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21"/>
        <w:tblW w:w="86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654"/>
      </w:tblGrid>
      <w:tr w:rsidR="00283B89" w:rsidRPr="009A25E9" w14:paraId="61F6E98E" w14:textId="77777777" w:rsidTr="00AC0002">
        <w:trPr>
          <w:trHeight w:val="1917"/>
        </w:trPr>
        <w:tc>
          <w:tcPr>
            <w:tcW w:w="8654" w:type="dxa"/>
            <w:tcBorders>
              <w:top w:val="nil"/>
              <w:left w:val="nil"/>
              <w:bottom w:val="nil"/>
              <w:right w:val="nil"/>
            </w:tcBorders>
          </w:tcPr>
          <w:p w14:paraId="5DB7DDFB" w14:textId="406227B7" w:rsidR="00283B89" w:rsidRPr="004D3945" w:rsidRDefault="00283B89" w:rsidP="00081D20">
            <w:pPr>
              <w:pStyle w:val="Heading1"/>
              <w:jc w:val="both"/>
              <w:rPr>
                <w:rFonts w:ascii="Times New Roman" w:hAnsi="Times New Roman" w:cs="Times New Roman"/>
                <w:b w:val="0"/>
                <w:bCs w:val="0"/>
                <w:sz w:val="24"/>
                <w:szCs w:val="24"/>
                <w:lang w:val="ru-RU"/>
              </w:rPr>
            </w:pPr>
            <w:r w:rsidRPr="004D3945">
              <w:rPr>
                <w:rFonts w:ascii="Times New Roman" w:hAnsi="Times New Roman" w:cs="Times New Roman"/>
                <w:b w:val="0"/>
                <w:bCs w:val="0"/>
                <w:sz w:val="24"/>
                <w:szCs w:val="24"/>
                <w:lang w:val="sr-Cyrl-RS"/>
              </w:rPr>
              <w:t>Н</w:t>
            </w:r>
            <w:r w:rsidRPr="004D3945">
              <w:rPr>
                <w:rFonts w:ascii="Times New Roman" w:hAnsi="Times New Roman" w:cs="Times New Roman"/>
                <w:b w:val="0"/>
                <w:bCs w:val="0"/>
                <w:sz w:val="24"/>
                <w:szCs w:val="24"/>
              </w:rPr>
              <w:t xml:space="preserve">а </w:t>
            </w:r>
            <w:proofErr w:type="spellStart"/>
            <w:r w:rsidRPr="004D3945">
              <w:rPr>
                <w:rFonts w:ascii="Times New Roman" w:hAnsi="Times New Roman" w:cs="Times New Roman"/>
                <w:b w:val="0"/>
                <w:bCs w:val="0"/>
                <w:sz w:val="24"/>
                <w:szCs w:val="24"/>
              </w:rPr>
              <w:t>основу</w:t>
            </w:r>
            <w:proofErr w:type="spellEnd"/>
            <w:r w:rsidRPr="004D3945">
              <w:rPr>
                <w:rFonts w:ascii="Times New Roman" w:hAnsi="Times New Roman" w:cs="Times New Roman"/>
                <w:b w:val="0"/>
                <w:bCs w:val="0"/>
                <w:sz w:val="24"/>
                <w:szCs w:val="24"/>
              </w:rPr>
              <w:t xml:space="preserve"> </w:t>
            </w:r>
            <w:proofErr w:type="spellStart"/>
            <w:r w:rsidRPr="004D3945">
              <w:rPr>
                <w:rFonts w:ascii="Times New Roman" w:hAnsi="Times New Roman" w:cs="Times New Roman"/>
                <w:b w:val="0"/>
                <w:bCs w:val="0"/>
                <w:sz w:val="24"/>
                <w:szCs w:val="24"/>
              </w:rPr>
              <w:t>члана</w:t>
            </w:r>
            <w:proofErr w:type="spellEnd"/>
            <w:r w:rsidRPr="004D3945">
              <w:rPr>
                <w:rFonts w:ascii="Times New Roman" w:hAnsi="Times New Roman" w:cs="Times New Roman"/>
                <w:b w:val="0"/>
                <w:bCs w:val="0"/>
                <w:sz w:val="24"/>
                <w:szCs w:val="24"/>
              </w:rPr>
              <w:t xml:space="preserve"> 32.</w:t>
            </w:r>
            <w:r w:rsidRPr="004D3945">
              <w:rPr>
                <w:rFonts w:ascii="Times New Roman" w:hAnsi="Times New Roman" w:cs="Times New Roman"/>
                <w:b w:val="0"/>
                <w:bCs w:val="0"/>
                <w:sz w:val="24"/>
                <w:szCs w:val="24"/>
                <w:lang w:val="sr-Latn-CS"/>
              </w:rPr>
              <w:t xml:space="preserve"> </w:t>
            </w:r>
            <w:r w:rsidRPr="004D3945">
              <w:rPr>
                <w:rFonts w:ascii="Times New Roman" w:hAnsi="Times New Roman" w:cs="Times New Roman"/>
                <w:b w:val="0"/>
                <w:bCs w:val="0"/>
                <w:sz w:val="24"/>
                <w:szCs w:val="24"/>
                <w:lang w:val="sr-Cyrl-RS"/>
              </w:rPr>
              <w:t>с</w:t>
            </w:r>
            <w:proofErr w:type="spellStart"/>
            <w:r w:rsidRPr="004D3945">
              <w:rPr>
                <w:rFonts w:ascii="Times New Roman" w:hAnsi="Times New Roman" w:cs="Times New Roman"/>
                <w:b w:val="0"/>
                <w:bCs w:val="0"/>
                <w:sz w:val="24"/>
                <w:szCs w:val="24"/>
              </w:rPr>
              <w:t>тав</w:t>
            </w:r>
            <w:proofErr w:type="spellEnd"/>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rPr>
              <w:t xml:space="preserve">1. </w:t>
            </w:r>
            <w:proofErr w:type="spellStart"/>
            <w:r w:rsidRPr="004D3945">
              <w:rPr>
                <w:rFonts w:ascii="Times New Roman" w:hAnsi="Times New Roman" w:cs="Times New Roman"/>
                <w:b w:val="0"/>
                <w:bCs w:val="0"/>
                <w:sz w:val="24"/>
                <w:szCs w:val="24"/>
              </w:rPr>
              <w:t>тачка</w:t>
            </w:r>
            <w:proofErr w:type="spellEnd"/>
            <w:r w:rsidRPr="004D3945">
              <w:rPr>
                <w:rFonts w:ascii="Times New Roman" w:hAnsi="Times New Roman" w:cs="Times New Roman"/>
                <w:b w:val="0"/>
                <w:bCs w:val="0"/>
                <w:sz w:val="24"/>
                <w:szCs w:val="24"/>
              </w:rPr>
              <w:t xml:space="preserve"> 2</w:t>
            </w:r>
            <w:r w:rsidRPr="004D3945">
              <w:rPr>
                <w:rFonts w:ascii="Times New Roman" w:hAnsi="Times New Roman" w:cs="Times New Roman"/>
                <w:b w:val="0"/>
                <w:bCs w:val="0"/>
                <w:sz w:val="24"/>
                <w:szCs w:val="24"/>
                <w:lang w:val="ru-RU"/>
              </w:rPr>
              <w:t>) Закона о локалној самоуправи, “</w:t>
            </w:r>
            <w:proofErr w:type="spellStart"/>
            <w:r w:rsidRPr="004D3945">
              <w:rPr>
                <w:rFonts w:ascii="Times New Roman" w:hAnsi="Times New Roman" w:cs="Times New Roman"/>
                <w:b w:val="0"/>
                <w:bCs w:val="0"/>
                <w:sz w:val="24"/>
                <w:szCs w:val="24"/>
              </w:rPr>
              <w:t>Службени</w:t>
            </w:r>
            <w:proofErr w:type="spellEnd"/>
            <w:r w:rsidRPr="004D3945">
              <w:rPr>
                <w:rFonts w:ascii="Times New Roman" w:hAnsi="Times New Roman" w:cs="Times New Roman"/>
                <w:b w:val="0"/>
                <w:bCs w:val="0"/>
                <w:sz w:val="24"/>
                <w:szCs w:val="24"/>
              </w:rPr>
              <w:t xml:space="preserve"> </w:t>
            </w:r>
            <w:proofErr w:type="spellStart"/>
            <w:r w:rsidRPr="004D3945">
              <w:rPr>
                <w:rFonts w:ascii="Times New Roman" w:hAnsi="Times New Roman" w:cs="Times New Roman"/>
                <w:b w:val="0"/>
                <w:bCs w:val="0"/>
                <w:sz w:val="24"/>
                <w:szCs w:val="24"/>
              </w:rPr>
              <w:t>гласник</w:t>
            </w:r>
            <w:proofErr w:type="spellEnd"/>
            <w:r w:rsidRPr="004D3945">
              <w:rPr>
                <w:rFonts w:ascii="Times New Roman" w:hAnsi="Times New Roman" w:cs="Times New Roman"/>
                <w:b w:val="0"/>
                <w:bCs w:val="0"/>
                <w:sz w:val="24"/>
                <w:szCs w:val="24"/>
              </w:rPr>
              <w:t xml:space="preserve"> </w:t>
            </w:r>
            <w:proofErr w:type="gramStart"/>
            <w:r w:rsidRPr="004D3945">
              <w:rPr>
                <w:rFonts w:ascii="Times New Roman" w:hAnsi="Times New Roman" w:cs="Times New Roman"/>
                <w:b w:val="0"/>
                <w:bCs w:val="0"/>
                <w:sz w:val="24"/>
                <w:szCs w:val="24"/>
              </w:rPr>
              <w:t>РС</w:t>
            </w:r>
            <w:r w:rsidRPr="004D3945">
              <w:rPr>
                <w:rFonts w:ascii="Times New Roman" w:hAnsi="Times New Roman" w:cs="Times New Roman"/>
                <w:b w:val="0"/>
                <w:bCs w:val="0"/>
                <w:sz w:val="24"/>
                <w:szCs w:val="24"/>
                <w:lang w:val="ru-RU"/>
              </w:rPr>
              <w:t xml:space="preserve">“ </w:t>
            </w:r>
            <w:r w:rsidRPr="004D3945">
              <w:rPr>
                <w:rFonts w:ascii="Times New Roman" w:hAnsi="Times New Roman" w:cs="Times New Roman"/>
                <w:b w:val="0"/>
                <w:bCs w:val="0"/>
                <w:sz w:val="24"/>
                <w:szCs w:val="24"/>
                <w:lang w:val="sr-Cyrl-RS"/>
              </w:rPr>
              <w:t>број</w:t>
            </w:r>
            <w:proofErr w:type="gramEnd"/>
            <w:r w:rsidRPr="004D3945">
              <w:rPr>
                <w:rFonts w:ascii="Times New Roman" w:hAnsi="Times New Roman" w:cs="Times New Roman"/>
                <w:b w:val="0"/>
                <w:bCs w:val="0"/>
                <w:sz w:val="24"/>
                <w:szCs w:val="24"/>
                <w:lang w:val="ru-RU"/>
              </w:rPr>
              <w:t xml:space="preserve"> 129/2007</w:t>
            </w:r>
            <w:r w:rsidRPr="004D3945">
              <w:rPr>
                <w:rFonts w:ascii="Times New Roman" w:hAnsi="Times New Roman" w:cs="Times New Roman"/>
                <w:b w:val="0"/>
                <w:bCs w:val="0"/>
                <w:sz w:val="24"/>
                <w:szCs w:val="24"/>
                <w:lang w:val="sr-Cyrl-RS"/>
              </w:rPr>
              <w:t xml:space="preserve"> и 83/2014 – др.закон</w:t>
            </w:r>
            <w:r w:rsidR="00B5494B" w:rsidRPr="004D3945">
              <w:rPr>
                <w:rFonts w:ascii="Times New Roman" w:hAnsi="Times New Roman" w:cs="Times New Roman"/>
                <w:b w:val="0"/>
                <w:bCs w:val="0"/>
                <w:sz w:val="24"/>
                <w:szCs w:val="24"/>
                <w:lang w:val="sr-Cyrl-RS"/>
              </w:rPr>
              <w:t xml:space="preserve">, 101/2016 – др. </w:t>
            </w:r>
            <w:r w:rsidR="008439C0" w:rsidRPr="004D3945">
              <w:rPr>
                <w:rFonts w:ascii="Times New Roman" w:hAnsi="Times New Roman" w:cs="Times New Roman"/>
                <w:b w:val="0"/>
                <w:bCs w:val="0"/>
                <w:sz w:val="24"/>
                <w:szCs w:val="24"/>
                <w:lang w:val="sr-Cyrl-RS"/>
              </w:rPr>
              <w:t>з</w:t>
            </w:r>
            <w:r w:rsidR="00B5494B" w:rsidRPr="004D3945">
              <w:rPr>
                <w:rFonts w:ascii="Times New Roman" w:hAnsi="Times New Roman" w:cs="Times New Roman"/>
                <w:b w:val="0"/>
                <w:bCs w:val="0"/>
                <w:sz w:val="24"/>
                <w:szCs w:val="24"/>
                <w:lang w:val="sr-Cyrl-RS"/>
              </w:rPr>
              <w:t>акон</w:t>
            </w:r>
            <w:r w:rsidR="008439C0" w:rsidRPr="004D3945">
              <w:rPr>
                <w:rFonts w:ascii="Times New Roman" w:hAnsi="Times New Roman" w:cs="Times New Roman"/>
                <w:b w:val="0"/>
                <w:bCs w:val="0"/>
                <w:sz w:val="24"/>
                <w:szCs w:val="24"/>
                <w:lang w:val="sr-Cyrl-RS"/>
              </w:rPr>
              <w:t xml:space="preserve">, </w:t>
            </w:r>
            <w:r w:rsidR="00B5494B" w:rsidRPr="004D3945">
              <w:rPr>
                <w:rFonts w:ascii="Times New Roman" w:hAnsi="Times New Roman" w:cs="Times New Roman"/>
                <w:b w:val="0"/>
                <w:bCs w:val="0"/>
                <w:sz w:val="24"/>
                <w:szCs w:val="24"/>
                <w:lang w:val="sr-Cyrl-RS"/>
              </w:rPr>
              <w:t>47/2018</w:t>
            </w:r>
            <w:r w:rsidR="008439C0" w:rsidRPr="004D3945">
              <w:rPr>
                <w:rFonts w:ascii="Times New Roman" w:hAnsi="Times New Roman" w:cs="Times New Roman"/>
                <w:b w:val="0"/>
                <w:bCs w:val="0"/>
                <w:sz w:val="24"/>
                <w:szCs w:val="24"/>
                <w:lang w:val="sr-Cyrl-RS"/>
              </w:rPr>
              <w:t xml:space="preserve"> и 111/2021 – др. закон</w:t>
            </w:r>
            <w:r w:rsidRPr="004D3945">
              <w:rPr>
                <w:rFonts w:ascii="Times New Roman" w:hAnsi="Times New Roman" w:cs="Times New Roman"/>
                <w:b w:val="0"/>
                <w:bCs w:val="0"/>
                <w:sz w:val="24"/>
                <w:szCs w:val="24"/>
                <w:lang w:val="ru-RU"/>
              </w:rPr>
              <w:t xml:space="preserve">) </w:t>
            </w:r>
            <w:r w:rsidRPr="004D3945">
              <w:rPr>
                <w:rFonts w:ascii="Times New Roman" w:hAnsi="Times New Roman" w:cs="Times New Roman"/>
                <w:b w:val="0"/>
                <w:bCs w:val="0"/>
                <w:sz w:val="24"/>
                <w:szCs w:val="24"/>
              </w:rPr>
              <w:t xml:space="preserve">и </w:t>
            </w:r>
            <w:proofErr w:type="spellStart"/>
            <w:r w:rsidRPr="004D3945">
              <w:rPr>
                <w:rFonts w:ascii="Times New Roman" w:hAnsi="Times New Roman" w:cs="Times New Roman"/>
                <w:b w:val="0"/>
                <w:bCs w:val="0"/>
                <w:sz w:val="24"/>
                <w:szCs w:val="24"/>
              </w:rPr>
              <w:t>члана</w:t>
            </w:r>
            <w:proofErr w:type="spellEnd"/>
            <w:r w:rsidRPr="004D3945">
              <w:rPr>
                <w:rFonts w:ascii="Times New Roman" w:hAnsi="Times New Roman" w:cs="Times New Roman"/>
                <w:b w:val="0"/>
                <w:bCs w:val="0"/>
                <w:sz w:val="24"/>
                <w:szCs w:val="24"/>
                <w:lang w:val="ru-RU"/>
              </w:rPr>
              <w:t xml:space="preserve"> 78. </w:t>
            </w:r>
            <w:r w:rsidRPr="004D3945">
              <w:rPr>
                <w:rFonts w:ascii="Times New Roman" w:hAnsi="Times New Roman" w:cs="Times New Roman"/>
                <w:b w:val="0"/>
                <w:bCs w:val="0"/>
                <w:sz w:val="24"/>
                <w:szCs w:val="24"/>
              </w:rPr>
              <w:t>и</w:t>
            </w:r>
            <w:r w:rsidRPr="004D3945">
              <w:rPr>
                <w:rFonts w:ascii="Times New Roman" w:hAnsi="Times New Roman" w:cs="Times New Roman"/>
                <w:b w:val="0"/>
                <w:bCs w:val="0"/>
                <w:sz w:val="24"/>
                <w:szCs w:val="24"/>
                <w:lang w:val="ru-RU"/>
              </w:rPr>
              <w:t xml:space="preserve"> 79. </w:t>
            </w:r>
            <w:proofErr w:type="spellStart"/>
            <w:r w:rsidRPr="004D3945">
              <w:rPr>
                <w:rFonts w:ascii="Times New Roman" w:hAnsi="Times New Roman" w:cs="Times New Roman"/>
                <w:b w:val="0"/>
                <w:bCs w:val="0"/>
                <w:sz w:val="24"/>
                <w:szCs w:val="24"/>
              </w:rPr>
              <w:t>Закона</w:t>
            </w:r>
            <w:proofErr w:type="spellEnd"/>
            <w:r w:rsidRPr="004D3945">
              <w:rPr>
                <w:rFonts w:ascii="Times New Roman" w:hAnsi="Times New Roman" w:cs="Times New Roman"/>
                <w:b w:val="0"/>
                <w:bCs w:val="0"/>
                <w:sz w:val="24"/>
                <w:szCs w:val="24"/>
              </w:rPr>
              <w:t xml:space="preserve"> о </w:t>
            </w:r>
            <w:proofErr w:type="spellStart"/>
            <w:r w:rsidRPr="004D3945">
              <w:rPr>
                <w:rFonts w:ascii="Times New Roman" w:hAnsi="Times New Roman" w:cs="Times New Roman"/>
                <w:b w:val="0"/>
                <w:bCs w:val="0"/>
                <w:sz w:val="24"/>
                <w:szCs w:val="24"/>
              </w:rPr>
              <w:t>буџетском</w:t>
            </w:r>
            <w:proofErr w:type="spellEnd"/>
            <w:r w:rsidRPr="004D3945">
              <w:rPr>
                <w:rFonts w:ascii="Times New Roman" w:hAnsi="Times New Roman" w:cs="Times New Roman"/>
                <w:b w:val="0"/>
                <w:bCs w:val="0"/>
                <w:sz w:val="24"/>
                <w:szCs w:val="24"/>
                <w:lang w:val="sr-Cyrl-RS"/>
              </w:rPr>
              <w:t xml:space="preserve"> </w:t>
            </w:r>
            <w:proofErr w:type="spellStart"/>
            <w:r w:rsidRPr="004D3945">
              <w:rPr>
                <w:rFonts w:ascii="Times New Roman" w:hAnsi="Times New Roman" w:cs="Times New Roman"/>
                <w:b w:val="0"/>
                <w:bCs w:val="0"/>
                <w:sz w:val="24"/>
                <w:szCs w:val="24"/>
              </w:rPr>
              <w:t>систему</w:t>
            </w:r>
            <w:proofErr w:type="spellEnd"/>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lang w:val="ru-RU"/>
              </w:rPr>
              <w:t>“</w:t>
            </w:r>
            <w:proofErr w:type="spellStart"/>
            <w:r w:rsidRPr="004D3945">
              <w:rPr>
                <w:rFonts w:ascii="Times New Roman" w:hAnsi="Times New Roman" w:cs="Times New Roman"/>
                <w:b w:val="0"/>
                <w:bCs w:val="0"/>
                <w:sz w:val="24"/>
                <w:szCs w:val="24"/>
              </w:rPr>
              <w:t>Службени</w:t>
            </w:r>
            <w:proofErr w:type="spellEnd"/>
            <w:r w:rsidRPr="004D3945">
              <w:rPr>
                <w:rFonts w:ascii="Times New Roman" w:hAnsi="Times New Roman" w:cs="Times New Roman"/>
                <w:b w:val="0"/>
                <w:bCs w:val="0"/>
                <w:sz w:val="24"/>
                <w:szCs w:val="24"/>
                <w:lang w:val="sr-Cyrl-RS"/>
              </w:rPr>
              <w:t xml:space="preserve"> г</w:t>
            </w:r>
            <w:proofErr w:type="spellStart"/>
            <w:r w:rsidRPr="004D3945">
              <w:rPr>
                <w:rFonts w:ascii="Times New Roman" w:hAnsi="Times New Roman" w:cs="Times New Roman"/>
                <w:b w:val="0"/>
                <w:bCs w:val="0"/>
                <w:sz w:val="24"/>
                <w:szCs w:val="24"/>
              </w:rPr>
              <w:t>ласник</w:t>
            </w:r>
            <w:proofErr w:type="spellEnd"/>
            <w:r w:rsidRPr="004D3945">
              <w:rPr>
                <w:rFonts w:ascii="Times New Roman" w:hAnsi="Times New Roman" w:cs="Times New Roman"/>
                <w:b w:val="0"/>
                <w:bCs w:val="0"/>
                <w:sz w:val="24"/>
                <w:szCs w:val="24"/>
                <w:lang w:val="sr-Cyrl-RS"/>
              </w:rPr>
              <w:t xml:space="preserve"> </w:t>
            </w:r>
            <w:proofErr w:type="gramStart"/>
            <w:r w:rsidRPr="004D3945">
              <w:rPr>
                <w:rFonts w:ascii="Times New Roman" w:hAnsi="Times New Roman" w:cs="Times New Roman"/>
                <w:b w:val="0"/>
                <w:bCs w:val="0"/>
                <w:sz w:val="24"/>
                <w:szCs w:val="24"/>
              </w:rPr>
              <w:t>РС</w:t>
            </w:r>
            <w:r w:rsidRPr="004D3945">
              <w:rPr>
                <w:rFonts w:ascii="Times New Roman" w:hAnsi="Times New Roman" w:cs="Times New Roman"/>
                <w:b w:val="0"/>
                <w:bCs w:val="0"/>
                <w:sz w:val="24"/>
                <w:szCs w:val="24"/>
                <w:lang w:val="ru-RU"/>
              </w:rPr>
              <w:t>“</w:t>
            </w:r>
            <w:r w:rsidRPr="004D3945">
              <w:rPr>
                <w:rFonts w:ascii="Times New Roman" w:hAnsi="Times New Roman" w:cs="Times New Roman"/>
                <w:b w:val="0"/>
                <w:bCs w:val="0"/>
                <w:sz w:val="24"/>
                <w:szCs w:val="24"/>
              </w:rPr>
              <w:t xml:space="preserve"> </w:t>
            </w:r>
            <w:proofErr w:type="spellStart"/>
            <w:r w:rsidRPr="004D3945">
              <w:rPr>
                <w:rFonts w:ascii="Times New Roman" w:hAnsi="Times New Roman" w:cs="Times New Roman"/>
                <w:b w:val="0"/>
                <w:bCs w:val="0"/>
                <w:sz w:val="24"/>
                <w:szCs w:val="24"/>
              </w:rPr>
              <w:t>број</w:t>
            </w:r>
            <w:proofErr w:type="spellEnd"/>
            <w:proofErr w:type="gramEnd"/>
            <w:r w:rsidRPr="004D3945">
              <w:rPr>
                <w:rFonts w:ascii="Times New Roman" w:hAnsi="Times New Roman" w:cs="Times New Roman"/>
                <w:b w:val="0"/>
                <w:bCs w:val="0"/>
                <w:sz w:val="24"/>
                <w:szCs w:val="24"/>
              </w:rPr>
              <w:t xml:space="preserve"> 54/09,</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rPr>
              <w:t>73/10,</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rPr>
              <w:t>101/10,</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rPr>
              <w:t>101/11</w:t>
            </w:r>
            <w:r w:rsidRPr="004D3945">
              <w:rPr>
                <w:rFonts w:ascii="Times New Roman" w:hAnsi="Times New Roman" w:cs="Times New Roman"/>
                <w:b w:val="0"/>
                <w:bCs w:val="0"/>
                <w:sz w:val="24"/>
                <w:szCs w:val="24"/>
                <w:lang w:val="sr-Cyrl-RS"/>
              </w:rPr>
              <w:t>, 93/12</w:t>
            </w:r>
            <w:r w:rsidRPr="004D3945">
              <w:rPr>
                <w:rFonts w:ascii="Times New Roman" w:hAnsi="Times New Roman" w:cs="Times New Roman"/>
                <w:b w:val="0"/>
                <w:bCs w:val="0"/>
                <w:sz w:val="24"/>
                <w:szCs w:val="24"/>
                <w:lang w:val="sr-Latn-RS"/>
              </w:rPr>
              <w:t>,</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lang w:val="sr-Latn-RS"/>
              </w:rPr>
              <w:t>62/13,</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lang w:val="sr-Latn-RS"/>
              </w:rPr>
              <w:t>63/13</w:t>
            </w:r>
            <w:r w:rsidRPr="004D3945">
              <w:rPr>
                <w:rFonts w:ascii="Times New Roman" w:hAnsi="Times New Roman" w:cs="Times New Roman"/>
                <w:b w:val="0"/>
                <w:bCs w:val="0"/>
                <w:sz w:val="24"/>
                <w:szCs w:val="24"/>
                <w:lang w:val="sr-Cyrl-RS"/>
              </w:rPr>
              <w:t>, 108/13</w:t>
            </w:r>
            <w:r w:rsidRPr="004D3945">
              <w:rPr>
                <w:rFonts w:ascii="Times New Roman" w:hAnsi="Times New Roman" w:cs="Times New Roman"/>
                <w:b w:val="0"/>
                <w:bCs w:val="0"/>
                <w:sz w:val="24"/>
                <w:szCs w:val="24"/>
                <w:lang w:val="sr-Latn-CS"/>
              </w:rPr>
              <w:t>,</w:t>
            </w:r>
            <w:r w:rsidRPr="004D3945">
              <w:rPr>
                <w:rFonts w:ascii="Times New Roman" w:hAnsi="Times New Roman" w:cs="Times New Roman"/>
                <w:b w:val="0"/>
                <w:bCs w:val="0"/>
                <w:sz w:val="24"/>
                <w:szCs w:val="24"/>
                <w:lang w:val="sr-Cyrl-RS"/>
              </w:rPr>
              <w:t xml:space="preserve"> 142/14, </w:t>
            </w:r>
            <w:r w:rsidRPr="004D3945">
              <w:rPr>
                <w:rFonts w:ascii="Times New Roman" w:hAnsi="Times New Roman" w:cs="Times New Roman"/>
                <w:b w:val="0"/>
                <w:bCs w:val="0"/>
                <w:sz w:val="24"/>
                <w:szCs w:val="24"/>
                <w:lang w:val="sr-Latn-CS"/>
              </w:rPr>
              <w:t>68/15</w:t>
            </w:r>
            <w:r w:rsidR="00D309C8"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lang w:val="sr-Cyrl-RS"/>
              </w:rPr>
              <w:t>-</w:t>
            </w:r>
            <w:r w:rsidR="00D309C8"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lang w:val="sr-Cyrl-RS"/>
              </w:rPr>
              <w:t>др.закон</w:t>
            </w:r>
            <w:r w:rsidRPr="004D3945">
              <w:rPr>
                <w:rFonts w:ascii="Times New Roman" w:hAnsi="Times New Roman" w:cs="Times New Roman"/>
                <w:b w:val="0"/>
                <w:bCs w:val="0"/>
                <w:sz w:val="24"/>
                <w:szCs w:val="24"/>
                <w:lang w:val="sr-Latn-CS"/>
              </w:rPr>
              <w:t>,</w:t>
            </w:r>
            <w:r w:rsidRPr="004D3945">
              <w:rPr>
                <w:rFonts w:ascii="Times New Roman" w:hAnsi="Times New Roman" w:cs="Times New Roman"/>
                <w:b w:val="0"/>
                <w:bCs w:val="0"/>
                <w:sz w:val="24"/>
                <w:szCs w:val="24"/>
                <w:lang w:val="sr-Cyrl-RS"/>
              </w:rPr>
              <w:t xml:space="preserve"> 103/15, 99/2016</w:t>
            </w:r>
            <w:r w:rsidR="00B5494B" w:rsidRPr="004D3945">
              <w:rPr>
                <w:rFonts w:ascii="Times New Roman" w:hAnsi="Times New Roman" w:cs="Times New Roman"/>
                <w:b w:val="0"/>
                <w:bCs w:val="0"/>
                <w:sz w:val="24"/>
                <w:szCs w:val="24"/>
                <w:lang w:val="sr-Latn-CS"/>
              </w:rPr>
              <w:t>,</w:t>
            </w:r>
            <w:r w:rsidRPr="004D3945">
              <w:rPr>
                <w:rFonts w:ascii="Times New Roman" w:hAnsi="Times New Roman" w:cs="Times New Roman"/>
                <w:b w:val="0"/>
                <w:bCs w:val="0"/>
                <w:sz w:val="24"/>
                <w:szCs w:val="24"/>
                <w:lang w:val="sr-Cyrl-RS"/>
              </w:rPr>
              <w:t xml:space="preserve"> 113/17</w:t>
            </w:r>
            <w:r w:rsidR="00AC0002" w:rsidRPr="004D3945">
              <w:rPr>
                <w:rFonts w:ascii="Times New Roman" w:hAnsi="Times New Roman" w:cs="Times New Roman"/>
                <w:b w:val="0"/>
                <w:bCs w:val="0"/>
                <w:sz w:val="24"/>
                <w:szCs w:val="24"/>
                <w:lang w:val="sr-Latn-CS"/>
              </w:rPr>
              <w:t xml:space="preserve">, </w:t>
            </w:r>
            <w:r w:rsidR="00B5494B" w:rsidRPr="004D3945">
              <w:rPr>
                <w:rFonts w:ascii="Times New Roman" w:hAnsi="Times New Roman" w:cs="Times New Roman"/>
                <w:b w:val="0"/>
                <w:bCs w:val="0"/>
                <w:sz w:val="24"/>
                <w:szCs w:val="24"/>
                <w:lang w:val="sr-Cyrl-RS"/>
              </w:rPr>
              <w:t>95/18</w:t>
            </w:r>
            <w:r w:rsidR="004705A8" w:rsidRPr="004D3945">
              <w:rPr>
                <w:rFonts w:ascii="Times New Roman" w:hAnsi="Times New Roman" w:cs="Times New Roman"/>
                <w:b w:val="0"/>
                <w:bCs w:val="0"/>
                <w:sz w:val="24"/>
                <w:szCs w:val="24"/>
                <w:lang w:val="sr-Latn-CS"/>
              </w:rPr>
              <w:t xml:space="preserve">, 31/19, </w:t>
            </w:r>
            <w:r w:rsidR="00AC0002" w:rsidRPr="004D3945">
              <w:rPr>
                <w:rFonts w:ascii="Times New Roman" w:hAnsi="Times New Roman" w:cs="Times New Roman"/>
                <w:b w:val="0"/>
                <w:bCs w:val="0"/>
                <w:sz w:val="24"/>
                <w:szCs w:val="24"/>
                <w:lang w:val="sr-Cyrl-RS"/>
              </w:rPr>
              <w:t>72/19</w:t>
            </w:r>
            <w:r w:rsidR="0052437B" w:rsidRPr="004D3945">
              <w:rPr>
                <w:rFonts w:ascii="Times New Roman" w:hAnsi="Times New Roman" w:cs="Times New Roman"/>
                <w:b w:val="0"/>
                <w:bCs w:val="0"/>
                <w:sz w:val="24"/>
                <w:szCs w:val="24"/>
                <w:lang w:val="sr-Cyrl-RS"/>
              </w:rPr>
              <w:t xml:space="preserve">, </w:t>
            </w:r>
            <w:r w:rsidR="004705A8" w:rsidRPr="004D3945">
              <w:rPr>
                <w:rFonts w:ascii="Times New Roman" w:hAnsi="Times New Roman" w:cs="Times New Roman"/>
                <w:b w:val="0"/>
                <w:bCs w:val="0"/>
                <w:sz w:val="24"/>
                <w:szCs w:val="24"/>
                <w:lang w:val="sr-Cyrl-BA"/>
              </w:rPr>
              <w:t>149/2020</w:t>
            </w:r>
            <w:r w:rsidR="00C943E6" w:rsidRPr="004D3945">
              <w:rPr>
                <w:rFonts w:ascii="Times New Roman" w:hAnsi="Times New Roman" w:cs="Times New Roman"/>
                <w:b w:val="0"/>
                <w:bCs w:val="0"/>
                <w:sz w:val="24"/>
                <w:szCs w:val="24"/>
                <w:lang w:val="sr-Latn-RS"/>
              </w:rPr>
              <w:t xml:space="preserve">, </w:t>
            </w:r>
            <w:r w:rsidR="0052437B" w:rsidRPr="004D3945">
              <w:rPr>
                <w:rFonts w:ascii="Times New Roman" w:hAnsi="Times New Roman" w:cs="Times New Roman"/>
                <w:b w:val="0"/>
                <w:bCs w:val="0"/>
                <w:sz w:val="24"/>
                <w:szCs w:val="24"/>
                <w:lang w:val="sr-Cyrl-BA"/>
              </w:rPr>
              <w:t>118/21</w:t>
            </w:r>
            <w:r w:rsidR="00C943E6" w:rsidRPr="004D3945">
              <w:rPr>
                <w:rFonts w:ascii="Times New Roman" w:hAnsi="Times New Roman" w:cs="Times New Roman"/>
                <w:b w:val="0"/>
                <w:bCs w:val="0"/>
                <w:sz w:val="24"/>
                <w:szCs w:val="24"/>
                <w:lang w:val="sr-Latn-RS"/>
              </w:rPr>
              <w:t>, 118/21-</w:t>
            </w:r>
            <w:r w:rsidR="002E174F" w:rsidRPr="004D3945">
              <w:rPr>
                <w:rFonts w:ascii="Times New Roman" w:hAnsi="Times New Roman" w:cs="Times New Roman"/>
                <w:b w:val="0"/>
                <w:bCs w:val="0"/>
                <w:sz w:val="24"/>
                <w:szCs w:val="24"/>
                <w:lang w:val="sr-Cyrl-RS"/>
              </w:rPr>
              <w:t xml:space="preserve">други закон, </w:t>
            </w:r>
            <w:r w:rsidR="00C943E6" w:rsidRPr="004D3945">
              <w:rPr>
                <w:rFonts w:ascii="Times New Roman" w:hAnsi="Times New Roman" w:cs="Times New Roman"/>
                <w:b w:val="0"/>
                <w:bCs w:val="0"/>
                <w:sz w:val="24"/>
                <w:szCs w:val="24"/>
                <w:lang w:val="sr-Cyrl-RS"/>
              </w:rPr>
              <w:t>138/2022</w:t>
            </w:r>
            <w:r w:rsidR="008E4B9E" w:rsidRPr="004D3945">
              <w:rPr>
                <w:rFonts w:ascii="Times New Roman" w:hAnsi="Times New Roman" w:cs="Times New Roman"/>
                <w:b w:val="0"/>
                <w:bCs w:val="0"/>
                <w:sz w:val="24"/>
                <w:szCs w:val="24"/>
                <w:lang w:val="ru-RU"/>
              </w:rPr>
              <w:t xml:space="preserve">, </w:t>
            </w:r>
            <w:r w:rsidR="002E174F" w:rsidRPr="004D3945">
              <w:rPr>
                <w:rFonts w:ascii="Times New Roman" w:hAnsi="Times New Roman" w:cs="Times New Roman"/>
                <w:b w:val="0"/>
                <w:bCs w:val="0"/>
                <w:sz w:val="24"/>
                <w:szCs w:val="24"/>
                <w:lang w:val="sr-Cyrl-RS"/>
              </w:rPr>
              <w:t>92/23</w:t>
            </w:r>
            <w:r w:rsidR="008E4B9E" w:rsidRPr="004D3945">
              <w:rPr>
                <w:rFonts w:ascii="Times New Roman" w:hAnsi="Times New Roman" w:cs="Times New Roman"/>
                <w:b w:val="0"/>
                <w:bCs w:val="0"/>
                <w:sz w:val="24"/>
                <w:szCs w:val="24"/>
                <w:lang w:val="ru-RU"/>
              </w:rPr>
              <w:t xml:space="preserve"> </w:t>
            </w:r>
            <w:r w:rsidR="008E4B9E" w:rsidRPr="004D3945">
              <w:rPr>
                <w:rFonts w:ascii="Times New Roman" w:hAnsi="Times New Roman" w:cs="Times New Roman"/>
                <w:b w:val="0"/>
                <w:bCs w:val="0"/>
                <w:sz w:val="24"/>
                <w:szCs w:val="24"/>
                <w:lang w:val="sr-Cyrl-RS"/>
              </w:rPr>
              <w:t>и 94</w:t>
            </w:r>
            <w:r w:rsidR="008E4B9E" w:rsidRPr="004D3945">
              <w:rPr>
                <w:rFonts w:ascii="Times New Roman" w:hAnsi="Times New Roman" w:cs="Times New Roman"/>
                <w:b w:val="0"/>
                <w:bCs w:val="0"/>
                <w:sz w:val="24"/>
                <w:szCs w:val="24"/>
                <w:lang w:val="ru-RU"/>
              </w:rPr>
              <w:t>/24</w:t>
            </w:r>
            <w:r w:rsidRPr="004D3945">
              <w:rPr>
                <w:rFonts w:ascii="Times New Roman" w:hAnsi="Times New Roman" w:cs="Times New Roman"/>
                <w:b w:val="0"/>
                <w:bCs w:val="0"/>
                <w:sz w:val="24"/>
                <w:szCs w:val="24"/>
                <w:lang w:val="ru-RU"/>
              </w:rPr>
              <w:t>)</w:t>
            </w:r>
            <w:r w:rsidRPr="004D3945">
              <w:rPr>
                <w:rFonts w:ascii="Times New Roman" w:hAnsi="Times New Roman" w:cs="Times New Roman"/>
                <w:b w:val="0"/>
                <w:bCs w:val="0"/>
                <w:sz w:val="24"/>
                <w:szCs w:val="24"/>
              </w:rPr>
              <w:t xml:space="preserve"> и </w:t>
            </w:r>
            <w:proofErr w:type="spellStart"/>
            <w:r w:rsidRPr="004D3945">
              <w:rPr>
                <w:rFonts w:ascii="Times New Roman" w:hAnsi="Times New Roman" w:cs="Times New Roman"/>
                <w:b w:val="0"/>
                <w:bCs w:val="0"/>
                <w:sz w:val="24"/>
                <w:szCs w:val="24"/>
              </w:rPr>
              <w:t>члана</w:t>
            </w:r>
            <w:proofErr w:type="spellEnd"/>
            <w:r w:rsidRPr="004D3945">
              <w:rPr>
                <w:rFonts w:ascii="Times New Roman" w:hAnsi="Times New Roman" w:cs="Times New Roman"/>
                <w:b w:val="0"/>
                <w:bCs w:val="0"/>
                <w:sz w:val="24"/>
                <w:szCs w:val="24"/>
              </w:rPr>
              <w:t xml:space="preserve"> 40.</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rPr>
              <w:t xml:space="preserve">и 84. </w:t>
            </w:r>
            <w:proofErr w:type="spellStart"/>
            <w:r w:rsidRPr="004D3945">
              <w:rPr>
                <w:rFonts w:ascii="Times New Roman" w:hAnsi="Times New Roman" w:cs="Times New Roman"/>
                <w:b w:val="0"/>
                <w:bCs w:val="0"/>
                <w:sz w:val="24"/>
                <w:szCs w:val="24"/>
              </w:rPr>
              <w:t>Статута</w:t>
            </w:r>
            <w:proofErr w:type="spellEnd"/>
            <w:r w:rsidRPr="004D3945">
              <w:rPr>
                <w:rFonts w:ascii="Times New Roman" w:hAnsi="Times New Roman" w:cs="Times New Roman"/>
                <w:b w:val="0"/>
                <w:bCs w:val="0"/>
                <w:sz w:val="24"/>
                <w:szCs w:val="24"/>
              </w:rPr>
              <w:t xml:space="preserve"> </w:t>
            </w:r>
            <w:proofErr w:type="spellStart"/>
            <w:r w:rsidRPr="004D3945">
              <w:rPr>
                <w:rFonts w:ascii="Times New Roman" w:hAnsi="Times New Roman" w:cs="Times New Roman"/>
                <w:b w:val="0"/>
                <w:bCs w:val="0"/>
                <w:sz w:val="24"/>
                <w:szCs w:val="24"/>
              </w:rPr>
              <w:t>града</w:t>
            </w:r>
            <w:proofErr w:type="spellEnd"/>
            <w:r w:rsidRPr="004D3945">
              <w:rPr>
                <w:rFonts w:ascii="Times New Roman" w:hAnsi="Times New Roman" w:cs="Times New Roman"/>
                <w:b w:val="0"/>
                <w:bCs w:val="0"/>
                <w:sz w:val="24"/>
                <w:szCs w:val="24"/>
              </w:rPr>
              <w:t xml:space="preserve"> </w:t>
            </w:r>
            <w:proofErr w:type="spellStart"/>
            <w:r w:rsidRPr="004D3945">
              <w:rPr>
                <w:rFonts w:ascii="Times New Roman" w:hAnsi="Times New Roman" w:cs="Times New Roman"/>
                <w:b w:val="0"/>
                <w:bCs w:val="0"/>
                <w:sz w:val="24"/>
                <w:szCs w:val="24"/>
              </w:rPr>
              <w:t>Лозница</w:t>
            </w:r>
            <w:proofErr w:type="spellEnd"/>
            <w:r w:rsidRPr="004D3945">
              <w:rPr>
                <w:rFonts w:ascii="Times New Roman" w:hAnsi="Times New Roman" w:cs="Times New Roman"/>
                <w:b w:val="0"/>
                <w:bCs w:val="0"/>
                <w:sz w:val="24"/>
                <w:szCs w:val="24"/>
              </w:rPr>
              <w:t xml:space="preserve"> </w:t>
            </w:r>
            <w:r w:rsidRPr="004D3945">
              <w:rPr>
                <w:rFonts w:ascii="Times New Roman" w:hAnsi="Times New Roman" w:cs="Times New Roman"/>
                <w:b w:val="0"/>
                <w:bCs w:val="0"/>
                <w:sz w:val="24"/>
                <w:szCs w:val="24"/>
                <w:lang w:val="ru-RU"/>
              </w:rPr>
              <w:t>(“</w:t>
            </w:r>
            <w:proofErr w:type="spellStart"/>
            <w:r w:rsidRPr="004D3945">
              <w:rPr>
                <w:rFonts w:ascii="Times New Roman" w:hAnsi="Times New Roman" w:cs="Times New Roman"/>
                <w:b w:val="0"/>
                <w:bCs w:val="0"/>
                <w:sz w:val="24"/>
                <w:szCs w:val="24"/>
              </w:rPr>
              <w:t>Службени</w:t>
            </w:r>
            <w:proofErr w:type="spellEnd"/>
            <w:r w:rsidRPr="004D3945">
              <w:rPr>
                <w:rFonts w:ascii="Times New Roman" w:hAnsi="Times New Roman" w:cs="Times New Roman"/>
                <w:b w:val="0"/>
                <w:bCs w:val="0"/>
                <w:sz w:val="24"/>
                <w:szCs w:val="24"/>
              </w:rPr>
              <w:t xml:space="preserve"> </w:t>
            </w:r>
            <w:proofErr w:type="spellStart"/>
            <w:r w:rsidRPr="004D3945">
              <w:rPr>
                <w:rFonts w:ascii="Times New Roman" w:hAnsi="Times New Roman" w:cs="Times New Roman"/>
                <w:b w:val="0"/>
                <w:bCs w:val="0"/>
                <w:sz w:val="24"/>
                <w:szCs w:val="24"/>
              </w:rPr>
              <w:t>лист</w:t>
            </w:r>
            <w:proofErr w:type="spellEnd"/>
            <w:r w:rsidRPr="004D3945">
              <w:rPr>
                <w:rFonts w:ascii="Times New Roman" w:hAnsi="Times New Roman" w:cs="Times New Roman"/>
                <w:b w:val="0"/>
                <w:bCs w:val="0"/>
                <w:sz w:val="24"/>
                <w:szCs w:val="24"/>
              </w:rPr>
              <w:t xml:space="preserve"> </w:t>
            </w:r>
            <w:proofErr w:type="spellStart"/>
            <w:proofErr w:type="gramStart"/>
            <w:r w:rsidRPr="004D3945">
              <w:rPr>
                <w:rFonts w:ascii="Times New Roman" w:hAnsi="Times New Roman" w:cs="Times New Roman"/>
                <w:b w:val="0"/>
                <w:bCs w:val="0"/>
                <w:sz w:val="24"/>
                <w:szCs w:val="24"/>
              </w:rPr>
              <w:t>града</w:t>
            </w:r>
            <w:proofErr w:type="spellEnd"/>
            <w:r w:rsidRPr="004D3945">
              <w:rPr>
                <w:rFonts w:ascii="Times New Roman" w:hAnsi="Times New Roman" w:cs="Times New Roman"/>
                <w:b w:val="0"/>
                <w:bCs w:val="0"/>
                <w:sz w:val="24"/>
                <w:szCs w:val="24"/>
              </w:rPr>
              <w:t xml:space="preserve">  </w:t>
            </w:r>
            <w:proofErr w:type="spellStart"/>
            <w:r w:rsidRPr="004D3945">
              <w:rPr>
                <w:rFonts w:ascii="Times New Roman" w:hAnsi="Times New Roman" w:cs="Times New Roman"/>
                <w:b w:val="0"/>
                <w:bCs w:val="0"/>
                <w:sz w:val="24"/>
                <w:szCs w:val="24"/>
              </w:rPr>
              <w:t>Лозница</w:t>
            </w:r>
            <w:proofErr w:type="spellEnd"/>
            <w:r w:rsidRPr="004D3945">
              <w:rPr>
                <w:rFonts w:ascii="Times New Roman" w:hAnsi="Times New Roman" w:cs="Times New Roman"/>
                <w:b w:val="0"/>
                <w:bCs w:val="0"/>
                <w:sz w:val="24"/>
                <w:szCs w:val="24"/>
                <w:lang w:val="ru-RU"/>
              </w:rPr>
              <w:t xml:space="preserve">“ </w:t>
            </w:r>
            <w:r w:rsidR="009C3C75" w:rsidRPr="004D3945">
              <w:rPr>
                <w:rFonts w:ascii="Times New Roman" w:hAnsi="Times New Roman" w:cs="Times New Roman"/>
                <w:b w:val="0"/>
                <w:bCs w:val="0"/>
                <w:sz w:val="24"/>
                <w:szCs w:val="24"/>
                <w:lang w:val="sr-Cyrl-RS"/>
              </w:rPr>
              <w:t>1</w:t>
            </w:r>
            <w:proofErr w:type="gramEnd"/>
            <w:r w:rsidR="009C3C75" w:rsidRPr="004D3945">
              <w:rPr>
                <w:rFonts w:ascii="Times New Roman" w:hAnsi="Times New Roman" w:cs="Times New Roman"/>
                <w:b w:val="0"/>
                <w:bCs w:val="0"/>
                <w:sz w:val="24"/>
                <w:szCs w:val="24"/>
                <w:lang w:val="sr-Cyrl-RS"/>
              </w:rPr>
              <w:t>/19</w:t>
            </w:r>
            <w:r w:rsidRPr="004D3945">
              <w:rPr>
                <w:rFonts w:ascii="Times New Roman" w:hAnsi="Times New Roman" w:cs="Times New Roman"/>
                <w:b w:val="0"/>
                <w:bCs w:val="0"/>
                <w:sz w:val="24"/>
                <w:szCs w:val="24"/>
                <w:lang w:val="ru-RU"/>
              </w:rPr>
              <w:t>), а на предлог Градског већа, Скупштина града Лозниц</w:t>
            </w:r>
            <w:r w:rsidR="00AC0002" w:rsidRPr="004D3945">
              <w:rPr>
                <w:rFonts w:ascii="Times New Roman" w:hAnsi="Times New Roman" w:cs="Times New Roman"/>
                <w:b w:val="0"/>
                <w:bCs w:val="0"/>
                <w:sz w:val="24"/>
                <w:szCs w:val="24"/>
                <w:lang w:val="ru-RU"/>
              </w:rPr>
              <w:t>е</w:t>
            </w:r>
            <w:r w:rsidRPr="004D3945">
              <w:rPr>
                <w:rFonts w:ascii="Times New Roman" w:hAnsi="Times New Roman" w:cs="Times New Roman"/>
                <w:b w:val="0"/>
                <w:bCs w:val="0"/>
                <w:sz w:val="24"/>
                <w:szCs w:val="24"/>
                <w:lang w:val="ru-RU"/>
              </w:rPr>
              <w:t xml:space="preserve"> је на седници одржаној дана</w:t>
            </w:r>
            <w:r w:rsidRPr="004D3945">
              <w:rPr>
                <w:rFonts w:ascii="Times New Roman" w:hAnsi="Times New Roman" w:cs="Times New Roman"/>
                <w:b w:val="0"/>
                <w:bCs w:val="0"/>
                <w:sz w:val="24"/>
                <w:szCs w:val="24"/>
                <w:lang w:val="sr-Latn-RS"/>
              </w:rPr>
              <w:t xml:space="preserve"> </w:t>
            </w:r>
            <w:r w:rsidR="004705A8" w:rsidRPr="004D3945">
              <w:rPr>
                <w:rFonts w:ascii="Times New Roman" w:hAnsi="Times New Roman" w:cs="Times New Roman"/>
                <w:b w:val="0"/>
                <w:bCs w:val="0"/>
                <w:sz w:val="24"/>
                <w:szCs w:val="24"/>
                <w:lang w:val="sr-Cyrl-BA"/>
              </w:rPr>
              <w:t>_</w:t>
            </w:r>
            <w:proofErr w:type="gramStart"/>
            <w:r w:rsidR="004705A8" w:rsidRPr="004D3945">
              <w:rPr>
                <w:rFonts w:ascii="Times New Roman" w:hAnsi="Times New Roman" w:cs="Times New Roman"/>
                <w:b w:val="0"/>
                <w:bCs w:val="0"/>
                <w:sz w:val="24"/>
                <w:szCs w:val="24"/>
                <w:lang w:val="sr-Cyrl-BA"/>
              </w:rPr>
              <w:t>_</w:t>
            </w:r>
            <w:r w:rsidR="00C17176" w:rsidRPr="004D3945">
              <w:rPr>
                <w:rFonts w:ascii="Times New Roman" w:hAnsi="Times New Roman" w:cs="Times New Roman"/>
                <w:b w:val="0"/>
                <w:bCs w:val="0"/>
                <w:sz w:val="24"/>
                <w:szCs w:val="24"/>
                <w:lang w:val="sr-Cyrl-BA"/>
              </w:rPr>
              <w:t>.</w:t>
            </w:r>
            <w:r w:rsidR="004705A8" w:rsidRPr="004D3945">
              <w:rPr>
                <w:rFonts w:ascii="Times New Roman" w:hAnsi="Times New Roman" w:cs="Times New Roman"/>
                <w:b w:val="0"/>
                <w:bCs w:val="0"/>
                <w:sz w:val="24"/>
                <w:szCs w:val="24"/>
                <w:lang w:val="sr-Cyrl-BA"/>
              </w:rPr>
              <w:t>_</w:t>
            </w:r>
            <w:proofErr w:type="gramEnd"/>
            <w:r w:rsidR="004705A8" w:rsidRPr="004D3945">
              <w:rPr>
                <w:rFonts w:ascii="Times New Roman" w:hAnsi="Times New Roman" w:cs="Times New Roman"/>
                <w:b w:val="0"/>
                <w:bCs w:val="0"/>
                <w:sz w:val="24"/>
                <w:szCs w:val="24"/>
                <w:lang w:val="sr-Cyrl-BA"/>
              </w:rPr>
              <w:t>_</w:t>
            </w:r>
            <w:r w:rsidRPr="004D3945">
              <w:rPr>
                <w:rFonts w:ascii="Times New Roman" w:hAnsi="Times New Roman" w:cs="Times New Roman"/>
                <w:b w:val="0"/>
                <w:bCs w:val="0"/>
                <w:sz w:val="24"/>
                <w:szCs w:val="24"/>
                <w:lang w:val="ru-RU"/>
              </w:rPr>
              <w:t>20</w:t>
            </w:r>
            <w:r w:rsidR="00AC0002" w:rsidRPr="004D3945">
              <w:rPr>
                <w:rFonts w:ascii="Times New Roman" w:hAnsi="Times New Roman" w:cs="Times New Roman"/>
                <w:b w:val="0"/>
                <w:bCs w:val="0"/>
                <w:sz w:val="24"/>
                <w:szCs w:val="24"/>
                <w:lang w:val="ru-RU"/>
              </w:rPr>
              <w:t>2</w:t>
            </w:r>
            <w:r w:rsidR="009108F6" w:rsidRPr="004D3945">
              <w:rPr>
                <w:rFonts w:ascii="Times New Roman" w:hAnsi="Times New Roman" w:cs="Times New Roman"/>
                <w:b w:val="0"/>
                <w:bCs w:val="0"/>
                <w:sz w:val="24"/>
                <w:szCs w:val="24"/>
              </w:rPr>
              <w:t>6</w:t>
            </w:r>
            <w:r w:rsidRPr="004D3945">
              <w:rPr>
                <w:rFonts w:ascii="Times New Roman" w:hAnsi="Times New Roman" w:cs="Times New Roman"/>
                <w:b w:val="0"/>
                <w:bCs w:val="0"/>
                <w:sz w:val="24"/>
                <w:szCs w:val="24"/>
                <w:lang w:val="ru-RU"/>
              </w:rPr>
              <w:t>. године, донела</w:t>
            </w:r>
          </w:p>
          <w:p w14:paraId="4FBBB91F" w14:textId="77777777" w:rsidR="0090308B" w:rsidRDefault="0090308B" w:rsidP="00283B89">
            <w:pPr>
              <w:pStyle w:val="BodyText"/>
              <w:spacing w:before="0" w:beforeAutospacing="0" w:after="0" w:afterAutospacing="0"/>
              <w:jc w:val="both"/>
              <w:rPr>
                <w:b w:val="0"/>
                <w:lang w:val="sr-Latn-RS"/>
              </w:rPr>
            </w:pPr>
          </w:p>
          <w:p w14:paraId="33ABD429" w14:textId="77777777" w:rsidR="00855A24" w:rsidRPr="00AC0002" w:rsidRDefault="00855A24" w:rsidP="00283B89">
            <w:pPr>
              <w:pStyle w:val="BodyText"/>
              <w:spacing w:before="0" w:beforeAutospacing="0" w:after="0" w:afterAutospacing="0"/>
              <w:jc w:val="both"/>
              <w:rPr>
                <w:b w:val="0"/>
                <w:lang w:val="sr-Latn-RS"/>
              </w:rPr>
            </w:pPr>
          </w:p>
        </w:tc>
      </w:tr>
    </w:tbl>
    <w:p w14:paraId="586AE36C" w14:textId="77777777" w:rsidR="00FD0042" w:rsidRPr="00AC0002" w:rsidRDefault="00FD0042" w:rsidP="0090308B">
      <w:pPr>
        <w:pStyle w:val="BodyText"/>
        <w:spacing w:before="0" w:beforeAutospacing="0" w:after="0" w:afterAutospacing="0"/>
      </w:pPr>
      <w:r w:rsidRPr="00AC0002">
        <w:t>ОДЛУКУ</w:t>
      </w:r>
    </w:p>
    <w:p w14:paraId="17A38339" w14:textId="0E287D6A" w:rsidR="0090308B" w:rsidRPr="009A25E9" w:rsidRDefault="00FD0042" w:rsidP="00126E64">
      <w:pPr>
        <w:pStyle w:val="BodyText"/>
        <w:spacing w:before="0" w:beforeAutospacing="0" w:after="0" w:afterAutospacing="0"/>
      </w:pPr>
      <w:r w:rsidRPr="00AC0002">
        <w:t xml:space="preserve"> О ЗАВРШНОМ РАЧУНУ БУЏЕТА ГРАДА ЛОЗНИЦЕ ЗА 20</w:t>
      </w:r>
      <w:r w:rsidR="004705A8">
        <w:rPr>
          <w:lang w:val="sr-Cyrl-BA"/>
        </w:rPr>
        <w:t>2</w:t>
      </w:r>
      <w:r w:rsidR="009108F6" w:rsidRPr="009A25E9">
        <w:t>5</w:t>
      </w:r>
      <w:r w:rsidRPr="00AC0002">
        <w:t>. ГОДИНУ</w:t>
      </w:r>
    </w:p>
    <w:p w14:paraId="76EDE524" w14:textId="77777777" w:rsidR="00FD0042" w:rsidRPr="00AC0002" w:rsidRDefault="00FD0042" w:rsidP="00FD0042">
      <w:pPr>
        <w:spacing w:after="240"/>
        <w:jc w:val="center"/>
        <w:rPr>
          <w:b/>
          <w:bCs/>
          <w:lang w:val="sr-Cyrl-CS"/>
        </w:rPr>
      </w:pPr>
      <w:r w:rsidRPr="00AC0002">
        <w:rPr>
          <w:b/>
          <w:bCs/>
          <w:lang w:val="sr-Cyrl-CS"/>
        </w:rPr>
        <w:t>I. ОПШТИ ДЕО</w:t>
      </w:r>
    </w:p>
    <w:p w14:paraId="1F7C8234" w14:textId="77777777" w:rsidR="00FD0042" w:rsidRPr="00AC0002" w:rsidRDefault="00FD0042" w:rsidP="00FD0042">
      <w:pPr>
        <w:widowControl w:val="0"/>
        <w:autoSpaceDE w:val="0"/>
        <w:autoSpaceDN w:val="0"/>
        <w:adjustRightInd w:val="0"/>
        <w:jc w:val="center"/>
        <w:rPr>
          <w:b/>
          <w:color w:val="000000"/>
          <w:lang w:val="sr-Cyrl-CS"/>
        </w:rPr>
      </w:pPr>
      <w:r w:rsidRPr="00AC0002">
        <w:rPr>
          <w:b/>
          <w:color w:val="000000"/>
          <w:lang w:val="sr-Cyrl-CS"/>
        </w:rPr>
        <w:t>Члан 1.</w:t>
      </w:r>
    </w:p>
    <w:p w14:paraId="069BBC91" w14:textId="2E94BF27" w:rsidR="00FD0042" w:rsidRPr="00AC0002" w:rsidRDefault="00FD0042" w:rsidP="00FD0042">
      <w:pPr>
        <w:pStyle w:val="BodyText"/>
        <w:ind w:firstLine="720"/>
        <w:jc w:val="both"/>
        <w:rPr>
          <w:b w:val="0"/>
        </w:rPr>
      </w:pPr>
      <w:r w:rsidRPr="00AC0002">
        <w:rPr>
          <w:b w:val="0"/>
        </w:rPr>
        <w:t xml:space="preserve">Овом одлуком утврђује се: консолидовани завршни рачун буџета </w:t>
      </w:r>
      <w:r w:rsidR="00850611" w:rsidRPr="00AC0002">
        <w:rPr>
          <w:b w:val="0"/>
          <w:lang w:val="sr-Cyrl-RS"/>
        </w:rPr>
        <w:t>г</w:t>
      </w:r>
      <w:r w:rsidRPr="00AC0002">
        <w:rPr>
          <w:b w:val="0"/>
        </w:rPr>
        <w:t>рада Лознице за 20</w:t>
      </w:r>
      <w:r w:rsidR="001F17FF">
        <w:rPr>
          <w:b w:val="0"/>
          <w:lang w:val="sr-Latn-CS"/>
        </w:rPr>
        <w:t>2</w:t>
      </w:r>
      <w:r w:rsidR="009108F6" w:rsidRPr="009A25E9">
        <w:rPr>
          <w:b w:val="0"/>
        </w:rPr>
        <w:t>5</w:t>
      </w:r>
      <w:r w:rsidRPr="00AC0002">
        <w:rPr>
          <w:b w:val="0"/>
        </w:rPr>
        <w:t>. годину</w:t>
      </w:r>
      <w:r w:rsidR="00662AC5" w:rsidRPr="00AC0002">
        <w:rPr>
          <w:b w:val="0"/>
          <w:lang w:val="sr-Cyrl-RS"/>
        </w:rPr>
        <w:t xml:space="preserve">, </w:t>
      </w:r>
      <w:r w:rsidRPr="00AC0002">
        <w:rPr>
          <w:b w:val="0"/>
        </w:rPr>
        <w:t>укупно остварени приходи и примања и расходи и издаци (укључујући и сопствене приходе и расходе и издатке из сопствених пр</w:t>
      </w:r>
      <w:r w:rsidR="001F17FF">
        <w:rPr>
          <w:b w:val="0"/>
        </w:rPr>
        <w:t>ихода корисника буџета града)</w:t>
      </w:r>
      <w:r w:rsidR="001F17FF">
        <w:rPr>
          <w:b w:val="0"/>
          <w:lang w:val="sr-Latn-CS"/>
        </w:rPr>
        <w:t xml:space="preserve">, </w:t>
      </w:r>
      <w:r w:rsidRPr="00AC0002">
        <w:rPr>
          <w:b w:val="0"/>
        </w:rPr>
        <w:t xml:space="preserve">финансијски резултат буџета </w:t>
      </w:r>
      <w:r w:rsidR="00850611" w:rsidRPr="00AC0002">
        <w:rPr>
          <w:b w:val="0"/>
          <w:lang w:val="sr-Cyrl-RS"/>
        </w:rPr>
        <w:t>г</w:t>
      </w:r>
      <w:r w:rsidRPr="00AC0002">
        <w:rPr>
          <w:b w:val="0"/>
        </w:rPr>
        <w:t>рада Лозниц</w:t>
      </w:r>
      <w:r w:rsidR="00850611" w:rsidRPr="00AC0002">
        <w:rPr>
          <w:b w:val="0"/>
          <w:lang w:val="sr-Cyrl-RS"/>
        </w:rPr>
        <w:t>е</w:t>
      </w:r>
      <w:r w:rsidRPr="00AC0002">
        <w:rPr>
          <w:b w:val="0"/>
        </w:rPr>
        <w:t xml:space="preserve"> за 20</w:t>
      </w:r>
      <w:r w:rsidR="001F17FF">
        <w:rPr>
          <w:b w:val="0"/>
          <w:lang w:val="sr-Latn-CS"/>
        </w:rPr>
        <w:t>2</w:t>
      </w:r>
      <w:r w:rsidR="009108F6" w:rsidRPr="009A25E9">
        <w:rPr>
          <w:b w:val="0"/>
        </w:rPr>
        <w:t>5</w:t>
      </w:r>
      <w:r w:rsidRPr="00AC0002">
        <w:rPr>
          <w:b w:val="0"/>
        </w:rPr>
        <w:t>.</w:t>
      </w:r>
      <w:r w:rsidR="00850611" w:rsidRPr="00AC0002">
        <w:rPr>
          <w:b w:val="0"/>
          <w:lang w:val="sr-Cyrl-RS"/>
        </w:rPr>
        <w:t xml:space="preserve"> </w:t>
      </w:r>
      <w:r w:rsidR="00850611" w:rsidRPr="00AC0002">
        <w:rPr>
          <w:b w:val="0"/>
        </w:rPr>
        <w:t>годину и рачун финансирања</w:t>
      </w:r>
      <w:r w:rsidRPr="00AC0002">
        <w:rPr>
          <w:b w:val="0"/>
        </w:rPr>
        <w:t xml:space="preserve">. </w:t>
      </w:r>
    </w:p>
    <w:p w14:paraId="1F9DB895" w14:textId="77777777" w:rsidR="00FD0042" w:rsidRPr="00AC0002" w:rsidRDefault="00FD0042" w:rsidP="00FD0042">
      <w:pPr>
        <w:pStyle w:val="BodyText"/>
        <w:spacing w:after="240"/>
        <w:rPr>
          <w:bCs w:val="0"/>
        </w:rPr>
      </w:pPr>
      <w:r w:rsidRPr="00AC0002">
        <w:rPr>
          <w:bCs w:val="0"/>
        </w:rPr>
        <w:t>Члан 2.</w:t>
      </w:r>
    </w:p>
    <w:p w14:paraId="00BEDE8F" w14:textId="6E1342D8" w:rsidR="0040616A" w:rsidRPr="00BC5CCE" w:rsidRDefault="00FD0042" w:rsidP="00916FAC">
      <w:pPr>
        <w:pStyle w:val="BodyText"/>
        <w:ind w:firstLine="720"/>
        <w:jc w:val="both"/>
        <w:rPr>
          <w:b w:val="0"/>
          <w:bCs w:val="0"/>
          <w:lang w:val="sr-Cyrl-RS"/>
        </w:rPr>
      </w:pPr>
      <w:r w:rsidRPr="00BC5CCE">
        <w:rPr>
          <w:b w:val="0"/>
          <w:bCs w:val="0"/>
        </w:rPr>
        <w:t xml:space="preserve">Остварени текући приходи и примања од продаје нефинансијске имовине буџета </w:t>
      </w:r>
      <w:r w:rsidR="006C2F0B" w:rsidRPr="00BC5CCE">
        <w:rPr>
          <w:b w:val="0"/>
          <w:bCs w:val="0"/>
          <w:lang w:val="sr-Cyrl-RS"/>
        </w:rPr>
        <w:t>г</w:t>
      </w:r>
      <w:r w:rsidRPr="00BC5CCE">
        <w:rPr>
          <w:b w:val="0"/>
          <w:bCs w:val="0"/>
        </w:rPr>
        <w:t>рада Лознице за 20</w:t>
      </w:r>
      <w:r w:rsidR="008E4B9E">
        <w:rPr>
          <w:b w:val="0"/>
          <w:bCs w:val="0"/>
          <w:lang w:val="sr-Latn-CS"/>
        </w:rPr>
        <w:t>2</w:t>
      </w:r>
      <w:r w:rsidR="009108F6">
        <w:rPr>
          <w:b w:val="0"/>
          <w:bCs w:val="0"/>
          <w:lang w:val="sr-Latn-CS"/>
        </w:rPr>
        <w:t>5</w:t>
      </w:r>
      <w:r w:rsidRPr="00BC5CCE">
        <w:rPr>
          <w:b w:val="0"/>
          <w:bCs w:val="0"/>
        </w:rPr>
        <w:t xml:space="preserve">. </w:t>
      </w:r>
      <w:r w:rsidR="006C2F0B" w:rsidRPr="00BC5CCE">
        <w:rPr>
          <w:b w:val="0"/>
          <w:bCs w:val="0"/>
          <w:lang w:val="sr-Cyrl-RS"/>
        </w:rPr>
        <w:t>г</w:t>
      </w:r>
      <w:r w:rsidRPr="00BC5CCE">
        <w:rPr>
          <w:b w:val="0"/>
          <w:bCs w:val="0"/>
        </w:rPr>
        <w:t>одину</w:t>
      </w:r>
      <w:r w:rsidR="007D3460" w:rsidRPr="00BC5CCE">
        <w:rPr>
          <w:b w:val="0"/>
          <w:bCs w:val="0"/>
          <w:lang w:val="sr-Cyrl-RS"/>
        </w:rPr>
        <w:t xml:space="preserve"> износе </w:t>
      </w:r>
      <w:bookmarkStart w:id="0" w:name="_Hlk73112198"/>
      <w:r w:rsidR="003C0BB5" w:rsidRPr="009A25E9">
        <w:rPr>
          <w:b w:val="0"/>
          <w:bCs w:val="0"/>
        </w:rPr>
        <w:t>3.994.</w:t>
      </w:r>
      <w:r w:rsidR="00F0247D" w:rsidRPr="009A25E9">
        <w:rPr>
          <w:b w:val="0"/>
          <w:bCs w:val="0"/>
        </w:rPr>
        <w:t>445</w:t>
      </w:r>
      <w:r w:rsidR="00A81C98" w:rsidRPr="00BC5CCE">
        <w:rPr>
          <w:b w:val="0"/>
          <w:bCs w:val="0"/>
          <w:lang w:val="sr-Latn-CS"/>
        </w:rPr>
        <w:t xml:space="preserve"> </w:t>
      </w:r>
      <w:bookmarkEnd w:id="0"/>
      <w:r w:rsidR="00A81C98" w:rsidRPr="00BC5CCE">
        <w:rPr>
          <w:b w:val="0"/>
          <w:bCs w:val="0"/>
          <w:lang w:val="sr-Cyrl-RS"/>
        </w:rPr>
        <w:t>хиљад</w:t>
      </w:r>
      <w:r w:rsidR="00E5199A">
        <w:rPr>
          <w:b w:val="0"/>
          <w:bCs w:val="0"/>
          <w:lang w:val="sr-Cyrl-RS"/>
        </w:rPr>
        <w:t>а</w:t>
      </w:r>
      <w:r w:rsidR="00A81C98" w:rsidRPr="00BC5CCE">
        <w:rPr>
          <w:b w:val="0"/>
          <w:bCs w:val="0"/>
          <w:lang w:val="sr-Cyrl-RS"/>
        </w:rPr>
        <w:t xml:space="preserve"> </w:t>
      </w:r>
      <w:r w:rsidR="007D3460" w:rsidRPr="00BC5CCE">
        <w:rPr>
          <w:b w:val="0"/>
          <w:bCs w:val="0"/>
          <w:lang w:val="sr-Cyrl-RS"/>
        </w:rPr>
        <w:t>динара</w:t>
      </w:r>
      <w:r w:rsidR="0040616A" w:rsidRPr="00BC5CCE">
        <w:rPr>
          <w:b w:val="0"/>
          <w:bCs w:val="0"/>
          <w:lang w:val="sr-Cyrl-RS"/>
        </w:rPr>
        <w:t>.</w:t>
      </w:r>
    </w:p>
    <w:p w14:paraId="356CD0CB" w14:textId="1752288C" w:rsidR="00FD0042" w:rsidRPr="00BC5CCE" w:rsidRDefault="00FD0042" w:rsidP="00FD0042">
      <w:pPr>
        <w:pStyle w:val="BodyText"/>
        <w:ind w:firstLine="720"/>
        <w:jc w:val="both"/>
        <w:rPr>
          <w:b w:val="0"/>
          <w:bCs w:val="0"/>
          <w:lang w:val="sr-Cyrl-RS"/>
        </w:rPr>
      </w:pPr>
      <w:r w:rsidRPr="00BC5CCE">
        <w:rPr>
          <w:b w:val="0"/>
          <w:bCs w:val="0"/>
        </w:rPr>
        <w:t xml:space="preserve">Примања буџета </w:t>
      </w:r>
      <w:r w:rsidR="006C2F0B" w:rsidRPr="00BC5CCE">
        <w:rPr>
          <w:b w:val="0"/>
          <w:bCs w:val="0"/>
          <w:lang w:val="sr-Cyrl-RS"/>
        </w:rPr>
        <w:t>г</w:t>
      </w:r>
      <w:r w:rsidRPr="00BC5CCE">
        <w:rPr>
          <w:b w:val="0"/>
          <w:bCs w:val="0"/>
        </w:rPr>
        <w:t>рада за 20</w:t>
      </w:r>
      <w:r w:rsidR="001F17FF" w:rsidRPr="00BC5CCE">
        <w:rPr>
          <w:b w:val="0"/>
          <w:bCs w:val="0"/>
          <w:lang w:val="sr-Latn-CS"/>
        </w:rPr>
        <w:t>2</w:t>
      </w:r>
      <w:r w:rsidR="003C0BB5" w:rsidRPr="009A25E9">
        <w:rPr>
          <w:b w:val="0"/>
          <w:bCs w:val="0"/>
          <w:lang w:val="sr-Cyrl-RS"/>
        </w:rPr>
        <w:t>5</w:t>
      </w:r>
      <w:r w:rsidR="008E4B9E" w:rsidRPr="009A25E9">
        <w:rPr>
          <w:b w:val="0"/>
          <w:bCs w:val="0"/>
          <w:lang w:val="sr-Cyrl-RS"/>
        </w:rPr>
        <w:t>.</w:t>
      </w:r>
      <w:r w:rsidRPr="00BC5CCE">
        <w:rPr>
          <w:b w:val="0"/>
          <w:bCs w:val="0"/>
        </w:rPr>
        <w:t xml:space="preserve"> годину по основу продаје финансијске имовине износе </w:t>
      </w:r>
      <w:r w:rsidR="003C0BB5" w:rsidRPr="009A25E9">
        <w:rPr>
          <w:b w:val="0"/>
          <w:bCs w:val="0"/>
          <w:lang w:val="sr-Cyrl-RS"/>
        </w:rPr>
        <w:t>45</w:t>
      </w:r>
      <w:r w:rsidR="00F0247D" w:rsidRPr="009A25E9">
        <w:rPr>
          <w:b w:val="0"/>
          <w:bCs w:val="0"/>
          <w:lang w:val="sr-Cyrl-RS"/>
        </w:rPr>
        <w:t>3</w:t>
      </w:r>
      <w:r w:rsidR="00A81C98" w:rsidRPr="00BC5CCE">
        <w:rPr>
          <w:b w:val="0"/>
          <w:bCs w:val="0"/>
          <w:lang w:val="sr-Cyrl-RS"/>
        </w:rPr>
        <w:t xml:space="preserve"> хиљад</w:t>
      </w:r>
      <w:r w:rsidR="00E5199A">
        <w:rPr>
          <w:b w:val="0"/>
          <w:bCs w:val="0"/>
          <w:lang w:val="sr-Cyrl-RS"/>
        </w:rPr>
        <w:t>а</w:t>
      </w:r>
      <w:r w:rsidR="00700B2A" w:rsidRPr="00BC5CCE">
        <w:rPr>
          <w:b w:val="0"/>
          <w:bCs w:val="0"/>
          <w:lang w:val="sr-Cyrl-RS"/>
        </w:rPr>
        <w:t xml:space="preserve"> </w:t>
      </w:r>
      <w:r w:rsidR="00894E3E" w:rsidRPr="00BC5CCE">
        <w:rPr>
          <w:b w:val="0"/>
          <w:bCs w:val="0"/>
        </w:rPr>
        <w:t xml:space="preserve">динара </w:t>
      </w:r>
      <w:r w:rsidRPr="00BC5CCE">
        <w:rPr>
          <w:b w:val="0"/>
          <w:bCs w:val="0"/>
        </w:rPr>
        <w:t xml:space="preserve">од </w:t>
      </w:r>
      <w:r w:rsidR="0040616A" w:rsidRPr="00BC5CCE">
        <w:rPr>
          <w:b w:val="0"/>
          <w:bCs w:val="0"/>
          <w:lang w:val="sr-Cyrl-RS"/>
        </w:rPr>
        <w:t>отплате кредита</w:t>
      </w:r>
      <w:r w:rsidR="00C96FC1" w:rsidRPr="00BC5CCE">
        <w:rPr>
          <w:b w:val="0"/>
          <w:bCs w:val="0"/>
          <w:lang w:val="sr-Latn-CS"/>
        </w:rPr>
        <w:t xml:space="preserve"> </w:t>
      </w:r>
      <w:r w:rsidR="00C96FC1" w:rsidRPr="00BC5CCE">
        <w:rPr>
          <w:b w:val="0"/>
          <w:bCs w:val="0"/>
          <w:lang w:val="sr-Cyrl-RS"/>
        </w:rPr>
        <w:t>дат</w:t>
      </w:r>
      <w:r w:rsidR="00961264">
        <w:rPr>
          <w:b w:val="0"/>
          <w:bCs w:val="0"/>
          <w:lang w:val="sr-Cyrl-RS"/>
        </w:rPr>
        <w:t>их</w:t>
      </w:r>
      <w:r w:rsidR="00C96FC1" w:rsidRPr="00BC5CCE">
        <w:rPr>
          <w:b w:val="0"/>
          <w:bCs w:val="0"/>
          <w:lang w:val="sr-Cyrl-RS"/>
        </w:rPr>
        <w:t xml:space="preserve"> физичким лицима и домаћинствима у земљи</w:t>
      </w:r>
      <w:r w:rsidR="00F9633F" w:rsidRPr="00BC5CCE">
        <w:rPr>
          <w:b w:val="0"/>
          <w:bCs w:val="0"/>
          <w:lang w:val="sr-Cyrl-RS"/>
        </w:rPr>
        <w:t>.</w:t>
      </w:r>
      <w:r w:rsidR="00700B2A" w:rsidRPr="00BC5CCE">
        <w:rPr>
          <w:b w:val="0"/>
          <w:bCs w:val="0"/>
          <w:lang w:val="sr-Cyrl-RS"/>
        </w:rPr>
        <w:t xml:space="preserve"> </w:t>
      </w:r>
    </w:p>
    <w:p w14:paraId="2A92C21B" w14:textId="07EC38AA" w:rsidR="00FD0042" w:rsidRPr="00F0247D" w:rsidRDefault="00FD0042" w:rsidP="00961264">
      <w:pPr>
        <w:pStyle w:val="BodyText"/>
        <w:ind w:firstLine="720"/>
        <w:jc w:val="both"/>
        <w:rPr>
          <w:b w:val="0"/>
          <w:bCs w:val="0"/>
          <w:lang w:val="sr-Cyrl-RS"/>
        </w:rPr>
      </w:pPr>
      <w:r w:rsidRPr="00F0247D">
        <w:rPr>
          <w:b w:val="0"/>
          <w:bCs w:val="0"/>
        </w:rPr>
        <w:t xml:space="preserve">Укупни </w:t>
      </w:r>
      <w:r w:rsidR="007A3C5B" w:rsidRPr="00F0247D">
        <w:rPr>
          <w:b w:val="0"/>
          <w:bCs w:val="0"/>
          <w:lang w:val="sr-Cyrl-RS"/>
        </w:rPr>
        <w:t xml:space="preserve">текући </w:t>
      </w:r>
      <w:r w:rsidRPr="00F0247D">
        <w:rPr>
          <w:b w:val="0"/>
          <w:bCs w:val="0"/>
        </w:rPr>
        <w:t>приходи и примања из других извора</w:t>
      </w:r>
      <w:r w:rsidR="008C24DA" w:rsidRPr="00F0247D">
        <w:rPr>
          <w:b w:val="0"/>
          <w:bCs w:val="0"/>
          <w:lang w:val="sr-Cyrl-RS"/>
        </w:rPr>
        <w:t xml:space="preserve"> су</w:t>
      </w:r>
      <w:r w:rsidRPr="00F0247D">
        <w:rPr>
          <w:b w:val="0"/>
          <w:bCs w:val="0"/>
        </w:rPr>
        <w:t xml:space="preserve"> </w:t>
      </w:r>
      <w:r w:rsidR="00F0247D" w:rsidRPr="009A25E9">
        <w:rPr>
          <w:b w:val="0"/>
          <w:bCs w:val="0"/>
          <w:lang w:val="sr-Cyrl-RS"/>
        </w:rPr>
        <w:t>210.588</w:t>
      </w:r>
      <w:r w:rsidR="00297128" w:rsidRPr="00F0247D">
        <w:rPr>
          <w:b w:val="0"/>
          <w:bCs w:val="0"/>
          <w:lang w:val="sr-Latn-CS"/>
        </w:rPr>
        <w:t xml:space="preserve"> </w:t>
      </w:r>
      <w:r w:rsidR="007D4EEF" w:rsidRPr="00F0247D">
        <w:rPr>
          <w:b w:val="0"/>
          <w:bCs w:val="0"/>
          <w:lang w:val="sr-Cyrl-RS"/>
        </w:rPr>
        <w:t>хиљада</w:t>
      </w:r>
      <w:r w:rsidR="0040616A" w:rsidRPr="00F0247D">
        <w:rPr>
          <w:b w:val="0"/>
          <w:bCs w:val="0"/>
        </w:rPr>
        <w:t xml:space="preserve"> </w:t>
      </w:r>
      <w:r w:rsidRPr="00F0247D">
        <w:rPr>
          <w:b w:val="0"/>
          <w:bCs w:val="0"/>
        </w:rPr>
        <w:t>динара</w:t>
      </w:r>
      <w:r w:rsidR="006C2F0B" w:rsidRPr="00F0247D">
        <w:rPr>
          <w:b w:val="0"/>
          <w:bCs w:val="0"/>
          <w:lang w:val="sr-Cyrl-RS"/>
        </w:rPr>
        <w:t xml:space="preserve"> </w:t>
      </w:r>
      <w:r w:rsidR="00A615E2" w:rsidRPr="00F0247D">
        <w:rPr>
          <w:b w:val="0"/>
          <w:bCs w:val="0"/>
          <w:lang w:val="sr-Latn-RS"/>
        </w:rPr>
        <w:t>(</w:t>
      </w:r>
      <w:r w:rsidRPr="00F0247D">
        <w:rPr>
          <w:b w:val="0"/>
          <w:bCs w:val="0"/>
        </w:rPr>
        <w:t>из буџета Републике</w:t>
      </w:r>
      <w:r w:rsidR="00A615E2" w:rsidRPr="00F0247D">
        <w:rPr>
          <w:b w:val="0"/>
          <w:bCs w:val="0"/>
          <w:lang w:val="sr-Latn-RS"/>
        </w:rPr>
        <w:t xml:space="preserve"> je </w:t>
      </w:r>
      <w:r w:rsidR="00A615E2" w:rsidRPr="00F0247D">
        <w:rPr>
          <w:b w:val="0"/>
          <w:bCs w:val="0"/>
          <w:lang w:val="sr-Cyrl-RS"/>
        </w:rPr>
        <w:t>трансферисано</w:t>
      </w:r>
      <w:r w:rsidRPr="00F0247D">
        <w:rPr>
          <w:b w:val="0"/>
          <w:bCs w:val="0"/>
        </w:rPr>
        <w:t xml:space="preserve"> </w:t>
      </w:r>
      <w:r w:rsidR="00F0247D" w:rsidRPr="009A25E9">
        <w:rPr>
          <w:b w:val="0"/>
          <w:bCs w:val="0"/>
          <w:lang w:val="sr-Cyrl-RS"/>
        </w:rPr>
        <w:t>172.377</w:t>
      </w:r>
      <w:r w:rsidR="004F103B" w:rsidRPr="00F0247D">
        <w:rPr>
          <w:b w:val="0"/>
          <w:bCs w:val="0"/>
          <w:lang w:val="sr-Cyrl-RS"/>
        </w:rPr>
        <w:t xml:space="preserve"> </w:t>
      </w:r>
      <w:r w:rsidR="00A81C98" w:rsidRPr="00F0247D">
        <w:rPr>
          <w:b w:val="0"/>
          <w:bCs w:val="0"/>
          <w:lang w:val="sr-Cyrl-RS"/>
        </w:rPr>
        <w:t>хиљад</w:t>
      </w:r>
      <w:r w:rsidR="00961264" w:rsidRPr="00F0247D">
        <w:rPr>
          <w:b w:val="0"/>
          <w:bCs w:val="0"/>
          <w:lang w:val="sr-Cyrl-RS"/>
        </w:rPr>
        <w:t>е</w:t>
      </w:r>
      <w:r w:rsidR="00A81C98" w:rsidRPr="00F0247D">
        <w:rPr>
          <w:b w:val="0"/>
          <w:bCs w:val="0"/>
          <w:lang w:val="sr-Cyrl-RS"/>
        </w:rPr>
        <w:t xml:space="preserve"> </w:t>
      </w:r>
      <w:r w:rsidRPr="00F0247D">
        <w:rPr>
          <w:b w:val="0"/>
          <w:bCs w:val="0"/>
        </w:rPr>
        <w:t>динара</w:t>
      </w:r>
      <w:r w:rsidR="00A615E2" w:rsidRPr="00F0247D">
        <w:rPr>
          <w:b w:val="0"/>
          <w:bCs w:val="0"/>
          <w:lang w:val="sr-Latn-RS"/>
        </w:rPr>
        <w:t>).</w:t>
      </w:r>
    </w:p>
    <w:p w14:paraId="5B2D5A40" w14:textId="77777777" w:rsidR="00FD0042" w:rsidRPr="00AC0002" w:rsidRDefault="00FD0042" w:rsidP="00FD0042">
      <w:pPr>
        <w:pStyle w:val="BodyText"/>
        <w:spacing w:after="240"/>
        <w:rPr>
          <w:bCs w:val="0"/>
        </w:rPr>
      </w:pPr>
      <w:r w:rsidRPr="00AC0002">
        <w:rPr>
          <w:bCs w:val="0"/>
        </w:rPr>
        <w:t>Члан 3.</w:t>
      </w:r>
    </w:p>
    <w:p w14:paraId="79111348" w14:textId="0F51CE83" w:rsidR="009B5805" w:rsidRDefault="00D22BAC" w:rsidP="00D22BAC">
      <w:pPr>
        <w:pStyle w:val="BodyText"/>
        <w:spacing w:after="240"/>
        <w:ind w:firstLine="720"/>
        <w:jc w:val="both"/>
        <w:rPr>
          <w:b w:val="0"/>
          <w:bCs w:val="0"/>
          <w:lang w:val="sr-Cyrl-RS"/>
        </w:rPr>
      </w:pPr>
      <w:r w:rsidRPr="007B0291">
        <w:rPr>
          <w:b w:val="0"/>
          <w:bCs w:val="0"/>
        </w:rPr>
        <w:t>Извршени текући расходи и издаци за нефинансијску имовину буџета града Лознице за 202</w:t>
      </w:r>
      <w:r w:rsidR="003C0BB5" w:rsidRPr="009A25E9">
        <w:rPr>
          <w:b w:val="0"/>
          <w:bCs w:val="0"/>
          <w:lang w:val="sr-Cyrl-RS"/>
        </w:rPr>
        <w:t>5</w:t>
      </w:r>
      <w:r w:rsidRPr="007B0291">
        <w:rPr>
          <w:b w:val="0"/>
          <w:bCs w:val="0"/>
        </w:rPr>
        <w:t>. годину износе</w:t>
      </w:r>
      <w:r w:rsidR="009B5805">
        <w:rPr>
          <w:b w:val="0"/>
          <w:bCs w:val="0"/>
          <w:lang w:val="sr-Cyrl-RS"/>
        </w:rPr>
        <w:t xml:space="preserve"> 3.969.888 хиљаде динара од чега су:</w:t>
      </w:r>
    </w:p>
    <w:p w14:paraId="75EC3E49" w14:textId="629D3CA5" w:rsidR="00D22BAC" w:rsidRPr="009B5805" w:rsidRDefault="009B5805" w:rsidP="00D22BAC">
      <w:pPr>
        <w:pStyle w:val="BodyText"/>
        <w:spacing w:after="240"/>
        <w:ind w:firstLine="720"/>
        <w:jc w:val="both"/>
        <w:rPr>
          <w:b w:val="0"/>
          <w:bCs w:val="0"/>
          <w:lang w:val="sr-Cyrl-RS"/>
        </w:rPr>
      </w:pPr>
      <w:r>
        <w:rPr>
          <w:b w:val="0"/>
          <w:bCs w:val="0"/>
          <w:lang w:val="sr-Cyrl-RS"/>
        </w:rPr>
        <w:t>-</w:t>
      </w:r>
      <w:r w:rsidR="00D22BAC" w:rsidRPr="007B0291">
        <w:rPr>
          <w:b w:val="0"/>
          <w:bCs w:val="0"/>
        </w:rPr>
        <w:t xml:space="preserve"> </w:t>
      </w:r>
      <w:r w:rsidR="007B0291" w:rsidRPr="007B0291">
        <w:rPr>
          <w:b w:val="0"/>
          <w:bCs w:val="0"/>
          <w:lang w:val="sr-Latn-RS"/>
        </w:rPr>
        <w:t>3.534.671</w:t>
      </w:r>
      <w:r w:rsidR="00407553" w:rsidRPr="007B0291">
        <w:rPr>
          <w:b w:val="0"/>
          <w:bCs w:val="0"/>
          <w:lang w:val="sr-Latn-RS"/>
        </w:rPr>
        <w:t xml:space="preserve"> </w:t>
      </w:r>
      <w:r w:rsidR="00D22BAC" w:rsidRPr="007B0291">
        <w:rPr>
          <w:b w:val="0"/>
          <w:bCs w:val="0"/>
        </w:rPr>
        <w:t>хиљад</w:t>
      </w:r>
      <w:r w:rsidR="00961264" w:rsidRPr="007B0291">
        <w:rPr>
          <w:b w:val="0"/>
          <w:bCs w:val="0"/>
          <w:lang w:val="sr-Cyrl-RS"/>
        </w:rPr>
        <w:t>е</w:t>
      </w:r>
      <w:r w:rsidR="00D22BAC" w:rsidRPr="007B0291">
        <w:rPr>
          <w:b w:val="0"/>
          <w:bCs w:val="0"/>
        </w:rPr>
        <w:t xml:space="preserve"> динара</w:t>
      </w:r>
      <w:r>
        <w:rPr>
          <w:b w:val="0"/>
          <w:bCs w:val="0"/>
          <w:lang w:val="sr-Cyrl-RS"/>
        </w:rPr>
        <w:t xml:space="preserve"> из буџетских средстава града</w:t>
      </w:r>
      <w:r w:rsidR="00D22BAC" w:rsidRPr="007B0291">
        <w:rPr>
          <w:b w:val="0"/>
          <w:bCs w:val="0"/>
        </w:rPr>
        <w:t xml:space="preserve">, а финансирани су из: буџетских примања у износу </w:t>
      </w:r>
      <w:r w:rsidR="007B0291" w:rsidRPr="007B0291">
        <w:rPr>
          <w:b w:val="0"/>
          <w:bCs w:val="0"/>
          <w:lang w:val="sr-Latn-RS"/>
        </w:rPr>
        <w:t>3.783.856</w:t>
      </w:r>
      <w:r w:rsidR="00D22BAC" w:rsidRPr="007B0291">
        <w:rPr>
          <w:b w:val="0"/>
          <w:bCs w:val="0"/>
        </w:rPr>
        <w:t xml:space="preserve"> хиљада динара и пренетих неутрошених средстава из ранијих година у износу од </w:t>
      </w:r>
      <w:r w:rsidR="007B0291" w:rsidRPr="009A25E9">
        <w:rPr>
          <w:b w:val="0"/>
          <w:bCs w:val="0"/>
          <w:lang w:val="sr-Cyrl-RS"/>
        </w:rPr>
        <w:t>249.185</w:t>
      </w:r>
      <w:r w:rsidR="00D22BAC" w:rsidRPr="007B0291">
        <w:rPr>
          <w:b w:val="0"/>
          <w:bCs w:val="0"/>
        </w:rPr>
        <w:t xml:space="preserve"> хиљада динара</w:t>
      </w:r>
      <w:r>
        <w:rPr>
          <w:b w:val="0"/>
          <w:bCs w:val="0"/>
          <w:lang w:val="sr-Cyrl-RS"/>
        </w:rPr>
        <w:t xml:space="preserve"> и</w:t>
      </w:r>
    </w:p>
    <w:p w14:paraId="4075781B" w14:textId="2E95D7F5" w:rsidR="009B5805" w:rsidRPr="004E6C2C" w:rsidRDefault="009B5805" w:rsidP="004E6C2C">
      <w:pPr>
        <w:pStyle w:val="BodyText"/>
        <w:spacing w:after="240"/>
        <w:ind w:firstLine="720"/>
        <w:jc w:val="both"/>
        <w:rPr>
          <w:b w:val="0"/>
          <w:bCs w:val="0"/>
          <w:lang w:val="en-US"/>
        </w:rPr>
      </w:pPr>
      <w:r>
        <w:rPr>
          <w:b w:val="0"/>
          <w:bCs w:val="0"/>
          <w:lang w:val="sr-Cyrl-RS"/>
        </w:rPr>
        <w:t xml:space="preserve">- 435.217 динара из осталих извора финансирања </w:t>
      </w:r>
      <w:r w:rsidR="00D22BAC" w:rsidRPr="00AD5AE2">
        <w:rPr>
          <w:b w:val="0"/>
          <w:bCs w:val="0"/>
        </w:rPr>
        <w:t xml:space="preserve">директних и индиректних корисника средстава буџета, који су финансирани су из текућих примања у износу од </w:t>
      </w:r>
      <w:r w:rsidR="00AD5AE2" w:rsidRPr="009A25E9">
        <w:rPr>
          <w:b w:val="0"/>
          <w:bCs w:val="0"/>
          <w:lang w:val="sr-Cyrl-RS"/>
        </w:rPr>
        <w:t>210.588</w:t>
      </w:r>
      <w:r w:rsidR="00D22BAC" w:rsidRPr="00AD5AE2">
        <w:rPr>
          <w:b w:val="0"/>
          <w:bCs w:val="0"/>
        </w:rPr>
        <w:t xml:space="preserve"> хиљада динара и из пренетих неутрошених средстава из ранијих година у износу од </w:t>
      </w:r>
      <w:r w:rsidR="00AD5AE2" w:rsidRPr="009A25E9">
        <w:rPr>
          <w:b w:val="0"/>
          <w:bCs w:val="0"/>
          <w:lang w:val="sr-Cyrl-RS"/>
        </w:rPr>
        <w:t>224.629</w:t>
      </w:r>
      <w:r w:rsidR="00D22BAC" w:rsidRPr="00AD5AE2">
        <w:rPr>
          <w:b w:val="0"/>
          <w:bCs w:val="0"/>
        </w:rPr>
        <w:t xml:space="preserve"> хиљада динара.</w:t>
      </w:r>
    </w:p>
    <w:p w14:paraId="4C617C87" w14:textId="77777777" w:rsidR="00FD0042" w:rsidRPr="00AC0002" w:rsidRDefault="00FD0042" w:rsidP="00D22BAC">
      <w:pPr>
        <w:pStyle w:val="BodyText"/>
        <w:spacing w:after="240"/>
        <w:ind w:firstLine="720"/>
        <w:rPr>
          <w:bCs w:val="0"/>
        </w:rPr>
      </w:pPr>
      <w:r w:rsidRPr="00AC0002">
        <w:rPr>
          <w:bCs w:val="0"/>
        </w:rPr>
        <w:lastRenderedPageBreak/>
        <w:t>Члан 4.</w:t>
      </w:r>
    </w:p>
    <w:p w14:paraId="52F31950" w14:textId="3777C49A" w:rsidR="005E0BBA" w:rsidRPr="002F1192" w:rsidRDefault="005E0BBA" w:rsidP="00FD0042">
      <w:pPr>
        <w:pStyle w:val="BodyText"/>
        <w:ind w:firstLine="720"/>
        <w:jc w:val="both"/>
        <w:rPr>
          <w:b w:val="0"/>
          <w:bCs w:val="0"/>
          <w:lang w:val="sr-Cyrl-RS"/>
        </w:rPr>
      </w:pPr>
      <w:r w:rsidRPr="002F1192">
        <w:rPr>
          <w:b w:val="0"/>
          <w:bCs w:val="0"/>
        </w:rPr>
        <w:t>У консолидованом</w:t>
      </w:r>
      <w:r w:rsidR="00657BC8" w:rsidRPr="002F1192">
        <w:rPr>
          <w:b w:val="0"/>
          <w:bCs w:val="0"/>
          <w:lang w:val="sr-Cyrl-RS"/>
        </w:rPr>
        <w:t xml:space="preserve"> </w:t>
      </w:r>
      <w:r w:rsidRPr="002F1192">
        <w:rPr>
          <w:b w:val="0"/>
          <w:bCs w:val="0"/>
        </w:rPr>
        <w:t>Билансу стања на дан 31. децембра 20</w:t>
      </w:r>
      <w:r w:rsidR="00BA0991" w:rsidRPr="002F1192">
        <w:rPr>
          <w:b w:val="0"/>
          <w:bCs w:val="0"/>
          <w:lang w:val="sr-Latn-CS"/>
        </w:rPr>
        <w:t>2</w:t>
      </w:r>
      <w:r w:rsidR="006D75BC" w:rsidRPr="009A25E9">
        <w:rPr>
          <w:b w:val="0"/>
          <w:bCs w:val="0"/>
          <w:lang w:val="sr-Cyrl-RS"/>
        </w:rPr>
        <w:t>5</w:t>
      </w:r>
      <w:r w:rsidRPr="002F1192">
        <w:rPr>
          <w:b w:val="0"/>
          <w:bCs w:val="0"/>
        </w:rPr>
        <w:t xml:space="preserve">. године (образац </w:t>
      </w:r>
      <w:r w:rsidR="00A069DA">
        <w:rPr>
          <w:b w:val="0"/>
          <w:bCs w:val="0"/>
          <w:lang w:val="sr-Cyrl-RS"/>
        </w:rPr>
        <w:t>БС</w:t>
      </w:r>
      <w:r w:rsidRPr="002F1192">
        <w:rPr>
          <w:b w:val="0"/>
          <w:bCs w:val="0"/>
        </w:rPr>
        <w:t xml:space="preserve">) утврђена је укупна актива у износу од </w:t>
      </w:r>
      <w:r w:rsidR="002F1192" w:rsidRPr="009A25E9">
        <w:rPr>
          <w:b w:val="0"/>
          <w:bCs w:val="0"/>
          <w:lang w:val="sr-Cyrl-RS"/>
        </w:rPr>
        <w:t>289.202.788</w:t>
      </w:r>
      <w:r w:rsidR="002146C5" w:rsidRPr="009A25E9">
        <w:rPr>
          <w:b w:val="0"/>
          <w:bCs w:val="0"/>
          <w:lang w:val="sr-Cyrl-RS"/>
        </w:rPr>
        <w:t xml:space="preserve"> </w:t>
      </w:r>
      <w:r w:rsidRPr="002F1192">
        <w:rPr>
          <w:b w:val="0"/>
          <w:bCs w:val="0"/>
        </w:rPr>
        <w:t xml:space="preserve">хиљада динара и укупна пасива у износу од </w:t>
      </w:r>
      <w:r w:rsidR="002F1192" w:rsidRPr="009A25E9">
        <w:rPr>
          <w:b w:val="0"/>
          <w:bCs w:val="0"/>
          <w:lang w:val="sr-Cyrl-RS"/>
        </w:rPr>
        <w:t xml:space="preserve">289.202.788 </w:t>
      </w:r>
      <w:r w:rsidRPr="002F1192">
        <w:rPr>
          <w:b w:val="0"/>
          <w:bCs w:val="0"/>
        </w:rPr>
        <w:t xml:space="preserve">хиљада динара, као и ванбилансна актива у укупном износу од </w:t>
      </w:r>
      <w:r w:rsidR="002F1192" w:rsidRPr="009A25E9">
        <w:rPr>
          <w:b w:val="0"/>
          <w:bCs w:val="0"/>
          <w:lang w:val="sr-Cyrl-RS"/>
        </w:rPr>
        <w:t>497.109</w:t>
      </w:r>
      <w:r w:rsidR="00E76345" w:rsidRPr="009A25E9">
        <w:rPr>
          <w:b w:val="0"/>
          <w:bCs w:val="0"/>
          <w:lang w:val="sr-Cyrl-RS"/>
        </w:rPr>
        <w:t xml:space="preserve"> </w:t>
      </w:r>
      <w:r w:rsidRPr="002F1192">
        <w:rPr>
          <w:b w:val="0"/>
          <w:bCs w:val="0"/>
        </w:rPr>
        <w:t>хиљада динара и ванбилансна пасива у укупном износу од</w:t>
      </w:r>
      <w:r w:rsidR="00E76345" w:rsidRPr="009A25E9">
        <w:rPr>
          <w:b w:val="0"/>
          <w:bCs w:val="0"/>
          <w:lang w:val="sr-Cyrl-RS"/>
        </w:rPr>
        <w:t xml:space="preserve"> </w:t>
      </w:r>
      <w:r w:rsidR="002F1192" w:rsidRPr="009A25E9">
        <w:rPr>
          <w:b w:val="0"/>
          <w:bCs w:val="0"/>
          <w:lang w:val="sr-Cyrl-RS"/>
        </w:rPr>
        <w:t>497.109</w:t>
      </w:r>
      <w:r w:rsidR="00456526" w:rsidRPr="002F1192">
        <w:rPr>
          <w:b w:val="0"/>
          <w:bCs w:val="0"/>
          <w:lang w:val="sr-Cyrl-RS"/>
        </w:rPr>
        <w:t xml:space="preserve"> </w:t>
      </w:r>
      <w:r w:rsidRPr="002F1192">
        <w:rPr>
          <w:b w:val="0"/>
          <w:bCs w:val="0"/>
        </w:rPr>
        <w:t>хиљада динара.</w:t>
      </w:r>
      <w:r w:rsidR="00784220" w:rsidRPr="002F1192">
        <w:rPr>
          <w:b w:val="0"/>
          <w:bCs w:val="0"/>
          <w:lang w:val="sr-Latn-CS"/>
        </w:rPr>
        <w:t xml:space="preserve"> </w:t>
      </w:r>
    </w:p>
    <w:p w14:paraId="531EFCD6" w14:textId="77777777" w:rsidR="00FD0042" w:rsidRPr="00AC0002" w:rsidRDefault="00FD0042" w:rsidP="00FD0042">
      <w:pPr>
        <w:pStyle w:val="BodyText"/>
        <w:ind w:firstLine="720"/>
        <w:jc w:val="both"/>
        <w:rPr>
          <w:b w:val="0"/>
          <w:bCs w:val="0"/>
        </w:rPr>
      </w:pPr>
      <w:r w:rsidRPr="00AC0002">
        <w:rPr>
          <w:b w:val="0"/>
          <w:bCs w:val="0"/>
        </w:rPr>
        <w:t>Структура активе и пасиве је исказана према економској класификацији у хиљадама динара.</w:t>
      </w:r>
    </w:p>
    <w:tbl>
      <w:tblP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0"/>
        <w:gridCol w:w="1035"/>
        <w:gridCol w:w="3725"/>
        <w:gridCol w:w="1530"/>
        <w:gridCol w:w="1472"/>
      </w:tblGrid>
      <w:tr w:rsidR="006D75BC" w:rsidRPr="00AC0002" w14:paraId="34D864B6" w14:textId="77777777" w:rsidTr="0052562C">
        <w:trPr>
          <w:cantSplit/>
          <w:trHeight w:val="566"/>
          <w:tblHeader/>
          <w:jc w:val="center"/>
        </w:trPr>
        <w:tc>
          <w:tcPr>
            <w:tcW w:w="1360" w:type="dxa"/>
          </w:tcPr>
          <w:p w14:paraId="66D6715C" w14:textId="77777777" w:rsidR="006D75BC" w:rsidRPr="00AC0002" w:rsidRDefault="006D75BC" w:rsidP="006D75BC">
            <w:pPr>
              <w:jc w:val="center"/>
              <w:rPr>
                <w:color w:val="000000"/>
                <w:lang w:val="sr-Cyrl-CS"/>
              </w:rPr>
            </w:pPr>
            <w:r w:rsidRPr="00AC0002">
              <w:rPr>
                <w:color w:val="000000"/>
                <w:lang w:val="sr-Cyrl-CS"/>
              </w:rPr>
              <w:t>Ознака Оп</w:t>
            </w:r>
          </w:p>
        </w:tc>
        <w:tc>
          <w:tcPr>
            <w:tcW w:w="1035" w:type="dxa"/>
          </w:tcPr>
          <w:p w14:paraId="4BC7CB89" w14:textId="77777777" w:rsidR="006D75BC" w:rsidRPr="00AC0002" w:rsidRDefault="006D75BC" w:rsidP="006D75BC">
            <w:pPr>
              <w:jc w:val="center"/>
              <w:rPr>
                <w:color w:val="000000"/>
                <w:lang w:val="sr-Cyrl-CS"/>
              </w:rPr>
            </w:pPr>
            <w:r w:rsidRPr="00AC0002">
              <w:rPr>
                <w:color w:val="000000"/>
                <w:lang w:val="sr-Cyrl-CS"/>
              </w:rPr>
              <w:t>Број Конта</w:t>
            </w:r>
          </w:p>
        </w:tc>
        <w:tc>
          <w:tcPr>
            <w:tcW w:w="3725" w:type="dxa"/>
            <w:noWrap/>
          </w:tcPr>
          <w:p w14:paraId="4AD81CF0" w14:textId="77777777" w:rsidR="006D75BC" w:rsidRPr="00AC0002" w:rsidRDefault="006D75BC" w:rsidP="006D75BC">
            <w:pPr>
              <w:jc w:val="center"/>
              <w:rPr>
                <w:color w:val="000000"/>
                <w:lang w:val="sr-Cyrl-CS"/>
              </w:rPr>
            </w:pPr>
            <w:r w:rsidRPr="00AC0002">
              <w:rPr>
                <w:color w:val="000000"/>
                <w:lang w:val="sr-Cyrl-CS"/>
              </w:rPr>
              <w:t>Опис</w:t>
            </w:r>
          </w:p>
        </w:tc>
        <w:tc>
          <w:tcPr>
            <w:tcW w:w="1530" w:type="dxa"/>
            <w:noWrap/>
          </w:tcPr>
          <w:p w14:paraId="5FDAF8AE" w14:textId="0938BFD7" w:rsidR="006D75BC" w:rsidRPr="00AB63C6" w:rsidRDefault="006D75BC" w:rsidP="006D75BC">
            <w:pPr>
              <w:jc w:val="center"/>
              <w:rPr>
                <w:color w:val="000000"/>
                <w:lang w:val="en-US"/>
              </w:rPr>
            </w:pPr>
            <w:r w:rsidRPr="00E951B6">
              <w:t>2024</w:t>
            </w:r>
          </w:p>
        </w:tc>
        <w:tc>
          <w:tcPr>
            <w:tcW w:w="1472" w:type="dxa"/>
          </w:tcPr>
          <w:p w14:paraId="6E830EB7" w14:textId="5933DD33" w:rsidR="006D75BC" w:rsidRPr="00AB63C6" w:rsidRDefault="006D75BC" w:rsidP="006D75BC">
            <w:pPr>
              <w:jc w:val="center"/>
              <w:rPr>
                <w:lang w:val="en-US"/>
              </w:rPr>
            </w:pPr>
            <w:r w:rsidRPr="00A23D3F">
              <w:rPr>
                <w:lang w:val="sr-Latn-CS"/>
              </w:rPr>
              <w:t>20</w:t>
            </w:r>
            <w:r>
              <w:rPr>
                <w:lang w:val="sr-Latn-CS"/>
              </w:rPr>
              <w:t>2</w:t>
            </w:r>
            <w:r w:rsidR="002F1192">
              <w:rPr>
                <w:lang w:val="en-US"/>
              </w:rPr>
              <w:t>5</w:t>
            </w:r>
          </w:p>
        </w:tc>
      </w:tr>
      <w:tr w:rsidR="006D75BC" w:rsidRPr="00AC0002" w14:paraId="16A3A0DE" w14:textId="77777777" w:rsidTr="0052562C">
        <w:trPr>
          <w:cantSplit/>
          <w:jc w:val="center"/>
        </w:trPr>
        <w:tc>
          <w:tcPr>
            <w:tcW w:w="1360" w:type="dxa"/>
            <w:noWrap/>
          </w:tcPr>
          <w:p w14:paraId="6C9C790D" w14:textId="77777777" w:rsidR="006D75BC" w:rsidRPr="00AC0002" w:rsidRDefault="006D75BC" w:rsidP="006D75BC">
            <w:pPr>
              <w:jc w:val="right"/>
              <w:rPr>
                <w:b/>
                <w:bCs/>
                <w:color w:val="000000"/>
                <w:lang w:val="sr-Cyrl-CS"/>
              </w:rPr>
            </w:pPr>
          </w:p>
        </w:tc>
        <w:tc>
          <w:tcPr>
            <w:tcW w:w="1035" w:type="dxa"/>
            <w:noWrap/>
          </w:tcPr>
          <w:p w14:paraId="49DCC6E2" w14:textId="77777777" w:rsidR="006D75BC" w:rsidRPr="00AC0002" w:rsidRDefault="006D75BC" w:rsidP="006D75BC">
            <w:pPr>
              <w:jc w:val="right"/>
              <w:rPr>
                <w:b/>
                <w:bCs/>
                <w:color w:val="000000"/>
                <w:lang w:val="sr-Cyrl-CS"/>
              </w:rPr>
            </w:pPr>
          </w:p>
        </w:tc>
        <w:tc>
          <w:tcPr>
            <w:tcW w:w="3725" w:type="dxa"/>
            <w:noWrap/>
          </w:tcPr>
          <w:p w14:paraId="35C699F4" w14:textId="77777777" w:rsidR="006D75BC" w:rsidRPr="00AC0002" w:rsidRDefault="006D75BC" w:rsidP="006D75BC">
            <w:pPr>
              <w:jc w:val="left"/>
              <w:rPr>
                <w:b/>
                <w:bCs/>
                <w:color w:val="000000"/>
                <w:lang w:val="sr-Cyrl-CS"/>
              </w:rPr>
            </w:pPr>
            <w:r w:rsidRPr="00AC0002">
              <w:rPr>
                <w:b/>
                <w:bCs/>
                <w:color w:val="000000"/>
                <w:lang w:val="sr-Cyrl-CS"/>
              </w:rPr>
              <w:t>Актива</w:t>
            </w:r>
          </w:p>
        </w:tc>
        <w:tc>
          <w:tcPr>
            <w:tcW w:w="1530" w:type="dxa"/>
            <w:noWrap/>
          </w:tcPr>
          <w:p w14:paraId="1F0CF4EB" w14:textId="77777777" w:rsidR="006D75BC" w:rsidRPr="00AC0002" w:rsidRDefault="006D75BC" w:rsidP="006D75BC">
            <w:pPr>
              <w:jc w:val="right"/>
              <w:rPr>
                <w:b/>
                <w:bCs/>
                <w:color w:val="000000"/>
                <w:lang w:val="sr-Cyrl-CS"/>
              </w:rPr>
            </w:pPr>
          </w:p>
        </w:tc>
        <w:tc>
          <w:tcPr>
            <w:tcW w:w="1472" w:type="dxa"/>
          </w:tcPr>
          <w:p w14:paraId="4F1C9597" w14:textId="77777777" w:rsidR="006D75BC" w:rsidRPr="00AC0002" w:rsidRDefault="006D75BC" w:rsidP="006D75BC">
            <w:pPr>
              <w:jc w:val="right"/>
              <w:rPr>
                <w:b/>
                <w:bCs/>
                <w:color w:val="000000"/>
                <w:lang w:val="sr-Cyrl-CS"/>
              </w:rPr>
            </w:pPr>
          </w:p>
        </w:tc>
      </w:tr>
      <w:tr w:rsidR="006D75BC" w:rsidRPr="00AC0002" w14:paraId="385FA749" w14:textId="77777777" w:rsidTr="0052562C">
        <w:trPr>
          <w:cantSplit/>
          <w:jc w:val="center"/>
        </w:trPr>
        <w:tc>
          <w:tcPr>
            <w:tcW w:w="1360" w:type="dxa"/>
            <w:noWrap/>
          </w:tcPr>
          <w:p w14:paraId="1E5F246A" w14:textId="77777777" w:rsidR="006D75BC" w:rsidRPr="00AC0002" w:rsidRDefault="006D75BC" w:rsidP="006D75BC">
            <w:pPr>
              <w:jc w:val="right"/>
              <w:rPr>
                <w:color w:val="000000"/>
                <w:lang w:val="sr-Cyrl-CS"/>
              </w:rPr>
            </w:pPr>
            <w:r w:rsidRPr="00AC0002">
              <w:rPr>
                <w:color w:val="000000"/>
                <w:lang w:val="sr-Cyrl-CS"/>
              </w:rPr>
              <w:t>1001</w:t>
            </w:r>
          </w:p>
        </w:tc>
        <w:tc>
          <w:tcPr>
            <w:tcW w:w="1035" w:type="dxa"/>
          </w:tcPr>
          <w:p w14:paraId="4304C016" w14:textId="77777777" w:rsidR="006D75BC" w:rsidRPr="00AC0002" w:rsidRDefault="006D75BC" w:rsidP="006D75BC">
            <w:pPr>
              <w:jc w:val="right"/>
              <w:rPr>
                <w:color w:val="000000"/>
                <w:lang w:val="sr-Cyrl-CS"/>
              </w:rPr>
            </w:pPr>
            <w:r w:rsidRPr="00AC0002">
              <w:rPr>
                <w:color w:val="000000"/>
                <w:lang w:val="sr-Cyrl-CS"/>
              </w:rPr>
              <w:t>000000</w:t>
            </w:r>
          </w:p>
        </w:tc>
        <w:tc>
          <w:tcPr>
            <w:tcW w:w="3725" w:type="dxa"/>
          </w:tcPr>
          <w:p w14:paraId="2849F412" w14:textId="77777777" w:rsidR="006D75BC" w:rsidRPr="00AC0002" w:rsidRDefault="006D75BC" w:rsidP="006D75BC">
            <w:pPr>
              <w:jc w:val="left"/>
              <w:rPr>
                <w:color w:val="000000"/>
                <w:lang w:val="sr-Cyrl-CS"/>
              </w:rPr>
            </w:pPr>
            <w:r w:rsidRPr="00AC0002">
              <w:rPr>
                <w:color w:val="000000"/>
                <w:lang w:val="sr-Cyrl-CS"/>
              </w:rPr>
              <w:t xml:space="preserve">Нeфинансијска имовина </w:t>
            </w:r>
          </w:p>
        </w:tc>
        <w:tc>
          <w:tcPr>
            <w:tcW w:w="1530" w:type="dxa"/>
            <w:noWrap/>
          </w:tcPr>
          <w:p w14:paraId="3825157B" w14:textId="46B41526" w:rsidR="006D75BC" w:rsidRPr="005B5AA4" w:rsidRDefault="006D75BC" w:rsidP="006D75BC">
            <w:pPr>
              <w:jc w:val="right"/>
              <w:rPr>
                <w:color w:val="000000"/>
                <w:lang w:val="sr-Cyrl-RS"/>
              </w:rPr>
            </w:pPr>
            <w:r w:rsidRPr="00E951B6">
              <w:t>294.751.758</w:t>
            </w:r>
          </w:p>
        </w:tc>
        <w:tc>
          <w:tcPr>
            <w:tcW w:w="1472" w:type="dxa"/>
          </w:tcPr>
          <w:p w14:paraId="01B5D958" w14:textId="2F082A90" w:rsidR="006D75BC" w:rsidRPr="00EB7645" w:rsidRDefault="002F1192" w:rsidP="006D75BC">
            <w:pPr>
              <w:jc w:val="right"/>
            </w:pPr>
            <w:r>
              <w:t>285.516.728</w:t>
            </w:r>
          </w:p>
        </w:tc>
      </w:tr>
      <w:tr w:rsidR="006D75BC" w:rsidRPr="00AC0002" w14:paraId="5421E238" w14:textId="77777777" w:rsidTr="0052562C">
        <w:trPr>
          <w:cantSplit/>
          <w:jc w:val="center"/>
        </w:trPr>
        <w:tc>
          <w:tcPr>
            <w:tcW w:w="1360" w:type="dxa"/>
            <w:noWrap/>
          </w:tcPr>
          <w:p w14:paraId="48A17CB4" w14:textId="77777777" w:rsidR="006D75BC" w:rsidRPr="00AC0002" w:rsidRDefault="006D75BC" w:rsidP="006D75BC">
            <w:pPr>
              <w:jc w:val="right"/>
              <w:rPr>
                <w:color w:val="000000"/>
                <w:lang w:val="sr-Cyrl-CS"/>
              </w:rPr>
            </w:pPr>
            <w:r w:rsidRPr="00AC0002">
              <w:rPr>
                <w:color w:val="000000"/>
                <w:lang w:val="sr-Cyrl-CS"/>
              </w:rPr>
              <w:t>1002</w:t>
            </w:r>
          </w:p>
        </w:tc>
        <w:tc>
          <w:tcPr>
            <w:tcW w:w="1035" w:type="dxa"/>
          </w:tcPr>
          <w:p w14:paraId="7639E66B" w14:textId="77777777" w:rsidR="006D75BC" w:rsidRPr="00AC0002" w:rsidRDefault="006D75BC" w:rsidP="006D75BC">
            <w:pPr>
              <w:jc w:val="right"/>
              <w:rPr>
                <w:color w:val="000000"/>
                <w:lang w:val="sr-Cyrl-CS"/>
              </w:rPr>
            </w:pPr>
            <w:r w:rsidRPr="00AC0002">
              <w:rPr>
                <w:color w:val="000000"/>
                <w:lang w:val="sr-Cyrl-CS"/>
              </w:rPr>
              <w:t>010000</w:t>
            </w:r>
          </w:p>
        </w:tc>
        <w:tc>
          <w:tcPr>
            <w:tcW w:w="3725" w:type="dxa"/>
          </w:tcPr>
          <w:p w14:paraId="26499FB1" w14:textId="77777777" w:rsidR="006D75BC" w:rsidRPr="00AC0002" w:rsidRDefault="006D75BC" w:rsidP="006D75BC">
            <w:pPr>
              <w:jc w:val="left"/>
              <w:rPr>
                <w:color w:val="000000"/>
                <w:lang w:val="sr-Cyrl-CS"/>
              </w:rPr>
            </w:pPr>
            <w:r w:rsidRPr="00AC0002">
              <w:rPr>
                <w:color w:val="000000"/>
                <w:lang w:val="sr-Cyrl-CS"/>
              </w:rPr>
              <w:t xml:space="preserve">Нефинансијска имовина у </w:t>
            </w:r>
            <w:r w:rsidRPr="00AC0002">
              <w:rPr>
                <w:color w:val="000000"/>
                <w:lang w:val="sr-Cyrl-CS"/>
              </w:rPr>
              <w:br/>
              <w:t xml:space="preserve">сталним средствима </w:t>
            </w:r>
          </w:p>
        </w:tc>
        <w:tc>
          <w:tcPr>
            <w:tcW w:w="1530" w:type="dxa"/>
            <w:noWrap/>
          </w:tcPr>
          <w:p w14:paraId="718016D9" w14:textId="53A8C4C4" w:rsidR="006D75BC" w:rsidRPr="005B5AA4" w:rsidRDefault="006D75BC" w:rsidP="006D75BC">
            <w:pPr>
              <w:jc w:val="right"/>
              <w:rPr>
                <w:color w:val="000000"/>
                <w:lang w:val="sr-Cyrl-RS"/>
              </w:rPr>
            </w:pPr>
            <w:r w:rsidRPr="00E951B6">
              <w:t>294.743.579</w:t>
            </w:r>
          </w:p>
        </w:tc>
        <w:tc>
          <w:tcPr>
            <w:tcW w:w="1472" w:type="dxa"/>
          </w:tcPr>
          <w:p w14:paraId="59F982F5" w14:textId="126CB170" w:rsidR="006D75BC" w:rsidRPr="00EB7645" w:rsidRDefault="006D75BC" w:rsidP="006D75BC">
            <w:pPr>
              <w:jc w:val="right"/>
            </w:pPr>
            <w:r>
              <w:t>2</w:t>
            </w:r>
            <w:r w:rsidR="002F1192">
              <w:t>85.508.886</w:t>
            </w:r>
          </w:p>
        </w:tc>
      </w:tr>
      <w:tr w:rsidR="006D75BC" w:rsidRPr="00AC0002" w14:paraId="5B718787" w14:textId="77777777" w:rsidTr="0052562C">
        <w:trPr>
          <w:cantSplit/>
          <w:jc w:val="center"/>
        </w:trPr>
        <w:tc>
          <w:tcPr>
            <w:tcW w:w="1360" w:type="dxa"/>
            <w:noWrap/>
          </w:tcPr>
          <w:p w14:paraId="32F069CB" w14:textId="77777777" w:rsidR="006D75BC" w:rsidRPr="00AC0002" w:rsidRDefault="006D75BC" w:rsidP="006D75BC">
            <w:pPr>
              <w:jc w:val="right"/>
              <w:rPr>
                <w:color w:val="000000"/>
                <w:lang w:val="sr-Cyrl-CS"/>
              </w:rPr>
            </w:pPr>
            <w:r w:rsidRPr="00AC0002">
              <w:rPr>
                <w:color w:val="000000"/>
                <w:lang w:val="sr-Cyrl-CS"/>
              </w:rPr>
              <w:t>1020</w:t>
            </w:r>
          </w:p>
        </w:tc>
        <w:tc>
          <w:tcPr>
            <w:tcW w:w="1035" w:type="dxa"/>
          </w:tcPr>
          <w:p w14:paraId="4C17565B" w14:textId="77777777" w:rsidR="006D75BC" w:rsidRPr="00AC0002" w:rsidRDefault="006D75BC" w:rsidP="006D75BC">
            <w:pPr>
              <w:jc w:val="right"/>
              <w:rPr>
                <w:color w:val="000000"/>
                <w:lang w:val="sr-Cyrl-CS"/>
              </w:rPr>
            </w:pPr>
            <w:r w:rsidRPr="00AC0002">
              <w:rPr>
                <w:color w:val="000000"/>
                <w:lang w:val="sr-Cyrl-CS"/>
              </w:rPr>
              <w:t>020000</w:t>
            </w:r>
          </w:p>
        </w:tc>
        <w:tc>
          <w:tcPr>
            <w:tcW w:w="3725" w:type="dxa"/>
          </w:tcPr>
          <w:p w14:paraId="3658B115" w14:textId="77777777" w:rsidR="006D75BC" w:rsidRPr="00AC0002" w:rsidRDefault="006D75BC" w:rsidP="006D75BC">
            <w:pPr>
              <w:jc w:val="left"/>
              <w:rPr>
                <w:color w:val="000000"/>
                <w:lang w:val="sr-Cyrl-CS"/>
              </w:rPr>
            </w:pPr>
            <w:r w:rsidRPr="00AC0002">
              <w:rPr>
                <w:color w:val="000000"/>
                <w:lang w:val="sr-Cyrl-CS"/>
              </w:rPr>
              <w:t xml:space="preserve">Нефинансијска имовина у залихама </w:t>
            </w:r>
          </w:p>
        </w:tc>
        <w:tc>
          <w:tcPr>
            <w:tcW w:w="1530" w:type="dxa"/>
            <w:noWrap/>
          </w:tcPr>
          <w:p w14:paraId="038E4C2C" w14:textId="45A8E749" w:rsidR="006D75BC" w:rsidRPr="005B5AA4" w:rsidRDefault="006D75BC" w:rsidP="006D75BC">
            <w:pPr>
              <w:jc w:val="right"/>
              <w:rPr>
                <w:color w:val="000000"/>
                <w:lang w:val="sr-Cyrl-RS"/>
              </w:rPr>
            </w:pPr>
            <w:r w:rsidRPr="00E951B6">
              <w:t>8.179</w:t>
            </w:r>
          </w:p>
        </w:tc>
        <w:tc>
          <w:tcPr>
            <w:tcW w:w="1472" w:type="dxa"/>
          </w:tcPr>
          <w:p w14:paraId="050CE9C9" w14:textId="7225EED0" w:rsidR="006D75BC" w:rsidRPr="005B5AA4" w:rsidRDefault="002F1192" w:rsidP="006D75BC">
            <w:pPr>
              <w:jc w:val="right"/>
              <w:rPr>
                <w:color w:val="000000"/>
                <w:lang w:val="sr-Cyrl-RS"/>
              </w:rPr>
            </w:pPr>
            <w:r>
              <w:rPr>
                <w:color w:val="000000"/>
                <w:lang w:val="sr-Latn-RS"/>
              </w:rPr>
              <w:t>7.842</w:t>
            </w:r>
          </w:p>
        </w:tc>
      </w:tr>
      <w:tr w:rsidR="006D75BC" w:rsidRPr="00AC0002" w14:paraId="77556492" w14:textId="77777777" w:rsidTr="0052562C">
        <w:trPr>
          <w:cantSplit/>
          <w:jc w:val="center"/>
        </w:trPr>
        <w:tc>
          <w:tcPr>
            <w:tcW w:w="1360" w:type="dxa"/>
            <w:noWrap/>
          </w:tcPr>
          <w:p w14:paraId="2D693922" w14:textId="77777777" w:rsidR="006D75BC" w:rsidRPr="00AC0002" w:rsidRDefault="006D75BC" w:rsidP="006D75BC">
            <w:pPr>
              <w:jc w:val="right"/>
              <w:rPr>
                <w:color w:val="000000"/>
                <w:lang w:val="sr-Cyrl-CS"/>
              </w:rPr>
            </w:pPr>
            <w:r w:rsidRPr="00AC0002">
              <w:rPr>
                <w:color w:val="000000"/>
                <w:lang w:val="sr-Cyrl-CS"/>
              </w:rPr>
              <w:t>1028</w:t>
            </w:r>
          </w:p>
        </w:tc>
        <w:tc>
          <w:tcPr>
            <w:tcW w:w="1035" w:type="dxa"/>
          </w:tcPr>
          <w:p w14:paraId="38C1A731" w14:textId="77777777" w:rsidR="006D75BC" w:rsidRPr="00AC0002" w:rsidRDefault="006D75BC" w:rsidP="006D75BC">
            <w:pPr>
              <w:jc w:val="right"/>
              <w:rPr>
                <w:color w:val="000000"/>
                <w:lang w:val="sr-Cyrl-CS"/>
              </w:rPr>
            </w:pPr>
            <w:r w:rsidRPr="00AC0002">
              <w:rPr>
                <w:color w:val="000000"/>
                <w:lang w:val="sr-Cyrl-CS"/>
              </w:rPr>
              <w:t>100000</w:t>
            </w:r>
          </w:p>
        </w:tc>
        <w:tc>
          <w:tcPr>
            <w:tcW w:w="3725" w:type="dxa"/>
          </w:tcPr>
          <w:p w14:paraId="7837D478" w14:textId="77777777" w:rsidR="006D75BC" w:rsidRPr="00AC0002" w:rsidRDefault="006D75BC" w:rsidP="006D75BC">
            <w:pPr>
              <w:jc w:val="left"/>
              <w:rPr>
                <w:color w:val="000000"/>
                <w:lang w:val="sr-Cyrl-CS"/>
              </w:rPr>
            </w:pPr>
            <w:r w:rsidRPr="00AC0002">
              <w:rPr>
                <w:color w:val="000000"/>
                <w:lang w:val="sr-Cyrl-CS"/>
              </w:rPr>
              <w:t xml:space="preserve">Финансијска имовина </w:t>
            </w:r>
          </w:p>
        </w:tc>
        <w:tc>
          <w:tcPr>
            <w:tcW w:w="1530" w:type="dxa"/>
            <w:noWrap/>
          </w:tcPr>
          <w:p w14:paraId="10DEFF5A" w14:textId="35AA35B4" w:rsidR="006D75BC" w:rsidRPr="005B5AA4" w:rsidRDefault="006D75BC" w:rsidP="006D75BC">
            <w:pPr>
              <w:ind w:right="46"/>
              <w:jc w:val="right"/>
              <w:rPr>
                <w:color w:val="000000"/>
                <w:lang w:val="sr-Cyrl-RS"/>
              </w:rPr>
            </w:pPr>
            <w:r w:rsidRPr="00E951B6">
              <w:t>3.574.142</w:t>
            </w:r>
          </w:p>
        </w:tc>
        <w:tc>
          <w:tcPr>
            <w:tcW w:w="1472" w:type="dxa"/>
          </w:tcPr>
          <w:p w14:paraId="55F6C7A2" w14:textId="266455DE" w:rsidR="006D75BC" w:rsidRPr="006C3E51" w:rsidRDefault="002F1192" w:rsidP="006D75BC">
            <w:pPr>
              <w:jc w:val="right"/>
            </w:pPr>
            <w:r>
              <w:t>3.686.060</w:t>
            </w:r>
          </w:p>
        </w:tc>
      </w:tr>
      <w:tr w:rsidR="006D75BC" w:rsidRPr="00AC0002" w14:paraId="7019B901" w14:textId="77777777" w:rsidTr="0052562C">
        <w:trPr>
          <w:cantSplit/>
          <w:jc w:val="center"/>
        </w:trPr>
        <w:tc>
          <w:tcPr>
            <w:tcW w:w="1360" w:type="dxa"/>
            <w:noWrap/>
          </w:tcPr>
          <w:p w14:paraId="22002343" w14:textId="77777777" w:rsidR="006D75BC" w:rsidRPr="00AC0002" w:rsidRDefault="006D75BC" w:rsidP="006D75BC">
            <w:pPr>
              <w:jc w:val="right"/>
              <w:rPr>
                <w:color w:val="000000"/>
                <w:lang w:val="sr-Cyrl-CS"/>
              </w:rPr>
            </w:pPr>
            <w:r w:rsidRPr="00AC0002">
              <w:rPr>
                <w:color w:val="000000"/>
                <w:lang w:val="sr-Cyrl-CS"/>
              </w:rPr>
              <w:t>1029</w:t>
            </w:r>
          </w:p>
        </w:tc>
        <w:tc>
          <w:tcPr>
            <w:tcW w:w="1035" w:type="dxa"/>
          </w:tcPr>
          <w:p w14:paraId="7A557C4E" w14:textId="77777777" w:rsidR="006D75BC" w:rsidRPr="00AC0002" w:rsidRDefault="006D75BC" w:rsidP="006D75BC">
            <w:pPr>
              <w:jc w:val="right"/>
              <w:rPr>
                <w:color w:val="000000"/>
                <w:lang w:val="sr-Cyrl-CS"/>
              </w:rPr>
            </w:pPr>
            <w:r w:rsidRPr="00AC0002">
              <w:rPr>
                <w:color w:val="000000"/>
                <w:lang w:val="sr-Cyrl-CS"/>
              </w:rPr>
              <w:t>110000</w:t>
            </w:r>
          </w:p>
        </w:tc>
        <w:tc>
          <w:tcPr>
            <w:tcW w:w="3725" w:type="dxa"/>
          </w:tcPr>
          <w:p w14:paraId="3C8EBAAA" w14:textId="77777777" w:rsidR="006D75BC" w:rsidRPr="00AC0002" w:rsidRDefault="006D75BC" w:rsidP="006D75BC">
            <w:pPr>
              <w:jc w:val="left"/>
              <w:rPr>
                <w:color w:val="000000"/>
                <w:lang w:val="sr-Cyrl-CS"/>
              </w:rPr>
            </w:pPr>
            <w:r w:rsidRPr="00AC0002">
              <w:rPr>
                <w:color w:val="000000"/>
                <w:lang w:val="sr-Cyrl-CS"/>
              </w:rPr>
              <w:t xml:space="preserve">Дугорочна финансијска имовина </w:t>
            </w:r>
          </w:p>
        </w:tc>
        <w:tc>
          <w:tcPr>
            <w:tcW w:w="1530" w:type="dxa"/>
            <w:noWrap/>
          </w:tcPr>
          <w:p w14:paraId="4A9BEF30" w14:textId="345F9E40" w:rsidR="006D75BC" w:rsidRPr="0085285D" w:rsidRDefault="006D75BC" w:rsidP="006D75BC">
            <w:pPr>
              <w:jc w:val="right"/>
              <w:rPr>
                <w:color w:val="000000"/>
                <w:lang w:val="sr-Cyrl-RS"/>
              </w:rPr>
            </w:pPr>
            <w:r w:rsidRPr="00E951B6">
              <w:t>74.613</w:t>
            </w:r>
          </w:p>
        </w:tc>
        <w:tc>
          <w:tcPr>
            <w:tcW w:w="1472" w:type="dxa"/>
          </w:tcPr>
          <w:p w14:paraId="5B33DFB3" w14:textId="27BF4128" w:rsidR="006D75BC" w:rsidRPr="006C3E51" w:rsidRDefault="002F1192" w:rsidP="006D75BC">
            <w:pPr>
              <w:jc w:val="right"/>
            </w:pPr>
            <w:r>
              <w:t>75.639</w:t>
            </w:r>
          </w:p>
        </w:tc>
      </w:tr>
      <w:tr w:rsidR="006D75BC" w:rsidRPr="00AC0002" w14:paraId="47FFFB8D" w14:textId="77777777" w:rsidTr="0052562C">
        <w:trPr>
          <w:cantSplit/>
          <w:jc w:val="center"/>
        </w:trPr>
        <w:tc>
          <w:tcPr>
            <w:tcW w:w="1360" w:type="dxa"/>
            <w:noWrap/>
          </w:tcPr>
          <w:p w14:paraId="25DB598B" w14:textId="77777777" w:rsidR="006D75BC" w:rsidRPr="00AC0002" w:rsidRDefault="006D75BC" w:rsidP="006D75BC">
            <w:pPr>
              <w:jc w:val="right"/>
              <w:rPr>
                <w:color w:val="000000"/>
                <w:lang w:val="sr-Cyrl-CS"/>
              </w:rPr>
            </w:pPr>
            <w:r w:rsidRPr="00AC0002">
              <w:rPr>
                <w:color w:val="000000"/>
                <w:lang w:val="sr-Cyrl-CS"/>
              </w:rPr>
              <w:t>1049</w:t>
            </w:r>
          </w:p>
        </w:tc>
        <w:tc>
          <w:tcPr>
            <w:tcW w:w="1035" w:type="dxa"/>
          </w:tcPr>
          <w:p w14:paraId="6B06FED6" w14:textId="77777777" w:rsidR="006D75BC" w:rsidRPr="00AC0002" w:rsidRDefault="006D75BC" w:rsidP="006D75BC">
            <w:pPr>
              <w:jc w:val="right"/>
              <w:rPr>
                <w:color w:val="000000"/>
                <w:lang w:val="sr-Cyrl-CS"/>
              </w:rPr>
            </w:pPr>
            <w:r w:rsidRPr="00AC0002">
              <w:rPr>
                <w:color w:val="000000"/>
                <w:lang w:val="sr-Cyrl-CS"/>
              </w:rPr>
              <w:t>120000</w:t>
            </w:r>
          </w:p>
        </w:tc>
        <w:tc>
          <w:tcPr>
            <w:tcW w:w="3725" w:type="dxa"/>
          </w:tcPr>
          <w:p w14:paraId="066B53AD" w14:textId="77777777" w:rsidR="006D75BC" w:rsidRPr="00AC0002" w:rsidRDefault="006D75BC" w:rsidP="006D75BC">
            <w:pPr>
              <w:jc w:val="left"/>
              <w:rPr>
                <w:color w:val="000000"/>
                <w:lang w:val="sr-Cyrl-CS"/>
              </w:rPr>
            </w:pPr>
            <w:r w:rsidRPr="00AC0002">
              <w:rPr>
                <w:color w:val="000000"/>
                <w:lang w:val="sr-Cyrl-CS"/>
              </w:rPr>
              <w:t xml:space="preserve">Новчана средства, племенити метали, хартије од вредности, потраживања и краткорочни пласмани </w:t>
            </w:r>
          </w:p>
        </w:tc>
        <w:tc>
          <w:tcPr>
            <w:tcW w:w="1530" w:type="dxa"/>
            <w:noWrap/>
          </w:tcPr>
          <w:p w14:paraId="5E75D81B" w14:textId="5E9CABB3" w:rsidR="006D75BC" w:rsidRPr="005B5AA4" w:rsidRDefault="006D75BC" w:rsidP="006D75BC">
            <w:pPr>
              <w:jc w:val="right"/>
              <w:rPr>
                <w:color w:val="000000"/>
                <w:lang w:val="sr-Cyrl-RS"/>
              </w:rPr>
            </w:pPr>
            <w:r w:rsidRPr="009A25E9">
              <w:rPr>
                <w:lang w:val="sr-Cyrl-CS"/>
              </w:rPr>
              <w:t xml:space="preserve">    </w:t>
            </w:r>
            <w:r w:rsidRPr="00E951B6">
              <w:t>3.247.973</w:t>
            </w:r>
          </w:p>
        </w:tc>
        <w:tc>
          <w:tcPr>
            <w:tcW w:w="1472" w:type="dxa"/>
          </w:tcPr>
          <w:p w14:paraId="69F06FDA" w14:textId="777132A2" w:rsidR="006D75BC" w:rsidRPr="005B5AA4" w:rsidRDefault="006D75BC" w:rsidP="006D75BC">
            <w:pPr>
              <w:jc w:val="right"/>
              <w:rPr>
                <w:color w:val="000000"/>
                <w:lang w:val="sr-Cyrl-RS"/>
              </w:rPr>
            </w:pPr>
            <w:r>
              <w:rPr>
                <w:color w:val="000000"/>
                <w:lang w:val="sr-Cyrl-RS"/>
              </w:rPr>
              <w:t xml:space="preserve">    </w:t>
            </w:r>
            <w:r w:rsidR="002F1192">
              <w:rPr>
                <w:color w:val="000000"/>
                <w:lang w:val="en-US"/>
              </w:rPr>
              <w:t>3.356.849</w:t>
            </w:r>
            <w:r w:rsidRPr="002146C5">
              <w:rPr>
                <w:color w:val="000000"/>
                <w:lang w:val="sr-Cyrl-RS"/>
              </w:rPr>
              <w:tab/>
            </w:r>
            <w:r w:rsidRPr="002146C5">
              <w:rPr>
                <w:color w:val="000000"/>
                <w:lang w:val="sr-Cyrl-RS"/>
              </w:rPr>
              <w:tab/>
            </w:r>
            <w:r w:rsidRPr="002146C5">
              <w:rPr>
                <w:color w:val="000000"/>
                <w:lang w:val="sr-Cyrl-RS"/>
              </w:rPr>
              <w:tab/>
            </w:r>
          </w:p>
        </w:tc>
      </w:tr>
      <w:tr w:rsidR="006D75BC" w:rsidRPr="00AC0002" w14:paraId="606F3A56" w14:textId="77777777" w:rsidTr="0052562C">
        <w:trPr>
          <w:cantSplit/>
          <w:jc w:val="center"/>
        </w:trPr>
        <w:tc>
          <w:tcPr>
            <w:tcW w:w="1360" w:type="dxa"/>
            <w:noWrap/>
          </w:tcPr>
          <w:p w14:paraId="426225A4" w14:textId="77777777" w:rsidR="006D75BC" w:rsidRPr="00AC0002" w:rsidRDefault="006D75BC" w:rsidP="006D75BC">
            <w:pPr>
              <w:jc w:val="right"/>
              <w:rPr>
                <w:color w:val="000000"/>
                <w:lang w:val="sr-Cyrl-CS"/>
              </w:rPr>
            </w:pPr>
            <w:r w:rsidRPr="00AC0002">
              <w:rPr>
                <w:color w:val="000000"/>
                <w:lang w:val="sr-Cyrl-CS"/>
              </w:rPr>
              <w:t>1067</w:t>
            </w:r>
          </w:p>
        </w:tc>
        <w:tc>
          <w:tcPr>
            <w:tcW w:w="1035" w:type="dxa"/>
          </w:tcPr>
          <w:p w14:paraId="4A4AE11D" w14:textId="77777777" w:rsidR="006D75BC" w:rsidRPr="00AC0002" w:rsidRDefault="006D75BC" w:rsidP="006D75BC">
            <w:pPr>
              <w:jc w:val="right"/>
              <w:rPr>
                <w:color w:val="000000"/>
                <w:lang w:val="sr-Cyrl-CS"/>
              </w:rPr>
            </w:pPr>
            <w:r w:rsidRPr="00AC0002">
              <w:rPr>
                <w:color w:val="000000"/>
                <w:lang w:val="sr-Cyrl-CS"/>
              </w:rPr>
              <w:t>130000</w:t>
            </w:r>
          </w:p>
        </w:tc>
        <w:tc>
          <w:tcPr>
            <w:tcW w:w="3725" w:type="dxa"/>
          </w:tcPr>
          <w:p w14:paraId="35AAFBE3" w14:textId="77777777" w:rsidR="006D75BC" w:rsidRPr="00AC0002" w:rsidRDefault="006D75BC" w:rsidP="006D75BC">
            <w:pPr>
              <w:jc w:val="left"/>
              <w:rPr>
                <w:color w:val="000000"/>
                <w:lang w:val="sr-Cyrl-CS"/>
              </w:rPr>
            </w:pPr>
            <w:r w:rsidRPr="00AC0002">
              <w:rPr>
                <w:color w:val="000000"/>
                <w:lang w:val="sr-Cyrl-CS"/>
              </w:rPr>
              <w:t xml:space="preserve">Активна временска разграничења </w:t>
            </w:r>
          </w:p>
        </w:tc>
        <w:tc>
          <w:tcPr>
            <w:tcW w:w="1530" w:type="dxa"/>
            <w:noWrap/>
          </w:tcPr>
          <w:p w14:paraId="7B8E11F2" w14:textId="6757B32D" w:rsidR="006D75BC" w:rsidRPr="005B5AA4" w:rsidRDefault="006D75BC" w:rsidP="006D75BC">
            <w:pPr>
              <w:jc w:val="right"/>
              <w:rPr>
                <w:color w:val="000000"/>
                <w:lang w:val="sr-Cyrl-RS"/>
              </w:rPr>
            </w:pPr>
            <w:r w:rsidRPr="00E951B6">
              <w:t>251.556</w:t>
            </w:r>
          </w:p>
        </w:tc>
        <w:tc>
          <w:tcPr>
            <w:tcW w:w="1472" w:type="dxa"/>
          </w:tcPr>
          <w:p w14:paraId="145372FE" w14:textId="5F37FBDD" w:rsidR="006D75BC" w:rsidRPr="002F1192" w:rsidRDefault="002F1192" w:rsidP="006D75BC">
            <w:pPr>
              <w:jc w:val="right"/>
              <w:rPr>
                <w:color w:val="000000"/>
                <w:lang w:val="en-US"/>
              </w:rPr>
            </w:pPr>
            <w:r>
              <w:rPr>
                <w:color w:val="000000"/>
                <w:lang w:val="en-US"/>
              </w:rPr>
              <w:t>253.572</w:t>
            </w:r>
          </w:p>
        </w:tc>
      </w:tr>
      <w:tr w:rsidR="006D75BC" w:rsidRPr="00AC0002" w14:paraId="763B79D0" w14:textId="77777777" w:rsidTr="0052562C">
        <w:trPr>
          <w:cantSplit/>
          <w:jc w:val="center"/>
        </w:trPr>
        <w:tc>
          <w:tcPr>
            <w:tcW w:w="1360" w:type="dxa"/>
            <w:noWrap/>
          </w:tcPr>
          <w:p w14:paraId="261DDAB2" w14:textId="77777777" w:rsidR="006D75BC" w:rsidRPr="00AC0002" w:rsidRDefault="006D75BC" w:rsidP="006D75BC">
            <w:pPr>
              <w:jc w:val="right"/>
              <w:rPr>
                <w:b/>
                <w:bCs/>
                <w:color w:val="000000"/>
                <w:lang w:val="sr-Cyrl-CS"/>
              </w:rPr>
            </w:pPr>
            <w:r w:rsidRPr="00AC0002">
              <w:rPr>
                <w:b/>
                <w:bCs/>
                <w:color w:val="000000"/>
                <w:lang w:val="sr-Cyrl-CS"/>
              </w:rPr>
              <w:t>1072</w:t>
            </w:r>
          </w:p>
        </w:tc>
        <w:tc>
          <w:tcPr>
            <w:tcW w:w="1035" w:type="dxa"/>
          </w:tcPr>
          <w:p w14:paraId="625BB641" w14:textId="77777777" w:rsidR="006D75BC" w:rsidRPr="00AC0002" w:rsidRDefault="006D75BC" w:rsidP="006D75BC">
            <w:pPr>
              <w:jc w:val="right"/>
              <w:rPr>
                <w:b/>
                <w:bCs/>
                <w:color w:val="000000"/>
                <w:lang w:val="sr-Cyrl-CS"/>
              </w:rPr>
            </w:pPr>
            <w:r w:rsidRPr="00AC0002">
              <w:rPr>
                <w:b/>
                <w:bCs/>
                <w:color w:val="000000"/>
                <w:lang w:val="sr-Cyrl-CS"/>
              </w:rPr>
              <w:t> </w:t>
            </w:r>
          </w:p>
        </w:tc>
        <w:tc>
          <w:tcPr>
            <w:tcW w:w="3725" w:type="dxa"/>
          </w:tcPr>
          <w:p w14:paraId="736BC269" w14:textId="77777777" w:rsidR="006D75BC" w:rsidRPr="00AC0002" w:rsidRDefault="006D75BC" w:rsidP="006D75BC">
            <w:pPr>
              <w:jc w:val="left"/>
              <w:rPr>
                <w:b/>
                <w:bCs/>
                <w:color w:val="000000"/>
                <w:lang w:val="sr-Cyrl-CS"/>
              </w:rPr>
            </w:pPr>
            <w:r w:rsidRPr="00AC0002">
              <w:rPr>
                <w:b/>
                <w:bCs/>
                <w:color w:val="000000"/>
                <w:lang w:val="sr-Cyrl-CS"/>
              </w:rPr>
              <w:t xml:space="preserve">Укупна актива </w:t>
            </w:r>
          </w:p>
        </w:tc>
        <w:tc>
          <w:tcPr>
            <w:tcW w:w="1530" w:type="dxa"/>
            <w:noWrap/>
          </w:tcPr>
          <w:p w14:paraId="080E3E71" w14:textId="4D625C77" w:rsidR="006D75BC" w:rsidRPr="00964808" w:rsidRDefault="006D75BC" w:rsidP="006D75BC">
            <w:pPr>
              <w:jc w:val="right"/>
              <w:rPr>
                <w:lang w:val="sr-Cyrl-RS"/>
              </w:rPr>
            </w:pPr>
            <w:r w:rsidRPr="00964808">
              <w:t>298.325.900</w:t>
            </w:r>
          </w:p>
        </w:tc>
        <w:tc>
          <w:tcPr>
            <w:tcW w:w="1472" w:type="dxa"/>
          </w:tcPr>
          <w:p w14:paraId="257E381D" w14:textId="57AB9AFE" w:rsidR="006D75BC" w:rsidRPr="00964808" w:rsidRDefault="002F1192" w:rsidP="006D75BC">
            <w:pPr>
              <w:jc w:val="right"/>
              <w:rPr>
                <w:b/>
                <w:bCs/>
                <w:lang w:val="en-US"/>
              </w:rPr>
            </w:pPr>
            <w:r w:rsidRPr="00964808">
              <w:rPr>
                <w:b/>
                <w:bCs/>
                <w:lang w:val="en-US"/>
              </w:rPr>
              <w:t>289.202.788</w:t>
            </w:r>
          </w:p>
        </w:tc>
      </w:tr>
      <w:tr w:rsidR="006D75BC" w:rsidRPr="00AC0002" w14:paraId="41A880DB" w14:textId="77777777" w:rsidTr="0052562C">
        <w:trPr>
          <w:cantSplit/>
          <w:jc w:val="center"/>
        </w:trPr>
        <w:tc>
          <w:tcPr>
            <w:tcW w:w="1360" w:type="dxa"/>
            <w:noWrap/>
          </w:tcPr>
          <w:p w14:paraId="62BD1320" w14:textId="77777777" w:rsidR="006D75BC" w:rsidRPr="00AC0002" w:rsidRDefault="006D75BC" w:rsidP="006D75BC">
            <w:pPr>
              <w:jc w:val="right"/>
              <w:rPr>
                <w:color w:val="000000"/>
                <w:lang w:val="sr-Cyrl-CS"/>
              </w:rPr>
            </w:pPr>
            <w:r w:rsidRPr="00AC0002">
              <w:rPr>
                <w:color w:val="000000"/>
                <w:lang w:val="sr-Cyrl-CS"/>
              </w:rPr>
              <w:t>1073</w:t>
            </w:r>
          </w:p>
        </w:tc>
        <w:tc>
          <w:tcPr>
            <w:tcW w:w="1035" w:type="dxa"/>
          </w:tcPr>
          <w:p w14:paraId="0A93A87E" w14:textId="77777777" w:rsidR="006D75BC" w:rsidRPr="00AC0002" w:rsidRDefault="006D75BC" w:rsidP="006D75BC">
            <w:pPr>
              <w:jc w:val="right"/>
              <w:rPr>
                <w:color w:val="000000"/>
                <w:lang w:val="sr-Cyrl-CS"/>
              </w:rPr>
            </w:pPr>
            <w:r w:rsidRPr="00AC0002">
              <w:rPr>
                <w:color w:val="000000"/>
                <w:lang w:val="sr-Cyrl-CS"/>
              </w:rPr>
              <w:t>351000</w:t>
            </w:r>
          </w:p>
        </w:tc>
        <w:tc>
          <w:tcPr>
            <w:tcW w:w="3725" w:type="dxa"/>
          </w:tcPr>
          <w:p w14:paraId="5DB39288" w14:textId="77777777" w:rsidR="006D75BC" w:rsidRPr="00AC0002" w:rsidRDefault="006D75BC" w:rsidP="006D75BC">
            <w:pPr>
              <w:jc w:val="left"/>
              <w:rPr>
                <w:color w:val="000000"/>
                <w:lang w:val="sr-Cyrl-CS"/>
              </w:rPr>
            </w:pPr>
            <w:r w:rsidRPr="00AC0002">
              <w:rPr>
                <w:color w:val="000000"/>
                <w:lang w:val="sr-Cyrl-CS"/>
              </w:rPr>
              <w:t>Ванбилансна актива</w:t>
            </w:r>
          </w:p>
        </w:tc>
        <w:tc>
          <w:tcPr>
            <w:tcW w:w="1530" w:type="dxa"/>
            <w:noWrap/>
          </w:tcPr>
          <w:p w14:paraId="4D09646A" w14:textId="099FB8D5" w:rsidR="006D75BC" w:rsidRPr="005B5AA4" w:rsidRDefault="006D75BC" w:rsidP="006D75BC">
            <w:pPr>
              <w:jc w:val="right"/>
              <w:rPr>
                <w:color w:val="000000"/>
                <w:lang w:val="sr-Cyrl-RS"/>
              </w:rPr>
            </w:pPr>
            <w:r w:rsidRPr="00E951B6">
              <w:t>392.476</w:t>
            </w:r>
          </w:p>
        </w:tc>
        <w:tc>
          <w:tcPr>
            <w:tcW w:w="1472" w:type="dxa"/>
          </w:tcPr>
          <w:p w14:paraId="7C5E1DC1" w14:textId="0B83CBF9" w:rsidR="006D75BC" w:rsidRPr="002F1192" w:rsidRDefault="002F1192" w:rsidP="006D75BC">
            <w:pPr>
              <w:jc w:val="right"/>
              <w:rPr>
                <w:color w:val="000000"/>
                <w:lang w:val="en-US"/>
              </w:rPr>
            </w:pPr>
            <w:r>
              <w:rPr>
                <w:color w:val="000000"/>
                <w:lang w:val="en-US"/>
              </w:rPr>
              <w:t>497.109</w:t>
            </w:r>
          </w:p>
        </w:tc>
      </w:tr>
      <w:tr w:rsidR="006D75BC" w:rsidRPr="00AC0002" w14:paraId="468F27EC" w14:textId="77777777" w:rsidTr="0052562C">
        <w:trPr>
          <w:cantSplit/>
          <w:jc w:val="center"/>
        </w:trPr>
        <w:tc>
          <w:tcPr>
            <w:tcW w:w="1360" w:type="dxa"/>
            <w:noWrap/>
          </w:tcPr>
          <w:p w14:paraId="78642241" w14:textId="77777777" w:rsidR="006D75BC" w:rsidRPr="00AC0002" w:rsidRDefault="006D75BC" w:rsidP="006D75BC">
            <w:pPr>
              <w:jc w:val="right"/>
              <w:rPr>
                <w:b/>
                <w:bCs/>
                <w:color w:val="000000"/>
                <w:lang w:val="sr-Cyrl-CS"/>
              </w:rPr>
            </w:pPr>
            <w:r w:rsidRPr="00AC0002">
              <w:rPr>
                <w:b/>
                <w:bCs/>
                <w:color w:val="000000"/>
                <w:lang w:val="sr-Cyrl-CS"/>
              </w:rPr>
              <w:t xml:space="preserve"> </w:t>
            </w:r>
          </w:p>
        </w:tc>
        <w:tc>
          <w:tcPr>
            <w:tcW w:w="1035" w:type="dxa"/>
          </w:tcPr>
          <w:p w14:paraId="34830981" w14:textId="77777777" w:rsidR="006D75BC" w:rsidRPr="00AC0002" w:rsidRDefault="006D75BC" w:rsidP="006D75BC">
            <w:pPr>
              <w:jc w:val="right"/>
              <w:rPr>
                <w:b/>
                <w:bCs/>
                <w:color w:val="000000"/>
                <w:lang w:val="sr-Cyrl-CS"/>
              </w:rPr>
            </w:pPr>
          </w:p>
        </w:tc>
        <w:tc>
          <w:tcPr>
            <w:tcW w:w="3725" w:type="dxa"/>
            <w:noWrap/>
          </w:tcPr>
          <w:p w14:paraId="2210774D" w14:textId="77777777" w:rsidR="006D75BC" w:rsidRPr="00AC0002" w:rsidRDefault="006D75BC" w:rsidP="006D75BC">
            <w:pPr>
              <w:jc w:val="left"/>
              <w:rPr>
                <w:b/>
                <w:bCs/>
                <w:color w:val="000000"/>
                <w:lang w:val="sr-Cyrl-CS"/>
              </w:rPr>
            </w:pPr>
            <w:r w:rsidRPr="00AC0002">
              <w:rPr>
                <w:b/>
                <w:bCs/>
                <w:color w:val="000000"/>
                <w:lang w:val="sr-Cyrl-CS"/>
              </w:rPr>
              <w:t>Пасива</w:t>
            </w:r>
          </w:p>
        </w:tc>
        <w:tc>
          <w:tcPr>
            <w:tcW w:w="1530" w:type="dxa"/>
            <w:noWrap/>
          </w:tcPr>
          <w:p w14:paraId="6CBD8BDA" w14:textId="77777777" w:rsidR="006D75BC" w:rsidRPr="00AC0002" w:rsidRDefault="006D75BC" w:rsidP="006D75BC">
            <w:pPr>
              <w:jc w:val="right"/>
              <w:rPr>
                <w:b/>
                <w:bCs/>
                <w:color w:val="000000"/>
                <w:lang w:val="sr-Latn-RS"/>
              </w:rPr>
            </w:pPr>
          </w:p>
        </w:tc>
        <w:tc>
          <w:tcPr>
            <w:tcW w:w="1472" w:type="dxa"/>
          </w:tcPr>
          <w:p w14:paraId="3EAB23F4" w14:textId="77777777" w:rsidR="006D75BC" w:rsidRPr="00AC0002" w:rsidRDefault="006D75BC" w:rsidP="006D75BC">
            <w:pPr>
              <w:jc w:val="right"/>
              <w:rPr>
                <w:b/>
                <w:bCs/>
                <w:color w:val="000000"/>
                <w:lang w:val="sr-Latn-RS"/>
              </w:rPr>
            </w:pPr>
          </w:p>
        </w:tc>
      </w:tr>
      <w:tr w:rsidR="006D75BC" w:rsidRPr="00AC0002" w14:paraId="202D263F" w14:textId="77777777" w:rsidTr="0052562C">
        <w:trPr>
          <w:cantSplit/>
          <w:jc w:val="center"/>
        </w:trPr>
        <w:tc>
          <w:tcPr>
            <w:tcW w:w="1360" w:type="dxa"/>
          </w:tcPr>
          <w:p w14:paraId="7CFB723B" w14:textId="77777777" w:rsidR="006D75BC" w:rsidRPr="00AC0002" w:rsidRDefault="006D75BC" w:rsidP="006D75BC">
            <w:pPr>
              <w:jc w:val="right"/>
              <w:rPr>
                <w:color w:val="000000"/>
                <w:lang w:val="sr-Cyrl-CS"/>
              </w:rPr>
            </w:pPr>
            <w:r w:rsidRPr="00AC0002">
              <w:rPr>
                <w:color w:val="000000"/>
                <w:lang w:val="sr-Cyrl-CS"/>
              </w:rPr>
              <w:t>1074</w:t>
            </w:r>
          </w:p>
        </w:tc>
        <w:tc>
          <w:tcPr>
            <w:tcW w:w="1035" w:type="dxa"/>
          </w:tcPr>
          <w:p w14:paraId="555A380B" w14:textId="77777777" w:rsidR="006D75BC" w:rsidRPr="00AC0002" w:rsidRDefault="006D75BC" w:rsidP="006D75BC">
            <w:pPr>
              <w:jc w:val="right"/>
              <w:rPr>
                <w:color w:val="000000"/>
                <w:lang w:val="sr-Cyrl-CS"/>
              </w:rPr>
            </w:pPr>
            <w:r w:rsidRPr="00AC0002">
              <w:rPr>
                <w:color w:val="000000"/>
                <w:lang w:val="sr-Cyrl-CS"/>
              </w:rPr>
              <w:t>200000</w:t>
            </w:r>
          </w:p>
        </w:tc>
        <w:tc>
          <w:tcPr>
            <w:tcW w:w="3725" w:type="dxa"/>
          </w:tcPr>
          <w:p w14:paraId="0124EC85" w14:textId="77777777" w:rsidR="006D75BC" w:rsidRPr="00AC0002" w:rsidRDefault="006D75BC" w:rsidP="006D75BC">
            <w:pPr>
              <w:jc w:val="left"/>
              <w:rPr>
                <w:color w:val="000000"/>
                <w:lang w:val="sr-Cyrl-CS"/>
              </w:rPr>
            </w:pPr>
            <w:r w:rsidRPr="00AC0002">
              <w:rPr>
                <w:color w:val="000000"/>
                <w:lang w:val="sr-Cyrl-CS"/>
              </w:rPr>
              <w:t>Обавезе</w:t>
            </w:r>
          </w:p>
        </w:tc>
        <w:tc>
          <w:tcPr>
            <w:tcW w:w="1530" w:type="dxa"/>
            <w:noWrap/>
          </w:tcPr>
          <w:p w14:paraId="00925AB9" w14:textId="5B83BC51" w:rsidR="006D75BC" w:rsidRPr="005B5AA4" w:rsidRDefault="006D75BC" w:rsidP="006D75BC">
            <w:pPr>
              <w:jc w:val="right"/>
              <w:rPr>
                <w:color w:val="000000"/>
                <w:lang w:val="sr-Cyrl-RS"/>
              </w:rPr>
            </w:pPr>
            <w:r w:rsidRPr="00E951B6">
              <w:t>2.969.833</w:t>
            </w:r>
          </w:p>
        </w:tc>
        <w:tc>
          <w:tcPr>
            <w:tcW w:w="1472" w:type="dxa"/>
          </w:tcPr>
          <w:p w14:paraId="09AF2BBA" w14:textId="21165318" w:rsidR="006D75BC" w:rsidRPr="002F1192" w:rsidRDefault="002F1192" w:rsidP="006D75BC">
            <w:pPr>
              <w:jc w:val="right"/>
              <w:rPr>
                <w:color w:val="000000"/>
                <w:lang w:val="en-US"/>
              </w:rPr>
            </w:pPr>
            <w:r>
              <w:rPr>
                <w:color w:val="000000"/>
                <w:lang w:val="en-US"/>
              </w:rPr>
              <w:t>3.056.088</w:t>
            </w:r>
          </w:p>
        </w:tc>
      </w:tr>
      <w:tr w:rsidR="006D75BC" w:rsidRPr="00AC0002" w14:paraId="5574E441" w14:textId="77777777" w:rsidTr="0052562C">
        <w:trPr>
          <w:cantSplit/>
          <w:jc w:val="center"/>
        </w:trPr>
        <w:tc>
          <w:tcPr>
            <w:tcW w:w="1360" w:type="dxa"/>
          </w:tcPr>
          <w:p w14:paraId="7F20F567" w14:textId="77777777" w:rsidR="006D75BC" w:rsidRPr="00AC0002" w:rsidRDefault="006D75BC" w:rsidP="006D75BC">
            <w:pPr>
              <w:jc w:val="right"/>
              <w:rPr>
                <w:color w:val="000000"/>
                <w:lang w:val="sr-Cyrl-CS"/>
              </w:rPr>
            </w:pPr>
            <w:r w:rsidRPr="00AC0002">
              <w:rPr>
                <w:color w:val="000000"/>
                <w:lang w:val="sr-Cyrl-CS"/>
              </w:rPr>
              <w:t>1075</w:t>
            </w:r>
          </w:p>
        </w:tc>
        <w:tc>
          <w:tcPr>
            <w:tcW w:w="1035" w:type="dxa"/>
          </w:tcPr>
          <w:p w14:paraId="2E737232" w14:textId="77777777" w:rsidR="006D75BC" w:rsidRPr="00AC0002" w:rsidRDefault="006D75BC" w:rsidP="006D75BC">
            <w:pPr>
              <w:jc w:val="right"/>
              <w:rPr>
                <w:color w:val="000000"/>
                <w:lang w:val="sr-Cyrl-CS"/>
              </w:rPr>
            </w:pPr>
            <w:r w:rsidRPr="00AC0002">
              <w:rPr>
                <w:color w:val="000000"/>
                <w:lang w:val="sr-Cyrl-CS"/>
              </w:rPr>
              <w:t>210000</w:t>
            </w:r>
          </w:p>
        </w:tc>
        <w:tc>
          <w:tcPr>
            <w:tcW w:w="3725" w:type="dxa"/>
          </w:tcPr>
          <w:p w14:paraId="1DF0B2B8" w14:textId="77777777" w:rsidR="006D75BC" w:rsidRPr="00AC0002" w:rsidRDefault="006D75BC" w:rsidP="006D75BC">
            <w:pPr>
              <w:jc w:val="left"/>
              <w:rPr>
                <w:color w:val="000000"/>
                <w:lang w:val="sr-Cyrl-CS"/>
              </w:rPr>
            </w:pPr>
            <w:r w:rsidRPr="00AC0002">
              <w:rPr>
                <w:color w:val="000000"/>
                <w:lang w:val="sr-Cyrl-CS"/>
              </w:rPr>
              <w:t xml:space="preserve">Дугорочне обавезе </w:t>
            </w:r>
          </w:p>
        </w:tc>
        <w:tc>
          <w:tcPr>
            <w:tcW w:w="1530" w:type="dxa"/>
            <w:noWrap/>
          </w:tcPr>
          <w:p w14:paraId="36050C6B" w14:textId="08698D96" w:rsidR="006D75BC" w:rsidRPr="00AC0002" w:rsidRDefault="006D75BC" w:rsidP="006D75BC">
            <w:pPr>
              <w:jc w:val="right"/>
              <w:rPr>
                <w:color w:val="000000"/>
                <w:lang w:val="sr-Latn-CS"/>
              </w:rPr>
            </w:pPr>
            <w:r w:rsidRPr="00E951B6">
              <w:t xml:space="preserve">                </w:t>
            </w:r>
          </w:p>
        </w:tc>
        <w:tc>
          <w:tcPr>
            <w:tcW w:w="1472" w:type="dxa"/>
          </w:tcPr>
          <w:p w14:paraId="7ABA3AF6" w14:textId="77777777" w:rsidR="006D75BC" w:rsidRPr="00AC0002" w:rsidRDefault="006D75BC" w:rsidP="006D75BC">
            <w:pPr>
              <w:jc w:val="center"/>
              <w:rPr>
                <w:color w:val="000000"/>
                <w:lang w:val="sr-Latn-CS"/>
              </w:rPr>
            </w:pPr>
            <w:r w:rsidRPr="00AC0002">
              <w:rPr>
                <w:color w:val="000000"/>
                <w:lang w:val="sr-Cyrl-RS"/>
              </w:rPr>
              <w:t xml:space="preserve">      </w:t>
            </w:r>
            <w:r>
              <w:rPr>
                <w:color w:val="000000"/>
                <w:lang w:val="sr-Latn-RS"/>
              </w:rPr>
              <w:t xml:space="preserve">       </w:t>
            </w:r>
            <w:r w:rsidRPr="00AC0002">
              <w:rPr>
                <w:color w:val="000000"/>
                <w:lang w:val="sr-Cyrl-RS"/>
              </w:rPr>
              <w:t xml:space="preserve"> </w:t>
            </w:r>
            <w:r>
              <w:rPr>
                <w:color w:val="000000"/>
                <w:lang w:val="sr-Latn-RS"/>
              </w:rPr>
              <w:t xml:space="preserve">  </w:t>
            </w:r>
          </w:p>
        </w:tc>
      </w:tr>
      <w:tr w:rsidR="006D75BC" w:rsidRPr="00AC0002" w14:paraId="71512143" w14:textId="77777777" w:rsidTr="0052562C">
        <w:trPr>
          <w:cantSplit/>
          <w:jc w:val="center"/>
        </w:trPr>
        <w:tc>
          <w:tcPr>
            <w:tcW w:w="1360" w:type="dxa"/>
            <w:noWrap/>
          </w:tcPr>
          <w:p w14:paraId="0065793E" w14:textId="77777777" w:rsidR="006D75BC" w:rsidRPr="00AC0002" w:rsidRDefault="006D75BC" w:rsidP="006D75BC">
            <w:pPr>
              <w:jc w:val="right"/>
              <w:rPr>
                <w:color w:val="000000"/>
                <w:lang w:val="en-US"/>
              </w:rPr>
            </w:pPr>
            <w:r w:rsidRPr="00AC0002">
              <w:rPr>
                <w:color w:val="000000"/>
                <w:lang w:val="sr-Cyrl-CS"/>
              </w:rPr>
              <w:t>111</w:t>
            </w:r>
            <w:r w:rsidRPr="00AC0002">
              <w:rPr>
                <w:color w:val="000000"/>
                <w:lang w:val="en-US"/>
              </w:rPr>
              <w:t>8</w:t>
            </w:r>
          </w:p>
        </w:tc>
        <w:tc>
          <w:tcPr>
            <w:tcW w:w="1035" w:type="dxa"/>
          </w:tcPr>
          <w:p w14:paraId="4FE8FB04" w14:textId="77777777" w:rsidR="006D75BC" w:rsidRPr="00AC0002" w:rsidRDefault="006D75BC" w:rsidP="006D75BC">
            <w:pPr>
              <w:jc w:val="right"/>
              <w:rPr>
                <w:color w:val="000000"/>
                <w:lang w:val="sr-Cyrl-CS"/>
              </w:rPr>
            </w:pPr>
            <w:r w:rsidRPr="00AC0002">
              <w:rPr>
                <w:color w:val="000000"/>
                <w:lang w:val="sr-Cyrl-CS"/>
              </w:rPr>
              <w:t>230000</w:t>
            </w:r>
          </w:p>
        </w:tc>
        <w:tc>
          <w:tcPr>
            <w:tcW w:w="3725" w:type="dxa"/>
          </w:tcPr>
          <w:p w14:paraId="37F2AAD6" w14:textId="77777777" w:rsidR="006D75BC" w:rsidRPr="00AC0002" w:rsidRDefault="006D75BC" w:rsidP="006D75BC">
            <w:pPr>
              <w:jc w:val="left"/>
              <w:rPr>
                <w:color w:val="000000"/>
                <w:lang w:val="sr-Cyrl-CS"/>
              </w:rPr>
            </w:pPr>
            <w:r w:rsidRPr="00AC0002">
              <w:rPr>
                <w:color w:val="000000"/>
                <w:lang w:val="sr-Cyrl-CS"/>
              </w:rPr>
              <w:t xml:space="preserve">Обавезе по основу расхода за запослене </w:t>
            </w:r>
          </w:p>
        </w:tc>
        <w:tc>
          <w:tcPr>
            <w:tcW w:w="1530" w:type="dxa"/>
            <w:noWrap/>
          </w:tcPr>
          <w:p w14:paraId="7390A88F" w14:textId="6B74C031" w:rsidR="006D75BC" w:rsidRPr="005B5AA4" w:rsidRDefault="006D75BC" w:rsidP="006D75BC">
            <w:pPr>
              <w:jc w:val="right"/>
              <w:rPr>
                <w:color w:val="000000"/>
                <w:lang w:val="sr-Cyrl-RS"/>
              </w:rPr>
            </w:pPr>
            <w:r w:rsidRPr="00E951B6">
              <w:t>42.691</w:t>
            </w:r>
          </w:p>
        </w:tc>
        <w:tc>
          <w:tcPr>
            <w:tcW w:w="1472" w:type="dxa"/>
          </w:tcPr>
          <w:p w14:paraId="0F9F6778" w14:textId="67640AD1" w:rsidR="006D75BC" w:rsidRPr="005B5AA4" w:rsidRDefault="002F1192" w:rsidP="006D75BC">
            <w:pPr>
              <w:jc w:val="right"/>
              <w:rPr>
                <w:color w:val="000000"/>
                <w:lang w:val="sr-Cyrl-RS"/>
              </w:rPr>
            </w:pPr>
            <w:r>
              <w:rPr>
                <w:color w:val="000000"/>
                <w:lang w:val="en-US"/>
              </w:rPr>
              <w:t>52.456</w:t>
            </w:r>
            <w:r w:rsidR="006D75BC" w:rsidRPr="002146C5">
              <w:rPr>
                <w:color w:val="000000"/>
                <w:lang w:val="sr-Cyrl-RS"/>
              </w:rPr>
              <w:tab/>
            </w:r>
          </w:p>
        </w:tc>
      </w:tr>
      <w:tr w:rsidR="006D75BC" w:rsidRPr="00AC0002" w14:paraId="3A53D171" w14:textId="77777777" w:rsidTr="0052562C">
        <w:trPr>
          <w:cantSplit/>
          <w:jc w:val="center"/>
        </w:trPr>
        <w:tc>
          <w:tcPr>
            <w:tcW w:w="1360" w:type="dxa"/>
            <w:noWrap/>
          </w:tcPr>
          <w:p w14:paraId="5075E9CC" w14:textId="77777777" w:rsidR="006D75BC" w:rsidRPr="00AC0002" w:rsidRDefault="006D75BC" w:rsidP="006D75BC">
            <w:pPr>
              <w:jc w:val="right"/>
              <w:rPr>
                <w:color w:val="000000"/>
                <w:lang w:val="en-US"/>
              </w:rPr>
            </w:pPr>
            <w:r w:rsidRPr="00AC0002">
              <w:rPr>
                <w:color w:val="000000"/>
                <w:lang w:val="sr-Cyrl-CS"/>
              </w:rPr>
              <w:t>11</w:t>
            </w:r>
            <w:r w:rsidRPr="00AC0002">
              <w:rPr>
                <w:color w:val="000000"/>
                <w:lang w:val="en-US"/>
              </w:rPr>
              <w:t>73</w:t>
            </w:r>
          </w:p>
        </w:tc>
        <w:tc>
          <w:tcPr>
            <w:tcW w:w="1035" w:type="dxa"/>
          </w:tcPr>
          <w:p w14:paraId="569704A9" w14:textId="77777777" w:rsidR="006D75BC" w:rsidRPr="00AC0002" w:rsidRDefault="006D75BC" w:rsidP="006D75BC">
            <w:pPr>
              <w:jc w:val="right"/>
              <w:rPr>
                <w:color w:val="000000"/>
                <w:lang w:val="sr-Cyrl-CS"/>
              </w:rPr>
            </w:pPr>
            <w:r w:rsidRPr="00AC0002">
              <w:rPr>
                <w:color w:val="000000"/>
                <w:lang w:val="sr-Cyrl-CS"/>
              </w:rPr>
              <w:t>240000</w:t>
            </w:r>
          </w:p>
        </w:tc>
        <w:tc>
          <w:tcPr>
            <w:tcW w:w="3725" w:type="dxa"/>
          </w:tcPr>
          <w:p w14:paraId="7A9AA128" w14:textId="77777777" w:rsidR="006D75BC" w:rsidRPr="00AC0002" w:rsidRDefault="006D75BC" w:rsidP="006D75BC">
            <w:pPr>
              <w:jc w:val="left"/>
              <w:rPr>
                <w:color w:val="000000"/>
                <w:lang w:val="sr-Cyrl-CS"/>
              </w:rPr>
            </w:pPr>
            <w:r w:rsidRPr="00AC0002">
              <w:rPr>
                <w:color w:val="000000"/>
                <w:lang w:val="sr-Cyrl-CS"/>
              </w:rPr>
              <w:t xml:space="preserve">Обавезе по основу осталих расхода, изузев расхода за запослене </w:t>
            </w:r>
          </w:p>
        </w:tc>
        <w:tc>
          <w:tcPr>
            <w:tcW w:w="1530" w:type="dxa"/>
            <w:noWrap/>
          </w:tcPr>
          <w:p w14:paraId="19256C9A" w14:textId="47252D86" w:rsidR="006D75BC" w:rsidRPr="00AC0002" w:rsidRDefault="006D75BC" w:rsidP="006D75BC">
            <w:pPr>
              <w:jc w:val="right"/>
              <w:rPr>
                <w:color w:val="000000"/>
                <w:lang w:val="en-US"/>
              </w:rPr>
            </w:pPr>
            <w:r w:rsidRPr="00E951B6">
              <w:t>15.655</w:t>
            </w:r>
          </w:p>
        </w:tc>
        <w:tc>
          <w:tcPr>
            <w:tcW w:w="1472" w:type="dxa"/>
          </w:tcPr>
          <w:p w14:paraId="4BC4072B" w14:textId="6C9E1C45" w:rsidR="006D75BC" w:rsidRPr="00AC0002" w:rsidRDefault="002F1192" w:rsidP="006D75BC">
            <w:pPr>
              <w:jc w:val="right"/>
              <w:rPr>
                <w:color w:val="000000"/>
                <w:lang w:val="en-US"/>
              </w:rPr>
            </w:pPr>
            <w:r>
              <w:rPr>
                <w:color w:val="000000"/>
                <w:lang w:val="en-US"/>
              </w:rPr>
              <w:t>12.822</w:t>
            </w:r>
            <w:r w:rsidR="006D75BC" w:rsidRPr="002146C5">
              <w:rPr>
                <w:color w:val="000000"/>
                <w:lang w:val="sr-Cyrl-RS"/>
              </w:rPr>
              <w:tab/>
            </w:r>
            <w:r w:rsidR="006D75BC" w:rsidRPr="002146C5">
              <w:rPr>
                <w:color w:val="000000"/>
                <w:lang w:val="sr-Cyrl-RS"/>
              </w:rPr>
              <w:tab/>
            </w:r>
            <w:r w:rsidR="006D75BC" w:rsidRPr="002146C5">
              <w:rPr>
                <w:color w:val="000000"/>
                <w:lang w:val="sr-Cyrl-RS"/>
              </w:rPr>
              <w:tab/>
            </w:r>
          </w:p>
        </w:tc>
      </w:tr>
      <w:tr w:rsidR="006D75BC" w:rsidRPr="00AC0002" w14:paraId="2768F950" w14:textId="77777777" w:rsidTr="0052562C">
        <w:trPr>
          <w:cantSplit/>
          <w:jc w:val="center"/>
        </w:trPr>
        <w:tc>
          <w:tcPr>
            <w:tcW w:w="1360" w:type="dxa"/>
            <w:noWrap/>
          </w:tcPr>
          <w:p w14:paraId="3C96A734" w14:textId="77777777" w:rsidR="006D75BC" w:rsidRPr="00AC0002" w:rsidRDefault="006D75BC" w:rsidP="006D75BC">
            <w:pPr>
              <w:jc w:val="right"/>
              <w:rPr>
                <w:color w:val="000000"/>
                <w:lang w:val="en-US"/>
              </w:rPr>
            </w:pPr>
            <w:r w:rsidRPr="00AC0002">
              <w:rPr>
                <w:color w:val="000000"/>
                <w:lang w:val="sr-Cyrl-CS"/>
              </w:rPr>
              <w:t>119</w:t>
            </w:r>
            <w:r w:rsidRPr="00AC0002">
              <w:rPr>
                <w:color w:val="000000"/>
                <w:lang w:val="en-US"/>
              </w:rPr>
              <w:t>8</w:t>
            </w:r>
          </w:p>
        </w:tc>
        <w:tc>
          <w:tcPr>
            <w:tcW w:w="1035" w:type="dxa"/>
          </w:tcPr>
          <w:p w14:paraId="7A9956D8" w14:textId="77777777" w:rsidR="006D75BC" w:rsidRPr="00AC0002" w:rsidRDefault="006D75BC" w:rsidP="006D75BC">
            <w:pPr>
              <w:jc w:val="right"/>
              <w:rPr>
                <w:color w:val="000000"/>
                <w:lang w:val="sr-Cyrl-CS"/>
              </w:rPr>
            </w:pPr>
            <w:r w:rsidRPr="00AC0002">
              <w:rPr>
                <w:color w:val="000000"/>
                <w:lang w:val="sr-Cyrl-CS"/>
              </w:rPr>
              <w:t>250000</w:t>
            </w:r>
          </w:p>
        </w:tc>
        <w:tc>
          <w:tcPr>
            <w:tcW w:w="3725" w:type="dxa"/>
          </w:tcPr>
          <w:p w14:paraId="67A59E51" w14:textId="77777777" w:rsidR="006D75BC" w:rsidRPr="00AC0002" w:rsidRDefault="006D75BC" w:rsidP="006D75BC">
            <w:pPr>
              <w:jc w:val="left"/>
              <w:rPr>
                <w:color w:val="000000"/>
                <w:lang w:val="sr-Cyrl-CS"/>
              </w:rPr>
            </w:pPr>
            <w:r w:rsidRPr="00AC0002">
              <w:rPr>
                <w:color w:val="000000"/>
                <w:lang w:val="sr-Cyrl-CS"/>
              </w:rPr>
              <w:t>Обавезе из пословања</w:t>
            </w:r>
          </w:p>
        </w:tc>
        <w:tc>
          <w:tcPr>
            <w:tcW w:w="1530" w:type="dxa"/>
            <w:noWrap/>
          </w:tcPr>
          <w:p w14:paraId="57B78163" w14:textId="3AF70970" w:rsidR="006D75BC" w:rsidRPr="00F349F5" w:rsidRDefault="006D75BC" w:rsidP="006D75BC">
            <w:pPr>
              <w:jc w:val="right"/>
              <w:rPr>
                <w:color w:val="000000"/>
                <w:lang w:val="sr-Cyrl-RS"/>
              </w:rPr>
            </w:pPr>
            <w:r w:rsidRPr="00E951B6">
              <w:t>117.686</w:t>
            </w:r>
          </w:p>
        </w:tc>
        <w:tc>
          <w:tcPr>
            <w:tcW w:w="1472" w:type="dxa"/>
          </w:tcPr>
          <w:p w14:paraId="35EB8563" w14:textId="22239925" w:rsidR="006D75BC" w:rsidRPr="002F1192" w:rsidRDefault="002F1192" w:rsidP="006D75BC">
            <w:pPr>
              <w:jc w:val="right"/>
              <w:rPr>
                <w:color w:val="000000"/>
                <w:lang w:val="en-US"/>
              </w:rPr>
            </w:pPr>
            <w:r>
              <w:rPr>
                <w:color w:val="000000"/>
                <w:lang w:val="en-US"/>
              </w:rPr>
              <w:t>112.524</w:t>
            </w:r>
          </w:p>
        </w:tc>
      </w:tr>
      <w:tr w:rsidR="006D75BC" w:rsidRPr="00AC0002" w14:paraId="3CBBB630" w14:textId="77777777" w:rsidTr="0052562C">
        <w:trPr>
          <w:cantSplit/>
          <w:jc w:val="center"/>
        </w:trPr>
        <w:tc>
          <w:tcPr>
            <w:tcW w:w="1360" w:type="dxa"/>
            <w:noWrap/>
          </w:tcPr>
          <w:p w14:paraId="01313D72" w14:textId="77777777" w:rsidR="006D75BC" w:rsidRPr="00AC0002" w:rsidRDefault="006D75BC" w:rsidP="006D75BC">
            <w:pPr>
              <w:jc w:val="right"/>
              <w:rPr>
                <w:color w:val="000000"/>
                <w:lang w:val="en-US"/>
              </w:rPr>
            </w:pPr>
            <w:r w:rsidRPr="00AC0002">
              <w:rPr>
                <w:color w:val="000000"/>
                <w:lang w:val="sr-Cyrl-CS"/>
              </w:rPr>
              <w:t>12</w:t>
            </w:r>
            <w:r w:rsidRPr="00AC0002">
              <w:rPr>
                <w:color w:val="000000"/>
                <w:lang w:val="en-US"/>
              </w:rPr>
              <w:t>12</w:t>
            </w:r>
          </w:p>
        </w:tc>
        <w:tc>
          <w:tcPr>
            <w:tcW w:w="1035" w:type="dxa"/>
          </w:tcPr>
          <w:p w14:paraId="590EE78C" w14:textId="77777777" w:rsidR="006D75BC" w:rsidRPr="00AC0002" w:rsidRDefault="006D75BC" w:rsidP="006D75BC">
            <w:pPr>
              <w:jc w:val="right"/>
              <w:rPr>
                <w:color w:val="000000"/>
                <w:lang w:val="sr-Cyrl-CS"/>
              </w:rPr>
            </w:pPr>
            <w:r w:rsidRPr="00AC0002">
              <w:rPr>
                <w:color w:val="000000"/>
                <w:lang w:val="sr-Cyrl-CS"/>
              </w:rPr>
              <w:t>290000</w:t>
            </w:r>
          </w:p>
        </w:tc>
        <w:tc>
          <w:tcPr>
            <w:tcW w:w="3725" w:type="dxa"/>
          </w:tcPr>
          <w:p w14:paraId="2BD5DB5A" w14:textId="77777777" w:rsidR="006D75BC" w:rsidRPr="00AC0002" w:rsidRDefault="006D75BC" w:rsidP="006D75BC">
            <w:pPr>
              <w:jc w:val="left"/>
              <w:rPr>
                <w:color w:val="000000"/>
                <w:lang w:val="sr-Cyrl-CS"/>
              </w:rPr>
            </w:pPr>
            <w:r w:rsidRPr="00AC0002">
              <w:rPr>
                <w:color w:val="000000"/>
                <w:lang w:val="sr-Cyrl-CS"/>
              </w:rPr>
              <w:t>Пасивна временска разграничења</w:t>
            </w:r>
          </w:p>
        </w:tc>
        <w:tc>
          <w:tcPr>
            <w:tcW w:w="1530" w:type="dxa"/>
            <w:noWrap/>
          </w:tcPr>
          <w:p w14:paraId="464CC371" w14:textId="3DD70B5F" w:rsidR="006D75BC" w:rsidRPr="00857F9B" w:rsidRDefault="006D75BC" w:rsidP="006D75BC">
            <w:pPr>
              <w:jc w:val="right"/>
              <w:rPr>
                <w:color w:val="000000"/>
                <w:lang w:val="sr-Cyrl-RS"/>
              </w:rPr>
            </w:pPr>
            <w:r w:rsidRPr="00E951B6">
              <w:t>2.793.801</w:t>
            </w:r>
          </w:p>
        </w:tc>
        <w:tc>
          <w:tcPr>
            <w:tcW w:w="1472" w:type="dxa"/>
          </w:tcPr>
          <w:p w14:paraId="09F2A54A" w14:textId="1E7FED0A" w:rsidR="006D75BC" w:rsidRPr="002F1192" w:rsidRDefault="002F1192" w:rsidP="006D75BC">
            <w:pPr>
              <w:jc w:val="right"/>
              <w:rPr>
                <w:color w:val="000000"/>
                <w:lang w:val="en-US"/>
              </w:rPr>
            </w:pPr>
            <w:r>
              <w:rPr>
                <w:color w:val="000000"/>
                <w:lang w:val="en-US"/>
              </w:rPr>
              <w:t>2.878.286</w:t>
            </w:r>
          </w:p>
        </w:tc>
      </w:tr>
      <w:tr w:rsidR="006D75BC" w:rsidRPr="00AC0002" w14:paraId="0ADDB377" w14:textId="77777777" w:rsidTr="0052562C">
        <w:trPr>
          <w:cantSplit/>
          <w:jc w:val="center"/>
        </w:trPr>
        <w:tc>
          <w:tcPr>
            <w:tcW w:w="1360" w:type="dxa"/>
            <w:noWrap/>
          </w:tcPr>
          <w:p w14:paraId="08493305" w14:textId="77777777" w:rsidR="006D75BC" w:rsidRPr="00AC0002" w:rsidRDefault="006D75BC" w:rsidP="006D75BC">
            <w:pPr>
              <w:jc w:val="right"/>
              <w:rPr>
                <w:color w:val="000000"/>
                <w:lang w:val="en-US"/>
              </w:rPr>
            </w:pPr>
            <w:r w:rsidRPr="00AC0002">
              <w:rPr>
                <w:color w:val="000000"/>
                <w:lang w:val="sr-Cyrl-CS"/>
              </w:rPr>
              <w:t>121</w:t>
            </w:r>
            <w:r w:rsidRPr="00AC0002">
              <w:rPr>
                <w:color w:val="000000"/>
                <w:lang w:val="en-US"/>
              </w:rPr>
              <w:t>8</w:t>
            </w:r>
          </w:p>
        </w:tc>
        <w:tc>
          <w:tcPr>
            <w:tcW w:w="1035" w:type="dxa"/>
          </w:tcPr>
          <w:p w14:paraId="7B3709A6" w14:textId="77777777" w:rsidR="006D75BC" w:rsidRPr="00AC0002" w:rsidRDefault="006D75BC" w:rsidP="006D75BC">
            <w:pPr>
              <w:jc w:val="right"/>
              <w:rPr>
                <w:color w:val="000000"/>
                <w:lang w:val="sr-Cyrl-CS"/>
              </w:rPr>
            </w:pPr>
            <w:r w:rsidRPr="00AC0002">
              <w:rPr>
                <w:color w:val="000000"/>
                <w:lang w:val="sr-Cyrl-CS"/>
              </w:rPr>
              <w:t>300000</w:t>
            </w:r>
          </w:p>
        </w:tc>
        <w:tc>
          <w:tcPr>
            <w:tcW w:w="3725" w:type="dxa"/>
          </w:tcPr>
          <w:p w14:paraId="097A2669" w14:textId="77777777" w:rsidR="006D75BC" w:rsidRPr="00AC0002" w:rsidRDefault="006D75BC" w:rsidP="006D75BC">
            <w:pPr>
              <w:jc w:val="left"/>
              <w:rPr>
                <w:color w:val="000000"/>
                <w:lang w:val="sr-Cyrl-CS"/>
              </w:rPr>
            </w:pPr>
            <w:r w:rsidRPr="00AC0002">
              <w:rPr>
                <w:color w:val="000000"/>
                <w:lang w:val="sr-Cyrl-CS"/>
              </w:rPr>
              <w:t>Капитал, утврђивање резултата пословања и ванбилансна евиденција</w:t>
            </w:r>
          </w:p>
        </w:tc>
        <w:tc>
          <w:tcPr>
            <w:tcW w:w="1530" w:type="dxa"/>
            <w:noWrap/>
          </w:tcPr>
          <w:p w14:paraId="2E203C6C" w14:textId="00FD9A6C" w:rsidR="006D75BC" w:rsidRPr="00F349F5" w:rsidRDefault="006D75BC" w:rsidP="006D75BC">
            <w:pPr>
              <w:jc w:val="right"/>
              <w:rPr>
                <w:color w:val="000000"/>
                <w:lang w:val="sr-Cyrl-RS"/>
              </w:rPr>
            </w:pPr>
            <w:r w:rsidRPr="00E951B6">
              <w:t>295.356.067</w:t>
            </w:r>
          </w:p>
        </w:tc>
        <w:tc>
          <w:tcPr>
            <w:tcW w:w="1472" w:type="dxa"/>
          </w:tcPr>
          <w:p w14:paraId="25BAD081" w14:textId="487FD3CA" w:rsidR="006D75BC" w:rsidRPr="007B405D" w:rsidRDefault="002F1192" w:rsidP="006D75BC">
            <w:pPr>
              <w:jc w:val="right"/>
            </w:pPr>
            <w:r>
              <w:t>286.146.700</w:t>
            </w:r>
          </w:p>
        </w:tc>
      </w:tr>
      <w:tr w:rsidR="006D75BC" w:rsidRPr="00AC0002" w14:paraId="4F1A6099" w14:textId="77777777" w:rsidTr="0052562C">
        <w:trPr>
          <w:cantSplit/>
          <w:jc w:val="center"/>
        </w:trPr>
        <w:tc>
          <w:tcPr>
            <w:tcW w:w="1360" w:type="dxa"/>
            <w:noWrap/>
          </w:tcPr>
          <w:p w14:paraId="763AA475" w14:textId="77777777" w:rsidR="006D75BC" w:rsidRPr="00AC0002" w:rsidRDefault="006D75BC" w:rsidP="006D75BC">
            <w:pPr>
              <w:jc w:val="right"/>
              <w:rPr>
                <w:color w:val="000000"/>
                <w:lang w:val="en-US"/>
              </w:rPr>
            </w:pPr>
            <w:r w:rsidRPr="00AC0002">
              <w:rPr>
                <w:color w:val="000000"/>
                <w:lang w:val="sr-Cyrl-CS"/>
              </w:rPr>
              <w:t>121</w:t>
            </w:r>
            <w:r w:rsidRPr="00AC0002">
              <w:rPr>
                <w:color w:val="000000"/>
                <w:lang w:val="en-US"/>
              </w:rPr>
              <w:t>9</w:t>
            </w:r>
          </w:p>
        </w:tc>
        <w:tc>
          <w:tcPr>
            <w:tcW w:w="1035" w:type="dxa"/>
          </w:tcPr>
          <w:p w14:paraId="42C4209A" w14:textId="77777777" w:rsidR="006D75BC" w:rsidRPr="00AC0002" w:rsidRDefault="006D75BC" w:rsidP="006D75BC">
            <w:pPr>
              <w:jc w:val="right"/>
              <w:rPr>
                <w:color w:val="000000"/>
                <w:lang w:val="sr-Cyrl-CS"/>
              </w:rPr>
            </w:pPr>
            <w:r w:rsidRPr="00AC0002">
              <w:rPr>
                <w:color w:val="000000"/>
                <w:lang w:val="sr-Cyrl-CS"/>
              </w:rPr>
              <w:t>310000</w:t>
            </w:r>
          </w:p>
        </w:tc>
        <w:tc>
          <w:tcPr>
            <w:tcW w:w="3725" w:type="dxa"/>
          </w:tcPr>
          <w:p w14:paraId="792396C6" w14:textId="77777777" w:rsidR="006D75BC" w:rsidRPr="00AC0002" w:rsidRDefault="006D75BC" w:rsidP="006D75BC">
            <w:pPr>
              <w:jc w:val="left"/>
              <w:rPr>
                <w:color w:val="000000"/>
                <w:lang w:val="sr-Cyrl-CS"/>
              </w:rPr>
            </w:pPr>
            <w:r w:rsidRPr="00AC0002">
              <w:rPr>
                <w:color w:val="000000"/>
                <w:lang w:val="sr-Cyrl-CS"/>
              </w:rPr>
              <w:t xml:space="preserve">Капитал </w:t>
            </w:r>
          </w:p>
        </w:tc>
        <w:tc>
          <w:tcPr>
            <w:tcW w:w="1530" w:type="dxa"/>
            <w:noWrap/>
          </w:tcPr>
          <w:p w14:paraId="655C1A2C" w14:textId="626F3D56" w:rsidR="006D75BC" w:rsidRPr="00F349F5" w:rsidRDefault="00964808" w:rsidP="006D75BC">
            <w:pPr>
              <w:ind w:right="46"/>
              <w:jc w:val="right"/>
              <w:rPr>
                <w:color w:val="000000"/>
                <w:lang w:val="sr-Cyrl-RS"/>
              </w:rPr>
            </w:pPr>
            <w:r>
              <w:t xml:space="preserve"> </w:t>
            </w:r>
            <w:r w:rsidR="006D75BC" w:rsidRPr="00E951B6">
              <w:t>294.933.205</w:t>
            </w:r>
          </w:p>
        </w:tc>
        <w:tc>
          <w:tcPr>
            <w:tcW w:w="1472" w:type="dxa"/>
          </w:tcPr>
          <w:p w14:paraId="1964E7B9" w14:textId="05FE82D5" w:rsidR="006D75BC" w:rsidRPr="007B405D" w:rsidRDefault="002F1192" w:rsidP="006D75BC">
            <w:pPr>
              <w:jc w:val="right"/>
            </w:pPr>
            <w:r>
              <w:t>285.745.166</w:t>
            </w:r>
          </w:p>
        </w:tc>
      </w:tr>
      <w:tr w:rsidR="006D75BC" w:rsidRPr="00AC0002" w14:paraId="737D6479" w14:textId="77777777" w:rsidTr="0052562C">
        <w:trPr>
          <w:cantSplit/>
          <w:jc w:val="center"/>
        </w:trPr>
        <w:tc>
          <w:tcPr>
            <w:tcW w:w="1360" w:type="dxa"/>
            <w:noWrap/>
          </w:tcPr>
          <w:p w14:paraId="41F8B6DB" w14:textId="77777777" w:rsidR="006D75BC" w:rsidRPr="00AC0002" w:rsidRDefault="006D75BC" w:rsidP="006D75BC">
            <w:pPr>
              <w:jc w:val="right"/>
              <w:rPr>
                <w:color w:val="000000"/>
                <w:lang w:val="en-US"/>
              </w:rPr>
            </w:pPr>
            <w:r w:rsidRPr="00AC0002">
              <w:rPr>
                <w:color w:val="000000"/>
                <w:lang w:val="sr-Cyrl-CS"/>
              </w:rPr>
              <w:t>12</w:t>
            </w:r>
            <w:r w:rsidRPr="00AC0002">
              <w:rPr>
                <w:color w:val="000000"/>
                <w:lang w:val="en-US"/>
              </w:rPr>
              <w:t>21</w:t>
            </w:r>
          </w:p>
        </w:tc>
        <w:tc>
          <w:tcPr>
            <w:tcW w:w="1035" w:type="dxa"/>
          </w:tcPr>
          <w:p w14:paraId="7D8BD143" w14:textId="77777777" w:rsidR="006D75BC" w:rsidRPr="00AC0002" w:rsidRDefault="006D75BC" w:rsidP="006D75BC">
            <w:pPr>
              <w:jc w:val="right"/>
              <w:rPr>
                <w:color w:val="000000"/>
                <w:lang w:val="sr-Cyrl-CS"/>
              </w:rPr>
            </w:pPr>
            <w:r w:rsidRPr="00AC0002">
              <w:rPr>
                <w:color w:val="000000"/>
                <w:lang w:val="sr-Cyrl-CS"/>
              </w:rPr>
              <w:t>311100</w:t>
            </w:r>
          </w:p>
        </w:tc>
        <w:tc>
          <w:tcPr>
            <w:tcW w:w="3725" w:type="dxa"/>
          </w:tcPr>
          <w:p w14:paraId="77E7F225" w14:textId="77777777" w:rsidR="006D75BC" w:rsidRPr="00AC0002" w:rsidRDefault="006D75BC" w:rsidP="006D75BC">
            <w:pPr>
              <w:jc w:val="left"/>
              <w:rPr>
                <w:color w:val="000000"/>
                <w:lang w:val="sr-Cyrl-CS"/>
              </w:rPr>
            </w:pPr>
            <w:r w:rsidRPr="00AC0002">
              <w:rPr>
                <w:color w:val="000000"/>
                <w:lang w:val="sr-Cyrl-CS"/>
              </w:rPr>
              <w:t>Нефинансијска имовина у сталним средствима</w:t>
            </w:r>
          </w:p>
        </w:tc>
        <w:tc>
          <w:tcPr>
            <w:tcW w:w="1530" w:type="dxa"/>
            <w:noWrap/>
          </w:tcPr>
          <w:p w14:paraId="18416A8F" w14:textId="31656451" w:rsidR="006D75BC" w:rsidRPr="00F349F5" w:rsidRDefault="006D75BC" w:rsidP="00B46CE3">
            <w:pPr>
              <w:jc w:val="center"/>
              <w:rPr>
                <w:color w:val="000000"/>
                <w:lang w:val="sr-Cyrl-RS"/>
              </w:rPr>
            </w:pPr>
            <w:r w:rsidRPr="00E951B6">
              <w:t>294.743.580</w:t>
            </w:r>
          </w:p>
        </w:tc>
        <w:tc>
          <w:tcPr>
            <w:tcW w:w="1472" w:type="dxa"/>
          </w:tcPr>
          <w:p w14:paraId="20A19FD5" w14:textId="648C4A79" w:rsidR="006D75BC" w:rsidRPr="00147473" w:rsidRDefault="002F1192" w:rsidP="006D75BC">
            <w:pPr>
              <w:jc w:val="right"/>
            </w:pPr>
            <w:r>
              <w:t>285.508.886</w:t>
            </w:r>
          </w:p>
        </w:tc>
      </w:tr>
      <w:tr w:rsidR="006D75BC" w:rsidRPr="00AC0002" w14:paraId="07D48348" w14:textId="77777777" w:rsidTr="0052562C">
        <w:trPr>
          <w:cantSplit/>
          <w:jc w:val="center"/>
        </w:trPr>
        <w:tc>
          <w:tcPr>
            <w:tcW w:w="1360" w:type="dxa"/>
            <w:noWrap/>
          </w:tcPr>
          <w:p w14:paraId="2C847BB5" w14:textId="77777777" w:rsidR="006D75BC" w:rsidRPr="006272A7" w:rsidRDefault="006D75BC" w:rsidP="006D75BC">
            <w:pPr>
              <w:jc w:val="right"/>
              <w:rPr>
                <w:lang w:val="en-US"/>
              </w:rPr>
            </w:pPr>
            <w:r w:rsidRPr="006272A7">
              <w:rPr>
                <w:lang w:val="sr-Cyrl-CS"/>
              </w:rPr>
              <w:t>12</w:t>
            </w:r>
            <w:r w:rsidRPr="006272A7">
              <w:rPr>
                <w:lang w:val="en-US"/>
              </w:rPr>
              <w:t>22</w:t>
            </w:r>
          </w:p>
        </w:tc>
        <w:tc>
          <w:tcPr>
            <w:tcW w:w="1035" w:type="dxa"/>
          </w:tcPr>
          <w:p w14:paraId="718A8B12" w14:textId="77777777" w:rsidR="006D75BC" w:rsidRPr="00AC0002" w:rsidRDefault="006D75BC" w:rsidP="006D75BC">
            <w:pPr>
              <w:jc w:val="right"/>
              <w:rPr>
                <w:color w:val="000000"/>
                <w:lang w:val="sr-Cyrl-CS"/>
              </w:rPr>
            </w:pPr>
            <w:r w:rsidRPr="00AC0002">
              <w:rPr>
                <w:color w:val="000000"/>
                <w:lang w:val="sr-Cyrl-CS"/>
              </w:rPr>
              <w:t>311200</w:t>
            </w:r>
          </w:p>
        </w:tc>
        <w:tc>
          <w:tcPr>
            <w:tcW w:w="3725" w:type="dxa"/>
          </w:tcPr>
          <w:p w14:paraId="6B0613D8" w14:textId="77777777" w:rsidR="006D75BC" w:rsidRPr="00AC0002" w:rsidRDefault="006D75BC" w:rsidP="006D75BC">
            <w:pPr>
              <w:jc w:val="left"/>
              <w:rPr>
                <w:color w:val="000000"/>
                <w:lang w:val="sr-Cyrl-CS"/>
              </w:rPr>
            </w:pPr>
            <w:r w:rsidRPr="00AC0002">
              <w:rPr>
                <w:color w:val="000000"/>
                <w:lang w:val="sr-Cyrl-CS"/>
              </w:rPr>
              <w:t>Нефинансијска имовина у залихама</w:t>
            </w:r>
          </w:p>
        </w:tc>
        <w:tc>
          <w:tcPr>
            <w:tcW w:w="1530" w:type="dxa"/>
            <w:noWrap/>
          </w:tcPr>
          <w:p w14:paraId="63342B4B" w14:textId="68C0C885" w:rsidR="006D75BC" w:rsidRPr="000A1073" w:rsidRDefault="006D75BC" w:rsidP="006D75BC">
            <w:pPr>
              <w:jc w:val="right"/>
            </w:pPr>
            <w:r w:rsidRPr="00E951B6">
              <w:t>8.179</w:t>
            </w:r>
          </w:p>
        </w:tc>
        <w:tc>
          <w:tcPr>
            <w:tcW w:w="1472" w:type="dxa"/>
          </w:tcPr>
          <w:p w14:paraId="636DD6C1" w14:textId="0A6D1759" w:rsidR="006D75BC" w:rsidRPr="00147473" w:rsidRDefault="002F1192" w:rsidP="006D75BC">
            <w:pPr>
              <w:jc w:val="right"/>
            </w:pPr>
            <w:r>
              <w:t>7.842</w:t>
            </w:r>
          </w:p>
        </w:tc>
      </w:tr>
      <w:tr w:rsidR="006D75BC" w:rsidRPr="00AC0002" w14:paraId="44D369AF" w14:textId="77777777" w:rsidTr="0052562C">
        <w:trPr>
          <w:cantSplit/>
          <w:jc w:val="center"/>
        </w:trPr>
        <w:tc>
          <w:tcPr>
            <w:tcW w:w="1360" w:type="dxa"/>
            <w:noWrap/>
          </w:tcPr>
          <w:p w14:paraId="7EBD1A79" w14:textId="77777777" w:rsidR="006D75BC" w:rsidRPr="006272A7" w:rsidRDefault="006D75BC" w:rsidP="006D75BC">
            <w:pPr>
              <w:jc w:val="right"/>
              <w:rPr>
                <w:lang w:val="en-US"/>
              </w:rPr>
            </w:pPr>
            <w:r w:rsidRPr="006272A7">
              <w:rPr>
                <w:lang w:val="en-US"/>
              </w:rPr>
              <w:t xml:space="preserve">     1223</w:t>
            </w:r>
          </w:p>
        </w:tc>
        <w:tc>
          <w:tcPr>
            <w:tcW w:w="1035" w:type="dxa"/>
          </w:tcPr>
          <w:p w14:paraId="37AD9270" w14:textId="77777777" w:rsidR="006D75BC" w:rsidRPr="00D07182" w:rsidRDefault="006D75BC" w:rsidP="006D75BC">
            <w:pPr>
              <w:jc w:val="right"/>
              <w:rPr>
                <w:color w:val="000000"/>
                <w:lang w:val="en-US"/>
              </w:rPr>
            </w:pPr>
            <w:r>
              <w:rPr>
                <w:color w:val="000000"/>
                <w:lang w:val="en-US"/>
              </w:rPr>
              <w:t>311300</w:t>
            </w:r>
          </w:p>
        </w:tc>
        <w:tc>
          <w:tcPr>
            <w:tcW w:w="3725" w:type="dxa"/>
          </w:tcPr>
          <w:p w14:paraId="18D79D8B" w14:textId="77777777" w:rsidR="006D75BC" w:rsidRPr="00D07182" w:rsidRDefault="006D75BC" w:rsidP="006D75BC">
            <w:pPr>
              <w:jc w:val="left"/>
              <w:rPr>
                <w:color w:val="000000"/>
                <w:lang w:val="sr-Cyrl-RS"/>
              </w:rPr>
            </w:pPr>
            <w:r>
              <w:rPr>
                <w:color w:val="000000"/>
                <w:lang w:val="sr-Cyrl-RS"/>
              </w:rPr>
              <w:t>Исправка вред.сопст.извора неф,имовине у сталним сред,за наб.из кредита.</w:t>
            </w:r>
          </w:p>
        </w:tc>
        <w:tc>
          <w:tcPr>
            <w:tcW w:w="1530" w:type="dxa"/>
            <w:noWrap/>
          </w:tcPr>
          <w:p w14:paraId="22C3A295" w14:textId="77777777" w:rsidR="006D75BC" w:rsidRPr="000A1073" w:rsidRDefault="006D75BC" w:rsidP="006D75BC">
            <w:pPr>
              <w:jc w:val="right"/>
            </w:pPr>
          </w:p>
        </w:tc>
        <w:tc>
          <w:tcPr>
            <w:tcW w:w="1472" w:type="dxa"/>
          </w:tcPr>
          <w:p w14:paraId="4640F3BD" w14:textId="77777777" w:rsidR="006D75BC" w:rsidRPr="00104DEE" w:rsidRDefault="006D75BC" w:rsidP="006D75BC">
            <w:pPr>
              <w:jc w:val="right"/>
              <w:rPr>
                <w:color w:val="000000"/>
                <w:lang w:val="sr-Latn-RS"/>
              </w:rPr>
            </w:pPr>
          </w:p>
        </w:tc>
      </w:tr>
      <w:tr w:rsidR="006D75BC" w:rsidRPr="00AC0002" w14:paraId="3ECB9BEB" w14:textId="77777777" w:rsidTr="0052562C">
        <w:trPr>
          <w:cantSplit/>
          <w:jc w:val="center"/>
        </w:trPr>
        <w:tc>
          <w:tcPr>
            <w:tcW w:w="1360" w:type="dxa"/>
            <w:noWrap/>
          </w:tcPr>
          <w:p w14:paraId="7D8A381C" w14:textId="77777777" w:rsidR="006D75BC" w:rsidRPr="00AC0002" w:rsidRDefault="006D75BC" w:rsidP="006D75BC">
            <w:pPr>
              <w:jc w:val="right"/>
              <w:rPr>
                <w:color w:val="000000"/>
                <w:lang w:val="en-US"/>
              </w:rPr>
            </w:pPr>
            <w:r w:rsidRPr="00AC0002">
              <w:rPr>
                <w:color w:val="000000"/>
                <w:lang w:val="sr-Cyrl-CS"/>
              </w:rPr>
              <w:t>122</w:t>
            </w:r>
            <w:r w:rsidRPr="00AC0002">
              <w:rPr>
                <w:color w:val="000000"/>
                <w:lang w:val="en-US"/>
              </w:rPr>
              <w:t>4</w:t>
            </w:r>
          </w:p>
        </w:tc>
        <w:tc>
          <w:tcPr>
            <w:tcW w:w="1035" w:type="dxa"/>
          </w:tcPr>
          <w:p w14:paraId="3A978CB3" w14:textId="77777777" w:rsidR="006D75BC" w:rsidRPr="00AC0002" w:rsidRDefault="006D75BC" w:rsidP="006D75BC">
            <w:pPr>
              <w:jc w:val="right"/>
              <w:rPr>
                <w:color w:val="000000"/>
                <w:lang w:val="sr-Cyrl-CS"/>
              </w:rPr>
            </w:pPr>
            <w:r w:rsidRPr="00AC0002">
              <w:rPr>
                <w:color w:val="000000"/>
                <w:lang w:val="sr-Cyrl-CS"/>
              </w:rPr>
              <w:t>311400</w:t>
            </w:r>
          </w:p>
        </w:tc>
        <w:tc>
          <w:tcPr>
            <w:tcW w:w="3725" w:type="dxa"/>
          </w:tcPr>
          <w:p w14:paraId="62FD72B0" w14:textId="77777777" w:rsidR="006D75BC" w:rsidRPr="00AC0002" w:rsidRDefault="006D75BC" w:rsidP="006D75BC">
            <w:pPr>
              <w:jc w:val="left"/>
              <w:rPr>
                <w:color w:val="000000"/>
                <w:lang w:val="sr-Cyrl-CS"/>
              </w:rPr>
            </w:pPr>
            <w:r w:rsidRPr="00AC0002">
              <w:rPr>
                <w:color w:val="000000"/>
                <w:lang w:val="sr-Cyrl-CS"/>
              </w:rPr>
              <w:t>Финансијска имовина</w:t>
            </w:r>
          </w:p>
        </w:tc>
        <w:tc>
          <w:tcPr>
            <w:tcW w:w="1530" w:type="dxa"/>
            <w:noWrap/>
          </w:tcPr>
          <w:p w14:paraId="3025A49A" w14:textId="20628CAD" w:rsidR="006D75BC" w:rsidRPr="00857F9B" w:rsidRDefault="006D75BC" w:rsidP="006D75BC">
            <w:pPr>
              <w:jc w:val="right"/>
              <w:rPr>
                <w:color w:val="000000"/>
                <w:lang w:val="sr-Cyrl-RS"/>
              </w:rPr>
            </w:pPr>
            <w:r w:rsidRPr="00E951B6">
              <w:t>74.613</w:t>
            </w:r>
          </w:p>
        </w:tc>
        <w:tc>
          <w:tcPr>
            <w:tcW w:w="1472" w:type="dxa"/>
          </w:tcPr>
          <w:p w14:paraId="2F28798B" w14:textId="008CFCB2" w:rsidR="006D75BC" w:rsidRPr="008D5F08" w:rsidRDefault="002F1192" w:rsidP="006D75BC">
            <w:pPr>
              <w:jc w:val="right"/>
            </w:pPr>
            <w:r>
              <w:t>75.639</w:t>
            </w:r>
          </w:p>
        </w:tc>
      </w:tr>
      <w:tr w:rsidR="006D75BC" w:rsidRPr="00AC0002" w14:paraId="0D138C5B" w14:textId="77777777" w:rsidTr="0052562C">
        <w:trPr>
          <w:cantSplit/>
          <w:jc w:val="center"/>
        </w:trPr>
        <w:tc>
          <w:tcPr>
            <w:tcW w:w="1360" w:type="dxa"/>
            <w:noWrap/>
          </w:tcPr>
          <w:p w14:paraId="242958B8" w14:textId="77777777" w:rsidR="006D75BC" w:rsidRPr="00AC0002" w:rsidRDefault="006D75BC" w:rsidP="006D75BC">
            <w:pPr>
              <w:jc w:val="right"/>
              <w:rPr>
                <w:color w:val="000000"/>
                <w:lang w:val="en-US"/>
              </w:rPr>
            </w:pPr>
            <w:r w:rsidRPr="00AC0002">
              <w:rPr>
                <w:color w:val="000000"/>
                <w:lang w:val="sr-Cyrl-CS"/>
              </w:rPr>
              <w:lastRenderedPageBreak/>
              <w:t>122</w:t>
            </w:r>
            <w:r w:rsidRPr="00AC0002">
              <w:rPr>
                <w:color w:val="000000"/>
                <w:lang w:val="en-US"/>
              </w:rPr>
              <w:t>5</w:t>
            </w:r>
          </w:p>
        </w:tc>
        <w:tc>
          <w:tcPr>
            <w:tcW w:w="1035" w:type="dxa"/>
          </w:tcPr>
          <w:p w14:paraId="613D5638" w14:textId="77777777" w:rsidR="006D75BC" w:rsidRPr="00AC0002" w:rsidRDefault="006D75BC" w:rsidP="006D75BC">
            <w:pPr>
              <w:jc w:val="right"/>
              <w:rPr>
                <w:color w:val="000000"/>
                <w:lang w:val="sr-Cyrl-CS"/>
              </w:rPr>
            </w:pPr>
            <w:r w:rsidRPr="00AC0002">
              <w:rPr>
                <w:color w:val="000000"/>
                <w:lang w:val="sr-Cyrl-CS"/>
              </w:rPr>
              <w:t>311500</w:t>
            </w:r>
          </w:p>
        </w:tc>
        <w:tc>
          <w:tcPr>
            <w:tcW w:w="3725" w:type="dxa"/>
          </w:tcPr>
          <w:p w14:paraId="09219836" w14:textId="77777777" w:rsidR="006D75BC" w:rsidRPr="00AC0002" w:rsidRDefault="006D75BC" w:rsidP="006D75BC">
            <w:pPr>
              <w:jc w:val="left"/>
              <w:rPr>
                <w:color w:val="000000"/>
                <w:lang w:val="sr-Cyrl-CS"/>
              </w:rPr>
            </w:pPr>
            <w:r w:rsidRPr="00AC0002">
              <w:rPr>
                <w:color w:val="000000"/>
                <w:lang w:val="sr-Cyrl-CS"/>
              </w:rPr>
              <w:t>Извори новчаних средстава</w:t>
            </w:r>
          </w:p>
        </w:tc>
        <w:tc>
          <w:tcPr>
            <w:tcW w:w="1530" w:type="dxa"/>
            <w:noWrap/>
          </w:tcPr>
          <w:p w14:paraId="68D8F860" w14:textId="5B06FAFF" w:rsidR="006D75BC" w:rsidRPr="00F349F5" w:rsidRDefault="006D75BC" w:rsidP="006D75BC">
            <w:pPr>
              <w:jc w:val="right"/>
              <w:rPr>
                <w:color w:val="000000"/>
                <w:lang w:val="sr-Cyrl-RS"/>
              </w:rPr>
            </w:pPr>
            <w:r w:rsidRPr="00E951B6">
              <w:t>13.499</w:t>
            </w:r>
          </w:p>
        </w:tc>
        <w:tc>
          <w:tcPr>
            <w:tcW w:w="1472" w:type="dxa"/>
          </w:tcPr>
          <w:p w14:paraId="66BD73E2" w14:textId="49D0B07B" w:rsidR="006D75BC" w:rsidRPr="008D5F08" w:rsidRDefault="002F1192" w:rsidP="006D75BC">
            <w:pPr>
              <w:jc w:val="right"/>
            </w:pPr>
            <w:r>
              <w:t>13.952</w:t>
            </w:r>
          </w:p>
        </w:tc>
      </w:tr>
      <w:tr w:rsidR="006D75BC" w:rsidRPr="00AC0002" w14:paraId="5895996D" w14:textId="77777777" w:rsidTr="0052562C">
        <w:trPr>
          <w:cantSplit/>
          <w:jc w:val="center"/>
        </w:trPr>
        <w:tc>
          <w:tcPr>
            <w:tcW w:w="1360" w:type="dxa"/>
            <w:noWrap/>
          </w:tcPr>
          <w:p w14:paraId="41FC3E13" w14:textId="77777777" w:rsidR="006D75BC" w:rsidRPr="00AC0002" w:rsidRDefault="006D75BC" w:rsidP="006D75BC">
            <w:pPr>
              <w:jc w:val="right"/>
              <w:rPr>
                <w:color w:val="000000"/>
                <w:lang w:val="en-US"/>
              </w:rPr>
            </w:pPr>
            <w:r w:rsidRPr="00AC0002">
              <w:rPr>
                <w:color w:val="000000"/>
                <w:lang w:val="sr-Cyrl-CS"/>
              </w:rPr>
              <w:t>122</w:t>
            </w:r>
            <w:r w:rsidRPr="00AC0002">
              <w:rPr>
                <w:color w:val="000000"/>
                <w:lang w:val="en-US"/>
              </w:rPr>
              <w:t>7</w:t>
            </w:r>
          </w:p>
        </w:tc>
        <w:tc>
          <w:tcPr>
            <w:tcW w:w="1035" w:type="dxa"/>
          </w:tcPr>
          <w:p w14:paraId="04E62F87" w14:textId="77777777" w:rsidR="006D75BC" w:rsidRPr="00AC0002" w:rsidRDefault="006D75BC" w:rsidP="006D75BC">
            <w:pPr>
              <w:jc w:val="right"/>
              <w:rPr>
                <w:color w:val="000000"/>
                <w:lang w:val="sr-Cyrl-CS"/>
              </w:rPr>
            </w:pPr>
            <w:r w:rsidRPr="00AC0002">
              <w:rPr>
                <w:color w:val="000000"/>
                <w:lang w:val="sr-Cyrl-CS"/>
              </w:rPr>
              <w:t>311700</w:t>
            </w:r>
          </w:p>
        </w:tc>
        <w:tc>
          <w:tcPr>
            <w:tcW w:w="3725" w:type="dxa"/>
          </w:tcPr>
          <w:p w14:paraId="0DBA129B" w14:textId="77777777" w:rsidR="006D75BC" w:rsidRPr="00AC0002" w:rsidRDefault="006D75BC" w:rsidP="006D75BC">
            <w:pPr>
              <w:jc w:val="left"/>
              <w:rPr>
                <w:color w:val="000000"/>
                <w:lang w:val="sr-Cyrl-CS"/>
              </w:rPr>
            </w:pPr>
            <w:r w:rsidRPr="00AC0002">
              <w:rPr>
                <w:color w:val="000000"/>
                <w:lang w:val="sr-Cyrl-CS"/>
              </w:rPr>
              <w:t>Пренета неутрошена средства из ранијих година</w:t>
            </w:r>
          </w:p>
        </w:tc>
        <w:tc>
          <w:tcPr>
            <w:tcW w:w="1530" w:type="dxa"/>
            <w:noWrap/>
          </w:tcPr>
          <w:p w14:paraId="36687F81" w14:textId="3A8A80C8" w:rsidR="006D75BC" w:rsidRPr="00F349F5" w:rsidRDefault="006D75BC" w:rsidP="006D75BC">
            <w:pPr>
              <w:jc w:val="right"/>
              <w:rPr>
                <w:color w:val="000000"/>
                <w:lang w:val="sr-Cyrl-RS"/>
              </w:rPr>
            </w:pPr>
            <w:r w:rsidRPr="00E951B6">
              <w:t>28.879</w:t>
            </w:r>
          </w:p>
        </w:tc>
        <w:tc>
          <w:tcPr>
            <w:tcW w:w="1472" w:type="dxa"/>
          </w:tcPr>
          <w:p w14:paraId="61F03E5E" w14:textId="2293E8C2" w:rsidR="006D75BC" w:rsidRPr="000F2F0D" w:rsidRDefault="002F1192" w:rsidP="006D75BC">
            <w:pPr>
              <w:jc w:val="right"/>
            </w:pPr>
            <w:r>
              <w:t>74.415</w:t>
            </w:r>
          </w:p>
        </w:tc>
      </w:tr>
      <w:tr w:rsidR="006D75BC" w:rsidRPr="00AC0002" w14:paraId="08F03150" w14:textId="77777777" w:rsidTr="0052562C">
        <w:trPr>
          <w:cantSplit/>
          <w:jc w:val="center"/>
        </w:trPr>
        <w:tc>
          <w:tcPr>
            <w:tcW w:w="1360" w:type="dxa"/>
            <w:noWrap/>
          </w:tcPr>
          <w:p w14:paraId="7E2BDF68" w14:textId="77777777" w:rsidR="006D75BC" w:rsidRPr="00AC0002" w:rsidRDefault="006D75BC" w:rsidP="006D75BC">
            <w:pPr>
              <w:jc w:val="right"/>
              <w:rPr>
                <w:color w:val="000000"/>
                <w:lang w:val="en-US"/>
              </w:rPr>
            </w:pPr>
            <w:r w:rsidRPr="00AC0002">
              <w:rPr>
                <w:color w:val="000000"/>
                <w:lang w:val="sr-Cyrl-CS"/>
              </w:rPr>
              <w:t>122</w:t>
            </w:r>
            <w:r w:rsidRPr="00AC0002">
              <w:rPr>
                <w:color w:val="000000"/>
                <w:lang w:val="en-US"/>
              </w:rPr>
              <w:t>8</w:t>
            </w:r>
          </w:p>
        </w:tc>
        <w:tc>
          <w:tcPr>
            <w:tcW w:w="1035" w:type="dxa"/>
          </w:tcPr>
          <w:p w14:paraId="74269FCD" w14:textId="77777777" w:rsidR="006D75BC" w:rsidRPr="00AC0002" w:rsidRDefault="006D75BC" w:rsidP="006D75BC">
            <w:pPr>
              <w:jc w:val="right"/>
              <w:rPr>
                <w:color w:val="000000"/>
                <w:lang w:val="sr-Cyrl-CS"/>
              </w:rPr>
            </w:pPr>
            <w:r w:rsidRPr="00AC0002">
              <w:rPr>
                <w:color w:val="000000"/>
                <w:lang w:val="sr-Cyrl-CS"/>
              </w:rPr>
              <w:t>311900</w:t>
            </w:r>
          </w:p>
        </w:tc>
        <w:tc>
          <w:tcPr>
            <w:tcW w:w="3725" w:type="dxa"/>
          </w:tcPr>
          <w:p w14:paraId="08CD619B" w14:textId="77777777" w:rsidR="006D75BC" w:rsidRPr="00AC0002" w:rsidRDefault="006D75BC" w:rsidP="006D75BC">
            <w:pPr>
              <w:jc w:val="left"/>
              <w:rPr>
                <w:color w:val="000000"/>
                <w:lang w:val="sr-Cyrl-CS"/>
              </w:rPr>
            </w:pPr>
            <w:r w:rsidRPr="00AC0002">
              <w:rPr>
                <w:color w:val="000000"/>
                <w:lang w:val="sr-Cyrl-CS"/>
              </w:rPr>
              <w:t>Остали сопствени извори</w:t>
            </w:r>
          </w:p>
        </w:tc>
        <w:tc>
          <w:tcPr>
            <w:tcW w:w="1530" w:type="dxa"/>
            <w:noWrap/>
          </w:tcPr>
          <w:p w14:paraId="4A261A99" w14:textId="08EE0848" w:rsidR="006D75BC" w:rsidRPr="00F349F5" w:rsidRDefault="006D75BC" w:rsidP="006D75BC">
            <w:pPr>
              <w:jc w:val="right"/>
              <w:rPr>
                <w:color w:val="000000"/>
                <w:lang w:val="sr-Cyrl-RS"/>
              </w:rPr>
            </w:pPr>
            <w:r w:rsidRPr="00E951B6">
              <w:t>64.455</w:t>
            </w:r>
          </w:p>
        </w:tc>
        <w:tc>
          <w:tcPr>
            <w:tcW w:w="1472" w:type="dxa"/>
          </w:tcPr>
          <w:p w14:paraId="32D74EA0" w14:textId="0C1E8911" w:rsidR="006D75BC" w:rsidRPr="000F2F0D" w:rsidRDefault="002F1192" w:rsidP="006D75BC">
            <w:pPr>
              <w:jc w:val="right"/>
            </w:pPr>
            <w:r>
              <w:t>64.432</w:t>
            </w:r>
          </w:p>
        </w:tc>
      </w:tr>
      <w:tr w:rsidR="006D75BC" w:rsidRPr="00AC0002" w14:paraId="086A668A" w14:textId="77777777" w:rsidTr="0052562C">
        <w:trPr>
          <w:cantSplit/>
          <w:jc w:val="center"/>
        </w:trPr>
        <w:tc>
          <w:tcPr>
            <w:tcW w:w="1360" w:type="dxa"/>
            <w:noWrap/>
          </w:tcPr>
          <w:p w14:paraId="01A06DBC" w14:textId="77777777" w:rsidR="006D75BC" w:rsidRPr="00AC0002" w:rsidRDefault="006D75BC" w:rsidP="006D75BC">
            <w:pPr>
              <w:jc w:val="right"/>
              <w:rPr>
                <w:color w:val="000000"/>
                <w:lang w:val="en-US"/>
              </w:rPr>
            </w:pPr>
            <w:r w:rsidRPr="00AC0002">
              <w:rPr>
                <w:color w:val="000000"/>
                <w:lang w:val="sr-Cyrl-CS"/>
              </w:rPr>
              <w:t>122</w:t>
            </w:r>
            <w:r w:rsidRPr="00AC0002">
              <w:rPr>
                <w:color w:val="000000"/>
                <w:lang w:val="en-US"/>
              </w:rPr>
              <w:t>9</w:t>
            </w:r>
          </w:p>
        </w:tc>
        <w:tc>
          <w:tcPr>
            <w:tcW w:w="1035" w:type="dxa"/>
          </w:tcPr>
          <w:p w14:paraId="029E6419" w14:textId="77777777" w:rsidR="006D75BC" w:rsidRPr="00AC0002" w:rsidRDefault="006D75BC" w:rsidP="006D75BC">
            <w:pPr>
              <w:jc w:val="right"/>
              <w:rPr>
                <w:color w:val="000000"/>
                <w:lang w:val="sr-Cyrl-CS"/>
              </w:rPr>
            </w:pPr>
            <w:r w:rsidRPr="00AC0002">
              <w:rPr>
                <w:color w:val="000000"/>
                <w:lang w:val="sr-Cyrl-CS"/>
              </w:rPr>
              <w:t>321121</w:t>
            </w:r>
          </w:p>
        </w:tc>
        <w:tc>
          <w:tcPr>
            <w:tcW w:w="3725" w:type="dxa"/>
          </w:tcPr>
          <w:p w14:paraId="1172B94D" w14:textId="77777777" w:rsidR="006D75BC" w:rsidRPr="00AC0002" w:rsidRDefault="006D75BC" w:rsidP="006D75BC">
            <w:pPr>
              <w:jc w:val="left"/>
              <w:rPr>
                <w:color w:val="000000"/>
                <w:lang w:val="sr-Cyrl-CS"/>
              </w:rPr>
            </w:pPr>
            <w:r w:rsidRPr="00AC0002">
              <w:rPr>
                <w:color w:val="000000"/>
                <w:lang w:val="sr-Cyrl-CS"/>
              </w:rPr>
              <w:t>Вишак прихода – суфицит</w:t>
            </w:r>
          </w:p>
        </w:tc>
        <w:tc>
          <w:tcPr>
            <w:tcW w:w="1530" w:type="dxa"/>
            <w:noWrap/>
          </w:tcPr>
          <w:p w14:paraId="793B7002" w14:textId="27A5B6E7" w:rsidR="006D75BC" w:rsidRPr="00113364" w:rsidRDefault="006D75BC" w:rsidP="006D75BC">
            <w:pPr>
              <w:jc w:val="right"/>
              <w:rPr>
                <w:color w:val="000000"/>
                <w:lang w:val="sr-Latn-RS"/>
              </w:rPr>
            </w:pPr>
            <w:r w:rsidRPr="00E951B6">
              <w:t>415.526</w:t>
            </w:r>
          </w:p>
        </w:tc>
        <w:tc>
          <w:tcPr>
            <w:tcW w:w="1472" w:type="dxa"/>
          </w:tcPr>
          <w:p w14:paraId="7844F4A5" w14:textId="51A08D23" w:rsidR="006D75BC" w:rsidRPr="000F2F0D" w:rsidRDefault="002F1192" w:rsidP="006D75BC">
            <w:pPr>
              <w:jc w:val="right"/>
            </w:pPr>
            <w:r>
              <w:t>377.487</w:t>
            </w:r>
          </w:p>
        </w:tc>
      </w:tr>
      <w:tr w:rsidR="006D75BC" w:rsidRPr="00AC0002" w14:paraId="78003E78" w14:textId="77777777" w:rsidTr="0052562C">
        <w:trPr>
          <w:cantSplit/>
          <w:jc w:val="center"/>
        </w:trPr>
        <w:tc>
          <w:tcPr>
            <w:tcW w:w="1360" w:type="dxa"/>
            <w:noWrap/>
          </w:tcPr>
          <w:p w14:paraId="74EC74B3" w14:textId="77777777" w:rsidR="006D75BC" w:rsidRPr="00AC0002" w:rsidRDefault="006D75BC" w:rsidP="006D75BC">
            <w:pPr>
              <w:jc w:val="right"/>
              <w:rPr>
                <w:color w:val="000000"/>
                <w:lang w:val="en-US"/>
              </w:rPr>
            </w:pPr>
            <w:r w:rsidRPr="00AC0002">
              <w:rPr>
                <w:color w:val="000000"/>
                <w:lang w:val="sr-Cyrl-CS"/>
              </w:rPr>
              <w:t>12</w:t>
            </w:r>
            <w:r w:rsidRPr="00AC0002">
              <w:rPr>
                <w:color w:val="000000"/>
                <w:lang w:val="en-US"/>
              </w:rPr>
              <w:t>31</w:t>
            </w:r>
          </w:p>
        </w:tc>
        <w:tc>
          <w:tcPr>
            <w:tcW w:w="1035" w:type="dxa"/>
          </w:tcPr>
          <w:p w14:paraId="2E45FC8D" w14:textId="77777777" w:rsidR="006D75BC" w:rsidRPr="00AC0002" w:rsidRDefault="006D75BC" w:rsidP="006D75BC">
            <w:pPr>
              <w:jc w:val="right"/>
              <w:rPr>
                <w:color w:val="000000"/>
                <w:lang w:val="sr-Cyrl-CS"/>
              </w:rPr>
            </w:pPr>
            <w:r w:rsidRPr="00AC0002">
              <w:rPr>
                <w:color w:val="000000"/>
                <w:lang w:val="sr-Cyrl-CS"/>
              </w:rPr>
              <w:t>321311</w:t>
            </w:r>
          </w:p>
        </w:tc>
        <w:tc>
          <w:tcPr>
            <w:tcW w:w="3725" w:type="dxa"/>
          </w:tcPr>
          <w:p w14:paraId="4DF67B13" w14:textId="77777777" w:rsidR="006D75BC" w:rsidRPr="00AC0002" w:rsidRDefault="006D75BC" w:rsidP="006D75BC">
            <w:pPr>
              <w:jc w:val="left"/>
              <w:rPr>
                <w:color w:val="000000"/>
                <w:lang w:val="sr-Cyrl-CS"/>
              </w:rPr>
            </w:pPr>
            <w:r w:rsidRPr="00AC0002">
              <w:rPr>
                <w:color w:val="000000"/>
                <w:lang w:val="sr-Cyrl-CS"/>
              </w:rPr>
              <w:t>Нераспоређени вишак прихода из ранијих година</w:t>
            </w:r>
          </w:p>
        </w:tc>
        <w:tc>
          <w:tcPr>
            <w:tcW w:w="1530" w:type="dxa"/>
            <w:noWrap/>
          </w:tcPr>
          <w:p w14:paraId="03DC572E" w14:textId="46C8E4F6" w:rsidR="006D75BC" w:rsidRPr="00113364" w:rsidRDefault="006D75BC" w:rsidP="006D75BC">
            <w:pPr>
              <w:jc w:val="right"/>
              <w:rPr>
                <w:color w:val="000000"/>
                <w:lang w:val="sr-Latn-RS"/>
              </w:rPr>
            </w:pPr>
            <w:r w:rsidRPr="009A25E9">
              <w:rPr>
                <w:lang w:val="sr-Cyrl-CS"/>
              </w:rPr>
              <w:t xml:space="preserve">   </w:t>
            </w:r>
            <w:r w:rsidRPr="00E951B6">
              <w:t>7.336</w:t>
            </w:r>
          </w:p>
        </w:tc>
        <w:tc>
          <w:tcPr>
            <w:tcW w:w="1472" w:type="dxa"/>
          </w:tcPr>
          <w:p w14:paraId="370939EE" w14:textId="346F93E9" w:rsidR="006D75BC" w:rsidRPr="00113364" w:rsidRDefault="006D75BC" w:rsidP="006D75BC">
            <w:pPr>
              <w:jc w:val="right"/>
              <w:rPr>
                <w:color w:val="000000"/>
                <w:lang w:val="sr-Latn-RS"/>
              </w:rPr>
            </w:pPr>
            <w:r>
              <w:rPr>
                <w:lang w:val="en-US"/>
              </w:rPr>
              <w:t xml:space="preserve">   </w:t>
            </w:r>
            <w:r w:rsidR="002F1192">
              <w:rPr>
                <w:lang w:val="en-US"/>
              </w:rPr>
              <w:t>24.047</w:t>
            </w:r>
            <w:r w:rsidRPr="002146C5">
              <w:rPr>
                <w:lang w:val="sr-Cyrl-RS"/>
              </w:rPr>
              <w:tab/>
            </w:r>
          </w:p>
        </w:tc>
      </w:tr>
      <w:tr w:rsidR="006D75BC" w:rsidRPr="00AC0002" w14:paraId="66A0D2CA" w14:textId="77777777" w:rsidTr="0052562C">
        <w:trPr>
          <w:cantSplit/>
          <w:jc w:val="center"/>
        </w:trPr>
        <w:tc>
          <w:tcPr>
            <w:tcW w:w="1360" w:type="dxa"/>
            <w:noWrap/>
          </w:tcPr>
          <w:p w14:paraId="3C6967B9" w14:textId="77777777" w:rsidR="006D75BC" w:rsidRPr="00AC0002" w:rsidRDefault="006D75BC" w:rsidP="006D75BC">
            <w:pPr>
              <w:jc w:val="right"/>
              <w:rPr>
                <w:color w:val="000000"/>
                <w:lang w:val="en-US"/>
              </w:rPr>
            </w:pPr>
            <w:r w:rsidRPr="00AC0002">
              <w:rPr>
                <w:color w:val="000000"/>
                <w:lang w:val="sr-Cyrl-CS"/>
              </w:rPr>
              <w:t>12</w:t>
            </w:r>
            <w:r w:rsidRPr="00AC0002">
              <w:rPr>
                <w:color w:val="000000"/>
                <w:lang w:val="en-US"/>
              </w:rPr>
              <w:t>32</w:t>
            </w:r>
          </w:p>
        </w:tc>
        <w:tc>
          <w:tcPr>
            <w:tcW w:w="1035" w:type="dxa"/>
          </w:tcPr>
          <w:p w14:paraId="32BCEDDD" w14:textId="77777777" w:rsidR="006D75BC" w:rsidRPr="00AC0002" w:rsidRDefault="006D75BC" w:rsidP="006D75BC">
            <w:pPr>
              <w:jc w:val="right"/>
              <w:rPr>
                <w:color w:val="000000"/>
                <w:lang w:val="sr-Cyrl-CS"/>
              </w:rPr>
            </w:pPr>
            <w:r w:rsidRPr="00AC0002">
              <w:rPr>
                <w:color w:val="000000"/>
                <w:lang w:val="sr-Cyrl-CS"/>
              </w:rPr>
              <w:t>321312</w:t>
            </w:r>
          </w:p>
        </w:tc>
        <w:tc>
          <w:tcPr>
            <w:tcW w:w="3725" w:type="dxa"/>
          </w:tcPr>
          <w:p w14:paraId="14FDFFF8" w14:textId="77777777" w:rsidR="006D75BC" w:rsidRPr="00AC0002" w:rsidRDefault="006D75BC" w:rsidP="006D75BC">
            <w:pPr>
              <w:jc w:val="left"/>
              <w:rPr>
                <w:color w:val="000000"/>
                <w:lang w:val="sr-Cyrl-CS"/>
              </w:rPr>
            </w:pPr>
            <w:r w:rsidRPr="00AC0002">
              <w:rPr>
                <w:color w:val="000000"/>
                <w:lang w:val="sr-Cyrl-CS"/>
              </w:rPr>
              <w:t>Дефицит из ранијих година</w:t>
            </w:r>
          </w:p>
        </w:tc>
        <w:tc>
          <w:tcPr>
            <w:tcW w:w="1530" w:type="dxa"/>
            <w:noWrap/>
          </w:tcPr>
          <w:p w14:paraId="6F5187E9" w14:textId="5FBEA682" w:rsidR="006D75BC" w:rsidRPr="00AC0002" w:rsidRDefault="006D75BC" w:rsidP="006D75BC">
            <w:pPr>
              <w:jc w:val="right"/>
              <w:rPr>
                <w:color w:val="000000"/>
                <w:lang w:val="sr-Cyrl-RS"/>
              </w:rPr>
            </w:pPr>
            <w:r w:rsidRPr="00E951B6">
              <w:t>0</w:t>
            </w:r>
          </w:p>
        </w:tc>
        <w:tc>
          <w:tcPr>
            <w:tcW w:w="1472" w:type="dxa"/>
          </w:tcPr>
          <w:p w14:paraId="25D7E60A" w14:textId="77777777" w:rsidR="006D75BC" w:rsidRPr="00AC0002" w:rsidRDefault="006D75BC" w:rsidP="006D75BC">
            <w:pPr>
              <w:jc w:val="right"/>
              <w:rPr>
                <w:color w:val="000000"/>
                <w:lang w:val="sr-Cyrl-RS"/>
              </w:rPr>
            </w:pPr>
            <w:r w:rsidRPr="00AC0002">
              <w:rPr>
                <w:color w:val="000000"/>
                <w:lang w:val="sr-Cyrl-RS"/>
              </w:rPr>
              <w:t>0</w:t>
            </w:r>
          </w:p>
        </w:tc>
      </w:tr>
      <w:tr w:rsidR="006D75BC" w:rsidRPr="002A5BEF" w14:paraId="691CA84D" w14:textId="77777777" w:rsidTr="0052562C">
        <w:trPr>
          <w:cantSplit/>
          <w:jc w:val="center"/>
        </w:trPr>
        <w:tc>
          <w:tcPr>
            <w:tcW w:w="1360" w:type="dxa"/>
            <w:noWrap/>
          </w:tcPr>
          <w:p w14:paraId="42C38253" w14:textId="77777777" w:rsidR="006D75BC" w:rsidRPr="00AC0002" w:rsidRDefault="006D75BC" w:rsidP="006D75BC">
            <w:pPr>
              <w:jc w:val="right"/>
              <w:rPr>
                <w:b/>
                <w:bCs/>
                <w:color w:val="000000"/>
                <w:lang w:val="en-US"/>
              </w:rPr>
            </w:pPr>
            <w:r w:rsidRPr="00AC0002">
              <w:rPr>
                <w:b/>
                <w:bCs/>
                <w:color w:val="000000"/>
                <w:lang w:val="sr-Cyrl-CS"/>
              </w:rPr>
              <w:t>123</w:t>
            </w:r>
            <w:r w:rsidRPr="00AC0002">
              <w:rPr>
                <w:b/>
                <w:bCs/>
                <w:color w:val="000000"/>
                <w:lang w:val="en-US"/>
              </w:rPr>
              <w:t>9</w:t>
            </w:r>
          </w:p>
        </w:tc>
        <w:tc>
          <w:tcPr>
            <w:tcW w:w="1035" w:type="dxa"/>
          </w:tcPr>
          <w:p w14:paraId="616B760E" w14:textId="77777777" w:rsidR="006D75BC" w:rsidRPr="00AC0002" w:rsidRDefault="006D75BC" w:rsidP="006D75BC">
            <w:pPr>
              <w:jc w:val="right"/>
              <w:rPr>
                <w:b/>
                <w:bCs/>
                <w:color w:val="000000"/>
                <w:lang w:val="sr-Cyrl-CS"/>
              </w:rPr>
            </w:pPr>
            <w:r w:rsidRPr="00AC0002">
              <w:rPr>
                <w:b/>
                <w:bCs/>
                <w:color w:val="000000"/>
                <w:lang w:val="sr-Cyrl-CS"/>
              </w:rPr>
              <w:t> </w:t>
            </w:r>
          </w:p>
        </w:tc>
        <w:tc>
          <w:tcPr>
            <w:tcW w:w="3725" w:type="dxa"/>
          </w:tcPr>
          <w:p w14:paraId="729CD0FF" w14:textId="77777777" w:rsidR="006D75BC" w:rsidRPr="00AC0002" w:rsidRDefault="006D75BC" w:rsidP="006D75BC">
            <w:pPr>
              <w:jc w:val="left"/>
              <w:rPr>
                <w:b/>
                <w:bCs/>
                <w:color w:val="000000"/>
                <w:lang w:val="sr-Cyrl-CS"/>
              </w:rPr>
            </w:pPr>
            <w:r w:rsidRPr="00AC0002">
              <w:rPr>
                <w:b/>
                <w:bCs/>
                <w:color w:val="000000"/>
                <w:lang w:val="sr-Cyrl-CS"/>
              </w:rPr>
              <w:t xml:space="preserve">Укупна пасива </w:t>
            </w:r>
          </w:p>
        </w:tc>
        <w:tc>
          <w:tcPr>
            <w:tcW w:w="1530" w:type="dxa"/>
            <w:noWrap/>
          </w:tcPr>
          <w:p w14:paraId="050AC5A5" w14:textId="0AE6C6A0" w:rsidR="006D75BC" w:rsidRPr="00F349F5" w:rsidRDefault="006D75BC" w:rsidP="006D75BC">
            <w:pPr>
              <w:jc w:val="right"/>
              <w:rPr>
                <w:b/>
                <w:bCs/>
                <w:lang w:val="sr-Cyrl-RS"/>
              </w:rPr>
            </w:pPr>
            <w:r w:rsidRPr="00E951B6">
              <w:t>298.325.900</w:t>
            </w:r>
          </w:p>
        </w:tc>
        <w:tc>
          <w:tcPr>
            <w:tcW w:w="1472" w:type="dxa"/>
          </w:tcPr>
          <w:p w14:paraId="094CF9ED" w14:textId="74811EF6" w:rsidR="006D75BC" w:rsidRPr="00E76345" w:rsidRDefault="005A33AD" w:rsidP="006D75BC">
            <w:pPr>
              <w:jc w:val="right"/>
              <w:rPr>
                <w:b/>
              </w:rPr>
            </w:pPr>
            <w:r>
              <w:rPr>
                <w:b/>
              </w:rPr>
              <w:t>289.202.788</w:t>
            </w:r>
          </w:p>
        </w:tc>
      </w:tr>
      <w:tr w:rsidR="006D75BC" w:rsidRPr="00AC0002" w14:paraId="209789CD" w14:textId="77777777" w:rsidTr="0052562C">
        <w:trPr>
          <w:cantSplit/>
          <w:jc w:val="center"/>
        </w:trPr>
        <w:tc>
          <w:tcPr>
            <w:tcW w:w="1360" w:type="dxa"/>
            <w:noWrap/>
          </w:tcPr>
          <w:p w14:paraId="0B717C73" w14:textId="77777777" w:rsidR="006D75BC" w:rsidRPr="00AC0002" w:rsidRDefault="006D75BC" w:rsidP="006D75BC">
            <w:pPr>
              <w:jc w:val="right"/>
              <w:rPr>
                <w:color w:val="000000"/>
                <w:lang w:val="en-US"/>
              </w:rPr>
            </w:pPr>
            <w:r w:rsidRPr="00AC0002">
              <w:rPr>
                <w:color w:val="000000"/>
                <w:lang w:val="sr-Cyrl-CS"/>
              </w:rPr>
              <w:t>12</w:t>
            </w:r>
            <w:r w:rsidRPr="00AC0002">
              <w:rPr>
                <w:color w:val="000000"/>
                <w:lang w:val="en-US"/>
              </w:rPr>
              <w:t>40</w:t>
            </w:r>
          </w:p>
        </w:tc>
        <w:tc>
          <w:tcPr>
            <w:tcW w:w="1035" w:type="dxa"/>
          </w:tcPr>
          <w:p w14:paraId="1BBFFF87" w14:textId="77777777" w:rsidR="006D75BC" w:rsidRPr="00AC0002" w:rsidRDefault="006D75BC" w:rsidP="006D75BC">
            <w:pPr>
              <w:jc w:val="right"/>
              <w:rPr>
                <w:color w:val="000000"/>
                <w:lang w:val="sr-Cyrl-CS"/>
              </w:rPr>
            </w:pPr>
            <w:r w:rsidRPr="00AC0002">
              <w:rPr>
                <w:color w:val="000000"/>
                <w:lang w:val="sr-Cyrl-CS"/>
              </w:rPr>
              <w:t>352000</w:t>
            </w:r>
          </w:p>
        </w:tc>
        <w:tc>
          <w:tcPr>
            <w:tcW w:w="3725" w:type="dxa"/>
          </w:tcPr>
          <w:p w14:paraId="2FBA96EA" w14:textId="77777777" w:rsidR="006D75BC" w:rsidRPr="00AC0002" w:rsidRDefault="006D75BC" w:rsidP="006D75BC">
            <w:pPr>
              <w:jc w:val="left"/>
              <w:rPr>
                <w:color w:val="000000"/>
                <w:lang w:val="sr-Cyrl-CS"/>
              </w:rPr>
            </w:pPr>
            <w:r w:rsidRPr="00AC0002">
              <w:rPr>
                <w:color w:val="000000"/>
                <w:lang w:val="sr-Cyrl-CS"/>
              </w:rPr>
              <w:t xml:space="preserve">Ванбилансна пасива                                                                              </w:t>
            </w:r>
          </w:p>
        </w:tc>
        <w:tc>
          <w:tcPr>
            <w:tcW w:w="1530" w:type="dxa"/>
            <w:noWrap/>
          </w:tcPr>
          <w:p w14:paraId="243C63AE" w14:textId="1381293D" w:rsidR="006D75BC" w:rsidRPr="00F349F5" w:rsidRDefault="006D75BC" w:rsidP="006D75BC">
            <w:pPr>
              <w:jc w:val="right"/>
              <w:rPr>
                <w:color w:val="000000"/>
                <w:lang w:val="sr-Cyrl-RS"/>
              </w:rPr>
            </w:pPr>
            <w:r w:rsidRPr="00E951B6">
              <w:t>392.476</w:t>
            </w:r>
          </w:p>
        </w:tc>
        <w:tc>
          <w:tcPr>
            <w:tcW w:w="1472" w:type="dxa"/>
          </w:tcPr>
          <w:p w14:paraId="3BC8C76E" w14:textId="33FF1EAF" w:rsidR="006D75BC" w:rsidRPr="00603F60" w:rsidRDefault="005A33AD" w:rsidP="006D75BC">
            <w:pPr>
              <w:jc w:val="right"/>
            </w:pPr>
            <w:r>
              <w:t>497.109</w:t>
            </w:r>
          </w:p>
        </w:tc>
      </w:tr>
    </w:tbl>
    <w:p w14:paraId="708E31D8" w14:textId="57679417" w:rsidR="00D22BAC" w:rsidRPr="0018091C" w:rsidRDefault="00D22BAC" w:rsidP="0052562C">
      <w:pPr>
        <w:ind w:left="-540" w:right="-269"/>
        <w:rPr>
          <w:lang w:val="sr-Cyrl-RS"/>
        </w:rPr>
      </w:pPr>
      <w:r w:rsidRPr="0018091C">
        <w:rPr>
          <w:lang w:val="sr-Cyrl-RS"/>
        </w:rPr>
        <w:t>Укупна потраживања по основу изворних јавних прихода исказана су у Билансу стања на дан 31.12.202</w:t>
      </w:r>
      <w:r w:rsidR="0018091C" w:rsidRPr="0018091C">
        <w:rPr>
          <w:lang w:val="en-US"/>
        </w:rPr>
        <w:t>5</w:t>
      </w:r>
      <w:r w:rsidRPr="0018091C">
        <w:rPr>
          <w:lang w:val="sr-Cyrl-RS"/>
        </w:rPr>
        <w:t xml:space="preserve">. године у износу од </w:t>
      </w:r>
      <w:r w:rsidR="0018091C" w:rsidRPr="0018091C">
        <w:t>1.807.197.707,91</w:t>
      </w:r>
      <w:r w:rsidRPr="0018091C">
        <w:rPr>
          <w:lang w:val="sr-Cyrl-RS"/>
        </w:rPr>
        <w:t xml:space="preserve"> динара (главни дуг </w:t>
      </w:r>
      <w:r w:rsidR="00964808" w:rsidRPr="0018091C">
        <w:rPr>
          <w:lang w:val="sr-Latn-RS"/>
        </w:rPr>
        <w:t>792.305.916</w:t>
      </w:r>
      <w:r w:rsidR="004F50D2" w:rsidRPr="0018091C">
        <w:rPr>
          <w:lang w:val="sr-Latn-RS"/>
        </w:rPr>
        <w:t>,</w:t>
      </w:r>
      <w:r w:rsidR="00964808" w:rsidRPr="0018091C">
        <w:rPr>
          <w:lang w:val="sr-Latn-RS"/>
        </w:rPr>
        <w:t>95</w:t>
      </w:r>
      <w:r w:rsidRPr="0018091C">
        <w:rPr>
          <w:lang w:val="sr-Cyrl-RS"/>
        </w:rPr>
        <w:t xml:space="preserve"> и камата </w:t>
      </w:r>
      <w:r w:rsidR="0018091C" w:rsidRPr="0018091C">
        <w:rPr>
          <w:lang w:val="en-US"/>
        </w:rPr>
        <w:t>1.014.891.790,96</w:t>
      </w:r>
      <w:r w:rsidRPr="0018091C">
        <w:rPr>
          <w:lang w:val="sr-Cyrl-RS"/>
        </w:rPr>
        <w:t xml:space="preserve">). </w:t>
      </w:r>
    </w:p>
    <w:p w14:paraId="1A1B2A66" w14:textId="77777777" w:rsidR="00FD0042" w:rsidRPr="00AC0002" w:rsidRDefault="00FD0042" w:rsidP="00FD0042">
      <w:pPr>
        <w:pStyle w:val="BodyText"/>
        <w:rPr>
          <w:bCs w:val="0"/>
        </w:rPr>
      </w:pPr>
      <w:r w:rsidRPr="00AC0002">
        <w:rPr>
          <w:bCs w:val="0"/>
        </w:rPr>
        <w:t>Члан 5.</w:t>
      </w:r>
    </w:p>
    <w:p w14:paraId="1F365982" w14:textId="15516904" w:rsidR="00FD0042" w:rsidRPr="00E32433" w:rsidRDefault="00FD0042" w:rsidP="0052562C">
      <w:pPr>
        <w:pStyle w:val="BodyText"/>
        <w:ind w:left="-630" w:right="-269" w:firstLine="720"/>
        <w:jc w:val="both"/>
        <w:rPr>
          <w:b w:val="0"/>
          <w:bCs w:val="0"/>
          <w:lang w:val="sr-Cyrl-RS"/>
        </w:rPr>
      </w:pPr>
      <w:r w:rsidRPr="00E32433">
        <w:rPr>
          <w:b w:val="0"/>
          <w:bCs w:val="0"/>
        </w:rPr>
        <w:t xml:space="preserve">У консолидованом </w:t>
      </w:r>
      <w:r w:rsidRPr="00E32433">
        <w:rPr>
          <w:bCs w:val="0"/>
        </w:rPr>
        <w:t>Билансу прихода и расхода</w:t>
      </w:r>
      <w:r w:rsidRPr="00E32433">
        <w:rPr>
          <w:b w:val="0"/>
          <w:bCs w:val="0"/>
        </w:rPr>
        <w:t xml:space="preserve"> у периоду 1. јануара до 31. децембра 20</w:t>
      </w:r>
      <w:r w:rsidR="00BA0991" w:rsidRPr="00E32433">
        <w:rPr>
          <w:b w:val="0"/>
          <w:bCs w:val="0"/>
          <w:lang w:val="sr-Latn-CS"/>
        </w:rPr>
        <w:t>2</w:t>
      </w:r>
      <w:r w:rsidR="006D75BC" w:rsidRPr="009A25E9">
        <w:rPr>
          <w:b w:val="0"/>
          <w:bCs w:val="0"/>
          <w:lang w:val="sr-Cyrl-RS"/>
        </w:rPr>
        <w:t>5.</w:t>
      </w:r>
      <w:r w:rsidRPr="00E32433">
        <w:rPr>
          <w:b w:val="0"/>
          <w:bCs w:val="0"/>
        </w:rPr>
        <w:t xml:space="preserve"> године (</w:t>
      </w:r>
      <w:bookmarkStart w:id="1" w:name="_Hlk229560368"/>
      <w:r w:rsidRPr="00E32433">
        <w:rPr>
          <w:b w:val="0"/>
          <w:bCs w:val="0"/>
        </w:rPr>
        <w:t xml:space="preserve">образац </w:t>
      </w:r>
      <w:r w:rsidR="00A069DA">
        <w:rPr>
          <w:b w:val="0"/>
          <w:bCs w:val="0"/>
          <w:lang w:val="sr-Cyrl-RS"/>
        </w:rPr>
        <w:t>ПР</w:t>
      </w:r>
      <w:bookmarkEnd w:id="1"/>
      <w:r w:rsidRPr="00E32433">
        <w:rPr>
          <w:b w:val="0"/>
          <w:bCs w:val="0"/>
        </w:rPr>
        <w:t>) утврђени су (</w:t>
      </w:r>
      <w:r w:rsidR="00C44260" w:rsidRPr="00E32433">
        <w:rPr>
          <w:b w:val="0"/>
          <w:bCs w:val="0"/>
          <w:lang w:val="sr-Cyrl-RS"/>
        </w:rPr>
        <w:t>у</w:t>
      </w:r>
      <w:r w:rsidRPr="00E32433">
        <w:rPr>
          <w:b w:val="0"/>
          <w:bCs w:val="0"/>
        </w:rPr>
        <w:t xml:space="preserve"> 000 динара) буџетски </w:t>
      </w:r>
      <w:r w:rsidR="00E3795C">
        <w:rPr>
          <w:b w:val="0"/>
          <w:bCs w:val="0"/>
          <w:lang w:val="sr-Cyrl-RS"/>
        </w:rPr>
        <w:t>суф</w:t>
      </w:r>
      <w:r w:rsidR="00EC2151">
        <w:rPr>
          <w:b w:val="0"/>
          <w:bCs w:val="0"/>
          <w:lang w:val="sr-Cyrl-RS"/>
        </w:rPr>
        <w:t>ицит</w:t>
      </w:r>
      <w:r w:rsidRPr="00E32433">
        <w:rPr>
          <w:b w:val="0"/>
          <w:bCs w:val="0"/>
        </w:rPr>
        <w:t xml:space="preserve"> и </w:t>
      </w:r>
      <w:r w:rsidR="00D22BAC" w:rsidRPr="00D22BAC">
        <w:rPr>
          <w:b w:val="0"/>
          <w:bCs w:val="0"/>
        </w:rPr>
        <w:t>кориговани вишак прихода и примања – суфицит на нивоу свих извора финансирања</w:t>
      </w:r>
      <w:r w:rsidR="00D22BAC" w:rsidRPr="00D22BAC">
        <w:rPr>
          <w:b w:val="0"/>
          <w:bCs w:val="0"/>
          <w:lang w:val="sr-Cyrl-RS"/>
        </w:rPr>
        <w:t>:</w:t>
      </w:r>
    </w:p>
    <w:p w14:paraId="03148A86" w14:textId="2487F668" w:rsidR="00FD0042" w:rsidRPr="00AC0002" w:rsidRDefault="00FD0042" w:rsidP="0052562C">
      <w:pPr>
        <w:pStyle w:val="BodyText"/>
        <w:ind w:left="-630" w:right="-269" w:firstLine="720"/>
        <w:jc w:val="both"/>
        <w:rPr>
          <w:b w:val="0"/>
          <w:bCs w:val="0"/>
          <w:lang w:val="sr-Cyrl-RS"/>
        </w:rPr>
      </w:pPr>
      <w:r w:rsidRPr="00AC0002">
        <w:rPr>
          <w:b w:val="0"/>
          <w:bCs w:val="0"/>
        </w:rPr>
        <w:t>Структура текућих прихода и текућих расхода и утврђивање резултата пословања из биланса прихода и расхода (</w:t>
      </w:r>
      <w:r w:rsidR="00A069DA" w:rsidRPr="009A25E9">
        <w:rPr>
          <w:b w:val="0"/>
          <w:bCs w:val="0"/>
          <w:lang w:val="sr-Cyrl-RS"/>
        </w:rPr>
        <w:t xml:space="preserve">образац </w:t>
      </w:r>
      <w:r w:rsidR="00A069DA" w:rsidRPr="00A069DA">
        <w:rPr>
          <w:b w:val="0"/>
          <w:bCs w:val="0"/>
          <w:lang w:val="sr-Cyrl-RS"/>
        </w:rPr>
        <w:t>ПР</w:t>
      </w:r>
      <w:r w:rsidRPr="00AC0002">
        <w:rPr>
          <w:b w:val="0"/>
          <w:bCs w:val="0"/>
        </w:rPr>
        <w:t>):</w:t>
      </w:r>
    </w:p>
    <w:p w14:paraId="4612F64B" w14:textId="77777777" w:rsidR="00FD0042" w:rsidRPr="00AC0002" w:rsidRDefault="00E84E60" w:rsidP="000521BB">
      <w:pPr>
        <w:pStyle w:val="BodyText"/>
        <w:spacing w:before="0" w:beforeAutospacing="0" w:after="0" w:afterAutospacing="0"/>
        <w:ind w:firstLine="720"/>
        <w:jc w:val="right"/>
        <w:rPr>
          <w:b w:val="0"/>
          <w:bCs w:val="0"/>
          <w:lang w:eastAsia="en-AU"/>
        </w:rPr>
      </w:pPr>
      <w:r w:rsidRPr="00AC0002">
        <w:rPr>
          <w:b w:val="0"/>
          <w:bCs w:val="0"/>
          <w:lang w:val="sr-Cyrl-RS" w:eastAsia="en-AU"/>
        </w:rPr>
        <w:t xml:space="preserve">    </w:t>
      </w:r>
      <w:r w:rsidR="0052562C">
        <w:rPr>
          <w:b w:val="0"/>
          <w:bCs w:val="0"/>
          <w:lang w:val="sr-Latn-RS" w:eastAsia="en-AU"/>
        </w:rPr>
        <w:t xml:space="preserve">   </w:t>
      </w:r>
      <w:r w:rsidR="00FD0042" w:rsidRPr="00AC0002">
        <w:rPr>
          <w:b w:val="0"/>
          <w:bCs w:val="0"/>
          <w:lang w:eastAsia="en-AU"/>
        </w:rPr>
        <w:t>у 000 динара</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951"/>
        <w:gridCol w:w="5329"/>
        <w:gridCol w:w="1303"/>
        <w:gridCol w:w="1303"/>
      </w:tblGrid>
      <w:tr w:rsidR="006D75BC" w:rsidRPr="00F77F7B" w14:paraId="3EB84588" w14:textId="77777777" w:rsidTr="00BF2949">
        <w:trPr>
          <w:cantSplit/>
          <w:tblHeader/>
          <w:jc w:val="center"/>
        </w:trPr>
        <w:tc>
          <w:tcPr>
            <w:tcW w:w="951" w:type="dxa"/>
          </w:tcPr>
          <w:p w14:paraId="607F7D41" w14:textId="77777777" w:rsidR="006D75BC" w:rsidRPr="00AC0002" w:rsidRDefault="006D75BC" w:rsidP="006D75BC">
            <w:pPr>
              <w:jc w:val="center"/>
              <w:rPr>
                <w:bCs/>
                <w:lang w:val="sr-Cyrl-CS"/>
              </w:rPr>
            </w:pPr>
            <w:r w:rsidRPr="00AC0002">
              <w:rPr>
                <w:bCs/>
                <w:lang w:val="sr-Cyrl-CS"/>
              </w:rPr>
              <w:t>Ознака оп</w:t>
            </w:r>
          </w:p>
        </w:tc>
        <w:tc>
          <w:tcPr>
            <w:tcW w:w="951" w:type="dxa"/>
          </w:tcPr>
          <w:p w14:paraId="15F50793" w14:textId="77777777" w:rsidR="006D75BC" w:rsidRPr="00AC0002" w:rsidRDefault="006D75BC" w:rsidP="006D75BC">
            <w:pPr>
              <w:jc w:val="center"/>
              <w:rPr>
                <w:bCs/>
                <w:lang w:val="sr-Cyrl-CS"/>
              </w:rPr>
            </w:pPr>
            <w:r w:rsidRPr="00AC0002">
              <w:rPr>
                <w:bCs/>
                <w:lang w:val="sr-Cyrl-CS"/>
              </w:rPr>
              <w:t>Конто</w:t>
            </w:r>
          </w:p>
        </w:tc>
        <w:tc>
          <w:tcPr>
            <w:tcW w:w="5329" w:type="dxa"/>
          </w:tcPr>
          <w:p w14:paraId="74304786" w14:textId="77777777" w:rsidR="006D75BC" w:rsidRPr="00AC0002" w:rsidRDefault="006D75BC" w:rsidP="006D75BC">
            <w:pPr>
              <w:jc w:val="center"/>
              <w:rPr>
                <w:bCs/>
                <w:lang w:val="sr-Cyrl-CS"/>
              </w:rPr>
            </w:pPr>
            <w:r w:rsidRPr="00AC0002">
              <w:rPr>
                <w:bCs/>
                <w:lang w:val="sr-Cyrl-CS"/>
              </w:rPr>
              <w:t>Опис</w:t>
            </w:r>
          </w:p>
        </w:tc>
        <w:tc>
          <w:tcPr>
            <w:tcW w:w="1303" w:type="dxa"/>
          </w:tcPr>
          <w:p w14:paraId="7B34D790" w14:textId="04C8ECBD" w:rsidR="006D75BC" w:rsidRPr="003842FA" w:rsidRDefault="006D75BC" w:rsidP="006D75BC">
            <w:pPr>
              <w:jc w:val="right"/>
              <w:rPr>
                <w:bCs/>
                <w:lang w:val="en-US"/>
              </w:rPr>
            </w:pPr>
            <w:r w:rsidRPr="00981063">
              <w:t>2024</w:t>
            </w:r>
          </w:p>
        </w:tc>
        <w:tc>
          <w:tcPr>
            <w:tcW w:w="1303" w:type="dxa"/>
          </w:tcPr>
          <w:p w14:paraId="353EA121" w14:textId="637EBD49" w:rsidR="006D75BC" w:rsidRPr="003842FA" w:rsidRDefault="006D75BC" w:rsidP="006D75BC">
            <w:pPr>
              <w:jc w:val="right"/>
              <w:rPr>
                <w:bCs/>
                <w:lang w:val="en-US"/>
              </w:rPr>
            </w:pPr>
            <w:r>
              <w:rPr>
                <w:bCs/>
                <w:lang w:val="sr-Latn-RS"/>
              </w:rPr>
              <w:t>202</w:t>
            </w:r>
            <w:r w:rsidR="00964808">
              <w:rPr>
                <w:bCs/>
                <w:lang w:val="en-US"/>
              </w:rPr>
              <w:t>5</w:t>
            </w:r>
          </w:p>
        </w:tc>
      </w:tr>
      <w:tr w:rsidR="006D75BC" w:rsidRPr="00F77F7B" w14:paraId="25943E06" w14:textId="77777777" w:rsidTr="009A0FF5">
        <w:trPr>
          <w:cantSplit/>
          <w:jc w:val="center"/>
        </w:trPr>
        <w:tc>
          <w:tcPr>
            <w:tcW w:w="951" w:type="dxa"/>
          </w:tcPr>
          <w:p w14:paraId="3E504461" w14:textId="77777777" w:rsidR="006D75BC" w:rsidRPr="00AC0002" w:rsidRDefault="006D75BC" w:rsidP="006D75BC">
            <w:pPr>
              <w:jc w:val="center"/>
              <w:rPr>
                <w:bCs/>
                <w:lang w:val="sr-Cyrl-CS"/>
              </w:rPr>
            </w:pPr>
            <w:r w:rsidRPr="00AC0002">
              <w:rPr>
                <w:bCs/>
                <w:lang w:val="sr-Cyrl-CS"/>
              </w:rPr>
              <w:t>2001</w:t>
            </w:r>
          </w:p>
        </w:tc>
        <w:tc>
          <w:tcPr>
            <w:tcW w:w="951" w:type="dxa"/>
          </w:tcPr>
          <w:p w14:paraId="285C0C24" w14:textId="77777777" w:rsidR="006D75BC" w:rsidRPr="00AC0002" w:rsidRDefault="006D75BC" w:rsidP="006D75BC">
            <w:pPr>
              <w:jc w:val="center"/>
              <w:rPr>
                <w:bCs/>
                <w:lang w:val="sr-Cyrl-CS"/>
              </w:rPr>
            </w:pPr>
            <w:r w:rsidRPr="00AC0002">
              <w:rPr>
                <w:bCs/>
                <w:lang w:val="sr-Cyrl-CS"/>
              </w:rPr>
              <w:t> </w:t>
            </w:r>
          </w:p>
        </w:tc>
        <w:tc>
          <w:tcPr>
            <w:tcW w:w="5329" w:type="dxa"/>
          </w:tcPr>
          <w:p w14:paraId="6E4A7ED1" w14:textId="77777777" w:rsidR="006D75BC" w:rsidRPr="00AC0002" w:rsidRDefault="006D75BC" w:rsidP="006D75BC">
            <w:pPr>
              <w:rPr>
                <w:bCs/>
                <w:lang w:val="sr-Cyrl-CS"/>
              </w:rPr>
            </w:pPr>
            <w:r w:rsidRPr="00AC0002">
              <w:rPr>
                <w:bCs/>
                <w:lang w:val="sr-Cyrl-CS"/>
              </w:rPr>
              <w:t>Текући приходи и примања од продаје нефинансијске имовине (2002 + 210</w:t>
            </w:r>
            <w:r w:rsidRPr="00AC0002">
              <w:rPr>
                <w:bCs/>
                <w:lang w:val="sr-Latn-CS"/>
              </w:rPr>
              <w:t>6</w:t>
            </w:r>
            <w:r w:rsidRPr="00AC0002">
              <w:rPr>
                <w:bCs/>
                <w:lang w:val="sr-Cyrl-CS"/>
              </w:rPr>
              <w:t>)</w:t>
            </w:r>
          </w:p>
        </w:tc>
        <w:tc>
          <w:tcPr>
            <w:tcW w:w="1303" w:type="dxa"/>
          </w:tcPr>
          <w:p w14:paraId="3AF00B8A" w14:textId="3B2292AA" w:rsidR="006D75BC" w:rsidRPr="00B44376" w:rsidRDefault="006D75BC" w:rsidP="006D75BC">
            <w:pPr>
              <w:jc w:val="right"/>
              <w:rPr>
                <w:bCs/>
                <w:lang w:val="sr-Cyrl-RS"/>
              </w:rPr>
            </w:pPr>
            <w:r w:rsidRPr="00981063">
              <w:t>3.703.066</w:t>
            </w:r>
          </w:p>
        </w:tc>
        <w:tc>
          <w:tcPr>
            <w:tcW w:w="1303" w:type="dxa"/>
            <w:noWrap/>
          </w:tcPr>
          <w:p w14:paraId="25F79177" w14:textId="0C999BC5" w:rsidR="006D75BC" w:rsidRPr="0030350E" w:rsidRDefault="00964808" w:rsidP="006D75BC">
            <w:pPr>
              <w:jc w:val="right"/>
            </w:pPr>
            <w:r>
              <w:t>3.994.444</w:t>
            </w:r>
          </w:p>
        </w:tc>
      </w:tr>
      <w:tr w:rsidR="006D75BC" w:rsidRPr="00F77F7B" w14:paraId="43F7A811" w14:textId="77777777" w:rsidTr="009A0FF5">
        <w:trPr>
          <w:cantSplit/>
          <w:jc w:val="center"/>
        </w:trPr>
        <w:tc>
          <w:tcPr>
            <w:tcW w:w="951" w:type="dxa"/>
          </w:tcPr>
          <w:p w14:paraId="431C4412" w14:textId="77777777" w:rsidR="006D75BC" w:rsidRPr="00AC0002" w:rsidRDefault="006D75BC" w:rsidP="006D75BC">
            <w:pPr>
              <w:jc w:val="center"/>
              <w:rPr>
                <w:bCs/>
                <w:lang w:val="sr-Cyrl-CS"/>
              </w:rPr>
            </w:pPr>
            <w:r w:rsidRPr="00AC0002">
              <w:rPr>
                <w:bCs/>
                <w:lang w:val="sr-Cyrl-CS"/>
              </w:rPr>
              <w:t>2002</w:t>
            </w:r>
          </w:p>
        </w:tc>
        <w:tc>
          <w:tcPr>
            <w:tcW w:w="951" w:type="dxa"/>
          </w:tcPr>
          <w:p w14:paraId="2E6C42DA" w14:textId="77777777" w:rsidR="006D75BC" w:rsidRPr="00AC0002" w:rsidRDefault="006D75BC" w:rsidP="006D75BC">
            <w:pPr>
              <w:jc w:val="center"/>
              <w:rPr>
                <w:bCs/>
                <w:lang w:val="sr-Cyrl-CS"/>
              </w:rPr>
            </w:pPr>
            <w:r w:rsidRPr="00AC0002">
              <w:rPr>
                <w:bCs/>
                <w:lang w:val="sr-Cyrl-CS"/>
              </w:rPr>
              <w:t>700000</w:t>
            </w:r>
          </w:p>
        </w:tc>
        <w:tc>
          <w:tcPr>
            <w:tcW w:w="5329" w:type="dxa"/>
          </w:tcPr>
          <w:p w14:paraId="0A4D76A5" w14:textId="77777777" w:rsidR="006D75BC" w:rsidRPr="00AC0002" w:rsidRDefault="006D75BC" w:rsidP="006D75BC">
            <w:pPr>
              <w:rPr>
                <w:bCs/>
                <w:lang w:val="sr-Cyrl-CS"/>
              </w:rPr>
            </w:pPr>
            <w:r w:rsidRPr="00AC0002">
              <w:rPr>
                <w:bCs/>
                <w:lang w:val="sr-Cyrl-CS"/>
              </w:rPr>
              <w:t xml:space="preserve">Текући приходи </w:t>
            </w:r>
          </w:p>
        </w:tc>
        <w:tc>
          <w:tcPr>
            <w:tcW w:w="1303" w:type="dxa"/>
          </w:tcPr>
          <w:p w14:paraId="58CD5C6D" w14:textId="0987514F" w:rsidR="006D75BC" w:rsidRPr="00B44376" w:rsidRDefault="006D75BC" w:rsidP="006D75BC">
            <w:pPr>
              <w:jc w:val="right"/>
              <w:rPr>
                <w:bCs/>
                <w:lang w:val="sr-Cyrl-RS"/>
              </w:rPr>
            </w:pPr>
            <w:r w:rsidRPr="00981063">
              <w:t>3.677.405</w:t>
            </w:r>
          </w:p>
        </w:tc>
        <w:tc>
          <w:tcPr>
            <w:tcW w:w="1303" w:type="dxa"/>
            <w:noWrap/>
          </w:tcPr>
          <w:p w14:paraId="595F9C2F" w14:textId="77CAECD2" w:rsidR="006D75BC" w:rsidRPr="0030350E" w:rsidRDefault="00964808" w:rsidP="006D75BC">
            <w:pPr>
              <w:jc w:val="right"/>
            </w:pPr>
            <w:r>
              <w:t>3.976.311</w:t>
            </w:r>
          </w:p>
        </w:tc>
      </w:tr>
      <w:tr w:rsidR="006D75BC" w:rsidRPr="00F77F7B" w14:paraId="465C3ED3" w14:textId="77777777" w:rsidTr="009A0FF5">
        <w:trPr>
          <w:cantSplit/>
          <w:jc w:val="center"/>
        </w:trPr>
        <w:tc>
          <w:tcPr>
            <w:tcW w:w="951" w:type="dxa"/>
          </w:tcPr>
          <w:p w14:paraId="0EF76AB9" w14:textId="77777777" w:rsidR="006D75BC" w:rsidRPr="00AC0002" w:rsidRDefault="006D75BC" w:rsidP="006D75BC">
            <w:pPr>
              <w:jc w:val="center"/>
              <w:rPr>
                <w:bCs/>
                <w:lang w:val="sr-Cyrl-CS"/>
              </w:rPr>
            </w:pPr>
            <w:r w:rsidRPr="00AC0002">
              <w:rPr>
                <w:bCs/>
                <w:lang w:val="sr-Cyrl-CS"/>
              </w:rPr>
              <w:t>2003</w:t>
            </w:r>
          </w:p>
        </w:tc>
        <w:tc>
          <w:tcPr>
            <w:tcW w:w="951" w:type="dxa"/>
          </w:tcPr>
          <w:p w14:paraId="44C5E6D1" w14:textId="77777777" w:rsidR="006D75BC" w:rsidRPr="00AC0002" w:rsidRDefault="006D75BC" w:rsidP="006D75BC">
            <w:pPr>
              <w:jc w:val="center"/>
              <w:rPr>
                <w:bCs/>
                <w:lang w:val="sr-Cyrl-CS"/>
              </w:rPr>
            </w:pPr>
            <w:r w:rsidRPr="00AC0002">
              <w:rPr>
                <w:bCs/>
                <w:lang w:val="sr-Cyrl-CS"/>
              </w:rPr>
              <w:t>710000</w:t>
            </w:r>
          </w:p>
        </w:tc>
        <w:tc>
          <w:tcPr>
            <w:tcW w:w="5329" w:type="dxa"/>
          </w:tcPr>
          <w:p w14:paraId="7734AED2" w14:textId="77777777" w:rsidR="006D75BC" w:rsidRPr="00AC0002" w:rsidRDefault="006D75BC" w:rsidP="006D75BC">
            <w:pPr>
              <w:rPr>
                <w:bCs/>
                <w:lang w:val="sr-Cyrl-CS"/>
              </w:rPr>
            </w:pPr>
            <w:r w:rsidRPr="00AC0002">
              <w:rPr>
                <w:bCs/>
                <w:lang w:val="sr-Cyrl-CS"/>
              </w:rPr>
              <w:t xml:space="preserve">Порези </w:t>
            </w:r>
          </w:p>
        </w:tc>
        <w:tc>
          <w:tcPr>
            <w:tcW w:w="1303" w:type="dxa"/>
          </w:tcPr>
          <w:p w14:paraId="3B23B8C2" w14:textId="6B70A964" w:rsidR="006D75BC" w:rsidRPr="00B44376" w:rsidRDefault="006D75BC" w:rsidP="006D75BC">
            <w:pPr>
              <w:jc w:val="right"/>
              <w:rPr>
                <w:bCs/>
                <w:lang w:val="sr-Cyrl-RS"/>
              </w:rPr>
            </w:pPr>
            <w:r w:rsidRPr="00981063">
              <w:t>2.626.009</w:t>
            </w:r>
          </w:p>
        </w:tc>
        <w:tc>
          <w:tcPr>
            <w:tcW w:w="1303" w:type="dxa"/>
            <w:noWrap/>
          </w:tcPr>
          <w:p w14:paraId="6473B7BA" w14:textId="66C8D131" w:rsidR="006D75BC" w:rsidRPr="0030350E" w:rsidRDefault="00964808" w:rsidP="006D75BC">
            <w:pPr>
              <w:jc w:val="right"/>
            </w:pPr>
            <w:r>
              <w:t>2.992.753</w:t>
            </w:r>
          </w:p>
        </w:tc>
      </w:tr>
      <w:tr w:rsidR="006D75BC" w:rsidRPr="00F77F7B" w14:paraId="303ACBF8" w14:textId="77777777" w:rsidTr="00B44376">
        <w:trPr>
          <w:cantSplit/>
          <w:trHeight w:val="323"/>
          <w:jc w:val="center"/>
        </w:trPr>
        <w:tc>
          <w:tcPr>
            <w:tcW w:w="951" w:type="dxa"/>
          </w:tcPr>
          <w:p w14:paraId="5BE2FFD7" w14:textId="77777777" w:rsidR="006D75BC" w:rsidRPr="00AC0002" w:rsidRDefault="006D75BC" w:rsidP="006D75BC">
            <w:pPr>
              <w:jc w:val="center"/>
              <w:rPr>
                <w:bCs/>
                <w:lang w:val="sr-Cyrl-CS"/>
              </w:rPr>
            </w:pPr>
            <w:r w:rsidRPr="00AC0002">
              <w:rPr>
                <w:bCs/>
                <w:lang w:val="sr-Cyrl-CS"/>
              </w:rPr>
              <w:t>2057</w:t>
            </w:r>
          </w:p>
        </w:tc>
        <w:tc>
          <w:tcPr>
            <w:tcW w:w="951" w:type="dxa"/>
          </w:tcPr>
          <w:p w14:paraId="2E7DB71E" w14:textId="77777777" w:rsidR="006D75BC" w:rsidRPr="00AC0002" w:rsidRDefault="006D75BC" w:rsidP="006D75BC">
            <w:pPr>
              <w:jc w:val="center"/>
              <w:rPr>
                <w:bCs/>
                <w:lang w:val="sr-Cyrl-CS"/>
              </w:rPr>
            </w:pPr>
            <w:r w:rsidRPr="00AC0002">
              <w:rPr>
                <w:bCs/>
                <w:lang w:val="sr-Cyrl-CS"/>
              </w:rPr>
              <w:t>730000</w:t>
            </w:r>
          </w:p>
        </w:tc>
        <w:tc>
          <w:tcPr>
            <w:tcW w:w="5329" w:type="dxa"/>
            <w:noWrap/>
          </w:tcPr>
          <w:p w14:paraId="27E6D5D6" w14:textId="77777777" w:rsidR="006D75BC" w:rsidRPr="00AC0002" w:rsidRDefault="006D75BC" w:rsidP="006D75BC">
            <w:pPr>
              <w:rPr>
                <w:bCs/>
                <w:lang w:val="sr-Cyrl-CS"/>
              </w:rPr>
            </w:pPr>
            <w:r w:rsidRPr="00AC0002">
              <w:rPr>
                <w:bCs/>
                <w:lang w:val="sr-Cyrl-CS"/>
              </w:rPr>
              <w:t>Донације и трансфери</w:t>
            </w:r>
          </w:p>
        </w:tc>
        <w:tc>
          <w:tcPr>
            <w:tcW w:w="1303" w:type="dxa"/>
          </w:tcPr>
          <w:p w14:paraId="5DA647B6" w14:textId="3B43AC46" w:rsidR="006D75BC" w:rsidRPr="00B44376" w:rsidRDefault="006D75BC" w:rsidP="006D75BC">
            <w:pPr>
              <w:jc w:val="right"/>
              <w:rPr>
                <w:bCs/>
                <w:lang w:val="sr-Cyrl-RS"/>
              </w:rPr>
            </w:pPr>
            <w:r w:rsidRPr="00981063">
              <w:t>721.869</w:t>
            </w:r>
          </w:p>
        </w:tc>
        <w:tc>
          <w:tcPr>
            <w:tcW w:w="1303" w:type="dxa"/>
            <w:noWrap/>
          </w:tcPr>
          <w:p w14:paraId="4F19EA35" w14:textId="7B186587" w:rsidR="006D75BC" w:rsidRPr="00964808" w:rsidRDefault="00964808" w:rsidP="006D75BC">
            <w:pPr>
              <w:jc w:val="right"/>
              <w:rPr>
                <w:bCs/>
                <w:lang w:val="en-US"/>
              </w:rPr>
            </w:pPr>
            <w:r>
              <w:rPr>
                <w:bCs/>
                <w:lang w:val="en-US"/>
              </w:rPr>
              <w:t>692.123</w:t>
            </w:r>
          </w:p>
        </w:tc>
      </w:tr>
      <w:tr w:rsidR="006D75BC" w:rsidRPr="00F77F7B" w14:paraId="1F754D46" w14:textId="77777777" w:rsidTr="009A0FF5">
        <w:trPr>
          <w:cantSplit/>
          <w:jc w:val="center"/>
        </w:trPr>
        <w:tc>
          <w:tcPr>
            <w:tcW w:w="951" w:type="dxa"/>
          </w:tcPr>
          <w:p w14:paraId="5AAFC554" w14:textId="77777777" w:rsidR="006D75BC" w:rsidRPr="00AC0002" w:rsidRDefault="006D75BC" w:rsidP="006D75BC">
            <w:pPr>
              <w:jc w:val="center"/>
              <w:rPr>
                <w:bCs/>
                <w:lang w:val="en-US"/>
              </w:rPr>
            </w:pPr>
            <w:r w:rsidRPr="00AC0002">
              <w:rPr>
                <w:bCs/>
                <w:lang w:val="sr-Cyrl-CS"/>
              </w:rPr>
              <w:t>206</w:t>
            </w:r>
            <w:r w:rsidRPr="00AC0002">
              <w:rPr>
                <w:bCs/>
                <w:lang w:val="en-US"/>
              </w:rPr>
              <w:t>9</w:t>
            </w:r>
          </w:p>
        </w:tc>
        <w:tc>
          <w:tcPr>
            <w:tcW w:w="951" w:type="dxa"/>
          </w:tcPr>
          <w:p w14:paraId="2432185C" w14:textId="77777777" w:rsidR="006D75BC" w:rsidRPr="00AC0002" w:rsidRDefault="006D75BC" w:rsidP="006D75BC">
            <w:pPr>
              <w:jc w:val="center"/>
              <w:rPr>
                <w:bCs/>
                <w:lang w:val="sr-Cyrl-CS"/>
              </w:rPr>
            </w:pPr>
            <w:r w:rsidRPr="00AC0002">
              <w:rPr>
                <w:bCs/>
                <w:lang w:val="sr-Cyrl-CS"/>
              </w:rPr>
              <w:t>740000</w:t>
            </w:r>
          </w:p>
        </w:tc>
        <w:tc>
          <w:tcPr>
            <w:tcW w:w="5329" w:type="dxa"/>
          </w:tcPr>
          <w:p w14:paraId="30DD4A07" w14:textId="77777777" w:rsidR="006D75BC" w:rsidRPr="00AC0002" w:rsidRDefault="006D75BC" w:rsidP="006D75BC">
            <w:pPr>
              <w:rPr>
                <w:bCs/>
                <w:lang w:val="sr-Cyrl-CS"/>
              </w:rPr>
            </w:pPr>
            <w:r w:rsidRPr="00AC0002">
              <w:rPr>
                <w:bCs/>
                <w:lang w:val="sr-Cyrl-CS"/>
              </w:rPr>
              <w:t xml:space="preserve">Други приходи </w:t>
            </w:r>
          </w:p>
        </w:tc>
        <w:tc>
          <w:tcPr>
            <w:tcW w:w="1303" w:type="dxa"/>
          </w:tcPr>
          <w:p w14:paraId="346DC8C2" w14:textId="3B4C333B" w:rsidR="006D75BC" w:rsidRPr="00B44376" w:rsidRDefault="006D75BC" w:rsidP="006D75BC">
            <w:pPr>
              <w:jc w:val="right"/>
              <w:rPr>
                <w:bCs/>
                <w:lang w:val="sr-Cyrl-RS"/>
              </w:rPr>
            </w:pPr>
            <w:r w:rsidRPr="00981063">
              <w:t>325.979</w:t>
            </w:r>
          </w:p>
        </w:tc>
        <w:tc>
          <w:tcPr>
            <w:tcW w:w="1303" w:type="dxa"/>
            <w:noWrap/>
          </w:tcPr>
          <w:p w14:paraId="72BB88A0" w14:textId="2DD65CC3" w:rsidR="006D75BC" w:rsidRPr="00B46CE3" w:rsidRDefault="00B46CE3" w:rsidP="006D75BC">
            <w:pPr>
              <w:jc w:val="right"/>
              <w:rPr>
                <w:bCs/>
                <w:lang w:val="en-US"/>
              </w:rPr>
            </w:pPr>
            <w:r>
              <w:rPr>
                <w:bCs/>
                <w:lang w:val="en-US"/>
              </w:rPr>
              <w:t>290.170</w:t>
            </w:r>
          </w:p>
        </w:tc>
      </w:tr>
      <w:tr w:rsidR="006D75BC" w:rsidRPr="00F77F7B" w14:paraId="21701D44" w14:textId="77777777" w:rsidTr="009A0FF5">
        <w:trPr>
          <w:cantSplit/>
          <w:jc w:val="center"/>
        </w:trPr>
        <w:tc>
          <w:tcPr>
            <w:tcW w:w="951" w:type="dxa"/>
          </w:tcPr>
          <w:p w14:paraId="722246AD" w14:textId="77777777" w:rsidR="006D75BC" w:rsidRPr="00AC0002" w:rsidRDefault="006D75BC" w:rsidP="006D75BC">
            <w:pPr>
              <w:jc w:val="center"/>
              <w:rPr>
                <w:bCs/>
                <w:lang w:val="en-US"/>
              </w:rPr>
            </w:pPr>
            <w:r w:rsidRPr="00AC0002">
              <w:rPr>
                <w:bCs/>
                <w:lang w:val="sr-Cyrl-CS"/>
              </w:rPr>
              <w:t>209</w:t>
            </w:r>
            <w:r w:rsidRPr="00AC0002">
              <w:rPr>
                <w:bCs/>
                <w:lang w:val="en-US"/>
              </w:rPr>
              <w:t>4</w:t>
            </w:r>
          </w:p>
        </w:tc>
        <w:tc>
          <w:tcPr>
            <w:tcW w:w="951" w:type="dxa"/>
          </w:tcPr>
          <w:p w14:paraId="27FE494B" w14:textId="77777777" w:rsidR="006D75BC" w:rsidRPr="00AC0002" w:rsidRDefault="006D75BC" w:rsidP="006D75BC">
            <w:pPr>
              <w:jc w:val="center"/>
              <w:rPr>
                <w:bCs/>
                <w:lang w:val="sr-Cyrl-CS"/>
              </w:rPr>
            </w:pPr>
            <w:r w:rsidRPr="00AC0002">
              <w:rPr>
                <w:bCs/>
                <w:lang w:val="sr-Cyrl-CS"/>
              </w:rPr>
              <w:t>770000</w:t>
            </w:r>
          </w:p>
        </w:tc>
        <w:tc>
          <w:tcPr>
            <w:tcW w:w="5329" w:type="dxa"/>
          </w:tcPr>
          <w:p w14:paraId="614E9231" w14:textId="77777777" w:rsidR="006D75BC" w:rsidRPr="00AC0002" w:rsidRDefault="006D75BC" w:rsidP="006D75BC">
            <w:pPr>
              <w:rPr>
                <w:bCs/>
                <w:lang w:val="sr-Cyrl-CS"/>
              </w:rPr>
            </w:pPr>
            <w:r w:rsidRPr="00AC0002">
              <w:rPr>
                <w:bCs/>
                <w:lang w:val="sr-Cyrl-CS"/>
              </w:rPr>
              <w:t xml:space="preserve">Меморандумске ставке за рефундацију расхода </w:t>
            </w:r>
          </w:p>
        </w:tc>
        <w:tc>
          <w:tcPr>
            <w:tcW w:w="1303" w:type="dxa"/>
          </w:tcPr>
          <w:p w14:paraId="1E4B5ABD" w14:textId="0715CE7A" w:rsidR="006D75BC" w:rsidRPr="00B44376" w:rsidRDefault="006D75BC" w:rsidP="006D75BC">
            <w:pPr>
              <w:jc w:val="right"/>
              <w:rPr>
                <w:bCs/>
                <w:lang w:val="sr-Cyrl-RS"/>
              </w:rPr>
            </w:pPr>
            <w:r w:rsidRPr="00981063">
              <w:t>3.548</w:t>
            </w:r>
          </w:p>
        </w:tc>
        <w:tc>
          <w:tcPr>
            <w:tcW w:w="1303" w:type="dxa"/>
            <w:noWrap/>
          </w:tcPr>
          <w:p w14:paraId="4BE4BE94" w14:textId="506ED5D2" w:rsidR="006D75BC" w:rsidRPr="00B46CE3" w:rsidRDefault="00B46CE3" w:rsidP="006D75BC">
            <w:pPr>
              <w:jc w:val="right"/>
              <w:rPr>
                <w:bCs/>
                <w:lang w:val="en-US"/>
              </w:rPr>
            </w:pPr>
            <w:r>
              <w:rPr>
                <w:bCs/>
                <w:lang w:val="en-US"/>
              </w:rPr>
              <w:t>1.265</w:t>
            </w:r>
          </w:p>
        </w:tc>
      </w:tr>
      <w:tr w:rsidR="006D75BC" w:rsidRPr="009A25E9" w14:paraId="0C4A2CBE" w14:textId="77777777" w:rsidTr="009A0FF5">
        <w:trPr>
          <w:cantSplit/>
          <w:jc w:val="center"/>
        </w:trPr>
        <w:tc>
          <w:tcPr>
            <w:tcW w:w="951" w:type="dxa"/>
          </w:tcPr>
          <w:p w14:paraId="651F89F3" w14:textId="77777777" w:rsidR="006D75BC" w:rsidRPr="00AC0002" w:rsidRDefault="006D75BC" w:rsidP="006D75BC">
            <w:pPr>
              <w:jc w:val="center"/>
              <w:rPr>
                <w:bCs/>
                <w:lang w:val="sr-Latn-RS"/>
              </w:rPr>
            </w:pPr>
            <w:r w:rsidRPr="00AC0002">
              <w:rPr>
                <w:bCs/>
                <w:lang w:val="sr-Latn-RS"/>
              </w:rPr>
              <w:t>2099</w:t>
            </w:r>
          </w:p>
        </w:tc>
        <w:tc>
          <w:tcPr>
            <w:tcW w:w="951" w:type="dxa"/>
          </w:tcPr>
          <w:p w14:paraId="05FC1DBA" w14:textId="77777777" w:rsidR="006D75BC" w:rsidRPr="00AC0002" w:rsidRDefault="006D75BC" w:rsidP="006D75BC">
            <w:pPr>
              <w:jc w:val="center"/>
              <w:rPr>
                <w:bCs/>
                <w:lang w:val="sr-Latn-RS"/>
              </w:rPr>
            </w:pPr>
            <w:r w:rsidRPr="00AC0002">
              <w:rPr>
                <w:bCs/>
                <w:lang w:val="sr-Latn-RS"/>
              </w:rPr>
              <w:t>780000</w:t>
            </w:r>
          </w:p>
        </w:tc>
        <w:tc>
          <w:tcPr>
            <w:tcW w:w="5329" w:type="dxa"/>
          </w:tcPr>
          <w:p w14:paraId="340D1202" w14:textId="77777777" w:rsidR="006D75BC" w:rsidRPr="00AC0002" w:rsidRDefault="006D75BC" w:rsidP="006D75BC">
            <w:pPr>
              <w:rPr>
                <w:bCs/>
                <w:lang w:val="sr-Cyrl-RS"/>
              </w:rPr>
            </w:pPr>
            <w:r w:rsidRPr="00AC0002">
              <w:rPr>
                <w:bCs/>
                <w:lang w:val="sr-Cyrl-RS"/>
              </w:rPr>
              <w:t>Трансфери између буџетских корисника на истом нивоу</w:t>
            </w:r>
          </w:p>
        </w:tc>
        <w:tc>
          <w:tcPr>
            <w:tcW w:w="1303" w:type="dxa"/>
          </w:tcPr>
          <w:p w14:paraId="74789B5C" w14:textId="77777777" w:rsidR="006D75BC" w:rsidRPr="007B30E7" w:rsidRDefault="006D75BC" w:rsidP="006D75BC">
            <w:pPr>
              <w:jc w:val="right"/>
              <w:rPr>
                <w:bCs/>
                <w:lang w:val="sr-Cyrl-RS"/>
              </w:rPr>
            </w:pPr>
          </w:p>
        </w:tc>
        <w:tc>
          <w:tcPr>
            <w:tcW w:w="1303" w:type="dxa"/>
            <w:noWrap/>
          </w:tcPr>
          <w:p w14:paraId="51ED00F2" w14:textId="77777777" w:rsidR="006D75BC" w:rsidRPr="007B30E7" w:rsidRDefault="006D75BC" w:rsidP="006D75BC">
            <w:pPr>
              <w:jc w:val="right"/>
              <w:rPr>
                <w:bCs/>
                <w:lang w:val="sr-Cyrl-RS"/>
              </w:rPr>
            </w:pPr>
          </w:p>
        </w:tc>
      </w:tr>
      <w:tr w:rsidR="006D75BC" w:rsidRPr="00F77F7B" w14:paraId="00B7DEFD" w14:textId="77777777" w:rsidTr="009A0FF5">
        <w:trPr>
          <w:cantSplit/>
          <w:jc w:val="center"/>
        </w:trPr>
        <w:tc>
          <w:tcPr>
            <w:tcW w:w="951" w:type="dxa"/>
          </w:tcPr>
          <w:p w14:paraId="14A32CEC" w14:textId="77777777" w:rsidR="006D75BC" w:rsidRPr="00AC0002" w:rsidRDefault="006D75BC" w:rsidP="006D75BC">
            <w:pPr>
              <w:jc w:val="center"/>
              <w:rPr>
                <w:bCs/>
                <w:lang w:val="en-US"/>
              </w:rPr>
            </w:pPr>
            <w:r w:rsidRPr="00AC0002">
              <w:rPr>
                <w:bCs/>
                <w:lang w:val="sr-Cyrl-CS"/>
              </w:rPr>
              <w:t>210</w:t>
            </w:r>
            <w:r w:rsidRPr="00AC0002">
              <w:rPr>
                <w:bCs/>
                <w:lang w:val="en-US"/>
              </w:rPr>
              <w:t>6</w:t>
            </w:r>
          </w:p>
        </w:tc>
        <w:tc>
          <w:tcPr>
            <w:tcW w:w="951" w:type="dxa"/>
          </w:tcPr>
          <w:p w14:paraId="52FF208A" w14:textId="77777777" w:rsidR="006D75BC" w:rsidRPr="00AC0002" w:rsidRDefault="006D75BC" w:rsidP="006D75BC">
            <w:pPr>
              <w:jc w:val="center"/>
              <w:rPr>
                <w:bCs/>
                <w:lang w:val="sr-Cyrl-CS"/>
              </w:rPr>
            </w:pPr>
            <w:r w:rsidRPr="00AC0002">
              <w:rPr>
                <w:bCs/>
                <w:lang w:val="sr-Cyrl-CS"/>
              </w:rPr>
              <w:t>800000</w:t>
            </w:r>
          </w:p>
        </w:tc>
        <w:tc>
          <w:tcPr>
            <w:tcW w:w="5329" w:type="dxa"/>
          </w:tcPr>
          <w:p w14:paraId="209040ED" w14:textId="77777777" w:rsidR="006D75BC" w:rsidRPr="00AC0002" w:rsidRDefault="006D75BC" w:rsidP="006D75BC">
            <w:pPr>
              <w:rPr>
                <w:bCs/>
                <w:lang w:val="sr-Cyrl-CS"/>
              </w:rPr>
            </w:pPr>
            <w:r w:rsidRPr="00AC0002">
              <w:rPr>
                <w:bCs/>
                <w:lang w:val="sr-Cyrl-CS"/>
              </w:rPr>
              <w:t>Примања од продаје нефинансијске имовине</w:t>
            </w:r>
          </w:p>
        </w:tc>
        <w:tc>
          <w:tcPr>
            <w:tcW w:w="1303" w:type="dxa"/>
          </w:tcPr>
          <w:p w14:paraId="59178210" w14:textId="6A8A0947" w:rsidR="006D75BC" w:rsidRPr="00B44376" w:rsidRDefault="006D75BC" w:rsidP="006D75BC">
            <w:pPr>
              <w:jc w:val="right"/>
              <w:rPr>
                <w:bCs/>
                <w:lang w:val="sr-Cyrl-RS"/>
              </w:rPr>
            </w:pPr>
            <w:r w:rsidRPr="00981063">
              <w:t>25.661</w:t>
            </w:r>
          </w:p>
        </w:tc>
        <w:tc>
          <w:tcPr>
            <w:tcW w:w="1303" w:type="dxa"/>
            <w:noWrap/>
          </w:tcPr>
          <w:p w14:paraId="75E581F7" w14:textId="13862F04" w:rsidR="006D75BC" w:rsidRPr="002A7550" w:rsidRDefault="00B46CE3" w:rsidP="006D75BC">
            <w:pPr>
              <w:jc w:val="right"/>
            </w:pPr>
            <w:r>
              <w:t>18.133</w:t>
            </w:r>
          </w:p>
        </w:tc>
      </w:tr>
      <w:tr w:rsidR="006D75BC" w:rsidRPr="00AC0002" w14:paraId="1CABA470" w14:textId="77777777" w:rsidTr="009A0FF5">
        <w:trPr>
          <w:cantSplit/>
          <w:jc w:val="center"/>
        </w:trPr>
        <w:tc>
          <w:tcPr>
            <w:tcW w:w="951" w:type="dxa"/>
          </w:tcPr>
          <w:p w14:paraId="28F245EF" w14:textId="77777777" w:rsidR="006D75BC" w:rsidRPr="00AC0002" w:rsidRDefault="006D75BC" w:rsidP="006D75BC">
            <w:pPr>
              <w:jc w:val="center"/>
              <w:rPr>
                <w:bCs/>
                <w:lang w:val="en-US"/>
              </w:rPr>
            </w:pPr>
            <w:r w:rsidRPr="00AC0002">
              <w:rPr>
                <w:bCs/>
                <w:lang w:val="sr-Cyrl-CS"/>
              </w:rPr>
              <w:t>210</w:t>
            </w:r>
            <w:r w:rsidRPr="00AC0002">
              <w:rPr>
                <w:bCs/>
                <w:lang w:val="en-US"/>
              </w:rPr>
              <w:t>7</w:t>
            </w:r>
          </w:p>
        </w:tc>
        <w:tc>
          <w:tcPr>
            <w:tcW w:w="951" w:type="dxa"/>
          </w:tcPr>
          <w:p w14:paraId="7171BA3D" w14:textId="77777777" w:rsidR="006D75BC" w:rsidRPr="00AC0002" w:rsidRDefault="006D75BC" w:rsidP="006D75BC">
            <w:pPr>
              <w:jc w:val="center"/>
              <w:rPr>
                <w:bCs/>
                <w:lang w:val="sr-Cyrl-CS"/>
              </w:rPr>
            </w:pPr>
            <w:r w:rsidRPr="00AC0002">
              <w:rPr>
                <w:bCs/>
                <w:lang w:val="sr-Cyrl-CS"/>
              </w:rPr>
              <w:t>810000</w:t>
            </w:r>
          </w:p>
        </w:tc>
        <w:tc>
          <w:tcPr>
            <w:tcW w:w="5329" w:type="dxa"/>
          </w:tcPr>
          <w:p w14:paraId="3302A864" w14:textId="77777777" w:rsidR="006D75BC" w:rsidRPr="00AC0002" w:rsidRDefault="006D75BC" w:rsidP="006D75BC">
            <w:pPr>
              <w:rPr>
                <w:bCs/>
                <w:lang w:val="sr-Cyrl-CS"/>
              </w:rPr>
            </w:pPr>
            <w:r w:rsidRPr="00AC0002">
              <w:rPr>
                <w:bCs/>
                <w:lang w:val="sr-Cyrl-CS"/>
              </w:rPr>
              <w:t xml:space="preserve">Примања од продаје основних средстава </w:t>
            </w:r>
          </w:p>
        </w:tc>
        <w:tc>
          <w:tcPr>
            <w:tcW w:w="1303" w:type="dxa"/>
          </w:tcPr>
          <w:p w14:paraId="0802C7B1" w14:textId="399CE058" w:rsidR="006D75BC" w:rsidRPr="00B44376" w:rsidRDefault="006D75BC" w:rsidP="006D75BC">
            <w:pPr>
              <w:jc w:val="right"/>
              <w:rPr>
                <w:bCs/>
                <w:lang w:val="sr-Cyrl-RS"/>
              </w:rPr>
            </w:pPr>
            <w:r w:rsidRPr="00981063">
              <w:t>17.993</w:t>
            </w:r>
          </w:p>
        </w:tc>
        <w:tc>
          <w:tcPr>
            <w:tcW w:w="1303" w:type="dxa"/>
            <w:noWrap/>
          </w:tcPr>
          <w:p w14:paraId="6DB39017" w14:textId="6823C540" w:rsidR="006D75BC" w:rsidRPr="002A7550" w:rsidRDefault="00B46CE3" w:rsidP="006D75BC">
            <w:pPr>
              <w:jc w:val="right"/>
            </w:pPr>
            <w:r>
              <w:t>11.268</w:t>
            </w:r>
          </w:p>
        </w:tc>
      </w:tr>
      <w:tr w:rsidR="006D75BC" w:rsidRPr="00F77F7B" w14:paraId="7F0F26EA" w14:textId="77777777" w:rsidTr="009A0FF5">
        <w:trPr>
          <w:cantSplit/>
          <w:jc w:val="center"/>
        </w:trPr>
        <w:tc>
          <w:tcPr>
            <w:tcW w:w="951" w:type="dxa"/>
          </w:tcPr>
          <w:p w14:paraId="7FD02DAE" w14:textId="77777777" w:rsidR="006D75BC" w:rsidRPr="00AC0002" w:rsidRDefault="006D75BC" w:rsidP="006D75BC">
            <w:pPr>
              <w:jc w:val="center"/>
              <w:rPr>
                <w:bCs/>
                <w:lang w:val="en-US"/>
              </w:rPr>
            </w:pPr>
            <w:r w:rsidRPr="00AC0002">
              <w:rPr>
                <w:bCs/>
                <w:lang w:val="sr-Cyrl-CS"/>
              </w:rPr>
              <w:t>211</w:t>
            </w:r>
            <w:r w:rsidRPr="00AC0002">
              <w:rPr>
                <w:bCs/>
                <w:lang w:val="en-US"/>
              </w:rPr>
              <w:t>4</w:t>
            </w:r>
          </w:p>
        </w:tc>
        <w:tc>
          <w:tcPr>
            <w:tcW w:w="951" w:type="dxa"/>
          </w:tcPr>
          <w:p w14:paraId="707579F9" w14:textId="77777777" w:rsidR="006D75BC" w:rsidRPr="00AC0002" w:rsidRDefault="006D75BC" w:rsidP="006D75BC">
            <w:pPr>
              <w:jc w:val="center"/>
              <w:rPr>
                <w:bCs/>
                <w:lang w:val="sr-Cyrl-CS"/>
              </w:rPr>
            </w:pPr>
            <w:r w:rsidRPr="00AC0002">
              <w:rPr>
                <w:bCs/>
                <w:lang w:val="sr-Cyrl-CS"/>
              </w:rPr>
              <w:t>820000</w:t>
            </w:r>
          </w:p>
        </w:tc>
        <w:tc>
          <w:tcPr>
            <w:tcW w:w="5329" w:type="dxa"/>
          </w:tcPr>
          <w:p w14:paraId="65D538C5" w14:textId="77777777" w:rsidR="006D75BC" w:rsidRPr="00AC0002" w:rsidRDefault="006D75BC" w:rsidP="006D75BC">
            <w:pPr>
              <w:rPr>
                <w:bCs/>
                <w:lang w:val="sr-Cyrl-CS"/>
              </w:rPr>
            </w:pPr>
            <w:r w:rsidRPr="00AC0002">
              <w:rPr>
                <w:bCs/>
                <w:lang w:val="sr-Cyrl-CS"/>
              </w:rPr>
              <w:t xml:space="preserve">Примања од продаје залиха </w:t>
            </w:r>
          </w:p>
        </w:tc>
        <w:tc>
          <w:tcPr>
            <w:tcW w:w="1303" w:type="dxa"/>
          </w:tcPr>
          <w:p w14:paraId="3FEFCC63" w14:textId="00492771" w:rsidR="006D75BC" w:rsidRPr="00B44376" w:rsidRDefault="006D75BC" w:rsidP="006D75BC">
            <w:pPr>
              <w:jc w:val="right"/>
              <w:rPr>
                <w:bCs/>
                <w:lang w:val="sr-Cyrl-RS"/>
              </w:rPr>
            </w:pPr>
            <w:r w:rsidRPr="00981063">
              <w:t>7.668</w:t>
            </w:r>
          </w:p>
        </w:tc>
        <w:tc>
          <w:tcPr>
            <w:tcW w:w="1303" w:type="dxa"/>
            <w:noWrap/>
          </w:tcPr>
          <w:p w14:paraId="6D80BE3D" w14:textId="2119CE8E" w:rsidR="006D75BC" w:rsidRPr="00B46CE3" w:rsidRDefault="00B46CE3" w:rsidP="006D75BC">
            <w:pPr>
              <w:jc w:val="right"/>
              <w:rPr>
                <w:bCs/>
                <w:lang w:val="en-US"/>
              </w:rPr>
            </w:pPr>
            <w:r>
              <w:rPr>
                <w:bCs/>
                <w:lang w:val="en-US"/>
              </w:rPr>
              <w:t>6.865</w:t>
            </w:r>
          </w:p>
        </w:tc>
      </w:tr>
      <w:tr w:rsidR="006D75BC" w:rsidRPr="00AC0002" w14:paraId="74C84AEE" w14:textId="77777777" w:rsidTr="009A0FF5">
        <w:trPr>
          <w:cantSplit/>
          <w:jc w:val="center"/>
        </w:trPr>
        <w:tc>
          <w:tcPr>
            <w:tcW w:w="951" w:type="dxa"/>
          </w:tcPr>
          <w:p w14:paraId="0354C97C" w14:textId="77777777" w:rsidR="006D75BC" w:rsidRPr="00AC0002" w:rsidRDefault="006D75BC" w:rsidP="006D75BC">
            <w:pPr>
              <w:jc w:val="center"/>
              <w:rPr>
                <w:bCs/>
                <w:lang w:val="sr-Cyrl-CS"/>
              </w:rPr>
            </w:pPr>
            <w:r w:rsidRPr="00DF3DE3">
              <w:t>2124</w:t>
            </w:r>
          </w:p>
        </w:tc>
        <w:tc>
          <w:tcPr>
            <w:tcW w:w="951" w:type="dxa"/>
          </w:tcPr>
          <w:p w14:paraId="66C251DE" w14:textId="77777777" w:rsidR="006D75BC" w:rsidRPr="00AC0002" w:rsidRDefault="006D75BC" w:rsidP="006D75BC">
            <w:pPr>
              <w:jc w:val="center"/>
              <w:rPr>
                <w:bCs/>
                <w:lang w:val="sr-Cyrl-CS"/>
              </w:rPr>
            </w:pPr>
            <w:r w:rsidRPr="00DF3DE3">
              <w:t>840000</w:t>
            </w:r>
          </w:p>
        </w:tc>
        <w:tc>
          <w:tcPr>
            <w:tcW w:w="5329" w:type="dxa"/>
          </w:tcPr>
          <w:p w14:paraId="47CB97DA" w14:textId="77777777" w:rsidR="006D75BC" w:rsidRPr="00AC0002" w:rsidRDefault="006D75BC" w:rsidP="006D75BC">
            <w:pPr>
              <w:rPr>
                <w:bCs/>
                <w:lang w:val="sr-Cyrl-CS"/>
              </w:rPr>
            </w:pPr>
            <w:r w:rsidRPr="009A25E9">
              <w:rPr>
                <w:lang w:val="sr-Cyrl-CS"/>
              </w:rPr>
              <w:t>Примања од продаје природне имовине</w:t>
            </w:r>
          </w:p>
        </w:tc>
        <w:tc>
          <w:tcPr>
            <w:tcW w:w="1303" w:type="dxa"/>
          </w:tcPr>
          <w:p w14:paraId="688D6DBE" w14:textId="2F4284AF" w:rsidR="006D75BC" w:rsidRPr="00456526" w:rsidRDefault="006D75BC" w:rsidP="006D75BC">
            <w:pPr>
              <w:jc w:val="right"/>
              <w:rPr>
                <w:bCs/>
                <w:lang w:val="sr-Cyrl-RS"/>
              </w:rPr>
            </w:pPr>
            <w:r w:rsidRPr="00981063">
              <w:t>0</w:t>
            </w:r>
          </w:p>
        </w:tc>
        <w:tc>
          <w:tcPr>
            <w:tcW w:w="1303" w:type="dxa"/>
            <w:noWrap/>
          </w:tcPr>
          <w:p w14:paraId="14B81347" w14:textId="77777777" w:rsidR="006D75BC" w:rsidRPr="00456526" w:rsidRDefault="006D75BC" w:rsidP="006D75BC">
            <w:pPr>
              <w:jc w:val="right"/>
              <w:rPr>
                <w:bCs/>
                <w:lang w:val="sr-Cyrl-RS"/>
              </w:rPr>
            </w:pPr>
            <w:r>
              <w:rPr>
                <w:lang w:val="sr-Cyrl-RS"/>
              </w:rPr>
              <w:t>0</w:t>
            </w:r>
          </w:p>
        </w:tc>
      </w:tr>
      <w:tr w:rsidR="006D75BC" w:rsidRPr="00AC0002" w14:paraId="3FB2B23D" w14:textId="77777777" w:rsidTr="009A0FF5">
        <w:trPr>
          <w:cantSplit/>
          <w:jc w:val="center"/>
        </w:trPr>
        <w:tc>
          <w:tcPr>
            <w:tcW w:w="951" w:type="dxa"/>
          </w:tcPr>
          <w:p w14:paraId="42EF78E2" w14:textId="77777777" w:rsidR="006D75BC" w:rsidRPr="00AC0002" w:rsidRDefault="006D75BC" w:rsidP="006D75BC">
            <w:pPr>
              <w:jc w:val="center"/>
              <w:rPr>
                <w:bCs/>
                <w:lang w:val="en-US"/>
              </w:rPr>
            </w:pPr>
            <w:r w:rsidRPr="00AC0002">
              <w:rPr>
                <w:bCs/>
                <w:lang w:val="sr-Cyrl-CS"/>
              </w:rPr>
              <w:t>21</w:t>
            </w:r>
            <w:r w:rsidRPr="00AC0002">
              <w:rPr>
                <w:bCs/>
                <w:lang w:val="en-US"/>
              </w:rPr>
              <w:t>31</w:t>
            </w:r>
          </w:p>
        </w:tc>
        <w:tc>
          <w:tcPr>
            <w:tcW w:w="951" w:type="dxa"/>
          </w:tcPr>
          <w:p w14:paraId="77FD49A5" w14:textId="77777777" w:rsidR="006D75BC" w:rsidRPr="00AC0002" w:rsidRDefault="006D75BC" w:rsidP="006D75BC">
            <w:pPr>
              <w:jc w:val="center"/>
              <w:rPr>
                <w:bCs/>
                <w:lang w:val="sr-Cyrl-CS"/>
              </w:rPr>
            </w:pPr>
            <w:r w:rsidRPr="00AC0002">
              <w:rPr>
                <w:bCs/>
                <w:lang w:val="sr-Cyrl-CS"/>
              </w:rPr>
              <w:t> </w:t>
            </w:r>
          </w:p>
        </w:tc>
        <w:tc>
          <w:tcPr>
            <w:tcW w:w="5329" w:type="dxa"/>
          </w:tcPr>
          <w:p w14:paraId="4AFF2D16" w14:textId="77777777" w:rsidR="006D75BC" w:rsidRPr="00AC0002" w:rsidRDefault="006D75BC" w:rsidP="006D75BC">
            <w:pPr>
              <w:rPr>
                <w:bCs/>
                <w:lang w:val="sr-Cyrl-CS"/>
              </w:rPr>
            </w:pPr>
            <w:r w:rsidRPr="00AC0002">
              <w:rPr>
                <w:bCs/>
                <w:lang w:val="sr-Cyrl-CS"/>
              </w:rPr>
              <w:t>Текући расходи и издаци за нефинансијску имовину</w:t>
            </w:r>
          </w:p>
        </w:tc>
        <w:tc>
          <w:tcPr>
            <w:tcW w:w="1303" w:type="dxa"/>
          </w:tcPr>
          <w:p w14:paraId="3A717F6E" w14:textId="74F36814" w:rsidR="006D75BC" w:rsidRPr="00B44376" w:rsidRDefault="006D75BC" w:rsidP="006D75BC">
            <w:pPr>
              <w:jc w:val="right"/>
              <w:rPr>
                <w:bCs/>
                <w:lang w:val="sr-Cyrl-RS"/>
              </w:rPr>
            </w:pPr>
            <w:r w:rsidRPr="00981063">
              <w:t>3.490.789</w:t>
            </w:r>
          </w:p>
        </w:tc>
        <w:tc>
          <w:tcPr>
            <w:tcW w:w="1303" w:type="dxa"/>
            <w:noWrap/>
          </w:tcPr>
          <w:p w14:paraId="2F328204" w14:textId="2133D70C" w:rsidR="006D75BC" w:rsidRPr="009E5BBC" w:rsidRDefault="00B46CE3" w:rsidP="006D75BC">
            <w:pPr>
              <w:jc w:val="right"/>
            </w:pPr>
            <w:r>
              <w:t>3.969.888</w:t>
            </w:r>
          </w:p>
        </w:tc>
      </w:tr>
      <w:tr w:rsidR="006D75BC" w:rsidRPr="00B9673F" w14:paraId="74F0428B" w14:textId="77777777" w:rsidTr="009A0FF5">
        <w:trPr>
          <w:cantSplit/>
          <w:jc w:val="center"/>
        </w:trPr>
        <w:tc>
          <w:tcPr>
            <w:tcW w:w="951" w:type="dxa"/>
          </w:tcPr>
          <w:p w14:paraId="456C9F62" w14:textId="77777777" w:rsidR="006D75BC" w:rsidRPr="00AC0002" w:rsidRDefault="006D75BC" w:rsidP="006D75BC">
            <w:pPr>
              <w:rPr>
                <w:bCs/>
                <w:lang w:val="en-US"/>
              </w:rPr>
            </w:pPr>
            <w:r w:rsidRPr="00AC0002">
              <w:rPr>
                <w:bCs/>
                <w:lang w:val="en-US"/>
              </w:rPr>
              <w:t xml:space="preserve">  </w:t>
            </w:r>
            <w:r w:rsidRPr="00AC0002">
              <w:rPr>
                <w:bCs/>
                <w:lang w:val="sr-Cyrl-CS"/>
              </w:rPr>
              <w:t>213</w:t>
            </w:r>
            <w:r w:rsidRPr="00AC0002">
              <w:rPr>
                <w:bCs/>
                <w:lang w:val="en-US"/>
              </w:rPr>
              <w:t>2</w:t>
            </w:r>
          </w:p>
        </w:tc>
        <w:tc>
          <w:tcPr>
            <w:tcW w:w="951" w:type="dxa"/>
          </w:tcPr>
          <w:p w14:paraId="732B488B" w14:textId="77777777" w:rsidR="006D75BC" w:rsidRPr="00AC0002" w:rsidRDefault="006D75BC" w:rsidP="006D75BC">
            <w:pPr>
              <w:jc w:val="center"/>
              <w:rPr>
                <w:bCs/>
                <w:lang w:val="sr-Cyrl-CS"/>
              </w:rPr>
            </w:pPr>
            <w:r w:rsidRPr="00AC0002">
              <w:rPr>
                <w:bCs/>
                <w:lang w:val="sr-Cyrl-CS"/>
              </w:rPr>
              <w:t>400000</w:t>
            </w:r>
          </w:p>
        </w:tc>
        <w:tc>
          <w:tcPr>
            <w:tcW w:w="5329" w:type="dxa"/>
          </w:tcPr>
          <w:p w14:paraId="5E8AE372" w14:textId="77777777" w:rsidR="006D75BC" w:rsidRPr="00AC0002" w:rsidRDefault="006D75BC" w:rsidP="006D75BC">
            <w:pPr>
              <w:rPr>
                <w:bCs/>
                <w:lang w:val="sr-Cyrl-CS"/>
              </w:rPr>
            </w:pPr>
            <w:r w:rsidRPr="00AC0002">
              <w:rPr>
                <w:bCs/>
                <w:lang w:val="sr-Cyrl-CS"/>
              </w:rPr>
              <w:t>Текући расходи</w:t>
            </w:r>
          </w:p>
        </w:tc>
        <w:tc>
          <w:tcPr>
            <w:tcW w:w="1303" w:type="dxa"/>
          </w:tcPr>
          <w:p w14:paraId="11447C6F" w14:textId="6AEA2396" w:rsidR="006D75BC" w:rsidRPr="00B44376" w:rsidRDefault="006D75BC" w:rsidP="006D75BC">
            <w:pPr>
              <w:jc w:val="right"/>
              <w:rPr>
                <w:bCs/>
                <w:lang w:val="sr-Cyrl-RS"/>
              </w:rPr>
            </w:pPr>
            <w:r w:rsidRPr="00981063">
              <w:t>3.126.239</w:t>
            </w:r>
          </w:p>
        </w:tc>
        <w:tc>
          <w:tcPr>
            <w:tcW w:w="1303" w:type="dxa"/>
            <w:noWrap/>
          </w:tcPr>
          <w:p w14:paraId="0B667702" w14:textId="5500DDC0" w:rsidR="006D75BC" w:rsidRPr="009E5BBC" w:rsidRDefault="00B46CE3" w:rsidP="006D75BC">
            <w:pPr>
              <w:jc w:val="right"/>
            </w:pPr>
            <w:r>
              <w:t>3.485.043</w:t>
            </w:r>
          </w:p>
        </w:tc>
      </w:tr>
      <w:tr w:rsidR="006D75BC" w:rsidRPr="00B9673F" w14:paraId="17589F77" w14:textId="77777777" w:rsidTr="009A0FF5">
        <w:trPr>
          <w:cantSplit/>
          <w:jc w:val="center"/>
        </w:trPr>
        <w:tc>
          <w:tcPr>
            <w:tcW w:w="951" w:type="dxa"/>
          </w:tcPr>
          <w:p w14:paraId="4035BEE4" w14:textId="77777777" w:rsidR="006D75BC" w:rsidRPr="00AC0002" w:rsidRDefault="006D75BC" w:rsidP="006D75BC">
            <w:pPr>
              <w:jc w:val="center"/>
              <w:rPr>
                <w:bCs/>
                <w:lang w:val="en-US"/>
              </w:rPr>
            </w:pPr>
            <w:r w:rsidRPr="00AC0002">
              <w:rPr>
                <w:bCs/>
                <w:lang w:val="sr-Cyrl-CS"/>
              </w:rPr>
              <w:t>213</w:t>
            </w:r>
            <w:r w:rsidRPr="00AC0002">
              <w:rPr>
                <w:bCs/>
                <w:lang w:val="en-US"/>
              </w:rPr>
              <w:t>3</w:t>
            </w:r>
          </w:p>
        </w:tc>
        <w:tc>
          <w:tcPr>
            <w:tcW w:w="951" w:type="dxa"/>
          </w:tcPr>
          <w:p w14:paraId="68E8F5FC" w14:textId="77777777" w:rsidR="006D75BC" w:rsidRPr="00AC0002" w:rsidRDefault="006D75BC" w:rsidP="006D75BC">
            <w:pPr>
              <w:jc w:val="center"/>
              <w:rPr>
                <w:bCs/>
                <w:lang w:val="sr-Cyrl-CS"/>
              </w:rPr>
            </w:pPr>
            <w:r w:rsidRPr="00AC0002">
              <w:rPr>
                <w:bCs/>
                <w:lang w:val="sr-Cyrl-CS"/>
              </w:rPr>
              <w:t>410000</w:t>
            </w:r>
          </w:p>
        </w:tc>
        <w:tc>
          <w:tcPr>
            <w:tcW w:w="5329" w:type="dxa"/>
          </w:tcPr>
          <w:p w14:paraId="4C31B77D" w14:textId="77777777" w:rsidR="006D75BC" w:rsidRPr="00AC0002" w:rsidRDefault="006D75BC" w:rsidP="006D75BC">
            <w:pPr>
              <w:rPr>
                <w:bCs/>
                <w:lang w:val="sr-Cyrl-CS"/>
              </w:rPr>
            </w:pPr>
            <w:r w:rsidRPr="00AC0002">
              <w:rPr>
                <w:bCs/>
                <w:lang w:val="sr-Cyrl-CS"/>
              </w:rPr>
              <w:t>Расходи за запослене</w:t>
            </w:r>
          </w:p>
        </w:tc>
        <w:tc>
          <w:tcPr>
            <w:tcW w:w="1303" w:type="dxa"/>
          </w:tcPr>
          <w:p w14:paraId="2A590250" w14:textId="25ADED2B" w:rsidR="006D75BC" w:rsidRPr="00B44376" w:rsidRDefault="006D75BC" w:rsidP="006D75BC">
            <w:pPr>
              <w:jc w:val="right"/>
              <w:rPr>
                <w:bCs/>
                <w:lang w:val="sr-Cyrl-RS"/>
              </w:rPr>
            </w:pPr>
            <w:r w:rsidRPr="00981063">
              <w:t>780.334</w:t>
            </w:r>
          </w:p>
        </w:tc>
        <w:tc>
          <w:tcPr>
            <w:tcW w:w="1303" w:type="dxa"/>
            <w:noWrap/>
          </w:tcPr>
          <w:p w14:paraId="33BA90FA" w14:textId="389A3AF5" w:rsidR="006D75BC" w:rsidRPr="009E5BBC" w:rsidRDefault="00B46CE3" w:rsidP="006D75BC">
            <w:pPr>
              <w:jc w:val="right"/>
            </w:pPr>
            <w:r>
              <w:t>976.621</w:t>
            </w:r>
          </w:p>
        </w:tc>
      </w:tr>
      <w:tr w:rsidR="006D75BC" w:rsidRPr="00B9673F" w14:paraId="68850647" w14:textId="77777777" w:rsidTr="009A0FF5">
        <w:trPr>
          <w:cantSplit/>
          <w:jc w:val="center"/>
        </w:trPr>
        <w:tc>
          <w:tcPr>
            <w:tcW w:w="951" w:type="dxa"/>
          </w:tcPr>
          <w:p w14:paraId="3DEA4723" w14:textId="77777777" w:rsidR="006D75BC" w:rsidRPr="00AC0002" w:rsidRDefault="006D75BC" w:rsidP="006D75BC">
            <w:pPr>
              <w:jc w:val="center"/>
              <w:rPr>
                <w:bCs/>
                <w:lang w:val="en-US"/>
              </w:rPr>
            </w:pPr>
            <w:r w:rsidRPr="00AC0002">
              <w:rPr>
                <w:bCs/>
                <w:lang w:val="sr-Cyrl-CS"/>
              </w:rPr>
              <w:t>215</w:t>
            </w:r>
            <w:r w:rsidRPr="00AC0002">
              <w:rPr>
                <w:bCs/>
                <w:lang w:val="en-US"/>
              </w:rPr>
              <w:t>5</w:t>
            </w:r>
          </w:p>
        </w:tc>
        <w:tc>
          <w:tcPr>
            <w:tcW w:w="951" w:type="dxa"/>
          </w:tcPr>
          <w:p w14:paraId="5FB7D850" w14:textId="77777777" w:rsidR="006D75BC" w:rsidRPr="00AC0002" w:rsidRDefault="006D75BC" w:rsidP="006D75BC">
            <w:pPr>
              <w:jc w:val="center"/>
              <w:rPr>
                <w:bCs/>
                <w:lang w:val="sr-Cyrl-CS"/>
              </w:rPr>
            </w:pPr>
            <w:r w:rsidRPr="00AC0002">
              <w:rPr>
                <w:bCs/>
                <w:lang w:val="sr-Cyrl-CS"/>
              </w:rPr>
              <w:t>420000</w:t>
            </w:r>
          </w:p>
        </w:tc>
        <w:tc>
          <w:tcPr>
            <w:tcW w:w="5329" w:type="dxa"/>
          </w:tcPr>
          <w:p w14:paraId="2AF263A9" w14:textId="77777777" w:rsidR="006D75BC" w:rsidRPr="00AC0002" w:rsidRDefault="006D75BC" w:rsidP="006D75BC">
            <w:pPr>
              <w:rPr>
                <w:bCs/>
                <w:lang w:val="sr-Cyrl-CS"/>
              </w:rPr>
            </w:pPr>
            <w:r w:rsidRPr="00AC0002">
              <w:rPr>
                <w:bCs/>
                <w:lang w:val="sr-Cyrl-CS"/>
              </w:rPr>
              <w:t>Коришћење услуга и роба</w:t>
            </w:r>
          </w:p>
        </w:tc>
        <w:tc>
          <w:tcPr>
            <w:tcW w:w="1303" w:type="dxa"/>
          </w:tcPr>
          <w:p w14:paraId="2FE601C5" w14:textId="1D580539" w:rsidR="006D75BC" w:rsidRPr="00B44376" w:rsidRDefault="006D75BC" w:rsidP="006D75BC">
            <w:pPr>
              <w:jc w:val="center"/>
              <w:rPr>
                <w:bCs/>
                <w:lang w:val="sr-Cyrl-RS"/>
              </w:rPr>
            </w:pPr>
            <w:r w:rsidRPr="00981063">
              <w:t xml:space="preserve">  1.197.250</w:t>
            </w:r>
          </w:p>
        </w:tc>
        <w:tc>
          <w:tcPr>
            <w:tcW w:w="1303" w:type="dxa"/>
            <w:noWrap/>
          </w:tcPr>
          <w:p w14:paraId="25DE9EF6" w14:textId="58367AB4" w:rsidR="006D75BC" w:rsidRPr="00B44376" w:rsidRDefault="00B46CE3" w:rsidP="006D75BC">
            <w:pPr>
              <w:jc w:val="center"/>
              <w:rPr>
                <w:bCs/>
                <w:lang w:val="sr-Cyrl-RS"/>
              </w:rPr>
            </w:pPr>
            <w:r>
              <w:rPr>
                <w:bCs/>
                <w:lang w:val="sr-Latn-RS"/>
              </w:rPr>
              <w:t xml:space="preserve">  1.330.620</w:t>
            </w:r>
          </w:p>
        </w:tc>
      </w:tr>
      <w:tr w:rsidR="006D75BC" w:rsidRPr="00AC0002" w14:paraId="524C2307" w14:textId="77777777" w:rsidTr="009A0FF5">
        <w:trPr>
          <w:cantSplit/>
          <w:jc w:val="center"/>
        </w:trPr>
        <w:tc>
          <w:tcPr>
            <w:tcW w:w="951" w:type="dxa"/>
          </w:tcPr>
          <w:p w14:paraId="524EB380" w14:textId="77777777" w:rsidR="006D75BC" w:rsidRPr="00AC0002" w:rsidRDefault="006D75BC" w:rsidP="006D75BC">
            <w:pPr>
              <w:jc w:val="center"/>
              <w:rPr>
                <w:bCs/>
                <w:lang w:val="en-US"/>
              </w:rPr>
            </w:pPr>
            <w:r w:rsidRPr="00AC0002">
              <w:rPr>
                <w:bCs/>
                <w:lang w:val="sr-Cyrl-CS"/>
              </w:rPr>
              <w:t>2</w:t>
            </w:r>
            <w:r w:rsidRPr="00AC0002">
              <w:rPr>
                <w:bCs/>
                <w:lang w:val="en-US"/>
              </w:rPr>
              <w:t>200</w:t>
            </w:r>
          </w:p>
        </w:tc>
        <w:tc>
          <w:tcPr>
            <w:tcW w:w="951" w:type="dxa"/>
          </w:tcPr>
          <w:p w14:paraId="304909F2" w14:textId="77777777" w:rsidR="006D75BC" w:rsidRPr="00AC0002" w:rsidRDefault="006D75BC" w:rsidP="006D75BC">
            <w:pPr>
              <w:jc w:val="center"/>
              <w:rPr>
                <w:bCs/>
                <w:lang w:val="sr-Cyrl-CS"/>
              </w:rPr>
            </w:pPr>
            <w:r w:rsidRPr="00AC0002">
              <w:rPr>
                <w:bCs/>
                <w:lang w:val="sr-Cyrl-CS"/>
              </w:rPr>
              <w:t>430000</w:t>
            </w:r>
          </w:p>
        </w:tc>
        <w:tc>
          <w:tcPr>
            <w:tcW w:w="5329" w:type="dxa"/>
          </w:tcPr>
          <w:p w14:paraId="7D0F5796" w14:textId="77777777" w:rsidR="006D75BC" w:rsidRPr="00AC0002" w:rsidRDefault="006D75BC" w:rsidP="006D75BC">
            <w:pPr>
              <w:rPr>
                <w:bCs/>
                <w:lang w:val="sr-Cyrl-CS"/>
              </w:rPr>
            </w:pPr>
            <w:r w:rsidRPr="00AC0002">
              <w:rPr>
                <w:bCs/>
                <w:lang w:val="sr-Cyrl-CS"/>
              </w:rPr>
              <w:t xml:space="preserve">Амортизација и употреба средстава за рад </w:t>
            </w:r>
          </w:p>
        </w:tc>
        <w:tc>
          <w:tcPr>
            <w:tcW w:w="1303" w:type="dxa"/>
          </w:tcPr>
          <w:p w14:paraId="50A00B0E" w14:textId="5EA8F7BF" w:rsidR="006D75BC" w:rsidRPr="00AC0002" w:rsidRDefault="006D75BC" w:rsidP="006D75BC">
            <w:pPr>
              <w:tabs>
                <w:tab w:val="left" w:pos="964"/>
              </w:tabs>
              <w:jc w:val="right"/>
              <w:rPr>
                <w:bCs/>
                <w:lang w:val="en-US"/>
              </w:rPr>
            </w:pPr>
            <w:r w:rsidRPr="009A25E9">
              <w:rPr>
                <w:lang w:val="sr-Cyrl-CS"/>
              </w:rPr>
              <w:t xml:space="preserve">         </w:t>
            </w:r>
            <w:r w:rsidRPr="00981063">
              <w:t>0</w:t>
            </w:r>
          </w:p>
        </w:tc>
        <w:tc>
          <w:tcPr>
            <w:tcW w:w="1303" w:type="dxa"/>
            <w:noWrap/>
          </w:tcPr>
          <w:p w14:paraId="26D4F1C7" w14:textId="77777777" w:rsidR="006D75BC" w:rsidRPr="00AC0002" w:rsidRDefault="006D75BC" w:rsidP="006D75BC">
            <w:pPr>
              <w:tabs>
                <w:tab w:val="left" w:pos="964"/>
              </w:tabs>
              <w:jc w:val="right"/>
              <w:rPr>
                <w:bCs/>
                <w:lang w:val="en-US"/>
              </w:rPr>
            </w:pPr>
            <w:r w:rsidRPr="00AC0002">
              <w:rPr>
                <w:bCs/>
                <w:lang w:val="en-US"/>
              </w:rPr>
              <w:t xml:space="preserve">         0</w:t>
            </w:r>
          </w:p>
        </w:tc>
      </w:tr>
      <w:tr w:rsidR="006D75BC" w:rsidRPr="009A25E9" w14:paraId="03B738E5" w14:textId="77777777" w:rsidTr="009A0FF5">
        <w:trPr>
          <w:cantSplit/>
          <w:jc w:val="center"/>
        </w:trPr>
        <w:tc>
          <w:tcPr>
            <w:tcW w:w="951" w:type="dxa"/>
          </w:tcPr>
          <w:p w14:paraId="4DE8A52D" w14:textId="77777777" w:rsidR="006D75BC" w:rsidRPr="00AC0002" w:rsidRDefault="006D75BC" w:rsidP="006D75BC">
            <w:pPr>
              <w:jc w:val="center"/>
              <w:rPr>
                <w:bCs/>
                <w:lang w:val="en-US"/>
              </w:rPr>
            </w:pPr>
            <w:r w:rsidRPr="00AC0002">
              <w:rPr>
                <w:bCs/>
                <w:lang w:val="sr-Cyrl-CS"/>
              </w:rPr>
              <w:t>221</w:t>
            </w:r>
            <w:r w:rsidRPr="00AC0002">
              <w:rPr>
                <w:bCs/>
                <w:lang w:val="en-US"/>
              </w:rPr>
              <w:t>5</w:t>
            </w:r>
          </w:p>
        </w:tc>
        <w:tc>
          <w:tcPr>
            <w:tcW w:w="951" w:type="dxa"/>
          </w:tcPr>
          <w:p w14:paraId="71157CD2" w14:textId="77777777" w:rsidR="006D75BC" w:rsidRPr="00AC0002" w:rsidRDefault="006D75BC" w:rsidP="006D75BC">
            <w:pPr>
              <w:jc w:val="center"/>
              <w:rPr>
                <w:bCs/>
                <w:lang w:val="sr-Cyrl-CS"/>
              </w:rPr>
            </w:pPr>
            <w:r w:rsidRPr="00AC0002">
              <w:rPr>
                <w:bCs/>
                <w:lang w:val="sr-Cyrl-CS"/>
              </w:rPr>
              <w:t>440000</w:t>
            </w:r>
          </w:p>
        </w:tc>
        <w:tc>
          <w:tcPr>
            <w:tcW w:w="5329" w:type="dxa"/>
          </w:tcPr>
          <w:p w14:paraId="60627D72" w14:textId="77777777" w:rsidR="006D75BC" w:rsidRPr="00AC0002" w:rsidRDefault="006D75BC" w:rsidP="006D75BC">
            <w:pPr>
              <w:rPr>
                <w:bCs/>
                <w:lang w:val="sr-Cyrl-CS"/>
              </w:rPr>
            </w:pPr>
            <w:r w:rsidRPr="00AC0002">
              <w:rPr>
                <w:bCs/>
                <w:lang w:val="sr-Cyrl-CS"/>
              </w:rPr>
              <w:t>Отплата камата и пратећи трошкови задуживања</w:t>
            </w:r>
          </w:p>
        </w:tc>
        <w:tc>
          <w:tcPr>
            <w:tcW w:w="1303" w:type="dxa"/>
          </w:tcPr>
          <w:p w14:paraId="3D7373AD" w14:textId="77777777" w:rsidR="006D75BC" w:rsidRPr="00EF659C" w:rsidRDefault="006D75BC" w:rsidP="006D75BC">
            <w:pPr>
              <w:jc w:val="right"/>
              <w:rPr>
                <w:bCs/>
                <w:lang w:val="sr-Latn-RS"/>
              </w:rPr>
            </w:pPr>
          </w:p>
        </w:tc>
        <w:tc>
          <w:tcPr>
            <w:tcW w:w="1303" w:type="dxa"/>
            <w:noWrap/>
          </w:tcPr>
          <w:p w14:paraId="112997F4" w14:textId="77777777" w:rsidR="006D75BC" w:rsidRPr="00EF659C" w:rsidRDefault="006D75BC" w:rsidP="006D75BC">
            <w:pPr>
              <w:jc w:val="right"/>
              <w:rPr>
                <w:bCs/>
                <w:lang w:val="sr-Latn-RS"/>
              </w:rPr>
            </w:pPr>
          </w:p>
        </w:tc>
      </w:tr>
      <w:tr w:rsidR="006D75BC" w:rsidRPr="00B9673F" w14:paraId="4878872E" w14:textId="77777777" w:rsidTr="009271F3">
        <w:trPr>
          <w:cantSplit/>
          <w:jc w:val="center"/>
        </w:trPr>
        <w:tc>
          <w:tcPr>
            <w:tcW w:w="951" w:type="dxa"/>
          </w:tcPr>
          <w:p w14:paraId="270E6716" w14:textId="77777777" w:rsidR="006D75BC" w:rsidRPr="00AC0002" w:rsidRDefault="006D75BC" w:rsidP="006D75BC">
            <w:pPr>
              <w:jc w:val="center"/>
              <w:rPr>
                <w:bCs/>
                <w:lang w:val="en-US"/>
              </w:rPr>
            </w:pPr>
            <w:r w:rsidRPr="00AC0002">
              <w:rPr>
                <w:bCs/>
                <w:lang w:val="sr-Cyrl-CS"/>
              </w:rPr>
              <w:lastRenderedPageBreak/>
              <w:t>223</w:t>
            </w:r>
            <w:r w:rsidRPr="00AC0002">
              <w:rPr>
                <w:bCs/>
                <w:lang w:val="en-US"/>
              </w:rPr>
              <w:t>9</w:t>
            </w:r>
          </w:p>
        </w:tc>
        <w:tc>
          <w:tcPr>
            <w:tcW w:w="951" w:type="dxa"/>
          </w:tcPr>
          <w:p w14:paraId="6E956BD0" w14:textId="77777777" w:rsidR="006D75BC" w:rsidRPr="00AC0002" w:rsidRDefault="006D75BC" w:rsidP="006D75BC">
            <w:pPr>
              <w:jc w:val="center"/>
              <w:rPr>
                <w:bCs/>
                <w:lang w:val="sr-Cyrl-CS"/>
              </w:rPr>
            </w:pPr>
            <w:r w:rsidRPr="00AC0002">
              <w:rPr>
                <w:bCs/>
                <w:lang w:val="sr-Cyrl-CS"/>
              </w:rPr>
              <w:t>450000</w:t>
            </w:r>
          </w:p>
        </w:tc>
        <w:tc>
          <w:tcPr>
            <w:tcW w:w="5329" w:type="dxa"/>
          </w:tcPr>
          <w:p w14:paraId="75560CEF" w14:textId="77777777" w:rsidR="006D75BC" w:rsidRPr="00AC0002" w:rsidRDefault="006D75BC" w:rsidP="006D75BC">
            <w:pPr>
              <w:rPr>
                <w:bCs/>
                <w:lang w:val="sr-Cyrl-CS"/>
              </w:rPr>
            </w:pPr>
            <w:r w:rsidRPr="00AC0002">
              <w:rPr>
                <w:bCs/>
                <w:lang w:val="sr-Cyrl-CS"/>
              </w:rPr>
              <w:t>Субвенције</w:t>
            </w:r>
          </w:p>
        </w:tc>
        <w:tc>
          <w:tcPr>
            <w:tcW w:w="1303" w:type="dxa"/>
          </w:tcPr>
          <w:p w14:paraId="013B2F21" w14:textId="7DDBE750" w:rsidR="006D75BC" w:rsidRPr="00B44376" w:rsidRDefault="006D75BC" w:rsidP="006D75BC">
            <w:pPr>
              <w:jc w:val="right"/>
              <w:rPr>
                <w:bCs/>
                <w:lang w:val="sr-Cyrl-RS"/>
              </w:rPr>
            </w:pPr>
            <w:r w:rsidRPr="00981063">
              <w:t>368.374</w:t>
            </w:r>
          </w:p>
        </w:tc>
        <w:tc>
          <w:tcPr>
            <w:tcW w:w="1303" w:type="dxa"/>
            <w:noWrap/>
          </w:tcPr>
          <w:p w14:paraId="568BB3AB" w14:textId="11E26C56" w:rsidR="006D75BC" w:rsidRPr="001441ED" w:rsidRDefault="001441ED" w:rsidP="006D75BC">
            <w:pPr>
              <w:jc w:val="right"/>
              <w:rPr>
                <w:bCs/>
                <w:lang w:val="en-US"/>
              </w:rPr>
            </w:pPr>
            <w:r>
              <w:rPr>
                <w:bCs/>
                <w:lang w:val="en-US"/>
              </w:rPr>
              <w:t>315.039</w:t>
            </w:r>
          </w:p>
        </w:tc>
      </w:tr>
      <w:tr w:rsidR="006D75BC" w:rsidRPr="00B9673F" w14:paraId="5D05C9C6" w14:textId="77777777" w:rsidTr="009271F3">
        <w:trPr>
          <w:cantSplit/>
          <w:jc w:val="center"/>
        </w:trPr>
        <w:tc>
          <w:tcPr>
            <w:tcW w:w="951" w:type="dxa"/>
          </w:tcPr>
          <w:p w14:paraId="52E6CFC5" w14:textId="77777777" w:rsidR="006D75BC" w:rsidRPr="00AC0002" w:rsidRDefault="006D75BC" w:rsidP="006D75BC">
            <w:pPr>
              <w:jc w:val="center"/>
              <w:rPr>
                <w:bCs/>
                <w:lang w:val="en-US"/>
              </w:rPr>
            </w:pPr>
            <w:r w:rsidRPr="00AC0002">
              <w:rPr>
                <w:bCs/>
                <w:lang w:val="sr-Cyrl-CS"/>
              </w:rPr>
              <w:t>225</w:t>
            </w:r>
            <w:r w:rsidRPr="00AC0002">
              <w:rPr>
                <w:bCs/>
                <w:lang w:val="en-US"/>
              </w:rPr>
              <w:t>2</w:t>
            </w:r>
          </w:p>
        </w:tc>
        <w:tc>
          <w:tcPr>
            <w:tcW w:w="951" w:type="dxa"/>
          </w:tcPr>
          <w:p w14:paraId="7BBD8D28" w14:textId="77777777" w:rsidR="006D75BC" w:rsidRPr="00AC0002" w:rsidRDefault="006D75BC" w:rsidP="006D75BC">
            <w:pPr>
              <w:jc w:val="center"/>
              <w:rPr>
                <w:bCs/>
                <w:lang w:val="sr-Cyrl-CS"/>
              </w:rPr>
            </w:pPr>
            <w:r w:rsidRPr="00AC0002">
              <w:rPr>
                <w:bCs/>
                <w:lang w:val="sr-Cyrl-CS"/>
              </w:rPr>
              <w:t>460000</w:t>
            </w:r>
          </w:p>
        </w:tc>
        <w:tc>
          <w:tcPr>
            <w:tcW w:w="5329" w:type="dxa"/>
          </w:tcPr>
          <w:p w14:paraId="31DD3A82" w14:textId="77777777" w:rsidR="006D75BC" w:rsidRPr="00AC0002" w:rsidRDefault="006D75BC" w:rsidP="006D75BC">
            <w:pPr>
              <w:rPr>
                <w:bCs/>
                <w:lang w:val="sr-Cyrl-CS"/>
              </w:rPr>
            </w:pPr>
            <w:r w:rsidRPr="00AC0002">
              <w:rPr>
                <w:bCs/>
                <w:lang w:val="sr-Cyrl-CS"/>
              </w:rPr>
              <w:t>Донације, дотације и трансфери</w:t>
            </w:r>
          </w:p>
        </w:tc>
        <w:tc>
          <w:tcPr>
            <w:tcW w:w="1303" w:type="dxa"/>
          </w:tcPr>
          <w:p w14:paraId="0F1A5430" w14:textId="2C42B202" w:rsidR="006D75BC" w:rsidRPr="00B44376" w:rsidRDefault="006D75BC" w:rsidP="006D75BC">
            <w:pPr>
              <w:jc w:val="center"/>
              <w:rPr>
                <w:bCs/>
                <w:lang w:val="sr-Cyrl-RS"/>
              </w:rPr>
            </w:pPr>
            <w:r w:rsidRPr="00981063">
              <w:t xml:space="preserve">     361.419</w:t>
            </w:r>
          </w:p>
        </w:tc>
        <w:tc>
          <w:tcPr>
            <w:tcW w:w="1303" w:type="dxa"/>
            <w:noWrap/>
          </w:tcPr>
          <w:p w14:paraId="001C6971" w14:textId="617AC7BB" w:rsidR="006D75BC" w:rsidRPr="001441ED" w:rsidRDefault="006D75BC" w:rsidP="006D75BC">
            <w:pPr>
              <w:jc w:val="center"/>
              <w:rPr>
                <w:bCs/>
                <w:lang w:val="en-US"/>
              </w:rPr>
            </w:pPr>
            <w:r>
              <w:rPr>
                <w:bCs/>
                <w:lang w:val="sr-Latn-CS"/>
              </w:rPr>
              <w:t xml:space="preserve">     </w:t>
            </w:r>
            <w:r w:rsidR="001441ED">
              <w:rPr>
                <w:bCs/>
                <w:lang w:val="en-US"/>
              </w:rPr>
              <w:t>406.099</w:t>
            </w:r>
          </w:p>
        </w:tc>
      </w:tr>
      <w:tr w:rsidR="006D75BC" w:rsidRPr="00B9673F" w14:paraId="15B43FEA" w14:textId="77777777" w:rsidTr="009271F3">
        <w:trPr>
          <w:cantSplit/>
          <w:jc w:val="center"/>
        </w:trPr>
        <w:tc>
          <w:tcPr>
            <w:tcW w:w="951" w:type="dxa"/>
          </w:tcPr>
          <w:p w14:paraId="421A93D6" w14:textId="77777777" w:rsidR="006D75BC" w:rsidRPr="00AC0002" w:rsidRDefault="006D75BC" w:rsidP="006D75BC">
            <w:pPr>
              <w:jc w:val="center"/>
              <w:rPr>
                <w:bCs/>
                <w:lang w:val="en-US"/>
              </w:rPr>
            </w:pPr>
            <w:r w:rsidRPr="00AC0002">
              <w:rPr>
                <w:bCs/>
                <w:lang w:val="sr-Cyrl-CS"/>
              </w:rPr>
              <w:t>226</w:t>
            </w:r>
            <w:r w:rsidRPr="00AC0002">
              <w:rPr>
                <w:bCs/>
                <w:lang w:val="en-US"/>
              </w:rPr>
              <w:t>8</w:t>
            </w:r>
          </w:p>
        </w:tc>
        <w:tc>
          <w:tcPr>
            <w:tcW w:w="951" w:type="dxa"/>
          </w:tcPr>
          <w:p w14:paraId="10A657FB" w14:textId="77777777" w:rsidR="006D75BC" w:rsidRPr="00AC0002" w:rsidRDefault="006D75BC" w:rsidP="006D75BC">
            <w:pPr>
              <w:jc w:val="center"/>
              <w:rPr>
                <w:bCs/>
                <w:lang w:val="sr-Cyrl-CS"/>
              </w:rPr>
            </w:pPr>
            <w:r w:rsidRPr="00AC0002">
              <w:rPr>
                <w:bCs/>
                <w:lang w:val="sr-Cyrl-CS"/>
              </w:rPr>
              <w:t>470000</w:t>
            </w:r>
          </w:p>
        </w:tc>
        <w:tc>
          <w:tcPr>
            <w:tcW w:w="5329" w:type="dxa"/>
          </w:tcPr>
          <w:p w14:paraId="5889E67D" w14:textId="77777777" w:rsidR="006D75BC" w:rsidRPr="00AC0002" w:rsidRDefault="006D75BC" w:rsidP="006D75BC">
            <w:pPr>
              <w:rPr>
                <w:bCs/>
                <w:lang w:val="sr-Cyrl-CS"/>
              </w:rPr>
            </w:pPr>
            <w:r w:rsidRPr="00AC0002">
              <w:rPr>
                <w:bCs/>
                <w:lang w:val="sr-Cyrl-CS"/>
              </w:rPr>
              <w:t>Социјално осигурање и социјална заштита</w:t>
            </w:r>
          </w:p>
        </w:tc>
        <w:tc>
          <w:tcPr>
            <w:tcW w:w="1303" w:type="dxa"/>
          </w:tcPr>
          <w:p w14:paraId="3D5C2CFE" w14:textId="2A7848D6" w:rsidR="006D75BC" w:rsidRPr="00B44376" w:rsidRDefault="006D75BC" w:rsidP="006D75BC">
            <w:pPr>
              <w:jc w:val="right"/>
              <w:rPr>
                <w:bCs/>
                <w:lang w:val="sr-Cyrl-RS"/>
              </w:rPr>
            </w:pPr>
            <w:r w:rsidRPr="00981063">
              <w:t>150.539</w:t>
            </w:r>
          </w:p>
        </w:tc>
        <w:tc>
          <w:tcPr>
            <w:tcW w:w="1303" w:type="dxa"/>
            <w:noWrap/>
          </w:tcPr>
          <w:p w14:paraId="1436CF1D" w14:textId="2368C478" w:rsidR="006D75BC" w:rsidRPr="001441ED" w:rsidRDefault="001441ED" w:rsidP="006D75BC">
            <w:pPr>
              <w:jc w:val="right"/>
              <w:rPr>
                <w:bCs/>
                <w:lang w:val="en-US"/>
              </w:rPr>
            </w:pPr>
            <w:r>
              <w:rPr>
                <w:bCs/>
                <w:lang w:val="en-US"/>
              </w:rPr>
              <w:t>155.047</w:t>
            </w:r>
          </w:p>
        </w:tc>
      </w:tr>
      <w:tr w:rsidR="006D75BC" w:rsidRPr="00B9673F" w14:paraId="2327A165" w14:textId="77777777" w:rsidTr="009271F3">
        <w:trPr>
          <w:cantSplit/>
          <w:jc w:val="center"/>
        </w:trPr>
        <w:tc>
          <w:tcPr>
            <w:tcW w:w="951" w:type="dxa"/>
          </w:tcPr>
          <w:p w14:paraId="3F04A636" w14:textId="77777777" w:rsidR="006D75BC" w:rsidRPr="00AC0002" w:rsidRDefault="006D75BC" w:rsidP="006D75BC">
            <w:pPr>
              <w:jc w:val="center"/>
              <w:rPr>
                <w:bCs/>
                <w:lang w:val="en-US"/>
              </w:rPr>
            </w:pPr>
            <w:r w:rsidRPr="00AC0002">
              <w:rPr>
                <w:bCs/>
                <w:lang w:val="sr-Cyrl-CS"/>
              </w:rPr>
              <w:t>228</w:t>
            </w:r>
            <w:r w:rsidRPr="00AC0002">
              <w:rPr>
                <w:bCs/>
                <w:lang w:val="en-US"/>
              </w:rPr>
              <w:t>3</w:t>
            </w:r>
          </w:p>
        </w:tc>
        <w:tc>
          <w:tcPr>
            <w:tcW w:w="951" w:type="dxa"/>
          </w:tcPr>
          <w:p w14:paraId="306933EB" w14:textId="77777777" w:rsidR="006D75BC" w:rsidRPr="00AC0002" w:rsidRDefault="006D75BC" w:rsidP="006D75BC">
            <w:pPr>
              <w:jc w:val="center"/>
              <w:rPr>
                <w:bCs/>
                <w:lang w:val="sr-Cyrl-CS"/>
              </w:rPr>
            </w:pPr>
            <w:r w:rsidRPr="00AC0002">
              <w:rPr>
                <w:bCs/>
                <w:lang w:val="sr-Cyrl-CS"/>
              </w:rPr>
              <w:t>480000</w:t>
            </w:r>
          </w:p>
        </w:tc>
        <w:tc>
          <w:tcPr>
            <w:tcW w:w="5329" w:type="dxa"/>
          </w:tcPr>
          <w:p w14:paraId="4EF99117" w14:textId="77777777" w:rsidR="006D75BC" w:rsidRPr="00AC0002" w:rsidRDefault="006D75BC" w:rsidP="006D75BC">
            <w:pPr>
              <w:rPr>
                <w:bCs/>
                <w:lang w:val="sr-Cyrl-CS"/>
              </w:rPr>
            </w:pPr>
            <w:r w:rsidRPr="00AC0002">
              <w:rPr>
                <w:bCs/>
                <w:lang w:val="sr-Cyrl-CS"/>
              </w:rPr>
              <w:t>Остали расходи</w:t>
            </w:r>
          </w:p>
        </w:tc>
        <w:tc>
          <w:tcPr>
            <w:tcW w:w="1303" w:type="dxa"/>
          </w:tcPr>
          <w:p w14:paraId="57400D93" w14:textId="0298D0AF" w:rsidR="006D75BC" w:rsidRPr="00B44376" w:rsidRDefault="006D75BC" w:rsidP="006D75BC">
            <w:pPr>
              <w:jc w:val="right"/>
              <w:rPr>
                <w:bCs/>
                <w:lang w:val="sr-Cyrl-RS"/>
              </w:rPr>
            </w:pPr>
            <w:r w:rsidRPr="00981063">
              <w:t>268.323</w:t>
            </w:r>
          </w:p>
        </w:tc>
        <w:tc>
          <w:tcPr>
            <w:tcW w:w="1303" w:type="dxa"/>
            <w:noWrap/>
          </w:tcPr>
          <w:p w14:paraId="4F55A1A9" w14:textId="0271EED7" w:rsidR="006D75BC" w:rsidRPr="001441ED" w:rsidRDefault="001441ED" w:rsidP="006D75BC">
            <w:pPr>
              <w:jc w:val="right"/>
              <w:rPr>
                <w:bCs/>
                <w:lang w:val="en-US"/>
              </w:rPr>
            </w:pPr>
            <w:r>
              <w:rPr>
                <w:bCs/>
                <w:lang w:val="en-US"/>
              </w:rPr>
              <w:t>301.617</w:t>
            </w:r>
          </w:p>
        </w:tc>
      </w:tr>
      <w:tr w:rsidR="006D75BC" w:rsidRPr="00B9673F" w14:paraId="5A9ED5E1" w14:textId="77777777" w:rsidTr="009271F3">
        <w:trPr>
          <w:cantSplit/>
          <w:jc w:val="center"/>
        </w:trPr>
        <w:tc>
          <w:tcPr>
            <w:tcW w:w="951" w:type="dxa"/>
          </w:tcPr>
          <w:p w14:paraId="426760BB" w14:textId="77777777" w:rsidR="006D75BC" w:rsidRPr="00AC0002" w:rsidRDefault="006D75BC" w:rsidP="006D75BC">
            <w:pPr>
              <w:jc w:val="center"/>
              <w:rPr>
                <w:bCs/>
                <w:lang w:val="en-US"/>
              </w:rPr>
            </w:pPr>
            <w:r w:rsidRPr="00AC0002">
              <w:rPr>
                <w:bCs/>
                <w:lang w:val="sr-Cyrl-CS"/>
              </w:rPr>
              <w:t>2</w:t>
            </w:r>
            <w:r w:rsidRPr="00AC0002">
              <w:rPr>
                <w:bCs/>
                <w:lang w:val="en-US"/>
              </w:rPr>
              <w:t>300</w:t>
            </w:r>
          </w:p>
        </w:tc>
        <w:tc>
          <w:tcPr>
            <w:tcW w:w="951" w:type="dxa"/>
          </w:tcPr>
          <w:p w14:paraId="12F6B2E3" w14:textId="77777777" w:rsidR="006D75BC" w:rsidRPr="00AC0002" w:rsidRDefault="006D75BC" w:rsidP="006D75BC">
            <w:pPr>
              <w:jc w:val="center"/>
              <w:rPr>
                <w:bCs/>
                <w:lang w:val="sr-Cyrl-CS"/>
              </w:rPr>
            </w:pPr>
            <w:r w:rsidRPr="00AC0002">
              <w:rPr>
                <w:bCs/>
                <w:lang w:val="sr-Cyrl-CS"/>
              </w:rPr>
              <w:t>500000</w:t>
            </w:r>
          </w:p>
        </w:tc>
        <w:tc>
          <w:tcPr>
            <w:tcW w:w="5329" w:type="dxa"/>
          </w:tcPr>
          <w:p w14:paraId="1D3976D9" w14:textId="77777777" w:rsidR="006D75BC" w:rsidRPr="00AC0002" w:rsidRDefault="006D75BC" w:rsidP="006D75BC">
            <w:pPr>
              <w:rPr>
                <w:bCs/>
                <w:lang w:val="sr-Cyrl-CS"/>
              </w:rPr>
            </w:pPr>
            <w:r w:rsidRPr="00AC0002">
              <w:rPr>
                <w:bCs/>
                <w:lang w:val="sr-Cyrl-CS"/>
              </w:rPr>
              <w:t>Издаци за нефинансијску имовину</w:t>
            </w:r>
          </w:p>
        </w:tc>
        <w:tc>
          <w:tcPr>
            <w:tcW w:w="1303" w:type="dxa"/>
          </w:tcPr>
          <w:p w14:paraId="40912824" w14:textId="4C229F6E" w:rsidR="006D75BC" w:rsidRPr="00B44376" w:rsidRDefault="006D75BC" w:rsidP="006D75BC">
            <w:pPr>
              <w:jc w:val="right"/>
              <w:rPr>
                <w:bCs/>
                <w:lang w:val="sr-Cyrl-RS"/>
              </w:rPr>
            </w:pPr>
            <w:r w:rsidRPr="00981063">
              <w:t>364.550</w:t>
            </w:r>
          </w:p>
        </w:tc>
        <w:tc>
          <w:tcPr>
            <w:tcW w:w="1303" w:type="dxa"/>
            <w:noWrap/>
          </w:tcPr>
          <w:p w14:paraId="1BBDC798" w14:textId="6760A41A" w:rsidR="006D75BC" w:rsidRPr="001441ED" w:rsidRDefault="001441ED" w:rsidP="006D75BC">
            <w:pPr>
              <w:jc w:val="right"/>
              <w:rPr>
                <w:bCs/>
                <w:lang w:val="en-US"/>
              </w:rPr>
            </w:pPr>
            <w:r>
              <w:rPr>
                <w:bCs/>
                <w:lang w:val="en-US"/>
              </w:rPr>
              <w:t>484.845</w:t>
            </w:r>
          </w:p>
        </w:tc>
      </w:tr>
      <w:tr w:rsidR="006D75BC" w:rsidRPr="00B9673F" w14:paraId="6CF117FD" w14:textId="77777777" w:rsidTr="009271F3">
        <w:trPr>
          <w:cantSplit/>
          <w:jc w:val="center"/>
        </w:trPr>
        <w:tc>
          <w:tcPr>
            <w:tcW w:w="951" w:type="dxa"/>
          </w:tcPr>
          <w:p w14:paraId="1A7FF367" w14:textId="77777777" w:rsidR="006D75BC" w:rsidRPr="00AC0002" w:rsidRDefault="006D75BC" w:rsidP="006D75BC">
            <w:pPr>
              <w:jc w:val="center"/>
              <w:rPr>
                <w:bCs/>
                <w:lang w:val="en-US"/>
              </w:rPr>
            </w:pPr>
            <w:r w:rsidRPr="00AC0002">
              <w:rPr>
                <w:bCs/>
                <w:lang w:val="sr-Cyrl-CS"/>
              </w:rPr>
              <w:t>2</w:t>
            </w:r>
            <w:r w:rsidRPr="00AC0002">
              <w:rPr>
                <w:bCs/>
                <w:lang w:val="en-US"/>
              </w:rPr>
              <w:t>301</w:t>
            </w:r>
          </w:p>
        </w:tc>
        <w:tc>
          <w:tcPr>
            <w:tcW w:w="951" w:type="dxa"/>
          </w:tcPr>
          <w:p w14:paraId="39A98804" w14:textId="77777777" w:rsidR="006D75BC" w:rsidRPr="00AC0002" w:rsidRDefault="006D75BC" w:rsidP="006D75BC">
            <w:pPr>
              <w:jc w:val="center"/>
              <w:rPr>
                <w:bCs/>
                <w:lang w:val="sr-Cyrl-CS"/>
              </w:rPr>
            </w:pPr>
            <w:r w:rsidRPr="00AC0002">
              <w:rPr>
                <w:bCs/>
                <w:lang w:val="sr-Cyrl-CS"/>
              </w:rPr>
              <w:t>510000</w:t>
            </w:r>
          </w:p>
        </w:tc>
        <w:tc>
          <w:tcPr>
            <w:tcW w:w="5329" w:type="dxa"/>
          </w:tcPr>
          <w:p w14:paraId="37D3D3E0" w14:textId="77777777" w:rsidR="006D75BC" w:rsidRPr="00AC0002" w:rsidRDefault="006D75BC" w:rsidP="006D75BC">
            <w:pPr>
              <w:rPr>
                <w:bCs/>
                <w:lang w:val="sr-Cyrl-CS"/>
              </w:rPr>
            </w:pPr>
            <w:r w:rsidRPr="00AC0002">
              <w:rPr>
                <w:bCs/>
                <w:lang w:val="sr-Cyrl-CS"/>
              </w:rPr>
              <w:t>Основна средства</w:t>
            </w:r>
          </w:p>
        </w:tc>
        <w:tc>
          <w:tcPr>
            <w:tcW w:w="1303" w:type="dxa"/>
          </w:tcPr>
          <w:p w14:paraId="54740AB8" w14:textId="46EF230D" w:rsidR="006D75BC" w:rsidRPr="005854F6" w:rsidRDefault="006D75BC" w:rsidP="006D75BC">
            <w:pPr>
              <w:jc w:val="right"/>
              <w:rPr>
                <w:bCs/>
                <w:lang w:val="sr-Cyrl-RS"/>
              </w:rPr>
            </w:pPr>
            <w:r w:rsidRPr="00981063">
              <w:t>356.249</w:t>
            </w:r>
          </w:p>
        </w:tc>
        <w:tc>
          <w:tcPr>
            <w:tcW w:w="1303" w:type="dxa"/>
            <w:noWrap/>
          </w:tcPr>
          <w:p w14:paraId="02CC2697" w14:textId="69EA425C" w:rsidR="006D75BC" w:rsidRPr="001441ED" w:rsidRDefault="001441ED" w:rsidP="006D75BC">
            <w:pPr>
              <w:jc w:val="right"/>
              <w:rPr>
                <w:bCs/>
                <w:lang w:val="en-US"/>
              </w:rPr>
            </w:pPr>
            <w:r>
              <w:rPr>
                <w:bCs/>
                <w:lang w:val="en-US"/>
              </w:rPr>
              <w:t>310.068</w:t>
            </w:r>
          </w:p>
        </w:tc>
      </w:tr>
      <w:tr w:rsidR="006D75BC" w:rsidRPr="00B9673F" w14:paraId="710D4B15" w14:textId="77777777" w:rsidTr="009271F3">
        <w:trPr>
          <w:cantSplit/>
          <w:jc w:val="center"/>
        </w:trPr>
        <w:tc>
          <w:tcPr>
            <w:tcW w:w="951" w:type="dxa"/>
          </w:tcPr>
          <w:p w14:paraId="78323A66" w14:textId="77777777" w:rsidR="006D75BC" w:rsidRPr="00AC0002" w:rsidRDefault="006D75BC" w:rsidP="006D75BC">
            <w:pPr>
              <w:jc w:val="center"/>
              <w:rPr>
                <w:bCs/>
                <w:lang w:val="en-US"/>
              </w:rPr>
            </w:pPr>
            <w:r w:rsidRPr="00AC0002">
              <w:rPr>
                <w:bCs/>
                <w:lang w:val="sr-Cyrl-CS"/>
              </w:rPr>
              <w:t>23</w:t>
            </w:r>
            <w:r w:rsidRPr="00AC0002">
              <w:rPr>
                <w:bCs/>
                <w:lang w:val="en-US"/>
              </w:rPr>
              <w:t>23</w:t>
            </w:r>
          </w:p>
        </w:tc>
        <w:tc>
          <w:tcPr>
            <w:tcW w:w="951" w:type="dxa"/>
          </w:tcPr>
          <w:p w14:paraId="39F744C7" w14:textId="77777777" w:rsidR="006D75BC" w:rsidRPr="00AC0002" w:rsidRDefault="006D75BC" w:rsidP="006D75BC">
            <w:pPr>
              <w:jc w:val="center"/>
              <w:rPr>
                <w:bCs/>
                <w:lang w:val="sr-Cyrl-CS"/>
              </w:rPr>
            </w:pPr>
            <w:r w:rsidRPr="00AC0002">
              <w:rPr>
                <w:bCs/>
                <w:lang w:val="sr-Cyrl-CS"/>
              </w:rPr>
              <w:t>520000</w:t>
            </w:r>
          </w:p>
        </w:tc>
        <w:tc>
          <w:tcPr>
            <w:tcW w:w="5329" w:type="dxa"/>
          </w:tcPr>
          <w:p w14:paraId="5E166B85" w14:textId="77777777" w:rsidR="006D75BC" w:rsidRPr="00AC0002" w:rsidRDefault="006D75BC" w:rsidP="006D75BC">
            <w:pPr>
              <w:rPr>
                <w:bCs/>
                <w:lang w:val="sr-Cyrl-CS"/>
              </w:rPr>
            </w:pPr>
            <w:r w:rsidRPr="00AC0002">
              <w:rPr>
                <w:bCs/>
                <w:lang w:val="sr-Cyrl-CS"/>
              </w:rPr>
              <w:t>Залихе</w:t>
            </w:r>
          </w:p>
        </w:tc>
        <w:tc>
          <w:tcPr>
            <w:tcW w:w="1303" w:type="dxa"/>
          </w:tcPr>
          <w:p w14:paraId="1D27B65E" w14:textId="7BE5AE2E" w:rsidR="006D75BC" w:rsidRPr="005854F6" w:rsidRDefault="006D75BC" w:rsidP="006D75BC">
            <w:pPr>
              <w:jc w:val="right"/>
              <w:rPr>
                <w:bCs/>
                <w:lang w:val="sr-Cyrl-RS"/>
              </w:rPr>
            </w:pPr>
            <w:r w:rsidRPr="00981063">
              <w:t>5.113</w:t>
            </w:r>
          </w:p>
        </w:tc>
        <w:tc>
          <w:tcPr>
            <w:tcW w:w="1303" w:type="dxa"/>
            <w:noWrap/>
          </w:tcPr>
          <w:p w14:paraId="178C00F4" w14:textId="304E049F" w:rsidR="006D75BC" w:rsidRPr="001441ED" w:rsidRDefault="001441ED" w:rsidP="006D75BC">
            <w:pPr>
              <w:jc w:val="right"/>
              <w:rPr>
                <w:bCs/>
                <w:lang w:val="en-US"/>
              </w:rPr>
            </w:pPr>
            <w:r>
              <w:rPr>
                <w:bCs/>
                <w:lang w:val="en-US"/>
              </w:rPr>
              <w:t>4.261</w:t>
            </w:r>
          </w:p>
        </w:tc>
      </w:tr>
      <w:tr w:rsidR="006D75BC" w:rsidRPr="00AC0002" w14:paraId="0637B4EA" w14:textId="77777777" w:rsidTr="009271F3">
        <w:trPr>
          <w:cantSplit/>
          <w:jc w:val="center"/>
        </w:trPr>
        <w:tc>
          <w:tcPr>
            <w:tcW w:w="951" w:type="dxa"/>
          </w:tcPr>
          <w:p w14:paraId="2606588B" w14:textId="77777777" w:rsidR="006D75BC" w:rsidRPr="00AC0002" w:rsidRDefault="006D75BC" w:rsidP="006D75BC">
            <w:pPr>
              <w:jc w:val="center"/>
              <w:rPr>
                <w:bCs/>
                <w:lang w:val="en-US"/>
              </w:rPr>
            </w:pPr>
            <w:r w:rsidRPr="00AC0002">
              <w:rPr>
                <w:bCs/>
                <w:lang w:val="sr-Cyrl-CS"/>
              </w:rPr>
              <w:t>233</w:t>
            </w:r>
            <w:r w:rsidRPr="00AC0002">
              <w:rPr>
                <w:bCs/>
                <w:lang w:val="en-US"/>
              </w:rPr>
              <w:t>2</w:t>
            </w:r>
          </w:p>
        </w:tc>
        <w:tc>
          <w:tcPr>
            <w:tcW w:w="951" w:type="dxa"/>
          </w:tcPr>
          <w:p w14:paraId="5C7FA655" w14:textId="77777777" w:rsidR="006D75BC" w:rsidRPr="00AC0002" w:rsidRDefault="006D75BC" w:rsidP="006D75BC">
            <w:pPr>
              <w:jc w:val="center"/>
              <w:rPr>
                <w:bCs/>
                <w:lang w:val="sr-Cyrl-CS"/>
              </w:rPr>
            </w:pPr>
            <w:r w:rsidRPr="00AC0002">
              <w:rPr>
                <w:bCs/>
                <w:lang w:val="sr-Cyrl-CS"/>
              </w:rPr>
              <w:t>530000</w:t>
            </w:r>
          </w:p>
        </w:tc>
        <w:tc>
          <w:tcPr>
            <w:tcW w:w="5329" w:type="dxa"/>
          </w:tcPr>
          <w:p w14:paraId="281D02EA" w14:textId="77777777" w:rsidR="006D75BC" w:rsidRPr="00AC0002" w:rsidRDefault="006D75BC" w:rsidP="006D75BC">
            <w:pPr>
              <w:rPr>
                <w:bCs/>
                <w:lang w:val="sr-Cyrl-CS"/>
              </w:rPr>
            </w:pPr>
            <w:r w:rsidRPr="00AC0002">
              <w:rPr>
                <w:bCs/>
                <w:lang w:val="sr-Cyrl-CS"/>
              </w:rPr>
              <w:t>Драгоцености</w:t>
            </w:r>
          </w:p>
        </w:tc>
        <w:tc>
          <w:tcPr>
            <w:tcW w:w="1303" w:type="dxa"/>
          </w:tcPr>
          <w:p w14:paraId="7C05A465" w14:textId="11A2A273" w:rsidR="006D75BC" w:rsidRPr="00AC0002" w:rsidRDefault="006D75BC" w:rsidP="006D75BC">
            <w:pPr>
              <w:jc w:val="right"/>
              <w:rPr>
                <w:bCs/>
                <w:lang w:val="en-US"/>
              </w:rPr>
            </w:pPr>
            <w:r w:rsidRPr="00981063">
              <w:t>0</w:t>
            </w:r>
          </w:p>
        </w:tc>
        <w:tc>
          <w:tcPr>
            <w:tcW w:w="1303" w:type="dxa"/>
            <w:noWrap/>
          </w:tcPr>
          <w:p w14:paraId="7F80AB47" w14:textId="77777777" w:rsidR="006D75BC" w:rsidRPr="00AC0002" w:rsidRDefault="006D75BC" w:rsidP="006D75BC">
            <w:pPr>
              <w:jc w:val="right"/>
              <w:rPr>
                <w:bCs/>
                <w:lang w:val="en-US"/>
              </w:rPr>
            </w:pPr>
            <w:r w:rsidRPr="00AC0002">
              <w:rPr>
                <w:bCs/>
                <w:lang w:val="en-US"/>
              </w:rPr>
              <w:t>0</w:t>
            </w:r>
          </w:p>
        </w:tc>
      </w:tr>
      <w:tr w:rsidR="006D75BC" w:rsidRPr="00B9673F" w14:paraId="7D586903" w14:textId="77777777" w:rsidTr="009271F3">
        <w:trPr>
          <w:cantSplit/>
          <w:jc w:val="center"/>
        </w:trPr>
        <w:tc>
          <w:tcPr>
            <w:tcW w:w="951" w:type="dxa"/>
          </w:tcPr>
          <w:p w14:paraId="22241AB3" w14:textId="77777777" w:rsidR="006D75BC" w:rsidRPr="00AC0002" w:rsidRDefault="006D75BC" w:rsidP="006D75BC">
            <w:pPr>
              <w:jc w:val="center"/>
              <w:rPr>
                <w:bCs/>
                <w:lang w:val="sr-Cyrl-CS"/>
              </w:rPr>
            </w:pPr>
            <w:r w:rsidRPr="00AC0002">
              <w:rPr>
                <w:bCs/>
                <w:lang w:val="sr-Cyrl-CS"/>
              </w:rPr>
              <w:t>2335</w:t>
            </w:r>
          </w:p>
        </w:tc>
        <w:tc>
          <w:tcPr>
            <w:tcW w:w="951" w:type="dxa"/>
          </w:tcPr>
          <w:p w14:paraId="5E210683" w14:textId="77777777" w:rsidR="006D75BC" w:rsidRPr="00AC0002" w:rsidRDefault="006D75BC" w:rsidP="006D75BC">
            <w:pPr>
              <w:jc w:val="center"/>
              <w:rPr>
                <w:bCs/>
                <w:lang w:val="sr-Cyrl-CS"/>
              </w:rPr>
            </w:pPr>
            <w:r w:rsidRPr="00AC0002">
              <w:rPr>
                <w:bCs/>
                <w:lang w:val="sr-Cyrl-CS"/>
              </w:rPr>
              <w:t>540000</w:t>
            </w:r>
          </w:p>
        </w:tc>
        <w:tc>
          <w:tcPr>
            <w:tcW w:w="5329" w:type="dxa"/>
          </w:tcPr>
          <w:p w14:paraId="3403C65A" w14:textId="77777777" w:rsidR="006D75BC" w:rsidRPr="00AC0002" w:rsidRDefault="006D75BC" w:rsidP="006D75BC">
            <w:pPr>
              <w:rPr>
                <w:bCs/>
                <w:lang w:val="sr-Cyrl-CS"/>
              </w:rPr>
            </w:pPr>
            <w:r w:rsidRPr="00AC0002">
              <w:rPr>
                <w:bCs/>
                <w:lang w:val="sr-Cyrl-CS"/>
              </w:rPr>
              <w:t>Природна имовина</w:t>
            </w:r>
          </w:p>
        </w:tc>
        <w:tc>
          <w:tcPr>
            <w:tcW w:w="1303" w:type="dxa"/>
          </w:tcPr>
          <w:p w14:paraId="0FDD40B7" w14:textId="2DD2BEC3" w:rsidR="006D75BC" w:rsidRPr="005854F6" w:rsidRDefault="006D75BC" w:rsidP="006D75BC">
            <w:pPr>
              <w:jc w:val="right"/>
              <w:rPr>
                <w:bCs/>
                <w:lang w:val="sr-Cyrl-RS"/>
              </w:rPr>
            </w:pPr>
            <w:r w:rsidRPr="00981063">
              <w:t>3.188</w:t>
            </w:r>
          </w:p>
        </w:tc>
        <w:tc>
          <w:tcPr>
            <w:tcW w:w="1303" w:type="dxa"/>
            <w:noWrap/>
          </w:tcPr>
          <w:p w14:paraId="3608740A" w14:textId="4653410C" w:rsidR="006D75BC" w:rsidRPr="007024DC" w:rsidRDefault="007024DC" w:rsidP="006D75BC">
            <w:pPr>
              <w:jc w:val="right"/>
              <w:rPr>
                <w:bCs/>
                <w:lang w:val="en-US"/>
              </w:rPr>
            </w:pPr>
            <w:r>
              <w:rPr>
                <w:bCs/>
                <w:lang w:val="en-US"/>
              </w:rPr>
              <w:t>170.516</w:t>
            </w:r>
          </w:p>
        </w:tc>
      </w:tr>
      <w:tr w:rsidR="006D75BC" w:rsidRPr="00AC0002" w14:paraId="30C96623" w14:textId="77777777" w:rsidTr="007024DC">
        <w:trPr>
          <w:cantSplit/>
          <w:trHeight w:val="359"/>
          <w:jc w:val="center"/>
        </w:trPr>
        <w:tc>
          <w:tcPr>
            <w:tcW w:w="951" w:type="dxa"/>
          </w:tcPr>
          <w:p w14:paraId="43C19FEF" w14:textId="77777777" w:rsidR="006D75BC" w:rsidRPr="00AC0002" w:rsidRDefault="006D75BC" w:rsidP="006D75BC">
            <w:pPr>
              <w:jc w:val="center"/>
              <w:rPr>
                <w:bCs/>
                <w:lang w:val="sr-Cyrl-CS"/>
              </w:rPr>
            </w:pPr>
            <w:r w:rsidRPr="00AC0002">
              <w:rPr>
                <w:bCs/>
                <w:lang w:val="sr-Cyrl-CS"/>
              </w:rPr>
              <w:t> </w:t>
            </w:r>
          </w:p>
        </w:tc>
        <w:tc>
          <w:tcPr>
            <w:tcW w:w="951" w:type="dxa"/>
          </w:tcPr>
          <w:p w14:paraId="762179CC" w14:textId="77777777" w:rsidR="006D75BC" w:rsidRPr="00AC0002" w:rsidRDefault="006D75BC" w:rsidP="006D75BC">
            <w:pPr>
              <w:jc w:val="center"/>
              <w:rPr>
                <w:lang w:val="sr-Cyrl-CS"/>
              </w:rPr>
            </w:pPr>
            <w:r w:rsidRPr="00AC0002">
              <w:rPr>
                <w:lang w:val="sr-Cyrl-CS"/>
              </w:rPr>
              <w:t> </w:t>
            </w:r>
          </w:p>
        </w:tc>
        <w:tc>
          <w:tcPr>
            <w:tcW w:w="5329" w:type="dxa"/>
          </w:tcPr>
          <w:p w14:paraId="7D4A8F7A" w14:textId="77777777" w:rsidR="006D75BC" w:rsidRPr="00AC0002" w:rsidRDefault="006D75BC" w:rsidP="006D75BC">
            <w:pPr>
              <w:rPr>
                <w:bCs/>
                <w:lang w:val="sr-Cyrl-CS"/>
              </w:rPr>
            </w:pPr>
            <w:r w:rsidRPr="00AC0002">
              <w:rPr>
                <w:bCs/>
                <w:lang w:val="sr-Cyrl-CS"/>
              </w:rPr>
              <w:t xml:space="preserve">Утврђивање резултата пословања </w:t>
            </w:r>
          </w:p>
        </w:tc>
        <w:tc>
          <w:tcPr>
            <w:tcW w:w="1303" w:type="dxa"/>
          </w:tcPr>
          <w:p w14:paraId="306F2BA4" w14:textId="77777777" w:rsidR="006D75BC" w:rsidRPr="00AC0002" w:rsidRDefault="006D75BC" w:rsidP="006D75BC">
            <w:pPr>
              <w:jc w:val="right"/>
              <w:rPr>
                <w:lang w:val="sr-Cyrl-CS"/>
              </w:rPr>
            </w:pPr>
          </w:p>
        </w:tc>
        <w:tc>
          <w:tcPr>
            <w:tcW w:w="1303" w:type="dxa"/>
            <w:noWrap/>
          </w:tcPr>
          <w:p w14:paraId="33E9F0D8" w14:textId="77777777" w:rsidR="006D75BC" w:rsidRPr="00AC0002" w:rsidRDefault="006D75BC" w:rsidP="006D75BC">
            <w:pPr>
              <w:jc w:val="right"/>
              <w:rPr>
                <w:lang w:val="sr-Cyrl-CS"/>
              </w:rPr>
            </w:pPr>
          </w:p>
        </w:tc>
      </w:tr>
      <w:tr w:rsidR="006D75BC" w:rsidRPr="00AC0002" w14:paraId="47F56339" w14:textId="77777777" w:rsidTr="009271F3">
        <w:trPr>
          <w:cantSplit/>
          <w:jc w:val="center"/>
        </w:trPr>
        <w:tc>
          <w:tcPr>
            <w:tcW w:w="951" w:type="dxa"/>
          </w:tcPr>
          <w:p w14:paraId="3960141F" w14:textId="77777777" w:rsidR="006D75BC" w:rsidRPr="00AC0002" w:rsidRDefault="006D75BC" w:rsidP="006D75BC">
            <w:pPr>
              <w:jc w:val="center"/>
              <w:rPr>
                <w:bCs/>
                <w:lang w:val="en-US"/>
              </w:rPr>
            </w:pPr>
            <w:r w:rsidRPr="00AC0002">
              <w:rPr>
                <w:bCs/>
                <w:lang w:val="sr-Cyrl-CS"/>
              </w:rPr>
              <w:t>234</w:t>
            </w:r>
            <w:r w:rsidRPr="00AC0002">
              <w:rPr>
                <w:bCs/>
                <w:lang w:val="en-US"/>
              </w:rPr>
              <w:t>6</w:t>
            </w:r>
          </w:p>
        </w:tc>
        <w:tc>
          <w:tcPr>
            <w:tcW w:w="951" w:type="dxa"/>
          </w:tcPr>
          <w:p w14:paraId="35F0C713" w14:textId="77777777" w:rsidR="006D75BC" w:rsidRPr="00AC0002" w:rsidRDefault="006D75BC" w:rsidP="006D75BC">
            <w:pPr>
              <w:jc w:val="center"/>
              <w:rPr>
                <w:lang w:val="sr-Cyrl-CS"/>
              </w:rPr>
            </w:pPr>
            <w:r w:rsidRPr="00AC0002">
              <w:rPr>
                <w:lang w:val="sr-Cyrl-CS"/>
              </w:rPr>
              <w:t> </w:t>
            </w:r>
          </w:p>
        </w:tc>
        <w:tc>
          <w:tcPr>
            <w:tcW w:w="5329" w:type="dxa"/>
          </w:tcPr>
          <w:p w14:paraId="7111E743" w14:textId="77777777" w:rsidR="006D75BC" w:rsidRPr="00AC0002" w:rsidRDefault="006D75BC" w:rsidP="006D75BC">
            <w:pPr>
              <w:rPr>
                <w:bCs/>
                <w:lang w:val="sr-Cyrl-CS"/>
              </w:rPr>
            </w:pPr>
            <w:r w:rsidRPr="00AC0002">
              <w:rPr>
                <w:bCs/>
                <w:lang w:val="sr-Cyrl-CS"/>
              </w:rPr>
              <w:t>Вишак прихода и примања - буџетски суфицит</w:t>
            </w:r>
          </w:p>
        </w:tc>
        <w:tc>
          <w:tcPr>
            <w:tcW w:w="1303" w:type="dxa"/>
          </w:tcPr>
          <w:p w14:paraId="56E1DA7E" w14:textId="08ED0CC5" w:rsidR="006D75BC" w:rsidRPr="006D7EFE" w:rsidRDefault="006D75BC" w:rsidP="006D75BC">
            <w:pPr>
              <w:jc w:val="right"/>
              <w:rPr>
                <w:lang w:val="sr-Latn-RS"/>
              </w:rPr>
            </w:pPr>
            <w:r w:rsidRPr="00981063">
              <w:t>212.277</w:t>
            </w:r>
          </w:p>
        </w:tc>
        <w:tc>
          <w:tcPr>
            <w:tcW w:w="1303" w:type="dxa"/>
            <w:noWrap/>
          </w:tcPr>
          <w:p w14:paraId="3187F601" w14:textId="3637A57E" w:rsidR="006D75BC" w:rsidRPr="00BD7229" w:rsidRDefault="007024DC" w:rsidP="006D75BC">
            <w:pPr>
              <w:jc w:val="right"/>
            </w:pPr>
            <w:r>
              <w:t>24.566</w:t>
            </w:r>
          </w:p>
        </w:tc>
      </w:tr>
      <w:tr w:rsidR="006D75BC" w:rsidRPr="00B9673F" w14:paraId="26C5C5AD" w14:textId="77777777" w:rsidTr="009271F3">
        <w:trPr>
          <w:cantSplit/>
          <w:trHeight w:val="387"/>
          <w:jc w:val="center"/>
        </w:trPr>
        <w:tc>
          <w:tcPr>
            <w:tcW w:w="951" w:type="dxa"/>
          </w:tcPr>
          <w:p w14:paraId="2BEC59E6" w14:textId="77777777" w:rsidR="006D75BC" w:rsidRPr="00AC0002" w:rsidRDefault="006D75BC" w:rsidP="006D75BC">
            <w:pPr>
              <w:jc w:val="center"/>
              <w:rPr>
                <w:bCs/>
                <w:lang w:val="en-US"/>
              </w:rPr>
            </w:pPr>
            <w:r w:rsidRPr="00AC0002">
              <w:rPr>
                <w:bCs/>
                <w:lang w:val="sr-Cyrl-CS"/>
              </w:rPr>
              <w:t>234</w:t>
            </w:r>
            <w:r w:rsidRPr="00AC0002">
              <w:rPr>
                <w:bCs/>
                <w:lang w:val="en-US"/>
              </w:rPr>
              <w:t>7</w:t>
            </w:r>
          </w:p>
        </w:tc>
        <w:tc>
          <w:tcPr>
            <w:tcW w:w="951" w:type="dxa"/>
          </w:tcPr>
          <w:p w14:paraId="25419E61" w14:textId="77777777" w:rsidR="006D75BC" w:rsidRPr="00AC0002" w:rsidRDefault="006D75BC" w:rsidP="006D75BC">
            <w:pPr>
              <w:jc w:val="center"/>
              <w:rPr>
                <w:lang w:val="sr-Cyrl-CS"/>
              </w:rPr>
            </w:pPr>
            <w:r w:rsidRPr="00AC0002">
              <w:rPr>
                <w:lang w:val="sr-Cyrl-CS"/>
              </w:rPr>
              <w:t> </w:t>
            </w:r>
          </w:p>
        </w:tc>
        <w:tc>
          <w:tcPr>
            <w:tcW w:w="5329" w:type="dxa"/>
          </w:tcPr>
          <w:p w14:paraId="6165B033" w14:textId="77777777" w:rsidR="006D75BC" w:rsidRPr="00AC0002" w:rsidRDefault="006D75BC" w:rsidP="006D75BC">
            <w:pPr>
              <w:rPr>
                <w:bCs/>
                <w:lang w:val="sr-Cyrl-CS"/>
              </w:rPr>
            </w:pPr>
            <w:r w:rsidRPr="00AC0002">
              <w:rPr>
                <w:bCs/>
                <w:lang w:val="sr-Cyrl-CS"/>
              </w:rPr>
              <w:t>Мањак прихода и примања - буџетски дефицит</w:t>
            </w:r>
          </w:p>
        </w:tc>
        <w:tc>
          <w:tcPr>
            <w:tcW w:w="1303" w:type="dxa"/>
          </w:tcPr>
          <w:p w14:paraId="152580E0" w14:textId="354B9EE0" w:rsidR="006D75BC" w:rsidRPr="00B9673F" w:rsidRDefault="006D75BC" w:rsidP="006D75BC">
            <w:pPr>
              <w:jc w:val="right"/>
              <w:rPr>
                <w:lang w:val="sr-Cyrl-RS"/>
              </w:rPr>
            </w:pPr>
            <w:r w:rsidRPr="00981063">
              <w:t>0</w:t>
            </w:r>
          </w:p>
        </w:tc>
        <w:tc>
          <w:tcPr>
            <w:tcW w:w="1303" w:type="dxa"/>
            <w:noWrap/>
          </w:tcPr>
          <w:p w14:paraId="5ACDDDE0" w14:textId="77777777" w:rsidR="006D75BC" w:rsidRPr="00BD7229" w:rsidRDefault="006D75BC" w:rsidP="006D75BC">
            <w:pPr>
              <w:jc w:val="right"/>
            </w:pPr>
            <w:r w:rsidRPr="00BD7229">
              <w:t>0</w:t>
            </w:r>
          </w:p>
        </w:tc>
      </w:tr>
      <w:tr w:rsidR="006D75BC" w:rsidRPr="00B9673F" w14:paraId="1204359C" w14:textId="77777777" w:rsidTr="009271F3">
        <w:trPr>
          <w:cantSplit/>
          <w:jc w:val="center"/>
        </w:trPr>
        <w:tc>
          <w:tcPr>
            <w:tcW w:w="951" w:type="dxa"/>
          </w:tcPr>
          <w:p w14:paraId="0C3D3586" w14:textId="77777777" w:rsidR="006D75BC" w:rsidRPr="00AC0002" w:rsidRDefault="006D75BC" w:rsidP="006D75BC">
            <w:pPr>
              <w:jc w:val="center"/>
              <w:rPr>
                <w:bCs/>
                <w:lang w:val="en-US"/>
              </w:rPr>
            </w:pPr>
            <w:r w:rsidRPr="00AC0002">
              <w:rPr>
                <w:bCs/>
                <w:lang w:val="sr-Cyrl-CS"/>
              </w:rPr>
              <w:t>234</w:t>
            </w:r>
            <w:r w:rsidRPr="00AC0002">
              <w:rPr>
                <w:bCs/>
                <w:lang w:val="en-US"/>
              </w:rPr>
              <w:t>8</w:t>
            </w:r>
          </w:p>
        </w:tc>
        <w:tc>
          <w:tcPr>
            <w:tcW w:w="951" w:type="dxa"/>
          </w:tcPr>
          <w:p w14:paraId="233B0796" w14:textId="77777777" w:rsidR="006D75BC" w:rsidRPr="00AC0002" w:rsidRDefault="006D75BC" w:rsidP="006D75BC">
            <w:pPr>
              <w:jc w:val="center"/>
              <w:rPr>
                <w:lang w:val="sr-Cyrl-CS"/>
              </w:rPr>
            </w:pPr>
            <w:r w:rsidRPr="00AC0002">
              <w:rPr>
                <w:lang w:val="sr-Cyrl-CS"/>
              </w:rPr>
              <w:t> </w:t>
            </w:r>
          </w:p>
        </w:tc>
        <w:tc>
          <w:tcPr>
            <w:tcW w:w="5329" w:type="dxa"/>
          </w:tcPr>
          <w:p w14:paraId="2A9EB7EC" w14:textId="77777777" w:rsidR="006D75BC" w:rsidRPr="00AC0002" w:rsidRDefault="006D75BC" w:rsidP="006D75BC">
            <w:pPr>
              <w:rPr>
                <w:bCs/>
                <w:lang w:val="sr-Cyrl-CS"/>
              </w:rPr>
            </w:pPr>
            <w:r w:rsidRPr="00AC0002">
              <w:rPr>
                <w:bCs/>
                <w:lang w:val="sr-Cyrl-CS"/>
              </w:rPr>
              <w:t>Кориговање вишка, односно мањка прихода и примања</w:t>
            </w:r>
          </w:p>
        </w:tc>
        <w:tc>
          <w:tcPr>
            <w:tcW w:w="1303" w:type="dxa"/>
          </w:tcPr>
          <w:p w14:paraId="26029594" w14:textId="6DADB314" w:rsidR="006D75BC" w:rsidRPr="0052562C" w:rsidRDefault="006D75BC" w:rsidP="006D75BC">
            <w:pPr>
              <w:jc w:val="right"/>
              <w:rPr>
                <w:bCs/>
                <w:lang w:val="sr-Latn-RS"/>
              </w:rPr>
            </w:pPr>
            <w:r w:rsidRPr="00981063">
              <w:t>203.249</w:t>
            </w:r>
          </w:p>
        </w:tc>
        <w:tc>
          <w:tcPr>
            <w:tcW w:w="1303" w:type="dxa"/>
            <w:noWrap/>
          </w:tcPr>
          <w:p w14:paraId="4C31151F" w14:textId="72536767" w:rsidR="006D75BC" w:rsidRPr="00BD7229" w:rsidRDefault="007024DC" w:rsidP="006D75BC">
            <w:pPr>
              <w:jc w:val="right"/>
            </w:pPr>
            <w:r>
              <w:t>352.931</w:t>
            </w:r>
          </w:p>
        </w:tc>
      </w:tr>
      <w:tr w:rsidR="006D75BC" w:rsidRPr="00B9673F" w14:paraId="2A14B731" w14:textId="77777777" w:rsidTr="009271F3">
        <w:trPr>
          <w:cantSplit/>
          <w:jc w:val="center"/>
        </w:trPr>
        <w:tc>
          <w:tcPr>
            <w:tcW w:w="951" w:type="dxa"/>
          </w:tcPr>
          <w:p w14:paraId="46895200" w14:textId="77777777" w:rsidR="006D75BC" w:rsidRPr="00AC0002" w:rsidRDefault="006D75BC" w:rsidP="006D75BC">
            <w:pPr>
              <w:jc w:val="center"/>
              <w:rPr>
                <w:lang w:val="en-US"/>
              </w:rPr>
            </w:pPr>
            <w:r w:rsidRPr="00AC0002">
              <w:rPr>
                <w:lang w:val="sr-Cyrl-CS"/>
              </w:rPr>
              <w:t>234</w:t>
            </w:r>
            <w:r w:rsidRPr="00AC0002">
              <w:rPr>
                <w:lang w:val="en-US"/>
              </w:rPr>
              <w:t>9</w:t>
            </w:r>
          </w:p>
        </w:tc>
        <w:tc>
          <w:tcPr>
            <w:tcW w:w="951" w:type="dxa"/>
          </w:tcPr>
          <w:p w14:paraId="1D1BA9E9" w14:textId="77777777" w:rsidR="006D75BC" w:rsidRPr="00AC0002" w:rsidRDefault="006D75BC" w:rsidP="006D75BC">
            <w:pPr>
              <w:jc w:val="center"/>
              <w:rPr>
                <w:lang w:val="sr-Cyrl-CS"/>
              </w:rPr>
            </w:pPr>
            <w:r w:rsidRPr="00AC0002">
              <w:rPr>
                <w:lang w:val="sr-Cyrl-CS"/>
              </w:rPr>
              <w:t> </w:t>
            </w:r>
          </w:p>
        </w:tc>
        <w:tc>
          <w:tcPr>
            <w:tcW w:w="5329" w:type="dxa"/>
          </w:tcPr>
          <w:p w14:paraId="4952164D" w14:textId="77777777" w:rsidR="006D75BC" w:rsidRPr="00AC0002" w:rsidRDefault="006D75BC" w:rsidP="006D75BC">
            <w:pPr>
              <w:rPr>
                <w:lang w:val="sr-Cyrl-CS"/>
              </w:rPr>
            </w:pPr>
            <w:r w:rsidRPr="00AC0002">
              <w:rPr>
                <w:lang w:val="sr-Cyrl-CS"/>
              </w:rPr>
              <w:t>Део нераспоређеног вишка прихода и примања из ранијих година који је коришћен за покриће расхода и издатака текуће године</w:t>
            </w:r>
          </w:p>
        </w:tc>
        <w:tc>
          <w:tcPr>
            <w:tcW w:w="1303" w:type="dxa"/>
          </w:tcPr>
          <w:p w14:paraId="6D2E6CD3" w14:textId="378A78C1" w:rsidR="006D75BC" w:rsidRPr="0052562C" w:rsidRDefault="006D75BC" w:rsidP="006D75BC">
            <w:pPr>
              <w:jc w:val="right"/>
              <w:rPr>
                <w:bCs/>
                <w:lang w:val="sr-Latn-RS"/>
              </w:rPr>
            </w:pPr>
            <w:r w:rsidRPr="00981063">
              <w:t>188.209</w:t>
            </w:r>
          </w:p>
        </w:tc>
        <w:tc>
          <w:tcPr>
            <w:tcW w:w="1303" w:type="dxa"/>
            <w:noWrap/>
          </w:tcPr>
          <w:p w14:paraId="2911C73A" w14:textId="76D6A8AC" w:rsidR="006D75BC" w:rsidRPr="00BD7229" w:rsidRDefault="007024DC" w:rsidP="006D75BC">
            <w:pPr>
              <w:jc w:val="right"/>
            </w:pPr>
            <w:r>
              <w:t>286.981</w:t>
            </w:r>
          </w:p>
        </w:tc>
      </w:tr>
      <w:tr w:rsidR="006D75BC" w:rsidRPr="00AC0002" w14:paraId="67C6CCDF" w14:textId="77777777" w:rsidTr="009271F3">
        <w:trPr>
          <w:cantSplit/>
          <w:jc w:val="center"/>
        </w:trPr>
        <w:tc>
          <w:tcPr>
            <w:tcW w:w="951" w:type="dxa"/>
          </w:tcPr>
          <w:p w14:paraId="77C49256" w14:textId="77777777" w:rsidR="006D75BC" w:rsidRPr="00AC0002" w:rsidRDefault="006D75BC" w:rsidP="006D75BC">
            <w:pPr>
              <w:jc w:val="center"/>
              <w:rPr>
                <w:lang w:val="en-US"/>
              </w:rPr>
            </w:pPr>
            <w:r w:rsidRPr="00AC0002">
              <w:rPr>
                <w:lang w:val="sr-Cyrl-CS"/>
              </w:rPr>
              <w:t>23</w:t>
            </w:r>
            <w:r w:rsidRPr="00AC0002">
              <w:rPr>
                <w:lang w:val="en-US"/>
              </w:rPr>
              <w:t>50</w:t>
            </w:r>
          </w:p>
        </w:tc>
        <w:tc>
          <w:tcPr>
            <w:tcW w:w="951" w:type="dxa"/>
          </w:tcPr>
          <w:p w14:paraId="4B2EEEA5" w14:textId="77777777" w:rsidR="006D75BC" w:rsidRPr="00AC0002" w:rsidRDefault="006D75BC" w:rsidP="006D75BC">
            <w:pPr>
              <w:jc w:val="center"/>
              <w:rPr>
                <w:lang w:val="sr-Cyrl-CS"/>
              </w:rPr>
            </w:pPr>
            <w:r w:rsidRPr="00AC0002">
              <w:rPr>
                <w:lang w:val="sr-Cyrl-CS"/>
              </w:rPr>
              <w:t> </w:t>
            </w:r>
          </w:p>
        </w:tc>
        <w:tc>
          <w:tcPr>
            <w:tcW w:w="5329" w:type="dxa"/>
          </w:tcPr>
          <w:p w14:paraId="6285FE17" w14:textId="77777777" w:rsidR="006D75BC" w:rsidRPr="00AC0002" w:rsidRDefault="006D75BC" w:rsidP="006D75BC">
            <w:pPr>
              <w:rPr>
                <w:lang w:val="sr-Cyrl-CS"/>
              </w:rPr>
            </w:pPr>
            <w:r w:rsidRPr="00AC0002">
              <w:rPr>
                <w:lang w:val="sr-Cyrl-CS"/>
              </w:rPr>
              <w:t>Део новчаних средстава амортизације који је коришћен за набавку нефинансијске имовине</w:t>
            </w:r>
          </w:p>
        </w:tc>
        <w:tc>
          <w:tcPr>
            <w:tcW w:w="1303" w:type="dxa"/>
          </w:tcPr>
          <w:p w14:paraId="4971A381" w14:textId="56475EC7" w:rsidR="006D75BC" w:rsidRPr="00AC0002" w:rsidRDefault="006D75BC" w:rsidP="006D75BC">
            <w:pPr>
              <w:jc w:val="right"/>
              <w:rPr>
                <w:bCs/>
                <w:lang w:val="sr-Latn-CS"/>
              </w:rPr>
            </w:pPr>
            <w:r w:rsidRPr="00981063">
              <w:t>0</w:t>
            </w:r>
          </w:p>
        </w:tc>
        <w:tc>
          <w:tcPr>
            <w:tcW w:w="1303" w:type="dxa"/>
            <w:noWrap/>
          </w:tcPr>
          <w:p w14:paraId="279A5BF7" w14:textId="77777777" w:rsidR="006D75BC" w:rsidRPr="00BD7229" w:rsidRDefault="006D75BC" w:rsidP="006D75BC">
            <w:pPr>
              <w:jc w:val="right"/>
            </w:pPr>
            <w:r w:rsidRPr="00BD7229">
              <w:t>0</w:t>
            </w:r>
          </w:p>
        </w:tc>
      </w:tr>
      <w:tr w:rsidR="006D75BC" w:rsidRPr="00AC0002" w14:paraId="4F07413E" w14:textId="77777777" w:rsidTr="009271F3">
        <w:trPr>
          <w:cantSplit/>
          <w:jc w:val="center"/>
        </w:trPr>
        <w:tc>
          <w:tcPr>
            <w:tcW w:w="951" w:type="dxa"/>
          </w:tcPr>
          <w:p w14:paraId="50AE856A" w14:textId="77777777" w:rsidR="006D75BC" w:rsidRPr="00AC0002" w:rsidRDefault="006D75BC" w:rsidP="006D75BC">
            <w:pPr>
              <w:jc w:val="center"/>
              <w:rPr>
                <w:lang w:val="en-US"/>
              </w:rPr>
            </w:pPr>
            <w:r w:rsidRPr="00AC0002">
              <w:rPr>
                <w:lang w:val="sr-Cyrl-CS"/>
              </w:rPr>
              <w:t>23</w:t>
            </w:r>
            <w:r w:rsidRPr="00AC0002">
              <w:rPr>
                <w:lang w:val="en-US"/>
              </w:rPr>
              <w:t>51</w:t>
            </w:r>
          </w:p>
        </w:tc>
        <w:tc>
          <w:tcPr>
            <w:tcW w:w="951" w:type="dxa"/>
          </w:tcPr>
          <w:p w14:paraId="52411DC1" w14:textId="77777777" w:rsidR="006D75BC" w:rsidRPr="00AC0002" w:rsidRDefault="006D75BC" w:rsidP="006D75BC">
            <w:pPr>
              <w:jc w:val="center"/>
              <w:rPr>
                <w:lang w:val="sr-Cyrl-CS"/>
              </w:rPr>
            </w:pPr>
            <w:r w:rsidRPr="00AC0002">
              <w:rPr>
                <w:lang w:val="sr-Cyrl-CS"/>
              </w:rPr>
              <w:t> </w:t>
            </w:r>
          </w:p>
        </w:tc>
        <w:tc>
          <w:tcPr>
            <w:tcW w:w="5329" w:type="dxa"/>
          </w:tcPr>
          <w:p w14:paraId="271F64AF" w14:textId="77777777" w:rsidR="006D75BC" w:rsidRPr="00AC0002" w:rsidRDefault="006D75BC" w:rsidP="006D75BC">
            <w:pPr>
              <w:rPr>
                <w:lang w:val="sr-Cyrl-CS"/>
              </w:rPr>
            </w:pPr>
            <w:r w:rsidRPr="00AC0002">
              <w:rPr>
                <w:lang w:val="sr-Cyrl-CS"/>
              </w:rPr>
              <w:t>Део пренетих неутрошених средстава из ранијих година коришћен за покриће расхода и издатака текуће године</w:t>
            </w:r>
          </w:p>
        </w:tc>
        <w:tc>
          <w:tcPr>
            <w:tcW w:w="1303" w:type="dxa"/>
          </w:tcPr>
          <w:p w14:paraId="7A6652CE" w14:textId="5E4D023F" w:rsidR="006D75BC" w:rsidRPr="005854F6" w:rsidRDefault="006D75BC" w:rsidP="006D75BC">
            <w:pPr>
              <w:jc w:val="right"/>
              <w:rPr>
                <w:bCs/>
                <w:lang w:val="sr-Cyrl-RS"/>
              </w:rPr>
            </w:pPr>
            <w:r w:rsidRPr="00981063">
              <w:t>13.479</w:t>
            </w:r>
          </w:p>
        </w:tc>
        <w:tc>
          <w:tcPr>
            <w:tcW w:w="1303" w:type="dxa"/>
            <w:noWrap/>
          </w:tcPr>
          <w:p w14:paraId="4283A2BF" w14:textId="502D0353" w:rsidR="006D75BC" w:rsidRPr="00BD7229" w:rsidRDefault="007024DC" w:rsidP="006D75BC">
            <w:pPr>
              <w:jc w:val="right"/>
            </w:pPr>
            <w:r>
              <w:t>65.950</w:t>
            </w:r>
          </w:p>
        </w:tc>
      </w:tr>
      <w:tr w:rsidR="006D75BC" w:rsidRPr="00AC0002" w14:paraId="68D723D6" w14:textId="77777777" w:rsidTr="009271F3">
        <w:trPr>
          <w:cantSplit/>
          <w:jc w:val="center"/>
        </w:trPr>
        <w:tc>
          <w:tcPr>
            <w:tcW w:w="951" w:type="dxa"/>
          </w:tcPr>
          <w:p w14:paraId="645EC8C7" w14:textId="77777777" w:rsidR="006D75BC" w:rsidRPr="00AC0002" w:rsidRDefault="006D75BC" w:rsidP="006D75BC">
            <w:pPr>
              <w:jc w:val="center"/>
              <w:rPr>
                <w:lang w:val="en-US"/>
              </w:rPr>
            </w:pPr>
            <w:r w:rsidRPr="00AC0002">
              <w:rPr>
                <w:lang w:val="sr-Cyrl-CS"/>
              </w:rPr>
              <w:t>235</w:t>
            </w:r>
            <w:r w:rsidRPr="00AC0002">
              <w:rPr>
                <w:lang w:val="en-US"/>
              </w:rPr>
              <w:t>2</w:t>
            </w:r>
          </w:p>
        </w:tc>
        <w:tc>
          <w:tcPr>
            <w:tcW w:w="951" w:type="dxa"/>
          </w:tcPr>
          <w:p w14:paraId="234971A8" w14:textId="77777777" w:rsidR="006D75BC" w:rsidRPr="00AC0002" w:rsidRDefault="006D75BC" w:rsidP="006D75BC">
            <w:pPr>
              <w:jc w:val="center"/>
              <w:rPr>
                <w:lang w:val="sr-Cyrl-CS"/>
              </w:rPr>
            </w:pPr>
            <w:r w:rsidRPr="00AC0002">
              <w:rPr>
                <w:lang w:val="sr-Cyrl-CS"/>
              </w:rPr>
              <w:t> </w:t>
            </w:r>
          </w:p>
        </w:tc>
        <w:tc>
          <w:tcPr>
            <w:tcW w:w="5329" w:type="dxa"/>
          </w:tcPr>
          <w:p w14:paraId="5399FB11" w14:textId="77777777" w:rsidR="006D75BC" w:rsidRPr="00AC0002" w:rsidRDefault="006D75BC" w:rsidP="006D75BC">
            <w:pPr>
              <w:rPr>
                <w:lang w:val="sr-Cyrl-CS"/>
              </w:rPr>
            </w:pPr>
            <w:r w:rsidRPr="00AC0002">
              <w:rPr>
                <w:lang w:val="sr-Cyrl-CS"/>
              </w:rPr>
              <w:t>Износ расхода и издатака за нефинансијску имовину, финансираних из кредита</w:t>
            </w:r>
          </w:p>
        </w:tc>
        <w:tc>
          <w:tcPr>
            <w:tcW w:w="1303" w:type="dxa"/>
          </w:tcPr>
          <w:p w14:paraId="5541AE7D" w14:textId="28CE6FF6" w:rsidR="006D75BC" w:rsidRPr="005444F0" w:rsidRDefault="006D75BC" w:rsidP="006D75BC">
            <w:pPr>
              <w:jc w:val="right"/>
              <w:rPr>
                <w:bCs/>
                <w:lang w:val="sr-Cyrl-RS"/>
              </w:rPr>
            </w:pPr>
            <w:r w:rsidRPr="00981063">
              <w:t>1.561</w:t>
            </w:r>
          </w:p>
        </w:tc>
        <w:tc>
          <w:tcPr>
            <w:tcW w:w="1303" w:type="dxa"/>
            <w:noWrap/>
          </w:tcPr>
          <w:p w14:paraId="53CFE027" w14:textId="22C35F8C" w:rsidR="006D75BC" w:rsidRPr="00BD7229" w:rsidRDefault="007024DC" w:rsidP="006D75BC">
            <w:pPr>
              <w:jc w:val="right"/>
            </w:pPr>
            <w:r>
              <w:t>0</w:t>
            </w:r>
          </w:p>
        </w:tc>
      </w:tr>
      <w:tr w:rsidR="006D75BC" w:rsidRPr="00AC0002" w14:paraId="744EA9BF" w14:textId="77777777" w:rsidTr="009271F3">
        <w:trPr>
          <w:cantSplit/>
          <w:jc w:val="center"/>
        </w:trPr>
        <w:tc>
          <w:tcPr>
            <w:tcW w:w="951" w:type="dxa"/>
          </w:tcPr>
          <w:p w14:paraId="2086C99F" w14:textId="77777777" w:rsidR="006D75BC" w:rsidRPr="00AC0002" w:rsidRDefault="006D75BC" w:rsidP="006D75BC">
            <w:pPr>
              <w:jc w:val="center"/>
              <w:rPr>
                <w:lang w:val="en-US"/>
              </w:rPr>
            </w:pPr>
            <w:r w:rsidRPr="00AC0002">
              <w:rPr>
                <w:lang w:val="sr-Cyrl-CS"/>
              </w:rPr>
              <w:t>235</w:t>
            </w:r>
            <w:r w:rsidRPr="00AC0002">
              <w:rPr>
                <w:lang w:val="en-US"/>
              </w:rPr>
              <w:t>3</w:t>
            </w:r>
          </w:p>
        </w:tc>
        <w:tc>
          <w:tcPr>
            <w:tcW w:w="951" w:type="dxa"/>
          </w:tcPr>
          <w:p w14:paraId="6DF19C6B" w14:textId="77777777" w:rsidR="006D75BC" w:rsidRPr="00AC0002" w:rsidRDefault="006D75BC" w:rsidP="006D75BC">
            <w:pPr>
              <w:jc w:val="center"/>
              <w:rPr>
                <w:lang w:val="sr-Cyrl-CS"/>
              </w:rPr>
            </w:pPr>
            <w:r w:rsidRPr="00AC0002">
              <w:rPr>
                <w:lang w:val="sr-Cyrl-CS"/>
              </w:rPr>
              <w:t> </w:t>
            </w:r>
          </w:p>
        </w:tc>
        <w:tc>
          <w:tcPr>
            <w:tcW w:w="5329" w:type="dxa"/>
          </w:tcPr>
          <w:p w14:paraId="690AB5E5" w14:textId="77777777" w:rsidR="006D75BC" w:rsidRPr="00AC0002" w:rsidRDefault="006D75BC" w:rsidP="006D75BC">
            <w:pPr>
              <w:rPr>
                <w:lang w:val="sr-Cyrl-CS"/>
              </w:rPr>
            </w:pPr>
            <w:r w:rsidRPr="00AC0002">
              <w:rPr>
                <w:lang w:val="sr-Cyrl-CS"/>
              </w:rPr>
              <w:t>Износ приватизационих примања коришћен за покриће</w:t>
            </w:r>
            <w:r w:rsidRPr="00AC0002">
              <w:rPr>
                <w:lang w:val="sr-Cyrl-CS"/>
              </w:rPr>
              <w:br/>
              <w:t>расхода и издатака текуће године</w:t>
            </w:r>
          </w:p>
        </w:tc>
        <w:tc>
          <w:tcPr>
            <w:tcW w:w="1303" w:type="dxa"/>
          </w:tcPr>
          <w:p w14:paraId="6C250C54" w14:textId="12A9FFDF" w:rsidR="006D75BC" w:rsidRPr="00AC0002" w:rsidRDefault="006D75BC" w:rsidP="006D75BC">
            <w:pPr>
              <w:jc w:val="right"/>
              <w:rPr>
                <w:bCs/>
                <w:lang w:val="sr-Latn-RS"/>
              </w:rPr>
            </w:pPr>
            <w:r w:rsidRPr="00981063">
              <w:t>0</w:t>
            </w:r>
          </w:p>
        </w:tc>
        <w:tc>
          <w:tcPr>
            <w:tcW w:w="1303" w:type="dxa"/>
            <w:noWrap/>
          </w:tcPr>
          <w:p w14:paraId="6456E2FB" w14:textId="77777777" w:rsidR="006D75BC" w:rsidRPr="00BD7229" w:rsidRDefault="006D75BC" w:rsidP="006D75BC">
            <w:pPr>
              <w:jc w:val="right"/>
            </w:pPr>
            <w:r w:rsidRPr="00BD7229">
              <w:t>0</w:t>
            </w:r>
          </w:p>
        </w:tc>
      </w:tr>
      <w:tr w:rsidR="006D75BC" w:rsidRPr="00B9673F" w14:paraId="2631C4CE" w14:textId="77777777" w:rsidTr="009271F3">
        <w:trPr>
          <w:cantSplit/>
          <w:jc w:val="center"/>
        </w:trPr>
        <w:tc>
          <w:tcPr>
            <w:tcW w:w="951" w:type="dxa"/>
          </w:tcPr>
          <w:p w14:paraId="08D2FA2D" w14:textId="77777777" w:rsidR="006D75BC" w:rsidRPr="00AC0002" w:rsidRDefault="006D75BC" w:rsidP="006D75BC">
            <w:pPr>
              <w:jc w:val="center"/>
              <w:rPr>
                <w:bCs/>
                <w:lang w:val="en-US"/>
              </w:rPr>
            </w:pPr>
            <w:r w:rsidRPr="00AC0002">
              <w:rPr>
                <w:bCs/>
                <w:lang w:val="sr-Cyrl-CS"/>
              </w:rPr>
              <w:t>235</w:t>
            </w:r>
            <w:r w:rsidRPr="00AC0002">
              <w:rPr>
                <w:bCs/>
                <w:lang w:val="en-US"/>
              </w:rPr>
              <w:t>4</w:t>
            </w:r>
          </w:p>
        </w:tc>
        <w:tc>
          <w:tcPr>
            <w:tcW w:w="951" w:type="dxa"/>
          </w:tcPr>
          <w:p w14:paraId="20D45881" w14:textId="77777777" w:rsidR="006D75BC" w:rsidRPr="00AC0002" w:rsidRDefault="006D75BC" w:rsidP="006D75BC">
            <w:pPr>
              <w:jc w:val="center"/>
              <w:rPr>
                <w:lang w:val="sr-Cyrl-CS"/>
              </w:rPr>
            </w:pPr>
            <w:r w:rsidRPr="00AC0002">
              <w:rPr>
                <w:lang w:val="sr-Cyrl-CS"/>
              </w:rPr>
              <w:t> </w:t>
            </w:r>
          </w:p>
        </w:tc>
        <w:tc>
          <w:tcPr>
            <w:tcW w:w="5329" w:type="dxa"/>
          </w:tcPr>
          <w:p w14:paraId="0D5423A2" w14:textId="77777777" w:rsidR="006D75BC" w:rsidRPr="00AC0002" w:rsidRDefault="006D75BC" w:rsidP="006D75BC">
            <w:pPr>
              <w:rPr>
                <w:bCs/>
                <w:lang w:val="sr-Cyrl-CS"/>
              </w:rPr>
            </w:pPr>
            <w:r w:rsidRPr="00AC0002">
              <w:rPr>
                <w:bCs/>
                <w:lang w:val="sr-Cyrl-CS"/>
              </w:rPr>
              <w:t xml:space="preserve">Покриће извршених издатака из текућих прихода и примања </w:t>
            </w:r>
          </w:p>
        </w:tc>
        <w:tc>
          <w:tcPr>
            <w:tcW w:w="1303" w:type="dxa"/>
          </w:tcPr>
          <w:p w14:paraId="6FE7BE5D" w14:textId="1EC9B6C6" w:rsidR="006D75BC" w:rsidRPr="006D7EFE" w:rsidRDefault="006D75BC" w:rsidP="006D75BC">
            <w:pPr>
              <w:jc w:val="right"/>
              <w:rPr>
                <w:bCs/>
                <w:lang w:val="sr-Latn-RS"/>
              </w:rPr>
            </w:pPr>
            <w:r w:rsidRPr="00981063">
              <w:t>0</w:t>
            </w:r>
          </w:p>
        </w:tc>
        <w:tc>
          <w:tcPr>
            <w:tcW w:w="1303" w:type="dxa"/>
            <w:noWrap/>
          </w:tcPr>
          <w:p w14:paraId="287EDEB0" w14:textId="77777777" w:rsidR="006D75BC" w:rsidRPr="00BD7229" w:rsidRDefault="006D75BC" w:rsidP="006D75BC">
            <w:pPr>
              <w:jc w:val="right"/>
            </w:pPr>
            <w:r w:rsidRPr="00BD7229">
              <w:t>0</w:t>
            </w:r>
          </w:p>
        </w:tc>
      </w:tr>
      <w:tr w:rsidR="006D75BC" w:rsidRPr="00B9673F" w14:paraId="2DB85B13" w14:textId="77777777" w:rsidTr="009271F3">
        <w:trPr>
          <w:cantSplit/>
          <w:jc w:val="center"/>
        </w:trPr>
        <w:tc>
          <w:tcPr>
            <w:tcW w:w="951" w:type="dxa"/>
          </w:tcPr>
          <w:p w14:paraId="5E57D585" w14:textId="77777777" w:rsidR="006D75BC" w:rsidRPr="00AC0002" w:rsidRDefault="006D75BC" w:rsidP="006D75BC">
            <w:pPr>
              <w:jc w:val="center"/>
              <w:rPr>
                <w:lang w:val="en-US"/>
              </w:rPr>
            </w:pPr>
            <w:r w:rsidRPr="00AC0002">
              <w:rPr>
                <w:lang w:val="sr-Cyrl-CS"/>
              </w:rPr>
              <w:t>235</w:t>
            </w:r>
            <w:r w:rsidRPr="00AC0002">
              <w:rPr>
                <w:lang w:val="en-US"/>
              </w:rPr>
              <w:t>5</w:t>
            </w:r>
          </w:p>
        </w:tc>
        <w:tc>
          <w:tcPr>
            <w:tcW w:w="951" w:type="dxa"/>
          </w:tcPr>
          <w:p w14:paraId="6AA7427B" w14:textId="77777777" w:rsidR="006D75BC" w:rsidRPr="00AC0002" w:rsidRDefault="006D75BC" w:rsidP="006D75BC">
            <w:pPr>
              <w:jc w:val="center"/>
              <w:rPr>
                <w:lang w:val="sr-Cyrl-CS"/>
              </w:rPr>
            </w:pPr>
            <w:r w:rsidRPr="00AC0002">
              <w:rPr>
                <w:lang w:val="sr-Cyrl-CS"/>
              </w:rPr>
              <w:t> </w:t>
            </w:r>
          </w:p>
        </w:tc>
        <w:tc>
          <w:tcPr>
            <w:tcW w:w="5329" w:type="dxa"/>
          </w:tcPr>
          <w:p w14:paraId="2DAE497E" w14:textId="77777777" w:rsidR="006D75BC" w:rsidRPr="00AC0002" w:rsidRDefault="006D75BC" w:rsidP="006D75BC">
            <w:pPr>
              <w:rPr>
                <w:lang w:val="sr-Cyrl-CS"/>
              </w:rPr>
            </w:pPr>
            <w:r w:rsidRPr="00AC0002">
              <w:rPr>
                <w:lang w:val="sr-Cyrl-CS"/>
              </w:rPr>
              <w:t>Утрошена средства текућих прихода и примања од продаје нефинансијске имовине за отплату обавеза по кредитима</w:t>
            </w:r>
          </w:p>
        </w:tc>
        <w:tc>
          <w:tcPr>
            <w:tcW w:w="1303" w:type="dxa"/>
          </w:tcPr>
          <w:p w14:paraId="12463454" w14:textId="3B759C94" w:rsidR="006D75BC" w:rsidRPr="00B9673F" w:rsidRDefault="006D75BC" w:rsidP="006D75BC">
            <w:pPr>
              <w:jc w:val="right"/>
              <w:rPr>
                <w:bCs/>
                <w:lang w:val="sr-Cyrl-RS"/>
              </w:rPr>
            </w:pPr>
            <w:r w:rsidRPr="00981063">
              <w:t>0</w:t>
            </w:r>
          </w:p>
        </w:tc>
        <w:tc>
          <w:tcPr>
            <w:tcW w:w="1303" w:type="dxa"/>
            <w:noWrap/>
          </w:tcPr>
          <w:p w14:paraId="2A522DEB" w14:textId="77777777" w:rsidR="006D75BC" w:rsidRPr="00BD7229" w:rsidRDefault="006D75BC" w:rsidP="006D75BC">
            <w:pPr>
              <w:jc w:val="right"/>
            </w:pPr>
            <w:r w:rsidRPr="00BD7229">
              <w:t>0</w:t>
            </w:r>
          </w:p>
        </w:tc>
      </w:tr>
      <w:tr w:rsidR="006D75BC" w:rsidRPr="00AC0002" w14:paraId="10CFA852" w14:textId="77777777" w:rsidTr="009271F3">
        <w:trPr>
          <w:cantSplit/>
          <w:jc w:val="center"/>
        </w:trPr>
        <w:tc>
          <w:tcPr>
            <w:tcW w:w="951" w:type="dxa"/>
          </w:tcPr>
          <w:p w14:paraId="148AC56A" w14:textId="77777777" w:rsidR="006D75BC" w:rsidRPr="00AC0002" w:rsidRDefault="006D75BC" w:rsidP="006D75BC">
            <w:pPr>
              <w:jc w:val="center"/>
              <w:rPr>
                <w:lang w:val="en-US"/>
              </w:rPr>
            </w:pPr>
            <w:r w:rsidRPr="00AC0002">
              <w:rPr>
                <w:lang w:val="sr-Cyrl-CS"/>
              </w:rPr>
              <w:t>235</w:t>
            </w:r>
            <w:r w:rsidRPr="00AC0002">
              <w:rPr>
                <w:lang w:val="en-US"/>
              </w:rPr>
              <w:t>6</w:t>
            </w:r>
          </w:p>
        </w:tc>
        <w:tc>
          <w:tcPr>
            <w:tcW w:w="951" w:type="dxa"/>
          </w:tcPr>
          <w:p w14:paraId="2AC4415C" w14:textId="77777777" w:rsidR="006D75BC" w:rsidRPr="00AC0002" w:rsidRDefault="006D75BC" w:rsidP="006D75BC">
            <w:pPr>
              <w:jc w:val="center"/>
              <w:rPr>
                <w:lang w:val="sr-Cyrl-CS"/>
              </w:rPr>
            </w:pPr>
            <w:r w:rsidRPr="00AC0002">
              <w:rPr>
                <w:lang w:val="sr-Cyrl-CS"/>
              </w:rPr>
              <w:t> </w:t>
            </w:r>
          </w:p>
        </w:tc>
        <w:tc>
          <w:tcPr>
            <w:tcW w:w="5329" w:type="dxa"/>
          </w:tcPr>
          <w:p w14:paraId="460C35B2" w14:textId="77777777" w:rsidR="006D75BC" w:rsidRPr="00AC0002" w:rsidRDefault="006D75BC" w:rsidP="006D75BC">
            <w:pPr>
              <w:rPr>
                <w:lang w:val="sr-Cyrl-CS"/>
              </w:rPr>
            </w:pPr>
            <w:r w:rsidRPr="00AC0002">
              <w:rPr>
                <w:lang w:val="sr-Cyrl-CS"/>
              </w:rPr>
              <w:t>Утрошена средства текућих прихода и примања од продаје нефинансијске имовине за набавку финансијске имовине</w:t>
            </w:r>
          </w:p>
        </w:tc>
        <w:tc>
          <w:tcPr>
            <w:tcW w:w="1303" w:type="dxa"/>
          </w:tcPr>
          <w:p w14:paraId="5D74CE3F" w14:textId="2A049AA8" w:rsidR="006D75BC" w:rsidRPr="00AC0002" w:rsidRDefault="006D75BC" w:rsidP="006D75BC">
            <w:pPr>
              <w:jc w:val="right"/>
              <w:rPr>
                <w:bCs/>
                <w:lang w:val="sr-Cyrl-RS"/>
              </w:rPr>
            </w:pPr>
            <w:r w:rsidRPr="00981063">
              <w:t>0</w:t>
            </w:r>
          </w:p>
        </w:tc>
        <w:tc>
          <w:tcPr>
            <w:tcW w:w="1303" w:type="dxa"/>
            <w:noWrap/>
          </w:tcPr>
          <w:p w14:paraId="651925E5" w14:textId="77777777" w:rsidR="006D75BC" w:rsidRPr="00BD7229" w:rsidRDefault="006D75BC" w:rsidP="006D75BC">
            <w:pPr>
              <w:jc w:val="right"/>
            </w:pPr>
            <w:r w:rsidRPr="00BD7229">
              <w:t>0</w:t>
            </w:r>
          </w:p>
        </w:tc>
      </w:tr>
      <w:tr w:rsidR="006D75BC" w:rsidRPr="00AC0002" w14:paraId="4855BE3A" w14:textId="77777777" w:rsidTr="009271F3">
        <w:trPr>
          <w:cantSplit/>
          <w:jc w:val="center"/>
        </w:trPr>
        <w:tc>
          <w:tcPr>
            <w:tcW w:w="951" w:type="dxa"/>
          </w:tcPr>
          <w:p w14:paraId="09791B5F" w14:textId="77777777" w:rsidR="006D75BC" w:rsidRPr="00AC0002" w:rsidRDefault="006D75BC" w:rsidP="006D75BC">
            <w:pPr>
              <w:jc w:val="center"/>
              <w:rPr>
                <w:bCs/>
                <w:lang w:val="en-US"/>
              </w:rPr>
            </w:pPr>
            <w:r w:rsidRPr="00AC0002">
              <w:rPr>
                <w:bCs/>
                <w:lang w:val="sr-Cyrl-CS"/>
              </w:rPr>
              <w:t>235</w:t>
            </w:r>
            <w:r w:rsidRPr="00AC0002">
              <w:rPr>
                <w:bCs/>
                <w:lang w:val="en-US"/>
              </w:rPr>
              <w:t>7</w:t>
            </w:r>
          </w:p>
        </w:tc>
        <w:tc>
          <w:tcPr>
            <w:tcW w:w="951" w:type="dxa"/>
          </w:tcPr>
          <w:p w14:paraId="061BCD3A" w14:textId="77777777" w:rsidR="006D75BC" w:rsidRPr="00AC0002" w:rsidRDefault="006D75BC" w:rsidP="006D75BC">
            <w:pPr>
              <w:jc w:val="center"/>
              <w:rPr>
                <w:bCs/>
                <w:lang w:val="sr-Cyrl-CS"/>
              </w:rPr>
            </w:pPr>
            <w:r w:rsidRPr="00AC0002">
              <w:rPr>
                <w:bCs/>
                <w:lang w:val="sr-Cyrl-CS"/>
              </w:rPr>
              <w:t>321121</w:t>
            </w:r>
          </w:p>
        </w:tc>
        <w:tc>
          <w:tcPr>
            <w:tcW w:w="5329" w:type="dxa"/>
          </w:tcPr>
          <w:p w14:paraId="739CE902" w14:textId="77777777" w:rsidR="006D75BC" w:rsidRPr="00AC0002" w:rsidRDefault="006D75BC" w:rsidP="006D75BC">
            <w:pPr>
              <w:rPr>
                <w:bCs/>
                <w:lang w:val="sr-Cyrl-CS"/>
              </w:rPr>
            </w:pPr>
            <w:r w:rsidRPr="00AC0002">
              <w:rPr>
                <w:bCs/>
                <w:lang w:val="sr-Cyrl-CS"/>
              </w:rPr>
              <w:t>Вишак прихода и примања – суфицит</w:t>
            </w:r>
          </w:p>
        </w:tc>
        <w:tc>
          <w:tcPr>
            <w:tcW w:w="1303" w:type="dxa"/>
          </w:tcPr>
          <w:p w14:paraId="65A3E1BE" w14:textId="622C42FB" w:rsidR="006D75BC" w:rsidRPr="0052562C" w:rsidRDefault="006D75BC" w:rsidP="006D75BC">
            <w:pPr>
              <w:jc w:val="right"/>
              <w:rPr>
                <w:lang w:val="sr-Latn-RS"/>
              </w:rPr>
            </w:pPr>
            <w:r w:rsidRPr="00981063">
              <w:t>415.526</w:t>
            </w:r>
          </w:p>
        </w:tc>
        <w:tc>
          <w:tcPr>
            <w:tcW w:w="1303" w:type="dxa"/>
            <w:noWrap/>
          </w:tcPr>
          <w:p w14:paraId="5B182524" w14:textId="3CC86133" w:rsidR="006D75BC" w:rsidRPr="00BD7229" w:rsidRDefault="007024DC" w:rsidP="006D75BC">
            <w:pPr>
              <w:jc w:val="right"/>
            </w:pPr>
            <w:r>
              <w:t>377.487</w:t>
            </w:r>
          </w:p>
        </w:tc>
      </w:tr>
      <w:tr w:rsidR="006D75BC" w:rsidRPr="00AC0002" w14:paraId="5C24FBFE" w14:textId="77777777" w:rsidTr="009271F3">
        <w:trPr>
          <w:cantSplit/>
          <w:jc w:val="center"/>
        </w:trPr>
        <w:tc>
          <w:tcPr>
            <w:tcW w:w="951" w:type="dxa"/>
          </w:tcPr>
          <w:p w14:paraId="1C6FA358" w14:textId="77777777" w:rsidR="006D75BC" w:rsidRPr="00AC0002" w:rsidRDefault="006D75BC" w:rsidP="006D75BC">
            <w:pPr>
              <w:jc w:val="center"/>
              <w:rPr>
                <w:bCs/>
                <w:lang w:val="en-US"/>
              </w:rPr>
            </w:pPr>
            <w:r w:rsidRPr="00AC0002">
              <w:rPr>
                <w:bCs/>
                <w:lang w:val="sr-Cyrl-CS"/>
              </w:rPr>
              <w:t>235</w:t>
            </w:r>
            <w:r w:rsidRPr="00AC0002">
              <w:rPr>
                <w:bCs/>
                <w:lang w:val="en-US"/>
              </w:rPr>
              <w:t>8</w:t>
            </w:r>
          </w:p>
        </w:tc>
        <w:tc>
          <w:tcPr>
            <w:tcW w:w="951" w:type="dxa"/>
          </w:tcPr>
          <w:p w14:paraId="01DA2C82" w14:textId="77777777" w:rsidR="006D75BC" w:rsidRPr="00AC0002" w:rsidRDefault="006D75BC" w:rsidP="006D75BC">
            <w:pPr>
              <w:jc w:val="center"/>
              <w:rPr>
                <w:bCs/>
                <w:lang w:val="sr-Cyrl-CS"/>
              </w:rPr>
            </w:pPr>
            <w:r w:rsidRPr="00AC0002">
              <w:rPr>
                <w:bCs/>
                <w:lang w:val="sr-Cyrl-CS"/>
              </w:rPr>
              <w:t>321122</w:t>
            </w:r>
          </w:p>
        </w:tc>
        <w:tc>
          <w:tcPr>
            <w:tcW w:w="5329" w:type="dxa"/>
          </w:tcPr>
          <w:p w14:paraId="29EA19EC" w14:textId="77777777" w:rsidR="006D75BC" w:rsidRPr="00AC0002" w:rsidRDefault="006D75BC" w:rsidP="006D75BC">
            <w:pPr>
              <w:rPr>
                <w:bCs/>
                <w:lang w:val="sr-Cyrl-CS"/>
              </w:rPr>
            </w:pPr>
            <w:r w:rsidRPr="00AC0002">
              <w:rPr>
                <w:bCs/>
                <w:lang w:val="sr-Cyrl-CS"/>
              </w:rPr>
              <w:t xml:space="preserve">Мањак прихода и примања - дефицит </w:t>
            </w:r>
          </w:p>
        </w:tc>
        <w:tc>
          <w:tcPr>
            <w:tcW w:w="1303" w:type="dxa"/>
          </w:tcPr>
          <w:p w14:paraId="14F12A09" w14:textId="7C16275D" w:rsidR="006D75BC" w:rsidRPr="004A0EFE" w:rsidRDefault="006D75BC" w:rsidP="006D75BC">
            <w:pPr>
              <w:jc w:val="right"/>
              <w:rPr>
                <w:lang w:val="sr-Latn-RS"/>
              </w:rPr>
            </w:pPr>
            <w:r w:rsidRPr="00981063">
              <w:t>0</w:t>
            </w:r>
          </w:p>
        </w:tc>
        <w:tc>
          <w:tcPr>
            <w:tcW w:w="1303" w:type="dxa"/>
            <w:noWrap/>
          </w:tcPr>
          <w:p w14:paraId="02E667B3" w14:textId="77777777" w:rsidR="006D75BC" w:rsidRPr="00BD7229" w:rsidRDefault="006D75BC" w:rsidP="006D75BC">
            <w:pPr>
              <w:jc w:val="right"/>
            </w:pPr>
            <w:r w:rsidRPr="00BD7229">
              <w:t>0</w:t>
            </w:r>
          </w:p>
        </w:tc>
      </w:tr>
      <w:tr w:rsidR="006D75BC" w:rsidRPr="000F5E58" w14:paraId="242E33A4" w14:textId="77777777" w:rsidTr="009271F3">
        <w:trPr>
          <w:cantSplit/>
          <w:jc w:val="center"/>
        </w:trPr>
        <w:tc>
          <w:tcPr>
            <w:tcW w:w="951" w:type="dxa"/>
          </w:tcPr>
          <w:p w14:paraId="11E4216F" w14:textId="77777777" w:rsidR="006D75BC" w:rsidRPr="00AC0002" w:rsidRDefault="006D75BC" w:rsidP="006D75BC">
            <w:pPr>
              <w:jc w:val="center"/>
              <w:rPr>
                <w:bCs/>
                <w:lang w:val="en-US"/>
              </w:rPr>
            </w:pPr>
            <w:r w:rsidRPr="00AC0002">
              <w:rPr>
                <w:bCs/>
                <w:lang w:val="sr-Cyrl-CS"/>
              </w:rPr>
              <w:t>235</w:t>
            </w:r>
            <w:r w:rsidRPr="00AC0002">
              <w:rPr>
                <w:bCs/>
                <w:lang w:val="en-US"/>
              </w:rPr>
              <w:t>9</w:t>
            </w:r>
          </w:p>
        </w:tc>
        <w:tc>
          <w:tcPr>
            <w:tcW w:w="951" w:type="dxa"/>
          </w:tcPr>
          <w:p w14:paraId="77E367DA" w14:textId="77777777" w:rsidR="006D75BC" w:rsidRPr="00AC0002" w:rsidRDefault="006D75BC" w:rsidP="006D75BC">
            <w:pPr>
              <w:jc w:val="center"/>
              <w:rPr>
                <w:lang w:val="sr-Cyrl-CS"/>
              </w:rPr>
            </w:pPr>
            <w:r w:rsidRPr="00AC0002">
              <w:rPr>
                <w:lang w:val="sr-Cyrl-CS"/>
              </w:rPr>
              <w:t> </w:t>
            </w:r>
          </w:p>
        </w:tc>
        <w:tc>
          <w:tcPr>
            <w:tcW w:w="5329" w:type="dxa"/>
          </w:tcPr>
          <w:p w14:paraId="6A140FCD" w14:textId="77777777" w:rsidR="006D75BC" w:rsidRPr="00AC0002" w:rsidRDefault="006D75BC" w:rsidP="006D75BC">
            <w:pPr>
              <w:rPr>
                <w:bCs/>
                <w:lang w:val="sr-Cyrl-CS"/>
              </w:rPr>
            </w:pPr>
            <w:r w:rsidRPr="00AC0002">
              <w:rPr>
                <w:bCs/>
                <w:lang w:val="sr-Cyrl-CS"/>
              </w:rPr>
              <w:t>Вишак прихода и примања – суфицит (за пренос у наредну годину)</w:t>
            </w:r>
          </w:p>
        </w:tc>
        <w:tc>
          <w:tcPr>
            <w:tcW w:w="1303" w:type="dxa"/>
          </w:tcPr>
          <w:p w14:paraId="1EAF242F" w14:textId="51BF8F06" w:rsidR="006D75BC" w:rsidRPr="0052562C" w:rsidRDefault="006D75BC" w:rsidP="006D75BC">
            <w:pPr>
              <w:jc w:val="right"/>
              <w:rPr>
                <w:bCs/>
                <w:lang w:val="sr-Latn-RS"/>
              </w:rPr>
            </w:pPr>
            <w:r w:rsidRPr="00981063">
              <w:t>415.526</w:t>
            </w:r>
          </w:p>
        </w:tc>
        <w:tc>
          <w:tcPr>
            <w:tcW w:w="1303" w:type="dxa"/>
            <w:noWrap/>
          </w:tcPr>
          <w:p w14:paraId="400BEA74" w14:textId="169CD2F2" w:rsidR="006D75BC" w:rsidRPr="00BD7229" w:rsidRDefault="007024DC" w:rsidP="006D75BC">
            <w:pPr>
              <w:jc w:val="right"/>
            </w:pPr>
            <w:r>
              <w:t>377.487</w:t>
            </w:r>
          </w:p>
        </w:tc>
      </w:tr>
      <w:tr w:rsidR="006D75BC" w:rsidRPr="000F5E58" w14:paraId="24EA7072" w14:textId="77777777" w:rsidTr="009271F3">
        <w:trPr>
          <w:cantSplit/>
          <w:jc w:val="center"/>
        </w:trPr>
        <w:tc>
          <w:tcPr>
            <w:tcW w:w="951" w:type="dxa"/>
          </w:tcPr>
          <w:p w14:paraId="1B7FE9B4" w14:textId="77777777" w:rsidR="006D75BC" w:rsidRPr="00AC0002" w:rsidRDefault="006D75BC" w:rsidP="006D75BC">
            <w:pPr>
              <w:jc w:val="center"/>
              <w:rPr>
                <w:lang w:val="en-US"/>
              </w:rPr>
            </w:pPr>
            <w:r w:rsidRPr="00AC0002">
              <w:rPr>
                <w:lang w:val="sr-Cyrl-CS"/>
              </w:rPr>
              <w:t>23</w:t>
            </w:r>
            <w:r w:rsidRPr="00AC0002">
              <w:rPr>
                <w:lang w:val="en-US"/>
              </w:rPr>
              <w:t>60</w:t>
            </w:r>
          </w:p>
        </w:tc>
        <w:tc>
          <w:tcPr>
            <w:tcW w:w="951" w:type="dxa"/>
          </w:tcPr>
          <w:p w14:paraId="1535710A" w14:textId="77777777" w:rsidR="006D75BC" w:rsidRPr="00AC0002" w:rsidRDefault="006D75BC" w:rsidP="006D75BC">
            <w:pPr>
              <w:jc w:val="center"/>
              <w:rPr>
                <w:lang w:val="sr-Cyrl-CS"/>
              </w:rPr>
            </w:pPr>
            <w:r w:rsidRPr="00AC0002">
              <w:rPr>
                <w:lang w:val="sr-Cyrl-CS"/>
              </w:rPr>
              <w:t> </w:t>
            </w:r>
          </w:p>
        </w:tc>
        <w:tc>
          <w:tcPr>
            <w:tcW w:w="5329" w:type="dxa"/>
          </w:tcPr>
          <w:p w14:paraId="3E3E4D85" w14:textId="77777777" w:rsidR="006D75BC" w:rsidRPr="00AC0002" w:rsidRDefault="006D75BC" w:rsidP="006D75BC">
            <w:pPr>
              <w:rPr>
                <w:lang w:val="sr-Cyrl-CS"/>
              </w:rPr>
            </w:pPr>
            <w:r w:rsidRPr="00AC0002">
              <w:rPr>
                <w:lang w:val="sr-Cyrl-CS"/>
              </w:rPr>
              <w:t>Део вишка прихода и примања наменски опредељен за наредну годину</w:t>
            </w:r>
          </w:p>
        </w:tc>
        <w:tc>
          <w:tcPr>
            <w:tcW w:w="1303" w:type="dxa"/>
          </w:tcPr>
          <w:p w14:paraId="7730CCB1" w14:textId="45DFDFFD" w:rsidR="006D75BC" w:rsidRPr="0052562C" w:rsidRDefault="006D75BC" w:rsidP="006D75BC">
            <w:pPr>
              <w:jc w:val="right"/>
              <w:rPr>
                <w:bCs/>
                <w:lang w:val="sr-Latn-RS"/>
              </w:rPr>
            </w:pPr>
            <w:r w:rsidRPr="00981063">
              <w:t>141.274</w:t>
            </w:r>
          </w:p>
        </w:tc>
        <w:tc>
          <w:tcPr>
            <w:tcW w:w="1303" w:type="dxa"/>
            <w:noWrap/>
          </w:tcPr>
          <w:p w14:paraId="2629994A" w14:textId="3FB984E6" w:rsidR="006D75BC" w:rsidRPr="00BD7229" w:rsidRDefault="008072A9" w:rsidP="006D75BC">
            <w:pPr>
              <w:jc w:val="right"/>
            </w:pPr>
            <w:r>
              <w:t>121.116</w:t>
            </w:r>
          </w:p>
        </w:tc>
      </w:tr>
      <w:tr w:rsidR="006D75BC" w:rsidRPr="000F5E58" w14:paraId="30EA85BD" w14:textId="77777777" w:rsidTr="009271F3">
        <w:trPr>
          <w:cantSplit/>
          <w:jc w:val="center"/>
        </w:trPr>
        <w:tc>
          <w:tcPr>
            <w:tcW w:w="951" w:type="dxa"/>
          </w:tcPr>
          <w:p w14:paraId="50E8809B" w14:textId="77777777" w:rsidR="006D75BC" w:rsidRPr="00AC0002" w:rsidRDefault="006D75BC" w:rsidP="006D75BC">
            <w:pPr>
              <w:jc w:val="center"/>
              <w:rPr>
                <w:lang w:val="en-US"/>
              </w:rPr>
            </w:pPr>
            <w:r w:rsidRPr="00AC0002">
              <w:rPr>
                <w:lang w:val="sr-Cyrl-CS"/>
              </w:rPr>
              <w:t>23</w:t>
            </w:r>
            <w:r w:rsidRPr="00AC0002">
              <w:rPr>
                <w:lang w:val="en-US"/>
              </w:rPr>
              <w:t>61</w:t>
            </w:r>
          </w:p>
        </w:tc>
        <w:tc>
          <w:tcPr>
            <w:tcW w:w="951" w:type="dxa"/>
          </w:tcPr>
          <w:p w14:paraId="029AA72F" w14:textId="77777777" w:rsidR="006D75BC" w:rsidRPr="00AC0002" w:rsidRDefault="006D75BC" w:rsidP="006D75BC">
            <w:pPr>
              <w:jc w:val="center"/>
              <w:rPr>
                <w:lang w:val="sr-Cyrl-CS"/>
              </w:rPr>
            </w:pPr>
            <w:r w:rsidRPr="00AC0002">
              <w:rPr>
                <w:lang w:val="sr-Cyrl-CS"/>
              </w:rPr>
              <w:t> </w:t>
            </w:r>
          </w:p>
        </w:tc>
        <w:tc>
          <w:tcPr>
            <w:tcW w:w="5329" w:type="dxa"/>
          </w:tcPr>
          <w:p w14:paraId="020C66A2" w14:textId="77777777" w:rsidR="006D75BC" w:rsidRPr="00AC0002" w:rsidRDefault="006D75BC" w:rsidP="006D75BC">
            <w:pPr>
              <w:rPr>
                <w:lang w:val="sr-Cyrl-CS"/>
              </w:rPr>
            </w:pPr>
            <w:r w:rsidRPr="00AC0002">
              <w:rPr>
                <w:lang w:val="sr-Cyrl-CS"/>
              </w:rPr>
              <w:t xml:space="preserve">Нераспоређени део вишка прихода и примања за пренос у наредну годину </w:t>
            </w:r>
          </w:p>
        </w:tc>
        <w:tc>
          <w:tcPr>
            <w:tcW w:w="1303" w:type="dxa"/>
          </w:tcPr>
          <w:p w14:paraId="30C9FCF1" w14:textId="284E6C16" w:rsidR="006D75BC" w:rsidRPr="005444F0" w:rsidRDefault="00993E09" w:rsidP="006D75BC">
            <w:pPr>
              <w:jc w:val="center"/>
              <w:rPr>
                <w:bCs/>
                <w:lang w:val="sr-Cyrl-RS"/>
              </w:rPr>
            </w:pPr>
            <w:r>
              <w:rPr>
                <w:lang w:val="sr-Cyrl-RS"/>
              </w:rPr>
              <w:t xml:space="preserve">     </w:t>
            </w:r>
            <w:r w:rsidR="006D75BC" w:rsidRPr="00981063">
              <w:t>274.252</w:t>
            </w:r>
          </w:p>
        </w:tc>
        <w:tc>
          <w:tcPr>
            <w:tcW w:w="1303" w:type="dxa"/>
            <w:noWrap/>
          </w:tcPr>
          <w:p w14:paraId="4FF97AD8" w14:textId="7F0C6352" w:rsidR="006D75BC" w:rsidRPr="00BD7229" w:rsidRDefault="007024DC" w:rsidP="006D75BC">
            <w:pPr>
              <w:jc w:val="right"/>
            </w:pPr>
            <w:r>
              <w:t>256.</w:t>
            </w:r>
            <w:r w:rsidR="008072A9">
              <w:t>371</w:t>
            </w:r>
          </w:p>
        </w:tc>
      </w:tr>
    </w:tbl>
    <w:p w14:paraId="30197243" w14:textId="77777777" w:rsidR="00602A88" w:rsidRDefault="00602A88" w:rsidP="00FD0042">
      <w:pPr>
        <w:pStyle w:val="BodyText"/>
        <w:rPr>
          <w:bCs w:val="0"/>
          <w:lang w:val="sr-Cyrl-RS"/>
        </w:rPr>
      </w:pPr>
    </w:p>
    <w:p w14:paraId="5B413C92" w14:textId="77777777" w:rsidR="00D074BB" w:rsidRDefault="00D074BB" w:rsidP="00FD0042">
      <w:pPr>
        <w:pStyle w:val="BodyText"/>
        <w:rPr>
          <w:bCs w:val="0"/>
          <w:lang w:val="sr-Cyrl-RS"/>
        </w:rPr>
      </w:pPr>
    </w:p>
    <w:p w14:paraId="70BD8AC6" w14:textId="77777777" w:rsidR="00FD0042" w:rsidRPr="00A069DA" w:rsidRDefault="00D074BB" w:rsidP="00FD0042">
      <w:pPr>
        <w:pStyle w:val="BodyText"/>
        <w:rPr>
          <w:bCs w:val="0"/>
        </w:rPr>
      </w:pPr>
      <w:r w:rsidRPr="00A069DA">
        <w:rPr>
          <w:bCs w:val="0"/>
          <w:lang w:val="sr-Cyrl-RS"/>
        </w:rPr>
        <w:lastRenderedPageBreak/>
        <w:t>Ч</w:t>
      </w:r>
      <w:r w:rsidR="00FD0042" w:rsidRPr="00A069DA">
        <w:rPr>
          <w:bCs w:val="0"/>
        </w:rPr>
        <w:t>лан 6.</w:t>
      </w:r>
    </w:p>
    <w:p w14:paraId="3281B0B0" w14:textId="77777777" w:rsidR="00FD0042" w:rsidRPr="00A069DA" w:rsidRDefault="00FD0042" w:rsidP="00FD0042">
      <w:pPr>
        <w:pStyle w:val="BodyText"/>
        <w:ind w:firstLine="720"/>
        <w:jc w:val="both"/>
        <w:rPr>
          <w:b w:val="0"/>
          <w:bCs w:val="0"/>
          <w:lang w:val="sr-Latn-CS"/>
        </w:rPr>
      </w:pPr>
      <w:r w:rsidRPr="00A069DA">
        <w:rPr>
          <w:b w:val="0"/>
          <w:bCs w:val="0"/>
        </w:rPr>
        <w:t>Укупнан фискални резултат утврђен је у следећем износу, и то:</w:t>
      </w:r>
    </w:p>
    <w:p w14:paraId="34641300" w14:textId="77777777" w:rsidR="00FD00FF" w:rsidRPr="00AC0002" w:rsidRDefault="00FD00FF" w:rsidP="000521BB">
      <w:pPr>
        <w:pStyle w:val="BodyText"/>
        <w:tabs>
          <w:tab w:val="left" w:pos="7350"/>
        </w:tabs>
        <w:spacing w:before="0" w:beforeAutospacing="0" w:after="0" w:afterAutospacing="0"/>
        <w:ind w:firstLine="720"/>
        <w:jc w:val="both"/>
        <w:rPr>
          <w:b w:val="0"/>
          <w:bCs w:val="0"/>
          <w:lang w:val="sr-Cyrl-RS"/>
        </w:rPr>
      </w:pPr>
      <w:r w:rsidRPr="00AC0002">
        <w:rPr>
          <w:b w:val="0"/>
          <w:bCs w:val="0"/>
          <w:lang w:val="sr-Cyrl-RS"/>
        </w:rPr>
        <w:t xml:space="preserve">                                                                                                         У 000 динара</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1893"/>
        <w:gridCol w:w="1497"/>
        <w:gridCol w:w="1501"/>
        <w:gridCol w:w="1459"/>
      </w:tblGrid>
      <w:tr w:rsidR="007C5D1E" w:rsidRPr="00490979" w14:paraId="4E97EDED" w14:textId="77777777" w:rsidTr="00AE044A">
        <w:trPr>
          <w:cantSplit/>
          <w:tblHeader/>
          <w:jc w:val="center"/>
        </w:trPr>
        <w:tc>
          <w:tcPr>
            <w:tcW w:w="3480" w:type="dxa"/>
          </w:tcPr>
          <w:p w14:paraId="7E39B047"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Опис</w:t>
            </w:r>
          </w:p>
        </w:tc>
        <w:tc>
          <w:tcPr>
            <w:tcW w:w="1860" w:type="dxa"/>
          </w:tcPr>
          <w:p w14:paraId="062C865D"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Економска</w:t>
            </w:r>
            <w:r w:rsidRPr="00490979">
              <w:rPr>
                <w:b/>
                <w:bCs/>
                <w:lang w:val="sr-Cyrl-CS"/>
              </w:rPr>
              <w:br/>
              <w:t>класификација</w:t>
            </w:r>
          </w:p>
        </w:tc>
        <w:tc>
          <w:tcPr>
            <w:tcW w:w="1501" w:type="dxa"/>
          </w:tcPr>
          <w:p w14:paraId="752B46EB"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Средства из буџета</w:t>
            </w:r>
          </w:p>
        </w:tc>
        <w:tc>
          <w:tcPr>
            <w:tcW w:w="1505" w:type="dxa"/>
          </w:tcPr>
          <w:p w14:paraId="184C9ADD"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Средства из других извора</w:t>
            </w:r>
          </w:p>
        </w:tc>
        <w:tc>
          <w:tcPr>
            <w:tcW w:w="1463" w:type="dxa"/>
          </w:tcPr>
          <w:p w14:paraId="4DDDBC91"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Укупна средства</w:t>
            </w:r>
          </w:p>
        </w:tc>
      </w:tr>
      <w:tr w:rsidR="007C5D1E" w:rsidRPr="00490979" w14:paraId="232990C9" w14:textId="77777777" w:rsidTr="00993E09">
        <w:trPr>
          <w:cantSplit/>
          <w:trHeight w:val="251"/>
          <w:tblHeader/>
          <w:jc w:val="center"/>
        </w:trPr>
        <w:tc>
          <w:tcPr>
            <w:tcW w:w="3480" w:type="dxa"/>
          </w:tcPr>
          <w:p w14:paraId="358F827A"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1</w:t>
            </w:r>
          </w:p>
        </w:tc>
        <w:tc>
          <w:tcPr>
            <w:tcW w:w="1860" w:type="dxa"/>
          </w:tcPr>
          <w:p w14:paraId="5D8D52F1"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2</w:t>
            </w:r>
          </w:p>
        </w:tc>
        <w:tc>
          <w:tcPr>
            <w:tcW w:w="1501" w:type="dxa"/>
          </w:tcPr>
          <w:p w14:paraId="11B3D27A"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3</w:t>
            </w:r>
          </w:p>
        </w:tc>
        <w:tc>
          <w:tcPr>
            <w:tcW w:w="1505" w:type="dxa"/>
          </w:tcPr>
          <w:p w14:paraId="3A9E4D84"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4</w:t>
            </w:r>
          </w:p>
        </w:tc>
        <w:tc>
          <w:tcPr>
            <w:tcW w:w="1463" w:type="dxa"/>
          </w:tcPr>
          <w:p w14:paraId="66108775"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5</w:t>
            </w:r>
          </w:p>
        </w:tc>
      </w:tr>
      <w:tr w:rsidR="007C5D1E" w:rsidRPr="00490979" w14:paraId="1BC53EE6" w14:textId="77777777" w:rsidTr="00AE044A">
        <w:trPr>
          <w:cantSplit/>
          <w:jc w:val="center"/>
        </w:trPr>
        <w:tc>
          <w:tcPr>
            <w:tcW w:w="3480" w:type="dxa"/>
          </w:tcPr>
          <w:p w14:paraId="0CA43D79" w14:textId="77777777" w:rsidR="007C5D1E" w:rsidRPr="00490979" w:rsidRDefault="007C5D1E" w:rsidP="00AE044A">
            <w:pPr>
              <w:spacing w:before="0" w:beforeAutospacing="0" w:after="0" w:afterAutospacing="0" w:line="276" w:lineRule="auto"/>
              <w:jc w:val="left"/>
              <w:rPr>
                <w:b/>
                <w:bCs/>
                <w:lang w:val="sr-Cyrl-CS"/>
              </w:rPr>
            </w:pPr>
            <w:r w:rsidRPr="00490979">
              <w:rPr>
                <w:b/>
                <w:bCs/>
                <w:lang w:val="sr-Cyrl-CS"/>
              </w:rPr>
              <w:t>А. РАЧУН ПРИХОДА И ПРИМАЊА, РАСХОДА И ИЗДАТАКА</w:t>
            </w:r>
          </w:p>
        </w:tc>
        <w:tc>
          <w:tcPr>
            <w:tcW w:w="1860" w:type="dxa"/>
          </w:tcPr>
          <w:p w14:paraId="13D70541" w14:textId="77777777" w:rsidR="007C5D1E" w:rsidRPr="00490979" w:rsidRDefault="007C5D1E" w:rsidP="00AE044A">
            <w:pPr>
              <w:spacing w:before="0" w:beforeAutospacing="0" w:after="0" w:afterAutospacing="0" w:line="276" w:lineRule="auto"/>
              <w:jc w:val="left"/>
              <w:rPr>
                <w:rFonts w:eastAsia="Calibri"/>
                <w:lang w:val="sr-Latn-RS"/>
              </w:rPr>
            </w:pPr>
          </w:p>
        </w:tc>
        <w:tc>
          <w:tcPr>
            <w:tcW w:w="1501" w:type="dxa"/>
          </w:tcPr>
          <w:p w14:paraId="3AF14E3A" w14:textId="77777777" w:rsidR="007C5D1E" w:rsidRPr="00490979" w:rsidRDefault="007C5D1E" w:rsidP="00AE044A">
            <w:pPr>
              <w:spacing w:before="0" w:beforeAutospacing="0" w:after="0" w:afterAutospacing="0" w:line="276" w:lineRule="auto"/>
              <w:jc w:val="left"/>
              <w:rPr>
                <w:rFonts w:eastAsia="Calibri"/>
                <w:lang w:val="sr-Latn-RS"/>
              </w:rPr>
            </w:pPr>
          </w:p>
        </w:tc>
        <w:tc>
          <w:tcPr>
            <w:tcW w:w="1505" w:type="dxa"/>
          </w:tcPr>
          <w:p w14:paraId="5652E913" w14:textId="77777777" w:rsidR="007C5D1E" w:rsidRPr="00490979" w:rsidRDefault="007C5D1E" w:rsidP="00AE044A">
            <w:pPr>
              <w:spacing w:before="0" w:beforeAutospacing="0" w:after="0" w:afterAutospacing="0" w:line="276" w:lineRule="auto"/>
              <w:jc w:val="left"/>
              <w:rPr>
                <w:rFonts w:eastAsia="Calibri"/>
                <w:lang w:val="sr-Latn-RS"/>
              </w:rPr>
            </w:pPr>
          </w:p>
        </w:tc>
        <w:tc>
          <w:tcPr>
            <w:tcW w:w="1463" w:type="dxa"/>
          </w:tcPr>
          <w:p w14:paraId="45C46E38" w14:textId="77777777" w:rsidR="007C5D1E" w:rsidRPr="00490979" w:rsidRDefault="007C5D1E" w:rsidP="00AE044A">
            <w:pPr>
              <w:spacing w:before="0" w:beforeAutospacing="0" w:after="0" w:afterAutospacing="0" w:line="276" w:lineRule="auto"/>
              <w:jc w:val="left"/>
              <w:rPr>
                <w:rFonts w:eastAsia="Calibri"/>
                <w:lang w:val="sr-Latn-RS"/>
              </w:rPr>
            </w:pPr>
          </w:p>
        </w:tc>
      </w:tr>
      <w:tr w:rsidR="007C5D1E" w:rsidRPr="00490979" w14:paraId="6D7DB54E" w14:textId="77777777" w:rsidTr="00AE044A">
        <w:trPr>
          <w:cantSplit/>
          <w:jc w:val="center"/>
        </w:trPr>
        <w:tc>
          <w:tcPr>
            <w:tcW w:w="3480" w:type="dxa"/>
          </w:tcPr>
          <w:p w14:paraId="790ACE40" w14:textId="77777777" w:rsidR="007C5D1E" w:rsidRPr="00490979" w:rsidRDefault="007C5D1E" w:rsidP="00AE044A">
            <w:pPr>
              <w:spacing w:before="0" w:beforeAutospacing="0" w:after="0" w:afterAutospacing="0" w:line="276" w:lineRule="auto"/>
              <w:jc w:val="left"/>
              <w:rPr>
                <w:b/>
                <w:lang w:val="sr-Cyrl-CS"/>
              </w:rPr>
            </w:pPr>
            <w:r w:rsidRPr="00490979">
              <w:rPr>
                <w:b/>
                <w:lang w:val="sr-Cyrl-CS"/>
              </w:rPr>
              <w:t>1. Укупни приходи и примања од продаје нефинансијске имовине</w:t>
            </w:r>
          </w:p>
        </w:tc>
        <w:tc>
          <w:tcPr>
            <w:tcW w:w="1860" w:type="dxa"/>
          </w:tcPr>
          <w:p w14:paraId="2E975F24" w14:textId="77777777" w:rsidR="007C5D1E" w:rsidRPr="00490979" w:rsidRDefault="007C5D1E" w:rsidP="00AE044A">
            <w:pPr>
              <w:spacing w:before="0" w:beforeAutospacing="0" w:after="0" w:afterAutospacing="0" w:line="276" w:lineRule="auto"/>
              <w:jc w:val="left"/>
              <w:rPr>
                <w:rFonts w:eastAsia="Calibri"/>
                <w:lang w:val="sr-Latn-RS"/>
              </w:rPr>
            </w:pPr>
          </w:p>
        </w:tc>
        <w:tc>
          <w:tcPr>
            <w:tcW w:w="1501" w:type="dxa"/>
          </w:tcPr>
          <w:p w14:paraId="0029C585" w14:textId="7CBB5FEE" w:rsidR="007C5D1E" w:rsidRPr="008242BB" w:rsidRDefault="008242BB" w:rsidP="00E652C6">
            <w:pPr>
              <w:jc w:val="right"/>
              <w:rPr>
                <w:b/>
                <w:lang w:val="en-US"/>
              </w:rPr>
            </w:pPr>
            <w:r>
              <w:rPr>
                <w:b/>
                <w:lang w:val="en-US"/>
              </w:rPr>
              <w:t>3.783.856</w:t>
            </w:r>
          </w:p>
        </w:tc>
        <w:tc>
          <w:tcPr>
            <w:tcW w:w="1505" w:type="dxa"/>
          </w:tcPr>
          <w:p w14:paraId="5D8B1FD5" w14:textId="390714F7" w:rsidR="007C5D1E" w:rsidRPr="00E652C6" w:rsidRDefault="008242BB" w:rsidP="00AE044A">
            <w:pPr>
              <w:jc w:val="right"/>
              <w:rPr>
                <w:b/>
                <w:lang w:val="en-US"/>
              </w:rPr>
            </w:pPr>
            <w:r>
              <w:rPr>
                <w:b/>
                <w:lang w:val="en-US"/>
              </w:rPr>
              <w:t>210.588</w:t>
            </w:r>
          </w:p>
        </w:tc>
        <w:tc>
          <w:tcPr>
            <w:tcW w:w="1463" w:type="dxa"/>
          </w:tcPr>
          <w:p w14:paraId="3D512824" w14:textId="170E5D7E" w:rsidR="007C5D1E" w:rsidRPr="00490979" w:rsidRDefault="008242BB" w:rsidP="00AE044A">
            <w:pPr>
              <w:jc w:val="right"/>
              <w:rPr>
                <w:b/>
                <w:lang w:val="sr-Cyrl-RS"/>
              </w:rPr>
            </w:pPr>
            <w:r>
              <w:rPr>
                <w:b/>
              </w:rPr>
              <w:t>3.994.444</w:t>
            </w:r>
          </w:p>
        </w:tc>
      </w:tr>
      <w:tr w:rsidR="007C5D1E" w:rsidRPr="00490979" w14:paraId="11F2AC0D" w14:textId="77777777" w:rsidTr="00AE044A">
        <w:trPr>
          <w:cantSplit/>
          <w:jc w:val="center"/>
        </w:trPr>
        <w:tc>
          <w:tcPr>
            <w:tcW w:w="3480" w:type="dxa"/>
          </w:tcPr>
          <w:p w14:paraId="0AA17570" w14:textId="77777777" w:rsidR="007C5D1E" w:rsidRPr="00490979" w:rsidRDefault="007C5D1E" w:rsidP="00AE044A">
            <w:pPr>
              <w:spacing w:before="0" w:beforeAutospacing="0" w:after="0" w:afterAutospacing="0" w:line="276" w:lineRule="auto"/>
              <w:jc w:val="left"/>
              <w:rPr>
                <w:lang w:val="sr-Cyrl-CS"/>
              </w:rPr>
            </w:pPr>
            <w:r w:rsidRPr="00490979">
              <w:rPr>
                <w:lang w:val="sr-Cyrl-CS"/>
              </w:rPr>
              <w:t>1.1 Текући приходи</w:t>
            </w:r>
          </w:p>
        </w:tc>
        <w:tc>
          <w:tcPr>
            <w:tcW w:w="1860" w:type="dxa"/>
          </w:tcPr>
          <w:p w14:paraId="6F230627"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7</w:t>
            </w:r>
          </w:p>
        </w:tc>
        <w:tc>
          <w:tcPr>
            <w:tcW w:w="1501" w:type="dxa"/>
          </w:tcPr>
          <w:p w14:paraId="2DAFF669" w14:textId="2969A592" w:rsidR="007C5D1E" w:rsidRPr="003420B9" w:rsidRDefault="008242BB" w:rsidP="00AE044A">
            <w:pPr>
              <w:spacing w:before="0" w:beforeAutospacing="0" w:after="0" w:afterAutospacing="0" w:line="276" w:lineRule="auto"/>
              <w:jc w:val="right"/>
              <w:rPr>
                <w:lang w:val="en-US"/>
              </w:rPr>
            </w:pPr>
            <w:r>
              <w:rPr>
                <w:lang w:val="en-US"/>
              </w:rPr>
              <w:t>3.783.856</w:t>
            </w:r>
          </w:p>
        </w:tc>
        <w:tc>
          <w:tcPr>
            <w:tcW w:w="1505" w:type="dxa"/>
          </w:tcPr>
          <w:p w14:paraId="528CF7E1" w14:textId="0D0C91F6" w:rsidR="007C5D1E" w:rsidRPr="003420B9" w:rsidRDefault="008242BB" w:rsidP="00AE044A">
            <w:pPr>
              <w:spacing w:before="0" w:beforeAutospacing="0" w:after="0" w:afterAutospacing="0" w:line="276" w:lineRule="auto"/>
              <w:jc w:val="right"/>
              <w:rPr>
                <w:lang w:val="en-US"/>
              </w:rPr>
            </w:pPr>
            <w:r>
              <w:rPr>
                <w:lang w:val="en-US"/>
              </w:rPr>
              <w:t>192.455</w:t>
            </w:r>
          </w:p>
        </w:tc>
        <w:tc>
          <w:tcPr>
            <w:tcW w:w="1463" w:type="dxa"/>
          </w:tcPr>
          <w:p w14:paraId="050E557F" w14:textId="2C15ABA1" w:rsidR="007C5D1E" w:rsidRPr="008242BB" w:rsidRDefault="008242BB" w:rsidP="00AE044A">
            <w:pPr>
              <w:spacing w:before="0" w:beforeAutospacing="0" w:after="0" w:afterAutospacing="0" w:line="276" w:lineRule="auto"/>
              <w:jc w:val="right"/>
              <w:rPr>
                <w:lang w:val="en-US"/>
              </w:rPr>
            </w:pPr>
            <w:r>
              <w:rPr>
                <w:lang w:val="en-US"/>
              </w:rPr>
              <w:t>3.976.311</w:t>
            </w:r>
          </w:p>
        </w:tc>
      </w:tr>
      <w:tr w:rsidR="007C5D1E" w:rsidRPr="00490979" w14:paraId="10078366" w14:textId="77777777" w:rsidTr="00AE044A">
        <w:trPr>
          <w:cantSplit/>
          <w:jc w:val="center"/>
        </w:trPr>
        <w:tc>
          <w:tcPr>
            <w:tcW w:w="3480" w:type="dxa"/>
          </w:tcPr>
          <w:p w14:paraId="25BF2A11" w14:textId="77777777" w:rsidR="007C5D1E" w:rsidRPr="00490979" w:rsidRDefault="007C5D1E" w:rsidP="00AE044A">
            <w:pPr>
              <w:spacing w:before="0" w:beforeAutospacing="0" w:after="0" w:afterAutospacing="0" w:line="276" w:lineRule="auto"/>
              <w:jc w:val="left"/>
              <w:rPr>
                <w:lang w:val="sr-Cyrl-CS"/>
              </w:rPr>
            </w:pPr>
            <w:r w:rsidRPr="00490979">
              <w:rPr>
                <w:lang w:val="sr-Cyrl-CS"/>
              </w:rPr>
              <w:t>1.2 Примања од продаје нефинансијске имовине</w:t>
            </w:r>
          </w:p>
        </w:tc>
        <w:tc>
          <w:tcPr>
            <w:tcW w:w="1860" w:type="dxa"/>
          </w:tcPr>
          <w:p w14:paraId="31BDA29F"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8</w:t>
            </w:r>
          </w:p>
        </w:tc>
        <w:tc>
          <w:tcPr>
            <w:tcW w:w="1501" w:type="dxa"/>
          </w:tcPr>
          <w:p w14:paraId="53147C70" w14:textId="77777777" w:rsidR="007C5D1E" w:rsidRPr="00490979" w:rsidRDefault="007C5D1E" w:rsidP="00AE044A">
            <w:pPr>
              <w:spacing w:before="0" w:beforeAutospacing="0" w:after="0" w:afterAutospacing="0" w:line="276" w:lineRule="auto"/>
              <w:jc w:val="right"/>
              <w:rPr>
                <w:rFonts w:eastAsia="Calibri"/>
                <w:lang w:val="sr-Cyrl-RS"/>
              </w:rPr>
            </w:pPr>
            <w:r w:rsidRPr="00490979">
              <w:rPr>
                <w:rFonts w:eastAsia="Calibri"/>
                <w:lang w:val="sr-Latn-RS"/>
              </w:rPr>
              <w:t>0</w:t>
            </w:r>
          </w:p>
        </w:tc>
        <w:tc>
          <w:tcPr>
            <w:tcW w:w="1505" w:type="dxa"/>
          </w:tcPr>
          <w:p w14:paraId="53F6A3E3" w14:textId="769D2217" w:rsidR="007C5D1E" w:rsidRPr="003420B9" w:rsidRDefault="008242BB" w:rsidP="00AE044A">
            <w:pPr>
              <w:spacing w:before="0" w:beforeAutospacing="0" w:after="0" w:afterAutospacing="0" w:line="276" w:lineRule="auto"/>
              <w:jc w:val="right"/>
              <w:rPr>
                <w:lang w:val="en-US"/>
              </w:rPr>
            </w:pPr>
            <w:r>
              <w:rPr>
                <w:lang w:val="en-US"/>
              </w:rPr>
              <w:t>18.133</w:t>
            </w:r>
          </w:p>
        </w:tc>
        <w:tc>
          <w:tcPr>
            <w:tcW w:w="1463" w:type="dxa"/>
          </w:tcPr>
          <w:p w14:paraId="37FA1514" w14:textId="6C1F6577" w:rsidR="007C5D1E" w:rsidRPr="003420B9" w:rsidRDefault="008242BB" w:rsidP="00AE044A">
            <w:pPr>
              <w:spacing w:before="0" w:beforeAutospacing="0" w:after="0" w:afterAutospacing="0" w:line="276" w:lineRule="auto"/>
              <w:jc w:val="right"/>
              <w:rPr>
                <w:lang w:val="en-US"/>
              </w:rPr>
            </w:pPr>
            <w:r>
              <w:rPr>
                <w:lang w:val="en-US"/>
              </w:rPr>
              <w:t>18.133</w:t>
            </w:r>
          </w:p>
        </w:tc>
      </w:tr>
      <w:tr w:rsidR="007C5D1E" w:rsidRPr="00490979" w14:paraId="61DAD7E7" w14:textId="77777777" w:rsidTr="00AE044A">
        <w:trPr>
          <w:cantSplit/>
          <w:trHeight w:val="985"/>
          <w:jc w:val="center"/>
        </w:trPr>
        <w:tc>
          <w:tcPr>
            <w:tcW w:w="3480" w:type="dxa"/>
          </w:tcPr>
          <w:p w14:paraId="0B489F73" w14:textId="77777777" w:rsidR="007C5D1E" w:rsidRPr="00490979" w:rsidRDefault="007C5D1E" w:rsidP="00AE044A">
            <w:pPr>
              <w:spacing w:before="0" w:beforeAutospacing="0" w:after="0" w:afterAutospacing="0" w:line="276" w:lineRule="auto"/>
              <w:jc w:val="left"/>
              <w:rPr>
                <w:b/>
                <w:lang w:val="sr-Cyrl-CS"/>
              </w:rPr>
            </w:pPr>
            <w:r w:rsidRPr="00490979">
              <w:rPr>
                <w:b/>
                <w:lang w:val="sr-Cyrl-CS"/>
              </w:rPr>
              <w:t>2. Укупни расходи и издаци за набавку нефинансијске имовине</w:t>
            </w:r>
          </w:p>
        </w:tc>
        <w:tc>
          <w:tcPr>
            <w:tcW w:w="1860" w:type="dxa"/>
          </w:tcPr>
          <w:p w14:paraId="7C19A583" w14:textId="77777777" w:rsidR="007C5D1E" w:rsidRPr="00490979" w:rsidRDefault="007C5D1E" w:rsidP="00AE044A">
            <w:pPr>
              <w:spacing w:before="0" w:beforeAutospacing="0" w:after="0" w:afterAutospacing="0" w:line="276" w:lineRule="auto"/>
              <w:jc w:val="left"/>
              <w:rPr>
                <w:rFonts w:eastAsia="Calibri"/>
                <w:lang w:val="sr-Latn-RS"/>
              </w:rPr>
            </w:pPr>
          </w:p>
        </w:tc>
        <w:tc>
          <w:tcPr>
            <w:tcW w:w="1501" w:type="dxa"/>
          </w:tcPr>
          <w:p w14:paraId="7EEF8F44" w14:textId="43BE8253" w:rsidR="007C5D1E" w:rsidRPr="00490979" w:rsidRDefault="008B0A8F" w:rsidP="003420B9">
            <w:pPr>
              <w:spacing w:before="0" w:beforeAutospacing="0" w:after="0" w:afterAutospacing="0" w:line="276" w:lineRule="auto"/>
              <w:jc w:val="right"/>
              <w:rPr>
                <w:b/>
                <w:lang w:val="en-US"/>
              </w:rPr>
            </w:pPr>
            <w:r>
              <w:rPr>
                <w:b/>
                <w:lang w:val="en-US"/>
              </w:rPr>
              <w:t>3.534.671</w:t>
            </w:r>
          </w:p>
        </w:tc>
        <w:tc>
          <w:tcPr>
            <w:tcW w:w="1505" w:type="dxa"/>
          </w:tcPr>
          <w:p w14:paraId="47582D7F" w14:textId="6495080D" w:rsidR="007C5D1E" w:rsidRPr="00490979" w:rsidRDefault="008B0A8F" w:rsidP="00AE044A">
            <w:pPr>
              <w:spacing w:before="0" w:beforeAutospacing="0" w:after="0" w:afterAutospacing="0" w:line="276" w:lineRule="auto"/>
              <w:jc w:val="right"/>
              <w:rPr>
                <w:b/>
                <w:lang w:val="en-US"/>
              </w:rPr>
            </w:pPr>
            <w:r>
              <w:rPr>
                <w:b/>
                <w:lang w:val="en-US"/>
              </w:rPr>
              <w:t>435.217</w:t>
            </w:r>
          </w:p>
        </w:tc>
        <w:tc>
          <w:tcPr>
            <w:tcW w:w="1463" w:type="dxa"/>
          </w:tcPr>
          <w:p w14:paraId="1CD63C7A" w14:textId="2F27FB8A" w:rsidR="007C5D1E" w:rsidRPr="00490979" w:rsidRDefault="008B0A8F" w:rsidP="00AE044A">
            <w:pPr>
              <w:spacing w:before="0" w:beforeAutospacing="0" w:after="0" w:afterAutospacing="0" w:line="276" w:lineRule="auto"/>
              <w:jc w:val="right"/>
              <w:rPr>
                <w:b/>
                <w:lang w:val="en-US"/>
              </w:rPr>
            </w:pPr>
            <w:r>
              <w:rPr>
                <w:b/>
                <w:lang w:val="en-US"/>
              </w:rPr>
              <w:t>3.969.888</w:t>
            </w:r>
          </w:p>
        </w:tc>
      </w:tr>
      <w:tr w:rsidR="007C5D1E" w:rsidRPr="00490979" w14:paraId="37EFAC60" w14:textId="77777777" w:rsidTr="00AE044A">
        <w:trPr>
          <w:cantSplit/>
          <w:jc w:val="center"/>
        </w:trPr>
        <w:tc>
          <w:tcPr>
            <w:tcW w:w="3480" w:type="dxa"/>
          </w:tcPr>
          <w:p w14:paraId="2399B2FA" w14:textId="77777777" w:rsidR="007C5D1E" w:rsidRPr="00490979" w:rsidRDefault="007C5D1E" w:rsidP="00AE044A">
            <w:pPr>
              <w:spacing w:before="0" w:beforeAutospacing="0" w:after="0" w:afterAutospacing="0" w:line="276" w:lineRule="auto"/>
              <w:jc w:val="left"/>
              <w:rPr>
                <w:lang w:val="sr-Cyrl-CS"/>
              </w:rPr>
            </w:pPr>
            <w:r w:rsidRPr="00490979">
              <w:rPr>
                <w:lang w:val="sr-Cyrl-CS"/>
              </w:rPr>
              <w:t>2.1 Текући расходи</w:t>
            </w:r>
          </w:p>
        </w:tc>
        <w:tc>
          <w:tcPr>
            <w:tcW w:w="1860" w:type="dxa"/>
          </w:tcPr>
          <w:p w14:paraId="5A73F689"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4</w:t>
            </w:r>
          </w:p>
        </w:tc>
        <w:tc>
          <w:tcPr>
            <w:tcW w:w="1501" w:type="dxa"/>
          </w:tcPr>
          <w:p w14:paraId="2DC5DE2E" w14:textId="590CFBA8" w:rsidR="007C5D1E" w:rsidRPr="00490979" w:rsidRDefault="008B0A8F" w:rsidP="00AE044A">
            <w:pPr>
              <w:spacing w:before="0" w:beforeAutospacing="0" w:after="0" w:afterAutospacing="0" w:line="276" w:lineRule="auto"/>
              <w:jc w:val="right"/>
              <w:rPr>
                <w:lang w:val="en-US"/>
              </w:rPr>
            </w:pPr>
            <w:r>
              <w:rPr>
                <w:lang w:val="en-US"/>
              </w:rPr>
              <w:t>3.171.478</w:t>
            </w:r>
          </w:p>
        </w:tc>
        <w:tc>
          <w:tcPr>
            <w:tcW w:w="1505" w:type="dxa"/>
          </w:tcPr>
          <w:p w14:paraId="1AE96095" w14:textId="10465383" w:rsidR="007C5D1E" w:rsidRPr="00490979" w:rsidRDefault="008B0A8F" w:rsidP="00AE044A">
            <w:pPr>
              <w:spacing w:before="0" w:beforeAutospacing="0" w:after="0" w:afterAutospacing="0" w:line="276" w:lineRule="auto"/>
              <w:jc w:val="right"/>
              <w:rPr>
                <w:lang w:val="en-US"/>
              </w:rPr>
            </w:pPr>
            <w:r>
              <w:rPr>
                <w:lang w:val="en-US"/>
              </w:rPr>
              <w:t>313.565</w:t>
            </w:r>
          </w:p>
        </w:tc>
        <w:tc>
          <w:tcPr>
            <w:tcW w:w="1463" w:type="dxa"/>
          </w:tcPr>
          <w:p w14:paraId="062AEDC1" w14:textId="2C7AA045" w:rsidR="007C5D1E" w:rsidRPr="00490979" w:rsidRDefault="008B0A8F" w:rsidP="00AE044A">
            <w:pPr>
              <w:spacing w:before="0" w:beforeAutospacing="0" w:after="0" w:afterAutospacing="0" w:line="276" w:lineRule="auto"/>
              <w:jc w:val="right"/>
              <w:rPr>
                <w:lang w:val="sr-Latn-RS"/>
              </w:rPr>
            </w:pPr>
            <w:r>
              <w:rPr>
                <w:lang w:val="sr-Latn-RS"/>
              </w:rPr>
              <w:t>3.485.043</w:t>
            </w:r>
          </w:p>
        </w:tc>
      </w:tr>
      <w:tr w:rsidR="007C5D1E" w:rsidRPr="00490979" w14:paraId="63AA7418" w14:textId="77777777" w:rsidTr="00AE044A">
        <w:trPr>
          <w:cantSplit/>
          <w:jc w:val="center"/>
        </w:trPr>
        <w:tc>
          <w:tcPr>
            <w:tcW w:w="3480" w:type="dxa"/>
          </w:tcPr>
          <w:p w14:paraId="00B4BF9D" w14:textId="77777777" w:rsidR="007C5D1E" w:rsidRPr="00490979" w:rsidRDefault="007C5D1E" w:rsidP="00AE044A">
            <w:pPr>
              <w:spacing w:before="0" w:beforeAutospacing="0" w:after="0" w:afterAutospacing="0" w:line="276" w:lineRule="auto"/>
              <w:jc w:val="left"/>
              <w:rPr>
                <w:lang w:val="sr-Cyrl-CS"/>
              </w:rPr>
            </w:pPr>
            <w:r w:rsidRPr="00490979">
              <w:rPr>
                <w:lang w:val="sr-Cyrl-CS"/>
              </w:rPr>
              <w:t>2.2 Издаци за нефинансијску имовину</w:t>
            </w:r>
          </w:p>
        </w:tc>
        <w:tc>
          <w:tcPr>
            <w:tcW w:w="1860" w:type="dxa"/>
          </w:tcPr>
          <w:p w14:paraId="31278A41"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5</w:t>
            </w:r>
          </w:p>
        </w:tc>
        <w:tc>
          <w:tcPr>
            <w:tcW w:w="1501" w:type="dxa"/>
          </w:tcPr>
          <w:p w14:paraId="54EFBD80" w14:textId="67D40337" w:rsidR="007C5D1E" w:rsidRPr="00490979" w:rsidRDefault="00993E09" w:rsidP="00AE044A">
            <w:pPr>
              <w:spacing w:before="0" w:beforeAutospacing="0" w:after="0" w:afterAutospacing="0" w:line="276" w:lineRule="auto"/>
              <w:jc w:val="right"/>
              <w:rPr>
                <w:lang w:val="en-US"/>
              </w:rPr>
            </w:pPr>
            <w:r>
              <w:rPr>
                <w:lang w:val="en-US"/>
              </w:rPr>
              <w:t>363.193</w:t>
            </w:r>
          </w:p>
        </w:tc>
        <w:tc>
          <w:tcPr>
            <w:tcW w:w="1505" w:type="dxa"/>
          </w:tcPr>
          <w:p w14:paraId="0C45AD55" w14:textId="660927C2" w:rsidR="007C5D1E" w:rsidRPr="00490979" w:rsidRDefault="00993E09" w:rsidP="00AE044A">
            <w:pPr>
              <w:spacing w:before="0" w:beforeAutospacing="0" w:after="0" w:afterAutospacing="0" w:line="276" w:lineRule="auto"/>
              <w:jc w:val="right"/>
              <w:rPr>
                <w:lang w:val="en-US"/>
              </w:rPr>
            </w:pPr>
            <w:r>
              <w:rPr>
                <w:lang w:val="en-US"/>
              </w:rPr>
              <w:t>121.652</w:t>
            </w:r>
          </w:p>
        </w:tc>
        <w:tc>
          <w:tcPr>
            <w:tcW w:w="1463" w:type="dxa"/>
          </w:tcPr>
          <w:p w14:paraId="68175F28" w14:textId="4B70CA07" w:rsidR="007C5D1E" w:rsidRPr="00490979" w:rsidRDefault="00993E09" w:rsidP="00AE044A">
            <w:pPr>
              <w:spacing w:before="0" w:beforeAutospacing="0" w:after="0" w:afterAutospacing="0" w:line="276" w:lineRule="auto"/>
              <w:jc w:val="right"/>
              <w:rPr>
                <w:lang w:val="en-US"/>
              </w:rPr>
            </w:pPr>
            <w:r>
              <w:rPr>
                <w:lang w:val="en-US"/>
              </w:rPr>
              <w:t>484.845</w:t>
            </w:r>
          </w:p>
        </w:tc>
      </w:tr>
      <w:tr w:rsidR="007C5D1E" w:rsidRPr="00490979" w14:paraId="26CDD77F" w14:textId="77777777" w:rsidTr="00AE044A">
        <w:trPr>
          <w:cantSplit/>
          <w:jc w:val="center"/>
        </w:trPr>
        <w:tc>
          <w:tcPr>
            <w:tcW w:w="3480" w:type="dxa"/>
          </w:tcPr>
          <w:p w14:paraId="1D34B282" w14:textId="77777777" w:rsidR="007C5D1E" w:rsidRPr="00490979" w:rsidRDefault="007C5D1E" w:rsidP="003420B9">
            <w:pPr>
              <w:spacing w:before="0" w:beforeAutospacing="0" w:after="0" w:afterAutospacing="0" w:line="276" w:lineRule="auto"/>
              <w:jc w:val="left"/>
              <w:rPr>
                <w:b/>
                <w:bCs/>
                <w:i/>
                <w:iCs/>
                <w:lang w:val="sr-Cyrl-CS"/>
              </w:rPr>
            </w:pPr>
            <w:r w:rsidRPr="00490979">
              <w:rPr>
                <w:b/>
                <w:bCs/>
                <w:i/>
                <w:iCs/>
                <w:lang w:val="sr-Cyrl-CS"/>
              </w:rPr>
              <w:t xml:space="preserve">БУЏЕТСКИ  </w:t>
            </w:r>
            <w:r w:rsidR="003420B9">
              <w:rPr>
                <w:b/>
                <w:bCs/>
                <w:i/>
                <w:iCs/>
                <w:lang w:val="sr-Cyrl-CS"/>
              </w:rPr>
              <w:t>СУ</w:t>
            </w:r>
            <w:r w:rsidRPr="00490979">
              <w:rPr>
                <w:b/>
                <w:bCs/>
                <w:i/>
                <w:iCs/>
                <w:lang w:val="sr-Cyrl-CS"/>
              </w:rPr>
              <w:t>ФИЦИТ (1-2)</w:t>
            </w:r>
          </w:p>
        </w:tc>
        <w:tc>
          <w:tcPr>
            <w:tcW w:w="1860" w:type="dxa"/>
          </w:tcPr>
          <w:p w14:paraId="09B0ED63" w14:textId="77777777" w:rsidR="007C5D1E" w:rsidRPr="00490979" w:rsidRDefault="007C5D1E" w:rsidP="00AE044A">
            <w:pPr>
              <w:spacing w:before="0" w:beforeAutospacing="0" w:after="0" w:afterAutospacing="0" w:line="276" w:lineRule="auto"/>
              <w:jc w:val="right"/>
              <w:rPr>
                <w:b/>
                <w:bCs/>
                <w:lang w:val="sr-Cyrl-CS"/>
              </w:rPr>
            </w:pPr>
            <w:r w:rsidRPr="00490979">
              <w:rPr>
                <w:b/>
                <w:bCs/>
                <w:lang w:val="sr-Cyrl-CS"/>
              </w:rPr>
              <w:t>(7+8)-(4+5)</w:t>
            </w:r>
          </w:p>
        </w:tc>
        <w:tc>
          <w:tcPr>
            <w:tcW w:w="1501" w:type="dxa"/>
          </w:tcPr>
          <w:p w14:paraId="638F9F5E" w14:textId="76B09882" w:rsidR="007C5D1E" w:rsidRPr="00490979" w:rsidRDefault="00993E09" w:rsidP="00AE044A">
            <w:pPr>
              <w:spacing w:before="0" w:beforeAutospacing="0" w:after="0" w:afterAutospacing="0" w:line="276" w:lineRule="auto"/>
              <w:jc w:val="right"/>
              <w:rPr>
                <w:b/>
                <w:bCs/>
                <w:lang w:val="en-US"/>
              </w:rPr>
            </w:pPr>
            <w:r>
              <w:rPr>
                <w:b/>
                <w:bCs/>
                <w:lang w:val="en-US"/>
              </w:rPr>
              <w:t>249.185</w:t>
            </w:r>
          </w:p>
        </w:tc>
        <w:tc>
          <w:tcPr>
            <w:tcW w:w="1505" w:type="dxa"/>
          </w:tcPr>
          <w:p w14:paraId="17E1C007" w14:textId="00943B4D" w:rsidR="007C5D1E" w:rsidRPr="00490979" w:rsidRDefault="00993E09" w:rsidP="003420B9">
            <w:pPr>
              <w:spacing w:before="0" w:beforeAutospacing="0" w:after="0" w:afterAutospacing="0" w:line="276" w:lineRule="auto"/>
              <w:jc w:val="right"/>
              <w:rPr>
                <w:b/>
                <w:bCs/>
                <w:lang w:val="en-US"/>
              </w:rPr>
            </w:pPr>
            <w:r>
              <w:rPr>
                <w:b/>
                <w:bCs/>
                <w:lang w:val="en-US"/>
              </w:rPr>
              <w:t>-224.629</w:t>
            </w:r>
          </w:p>
        </w:tc>
        <w:tc>
          <w:tcPr>
            <w:tcW w:w="1463" w:type="dxa"/>
          </w:tcPr>
          <w:p w14:paraId="4A908F14" w14:textId="49727616" w:rsidR="007C5D1E" w:rsidRPr="003420B9" w:rsidRDefault="00993E09" w:rsidP="00AE044A">
            <w:pPr>
              <w:spacing w:before="0" w:beforeAutospacing="0" w:after="0" w:afterAutospacing="0" w:line="276" w:lineRule="auto"/>
              <w:jc w:val="right"/>
              <w:rPr>
                <w:b/>
                <w:bCs/>
                <w:lang w:val="en-US"/>
              </w:rPr>
            </w:pPr>
            <w:r>
              <w:rPr>
                <w:b/>
                <w:bCs/>
                <w:lang w:val="en-US"/>
              </w:rPr>
              <w:t>24.556</w:t>
            </w:r>
          </w:p>
        </w:tc>
      </w:tr>
      <w:tr w:rsidR="007C5D1E" w:rsidRPr="00490979" w14:paraId="4E1AFE5C" w14:textId="77777777" w:rsidTr="00AE044A">
        <w:trPr>
          <w:cantSplit/>
          <w:jc w:val="center"/>
        </w:trPr>
        <w:tc>
          <w:tcPr>
            <w:tcW w:w="3480" w:type="dxa"/>
          </w:tcPr>
          <w:p w14:paraId="41D0E5D3" w14:textId="77777777" w:rsidR="007C5D1E" w:rsidRPr="00490979" w:rsidRDefault="007C5D1E" w:rsidP="00AE044A">
            <w:pPr>
              <w:spacing w:before="0" w:beforeAutospacing="0" w:after="0" w:afterAutospacing="0" w:line="276" w:lineRule="auto"/>
              <w:jc w:val="left"/>
              <w:rPr>
                <w:i/>
                <w:iCs/>
                <w:lang w:val="sr-Cyrl-CS"/>
              </w:rPr>
            </w:pPr>
            <w:r w:rsidRPr="00490979">
              <w:rPr>
                <w:i/>
                <w:iCs/>
                <w:lang w:val="sr-Cyrl-CS"/>
              </w:rPr>
              <w:t xml:space="preserve">3. Издаци за набавку финансијске имовине </w:t>
            </w:r>
            <w:r w:rsidRPr="00490979">
              <w:rPr>
                <w:i/>
                <w:iCs/>
                <w:lang w:val="sr-Cyrl-CS"/>
              </w:rPr>
              <w:br/>
              <w:t>(у циљу спровођења јавних политика)</w:t>
            </w:r>
          </w:p>
        </w:tc>
        <w:tc>
          <w:tcPr>
            <w:tcW w:w="1860" w:type="dxa"/>
          </w:tcPr>
          <w:p w14:paraId="060D9C75"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62</w:t>
            </w:r>
          </w:p>
        </w:tc>
        <w:tc>
          <w:tcPr>
            <w:tcW w:w="1501" w:type="dxa"/>
          </w:tcPr>
          <w:p w14:paraId="5337EEF2" w14:textId="77777777" w:rsidR="007C5D1E" w:rsidRPr="00490979" w:rsidRDefault="007C5D1E" w:rsidP="00AE044A">
            <w:pPr>
              <w:spacing w:before="0" w:beforeAutospacing="0" w:after="0" w:afterAutospacing="0" w:line="276" w:lineRule="auto"/>
              <w:jc w:val="right"/>
              <w:rPr>
                <w:lang w:val="sr-Cyrl-RS"/>
              </w:rPr>
            </w:pPr>
            <w:r w:rsidRPr="00490979">
              <w:rPr>
                <w:lang w:val="sr-Cyrl-RS"/>
              </w:rPr>
              <w:t>0</w:t>
            </w:r>
          </w:p>
        </w:tc>
        <w:tc>
          <w:tcPr>
            <w:tcW w:w="1505" w:type="dxa"/>
          </w:tcPr>
          <w:p w14:paraId="23D6ADD5"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0</w:t>
            </w:r>
          </w:p>
        </w:tc>
        <w:tc>
          <w:tcPr>
            <w:tcW w:w="1463" w:type="dxa"/>
          </w:tcPr>
          <w:p w14:paraId="7DD777C7"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0</w:t>
            </w:r>
          </w:p>
        </w:tc>
      </w:tr>
      <w:tr w:rsidR="007C5D1E" w:rsidRPr="00490979" w14:paraId="28702D5B" w14:textId="77777777" w:rsidTr="00AE044A">
        <w:trPr>
          <w:cantSplit/>
          <w:jc w:val="center"/>
        </w:trPr>
        <w:tc>
          <w:tcPr>
            <w:tcW w:w="3480" w:type="dxa"/>
          </w:tcPr>
          <w:p w14:paraId="7C9CED01" w14:textId="77777777" w:rsidR="007C5D1E" w:rsidRPr="00490979" w:rsidRDefault="007C5D1E" w:rsidP="00AE044A">
            <w:pPr>
              <w:spacing w:before="0" w:beforeAutospacing="0" w:after="0" w:afterAutospacing="0" w:line="276" w:lineRule="auto"/>
              <w:jc w:val="left"/>
              <w:rPr>
                <w:lang w:val="sr-Cyrl-CS"/>
              </w:rPr>
            </w:pPr>
            <w:r w:rsidRPr="00490979">
              <w:rPr>
                <w:lang w:val="sr-Cyrl-CS"/>
              </w:rPr>
              <w:t xml:space="preserve">4. Примања од продаје финансијске имовине </w:t>
            </w:r>
            <w:r w:rsidRPr="00490979">
              <w:rPr>
                <w:lang w:val="sr-Cyrl-CS"/>
              </w:rPr>
              <w:br/>
              <w:t>(категорије 92 осим 9211, 9219, 9221, 9227,9228)</w:t>
            </w:r>
          </w:p>
        </w:tc>
        <w:tc>
          <w:tcPr>
            <w:tcW w:w="1860" w:type="dxa"/>
          </w:tcPr>
          <w:p w14:paraId="2B3D3A8C"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92</w:t>
            </w:r>
          </w:p>
        </w:tc>
        <w:tc>
          <w:tcPr>
            <w:tcW w:w="1501" w:type="dxa"/>
          </w:tcPr>
          <w:p w14:paraId="66FBD803" w14:textId="77777777" w:rsidR="007C5D1E" w:rsidRPr="00490979" w:rsidRDefault="007C5D1E" w:rsidP="00AE044A">
            <w:pPr>
              <w:jc w:val="right"/>
              <w:rPr>
                <w:lang w:val="sr-Latn-RS"/>
              </w:rPr>
            </w:pPr>
            <w:r w:rsidRPr="00490979">
              <w:rPr>
                <w:lang w:val="sr-Latn-RS"/>
              </w:rPr>
              <w:t>0</w:t>
            </w:r>
          </w:p>
        </w:tc>
        <w:tc>
          <w:tcPr>
            <w:tcW w:w="1505" w:type="dxa"/>
          </w:tcPr>
          <w:p w14:paraId="669ACC0C" w14:textId="05F618C6" w:rsidR="007C5D1E" w:rsidRPr="00993E09" w:rsidRDefault="00993E09" w:rsidP="00AE044A">
            <w:pPr>
              <w:spacing w:before="0" w:beforeAutospacing="0" w:after="0" w:afterAutospacing="0" w:line="276" w:lineRule="auto"/>
              <w:jc w:val="right"/>
              <w:rPr>
                <w:lang w:val="en-US"/>
              </w:rPr>
            </w:pPr>
            <w:r>
              <w:rPr>
                <w:lang w:val="en-US"/>
              </w:rPr>
              <w:t>453</w:t>
            </w:r>
          </w:p>
        </w:tc>
        <w:tc>
          <w:tcPr>
            <w:tcW w:w="1463" w:type="dxa"/>
          </w:tcPr>
          <w:p w14:paraId="5B92C3D8" w14:textId="24C29D30" w:rsidR="007C5D1E" w:rsidRPr="00993E09" w:rsidRDefault="00993E09" w:rsidP="00AE044A">
            <w:pPr>
              <w:spacing w:before="0" w:beforeAutospacing="0" w:after="0" w:afterAutospacing="0" w:line="276" w:lineRule="auto"/>
              <w:jc w:val="right"/>
              <w:rPr>
                <w:lang w:val="en-US"/>
              </w:rPr>
            </w:pPr>
            <w:r>
              <w:rPr>
                <w:lang w:val="en-US"/>
              </w:rPr>
              <w:t>453</w:t>
            </w:r>
          </w:p>
        </w:tc>
      </w:tr>
      <w:tr w:rsidR="007C5D1E" w:rsidRPr="00490979" w14:paraId="6559554D" w14:textId="77777777" w:rsidTr="00AE044A">
        <w:trPr>
          <w:cantSplit/>
          <w:jc w:val="center"/>
        </w:trPr>
        <w:tc>
          <w:tcPr>
            <w:tcW w:w="3480" w:type="dxa"/>
          </w:tcPr>
          <w:p w14:paraId="7288C782" w14:textId="0DB6E612" w:rsidR="007C5D1E" w:rsidRPr="00993E09" w:rsidRDefault="007C5D1E" w:rsidP="00AE044A">
            <w:pPr>
              <w:spacing w:before="0" w:beforeAutospacing="0" w:after="0" w:afterAutospacing="0" w:line="276" w:lineRule="auto"/>
              <w:jc w:val="left"/>
              <w:rPr>
                <w:b/>
                <w:bCs/>
                <w:lang w:val="sr-Cyrl-RS"/>
              </w:rPr>
            </w:pPr>
            <w:bookmarkStart w:id="2" w:name="_Hlk134188262"/>
            <w:r w:rsidRPr="00490979">
              <w:rPr>
                <w:b/>
                <w:bCs/>
                <w:lang w:val="sr-Cyrl-CS"/>
              </w:rPr>
              <w:t>УКУПАН ФИСКАЛНИ</w:t>
            </w:r>
            <w:r w:rsidRPr="00490979">
              <w:rPr>
                <w:b/>
                <w:bCs/>
                <w:lang w:val="sr-Latn-RS"/>
              </w:rPr>
              <w:t xml:space="preserve"> </w:t>
            </w:r>
            <w:r w:rsidR="00993E09">
              <w:rPr>
                <w:b/>
                <w:bCs/>
                <w:lang w:val="sr-Cyrl-RS"/>
              </w:rPr>
              <w:t>СУФИЦИТ</w:t>
            </w:r>
          </w:p>
        </w:tc>
        <w:tc>
          <w:tcPr>
            <w:tcW w:w="1860" w:type="dxa"/>
          </w:tcPr>
          <w:p w14:paraId="045AC310"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 xml:space="preserve"> </w:t>
            </w:r>
          </w:p>
        </w:tc>
        <w:tc>
          <w:tcPr>
            <w:tcW w:w="1501" w:type="dxa"/>
          </w:tcPr>
          <w:p w14:paraId="28F9E19B" w14:textId="5F3833A7" w:rsidR="007C5D1E" w:rsidRPr="00490979" w:rsidRDefault="00993E09" w:rsidP="004540A6">
            <w:pPr>
              <w:jc w:val="right"/>
              <w:rPr>
                <w:b/>
                <w:lang w:val="sr-Cyrl-RS"/>
              </w:rPr>
            </w:pPr>
            <w:r>
              <w:rPr>
                <w:b/>
                <w:lang w:val="en-US"/>
              </w:rPr>
              <w:t>249.185</w:t>
            </w:r>
            <w:r w:rsidR="007C5D1E" w:rsidRPr="00490979">
              <w:rPr>
                <w:b/>
                <w:lang w:val="sr-Cyrl-RS"/>
              </w:rPr>
              <w:t xml:space="preserve"> </w:t>
            </w:r>
          </w:p>
        </w:tc>
        <w:tc>
          <w:tcPr>
            <w:tcW w:w="1505" w:type="dxa"/>
          </w:tcPr>
          <w:p w14:paraId="1550B1E8" w14:textId="0D7FAA4E" w:rsidR="007C5D1E" w:rsidRPr="00993E09" w:rsidRDefault="00030DEC" w:rsidP="004540A6">
            <w:pPr>
              <w:spacing w:before="0" w:beforeAutospacing="0" w:after="0" w:afterAutospacing="0" w:line="276" w:lineRule="auto"/>
              <w:jc w:val="right"/>
              <w:rPr>
                <w:b/>
                <w:bCs/>
                <w:lang w:val="en-US"/>
              </w:rPr>
            </w:pPr>
            <w:r w:rsidRPr="00490979">
              <w:rPr>
                <w:b/>
                <w:bCs/>
                <w:lang w:val="en-US"/>
              </w:rPr>
              <w:t>-</w:t>
            </w:r>
            <w:r w:rsidR="00993E09">
              <w:rPr>
                <w:b/>
                <w:bCs/>
                <w:lang w:val="en-US"/>
              </w:rPr>
              <w:t>224.176</w:t>
            </w:r>
          </w:p>
        </w:tc>
        <w:tc>
          <w:tcPr>
            <w:tcW w:w="1463" w:type="dxa"/>
          </w:tcPr>
          <w:p w14:paraId="53C5C668" w14:textId="7A08C85A" w:rsidR="007C5D1E" w:rsidRPr="00993E09" w:rsidRDefault="00993E09" w:rsidP="00AE044A">
            <w:pPr>
              <w:spacing w:before="0" w:beforeAutospacing="0" w:after="0" w:afterAutospacing="0" w:line="276" w:lineRule="auto"/>
              <w:jc w:val="right"/>
              <w:rPr>
                <w:b/>
                <w:bCs/>
                <w:lang w:val="en-US"/>
              </w:rPr>
            </w:pPr>
            <w:r>
              <w:rPr>
                <w:b/>
                <w:bCs/>
                <w:lang w:val="en-US"/>
              </w:rPr>
              <w:t>25.009</w:t>
            </w:r>
          </w:p>
        </w:tc>
      </w:tr>
      <w:bookmarkEnd w:id="2"/>
    </w:tbl>
    <w:p w14:paraId="2F2A5CCA" w14:textId="77777777" w:rsidR="007C5D1E" w:rsidRPr="00490979" w:rsidRDefault="007C5D1E" w:rsidP="007C5D1E">
      <w:pPr>
        <w:spacing w:before="0" w:beforeAutospacing="0" w:after="0" w:afterAutospacing="0"/>
        <w:ind w:firstLine="720"/>
        <w:rPr>
          <w:lang w:val="sr-Cyrl-CS"/>
        </w:rPr>
      </w:pPr>
    </w:p>
    <w:tbl>
      <w:tblPr>
        <w:tblW w:w="9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893"/>
        <w:gridCol w:w="1495"/>
        <w:gridCol w:w="1499"/>
        <w:gridCol w:w="1520"/>
      </w:tblGrid>
      <w:tr w:rsidR="007C5D1E" w:rsidRPr="00490979" w14:paraId="78DCF222" w14:textId="77777777" w:rsidTr="00AE044A">
        <w:trPr>
          <w:cantSplit/>
          <w:tblHeader/>
          <w:jc w:val="center"/>
        </w:trPr>
        <w:tc>
          <w:tcPr>
            <w:tcW w:w="3366" w:type="dxa"/>
          </w:tcPr>
          <w:p w14:paraId="073687DB"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Опис</w:t>
            </w:r>
          </w:p>
        </w:tc>
        <w:tc>
          <w:tcPr>
            <w:tcW w:w="1893" w:type="dxa"/>
          </w:tcPr>
          <w:p w14:paraId="52068133"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Економска</w:t>
            </w:r>
            <w:r w:rsidRPr="00490979">
              <w:rPr>
                <w:b/>
                <w:bCs/>
                <w:lang w:val="sr-Cyrl-CS"/>
              </w:rPr>
              <w:br/>
              <w:t>класификација</w:t>
            </w:r>
          </w:p>
        </w:tc>
        <w:tc>
          <w:tcPr>
            <w:tcW w:w="1495" w:type="dxa"/>
          </w:tcPr>
          <w:p w14:paraId="5E97548C"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Средства из буџета</w:t>
            </w:r>
          </w:p>
        </w:tc>
        <w:tc>
          <w:tcPr>
            <w:tcW w:w="1499" w:type="dxa"/>
          </w:tcPr>
          <w:p w14:paraId="6E936296"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Средства из других извора</w:t>
            </w:r>
          </w:p>
        </w:tc>
        <w:tc>
          <w:tcPr>
            <w:tcW w:w="1520" w:type="dxa"/>
          </w:tcPr>
          <w:p w14:paraId="273A0BA1"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Укупна средства</w:t>
            </w:r>
          </w:p>
        </w:tc>
      </w:tr>
      <w:tr w:rsidR="007C5D1E" w:rsidRPr="00490979" w14:paraId="6219415B" w14:textId="77777777" w:rsidTr="00AE044A">
        <w:trPr>
          <w:cantSplit/>
          <w:tblHeader/>
          <w:jc w:val="center"/>
        </w:trPr>
        <w:tc>
          <w:tcPr>
            <w:tcW w:w="3366" w:type="dxa"/>
          </w:tcPr>
          <w:p w14:paraId="4F41E99A"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1</w:t>
            </w:r>
          </w:p>
        </w:tc>
        <w:tc>
          <w:tcPr>
            <w:tcW w:w="1893" w:type="dxa"/>
          </w:tcPr>
          <w:p w14:paraId="2EAB9E79"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2</w:t>
            </w:r>
          </w:p>
        </w:tc>
        <w:tc>
          <w:tcPr>
            <w:tcW w:w="1495" w:type="dxa"/>
          </w:tcPr>
          <w:p w14:paraId="08EB6685"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3</w:t>
            </w:r>
          </w:p>
        </w:tc>
        <w:tc>
          <w:tcPr>
            <w:tcW w:w="1499" w:type="dxa"/>
          </w:tcPr>
          <w:p w14:paraId="49C8B8A2"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4</w:t>
            </w:r>
          </w:p>
        </w:tc>
        <w:tc>
          <w:tcPr>
            <w:tcW w:w="1520" w:type="dxa"/>
          </w:tcPr>
          <w:p w14:paraId="34600129"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5</w:t>
            </w:r>
          </w:p>
        </w:tc>
      </w:tr>
      <w:tr w:rsidR="007C5D1E" w:rsidRPr="00490979" w14:paraId="1A45D771" w14:textId="77777777" w:rsidTr="00AE044A">
        <w:trPr>
          <w:cantSplit/>
          <w:jc w:val="center"/>
        </w:trPr>
        <w:tc>
          <w:tcPr>
            <w:tcW w:w="3366" w:type="dxa"/>
          </w:tcPr>
          <w:p w14:paraId="7DED3A7D" w14:textId="77777777" w:rsidR="007C5D1E" w:rsidRPr="00490979" w:rsidRDefault="007C5D1E" w:rsidP="00AE044A">
            <w:pPr>
              <w:spacing w:before="0" w:beforeAutospacing="0" w:after="0" w:afterAutospacing="0" w:line="276" w:lineRule="auto"/>
              <w:jc w:val="left"/>
              <w:rPr>
                <w:b/>
                <w:bCs/>
                <w:lang w:val="sr-Cyrl-CS"/>
              </w:rPr>
            </w:pPr>
            <w:r w:rsidRPr="00490979">
              <w:rPr>
                <w:b/>
                <w:bCs/>
                <w:lang w:val="sr-Cyrl-CS"/>
              </w:rPr>
              <w:t>Б. РАЧУН ФИНАНСИРАЊА</w:t>
            </w:r>
          </w:p>
        </w:tc>
        <w:tc>
          <w:tcPr>
            <w:tcW w:w="1893" w:type="dxa"/>
          </w:tcPr>
          <w:p w14:paraId="10E9C5F9"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 </w:t>
            </w:r>
          </w:p>
        </w:tc>
        <w:tc>
          <w:tcPr>
            <w:tcW w:w="1495" w:type="dxa"/>
          </w:tcPr>
          <w:p w14:paraId="735C9EF8"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 </w:t>
            </w:r>
          </w:p>
        </w:tc>
        <w:tc>
          <w:tcPr>
            <w:tcW w:w="1499" w:type="dxa"/>
          </w:tcPr>
          <w:p w14:paraId="434B952B"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 </w:t>
            </w:r>
          </w:p>
        </w:tc>
        <w:tc>
          <w:tcPr>
            <w:tcW w:w="1520" w:type="dxa"/>
          </w:tcPr>
          <w:p w14:paraId="45A65CE0"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 </w:t>
            </w:r>
          </w:p>
        </w:tc>
      </w:tr>
      <w:tr w:rsidR="007C5D1E" w:rsidRPr="00490979" w14:paraId="7E99671E" w14:textId="77777777" w:rsidTr="00AE044A">
        <w:trPr>
          <w:cantSplit/>
          <w:jc w:val="center"/>
        </w:trPr>
        <w:tc>
          <w:tcPr>
            <w:tcW w:w="3366" w:type="dxa"/>
          </w:tcPr>
          <w:p w14:paraId="0466CA45" w14:textId="77777777" w:rsidR="007C5D1E" w:rsidRPr="00490979" w:rsidRDefault="007C5D1E" w:rsidP="00AE044A">
            <w:pPr>
              <w:spacing w:before="0" w:beforeAutospacing="0" w:after="0" w:afterAutospacing="0" w:line="276" w:lineRule="auto"/>
              <w:jc w:val="left"/>
              <w:rPr>
                <w:i/>
                <w:lang w:val="sr-Cyrl-RS"/>
              </w:rPr>
            </w:pPr>
            <w:r w:rsidRPr="00490979">
              <w:rPr>
                <w:i/>
                <w:lang w:val="sr-Latn-CS"/>
              </w:rPr>
              <w:t xml:space="preserve">5. </w:t>
            </w:r>
            <w:r w:rsidRPr="00490979">
              <w:rPr>
                <w:i/>
                <w:lang w:val="sr-Cyrl-RS"/>
              </w:rPr>
              <w:t>Примања од задуживања</w:t>
            </w:r>
          </w:p>
        </w:tc>
        <w:tc>
          <w:tcPr>
            <w:tcW w:w="1893" w:type="dxa"/>
          </w:tcPr>
          <w:p w14:paraId="766A5FBA"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91</w:t>
            </w:r>
          </w:p>
        </w:tc>
        <w:tc>
          <w:tcPr>
            <w:tcW w:w="1495" w:type="dxa"/>
          </w:tcPr>
          <w:p w14:paraId="69E75848" w14:textId="77777777" w:rsidR="007C5D1E" w:rsidRPr="00490979" w:rsidRDefault="007C5D1E" w:rsidP="00AE044A">
            <w:pPr>
              <w:spacing w:before="0" w:beforeAutospacing="0" w:after="0" w:afterAutospacing="0" w:line="276" w:lineRule="auto"/>
              <w:jc w:val="right"/>
              <w:rPr>
                <w:lang w:val="sr-Cyrl-RS"/>
              </w:rPr>
            </w:pPr>
            <w:r w:rsidRPr="00490979">
              <w:rPr>
                <w:lang w:val="sr-Cyrl-RS"/>
              </w:rPr>
              <w:t>0</w:t>
            </w:r>
          </w:p>
        </w:tc>
        <w:tc>
          <w:tcPr>
            <w:tcW w:w="1499" w:type="dxa"/>
          </w:tcPr>
          <w:p w14:paraId="6B32A9C8" w14:textId="77777777" w:rsidR="007C5D1E" w:rsidRPr="00490979" w:rsidRDefault="007C5D1E" w:rsidP="00AE044A">
            <w:pPr>
              <w:spacing w:before="0" w:beforeAutospacing="0" w:after="0" w:afterAutospacing="0" w:line="276" w:lineRule="auto"/>
              <w:jc w:val="right"/>
              <w:rPr>
                <w:lang w:val="sr-Cyrl-RS"/>
              </w:rPr>
            </w:pPr>
            <w:r w:rsidRPr="00490979">
              <w:rPr>
                <w:lang w:val="sr-Cyrl-RS"/>
              </w:rPr>
              <w:t>0</w:t>
            </w:r>
          </w:p>
        </w:tc>
        <w:tc>
          <w:tcPr>
            <w:tcW w:w="1520" w:type="dxa"/>
          </w:tcPr>
          <w:p w14:paraId="11A83F84" w14:textId="77777777" w:rsidR="007C5D1E" w:rsidRPr="00490979" w:rsidRDefault="007C5D1E" w:rsidP="00AE044A">
            <w:pPr>
              <w:spacing w:before="0" w:beforeAutospacing="0" w:after="0" w:afterAutospacing="0" w:line="276" w:lineRule="auto"/>
              <w:jc w:val="right"/>
              <w:rPr>
                <w:lang w:val="sr-Cyrl-RS"/>
              </w:rPr>
            </w:pPr>
            <w:r w:rsidRPr="00490979">
              <w:rPr>
                <w:lang w:val="sr-Cyrl-RS"/>
              </w:rPr>
              <w:t>0</w:t>
            </w:r>
          </w:p>
        </w:tc>
      </w:tr>
      <w:tr w:rsidR="007C5D1E" w:rsidRPr="008E71D6" w14:paraId="2F5561A5" w14:textId="77777777" w:rsidTr="00AE044A">
        <w:trPr>
          <w:cantSplit/>
          <w:jc w:val="center"/>
        </w:trPr>
        <w:tc>
          <w:tcPr>
            <w:tcW w:w="3366" w:type="dxa"/>
          </w:tcPr>
          <w:p w14:paraId="5E15E4A1" w14:textId="77777777" w:rsidR="007C5D1E" w:rsidRPr="008E71D6" w:rsidRDefault="007C5D1E" w:rsidP="00AE044A">
            <w:pPr>
              <w:spacing w:before="0" w:beforeAutospacing="0" w:after="0" w:afterAutospacing="0" w:line="276" w:lineRule="auto"/>
              <w:jc w:val="left"/>
              <w:rPr>
                <w:i/>
                <w:iCs/>
                <w:lang w:val="sr-Cyrl-CS"/>
              </w:rPr>
            </w:pPr>
            <w:r w:rsidRPr="008E71D6">
              <w:rPr>
                <w:i/>
                <w:iCs/>
                <w:lang w:val="sr-Cyrl-CS"/>
              </w:rPr>
              <w:lastRenderedPageBreak/>
              <w:t xml:space="preserve">6. </w:t>
            </w:r>
            <w:r w:rsidRPr="008E71D6">
              <w:rPr>
                <w:i/>
                <w:lang w:val="sr-Cyrl-CS"/>
              </w:rPr>
              <w:t xml:space="preserve">Примања од продаје финансијске имовине </w:t>
            </w:r>
            <w:r w:rsidRPr="008E71D6">
              <w:rPr>
                <w:i/>
                <w:lang w:val="sr-Cyrl-CS"/>
              </w:rPr>
              <w:br/>
              <w:t>(9211, 9219, 9221, 9227,9228)</w:t>
            </w:r>
          </w:p>
        </w:tc>
        <w:tc>
          <w:tcPr>
            <w:tcW w:w="1893" w:type="dxa"/>
          </w:tcPr>
          <w:p w14:paraId="08F0E2B6"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92</w:t>
            </w:r>
          </w:p>
        </w:tc>
        <w:tc>
          <w:tcPr>
            <w:tcW w:w="1495" w:type="dxa"/>
          </w:tcPr>
          <w:p w14:paraId="1C361B03"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c>
          <w:tcPr>
            <w:tcW w:w="1499" w:type="dxa"/>
          </w:tcPr>
          <w:p w14:paraId="62B71316" w14:textId="77777777" w:rsidR="007C5D1E" w:rsidRPr="008E71D6" w:rsidRDefault="007C5D1E" w:rsidP="00AE044A">
            <w:pPr>
              <w:spacing w:before="0" w:beforeAutospacing="0" w:after="0" w:afterAutospacing="0" w:line="276" w:lineRule="auto"/>
              <w:jc w:val="right"/>
              <w:rPr>
                <w:lang w:val="sr-Latn-CS"/>
              </w:rPr>
            </w:pPr>
            <w:r w:rsidRPr="008E71D6">
              <w:rPr>
                <w:lang w:val="sr-Latn-CS"/>
              </w:rPr>
              <w:t>0</w:t>
            </w:r>
          </w:p>
        </w:tc>
        <w:tc>
          <w:tcPr>
            <w:tcW w:w="1520" w:type="dxa"/>
          </w:tcPr>
          <w:p w14:paraId="24641A65" w14:textId="77777777" w:rsidR="007C5D1E" w:rsidRPr="008E71D6" w:rsidRDefault="007C5D1E" w:rsidP="00AE044A">
            <w:pPr>
              <w:spacing w:before="0" w:beforeAutospacing="0" w:after="0" w:afterAutospacing="0" w:line="276" w:lineRule="auto"/>
              <w:jc w:val="center"/>
              <w:rPr>
                <w:lang w:val="sr-Cyrl-RS"/>
              </w:rPr>
            </w:pPr>
            <w:r w:rsidRPr="008E71D6">
              <w:rPr>
                <w:lang w:val="sr-Cyrl-RS"/>
              </w:rPr>
              <w:t xml:space="preserve">                  0</w:t>
            </w:r>
          </w:p>
        </w:tc>
      </w:tr>
      <w:tr w:rsidR="007C5D1E" w:rsidRPr="008E71D6" w14:paraId="52FC892A" w14:textId="77777777" w:rsidTr="00AE044A">
        <w:trPr>
          <w:cantSplit/>
          <w:jc w:val="center"/>
        </w:trPr>
        <w:tc>
          <w:tcPr>
            <w:tcW w:w="3366" w:type="dxa"/>
          </w:tcPr>
          <w:p w14:paraId="798FBF52" w14:textId="77777777" w:rsidR="007C5D1E" w:rsidRPr="008E71D6" w:rsidRDefault="007C5D1E" w:rsidP="00AE044A">
            <w:pPr>
              <w:spacing w:before="0" w:beforeAutospacing="0" w:after="0" w:afterAutospacing="0" w:line="276" w:lineRule="auto"/>
              <w:jc w:val="left"/>
              <w:rPr>
                <w:i/>
                <w:iCs/>
                <w:lang w:val="sr-Cyrl-CS"/>
              </w:rPr>
            </w:pPr>
            <w:r w:rsidRPr="008E71D6">
              <w:rPr>
                <w:i/>
                <w:iCs/>
                <w:lang w:val="sr-Cyrl-CS"/>
              </w:rPr>
              <w:t>7. Издаци за отплату главнице</w:t>
            </w:r>
          </w:p>
        </w:tc>
        <w:tc>
          <w:tcPr>
            <w:tcW w:w="1893" w:type="dxa"/>
          </w:tcPr>
          <w:p w14:paraId="1AAB9877"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61</w:t>
            </w:r>
          </w:p>
        </w:tc>
        <w:tc>
          <w:tcPr>
            <w:tcW w:w="1495" w:type="dxa"/>
          </w:tcPr>
          <w:p w14:paraId="4404C175"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c>
          <w:tcPr>
            <w:tcW w:w="1499" w:type="dxa"/>
          </w:tcPr>
          <w:p w14:paraId="057E7023"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c>
          <w:tcPr>
            <w:tcW w:w="1520" w:type="dxa"/>
          </w:tcPr>
          <w:p w14:paraId="5EA09EE4"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r>
      <w:tr w:rsidR="007C5D1E" w:rsidRPr="008E71D6" w14:paraId="39F8E1CF" w14:textId="77777777" w:rsidTr="00AE044A">
        <w:trPr>
          <w:cantSplit/>
          <w:jc w:val="center"/>
        </w:trPr>
        <w:tc>
          <w:tcPr>
            <w:tcW w:w="3366" w:type="dxa"/>
          </w:tcPr>
          <w:p w14:paraId="3D26DF28" w14:textId="77777777" w:rsidR="007C5D1E" w:rsidRPr="008E71D6" w:rsidRDefault="007C5D1E" w:rsidP="00AE044A">
            <w:pPr>
              <w:spacing w:before="0" w:beforeAutospacing="0" w:after="0" w:afterAutospacing="0" w:line="276" w:lineRule="auto"/>
              <w:jc w:val="left"/>
              <w:rPr>
                <w:i/>
                <w:iCs/>
                <w:lang w:val="sr-Cyrl-CS"/>
              </w:rPr>
            </w:pPr>
            <w:r w:rsidRPr="008E71D6">
              <w:rPr>
                <w:i/>
                <w:iCs/>
                <w:lang w:val="sr-Cyrl-CS"/>
              </w:rPr>
              <w:t>8. Издаци за набавку финансијске имовине која није у циљу спровпђења јавних политика</w:t>
            </w:r>
          </w:p>
        </w:tc>
        <w:tc>
          <w:tcPr>
            <w:tcW w:w="1893" w:type="dxa"/>
          </w:tcPr>
          <w:p w14:paraId="174BE5A3"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62</w:t>
            </w:r>
          </w:p>
        </w:tc>
        <w:tc>
          <w:tcPr>
            <w:tcW w:w="1495" w:type="dxa"/>
          </w:tcPr>
          <w:p w14:paraId="55B56B77"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0</w:t>
            </w:r>
          </w:p>
        </w:tc>
        <w:tc>
          <w:tcPr>
            <w:tcW w:w="1499" w:type="dxa"/>
          </w:tcPr>
          <w:p w14:paraId="2BE8987C"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0</w:t>
            </w:r>
          </w:p>
        </w:tc>
        <w:tc>
          <w:tcPr>
            <w:tcW w:w="1520" w:type="dxa"/>
          </w:tcPr>
          <w:p w14:paraId="152EA83D"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0</w:t>
            </w:r>
          </w:p>
        </w:tc>
      </w:tr>
      <w:tr w:rsidR="007C5D1E" w:rsidRPr="008E71D6" w14:paraId="0FDE13A5" w14:textId="77777777" w:rsidTr="00AE044A">
        <w:trPr>
          <w:cantSplit/>
          <w:jc w:val="center"/>
        </w:trPr>
        <w:tc>
          <w:tcPr>
            <w:tcW w:w="3366" w:type="dxa"/>
          </w:tcPr>
          <w:p w14:paraId="1BFB9E24" w14:textId="77777777" w:rsidR="007C5D1E" w:rsidRPr="008E71D6" w:rsidRDefault="007C5D1E" w:rsidP="00AE044A">
            <w:pPr>
              <w:spacing w:before="0" w:beforeAutospacing="0" w:after="0" w:afterAutospacing="0" w:line="276" w:lineRule="auto"/>
              <w:jc w:val="left"/>
              <w:rPr>
                <w:i/>
                <w:iCs/>
                <w:lang w:val="sr-Cyrl-CS"/>
              </w:rPr>
            </w:pPr>
            <w:r w:rsidRPr="008E71D6">
              <w:rPr>
                <w:i/>
                <w:iCs/>
                <w:lang w:val="sr-Cyrl-CS"/>
              </w:rPr>
              <w:t>9. Неутрошена средства из претходних година</w:t>
            </w:r>
          </w:p>
        </w:tc>
        <w:tc>
          <w:tcPr>
            <w:tcW w:w="1893" w:type="dxa"/>
          </w:tcPr>
          <w:p w14:paraId="1EEE79B0" w14:textId="77777777" w:rsidR="007C5D1E" w:rsidRPr="008E71D6" w:rsidRDefault="007C5D1E" w:rsidP="00AE044A">
            <w:pPr>
              <w:spacing w:before="0" w:beforeAutospacing="0" w:after="0" w:afterAutospacing="0" w:line="276" w:lineRule="auto"/>
              <w:jc w:val="left"/>
              <w:rPr>
                <w:rFonts w:eastAsia="Calibri"/>
                <w:lang w:val="sr-Latn-RS"/>
              </w:rPr>
            </w:pPr>
          </w:p>
        </w:tc>
        <w:tc>
          <w:tcPr>
            <w:tcW w:w="1495" w:type="dxa"/>
          </w:tcPr>
          <w:p w14:paraId="3DBF07AA"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c>
          <w:tcPr>
            <w:tcW w:w="1499" w:type="dxa"/>
          </w:tcPr>
          <w:p w14:paraId="6495DD79"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c>
          <w:tcPr>
            <w:tcW w:w="1520" w:type="dxa"/>
          </w:tcPr>
          <w:p w14:paraId="645E4731"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r>
      <w:tr w:rsidR="00993E09" w:rsidRPr="008E71D6" w14:paraId="20E2236C" w14:textId="77777777" w:rsidTr="00AE044A">
        <w:trPr>
          <w:cantSplit/>
          <w:jc w:val="center"/>
        </w:trPr>
        <w:tc>
          <w:tcPr>
            <w:tcW w:w="3366" w:type="dxa"/>
          </w:tcPr>
          <w:p w14:paraId="55A4698C" w14:textId="77777777" w:rsidR="00993E09" w:rsidRPr="008E71D6" w:rsidRDefault="00993E09" w:rsidP="00993E09">
            <w:pPr>
              <w:spacing w:before="0" w:beforeAutospacing="0" w:after="0" w:afterAutospacing="0" w:line="276" w:lineRule="auto"/>
              <w:jc w:val="left"/>
              <w:rPr>
                <w:b/>
                <w:bCs/>
                <w:lang w:val="sr-Cyrl-CS"/>
              </w:rPr>
            </w:pPr>
            <w:r w:rsidRPr="008E71D6">
              <w:rPr>
                <w:b/>
                <w:bCs/>
                <w:lang w:val="sr-Cyrl-CS"/>
              </w:rPr>
              <w:t>НЕТО ФИНАНСИРАЊЕ</w:t>
            </w:r>
          </w:p>
        </w:tc>
        <w:tc>
          <w:tcPr>
            <w:tcW w:w="1893" w:type="dxa"/>
          </w:tcPr>
          <w:p w14:paraId="1F71FA13" w14:textId="77777777" w:rsidR="00993E09" w:rsidRPr="008E71D6" w:rsidRDefault="00993E09" w:rsidP="00993E09">
            <w:pPr>
              <w:spacing w:before="0" w:beforeAutospacing="0" w:after="0" w:afterAutospacing="0" w:line="276" w:lineRule="auto"/>
              <w:jc w:val="right"/>
              <w:rPr>
                <w:lang w:val="sr-Cyrl-CS"/>
              </w:rPr>
            </w:pPr>
            <w:r w:rsidRPr="008E71D6">
              <w:rPr>
                <w:lang w:val="sr-Cyrl-CS"/>
              </w:rPr>
              <w:t> </w:t>
            </w:r>
          </w:p>
        </w:tc>
        <w:tc>
          <w:tcPr>
            <w:tcW w:w="1495" w:type="dxa"/>
          </w:tcPr>
          <w:p w14:paraId="7293790D" w14:textId="62B542B1" w:rsidR="00993E09" w:rsidRPr="00993E09" w:rsidRDefault="00993E09" w:rsidP="00993E09">
            <w:pPr>
              <w:jc w:val="right"/>
              <w:rPr>
                <w:b/>
                <w:bCs/>
                <w:lang w:val="sr-Cyrl-RS"/>
              </w:rPr>
            </w:pPr>
            <w:r w:rsidRPr="00993E09">
              <w:rPr>
                <w:b/>
                <w:bCs/>
              </w:rPr>
              <w:t xml:space="preserve">249.185 </w:t>
            </w:r>
          </w:p>
        </w:tc>
        <w:tc>
          <w:tcPr>
            <w:tcW w:w="1499" w:type="dxa"/>
          </w:tcPr>
          <w:p w14:paraId="1E97D2DF" w14:textId="6229378C" w:rsidR="00993E09" w:rsidRPr="00993E09" w:rsidRDefault="00993E09" w:rsidP="00993E09">
            <w:pPr>
              <w:spacing w:before="0" w:beforeAutospacing="0" w:after="0" w:afterAutospacing="0" w:line="276" w:lineRule="auto"/>
              <w:jc w:val="right"/>
              <w:rPr>
                <w:b/>
                <w:bCs/>
                <w:lang w:val="sr-Cyrl-RS"/>
              </w:rPr>
            </w:pPr>
            <w:r w:rsidRPr="00993E09">
              <w:rPr>
                <w:b/>
                <w:bCs/>
              </w:rPr>
              <w:t>-224.176</w:t>
            </w:r>
          </w:p>
        </w:tc>
        <w:tc>
          <w:tcPr>
            <w:tcW w:w="1520" w:type="dxa"/>
          </w:tcPr>
          <w:p w14:paraId="41818543" w14:textId="08E8C946" w:rsidR="00993E09" w:rsidRPr="00993E09" w:rsidRDefault="00993E09" w:rsidP="00993E09">
            <w:pPr>
              <w:spacing w:before="0" w:beforeAutospacing="0" w:after="0" w:afterAutospacing="0" w:line="276" w:lineRule="auto"/>
              <w:jc w:val="right"/>
              <w:rPr>
                <w:b/>
                <w:bCs/>
                <w:lang w:val="en-US"/>
              </w:rPr>
            </w:pPr>
            <w:r w:rsidRPr="00993E09">
              <w:rPr>
                <w:b/>
                <w:bCs/>
              </w:rPr>
              <w:t>25.009</w:t>
            </w:r>
          </w:p>
        </w:tc>
      </w:tr>
    </w:tbl>
    <w:p w14:paraId="1E75B609" w14:textId="77777777" w:rsidR="00FD3136" w:rsidRPr="00470334" w:rsidRDefault="00D22BAC" w:rsidP="00FD3136">
      <w:pPr>
        <w:jc w:val="center"/>
        <w:rPr>
          <w:b/>
          <w:lang w:val="sr-Cyrl-CS"/>
        </w:rPr>
      </w:pPr>
      <w:r w:rsidRPr="00470334">
        <w:rPr>
          <w:b/>
          <w:lang w:val="sr-Cyrl-CS"/>
        </w:rPr>
        <w:t>Члан 7.</w:t>
      </w:r>
    </w:p>
    <w:p w14:paraId="497F6219" w14:textId="77777777" w:rsidR="00470334" w:rsidRDefault="00D22BAC" w:rsidP="00470334">
      <w:pPr>
        <w:rPr>
          <w:color w:val="FF0000"/>
          <w:lang w:val="sr-Cyrl-CS"/>
        </w:rPr>
      </w:pPr>
      <w:r w:rsidRPr="00D22BAC">
        <w:rPr>
          <w:b/>
          <w:lang w:val="sr-Latn-CS"/>
        </w:rPr>
        <w:tab/>
      </w:r>
      <w:r w:rsidR="00470334" w:rsidRPr="00D22BAC">
        <w:rPr>
          <w:bCs/>
          <w:lang w:val="sr-Cyrl-RS"/>
        </w:rPr>
        <w:t>С</w:t>
      </w:r>
      <w:r w:rsidR="00470334" w:rsidRPr="00D22BAC">
        <w:rPr>
          <w:bCs/>
          <w:lang w:val="sr-Cyrl-CS"/>
        </w:rPr>
        <w:t>уфицит из члана 5. ове одлуке</w:t>
      </w:r>
      <w:r w:rsidR="00470334" w:rsidRPr="00D22BAC">
        <w:rPr>
          <w:bCs/>
          <w:lang w:val="sr-Cyrl-RS"/>
        </w:rPr>
        <w:t xml:space="preserve"> у износу од </w:t>
      </w:r>
      <w:r w:rsidR="00470334">
        <w:rPr>
          <w:bCs/>
          <w:lang w:val="sr-Cyrl-RS"/>
        </w:rPr>
        <w:t xml:space="preserve">377.487 </w:t>
      </w:r>
      <w:r w:rsidR="00470334" w:rsidRPr="00D22BAC">
        <w:rPr>
          <w:bCs/>
          <w:lang w:val="sr-Cyrl-RS"/>
        </w:rPr>
        <w:t>хиљада динара</w:t>
      </w:r>
      <w:r w:rsidR="00470334">
        <w:rPr>
          <w:bCs/>
          <w:lang w:val="sr-Cyrl-RS"/>
        </w:rPr>
        <w:t>.</w:t>
      </w:r>
      <w:r w:rsidR="00470334" w:rsidRPr="00D22BAC">
        <w:rPr>
          <w:bCs/>
          <w:lang w:val="sr-Cyrl-RS"/>
        </w:rPr>
        <w:t xml:space="preserve"> </w:t>
      </w:r>
    </w:p>
    <w:p w14:paraId="36E33D1D" w14:textId="77777777" w:rsidR="00470334" w:rsidRPr="009A25E9" w:rsidRDefault="00470334" w:rsidP="00470334">
      <w:pPr>
        <w:spacing w:line="260" w:lineRule="exact"/>
        <w:ind w:firstLine="680"/>
        <w:rPr>
          <w:lang w:val="sr-Cyrl-CS"/>
        </w:rPr>
      </w:pPr>
      <w:r w:rsidRPr="00AA75B1">
        <w:rPr>
          <w:lang w:val="sr-Cyrl-CS"/>
        </w:rPr>
        <w:t>Остварени вишак прихода – суфицит преноси се у наредну годину и састоји се из:</w:t>
      </w:r>
    </w:p>
    <w:p w14:paraId="46AC47D1" w14:textId="77777777" w:rsidR="00470334" w:rsidRPr="00AA75B1" w:rsidRDefault="00470334" w:rsidP="00470334">
      <w:pPr>
        <w:spacing w:line="260" w:lineRule="exact"/>
        <w:ind w:firstLine="680"/>
        <w:rPr>
          <w:lang w:val="sr-Cyrl-RS"/>
        </w:rPr>
      </w:pPr>
      <w:r w:rsidRPr="00AA75B1">
        <w:rPr>
          <w:b/>
        </w:rPr>
        <w:t>I</w:t>
      </w:r>
      <w:r w:rsidRPr="009A25E9">
        <w:rPr>
          <w:lang w:val="sr-Cyrl-CS"/>
        </w:rPr>
        <w:t xml:space="preserve"> дела вишка прихода - </w:t>
      </w:r>
      <w:r w:rsidRPr="00AA75B1">
        <w:rPr>
          <w:lang w:val="sr-Cyrl-CS"/>
        </w:rPr>
        <w:t xml:space="preserve">буџетског суфицита у износу од </w:t>
      </w:r>
      <w:r w:rsidRPr="009A25E9">
        <w:rPr>
          <w:lang w:val="sr-Cyrl-CS"/>
        </w:rPr>
        <w:t xml:space="preserve">371.429 </w:t>
      </w:r>
      <w:r w:rsidRPr="00AA75B1">
        <w:rPr>
          <w:lang w:val="sr-Cyrl-RS"/>
        </w:rPr>
        <w:t>х</w:t>
      </w:r>
      <w:r w:rsidRPr="00AA75B1">
        <w:rPr>
          <w:lang w:val="sr-Cyrl-CS"/>
        </w:rPr>
        <w:t xml:space="preserve">иљада динара </w:t>
      </w:r>
      <w:r w:rsidRPr="009A25E9">
        <w:rPr>
          <w:lang w:val="sr-Cyrl-CS"/>
        </w:rPr>
        <w:t>који се састоји од:</w:t>
      </w:r>
    </w:p>
    <w:p w14:paraId="5A4C054D" w14:textId="77777777" w:rsidR="00470334" w:rsidRPr="00AA75B1" w:rsidRDefault="00470334" w:rsidP="00470334">
      <w:pPr>
        <w:spacing w:line="260" w:lineRule="exact"/>
        <w:ind w:firstLine="680"/>
        <w:rPr>
          <w:lang w:val="sr-Cyrl-CS"/>
        </w:rPr>
      </w:pPr>
      <w:r w:rsidRPr="00AA75B1">
        <w:rPr>
          <w:b/>
          <w:lang w:val="sr-Cyrl-CS"/>
        </w:rPr>
        <w:t>а</w:t>
      </w:r>
      <w:r w:rsidRPr="00AA75B1">
        <w:rPr>
          <w:lang w:val="sr-Cyrl-CS"/>
        </w:rPr>
        <w:t xml:space="preserve">. дела вишка прихода – буџетског суфицита у износу од </w:t>
      </w:r>
      <w:r w:rsidRPr="009A25E9">
        <w:rPr>
          <w:lang w:val="sr-Cyrl-RS"/>
        </w:rPr>
        <w:t>121.116</w:t>
      </w:r>
      <w:r w:rsidRPr="00AA75B1">
        <w:rPr>
          <w:lang w:val="sr-Cyrl-CS"/>
        </w:rPr>
        <w:t xml:space="preserve"> хиљада динара који је наменски опредељен:</w:t>
      </w:r>
    </w:p>
    <w:p w14:paraId="317435C9" w14:textId="77777777" w:rsidR="00470334" w:rsidRPr="00AB13D8" w:rsidRDefault="00470334" w:rsidP="00470334">
      <w:pPr>
        <w:spacing w:before="0" w:beforeAutospacing="0" w:after="0" w:afterAutospacing="0"/>
        <w:rPr>
          <w:lang w:val="sr-Cyrl-RS"/>
        </w:rPr>
      </w:pPr>
      <w:r>
        <w:rPr>
          <w:lang w:val="sr-Cyrl-RS"/>
        </w:rPr>
        <w:t xml:space="preserve">- </w:t>
      </w:r>
      <w:r w:rsidRPr="00ED7DB1">
        <w:rPr>
          <w:lang w:val="sr-Cyrl-RS"/>
        </w:rPr>
        <w:t>за координацију  активности у области родне равноправности, спречавања насиља над женама и економског и политичког оснаживања жена и града Лознице о додели средстава опредељених за финансијску подршку у спровођењу политике родне равноправности за ЈЛС</w:t>
      </w:r>
      <w:r>
        <w:rPr>
          <w:lang w:val="sr-Cyrl-RS"/>
        </w:rPr>
        <w:t xml:space="preserve"> </w:t>
      </w:r>
      <w:r w:rsidRPr="00ED7DB1">
        <w:rPr>
          <w:lang w:val="sr-Cyrl-RS"/>
        </w:rPr>
        <w:t xml:space="preserve">у износу од </w:t>
      </w:r>
      <w:r>
        <w:rPr>
          <w:lang w:val="sr-Cyrl-RS"/>
        </w:rPr>
        <w:t>788 хиљада</w:t>
      </w:r>
      <w:r w:rsidRPr="00ED7DB1">
        <w:rPr>
          <w:lang w:val="sr-Cyrl-RS"/>
        </w:rPr>
        <w:t xml:space="preserve"> динара из средстава Републике Србије који су добијени према Уговору број 494/2025-</w:t>
      </w:r>
      <w:r w:rsidRPr="00B964A1">
        <w:t>I</w:t>
      </w:r>
      <w:r>
        <w:rPr>
          <w:lang w:val="sr-Cyrl-RS"/>
        </w:rPr>
        <w:t xml:space="preserve"> </w:t>
      </w:r>
      <w:r w:rsidRPr="00ED7DB1">
        <w:rPr>
          <w:lang w:val="sr-Cyrl-RS"/>
        </w:rPr>
        <w:t>закљученом 30.10.2025.године између Републике Србије – Кабинет министра без портфеља</w:t>
      </w:r>
    </w:p>
    <w:p w14:paraId="52403F8D" w14:textId="77777777" w:rsidR="00470334" w:rsidRPr="00F16E23" w:rsidRDefault="00470334" w:rsidP="00470334">
      <w:pPr>
        <w:spacing w:before="0" w:beforeAutospacing="0" w:after="0" w:afterAutospacing="0" w:line="260" w:lineRule="exact"/>
        <w:rPr>
          <w:lang w:val="sr-Cyrl-RS"/>
        </w:rPr>
      </w:pPr>
      <w:r w:rsidRPr="00AB13D8">
        <w:rPr>
          <w:lang w:val="sr-Cyrl-RS"/>
        </w:rPr>
        <w:t xml:space="preserve">- за збрињавање избеглица у износу од </w:t>
      </w:r>
      <w:r>
        <w:rPr>
          <w:lang w:val="sr-Cyrl-RS"/>
        </w:rPr>
        <w:t xml:space="preserve">3.780 </w:t>
      </w:r>
      <w:r w:rsidRPr="00AB13D8">
        <w:rPr>
          <w:lang w:val="sr-Cyrl-RS"/>
        </w:rPr>
        <w:t>хиљада динара</w:t>
      </w:r>
      <w:r>
        <w:rPr>
          <w:lang w:val="sr-Cyrl-CS"/>
        </w:rPr>
        <w:t xml:space="preserve"> по Уговору о додели бесповратних средстава за реализацију помоћи намењене решавању стамбених потреба избеглица кроз куповину сеоске куће са окућницом, у износу од </w:t>
      </w:r>
      <w:r w:rsidRPr="009A25E9">
        <w:rPr>
          <w:lang w:val="sr-Cyrl-RS"/>
        </w:rPr>
        <w:t xml:space="preserve">3.334 </w:t>
      </w:r>
      <w:r>
        <w:rPr>
          <w:lang w:val="sr-Cyrl-RS"/>
        </w:rPr>
        <w:t>хиљаде динара које је трансферисао Комесаријат за избеглице и миграције по уговорима за куповину огревног дрвета, за побољшање услова становања избеглица доделом помоћи у грађевинском материјалу и опреми и за набавку хране</w:t>
      </w:r>
    </w:p>
    <w:p w14:paraId="05D2F4C5" w14:textId="77777777" w:rsidR="00470334" w:rsidRDefault="00470334" w:rsidP="00470334">
      <w:pPr>
        <w:spacing w:before="0" w:beforeAutospacing="0" w:after="0" w:afterAutospacing="0" w:line="260" w:lineRule="exact"/>
        <w:rPr>
          <w:lang w:val="sr-Cyrl-RS"/>
        </w:rPr>
      </w:pPr>
      <w:r>
        <w:rPr>
          <w:lang w:val="sr-Cyrl-RS"/>
        </w:rPr>
        <w:t xml:space="preserve">- </w:t>
      </w:r>
      <w:r w:rsidRPr="00F85479">
        <w:rPr>
          <w:lang w:val="sr-Cyrl-RS"/>
        </w:rPr>
        <w:t>за збрињавање избеглица на  основу Уговора о реализацији стамбене изградње у оквиру Регионалног стамбеног програма – Стамбени програм у републици Србији између Комесаријата  за избеглице и миграције Републике Србије бр. 9-9/9-1 од 17.12.2014.године, „ЈУП Истраживање и развој“ д.о.о., Београд бр. 4072 од 22.12.2014.године и Града Лознице бр.472/2014-</w:t>
      </w:r>
      <w:r w:rsidRPr="00F85479">
        <w:rPr>
          <w:lang w:val="en-US"/>
        </w:rPr>
        <w:t>I</w:t>
      </w:r>
      <w:r w:rsidRPr="00F85479">
        <w:rPr>
          <w:lang w:val="sr-Cyrl-RS"/>
        </w:rPr>
        <w:t xml:space="preserve"> од 18.12.2014. године средства прикупљена од куповине станова од стране избеглих лица у 202</w:t>
      </w:r>
      <w:r>
        <w:rPr>
          <w:lang w:val="sr-Cyrl-RS"/>
        </w:rPr>
        <w:t>5</w:t>
      </w:r>
      <w:r w:rsidRPr="00F85479">
        <w:rPr>
          <w:lang w:val="sr-Cyrl-RS"/>
        </w:rPr>
        <w:t>.</w:t>
      </w:r>
      <w:r>
        <w:rPr>
          <w:lang w:val="sr-Cyrl-RS"/>
        </w:rPr>
        <w:t xml:space="preserve"> </w:t>
      </w:r>
      <w:r w:rsidRPr="00F85479">
        <w:rPr>
          <w:lang w:val="sr-Cyrl-RS"/>
        </w:rPr>
        <w:t xml:space="preserve">години у износу од </w:t>
      </w:r>
      <w:r>
        <w:rPr>
          <w:lang w:val="sr-Cyrl-RS"/>
        </w:rPr>
        <w:t xml:space="preserve">10.858 </w:t>
      </w:r>
      <w:r w:rsidRPr="00F85479">
        <w:rPr>
          <w:lang w:val="sr-Cyrl-RS"/>
        </w:rPr>
        <w:t>хиљада динара</w:t>
      </w:r>
    </w:p>
    <w:p w14:paraId="0904D64D" w14:textId="77777777" w:rsidR="00470334" w:rsidRDefault="00470334" w:rsidP="00470334">
      <w:pPr>
        <w:spacing w:before="0" w:beforeAutospacing="0" w:after="0" w:afterAutospacing="0" w:line="260" w:lineRule="exact"/>
        <w:rPr>
          <w:lang w:val="sr-Cyrl-RS"/>
        </w:rPr>
      </w:pPr>
      <w:r>
        <w:rPr>
          <w:lang w:val="sr-Cyrl-CS"/>
        </w:rPr>
        <w:lastRenderedPageBreak/>
        <w:t xml:space="preserve">- </w:t>
      </w:r>
      <w:r w:rsidRPr="00256EC4">
        <w:rPr>
          <w:lang w:val="sr-Cyrl-CS"/>
        </w:rPr>
        <w:t xml:space="preserve">за реализацију Пројекта </w:t>
      </w:r>
      <w:r w:rsidRPr="00256EC4">
        <w:rPr>
          <w:lang w:val="sr-Cyrl-RS"/>
        </w:rPr>
        <w:t>„Изградња водонепропусних септичких јама ради спречавања загађења речице Жеравије у заштићеном подручју Тршића“</w:t>
      </w:r>
      <w:r>
        <w:rPr>
          <w:lang w:val="sr-Cyrl-RS"/>
        </w:rPr>
        <w:t xml:space="preserve"> у износу од 3.353 хиљаде динара </w:t>
      </w:r>
      <w:r w:rsidRPr="00256EC4">
        <w:rPr>
          <w:lang w:val="sr-Cyrl-RS"/>
        </w:rPr>
        <w:t xml:space="preserve">за који је потписан уговор </w:t>
      </w:r>
      <w:r>
        <w:rPr>
          <w:lang w:val="sr-Cyrl-RS"/>
        </w:rPr>
        <w:t>бр. 410/2025-</w:t>
      </w:r>
      <w:r>
        <w:rPr>
          <w:lang w:val="en-US"/>
        </w:rPr>
        <w:t>I</w:t>
      </w:r>
      <w:r w:rsidRPr="009A25E9">
        <w:rPr>
          <w:lang w:val="sr-Cyrl-RS"/>
        </w:rPr>
        <w:t xml:space="preserve"> </w:t>
      </w:r>
      <w:r w:rsidRPr="00256EC4">
        <w:rPr>
          <w:lang w:val="sr-Cyrl-RS"/>
        </w:rPr>
        <w:t>између Министарства заштите животне средине и Града Лознице у 2025. години</w:t>
      </w:r>
    </w:p>
    <w:p w14:paraId="199E0C4F" w14:textId="77777777" w:rsidR="00470334" w:rsidRDefault="00470334" w:rsidP="00470334">
      <w:pPr>
        <w:spacing w:before="0" w:beforeAutospacing="0" w:after="0" w:afterAutospacing="0" w:line="260" w:lineRule="exact"/>
        <w:rPr>
          <w:lang w:val="sr-Cyrl-RS"/>
        </w:rPr>
      </w:pPr>
      <w:r>
        <w:rPr>
          <w:lang w:val="sr-Cyrl-RS"/>
        </w:rPr>
        <w:t>- за финансирање изградње обилазнице око индустријске зоне – фаза 1 у износу од 91.215 хиљада динара које је трансферисало Министарство привреде по Уговору бр. 552/2025-</w:t>
      </w:r>
      <w:r>
        <w:rPr>
          <w:lang w:val="en-US"/>
        </w:rPr>
        <w:t>I</w:t>
      </w:r>
      <w:r w:rsidRPr="009A25E9">
        <w:rPr>
          <w:lang w:val="sr-Cyrl-RS"/>
        </w:rPr>
        <w:t xml:space="preserve"> </w:t>
      </w:r>
      <w:r>
        <w:rPr>
          <w:lang w:val="sr-Cyrl-RS"/>
        </w:rPr>
        <w:t>од 24.12.2025. године.</w:t>
      </w:r>
    </w:p>
    <w:p w14:paraId="5F4AFF59" w14:textId="77777777" w:rsidR="00470334" w:rsidRDefault="00470334" w:rsidP="00470334">
      <w:pPr>
        <w:spacing w:before="0" w:beforeAutospacing="0" w:after="0" w:afterAutospacing="0"/>
        <w:rPr>
          <w:lang w:val="sr-Cyrl-RS"/>
        </w:rPr>
      </w:pPr>
      <w:r w:rsidRPr="00AA75B1">
        <w:rPr>
          <w:lang w:val="sr-Cyrl-CS"/>
        </w:rPr>
        <w:t xml:space="preserve"> - </w:t>
      </w:r>
      <w:r w:rsidRPr="00AB13D8">
        <w:rPr>
          <w:lang w:val="sr-Cyrl-CS"/>
        </w:rPr>
        <w:t>за финансирање припремног предшколског образовања у износу од 4.918</w:t>
      </w:r>
      <w:r w:rsidRPr="00AB13D8">
        <w:rPr>
          <w:lang w:val="sr-Cyrl-RS"/>
        </w:rPr>
        <w:t xml:space="preserve"> </w:t>
      </w:r>
      <w:r w:rsidRPr="00AB13D8">
        <w:rPr>
          <w:lang w:val="sr-Cyrl-CS"/>
        </w:rPr>
        <w:t>хиљада динара трансферисаних у 2025. години, на основу Споразума о коришћењу трансферисаних средстава из буџета Републике Србије за 2025</w:t>
      </w:r>
      <w:r w:rsidRPr="009A25E9">
        <w:rPr>
          <w:lang w:val="sr-Cyrl-CS"/>
        </w:rPr>
        <w:t>.</w:t>
      </w:r>
      <w:r w:rsidRPr="00AB13D8">
        <w:rPr>
          <w:lang w:val="sr-Cyrl-RS"/>
        </w:rPr>
        <w:t xml:space="preserve"> </w:t>
      </w:r>
      <w:r w:rsidRPr="00AB13D8">
        <w:rPr>
          <w:lang w:val="sr-Cyrl-CS"/>
        </w:rPr>
        <w:t>годину за припремни предшколски програм између Министарства просвете, науке и технолошког развоја и Града Лознице</w:t>
      </w:r>
      <w:r w:rsidRPr="00AB13D8">
        <w:rPr>
          <w:lang w:val="sr-Cyrl-RS"/>
        </w:rPr>
        <w:t>;</w:t>
      </w:r>
    </w:p>
    <w:p w14:paraId="5B32F291" w14:textId="77777777" w:rsidR="00470334" w:rsidRDefault="00470334" w:rsidP="00470334">
      <w:pPr>
        <w:spacing w:before="0" w:beforeAutospacing="0" w:after="0" w:afterAutospacing="0" w:line="260" w:lineRule="exact"/>
        <w:rPr>
          <w:lang w:val="sr-Cyrl-RS"/>
        </w:rPr>
      </w:pPr>
      <w:r>
        <w:rPr>
          <w:lang w:val="sr-Cyrl-RS"/>
        </w:rPr>
        <w:t>- за финансирање пројекта: Едукативне радионице ткања, конструкције, дизајнирања одевних предмета и аксесоара усмерене ка савременом стваралаштву у износу од 230 хиљада које је трансферисало Министарство културе по Уговору број: 1487 од 05.11.2025. године.</w:t>
      </w:r>
    </w:p>
    <w:p w14:paraId="4C907A78" w14:textId="77777777" w:rsidR="00470334" w:rsidRDefault="00470334" w:rsidP="00470334">
      <w:pPr>
        <w:spacing w:before="0" w:beforeAutospacing="0" w:after="0" w:afterAutospacing="0" w:line="260" w:lineRule="exact"/>
        <w:rPr>
          <w:lang w:val="sr-Cyrl-RS"/>
        </w:rPr>
      </w:pPr>
      <w:r>
        <w:rPr>
          <w:lang w:val="sr-Cyrl-RS"/>
        </w:rPr>
        <w:t>- за финансирање пројекта: Уређење и опремање простора библиотечког огранка библиотеке Вуковог завичаја у Лешници у износу од 9 хиљада које је трансферисало Министарство културе по Уговору бр. 726 од 14.10.2025. године</w:t>
      </w:r>
    </w:p>
    <w:p w14:paraId="5DB7269B" w14:textId="77777777" w:rsidR="00470334" w:rsidRDefault="00470334" w:rsidP="00470334">
      <w:pPr>
        <w:spacing w:before="0" w:beforeAutospacing="0" w:after="0" w:afterAutospacing="0"/>
        <w:rPr>
          <w:lang w:val="sr-Cyrl-RS"/>
        </w:rPr>
      </w:pPr>
      <w:r>
        <w:rPr>
          <w:bCs/>
          <w:iCs/>
          <w:lang w:val="sr-Cyrl-CS"/>
        </w:rPr>
        <w:t xml:space="preserve">- </w:t>
      </w:r>
      <w:r w:rsidRPr="00AA75B1">
        <w:rPr>
          <w:lang w:val="sr-Cyrl-RS"/>
        </w:rPr>
        <w:t>за подстицање социјалне инклузије деце са сметњама у развоју кроз увођење нових услуга у заједници</w:t>
      </w:r>
      <w:r>
        <w:rPr>
          <w:lang w:val="sr-Cyrl-RS"/>
        </w:rPr>
        <w:t xml:space="preserve"> </w:t>
      </w:r>
      <w:r w:rsidRPr="00AA75B1">
        <w:rPr>
          <w:bCs/>
          <w:iCs/>
          <w:lang w:val="sr-Cyrl-CS"/>
        </w:rPr>
        <w:t xml:space="preserve">у износу од </w:t>
      </w:r>
      <w:r>
        <w:rPr>
          <w:lang w:val="sr-Cyrl-RS"/>
        </w:rPr>
        <w:t>1.071</w:t>
      </w:r>
      <w:r w:rsidRPr="00AA75B1">
        <w:rPr>
          <w:lang w:val="sr-Cyrl-RS"/>
        </w:rPr>
        <w:t xml:space="preserve"> динара из донаторских средстава према Уговору о гранту - спољно деловање Европске уније број 452/4/24</w:t>
      </w:r>
      <w:r w:rsidRPr="00AA75B1">
        <w:rPr>
          <w:lang w:val="sr-Latn-RS"/>
        </w:rPr>
        <w:t xml:space="preserve"> </w:t>
      </w:r>
      <w:r w:rsidRPr="00AA75B1">
        <w:rPr>
          <w:lang w:val="sr-Cyrl-RS"/>
        </w:rPr>
        <w:t>закљученом</w:t>
      </w:r>
      <w:r w:rsidRPr="00AA75B1">
        <w:rPr>
          <w:lang w:val="sr-Cyrl-CS"/>
        </w:rPr>
        <w:t xml:space="preserve"> </w:t>
      </w:r>
      <w:r w:rsidRPr="00AA75B1">
        <w:rPr>
          <w:lang w:val="sr-Cyrl-RS"/>
        </w:rPr>
        <w:t xml:space="preserve">24.09.2024. године између Сталне конференције градова и општина, Града Лознице - Локалне самоуправе и Центра за социјални рад Лозница </w:t>
      </w:r>
    </w:p>
    <w:p w14:paraId="5651006B" w14:textId="77777777" w:rsidR="00470334" w:rsidRDefault="00470334" w:rsidP="00470334">
      <w:pPr>
        <w:spacing w:before="0" w:beforeAutospacing="0" w:after="0" w:afterAutospacing="0"/>
        <w:rPr>
          <w:lang w:val="sr-Cyrl-RS"/>
        </w:rPr>
      </w:pPr>
      <w:r w:rsidRPr="009A25E9">
        <w:rPr>
          <w:lang w:val="sr-Cyrl-RS"/>
        </w:rPr>
        <w:t xml:space="preserve">- </w:t>
      </w:r>
      <w:r w:rsidRPr="00256EC4">
        <w:rPr>
          <w:lang w:val="sr-Cyrl-RS"/>
        </w:rPr>
        <w:t xml:space="preserve">за допринос побољшању положаја и унапређењу приступа правима за неформалне сакупљаче отпада у контексту модернизације система управљања отпадом у износу од </w:t>
      </w:r>
      <w:r w:rsidRPr="009A25E9">
        <w:rPr>
          <w:lang w:val="sr-Cyrl-RS"/>
        </w:rPr>
        <w:t xml:space="preserve">997 </w:t>
      </w:r>
      <w:r>
        <w:rPr>
          <w:lang w:val="sr-Cyrl-RS"/>
        </w:rPr>
        <w:t>хиљада</w:t>
      </w:r>
      <w:r w:rsidRPr="00256EC4">
        <w:rPr>
          <w:lang w:val="sr-Cyrl-RS"/>
        </w:rPr>
        <w:t xml:space="preserve"> динара из донаторских средстава према Уговору о донацији број 70/2024-</w:t>
      </w:r>
      <w:r w:rsidRPr="00256EC4">
        <w:rPr>
          <w:lang w:val="sr-Latn-RS"/>
        </w:rPr>
        <w:t xml:space="preserve">I </w:t>
      </w:r>
      <w:r w:rsidRPr="00256EC4">
        <w:rPr>
          <w:lang w:val="sr-Cyrl-RS"/>
        </w:rPr>
        <w:t xml:space="preserve">закљученом 03.04.2024.године (број гранта </w:t>
      </w:r>
      <w:r w:rsidRPr="00256EC4">
        <w:t>UNOPS</w:t>
      </w:r>
      <w:r w:rsidRPr="00256EC4">
        <w:rPr>
          <w:lang w:val="sr-Cyrl-RS"/>
        </w:rPr>
        <w:t>-</w:t>
      </w:r>
      <w:r w:rsidRPr="00256EC4">
        <w:t>PRO</w:t>
      </w:r>
      <w:r w:rsidRPr="00256EC4">
        <w:rPr>
          <w:lang w:val="sr-Cyrl-RS"/>
        </w:rPr>
        <w:t>-2024-</w:t>
      </w:r>
      <w:r w:rsidRPr="00256EC4">
        <w:t>Grant</w:t>
      </w:r>
      <w:r w:rsidRPr="00256EC4">
        <w:rPr>
          <w:lang w:val="sr-Cyrl-RS"/>
        </w:rPr>
        <w:t>-002) између Канцеларије Уједињених нација за пројектне услуге (</w:t>
      </w:r>
      <w:r w:rsidRPr="00256EC4">
        <w:t>UNOPS</w:t>
      </w:r>
      <w:r w:rsidRPr="00256EC4">
        <w:rPr>
          <w:lang w:val="sr-Cyrl-RS"/>
        </w:rPr>
        <w:t xml:space="preserve">) и Града Лознице о додели средстава опредељених за спровођење пројекта </w:t>
      </w:r>
      <w:bookmarkStart w:id="3" w:name="_Hlk230172587"/>
      <w:r w:rsidRPr="00256EC4">
        <w:rPr>
          <w:lang w:val="sr-Cyrl-RS"/>
        </w:rPr>
        <w:t>за допринос побољшању положаја и унапређењу приступа правима за неформалне сакупљаче отпада у контексту модернизације система управљања отпадом.</w:t>
      </w:r>
    </w:p>
    <w:p w14:paraId="7C89E93A" w14:textId="77777777" w:rsidR="00470334" w:rsidRDefault="00470334" w:rsidP="00470334">
      <w:pPr>
        <w:spacing w:before="0" w:beforeAutospacing="0" w:after="0" w:afterAutospacing="0"/>
        <w:rPr>
          <w:rFonts w:eastAsia="Calibri"/>
          <w:lang w:val="sr-Cyrl-RS"/>
        </w:rPr>
      </w:pPr>
      <w:r>
        <w:rPr>
          <w:lang w:val="sr-Cyrl-RS"/>
        </w:rPr>
        <w:t xml:space="preserve">- </w:t>
      </w:r>
      <w:r w:rsidRPr="00F003AD">
        <w:rPr>
          <w:rFonts w:eastAsia="Calibri"/>
          <w:lang w:val="sr-Cyrl-RS"/>
        </w:rPr>
        <w:t>за реконструкцију спортског терена за кошарку 3</w:t>
      </w:r>
      <w:r w:rsidRPr="00F003AD">
        <w:rPr>
          <w:rFonts w:eastAsia="Calibri"/>
          <w:lang w:val="en-US"/>
        </w:rPr>
        <w:t>x</w:t>
      </w:r>
      <w:r w:rsidRPr="00F003AD">
        <w:rPr>
          <w:rFonts w:eastAsia="Calibri"/>
          <w:lang w:val="sr-Cyrl-RS"/>
        </w:rPr>
        <w:t>3 у циљу унапређења спортске инфраструктуре и промоције здравих стилова живота</w:t>
      </w:r>
      <w:r>
        <w:rPr>
          <w:rFonts w:eastAsia="Calibri"/>
          <w:lang w:val="sr-Cyrl-RS"/>
        </w:rPr>
        <w:t xml:space="preserve"> у износу од 152 хиљаде динара</w:t>
      </w:r>
      <w:r w:rsidRPr="00F003AD">
        <w:rPr>
          <w:rFonts w:eastAsia="Calibri"/>
          <w:lang w:val="sr-Cyrl-RS"/>
        </w:rPr>
        <w:t>, донација Телеком Србија а.д. Београд</w:t>
      </w:r>
    </w:p>
    <w:p w14:paraId="51C54689" w14:textId="77777777" w:rsidR="00470334" w:rsidRDefault="00470334" w:rsidP="00470334">
      <w:pPr>
        <w:spacing w:before="0" w:beforeAutospacing="0" w:after="0" w:afterAutospacing="0"/>
        <w:rPr>
          <w:lang w:val="sr-Cyrl-RS"/>
        </w:rPr>
      </w:pPr>
      <w:r>
        <w:rPr>
          <w:rFonts w:eastAsia="Calibri"/>
          <w:lang w:val="sr-Cyrl-RS"/>
        </w:rPr>
        <w:t>- по основу купопродаје моторног возила из јавне својине града Лознице средства у износу од 411 хиљада динара.</w:t>
      </w:r>
      <w:bookmarkEnd w:id="3"/>
    </w:p>
    <w:p w14:paraId="182FE856" w14:textId="77777777" w:rsidR="00470334" w:rsidRPr="00ED7DB1" w:rsidRDefault="00470334" w:rsidP="00470334">
      <w:pPr>
        <w:spacing w:before="0" w:beforeAutospacing="0" w:after="0" w:afterAutospacing="0"/>
        <w:rPr>
          <w:lang w:val="sr-Cyrl-RS"/>
        </w:rPr>
      </w:pPr>
    </w:p>
    <w:p w14:paraId="00F0FAAC" w14:textId="77777777" w:rsidR="00470334" w:rsidRPr="00ED7DB1" w:rsidRDefault="00470334" w:rsidP="00470334">
      <w:pPr>
        <w:spacing w:before="0" w:beforeAutospacing="0" w:after="0" w:afterAutospacing="0" w:line="260" w:lineRule="exact"/>
        <w:rPr>
          <w:lang w:val="sr-Cyrl-RS"/>
        </w:rPr>
      </w:pPr>
      <w:r w:rsidRPr="00AA75B1">
        <w:rPr>
          <w:lang w:val="sr-Cyrl-RS"/>
        </w:rPr>
        <w:t>б.</w:t>
      </w:r>
      <w:r w:rsidRPr="00ED7DB1">
        <w:rPr>
          <w:lang w:val="sr-Cyrl-RS"/>
        </w:rPr>
        <w:t xml:space="preserve"> </w:t>
      </w:r>
      <w:r w:rsidRPr="00ED7DB1">
        <w:rPr>
          <w:lang w:val="sr-Cyrl-CS"/>
        </w:rPr>
        <w:t>дела нераспоређеног вишка прихода- буџетског суфицита у износу од 250.313</w:t>
      </w:r>
      <w:r w:rsidRPr="009A25E9">
        <w:rPr>
          <w:lang w:val="sr-Cyrl-RS"/>
        </w:rPr>
        <w:t xml:space="preserve"> </w:t>
      </w:r>
      <w:r w:rsidRPr="00ED7DB1">
        <w:rPr>
          <w:lang w:val="sr-Cyrl-CS"/>
        </w:rPr>
        <w:t>хиљада динара који ће бити распоређен Одлуком о ребалансу буџета града Лознице за 202</w:t>
      </w:r>
      <w:r w:rsidRPr="00ED7DB1">
        <w:rPr>
          <w:lang w:val="sr-Cyrl-RS"/>
        </w:rPr>
        <w:t>5</w:t>
      </w:r>
      <w:r w:rsidRPr="00ED7DB1">
        <w:rPr>
          <w:lang w:val="sr-Cyrl-CS"/>
        </w:rPr>
        <w:t>. годину.</w:t>
      </w:r>
    </w:p>
    <w:p w14:paraId="37CD3A47" w14:textId="77777777" w:rsidR="00470334" w:rsidRPr="00ED7DB1" w:rsidRDefault="00470334" w:rsidP="00470334">
      <w:pPr>
        <w:spacing w:before="0" w:beforeAutospacing="0" w:after="0" w:afterAutospacing="0" w:line="260" w:lineRule="exact"/>
        <w:rPr>
          <w:lang w:val="sr-Cyrl-RS"/>
        </w:rPr>
      </w:pPr>
    </w:p>
    <w:p w14:paraId="57418C8F" w14:textId="77777777" w:rsidR="00470334" w:rsidRPr="009A25E9" w:rsidRDefault="00470334" w:rsidP="00470334">
      <w:pPr>
        <w:spacing w:before="0" w:beforeAutospacing="0" w:after="0" w:afterAutospacing="0" w:line="260" w:lineRule="exact"/>
        <w:rPr>
          <w:lang w:val="sr-Cyrl-RS"/>
        </w:rPr>
      </w:pPr>
      <w:r w:rsidRPr="00ED7DB1">
        <w:rPr>
          <w:b/>
        </w:rPr>
        <w:t>II</w:t>
      </w:r>
      <w:r w:rsidRPr="009A25E9">
        <w:rPr>
          <w:b/>
          <w:lang w:val="sr-Cyrl-RS"/>
        </w:rPr>
        <w:t xml:space="preserve"> </w:t>
      </w:r>
      <w:r w:rsidRPr="009A25E9">
        <w:rPr>
          <w:lang w:val="sr-Cyrl-RS"/>
        </w:rPr>
        <w:t xml:space="preserve">дела вишка прихода – суфицита </w:t>
      </w:r>
      <w:r w:rsidRPr="00ED7DB1">
        <w:rPr>
          <w:lang w:val="sr-Cyrl-CS"/>
        </w:rPr>
        <w:t xml:space="preserve">из осталих извора корисника буџета града у износу од </w:t>
      </w:r>
      <w:r w:rsidRPr="00ED7DB1">
        <w:rPr>
          <w:lang w:val="sr-Cyrl-RS"/>
        </w:rPr>
        <w:t>6.058</w:t>
      </w:r>
      <w:r w:rsidRPr="009A25E9">
        <w:rPr>
          <w:lang w:val="sr-Cyrl-RS"/>
        </w:rPr>
        <w:t>.</w:t>
      </w:r>
      <w:r w:rsidRPr="00ED7DB1">
        <w:rPr>
          <w:lang w:val="sr-Cyrl-RS"/>
        </w:rPr>
        <w:t xml:space="preserve"> х</w:t>
      </w:r>
      <w:r w:rsidRPr="00ED7DB1">
        <w:rPr>
          <w:lang w:val="sr-Cyrl-CS"/>
        </w:rPr>
        <w:t xml:space="preserve">иљада динара </w:t>
      </w:r>
      <w:r w:rsidRPr="00ED7DB1">
        <w:rPr>
          <w:lang w:val="sr-Cyrl-RS"/>
        </w:rPr>
        <w:t>који се састоји од:</w:t>
      </w:r>
    </w:p>
    <w:p w14:paraId="08BA3C4B" w14:textId="77777777" w:rsidR="00470334" w:rsidRPr="009A25E9" w:rsidRDefault="00470334" w:rsidP="00470334">
      <w:pPr>
        <w:spacing w:before="0" w:beforeAutospacing="0" w:after="0" w:afterAutospacing="0" w:line="260" w:lineRule="exact"/>
        <w:rPr>
          <w:lang w:val="sr-Cyrl-RS"/>
        </w:rPr>
      </w:pPr>
    </w:p>
    <w:p w14:paraId="6BA7C3C3" w14:textId="77777777" w:rsidR="00470334" w:rsidRPr="00ED7DB1" w:rsidRDefault="00470334" w:rsidP="00470334">
      <w:pPr>
        <w:spacing w:before="0" w:beforeAutospacing="0" w:after="0" w:afterAutospacing="0" w:line="260" w:lineRule="exact"/>
        <w:rPr>
          <w:lang w:val="sr-Cyrl-RS"/>
        </w:rPr>
      </w:pPr>
      <w:r w:rsidRPr="00ED7DB1">
        <w:rPr>
          <w:lang w:val="sr-Cyrl-CS"/>
        </w:rPr>
        <w:t xml:space="preserve">а. </w:t>
      </w:r>
      <w:r w:rsidRPr="00ED7DB1">
        <w:rPr>
          <w:lang w:val="sr-Cyrl-RS"/>
        </w:rPr>
        <w:t>д</w:t>
      </w:r>
      <w:r w:rsidRPr="00ED7DB1">
        <w:rPr>
          <w:lang w:val="sr-Cyrl-CS"/>
        </w:rPr>
        <w:t>ела нераспоређеног вишка прихода- буџетског суфицита индиректних корисника</w:t>
      </w:r>
      <w:r w:rsidRPr="009A25E9">
        <w:rPr>
          <w:i/>
          <w:iCs/>
          <w:lang w:val="sr-Cyrl-RS"/>
        </w:rPr>
        <w:t xml:space="preserve"> </w:t>
      </w:r>
      <w:r w:rsidRPr="00ED7DB1">
        <w:rPr>
          <w:lang w:val="sr-Cyrl-CS"/>
        </w:rPr>
        <w:t xml:space="preserve">износу од </w:t>
      </w:r>
      <w:r w:rsidRPr="00ED7DB1">
        <w:rPr>
          <w:lang w:val="sr-Cyrl-RS"/>
        </w:rPr>
        <w:t>6.058</w:t>
      </w:r>
      <w:r w:rsidRPr="009A25E9">
        <w:rPr>
          <w:lang w:val="sr-Cyrl-RS"/>
        </w:rPr>
        <w:t xml:space="preserve"> </w:t>
      </w:r>
      <w:r w:rsidRPr="00ED7DB1">
        <w:rPr>
          <w:lang w:val="sr-Cyrl-CS"/>
        </w:rPr>
        <w:t>хиљада динара који ће бити распоређен Одлуком о ребалансу буџета града Лознице за 202</w:t>
      </w:r>
      <w:r w:rsidRPr="00ED7DB1">
        <w:rPr>
          <w:lang w:val="sr-Cyrl-RS"/>
        </w:rPr>
        <w:t>5</w:t>
      </w:r>
      <w:r w:rsidRPr="00ED7DB1">
        <w:rPr>
          <w:lang w:val="sr-Cyrl-CS"/>
        </w:rPr>
        <w:t>. годину.</w:t>
      </w:r>
    </w:p>
    <w:p w14:paraId="313566AB" w14:textId="77777777" w:rsidR="00470334" w:rsidRPr="009A25E9" w:rsidRDefault="00470334" w:rsidP="00470334">
      <w:pPr>
        <w:rPr>
          <w:lang w:val="sr-Cyrl-RS"/>
        </w:rPr>
      </w:pPr>
    </w:p>
    <w:p w14:paraId="54042094" w14:textId="77777777" w:rsidR="00470334" w:rsidRPr="009A25E9" w:rsidRDefault="00470334" w:rsidP="00470334">
      <w:pPr>
        <w:rPr>
          <w:lang w:val="sr-Cyrl-RS"/>
        </w:rPr>
      </w:pPr>
    </w:p>
    <w:p w14:paraId="12DEA900" w14:textId="3D62A79B" w:rsidR="00FD0042" w:rsidRPr="009A25E9" w:rsidRDefault="00FD0042" w:rsidP="00470334">
      <w:pPr>
        <w:jc w:val="center"/>
        <w:rPr>
          <w:bCs/>
          <w:lang w:val="sr-Cyrl-RS"/>
        </w:rPr>
      </w:pPr>
      <w:r w:rsidRPr="009A25E9">
        <w:rPr>
          <w:lang w:val="sr-Cyrl-RS"/>
        </w:rPr>
        <w:lastRenderedPageBreak/>
        <w:t xml:space="preserve">Члан </w:t>
      </w:r>
      <w:r w:rsidR="000670DB" w:rsidRPr="009A25E9">
        <w:rPr>
          <w:lang w:val="sr-Cyrl-RS"/>
        </w:rPr>
        <w:t>8</w:t>
      </w:r>
      <w:r w:rsidRPr="009A25E9">
        <w:rPr>
          <w:lang w:val="sr-Cyrl-RS"/>
        </w:rPr>
        <w:t>.</w:t>
      </w:r>
    </w:p>
    <w:p w14:paraId="0306273E" w14:textId="5E050724" w:rsidR="00FD0042" w:rsidRPr="0038552E" w:rsidRDefault="00FD0042" w:rsidP="005A4819">
      <w:pPr>
        <w:pStyle w:val="BodyText"/>
        <w:ind w:firstLine="720"/>
        <w:jc w:val="both"/>
        <w:rPr>
          <w:b w:val="0"/>
          <w:bCs w:val="0"/>
          <w:lang w:val="sr-Latn-CS"/>
        </w:rPr>
      </w:pPr>
      <w:r w:rsidRPr="001C4B03">
        <w:rPr>
          <w:b w:val="0"/>
          <w:bCs w:val="0"/>
        </w:rPr>
        <w:t xml:space="preserve">У консолидованом извештају о </w:t>
      </w:r>
      <w:r w:rsidRPr="001C4B03">
        <w:rPr>
          <w:bCs w:val="0"/>
        </w:rPr>
        <w:t>новчаним токовима</w:t>
      </w:r>
      <w:r w:rsidRPr="001C4B03">
        <w:rPr>
          <w:b w:val="0"/>
          <w:bCs w:val="0"/>
        </w:rPr>
        <w:t xml:space="preserve"> у периоду од 01. јануара до 31. децембра </w:t>
      </w:r>
      <w:r w:rsidR="00BA7459" w:rsidRPr="001C4B03">
        <w:rPr>
          <w:b w:val="0"/>
          <w:bCs w:val="0"/>
          <w:lang w:val="sr-Latn-RS"/>
        </w:rPr>
        <w:t>20</w:t>
      </w:r>
      <w:r w:rsidR="001C4B03" w:rsidRPr="001C4B03">
        <w:rPr>
          <w:b w:val="0"/>
          <w:bCs w:val="0"/>
          <w:lang w:val="sr-Cyrl-RS"/>
        </w:rPr>
        <w:t>2</w:t>
      </w:r>
      <w:r w:rsidR="000670DB" w:rsidRPr="009A25E9">
        <w:rPr>
          <w:b w:val="0"/>
          <w:bCs w:val="0"/>
          <w:lang w:val="sr-Cyrl-RS"/>
        </w:rPr>
        <w:t>5</w:t>
      </w:r>
      <w:r w:rsidR="00BA0991" w:rsidRPr="001C4B03">
        <w:rPr>
          <w:b w:val="0"/>
          <w:bCs w:val="0"/>
          <w:lang w:val="sr-Latn-RS"/>
        </w:rPr>
        <w:t xml:space="preserve">. </w:t>
      </w:r>
      <w:r w:rsidR="00F70944" w:rsidRPr="001C4B03">
        <w:rPr>
          <w:b w:val="0"/>
          <w:bCs w:val="0"/>
        </w:rPr>
        <w:t xml:space="preserve">године (образац </w:t>
      </w:r>
      <w:r w:rsidR="000670DB">
        <w:rPr>
          <w:b w:val="0"/>
          <w:bCs w:val="0"/>
          <w:lang w:val="sr-Cyrl-RS"/>
        </w:rPr>
        <w:t>НТ</w:t>
      </w:r>
      <w:r w:rsidRPr="001C4B03">
        <w:rPr>
          <w:b w:val="0"/>
          <w:bCs w:val="0"/>
        </w:rPr>
        <w:t>) утврђени су укупни приливи</w:t>
      </w:r>
      <w:r w:rsidR="002F3701">
        <w:rPr>
          <w:b w:val="0"/>
          <w:bCs w:val="0"/>
          <w:lang w:val="sr-Cyrl-RS"/>
        </w:rPr>
        <w:t xml:space="preserve"> готовине</w:t>
      </w:r>
      <w:r w:rsidRPr="001C4B03">
        <w:rPr>
          <w:b w:val="0"/>
          <w:bCs w:val="0"/>
        </w:rPr>
        <w:t xml:space="preserve"> у износу од </w:t>
      </w:r>
      <w:r w:rsidR="002F3701">
        <w:rPr>
          <w:b w:val="0"/>
          <w:bCs w:val="0"/>
          <w:lang w:val="sr-Cyrl-RS"/>
        </w:rPr>
        <w:t>3.994.897</w:t>
      </w:r>
      <w:r w:rsidR="00941896">
        <w:rPr>
          <w:b w:val="0"/>
          <w:bCs w:val="0"/>
          <w:lang w:val="sr-Cyrl-RS"/>
        </w:rPr>
        <w:t xml:space="preserve"> </w:t>
      </w:r>
      <w:r w:rsidRPr="001C4B03">
        <w:rPr>
          <w:b w:val="0"/>
          <w:bCs w:val="0"/>
        </w:rPr>
        <w:t>хиљад</w:t>
      </w:r>
      <w:r w:rsidR="00721DD0" w:rsidRPr="001C4B03">
        <w:rPr>
          <w:b w:val="0"/>
          <w:bCs w:val="0"/>
          <w:lang w:val="sr-Cyrl-RS"/>
        </w:rPr>
        <w:t>а</w:t>
      </w:r>
      <w:r w:rsidRPr="001C4B03">
        <w:rPr>
          <w:b w:val="0"/>
          <w:bCs w:val="0"/>
        </w:rPr>
        <w:t xml:space="preserve"> динара и укупни одливи</w:t>
      </w:r>
      <w:r w:rsidR="002F3701">
        <w:rPr>
          <w:b w:val="0"/>
          <w:bCs w:val="0"/>
          <w:lang w:val="sr-Cyrl-RS"/>
        </w:rPr>
        <w:t xml:space="preserve"> готовине</w:t>
      </w:r>
      <w:r w:rsidRPr="001C4B03">
        <w:rPr>
          <w:b w:val="0"/>
          <w:bCs w:val="0"/>
        </w:rPr>
        <w:t xml:space="preserve"> у износу од </w:t>
      </w:r>
      <w:r w:rsidR="002F3701">
        <w:rPr>
          <w:b w:val="0"/>
          <w:bCs w:val="0"/>
          <w:lang w:val="sr-Cyrl-RS"/>
        </w:rPr>
        <w:t>3.969.888</w:t>
      </w:r>
      <w:r w:rsidR="00941896">
        <w:rPr>
          <w:b w:val="0"/>
          <w:bCs w:val="0"/>
          <w:lang w:val="sr-Cyrl-RS"/>
        </w:rPr>
        <w:t xml:space="preserve"> </w:t>
      </w:r>
      <w:r w:rsidRPr="001C4B03">
        <w:rPr>
          <w:b w:val="0"/>
          <w:bCs w:val="0"/>
        </w:rPr>
        <w:t>хиљад</w:t>
      </w:r>
      <w:r w:rsidRPr="001C4B03">
        <w:rPr>
          <w:b w:val="0"/>
          <w:bCs w:val="0"/>
          <w:lang w:val="en-US"/>
        </w:rPr>
        <w:t>a</w:t>
      </w:r>
      <w:r w:rsidRPr="001C4B03">
        <w:rPr>
          <w:b w:val="0"/>
          <w:bCs w:val="0"/>
        </w:rPr>
        <w:t xml:space="preserve"> динара. Консолидовани салдо готовине на дан 31.12.20</w:t>
      </w:r>
      <w:r w:rsidR="001C4B03" w:rsidRPr="001C4B03">
        <w:rPr>
          <w:b w:val="0"/>
          <w:bCs w:val="0"/>
          <w:lang w:val="sr-Cyrl-RS"/>
        </w:rPr>
        <w:t>2</w:t>
      </w:r>
      <w:r w:rsidR="002F3701">
        <w:rPr>
          <w:b w:val="0"/>
          <w:bCs w:val="0"/>
          <w:lang w:val="sr-Cyrl-RS"/>
        </w:rPr>
        <w:t>5</w:t>
      </w:r>
      <w:r w:rsidRPr="001C4B03">
        <w:rPr>
          <w:b w:val="0"/>
          <w:bCs w:val="0"/>
        </w:rPr>
        <w:t xml:space="preserve">. године износи </w:t>
      </w:r>
      <w:r w:rsidR="002F3701">
        <w:rPr>
          <w:b w:val="0"/>
          <w:bCs w:val="0"/>
          <w:lang w:val="sr-Cyrl-RS"/>
        </w:rPr>
        <w:t>554.397</w:t>
      </w:r>
      <w:r w:rsidR="00941896">
        <w:rPr>
          <w:b w:val="0"/>
          <w:bCs w:val="0"/>
          <w:lang w:val="sr-Cyrl-RS"/>
        </w:rPr>
        <w:t xml:space="preserve"> </w:t>
      </w:r>
      <w:r w:rsidRPr="001C4B03">
        <w:rPr>
          <w:b w:val="0"/>
          <w:bCs w:val="0"/>
        </w:rPr>
        <w:t xml:space="preserve">хиљада динара, </w:t>
      </w:r>
      <w:r w:rsidRPr="0038552E">
        <w:rPr>
          <w:b w:val="0"/>
          <w:bCs w:val="0"/>
        </w:rPr>
        <w:t>од чега је на рачуну извршења буџета</w:t>
      </w:r>
      <w:r w:rsidR="00C4085D" w:rsidRPr="0038552E">
        <w:rPr>
          <w:b w:val="0"/>
          <w:bCs w:val="0"/>
          <w:lang w:val="sr-Cyrl-RS"/>
        </w:rPr>
        <w:t xml:space="preserve"> </w:t>
      </w:r>
      <w:r w:rsidR="002F3701" w:rsidRPr="009A25E9">
        <w:rPr>
          <w:b w:val="0"/>
          <w:bCs w:val="0"/>
        </w:rPr>
        <w:t xml:space="preserve">480.157.793,72 </w:t>
      </w:r>
      <w:r w:rsidR="002F3701" w:rsidRPr="002F3701">
        <w:rPr>
          <w:b w:val="0"/>
          <w:bCs w:val="0"/>
          <w:lang w:val="sr-Cyrl-RS"/>
        </w:rPr>
        <w:t>динара</w:t>
      </w:r>
      <w:r w:rsidR="00C4085D" w:rsidRPr="00117EA9">
        <w:rPr>
          <w:b w:val="0"/>
          <w:bCs w:val="0"/>
          <w:lang w:val="sr-Cyrl-RS"/>
        </w:rPr>
        <w:t>.</w:t>
      </w:r>
    </w:p>
    <w:p w14:paraId="1E1C1884" w14:textId="12222EAF" w:rsidR="00A202E9" w:rsidRPr="00AC0002" w:rsidRDefault="00FD0042" w:rsidP="00A202E9">
      <w:pPr>
        <w:pStyle w:val="BodyText"/>
        <w:ind w:firstLine="720"/>
        <w:jc w:val="both"/>
        <w:rPr>
          <w:b w:val="0"/>
          <w:bCs w:val="0"/>
          <w:lang w:val="sr-Cyrl-RS"/>
        </w:rPr>
      </w:pPr>
      <w:r w:rsidRPr="00AC0002">
        <w:rPr>
          <w:b w:val="0"/>
          <w:bCs w:val="0"/>
        </w:rPr>
        <w:t xml:space="preserve">(образац </w:t>
      </w:r>
      <w:r w:rsidR="004C0864">
        <w:rPr>
          <w:b w:val="0"/>
          <w:bCs w:val="0"/>
          <w:lang w:val="sr-Cyrl-RS"/>
        </w:rPr>
        <w:t>НТ</w:t>
      </w:r>
      <w:r w:rsidRPr="00AC0002">
        <w:rPr>
          <w:b w:val="0"/>
          <w:bCs w:val="0"/>
        </w:rPr>
        <w:t xml:space="preserve"> са структуром)</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951"/>
        <w:gridCol w:w="4708"/>
        <w:gridCol w:w="1195"/>
        <w:gridCol w:w="1195"/>
      </w:tblGrid>
      <w:tr w:rsidR="006D75BC" w:rsidRPr="00AC0002" w14:paraId="77F02D8B" w14:textId="77777777" w:rsidTr="0079481A">
        <w:trPr>
          <w:cantSplit/>
          <w:tblHeader/>
          <w:jc w:val="center"/>
        </w:trPr>
        <w:tc>
          <w:tcPr>
            <w:tcW w:w="951" w:type="dxa"/>
          </w:tcPr>
          <w:p w14:paraId="36E55320" w14:textId="77777777" w:rsidR="006D75BC" w:rsidRPr="00AC0002" w:rsidRDefault="006D75BC" w:rsidP="006D75BC">
            <w:pPr>
              <w:jc w:val="center"/>
              <w:rPr>
                <w:color w:val="000000"/>
                <w:lang w:val="sr-Cyrl-CS"/>
              </w:rPr>
            </w:pPr>
            <w:r w:rsidRPr="00AC0002">
              <w:rPr>
                <w:color w:val="000000"/>
                <w:lang w:val="sr-Cyrl-CS"/>
              </w:rPr>
              <w:t>Ознака</w:t>
            </w:r>
            <w:r w:rsidRPr="00AC0002">
              <w:rPr>
                <w:color w:val="000000"/>
                <w:lang w:val="sr-Cyrl-CS"/>
              </w:rPr>
              <w:br/>
              <w:t>оп</w:t>
            </w:r>
          </w:p>
        </w:tc>
        <w:tc>
          <w:tcPr>
            <w:tcW w:w="951" w:type="dxa"/>
          </w:tcPr>
          <w:p w14:paraId="16B2D4EF" w14:textId="77777777" w:rsidR="006D75BC" w:rsidRPr="00AC0002" w:rsidRDefault="006D75BC" w:rsidP="006D75BC">
            <w:pPr>
              <w:jc w:val="center"/>
              <w:rPr>
                <w:color w:val="000000"/>
                <w:lang w:val="sr-Cyrl-CS"/>
              </w:rPr>
            </w:pPr>
            <w:r w:rsidRPr="00AC0002">
              <w:rPr>
                <w:color w:val="000000"/>
                <w:lang w:val="sr-Cyrl-CS"/>
              </w:rPr>
              <w:t>Број</w:t>
            </w:r>
            <w:r w:rsidRPr="00AC0002">
              <w:rPr>
                <w:color w:val="000000"/>
                <w:lang w:val="sr-Cyrl-CS"/>
              </w:rPr>
              <w:br/>
              <w:t>конта</w:t>
            </w:r>
          </w:p>
        </w:tc>
        <w:tc>
          <w:tcPr>
            <w:tcW w:w="4708" w:type="dxa"/>
            <w:noWrap/>
          </w:tcPr>
          <w:p w14:paraId="659F9449" w14:textId="77777777" w:rsidR="006D75BC" w:rsidRPr="00AC0002" w:rsidRDefault="006D75BC" w:rsidP="006D75BC">
            <w:pPr>
              <w:jc w:val="center"/>
              <w:rPr>
                <w:color w:val="000000"/>
                <w:lang w:val="sr-Cyrl-CS"/>
              </w:rPr>
            </w:pPr>
            <w:r w:rsidRPr="00AC0002">
              <w:rPr>
                <w:color w:val="000000"/>
                <w:lang w:val="sr-Cyrl-CS"/>
              </w:rPr>
              <w:t>Опис</w:t>
            </w:r>
          </w:p>
        </w:tc>
        <w:tc>
          <w:tcPr>
            <w:tcW w:w="1195" w:type="dxa"/>
          </w:tcPr>
          <w:p w14:paraId="3608AEF4" w14:textId="507FB967" w:rsidR="006D75BC" w:rsidRPr="006E1555" w:rsidRDefault="006D75BC" w:rsidP="006D75BC">
            <w:pPr>
              <w:jc w:val="center"/>
              <w:rPr>
                <w:color w:val="000000"/>
                <w:lang w:val="sr-Cyrl-RS"/>
              </w:rPr>
            </w:pPr>
            <w:r w:rsidRPr="00ED564C">
              <w:t>2024</w:t>
            </w:r>
          </w:p>
        </w:tc>
        <w:tc>
          <w:tcPr>
            <w:tcW w:w="1195" w:type="dxa"/>
          </w:tcPr>
          <w:p w14:paraId="062C98D7" w14:textId="09D82F59" w:rsidR="006D75BC" w:rsidRPr="006E1555" w:rsidRDefault="006D75BC" w:rsidP="006D75BC">
            <w:pPr>
              <w:jc w:val="center"/>
              <w:rPr>
                <w:color w:val="000000"/>
                <w:lang w:val="sr-Cyrl-RS"/>
              </w:rPr>
            </w:pPr>
            <w:r w:rsidRPr="00AC0002">
              <w:rPr>
                <w:color w:val="000000"/>
                <w:lang w:val="sr-Latn-CS"/>
              </w:rPr>
              <w:t>20</w:t>
            </w:r>
            <w:r>
              <w:rPr>
                <w:color w:val="000000"/>
                <w:lang w:val="sr-Latn-CS"/>
              </w:rPr>
              <w:t>2</w:t>
            </w:r>
            <w:r w:rsidR="00424983">
              <w:rPr>
                <w:color w:val="000000"/>
                <w:lang w:val="sr-Cyrl-RS"/>
              </w:rPr>
              <w:t>5</w:t>
            </w:r>
          </w:p>
        </w:tc>
      </w:tr>
      <w:tr w:rsidR="006D75BC" w:rsidRPr="00AC0002" w14:paraId="6DC7FB58" w14:textId="77777777" w:rsidTr="0079481A">
        <w:trPr>
          <w:cantSplit/>
          <w:jc w:val="center"/>
        </w:trPr>
        <w:tc>
          <w:tcPr>
            <w:tcW w:w="951" w:type="dxa"/>
            <w:noWrap/>
          </w:tcPr>
          <w:p w14:paraId="3AA92D4F" w14:textId="713C37B0" w:rsidR="006D75BC" w:rsidRPr="00AC0002" w:rsidRDefault="006D75BC" w:rsidP="006D75BC">
            <w:pPr>
              <w:jc w:val="right"/>
              <w:rPr>
                <w:color w:val="000000"/>
                <w:lang w:val="sr-Cyrl-CS"/>
              </w:rPr>
            </w:pPr>
            <w:r w:rsidRPr="00AC0002">
              <w:rPr>
                <w:color w:val="000000"/>
                <w:lang w:val="sr-Cyrl-CS"/>
              </w:rPr>
              <w:t>400</w:t>
            </w:r>
            <w:r w:rsidR="00424983">
              <w:rPr>
                <w:color w:val="000000"/>
                <w:lang w:val="sr-Cyrl-CS"/>
              </w:rPr>
              <w:t>1</w:t>
            </w:r>
          </w:p>
        </w:tc>
        <w:tc>
          <w:tcPr>
            <w:tcW w:w="951" w:type="dxa"/>
          </w:tcPr>
          <w:p w14:paraId="073C0067" w14:textId="77777777" w:rsidR="006D75BC" w:rsidRPr="00AC0002" w:rsidRDefault="006D75BC" w:rsidP="006D75BC">
            <w:pPr>
              <w:jc w:val="right"/>
              <w:rPr>
                <w:color w:val="000000"/>
                <w:lang w:val="sr-Cyrl-CS"/>
              </w:rPr>
            </w:pPr>
            <w:r w:rsidRPr="00AC0002">
              <w:rPr>
                <w:color w:val="000000"/>
                <w:lang w:val="sr-Cyrl-CS"/>
              </w:rPr>
              <w:t>700000</w:t>
            </w:r>
          </w:p>
        </w:tc>
        <w:tc>
          <w:tcPr>
            <w:tcW w:w="4708" w:type="dxa"/>
          </w:tcPr>
          <w:p w14:paraId="23E81496" w14:textId="77777777" w:rsidR="006D75BC" w:rsidRPr="00AC0002" w:rsidRDefault="006D75BC" w:rsidP="006D75BC">
            <w:pPr>
              <w:jc w:val="left"/>
              <w:rPr>
                <w:color w:val="000000"/>
                <w:lang w:val="sr-Cyrl-CS"/>
              </w:rPr>
            </w:pPr>
            <w:r w:rsidRPr="00AC0002">
              <w:rPr>
                <w:color w:val="000000"/>
                <w:lang w:val="sr-Cyrl-CS"/>
              </w:rPr>
              <w:t xml:space="preserve">Текући приходи </w:t>
            </w:r>
          </w:p>
        </w:tc>
        <w:tc>
          <w:tcPr>
            <w:tcW w:w="1195" w:type="dxa"/>
            <w:noWrap/>
          </w:tcPr>
          <w:p w14:paraId="196A7591" w14:textId="45A853F1" w:rsidR="006D75BC" w:rsidRPr="00490146" w:rsidRDefault="006D75BC" w:rsidP="006D75BC">
            <w:pPr>
              <w:jc w:val="right"/>
              <w:rPr>
                <w:bCs/>
                <w:color w:val="000000"/>
                <w:lang w:val="sr-Cyrl-RS"/>
              </w:rPr>
            </w:pPr>
            <w:r w:rsidRPr="00ED564C">
              <w:t>3.677.405</w:t>
            </w:r>
          </w:p>
        </w:tc>
        <w:tc>
          <w:tcPr>
            <w:tcW w:w="1195" w:type="dxa"/>
            <w:noWrap/>
          </w:tcPr>
          <w:p w14:paraId="242D028F" w14:textId="50CAA292" w:rsidR="006D75BC" w:rsidRPr="00424983" w:rsidRDefault="00424983" w:rsidP="006D75BC">
            <w:pPr>
              <w:rPr>
                <w:lang w:val="sr-Cyrl-RS"/>
              </w:rPr>
            </w:pPr>
            <w:r>
              <w:rPr>
                <w:lang w:val="sr-Cyrl-RS"/>
              </w:rPr>
              <w:t>3.976.311</w:t>
            </w:r>
          </w:p>
        </w:tc>
      </w:tr>
      <w:tr w:rsidR="006D75BC" w:rsidRPr="00AC0002" w14:paraId="4F559B78" w14:textId="77777777" w:rsidTr="0079481A">
        <w:trPr>
          <w:cantSplit/>
          <w:jc w:val="center"/>
        </w:trPr>
        <w:tc>
          <w:tcPr>
            <w:tcW w:w="951" w:type="dxa"/>
            <w:noWrap/>
          </w:tcPr>
          <w:p w14:paraId="2C023F2E" w14:textId="056EA9AA" w:rsidR="006D75BC" w:rsidRPr="00AC0002" w:rsidRDefault="006D75BC" w:rsidP="006D75BC">
            <w:pPr>
              <w:jc w:val="right"/>
              <w:rPr>
                <w:color w:val="000000"/>
                <w:lang w:val="sr-Cyrl-CS"/>
              </w:rPr>
            </w:pPr>
            <w:r w:rsidRPr="00AC0002">
              <w:rPr>
                <w:color w:val="000000"/>
                <w:lang w:val="sr-Cyrl-CS"/>
              </w:rPr>
              <w:t>400</w:t>
            </w:r>
            <w:r w:rsidR="00424983">
              <w:rPr>
                <w:color w:val="000000"/>
                <w:lang w:val="sr-Cyrl-CS"/>
              </w:rPr>
              <w:t>2</w:t>
            </w:r>
          </w:p>
        </w:tc>
        <w:tc>
          <w:tcPr>
            <w:tcW w:w="951" w:type="dxa"/>
          </w:tcPr>
          <w:p w14:paraId="6D3E83E0" w14:textId="77777777" w:rsidR="006D75BC" w:rsidRPr="00AC0002" w:rsidRDefault="006D75BC" w:rsidP="006D75BC">
            <w:pPr>
              <w:jc w:val="right"/>
              <w:rPr>
                <w:color w:val="000000"/>
                <w:lang w:val="sr-Cyrl-CS"/>
              </w:rPr>
            </w:pPr>
            <w:r w:rsidRPr="00AC0002">
              <w:rPr>
                <w:color w:val="000000"/>
                <w:lang w:val="sr-Cyrl-CS"/>
              </w:rPr>
              <w:t>710000</w:t>
            </w:r>
          </w:p>
        </w:tc>
        <w:tc>
          <w:tcPr>
            <w:tcW w:w="4708" w:type="dxa"/>
          </w:tcPr>
          <w:p w14:paraId="1256231C" w14:textId="77777777" w:rsidR="006D75BC" w:rsidRPr="00AC0002" w:rsidRDefault="006D75BC" w:rsidP="006D75BC">
            <w:pPr>
              <w:jc w:val="left"/>
              <w:rPr>
                <w:color w:val="000000"/>
                <w:lang w:val="sr-Cyrl-CS"/>
              </w:rPr>
            </w:pPr>
            <w:r w:rsidRPr="00AC0002">
              <w:rPr>
                <w:color w:val="000000"/>
                <w:lang w:val="sr-Cyrl-CS"/>
              </w:rPr>
              <w:t xml:space="preserve">Порези </w:t>
            </w:r>
          </w:p>
        </w:tc>
        <w:tc>
          <w:tcPr>
            <w:tcW w:w="1195" w:type="dxa"/>
            <w:noWrap/>
          </w:tcPr>
          <w:p w14:paraId="0D8DB108" w14:textId="2219F83F" w:rsidR="006D75BC" w:rsidRPr="007B63B5" w:rsidRDefault="006D75BC" w:rsidP="006D75BC">
            <w:pPr>
              <w:jc w:val="right"/>
              <w:rPr>
                <w:bCs/>
                <w:color w:val="000000"/>
                <w:lang w:val="sr-Latn-RS"/>
              </w:rPr>
            </w:pPr>
            <w:r w:rsidRPr="00ED564C">
              <w:t>2.626.009</w:t>
            </w:r>
          </w:p>
        </w:tc>
        <w:tc>
          <w:tcPr>
            <w:tcW w:w="1195" w:type="dxa"/>
            <w:noWrap/>
          </w:tcPr>
          <w:p w14:paraId="0FCD3ACE" w14:textId="5B45DDB9" w:rsidR="006D75BC" w:rsidRPr="00424983" w:rsidRDefault="00424983" w:rsidP="006D75BC">
            <w:pPr>
              <w:rPr>
                <w:lang w:val="sr-Cyrl-RS"/>
              </w:rPr>
            </w:pPr>
            <w:r>
              <w:rPr>
                <w:lang w:val="sr-Cyrl-RS"/>
              </w:rPr>
              <w:t>2.992.753</w:t>
            </w:r>
          </w:p>
        </w:tc>
      </w:tr>
      <w:tr w:rsidR="006D75BC" w:rsidRPr="00AC0002" w14:paraId="62B361C7" w14:textId="77777777" w:rsidTr="0079481A">
        <w:trPr>
          <w:cantSplit/>
          <w:jc w:val="center"/>
        </w:trPr>
        <w:tc>
          <w:tcPr>
            <w:tcW w:w="951" w:type="dxa"/>
            <w:noWrap/>
          </w:tcPr>
          <w:p w14:paraId="223A31FF" w14:textId="5B4A230F" w:rsidR="006D75BC" w:rsidRPr="00AC0002" w:rsidRDefault="006D75BC" w:rsidP="006D75BC">
            <w:pPr>
              <w:jc w:val="right"/>
              <w:rPr>
                <w:color w:val="000000"/>
                <w:lang w:val="sr-Cyrl-CS"/>
              </w:rPr>
            </w:pPr>
            <w:r w:rsidRPr="00AC0002">
              <w:rPr>
                <w:color w:val="000000"/>
                <w:lang w:val="sr-Cyrl-CS"/>
              </w:rPr>
              <w:t>40</w:t>
            </w:r>
            <w:r w:rsidR="00424983">
              <w:rPr>
                <w:color w:val="000000"/>
                <w:lang w:val="sr-Cyrl-CS"/>
              </w:rPr>
              <w:t>14</w:t>
            </w:r>
          </w:p>
        </w:tc>
        <w:tc>
          <w:tcPr>
            <w:tcW w:w="951" w:type="dxa"/>
          </w:tcPr>
          <w:p w14:paraId="2D9CD097" w14:textId="77777777" w:rsidR="006D75BC" w:rsidRPr="00AC0002" w:rsidRDefault="006D75BC" w:rsidP="006D75BC">
            <w:pPr>
              <w:jc w:val="right"/>
              <w:rPr>
                <w:color w:val="000000"/>
                <w:lang w:val="sr-Cyrl-CS"/>
              </w:rPr>
            </w:pPr>
            <w:r w:rsidRPr="00AC0002">
              <w:rPr>
                <w:color w:val="000000"/>
                <w:lang w:val="sr-Cyrl-CS"/>
              </w:rPr>
              <w:t>730000</w:t>
            </w:r>
          </w:p>
        </w:tc>
        <w:tc>
          <w:tcPr>
            <w:tcW w:w="4708" w:type="dxa"/>
          </w:tcPr>
          <w:p w14:paraId="73FAF93C" w14:textId="77777777" w:rsidR="006D75BC" w:rsidRPr="00AC0002" w:rsidRDefault="006D75BC" w:rsidP="006D75BC">
            <w:pPr>
              <w:jc w:val="left"/>
              <w:rPr>
                <w:color w:val="000000"/>
                <w:lang w:val="sr-Cyrl-CS"/>
              </w:rPr>
            </w:pPr>
            <w:r w:rsidRPr="00AC0002">
              <w:rPr>
                <w:color w:val="000000"/>
                <w:lang w:val="sr-Cyrl-CS"/>
              </w:rPr>
              <w:t>Донације и трансфери</w:t>
            </w:r>
          </w:p>
        </w:tc>
        <w:tc>
          <w:tcPr>
            <w:tcW w:w="1195" w:type="dxa"/>
            <w:noWrap/>
          </w:tcPr>
          <w:p w14:paraId="7E385E77" w14:textId="36136C4B" w:rsidR="006D75BC" w:rsidRPr="007B63B5" w:rsidRDefault="006D75BC" w:rsidP="006D75BC">
            <w:pPr>
              <w:jc w:val="center"/>
              <w:rPr>
                <w:bCs/>
                <w:color w:val="000000"/>
                <w:lang w:val="sr-Latn-RS"/>
              </w:rPr>
            </w:pPr>
            <w:r w:rsidRPr="00ED564C">
              <w:t xml:space="preserve">   721.869</w:t>
            </w:r>
          </w:p>
        </w:tc>
        <w:tc>
          <w:tcPr>
            <w:tcW w:w="1195" w:type="dxa"/>
            <w:noWrap/>
          </w:tcPr>
          <w:p w14:paraId="538CFC2E" w14:textId="5EA5D616" w:rsidR="006D75BC" w:rsidRPr="00424983" w:rsidRDefault="006D75BC" w:rsidP="006D75BC">
            <w:pPr>
              <w:jc w:val="center"/>
              <w:rPr>
                <w:bCs/>
                <w:color w:val="000000"/>
                <w:lang w:val="sr-Cyrl-RS"/>
              </w:rPr>
            </w:pPr>
            <w:r>
              <w:rPr>
                <w:bCs/>
                <w:color w:val="000000"/>
                <w:lang w:val="sr-Latn-RS"/>
              </w:rPr>
              <w:t xml:space="preserve">   </w:t>
            </w:r>
            <w:r w:rsidR="00424983">
              <w:rPr>
                <w:bCs/>
                <w:color w:val="000000"/>
                <w:lang w:val="sr-Cyrl-RS"/>
              </w:rPr>
              <w:t>692.123</w:t>
            </w:r>
          </w:p>
        </w:tc>
      </w:tr>
      <w:tr w:rsidR="006D75BC" w:rsidRPr="00AC0002" w14:paraId="1E498FE6" w14:textId="77777777" w:rsidTr="0079481A">
        <w:trPr>
          <w:cantSplit/>
          <w:jc w:val="center"/>
        </w:trPr>
        <w:tc>
          <w:tcPr>
            <w:tcW w:w="951" w:type="dxa"/>
            <w:noWrap/>
          </w:tcPr>
          <w:p w14:paraId="16BAECCE" w14:textId="3C4374BB" w:rsidR="006D75BC" w:rsidRPr="00AC0002" w:rsidRDefault="006D75BC" w:rsidP="006D75BC">
            <w:pPr>
              <w:jc w:val="right"/>
              <w:rPr>
                <w:color w:val="000000"/>
                <w:lang w:val="en-US"/>
              </w:rPr>
            </w:pPr>
            <w:r w:rsidRPr="00AC0002">
              <w:rPr>
                <w:color w:val="000000"/>
                <w:lang w:val="sr-Cyrl-CS"/>
              </w:rPr>
              <w:t>40</w:t>
            </w:r>
            <w:r w:rsidR="00C22B97">
              <w:rPr>
                <w:color w:val="000000"/>
                <w:lang w:val="sr-Cyrl-CS"/>
              </w:rPr>
              <w:t>18</w:t>
            </w:r>
          </w:p>
        </w:tc>
        <w:tc>
          <w:tcPr>
            <w:tcW w:w="951" w:type="dxa"/>
          </w:tcPr>
          <w:p w14:paraId="1C1B68B0" w14:textId="77777777" w:rsidR="006D75BC" w:rsidRPr="00AC0002" w:rsidRDefault="006D75BC" w:rsidP="006D75BC">
            <w:pPr>
              <w:jc w:val="right"/>
              <w:rPr>
                <w:color w:val="000000"/>
                <w:lang w:val="sr-Cyrl-CS"/>
              </w:rPr>
            </w:pPr>
            <w:r w:rsidRPr="00AC0002">
              <w:rPr>
                <w:color w:val="000000"/>
                <w:lang w:val="sr-Cyrl-CS"/>
              </w:rPr>
              <w:t>740000</w:t>
            </w:r>
          </w:p>
        </w:tc>
        <w:tc>
          <w:tcPr>
            <w:tcW w:w="4708" w:type="dxa"/>
          </w:tcPr>
          <w:p w14:paraId="628BF736" w14:textId="77777777" w:rsidR="006D75BC" w:rsidRPr="00AC0002" w:rsidRDefault="006D75BC" w:rsidP="006D75BC">
            <w:pPr>
              <w:jc w:val="left"/>
              <w:rPr>
                <w:color w:val="000000"/>
                <w:lang w:val="sr-Cyrl-CS"/>
              </w:rPr>
            </w:pPr>
            <w:r w:rsidRPr="00AC0002">
              <w:rPr>
                <w:color w:val="000000"/>
                <w:lang w:val="sr-Cyrl-CS"/>
              </w:rPr>
              <w:t xml:space="preserve">Други приходи </w:t>
            </w:r>
          </w:p>
        </w:tc>
        <w:tc>
          <w:tcPr>
            <w:tcW w:w="1195" w:type="dxa"/>
            <w:noWrap/>
          </w:tcPr>
          <w:p w14:paraId="2E97B333" w14:textId="6655E33D" w:rsidR="006D75BC" w:rsidRPr="007B63B5" w:rsidRDefault="006D75BC" w:rsidP="006D75BC">
            <w:pPr>
              <w:jc w:val="right"/>
              <w:rPr>
                <w:bCs/>
                <w:color w:val="000000"/>
                <w:lang w:val="sr-Latn-RS"/>
              </w:rPr>
            </w:pPr>
            <w:r w:rsidRPr="00ED564C">
              <w:t>325.979</w:t>
            </w:r>
          </w:p>
        </w:tc>
        <w:tc>
          <w:tcPr>
            <w:tcW w:w="1195" w:type="dxa"/>
            <w:noWrap/>
          </w:tcPr>
          <w:p w14:paraId="0CC28A8A" w14:textId="67F94A76" w:rsidR="006D75BC" w:rsidRPr="00C22B97" w:rsidRDefault="00C22B97" w:rsidP="006D75BC">
            <w:pPr>
              <w:jc w:val="right"/>
              <w:rPr>
                <w:bCs/>
                <w:color w:val="000000"/>
                <w:lang w:val="sr-Cyrl-RS"/>
              </w:rPr>
            </w:pPr>
            <w:r>
              <w:rPr>
                <w:bCs/>
                <w:color w:val="000000"/>
                <w:lang w:val="sr-Cyrl-RS"/>
              </w:rPr>
              <w:t>290.170</w:t>
            </w:r>
          </w:p>
        </w:tc>
      </w:tr>
      <w:tr w:rsidR="006D75BC" w:rsidRPr="00AC0002" w14:paraId="6546BBCF" w14:textId="77777777" w:rsidTr="0079481A">
        <w:trPr>
          <w:cantSplit/>
          <w:jc w:val="center"/>
        </w:trPr>
        <w:tc>
          <w:tcPr>
            <w:tcW w:w="951" w:type="dxa"/>
            <w:noWrap/>
          </w:tcPr>
          <w:p w14:paraId="07223423" w14:textId="62874B05" w:rsidR="006D75BC" w:rsidRPr="00AC0002" w:rsidRDefault="006D75BC" w:rsidP="006D75BC">
            <w:pPr>
              <w:jc w:val="right"/>
              <w:rPr>
                <w:color w:val="000000"/>
                <w:lang w:val="en-US"/>
              </w:rPr>
            </w:pPr>
            <w:r w:rsidRPr="00AC0002">
              <w:rPr>
                <w:color w:val="000000"/>
                <w:lang w:val="sr-Cyrl-CS"/>
              </w:rPr>
              <w:t>40</w:t>
            </w:r>
            <w:r w:rsidR="00C22B97">
              <w:rPr>
                <w:color w:val="000000"/>
                <w:lang w:val="sr-Cyrl-CS"/>
              </w:rPr>
              <w:t>2</w:t>
            </w:r>
            <w:r w:rsidRPr="00AC0002">
              <w:rPr>
                <w:color w:val="000000"/>
                <w:lang w:val="en-US"/>
              </w:rPr>
              <w:t>4</w:t>
            </w:r>
          </w:p>
        </w:tc>
        <w:tc>
          <w:tcPr>
            <w:tcW w:w="951" w:type="dxa"/>
          </w:tcPr>
          <w:p w14:paraId="4636E46D" w14:textId="77777777" w:rsidR="006D75BC" w:rsidRPr="00AC0002" w:rsidRDefault="006D75BC" w:rsidP="006D75BC">
            <w:pPr>
              <w:jc w:val="right"/>
              <w:rPr>
                <w:color w:val="000000"/>
                <w:lang w:val="sr-Cyrl-CS"/>
              </w:rPr>
            </w:pPr>
            <w:r w:rsidRPr="00AC0002">
              <w:rPr>
                <w:color w:val="000000"/>
                <w:lang w:val="sr-Cyrl-CS"/>
              </w:rPr>
              <w:t>770000</w:t>
            </w:r>
          </w:p>
        </w:tc>
        <w:tc>
          <w:tcPr>
            <w:tcW w:w="4708" w:type="dxa"/>
          </w:tcPr>
          <w:p w14:paraId="42E60EE7" w14:textId="77777777" w:rsidR="006D75BC" w:rsidRPr="00AC0002" w:rsidRDefault="006D75BC" w:rsidP="006D75BC">
            <w:pPr>
              <w:jc w:val="left"/>
              <w:rPr>
                <w:color w:val="000000"/>
                <w:lang w:val="sr-Cyrl-CS"/>
              </w:rPr>
            </w:pPr>
            <w:r w:rsidRPr="00AC0002">
              <w:rPr>
                <w:color w:val="000000"/>
                <w:lang w:val="sr-Cyrl-CS"/>
              </w:rPr>
              <w:t xml:space="preserve">Меморандумске ставке за рефундацију расхода </w:t>
            </w:r>
          </w:p>
        </w:tc>
        <w:tc>
          <w:tcPr>
            <w:tcW w:w="1195" w:type="dxa"/>
            <w:noWrap/>
          </w:tcPr>
          <w:p w14:paraId="0ED67D93" w14:textId="59677D42" w:rsidR="006D75BC" w:rsidRPr="007B63B5" w:rsidRDefault="006D75BC" w:rsidP="006D75BC">
            <w:pPr>
              <w:jc w:val="right"/>
              <w:rPr>
                <w:bCs/>
                <w:color w:val="000000"/>
                <w:lang w:val="sr-Latn-RS"/>
              </w:rPr>
            </w:pPr>
            <w:r w:rsidRPr="009A25E9">
              <w:rPr>
                <w:lang w:val="sr-Cyrl-CS"/>
              </w:rPr>
              <w:t xml:space="preserve">   </w:t>
            </w:r>
            <w:r w:rsidRPr="00ED564C">
              <w:t>3.548</w:t>
            </w:r>
          </w:p>
        </w:tc>
        <w:tc>
          <w:tcPr>
            <w:tcW w:w="1195" w:type="dxa"/>
            <w:noWrap/>
          </w:tcPr>
          <w:p w14:paraId="559C3915" w14:textId="5DA00175" w:rsidR="006D75BC" w:rsidRPr="007B63B5" w:rsidRDefault="006D75BC" w:rsidP="006D75BC">
            <w:pPr>
              <w:jc w:val="right"/>
              <w:rPr>
                <w:bCs/>
                <w:color w:val="000000"/>
                <w:lang w:val="sr-Latn-RS"/>
              </w:rPr>
            </w:pPr>
            <w:r>
              <w:rPr>
                <w:bCs/>
                <w:color w:val="000000"/>
                <w:lang w:val="sr-Cyrl-RS"/>
              </w:rPr>
              <w:t xml:space="preserve">   </w:t>
            </w:r>
            <w:r w:rsidR="00C22B97">
              <w:rPr>
                <w:bCs/>
                <w:color w:val="000000"/>
                <w:lang w:val="sr-Cyrl-RS"/>
              </w:rPr>
              <w:t>1.265</w:t>
            </w:r>
            <w:r w:rsidRPr="006E1555">
              <w:rPr>
                <w:bCs/>
                <w:color w:val="000000"/>
                <w:lang w:val="sr-Latn-RS"/>
              </w:rPr>
              <w:tab/>
            </w:r>
          </w:p>
        </w:tc>
      </w:tr>
      <w:tr w:rsidR="006D75BC" w:rsidRPr="00AC0002" w14:paraId="02A5B71B" w14:textId="77777777" w:rsidTr="0079481A">
        <w:trPr>
          <w:cantSplit/>
          <w:jc w:val="center"/>
        </w:trPr>
        <w:tc>
          <w:tcPr>
            <w:tcW w:w="951" w:type="dxa"/>
            <w:noWrap/>
          </w:tcPr>
          <w:p w14:paraId="659FE497" w14:textId="6FBCCAAE" w:rsidR="006D75BC" w:rsidRPr="00C22B97" w:rsidRDefault="006D75BC" w:rsidP="006D75BC">
            <w:pPr>
              <w:jc w:val="right"/>
              <w:rPr>
                <w:color w:val="000000"/>
                <w:lang w:val="sr-Cyrl-RS"/>
              </w:rPr>
            </w:pPr>
            <w:r>
              <w:rPr>
                <w:color w:val="000000"/>
                <w:lang w:val="sr-Latn-RS"/>
              </w:rPr>
              <w:t>40</w:t>
            </w:r>
            <w:r w:rsidR="00C22B97">
              <w:rPr>
                <w:color w:val="000000"/>
                <w:lang w:val="sr-Cyrl-RS"/>
              </w:rPr>
              <w:t>27</w:t>
            </w:r>
          </w:p>
        </w:tc>
        <w:tc>
          <w:tcPr>
            <w:tcW w:w="951" w:type="dxa"/>
          </w:tcPr>
          <w:p w14:paraId="42116061" w14:textId="77777777" w:rsidR="006D75BC" w:rsidRPr="001C4B03" w:rsidRDefault="006D75BC" w:rsidP="006D75BC">
            <w:pPr>
              <w:jc w:val="right"/>
              <w:rPr>
                <w:color w:val="000000"/>
                <w:lang w:val="sr-Latn-RS"/>
              </w:rPr>
            </w:pPr>
            <w:r>
              <w:rPr>
                <w:color w:val="000000"/>
                <w:lang w:val="sr-Latn-RS"/>
              </w:rPr>
              <w:t>780000</w:t>
            </w:r>
          </w:p>
        </w:tc>
        <w:tc>
          <w:tcPr>
            <w:tcW w:w="4708" w:type="dxa"/>
          </w:tcPr>
          <w:p w14:paraId="2FAB35D1" w14:textId="77777777" w:rsidR="006D75BC" w:rsidRPr="001C4B03" w:rsidRDefault="006D75BC" w:rsidP="006D75BC">
            <w:pPr>
              <w:jc w:val="left"/>
              <w:rPr>
                <w:color w:val="000000"/>
                <w:lang w:val="sr-Cyrl-RS"/>
              </w:rPr>
            </w:pPr>
            <w:r>
              <w:rPr>
                <w:color w:val="000000"/>
                <w:lang w:val="sr-Cyrl-RS"/>
              </w:rPr>
              <w:t>Трансфери између буџетских корисника на истом нивоу</w:t>
            </w:r>
          </w:p>
        </w:tc>
        <w:tc>
          <w:tcPr>
            <w:tcW w:w="1195" w:type="dxa"/>
            <w:noWrap/>
          </w:tcPr>
          <w:p w14:paraId="563C5ED4" w14:textId="329BE858" w:rsidR="006D75BC" w:rsidRPr="0063374E" w:rsidRDefault="006D75BC" w:rsidP="006D75BC">
            <w:pPr>
              <w:jc w:val="right"/>
              <w:rPr>
                <w:bCs/>
                <w:color w:val="000000"/>
                <w:lang w:val="sr-Latn-RS"/>
              </w:rPr>
            </w:pPr>
            <w:r w:rsidRPr="00ED564C">
              <w:t>0</w:t>
            </w:r>
          </w:p>
        </w:tc>
        <w:tc>
          <w:tcPr>
            <w:tcW w:w="1195" w:type="dxa"/>
            <w:noWrap/>
          </w:tcPr>
          <w:p w14:paraId="650EC4ED" w14:textId="77777777" w:rsidR="006D75BC" w:rsidRPr="0063374E" w:rsidRDefault="006D75BC" w:rsidP="006D75BC">
            <w:pPr>
              <w:jc w:val="right"/>
              <w:rPr>
                <w:bCs/>
                <w:color w:val="000000"/>
                <w:lang w:val="sr-Latn-RS"/>
              </w:rPr>
            </w:pPr>
            <w:r>
              <w:rPr>
                <w:bCs/>
                <w:color w:val="000000"/>
                <w:lang w:val="sr-Latn-RS"/>
              </w:rPr>
              <w:t>0</w:t>
            </w:r>
          </w:p>
        </w:tc>
      </w:tr>
      <w:tr w:rsidR="006D75BC" w:rsidRPr="00AC0002" w14:paraId="72F9C39D" w14:textId="77777777" w:rsidTr="0079481A">
        <w:trPr>
          <w:cantSplit/>
          <w:jc w:val="center"/>
        </w:trPr>
        <w:tc>
          <w:tcPr>
            <w:tcW w:w="951" w:type="dxa"/>
            <w:noWrap/>
          </w:tcPr>
          <w:p w14:paraId="2A6E35B7" w14:textId="2C03A1A0" w:rsidR="006D75BC" w:rsidRPr="00AC0002" w:rsidRDefault="006D75BC" w:rsidP="006D75BC">
            <w:pPr>
              <w:jc w:val="right"/>
              <w:rPr>
                <w:color w:val="000000"/>
                <w:lang w:val="en-US"/>
              </w:rPr>
            </w:pPr>
            <w:r w:rsidRPr="00AC0002">
              <w:rPr>
                <w:color w:val="000000"/>
                <w:lang w:val="sr-Cyrl-CS"/>
              </w:rPr>
              <w:t>4</w:t>
            </w:r>
            <w:r w:rsidR="00192765">
              <w:rPr>
                <w:color w:val="000000"/>
                <w:lang w:val="sr-Cyrl-CS"/>
              </w:rPr>
              <w:t>076</w:t>
            </w:r>
          </w:p>
        </w:tc>
        <w:tc>
          <w:tcPr>
            <w:tcW w:w="951" w:type="dxa"/>
          </w:tcPr>
          <w:p w14:paraId="610F7C15" w14:textId="77777777" w:rsidR="006D75BC" w:rsidRPr="00AC0002" w:rsidRDefault="006D75BC" w:rsidP="006D75BC">
            <w:pPr>
              <w:jc w:val="right"/>
              <w:rPr>
                <w:color w:val="000000"/>
                <w:lang w:val="sr-Cyrl-CS"/>
              </w:rPr>
            </w:pPr>
            <w:r w:rsidRPr="00AC0002">
              <w:rPr>
                <w:color w:val="000000"/>
                <w:lang w:val="sr-Cyrl-CS"/>
              </w:rPr>
              <w:t>800000</w:t>
            </w:r>
          </w:p>
        </w:tc>
        <w:tc>
          <w:tcPr>
            <w:tcW w:w="4708" w:type="dxa"/>
          </w:tcPr>
          <w:p w14:paraId="2A1810DD" w14:textId="77777777" w:rsidR="006D75BC" w:rsidRPr="00AC0002" w:rsidRDefault="006D75BC" w:rsidP="006D75BC">
            <w:pPr>
              <w:jc w:val="left"/>
              <w:rPr>
                <w:color w:val="000000"/>
                <w:lang w:val="sr-Cyrl-CS"/>
              </w:rPr>
            </w:pPr>
            <w:r w:rsidRPr="00AC0002">
              <w:rPr>
                <w:color w:val="000000"/>
                <w:lang w:val="sr-Cyrl-CS"/>
              </w:rPr>
              <w:t xml:space="preserve">Примања од продаје нефинансијске имовине </w:t>
            </w:r>
          </w:p>
        </w:tc>
        <w:tc>
          <w:tcPr>
            <w:tcW w:w="1195" w:type="dxa"/>
            <w:noWrap/>
          </w:tcPr>
          <w:p w14:paraId="784BC2F3" w14:textId="3E10163C" w:rsidR="006D75BC" w:rsidRPr="007B63B5" w:rsidRDefault="006D75BC" w:rsidP="006D75BC">
            <w:pPr>
              <w:jc w:val="right"/>
              <w:rPr>
                <w:bCs/>
                <w:color w:val="000000"/>
                <w:lang w:val="sr-Latn-RS"/>
              </w:rPr>
            </w:pPr>
            <w:r w:rsidRPr="00ED564C">
              <w:t>25.661</w:t>
            </w:r>
          </w:p>
        </w:tc>
        <w:tc>
          <w:tcPr>
            <w:tcW w:w="1195" w:type="dxa"/>
            <w:noWrap/>
          </w:tcPr>
          <w:p w14:paraId="0D82EE39" w14:textId="4E3B224C" w:rsidR="00192765" w:rsidRPr="00192765" w:rsidRDefault="00192765" w:rsidP="00192765">
            <w:pPr>
              <w:jc w:val="right"/>
              <w:rPr>
                <w:lang w:val="sr-Cyrl-RS"/>
              </w:rPr>
            </w:pPr>
            <w:r>
              <w:rPr>
                <w:lang w:val="sr-Cyrl-RS"/>
              </w:rPr>
              <w:t>18.133</w:t>
            </w:r>
          </w:p>
        </w:tc>
      </w:tr>
      <w:tr w:rsidR="006D75BC" w:rsidRPr="00AC0002" w14:paraId="6705C0DB" w14:textId="77777777" w:rsidTr="0079481A">
        <w:trPr>
          <w:cantSplit/>
          <w:jc w:val="center"/>
        </w:trPr>
        <w:tc>
          <w:tcPr>
            <w:tcW w:w="951" w:type="dxa"/>
            <w:noWrap/>
          </w:tcPr>
          <w:p w14:paraId="72D2661A" w14:textId="3B0DD855" w:rsidR="006D75BC" w:rsidRPr="00AC0002" w:rsidRDefault="006D75BC" w:rsidP="006D75BC">
            <w:pPr>
              <w:jc w:val="right"/>
              <w:rPr>
                <w:color w:val="000000"/>
                <w:lang w:val="en-US"/>
              </w:rPr>
            </w:pPr>
            <w:r w:rsidRPr="00AC0002">
              <w:rPr>
                <w:color w:val="000000"/>
                <w:lang w:val="sr-Cyrl-CS"/>
              </w:rPr>
              <w:t>4</w:t>
            </w:r>
            <w:r w:rsidR="00192765">
              <w:rPr>
                <w:color w:val="000000"/>
                <w:lang w:val="sr-Cyrl-CS"/>
              </w:rPr>
              <w:t>077</w:t>
            </w:r>
          </w:p>
        </w:tc>
        <w:tc>
          <w:tcPr>
            <w:tcW w:w="951" w:type="dxa"/>
          </w:tcPr>
          <w:p w14:paraId="0CA3EE42" w14:textId="77777777" w:rsidR="006D75BC" w:rsidRPr="00AC0002" w:rsidRDefault="006D75BC" w:rsidP="006D75BC">
            <w:pPr>
              <w:jc w:val="right"/>
              <w:rPr>
                <w:color w:val="000000"/>
                <w:lang w:val="sr-Cyrl-CS"/>
              </w:rPr>
            </w:pPr>
            <w:r w:rsidRPr="00AC0002">
              <w:rPr>
                <w:color w:val="000000"/>
                <w:lang w:val="sr-Cyrl-CS"/>
              </w:rPr>
              <w:t>810000</w:t>
            </w:r>
          </w:p>
        </w:tc>
        <w:tc>
          <w:tcPr>
            <w:tcW w:w="4708" w:type="dxa"/>
          </w:tcPr>
          <w:p w14:paraId="07F8025E" w14:textId="77777777" w:rsidR="006D75BC" w:rsidRPr="00AC0002" w:rsidRDefault="006D75BC" w:rsidP="006D75BC">
            <w:pPr>
              <w:jc w:val="left"/>
              <w:rPr>
                <w:color w:val="000000"/>
                <w:lang w:val="sr-Cyrl-CS"/>
              </w:rPr>
            </w:pPr>
            <w:r w:rsidRPr="00AC0002">
              <w:rPr>
                <w:color w:val="000000"/>
                <w:lang w:val="sr-Cyrl-CS"/>
              </w:rPr>
              <w:t>Примања од продаје основних средстава</w:t>
            </w:r>
          </w:p>
        </w:tc>
        <w:tc>
          <w:tcPr>
            <w:tcW w:w="1195" w:type="dxa"/>
            <w:noWrap/>
          </w:tcPr>
          <w:p w14:paraId="507F7FF4" w14:textId="36420FDA" w:rsidR="006D75BC" w:rsidRPr="007B63B5" w:rsidRDefault="006D75BC" w:rsidP="006D75BC">
            <w:pPr>
              <w:jc w:val="right"/>
              <w:rPr>
                <w:bCs/>
                <w:color w:val="000000"/>
                <w:lang w:val="sr-Latn-RS"/>
              </w:rPr>
            </w:pPr>
            <w:r w:rsidRPr="00ED564C">
              <w:t>17.993</w:t>
            </w:r>
          </w:p>
        </w:tc>
        <w:tc>
          <w:tcPr>
            <w:tcW w:w="1195" w:type="dxa"/>
            <w:noWrap/>
          </w:tcPr>
          <w:p w14:paraId="465C8922" w14:textId="460F0B9E" w:rsidR="006D75BC" w:rsidRPr="00192765" w:rsidRDefault="00192765" w:rsidP="006D75BC">
            <w:pPr>
              <w:jc w:val="right"/>
              <w:rPr>
                <w:lang w:val="sr-Cyrl-RS"/>
              </w:rPr>
            </w:pPr>
            <w:r>
              <w:rPr>
                <w:lang w:val="sr-Cyrl-RS"/>
              </w:rPr>
              <w:t>11.268</w:t>
            </w:r>
          </w:p>
        </w:tc>
      </w:tr>
      <w:tr w:rsidR="006D75BC" w:rsidRPr="00AC0002" w14:paraId="1E239008" w14:textId="77777777" w:rsidTr="0079481A">
        <w:trPr>
          <w:cantSplit/>
          <w:jc w:val="center"/>
        </w:trPr>
        <w:tc>
          <w:tcPr>
            <w:tcW w:w="951" w:type="dxa"/>
            <w:noWrap/>
          </w:tcPr>
          <w:p w14:paraId="62C473CA" w14:textId="23E1D7D3" w:rsidR="006D75BC" w:rsidRPr="00AC0002" w:rsidRDefault="006D75BC" w:rsidP="006D75BC">
            <w:pPr>
              <w:jc w:val="right"/>
              <w:rPr>
                <w:color w:val="000000"/>
                <w:lang w:val="en-US"/>
              </w:rPr>
            </w:pPr>
            <w:r w:rsidRPr="00AC0002">
              <w:rPr>
                <w:color w:val="000000"/>
                <w:lang w:val="sr-Cyrl-CS"/>
              </w:rPr>
              <w:t>4</w:t>
            </w:r>
            <w:r w:rsidR="00192765">
              <w:rPr>
                <w:color w:val="000000"/>
                <w:lang w:val="sr-Cyrl-CS"/>
              </w:rPr>
              <w:t>081</w:t>
            </w:r>
          </w:p>
        </w:tc>
        <w:tc>
          <w:tcPr>
            <w:tcW w:w="951" w:type="dxa"/>
          </w:tcPr>
          <w:p w14:paraId="259AEB3E" w14:textId="77777777" w:rsidR="006D75BC" w:rsidRPr="00AC0002" w:rsidRDefault="006D75BC" w:rsidP="006D75BC">
            <w:pPr>
              <w:jc w:val="right"/>
              <w:rPr>
                <w:color w:val="000000"/>
                <w:lang w:val="sr-Cyrl-CS"/>
              </w:rPr>
            </w:pPr>
            <w:r w:rsidRPr="00AC0002">
              <w:rPr>
                <w:color w:val="000000"/>
                <w:lang w:val="sr-Cyrl-CS"/>
              </w:rPr>
              <w:t>820000</w:t>
            </w:r>
          </w:p>
        </w:tc>
        <w:tc>
          <w:tcPr>
            <w:tcW w:w="4708" w:type="dxa"/>
          </w:tcPr>
          <w:p w14:paraId="433F81B7" w14:textId="77777777" w:rsidR="006D75BC" w:rsidRPr="00AC0002" w:rsidRDefault="006D75BC" w:rsidP="006D75BC">
            <w:pPr>
              <w:jc w:val="left"/>
              <w:rPr>
                <w:color w:val="000000"/>
                <w:lang w:val="sr-Cyrl-CS"/>
              </w:rPr>
            </w:pPr>
            <w:r w:rsidRPr="00AC0002">
              <w:rPr>
                <w:color w:val="000000"/>
                <w:lang w:val="sr-Cyrl-CS"/>
              </w:rPr>
              <w:t xml:space="preserve">Примања од продаје залиха </w:t>
            </w:r>
          </w:p>
        </w:tc>
        <w:tc>
          <w:tcPr>
            <w:tcW w:w="1195" w:type="dxa"/>
            <w:noWrap/>
          </w:tcPr>
          <w:p w14:paraId="76601B4D" w14:textId="4A5D98ED" w:rsidR="006D75BC" w:rsidRPr="007B63B5" w:rsidRDefault="006D75BC" w:rsidP="006D75BC">
            <w:pPr>
              <w:jc w:val="right"/>
              <w:rPr>
                <w:bCs/>
                <w:color w:val="000000"/>
                <w:lang w:val="sr-Latn-RS"/>
              </w:rPr>
            </w:pPr>
            <w:r w:rsidRPr="00ED564C">
              <w:t>7.668</w:t>
            </w:r>
          </w:p>
        </w:tc>
        <w:tc>
          <w:tcPr>
            <w:tcW w:w="1195" w:type="dxa"/>
            <w:noWrap/>
          </w:tcPr>
          <w:p w14:paraId="6004404C" w14:textId="3E26CC7E" w:rsidR="006D75BC" w:rsidRPr="00CA51C6" w:rsidRDefault="00A415CC" w:rsidP="006D75BC">
            <w:pPr>
              <w:jc w:val="right"/>
              <w:rPr>
                <w:bCs/>
                <w:color w:val="000000"/>
                <w:lang w:val="en-US"/>
              </w:rPr>
            </w:pPr>
            <w:r>
              <w:rPr>
                <w:bCs/>
                <w:color w:val="000000"/>
                <w:lang w:val="sr-Cyrl-RS"/>
              </w:rPr>
              <w:t>6.865</w:t>
            </w:r>
          </w:p>
        </w:tc>
      </w:tr>
      <w:tr w:rsidR="006D75BC" w:rsidRPr="00AC0002" w14:paraId="78322F7B" w14:textId="77777777" w:rsidTr="0063374E">
        <w:trPr>
          <w:cantSplit/>
          <w:trHeight w:val="422"/>
          <w:jc w:val="center"/>
        </w:trPr>
        <w:tc>
          <w:tcPr>
            <w:tcW w:w="951" w:type="dxa"/>
            <w:noWrap/>
          </w:tcPr>
          <w:p w14:paraId="55595660" w14:textId="51C42CA3" w:rsidR="006D75BC" w:rsidRPr="00AC0002" w:rsidRDefault="006D75BC" w:rsidP="006D75BC">
            <w:pPr>
              <w:jc w:val="right"/>
              <w:rPr>
                <w:color w:val="000000"/>
                <w:lang w:val="sr-Cyrl-CS"/>
              </w:rPr>
            </w:pPr>
            <w:r>
              <w:rPr>
                <w:color w:val="000000"/>
                <w:lang w:val="sr-Cyrl-CS"/>
              </w:rPr>
              <w:t>4</w:t>
            </w:r>
            <w:r w:rsidR="00192765">
              <w:rPr>
                <w:color w:val="000000"/>
                <w:lang w:val="sr-Cyrl-CS"/>
              </w:rPr>
              <w:t>087</w:t>
            </w:r>
          </w:p>
        </w:tc>
        <w:tc>
          <w:tcPr>
            <w:tcW w:w="951" w:type="dxa"/>
          </w:tcPr>
          <w:p w14:paraId="5F53880D" w14:textId="77777777" w:rsidR="006D75BC" w:rsidRPr="00AC0002" w:rsidRDefault="006D75BC" w:rsidP="006D75BC">
            <w:pPr>
              <w:jc w:val="right"/>
              <w:rPr>
                <w:color w:val="000000"/>
                <w:lang w:val="sr-Cyrl-CS"/>
              </w:rPr>
            </w:pPr>
            <w:r>
              <w:rPr>
                <w:color w:val="000000"/>
                <w:lang w:val="sr-Cyrl-CS"/>
              </w:rPr>
              <w:t>840000</w:t>
            </w:r>
          </w:p>
        </w:tc>
        <w:tc>
          <w:tcPr>
            <w:tcW w:w="4708" w:type="dxa"/>
          </w:tcPr>
          <w:p w14:paraId="22973922" w14:textId="77777777" w:rsidR="006D75BC" w:rsidRPr="00AC0002" w:rsidRDefault="006D75BC" w:rsidP="006D75BC">
            <w:pPr>
              <w:jc w:val="left"/>
              <w:rPr>
                <w:color w:val="000000"/>
                <w:lang w:val="sr-Cyrl-CS"/>
              </w:rPr>
            </w:pPr>
            <w:r>
              <w:rPr>
                <w:color w:val="000000"/>
                <w:lang w:val="sr-Cyrl-CS"/>
              </w:rPr>
              <w:t>Примања од продаје природне имовине</w:t>
            </w:r>
          </w:p>
        </w:tc>
        <w:tc>
          <w:tcPr>
            <w:tcW w:w="1195" w:type="dxa"/>
            <w:noWrap/>
          </w:tcPr>
          <w:p w14:paraId="6E925D44" w14:textId="03C09F88" w:rsidR="006D75BC" w:rsidRPr="00AC0002" w:rsidRDefault="006D75BC" w:rsidP="006D75BC">
            <w:pPr>
              <w:jc w:val="right"/>
              <w:rPr>
                <w:bCs/>
                <w:color w:val="000000"/>
                <w:lang w:val="sr-Cyrl-RS"/>
              </w:rPr>
            </w:pPr>
            <w:r w:rsidRPr="00ED564C">
              <w:t>0</w:t>
            </w:r>
          </w:p>
        </w:tc>
        <w:tc>
          <w:tcPr>
            <w:tcW w:w="1195" w:type="dxa"/>
            <w:noWrap/>
          </w:tcPr>
          <w:p w14:paraId="0010DEC9" w14:textId="77777777" w:rsidR="006D75BC" w:rsidRPr="007B63B5" w:rsidRDefault="006D75BC" w:rsidP="006D75BC">
            <w:pPr>
              <w:jc w:val="right"/>
              <w:rPr>
                <w:bCs/>
                <w:color w:val="000000"/>
                <w:lang w:val="sr-Latn-RS"/>
              </w:rPr>
            </w:pPr>
            <w:r>
              <w:rPr>
                <w:bCs/>
                <w:color w:val="000000"/>
                <w:lang w:val="sr-Latn-RS"/>
              </w:rPr>
              <w:t>0</w:t>
            </w:r>
          </w:p>
          <w:p w14:paraId="223F79D9" w14:textId="77777777" w:rsidR="006D75BC" w:rsidRPr="00AC0002" w:rsidRDefault="006D75BC" w:rsidP="006D75BC">
            <w:pPr>
              <w:jc w:val="right"/>
              <w:rPr>
                <w:bCs/>
                <w:color w:val="000000"/>
                <w:lang w:val="sr-Cyrl-RS"/>
              </w:rPr>
            </w:pPr>
          </w:p>
        </w:tc>
      </w:tr>
      <w:tr w:rsidR="006D75BC" w:rsidRPr="00AC0002" w14:paraId="7CDF2D59" w14:textId="77777777" w:rsidTr="0079481A">
        <w:trPr>
          <w:cantSplit/>
          <w:jc w:val="center"/>
        </w:trPr>
        <w:tc>
          <w:tcPr>
            <w:tcW w:w="951" w:type="dxa"/>
            <w:noWrap/>
          </w:tcPr>
          <w:p w14:paraId="4A76BBAC" w14:textId="584251D7" w:rsidR="006D75BC" w:rsidRPr="00AC0002" w:rsidRDefault="006D75BC" w:rsidP="006D75BC">
            <w:pPr>
              <w:jc w:val="right"/>
              <w:rPr>
                <w:color w:val="000000"/>
                <w:lang w:val="sr-Latn-CS"/>
              </w:rPr>
            </w:pPr>
            <w:r w:rsidRPr="00AC0002">
              <w:rPr>
                <w:color w:val="000000"/>
                <w:lang w:val="sr-Cyrl-CS"/>
              </w:rPr>
              <w:t>4</w:t>
            </w:r>
            <w:r w:rsidR="00192765">
              <w:rPr>
                <w:color w:val="000000"/>
                <w:lang w:val="sr-Cyrl-CS"/>
              </w:rPr>
              <w:t>091</w:t>
            </w:r>
          </w:p>
        </w:tc>
        <w:tc>
          <w:tcPr>
            <w:tcW w:w="951" w:type="dxa"/>
          </w:tcPr>
          <w:p w14:paraId="480AA367" w14:textId="77777777" w:rsidR="006D75BC" w:rsidRPr="00AC0002" w:rsidRDefault="006D75BC" w:rsidP="006D75BC">
            <w:pPr>
              <w:jc w:val="right"/>
              <w:rPr>
                <w:color w:val="000000"/>
                <w:lang w:val="sr-Cyrl-CS"/>
              </w:rPr>
            </w:pPr>
            <w:r w:rsidRPr="00AC0002">
              <w:rPr>
                <w:color w:val="000000"/>
                <w:lang w:val="sr-Cyrl-CS"/>
              </w:rPr>
              <w:t>920000</w:t>
            </w:r>
          </w:p>
        </w:tc>
        <w:tc>
          <w:tcPr>
            <w:tcW w:w="4708" w:type="dxa"/>
          </w:tcPr>
          <w:p w14:paraId="5B2B922A" w14:textId="77777777" w:rsidR="006D75BC" w:rsidRPr="00AC0002" w:rsidRDefault="006D75BC" w:rsidP="006D75BC">
            <w:pPr>
              <w:jc w:val="left"/>
              <w:rPr>
                <w:color w:val="000000"/>
                <w:lang w:val="sr-Cyrl-CS"/>
              </w:rPr>
            </w:pPr>
            <w:r w:rsidRPr="00AC0002">
              <w:rPr>
                <w:color w:val="000000"/>
                <w:lang w:val="sr-Cyrl-CS"/>
              </w:rPr>
              <w:t xml:space="preserve">Примања од продаје финансијске имовине </w:t>
            </w:r>
          </w:p>
        </w:tc>
        <w:tc>
          <w:tcPr>
            <w:tcW w:w="1195" w:type="dxa"/>
            <w:noWrap/>
          </w:tcPr>
          <w:p w14:paraId="319336BE" w14:textId="590BC33E" w:rsidR="006D75BC" w:rsidRPr="007B63B5" w:rsidRDefault="006D75BC" w:rsidP="006D75BC">
            <w:pPr>
              <w:jc w:val="right"/>
              <w:rPr>
                <w:bCs/>
                <w:color w:val="000000"/>
                <w:lang w:val="sr-Latn-RS"/>
              </w:rPr>
            </w:pPr>
            <w:r w:rsidRPr="00ED564C">
              <w:t>2.261</w:t>
            </w:r>
          </w:p>
        </w:tc>
        <w:tc>
          <w:tcPr>
            <w:tcW w:w="1195" w:type="dxa"/>
            <w:noWrap/>
          </w:tcPr>
          <w:p w14:paraId="77A7D68F" w14:textId="22F6FDC6" w:rsidR="006D75BC" w:rsidRPr="00192765" w:rsidRDefault="00192765" w:rsidP="006D75BC">
            <w:pPr>
              <w:jc w:val="right"/>
              <w:rPr>
                <w:bCs/>
                <w:color w:val="000000"/>
                <w:lang w:val="sr-Cyrl-RS"/>
              </w:rPr>
            </w:pPr>
            <w:r>
              <w:rPr>
                <w:bCs/>
                <w:color w:val="000000"/>
                <w:lang w:val="sr-Cyrl-RS"/>
              </w:rPr>
              <w:t>453</w:t>
            </w:r>
          </w:p>
        </w:tc>
      </w:tr>
      <w:tr w:rsidR="006D75BC" w:rsidRPr="00AC0002" w14:paraId="23DF05BF" w14:textId="77777777" w:rsidTr="0079481A">
        <w:trPr>
          <w:cantSplit/>
          <w:jc w:val="center"/>
        </w:trPr>
        <w:tc>
          <w:tcPr>
            <w:tcW w:w="951" w:type="dxa"/>
            <w:noWrap/>
          </w:tcPr>
          <w:p w14:paraId="2C1DF133" w14:textId="01E452F1" w:rsidR="006D75BC" w:rsidRPr="00AC0002" w:rsidRDefault="006D75BC" w:rsidP="006D75BC">
            <w:pPr>
              <w:jc w:val="right"/>
              <w:rPr>
                <w:color w:val="000000"/>
                <w:lang w:val="en-US"/>
              </w:rPr>
            </w:pPr>
            <w:r w:rsidRPr="00AC0002">
              <w:rPr>
                <w:color w:val="000000"/>
                <w:lang w:val="sr-Cyrl-CS"/>
              </w:rPr>
              <w:t>4</w:t>
            </w:r>
            <w:r w:rsidR="00BF5397">
              <w:rPr>
                <w:color w:val="000000"/>
                <w:lang w:val="sr-Cyrl-CS"/>
              </w:rPr>
              <w:t>031</w:t>
            </w:r>
          </w:p>
        </w:tc>
        <w:tc>
          <w:tcPr>
            <w:tcW w:w="951" w:type="dxa"/>
          </w:tcPr>
          <w:p w14:paraId="13BAF4E4" w14:textId="77777777" w:rsidR="006D75BC" w:rsidRPr="00AC0002" w:rsidRDefault="006D75BC" w:rsidP="006D75BC">
            <w:pPr>
              <w:jc w:val="right"/>
              <w:rPr>
                <w:color w:val="000000"/>
                <w:lang w:val="sr-Cyrl-CS"/>
              </w:rPr>
            </w:pPr>
            <w:r w:rsidRPr="00AC0002">
              <w:rPr>
                <w:color w:val="000000"/>
                <w:lang w:val="sr-Cyrl-CS"/>
              </w:rPr>
              <w:t>400000</w:t>
            </w:r>
          </w:p>
        </w:tc>
        <w:tc>
          <w:tcPr>
            <w:tcW w:w="4708" w:type="dxa"/>
          </w:tcPr>
          <w:p w14:paraId="06518D9F" w14:textId="77777777" w:rsidR="006D75BC" w:rsidRPr="00AC0002" w:rsidRDefault="006D75BC" w:rsidP="006D75BC">
            <w:pPr>
              <w:jc w:val="left"/>
              <w:rPr>
                <w:color w:val="000000"/>
                <w:lang w:val="sr-Cyrl-CS"/>
              </w:rPr>
            </w:pPr>
            <w:r w:rsidRPr="00AC0002">
              <w:rPr>
                <w:color w:val="000000"/>
                <w:lang w:val="sr-Cyrl-CS"/>
              </w:rPr>
              <w:t xml:space="preserve">Текући расходи </w:t>
            </w:r>
          </w:p>
        </w:tc>
        <w:tc>
          <w:tcPr>
            <w:tcW w:w="1195" w:type="dxa"/>
            <w:noWrap/>
          </w:tcPr>
          <w:p w14:paraId="01B2C87C" w14:textId="08ADDF36" w:rsidR="006D75BC" w:rsidRPr="00BF5397" w:rsidRDefault="00BF5397" w:rsidP="006D75BC">
            <w:pPr>
              <w:jc w:val="right"/>
              <w:rPr>
                <w:bCs/>
                <w:color w:val="000000"/>
                <w:lang w:val="sr-Cyrl-RS"/>
              </w:rPr>
            </w:pPr>
            <w:r>
              <w:rPr>
                <w:lang w:val="sr-Cyrl-RS"/>
              </w:rPr>
              <w:t>3.126.239</w:t>
            </w:r>
          </w:p>
        </w:tc>
        <w:tc>
          <w:tcPr>
            <w:tcW w:w="1195" w:type="dxa"/>
            <w:noWrap/>
          </w:tcPr>
          <w:p w14:paraId="42C1E79B" w14:textId="61F94B37" w:rsidR="006D75BC" w:rsidRPr="00BF5397" w:rsidRDefault="00BF5397" w:rsidP="006D75BC">
            <w:pPr>
              <w:rPr>
                <w:lang w:val="sr-Cyrl-RS"/>
              </w:rPr>
            </w:pPr>
            <w:r>
              <w:rPr>
                <w:lang w:val="sr-Cyrl-RS"/>
              </w:rPr>
              <w:t>3.485.043</w:t>
            </w:r>
          </w:p>
        </w:tc>
      </w:tr>
      <w:tr w:rsidR="006D75BC" w:rsidRPr="00AC0002" w14:paraId="546B1CD3" w14:textId="77777777" w:rsidTr="0079481A">
        <w:trPr>
          <w:cantSplit/>
          <w:jc w:val="center"/>
        </w:trPr>
        <w:tc>
          <w:tcPr>
            <w:tcW w:w="951" w:type="dxa"/>
            <w:noWrap/>
          </w:tcPr>
          <w:p w14:paraId="3DEC3219" w14:textId="54683B45" w:rsidR="006D75BC" w:rsidRPr="00AC0002" w:rsidRDefault="006D75BC" w:rsidP="006D75BC">
            <w:pPr>
              <w:jc w:val="right"/>
              <w:rPr>
                <w:color w:val="000000"/>
                <w:lang w:val="en-US"/>
              </w:rPr>
            </w:pPr>
            <w:r w:rsidRPr="00AC0002">
              <w:rPr>
                <w:color w:val="000000"/>
                <w:lang w:val="sr-Cyrl-CS"/>
              </w:rPr>
              <w:t>4</w:t>
            </w:r>
            <w:r w:rsidR="00BF5397">
              <w:rPr>
                <w:color w:val="000000"/>
                <w:lang w:val="sr-Cyrl-CS"/>
              </w:rPr>
              <w:t>032</w:t>
            </w:r>
          </w:p>
        </w:tc>
        <w:tc>
          <w:tcPr>
            <w:tcW w:w="951" w:type="dxa"/>
          </w:tcPr>
          <w:p w14:paraId="294ACE63" w14:textId="77777777" w:rsidR="006D75BC" w:rsidRPr="00AC0002" w:rsidRDefault="006D75BC" w:rsidP="006D75BC">
            <w:pPr>
              <w:jc w:val="right"/>
              <w:rPr>
                <w:color w:val="000000"/>
                <w:lang w:val="sr-Cyrl-CS"/>
              </w:rPr>
            </w:pPr>
            <w:r w:rsidRPr="00AC0002">
              <w:rPr>
                <w:color w:val="000000"/>
                <w:lang w:val="sr-Cyrl-CS"/>
              </w:rPr>
              <w:t>410000</w:t>
            </w:r>
          </w:p>
        </w:tc>
        <w:tc>
          <w:tcPr>
            <w:tcW w:w="4708" w:type="dxa"/>
          </w:tcPr>
          <w:p w14:paraId="35DC759F" w14:textId="77777777" w:rsidR="006D75BC" w:rsidRPr="00AC0002" w:rsidRDefault="006D75BC" w:rsidP="006D75BC">
            <w:pPr>
              <w:jc w:val="left"/>
              <w:rPr>
                <w:color w:val="000000"/>
                <w:lang w:val="sr-Cyrl-CS"/>
              </w:rPr>
            </w:pPr>
            <w:r w:rsidRPr="00AC0002">
              <w:rPr>
                <w:color w:val="000000"/>
                <w:lang w:val="sr-Cyrl-CS"/>
              </w:rPr>
              <w:t xml:space="preserve">Расходи за запослене </w:t>
            </w:r>
          </w:p>
        </w:tc>
        <w:tc>
          <w:tcPr>
            <w:tcW w:w="1195" w:type="dxa"/>
            <w:noWrap/>
          </w:tcPr>
          <w:p w14:paraId="65991D71" w14:textId="13816778" w:rsidR="006D75BC" w:rsidRPr="00E97BED" w:rsidRDefault="00CA51C6" w:rsidP="006D75BC">
            <w:pPr>
              <w:jc w:val="right"/>
            </w:pPr>
            <w:r>
              <w:t>780.334</w:t>
            </w:r>
          </w:p>
        </w:tc>
        <w:tc>
          <w:tcPr>
            <w:tcW w:w="1195" w:type="dxa"/>
            <w:noWrap/>
          </w:tcPr>
          <w:p w14:paraId="3E0B593C" w14:textId="0561B959" w:rsidR="006D75BC" w:rsidRPr="00113B82" w:rsidRDefault="006D75BC" w:rsidP="006D75BC">
            <w:r>
              <w:rPr>
                <w:lang w:val="sr-Cyrl-RS"/>
              </w:rPr>
              <w:t xml:space="preserve">   </w:t>
            </w:r>
            <w:r w:rsidR="00CA51C6">
              <w:t>976.621</w:t>
            </w:r>
          </w:p>
        </w:tc>
      </w:tr>
      <w:tr w:rsidR="006D75BC" w:rsidRPr="00AC0002" w14:paraId="21237393" w14:textId="77777777" w:rsidTr="0079481A">
        <w:trPr>
          <w:cantSplit/>
          <w:jc w:val="center"/>
        </w:trPr>
        <w:tc>
          <w:tcPr>
            <w:tcW w:w="951" w:type="dxa"/>
            <w:noWrap/>
          </w:tcPr>
          <w:p w14:paraId="2C3DB62D" w14:textId="5959E8EE" w:rsidR="006D75BC" w:rsidRPr="00CA51C6" w:rsidRDefault="00CA51C6" w:rsidP="006D75BC">
            <w:pPr>
              <w:jc w:val="right"/>
              <w:rPr>
                <w:color w:val="000000"/>
                <w:lang w:val="en-US"/>
              </w:rPr>
            </w:pPr>
            <w:r>
              <w:rPr>
                <w:color w:val="000000"/>
                <w:lang w:val="en-US"/>
              </w:rPr>
              <w:t>4041</w:t>
            </w:r>
          </w:p>
        </w:tc>
        <w:tc>
          <w:tcPr>
            <w:tcW w:w="951" w:type="dxa"/>
          </w:tcPr>
          <w:p w14:paraId="5682A8EC" w14:textId="77777777" w:rsidR="006D75BC" w:rsidRPr="00AC0002" w:rsidRDefault="006D75BC" w:rsidP="006D75BC">
            <w:pPr>
              <w:jc w:val="right"/>
              <w:rPr>
                <w:color w:val="000000"/>
                <w:lang w:val="sr-Cyrl-CS"/>
              </w:rPr>
            </w:pPr>
            <w:r w:rsidRPr="00AC0002">
              <w:rPr>
                <w:color w:val="000000"/>
                <w:lang w:val="sr-Cyrl-CS"/>
              </w:rPr>
              <w:t>420000</w:t>
            </w:r>
          </w:p>
        </w:tc>
        <w:tc>
          <w:tcPr>
            <w:tcW w:w="4708" w:type="dxa"/>
          </w:tcPr>
          <w:p w14:paraId="6D9757FF" w14:textId="77777777" w:rsidR="006D75BC" w:rsidRPr="00AC0002" w:rsidRDefault="006D75BC" w:rsidP="006D75BC">
            <w:pPr>
              <w:jc w:val="left"/>
              <w:rPr>
                <w:color w:val="000000"/>
                <w:lang w:val="sr-Cyrl-CS"/>
              </w:rPr>
            </w:pPr>
            <w:r w:rsidRPr="00AC0002">
              <w:rPr>
                <w:color w:val="000000"/>
                <w:lang w:val="sr-Cyrl-CS"/>
              </w:rPr>
              <w:t xml:space="preserve">Коришћење услуга и роба </w:t>
            </w:r>
          </w:p>
        </w:tc>
        <w:tc>
          <w:tcPr>
            <w:tcW w:w="1195" w:type="dxa"/>
            <w:noWrap/>
          </w:tcPr>
          <w:p w14:paraId="6217D1EA" w14:textId="768D875E" w:rsidR="006D75BC" w:rsidRPr="00E97BED" w:rsidRDefault="00CA51C6" w:rsidP="00CA51C6">
            <w:pPr>
              <w:jc w:val="center"/>
            </w:pPr>
            <w:r>
              <w:t>1.197.250</w:t>
            </w:r>
          </w:p>
        </w:tc>
        <w:tc>
          <w:tcPr>
            <w:tcW w:w="1195" w:type="dxa"/>
            <w:noWrap/>
          </w:tcPr>
          <w:p w14:paraId="46DCD6A6" w14:textId="29708E8F" w:rsidR="006D75BC" w:rsidRPr="001024C2" w:rsidRDefault="00CA51C6" w:rsidP="006D75BC">
            <w:pPr>
              <w:jc w:val="right"/>
              <w:rPr>
                <w:bCs/>
                <w:color w:val="000000"/>
                <w:lang w:val="sr-Latn-RS"/>
              </w:rPr>
            </w:pPr>
            <w:r>
              <w:rPr>
                <w:bCs/>
                <w:color w:val="000000"/>
                <w:lang w:val="sr-Latn-RS"/>
              </w:rPr>
              <w:t>1.330.620</w:t>
            </w:r>
          </w:p>
        </w:tc>
      </w:tr>
      <w:tr w:rsidR="006D75BC" w:rsidRPr="00AC0002" w14:paraId="4D2F0A83" w14:textId="77777777" w:rsidTr="0079481A">
        <w:trPr>
          <w:cantSplit/>
          <w:jc w:val="center"/>
        </w:trPr>
        <w:tc>
          <w:tcPr>
            <w:tcW w:w="951" w:type="dxa"/>
            <w:noWrap/>
          </w:tcPr>
          <w:p w14:paraId="68159D00" w14:textId="0A8EFF4C" w:rsidR="006D75BC" w:rsidRPr="00CA51C6" w:rsidRDefault="006D75BC" w:rsidP="006D75BC">
            <w:pPr>
              <w:jc w:val="right"/>
              <w:rPr>
                <w:color w:val="000000"/>
                <w:lang w:val="en-US"/>
              </w:rPr>
            </w:pPr>
            <w:r w:rsidRPr="00AC0002">
              <w:rPr>
                <w:color w:val="000000"/>
                <w:lang w:val="sr-Cyrl-CS"/>
              </w:rPr>
              <w:t>4</w:t>
            </w:r>
            <w:r w:rsidR="00CA51C6">
              <w:rPr>
                <w:color w:val="000000"/>
                <w:lang w:val="en-US"/>
              </w:rPr>
              <w:t>048</w:t>
            </w:r>
          </w:p>
        </w:tc>
        <w:tc>
          <w:tcPr>
            <w:tcW w:w="951" w:type="dxa"/>
          </w:tcPr>
          <w:p w14:paraId="2034F799" w14:textId="21F7C45C" w:rsidR="006D75BC" w:rsidRPr="00AC0002" w:rsidRDefault="006D75BC" w:rsidP="006D75BC">
            <w:pPr>
              <w:jc w:val="right"/>
              <w:rPr>
                <w:color w:val="000000"/>
                <w:lang w:val="sr-Cyrl-CS"/>
              </w:rPr>
            </w:pPr>
            <w:r w:rsidRPr="00AC0002">
              <w:rPr>
                <w:color w:val="000000"/>
                <w:lang w:val="sr-Cyrl-CS"/>
              </w:rPr>
              <w:t>4</w:t>
            </w:r>
            <w:r w:rsidR="00CA51C6">
              <w:rPr>
                <w:color w:val="000000"/>
                <w:lang w:val="en-US"/>
              </w:rPr>
              <w:t>4</w:t>
            </w:r>
            <w:r w:rsidRPr="00AC0002">
              <w:rPr>
                <w:color w:val="000000"/>
                <w:lang w:val="sr-Cyrl-CS"/>
              </w:rPr>
              <w:t>0000</w:t>
            </w:r>
          </w:p>
        </w:tc>
        <w:tc>
          <w:tcPr>
            <w:tcW w:w="4708" w:type="dxa"/>
          </w:tcPr>
          <w:p w14:paraId="2B0B5FF5" w14:textId="77777777" w:rsidR="006D75BC" w:rsidRPr="00AC0002" w:rsidRDefault="006D75BC" w:rsidP="006D75BC">
            <w:pPr>
              <w:jc w:val="left"/>
              <w:rPr>
                <w:color w:val="000000"/>
                <w:lang w:val="sr-Cyrl-CS"/>
              </w:rPr>
            </w:pPr>
            <w:r w:rsidRPr="00AC0002">
              <w:rPr>
                <w:color w:val="000000"/>
                <w:lang w:val="sr-Cyrl-CS"/>
              </w:rPr>
              <w:t xml:space="preserve">Амортизација и употреба средстава за </w:t>
            </w:r>
          </w:p>
        </w:tc>
        <w:tc>
          <w:tcPr>
            <w:tcW w:w="1195" w:type="dxa"/>
            <w:noWrap/>
          </w:tcPr>
          <w:p w14:paraId="6E6CF665" w14:textId="3675ED97" w:rsidR="006D75BC" w:rsidRPr="00E97BED" w:rsidRDefault="00CA51C6" w:rsidP="006D75BC">
            <w:pPr>
              <w:jc w:val="right"/>
            </w:pPr>
            <w:r>
              <w:t>0</w:t>
            </w:r>
          </w:p>
        </w:tc>
        <w:tc>
          <w:tcPr>
            <w:tcW w:w="1195" w:type="dxa"/>
            <w:noWrap/>
          </w:tcPr>
          <w:p w14:paraId="653569F7" w14:textId="7D8927D7" w:rsidR="006D75BC" w:rsidRPr="00AC0002" w:rsidRDefault="006D75BC" w:rsidP="006D75BC">
            <w:pPr>
              <w:jc w:val="right"/>
              <w:rPr>
                <w:bCs/>
                <w:color w:val="000000"/>
                <w:lang w:val="en-US"/>
              </w:rPr>
            </w:pPr>
            <w:r>
              <w:rPr>
                <w:bCs/>
                <w:color w:val="000000"/>
                <w:lang w:val="sr-Cyrl-RS"/>
              </w:rPr>
              <w:t>0</w:t>
            </w:r>
            <w:r w:rsidRPr="00AC0002">
              <w:rPr>
                <w:bCs/>
                <w:color w:val="000000"/>
                <w:lang w:val="en-US"/>
              </w:rPr>
              <w:t xml:space="preserve">        </w:t>
            </w:r>
          </w:p>
        </w:tc>
      </w:tr>
      <w:tr w:rsidR="006D75BC" w:rsidRPr="00AC0002" w14:paraId="0BF278E1" w14:textId="77777777" w:rsidTr="0079481A">
        <w:trPr>
          <w:cantSplit/>
          <w:jc w:val="center"/>
        </w:trPr>
        <w:tc>
          <w:tcPr>
            <w:tcW w:w="951" w:type="dxa"/>
            <w:noWrap/>
          </w:tcPr>
          <w:p w14:paraId="20B31F01" w14:textId="50EA36AB" w:rsidR="006D75BC" w:rsidRPr="00AC0002" w:rsidRDefault="00CA51C6" w:rsidP="006D75BC">
            <w:pPr>
              <w:jc w:val="right"/>
              <w:rPr>
                <w:color w:val="000000"/>
                <w:lang w:val="en-US"/>
              </w:rPr>
            </w:pPr>
            <w:r>
              <w:rPr>
                <w:color w:val="000000"/>
                <w:lang w:val="en-US"/>
              </w:rPr>
              <w:t>4053</w:t>
            </w:r>
          </w:p>
        </w:tc>
        <w:tc>
          <w:tcPr>
            <w:tcW w:w="951" w:type="dxa"/>
          </w:tcPr>
          <w:p w14:paraId="12B933EC" w14:textId="6A7B16F5" w:rsidR="006D75BC" w:rsidRPr="00AC0002" w:rsidRDefault="006D75BC" w:rsidP="006D75BC">
            <w:pPr>
              <w:jc w:val="right"/>
              <w:rPr>
                <w:color w:val="000000"/>
                <w:lang w:val="sr-Cyrl-CS"/>
              </w:rPr>
            </w:pPr>
            <w:r w:rsidRPr="00AC0002">
              <w:rPr>
                <w:color w:val="000000"/>
                <w:lang w:val="sr-Cyrl-CS"/>
              </w:rPr>
              <w:t>4</w:t>
            </w:r>
            <w:r w:rsidR="00CA51C6">
              <w:rPr>
                <w:color w:val="000000"/>
                <w:lang w:val="en-US"/>
              </w:rPr>
              <w:t>5</w:t>
            </w:r>
            <w:r w:rsidRPr="00AC0002">
              <w:rPr>
                <w:color w:val="000000"/>
                <w:lang w:val="sr-Cyrl-CS"/>
              </w:rPr>
              <w:t>0000</w:t>
            </w:r>
          </w:p>
        </w:tc>
        <w:tc>
          <w:tcPr>
            <w:tcW w:w="4708" w:type="dxa"/>
          </w:tcPr>
          <w:p w14:paraId="66098DF1" w14:textId="77777777" w:rsidR="006D75BC" w:rsidRPr="00AC0002" w:rsidRDefault="006D75BC" w:rsidP="006D75BC">
            <w:pPr>
              <w:jc w:val="left"/>
              <w:rPr>
                <w:color w:val="000000"/>
                <w:lang w:val="sr-Cyrl-CS"/>
              </w:rPr>
            </w:pPr>
            <w:r w:rsidRPr="00AC0002">
              <w:rPr>
                <w:color w:val="000000"/>
                <w:lang w:val="sr-Cyrl-CS"/>
              </w:rPr>
              <w:t xml:space="preserve">Отплата камата и пратећи трошкови задуживања </w:t>
            </w:r>
          </w:p>
        </w:tc>
        <w:tc>
          <w:tcPr>
            <w:tcW w:w="1195" w:type="dxa"/>
            <w:noWrap/>
          </w:tcPr>
          <w:p w14:paraId="17975302" w14:textId="42831C84" w:rsidR="006D75BC" w:rsidRPr="00E97BED" w:rsidRDefault="00CA51C6" w:rsidP="006D75BC">
            <w:pPr>
              <w:jc w:val="right"/>
            </w:pPr>
            <w:r>
              <w:t>368.374</w:t>
            </w:r>
            <w:r w:rsidR="006D75BC" w:rsidRPr="00ED564C">
              <w:t xml:space="preserve">        </w:t>
            </w:r>
          </w:p>
        </w:tc>
        <w:tc>
          <w:tcPr>
            <w:tcW w:w="1195" w:type="dxa"/>
            <w:noWrap/>
          </w:tcPr>
          <w:p w14:paraId="23584241" w14:textId="02FD8AB2" w:rsidR="006D75BC" w:rsidRPr="00CA51C6" w:rsidRDefault="00CA51C6" w:rsidP="006D75BC">
            <w:pPr>
              <w:jc w:val="right"/>
              <w:rPr>
                <w:bCs/>
                <w:color w:val="000000"/>
                <w:lang w:val="en-US"/>
              </w:rPr>
            </w:pPr>
            <w:r>
              <w:rPr>
                <w:bCs/>
                <w:color w:val="000000"/>
                <w:lang w:val="en-US"/>
              </w:rPr>
              <w:t>315.039</w:t>
            </w:r>
          </w:p>
        </w:tc>
      </w:tr>
      <w:tr w:rsidR="006D75BC" w:rsidRPr="00AC0002" w14:paraId="3EAB9A1D" w14:textId="77777777" w:rsidTr="0079481A">
        <w:trPr>
          <w:cantSplit/>
          <w:jc w:val="center"/>
        </w:trPr>
        <w:tc>
          <w:tcPr>
            <w:tcW w:w="951" w:type="dxa"/>
            <w:noWrap/>
          </w:tcPr>
          <w:p w14:paraId="70140B3B" w14:textId="6DD92125" w:rsidR="006D75BC" w:rsidRPr="00CA51C6" w:rsidRDefault="006D75BC" w:rsidP="006D75BC">
            <w:pPr>
              <w:jc w:val="right"/>
              <w:rPr>
                <w:color w:val="000000"/>
                <w:lang w:val="en-US"/>
              </w:rPr>
            </w:pPr>
            <w:r w:rsidRPr="00AC0002">
              <w:rPr>
                <w:color w:val="000000"/>
                <w:lang w:val="sr-Cyrl-CS"/>
              </w:rPr>
              <w:t>4</w:t>
            </w:r>
            <w:r w:rsidR="00CA51C6">
              <w:rPr>
                <w:color w:val="000000"/>
                <w:lang w:val="en-US"/>
              </w:rPr>
              <w:t>058</w:t>
            </w:r>
          </w:p>
        </w:tc>
        <w:tc>
          <w:tcPr>
            <w:tcW w:w="951" w:type="dxa"/>
          </w:tcPr>
          <w:p w14:paraId="4BFFB8D0" w14:textId="5C310123" w:rsidR="006D75BC" w:rsidRPr="00AC0002" w:rsidRDefault="006D75BC" w:rsidP="006D75BC">
            <w:pPr>
              <w:jc w:val="right"/>
              <w:rPr>
                <w:color w:val="000000"/>
                <w:lang w:val="sr-Cyrl-CS"/>
              </w:rPr>
            </w:pPr>
            <w:r w:rsidRPr="00AC0002">
              <w:rPr>
                <w:color w:val="000000"/>
                <w:lang w:val="sr-Cyrl-CS"/>
              </w:rPr>
              <w:t>4</w:t>
            </w:r>
            <w:r w:rsidR="00CA51C6">
              <w:rPr>
                <w:color w:val="000000"/>
                <w:lang w:val="en-US"/>
              </w:rPr>
              <w:t>6</w:t>
            </w:r>
            <w:r w:rsidRPr="00AC0002">
              <w:rPr>
                <w:color w:val="000000"/>
                <w:lang w:val="sr-Cyrl-CS"/>
              </w:rPr>
              <w:t>0000</w:t>
            </w:r>
          </w:p>
        </w:tc>
        <w:tc>
          <w:tcPr>
            <w:tcW w:w="4708" w:type="dxa"/>
          </w:tcPr>
          <w:p w14:paraId="2C61F06F" w14:textId="77777777" w:rsidR="006D75BC" w:rsidRPr="00AC0002" w:rsidRDefault="006D75BC" w:rsidP="006D75BC">
            <w:pPr>
              <w:jc w:val="left"/>
              <w:rPr>
                <w:color w:val="000000"/>
                <w:lang w:val="sr-Cyrl-CS"/>
              </w:rPr>
            </w:pPr>
            <w:r w:rsidRPr="00AC0002">
              <w:rPr>
                <w:color w:val="000000"/>
                <w:lang w:val="sr-Cyrl-CS"/>
              </w:rPr>
              <w:t>Субвенције</w:t>
            </w:r>
          </w:p>
        </w:tc>
        <w:tc>
          <w:tcPr>
            <w:tcW w:w="1195" w:type="dxa"/>
            <w:noWrap/>
          </w:tcPr>
          <w:p w14:paraId="4451A93E" w14:textId="40D43E25" w:rsidR="006D75BC" w:rsidRPr="00E97BED" w:rsidRDefault="00CA51C6" w:rsidP="006D75BC">
            <w:pPr>
              <w:jc w:val="right"/>
            </w:pPr>
            <w:r>
              <w:t>361.419</w:t>
            </w:r>
          </w:p>
        </w:tc>
        <w:tc>
          <w:tcPr>
            <w:tcW w:w="1195" w:type="dxa"/>
            <w:noWrap/>
          </w:tcPr>
          <w:p w14:paraId="0BD67DFA" w14:textId="1E6905CF" w:rsidR="006D75BC" w:rsidRPr="001024C2" w:rsidRDefault="00CA51C6" w:rsidP="006D75BC">
            <w:pPr>
              <w:jc w:val="right"/>
              <w:rPr>
                <w:bCs/>
                <w:color w:val="000000"/>
                <w:lang w:val="sr-Latn-RS"/>
              </w:rPr>
            </w:pPr>
            <w:r>
              <w:rPr>
                <w:bCs/>
                <w:color w:val="000000"/>
                <w:lang w:val="sr-Latn-RS"/>
              </w:rPr>
              <w:t>406.099</w:t>
            </w:r>
          </w:p>
        </w:tc>
      </w:tr>
      <w:tr w:rsidR="006D75BC" w:rsidRPr="00AC0002" w14:paraId="091E78BA" w14:textId="77777777" w:rsidTr="0079481A">
        <w:trPr>
          <w:cantSplit/>
          <w:jc w:val="center"/>
        </w:trPr>
        <w:tc>
          <w:tcPr>
            <w:tcW w:w="951" w:type="dxa"/>
            <w:noWrap/>
          </w:tcPr>
          <w:p w14:paraId="58443083" w14:textId="7274083A" w:rsidR="006D75BC" w:rsidRPr="00AF79E5" w:rsidRDefault="00AF79E5" w:rsidP="006D75BC">
            <w:pPr>
              <w:jc w:val="right"/>
              <w:rPr>
                <w:color w:val="000000"/>
                <w:lang w:val="en-US"/>
              </w:rPr>
            </w:pPr>
            <w:r>
              <w:rPr>
                <w:color w:val="000000"/>
                <w:lang w:val="en-US"/>
              </w:rPr>
              <w:t>4064</w:t>
            </w:r>
          </w:p>
        </w:tc>
        <w:tc>
          <w:tcPr>
            <w:tcW w:w="951" w:type="dxa"/>
          </w:tcPr>
          <w:p w14:paraId="4B05F398" w14:textId="239F12FA" w:rsidR="006D75BC" w:rsidRPr="00AC0002" w:rsidRDefault="006D75BC" w:rsidP="006D75BC">
            <w:pPr>
              <w:jc w:val="right"/>
              <w:rPr>
                <w:color w:val="000000"/>
                <w:lang w:val="sr-Cyrl-CS"/>
              </w:rPr>
            </w:pPr>
            <w:r w:rsidRPr="00AC0002">
              <w:rPr>
                <w:color w:val="000000"/>
                <w:lang w:val="sr-Cyrl-CS"/>
              </w:rPr>
              <w:t>4</w:t>
            </w:r>
            <w:r w:rsidR="00AF79E5">
              <w:rPr>
                <w:color w:val="000000"/>
                <w:lang w:val="en-US"/>
              </w:rPr>
              <w:t>7</w:t>
            </w:r>
            <w:r w:rsidRPr="00AC0002">
              <w:rPr>
                <w:color w:val="000000"/>
                <w:lang w:val="sr-Cyrl-CS"/>
              </w:rPr>
              <w:t>0000</w:t>
            </w:r>
          </w:p>
        </w:tc>
        <w:tc>
          <w:tcPr>
            <w:tcW w:w="4708" w:type="dxa"/>
          </w:tcPr>
          <w:p w14:paraId="3E5EFE89" w14:textId="77777777" w:rsidR="006D75BC" w:rsidRPr="00AC0002" w:rsidRDefault="006D75BC" w:rsidP="006D75BC">
            <w:pPr>
              <w:jc w:val="left"/>
              <w:rPr>
                <w:color w:val="000000"/>
                <w:lang w:val="sr-Cyrl-CS"/>
              </w:rPr>
            </w:pPr>
            <w:r w:rsidRPr="00AC0002">
              <w:rPr>
                <w:color w:val="000000"/>
                <w:lang w:val="sr-Cyrl-CS"/>
              </w:rPr>
              <w:t xml:space="preserve">Донације, дотације и трансфери </w:t>
            </w:r>
          </w:p>
        </w:tc>
        <w:tc>
          <w:tcPr>
            <w:tcW w:w="1195" w:type="dxa"/>
            <w:noWrap/>
          </w:tcPr>
          <w:p w14:paraId="5D57B252" w14:textId="62C9C66E" w:rsidR="006D75BC" w:rsidRPr="00E97BED" w:rsidRDefault="00AF79E5" w:rsidP="006D75BC">
            <w:pPr>
              <w:jc w:val="right"/>
            </w:pPr>
            <w:r>
              <w:t>150.539</w:t>
            </w:r>
          </w:p>
        </w:tc>
        <w:tc>
          <w:tcPr>
            <w:tcW w:w="1195" w:type="dxa"/>
            <w:noWrap/>
          </w:tcPr>
          <w:p w14:paraId="0860EADB" w14:textId="5860391E" w:rsidR="006D75BC" w:rsidRPr="001024C2" w:rsidRDefault="00AF79E5" w:rsidP="006D75BC">
            <w:pPr>
              <w:jc w:val="right"/>
              <w:rPr>
                <w:bCs/>
                <w:color w:val="000000"/>
                <w:lang w:val="sr-Latn-RS"/>
              </w:rPr>
            </w:pPr>
            <w:r>
              <w:rPr>
                <w:bCs/>
                <w:color w:val="000000"/>
                <w:lang w:val="sr-Latn-RS"/>
              </w:rPr>
              <w:t>155.047</w:t>
            </w:r>
          </w:p>
        </w:tc>
      </w:tr>
      <w:tr w:rsidR="006D75BC" w:rsidRPr="00AC0002" w14:paraId="634FCB07" w14:textId="77777777" w:rsidTr="0079481A">
        <w:trPr>
          <w:cantSplit/>
          <w:jc w:val="center"/>
        </w:trPr>
        <w:tc>
          <w:tcPr>
            <w:tcW w:w="951" w:type="dxa"/>
            <w:noWrap/>
          </w:tcPr>
          <w:p w14:paraId="710A2EA4" w14:textId="4D68F529" w:rsidR="006D75BC" w:rsidRPr="00AF79E5" w:rsidRDefault="006D75BC" w:rsidP="006D75BC">
            <w:pPr>
              <w:jc w:val="right"/>
              <w:rPr>
                <w:color w:val="000000"/>
                <w:lang w:val="en-US"/>
              </w:rPr>
            </w:pPr>
            <w:r w:rsidRPr="00AC0002">
              <w:rPr>
                <w:color w:val="000000"/>
                <w:lang w:val="sr-Cyrl-CS"/>
              </w:rPr>
              <w:t>4</w:t>
            </w:r>
            <w:r w:rsidR="00AF79E5">
              <w:rPr>
                <w:color w:val="000000"/>
                <w:lang w:val="en-US"/>
              </w:rPr>
              <w:t>067</w:t>
            </w:r>
          </w:p>
        </w:tc>
        <w:tc>
          <w:tcPr>
            <w:tcW w:w="951" w:type="dxa"/>
          </w:tcPr>
          <w:p w14:paraId="2EAC36D3" w14:textId="506BD3B8" w:rsidR="006D75BC" w:rsidRPr="00AC0002" w:rsidRDefault="006D75BC" w:rsidP="006D75BC">
            <w:pPr>
              <w:jc w:val="right"/>
              <w:rPr>
                <w:color w:val="000000"/>
                <w:lang w:val="sr-Cyrl-CS"/>
              </w:rPr>
            </w:pPr>
            <w:r w:rsidRPr="00AC0002">
              <w:rPr>
                <w:color w:val="000000"/>
                <w:lang w:val="sr-Cyrl-CS"/>
              </w:rPr>
              <w:t>4</w:t>
            </w:r>
            <w:r w:rsidR="00AF79E5">
              <w:rPr>
                <w:color w:val="000000"/>
                <w:lang w:val="en-US"/>
              </w:rPr>
              <w:t>8</w:t>
            </w:r>
            <w:r w:rsidRPr="00AC0002">
              <w:rPr>
                <w:color w:val="000000"/>
                <w:lang w:val="sr-Cyrl-CS"/>
              </w:rPr>
              <w:t>0000</w:t>
            </w:r>
          </w:p>
        </w:tc>
        <w:tc>
          <w:tcPr>
            <w:tcW w:w="4708" w:type="dxa"/>
          </w:tcPr>
          <w:p w14:paraId="1FC01033" w14:textId="77777777" w:rsidR="006D75BC" w:rsidRPr="00AC0002" w:rsidRDefault="006D75BC" w:rsidP="006D75BC">
            <w:pPr>
              <w:jc w:val="left"/>
              <w:rPr>
                <w:color w:val="000000"/>
                <w:lang w:val="sr-Cyrl-CS"/>
              </w:rPr>
            </w:pPr>
            <w:r w:rsidRPr="00AC0002">
              <w:rPr>
                <w:color w:val="000000"/>
                <w:lang w:val="sr-Cyrl-CS"/>
              </w:rPr>
              <w:t xml:space="preserve">Социјално осигурање и социјална заштита </w:t>
            </w:r>
          </w:p>
        </w:tc>
        <w:tc>
          <w:tcPr>
            <w:tcW w:w="1195" w:type="dxa"/>
            <w:noWrap/>
          </w:tcPr>
          <w:p w14:paraId="263A3C50" w14:textId="11D7E269" w:rsidR="006D75BC" w:rsidRPr="00E97BED" w:rsidRDefault="00AF79E5" w:rsidP="006D75BC">
            <w:pPr>
              <w:jc w:val="right"/>
            </w:pPr>
            <w:r>
              <w:t>268.323</w:t>
            </w:r>
          </w:p>
        </w:tc>
        <w:tc>
          <w:tcPr>
            <w:tcW w:w="1195" w:type="dxa"/>
            <w:noWrap/>
          </w:tcPr>
          <w:p w14:paraId="23287CFD" w14:textId="7782A7F1" w:rsidR="006D75BC" w:rsidRPr="001024C2" w:rsidRDefault="00AF79E5" w:rsidP="006D75BC">
            <w:pPr>
              <w:jc w:val="right"/>
              <w:rPr>
                <w:bCs/>
                <w:color w:val="000000"/>
                <w:lang w:val="sr-Latn-RS"/>
              </w:rPr>
            </w:pPr>
            <w:r>
              <w:rPr>
                <w:bCs/>
                <w:color w:val="000000"/>
                <w:lang w:val="sr-Latn-RS"/>
              </w:rPr>
              <w:t>301.617</w:t>
            </w:r>
          </w:p>
        </w:tc>
      </w:tr>
      <w:tr w:rsidR="006D75BC" w:rsidRPr="00AC0002" w14:paraId="7156C85A" w14:textId="77777777" w:rsidTr="0079481A">
        <w:trPr>
          <w:cantSplit/>
          <w:jc w:val="center"/>
        </w:trPr>
        <w:tc>
          <w:tcPr>
            <w:tcW w:w="951" w:type="dxa"/>
            <w:noWrap/>
          </w:tcPr>
          <w:p w14:paraId="47BCEA00" w14:textId="1A69D497" w:rsidR="006D75BC" w:rsidRPr="00AF79E5" w:rsidRDefault="006D75BC" w:rsidP="006D75BC">
            <w:pPr>
              <w:jc w:val="right"/>
              <w:rPr>
                <w:color w:val="000000"/>
                <w:lang w:val="en-US"/>
              </w:rPr>
            </w:pPr>
            <w:r w:rsidRPr="00AC0002">
              <w:rPr>
                <w:color w:val="000000"/>
                <w:lang w:val="sr-Cyrl-CS"/>
              </w:rPr>
              <w:t>4</w:t>
            </w:r>
            <w:r w:rsidR="00AF79E5">
              <w:rPr>
                <w:color w:val="000000"/>
                <w:lang w:val="en-US"/>
              </w:rPr>
              <w:t>095</w:t>
            </w:r>
          </w:p>
        </w:tc>
        <w:tc>
          <w:tcPr>
            <w:tcW w:w="951" w:type="dxa"/>
          </w:tcPr>
          <w:p w14:paraId="3569DEE9" w14:textId="77777777" w:rsidR="006D75BC" w:rsidRPr="00AC0002" w:rsidRDefault="006D75BC" w:rsidP="006D75BC">
            <w:pPr>
              <w:jc w:val="right"/>
              <w:rPr>
                <w:color w:val="000000"/>
                <w:lang w:val="sr-Cyrl-CS"/>
              </w:rPr>
            </w:pPr>
            <w:r w:rsidRPr="00AC0002">
              <w:rPr>
                <w:color w:val="000000"/>
                <w:lang w:val="sr-Cyrl-CS"/>
              </w:rPr>
              <w:t>500000</w:t>
            </w:r>
          </w:p>
        </w:tc>
        <w:tc>
          <w:tcPr>
            <w:tcW w:w="4708" w:type="dxa"/>
          </w:tcPr>
          <w:p w14:paraId="3999737A" w14:textId="77777777" w:rsidR="006D75BC" w:rsidRPr="00AC0002" w:rsidRDefault="006D75BC" w:rsidP="006D75BC">
            <w:pPr>
              <w:jc w:val="left"/>
              <w:rPr>
                <w:color w:val="000000"/>
                <w:lang w:val="sr-Cyrl-CS"/>
              </w:rPr>
            </w:pPr>
            <w:r w:rsidRPr="00AC0002">
              <w:rPr>
                <w:color w:val="000000"/>
                <w:lang w:val="sr-Cyrl-CS"/>
              </w:rPr>
              <w:t xml:space="preserve">Издаци за нефинансијску имовину </w:t>
            </w:r>
          </w:p>
        </w:tc>
        <w:tc>
          <w:tcPr>
            <w:tcW w:w="1195" w:type="dxa"/>
            <w:noWrap/>
          </w:tcPr>
          <w:p w14:paraId="4EEFD933" w14:textId="28DD342D" w:rsidR="006D75BC" w:rsidRPr="00E97BED" w:rsidRDefault="00AF79E5" w:rsidP="006D75BC">
            <w:pPr>
              <w:jc w:val="right"/>
            </w:pPr>
            <w:r>
              <w:t>364.550</w:t>
            </w:r>
          </w:p>
        </w:tc>
        <w:tc>
          <w:tcPr>
            <w:tcW w:w="1195" w:type="dxa"/>
            <w:noWrap/>
          </w:tcPr>
          <w:p w14:paraId="626C571C" w14:textId="17C6CC5E" w:rsidR="006D75BC" w:rsidRPr="00F07F3E" w:rsidRDefault="00AF79E5" w:rsidP="006D75BC">
            <w:pPr>
              <w:jc w:val="right"/>
            </w:pPr>
            <w:r>
              <w:t>484.845</w:t>
            </w:r>
          </w:p>
        </w:tc>
      </w:tr>
      <w:tr w:rsidR="006D75BC" w:rsidRPr="00AC0002" w14:paraId="473DA3A4" w14:textId="77777777" w:rsidTr="0079481A">
        <w:trPr>
          <w:cantSplit/>
          <w:jc w:val="center"/>
        </w:trPr>
        <w:tc>
          <w:tcPr>
            <w:tcW w:w="951" w:type="dxa"/>
            <w:noWrap/>
          </w:tcPr>
          <w:p w14:paraId="29511637" w14:textId="031FF20D" w:rsidR="006D75BC" w:rsidRPr="00AF79E5" w:rsidRDefault="006D75BC" w:rsidP="006D75BC">
            <w:pPr>
              <w:jc w:val="right"/>
              <w:rPr>
                <w:color w:val="000000"/>
                <w:lang w:val="en-US"/>
              </w:rPr>
            </w:pPr>
            <w:r w:rsidRPr="00AC0002">
              <w:rPr>
                <w:color w:val="000000"/>
                <w:lang w:val="sr-Cyrl-CS"/>
              </w:rPr>
              <w:t>4</w:t>
            </w:r>
            <w:r w:rsidR="00AF79E5">
              <w:rPr>
                <w:color w:val="000000"/>
                <w:lang w:val="en-US"/>
              </w:rPr>
              <w:t>096</w:t>
            </w:r>
          </w:p>
        </w:tc>
        <w:tc>
          <w:tcPr>
            <w:tcW w:w="951" w:type="dxa"/>
          </w:tcPr>
          <w:p w14:paraId="26CDF6A7" w14:textId="77777777" w:rsidR="006D75BC" w:rsidRPr="00AC0002" w:rsidRDefault="006D75BC" w:rsidP="006D75BC">
            <w:pPr>
              <w:jc w:val="right"/>
              <w:rPr>
                <w:color w:val="000000"/>
                <w:lang w:val="sr-Cyrl-CS"/>
              </w:rPr>
            </w:pPr>
            <w:r w:rsidRPr="00AC0002">
              <w:rPr>
                <w:color w:val="000000"/>
                <w:lang w:val="sr-Cyrl-CS"/>
              </w:rPr>
              <w:t>510000</w:t>
            </w:r>
          </w:p>
        </w:tc>
        <w:tc>
          <w:tcPr>
            <w:tcW w:w="4708" w:type="dxa"/>
          </w:tcPr>
          <w:p w14:paraId="467C20C3" w14:textId="77777777" w:rsidR="006D75BC" w:rsidRPr="00AC0002" w:rsidRDefault="006D75BC" w:rsidP="006D75BC">
            <w:pPr>
              <w:jc w:val="left"/>
              <w:rPr>
                <w:color w:val="000000"/>
                <w:lang w:val="sr-Cyrl-CS"/>
              </w:rPr>
            </w:pPr>
            <w:r w:rsidRPr="00AC0002">
              <w:rPr>
                <w:color w:val="000000"/>
                <w:lang w:val="sr-Cyrl-CS"/>
              </w:rPr>
              <w:t xml:space="preserve">Основна средства </w:t>
            </w:r>
          </w:p>
        </w:tc>
        <w:tc>
          <w:tcPr>
            <w:tcW w:w="1195" w:type="dxa"/>
            <w:noWrap/>
          </w:tcPr>
          <w:p w14:paraId="2301A63E" w14:textId="02A13D99" w:rsidR="006D75BC" w:rsidRPr="00E97BED" w:rsidRDefault="00AF79E5" w:rsidP="006D75BC">
            <w:pPr>
              <w:jc w:val="right"/>
            </w:pPr>
            <w:r>
              <w:t>356.249</w:t>
            </w:r>
          </w:p>
        </w:tc>
        <w:tc>
          <w:tcPr>
            <w:tcW w:w="1195" w:type="dxa"/>
            <w:noWrap/>
          </w:tcPr>
          <w:p w14:paraId="1153645B" w14:textId="6CEE97EB" w:rsidR="006D75BC" w:rsidRPr="00F07F3E" w:rsidRDefault="00AF79E5" w:rsidP="006D75BC">
            <w:pPr>
              <w:jc w:val="right"/>
            </w:pPr>
            <w:r>
              <w:t>310.068</w:t>
            </w:r>
          </w:p>
        </w:tc>
      </w:tr>
      <w:tr w:rsidR="006D75BC" w:rsidRPr="00AC0002" w14:paraId="451FF16A" w14:textId="77777777" w:rsidTr="0079481A">
        <w:trPr>
          <w:cantSplit/>
          <w:jc w:val="center"/>
        </w:trPr>
        <w:tc>
          <w:tcPr>
            <w:tcW w:w="951" w:type="dxa"/>
            <w:noWrap/>
          </w:tcPr>
          <w:p w14:paraId="22BBA757" w14:textId="13E78449" w:rsidR="006D75BC" w:rsidRPr="00AF79E5" w:rsidRDefault="00AF79E5" w:rsidP="006D75BC">
            <w:pPr>
              <w:jc w:val="right"/>
              <w:rPr>
                <w:color w:val="000000"/>
                <w:lang w:val="en-US"/>
              </w:rPr>
            </w:pPr>
            <w:r>
              <w:rPr>
                <w:color w:val="000000"/>
                <w:lang w:val="en-US"/>
              </w:rPr>
              <w:t>4102</w:t>
            </w:r>
          </w:p>
        </w:tc>
        <w:tc>
          <w:tcPr>
            <w:tcW w:w="951" w:type="dxa"/>
          </w:tcPr>
          <w:p w14:paraId="140F8981" w14:textId="77777777" w:rsidR="006D75BC" w:rsidRPr="00AC0002" w:rsidRDefault="006D75BC" w:rsidP="006D75BC">
            <w:pPr>
              <w:jc w:val="right"/>
              <w:rPr>
                <w:color w:val="000000"/>
                <w:lang w:val="sr-Cyrl-CS"/>
              </w:rPr>
            </w:pPr>
            <w:r w:rsidRPr="00AC0002">
              <w:rPr>
                <w:color w:val="000000"/>
                <w:lang w:val="sr-Cyrl-CS"/>
              </w:rPr>
              <w:t>520000</w:t>
            </w:r>
          </w:p>
        </w:tc>
        <w:tc>
          <w:tcPr>
            <w:tcW w:w="4708" w:type="dxa"/>
          </w:tcPr>
          <w:p w14:paraId="331AC59F" w14:textId="77777777" w:rsidR="006D75BC" w:rsidRPr="00AC0002" w:rsidRDefault="006D75BC" w:rsidP="006D75BC">
            <w:pPr>
              <w:jc w:val="left"/>
              <w:rPr>
                <w:color w:val="000000"/>
                <w:lang w:val="sr-Cyrl-CS"/>
              </w:rPr>
            </w:pPr>
            <w:r w:rsidRPr="00AC0002">
              <w:rPr>
                <w:color w:val="000000"/>
                <w:lang w:val="sr-Cyrl-CS"/>
              </w:rPr>
              <w:t xml:space="preserve">Залихе </w:t>
            </w:r>
          </w:p>
        </w:tc>
        <w:tc>
          <w:tcPr>
            <w:tcW w:w="1195" w:type="dxa"/>
            <w:noWrap/>
          </w:tcPr>
          <w:p w14:paraId="251C419A" w14:textId="433FA530" w:rsidR="006D75BC" w:rsidRPr="00E97BED" w:rsidRDefault="00AF79E5" w:rsidP="006D75BC">
            <w:pPr>
              <w:jc w:val="right"/>
            </w:pPr>
            <w:r>
              <w:t>5.113</w:t>
            </w:r>
          </w:p>
        </w:tc>
        <w:tc>
          <w:tcPr>
            <w:tcW w:w="1195" w:type="dxa"/>
            <w:noWrap/>
          </w:tcPr>
          <w:p w14:paraId="480D6672" w14:textId="4B2253BC" w:rsidR="006D75BC" w:rsidRPr="001024C2" w:rsidRDefault="00AF79E5" w:rsidP="006D75BC">
            <w:pPr>
              <w:jc w:val="right"/>
              <w:rPr>
                <w:bCs/>
                <w:color w:val="000000"/>
                <w:lang w:val="sr-Latn-RS"/>
              </w:rPr>
            </w:pPr>
            <w:r>
              <w:rPr>
                <w:bCs/>
                <w:color w:val="000000"/>
                <w:lang w:val="sr-Latn-RS"/>
              </w:rPr>
              <w:t>4.261</w:t>
            </w:r>
          </w:p>
        </w:tc>
      </w:tr>
      <w:tr w:rsidR="006D75BC" w:rsidRPr="00AC0002" w14:paraId="55000B22" w14:textId="77777777" w:rsidTr="0079481A">
        <w:trPr>
          <w:cantSplit/>
          <w:jc w:val="center"/>
        </w:trPr>
        <w:tc>
          <w:tcPr>
            <w:tcW w:w="951" w:type="dxa"/>
            <w:noWrap/>
          </w:tcPr>
          <w:p w14:paraId="757D4CB7" w14:textId="785DF213" w:rsidR="006D75BC" w:rsidRPr="00AF79E5" w:rsidRDefault="006D75BC" w:rsidP="006D75BC">
            <w:pPr>
              <w:jc w:val="right"/>
              <w:rPr>
                <w:color w:val="000000"/>
                <w:lang w:val="en-US"/>
              </w:rPr>
            </w:pPr>
            <w:r w:rsidRPr="00AC0002">
              <w:rPr>
                <w:color w:val="000000"/>
                <w:lang w:val="sr-Cyrl-CS"/>
              </w:rPr>
              <w:t>4</w:t>
            </w:r>
            <w:r w:rsidR="00AF79E5">
              <w:rPr>
                <w:color w:val="000000"/>
                <w:lang w:val="en-US"/>
              </w:rPr>
              <w:t>106</w:t>
            </w:r>
          </w:p>
        </w:tc>
        <w:tc>
          <w:tcPr>
            <w:tcW w:w="951" w:type="dxa"/>
          </w:tcPr>
          <w:p w14:paraId="62F5072F" w14:textId="33258F33" w:rsidR="006D75BC" w:rsidRPr="00AC0002" w:rsidRDefault="006D75BC" w:rsidP="006D75BC">
            <w:pPr>
              <w:jc w:val="right"/>
              <w:rPr>
                <w:color w:val="000000"/>
                <w:lang w:val="sr-Cyrl-CS"/>
              </w:rPr>
            </w:pPr>
            <w:r w:rsidRPr="00AC0002">
              <w:rPr>
                <w:color w:val="000000"/>
                <w:lang w:val="sr-Cyrl-CS"/>
              </w:rPr>
              <w:t>5</w:t>
            </w:r>
            <w:r w:rsidR="00AF79E5">
              <w:rPr>
                <w:color w:val="000000"/>
                <w:lang w:val="en-US"/>
              </w:rPr>
              <w:t>3</w:t>
            </w:r>
            <w:r w:rsidRPr="00AC0002">
              <w:rPr>
                <w:color w:val="000000"/>
                <w:lang w:val="sr-Cyrl-CS"/>
              </w:rPr>
              <w:t>0000</w:t>
            </w:r>
          </w:p>
        </w:tc>
        <w:tc>
          <w:tcPr>
            <w:tcW w:w="4708" w:type="dxa"/>
          </w:tcPr>
          <w:p w14:paraId="6D2175E8" w14:textId="77777777" w:rsidR="006D75BC" w:rsidRPr="009D4510" w:rsidRDefault="006D75BC" w:rsidP="006D75BC">
            <w:pPr>
              <w:jc w:val="left"/>
              <w:rPr>
                <w:color w:val="000000"/>
                <w:lang w:val="sr-Cyrl-RS"/>
              </w:rPr>
            </w:pPr>
            <w:r w:rsidRPr="00AC0002">
              <w:rPr>
                <w:color w:val="000000"/>
                <w:lang w:val="sr-Cyrl-CS"/>
              </w:rPr>
              <w:t xml:space="preserve">Земљиште </w:t>
            </w:r>
          </w:p>
        </w:tc>
        <w:tc>
          <w:tcPr>
            <w:tcW w:w="1195" w:type="dxa"/>
            <w:noWrap/>
          </w:tcPr>
          <w:p w14:paraId="37B52B56" w14:textId="04791D9F" w:rsidR="006D75BC" w:rsidRPr="00E97BED" w:rsidRDefault="00AF79E5" w:rsidP="006D75BC">
            <w:pPr>
              <w:jc w:val="right"/>
            </w:pPr>
            <w:r>
              <w:t>3.188</w:t>
            </w:r>
          </w:p>
        </w:tc>
        <w:tc>
          <w:tcPr>
            <w:tcW w:w="1195" w:type="dxa"/>
            <w:noWrap/>
          </w:tcPr>
          <w:p w14:paraId="3C4C4501" w14:textId="30F02D3A" w:rsidR="006D75BC" w:rsidRPr="001024C2" w:rsidRDefault="00AF79E5" w:rsidP="006D75BC">
            <w:pPr>
              <w:jc w:val="right"/>
              <w:rPr>
                <w:bCs/>
                <w:color w:val="000000"/>
                <w:lang w:val="sr-Latn-RS"/>
              </w:rPr>
            </w:pPr>
            <w:r>
              <w:rPr>
                <w:bCs/>
                <w:color w:val="000000"/>
                <w:lang w:val="sr-Latn-RS"/>
              </w:rPr>
              <w:t>170.516</w:t>
            </w:r>
          </w:p>
        </w:tc>
      </w:tr>
      <w:tr w:rsidR="006D75BC" w:rsidRPr="00AC0002" w14:paraId="754229CF" w14:textId="77777777" w:rsidTr="0079481A">
        <w:trPr>
          <w:cantSplit/>
          <w:jc w:val="center"/>
        </w:trPr>
        <w:tc>
          <w:tcPr>
            <w:tcW w:w="951" w:type="dxa"/>
            <w:noWrap/>
          </w:tcPr>
          <w:p w14:paraId="7DB7F409" w14:textId="37520289" w:rsidR="006D75BC" w:rsidRPr="00AF79E5" w:rsidRDefault="00AF79E5" w:rsidP="006D75BC">
            <w:pPr>
              <w:jc w:val="right"/>
              <w:rPr>
                <w:color w:val="000000"/>
                <w:lang w:val="en-US"/>
              </w:rPr>
            </w:pPr>
            <w:r>
              <w:rPr>
                <w:color w:val="000000"/>
                <w:lang w:val="en-US"/>
              </w:rPr>
              <w:t>4124</w:t>
            </w:r>
          </w:p>
        </w:tc>
        <w:tc>
          <w:tcPr>
            <w:tcW w:w="951" w:type="dxa"/>
          </w:tcPr>
          <w:p w14:paraId="1519F190" w14:textId="77777777" w:rsidR="006D75BC" w:rsidRPr="00AC0002" w:rsidRDefault="006D75BC" w:rsidP="006D75BC">
            <w:pPr>
              <w:jc w:val="right"/>
              <w:rPr>
                <w:color w:val="000000"/>
                <w:lang w:val="sr-Cyrl-CS"/>
              </w:rPr>
            </w:pPr>
            <w:r w:rsidRPr="00AC0002">
              <w:rPr>
                <w:color w:val="000000"/>
                <w:lang w:val="sr-Cyrl-CS"/>
              </w:rPr>
              <w:t>600000</w:t>
            </w:r>
          </w:p>
        </w:tc>
        <w:tc>
          <w:tcPr>
            <w:tcW w:w="4708" w:type="dxa"/>
          </w:tcPr>
          <w:p w14:paraId="1F54D132" w14:textId="77777777" w:rsidR="006D75BC" w:rsidRPr="00AC0002" w:rsidRDefault="006D75BC" w:rsidP="006D75BC">
            <w:pPr>
              <w:jc w:val="left"/>
              <w:rPr>
                <w:color w:val="000000"/>
                <w:lang w:val="sr-Cyrl-CS"/>
              </w:rPr>
            </w:pPr>
            <w:r w:rsidRPr="00AC0002">
              <w:rPr>
                <w:color w:val="000000"/>
                <w:lang w:val="sr-Cyrl-CS"/>
              </w:rPr>
              <w:t xml:space="preserve">Издаци за отплату главнице и набавку финансијске имовине </w:t>
            </w:r>
          </w:p>
        </w:tc>
        <w:tc>
          <w:tcPr>
            <w:tcW w:w="1195" w:type="dxa"/>
            <w:noWrap/>
          </w:tcPr>
          <w:p w14:paraId="13EA2144" w14:textId="61155D89" w:rsidR="006D75BC" w:rsidRPr="00E97BED" w:rsidRDefault="00AF79E5" w:rsidP="006D75BC">
            <w:pPr>
              <w:jc w:val="right"/>
            </w:pPr>
            <w:r>
              <w:t>0</w:t>
            </w:r>
          </w:p>
        </w:tc>
        <w:tc>
          <w:tcPr>
            <w:tcW w:w="1195" w:type="dxa"/>
            <w:noWrap/>
          </w:tcPr>
          <w:p w14:paraId="180AE6BA" w14:textId="77777777" w:rsidR="006D75BC" w:rsidRPr="00494525" w:rsidRDefault="006D75BC" w:rsidP="006D75BC">
            <w:pPr>
              <w:jc w:val="right"/>
              <w:rPr>
                <w:bCs/>
                <w:color w:val="000000"/>
                <w:lang w:val="sr-Cyrl-RS"/>
              </w:rPr>
            </w:pPr>
            <w:r>
              <w:rPr>
                <w:bCs/>
                <w:color w:val="000000"/>
                <w:lang w:val="sr-Cyrl-RS"/>
              </w:rPr>
              <w:t>0</w:t>
            </w:r>
          </w:p>
        </w:tc>
      </w:tr>
      <w:tr w:rsidR="006D75BC" w:rsidRPr="00AC0002" w14:paraId="5FED2427" w14:textId="77777777" w:rsidTr="0079481A">
        <w:trPr>
          <w:cantSplit/>
          <w:jc w:val="center"/>
        </w:trPr>
        <w:tc>
          <w:tcPr>
            <w:tcW w:w="951" w:type="dxa"/>
            <w:tcBorders>
              <w:top w:val="single" w:sz="4" w:space="0" w:color="auto"/>
              <w:left w:val="single" w:sz="4" w:space="0" w:color="auto"/>
              <w:bottom w:val="single" w:sz="4" w:space="0" w:color="auto"/>
              <w:right w:val="single" w:sz="4" w:space="0" w:color="auto"/>
            </w:tcBorders>
            <w:noWrap/>
          </w:tcPr>
          <w:p w14:paraId="064AEBE7" w14:textId="5E871AD2" w:rsidR="006D75BC" w:rsidRPr="00AF79E5" w:rsidRDefault="006D75BC" w:rsidP="006D75BC">
            <w:pPr>
              <w:jc w:val="right"/>
              <w:rPr>
                <w:color w:val="000000"/>
                <w:lang w:val="en-US"/>
              </w:rPr>
            </w:pPr>
            <w:r w:rsidRPr="00AC0002">
              <w:rPr>
                <w:color w:val="000000"/>
                <w:lang w:val="sr-Cyrl-CS"/>
              </w:rPr>
              <w:t>4</w:t>
            </w:r>
            <w:r w:rsidR="00AF79E5">
              <w:rPr>
                <w:color w:val="000000"/>
                <w:lang w:val="en-US"/>
              </w:rPr>
              <w:t>125</w:t>
            </w:r>
          </w:p>
        </w:tc>
        <w:tc>
          <w:tcPr>
            <w:tcW w:w="951" w:type="dxa"/>
            <w:tcBorders>
              <w:top w:val="single" w:sz="4" w:space="0" w:color="auto"/>
              <w:left w:val="single" w:sz="4" w:space="0" w:color="auto"/>
              <w:bottom w:val="single" w:sz="4" w:space="0" w:color="auto"/>
              <w:right w:val="single" w:sz="4" w:space="0" w:color="auto"/>
            </w:tcBorders>
          </w:tcPr>
          <w:p w14:paraId="0348C095" w14:textId="77777777" w:rsidR="006D75BC" w:rsidRPr="00AC0002" w:rsidRDefault="006D75BC" w:rsidP="006D75BC">
            <w:pPr>
              <w:jc w:val="right"/>
              <w:rPr>
                <w:color w:val="000000"/>
                <w:lang w:val="sr-Cyrl-CS"/>
              </w:rPr>
            </w:pPr>
            <w:r w:rsidRPr="00AC0002">
              <w:rPr>
                <w:color w:val="000000"/>
                <w:lang w:val="sr-Cyrl-CS"/>
              </w:rPr>
              <w:t>610000</w:t>
            </w:r>
          </w:p>
        </w:tc>
        <w:tc>
          <w:tcPr>
            <w:tcW w:w="4708" w:type="dxa"/>
            <w:tcBorders>
              <w:top w:val="single" w:sz="4" w:space="0" w:color="auto"/>
              <w:left w:val="single" w:sz="4" w:space="0" w:color="auto"/>
              <w:bottom w:val="single" w:sz="4" w:space="0" w:color="auto"/>
              <w:right w:val="single" w:sz="4" w:space="0" w:color="auto"/>
            </w:tcBorders>
          </w:tcPr>
          <w:p w14:paraId="1910C86E" w14:textId="77777777" w:rsidR="006D75BC" w:rsidRPr="00AC0002" w:rsidRDefault="006D75BC" w:rsidP="006D75BC">
            <w:pPr>
              <w:jc w:val="left"/>
              <w:rPr>
                <w:color w:val="000000"/>
                <w:lang w:val="sr-Cyrl-CS"/>
              </w:rPr>
            </w:pPr>
            <w:r w:rsidRPr="00AC0002">
              <w:rPr>
                <w:color w:val="000000"/>
                <w:lang w:val="sr-Cyrl-CS"/>
              </w:rPr>
              <w:t>Отплата главнице</w:t>
            </w:r>
          </w:p>
        </w:tc>
        <w:tc>
          <w:tcPr>
            <w:tcW w:w="1195" w:type="dxa"/>
            <w:tcBorders>
              <w:top w:val="single" w:sz="4" w:space="0" w:color="auto"/>
              <w:left w:val="single" w:sz="4" w:space="0" w:color="auto"/>
              <w:bottom w:val="single" w:sz="4" w:space="0" w:color="auto"/>
              <w:right w:val="single" w:sz="4" w:space="0" w:color="auto"/>
            </w:tcBorders>
            <w:noWrap/>
          </w:tcPr>
          <w:p w14:paraId="33E5F590" w14:textId="595E2625" w:rsidR="006D75BC" w:rsidRPr="00E97BED" w:rsidRDefault="006D75BC" w:rsidP="006D75BC">
            <w:pPr>
              <w:jc w:val="right"/>
            </w:pPr>
            <w:r w:rsidRPr="00ED564C">
              <w:t>0</w:t>
            </w:r>
          </w:p>
        </w:tc>
        <w:tc>
          <w:tcPr>
            <w:tcW w:w="1195" w:type="dxa"/>
            <w:tcBorders>
              <w:top w:val="single" w:sz="4" w:space="0" w:color="auto"/>
              <w:left w:val="single" w:sz="4" w:space="0" w:color="auto"/>
              <w:bottom w:val="single" w:sz="4" w:space="0" w:color="auto"/>
              <w:right w:val="single" w:sz="4" w:space="0" w:color="auto"/>
            </w:tcBorders>
            <w:noWrap/>
          </w:tcPr>
          <w:p w14:paraId="180A5860" w14:textId="77777777" w:rsidR="006D75BC" w:rsidRPr="00494525" w:rsidRDefault="006D75BC" w:rsidP="006D75BC">
            <w:pPr>
              <w:jc w:val="right"/>
              <w:rPr>
                <w:bCs/>
                <w:color w:val="000000"/>
                <w:lang w:val="sr-Cyrl-RS"/>
              </w:rPr>
            </w:pPr>
            <w:r>
              <w:rPr>
                <w:bCs/>
                <w:color w:val="000000"/>
                <w:lang w:val="sr-Cyrl-RS"/>
              </w:rPr>
              <w:t>0</w:t>
            </w:r>
          </w:p>
        </w:tc>
      </w:tr>
      <w:tr w:rsidR="006D75BC" w:rsidRPr="00AC0002" w14:paraId="294165E0" w14:textId="77777777" w:rsidTr="0079481A">
        <w:trPr>
          <w:cantSplit/>
          <w:trHeight w:val="60"/>
          <w:jc w:val="center"/>
        </w:trPr>
        <w:tc>
          <w:tcPr>
            <w:tcW w:w="951" w:type="dxa"/>
            <w:tcBorders>
              <w:bottom w:val="single" w:sz="4" w:space="0" w:color="auto"/>
            </w:tcBorders>
            <w:noWrap/>
          </w:tcPr>
          <w:p w14:paraId="2790DEBC" w14:textId="1EECAD86" w:rsidR="006D75BC" w:rsidRPr="00AF79E5" w:rsidRDefault="00AF79E5" w:rsidP="006D75BC">
            <w:pPr>
              <w:jc w:val="right"/>
              <w:rPr>
                <w:color w:val="000000"/>
                <w:lang w:val="en-US"/>
              </w:rPr>
            </w:pPr>
            <w:r>
              <w:rPr>
                <w:color w:val="000000"/>
                <w:lang w:val="en-US"/>
              </w:rPr>
              <w:t>4126</w:t>
            </w:r>
          </w:p>
        </w:tc>
        <w:tc>
          <w:tcPr>
            <w:tcW w:w="951" w:type="dxa"/>
            <w:tcBorders>
              <w:bottom w:val="single" w:sz="4" w:space="0" w:color="auto"/>
            </w:tcBorders>
          </w:tcPr>
          <w:p w14:paraId="7BBDA1B8" w14:textId="77777777" w:rsidR="006D75BC" w:rsidRPr="00AC0002" w:rsidRDefault="006D75BC" w:rsidP="006D75BC">
            <w:pPr>
              <w:jc w:val="right"/>
              <w:rPr>
                <w:color w:val="000000"/>
                <w:lang w:val="sr-Cyrl-CS"/>
              </w:rPr>
            </w:pPr>
            <w:r w:rsidRPr="00AC0002">
              <w:rPr>
                <w:color w:val="000000"/>
                <w:lang w:val="sr-Cyrl-CS"/>
              </w:rPr>
              <w:t>620000</w:t>
            </w:r>
          </w:p>
        </w:tc>
        <w:tc>
          <w:tcPr>
            <w:tcW w:w="4708" w:type="dxa"/>
            <w:tcBorders>
              <w:bottom w:val="single" w:sz="4" w:space="0" w:color="auto"/>
            </w:tcBorders>
          </w:tcPr>
          <w:p w14:paraId="34F1FE5D" w14:textId="77777777" w:rsidR="006D75BC" w:rsidRPr="00AC0002" w:rsidRDefault="006D75BC" w:rsidP="006D75BC">
            <w:pPr>
              <w:jc w:val="left"/>
              <w:rPr>
                <w:color w:val="000000"/>
                <w:lang w:val="sr-Cyrl-CS"/>
              </w:rPr>
            </w:pPr>
            <w:r w:rsidRPr="00AC0002">
              <w:rPr>
                <w:color w:val="000000"/>
                <w:lang w:val="sr-Cyrl-CS"/>
              </w:rPr>
              <w:t xml:space="preserve">Набавка финансијске имовине </w:t>
            </w:r>
          </w:p>
        </w:tc>
        <w:tc>
          <w:tcPr>
            <w:tcW w:w="1195" w:type="dxa"/>
            <w:tcBorders>
              <w:bottom w:val="single" w:sz="4" w:space="0" w:color="auto"/>
            </w:tcBorders>
            <w:noWrap/>
          </w:tcPr>
          <w:p w14:paraId="42B80CA1" w14:textId="32878549" w:rsidR="006D75BC" w:rsidRPr="00E97BED" w:rsidRDefault="006D75BC" w:rsidP="006D75BC">
            <w:pPr>
              <w:jc w:val="right"/>
            </w:pPr>
            <w:r w:rsidRPr="00ED564C">
              <w:t>0</w:t>
            </w:r>
          </w:p>
        </w:tc>
        <w:tc>
          <w:tcPr>
            <w:tcW w:w="1195" w:type="dxa"/>
            <w:tcBorders>
              <w:bottom w:val="single" w:sz="4" w:space="0" w:color="auto"/>
            </w:tcBorders>
            <w:noWrap/>
          </w:tcPr>
          <w:p w14:paraId="29C943F9" w14:textId="77777777" w:rsidR="006D75BC" w:rsidRPr="00AC0002" w:rsidRDefault="006D75BC" w:rsidP="006D75BC">
            <w:pPr>
              <w:jc w:val="right"/>
              <w:rPr>
                <w:bCs/>
                <w:color w:val="000000"/>
                <w:lang w:val="sr-Cyrl-RS"/>
              </w:rPr>
            </w:pPr>
            <w:r>
              <w:rPr>
                <w:bCs/>
                <w:color w:val="000000"/>
                <w:lang w:val="sr-Cyrl-RS"/>
              </w:rPr>
              <w:t>0</w:t>
            </w:r>
          </w:p>
        </w:tc>
      </w:tr>
      <w:tr w:rsidR="006D75BC" w:rsidRPr="00AC0002" w14:paraId="3117B023" w14:textId="77777777" w:rsidTr="009D6CA5">
        <w:trPr>
          <w:cantSplit/>
          <w:trHeight w:val="300"/>
          <w:jc w:val="center"/>
        </w:trPr>
        <w:tc>
          <w:tcPr>
            <w:tcW w:w="951" w:type="dxa"/>
            <w:tcBorders>
              <w:top w:val="single" w:sz="4" w:space="0" w:color="auto"/>
              <w:left w:val="single" w:sz="4" w:space="0" w:color="auto"/>
              <w:bottom w:val="single" w:sz="4" w:space="0" w:color="auto"/>
              <w:right w:val="single" w:sz="4" w:space="0" w:color="auto"/>
            </w:tcBorders>
            <w:noWrap/>
          </w:tcPr>
          <w:p w14:paraId="4CEE019D" w14:textId="668C2BEF" w:rsidR="006D75BC" w:rsidRPr="002F3701" w:rsidRDefault="006D75BC" w:rsidP="006D75BC">
            <w:pPr>
              <w:spacing w:before="0" w:after="0"/>
              <w:jc w:val="right"/>
              <w:rPr>
                <w:lang w:val="en-US"/>
              </w:rPr>
            </w:pPr>
            <w:r w:rsidRPr="00AC0002">
              <w:rPr>
                <w:color w:val="000000"/>
                <w:lang w:val="sr-Cyrl-CS"/>
              </w:rPr>
              <w:t>4</w:t>
            </w:r>
            <w:r w:rsidR="002F3701">
              <w:rPr>
                <w:color w:val="000000"/>
                <w:lang w:val="en-US"/>
              </w:rPr>
              <w:t>132</w:t>
            </w:r>
          </w:p>
        </w:tc>
        <w:tc>
          <w:tcPr>
            <w:tcW w:w="951" w:type="dxa"/>
            <w:tcBorders>
              <w:top w:val="single" w:sz="4" w:space="0" w:color="auto"/>
              <w:left w:val="single" w:sz="4" w:space="0" w:color="auto"/>
              <w:bottom w:val="single" w:sz="4" w:space="0" w:color="auto"/>
              <w:right w:val="single" w:sz="4" w:space="0" w:color="auto"/>
            </w:tcBorders>
          </w:tcPr>
          <w:p w14:paraId="61C0C990" w14:textId="77777777" w:rsidR="006D75BC" w:rsidRPr="00AC0002" w:rsidRDefault="006D75BC" w:rsidP="006D75BC">
            <w:pPr>
              <w:spacing w:before="0" w:beforeAutospacing="0" w:after="0" w:afterAutospacing="0"/>
              <w:jc w:val="right"/>
              <w:rPr>
                <w:color w:val="000000"/>
                <w:lang w:val="sr-Cyrl-CS"/>
              </w:rPr>
            </w:pPr>
          </w:p>
        </w:tc>
        <w:tc>
          <w:tcPr>
            <w:tcW w:w="4708" w:type="dxa"/>
            <w:tcBorders>
              <w:top w:val="single" w:sz="4" w:space="0" w:color="auto"/>
              <w:left w:val="single" w:sz="4" w:space="0" w:color="auto"/>
              <w:bottom w:val="single" w:sz="4" w:space="0" w:color="auto"/>
              <w:right w:val="single" w:sz="4" w:space="0" w:color="auto"/>
            </w:tcBorders>
          </w:tcPr>
          <w:p w14:paraId="3C0177DF" w14:textId="04864931" w:rsidR="006D75BC" w:rsidRPr="00AC0002" w:rsidRDefault="002F3701" w:rsidP="006D75BC">
            <w:pPr>
              <w:spacing w:before="0" w:after="0"/>
              <w:jc w:val="left"/>
              <w:rPr>
                <w:lang w:val="sr-Latn-CS"/>
              </w:rPr>
            </w:pPr>
            <w:r>
              <w:rPr>
                <w:color w:val="000000"/>
                <w:lang w:val="sr-Cyrl-CS"/>
              </w:rPr>
              <w:t>Укупни приливи готовине</w:t>
            </w:r>
            <w:r w:rsidR="006D75BC" w:rsidRPr="00AC0002">
              <w:rPr>
                <w:color w:val="000000"/>
                <w:lang w:val="sr-Cyrl-CS"/>
              </w:rPr>
              <w:t xml:space="preserve"> </w:t>
            </w:r>
          </w:p>
        </w:tc>
        <w:tc>
          <w:tcPr>
            <w:tcW w:w="1195" w:type="dxa"/>
            <w:tcBorders>
              <w:top w:val="single" w:sz="4" w:space="0" w:color="auto"/>
              <w:left w:val="single" w:sz="4" w:space="0" w:color="auto"/>
              <w:bottom w:val="single" w:sz="4" w:space="0" w:color="auto"/>
              <w:right w:val="single" w:sz="4" w:space="0" w:color="auto"/>
            </w:tcBorders>
            <w:noWrap/>
          </w:tcPr>
          <w:p w14:paraId="1F6088B2" w14:textId="58278F70" w:rsidR="006D75BC" w:rsidRPr="00E97BED" w:rsidRDefault="002F3701" w:rsidP="006D75BC">
            <w:pPr>
              <w:jc w:val="right"/>
            </w:pPr>
            <w:r>
              <w:t>3.705.327</w:t>
            </w:r>
          </w:p>
        </w:tc>
        <w:tc>
          <w:tcPr>
            <w:tcW w:w="1195" w:type="dxa"/>
            <w:tcBorders>
              <w:top w:val="single" w:sz="4" w:space="0" w:color="auto"/>
              <w:left w:val="single" w:sz="4" w:space="0" w:color="auto"/>
              <w:bottom w:val="single" w:sz="4" w:space="0" w:color="auto"/>
              <w:right w:val="single" w:sz="4" w:space="0" w:color="auto"/>
            </w:tcBorders>
            <w:noWrap/>
          </w:tcPr>
          <w:p w14:paraId="5568D09B" w14:textId="36772B1C" w:rsidR="006D75BC" w:rsidRPr="00927E31" w:rsidRDefault="002F3701" w:rsidP="006D75BC">
            <w:pPr>
              <w:jc w:val="right"/>
            </w:pPr>
            <w:r>
              <w:t>3.994.897</w:t>
            </w:r>
          </w:p>
        </w:tc>
      </w:tr>
      <w:tr w:rsidR="006D75BC" w:rsidRPr="00AC0002" w14:paraId="1AC9C2C4" w14:textId="77777777" w:rsidTr="002F3701">
        <w:trPr>
          <w:cantSplit/>
          <w:trHeight w:val="242"/>
          <w:jc w:val="center"/>
        </w:trPr>
        <w:tc>
          <w:tcPr>
            <w:tcW w:w="951" w:type="dxa"/>
            <w:tcBorders>
              <w:top w:val="single" w:sz="4" w:space="0" w:color="auto"/>
              <w:left w:val="single" w:sz="4" w:space="0" w:color="auto"/>
              <w:bottom w:val="single" w:sz="4" w:space="0" w:color="auto"/>
              <w:right w:val="single" w:sz="4" w:space="0" w:color="auto"/>
            </w:tcBorders>
            <w:noWrap/>
          </w:tcPr>
          <w:p w14:paraId="74CD02C8" w14:textId="7FA7AF58" w:rsidR="006D75BC" w:rsidRPr="002F3701" w:rsidRDefault="006D75BC" w:rsidP="006D75BC">
            <w:pPr>
              <w:spacing w:before="0" w:after="0"/>
              <w:jc w:val="left"/>
              <w:rPr>
                <w:color w:val="000000"/>
                <w:lang w:val="en-US"/>
              </w:rPr>
            </w:pPr>
            <w:r w:rsidRPr="00AC0002">
              <w:rPr>
                <w:lang w:val="sr-Cyrl-RS"/>
              </w:rPr>
              <w:t xml:space="preserve">    4</w:t>
            </w:r>
            <w:r w:rsidR="002F3701">
              <w:rPr>
                <w:lang w:val="en-US"/>
              </w:rPr>
              <w:t>133</w:t>
            </w:r>
          </w:p>
        </w:tc>
        <w:tc>
          <w:tcPr>
            <w:tcW w:w="951" w:type="dxa"/>
            <w:tcBorders>
              <w:top w:val="single" w:sz="4" w:space="0" w:color="auto"/>
              <w:left w:val="single" w:sz="4" w:space="0" w:color="auto"/>
              <w:bottom w:val="single" w:sz="4" w:space="0" w:color="auto"/>
              <w:right w:val="single" w:sz="4" w:space="0" w:color="auto"/>
            </w:tcBorders>
          </w:tcPr>
          <w:p w14:paraId="77F0AB36" w14:textId="77777777" w:rsidR="006D75BC" w:rsidRPr="00AC0002" w:rsidRDefault="006D75BC" w:rsidP="006D75BC">
            <w:pPr>
              <w:spacing w:before="0" w:beforeAutospacing="0" w:after="0" w:afterAutospacing="0"/>
              <w:jc w:val="right"/>
              <w:rPr>
                <w:color w:val="000000"/>
                <w:lang w:val="sr-Cyrl-CS"/>
              </w:rPr>
            </w:pPr>
          </w:p>
        </w:tc>
        <w:tc>
          <w:tcPr>
            <w:tcW w:w="4708" w:type="dxa"/>
            <w:tcBorders>
              <w:top w:val="single" w:sz="4" w:space="0" w:color="auto"/>
              <w:left w:val="single" w:sz="4" w:space="0" w:color="auto"/>
              <w:bottom w:val="single" w:sz="4" w:space="0" w:color="auto"/>
              <w:right w:val="single" w:sz="4" w:space="0" w:color="auto"/>
            </w:tcBorders>
          </w:tcPr>
          <w:p w14:paraId="66E540DC" w14:textId="5B3829BD" w:rsidR="006D75BC" w:rsidRPr="00AC0002" w:rsidRDefault="002F3701" w:rsidP="006D75BC">
            <w:pPr>
              <w:spacing w:before="0" w:after="0"/>
              <w:jc w:val="left"/>
              <w:rPr>
                <w:color w:val="000000"/>
                <w:lang w:val="sr-Cyrl-CS"/>
              </w:rPr>
            </w:pPr>
            <w:r>
              <w:rPr>
                <w:lang w:val="sr-Cyrl-RS"/>
              </w:rPr>
              <w:t>Укупни одливи готовине</w:t>
            </w:r>
          </w:p>
        </w:tc>
        <w:tc>
          <w:tcPr>
            <w:tcW w:w="1195" w:type="dxa"/>
            <w:tcBorders>
              <w:top w:val="single" w:sz="4" w:space="0" w:color="auto"/>
              <w:left w:val="single" w:sz="4" w:space="0" w:color="auto"/>
              <w:bottom w:val="single" w:sz="4" w:space="0" w:color="auto"/>
              <w:right w:val="single" w:sz="4" w:space="0" w:color="auto"/>
            </w:tcBorders>
            <w:noWrap/>
          </w:tcPr>
          <w:p w14:paraId="03F616B6" w14:textId="55A05B9D" w:rsidR="006D75BC" w:rsidRPr="00E97BED" w:rsidRDefault="002F3701" w:rsidP="006D75BC">
            <w:pPr>
              <w:jc w:val="right"/>
            </w:pPr>
            <w:r>
              <w:t>3.490.789</w:t>
            </w:r>
          </w:p>
        </w:tc>
        <w:tc>
          <w:tcPr>
            <w:tcW w:w="1195" w:type="dxa"/>
            <w:tcBorders>
              <w:top w:val="single" w:sz="4" w:space="0" w:color="auto"/>
              <w:left w:val="single" w:sz="4" w:space="0" w:color="auto"/>
              <w:bottom w:val="single" w:sz="4" w:space="0" w:color="auto"/>
              <w:right w:val="single" w:sz="4" w:space="0" w:color="auto"/>
            </w:tcBorders>
            <w:noWrap/>
          </w:tcPr>
          <w:p w14:paraId="12D1EEFB" w14:textId="63EA69E4" w:rsidR="006D75BC" w:rsidRPr="00927E31" w:rsidRDefault="002F3701" w:rsidP="006D75BC">
            <w:pPr>
              <w:jc w:val="right"/>
            </w:pPr>
            <w:r>
              <w:t>3.969.888</w:t>
            </w:r>
          </w:p>
        </w:tc>
      </w:tr>
      <w:tr w:rsidR="002F3701" w:rsidRPr="00AC0002" w14:paraId="42B9F886" w14:textId="77777777" w:rsidTr="0079481A">
        <w:trPr>
          <w:cantSplit/>
          <w:jc w:val="center"/>
        </w:trPr>
        <w:tc>
          <w:tcPr>
            <w:tcW w:w="951" w:type="dxa"/>
            <w:tcBorders>
              <w:top w:val="single" w:sz="4" w:space="0" w:color="auto"/>
            </w:tcBorders>
            <w:noWrap/>
          </w:tcPr>
          <w:p w14:paraId="65D2B2FB" w14:textId="33A2DF34" w:rsidR="002F3701" w:rsidRPr="00AC0002" w:rsidRDefault="002F3701" w:rsidP="006D75BC">
            <w:pPr>
              <w:jc w:val="right"/>
              <w:rPr>
                <w:color w:val="000000"/>
                <w:lang w:val="sr-Cyrl-CS"/>
              </w:rPr>
            </w:pPr>
            <w:r>
              <w:rPr>
                <w:color w:val="000000"/>
                <w:lang w:val="sr-Cyrl-CS"/>
              </w:rPr>
              <w:t>4134</w:t>
            </w:r>
          </w:p>
        </w:tc>
        <w:tc>
          <w:tcPr>
            <w:tcW w:w="951" w:type="dxa"/>
            <w:tcBorders>
              <w:top w:val="single" w:sz="4" w:space="0" w:color="auto"/>
            </w:tcBorders>
          </w:tcPr>
          <w:p w14:paraId="5F292D29" w14:textId="77777777" w:rsidR="002F3701" w:rsidRPr="00AC0002" w:rsidRDefault="002F3701" w:rsidP="006D75BC">
            <w:pPr>
              <w:jc w:val="right"/>
              <w:rPr>
                <w:color w:val="000000"/>
                <w:lang w:val="sr-Cyrl-CS"/>
              </w:rPr>
            </w:pPr>
          </w:p>
        </w:tc>
        <w:tc>
          <w:tcPr>
            <w:tcW w:w="4708" w:type="dxa"/>
            <w:tcBorders>
              <w:top w:val="single" w:sz="4" w:space="0" w:color="auto"/>
            </w:tcBorders>
          </w:tcPr>
          <w:p w14:paraId="49B65FE7" w14:textId="17A14631" w:rsidR="002F3701" w:rsidRPr="00AC0002" w:rsidRDefault="002F3701" w:rsidP="006D75BC">
            <w:pPr>
              <w:jc w:val="left"/>
              <w:rPr>
                <w:color w:val="000000"/>
                <w:lang w:val="sr-Cyrl-CS"/>
              </w:rPr>
            </w:pPr>
            <w:r>
              <w:rPr>
                <w:color w:val="000000"/>
                <w:lang w:val="sr-Cyrl-CS"/>
              </w:rPr>
              <w:t>Нето готовински ток</w:t>
            </w:r>
          </w:p>
        </w:tc>
        <w:tc>
          <w:tcPr>
            <w:tcW w:w="1195" w:type="dxa"/>
            <w:tcBorders>
              <w:top w:val="single" w:sz="4" w:space="0" w:color="auto"/>
            </w:tcBorders>
            <w:noWrap/>
          </w:tcPr>
          <w:p w14:paraId="7489EADF" w14:textId="135BF5B7" w:rsidR="002F3701" w:rsidRPr="002F3701" w:rsidRDefault="002F3701" w:rsidP="006D75BC">
            <w:pPr>
              <w:jc w:val="right"/>
              <w:rPr>
                <w:lang w:val="sr-Cyrl-RS"/>
              </w:rPr>
            </w:pPr>
            <w:r>
              <w:rPr>
                <w:lang w:val="sr-Cyrl-RS"/>
              </w:rPr>
              <w:t>214.538</w:t>
            </w:r>
          </w:p>
        </w:tc>
        <w:tc>
          <w:tcPr>
            <w:tcW w:w="1195" w:type="dxa"/>
            <w:tcBorders>
              <w:top w:val="single" w:sz="4" w:space="0" w:color="auto"/>
            </w:tcBorders>
            <w:noWrap/>
          </w:tcPr>
          <w:p w14:paraId="6A045190" w14:textId="4DA64C1A" w:rsidR="002F3701" w:rsidRPr="002F3701" w:rsidRDefault="002F3701" w:rsidP="006D75BC">
            <w:pPr>
              <w:jc w:val="right"/>
              <w:rPr>
                <w:lang w:val="sr-Cyrl-RS"/>
              </w:rPr>
            </w:pPr>
            <w:r>
              <w:rPr>
                <w:lang w:val="sr-Cyrl-RS"/>
              </w:rPr>
              <w:t>25.009</w:t>
            </w:r>
          </w:p>
        </w:tc>
      </w:tr>
      <w:tr w:rsidR="006D75BC" w:rsidRPr="00AC0002" w14:paraId="1C899697" w14:textId="77777777" w:rsidTr="0079481A">
        <w:trPr>
          <w:cantSplit/>
          <w:jc w:val="center"/>
        </w:trPr>
        <w:tc>
          <w:tcPr>
            <w:tcW w:w="951" w:type="dxa"/>
            <w:tcBorders>
              <w:top w:val="single" w:sz="4" w:space="0" w:color="auto"/>
            </w:tcBorders>
            <w:noWrap/>
          </w:tcPr>
          <w:p w14:paraId="494199CB" w14:textId="26C1C782" w:rsidR="006D75BC" w:rsidRPr="00AC0002" w:rsidRDefault="002F3701" w:rsidP="006D75BC">
            <w:pPr>
              <w:jc w:val="right"/>
              <w:rPr>
                <w:color w:val="000000"/>
                <w:lang w:val="sr-Cyrl-CS"/>
              </w:rPr>
            </w:pPr>
            <w:r>
              <w:rPr>
                <w:color w:val="000000"/>
                <w:lang w:val="sr-Cyrl-CS"/>
              </w:rPr>
              <w:t>4135</w:t>
            </w:r>
          </w:p>
        </w:tc>
        <w:tc>
          <w:tcPr>
            <w:tcW w:w="951" w:type="dxa"/>
            <w:tcBorders>
              <w:top w:val="single" w:sz="4" w:space="0" w:color="auto"/>
            </w:tcBorders>
          </w:tcPr>
          <w:p w14:paraId="74B5CA3F" w14:textId="77777777" w:rsidR="006D75BC" w:rsidRPr="00AC0002" w:rsidRDefault="006D75BC" w:rsidP="006D75BC">
            <w:pPr>
              <w:jc w:val="right"/>
              <w:rPr>
                <w:color w:val="000000"/>
                <w:lang w:val="sr-Cyrl-CS"/>
              </w:rPr>
            </w:pPr>
          </w:p>
        </w:tc>
        <w:tc>
          <w:tcPr>
            <w:tcW w:w="4708" w:type="dxa"/>
            <w:tcBorders>
              <w:top w:val="single" w:sz="4" w:space="0" w:color="auto"/>
            </w:tcBorders>
          </w:tcPr>
          <w:p w14:paraId="7D1CDA5B" w14:textId="77777777" w:rsidR="006D75BC" w:rsidRPr="00AC0002" w:rsidRDefault="006D75BC" w:rsidP="006D75BC">
            <w:pPr>
              <w:jc w:val="left"/>
              <w:rPr>
                <w:color w:val="000000"/>
                <w:lang w:val="sr-Cyrl-CS"/>
              </w:rPr>
            </w:pPr>
            <w:r w:rsidRPr="00AC0002">
              <w:rPr>
                <w:color w:val="000000"/>
                <w:lang w:val="sr-Cyrl-CS"/>
              </w:rPr>
              <w:t>Салдо готовине на почетку године</w:t>
            </w:r>
          </w:p>
        </w:tc>
        <w:tc>
          <w:tcPr>
            <w:tcW w:w="1195" w:type="dxa"/>
            <w:tcBorders>
              <w:top w:val="single" w:sz="4" w:space="0" w:color="auto"/>
            </w:tcBorders>
            <w:noWrap/>
          </w:tcPr>
          <w:p w14:paraId="56F1BE7B" w14:textId="40AD4165" w:rsidR="006D75BC" w:rsidRPr="002F3701" w:rsidRDefault="002F3701" w:rsidP="006D75BC">
            <w:pPr>
              <w:jc w:val="right"/>
              <w:rPr>
                <w:lang w:val="sr-Cyrl-RS"/>
              </w:rPr>
            </w:pPr>
            <w:r>
              <w:rPr>
                <w:lang w:val="sr-Cyrl-RS"/>
              </w:rPr>
              <w:t>315.243</w:t>
            </w:r>
          </w:p>
        </w:tc>
        <w:tc>
          <w:tcPr>
            <w:tcW w:w="1195" w:type="dxa"/>
            <w:tcBorders>
              <w:top w:val="single" w:sz="4" w:space="0" w:color="auto"/>
            </w:tcBorders>
            <w:noWrap/>
          </w:tcPr>
          <w:p w14:paraId="13256468" w14:textId="1A37D4CC" w:rsidR="006D75BC" w:rsidRPr="002F3701" w:rsidRDefault="002F3701" w:rsidP="006D75BC">
            <w:pPr>
              <w:jc w:val="right"/>
              <w:rPr>
                <w:lang w:val="sr-Cyrl-RS"/>
              </w:rPr>
            </w:pPr>
            <w:r>
              <w:rPr>
                <w:lang w:val="sr-Cyrl-RS"/>
              </w:rPr>
              <w:t>529.388</w:t>
            </w:r>
          </w:p>
        </w:tc>
      </w:tr>
      <w:tr w:rsidR="006D75BC" w:rsidRPr="00D83EBD" w14:paraId="398E5EFC" w14:textId="77777777" w:rsidTr="0079481A">
        <w:trPr>
          <w:cantSplit/>
          <w:trHeight w:val="281"/>
          <w:jc w:val="center"/>
        </w:trPr>
        <w:tc>
          <w:tcPr>
            <w:tcW w:w="951" w:type="dxa"/>
            <w:noWrap/>
          </w:tcPr>
          <w:p w14:paraId="10B1E651" w14:textId="4EE8B161" w:rsidR="006D75BC" w:rsidRPr="00AC0002" w:rsidRDefault="002F3701" w:rsidP="006D75BC">
            <w:pPr>
              <w:jc w:val="right"/>
              <w:rPr>
                <w:color w:val="000000"/>
                <w:lang w:val="sr-Cyrl-CS"/>
              </w:rPr>
            </w:pPr>
            <w:r>
              <w:rPr>
                <w:color w:val="000000"/>
                <w:lang w:val="sr-Cyrl-CS"/>
              </w:rPr>
              <w:lastRenderedPageBreak/>
              <w:t>4137</w:t>
            </w:r>
          </w:p>
        </w:tc>
        <w:tc>
          <w:tcPr>
            <w:tcW w:w="951" w:type="dxa"/>
          </w:tcPr>
          <w:p w14:paraId="13DD5F5C" w14:textId="77777777" w:rsidR="006D75BC" w:rsidRPr="00AC0002" w:rsidRDefault="006D75BC" w:rsidP="006D75BC">
            <w:pPr>
              <w:jc w:val="right"/>
              <w:rPr>
                <w:color w:val="000000"/>
                <w:lang w:val="sr-Cyrl-CS"/>
              </w:rPr>
            </w:pPr>
            <w:r w:rsidRPr="00AC0002">
              <w:rPr>
                <w:color w:val="000000"/>
                <w:lang w:val="sr-Cyrl-CS"/>
              </w:rPr>
              <w:t> </w:t>
            </w:r>
          </w:p>
        </w:tc>
        <w:tc>
          <w:tcPr>
            <w:tcW w:w="4708" w:type="dxa"/>
          </w:tcPr>
          <w:p w14:paraId="2EA00D29" w14:textId="77777777" w:rsidR="006D75BC" w:rsidRPr="00AC0002" w:rsidRDefault="006D75BC" w:rsidP="006D75BC">
            <w:pPr>
              <w:jc w:val="left"/>
              <w:rPr>
                <w:color w:val="000000"/>
                <w:lang w:val="sr-Cyrl-CS"/>
              </w:rPr>
            </w:pPr>
            <w:r w:rsidRPr="00AC0002">
              <w:rPr>
                <w:color w:val="000000"/>
                <w:lang w:val="sr-Cyrl-CS"/>
              </w:rPr>
              <w:t xml:space="preserve">Салдо готовине на крају године </w:t>
            </w:r>
          </w:p>
        </w:tc>
        <w:tc>
          <w:tcPr>
            <w:tcW w:w="1195" w:type="dxa"/>
            <w:noWrap/>
          </w:tcPr>
          <w:p w14:paraId="4D25B556" w14:textId="3165582D" w:rsidR="006D75BC" w:rsidRPr="002F3701" w:rsidRDefault="002F3701" w:rsidP="006D75BC">
            <w:pPr>
              <w:jc w:val="right"/>
              <w:rPr>
                <w:lang w:val="sr-Cyrl-RS"/>
              </w:rPr>
            </w:pPr>
            <w:r>
              <w:rPr>
                <w:lang w:val="sr-Cyrl-RS"/>
              </w:rPr>
              <w:t>529.781</w:t>
            </w:r>
          </w:p>
        </w:tc>
        <w:tc>
          <w:tcPr>
            <w:tcW w:w="1195" w:type="dxa"/>
            <w:noWrap/>
          </w:tcPr>
          <w:p w14:paraId="3AAA7D1C" w14:textId="5CA8A5C4" w:rsidR="006D75BC" w:rsidRPr="002F3701" w:rsidRDefault="002F3701" w:rsidP="006D75BC">
            <w:pPr>
              <w:jc w:val="right"/>
              <w:rPr>
                <w:lang w:val="sr-Cyrl-RS"/>
              </w:rPr>
            </w:pPr>
            <w:r>
              <w:rPr>
                <w:lang w:val="sr-Cyrl-RS"/>
              </w:rPr>
              <w:t>554.397</w:t>
            </w:r>
          </w:p>
        </w:tc>
      </w:tr>
    </w:tbl>
    <w:p w14:paraId="25DEABC9" w14:textId="75E754FD" w:rsidR="00FD0042" w:rsidRPr="007D3B84" w:rsidRDefault="00FD0042" w:rsidP="00901F33">
      <w:pPr>
        <w:pStyle w:val="BodyText"/>
        <w:rPr>
          <w:bCs w:val="0"/>
        </w:rPr>
      </w:pPr>
      <w:r w:rsidRPr="007D3B84">
        <w:rPr>
          <w:bCs w:val="0"/>
        </w:rPr>
        <w:t>Члан</w:t>
      </w:r>
      <w:r w:rsidRPr="007D3B84">
        <w:rPr>
          <w:bCs w:val="0"/>
          <w:lang w:val="sr-Cyrl-RS"/>
        </w:rPr>
        <w:t xml:space="preserve"> </w:t>
      </w:r>
      <w:r w:rsidR="007D3B84" w:rsidRPr="007D3B84">
        <w:rPr>
          <w:bCs w:val="0"/>
          <w:lang w:val="sr-Cyrl-RS"/>
        </w:rPr>
        <w:t>9</w:t>
      </w:r>
      <w:r w:rsidRPr="007D3B84">
        <w:rPr>
          <w:bCs w:val="0"/>
        </w:rPr>
        <w:t>.</w:t>
      </w:r>
    </w:p>
    <w:p w14:paraId="6A71075F" w14:textId="7680672F" w:rsidR="00C30A82" w:rsidRPr="009A25E9" w:rsidRDefault="00FD0042" w:rsidP="00F96D09">
      <w:pPr>
        <w:pStyle w:val="BodyText"/>
        <w:jc w:val="both"/>
        <w:rPr>
          <w:b w:val="0"/>
          <w:bCs w:val="0"/>
        </w:rPr>
      </w:pPr>
      <w:r w:rsidRPr="000B776E">
        <w:rPr>
          <w:b w:val="0"/>
          <w:bCs w:val="0"/>
        </w:rPr>
        <w:t xml:space="preserve">У консолидованом извештају </w:t>
      </w:r>
      <w:r w:rsidRPr="000B776E">
        <w:rPr>
          <w:bCs w:val="0"/>
        </w:rPr>
        <w:t>о извршењу буџета</w:t>
      </w:r>
      <w:r w:rsidRPr="000B776E">
        <w:rPr>
          <w:b w:val="0"/>
          <w:bCs w:val="0"/>
        </w:rPr>
        <w:t xml:space="preserve"> у периоду од 01. јануара до 31. децембра 20</w:t>
      </w:r>
      <w:r w:rsidR="007B30E7" w:rsidRPr="000B776E">
        <w:rPr>
          <w:b w:val="0"/>
          <w:bCs w:val="0"/>
          <w:lang w:val="sr-Cyrl-RS"/>
        </w:rPr>
        <w:t>2</w:t>
      </w:r>
      <w:r w:rsidR="007D3B84">
        <w:rPr>
          <w:b w:val="0"/>
          <w:bCs w:val="0"/>
          <w:lang w:val="sr-Cyrl-RS"/>
        </w:rPr>
        <w:t>5</w:t>
      </w:r>
      <w:r w:rsidRPr="000B776E">
        <w:rPr>
          <w:b w:val="0"/>
          <w:bCs w:val="0"/>
        </w:rPr>
        <w:t xml:space="preserve">. године (образац </w:t>
      </w:r>
      <w:r w:rsidR="004C0864">
        <w:rPr>
          <w:b w:val="0"/>
          <w:bCs w:val="0"/>
          <w:lang w:val="sr-Cyrl-RS"/>
        </w:rPr>
        <w:t>ИБ</w:t>
      </w:r>
      <w:r w:rsidRPr="000B776E">
        <w:rPr>
          <w:b w:val="0"/>
          <w:bCs w:val="0"/>
        </w:rPr>
        <w:t>) утврђен је укуп</w:t>
      </w:r>
      <w:r w:rsidR="00DE1C80" w:rsidRPr="000B776E">
        <w:rPr>
          <w:b w:val="0"/>
          <w:bCs w:val="0"/>
          <w:lang w:val="sr-Cyrl-RS"/>
        </w:rPr>
        <w:t>ан</w:t>
      </w:r>
      <w:r w:rsidRPr="000B776E">
        <w:rPr>
          <w:b w:val="0"/>
          <w:bCs w:val="0"/>
        </w:rPr>
        <w:t xml:space="preserve"> </w:t>
      </w:r>
      <w:r w:rsidR="00C65E25">
        <w:rPr>
          <w:b w:val="0"/>
          <w:bCs w:val="0"/>
          <w:lang w:val="sr-Cyrl-RS"/>
        </w:rPr>
        <w:t>вишак</w:t>
      </w:r>
      <w:r w:rsidR="00DE1C80" w:rsidRPr="000B776E">
        <w:rPr>
          <w:b w:val="0"/>
          <w:bCs w:val="0"/>
          <w:lang w:val="sr-Cyrl-RS"/>
        </w:rPr>
        <w:t xml:space="preserve"> новчаних </w:t>
      </w:r>
      <w:r w:rsidR="0029719E" w:rsidRPr="000B776E">
        <w:rPr>
          <w:b w:val="0"/>
          <w:bCs w:val="0"/>
          <w:lang w:val="sr-Cyrl-RS"/>
        </w:rPr>
        <w:t>прилива</w:t>
      </w:r>
      <w:r w:rsidRPr="000B776E">
        <w:rPr>
          <w:b w:val="0"/>
          <w:bCs w:val="0"/>
        </w:rPr>
        <w:t xml:space="preserve"> </w:t>
      </w:r>
      <w:r w:rsidR="00DE1C80" w:rsidRPr="000B776E">
        <w:rPr>
          <w:b w:val="0"/>
          <w:bCs w:val="0"/>
          <w:lang w:val="sr-Cyrl-RS"/>
        </w:rPr>
        <w:t xml:space="preserve">у </w:t>
      </w:r>
      <w:r w:rsidRPr="000B776E">
        <w:rPr>
          <w:b w:val="0"/>
          <w:bCs w:val="0"/>
        </w:rPr>
        <w:t xml:space="preserve">износу од </w:t>
      </w:r>
      <w:r w:rsidR="004C0864">
        <w:rPr>
          <w:b w:val="0"/>
          <w:bCs w:val="0"/>
          <w:lang w:val="sr-Cyrl-RS"/>
        </w:rPr>
        <w:t>24.556</w:t>
      </w:r>
      <w:r w:rsidR="00C65E25">
        <w:rPr>
          <w:b w:val="0"/>
          <w:bCs w:val="0"/>
          <w:lang w:val="sr-Cyrl-RS"/>
        </w:rPr>
        <w:t xml:space="preserve"> </w:t>
      </w:r>
      <w:r w:rsidRPr="000B776E">
        <w:rPr>
          <w:b w:val="0"/>
          <w:bCs w:val="0"/>
        </w:rPr>
        <w:t xml:space="preserve">динара, </w:t>
      </w:r>
      <w:r w:rsidR="00DE1C80" w:rsidRPr="000B776E">
        <w:rPr>
          <w:b w:val="0"/>
          <w:bCs w:val="0"/>
          <w:lang w:val="sr-Cyrl-RS"/>
        </w:rPr>
        <w:t>као разлика изм</w:t>
      </w:r>
      <w:r w:rsidRPr="000B776E">
        <w:rPr>
          <w:b w:val="0"/>
          <w:bCs w:val="0"/>
        </w:rPr>
        <w:t xml:space="preserve">еђу укупних прихода и примања у износу од </w:t>
      </w:r>
      <w:r w:rsidR="004C0864" w:rsidRPr="009A25E9">
        <w:rPr>
          <w:b w:val="0"/>
          <w:bCs w:val="0"/>
        </w:rPr>
        <w:t>3.994.444</w:t>
      </w:r>
      <w:r w:rsidR="004C0864">
        <w:rPr>
          <w:b w:val="0"/>
          <w:bCs w:val="0"/>
          <w:lang w:val="sr-Cyrl-RS"/>
        </w:rPr>
        <w:t xml:space="preserve"> </w:t>
      </w:r>
      <w:r w:rsidRPr="000B776E">
        <w:rPr>
          <w:b w:val="0"/>
          <w:bCs w:val="0"/>
        </w:rPr>
        <w:t xml:space="preserve">динара и укупних расхода и издатака у износу од </w:t>
      </w:r>
      <w:r w:rsidR="004C0864" w:rsidRPr="004C0864">
        <w:rPr>
          <w:b w:val="0"/>
          <w:bCs w:val="0"/>
        </w:rPr>
        <w:t>3.969.888</w:t>
      </w:r>
      <w:r w:rsidR="004C0864">
        <w:rPr>
          <w:lang w:val="sr-Cyrl-RS"/>
        </w:rPr>
        <w:t xml:space="preserve"> </w:t>
      </w:r>
      <w:r w:rsidRPr="000B776E">
        <w:rPr>
          <w:b w:val="0"/>
          <w:bCs w:val="0"/>
        </w:rPr>
        <w:t>динара по изворима финансирања</w:t>
      </w:r>
      <w:r w:rsidR="00985B4A" w:rsidRPr="009A25E9">
        <w:rPr>
          <w:b w:val="0"/>
          <w:bCs w:val="0"/>
        </w:rPr>
        <w:t>.</w:t>
      </w:r>
    </w:p>
    <w:p w14:paraId="0D34C10D" w14:textId="77777777" w:rsidR="00BB519E" w:rsidRPr="00AC0002" w:rsidRDefault="00BB519E" w:rsidP="00F96D09">
      <w:pPr>
        <w:rPr>
          <w:lang w:val="sr-Cyrl-CS"/>
        </w:rPr>
        <w:sectPr w:rsidR="00BB519E" w:rsidRPr="00AC0002" w:rsidSect="00964808">
          <w:headerReference w:type="default" r:id="rId10"/>
          <w:footerReference w:type="even" r:id="rId11"/>
          <w:footerReference w:type="default" r:id="rId12"/>
          <w:pgSz w:w="11907" w:h="16839" w:code="9"/>
          <w:pgMar w:top="1134" w:right="1559" w:bottom="1440" w:left="1620" w:header="709" w:footer="709" w:gutter="0"/>
          <w:pgNumType w:start="1"/>
          <w:cols w:space="708"/>
          <w:docGrid w:linePitch="360"/>
        </w:sectPr>
      </w:pPr>
    </w:p>
    <w:p w14:paraId="3BDEB4AA" w14:textId="50E49086" w:rsidR="00785392" w:rsidRPr="00AC0002" w:rsidRDefault="000648BC" w:rsidP="000648BC">
      <w:pPr>
        <w:tabs>
          <w:tab w:val="left" w:pos="12705"/>
        </w:tabs>
        <w:rPr>
          <w:lang w:val="sr-Cyrl-CS"/>
        </w:rPr>
      </w:pPr>
      <w:r>
        <w:rPr>
          <w:lang w:val="sr-Cyrl-CS"/>
        </w:rPr>
        <w:lastRenderedPageBreak/>
        <w:t xml:space="preserve">                </w:t>
      </w:r>
      <w:r w:rsidR="00CB71EA" w:rsidRPr="00AC0002">
        <w:rPr>
          <w:lang w:val="sr-Cyrl-CS"/>
        </w:rPr>
        <w:t xml:space="preserve">(образац </w:t>
      </w:r>
      <w:r w:rsidR="004C0864">
        <w:rPr>
          <w:lang w:val="sr-Cyrl-CS"/>
        </w:rPr>
        <w:t>ИБ</w:t>
      </w:r>
      <w:r w:rsidR="00CB71EA" w:rsidRPr="00AC0002">
        <w:rPr>
          <w:lang w:val="sr-Cyrl-CS"/>
        </w:rPr>
        <w:t xml:space="preserve"> са структуром)</w:t>
      </w:r>
      <w:r w:rsidR="00D41B5A" w:rsidRPr="00AC0002">
        <w:rPr>
          <w:lang w:val="sr-Cyrl-CS"/>
        </w:rPr>
        <w:t xml:space="preserve">                                                                                                                                                      у 000 динара</w:t>
      </w:r>
    </w:p>
    <w:tbl>
      <w:tblPr>
        <w:tblW w:w="1477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
        <w:gridCol w:w="999"/>
        <w:gridCol w:w="52"/>
        <w:gridCol w:w="940"/>
        <w:gridCol w:w="60"/>
        <w:gridCol w:w="3308"/>
        <w:gridCol w:w="34"/>
        <w:gridCol w:w="1107"/>
        <w:gridCol w:w="319"/>
        <w:gridCol w:w="275"/>
        <w:gridCol w:w="695"/>
        <w:gridCol w:w="130"/>
        <w:gridCol w:w="592"/>
        <w:gridCol w:w="378"/>
        <w:gridCol w:w="42"/>
        <w:gridCol w:w="278"/>
        <w:gridCol w:w="436"/>
        <w:gridCol w:w="246"/>
        <w:gridCol w:w="656"/>
        <w:gridCol w:w="91"/>
        <w:gridCol w:w="313"/>
        <w:gridCol w:w="765"/>
        <w:gridCol w:w="339"/>
        <w:gridCol w:w="11"/>
        <w:gridCol w:w="610"/>
        <w:gridCol w:w="88"/>
        <w:gridCol w:w="107"/>
        <w:gridCol w:w="885"/>
        <w:gridCol w:w="37"/>
        <w:gridCol w:w="38"/>
        <w:gridCol w:w="935"/>
      </w:tblGrid>
      <w:tr w:rsidR="00BF19F9" w:rsidRPr="009A25E9" w14:paraId="5E893820" w14:textId="77777777" w:rsidTr="00A83F29">
        <w:trPr>
          <w:trHeight w:val="345"/>
        </w:trPr>
        <w:tc>
          <w:tcPr>
            <w:tcW w:w="14775" w:type="dxa"/>
            <w:gridSpan w:val="31"/>
            <w:tcBorders>
              <w:top w:val="single" w:sz="4" w:space="0" w:color="auto"/>
              <w:left w:val="single" w:sz="4" w:space="0" w:color="auto"/>
              <w:bottom w:val="single" w:sz="12" w:space="0" w:color="auto"/>
              <w:right w:val="single" w:sz="4" w:space="0" w:color="auto"/>
            </w:tcBorders>
          </w:tcPr>
          <w:p w14:paraId="69C5A649" w14:textId="77777777" w:rsidR="00BF19F9" w:rsidRPr="009A25E9" w:rsidRDefault="00BF19F9" w:rsidP="00BF19F9">
            <w:pPr>
              <w:spacing w:before="0" w:beforeAutospacing="0" w:after="0" w:afterAutospacing="0"/>
              <w:jc w:val="center"/>
              <w:rPr>
                <w:b/>
                <w:bCs/>
                <w:lang w:val="sr-Cyrl-CS"/>
              </w:rPr>
            </w:pPr>
            <w:r w:rsidRPr="00BF19F9">
              <w:rPr>
                <w:b/>
                <w:bCs/>
              </w:rPr>
              <w:t>I</w:t>
            </w:r>
            <w:r w:rsidRPr="009A25E9">
              <w:rPr>
                <w:b/>
                <w:bCs/>
                <w:lang w:val="sr-Cyrl-CS"/>
              </w:rPr>
              <w:t xml:space="preserve"> УКУПНИ ПРИХОДИ И ПРИМАЊА</w:t>
            </w:r>
          </w:p>
        </w:tc>
      </w:tr>
      <w:tr w:rsidR="00BF19F9" w:rsidRPr="009A25E9" w14:paraId="1D2B6AB9"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60" w:type="dxa"/>
            <w:gridSpan w:val="3"/>
            <w:vMerge w:val="restart"/>
            <w:tcBorders>
              <w:top w:val="single" w:sz="12" w:space="0" w:color="auto"/>
              <w:left w:val="single" w:sz="12" w:space="0" w:color="auto"/>
              <w:bottom w:val="single" w:sz="4" w:space="0" w:color="000000"/>
              <w:right w:val="single" w:sz="4" w:space="0" w:color="auto"/>
            </w:tcBorders>
            <w:vAlign w:val="center"/>
            <w:hideMark/>
          </w:tcPr>
          <w:p w14:paraId="513B1C42"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Ознака ОП</w:t>
            </w:r>
          </w:p>
        </w:tc>
        <w:tc>
          <w:tcPr>
            <w:tcW w:w="1000" w:type="dxa"/>
            <w:gridSpan w:val="2"/>
            <w:vMerge w:val="restart"/>
            <w:tcBorders>
              <w:top w:val="single" w:sz="12" w:space="0" w:color="auto"/>
              <w:left w:val="single" w:sz="4" w:space="0" w:color="auto"/>
              <w:bottom w:val="single" w:sz="4" w:space="0" w:color="000000"/>
              <w:right w:val="single" w:sz="4" w:space="0" w:color="auto"/>
            </w:tcBorders>
            <w:vAlign w:val="center"/>
            <w:hideMark/>
          </w:tcPr>
          <w:p w14:paraId="63B7FABF" w14:textId="77777777" w:rsidR="00BF19F9" w:rsidRPr="00AC0002" w:rsidRDefault="00BF19F9" w:rsidP="0079481A">
            <w:pPr>
              <w:spacing w:before="0" w:beforeAutospacing="0" w:after="0" w:afterAutospacing="0"/>
              <w:jc w:val="right"/>
              <w:rPr>
                <w:b/>
                <w:bCs/>
                <w:lang w:val="sr-Latn-CS" w:eastAsia="sr-Latn-CS"/>
              </w:rPr>
            </w:pPr>
            <w:r w:rsidRPr="00AC0002">
              <w:rPr>
                <w:b/>
                <w:bCs/>
                <w:lang w:val="sr-Latn-CS" w:eastAsia="sr-Latn-CS"/>
              </w:rPr>
              <w:t>Број конта</w:t>
            </w:r>
          </w:p>
        </w:tc>
        <w:tc>
          <w:tcPr>
            <w:tcW w:w="3308" w:type="dxa"/>
            <w:vMerge w:val="restart"/>
            <w:tcBorders>
              <w:top w:val="single" w:sz="12" w:space="0" w:color="auto"/>
              <w:left w:val="single" w:sz="4" w:space="0" w:color="auto"/>
              <w:bottom w:val="single" w:sz="4" w:space="0" w:color="000000"/>
              <w:right w:val="single" w:sz="4" w:space="0" w:color="auto"/>
            </w:tcBorders>
            <w:vAlign w:val="center"/>
            <w:hideMark/>
          </w:tcPr>
          <w:p w14:paraId="241B6B5F"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Опис</w:t>
            </w:r>
          </w:p>
        </w:tc>
        <w:tc>
          <w:tcPr>
            <w:tcW w:w="1460" w:type="dxa"/>
            <w:gridSpan w:val="3"/>
            <w:vMerge w:val="restart"/>
            <w:tcBorders>
              <w:top w:val="single" w:sz="12" w:space="0" w:color="auto"/>
              <w:left w:val="single" w:sz="4" w:space="0" w:color="auto"/>
              <w:bottom w:val="single" w:sz="4" w:space="0" w:color="000000"/>
              <w:right w:val="nil"/>
            </w:tcBorders>
            <w:vAlign w:val="center"/>
            <w:hideMark/>
          </w:tcPr>
          <w:p w14:paraId="4AF2EA43"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Износ</w:t>
            </w:r>
            <w:r w:rsidRPr="00AC0002">
              <w:rPr>
                <w:b/>
                <w:bCs/>
                <w:lang w:val="sr-Latn-CS" w:eastAsia="sr-Latn-CS"/>
              </w:rPr>
              <w:br/>
              <w:t>планираних прихода и примања</w:t>
            </w:r>
          </w:p>
        </w:tc>
        <w:tc>
          <w:tcPr>
            <w:tcW w:w="7947" w:type="dxa"/>
            <w:gridSpan w:val="22"/>
            <w:tcBorders>
              <w:top w:val="single" w:sz="12" w:space="0" w:color="auto"/>
              <w:left w:val="single" w:sz="4" w:space="0" w:color="auto"/>
              <w:bottom w:val="single" w:sz="4" w:space="0" w:color="auto"/>
              <w:right w:val="single" w:sz="4" w:space="0" w:color="auto"/>
            </w:tcBorders>
            <w:vAlign w:val="center"/>
            <w:hideMark/>
          </w:tcPr>
          <w:p w14:paraId="6411E281"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Износ остварених прихода и примања</w:t>
            </w:r>
          </w:p>
        </w:tc>
      </w:tr>
      <w:tr w:rsidR="00BF19F9" w:rsidRPr="00AC0002" w14:paraId="7BE17BF9"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1060" w:type="dxa"/>
            <w:gridSpan w:val="3"/>
            <w:vMerge/>
            <w:tcBorders>
              <w:top w:val="single" w:sz="12" w:space="0" w:color="auto"/>
              <w:left w:val="single" w:sz="12" w:space="0" w:color="auto"/>
              <w:bottom w:val="single" w:sz="4" w:space="0" w:color="000000"/>
              <w:right w:val="single" w:sz="4" w:space="0" w:color="auto"/>
            </w:tcBorders>
            <w:vAlign w:val="center"/>
            <w:hideMark/>
          </w:tcPr>
          <w:p w14:paraId="25A9F85A" w14:textId="77777777" w:rsidR="00BF19F9" w:rsidRPr="00AC0002" w:rsidRDefault="00BF19F9" w:rsidP="0079481A">
            <w:pPr>
              <w:spacing w:before="0" w:beforeAutospacing="0" w:after="0" w:afterAutospacing="0"/>
              <w:jc w:val="left"/>
              <w:rPr>
                <w:b/>
                <w:bCs/>
                <w:lang w:val="sr-Latn-CS" w:eastAsia="sr-Latn-CS"/>
              </w:rPr>
            </w:pPr>
          </w:p>
        </w:tc>
        <w:tc>
          <w:tcPr>
            <w:tcW w:w="1000" w:type="dxa"/>
            <w:gridSpan w:val="2"/>
            <w:vMerge/>
            <w:tcBorders>
              <w:top w:val="single" w:sz="12" w:space="0" w:color="auto"/>
              <w:left w:val="single" w:sz="4" w:space="0" w:color="auto"/>
              <w:bottom w:val="single" w:sz="4" w:space="0" w:color="000000"/>
              <w:right w:val="single" w:sz="4" w:space="0" w:color="auto"/>
            </w:tcBorders>
            <w:vAlign w:val="center"/>
            <w:hideMark/>
          </w:tcPr>
          <w:p w14:paraId="04A95091" w14:textId="77777777" w:rsidR="00BF19F9" w:rsidRPr="00AC0002" w:rsidRDefault="00BF19F9" w:rsidP="0079481A">
            <w:pPr>
              <w:spacing w:before="0" w:beforeAutospacing="0" w:after="0" w:afterAutospacing="0"/>
              <w:jc w:val="left"/>
              <w:rPr>
                <w:b/>
                <w:bCs/>
                <w:lang w:val="sr-Latn-CS" w:eastAsia="sr-Latn-CS"/>
              </w:rPr>
            </w:pPr>
          </w:p>
        </w:tc>
        <w:tc>
          <w:tcPr>
            <w:tcW w:w="3308" w:type="dxa"/>
            <w:vMerge/>
            <w:tcBorders>
              <w:top w:val="single" w:sz="12" w:space="0" w:color="auto"/>
              <w:left w:val="single" w:sz="4" w:space="0" w:color="auto"/>
              <w:bottom w:val="single" w:sz="4" w:space="0" w:color="000000"/>
              <w:right w:val="single" w:sz="4" w:space="0" w:color="auto"/>
            </w:tcBorders>
            <w:vAlign w:val="center"/>
            <w:hideMark/>
          </w:tcPr>
          <w:p w14:paraId="6E84832B" w14:textId="77777777" w:rsidR="00BF19F9" w:rsidRPr="00AC0002" w:rsidRDefault="00BF19F9" w:rsidP="0079481A">
            <w:pPr>
              <w:spacing w:before="0" w:beforeAutospacing="0" w:after="0" w:afterAutospacing="0"/>
              <w:jc w:val="left"/>
              <w:rPr>
                <w:b/>
                <w:bCs/>
                <w:lang w:val="sr-Latn-CS" w:eastAsia="sr-Latn-CS"/>
              </w:rPr>
            </w:pPr>
          </w:p>
        </w:tc>
        <w:tc>
          <w:tcPr>
            <w:tcW w:w="1460" w:type="dxa"/>
            <w:gridSpan w:val="3"/>
            <w:vMerge/>
            <w:tcBorders>
              <w:top w:val="single" w:sz="12" w:space="0" w:color="auto"/>
              <w:left w:val="single" w:sz="4" w:space="0" w:color="auto"/>
              <w:bottom w:val="single" w:sz="4" w:space="0" w:color="000000"/>
              <w:right w:val="nil"/>
            </w:tcBorders>
            <w:vAlign w:val="center"/>
            <w:hideMark/>
          </w:tcPr>
          <w:p w14:paraId="6CA9072C" w14:textId="77777777" w:rsidR="00BF19F9" w:rsidRPr="00AC0002" w:rsidRDefault="00BF19F9" w:rsidP="0079481A">
            <w:pPr>
              <w:spacing w:before="0" w:beforeAutospacing="0" w:after="0" w:afterAutospacing="0"/>
              <w:jc w:val="left"/>
              <w:rPr>
                <w:b/>
                <w:bCs/>
                <w:lang w:val="sr-Latn-CS" w:eastAsia="sr-Latn-CS"/>
              </w:rPr>
            </w:pPr>
          </w:p>
        </w:tc>
        <w:tc>
          <w:tcPr>
            <w:tcW w:w="1100" w:type="dxa"/>
            <w:gridSpan w:val="3"/>
            <w:vMerge w:val="restart"/>
            <w:tcBorders>
              <w:top w:val="nil"/>
              <w:left w:val="single" w:sz="4" w:space="0" w:color="auto"/>
              <w:bottom w:val="single" w:sz="4" w:space="0" w:color="000000"/>
              <w:right w:val="single" w:sz="4" w:space="0" w:color="auto"/>
            </w:tcBorders>
            <w:vAlign w:val="center"/>
            <w:hideMark/>
          </w:tcPr>
          <w:p w14:paraId="2B851B3F"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 xml:space="preserve">Укупно </w:t>
            </w:r>
            <w:r w:rsidRPr="00AC0002">
              <w:rPr>
                <w:b/>
                <w:bCs/>
                <w:lang w:val="sr-Latn-CS" w:eastAsia="sr-Latn-CS"/>
              </w:rPr>
              <w:br/>
              <w:t>(од 6 до 11)</w:t>
            </w:r>
          </w:p>
        </w:tc>
        <w:tc>
          <w:tcPr>
            <w:tcW w:w="4757" w:type="dxa"/>
            <w:gridSpan w:val="13"/>
            <w:tcBorders>
              <w:top w:val="single" w:sz="4" w:space="0" w:color="auto"/>
              <w:left w:val="nil"/>
              <w:bottom w:val="single" w:sz="4" w:space="0" w:color="auto"/>
              <w:right w:val="single" w:sz="4" w:space="0" w:color="000000"/>
            </w:tcBorders>
            <w:vAlign w:val="center"/>
            <w:hideMark/>
          </w:tcPr>
          <w:p w14:paraId="2C7307E5"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Приходи и примања из буџета</w:t>
            </w:r>
          </w:p>
        </w:tc>
        <w:tc>
          <w:tcPr>
            <w:tcW w:w="1117" w:type="dxa"/>
            <w:gridSpan w:val="4"/>
            <w:vMerge w:val="restart"/>
            <w:tcBorders>
              <w:top w:val="nil"/>
              <w:left w:val="single" w:sz="4" w:space="0" w:color="auto"/>
              <w:bottom w:val="single" w:sz="4" w:space="0" w:color="000000"/>
              <w:right w:val="single" w:sz="4" w:space="0" w:color="auto"/>
            </w:tcBorders>
            <w:vAlign w:val="center"/>
            <w:hideMark/>
          </w:tcPr>
          <w:p w14:paraId="5402A505"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Из донација и помоћи</w:t>
            </w:r>
          </w:p>
        </w:tc>
        <w:tc>
          <w:tcPr>
            <w:tcW w:w="973" w:type="dxa"/>
            <w:gridSpan w:val="2"/>
            <w:vMerge w:val="restart"/>
            <w:tcBorders>
              <w:top w:val="nil"/>
              <w:left w:val="single" w:sz="4" w:space="0" w:color="auto"/>
              <w:bottom w:val="single" w:sz="4" w:space="0" w:color="000000"/>
              <w:right w:val="single" w:sz="4" w:space="0" w:color="auto"/>
            </w:tcBorders>
            <w:vAlign w:val="center"/>
            <w:hideMark/>
          </w:tcPr>
          <w:p w14:paraId="04819FF0"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 xml:space="preserve">Из </w:t>
            </w:r>
            <w:r w:rsidRPr="00AC0002">
              <w:rPr>
                <w:b/>
                <w:bCs/>
                <w:lang w:val="sr-Latn-CS" w:eastAsia="sr-Latn-CS"/>
              </w:rPr>
              <w:br/>
              <w:t>осталих извора</w:t>
            </w:r>
          </w:p>
        </w:tc>
      </w:tr>
      <w:tr w:rsidR="00BF19F9" w:rsidRPr="00AC0002" w14:paraId="50D86C97"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060" w:type="dxa"/>
            <w:gridSpan w:val="3"/>
            <w:vMerge/>
            <w:tcBorders>
              <w:top w:val="single" w:sz="12" w:space="0" w:color="auto"/>
              <w:left w:val="single" w:sz="12" w:space="0" w:color="auto"/>
              <w:bottom w:val="single" w:sz="4" w:space="0" w:color="000000"/>
              <w:right w:val="single" w:sz="4" w:space="0" w:color="auto"/>
            </w:tcBorders>
            <w:vAlign w:val="center"/>
            <w:hideMark/>
          </w:tcPr>
          <w:p w14:paraId="145DEBBB" w14:textId="77777777" w:rsidR="00BF19F9" w:rsidRPr="00AC0002" w:rsidRDefault="00BF19F9" w:rsidP="0079481A">
            <w:pPr>
              <w:spacing w:before="0" w:beforeAutospacing="0" w:after="0" w:afterAutospacing="0"/>
              <w:jc w:val="left"/>
              <w:rPr>
                <w:b/>
                <w:bCs/>
                <w:lang w:val="sr-Latn-CS" w:eastAsia="sr-Latn-CS"/>
              </w:rPr>
            </w:pPr>
          </w:p>
        </w:tc>
        <w:tc>
          <w:tcPr>
            <w:tcW w:w="1000" w:type="dxa"/>
            <w:gridSpan w:val="2"/>
            <w:vMerge/>
            <w:tcBorders>
              <w:top w:val="single" w:sz="12" w:space="0" w:color="auto"/>
              <w:left w:val="single" w:sz="4" w:space="0" w:color="auto"/>
              <w:bottom w:val="single" w:sz="4" w:space="0" w:color="000000"/>
              <w:right w:val="single" w:sz="4" w:space="0" w:color="auto"/>
            </w:tcBorders>
            <w:vAlign w:val="center"/>
            <w:hideMark/>
          </w:tcPr>
          <w:p w14:paraId="72292A8A" w14:textId="77777777" w:rsidR="00BF19F9" w:rsidRPr="00AC0002" w:rsidRDefault="00BF19F9" w:rsidP="0079481A">
            <w:pPr>
              <w:spacing w:before="0" w:beforeAutospacing="0" w:after="0" w:afterAutospacing="0"/>
              <w:jc w:val="left"/>
              <w:rPr>
                <w:b/>
                <w:bCs/>
                <w:lang w:val="sr-Latn-CS" w:eastAsia="sr-Latn-CS"/>
              </w:rPr>
            </w:pPr>
          </w:p>
        </w:tc>
        <w:tc>
          <w:tcPr>
            <w:tcW w:w="3308" w:type="dxa"/>
            <w:vMerge/>
            <w:tcBorders>
              <w:top w:val="single" w:sz="12" w:space="0" w:color="auto"/>
              <w:left w:val="single" w:sz="4" w:space="0" w:color="auto"/>
              <w:bottom w:val="single" w:sz="4" w:space="0" w:color="000000"/>
              <w:right w:val="single" w:sz="4" w:space="0" w:color="auto"/>
            </w:tcBorders>
            <w:vAlign w:val="center"/>
            <w:hideMark/>
          </w:tcPr>
          <w:p w14:paraId="3051E685" w14:textId="77777777" w:rsidR="00BF19F9" w:rsidRPr="00AC0002" w:rsidRDefault="00BF19F9" w:rsidP="0079481A">
            <w:pPr>
              <w:spacing w:before="0" w:beforeAutospacing="0" w:after="0" w:afterAutospacing="0"/>
              <w:jc w:val="left"/>
              <w:rPr>
                <w:b/>
                <w:bCs/>
                <w:lang w:val="sr-Latn-CS" w:eastAsia="sr-Latn-CS"/>
              </w:rPr>
            </w:pPr>
          </w:p>
        </w:tc>
        <w:tc>
          <w:tcPr>
            <w:tcW w:w="1460" w:type="dxa"/>
            <w:gridSpan w:val="3"/>
            <w:vMerge/>
            <w:tcBorders>
              <w:top w:val="single" w:sz="12" w:space="0" w:color="auto"/>
              <w:left w:val="single" w:sz="4" w:space="0" w:color="auto"/>
              <w:bottom w:val="single" w:sz="4" w:space="0" w:color="000000"/>
              <w:right w:val="nil"/>
            </w:tcBorders>
            <w:vAlign w:val="center"/>
            <w:hideMark/>
          </w:tcPr>
          <w:p w14:paraId="510555DB" w14:textId="77777777" w:rsidR="00BF19F9" w:rsidRPr="00AC0002" w:rsidRDefault="00BF19F9" w:rsidP="0079481A">
            <w:pPr>
              <w:spacing w:before="0" w:beforeAutospacing="0" w:after="0" w:afterAutospacing="0"/>
              <w:jc w:val="left"/>
              <w:rPr>
                <w:b/>
                <w:bCs/>
                <w:lang w:val="sr-Latn-CS" w:eastAsia="sr-Latn-CS"/>
              </w:rPr>
            </w:pPr>
          </w:p>
        </w:tc>
        <w:tc>
          <w:tcPr>
            <w:tcW w:w="1100" w:type="dxa"/>
            <w:gridSpan w:val="3"/>
            <w:vMerge/>
            <w:tcBorders>
              <w:top w:val="nil"/>
              <w:left w:val="single" w:sz="4" w:space="0" w:color="auto"/>
              <w:bottom w:val="single" w:sz="4" w:space="0" w:color="000000"/>
              <w:right w:val="single" w:sz="4" w:space="0" w:color="auto"/>
            </w:tcBorders>
            <w:vAlign w:val="center"/>
            <w:hideMark/>
          </w:tcPr>
          <w:p w14:paraId="54BB8EB8" w14:textId="77777777" w:rsidR="00BF19F9" w:rsidRPr="00AC0002" w:rsidRDefault="00BF19F9" w:rsidP="0079481A">
            <w:pPr>
              <w:spacing w:before="0" w:beforeAutospacing="0" w:after="0" w:afterAutospacing="0"/>
              <w:jc w:val="left"/>
              <w:rPr>
                <w:b/>
                <w:bCs/>
                <w:lang w:val="sr-Latn-CS" w:eastAsia="sr-Latn-CS"/>
              </w:rPr>
            </w:pPr>
          </w:p>
        </w:tc>
        <w:tc>
          <w:tcPr>
            <w:tcW w:w="1290" w:type="dxa"/>
            <w:gridSpan w:val="4"/>
            <w:tcBorders>
              <w:top w:val="nil"/>
              <w:left w:val="nil"/>
              <w:bottom w:val="single" w:sz="4" w:space="0" w:color="auto"/>
              <w:right w:val="single" w:sz="4" w:space="0" w:color="auto"/>
            </w:tcBorders>
            <w:vAlign w:val="center"/>
            <w:hideMark/>
          </w:tcPr>
          <w:p w14:paraId="3A5F12B8" w14:textId="77777777" w:rsidR="00BF19F9" w:rsidRPr="00AC0002" w:rsidRDefault="00BF19F9" w:rsidP="0079481A">
            <w:pPr>
              <w:spacing w:before="0" w:beforeAutospacing="0" w:after="240" w:afterAutospacing="0"/>
              <w:jc w:val="center"/>
              <w:rPr>
                <w:b/>
                <w:bCs/>
                <w:lang w:val="sr-Latn-CS" w:eastAsia="sr-Latn-CS"/>
              </w:rPr>
            </w:pPr>
            <w:r w:rsidRPr="00AC0002">
              <w:rPr>
                <w:b/>
                <w:bCs/>
                <w:lang w:val="sr-Latn-CS" w:eastAsia="sr-Latn-CS"/>
              </w:rPr>
              <w:t>Републике</w:t>
            </w:r>
          </w:p>
        </w:tc>
        <w:tc>
          <w:tcPr>
            <w:tcW w:w="1338" w:type="dxa"/>
            <w:gridSpan w:val="3"/>
            <w:tcBorders>
              <w:top w:val="nil"/>
              <w:left w:val="nil"/>
              <w:bottom w:val="single" w:sz="4" w:space="0" w:color="auto"/>
              <w:right w:val="single" w:sz="4" w:space="0" w:color="auto"/>
            </w:tcBorders>
            <w:vAlign w:val="center"/>
            <w:hideMark/>
          </w:tcPr>
          <w:p w14:paraId="6C5DE991"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Аутономне покрајине</w:t>
            </w:r>
          </w:p>
        </w:tc>
        <w:tc>
          <w:tcPr>
            <w:tcW w:w="1169" w:type="dxa"/>
            <w:gridSpan w:val="3"/>
            <w:tcBorders>
              <w:top w:val="nil"/>
              <w:left w:val="nil"/>
              <w:bottom w:val="single" w:sz="4" w:space="0" w:color="auto"/>
              <w:right w:val="single" w:sz="4" w:space="0" w:color="auto"/>
            </w:tcBorders>
            <w:vAlign w:val="center"/>
            <w:hideMark/>
          </w:tcPr>
          <w:p w14:paraId="69D65FE0"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Општине /</w:t>
            </w:r>
            <w:r w:rsidRPr="00AC0002">
              <w:rPr>
                <w:b/>
                <w:bCs/>
                <w:lang w:val="sr-Latn-CS" w:eastAsia="sr-Latn-CS"/>
              </w:rPr>
              <w:br/>
              <w:t>града</w:t>
            </w:r>
          </w:p>
        </w:tc>
        <w:tc>
          <w:tcPr>
            <w:tcW w:w="960" w:type="dxa"/>
            <w:gridSpan w:val="3"/>
            <w:tcBorders>
              <w:top w:val="nil"/>
              <w:left w:val="nil"/>
              <w:bottom w:val="single" w:sz="4" w:space="0" w:color="auto"/>
              <w:right w:val="single" w:sz="4" w:space="0" w:color="auto"/>
            </w:tcBorders>
            <w:vAlign w:val="center"/>
            <w:hideMark/>
          </w:tcPr>
          <w:p w14:paraId="60290C7C" w14:textId="77777777" w:rsidR="00BF19F9" w:rsidRPr="00AC0002" w:rsidRDefault="00BF19F9" w:rsidP="0079481A">
            <w:pPr>
              <w:spacing w:before="0" w:beforeAutospacing="0" w:after="240" w:afterAutospacing="0"/>
              <w:jc w:val="center"/>
              <w:rPr>
                <w:b/>
                <w:bCs/>
                <w:lang w:val="sr-Latn-CS" w:eastAsia="sr-Latn-CS"/>
              </w:rPr>
            </w:pPr>
            <w:r w:rsidRPr="00AC0002">
              <w:rPr>
                <w:b/>
                <w:bCs/>
                <w:lang w:val="sr-Latn-CS" w:eastAsia="sr-Latn-CS"/>
              </w:rPr>
              <w:t>ООСО</w:t>
            </w:r>
          </w:p>
        </w:tc>
        <w:tc>
          <w:tcPr>
            <w:tcW w:w="1117" w:type="dxa"/>
            <w:gridSpan w:val="4"/>
            <w:vMerge/>
            <w:tcBorders>
              <w:top w:val="nil"/>
              <w:left w:val="single" w:sz="4" w:space="0" w:color="auto"/>
              <w:bottom w:val="single" w:sz="4" w:space="0" w:color="000000"/>
              <w:right w:val="single" w:sz="4" w:space="0" w:color="auto"/>
            </w:tcBorders>
            <w:vAlign w:val="center"/>
            <w:hideMark/>
          </w:tcPr>
          <w:p w14:paraId="21D0D168" w14:textId="77777777" w:rsidR="00BF19F9" w:rsidRPr="00AC0002" w:rsidRDefault="00BF19F9" w:rsidP="0079481A">
            <w:pPr>
              <w:spacing w:before="0" w:beforeAutospacing="0" w:after="0" w:afterAutospacing="0"/>
              <w:jc w:val="left"/>
              <w:rPr>
                <w:b/>
                <w:bCs/>
                <w:lang w:val="sr-Latn-CS" w:eastAsia="sr-Latn-CS"/>
              </w:rPr>
            </w:pPr>
          </w:p>
        </w:tc>
        <w:tc>
          <w:tcPr>
            <w:tcW w:w="973" w:type="dxa"/>
            <w:gridSpan w:val="2"/>
            <w:vMerge/>
            <w:tcBorders>
              <w:top w:val="nil"/>
              <w:left w:val="single" w:sz="4" w:space="0" w:color="auto"/>
              <w:bottom w:val="single" w:sz="4" w:space="0" w:color="000000"/>
              <w:right w:val="single" w:sz="4" w:space="0" w:color="auto"/>
            </w:tcBorders>
            <w:vAlign w:val="center"/>
            <w:hideMark/>
          </w:tcPr>
          <w:p w14:paraId="62FE4CE2" w14:textId="77777777" w:rsidR="00BF19F9" w:rsidRPr="00AC0002" w:rsidRDefault="00BF19F9" w:rsidP="0079481A">
            <w:pPr>
              <w:spacing w:before="0" w:beforeAutospacing="0" w:after="0" w:afterAutospacing="0"/>
              <w:jc w:val="left"/>
              <w:rPr>
                <w:b/>
                <w:bCs/>
                <w:lang w:val="sr-Latn-CS" w:eastAsia="sr-Latn-CS"/>
              </w:rPr>
            </w:pPr>
          </w:p>
        </w:tc>
      </w:tr>
      <w:tr w:rsidR="00BF19F9" w:rsidRPr="00AC0002" w14:paraId="0E4CABCE"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1060" w:type="dxa"/>
            <w:gridSpan w:val="3"/>
            <w:tcBorders>
              <w:top w:val="nil"/>
              <w:left w:val="single" w:sz="12" w:space="0" w:color="auto"/>
              <w:bottom w:val="nil"/>
              <w:right w:val="single" w:sz="4" w:space="0" w:color="auto"/>
            </w:tcBorders>
            <w:vAlign w:val="center"/>
            <w:hideMark/>
          </w:tcPr>
          <w:p w14:paraId="19CACBAD"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1</w:t>
            </w:r>
          </w:p>
        </w:tc>
        <w:tc>
          <w:tcPr>
            <w:tcW w:w="1000" w:type="dxa"/>
            <w:gridSpan w:val="2"/>
            <w:tcBorders>
              <w:top w:val="nil"/>
              <w:left w:val="nil"/>
              <w:bottom w:val="nil"/>
              <w:right w:val="single" w:sz="4" w:space="0" w:color="auto"/>
            </w:tcBorders>
            <w:vAlign w:val="center"/>
            <w:hideMark/>
          </w:tcPr>
          <w:p w14:paraId="13F47821"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2</w:t>
            </w:r>
          </w:p>
        </w:tc>
        <w:tc>
          <w:tcPr>
            <w:tcW w:w="3308" w:type="dxa"/>
            <w:tcBorders>
              <w:top w:val="nil"/>
              <w:left w:val="nil"/>
              <w:bottom w:val="nil"/>
              <w:right w:val="single" w:sz="4" w:space="0" w:color="auto"/>
            </w:tcBorders>
            <w:vAlign w:val="center"/>
            <w:hideMark/>
          </w:tcPr>
          <w:p w14:paraId="24B13A05"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3</w:t>
            </w:r>
          </w:p>
        </w:tc>
        <w:tc>
          <w:tcPr>
            <w:tcW w:w="1460" w:type="dxa"/>
            <w:gridSpan w:val="3"/>
            <w:tcBorders>
              <w:top w:val="nil"/>
              <w:left w:val="nil"/>
              <w:bottom w:val="single" w:sz="4" w:space="0" w:color="auto"/>
              <w:right w:val="single" w:sz="4" w:space="0" w:color="auto"/>
            </w:tcBorders>
            <w:vAlign w:val="center"/>
            <w:hideMark/>
          </w:tcPr>
          <w:p w14:paraId="3E0B95DA"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4</w:t>
            </w:r>
          </w:p>
        </w:tc>
        <w:tc>
          <w:tcPr>
            <w:tcW w:w="1100" w:type="dxa"/>
            <w:gridSpan w:val="3"/>
            <w:tcBorders>
              <w:top w:val="nil"/>
              <w:left w:val="nil"/>
              <w:bottom w:val="single" w:sz="4" w:space="0" w:color="auto"/>
              <w:right w:val="single" w:sz="4" w:space="0" w:color="auto"/>
            </w:tcBorders>
            <w:vAlign w:val="center"/>
            <w:hideMark/>
          </w:tcPr>
          <w:p w14:paraId="5D80A356"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5</w:t>
            </w:r>
          </w:p>
        </w:tc>
        <w:tc>
          <w:tcPr>
            <w:tcW w:w="1290" w:type="dxa"/>
            <w:gridSpan w:val="4"/>
            <w:tcBorders>
              <w:top w:val="nil"/>
              <w:left w:val="nil"/>
              <w:bottom w:val="single" w:sz="4" w:space="0" w:color="auto"/>
              <w:right w:val="single" w:sz="4" w:space="0" w:color="auto"/>
            </w:tcBorders>
            <w:vAlign w:val="center"/>
            <w:hideMark/>
          </w:tcPr>
          <w:p w14:paraId="2B06FD99"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6</w:t>
            </w:r>
          </w:p>
        </w:tc>
        <w:tc>
          <w:tcPr>
            <w:tcW w:w="1338" w:type="dxa"/>
            <w:gridSpan w:val="3"/>
            <w:tcBorders>
              <w:top w:val="nil"/>
              <w:left w:val="nil"/>
              <w:bottom w:val="single" w:sz="4" w:space="0" w:color="auto"/>
              <w:right w:val="single" w:sz="4" w:space="0" w:color="auto"/>
            </w:tcBorders>
            <w:vAlign w:val="center"/>
            <w:hideMark/>
          </w:tcPr>
          <w:p w14:paraId="463BAAE0"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7</w:t>
            </w:r>
          </w:p>
        </w:tc>
        <w:tc>
          <w:tcPr>
            <w:tcW w:w="1169" w:type="dxa"/>
            <w:gridSpan w:val="3"/>
            <w:tcBorders>
              <w:top w:val="nil"/>
              <w:left w:val="nil"/>
              <w:bottom w:val="single" w:sz="4" w:space="0" w:color="auto"/>
              <w:right w:val="single" w:sz="4" w:space="0" w:color="auto"/>
            </w:tcBorders>
            <w:vAlign w:val="center"/>
            <w:hideMark/>
          </w:tcPr>
          <w:p w14:paraId="7A173A79"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8</w:t>
            </w:r>
          </w:p>
        </w:tc>
        <w:tc>
          <w:tcPr>
            <w:tcW w:w="960" w:type="dxa"/>
            <w:gridSpan w:val="3"/>
            <w:tcBorders>
              <w:top w:val="nil"/>
              <w:left w:val="nil"/>
              <w:bottom w:val="single" w:sz="4" w:space="0" w:color="auto"/>
              <w:right w:val="single" w:sz="4" w:space="0" w:color="auto"/>
            </w:tcBorders>
            <w:vAlign w:val="center"/>
            <w:hideMark/>
          </w:tcPr>
          <w:p w14:paraId="682B31C2"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9</w:t>
            </w:r>
          </w:p>
        </w:tc>
        <w:tc>
          <w:tcPr>
            <w:tcW w:w="1117" w:type="dxa"/>
            <w:gridSpan w:val="4"/>
            <w:tcBorders>
              <w:top w:val="nil"/>
              <w:left w:val="nil"/>
              <w:bottom w:val="single" w:sz="4" w:space="0" w:color="auto"/>
              <w:right w:val="single" w:sz="4" w:space="0" w:color="auto"/>
            </w:tcBorders>
            <w:vAlign w:val="center"/>
            <w:hideMark/>
          </w:tcPr>
          <w:p w14:paraId="5C20DEC7"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10</w:t>
            </w:r>
          </w:p>
        </w:tc>
        <w:tc>
          <w:tcPr>
            <w:tcW w:w="973" w:type="dxa"/>
            <w:gridSpan w:val="2"/>
            <w:tcBorders>
              <w:top w:val="nil"/>
              <w:left w:val="nil"/>
              <w:bottom w:val="single" w:sz="4" w:space="0" w:color="auto"/>
              <w:right w:val="single" w:sz="4" w:space="0" w:color="auto"/>
            </w:tcBorders>
            <w:vAlign w:val="center"/>
            <w:hideMark/>
          </w:tcPr>
          <w:p w14:paraId="740F696F"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11</w:t>
            </w:r>
          </w:p>
        </w:tc>
      </w:tr>
      <w:tr w:rsidR="00A05062" w:rsidRPr="00AC0002" w14:paraId="06B82066"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1060" w:type="dxa"/>
            <w:gridSpan w:val="3"/>
            <w:tcBorders>
              <w:top w:val="single" w:sz="8" w:space="0" w:color="auto"/>
              <w:left w:val="single" w:sz="12" w:space="0" w:color="auto"/>
              <w:bottom w:val="single" w:sz="4" w:space="0" w:color="auto"/>
              <w:right w:val="single" w:sz="4" w:space="0" w:color="auto"/>
            </w:tcBorders>
            <w:noWrap/>
            <w:vAlign w:val="center"/>
            <w:hideMark/>
          </w:tcPr>
          <w:p w14:paraId="2E67C7A4" w14:textId="77777777" w:rsidR="00A05062" w:rsidRPr="00AC0002" w:rsidRDefault="00A05062" w:rsidP="00A05062">
            <w:pPr>
              <w:spacing w:before="0" w:beforeAutospacing="0" w:after="0" w:afterAutospacing="0"/>
              <w:jc w:val="center"/>
              <w:rPr>
                <w:b/>
                <w:bCs/>
                <w:lang w:val="sr-Latn-CS" w:eastAsia="sr-Latn-CS"/>
              </w:rPr>
            </w:pPr>
            <w:r w:rsidRPr="00AC0002">
              <w:rPr>
                <w:b/>
                <w:bCs/>
                <w:lang w:val="sr-Latn-CS" w:eastAsia="sr-Latn-CS"/>
              </w:rPr>
              <w:t>5001</w:t>
            </w:r>
          </w:p>
        </w:tc>
        <w:tc>
          <w:tcPr>
            <w:tcW w:w="1000" w:type="dxa"/>
            <w:gridSpan w:val="2"/>
            <w:tcBorders>
              <w:top w:val="single" w:sz="8" w:space="0" w:color="auto"/>
              <w:left w:val="nil"/>
              <w:bottom w:val="single" w:sz="4" w:space="0" w:color="auto"/>
              <w:right w:val="single" w:sz="4" w:space="0" w:color="auto"/>
            </w:tcBorders>
            <w:noWrap/>
            <w:vAlign w:val="center"/>
            <w:hideMark/>
          </w:tcPr>
          <w:p w14:paraId="5E62B532" w14:textId="77777777" w:rsidR="00A05062" w:rsidRPr="00AC0002" w:rsidRDefault="00A05062" w:rsidP="00A05062">
            <w:pPr>
              <w:spacing w:before="0" w:beforeAutospacing="0" w:after="0" w:afterAutospacing="0"/>
              <w:jc w:val="center"/>
              <w:rPr>
                <w:b/>
                <w:bCs/>
                <w:lang w:val="sr-Latn-CS" w:eastAsia="sr-Latn-CS"/>
              </w:rPr>
            </w:pPr>
            <w:r w:rsidRPr="00AC0002">
              <w:rPr>
                <w:b/>
                <w:bCs/>
                <w:lang w:val="sr-Latn-CS" w:eastAsia="sr-Latn-CS"/>
              </w:rPr>
              <w:t> </w:t>
            </w:r>
          </w:p>
        </w:tc>
        <w:tc>
          <w:tcPr>
            <w:tcW w:w="3308" w:type="dxa"/>
            <w:tcBorders>
              <w:top w:val="single" w:sz="8" w:space="0" w:color="auto"/>
              <w:left w:val="nil"/>
              <w:bottom w:val="single" w:sz="4" w:space="0" w:color="auto"/>
              <w:right w:val="single" w:sz="4" w:space="0" w:color="auto"/>
            </w:tcBorders>
            <w:vAlign w:val="center"/>
            <w:hideMark/>
          </w:tcPr>
          <w:p w14:paraId="0BCE181C" w14:textId="77777777" w:rsidR="00A05062" w:rsidRPr="00AC0002" w:rsidRDefault="00A05062" w:rsidP="00A05062">
            <w:pPr>
              <w:spacing w:before="0" w:beforeAutospacing="0" w:after="0" w:afterAutospacing="0"/>
              <w:jc w:val="left"/>
              <w:rPr>
                <w:b/>
                <w:bCs/>
                <w:lang w:val="sr-Cyrl-RS" w:eastAsia="sr-Latn-CS"/>
              </w:rPr>
            </w:pPr>
            <w:r w:rsidRPr="00AC0002">
              <w:rPr>
                <w:b/>
                <w:bCs/>
                <w:lang w:val="sr-Latn-CS" w:eastAsia="sr-Latn-CS"/>
              </w:rPr>
              <w:t>ТЕКУЋИ ПРИХОДИ И ПРИМАЊА ОД ПРОДАЈЕ НЕФИНАНСИЈСКЕ ИМОВИНЕ</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7C7F8E95" w14:textId="62C9E651" w:rsidR="00A05062" w:rsidRPr="007D3B84" w:rsidRDefault="007D3B84" w:rsidP="00A05062">
            <w:pPr>
              <w:spacing w:before="0" w:beforeAutospacing="0" w:after="0" w:afterAutospacing="0"/>
              <w:jc w:val="right"/>
              <w:rPr>
                <w:b/>
                <w:lang w:val="sr-Cyrl-RS"/>
              </w:rPr>
            </w:pPr>
            <w:r>
              <w:rPr>
                <w:b/>
                <w:lang w:val="sr-Cyrl-RS"/>
              </w:rPr>
              <w:t>4.139.099</w:t>
            </w:r>
          </w:p>
        </w:tc>
        <w:tc>
          <w:tcPr>
            <w:tcW w:w="1100" w:type="dxa"/>
            <w:gridSpan w:val="3"/>
            <w:tcBorders>
              <w:top w:val="single" w:sz="4" w:space="0" w:color="auto"/>
              <w:left w:val="nil"/>
              <w:bottom w:val="single" w:sz="4" w:space="0" w:color="auto"/>
              <w:right w:val="single" w:sz="4" w:space="0" w:color="auto"/>
            </w:tcBorders>
            <w:noWrap/>
            <w:vAlign w:val="center"/>
            <w:hideMark/>
          </w:tcPr>
          <w:p w14:paraId="448DF4F9" w14:textId="7946F810" w:rsidR="00A05062" w:rsidRPr="007D3B84" w:rsidRDefault="007D3B84" w:rsidP="00A05062">
            <w:pPr>
              <w:jc w:val="right"/>
              <w:rPr>
                <w:b/>
                <w:lang w:val="sr-Cyrl-RS"/>
              </w:rPr>
            </w:pPr>
            <w:r>
              <w:rPr>
                <w:b/>
                <w:lang w:val="sr-Cyrl-RS"/>
              </w:rPr>
              <w:t>3.994.444</w:t>
            </w:r>
          </w:p>
        </w:tc>
        <w:tc>
          <w:tcPr>
            <w:tcW w:w="1290" w:type="dxa"/>
            <w:gridSpan w:val="4"/>
            <w:tcBorders>
              <w:top w:val="single" w:sz="4" w:space="0" w:color="auto"/>
              <w:left w:val="nil"/>
              <w:bottom w:val="single" w:sz="4" w:space="0" w:color="auto"/>
              <w:right w:val="single" w:sz="4" w:space="0" w:color="auto"/>
            </w:tcBorders>
            <w:noWrap/>
            <w:vAlign w:val="center"/>
            <w:hideMark/>
          </w:tcPr>
          <w:p w14:paraId="14FBBE44" w14:textId="0B6DB9B9" w:rsidR="00A05062" w:rsidRPr="007D3B84" w:rsidRDefault="007D3B84" w:rsidP="00A05062">
            <w:pPr>
              <w:jc w:val="right"/>
              <w:rPr>
                <w:b/>
                <w:lang w:val="sr-Cyrl-RS"/>
              </w:rPr>
            </w:pPr>
            <w:r>
              <w:rPr>
                <w:b/>
                <w:lang w:val="sr-Cyrl-RS"/>
              </w:rPr>
              <w:t>172.377</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18BEE6F6" w14:textId="77777777" w:rsidR="00A05062" w:rsidRPr="00A05062" w:rsidRDefault="00A05062" w:rsidP="00A05062">
            <w:pPr>
              <w:jc w:val="right"/>
              <w:rPr>
                <w:b/>
                <w:color w:val="FFFFFF"/>
              </w:rPr>
            </w:pPr>
            <w:r w:rsidRPr="00A05062">
              <w:rPr>
                <w:b/>
                <w:color w:val="FFFFFF"/>
              </w:rPr>
              <w:t>0</w:t>
            </w:r>
          </w:p>
        </w:tc>
        <w:tc>
          <w:tcPr>
            <w:tcW w:w="1169" w:type="dxa"/>
            <w:gridSpan w:val="3"/>
            <w:tcBorders>
              <w:top w:val="single" w:sz="4" w:space="0" w:color="auto"/>
              <w:left w:val="nil"/>
              <w:bottom w:val="single" w:sz="4" w:space="0" w:color="auto"/>
              <w:right w:val="single" w:sz="4" w:space="0" w:color="auto"/>
            </w:tcBorders>
            <w:noWrap/>
            <w:vAlign w:val="center"/>
            <w:hideMark/>
          </w:tcPr>
          <w:p w14:paraId="6EAF1DF1" w14:textId="2AE68C87" w:rsidR="00A05062" w:rsidRPr="007D3B84" w:rsidRDefault="007D3B84" w:rsidP="00A05062">
            <w:pPr>
              <w:jc w:val="right"/>
              <w:rPr>
                <w:b/>
                <w:lang w:val="sr-Cyrl-RS"/>
              </w:rPr>
            </w:pPr>
            <w:r>
              <w:rPr>
                <w:b/>
                <w:lang w:val="sr-Cyrl-RS"/>
              </w:rPr>
              <w:t>3.783.856</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4F1C97B1" w14:textId="77777777" w:rsidR="00A05062" w:rsidRPr="00A05062" w:rsidRDefault="00A05062" w:rsidP="00A05062">
            <w:pPr>
              <w:jc w:val="right"/>
              <w:rPr>
                <w:b/>
                <w:color w:val="FFFFFF"/>
              </w:rPr>
            </w:pPr>
            <w:r w:rsidRPr="00A05062">
              <w:rPr>
                <w:b/>
                <w:color w:val="FFFFFF"/>
              </w:rPr>
              <w:t>0</w:t>
            </w:r>
          </w:p>
        </w:tc>
        <w:tc>
          <w:tcPr>
            <w:tcW w:w="1117" w:type="dxa"/>
            <w:gridSpan w:val="4"/>
            <w:tcBorders>
              <w:top w:val="single" w:sz="4" w:space="0" w:color="auto"/>
              <w:left w:val="nil"/>
              <w:bottom w:val="single" w:sz="4" w:space="0" w:color="auto"/>
              <w:right w:val="single" w:sz="4" w:space="0" w:color="auto"/>
            </w:tcBorders>
            <w:noWrap/>
            <w:vAlign w:val="center"/>
            <w:hideMark/>
          </w:tcPr>
          <w:p w14:paraId="16F445EF" w14:textId="4B1D6204" w:rsidR="00A05062" w:rsidRPr="007D3B84" w:rsidRDefault="007D3B84" w:rsidP="00A05062">
            <w:pPr>
              <w:jc w:val="right"/>
              <w:rPr>
                <w:b/>
                <w:lang w:val="sr-Cyrl-RS"/>
              </w:rPr>
            </w:pPr>
            <w:r>
              <w:rPr>
                <w:b/>
                <w:lang w:val="sr-Cyrl-RS"/>
              </w:rPr>
              <w:t>6.450</w:t>
            </w:r>
          </w:p>
        </w:tc>
        <w:tc>
          <w:tcPr>
            <w:tcW w:w="973" w:type="dxa"/>
            <w:gridSpan w:val="2"/>
            <w:tcBorders>
              <w:top w:val="single" w:sz="4" w:space="0" w:color="auto"/>
              <w:left w:val="nil"/>
              <w:bottom w:val="single" w:sz="8" w:space="0" w:color="auto"/>
              <w:right w:val="single" w:sz="4" w:space="0" w:color="auto"/>
            </w:tcBorders>
            <w:noWrap/>
            <w:vAlign w:val="center"/>
            <w:hideMark/>
          </w:tcPr>
          <w:p w14:paraId="342B9321" w14:textId="391894DA" w:rsidR="00A05062" w:rsidRPr="007D3B84" w:rsidRDefault="007D3B84" w:rsidP="00A05062">
            <w:pPr>
              <w:jc w:val="right"/>
              <w:rPr>
                <w:b/>
                <w:lang w:val="sr-Cyrl-RS"/>
              </w:rPr>
            </w:pPr>
            <w:r>
              <w:rPr>
                <w:b/>
                <w:lang w:val="sr-Cyrl-RS"/>
              </w:rPr>
              <w:t>31.761</w:t>
            </w:r>
          </w:p>
        </w:tc>
      </w:tr>
      <w:tr w:rsidR="003770DF" w:rsidRPr="00AC0002" w14:paraId="7F753D3C"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8" w:space="0" w:color="auto"/>
              <w:left w:val="single" w:sz="12" w:space="0" w:color="auto"/>
              <w:bottom w:val="single" w:sz="4" w:space="0" w:color="auto"/>
              <w:right w:val="single" w:sz="4" w:space="0" w:color="auto"/>
            </w:tcBorders>
            <w:noWrap/>
            <w:vAlign w:val="center"/>
            <w:hideMark/>
          </w:tcPr>
          <w:p w14:paraId="60BFA080"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5002</w:t>
            </w:r>
          </w:p>
        </w:tc>
        <w:tc>
          <w:tcPr>
            <w:tcW w:w="1000" w:type="dxa"/>
            <w:gridSpan w:val="2"/>
            <w:tcBorders>
              <w:top w:val="single" w:sz="8" w:space="0" w:color="auto"/>
              <w:left w:val="nil"/>
              <w:bottom w:val="single" w:sz="4" w:space="0" w:color="auto"/>
              <w:right w:val="single" w:sz="4" w:space="0" w:color="auto"/>
            </w:tcBorders>
            <w:noWrap/>
            <w:vAlign w:val="center"/>
            <w:hideMark/>
          </w:tcPr>
          <w:p w14:paraId="327D383A"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700000</w:t>
            </w:r>
          </w:p>
        </w:tc>
        <w:tc>
          <w:tcPr>
            <w:tcW w:w="3308" w:type="dxa"/>
            <w:tcBorders>
              <w:top w:val="single" w:sz="8" w:space="0" w:color="auto"/>
              <w:left w:val="nil"/>
              <w:bottom w:val="single" w:sz="4" w:space="0" w:color="auto"/>
              <w:right w:val="single" w:sz="4" w:space="0" w:color="auto"/>
            </w:tcBorders>
            <w:vAlign w:val="center"/>
            <w:hideMark/>
          </w:tcPr>
          <w:p w14:paraId="08E2C7DD" w14:textId="77777777" w:rsidR="003770DF" w:rsidRPr="00AC0002" w:rsidRDefault="003770DF" w:rsidP="003770DF">
            <w:pPr>
              <w:spacing w:before="0" w:beforeAutospacing="0" w:after="0" w:afterAutospacing="0"/>
              <w:jc w:val="left"/>
              <w:rPr>
                <w:b/>
                <w:bCs/>
                <w:lang w:val="sr-Cyrl-RS" w:eastAsia="sr-Latn-CS"/>
              </w:rPr>
            </w:pPr>
            <w:r w:rsidRPr="00AC0002">
              <w:rPr>
                <w:b/>
                <w:bCs/>
                <w:lang w:val="sr-Latn-CS" w:eastAsia="sr-Latn-CS"/>
              </w:rPr>
              <w:t xml:space="preserve">ТЕКУЋИ ПРИХОДИ </w:t>
            </w:r>
            <w:r w:rsidRPr="00AC0002">
              <w:rPr>
                <w:b/>
                <w:bCs/>
                <w:lang w:val="sr-Latn-CS" w:eastAsia="sr-Latn-CS"/>
              </w:rPr>
              <w:br/>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7F1A2500" w14:textId="2302E0B4" w:rsidR="003770DF" w:rsidRPr="00561656" w:rsidRDefault="00561656" w:rsidP="003770DF">
            <w:pPr>
              <w:spacing w:before="0" w:beforeAutospacing="0" w:after="0" w:afterAutospacing="0"/>
              <w:jc w:val="right"/>
              <w:rPr>
                <w:b/>
                <w:lang w:val="sr-Cyrl-RS"/>
              </w:rPr>
            </w:pPr>
            <w:r>
              <w:rPr>
                <w:b/>
                <w:lang w:val="sr-Cyrl-RS"/>
              </w:rPr>
              <w:t>4.095.694</w:t>
            </w:r>
          </w:p>
        </w:tc>
        <w:tc>
          <w:tcPr>
            <w:tcW w:w="1100" w:type="dxa"/>
            <w:gridSpan w:val="3"/>
            <w:tcBorders>
              <w:top w:val="single" w:sz="4" w:space="0" w:color="auto"/>
              <w:left w:val="nil"/>
              <w:bottom w:val="single" w:sz="4" w:space="0" w:color="auto"/>
              <w:right w:val="single" w:sz="4" w:space="0" w:color="auto"/>
            </w:tcBorders>
            <w:noWrap/>
            <w:vAlign w:val="center"/>
            <w:hideMark/>
          </w:tcPr>
          <w:p w14:paraId="290A684A" w14:textId="04CA9F0F" w:rsidR="003770DF" w:rsidRPr="00561656" w:rsidRDefault="00561656" w:rsidP="003770DF">
            <w:pPr>
              <w:jc w:val="right"/>
              <w:rPr>
                <w:b/>
                <w:lang w:val="sr-Cyrl-RS"/>
              </w:rPr>
            </w:pPr>
            <w:r>
              <w:rPr>
                <w:b/>
                <w:lang w:val="sr-Cyrl-RS"/>
              </w:rPr>
              <w:t>3.976.311</w:t>
            </w:r>
          </w:p>
        </w:tc>
        <w:tc>
          <w:tcPr>
            <w:tcW w:w="1290" w:type="dxa"/>
            <w:gridSpan w:val="4"/>
            <w:tcBorders>
              <w:top w:val="single" w:sz="4" w:space="0" w:color="auto"/>
              <w:left w:val="nil"/>
              <w:bottom w:val="single" w:sz="4" w:space="0" w:color="auto"/>
              <w:right w:val="single" w:sz="4" w:space="0" w:color="auto"/>
            </w:tcBorders>
            <w:noWrap/>
            <w:vAlign w:val="center"/>
            <w:hideMark/>
          </w:tcPr>
          <w:p w14:paraId="0F4F98F5" w14:textId="26A4F131" w:rsidR="003770DF" w:rsidRPr="00561656" w:rsidRDefault="00561656" w:rsidP="003770DF">
            <w:pPr>
              <w:jc w:val="right"/>
              <w:rPr>
                <w:b/>
                <w:lang w:val="sr-Cyrl-RS"/>
              </w:rPr>
            </w:pPr>
            <w:r>
              <w:rPr>
                <w:b/>
                <w:lang w:val="sr-Cyrl-RS"/>
              </w:rPr>
              <w:t>172.377</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7BAB99B6" w14:textId="77777777" w:rsidR="003770DF" w:rsidRPr="003770DF" w:rsidRDefault="003770DF" w:rsidP="003770DF">
            <w:pPr>
              <w:jc w:val="right"/>
              <w:rPr>
                <w:b/>
                <w:color w:val="FFFFFF"/>
              </w:rPr>
            </w:pPr>
            <w:r w:rsidRPr="003770DF">
              <w:rPr>
                <w:b/>
                <w:color w:val="FFFFFF"/>
              </w:rPr>
              <w:t>0</w:t>
            </w:r>
          </w:p>
        </w:tc>
        <w:tc>
          <w:tcPr>
            <w:tcW w:w="1169" w:type="dxa"/>
            <w:gridSpan w:val="3"/>
            <w:tcBorders>
              <w:top w:val="single" w:sz="4" w:space="0" w:color="auto"/>
              <w:left w:val="nil"/>
              <w:bottom w:val="single" w:sz="4" w:space="0" w:color="auto"/>
              <w:right w:val="single" w:sz="4" w:space="0" w:color="auto"/>
            </w:tcBorders>
            <w:noWrap/>
            <w:vAlign w:val="center"/>
            <w:hideMark/>
          </w:tcPr>
          <w:p w14:paraId="0134C97E" w14:textId="32C70DA4" w:rsidR="003770DF" w:rsidRPr="00561656" w:rsidRDefault="00561656" w:rsidP="003770DF">
            <w:pPr>
              <w:jc w:val="right"/>
              <w:rPr>
                <w:b/>
                <w:lang w:val="sr-Cyrl-RS"/>
              </w:rPr>
            </w:pPr>
            <w:r>
              <w:rPr>
                <w:b/>
                <w:lang w:val="sr-Cyrl-RS"/>
              </w:rPr>
              <w:t>3.783.856</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1228950" w14:textId="77777777" w:rsidR="003770DF" w:rsidRPr="003770DF" w:rsidRDefault="003770DF" w:rsidP="003770DF">
            <w:pPr>
              <w:jc w:val="right"/>
              <w:rPr>
                <w:b/>
                <w:color w:val="FFFFFF"/>
              </w:rPr>
            </w:pPr>
            <w:r w:rsidRPr="003770DF">
              <w:rPr>
                <w:b/>
                <w:color w:val="FFFFFF"/>
              </w:rPr>
              <w:t>0</w:t>
            </w:r>
          </w:p>
        </w:tc>
        <w:tc>
          <w:tcPr>
            <w:tcW w:w="1117" w:type="dxa"/>
            <w:gridSpan w:val="4"/>
            <w:tcBorders>
              <w:top w:val="single" w:sz="4" w:space="0" w:color="auto"/>
              <w:left w:val="nil"/>
              <w:bottom w:val="single" w:sz="4" w:space="0" w:color="auto"/>
              <w:right w:val="single" w:sz="4" w:space="0" w:color="auto"/>
            </w:tcBorders>
            <w:noWrap/>
            <w:vAlign w:val="center"/>
            <w:hideMark/>
          </w:tcPr>
          <w:p w14:paraId="04FAB828" w14:textId="15E4B49F" w:rsidR="003770DF" w:rsidRPr="00561656" w:rsidRDefault="00561656" w:rsidP="003770DF">
            <w:pPr>
              <w:jc w:val="right"/>
              <w:rPr>
                <w:b/>
                <w:lang w:val="sr-Cyrl-RS"/>
              </w:rPr>
            </w:pPr>
            <w:r>
              <w:rPr>
                <w:b/>
                <w:lang w:val="sr-Cyrl-RS"/>
              </w:rPr>
              <w:t>6.450</w:t>
            </w:r>
          </w:p>
        </w:tc>
        <w:tc>
          <w:tcPr>
            <w:tcW w:w="973" w:type="dxa"/>
            <w:gridSpan w:val="2"/>
            <w:tcBorders>
              <w:top w:val="single" w:sz="4" w:space="0" w:color="auto"/>
              <w:left w:val="nil"/>
              <w:bottom w:val="single" w:sz="4" w:space="0" w:color="auto"/>
              <w:right w:val="single" w:sz="4" w:space="0" w:color="auto"/>
            </w:tcBorders>
            <w:noWrap/>
            <w:vAlign w:val="center"/>
            <w:hideMark/>
          </w:tcPr>
          <w:p w14:paraId="2177794D" w14:textId="0DF7BAA2" w:rsidR="003770DF" w:rsidRPr="00561656" w:rsidRDefault="00561656" w:rsidP="003770DF">
            <w:pPr>
              <w:jc w:val="right"/>
              <w:rPr>
                <w:b/>
                <w:lang w:val="sr-Cyrl-RS"/>
              </w:rPr>
            </w:pPr>
            <w:r>
              <w:rPr>
                <w:b/>
                <w:lang w:val="sr-Cyrl-RS"/>
              </w:rPr>
              <w:t>13.628</w:t>
            </w:r>
          </w:p>
        </w:tc>
      </w:tr>
      <w:tr w:rsidR="003770DF" w:rsidRPr="00AC0002" w14:paraId="2B8B60E7"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4FBB24D3"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5003</w:t>
            </w:r>
          </w:p>
        </w:tc>
        <w:tc>
          <w:tcPr>
            <w:tcW w:w="1000" w:type="dxa"/>
            <w:gridSpan w:val="2"/>
            <w:tcBorders>
              <w:top w:val="nil"/>
              <w:left w:val="nil"/>
              <w:bottom w:val="single" w:sz="4" w:space="0" w:color="auto"/>
              <w:right w:val="single" w:sz="4" w:space="0" w:color="auto"/>
            </w:tcBorders>
            <w:noWrap/>
            <w:vAlign w:val="center"/>
            <w:hideMark/>
          </w:tcPr>
          <w:p w14:paraId="5980A092"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710000</w:t>
            </w:r>
          </w:p>
        </w:tc>
        <w:tc>
          <w:tcPr>
            <w:tcW w:w="3308" w:type="dxa"/>
            <w:tcBorders>
              <w:top w:val="nil"/>
              <w:left w:val="nil"/>
              <w:bottom w:val="single" w:sz="4" w:space="0" w:color="auto"/>
              <w:right w:val="single" w:sz="4" w:space="0" w:color="auto"/>
            </w:tcBorders>
            <w:vAlign w:val="center"/>
            <w:hideMark/>
          </w:tcPr>
          <w:p w14:paraId="369CECC9" w14:textId="77777777" w:rsidR="003770DF" w:rsidRPr="00AC0002" w:rsidRDefault="003770DF" w:rsidP="003770DF">
            <w:pPr>
              <w:spacing w:before="0" w:beforeAutospacing="0" w:after="0" w:afterAutospacing="0"/>
              <w:jc w:val="left"/>
              <w:rPr>
                <w:b/>
                <w:bCs/>
                <w:lang w:val="sr-Cyrl-RS" w:eastAsia="sr-Latn-CS"/>
              </w:rPr>
            </w:pPr>
            <w:r w:rsidRPr="00AC0002">
              <w:rPr>
                <w:b/>
                <w:bCs/>
                <w:lang w:val="sr-Latn-CS" w:eastAsia="sr-Latn-CS"/>
              </w:rPr>
              <w:t xml:space="preserve">ПОРЕЗИ </w:t>
            </w:r>
            <w:r w:rsidRPr="00AC0002">
              <w:rPr>
                <w:b/>
                <w:bCs/>
                <w:lang w:val="sr-Latn-CS" w:eastAsia="sr-Latn-CS"/>
              </w:rPr>
              <w:br/>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3D34BC80" w14:textId="2CDBB2B2" w:rsidR="003770DF" w:rsidRPr="00561656" w:rsidRDefault="00561656" w:rsidP="003770DF">
            <w:pPr>
              <w:spacing w:before="0" w:beforeAutospacing="0" w:after="0" w:afterAutospacing="0"/>
              <w:jc w:val="right"/>
              <w:rPr>
                <w:b/>
                <w:lang w:val="sr-Cyrl-RS"/>
              </w:rPr>
            </w:pPr>
            <w:r>
              <w:rPr>
                <w:b/>
                <w:lang w:val="sr-Cyrl-RS"/>
              </w:rPr>
              <w:t>3.015.198</w:t>
            </w:r>
          </w:p>
        </w:tc>
        <w:tc>
          <w:tcPr>
            <w:tcW w:w="1100" w:type="dxa"/>
            <w:gridSpan w:val="3"/>
            <w:tcBorders>
              <w:top w:val="single" w:sz="4" w:space="0" w:color="auto"/>
              <w:left w:val="nil"/>
              <w:bottom w:val="single" w:sz="4" w:space="0" w:color="auto"/>
              <w:right w:val="single" w:sz="4" w:space="0" w:color="auto"/>
            </w:tcBorders>
            <w:noWrap/>
            <w:vAlign w:val="center"/>
            <w:hideMark/>
          </w:tcPr>
          <w:p w14:paraId="2B306067" w14:textId="7E90138E" w:rsidR="003770DF" w:rsidRPr="00561656" w:rsidRDefault="00561656" w:rsidP="003770DF">
            <w:pPr>
              <w:jc w:val="right"/>
              <w:rPr>
                <w:b/>
                <w:lang w:val="sr-Cyrl-RS"/>
              </w:rPr>
            </w:pPr>
            <w:r>
              <w:rPr>
                <w:b/>
                <w:lang w:val="sr-Cyrl-RS"/>
              </w:rPr>
              <w:t>2.992.753</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79EF2A74" w14:textId="77777777" w:rsidR="003770DF" w:rsidRPr="003770DF" w:rsidRDefault="003770DF" w:rsidP="003770DF">
            <w:pPr>
              <w:jc w:val="right"/>
              <w:rPr>
                <w:b/>
                <w:color w:val="FFFFFF"/>
              </w:rPr>
            </w:pPr>
            <w:r w:rsidRPr="003770DF">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673C9894" w14:textId="77777777" w:rsidR="003770DF" w:rsidRPr="003770DF" w:rsidRDefault="003770DF" w:rsidP="003770DF">
            <w:pPr>
              <w:jc w:val="right"/>
              <w:rPr>
                <w:b/>
                <w:color w:val="FFFFFF"/>
              </w:rPr>
            </w:pPr>
            <w:r w:rsidRPr="003770DF">
              <w:rPr>
                <w:b/>
                <w:color w:val="FFFFFF"/>
              </w:rPr>
              <w:t>0</w:t>
            </w:r>
          </w:p>
        </w:tc>
        <w:tc>
          <w:tcPr>
            <w:tcW w:w="1169" w:type="dxa"/>
            <w:gridSpan w:val="3"/>
            <w:tcBorders>
              <w:top w:val="single" w:sz="4" w:space="0" w:color="auto"/>
              <w:left w:val="nil"/>
              <w:bottom w:val="single" w:sz="4" w:space="0" w:color="auto"/>
              <w:right w:val="single" w:sz="4" w:space="0" w:color="auto"/>
            </w:tcBorders>
            <w:noWrap/>
            <w:vAlign w:val="center"/>
            <w:hideMark/>
          </w:tcPr>
          <w:p w14:paraId="1AB64A19" w14:textId="72D9A19F" w:rsidR="003770DF" w:rsidRPr="00B363E1" w:rsidRDefault="00561656" w:rsidP="003770DF">
            <w:pPr>
              <w:jc w:val="right"/>
              <w:rPr>
                <w:b/>
                <w:lang w:val="sr-Latn-RS"/>
              </w:rPr>
            </w:pPr>
            <w:r>
              <w:rPr>
                <w:b/>
                <w:lang w:val="sr-Cyrl-RS"/>
              </w:rPr>
              <w:t>2.992.753</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5E455CE0" w14:textId="77777777" w:rsidR="003770DF" w:rsidRPr="003770DF" w:rsidRDefault="003770DF" w:rsidP="003770DF">
            <w:pPr>
              <w:jc w:val="right"/>
              <w:rPr>
                <w:b/>
                <w:color w:val="FFFFFF"/>
              </w:rPr>
            </w:pPr>
            <w:r w:rsidRPr="003770DF">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2608D545" w14:textId="77777777" w:rsidR="003770DF" w:rsidRPr="003770DF" w:rsidRDefault="003770DF" w:rsidP="003770DF">
            <w:pPr>
              <w:jc w:val="right"/>
              <w:rPr>
                <w:b/>
                <w:color w:val="FFFFFF"/>
              </w:rPr>
            </w:pPr>
            <w:r w:rsidRPr="003770DF">
              <w:rPr>
                <w:b/>
                <w:color w:val="FFFFFF"/>
              </w:rPr>
              <w:t>0</w:t>
            </w:r>
          </w:p>
        </w:tc>
        <w:tc>
          <w:tcPr>
            <w:tcW w:w="973" w:type="dxa"/>
            <w:gridSpan w:val="2"/>
            <w:tcBorders>
              <w:top w:val="single" w:sz="4" w:space="0" w:color="auto"/>
              <w:left w:val="single" w:sz="4" w:space="0" w:color="auto"/>
              <w:bottom w:val="single" w:sz="4" w:space="0" w:color="auto"/>
              <w:right w:val="single" w:sz="4" w:space="0" w:color="auto"/>
            </w:tcBorders>
            <w:noWrap/>
            <w:vAlign w:val="center"/>
            <w:hideMark/>
          </w:tcPr>
          <w:p w14:paraId="3BEA6E04" w14:textId="77777777" w:rsidR="003770DF" w:rsidRPr="003770DF" w:rsidRDefault="003770DF" w:rsidP="003770DF">
            <w:pPr>
              <w:jc w:val="right"/>
              <w:rPr>
                <w:b/>
                <w:color w:val="FFFFFF"/>
              </w:rPr>
            </w:pPr>
            <w:r w:rsidRPr="003770DF">
              <w:rPr>
                <w:b/>
                <w:color w:val="FFFFFF"/>
              </w:rPr>
              <w:t>0</w:t>
            </w:r>
          </w:p>
        </w:tc>
      </w:tr>
      <w:tr w:rsidR="003770DF" w:rsidRPr="00AC0002" w14:paraId="1F5F9D99"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1D114268"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5057</w:t>
            </w:r>
          </w:p>
        </w:tc>
        <w:tc>
          <w:tcPr>
            <w:tcW w:w="1000" w:type="dxa"/>
            <w:gridSpan w:val="2"/>
            <w:tcBorders>
              <w:top w:val="nil"/>
              <w:left w:val="nil"/>
              <w:bottom w:val="single" w:sz="4" w:space="0" w:color="auto"/>
              <w:right w:val="single" w:sz="4" w:space="0" w:color="auto"/>
            </w:tcBorders>
            <w:noWrap/>
            <w:vAlign w:val="center"/>
            <w:hideMark/>
          </w:tcPr>
          <w:p w14:paraId="3A2D4402"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730000</w:t>
            </w:r>
          </w:p>
        </w:tc>
        <w:tc>
          <w:tcPr>
            <w:tcW w:w="3308" w:type="dxa"/>
            <w:tcBorders>
              <w:top w:val="nil"/>
              <w:left w:val="nil"/>
              <w:bottom w:val="single" w:sz="4" w:space="0" w:color="auto"/>
              <w:right w:val="single" w:sz="4" w:space="0" w:color="auto"/>
            </w:tcBorders>
            <w:vAlign w:val="center"/>
            <w:hideMark/>
          </w:tcPr>
          <w:p w14:paraId="7596CB5A" w14:textId="77777777" w:rsidR="003770DF" w:rsidRPr="00AC0002" w:rsidRDefault="003770DF" w:rsidP="003770DF">
            <w:pPr>
              <w:spacing w:before="0" w:beforeAutospacing="0" w:after="0" w:afterAutospacing="0"/>
              <w:jc w:val="left"/>
              <w:rPr>
                <w:b/>
                <w:bCs/>
                <w:lang w:val="sr-Cyrl-RS" w:eastAsia="sr-Latn-CS"/>
              </w:rPr>
            </w:pPr>
            <w:r w:rsidRPr="00AC0002">
              <w:rPr>
                <w:b/>
                <w:bCs/>
                <w:lang w:val="sr-Latn-CS" w:eastAsia="sr-Latn-CS"/>
              </w:rPr>
              <w:t xml:space="preserve">ДОНАЦИЈЕ, ПОМОЋИ И ТРАНСФЕРИ </w:t>
            </w:r>
            <w:r w:rsidRPr="00AC0002">
              <w:rPr>
                <w:b/>
                <w:bCs/>
                <w:lang w:val="sr-Latn-CS" w:eastAsia="sr-Latn-CS"/>
              </w:rPr>
              <w:br/>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3504389A" w14:textId="36A9CAB9" w:rsidR="003770DF" w:rsidRPr="003770DF" w:rsidRDefault="00B363E1" w:rsidP="003770DF">
            <w:pPr>
              <w:spacing w:before="0" w:beforeAutospacing="0" w:after="0" w:afterAutospacing="0"/>
              <w:jc w:val="right"/>
              <w:rPr>
                <w:b/>
                <w:lang w:val="en-US"/>
              </w:rPr>
            </w:pPr>
            <w:r>
              <w:rPr>
                <w:b/>
              </w:rPr>
              <w:t>705.448</w:t>
            </w:r>
          </w:p>
        </w:tc>
        <w:tc>
          <w:tcPr>
            <w:tcW w:w="1100" w:type="dxa"/>
            <w:gridSpan w:val="3"/>
            <w:tcBorders>
              <w:top w:val="single" w:sz="4" w:space="0" w:color="auto"/>
              <w:left w:val="nil"/>
              <w:bottom w:val="single" w:sz="4" w:space="0" w:color="auto"/>
              <w:right w:val="single" w:sz="4" w:space="0" w:color="auto"/>
            </w:tcBorders>
            <w:noWrap/>
            <w:vAlign w:val="center"/>
            <w:hideMark/>
          </w:tcPr>
          <w:p w14:paraId="7DFC3DFD" w14:textId="366C30F8" w:rsidR="003770DF" w:rsidRPr="003770DF" w:rsidRDefault="00B363E1" w:rsidP="003770DF">
            <w:pPr>
              <w:jc w:val="right"/>
              <w:rPr>
                <w:b/>
              </w:rPr>
            </w:pPr>
            <w:r>
              <w:rPr>
                <w:b/>
              </w:rPr>
              <w:t>692.193</w:t>
            </w:r>
          </w:p>
        </w:tc>
        <w:tc>
          <w:tcPr>
            <w:tcW w:w="1290" w:type="dxa"/>
            <w:gridSpan w:val="4"/>
            <w:tcBorders>
              <w:top w:val="single" w:sz="4" w:space="0" w:color="auto"/>
              <w:left w:val="nil"/>
              <w:bottom w:val="single" w:sz="4" w:space="0" w:color="auto"/>
              <w:right w:val="single" w:sz="4" w:space="0" w:color="auto"/>
            </w:tcBorders>
            <w:noWrap/>
            <w:vAlign w:val="center"/>
            <w:hideMark/>
          </w:tcPr>
          <w:p w14:paraId="50E30F24" w14:textId="375D26EC" w:rsidR="003770DF" w:rsidRPr="003770DF" w:rsidRDefault="00B363E1" w:rsidP="003770DF">
            <w:pPr>
              <w:jc w:val="right"/>
              <w:rPr>
                <w:b/>
              </w:rPr>
            </w:pPr>
            <w:r>
              <w:rPr>
                <w:b/>
              </w:rPr>
              <w:t>172.055</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31C8B836" w14:textId="77777777" w:rsidR="003770DF" w:rsidRPr="003770DF" w:rsidRDefault="003770DF" w:rsidP="003770DF">
            <w:pPr>
              <w:jc w:val="right"/>
              <w:rPr>
                <w:b/>
                <w:color w:val="FFFFFF"/>
              </w:rPr>
            </w:pPr>
            <w:r w:rsidRPr="003770DF">
              <w:rPr>
                <w:b/>
                <w:color w:val="FFFFFF"/>
              </w:rPr>
              <w:t>0</w:t>
            </w:r>
          </w:p>
        </w:tc>
        <w:tc>
          <w:tcPr>
            <w:tcW w:w="1169" w:type="dxa"/>
            <w:gridSpan w:val="3"/>
            <w:tcBorders>
              <w:top w:val="single" w:sz="4" w:space="0" w:color="auto"/>
              <w:left w:val="nil"/>
              <w:bottom w:val="single" w:sz="4" w:space="0" w:color="auto"/>
              <w:right w:val="single" w:sz="4" w:space="0" w:color="auto"/>
            </w:tcBorders>
            <w:noWrap/>
            <w:vAlign w:val="center"/>
            <w:hideMark/>
          </w:tcPr>
          <w:p w14:paraId="7C4FCB2D" w14:textId="77777777" w:rsidR="003770DF" w:rsidRPr="003770DF" w:rsidRDefault="003770DF" w:rsidP="003770DF">
            <w:pPr>
              <w:jc w:val="right"/>
              <w:rPr>
                <w:b/>
              </w:rPr>
            </w:pPr>
            <w:r>
              <w:rPr>
                <w:b/>
              </w:rPr>
              <w:t>516</w:t>
            </w:r>
            <w:r>
              <w:rPr>
                <w:b/>
                <w:lang w:val="sr-Cyrl-RS"/>
              </w:rPr>
              <w:t>.</w:t>
            </w:r>
            <w:r w:rsidRPr="003770DF">
              <w:rPr>
                <w:b/>
              </w:rPr>
              <w:t>504</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1C327C34" w14:textId="77777777" w:rsidR="003770DF" w:rsidRPr="003770DF" w:rsidRDefault="003770DF" w:rsidP="003770DF">
            <w:pPr>
              <w:jc w:val="right"/>
              <w:rPr>
                <w:b/>
                <w:color w:val="FFFFFF"/>
              </w:rPr>
            </w:pPr>
            <w:r w:rsidRPr="003770DF">
              <w:rPr>
                <w:b/>
                <w:color w:val="FFFFFF"/>
              </w:rPr>
              <w:t>0</w:t>
            </w:r>
          </w:p>
        </w:tc>
        <w:tc>
          <w:tcPr>
            <w:tcW w:w="1117" w:type="dxa"/>
            <w:gridSpan w:val="4"/>
            <w:tcBorders>
              <w:top w:val="single" w:sz="4" w:space="0" w:color="auto"/>
              <w:left w:val="nil"/>
              <w:bottom w:val="single" w:sz="4" w:space="0" w:color="auto"/>
              <w:right w:val="single" w:sz="4" w:space="0" w:color="auto"/>
            </w:tcBorders>
            <w:noWrap/>
            <w:vAlign w:val="center"/>
            <w:hideMark/>
          </w:tcPr>
          <w:p w14:paraId="57D39E4C" w14:textId="08651A17" w:rsidR="003770DF" w:rsidRPr="003770DF" w:rsidRDefault="00B363E1" w:rsidP="003770DF">
            <w:pPr>
              <w:jc w:val="right"/>
              <w:rPr>
                <w:b/>
              </w:rPr>
            </w:pPr>
            <w:r>
              <w:rPr>
                <w:b/>
              </w:rPr>
              <w:t>3.564</w:t>
            </w:r>
          </w:p>
        </w:tc>
        <w:tc>
          <w:tcPr>
            <w:tcW w:w="973" w:type="dxa"/>
            <w:gridSpan w:val="2"/>
            <w:tcBorders>
              <w:top w:val="single" w:sz="4" w:space="0" w:color="auto"/>
              <w:left w:val="single" w:sz="4" w:space="0" w:color="auto"/>
              <w:bottom w:val="single" w:sz="4" w:space="0" w:color="auto"/>
              <w:right w:val="single" w:sz="4" w:space="0" w:color="auto"/>
            </w:tcBorders>
            <w:noWrap/>
            <w:vAlign w:val="center"/>
            <w:hideMark/>
          </w:tcPr>
          <w:p w14:paraId="6C6CA76B" w14:textId="77777777" w:rsidR="003770DF" w:rsidRPr="003770DF" w:rsidRDefault="003770DF" w:rsidP="003770DF">
            <w:pPr>
              <w:jc w:val="right"/>
              <w:rPr>
                <w:b/>
                <w:color w:val="FFFFFF"/>
              </w:rPr>
            </w:pPr>
            <w:r w:rsidRPr="003770DF">
              <w:rPr>
                <w:b/>
                <w:color w:val="FFFFFF"/>
              </w:rPr>
              <w:t>0</w:t>
            </w:r>
          </w:p>
        </w:tc>
      </w:tr>
      <w:tr w:rsidR="003770DF" w:rsidRPr="00AC0002" w14:paraId="25149C7D"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322DB573"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5069</w:t>
            </w:r>
          </w:p>
        </w:tc>
        <w:tc>
          <w:tcPr>
            <w:tcW w:w="1000" w:type="dxa"/>
            <w:gridSpan w:val="2"/>
            <w:tcBorders>
              <w:top w:val="nil"/>
              <w:left w:val="nil"/>
              <w:bottom w:val="single" w:sz="4" w:space="0" w:color="auto"/>
              <w:right w:val="single" w:sz="4" w:space="0" w:color="auto"/>
            </w:tcBorders>
            <w:noWrap/>
            <w:vAlign w:val="center"/>
            <w:hideMark/>
          </w:tcPr>
          <w:p w14:paraId="1E96BF77"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740000</w:t>
            </w:r>
          </w:p>
        </w:tc>
        <w:tc>
          <w:tcPr>
            <w:tcW w:w="3308" w:type="dxa"/>
            <w:tcBorders>
              <w:top w:val="nil"/>
              <w:left w:val="nil"/>
              <w:bottom w:val="single" w:sz="4" w:space="0" w:color="auto"/>
              <w:right w:val="single" w:sz="4" w:space="0" w:color="auto"/>
            </w:tcBorders>
            <w:vAlign w:val="center"/>
            <w:hideMark/>
          </w:tcPr>
          <w:p w14:paraId="183C0509" w14:textId="77777777" w:rsidR="003770DF" w:rsidRPr="00AC0002" w:rsidRDefault="003770DF" w:rsidP="003770DF">
            <w:pPr>
              <w:spacing w:before="0" w:beforeAutospacing="0" w:after="0" w:afterAutospacing="0"/>
              <w:jc w:val="left"/>
              <w:rPr>
                <w:b/>
                <w:bCs/>
                <w:lang w:val="sr-Cyrl-RS" w:eastAsia="sr-Latn-CS"/>
              </w:rPr>
            </w:pPr>
            <w:r w:rsidRPr="00AC0002">
              <w:rPr>
                <w:b/>
                <w:bCs/>
                <w:lang w:val="sr-Latn-CS" w:eastAsia="sr-Latn-CS"/>
              </w:rPr>
              <w:t xml:space="preserve">ДРУГИ ПРИХОДИ </w:t>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5199E4B6" w14:textId="5B426514" w:rsidR="003770DF" w:rsidRPr="003770DF" w:rsidRDefault="00B363E1" w:rsidP="003770DF">
            <w:pPr>
              <w:spacing w:before="0" w:beforeAutospacing="0" w:after="0" w:afterAutospacing="0"/>
              <w:jc w:val="right"/>
              <w:rPr>
                <w:b/>
                <w:lang w:val="en-US"/>
              </w:rPr>
            </w:pPr>
            <w:r>
              <w:rPr>
                <w:b/>
              </w:rPr>
              <w:t>373.226</w:t>
            </w:r>
          </w:p>
        </w:tc>
        <w:tc>
          <w:tcPr>
            <w:tcW w:w="1100" w:type="dxa"/>
            <w:gridSpan w:val="3"/>
            <w:tcBorders>
              <w:top w:val="single" w:sz="4" w:space="0" w:color="auto"/>
              <w:left w:val="nil"/>
              <w:bottom w:val="single" w:sz="4" w:space="0" w:color="auto"/>
              <w:right w:val="single" w:sz="4" w:space="0" w:color="auto"/>
            </w:tcBorders>
            <w:noWrap/>
            <w:vAlign w:val="center"/>
            <w:hideMark/>
          </w:tcPr>
          <w:p w14:paraId="17E80E09" w14:textId="296CFFA3" w:rsidR="003770DF" w:rsidRPr="003770DF" w:rsidRDefault="00B363E1" w:rsidP="003770DF">
            <w:pPr>
              <w:jc w:val="right"/>
              <w:rPr>
                <w:b/>
              </w:rPr>
            </w:pPr>
            <w:r>
              <w:rPr>
                <w:b/>
              </w:rPr>
              <w:t>290.170</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3C6F22AC" w14:textId="77777777" w:rsidR="003770DF" w:rsidRPr="003770DF" w:rsidRDefault="003770DF" w:rsidP="003770DF">
            <w:pPr>
              <w:jc w:val="right"/>
              <w:rPr>
                <w:b/>
                <w:color w:val="FFFFFF"/>
              </w:rPr>
            </w:pPr>
            <w:r w:rsidRPr="003770DF">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0E91EB31" w14:textId="77777777" w:rsidR="003770DF" w:rsidRPr="003770DF" w:rsidRDefault="003770DF" w:rsidP="003770DF">
            <w:pPr>
              <w:jc w:val="right"/>
              <w:rPr>
                <w:b/>
                <w:color w:val="FFFFFF"/>
              </w:rPr>
            </w:pPr>
            <w:r w:rsidRPr="003770DF">
              <w:rPr>
                <w:b/>
                <w:color w:val="FFFFFF"/>
              </w:rPr>
              <w:t>0</w:t>
            </w:r>
          </w:p>
        </w:tc>
        <w:tc>
          <w:tcPr>
            <w:tcW w:w="1169" w:type="dxa"/>
            <w:gridSpan w:val="3"/>
            <w:tcBorders>
              <w:top w:val="single" w:sz="4" w:space="0" w:color="auto"/>
              <w:left w:val="nil"/>
              <w:bottom w:val="single" w:sz="4" w:space="0" w:color="auto"/>
              <w:right w:val="single" w:sz="4" w:space="0" w:color="auto"/>
            </w:tcBorders>
            <w:noWrap/>
            <w:vAlign w:val="center"/>
            <w:hideMark/>
          </w:tcPr>
          <w:p w14:paraId="0EF86DF4" w14:textId="405BD6E3" w:rsidR="003770DF" w:rsidRPr="003770DF" w:rsidRDefault="00B363E1" w:rsidP="003770DF">
            <w:pPr>
              <w:jc w:val="right"/>
              <w:rPr>
                <w:b/>
              </w:rPr>
            </w:pPr>
            <w:r>
              <w:rPr>
                <w:b/>
              </w:rPr>
              <w:t>273.656</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B9ED120" w14:textId="77777777" w:rsidR="003770DF" w:rsidRPr="003770DF" w:rsidRDefault="003770DF" w:rsidP="003770DF">
            <w:pPr>
              <w:jc w:val="right"/>
              <w:rPr>
                <w:b/>
                <w:color w:val="FFFFFF"/>
              </w:rPr>
            </w:pPr>
            <w:r w:rsidRPr="003770DF">
              <w:rPr>
                <w:b/>
                <w:color w:val="FFFFFF"/>
              </w:rPr>
              <w:t>0</w:t>
            </w:r>
          </w:p>
        </w:tc>
        <w:tc>
          <w:tcPr>
            <w:tcW w:w="1117" w:type="dxa"/>
            <w:gridSpan w:val="4"/>
            <w:tcBorders>
              <w:top w:val="single" w:sz="4" w:space="0" w:color="auto"/>
              <w:left w:val="nil"/>
              <w:bottom w:val="single" w:sz="4" w:space="0" w:color="auto"/>
              <w:right w:val="single" w:sz="4" w:space="0" w:color="auto"/>
            </w:tcBorders>
            <w:noWrap/>
            <w:vAlign w:val="center"/>
            <w:hideMark/>
          </w:tcPr>
          <w:p w14:paraId="46C9AE43" w14:textId="6E952EE4" w:rsidR="003770DF" w:rsidRPr="003770DF" w:rsidRDefault="00B363E1" w:rsidP="003770DF">
            <w:pPr>
              <w:jc w:val="right"/>
              <w:rPr>
                <w:b/>
              </w:rPr>
            </w:pPr>
            <w:r>
              <w:rPr>
                <w:b/>
              </w:rPr>
              <w:t>2.886</w:t>
            </w:r>
          </w:p>
        </w:tc>
        <w:tc>
          <w:tcPr>
            <w:tcW w:w="973" w:type="dxa"/>
            <w:gridSpan w:val="2"/>
            <w:tcBorders>
              <w:top w:val="single" w:sz="4" w:space="0" w:color="auto"/>
              <w:left w:val="nil"/>
              <w:bottom w:val="single" w:sz="4" w:space="0" w:color="auto"/>
              <w:right w:val="single" w:sz="4" w:space="0" w:color="auto"/>
            </w:tcBorders>
            <w:noWrap/>
            <w:vAlign w:val="center"/>
            <w:hideMark/>
          </w:tcPr>
          <w:p w14:paraId="422F2113" w14:textId="40687833" w:rsidR="003770DF" w:rsidRPr="003770DF" w:rsidRDefault="00B363E1" w:rsidP="003770DF">
            <w:pPr>
              <w:jc w:val="right"/>
              <w:rPr>
                <w:b/>
              </w:rPr>
            </w:pPr>
            <w:r>
              <w:rPr>
                <w:b/>
              </w:rPr>
              <w:t>13.628</w:t>
            </w:r>
          </w:p>
        </w:tc>
      </w:tr>
      <w:tr w:rsidR="003770DF" w:rsidRPr="00AC0002" w14:paraId="0CB6064C"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22C41EEF"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5094</w:t>
            </w:r>
          </w:p>
        </w:tc>
        <w:tc>
          <w:tcPr>
            <w:tcW w:w="1000" w:type="dxa"/>
            <w:gridSpan w:val="2"/>
            <w:tcBorders>
              <w:top w:val="nil"/>
              <w:left w:val="nil"/>
              <w:bottom w:val="single" w:sz="4" w:space="0" w:color="auto"/>
              <w:right w:val="single" w:sz="4" w:space="0" w:color="auto"/>
            </w:tcBorders>
            <w:noWrap/>
            <w:vAlign w:val="center"/>
            <w:hideMark/>
          </w:tcPr>
          <w:p w14:paraId="58E38127"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770000</w:t>
            </w:r>
          </w:p>
        </w:tc>
        <w:tc>
          <w:tcPr>
            <w:tcW w:w="3308" w:type="dxa"/>
            <w:tcBorders>
              <w:top w:val="nil"/>
              <w:left w:val="nil"/>
              <w:bottom w:val="single" w:sz="4" w:space="0" w:color="auto"/>
              <w:right w:val="single" w:sz="4" w:space="0" w:color="auto"/>
            </w:tcBorders>
            <w:vAlign w:val="center"/>
            <w:hideMark/>
          </w:tcPr>
          <w:p w14:paraId="2ADE9634" w14:textId="77777777" w:rsidR="003770DF" w:rsidRPr="00AC0002" w:rsidRDefault="003770DF" w:rsidP="003770DF">
            <w:pPr>
              <w:spacing w:before="0" w:beforeAutospacing="0" w:after="0" w:afterAutospacing="0"/>
              <w:jc w:val="left"/>
              <w:rPr>
                <w:b/>
                <w:bCs/>
                <w:lang w:val="sr-Cyrl-RS" w:eastAsia="sr-Latn-CS"/>
              </w:rPr>
            </w:pPr>
            <w:r w:rsidRPr="00AC0002">
              <w:rPr>
                <w:b/>
                <w:bCs/>
                <w:lang w:val="sr-Latn-CS" w:eastAsia="sr-Latn-CS"/>
              </w:rPr>
              <w:t xml:space="preserve">МЕМОРАНДУМСКЕ СТАВКЕ ЗА РЕФУНДАЦИЈУ РАСХОДА </w:t>
            </w:r>
            <w:r w:rsidRPr="00AC0002">
              <w:rPr>
                <w:b/>
                <w:bCs/>
                <w:lang w:val="sr-Cyrl-RS" w:eastAsia="sr-Latn-CS"/>
              </w:rPr>
              <w:t xml:space="preserve"> </w:t>
            </w:r>
          </w:p>
        </w:tc>
        <w:tc>
          <w:tcPr>
            <w:tcW w:w="1460" w:type="dxa"/>
            <w:gridSpan w:val="3"/>
            <w:tcBorders>
              <w:top w:val="single" w:sz="8" w:space="0" w:color="auto"/>
              <w:left w:val="single" w:sz="4" w:space="0" w:color="auto"/>
              <w:bottom w:val="single" w:sz="4" w:space="0" w:color="auto"/>
              <w:right w:val="single" w:sz="4" w:space="0" w:color="auto"/>
            </w:tcBorders>
            <w:noWrap/>
            <w:vAlign w:val="center"/>
            <w:hideMark/>
          </w:tcPr>
          <w:p w14:paraId="383504FC" w14:textId="17CF830C" w:rsidR="003770DF" w:rsidRPr="003770DF" w:rsidRDefault="00B363E1" w:rsidP="003770DF">
            <w:pPr>
              <w:spacing w:before="0" w:beforeAutospacing="0" w:after="0" w:afterAutospacing="0"/>
              <w:jc w:val="right"/>
              <w:rPr>
                <w:b/>
                <w:lang w:val="en-US"/>
              </w:rPr>
            </w:pPr>
            <w:r>
              <w:rPr>
                <w:b/>
              </w:rPr>
              <w:t>1.822</w:t>
            </w:r>
          </w:p>
        </w:tc>
        <w:tc>
          <w:tcPr>
            <w:tcW w:w="1100" w:type="dxa"/>
            <w:gridSpan w:val="3"/>
            <w:tcBorders>
              <w:top w:val="single" w:sz="8" w:space="0" w:color="auto"/>
              <w:left w:val="nil"/>
              <w:bottom w:val="single" w:sz="4" w:space="0" w:color="auto"/>
              <w:right w:val="single" w:sz="4" w:space="0" w:color="auto"/>
            </w:tcBorders>
            <w:noWrap/>
            <w:vAlign w:val="center"/>
            <w:hideMark/>
          </w:tcPr>
          <w:p w14:paraId="650D04F2" w14:textId="1A43FE74" w:rsidR="003770DF" w:rsidRPr="003770DF" w:rsidRDefault="00B363E1" w:rsidP="003770DF">
            <w:pPr>
              <w:jc w:val="right"/>
              <w:rPr>
                <w:b/>
              </w:rPr>
            </w:pPr>
            <w:r>
              <w:rPr>
                <w:b/>
              </w:rPr>
              <w:t>1.265</w:t>
            </w:r>
          </w:p>
        </w:tc>
        <w:tc>
          <w:tcPr>
            <w:tcW w:w="1290" w:type="dxa"/>
            <w:gridSpan w:val="4"/>
            <w:tcBorders>
              <w:top w:val="single" w:sz="8" w:space="0" w:color="auto"/>
              <w:left w:val="nil"/>
              <w:bottom w:val="single" w:sz="4" w:space="0" w:color="auto"/>
              <w:right w:val="single" w:sz="4" w:space="0" w:color="auto"/>
            </w:tcBorders>
            <w:noWrap/>
            <w:vAlign w:val="center"/>
            <w:hideMark/>
          </w:tcPr>
          <w:p w14:paraId="3F83AA1B" w14:textId="12D774DC" w:rsidR="003770DF" w:rsidRPr="003770DF" w:rsidRDefault="00B363E1" w:rsidP="003770DF">
            <w:pPr>
              <w:jc w:val="right"/>
              <w:rPr>
                <w:b/>
              </w:rPr>
            </w:pPr>
            <w:r>
              <w:rPr>
                <w:b/>
              </w:rPr>
              <w:t>322</w:t>
            </w:r>
          </w:p>
        </w:tc>
        <w:tc>
          <w:tcPr>
            <w:tcW w:w="1338" w:type="dxa"/>
            <w:gridSpan w:val="3"/>
            <w:tcBorders>
              <w:top w:val="single" w:sz="8" w:space="0" w:color="auto"/>
              <w:left w:val="single" w:sz="4" w:space="0" w:color="auto"/>
              <w:bottom w:val="single" w:sz="4" w:space="0" w:color="auto"/>
              <w:right w:val="single" w:sz="4" w:space="0" w:color="auto"/>
            </w:tcBorders>
            <w:noWrap/>
            <w:vAlign w:val="center"/>
            <w:hideMark/>
          </w:tcPr>
          <w:p w14:paraId="3921A0C1" w14:textId="77777777" w:rsidR="003770DF" w:rsidRPr="003770DF" w:rsidRDefault="003770DF" w:rsidP="003770DF">
            <w:pPr>
              <w:jc w:val="right"/>
              <w:rPr>
                <w:b/>
                <w:color w:val="FFFFFF"/>
              </w:rPr>
            </w:pPr>
            <w:r w:rsidRPr="003770DF">
              <w:rPr>
                <w:b/>
                <w:color w:val="FFFFFF"/>
              </w:rPr>
              <w:t>0</w:t>
            </w:r>
          </w:p>
        </w:tc>
        <w:tc>
          <w:tcPr>
            <w:tcW w:w="1169" w:type="dxa"/>
            <w:gridSpan w:val="3"/>
            <w:tcBorders>
              <w:top w:val="single" w:sz="8" w:space="0" w:color="auto"/>
              <w:left w:val="nil"/>
              <w:bottom w:val="single" w:sz="4" w:space="0" w:color="auto"/>
              <w:right w:val="single" w:sz="4" w:space="0" w:color="auto"/>
            </w:tcBorders>
            <w:noWrap/>
            <w:vAlign w:val="center"/>
            <w:hideMark/>
          </w:tcPr>
          <w:p w14:paraId="5A20E8E0" w14:textId="5414429E" w:rsidR="003770DF" w:rsidRPr="003770DF" w:rsidRDefault="00B363E1" w:rsidP="003770DF">
            <w:pPr>
              <w:jc w:val="right"/>
              <w:rPr>
                <w:b/>
              </w:rPr>
            </w:pPr>
            <w:r>
              <w:rPr>
                <w:b/>
              </w:rPr>
              <w:t>943</w:t>
            </w:r>
          </w:p>
        </w:tc>
        <w:tc>
          <w:tcPr>
            <w:tcW w:w="960" w:type="dxa"/>
            <w:gridSpan w:val="3"/>
            <w:tcBorders>
              <w:top w:val="single" w:sz="8" w:space="0" w:color="auto"/>
              <w:left w:val="single" w:sz="4" w:space="0" w:color="auto"/>
              <w:bottom w:val="single" w:sz="4" w:space="0" w:color="auto"/>
              <w:right w:val="single" w:sz="4" w:space="0" w:color="auto"/>
            </w:tcBorders>
            <w:noWrap/>
            <w:vAlign w:val="center"/>
            <w:hideMark/>
          </w:tcPr>
          <w:p w14:paraId="3B92AE45" w14:textId="77777777" w:rsidR="003770DF" w:rsidRPr="003770DF" w:rsidRDefault="003770DF" w:rsidP="003770DF">
            <w:pPr>
              <w:jc w:val="right"/>
              <w:rPr>
                <w:b/>
                <w:color w:val="FFFFFF"/>
              </w:rPr>
            </w:pPr>
            <w:r w:rsidRPr="003770DF">
              <w:rPr>
                <w:b/>
                <w:color w:val="FFFFFF"/>
              </w:rPr>
              <w:t>0</w:t>
            </w:r>
          </w:p>
        </w:tc>
        <w:tc>
          <w:tcPr>
            <w:tcW w:w="1117" w:type="dxa"/>
            <w:gridSpan w:val="4"/>
            <w:tcBorders>
              <w:top w:val="single" w:sz="8" w:space="0" w:color="auto"/>
              <w:left w:val="single" w:sz="4" w:space="0" w:color="auto"/>
              <w:bottom w:val="single" w:sz="4" w:space="0" w:color="auto"/>
              <w:right w:val="single" w:sz="4" w:space="0" w:color="auto"/>
            </w:tcBorders>
            <w:noWrap/>
            <w:vAlign w:val="center"/>
            <w:hideMark/>
          </w:tcPr>
          <w:p w14:paraId="05345F31" w14:textId="77777777" w:rsidR="003770DF" w:rsidRPr="003770DF" w:rsidRDefault="003770DF" w:rsidP="003770DF">
            <w:pPr>
              <w:jc w:val="right"/>
              <w:rPr>
                <w:b/>
                <w:color w:val="FFFFFF"/>
              </w:rPr>
            </w:pPr>
            <w:r w:rsidRPr="003770DF">
              <w:rPr>
                <w:b/>
                <w:color w:val="FFFFFF"/>
              </w:rPr>
              <w:t>0</w:t>
            </w:r>
          </w:p>
        </w:tc>
        <w:tc>
          <w:tcPr>
            <w:tcW w:w="973" w:type="dxa"/>
            <w:gridSpan w:val="2"/>
            <w:tcBorders>
              <w:top w:val="single" w:sz="8" w:space="0" w:color="auto"/>
              <w:left w:val="single" w:sz="4" w:space="0" w:color="auto"/>
              <w:bottom w:val="single" w:sz="4" w:space="0" w:color="auto"/>
              <w:right w:val="single" w:sz="4" w:space="0" w:color="auto"/>
            </w:tcBorders>
            <w:noWrap/>
            <w:vAlign w:val="center"/>
            <w:hideMark/>
          </w:tcPr>
          <w:p w14:paraId="45349146" w14:textId="77777777" w:rsidR="003770DF" w:rsidRPr="003770DF" w:rsidRDefault="003770DF" w:rsidP="003770DF">
            <w:pPr>
              <w:jc w:val="right"/>
              <w:rPr>
                <w:b/>
                <w:color w:val="FFFFFF"/>
              </w:rPr>
            </w:pPr>
            <w:r w:rsidRPr="003770DF">
              <w:rPr>
                <w:b/>
                <w:color w:val="FFFFFF"/>
              </w:rPr>
              <w:t>0</w:t>
            </w:r>
          </w:p>
        </w:tc>
      </w:tr>
      <w:tr w:rsidR="00EB0B67" w:rsidRPr="00AC0002" w14:paraId="519018A4"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0"/>
        </w:trPr>
        <w:tc>
          <w:tcPr>
            <w:tcW w:w="1060" w:type="dxa"/>
            <w:gridSpan w:val="3"/>
            <w:tcBorders>
              <w:top w:val="single" w:sz="4" w:space="0" w:color="auto"/>
              <w:left w:val="single" w:sz="12" w:space="0" w:color="auto"/>
              <w:bottom w:val="single" w:sz="4" w:space="0" w:color="auto"/>
              <w:right w:val="single" w:sz="4" w:space="0" w:color="auto"/>
            </w:tcBorders>
            <w:noWrap/>
            <w:vAlign w:val="center"/>
          </w:tcPr>
          <w:p w14:paraId="3E1C393F" w14:textId="77777777" w:rsidR="00EB0B67" w:rsidRPr="00EB0B67" w:rsidRDefault="00EB0B67" w:rsidP="0079481A">
            <w:pPr>
              <w:spacing w:before="0" w:beforeAutospacing="0" w:after="0" w:afterAutospacing="0"/>
              <w:jc w:val="center"/>
              <w:rPr>
                <w:b/>
                <w:bCs/>
                <w:lang w:val="sr-Cyrl-RS" w:eastAsia="sr-Latn-CS"/>
              </w:rPr>
            </w:pPr>
            <w:r>
              <w:rPr>
                <w:b/>
                <w:bCs/>
                <w:lang w:val="sr-Cyrl-RS" w:eastAsia="sr-Latn-CS"/>
              </w:rPr>
              <w:t>5099</w:t>
            </w:r>
          </w:p>
        </w:tc>
        <w:tc>
          <w:tcPr>
            <w:tcW w:w="1000" w:type="dxa"/>
            <w:gridSpan w:val="2"/>
            <w:tcBorders>
              <w:top w:val="single" w:sz="4" w:space="0" w:color="auto"/>
              <w:left w:val="nil"/>
              <w:bottom w:val="single" w:sz="4" w:space="0" w:color="auto"/>
              <w:right w:val="single" w:sz="4" w:space="0" w:color="auto"/>
            </w:tcBorders>
            <w:noWrap/>
            <w:vAlign w:val="center"/>
          </w:tcPr>
          <w:p w14:paraId="5BCD0319" w14:textId="77777777" w:rsidR="00EB0B67" w:rsidRPr="00EB0B67" w:rsidRDefault="00EB0B67" w:rsidP="0079481A">
            <w:pPr>
              <w:spacing w:before="0" w:beforeAutospacing="0" w:after="0" w:afterAutospacing="0"/>
              <w:jc w:val="center"/>
              <w:rPr>
                <w:b/>
                <w:bCs/>
                <w:lang w:val="sr-Cyrl-RS" w:eastAsia="sr-Latn-CS"/>
              </w:rPr>
            </w:pPr>
            <w:r>
              <w:rPr>
                <w:b/>
                <w:bCs/>
                <w:lang w:val="sr-Cyrl-RS" w:eastAsia="sr-Latn-CS"/>
              </w:rPr>
              <w:t>780000</w:t>
            </w:r>
          </w:p>
        </w:tc>
        <w:tc>
          <w:tcPr>
            <w:tcW w:w="3308" w:type="dxa"/>
            <w:tcBorders>
              <w:top w:val="single" w:sz="4" w:space="0" w:color="auto"/>
              <w:left w:val="nil"/>
              <w:bottom w:val="single" w:sz="4" w:space="0" w:color="auto"/>
              <w:right w:val="single" w:sz="4" w:space="0" w:color="auto"/>
            </w:tcBorders>
            <w:vAlign w:val="center"/>
          </w:tcPr>
          <w:p w14:paraId="62FCAE6C" w14:textId="77777777" w:rsidR="00EB0B67" w:rsidRPr="00EB0B67" w:rsidRDefault="00EB0B67" w:rsidP="0079481A">
            <w:pPr>
              <w:spacing w:before="0" w:beforeAutospacing="0" w:after="0" w:afterAutospacing="0"/>
              <w:jc w:val="left"/>
              <w:rPr>
                <w:b/>
                <w:bCs/>
                <w:lang w:val="sr-Cyrl-RS" w:eastAsia="sr-Latn-CS"/>
              </w:rPr>
            </w:pPr>
            <w:r>
              <w:rPr>
                <w:b/>
                <w:bCs/>
                <w:lang w:val="sr-Cyrl-RS" w:eastAsia="sr-Latn-CS"/>
              </w:rPr>
              <w:t>ТРАНСФЕРИ ИЗМЕЂУ БУЏЕТСКИХ КОРИСНИКА НА ИСТОМ НИВОУ</w:t>
            </w:r>
          </w:p>
        </w:tc>
        <w:tc>
          <w:tcPr>
            <w:tcW w:w="1460" w:type="dxa"/>
            <w:gridSpan w:val="3"/>
            <w:tcBorders>
              <w:top w:val="single" w:sz="4" w:space="0" w:color="auto"/>
              <w:left w:val="nil"/>
              <w:bottom w:val="single" w:sz="4" w:space="0" w:color="auto"/>
              <w:right w:val="single" w:sz="4" w:space="0" w:color="auto"/>
            </w:tcBorders>
            <w:noWrap/>
            <w:vAlign w:val="center"/>
          </w:tcPr>
          <w:p w14:paraId="12BC44FF" w14:textId="77777777" w:rsidR="00EB0B67" w:rsidRPr="00941C91" w:rsidRDefault="00EB0B67" w:rsidP="0079481A">
            <w:pPr>
              <w:jc w:val="right"/>
              <w:rPr>
                <w:b/>
                <w:bCs/>
                <w:lang w:val="sr-Latn-RS"/>
              </w:rPr>
            </w:pPr>
          </w:p>
        </w:tc>
        <w:tc>
          <w:tcPr>
            <w:tcW w:w="1100" w:type="dxa"/>
            <w:gridSpan w:val="3"/>
            <w:tcBorders>
              <w:top w:val="single" w:sz="4" w:space="0" w:color="auto"/>
              <w:left w:val="nil"/>
              <w:bottom w:val="single" w:sz="4" w:space="0" w:color="auto"/>
              <w:right w:val="single" w:sz="4" w:space="0" w:color="auto"/>
            </w:tcBorders>
            <w:noWrap/>
            <w:vAlign w:val="center"/>
          </w:tcPr>
          <w:p w14:paraId="5BAFA35B" w14:textId="77777777" w:rsidR="00EB0B67" w:rsidRPr="00941C91" w:rsidRDefault="00941C91" w:rsidP="0079481A">
            <w:pPr>
              <w:jc w:val="right"/>
              <w:rPr>
                <w:b/>
                <w:bCs/>
                <w:lang w:val="sr-Latn-RS"/>
              </w:rPr>
            </w:pPr>
            <w:r>
              <w:rPr>
                <w:b/>
                <w:bCs/>
                <w:lang w:val="sr-Latn-RS"/>
              </w:rPr>
              <w:t>0</w:t>
            </w:r>
          </w:p>
        </w:tc>
        <w:tc>
          <w:tcPr>
            <w:tcW w:w="1290" w:type="dxa"/>
            <w:gridSpan w:val="4"/>
            <w:tcBorders>
              <w:top w:val="single" w:sz="4" w:space="0" w:color="auto"/>
              <w:left w:val="single" w:sz="4" w:space="0" w:color="auto"/>
              <w:bottom w:val="single" w:sz="4" w:space="0" w:color="auto"/>
              <w:right w:val="single" w:sz="4" w:space="0" w:color="auto"/>
            </w:tcBorders>
            <w:noWrap/>
            <w:vAlign w:val="center"/>
          </w:tcPr>
          <w:p w14:paraId="7C1AC727" w14:textId="77777777" w:rsidR="00EB0B67" w:rsidRPr="00AC0002" w:rsidRDefault="00EB0B67" w:rsidP="0079481A">
            <w:pPr>
              <w:jc w:val="right"/>
              <w:rPr>
                <w:b/>
                <w:bCs/>
                <w:color w:val="C0C0C0"/>
                <w:lang w:val="sr-Cyrl-RS"/>
              </w:rPr>
            </w:pPr>
          </w:p>
        </w:tc>
        <w:tc>
          <w:tcPr>
            <w:tcW w:w="1338" w:type="dxa"/>
            <w:gridSpan w:val="3"/>
            <w:tcBorders>
              <w:top w:val="single" w:sz="4" w:space="0" w:color="auto"/>
              <w:left w:val="single" w:sz="4" w:space="0" w:color="auto"/>
              <w:bottom w:val="single" w:sz="4" w:space="0" w:color="auto"/>
              <w:right w:val="single" w:sz="4" w:space="0" w:color="auto"/>
            </w:tcBorders>
            <w:noWrap/>
            <w:vAlign w:val="center"/>
          </w:tcPr>
          <w:p w14:paraId="2A570EFE" w14:textId="77777777" w:rsidR="00EB0B67" w:rsidRPr="00AC0002" w:rsidRDefault="00EB0B67" w:rsidP="0079481A">
            <w:pPr>
              <w:jc w:val="right"/>
              <w:rPr>
                <w:b/>
                <w:bCs/>
                <w:color w:val="C0C0C0"/>
                <w:lang w:val="sr-Cyrl-RS"/>
              </w:rPr>
            </w:pPr>
          </w:p>
        </w:tc>
        <w:tc>
          <w:tcPr>
            <w:tcW w:w="1169" w:type="dxa"/>
            <w:gridSpan w:val="3"/>
            <w:tcBorders>
              <w:top w:val="single" w:sz="4" w:space="0" w:color="auto"/>
              <w:left w:val="nil"/>
              <w:bottom w:val="single" w:sz="4" w:space="0" w:color="auto"/>
              <w:right w:val="single" w:sz="4" w:space="0" w:color="auto"/>
            </w:tcBorders>
            <w:noWrap/>
            <w:vAlign w:val="center"/>
          </w:tcPr>
          <w:p w14:paraId="68E6E86F" w14:textId="77777777" w:rsidR="00EB0B67" w:rsidRPr="008F1D65" w:rsidRDefault="00EB0B67" w:rsidP="0079481A">
            <w:pPr>
              <w:jc w:val="right"/>
              <w:rPr>
                <w:b/>
                <w:bCs/>
                <w:lang w:val="sr-Cyrl-RS"/>
              </w:rPr>
            </w:pPr>
          </w:p>
        </w:tc>
        <w:tc>
          <w:tcPr>
            <w:tcW w:w="960" w:type="dxa"/>
            <w:gridSpan w:val="3"/>
            <w:tcBorders>
              <w:top w:val="single" w:sz="4" w:space="0" w:color="auto"/>
              <w:left w:val="single" w:sz="4" w:space="0" w:color="auto"/>
              <w:bottom w:val="single" w:sz="4" w:space="0" w:color="auto"/>
              <w:right w:val="single" w:sz="4" w:space="0" w:color="auto"/>
            </w:tcBorders>
            <w:noWrap/>
            <w:vAlign w:val="center"/>
          </w:tcPr>
          <w:p w14:paraId="7D6FD312" w14:textId="77777777" w:rsidR="00EB0B67" w:rsidRPr="00AC0002" w:rsidRDefault="00EB0B67" w:rsidP="0079481A">
            <w:pPr>
              <w:jc w:val="right"/>
              <w:rPr>
                <w:b/>
                <w:bCs/>
                <w:color w:val="C0C0C0"/>
                <w:lang w:val="sr-Cyrl-RS"/>
              </w:rPr>
            </w:pPr>
          </w:p>
        </w:tc>
        <w:tc>
          <w:tcPr>
            <w:tcW w:w="1117" w:type="dxa"/>
            <w:gridSpan w:val="4"/>
            <w:tcBorders>
              <w:top w:val="single" w:sz="4" w:space="0" w:color="auto"/>
              <w:left w:val="single" w:sz="4" w:space="0" w:color="auto"/>
              <w:bottom w:val="single" w:sz="4" w:space="0" w:color="auto"/>
              <w:right w:val="single" w:sz="4" w:space="0" w:color="auto"/>
            </w:tcBorders>
            <w:noWrap/>
            <w:vAlign w:val="center"/>
          </w:tcPr>
          <w:p w14:paraId="46015732" w14:textId="77777777" w:rsidR="00EB0B67" w:rsidRPr="00941C91" w:rsidRDefault="00941C91" w:rsidP="0079481A">
            <w:pPr>
              <w:jc w:val="right"/>
              <w:rPr>
                <w:b/>
                <w:bCs/>
                <w:lang w:val="sr-Latn-RS"/>
              </w:rPr>
            </w:pPr>
            <w:r>
              <w:rPr>
                <w:b/>
                <w:bCs/>
                <w:lang w:val="sr-Latn-RS"/>
              </w:rPr>
              <w:t>0</w:t>
            </w:r>
          </w:p>
        </w:tc>
        <w:tc>
          <w:tcPr>
            <w:tcW w:w="973" w:type="dxa"/>
            <w:gridSpan w:val="2"/>
            <w:tcBorders>
              <w:top w:val="single" w:sz="4" w:space="0" w:color="auto"/>
              <w:left w:val="single" w:sz="4" w:space="0" w:color="auto"/>
              <w:bottom w:val="single" w:sz="4" w:space="0" w:color="auto"/>
              <w:right w:val="single" w:sz="4" w:space="0" w:color="auto"/>
            </w:tcBorders>
            <w:noWrap/>
            <w:vAlign w:val="center"/>
          </w:tcPr>
          <w:p w14:paraId="3C7AE42B" w14:textId="77777777" w:rsidR="00EB0B67" w:rsidRPr="00AC0002" w:rsidRDefault="00EB0B67" w:rsidP="0079481A">
            <w:pPr>
              <w:jc w:val="right"/>
              <w:rPr>
                <w:b/>
                <w:bCs/>
                <w:lang w:val="sr-Cyrl-RS"/>
              </w:rPr>
            </w:pPr>
          </w:p>
        </w:tc>
      </w:tr>
      <w:tr w:rsidR="002D1AA4" w:rsidRPr="00AC0002" w14:paraId="549B6AB2"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200E2F4F"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lastRenderedPageBreak/>
              <w:t>5106</w:t>
            </w:r>
          </w:p>
        </w:tc>
        <w:tc>
          <w:tcPr>
            <w:tcW w:w="1000" w:type="dxa"/>
            <w:gridSpan w:val="2"/>
            <w:tcBorders>
              <w:top w:val="single" w:sz="4" w:space="0" w:color="auto"/>
              <w:left w:val="nil"/>
              <w:bottom w:val="single" w:sz="4" w:space="0" w:color="auto"/>
              <w:right w:val="single" w:sz="4" w:space="0" w:color="auto"/>
            </w:tcBorders>
            <w:noWrap/>
            <w:vAlign w:val="center"/>
            <w:hideMark/>
          </w:tcPr>
          <w:p w14:paraId="5B39BA78"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800000</w:t>
            </w:r>
          </w:p>
        </w:tc>
        <w:tc>
          <w:tcPr>
            <w:tcW w:w="3308" w:type="dxa"/>
            <w:tcBorders>
              <w:top w:val="single" w:sz="4" w:space="0" w:color="auto"/>
              <w:left w:val="nil"/>
              <w:bottom w:val="single" w:sz="4" w:space="0" w:color="auto"/>
              <w:right w:val="single" w:sz="4" w:space="0" w:color="auto"/>
            </w:tcBorders>
            <w:vAlign w:val="center"/>
            <w:hideMark/>
          </w:tcPr>
          <w:p w14:paraId="50B38674"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ПРИМАЊА ОД ПРОДАЈЕ НЕФИНАНСИЈСКЕ ИМОВИНЕ </w:t>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1239E975" w14:textId="4B5CED43" w:rsidR="002D1AA4" w:rsidRPr="002D1AA4" w:rsidRDefault="00B363E1" w:rsidP="002D1AA4">
            <w:pPr>
              <w:spacing w:before="0" w:beforeAutospacing="0" w:after="0" w:afterAutospacing="0"/>
              <w:jc w:val="right"/>
              <w:rPr>
                <w:b/>
                <w:lang w:val="en-US"/>
              </w:rPr>
            </w:pPr>
            <w:r>
              <w:rPr>
                <w:b/>
              </w:rPr>
              <w:t>43.405</w:t>
            </w:r>
          </w:p>
        </w:tc>
        <w:tc>
          <w:tcPr>
            <w:tcW w:w="1100" w:type="dxa"/>
            <w:gridSpan w:val="3"/>
            <w:tcBorders>
              <w:top w:val="single" w:sz="4" w:space="0" w:color="auto"/>
              <w:left w:val="nil"/>
              <w:bottom w:val="single" w:sz="4" w:space="0" w:color="auto"/>
              <w:right w:val="single" w:sz="4" w:space="0" w:color="auto"/>
            </w:tcBorders>
            <w:noWrap/>
            <w:vAlign w:val="center"/>
            <w:hideMark/>
          </w:tcPr>
          <w:p w14:paraId="52BDF4C3" w14:textId="5822329F" w:rsidR="002D1AA4" w:rsidRPr="002D1AA4" w:rsidRDefault="00B363E1" w:rsidP="002D1AA4">
            <w:pPr>
              <w:jc w:val="right"/>
              <w:rPr>
                <w:b/>
              </w:rPr>
            </w:pPr>
            <w:r>
              <w:rPr>
                <w:b/>
              </w:rPr>
              <w:t>18.133</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5C63ACB6"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76E5B415"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single" w:sz="4" w:space="0" w:color="auto"/>
              <w:bottom w:val="single" w:sz="4" w:space="0" w:color="auto"/>
              <w:right w:val="single" w:sz="4" w:space="0" w:color="auto"/>
            </w:tcBorders>
            <w:noWrap/>
            <w:vAlign w:val="center"/>
            <w:hideMark/>
          </w:tcPr>
          <w:p w14:paraId="653A6E08"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0D9C1209"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376C90AD"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4" w:space="0" w:color="auto"/>
              <w:left w:val="nil"/>
              <w:bottom w:val="single" w:sz="4" w:space="0" w:color="auto"/>
              <w:right w:val="single" w:sz="8" w:space="0" w:color="000000"/>
            </w:tcBorders>
            <w:noWrap/>
            <w:vAlign w:val="center"/>
            <w:hideMark/>
          </w:tcPr>
          <w:p w14:paraId="5AF71988" w14:textId="1A1ABCE3" w:rsidR="00B363E1" w:rsidRPr="002D1AA4" w:rsidRDefault="00B363E1" w:rsidP="00B363E1">
            <w:pPr>
              <w:jc w:val="right"/>
              <w:rPr>
                <w:b/>
              </w:rPr>
            </w:pPr>
            <w:r>
              <w:rPr>
                <w:b/>
              </w:rPr>
              <w:t>18.133</w:t>
            </w:r>
          </w:p>
        </w:tc>
      </w:tr>
      <w:tr w:rsidR="002D1AA4" w:rsidRPr="00AC0002" w14:paraId="2A9951C5"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695904E8"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5107</w:t>
            </w:r>
          </w:p>
        </w:tc>
        <w:tc>
          <w:tcPr>
            <w:tcW w:w="1000" w:type="dxa"/>
            <w:gridSpan w:val="2"/>
            <w:tcBorders>
              <w:top w:val="single" w:sz="4" w:space="0" w:color="auto"/>
              <w:left w:val="nil"/>
              <w:bottom w:val="single" w:sz="4" w:space="0" w:color="auto"/>
              <w:right w:val="single" w:sz="4" w:space="0" w:color="auto"/>
            </w:tcBorders>
            <w:noWrap/>
            <w:vAlign w:val="center"/>
            <w:hideMark/>
          </w:tcPr>
          <w:p w14:paraId="171E14BF"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810000</w:t>
            </w:r>
          </w:p>
        </w:tc>
        <w:tc>
          <w:tcPr>
            <w:tcW w:w="3308" w:type="dxa"/>
            <w:tcBorders>
              <w:top w:val="single" w:sz="4" w:space="0" w:color="auto"/>
              <w:left w:val="nil"/>
              <w:bottom w:val="single" w:sz="4" w:space="0" w:color="auto"/>
              <w:right w:val="single" w:sz="4" w:space="0" w:color="auto"/>
            </w:tcBorders>
            <w:vAlign w:val="center"/>
            <w:hideMark/>
          </w:tcPr>
          <w:p w14:paraId="780E9C67"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ПРИМАЊА ОД ПРОДАЈЕ ОСНОВНИХ СРЕДСТАВА </w:t>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63932463" w14:textId="2159DFC3" w:rsidR="002D1AA4" w:rsidRPr="002D1AA4" w:rsidRDefault="00B363E1" w:rsidP="002D1AA4">
            <w:pPr>
              <w:jc w:val="right"/>
              <w:rPr>
                <w:b/>
              </w:rPr>
            </w:pPr>
            <w:r>
              <w:rPr>
                <w:b/>
              </w:rPr>
              <w:t>14.005</w:t>
            </w:r>
          </w:p>
        </w:tc>
        <w:tc>
          <w:tcPr>
            <w:tcW w:w="1100" w:type="dxa"/>
            <w:gridSpan w:val="3"/>
            <w:tcBorders>
              <w:top w:val="single" w:sz="4" w:space="0" w:color="auto"/>
              <w:left w:val="nil"/>
              <w:bottom w:val="single" w:sz="4" w:space="0" w:color="auto"/>
              <w:right w:val="single" w:sz="4" w:space="0" w:color="auto"/>
            </w:tcBorders>
            <w:noWrap/>
            <w:vAlign w:val="center"/>
            <w:hideMark/>
          </w:tcPr>
          <w:p w14:paraId="1EE7C54E" w14:textId="69F10183" w:rsidR="002D1AA4" w:rsidRPr="002D1AA4" w:rsidRDefault="00B363E1" w:rsidP="002D1AA4">
            <w:pPr>
              <w:jc w:val="right"/>
              <w:rPr>
                <w:b/>
              </w:rPr>
            </w:pPr>
            <w:r>
              <w:rPr>
                <w:b/>
              </w:rPr>
              <w:t>11.268</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3C8904EC"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6F8EA56D"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single" w:sz="4" w:space="0" w:color="auto"/>
              <w:bottom w:val="single" w:sz="4" w:space="0" w:color="auto"/>
              <w:right w:val="single" w:sz="4" w:space="0" w:color="auto"/>
            </w:tcBorders>
            <w:noWrap/>
            <w:vAlign w:val="center"/>
            <w:hideMark/>
          </w:tcPr>
          <w:p w14:paraId="4E6D42AE"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50A3DF42"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39B8BCD8"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4" w:space="0" w:color="auto"/>
              <w:left w:val="nil"/>
              <w:bottom w:val="single" w:sz="4" w:space="0" w:color="auto"/>
              <w:right w:val="single" w:sz="8" w:space="0" w:color="000000"/>
            </w:tcBorders>
            <w:noWrap/>
            <w:vAlign w:val="center"/>
            <w:hideMark/>
          </w:tcPr>
          <w:p w14:paraId="7F318A73" w14:textId="3BCE28C0" w:rsidR="002D1AA4" w:rsidRPr="002D1AA4" w:rsidRDefault="00B363E1" w:rsidP="002D1AA4">
            <w:pPr>
              <w:jc w:val="right"/>
              <w:rPr>
                <w:b/>
              </w:rPr>
            </w:pPr>
            <w:r>
              <w:rPr>
                <w:b/>
              </w:rPr>
              <w:t>11.268</w:t>
            </w:r>
          </w:p>
        </w:tc>
      </w:tr>
      <w:tr w:rsidR="002D1AA4" w:rsidRPr="00AC0002" w14:paraId="7C41B2F0"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5"/>
        </w:trPr>
        <w:tc>
          <w:tcPr>
            <w:tcW w:w="1060" w:type="dxa"/>
            <w:gridSpan w:val="3"/>
            <w:tcBorders>
              <w:top w:val="nil"/>
              <w:left w:val="single" w:sz="12" w:space="0" w:color="auto"/>
              <w:bottom w:val="single" w:sz="4" w:space="0" w:color="auto"/>
              <w:right w:val="single" w:sz="4" w:space="0" w:color="auto"/>
            </w:tcBorders>
            <w:noWrap/>
            <w:vAlign w:val="center"/>
            <w:hideMark/>
          </w:tcPr>
          <w:p w14:paraId="56E2ACEF"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5114</w:t>
            </w:r>
          </w:p>
        </w:tc>
        <w:tc>
          <w:tcPr>
            <w:tcW w:w="1000" w:type="dxa"/>
            <w:gridSpan w:val="2"/>
            <w:tcBorders>
              <w:top w:val="nil"/>
              <w:left w:val="nil"/>
              <w:bottom w:val="single" w:sz="4" w:space="0" w:color="auto"/>
              <w:right w:val="single" w:sz="4" w:space="0" w:color="auto"/>
            </w:tcBorders>
            <w:noWrap/>
            <w:vAlign w:val="center"/>
            <w:hideMark/>
          </w:tcPr>
          <w:p w14:paraId="511139C5"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820000</w:t>
            </w:r>
          </w:p>
        </w:tc>
        <w:tc>
          <w:tcPr>
            <w:tcW w:w="3308" w:type="dxa"/>
            <w:tcBorders>
              <w:top w:val="nil"/>
              <w:left w:val="nil"/>
              <w:bottom w:val="single" w:sz="4" w:space="0" w:color="auto"/>
              <w:right w:val="single" w:sz="4" w:space="0" w:color="auto"/>
            </w:tcBorders>
            <w:vAlign w:val="center"/>
            <w:hideMark/>
          </w:tcPr>
          <w:p w14:paraId="1CE21874"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ПРИМАЊА ОД ПРОДАЈЕ ЗАЛИХА </w:t>
            </w:r>
            <w:r w:rsidRPr="00AC0002">
              <w:rPr>
                <w:b/>
                <w:bCs/>
                <w:lang w:val="sr-Cyrl-RS" w:eastAsia="sr-Latn-CS"/>
              </w:rPr>
              <w:t xml:space="preserve"> </w:t>
            </w:r>
          </w:p>
        </w:tc>
        <w:tc>
          <w:tcPr>
            <w:tcW w:w="1460" w:type="dxa"/>
            <w:gridSpan w:val="3"/>
            <w:tcBorders>
              <w:top w:val="single" w:sz="8" w:space="0" w:color="auto"/>
              <w:left w:val="single" w:sz="4" w:space="0" w:color="auto"/>
              <w:bottom w:val="single" w:sz="4" w:space="0" w:color="auto"/>
              <w:right w:val="single" w:sz="4" w:space="0" w:color="auto"/>
            </w:tcBorders>
            <w:noWrap/>
            <w:vAlign w:val="center"/>
            <w:hideMark/>
          </w:tcPr>
          <w:p w14:paraId="28D0E479" w14:textId="3FE5B034" w:rsidR="002D1AA4" w:rsidRPr="002D1AA4" w:rsidRDefault="00B363E1" w:rsidP="002D1AA4">
            <w:pPr>
              <w:spacing w:before="0" w:beforeAutospacing="0" w:after="0" w:afterAutospacing="0"/>
              <w:jc w:val="right"/>
              <w:rPr>
                <w:b/>
                <w:lang w:val="en-US"/>
              </w:rPr>
            </w:pPr>
            <w:r>
              <w:rPr>
                <w:b/>
              </w:rPr>
              <w:t>8.400</w:t>
            </w:r>
          </w:p>
        </w:tc>
        <w:tc>
          <w:tcPr>
            <w:tcW w:w="1100" w:type="dxa"/>
            <w:gridSpan w:val="3"/>
            <w:tcBorders>
              <w:top w:val="single" w:sz="8" w:space="0" w:color="auto"/>
              <w:left w:val="nil"/>
              <w:bottom w:val="single" w:sz="4" w:space="0" w:color="auto"/>
              <w:right w:val="single" w:sz="4" w:space="0" w:color="auto"/>
            </w:tcBorders>
            <w:noWrap/>
            <w:vAlign w:val="center"/>
            <w:hideMark/>
          </w:tcPr>
          <w:p w14:paraId="70D9B0A0" w14:textId="6AE26838" w:rsidR="002D1AA4" w:rsidRPr="002D1AA4" w:rsidRDefault="00B363E1" w:rsidP="002D1AA4">
            <w:pPr>
              <w:jc w:val="right"/>
              <w:rPr>
                <w:b/>
              </w:rPr>
            </w:pPr>
            <w:r>
              <w:rPr>
                <w:b/>
              </w:rPr>
              <w:t>6.865</w:t>
            </w:r>
          </w:p>
        </w:tc>
        <w:tc>
          <w:tcPr>
            <w:tcW w:w="1290" w:type="dxa"/>
            <w:gridSpan w:val="4"/>
            <w:tcBorders>
              <w:top w:val="single" w:sz="8" w:space="0" w:color="auto"/>
              <w:left w:val="single" w:sz="4" w:space="0" w:color="auto"/>
              <w:bottom w:val="single" w:sz="4" w:space="0" w:color="auto"/>
              <w:right w:val="single" w:sz="4" w:space="0" w:color="auto"/>
            </w:tcBorders>
            <w:noWrap/>
            <w:vAlign w:val="center"/>
            <w:hideMark/>
          </w:tcPr>
          <w:p w14:paraId="6A59CC94"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8" w:space="0" w:color="auto"/>
              <w:left w:val="single" w:sz="4" w:space="0" w:color="auto"/>
              <w:bottom w:val="single" w:sz="4" w:space="0" w:color="auto"/>
              <w:right w:val="single" w:sz="4" w:space="0" w:color="auto"/>
            </w:tcBorders>
            <w:noWrap/>
            <w:vAlign w:val="center"/>
            <w:hideMark/>
          </w:tcPr>
          <w:p w14:paraId="120A3DAF"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8" w:space="0" w:color="auto"/>
              <w:left w:val="single" w:sz="4" w:space="0" w:color="auto"/>
              <w:bottom w:val="single" w:sz="4" w:space="0" w:color="auto"/>
              <w:right w:val="single" w:sz="4" w:space="0" w:color="auto"/>
            </w:tcBorders>
            <w:noWrap/>
            <w:vAlign w:val="center"/>
            <w:hideMark/>
          </w:tcPr>
          <w:p w14:paraId="2DED15FA"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8" w:space="0" w:color="auto"/>
              <w:left w:val="single" w:sz="4" w:space="0" w:color="auto"/>
              <w:bottom w:val="single" w:sz="4" w:space="0" w:color="auto"/>
              <w:right w:val="single" w:sz="4" w:space="0" w:color="auto"/>
            </w:tcBorders>
            <w:noWrap/>
            <w:vAlign w:val="center"/>
            <w:hideMark/>
          </w:tcPr>
          <w:p w14:paraId="7B70E285"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8" w:space="0" w:color="auto"/>
              <w:left w:val="single" w:sz="4" w:space="0" w:color="auto"/>
              <w:bottom w:val="single" w:sz="4" w:space="0" w:color="auto"/>
              <w:right w:val="single" w:sz="4" w:space="0" w:color="auto"/>
            </w:tcBorders>
            <w:noWrap/>
            <w:vAlign w:val="center"/>
            <w:hideMark/>
          </w:tcPr>
          <w:p w14:paraId="34AF0C31"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8" w:space="0" w:color="auto"/>
              <w:left w:val="nil"/>
              <w:bottom w:val="single" w:sz="4" w:space="0" w:color="auto"/>
              <w:right w:val="single" w:sz="8" w:space="0" w:color="000000"/>
            </w:tcBorders>
            <w:noWrap/>
            <w:vAlign w:val="center"/>
            <w:hideMark/>
          </w:tcPr>
          <w:p w14:paraId="3A7381A7" w14:textId="52F0DAAF" w:rsidR="002D1AA4" w:rsidRPr="002D1AA4" w:rsidRDefault="00B363E1" w:rsidP="002D1AA4">
            <w:pPr>
              <w:jc w:val="right"/>
              <w:rPr>
                <w:b/>
              </w:rPr>
            </w:pPr>
            <w:r>
              <w:rPr>
                <w:b/>
              </w:rPr>
              <w:t>6.865</w:t>
            </w:r>
          </w:p>
        </w:tc>
      </w:tr>
      <w:tr w:rsidR="002D1AA4" w:rsidRPr="00AC0002" w14:paraId="57A94EFE"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4" w:space="0" w:color="auto"/>
              <w:bottom w:val="single" w:sz="4" w:space="0" w:color="auto"/>
              <w:right w:val="single" w:sz="4" w:space="0" w:color="auto"/>
            </w:tcBorders>
            <w:noWrap/>
            <w:vAlign w:val="center"/>
          </w:tcPr>
          <w:p w14:paraId="7F7AA821" w14:textId="77777777" w:rsidR="002D1AA4" w:rsidRPr="009038CD" w:rsidRDefault="002D1AA4" w:rsidP="002D1AA4">
            <w:pPr>
              <w:spacing w:before="0" w:beforeAutospacing="0" w:after="0" w:afterAutospacing="0"/>
              <w:jc w:val="center"/>
              <w:rPr>
                <w:b/>
                <w:bCs/>
                <w:lang w:val="sr-Cyrl-RS" w:eastAsia="sr-Latn-CS"/>
              </w:rPr>
            </w:pPr>
            <w:r>
              <w:rPr>
                <w:b/>
                <w:bCs/>
                <w:lang w:val="sr-Cyrl-RS" w:eastAsia="sr-Latn-CS"/>
              </w:rPr>
              <w:t>5124</w:t>
            </w:r>
          </w:p>
        </w:tc>
        <w:tc>
          <w:tcPr>
            <w:tcW w:w="1000" w:type="dxa"/>
            <w:gridSpan w:val="2"/>
            <w:tcBorders>
              <w:top w:val="single" w:sz="4" w:space="0" w:color="auto"/>
              <w:left w:val="nil"/>
              <w:bottom w:val="single" w:sz="4" w:space="0" w:color="auto"/>
              <w:right w:val="single" w:sz="4" w:space="0" w:color="auto"/>
            </w:tcBorders>
            <w:noWrap/>
            <w:vAlign w:val="center"/>
          </w:tcPr>
          <w:p w14:paraId="1F90FF70" w14:textId="77777777" w:rsidR="002D1AA4" w:rsidRPr="009038CD" w:rsidRDefault="002D1AA4" w:rsidP="002D1AA4">
            <w:pPr>
              <w:spacing w:before="0" w:beforeAutospacing="0" w:after="0" w:afterAutospacing="0"/>
              <w:jc w:val="center"/>
              <w:rPr>
                <w:b/>
                <w:bCs/>
                <w:lang w:val="sr-Cyrl-RS" w:eastAsia="sr-Latn-CS"/>
              </w:rPr>
            </w:pPr>
            <w:r>
              <w:rPr>
                <w:b/>
                <w:bCs/>
                <w:lang w:val="sr-Cyrl-RS" w:eastAsia="sr-Latn-CS"/>
              </w:rPr>
              <w:t>840000</w:t>
            </w:r>
          </w:p>
        </w:tc>
        <w:tc>
          <w:tcPr>
            <w:tcW w:w="3308" w:type="dxa"/>
            <w:tcBorders>
              <w:top w:val="single" w:sz="4" w:space="0" w:color="auto"/>
              <w:left w:val="nil"/>
              <w:bottom w:val="single" w:sz="4" w:space="0" w:color="auto"/>
              <w:right w:val="single" w:sz="4" w:space="0" w:color="auto"/>
            </w:tcBorders>
            <w:vAlign w:val="center"/>
          </w:tcPr>
          <w:p w14:paraId="18A4327F" w14:textId="77777777" w:rsidR="002D1AA4" w:rsidRPr="009038CD" w:rsidRDefault="002D1AA4" w:rsidP="002D1AA4">
            <w:pPr>
              <w:spacing w:before="0" w:beforeAutospacing="0" w:after="0" w:afterAutospacing="0"/>
              <w:jc w:val="left"/>
              <w:rPr>
                <w:b/>
                <w:bCs/>
                <w:lang w:val="sr-Cyrl-RS" w:eastAsia="sr-Latn-CS"/>
              </w:rPr>
            </w:pPr>
            <w:r>
              <w:rPr>
                <w:b/>
                <w:bCs/>
                <w:lang w:val="sr-Cyrl-RS" w:eastAsia="sr-Latn-CS"/>
              </w:rPr>
              <w:t>ПРИМАЊАОД ПРОДАЈЕ ПРИРОДНЕ ИМОВИНЕ</w:t>
            </w:r>
          </w:p>
        </w:tc>
        <w:tc>
          <w:tcPr>
            <w:tcW w:w="1460" w:type="dxa"/>
            <w:gridSpan w:val="3"/>
            <w:tcBorders>
              <w:top w:val="single" w:sz="4" w:space="0" w:color="auto"/>
              <w:left w:val="single" w:sz="4" w:space="0" w:color="auto"/>
              <w:bottom w:val="single" w:sz="4" w:space="0" w:color="auto"/>
              <w:right w:val="single" w:sz="4" w:space="0" w:color="auto"/>
            </w:tcBorders>
            <w:noWrap/>
            <w:vAlign w:val="center"/>
          </w:tcPr>
          <w:p w14:paraId="6E31FE90" w14:textId="2D909AD8" w:rsidR="002D1AA4" w:rsidRPr="002D1AA4" w:rsidRDefault="00B363E1" w:rsidP="002D1AA4">
            <w:pPr>
              <w:spacing w:before="0" w:beforeAutospacing="0" w:after="0" w:afterAutospacing="0"/>
              <w:jc w:val="right"/>
              <w:rPr>
                <w:b/>
                <w:lang w:val="en-US"/>
              </w:rPr>
            </w:pPr>
            <w:r>
              <w:rPr>
                <w:b/>
              </w:rPr>
              <w:t>21</w:t>
            </w:r>
            <w:r w:rsidR="002D1AA4">
              <w:rPr>
                <w:b/>
                <w:lang w:val="sr-Cyrl-RS"/>
              </w:rPr>
              <w:t>.</w:t>
            </w:r>
            <w:r w:rsidR="002D1AA4" w:rsidRPr="002D1AA4">
              <w:rPr>
                <w:b/>
              </w:rPr>
              <w:t>000</w:t>
            </w:r>
          </w:p>
        </w:tc>
        <w:tc>
          <w:tcPr>
            <w:tcW w:w="1100" w:type="dxa"/>
            <w:gridSpan w:val="3"/>
            <w:tcBorders>
              <w:top w:val="single" w:sz="4" w:space="0" w:color="auto"/>
              <w:left w:val="single" w:sz="4" w:space="0" w:color="auto"/>
              <w:bottom w:val="single" w:sz="4" w:space="0" w:color="auto"/>
              <w:right w:val="single" w:sz="4" w:space="0" w:color="auto"/>
            </w:tcBorders>
            <w:noWrap/>
            <w:vAlign w:val="center"/>
          </w:tcPr>
          <w:p w14:paraId="0EFFBEA5" w14:textId="77777777" w:rsidR="002D1AA4" w:rsidRPr="002D1AA4" w:rsidRDefault="002D1AA4" w:rsidP="002D1AA4">
            <w:pPr>
              <w:jc w:val="right"/>
              <w:rPr>
                <w:b/>
                <w:color w:val="FFFFFF"/>
              </w:rPr>
            </w:pPr>
            <w:r w:rsidRPr="002D1AA4">
              <w:rPr>
                <w:b/>
                <w:color w:val="FFFFFF"/>
              </w:rPr>
              <w:t>0</w:t>
            </w:r>
          </w:p>
        </w:tc>
        <w:tc>
          <w:tcPr>
            <w:tcW w:w="1290" w:type="dxa"/>
            <w:gridSpan w:val="4"/>
            <w:tcBorders>
              <w:top w:val="single" w:sz="4" w:space="0" w:color="auto"/>
              <w:left w:val="single" w:sz="4" w:space="0" w:color="auto"/>
              <w:bottom w:val="single" w:sz="4" w:space="0" w:color="auto"/>
              <w:right w:val="single" w:sz="4" w:space="0" w:color="auto"/>
            </w:tcBorders>
            <w:noWrap/>
            <w:vAlign w:val="center"/>
          </w:tcPr>
          <w:p w14:paraId="04417BD0"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tcPr>
          <w:p w14:paraId="5F37930F"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single" w:sz="4" w:space="0" w:color="auto"/>
              <w:bottom w:val="single" w:sz="4" w:space="0" w:color="auto"/>
              <w:right w:val="single" w:sz="4" w:space="0" w:color="auto"/>
            </w:tcBorders>
            <w:noWrap/>
            <w:vAlign w:val="center"/>
          </w:tcPr>
          <w:p w14:paraId="72117EA3"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tcPr>
          <w:p w14:paraId="24342B67"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tcPr>
          <w:p w14:paraId="0071CF63"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4" w:space="0" w:color="auto"/>
              <w:left w:val="single" w:sz="4" w:space="0" w:color="auto"/>
              <w:bottom w:val="single" w:sz="4" w:space="0" w:color="auto"/>
              <w:right w:val="single" w:sz="4" w:space="0" w:color="auto"/>
            </w:tcBorders>
            <w:noWrap/>
            <w:vAlign w:val="center"/>
          </w:tcPr>
          <w:p w14:paraId="292DA896" w14:textId="77777777" w:rsidR="002D1AA4" w:rsidRPr="002D1AA4" w:rsidRDefault="002D1AA4" w:rsidP="002D1AA4">
            <w:pPr>
              <w:jc w:val="right"/>
              <w:rPr>
                <w:b/>
                <w:color w:val="FFFFFF"/>
              </w:rPr>
            </w:pPr>
            <w:r w:rsidRPr="002D1AA4">
              <w:rPr>
                <w:b/>
                <w:color w:val="FFFFFF"/>
              </w:rPr>
              <w:t>0</w:t>
            </w:r>
          </w:p>
        </w:tc>
      </w:tr>
      <w:tr w:rsidR="002D1AA4" w:rsidRPr="00AC0002" w14:paraId="5D09F0EC"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15485D13"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5131</w:t>
            </w:r>
          </w:p>
        </w:tc>
        <w:tc>
          <w:tcPr>
            <w:tcW w:w="1000" w:type="dxa"/>
            <w:gridSpan w:val="2"/>
            <w:tcBorders>
              <w:top w:val="single" w:sz="4" w:space="0" w:color="auto"/>
              <w:left w:val="nil"/>
              <w:bottom w:val="single" w:sz="4" w:space="0" w:color="auto"/>
              <w:right w:val="single" w:sz="4" w:space="0" w:color="auto"/>
            </w:tcBorders>
            <w:noWrap/>
            <w:vAlign w:val="center"/>
            <w:hideMark/>
          </w:tcPr>
          <w:p w14:paraId="14276830"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900000</w:t>
            </w:r>
          </w:p>
        </w:tc>
        <w:tc>
          <w:tcPr>
            <w:tcW w:w="3308" w:type="dxa"/>
            <w:tcBorders>
              <w:top w:val="single" w:sz="4" w:space="0" w:color="auto"/>
              <w:left w:val="nil"/>
              <w:bottom w:val="single" w:sz="4" w:space="0" w:color="auto"/>
              <w:right w:val="single" w:sz="4" w:space="0" w:color="auto"/>
            </w:tcBorders>
            <w:vAlign w:val="center"/>
            <w:hideMark/>
          </w:tcPr>
          <w:p w14:paraId="46D4BB73"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ПРИМАЊА ОД ЗАДУЖИВАЊА И ПРОДАЈЕ ФИНАНСИЈСКЕ ИМОВИНЕ </w:t>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6A280597" w14:textId="1D19E101" w:rsidR="002D1AA4" w:rsidRPr="002D1AA4" w:rsidRDefault="00B363E1" w:rsidP="002D1AA4">
            <w:pPr>
              <w:spacing w:before="0" w:beforeAutospacing="0" w:after="0" w:afterAutospacing="0"/>
              <w:jc w:val="right"/>
              <w:rPr>
                <w:b/>
                <w:lang w:val="en-US"/>
              </w:rPr>
            </w:pPr>
            <w:r>
              <w:rPr>
                <w:b/>
              </w:rPr>
              <w:t>1</w:t>
            </w:r>
            <w:r w:rsidR="002D1AA4">
              <w:rPr>
                <w:b/>
                <w:lang w:val="sr-Cyrl-RS"/>
              </w:rPr>
              <w:t>.</w:t>
            </w:r>
            <w:r w:rsidR="002D1AA4" w:rsidRPr="002D1AA4">
              <w:rPr>
                <w:b/>
              </w:rPr>
              <w:t>000</w:t>
            </w:r>
          </w:p>
        </w:tc>
        <w:tc>
          <w:tcPr>
            <w:tcW w:w="1100" w:type="dxa"/>
            <w:gridSpan w:val="3"/>
            <w:tcBorders>
              <w:top w:val="single" w:sz="4" w:space="0" w:color="auto"/>
              <w:left w:val="nil"/>
              <w:bottom w:val="single" w:sz="4" w:space="0" w:color="auto"/>
              <w:right w:val="single" w:sz="4" w:space="0" w:color="auto"/>
            </w:tcBorders>
            <w:noWrap/>
            <w:vAlign w:val="center"/>
            <w:hideMark/>
          </w:tcPr>
          <w:p w14:paraId="1C6B5164" w14:textId="049C6785" w:rsidR="002D1AA4" w:rsidRPr="002D1AA4" w:rsidRDefault="00B363E1" w:rsidP="002D1AA4">
            <w:pPr>
              <w:jc w:val="right"/>
              <w:rPr>
                <w:b/>
              </w:rPr>
            </w:pPr>
            <w:r>
              <w:rPr>
                <w:b/>
              </w:rPr>
              <w:t>453</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5C1E3381"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0DAAD553"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single" w:sz="4" w:space="0" w:color="auto"/>
              <w:bottom w:val="single" w:sz="4" w:space="0" w:color="auto"/>
              <w:right w:val="single" w:sz="4" w:space="0" w:color="auto"/>
            </w:tcBorders>
            <w:noWrap/>
            <w:vAlign w:val="center"/>
            <w:hideMark/>
          </w:tcPr>
          <w:p w14:paraId="6DC6957C"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7661A90F"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1B9F9DC3"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4" w:space="0" w:color="auto"/>
              <w:left w:val="nil"/>
              <w:bottom w:val="single" w:sz="4" w:space="0" w:color="auto"/>
              <w:right w:val="single" w:sz="8" w:space="0" w:color="000000"/>
            </w:tcBorders>
            <w:noWrap/>
            <w:vAlign w:val="center"/>
            <w:hideMark/>
          </w:tcPr>
          <w:p w14:paraId="5573F850" w14:textId="6985FDEC" w:rsidR="002D1AA4" w:rsidRPr="002D1AA4" w:rsidRDefault="00B363E1" w:rsidP="002D1AA4">
            <w:pPr>
              <w:jc w:val="right"/>
              <w:rPr>
                <w:b/>
              </w:rPr>
            </w:pPr>
            <w:r>
              <w:rPr>
                <w:b/>
              </w:rPr>
              <w:t>453</w:t>
            </w:r>
          </w:p>
        </w:tc>
      </w:tr>
      <w:tr w:rsidR="00BF19F9" w:rsidRPr="00AC0002" w14:paraId="560A195F"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616C8219"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5132</w:t>
            </w:r>
          </w:p>
        </w:tc>
        <w:tc>
          <w:tcPr>
            <w:tcW w:w="1000" w:type="dxa"/>
            <w:gridSpan w:val="2"/>
            <w:tcBorders>
              <w:top w:val="nil"/>
              <w:left w:val="nil"/>
              <w:bottom w:val="single" w:sz="4" w:space="0" w:color="auto"/>
              <w:right w:val="single" w:sz="4" w:space="0" w:color="auto"/>
            </w:tcBorders>
            <w:noWrap/>
            <w:vAlign w:val="center"/>
            <w:hideMark/>
          </w:tcPr>
          <w:p w14:paraId="1AC7D64C"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910000</w:t>
            </w:r>
          </w:p>
        </w:tc>
        <w:tc>
          <w:tcPr>
            <w:tcW w:w="3308" w:type="dxa"/>
            <w:tcBorders>
              <w:top w:val="nil"/>
              <w:left w:val="nil"/>
              <w:bottom w:val="single" w:sz="4" w:space="0" w:color="auto"/>
              <w:right w:val="single" w:sz="4" w:space="0" w:color="auto"/>
            </w:tcBorders>
            <w:vAlign w:val="center"/>
            <w:hideMark/>
          </w:tcPr>
          <w:p w14:paraId="7F74D395" w14:textId="77777777" w:rsidR="00BF19F9" w:rsidRPr="00AC0002" w:rsidRDefault="00BF19F9" w:rsidP="0079481A">
            <w:pPr>
              <w:spacing w:before="0" w:beforeAutospacing="0" w:after="0" w:afterAutospacing="0"/>
              <w:jc w:val="left"/>
              <w:rPr>
                <w:b/>
                <w:bCs/>
                <w:lang w:val="sr-Cyrl-RS" w:eastAsia="sr-Latn-CS"/>
              </w:rPr>
            </w:pPr>
            <w:r w:rsidRPr="00AC0002">
              <w:rPr>
                <w:b/>
                <w:bCs/>
                <w:lang w:val="sr-Latn-CS" w:eastAsia="sr-Latn-CS"/>
              </w:rPr>
              <w:t xml:space="preserve">ПРИМАЊА ОД ЗАДУЖИВАЊА </w:t>
            </w:r>
            <w:r w:rsidRPr="00AC0002">
              <w:rPr>
                <w:b/>
                <w:bCs/>
                <w:lang w:val="sr-Cyrl-RS" w:eastAsia="sr-Latn-CS"/>
              </w:rPr>
              <w:t xml:space="preserve"> </w:t>
            </w:r>
          </w:p>
        </w:tc>
        <w:tc>
          <w:tcPr>
            <w:tcW w:w="1460" w:type="dxa"/>
            <w:gridSpan w:val="3"/>
            <w:tcBorders>
              <w:top w:val="nil"/>
              <w:left w:val="nil"/>
              <w:bottom w:val="single" w:sz="4" w:space="0" w:color="auto"/>
              <w:right w:val="single" w:sz="4" w:space="0" w:color="auto"/>
            </w:tcBorders>
            <w:noWrap/>
            <w:vAlign w:val="center"/>
            <w:hideMark/>
          </w:tcPr>
          <w:p w14:paraId="3FE60140" w14:textId="77777777" w:rsidR="00BF19F9" w:rsidRPr="00AC0002" w:rsidRDefault="00BF19F9" w:rsidP="0079481A">
            <w:pPr>
              <w:spacing w:before="0" w:beforeAutospacing="0" w:after="0" w:afterAutospacing="0"/>
              <w:jc w:val="right"/>
              <w:rPr>
                <w:b/>
                <w:bCs/>
                <w:lang w:val="sr-Latn-CS" w:eastAsia="sr-Latn-CS"/>
              </w:rPr>
            </w:pPr>
            <w:r w:rsidRPr="00AC0002">
              <w:rPr>
                <w:b/>
                <w:bCs/>
                <w:lang w:val="sr-Latn-CS" w:eastAsia="sr-Latn-CS"/>
              </w:rPr>
              <w:t>0</w:t>
            </w:r>
          </w:p>
        </w:tc>
        <w:tc>
          <w:tcPr>
            <w:tcW w:w="1100" w:type="dxa"/>
            <w:gridSpan w:val="3"/>
            <w:tcBorders>
              <w:top w:val="nil"/>
              <w:left w:val="nil"/>
              <w:bottom w:val="single" w:sz="4" w:space="0" w:color="auto"/>
              <w:right w:val="single" w:sz="4" w:space="0" w:color="auto"/>
            </w:tcBorders>
            <w:noWrap/>
            <w:vAlign w:val="center"/>
            <w:hideMark/>
          </w:tcPr>
          <w:p w14:paraId="75CAD37B" w14:textId="77777777" w:rsidR="00BF19F9" w:rsidRPr="00AC0002" w:rsidRDefault="00BF19F9" w:rsidP="0079481A">
            <w:pPr>
              <w:spacing w:before="0" w:beforeAutospacing="0" w:after="0" w:afterAutospacing="0"/>
              <w:jc w:val="right"/>
              <w:rPr>
                <w:b/>
                <w:bCs/>
                <w:lang w:val="sr-Latn-CS" w:eastAsia="sr-Latn-CS"/>
              </w:rPr>
            </w:pPr>
            <w:r w:rsidRPr="00AC0002">
              <w:rPr>
                <w:b/>
                <w:bCs/>
                <w:lang w:val="sr-Latn-CS" w:eastAsia="sr-Latn-CS"/>
              </w:rPr>
              <w:t>0</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012010B8" w14:textId="77777777" w:rsidR="00BF19F9" w:rsidRPr="00AC0002" w:rsidRDefault="00BF19F9"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462E2036" w14:textId="77777777" w:rsidR="00BF19F9" w:rsidRPr="00AC0002" w:rsidRDefault="00BF19F9"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69" w:type="dxa"/>
            <w:gridSpan w:val="3"/>
            <w:tcBorders>
              <w:top w:val="single" w:sz="4" w:space="0" w:color="auto"/>
              <w:left w:val="nil"/>
              <w:bottom w:val="single" w:sz="4" w:space="0" w:color="auto"/>
              <w:right w:val="single" w:sz="4" w:space="0" w:color="auto"/>
            </w:tcBorders>
            <w:noWrap/>
            <w:vAlign w:val="center"/>
            <w:hideMark/>
          </w:tcPr>
          <w:p w14:paraId="72968863" w14:textId="77777777" w:rsidR="00BF19F9" w:rsidRPr="00AC0002" w:rsidRDefault="00BF19F9" w:rsidP="0079481A">
            <w:pPr>
              <w:spacing w:before="0" w:beforeAutospacing="0" w:after="0" w:afterAutospacing="0"/>
              <w:jc w:val="right"/>
              <w:rPr>
                <w:b/>
                <w:bCs/>
                <w:lang w:val="sr-Latn-CS" w:eastAsia="sr-Latn-CS"/>
              </w:rPr>
            </w:pP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13FB424B" w14:textId="77777777" w:rsidR="00BF19F9" w:rsidRPr="00AC0002" w:rsidRDefault="00BF19F9"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292AE255" w14:textId="77777777" w:rsidR="00BF19F9" w:rsidRPr="00AC0002" w:rsidRDefault="00BF19F9"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73" w:type="dxa"/>
            <w:gridSpan w:val="2"/>
            <w:tcBorders>
              <w:top w:val="single" w:sz="4" w:space="0" w:color="auto"/>
              <w:left w:val="single" w:sz="4" w:space="0" w:color="auto"/>
              <w:bottom w:val="single" w:sz="4" w:space="0" w:color="auto"/>
              <w:right w:val="single" w:sz="12" w:space="0" w:color="auto"/>
            </w:tcBorders>
            <w:noWrap/>
            <w:vAlign w:val="center"/>
            <w:hideMark/>
          </w:tcPr>
          <w:p w14:paraId="6D399B5C" w14:textId="77777777" w:rsidR="00BF19F9" w:rsidRPr="00DC0F9A" w:rsidRDefault="00DC0F9A" w:rsidP="0079481A">
            <w:pPr>
              <w:spacing w:before="0" w:beforeAutospacing="0" w:after="0" w:afterAutospacing="0"/>
              <w:jc w:val="right"/>
              <w:rPr>
                <w:b/>
                <w:bCs/>
                <w:lang w:val="sr-Cyrl-RS" w:eastAsia="sr-Latn-CS"/>
              </w:rPr>
            </w:pPr>
            <w:r w:rsidRPr="00DC0F9A">
              <w:rPr>
                <w:b/>
                <w:bCs/>
                <w:lang w:val="sr-Cyrl-RS" w:eastAsia="sr-Latn-CS"/>
              </w:rPr>
              <w:t>0</w:t>
            </w:r>
            <w:r w:rsidR="00BF19F9" w:rsidRPr="00DC0F9A">
              <w:rPr>
                <w:b/>
                <w:bCs/>
                <w:lang w:val="sr-Cyrl-RS" w:eastAsia="sr-Latn-CS"/>
              </w:rPr>
              <w:t xml:space="preserve"> </w:t>
            </w:r>
          </w:p>
        </w:tc>
      </w:tr>
      <w:tr w:rsidR="002D1AA4" w:rsidRPr="00AC0002" w14:paraId="46D11DB6"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5C7C4294"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5151</w:t>
            </w:r>
          </w:p>
        </w:tc>
        <w:tc>
          <w:tcPr>
            <w:tcW w:w="1000" w:type="dxa"/>
            <w:gridSpan w:val="2"/>
            <w:tcBorders>
              <w:top w:val="nil"/>
              <w:left w:val="nil"/>
              <w:bottom w:val="single" w:sz="4" w:space="0" w:color="auto"/>
              <w:right w:val="single" w:sz="4" w:space="0" w:color="auto"/>
            </w:tcBorders>
            <w:noWrap/>
            <w:vAlign w:val="center"/>
            <w:hideMark/>
          </w:tcPr>
          <w:p w14:paraId="26130547"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920000</w:t>
            </w:r>
          </w:p>
        </w:tc>
        <w:tc>
          <w:tcPr>
            <w:tcW w:w="3308" w:type="dxa"/>
            <w:tcBorders>
              <w:top w:val="nil"/>
              <w:left w:val="nil"/>
              <w:bottom w:val="single" w:sz="4" w:space="0" w:color="auto"/>
              <w:right w:val="single" w:sz="4" w:space="0" w:color="auto"/>
            </w:tcBorders>
            <w:vAlign w:val="center"/>
            <w:hideMark/>
          </w:tcPr>
          <w:p w14:paraId="42BE42A5"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ПРИМАЊА ОД ПРОДАЈЕ ФИНАНСИЈСКЕ ИМОВИНЕ </w:t>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180F8338" w14:textId="2FB8D773" w:rsidR="002D1AA4" w:rsidRPr="002D1AA4" w:rsidRDefault="00B363E1" w:rsidP="002D1AA4">
            <w:pPr>
              <w:spacing w:before="0" w:beforeAutospacing="0" w:after="0" w:afterAutospacing="0"/>
              <w:jc w:val="right"/>
              <w:rPr>
                <w:b/>
                <w:lang w:val="en-US"/>
              </w:rPr>
            </w:pPr>
            <w:r>
              <w:rPr>
                <w:b/>
              </w:rPr>
              <w:t>1</w:t>
            </w:r>
            <w:r w:rsidR="002D1AA4">
              <w:rPr>
                <w:b/>
                <w:lang w:val="sr-Cyrl-RS"/>
              </w:rPr>
              <w:t>.</w:t>
            </w:r>
            <w:r w:rsidR="002D1AA4" w:rsidRPr="002D1AA4">
              <w:rPr>
                <w:b/>
              </w:rPr>
              <w:t>000</w:t>
            </w:r>
          </w:p>
        </w:tc>
        <w:tc>
          <w:tcPr>
            <w:tcW w:w="1100" w:type="dxa"/>
            <w:gridSpan w:val="3"/>
            <w:tcBorders>
              <w:top w:val="single" w:sz="4" w:space="0" w:color="auto"/>
              <w:left w:val="nil"/>
              <w:bottom w:val="single" w:sz="4" w:space="0" w:color="auto"/>
              <w:right w:val="single" w:sz="4" w:space="0" w:color="auto"/>
            </w:tcBorders>
            <w:noWrap/>
            <w:vAlign w:val="center"/>
            <w:hideMark/>
          </w:tcPr>
          <w:p w14:paraId="2629B591" w14:textId="2F3B04C5" w:rsidR="002D1AA4" w:rsidRPr="002D1AA4" w:rsidRDefault="00B363E1" w:rsidP="002D1AA4">
            <w:pPr>
              <w:jc w:val="right"/>
              <w:rPr>
                <w:b/>
              </w:rPr>
            </w:pPr>
            <w:r>
              <w:rPr>
                <w:b/>
              </w:rPr>
              <w:t>453</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29273453"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600F13EA"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single" w:sz="4" w:space="0" w:color="auto"/>
              <w:bottom w:val="single" w:sz="4" w:space="0" w:color="auto"/>
              <w:right w:val="single" w:sz="4" w:space="0" w:color="auto"/>
            </w:tcBorders>
            <w:noWrap/>
            <w:vAlign w:val="center"/>
            <w:hideMark/>
          </w:tcPr>
          <w:p w14:paraId="3D7BE7F3"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557E3D5A"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67048AFF"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4" w:space="0" w:color="auto"/>
              <w:left w:val="nil"/>
              <w:bottom w:val="single" w:sz="4" w:space="0" w:color="auto"/>
              <w:right w:val="single" w:sz="8" w:space="0" w:color="000000"/>
            </w:tcBorders>
            <w:noWrap/>
            <w:vAlign w:val="center"/>
            <w:hideMark/>
          </w:tcPr>
          <w:p w14:paraId="345548A8" w14:textId="7C91300E" w:rsidR="002D1AA4" w:rsidRPr="002D1AA4" w:rsidRDefault="00B363E1" w:rsidP="002D1AA4">
            <w:pPr>
              <w:jc w:val="right"/>
              <w:rPr>
                <w:b/>
              </w:rPr>
            </w:pPr>
            <w:r>
              <w:rPr>
                <w:b/>
              </w:rPr>
              <w:t>453</w:t>
            </w:r>
          </w:p>
        </w:tc>
      </w:tr>
      <w:tr w:rsidR="002D1AA4" w:rsidRPr="00AC0002" w14:paraId="0DA381A9"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5F6DB04C"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5171</w:t>
            </w:r>
          </w:p>
        </w:tc>
        <w:tc>
          <w:tcPr>
            <w:tcW w:w="1000" w:type="dxa"/>
            <w:gridSpan w:val="2"/>
            <w:tcBorders>
              <w:top w:val="nil"/>
              <w:left w:val="nil"/>
              <w:bottom w:val="single" w:sz="4" w:space="0" w:color="auto"/>
              <w:right w:val="single" w:sz="4" w:space="0" w:color="auto"/>
            </w:tcBorders>
            <w:noWrap/>
            <w:vAlign w:val="center"/>
            <w:hideMark/>
          </w:tcPr>
          <w:p w14:paraId="0E114401"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 </w:t>
            </w:r>
          </w:p>
        </w:tc>
        <w:tc>
          <w:tcPr>
            <w:tcW w:w="3308" w:type="dxa"/>
            <w:tcBorders>
              <w:top w:val="nil"/>
              <w:left w:val="nil"/>
              <w:bottom w:val="single" w:sz="4" w:space="0" w:color="auto"/>
              <w:right w:val="single" w:sz="4" w:space="0" w:color="auto"/>
            </w:tcBorders>
            <w:vAlign w:val="center"/>
            <w:hideMark/>
          </w:tcPr>
          <w:p w14:paraId="476A9F86"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УКУПНИ ПРИХОДИ И ПРИМАЊА </w:t>
            </w:r>
            <w:r w:rsidRPr="00AC0002">
              <w:rPr>
                <w:b/>
                <w:bCs/>
                <w:lang w:val="sr-Cyrl-RS" w:eastAsia="sr-Latn-CS"/>
              </w:rPr>
              <w:t xml:space="preserve"> </w:t>
            </w:r>
          </w:p>
        </w:tc>
        <w:tc>
          <w:tcPr>
            <w:tcW w:w="1460" w:type="dxa"/>
            <w:gridSpan w:val="3"/>
            <w:tcBorders>
              <w:top w:val="single" w:sz="4" w:space="0" w:color="auto"/>
              <w:left w:val="single" w:sz="4" w:space="0" w:color="auto"/>
              <w:bottom w:val="single" w:sz="8" w:space="0" w:color="auto"/>
              <w:right w:val="single" w:sz="4" w:space="0" w:color="auto"/>
            </w:tcBorders>
            <w:noWrap/>
            <w:vAlign w:val="center"/>
            <w:hideMark/>
          </w:tcPr>
          <w:p w14:paraId="6076A441" w14:textId="6C960D81" w:rsidR="002D1AA4" w:rsidRPr="002D1AA4" w:rsidRDefault="00B363E1" w:rsidP="002D1AA4">
            <w:pPr>
              <w:spacing w:before="0" w:beforeAutospacing="0" w:after="0" w:afterAutospacing="0"/>
              <w:jc w:val="right"/>
              <w:rPr>
                <w:b/>
                <w:lang w:val="en-US"/>
              </w:rPr>
            </w:pPr>
            <w:r>
              <w:rPr>
                <w:b/>
              </w:rPr>
              <w:t>4.140.099</w:t>
            </w:r>
          </w:p>
        </w:tc>
        <w:tc>
          <w:tcPr>
            <w:tcW w:w="1100" w:type="dxa"/>
            <w:gridSpan w:val="3"/>
            <w:tcBorders>
              <w:top w:val="single" w:sz="4" w:space="0" w:color="auto"/>
              <w:left w:val="nil"/>
              <w:bottom w:val="single" w:sz="8" w:space="0" w:color="auto"/>
              <w:right w:val="single" w:sz="4" w:space="0" w:color="auto"/>
            </w:tcBorders>
            <w:noWrap/>
            <w:vAlign w:val="center"/>
            <w:hideMark/>
          </w:tcPr>
          <w:p w14:paraId="428843E1" w14:textId="290FE84F" w:rsidR="002D1AA4" w:rsidRPr="00B363E1" w:rsidRDefault="002D1AA4" w:rsidP="002D1AA4">
            <w:pPr>
              <w:jc w:val="right"/>
              <w:rPr>
                <w:b/>
                <w:lang w:val="sr-Latn-RS"/>
              </w:rPr>
            </w:pPr>
            <w:r>
              <w:rPr>
                <w:b/>
              </w:rPr>
              <w:t>3</w:t>
            </w:r>
            <w:r w:rsidR="00B363E1">
              <w:rPr>
                <w:b/>
                <w:lang w:val="sr-Latn-RS"/>
              </w:rPr>
              <w:t>.994.897</w:t>
            </w:r>
          </w:p>
        </w:tc>
        <w:tc>
          <w:tcPr>
            <w:tcW w:w="1290" w:type="dxa"/>
            <w:gridSpan w:val="4"/>
            <w:tcBorders>
              <w:top w:val="single" w:sz="4" w:space="0" w:color="auto"/>
              <w:left w:val="nil"/>
              <w:bottom w:val="single" w:sz="8" w:space="0" w:color="auto"/>
              <w:right w:val="single" w:sz="4" w:space="0" w:color="auto"/>
            </w:tcBorders>
            <w:noWrap/>
            <w:vAlign w:val="center"/>
            <w:hideMark/>
          </w:tcPr>
          <w:p w14:paraId="00A0E8A8" w14:textId="4EAF5D7F" w:rsidR="002D1AA4" w:rsidRPr="002D1AA4" w:rsidRDefault="00B363E1" w:rsidP="002D1AA4">
            <w:pPr>
              <w:jc w:val="right"/>
              <w:rPr>
                <w:b/>
              </w:rPr>
            </w:pPr>
            <w:r>
              <w:rPr>
                <w:b/>
              </w:rPr>
              <w:t>172.377</w:t>
            </w:r>
          </w:p>
        </w:tc>
        <w:tc>
          <w:tcPr>
            <w:tcW w:w="1338" w:type="dxa"/>
            <w:gridSpan w:val="3"/>
            <w:tcBorders>
              <w:top w:val="single" w:sz="4" w:space="0" w:color="auto"/>
              <w:left w:val="single" w:sz="4" w:space="0" w:color="auto"/>
              <w:bottom w:val="single" w:sz="8" w:space="0" w:color="auto"/>
              <w:right w:val="single" w:sz="4" w:space="0" w:color="auto"/>
            </w:tcBorders>
            <w:noWrap/>
            <w:vAlign w:val="center"/>
            <w:hideMark/>
          </w:tcPr>
          <w:p w14:paraId="380A274F"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nil"/>
              <w:bottom w:val="single" w:sz="8" w:space="0" w:color="auto"/>
              <w:right w:val="single" w:sz="4" w:space="0" w:color="auto"/>
            </w:tcBorders>
            <w:noWrap/>
            <w:vAlign w:val="center"/>
            <w:hideMark/>
          </w:tcPr>
          <w:p w14:paraId="7892D6F7" w14:textId="2E6AE77C" w:rsidR="002D1AA4" w:rsidRPr="002D1AA4" w:rsidRDefault="00B363E1" w:rsidP="002D1AA4">
            <w:pPr>
              <w:jc w:val="right"/>
              <w:rPr>
                <w:b/>
              </w:rPr>
            </w:pPr>
            <w:r>
              <w:rPr>
                <w:b/>
              </w:rPr>
              <w:t>3.783.856</w:t>
            </w:r>
          </w:p>
        </w:tc>
        <w:tc>
          <w:tcPr>
            <w:tcW w:w="960" w:type="dxa"/>
            <w:gridSpan w:val="3"/>
            <w:tcBorders>
              <w:top w:val="single" w:sz="4" w:space="0" w:color="auto"/>
              <w:left w:val="single" w:sz="4" w:space="0" w:color="auto"/>
              <w:bottom w:val="single" w:sz="8" w:space="0" w:color="auto"/>
              <w:right w:val="single" w:sz="4" w:space="0" w:color="auto"/>
            </w:tcBorders>
            <w:noWrap/>
            <w:vAlign w:val="center"/>
            <w:hideMark/>
          </w:tcPr>
          <w:p w14:paraId="344DC229"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nil"/>
              <w:bottom w:val="single" w:sz="8" w:space="0" w:color="auto"/>
              <w:right w:val="single" w:sz="4" w:space="0" w:color="auto"/>
            </w:tcBorders>
            <w:noWrap/>
            <w:vAlign w:val="center"/>
            <w:hideMark/>
          </w:tcPr>
          <w:p w14:paraId="261E5F43" w14:textId="2BB288EB" w:rsidR="002D1AA4" w:rsidRPr="002D1AA4" w:rsidRDefault="002315A3" w:rsidP="002D1AA4">
            <w:pPr>
              <w:jc w:val="right"/>
              <w:rPr>
                <w:b/>
              </w:rPr>
            </w:pPr>
            <w:r>
              <w:rPr>
                <w:b/>
              </w:rPr>
              <w:t>6.450</w:t>
            </w:r>
          </w:p>
        </w:tc>
        <w:tc>
          <w:tcPr>
            <w:tcW w:w="973" w:type="dxa"/>
            <w:gridSpan w:val="2"/>
            <w:tcBorders>
              <w:top w:val="single" w:sz="4" w:space="0" w:color="auto"/>
              <w:left w:val="nil"/>
              <w:bottom w:val="single" w:sz="8" w:space="0" w:color="auto"/>
              <w:right w:val="single" w:sz="8" w:space="0" w:color="000000"/>
            </w:tcBorders>
            <w:noWrap/>
            <w:vAlign w:val="center"/>
            <w:hideMark/>
          </w:tcPr>
          <w:p w14:paraId="763941F0" w14:textId="220712AC" w:rsidR="002D1AA4" w:rsidRPr="002D1AA4" w:rsidRDefault="002315A3" w:rsidP="002D1AA4">
            <w:pPr>
              <w:jc w:val="right"/>
              <w:rPr>
                <w:b/>
              </w:rPr>
            </w:pPr>
            <w:r>
              <w:rPr>
                <w:b/>
              </w:rPr>
              <w:t>32.214</w:t>
            </w:r>
          </w:p>
        </w:tc>
      </w:tr>
      <w:tr w:rsidR="00785392" w:rsidRPr="00AC0002" w14:paraId="49AD5A98" w14:textId="77777777" w:rsidTr="00FC75BF">
        <w:trPr>
          <w:trHeight w:val="345"/>
        </w:trPr>
        <w:tc>
          <w:tcPr>
            <w:tcW w:w="14775" w:type="dxa"/>
            <w:gridSpan w:val="31"/>
          </w:tcPr>
          <w:p w14:paraId="54B1F268" w14:textId="77777777" w:rsidR="00785392" w:rsidRPr="00AC0002" w:rsidRDefault="00785392" w:rsidP="00785392">
            <w:pPr>
              <w:spacing w:before="0" w:beforeAutospacing="0" w:after="0" w:afterAutospacing="0"/>
              <w:jc w:val="center"/>
              <w:rPr>
                <w:b/>
                <w:bCs/>
                <w:lang w:val="sr-Latn-CS" w:eastAsia="sr-Latn-CS"/>
              </w:rPr>
            </w:pPr>
          </w:p>
        </w:tc>
      </w:tr>
      <w:tr w:rsidR="00133905" w:rsidRPr="00AC0002" w14:paraId="3C4EAE4B" w14:textId="77777777" w:rsidTr="00FC75BF">
        <w:trPr>
          <w:trHeight w:val="345"/>
        </w:trPr>
        <w:tc>
          <w:tcPr>
            <w:tcW w:w="14775" w:type="dxa"/>
            <w:gridSpan w:val="31"/>
            <w:tcBorders>
              <w:top w:val="single" w:sz="4" w:space="0" w:color="auto"/>
              <w:left w:val="single" w:sz="4" w:space="0" w:color="auto"/>
              <w:bottom w:val="single" w:sz="4" w:space="0" w:color="auto"/>
              <w:right w:val="single" w:sz="4" w:space="0" w:color="auto"/>
            </w:tcBorders>
          </w:tcPr>
          <w:p w14:paraId="1A7958C1" w14:textId="77777777" w:rsidR="00133905" w:rsidRPr="00133905" w:rsidRDefault="00133905" w:rsidP="0079481A">
            <w:pPr>
              <w:spacing w:before="0" w:beforeAutospacing="0" w:after="0" w:afterAutospacing="0"/>
              <w:jc w:val="center"/>
              <w:rPr>
                <w:b/>
                <w:bCs/>
              </w:rPr>
            </w:pPr>
            <w:r w:rsidRPr="00AC0002">
              <w:rPr>
                <w:b/>
                <w:bCs/>
              </w:rPr>
              <w:t>II. УКУПНИ РАСХОДИ И ИЗДАЦИ</w:t>
            </w:r>
          </w:p>
        </w:tc>
      </w:tr>
      <w:tr w:rsidR="00133905" w:rsidRPr="009A25E9" w14:paraId="2DACF4CB"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60" w:type="dxa"/>
            <w:gridSpan w:val="3"/>
            <w:vMerge w:val="restart"/>
            <w:tcBorders>
              <w:top w:val="single" w:sz="12" w:space="0" w:color="auto"/>
              <w:left w:val="single" w:sz="12" w:space="0" w:color="auto"/>
              <w:bottom w:val="single" w:sz="4" w:space="0" w:color="000000"/>
              <w:right w:val="single" w:sz="4" w:space="0" w:color="auto"/>
            </w:tcBorders>
            <w:vAlign w:val="center"/>
            <w:hideMark/>
          </w:tcPr>
          <w:p w14:paraId="31814658"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Ознака ОП</w:t>
            </w:r>
          </w:p>
        </w:tc>
        <w:tc>
          <w:tcPr>
            <w:tcW w:w="1000" w:type="dxa"/>
            <w:gridSpan w:val="2"/>
            <w:vMerge w:val="restart"/>
            <w:tcBorders>
              <w:top w:val="single" w:sz="12" w:space="0" w:color="auto"/>
              <w:left w:val="single" w:sz="4" w:space="0" w:color="auto"/>
              <w:bottom w:val="single" w:sz="4" w:space="0" w:color="000000"/>
              <w:right w:val="single" w:sz="4" w:space="0" w:color="auto"/>
            </w:tcBorders>
            <w:vAlign w:val="center"/>
            <w:hideMark/>
          </w:tcPr>
          <w:p w14:paraId="4774624E"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Број конта</w:t>
            </w:r>
          </w:p>
        </w:tc>
        <w:tc>
          <w:tcPr>
            <w:tcW w:w="4449" w:type="dxa"/>
            <w:gridSpan w:val="3"/>
            <w:vMerge w:val="restart"/>
            <w:tcBorders>
              <w:top w:val="single" w:sz="12" w:space="0" w:color="auto"/>
              <w:left w:val="single" w:sz="4" w:space="0" w:color="auto"/>
              <w:bottom w:val="single" w:sz="4" w:space="0" w:color="000000"/>
              <w:right w:val="single" w:sz="4" w:space="0" w:color="auto"/>
            </w:tcBorders>
            <w:vAlign w:val="center"/>
            <w:hideMark/>
          </w:tcPr>
          <w:p w14:paraId="56EC16FD"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Опис</w:t>
            </w:r>
          </w:p>
        </w:tc>
        <w:tc>
          <w:tcPr>
            <w:tcW w:w="1289" w:type="dxa"/>
            <w:gridSpan w:val="3"/>
            <w:vMerge w:val="restart"/>
            <w:tcBorders>
              <w:top w:val="single" w:sz="4" w:space="0" w:color="auto"/>
              <w:left w:val="single" w:sz="4" w:space="0" w:color="auto"/>
              <w:bottom w:val="single" w:sz="4" w:space="0" w:color="auto"/>
              <w:right w:val="nil"/>
            </w:tcBorders>
            <w:vAlign w:val="center"/>
            <w:hideMark/>
          </w:tcPr>
          <w:p w14:paraId="3A3ABAC8" w14:textId="77777777" w:rsidR="00133905" w:rsidRPr="00AC0002" w:rsidRDefault="00133905" w:rsidP="0079481A">
            <w:pPr>
              <w:spacing w:before="0" w:beforeAutospacing="0" w:after="0" w:afterAutospacing="0"/>
              <w:jc w:val="center"/>
              <w:rPr>
                <w:b/>
                <w:bCs/>
                <w:lang w:val="sr-Cyrl-RS" w:eastAsia="sr-Latn-CS"/>
              </w:rPr>
            </w:pPr>
            <w:r w:rsidRPr="00AC0002">
              <w:rPr>
                <w:b/>
                <w:bCs/>
                <w:lang w:val="sr-Latn-CS" w:eastAsia="sr-Latn-CS"/>
              </w:rPr>
              <w:t>Износ</w:t>
            </w:r>
            <w:r w:rsidRPr="00AC0002">
              <w:rPr>
                <w:b/>
                <w:bCs/>
                <w:lang w:val="sr-Latn-CS" w:eastAsia="sr-Latn-CS"/>
              </w:rPr>
              <w:br/>
            </w:r>
            <w:r w:rsidRPr="00AC0002">
              <w:rPr>
                <w:b/>
                <w:bCs/>
                <w:lang w:val="sr-Cyrl-RS" w:eastAsia="sr-Latn-CS"/>
              </w:rPr>
              <w:t>одобрених апропријација</w:t>
            </w:r>
          </w:p>
        </w:tc>
        <w:tc>
          <w:tcPr>
            <w:tcW w:w="6977" w:type="dxa"/>
            <w:gridSpan w:val="20"/>
            <w:tcBorders>
              <w:top w:val="single" w:sz="4" w:space="0" w:color="auto"/>
              <w:left w:val="single" w:sz="4" w:space="0" w:color="auto"/>
              <w:bottom w:val="single" w:sz="4" w:space="0" w:color="auto"/>
              <w:right w:val="single" w:sz="4" w:space="0" w:color="auto"/>
            </w:tcBorders>
            <w:vAlign w:val="center"/>
            <w:hideMark/>
          </w:tcPr>
          <w:p w14:paraId="7A1C6072" w14:textId="77777777" w:rsidR="00133905" w:rsidRPr="00AC0002" w:rsidRDefault="00133905" w:rsidP="0079481A">
            <w:pPr>
              <w:spacing w:before="0" w:beforeAutospacing="0" w:after="0" w:afterAutospacing="0"/>
              <w:jc w:val="center"/>
              <w:rPr>
                <w:b/>
                <w:bCs/>
                <w:lang w:val="sr-Cyrl-RS" w:eastAsia="sr-Latn-CS"/>
              </w:rPr>
            </w:pPr>
            <w:r w:rsidRPr="00AC0002">
              <w:rPr>
                <w:b/>
                <w:bCs/>
                <w:lang w:val="sr-Latn-CS" w:eastAsia="sr-Latn-CS"/>
              </w:rPr>
              <w:t xml:space="preserve">Износ </w:t>
            </w:r>
            <w:r w:rsidRPr="00AC0002">
              <w:rPr>
                <w:b/>
                <w:bCs/>
                <w:lang w:val="sr-Cyrl-RS" w:eastAsia="sr-Latn-CS"/>
              </w:rPr>
              <w:t>извршених расхода</w:t>
            </w:r>
            <w:r w:rsidRPr="00AC0002">
              <w:rPr>
                <w:b/>
                <w:bCs/>
                <w:lang w:val="sr-Latn-CS" w:eastAsia="sr-Latn-CS"/>
              </w:rPr>
              <w:t xml:space="preserve"> и </w:t>
            </w:r>
            <w:r w:rsidRPr="00AC0002">
              <w:rPr>
                <w:b/>
                <w:bCs/>
                <w:lang w:val="sr-Cyrl-RS" w:eastAsia="sr-Latn-CS"/>
              </w:rPr>
              <w:t>издатака</w:t>
            </w:r>
          </w:p>
        </w:tc>
      </w:tr>
      <w:tr w:rsidR="00133905" w:rsidRPr="00AC0002" w14:paraId="5DA68C80"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1060" w:type="dxa"/>
            <w:gridSpan w:val="3"/>
            <w:vMerge/>
            <w:tcBorders>
              <w:top w:val="single" w:sz="12" w:space="0" w:color="auto"/>
              <w:left w:val="single" w:sz="12" w:space="0" w:color="auto"/>
              <w:bottom w:val="single" w:sz="4" w:space="0" w:color="000000"/>
              <w:right w:val="single" w:sz="4" w:space="0" w:color="auto"/>
            </w:tcBorders>
            <w:vAlign w:val="center"/>
            <w:hideMark/>
          </w:tcPr>
          <w:p w14:paraId="5F37E17E" w14:textId="77777777" w:rsidR="00133905" w:rsidRPr="00AC0002" w:rsidRDefault="00133905" w:rsidP="0079481A">
            <w:pPr>
              <w:spacing w:before="0" w:beforeAutospacing="0" w:after="0" w:afterAutospacing="0"/>
              <w:jc w:val="left"/>
              <w:rPr>
                <w:b/>
                <w:bCs/>
                <w:lang w:val="sr-Latn-CS" w:eastAsia="sr-Latn-CS"/>
              </w:rPr>
            </w:pPr>
          </w:p>
        </w:tc>
        <w:tc>
          <w:tcPr>
            <w:tcW w:w="1000" w:type="dxa"/>
            <w:gridSpan w:val="2"/>
            <w:vMerge/>
            <w:tcBorders>
              <w:top w:val="single" w:sz="12" w:space="0" w:color="auto"/>
              <w:left w:val="single" w:sz="4" w:space="0" w:color="auto"/>
              <w:bottom w:val="single" w:sz="4" w:space="0" w:color="000000"/>
              <w:right w:val="single" w:sz="4" w:space="0" w:color="auto"/>
            </w:tcBorders>
            <w:vAlign w:val="center"/>
            <w:hideMark/>
          </w:tcPr>
          <w:p w14:paraId="7DD27F21" w14:textId="77777777" w:rsidR="00133905" w:rsidRPr="00AC0002" w:rsidRDefault="00133905" w:rsidP="0079481A">
            <w:pPr>
              <w:spacing w:before="0" w:beforeAutospacing="0" w:after="0" w:afterAutospacing="0"/>
              <w:jc w:val="left"/>
              <w:rPr>
                <w:b/>
                <w:bCs/>
                <w:lang w:val="sr-Latn-CS" w:eastAsia="sr-Latn-CS"/>
              </w:rPr>
            </w:pPr>
          </w:p>
        </w:tc>
        <w:tc>
          <w:tcPr>
            <w:tcW w:w="4449" w:type="dxa"/>
            <w:gridSpan w:val="3"/>
            <w:vMerge/>
            <w:tcBorders>
              <w:top w:val="single" w:sz="12" w:space="0" w:color="auto"/>
              <w:left w:val="single" w:sz="4" w:space="0" w:color="auto"/>
              <w:bottom w:val="single" w:sz="4" w:space="0" w:color="000000"/>
              <w:right w:val="single" w:sz="4" w:space="0" w:color="auto"/>
            </w:tcBorders>
            <w:vAlign w:val="center"/>
            <w:hideMark/>
          </w:tcPr>
          <w:p w14:paraId="0F640575" w14:textId="77777777" w:rsidR="00133905" w:rsidRPr="00AC0002" w:rsidRDefault="00133905" w:rsidP="0079481A">
            <w:pPr>
              <w:spacing w:before="0" w:beforeAutospacing="0" w:after="0" w:afterAutospacing="0"/>
              <w:jc w:val="left"/>
              <w:rPr>
                <w:b/>
                <w:bCs/>
                <w:lang w:val="sr-Latn-CS" w:eastAsia="sr-Latn-CS"/>
              </w:rPr>
            </w:pPr>
          </w:p>
        </w:tc>
        <w:tc>
          <w:tcPr>
            <w:tcW w:w="1289" w:type="dxa"/>
            <w:gridSpan w:val="3"/>
            <w:vMerge/>
            <w:tcBorders>
              <w:top w:val="single" w:sz="4" w:space="0" w:color="auto"/>
              <w:left w:val="single" w:sz="4" w:space="0" w:color="auto"/>
              <w:bottom w:val="single" w:sz="4" w:space="0" w:color="auto"/>
              <w:right w:val="single" w:sz="4" w:space="0" w:color="auto"/>
            </w:tcBorders>
            <w:vAlign w:val="center"/>
            <w:hideMark/>
          </w:tcPr>
          <w:p w14:paraId="0B3225B6" w14:textId="77777777" w:rsidR="00133905" w:rsidRPr="00AC0002" w:rsidRDefault="00133905" w:rsidP="0079481A">
            <w:pPr>
              <w:spacing w:before="0" w:beforeAutospacing="0" w:after="0" w:afterAutospacing="0"/>
              <w:jc w:val="left"/>
              <w:rPr>
                <w:b/>
                <w:bCs/>
                <w:lang w:val="sr-Latn-CS" w:eastAsia="sr-Latn-CS"/>
              </w:rPr>
            </w:pPr>
          </w:p>
        </w:tc>
        <w:tc>
          <w:tcPr>
            <w:tcW w:w="110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DDD602E"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 xml:space="preserve">Укупно </w:t>
            </w:r>
            <w:r w:rsidRPr="00AC0002">
              <w:rPr>
                <w:b/>
                <w:bCs/>
                <w:lang w:val="sr-Latn-CS" w:eastAsia="sr-Latn-CS"/>
              </w:rPr>
              <w:br/>
              <w:t>(од 6 до 11)</w:t>
            </w:r>
          </w:p>
        </w:tc>
        <w:tc>
          <w:tcPr>
            <w:tcW w:w="3982" w:type="dxa"/>
            <w:gridSpan w:val="13"/>
            <w:tcBorders>
              <w:top w:val="single" w:sz="4" w:space="0" w:color="auto"/>
              <w:left w:val="single" w:sz="4" w:space="0" w:color="auto"/>
              <w:bottom w:val="single" w:sz="4" w:space="0" w:color="auto"/>
              <w:right w:val="single" w:sz="4" w:space="0" w:color="auto"/>
            </w:tcBorders>
            <w:vAlign w:val="center"/>
            <w:hideMark/>
          </w:tcPr>
          <w:p w14:paraId="50BF8CDE" w14:textId="77777777" w:rsidR="00133905" w:rsidRPr="00AC0002" w:rsidRDefault="00133905" w:rsidP="0079481A">
            <w:pPr>
              <w:spacing w:before="0" w:beforeAutospacing="0" w:after="0" w:afterAutospacing="0"/>
              <w:jc w:val="center"/>
              <w:rPr>
                <w:b/>
                <w:bCs/>
                <w:lang w:val="sr-Latn-CS" w:eastAsia="sr-Latn-CS"/>
              </w:rPr>
            </w:pPr>
            <w:r w:rsidRPr="00AC0002">
              <w:rPr>
                <w:b/>
                <w:bCs/>
                <w:lang w:val="sr-Cyrl-RS" w:eastAsia="sr-Latn-CS"/>
              </w:rPr>
              <w:t>Расходи и издаци на терет</w:t>
            </w:r>
            <w:r w:rsidRPr="00AC0002">
              <w:rPr>
                <w:b/>
                <w:bCs/>
                <w:lang w:val="sr-Latn-CS" w:eastAsia="sr-Latn-CS"/>
              </w:rPr>
              <w:t xml:space="preserve"> буџета</w:t>
            </w:r>
          </w:p>
        </w:tc>
        <w:tc>
          <w:tcPr>
            <w:tcW w:w="96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F8BF76A"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Из донација и помоћи</w:t>
            </w:r>
          </w:p>
        </w:tc>
        <w:tc>
          <w:tcPr>
            <w:tcW w:w="935" w:type="dxa"/>
            <w:vMerge w:val="restart"/>
            <w:tcBorders>
              <w:top w:val="single" w:sz="4" w:space="0" w:color="auto"/>
              <w:left w:val="single" w:sz="4" w:space="0" w:color="auto"/>
              <w:bottom w:val="single" w:sz="4" w:space="0" w:color="auto"/>
              <w:right w:val="single" w:sz="4" w:space="0" w:color="auto"/>
            </w:tcBorders>
            <w:vAlign w:val="center"/>
            <w:hideMark/>
          </w:tcPr>
          <w:p w14:paraId="179F8463"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 xml:space="preserve">Из </w:t>
            </w:r>
            <w:r w:rsidRPr="00AC0002">
              <w:rPr>
                <w:b/>
                <w:bCs/>
                <w:lang w:val="sr-Latn-CS" w:eastAsia="sr-Latn-CS"/>
              </w:rPr>
              <w:br/>
              <w:t>осталих извора</w:t>
            </w:r>
          </w:p>
        </w:tc>
      </w:tr>
      <w:tr w:rsidR="00133905" w:rsidRPr="00AC0002" w14:paraId="3EFDF885"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060" w:type="dxa"/>
            <w:gridSpan w:val="3"/>
            <w:vMerge/>
            <w:tcBorders>
              <w:top w:val="single" w:sz="12" w:space="0" w:color="auto"/>
              <w:left w:val="single" w:sz="12" w:space="0" w:color="auto"/>
              <w:bottom w:val="single" w:sz="4" w:space="0" w:color="000000"/>
              <w:right w:val="single" w:sz="4" w:space="0" w:color="auto"/>
            </w:tcBorders>
            <w:vAlign w:val="center"/>
            <w:hideMark/>
          </w:tcPr>
          <w:p w14:paraId="5968EFBA" w14:textId="77777777" w:rsidR="00133905" w:rsidRPr="00AC0002" w:rsidRDefault="00133905" w:rsidP="0079481A">
            <w:pPr>
              <w:spacing w:before="0" w:beforeAutospacing="0" w:after="0" w:afterAutospacing="0"/>
              <w:jc w:val="left"/>
              <w:rPr>
                <w:b/>
                <w:bCs/>
                <w:lang w:val="sr-Latn-CS" w:eastAsia="sr-Latn-CS"/>
              </w:rPr>
            </w:pPr>
          </w:p>
        </w:tc>
        <w:tc>
          <w:tcPr>
            <w:tcW w:w="1000" w:type="dxa"/>
            <w:gridSpan w:val="2"/>
            <w:vMerge/>
            <w:tcBorders>
              <w:top w:val="single" w:sz="12" w:space="0" w:color="auto"/>
              <w:left w:val="single" w:sz="4" w:space="0" w:color="auto"/>
              <w:bottom w:val="single" w:sz="4" w:space="0" w:color="000000"/>
              <w:right w:val="single" w:sz="4" w:space="0" w:color="auto"/>
            </w:tcBorders>
            <w:vAlign w:val="center"/>
            <w:hideMark/>
          </w:tcPr>
          <w:p w14:paraId="29C19B9F" w14:textId="77777777" w:rsidR="00133905" w:rsidRPr="00AC0002" w:rsidRDefault="00133905" w:rsidP="0079481A">
            <w:pPr>
              <w:spacing w:before="0" w:beforeAutospacing="0" w:after="0" w:afterAutospacing="0"/>
              <w:jc w:val="left"/>
              <w:rPr>
                <w:b/>
                <w:bCs/>
                <w:lang w:val="sr-Latn-CS" w:eastAsia="sr-Latn-CS"/>
              </w:rPr>
            </w:pPr>
          </w:p>
        </w:tc>
        <w:tc>
          <w:tcPr>
            <w:tcW w:w="4449" w:type="dxa"/>
            <w:gridSpan w:val="3"/>
            <w:vMerge/>
            <w:tcBorders>
              <w:top w:val="single" w:sz="12" w:space="0" w:color="auto"/>
              <w:left w:val="single" w:sz="4" w:space="0" w:color="auto"/>
              <w:bottom w:val="single" w:sz="4" w:space="0" w:color="000000"/>
              <w:right w:val="single" w:sz="4" w:space="0" w:color="auto"/>
            </w:tcBorders>
            <w:vAlign w:val="center"/>
            <w:hideMark/>
          </w:tcPr>
          <w:p w14:paraId="037BEF91" w14:textId="77777777" w:rsidR="00133905" w:rsidRPr="00AC0002" w:rsidRDefault="00133905" w:rsidP="0079481A">
            <w:pPr>
              <w:spacing w:before="0" w:beforeAutospacing="0" w:after="0" w:afterAutospacing="0"/>
              <w:jc w:val="left"/>
              <w:rPr>
                <w:b/>
                <w:bCs/>
                <w:lang w:val="sr-Latn-CS" w:eastAsia="sr-Latn-CS"/>
              </w:rPr>
            </w:pPr>
          </w:p>
        </w:tc>
        <w:tc>
          <w:tcPr>
            <w:tcW w:w="1289" w:type="dxa"/>
            <w:gridSpan w:val="3"/>
            <w:vMerge/>
            <w:tcBorders>
              <w:top w:val="single" w:sz="4" w:space="0" w:color="auto"/>
              <w:left w:val="single" w:sz="4" w:space="0" w:color="auto"/>
              <w:bottom w:val="single" w:sz="4" w:space="0" w:color="000000"/>
              <w:right w:val="nil"/>
            </w:tcBorders>
            <w:vAlign w:val="center"/>
            <w:hideMark/>
          </w:tcPr>
          <w:p w14:paraId="44A2481F" w14:textId="77777777" w:rsidR="00133905" w:rsidRPr="00AC0002" w:rsidRDefault="00133905" w:rsidP="0079481A">
            <w:pPr>
              <w:spacing w:before="0" w:beforeAutospacing="0" w:after="0" w:afterAutospacing="0"/>
              <w:jc w:val="left"/>
              <w:rPr>
                <w:b/>
                <w:bCs/>
                <w:lang w:val="sr-Latn-CS" w:eastAsia="sr-Latn-CS"/>
              </w:rPr>
            </w:pPr>
          </w:p>
        </w:tc>
        <w:tc>
          <w:tcPr>
            <w:tcW w:w="1100" w:type="dxa"/>
            <w:gridSpan w:val="3"/>
            <w:vMerge/>
            <w:tcBorders>
              <w:top w:val="single" w:sz="4" w:space="0" w:color="auto"/>
              <w:left w:val="single" w:sz="4" w:space="0" w:color="auto"/>
              <w:bottom w:val="single" w:sz="4" w:space="0" w:color="000000"/>
              <w:right w:val="single" w:sz="4" w:space="0" w:color="auto"/>
            </w:tcBorders>
            <w:vAlign w:val="center"/>
            <w:hideMark/>
          </w:tcPr>
          <w:p w14:paraId="20B59AD1" w14:textId="77777777" w:rsidR="00133905" w:rsidRPr="00AC0002" w:rsidRDefault="00133905" w:rsidP="0079481A">
            <w:pPr>
              <w:spacing w:before="0" w:beforeAutospacing="0" w:after="0" w:afterAutospacing="0"/>
              <w:jc w:val="left"/>
              <w:rPr>
                <w:b/>
                <w:bCs/>
                <w:lang w:val="sr-Latn-CS" w:eastAsia="sr-Latn-CS"/>
              </w:rPr>
            </w:pPr>
          </w:p>
        </w:tc>
        <w:tc>
          <w:tcPr>
            <w:tcW w:w="1002" w:type="dxa"/>
            <w:gridSpan w:val="4"/>
            <w:tcBorders>
              <w:top w:val="single" w:sz="4" w:space="0" w:color="auto"/>
              <w:left w:val="nil"/>
              <w:bottom w:val="single" w:sz="4" w:space="0" w:color="auto"/>
              <w:right w:val="single" w:sz="4" w:space="0" w:color="auto"/>
            </w:tcBorders>
            <w:vAlign w:val="center"/>
            <w:hideMark/>
          </w:tcPr>
          <w:p w14:paraId="7200F753" w14:textId="77777777" w:rsidR="00133905" w:rsidRPr="00AC0002" w:rsidRDefault="00133905" w:rsidP="0079481A">
            <w:pPr>
              <w:spacing w:before="0" w:beforeAutospacing="0" w:after="240" w:afterAutospacing="0"/>
              <w:jc w:val="center"/>
              <w:rPr>
                <w:b/>
                <w:bCs/>
                <w:lang w:val="sr-Latn-CS" w:eastAsia="sr-Latn-CS"/>
              </w:rPr>
            </w:pPr>
            <w:r w:rsidRPr="00AC0002">
              <w:rPr>
                <w:b/>
                <w:bCs/>
                <w:lang w:val="sr-Latn-CS" w:eastAsia="sr-Latn-CS"/>
              </w:rPr>
              <w:t>Републике</w:t>
            </w:r>
          </w:p>
        </w:tc>
        <w:tc>
          <w:tcPr>
            <w:tcW w:w="1060" w:type="dxa"/>
            <w:gridSpan w:val="3"/>
            <w:tcBorders>
              <w:top w:val="single" w:sz="4" w:space="0" w:color="auto"/>
              <w:left w:val="nil"/>
              <w:bottom w:val="single" w:sz="4" w:space="0" w:color="auto"/>
              <w:right w:val="single" w:sz="4" w:space="0" w:color="auto"/>
            </w:tcBorders>
            <w:vAlign w:val="center"/>
            <w:hideMark/>
          </w:tcPr>
          <w:p w14:paraId="2A1D1C39"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Аутономне покрајине</w:t>
            </w:r>
          </w:p>
        </w:tc>
        <w:tc>
          <w:tcPr>
            <w:tcW w:w="1115" w:type="dxa"/>
            <w:gridSpan w:val="3"/>
            <w:tcBorders>
              <w:top w:val="single" w:sz="4" w:space="0" w:color="auto"/>
              <w:left w:val="nil"/>
              <w:bottom w:val="single" w:sz="4" w:space="0" w:color="auto"/>
              <w:right w:val="single" w:sz="4" w:space="0" w:color="auto"/>
            </w:tcBorders>
            <w:vAlign w:val="center"/>
            <w:hideMark/>
          </w:tcPr>
          <w:p w14:paraId="39D06DEE"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Општине /</w:t>
            </w:r>
            <w:r w:rsidRPr="00AC0002">
              <w:rPr>
                <w:b/>
                <w:bCs/>
                <w:lang w:val="sr-Latn-CS" w:eastAsia="sr-Latn-CS"/>
              </w:rPr>
              <w:br/>
              <w:t>града</w:t>
            </w:r>
          </w:p>
        </w:tc>
        <w:tc>
          <w:tcPr>
            <w:tcW w:w="805" w:type="dxa"/>
            <w:gridSpan w:val="3"/>
            <w:tcBorders>
              <w:top w:val="single" w:sz="4" w:space="0" w:color="auto"/>
              <w:left w:val="nil"/>
              <w:bottom w:val="single" w:sz="4" w:space="0" w:color="auto"/>
              <w:right w:val="single" w:sz="4" w:space="0" w:color="auto"/>
            </w:tcBorders>
            <w:vAlign w:val="center"/>
            <w:hideMark/>
          </w:tcPr>
          <w:p w14:paraId="0C161849" w14:textId="77777777" w:rsidR="00133905" w:rsidRPr="00AC0002" w:rsidRDefault="00133905" w:rsidP="0079481A">
            <w:pPr>
              <w:spacing w:before="0" w:beforeAutospacing="0" w:after="240" w:afterAutospacing="0"/>
              <w:jc w:val="center"/>
              <w:rPr>
                <w:b/>
                <w:bCs/>
                <w:lang w:val="sr-Latn-CS" w:eastAsia="sr-Latn-CS"/>
              </w:rPr>
            </w:pPr>
            <w:r w:rsidRPr="00AC0002">
              <w:rPr>
                <w:b/>
                <w:bCs/>
                <w:lang w:val="sr-Latn-CS" w:eastAsia="sr-Latn-CS"/>
              </w:rPr>
              <w:t>ООСО</w:t>
            </w:r>
          </w:p>
        </w:tc>
        <w:tc>
          <w:tcPr>
            <w:tcW w:w="960" w:type="dxa"/>
            <w:gridSpan w:val="3"/>
            <w:vMerge/>
            <w:tcBorders>
              <w:top w:val="single" w:sz="4" w:space="0" w:color="auto"/>
              <w:left w:val="single" w:sz="4" w:space="0" w:color="auto"/>
              <w:bottom w:val="single" w:sz="4" w:space="0" w:color="000000"/>
              <w:right w:val="single" w:sz="4" w:space="0" w:color="auto"/>
            </w:tcBorders>
            <w:vAlign w:val="center"/>
            <w:hideMark/>
          </w:tcPr>
          <w:p w14:paraId="46AE4D4F" w14:textId="77777777" w:rsidR="00133905" w:rsidRPr="00AC0002" w:rsidRDefault="00133905" w:rsidP="0079481A">
            <w:pPr>
              <w:spacing w:before="0" w:beforeAutospacing="0" w:after="0" w:afterAutospacing="0"/>
              <w:jc w:val="left"/>
              <w:rPr>
                <w:b/>
                <w:bCs/>
                <w:lang w:val="sr-Latn-CS" w:eastAsia="sr-Latn-CS"/>
              </w:rPr>
            </w:pPr>
          </w:p>
        </w:tc>
        <w:tc>
          <w:tcPr>
            <w:tcW w:w="935" w:type="dxa"/>
            <w:vMerge/>
            <w:tcBorders>
              <w:top w:val="single" w:sz="4" w:space="0" w:color="auto"/>
              <w:left w:val="single" w:sz="4" w:space="0" w:color="auto"/>
              <w:bottom w:val="single" w:sz="4" w:space="0" w:color="000000"/>
              <w:right w:val="single" w:sz="12" w:space="0" w:color="auto"/>
            </w:tcBorders>
            <w:vAlign w:val="center"/>
            <w:hideMark/>
          </w:tcPr>
          <w:p w14:paraId="27D8B0A9" w14:textId="77777777" w:rsidR="00133905" w:rsidRPr="00AC0002" w:rsidRDefault="00133905" w:rsidP="0079481A">
            <w:pPr>
              <w:spacing w:before="0" w:beforeAutospacing="0" w:after="0" w:afterAutospacing="0"/>
              <w:jc w:val="left"/>
              <w:rPr>
                <w:b/>
                <w:bCs/>
                <w:lang w:val="sr-Latn-CS" w:eastAsia="sr-Latn-CS"/>
              </w:rPr>
            </w:pPr>
          </w:p>
        </w:tc>
      </w:tr>
      <w:tr w:rsidR="00133905" w:rsidRPr="00AC0002" w14:paraId="660F4C01"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1060" w:type="dxa"/>
            <w:gridSpan w:val="3"/>
            <w:tcBorders>
              <w:top w:val="nil"/>
              <w:left w:val="single" w:sz="12" w:space="0" w:color="auto"/>
              <w:bottom w:val="single" w:sz="4" w:space="0" w:color="auto"/>
              <w:right w:val="single" w:sz="4" w:space="0" w:color="auto"/>
            </w:tcBorders>
            <w:vAlign w:val="center"/>
            <w:hideMark/>
          </w:tcPr>
          <w:p w14:paraId="3033D7D7"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1</w:t>
            </w:r>
          </w:p>
        </w:tc>
        <w:tc>
          <w:tcPr>
            <w:tcW w:w="1000" w:type="dxa"/>
            <w:gridSpan w:val="2"/>
            <w:tcBorders>
              <w:top w:val="nil"/>
              <w:left w:val="nil"/>
              <w:bottom w:val="single" w:sz="4" w:space="0" w:color="auto"/>
              <w:right w:val="single" w:sz="4" w:space="0" w:color="auto"/>
            </w:tcBorders>
            <w:vAlign w:val="center"/>
            <w:hideMark/>
          </w:tcPr>
          <w:p w14:paraId="4FEC1E8F"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2</w:t>
            </w:r>
          </w:p>
        </w:tc>
        <w:tc>
          <w:tcPr>
            <w:tcW w:w="4449" w:type="dxa"/>
            <w:gridSpan w:val="3"/>
            <w:tcBorders>
              <w:top w:val="nil"/>
              <w:left w:val="nil"/>
              <w:bottom w:val="single" w:sz="4" w:space="0" w:color="auto"/>
              <w:right w:val="single" w:sz="4" w:space="0" w:color="auto"/>
            </w:tcBorders>
            <w:vAlign w:val="center"/>
            <w:hideMark/>
          </w:tcPr>
          <w:p w14:paraId="305D2A6B"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3</w:t>
            </w:r>
          </w:p>
        </w:tc>
        <w:tc>
          <w:tcPr>
            <w:tcW w:w="1289" w:type="dxa"/>
            <w:gridSpan w:val="3"/>
            <w:tcBorders>
              <w:top w:val="nil"/>
              <w:left w:val="nil"/>
              <w:bottom w:val="single" w:sz="4" w:space="0" w:color="auto"/>
              <w:right w:val="single" w:sz="4" w:space="0" w:color="auto"/>
            </w:tcBorders>
            <w:vAlign w:val="center"/>
            <w:hideMark/>
          </w:tcPr>
          <w:p w14:paraId="013115E1"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4</w:t>
            </w:r>
          </w:p>
        </w:tc>
        <w:tc>
          <w:tcPr>
            <w:tcW w:w="1100" w:type="dxa"/>
            <w:gridSpan w:val="3"/>
            <w:tcBorders>
              <w:top w:val="nil"/>
              <w:left w:val="nil"/>
              <w:bottom w:val="single" w:sz="4" w:space="0" w:color="auto"/>
              <w:right w:val="single" w:sz="4" w:space="0" w:color="auto"/>
            </w:tcBorders>
            <w:vAlign w:val="center"/>
            <w:hideMark/>
          </w:tcPr>
          <w:p w14:paraId="53210565"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5</w:t>
            </w:r>
          </w:p>
        </w:tc>
        <w:tc>
          <w:tcPr>
            <w:tcW w:w="1002" w:type="dxa"/>
            <w:gridSpan w:val="4"/>
            <w:tcBorders>
              <w:top w:val="nil"/>
              <w:left w:val="nil"/>
              <w:bottom w:val="single" w:sz="4" w:space="0" w:color="auto"/>
              <w:right w:val="single" w:sz="4" w:space="0" w:color="auto"/>
            </w:tcBorders>
            <w:vAlign w:val="center"/>
            <w:hideMark/>
          </w:tcPr>
          <w:p w14:paraId="34D8D76C"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6</w:t>
            </w:r>
          </w:p>
        </w:tc>
        <w:tc>
          <w:tcPr>
            <w:tcW w:w="1060" w:type="dxa"/>
            <w:gridSpan w:val="3"/>
            <w:tcBorders>
              <w:top w:val="nil"/>
              <w:left w:val="nil"/>
              <w:bottom w:val="single" w:sz="4" w:space="0" w:color="auto"/>
              <w:right w:val="single" w:sz="4" w:space="0" w:color="auto"/>
            </w:tcBorders>
            <w:vAlign w:val="center"/>
            <w:hideMark/>
          </w:tcPr>
          <w:p w14:paraId="7DCD2678"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7</w:t>
            </w:r>
          </w:p>
        </w:tc>
        <w:tc>
          <w:tcPr>
            <w:tcW w:w="1115" w:type="dxa"/>
            <w:gridSpan w:val="3"/>
            <w:tcBorders>
              <w:top w:val="nil"/>
              <w:left w:val="nil"/>
              <w:bottom w:val="single" w:sz="4" w:space="0" w:color="auto"/>
              <w:right w:val="single" w:sz="4" w:space="0" w:color="auto"/>
            </w:tcBorders>
            <w:vAlign w:val="center"/>
            <w:hideMark/>
          </w:tcPr>
          <w:p w14:paraId="4249BA70"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8</w:t>
            </w:r>
          </w:p>
        </w:tc>
        <w:tc>
          <w:tcPr>
            <w:tcW w:w="805" w:type="dxa"/>
            <w:gridSpan w:val="3"/>
            <w:tcBorders>
              <w:top w:val="nil"/>
              <w:left w:val="nil"/>
              <w:bottom w:val="single" w:sz="4" w:space="0" w:color="auto"/>
              <w:right w:val="single" w:sz="4" w:space="0" w:color="auto"/>
            </w:tcBorders>
            <w:vAlign w:val="center"/>
            <w:hideMark/>
          </w:tcPr>
          <w:p w14:paraId="21822372"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9</w:t>
            </w:r>
          </w:p>
        </w:tc>
        <w:tc>
          <w:tcPr>
            <w:tcW w:w="960" w:type="dxa"/>
            <w:gridSpan w:val="3"/>
            <w:tcBorders>
              <w:top w:val="nil"/>
              <w:left w:val="nil"/>
              <w:bottom w:val="single" w:sz="4" w:space="0" w:color="auto"/>
              <w:right w:val="single" w:sz="4" w:space="0" w:color="auto"/>
            </w:tcBorders>
            <w:vAlign w:val="center"/>
            <w:hideMark/>
          </w:tcPr>
          <w:p w14:paraId="18968E34"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10</w:t>
            </w:r>
          </w:p>
        </w:tc>
        <w:tc>
          <w:tcPr>
            <w:tcW w:w="935" w:type="dxa"/>
            <w:tcBorders>
              <w:top w:val="nil"/>
              <w:left w:val="nil"/>
              <w:bottom w:val="single" w:sz="4" w:space="0" w:color="auto"/>
              <w:right w:val="single" w:sz="12" w:space="0" w:color="auto"/>
            </w:tcBorders>
            <w:vAlign w:val="center"/>
            <w:hideMark/>
          </w:tcPr>
          <w:p w14:paraId="62DA26CC"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11</w:t>
            </w:r>
          </w:p>
        </w:tc>
      </w:tr>
      <w:tr w:rsidR="00A86764" w:rsidRPr="00AC0002" w14:paraId="26C61D5A"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73E3B1C7"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lastRenderedPageBreak/>
              <w:t>5172</w:t>
            </w:r>
          </w:p>
        </w:tc>
        <w:tc>
          <w:tcPr>
            <w:tcW w:w="1000" w:type="dxa"/>
            <w:gridSpan w:val="2"/>
            <w:tcBorders>
              <w:top w:val="single" w:sz="4" w:space="0" w:color="auto"/>
              <w:left w:val="nil"/>
              <w:bottom w:val="single" w:sz="4" w:space="0" w:color="auto"/>
              <w:right w:val="single" w:sz="4" w:space="0" w:color="auto"/>
            </w:tcBorders>
            <w:noWrap/>
            <w:vAlign w:val="center"/>
            <w:hideMark/>
          </w:tcPr>
          <w:p w14:paraId="01282352"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 </w:t>
            </w:r>
          </w:p>
        </w:tc>
        <w:tc>
          <w:tcPr>
            <w:tcW w:w="4449" w:type="dxa"/>
            <w:gridSpan w:val="3"/>
            <w:tcBorders>
              <w:top w:val="single" w:sz="4" w:space="0" w:color="auto"/>
              <w:left w:val="nil"/>
              <w:bottom w:val="single" w:sz="4" w:space="0" w:color="auto"/>
              <w:right w:val="single" w:sz="4" w:space="0" w:color="auto"/>
            </w:tcBorders>
            <w:vAlign w:val="center"/>
            <w:hideMark/>
          </w:tcPr>
          <w:p w14:paraId="7BDFB65C"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ТЕКУЋИ РАСХОДИ И ИЗДАЦИ ЗА НЕФИНАНСИЈСКЕ ИМОВИНЕ </w:t>
            </w:r>
          </w:p>
        </w:tc>
        <w:tc>
          <w:tcPr>
            <w:tcW w:w="1289" w:type="dxa"/>
            <w:gridSpan w:val="3"/>
            <w:tcBorders>
              <w:top w:val="single" w:sz="8" w:space="0" w:color="auto"/>
              <w:left w:val="single" w:sz="4" w:space="0" w:color="auto"/>
              <w:bottom w:val="single" w:sz="4" w:space="0" w:color="auto"/>
              <w:right w:val="single" w:sz="4" w:space="0" w:color="auto"/>
            </w:tcBorders>
            <w:noWrap/>
            <w:vAlign w:val="center"/>
            <w:hideMark/>
          </w:tcPr>
          <w:p w14:paraId="5063E2C1" w14:textId="75CDE830" w:rsidR="00A86764" w:rsidRPr="00A86764" w:rsidRDefault="00406BBC" w:rsidP="00A86764">
            <w:pPr>
              <w:spacing w:before="0" w:beforeAutospacing="0" w:after="0" w:afterAutospacing="0"/>
              <w:jc w:val="right"/>
              <w:rPr>
                <w:b/>
                <w:lang w:val="en-US"/>
              </w:rPr>
            </w:pPr>
            <w:r>
              <w:rPr>
                <w:b/>
              </w:rPr>
              <w:t>4.541.236</w:t>
            </w:r>
          </w:p>
        </w:tc>
        <w:tc>
          <w:tcPr>
            <w:tcW w:w="1142" w:type="dxa"/>
            <w:gridSpan w:val="4"/>
            <w:tcBorders>
              <w:top w:val="single" w:sz="8" w:space="0" w:color="auto"/>
              <w:left w:val="nil"/>
              <w:bottom w:val="single" w:sz="4" w:space="0" w:color="auto"/>
              <w:right w:val="single" w:sz="4" w:space="0" w:color="auto"/>
            </w:tcBorders>
            <w:noWrap/>
            <w:vAlign w:val="center"/>
            <w:hideMark/>
          </w:tcPr>
          <w:p w14:paraId="22FEEABE" w14:textId="7589D10C" w:rsidR="00A86764" w:rsidRPr="00A86764" w:rsidRDefault="00406BBC" w:rsidP="00A86764">
            <w:pPr>
              <w:jc w:val="right"/>
              <w:rPr>
                <w:b/>
              </w:rPr>
            </w:pPr>
            <w:r>
              <w:rPr>
                <w:b/>
              </w:rPr>
              <w:t>3.969.888</w:t>
            </w:r>
          </w:p>
        </w:tc>
        <w:tc>
          <w:tcPr>
            <w:tcW w:w="960" w:type="dxa"/>
            <w:gridSpan w:val="3"/>
            <w:tcBorders>
              <w:top w:val="single" w:sz="8" w:space="0" w:color="auto"/>
              <w:left w:val="nil"/>
              <w:bottom w:val="single" w:sz="4" w:space="0" w:color="auto"/>
              <w:right w:val="single" w:sz="4" w:space="0" w:color="auto"/>
            </w:tcBorders>
            <w:noWrap/>
            <w:vAlign w:val="center"/>
            <w:hideMark/>
          </w:tcPr>
          <w:p w14:paraId="288052B1" w14:textId="104F33D9" w:rsidR="00A86764" w:rsidRPr="00A86764" w:rsidRDefault="00406BBC" w:rsidP="00A86764">
            <w:pPr>
              <w:jc w:val="right"/>
              <w:rPr>
                <w:b/>
              </w:rPr>
            </w:pPr>
            <w:r>
              <w:rPr>
                <w:b/>
              </w:rPr>
              <w:t>95.753</w:t>
            </w:r>
          </w:p>
        </w:tc>
        <w:tc>
          <w:tcPr>
            <w:tcW w:w="1060" w:type="dxa"/>
            <w:gridSpan w:val="3"/>
            <w:tcBorders>
              <w:top w:val="single" w:sz="8" w:space="0" w:color="auto"/>
              <w:left w:val="single" w:sz="4" w:space="0" w:color="auto"/>
              <w:bottom w:val="single" w:sz="4" w:space="0" w:color="auto"/>
              <w:right w:val="single" w:sz="4" w:space="0" w:color="auto"/>
            </w:tcBorders>
            <w:noWrap/>
            <w:vAlign w:val="center"/>
            <w:hideMark/>
          </w:tcPr>
          <w:p w14:paraId="5DF117B5"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8" w:space="0" w:color="auto"/>
              <w:left w:val="nil"/>
              <w:bottom w:val="single" w:sz="4" w:space="0" w:color="auto"/>
              <w:right w:val="single" w:sz="4" w:space="0" w:color="auto"/>
            </w:tcBorders>
            <w:noWrap/>
            <w:vAlign w:val="center"/>
            <w:hideMark/>
          </w:tcPr>
          <w:p w14:paraId="05275891" w14:textId="1519C6E9" w:rsidR="00A86764" w:rsidRPr="00A86764" w:rsidRDefault="00406BBC" w:rsidP="00A86764">
            <w:pPr>
              <w:jc w:val="right"/>
              <w:rPr>
                <w:b/>
              </w:rPr>
            </w:pPr>
            <w:r>
              <w:rPr>
                <w:b/>
              </w:rPr>
              <w:t>3.534.671</w:t>
            </w:r>
          </w:p>
        </w:tc>
        <w:tc>
          <w:tcPr>
            <w:tcW w:w="805" w:type="dxa"/>
            <w:gridSpan w:val="3"/>
            <w:tcBorders>
              <w:top w:val="single" w:sz="8" w:space="0" w:color="auto"/>
              <w:left w:val="single" w:sz="4" w:space="0" w:color="auto"/>
              <w:bottom w:val="single" w:sz="4" w:space="0" w:color="auto"/>
              <w:right w:val="single" w:sz="4" w:space="0" w:color="auto"/>
            </w:tcBorders>
            <w:noWrap/>
            <w:vAlign w:val="center"/>
            <w:hideMark/>
          </w:tcPr>
          <w:p w14:paraId="517D7609"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8" w:space="0" w:color="auto"/>
              <w:left w:val="nil"/>
              <w:bottom w:val="single" w:sz="4" w:space="0" w:color="auto"/>
              <w:right w:val="single" w:sz="4" w:space="0" w:color="auto"/>
            </w:tcBorders>
            <w:noWrap/>
            <w:vAlign w:val="center"/>
            <w:hideMark/>
          </w:tcPr>
          <w:p w14:paraId="55261C6C" w14:textId="48FB172F" w:rsidR="00A86764" w:rsidRPr="00A86764" w:rsidRDefault="00406BBC" w:rsidP="00A86764">
            <w:pPr>
              <w:jc w:val="right"/>
              <w:rPr>
                <w:b/>
              </w:rPr>
            </w:pPr>
            <w:r>
              <w:rPr>
                <w:b/>
              </w:rPr>
              <w:t>38.047</w:t>
            </w:r>
          </w:p>
        </w:tc>
        <w:tc>
          <w:tcPr>
            <w:tcW w:w="935" w:type="dxa"/>
            <w:tcBorders>
              <w:top w:val="single" w:sz="8" w:space="0" w:color="auto"/>
              <w:left w:val="nil"/>
              <w:bottom w:val="single" w:sz="4" w:space="0" w:color="auto"/>
              <w:right w:val="single" w:sz="8" w:space="0" w:color="000000"/>
            </w:tcBorders>
            <w:noWrap/>
            <w:vAlign w:val="center"/>
            <w:hideMark/>
          </w:tcPr>
          <w:p w14:paraId="321D3D51" w14:textId="189BB849" w:rsidR="00A86764" w:rsidRPr="00A86764" w:rsidRDefault="00406BBC" w:rsidP="00A86764">
            <w:pPr>
              <w:jc w:val="right"/>
              <w:rPr>
                <w:b/>
              </w:rPr>
            </w:pPr>
            <w:r>
              <w:rPr>
                <w:b/>
              </w:rPr>
              <w:t>301.417</w:t>
            </w:r>
          </w:p>
        </w:tc>
      </w:tr>
      <w:tr w:rsidR="00A86764" w:rsidRPr="00AC0002" w14:paraId="01630EB5"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1960BFC4"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5173</w:t>
            </w:r>
          </w:p>
        </w:tc>
        <w:tc>
          <w:tcPr>
            <w:tcW w:w="1000" w:type="dxa"/>
            <w:gridSpan w:val="2"/>
            <w:tcBorders>
              <w:top w:val="single" w:sz="4" w:space="0" w:color="auto"/>
              <w:left w:val="nil"/>
              <w:bottom w:val="single" w:sz="4" w:space="0" w:color="auto"/>
              <w:right w:val="single" w:sz="4" w:space="0" w:color="auto"/>
            </w:tcBorders>
            <w:noWrap/>
            <w:vAlign w:val="center"/>
            <w:hideMark/>
          </w:tcPr>
          <w:p w14:paraId="2FA99347"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400000</w:t>
            </w:r>
          </w:p>
        </w:tc>
        <w:tc>
          <w:tcPr>
            <w:tcW w:w="4449" w:type="dxa"/>
            <w:gridSpan w:val="3"/>
            <w:tcBorders>
              <w:top w:val="single" w:sz="4" w:space="0" w:color="auto"/>
              <w:left w:val="nil"/>
              <w:bottom w:val="single" w:sz="4" w:space="0" w:color="auto"/>
              <w:right w:val="single" w:sz="4" w:space="0" w:color="auto"/>
            </w:tcBorders>
            <w:vAlign w:val="center"/>
            <w:hideMark/>
          </w:tcPr>
          <w:p w14:paraId="1783D2CD"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ТЕКУЋИ РАСХОДИ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373ACB4E" w14:textId="74953D4C" w:rsidR="00A86764" w:rsidRPr="00A86764" w:rsidRDefault="00406BBC" w:rsidP="00A86764">
            <w:pPr>
              <w:jc w:val="right"/>
              <w:rPr>
                <w:b/>
              </w:rPr>
            </w:pPr>
            <w:r>
              <w:rPr>
                <w:b/>
              </w:rPr>
              <w:t>3.846.905</w:t>
            </w:r>
          </w:p>
        </w:tc>
        <w:tc>
          <w:tcPr>
            <w:tcW w:w="1142" w:type="dxa"/>
            <w:gridSpan w:val="4"/>
            <w:tcBorders>
              <w:top w:val="single" w:sz="4" w:space="0" w:color="auto"/>
              <w:left w:val="nil"/>
              <w:bottom w:val="single" w:sz="4" w:space="0" w:color="auto"/>
              <w:right w:val="single" w:sz="4" w:space="0" w:color="auto"/>
            </w:tcBorders>
            <w:noWrap/>
            <w:vAlign w:val="center"/>
            <w:hideMark/>
          </w:tcPr>
          <w:p w14:paraId="65963817" w14:textId="4FD77515" w:rsidR="00A86764" w:rsidRPr="00A86764" w:rsidRDefault="00406BBC" w:rsidP="00A86764">
            <w:pPr>
              <w:jc w:val="right"/>
              <w:rPr>
                <w:b/>
              </w:rPr>
            </w:pPr>
            <w:r>
              <w:rPr>
                <w:b/>
              </w:rPr>
              <w:t>3.485.043</w:t>
            </w:r>
          </w:p>
        </w:tc>
        <w:tc>
          <w:tcPr>
            <w:tcW w:w="960" w:type="dxa"/>
            <w:gridSpan w:val="3"/>
            <w:tcBorders>
              <w:top w:val="single" w:sz="4" w:space="0" w:color="auto"/>
              <w:left w:val="nil"/>
              <w:bottom w:val="single" w:sz="4" w:space="0" w:color="auto"/>
              <w:right w:val="single" w:sz="4" w:space="0" w:color="auto"/>
            </w:tcBorders>
            <w:noWrap/>
            <w:vAlign w:val="center"/>
            <w:hideMark/>
          </w:tcPr>
          <w:p w14:paraId="4EF2B281" w14:textId="68EA7F51" w:rsidR="00A86764" w:rsidRPr="00A86764" w:rsidRDefault="00406BBC" w:rsidP="00A86764">
            <w:pPr>
              <w:jc w:val="right"/>
              <w:rPr>
                <w:b/>
              </w:rPr>
            </w:pPr>
            <w:r>
              <w:rPr>
                <w:b/>
              </w:rPr>
              <w:t>78.514</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4FB6EB22"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37676340" w14:textId="1AD13E85" w:rsidR="00A86764" w:rsidRPr="00A86764" w:rsidRDefault="00406BBC" w:rsidP="00A86764">
            <w:pPr>
              <w:jc w:val="right"/>
              <w:rPr>
                <w:b/>
              </w:rPr>
            </w:pPr>
            <w:r>
              <w:rPr>
                <w:b/>
              </w:rPr>
              <w:t>3.171.478</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1457574F"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75BD28FE" w14:textId="36E90595" w:rsidR="00A86764" w:rsidRPr="00A86764" w:rsidRDefault="00A86764" w:rsidP="00A86764">
            <w:pPr>
              <w:jc w:val="right"/>
              <w:rPr>
                <w:b/>
              </w:rPr>
            </w:pPr>
            <w:r>
              <w:rPr>
                <w:b/>
              </w:rPr>
              <w:t>1</w:t>
            </w:r>
            <w:r w:rsidR="00406BBC">
              <w:rPr>
                <w:b/>
              </w:rPr>
              <w:t>8.758</w:t>
            </w:r>
          </w:p>
        </w:tc>
        <w:tc>
          <w:tcPr>
            <w:tcW w:w="935" w:type="dxa"/>
            <w:tcBorders>
              <w:top w:val="single" w:sz="4" w:space="0" w:color="auto"/>
              <w:left w:val="nil"/>
              <w:bottom w:val="single" w:sz="4" w:space="0" w:color="auto"/>
              <w:right w:val="single" w:sz="8" w:space="0" w:color="000000"/>
            </w:tcBorders>
            <w:noWrap/>
            <w:vAlign w:val="center"/>
            <w:hideMark/>
          </w:tcPr>
          <w:p w14:paraId="74DA9A6C" w14:textId="07C00041" w:rsidR="00A86764" w:rsidRPr="00A86764" w:rsidRDefault="00406BBC" w:rsidP="00A86764">
            <w:pPr>
              <w:jc w:val="right"/>
              <w:rPr>
                <w:b/>
              </w:rPr>
            </w:pPr>
            <w:r>
              <w:rPr>
                <w:b/>
              </w:rPr>
              <w:t>216.293</w:t>
            </w:r>
          </w:p>
        </w:tc>
      </w:tr>
      <w:tr w:rsidR="00A86764" w:rsidRPr="00AC0002" w14:paraId="3A968E2B"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5037F7C4"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5174</w:t>
            </w:r>
          </w:p>
        </w:tc>
        <w:tc>
          <w:tcPr>
            <w:tcW w:w="1000" w:type="dxa"/>
            <w:gridSpan w:val="2"/>
            <w:tcBorders>
              <w:top w:val="nil"/>
              <w:left w:val="nil"/>
              <w:bottom w:val="single" w:sz="4" w:space="0" w:color="auto"/>
              <w:right w:val="single" w:sz="4" w:space="0" w:color="auto"/>
            </w:tcBorders>
            <w:noWrap/>
            <w:vAlign w:val="center"/>
            <w:hideMark/>
          </w:tcPr>
          <w:p w14:paraId="0E28F505"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410000</w:t>
            </w:r>
          </w:p>
        </w:tc>
        <w:tc>
          <w:tcPr>
            <w:tcW w:w="4449" w:type="dxa"/>
            <w:gridSpan w:val="3"/>
            <w:tcBorders>
              <w:top w:val="nil"/>
              <w:left w:val="nil"/>
              <w:bottom w:val="single" w:sz="4" w:space="0" w:color="auto"/>
              <w:right w:val="single" w:sz="4" w:space="0" w:color="auto"/>
            </w:tcBorders>
            <w:vAlign w:val="center"/>
            <w:hideMark/>
          </w:tcPr>
          <w:p w14:paraId="544C8573"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РАСХОДИ ЗА ЗАПОСЛЕНЕ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16A8754E" w14:textId="5F8F1AD3" w:rsidR="00A86764" w:rsidRPr="00A86764" w:rsidRDefault="00406BBC" w:rsidP="00A86764">
            <w:pPr>
              <w:jc w:val="right"/>
              <w:rPr>
                <w:b/>
              </w:rPr>
            </w:pPr>
            <w:r>
              <w:rPr>
                <w:b/>
              </w:rPr>
              <w:t>994.923</w:t>
            </w:r>
          </w:p>
        </w:tc>
        <w:tc>
          <w:tcPr>
            <w:tcW w:w="1142" w:type="dxa"/>
            <w:gridSpan w:val="4"/>
            <w:tcBorders>
              <w:top w:val="single" w:sz="4" w:space="0" w:color="auto"/>
              <w:left w:val="nil"/>
              <w:bottom w:val="single" w:sz="4" w:space="0" w:color="auto"/>
              <w:right w:val="single" w:sz="4" w:space="0" w:color="auto"/>
            </w:tcBorders>
            <w:noWrap/>
            <w:vAlign w:val="center"/>
            <w:hideMark/>
          </w:tcPr>
          <w:p w14:paraId="57A8F3B9" w14:textId="13C23684" w:rsidR="00A86764" w:rsidRPr="00A86764" w:rsidRDefault="00406BBC" w:rsidP="00A86764">
            <w:pPr>
              <w:jc w:val="right"/>
              <w:rPr>
                <w:b/>
              </w:rPr>
            </w:pPr>
            <w:r>
              <w:rPr>
                <w:b/>
              </w:rPr>
              <w:t>976.621</w:t>
            </w:r>
          </w:p>
        </w:tc>
        <w:tc>
          <w:tcPr>
            <w:tcW w:w="960" w:type="dxa"/>
            <w:gridSpan w:val="3"/>
            <w:tcBorders>
              <w:top w:val="single" w:sz="4" w:space="0" w:color="auto"/>
              <w:left w:val="nil"/>
              <w:bottom w:val="single" w:sz="4" w:space="0" w:color="auto"/>
              <w:right w:val="single" w:sz="4" w:space="0" w:color="auto"/>
            </w:tcBorders>
            <w:noWrap/>
            <w:vAlign w:val="center"/>
            <w:hideMark/>
          </w:tcPr>
          <w:p w14:paraId="079AD781" w14:textId="2A5D28C4" w:rsidR="00A86764" w:rsidRPr="00A86764" w:rsidRDefault="00406BBC" w:rsidP="00A86764">
            <w:pPr>
              <w:jc w:val="right"/>
              <w:rPr>
                <w:b/>
              </w:rPr>
            </w:pPr>
            <w:r>
              <w:rPr>
                <w:b/>
              </w:rPr>
              <w:t>2.815</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5A4A146D"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66FE8C03" w14:textId="5F087832" w:rsidR="00A86764" w:rsidRPr="00A86764" w:rsidRDefault="00406BBC" w:rsidP="00A86764">
            <w:pPr>
              <w:jc w:val="right"/>
              <w:rPr>
                <w:b/>
              </w:rPr>
            </w:pPr>
            <w:r>
              <w:rPr>
                <w:b/>
              </w:rPr>
              <w:t>956.174</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4E4E36F1"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299E8BF3"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426BBF4C" w14:textId="38BB7728" w:rsidR="00A86764" w:rsidRPr="00A86764" w:rsidRDefault="00406BBC" w:rsidP="00A86764">
            <w:pPr>
              <w:jc w:val="right"/>
              <w:rPr>
                <w:b/>
              </w:rPr>
            </w:pPr>
            <w:r>
              <w:rPr>
                <w:b/>
              </w:rPr>
              <w:t>17.632</w:t>
            </w:r>
          </w:p>
        </w:tc>
      </w:tr>
      <w:tr w:rsidR="00A86764" w:rsidRPr="00AC0002" w14:paraId="6442EE37"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3CD8CD01"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5196</w:t>
            </w:r>
          </w:p>
        </w:tc>
        <w:tc>
          <w:tcPr>
            <w:tcW w:w="1000" w:type="dxa"/>
            <w:gridSpan w:val="2"/>
            <w:tcBorders>
              <w:top w:val="nil"/>
              <w:left w:val="nil"/>
              <w:bottom w:val="single" w:sz="4" w:space="0" w:color="auto"/>
              <w:right w:val="single" w:sz="4" w:space="0" w:color="auto"/>
            </w:tcBorders>
            <w:noWrap/>
            <w:vAlign w:val="center"/>
            <w:hideMark/>
          </w:tcPr>
          <w:p w14:paraId="643D80D8"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420000</w:t>
            </w:r>
          </w:p>
        </w:tc>
        <w:tc>
          <w:tcPr>
            <w:tcW w:w="4449" w:type="dxa"/>
            <w:gridSpan w:val="3"/>
            <w:tcBorders>
              <w:top w:val="nil"/>
              <w:left w:val="nil"/>
              <w:bottom w:val="single" w:sz="4" w:space="0" w:color="auto"/>
              <w:right w:val="single" w:sz="4" w:space="0" w:color="auto"/>
            </w:tcBorders>
            <w:vAlign w:val="center"/>
            <w:hideMark/>
          </w:tcPr>
          <w:p w14:paraId="2684C460"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КОРИШЋЕЊЕ УСЛУГА И РОБА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4E6E4B8D" w14:textId="774AFBF4" w:rsidR="00A86764" w:rsidRPr="00A86764" w:rsidRDefault="00406BBC" w:rsidP="00A86764">
            <w:pPr>
              <w:spacing w:before="0" w:beforeAutospacing="0" w:after="0" w:afterAutospacing="0"/>
              <w:jc w:val="right"/>
              <w:rPr>
                <w:b/>
                <w:lang w:val="en-US"/>
              </w:rPr>
            </w:pPr>
            <w:r>
              <w:rPr>
                <w:b/>
              </w:rPr>
              <w:t>1.489.521</w:t>
            </w:r>
          </w:p>
        </w:tc>
        <w:tc>
          <w:tcPr>
            <w:tcW w:w="1142" w:type="dxa"/>
            <w:gridSpan w:val="4"/>
            <w:tcBorders>
              <w:top w:val="single" w:sz="4" w:space="0" w:color="auto"/>
              <w:left w:val="nil"/>
              <w:bottom w:val="single" w:sz="4" w:space="0" w:color="auto"/>
              <w:right w:val="single" w:sz="4" w:space="0" w:color="auto"/>
            </w:tcBorders>
            <w:noWrap/>
            <w:vAlign w:val="center"/>
            <w:hideMark/>
          </w:tcPr>
          <w:p w14:paraId="78552E4B" w14:textId="02C459F7" w:rsidR="00A86764" w:rsidRPr="00A86764" w:rsidRDefault="00406BBC" w:rsidP="00A86764">
            <w:pPr>
              <w:jc w:val="right"/>
              <w:rPr>
                <w:b/>
              </w:rPr>
            </w:pPr>
            <w:r>
              <w:rPr>
                <w:b/>
              </w:rPr>
              <w:t>1.330.620</w:t>
            </w:r>
          </w:p>
        </w:tc>
        <w:tc>
          <w:tcPr>
            <w:tcW w:w="960" w:type="dxa"/>
            <w:gridSpan w:val="3"/>
            <w:tcBorders>
              <w:top w:val="single" w:sz="4" w:space="0" w:color="auto"/>
              <w:left w:val="nil"/>
              <w:bottom w:val="single" w:sz="4" w:space="0" w:color="auto"/>
              <w:right w:val="single" w:sz="4" w:space="0" w:color="auto"/>
            </w:tcBorders>
            <w:noWrap/>
            <w:vAlign w:val="center"/>
            <w:hideMark/>
          </w:tcPr>
          <w:p w14:paraId="76DDFDC9" w14:textId="37B965D5" w:rsidR="00A86764" w:rsidRPr="00A86764" w:rsidRDefault="00406BBC" w:rsidP="00A86764">
            <w:pPr>
              <w:jc w:val="right"/>
              <w:rPr>
                <w:b/>
              </w:rPr>
            </w:pPr>
            <w:r>
              <w:rPr>
                <w:b/>
              </w:rPr>
              <w:t>59.342</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3D5E02AD"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5A998E06" w14:textId="58827717" w:rsidR="00A86764" w:rsidRPr="00A86764" w:rsidRDefault="00406BBC" w:rsidP="00A86764">
            <w:pPr>
              <w:jc w:val="right"/>
              <w:rPr>
                <w:b/>
              </w:rPr>
            </w:pPr>
            <w:r>
              <w:rPr>
                <w:b/>
              </w:rPr>
              <w:t>1.108.135</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4FEA5A97"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6CA22799" w14:textId="3EA86EC1" w:rsidR="00A86764" w:rsidRPr="00A86764" w:rsidRDefault="00406BBC" w:rsidP="00A86764">
            <w:pPr>
              <w:jc w:val="right"/>
              <w:rPr>
                <w:b/>
              </w:rPr>
            </w:pPr>
            <w:r>
              <w:rPr>
                <w:b/>
              </w:rPr>
              <w:t>18.758</w:t>
            </w:r>
          </w:p>
        </w:tc>
        <w:tc>
          <w:tcPr>
            <w:tcW w:w="935" w:type="dxa"/>
            <w:tcBorders>
              <w:top w:val="single" w:sz="4" w:space="0" w:color="auto"/>
              <w:left w:val="nil"/>
              <w:bottom w:val="single" w:sz="4" w:space="0" w:color="auto"/>
              <w:right w:val="single" w:sz="8" w:space="0" w:color="000000"/>
            </w:tcBorders>
            <w:noWrap/>
            <w:vAlign w:val="center"/>
            <w:hideMark/>
          </w:tcPr>
          <w:p w14:paraId="23D60322" w14:textId="097CCB58" w:rsidR="00A86764" w:rsidRPr="00A86764" w:rsidRDefault="00406BBC" w:rsidP="00A86764">
            <w:pPr>
              <w:jc w:val="right"/>
              <w:rPr>
                <w:b/>
              </w:rPr>
            </w:pPr>
            <w:r>
              <w:rPr>
                <w:b/>
              </w:rPr>
              <w:t>144.385</w:t>
            </w:r>
          </w:p>
        </w:tc>
      </w:tr>
      <w:tr w:rsidR="00133905" w:rsidRPr="00AC0002" w14:paraId="5F9C90BC"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76B99D07"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5241</w:t>
            </w:r>
          </w:p>
        </w:tc>
        <w:tc>
          <w:tcPr>
            <w:tcW w:w="1000" w:type="dxa"/>
            <w:gridSpan w:val="2"/>
            <w:tcBorders>
              <w:top w:val="nil"/>
              <w:left w:val="nil"/>
              <w:bottom w:val="single" w:sz="4" w:space="0" w:color="auto"/>
              <w:right w:val="single" w:sz="4" w:space="0" w:color="auto"/>
            </w:tcBorders>
            <w:noWrap/>
            <w:vAlign w:val="center"/>
            <w:hideMark/>
          </w:tcPr>
          <w:p w14:paraId="49CA08B5"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430000</w:t>
            </w:r>
          </w:p>
        </w:tc>
        <w:tc>
          <w:tcPr>
            <w:tcW w:w="4449" w:type="dxa"/>
            <w:gridSpan w:val="3"/>
            <w:tcBorders>
              <w:top w:val="nil"/>
              <w:left w:val="nil"/>
              <w:bottom w:val="single" w:sz="4" w:space="0" w:color="auto"/>
              <w:right w:val="single" w:sz="4" w:space="0" w:color="auto"/>
            </w:tcBorders>
            <w:vAlign w:val="center"/>
            <w:hideMark/>
          </w:tcPr>
          <w:p w14:paraId="66BCE8A2" w14:textId="77777777" w:rsidR="00133905" w:rsidRPr="00AC0002" w:rsidRDefault="00133905" w:rsidP="0079481A">
            <w:pPr>
              <w:spacing w:before="0" w:beforeAutospacing="0" w:after="0" w:afterAutospacing="0"/>
              <w:jc w:val="left"/>
              <w:rPr>
                <w:b/>
                <w:bCs/>
                <w:lang w:val="sr-Latn-CS" w:eastAsia="sr-Latn-CS"/>
              </w:rPr>
            </w:pPr>
            <w:r w:rsidRPr="00AC0002">
              <w:rPr>
                <w:b/>
                <w:bCs/>
                <w:lang w:val="sr-Latn-CS" w:eastAsia="sr-Latn-CS"/>
              </w:rPr>
              <w:t xml:space="preserve">АМОРТИЗАЦИЈА И УПОТРЕБА СРЕДСТАВА ЗА РАД </w:t>
            </w:r>
          </w:p>
        </w:tc>
        <w:tc>
          <w:tcPr>
            <w:tcW w:w="1289" w:type="dxa"/>
            <w:gridSpan w:val="3"/>
            <w:tcBorders>
              <w:top w:val="nil"/>
              <w:left w:val="nil"/>
              <w:bottom w:val="single" w:sz="4" w:space="0" w:color="auto"/>
              <w:right w:val="single" w:sz="4" w:space="0" w:color="auto"/>
            </w:tcBorders>
            <w:noWrap/>
            <w:vAlign w:val="center"/>
            <w:hideMark/>
          </w:tcPr>
          <w:p w14:paraId="783589BB"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1142" w:type="dxa"/>
            <w:gridSpan w:val="4"/>
            <w:tcBorders>
              <w:top w:val="nil"/>
              <w:left w:val="nil"/>
              <w:bottom w:val="single" w:sz="4" w:space="0" w:color="auto"/>
              <w:right w:val="single" w:sz="4" w:space="0" w:color="auto"/>
            </w:tcBorders>
            <w:noWrap/>
            <w:vAlign w:val="center"/>
            <w:hideMark/>
          </w:tcPr>
          <w:p w14:paraId="38F1C6F1"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960" w:type="dxa"/>
            <w:gridSpan w:val="3"/>
            <w:tcBorders>
              <w:top w:val="nil"/>
              <w:left w:val="nil"/>
              <w:bottom w:val="single" w:sz="4" w:space="0" w:color="auto"/>
              <w:right w:val="single" w:sz="4" w:space="0" w:color="auto"/>
            </w:tcBorders>
            <w:noWrap/>
            <w:vAlign w:val="center"/>
            <w:hideMark/>
          </w:tcPr>
          <w:p w14:paraId="2E69D6B5"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2D5E9859"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5" w:type="dxa"/>
            <w:gridSpan w:val="3"/>
            <w:tcBorders>
              <w:top w:val="nil"/>
              <w:left w:val="nil"/>
              <w:bottom w:val="single" w:sz="4" w:space="0" w:color="auto"/>
              <w:right w:val="single" w:sz="4" w:space="0" w:color="auto"/>
            </w:tcBorders>
            <w:noWrap/>
            <w:vAlign w:val="center"/>
            <w:hideMark/>
          </w:tcPr>
          <w:p w14:paraId="210769D2"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34736ED0"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4B6EED04" w14:textId="77777777" w:rsidR="00133905" w:rsidRPr="00AC0002" w:rsidRDefault="00133905" w:rsidP="0079481A">
            <w:pPr>
              <w:spacing w:before="0" w:beforeAutospacing="0" w:after="0" w:afterAutospacing="0"/>
              <w:jc w:val="right"/>
              <w:rPr>
                <w:b/>
                <w:bCs/>
                <w:lang w:val="sr-Cyrl-RS" w:eastAsia="sr-Latn-CS"/>
              </w:rPr>
            </w:pPr>
            <w:r w:rsidRPr="00AC0002">
              <w:rPr>
                <w:b/>
                <w:bCs/>
                <w:lang w:val="sr-Cyrl-RS" w:eastAsia="sr-Latn-CS"/>
              </w:rPr>
              <w:t xml:space="preserve">0 </w:t>
            </w:r>
          </w:p>
        </w:tc>
        <w:tc>
          <w:tcPr>
            <w:tcW w:w="935" w:type="dxa"/>
            <w:tcBorders>
              <w:top w:val="nil"/>
              <w:left w:val="nil"/>
              <w:bottom w:val="single" w:sz="4" w:space="0" w:color="auto"/>
              <w:right w:val="single" w:sz="12" w:space="0" w:color="auto"/>
            </w:tcBorders>
            <w:noWrap/>
            <w:vAlign w:val="center"/>
            <w:hideMark/>
          </w:tcPr>
          <w:p w14:paraId="798788EB"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r>
      <w:tr w:rsidR="00133905" w:rsidRPr="00AC0002" w14:paraId="08938510"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146975C2"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5256</w:t>
            </w:r>
          </w:p>
        </w:tc>
        <w:tc>
          <w:tcPr>
            <w:tcW w:w="1000" w:type="dxa"/>
            <w:gridSpan w:val="2"/>
            <w:tcBorders>
              <w:top w:val="single" w:sz="4" w:space="0" w:color="auto"/>
              <w:left w:val="nil"/>
              <w:bottom w:val="single" w:sz="4" w:space="0" w:color="auto"/>
              <w:right w:val="single" w:sz="4" w:space="0" w:color="auto"/>
            </w:tcBorders>
            <w:noWrap/>
            <w:vAlign w:val="center"/>
            <w:hideMark/>
          </w:tcPr>
          <w:p w14:paraId="2CD757D0"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440000</w:t>
            </w:r>
          </w:p>
        </w:tc>
        <w:tc>
          <w:tcPr>
            <w:tcW w:w="4449" w:type="dxa"/>
            <w:gridSpan w:val="3"/>
            <w:tcBorders>
              <w:top w:val="single" w:sz="4" w:space="0" w:color="auto"/>
              <w:left w:val="nil"/>
              <w:bottom w:val="single" w:sz="4" w:space="0" w:color="auto"/>
              <w:right w:val="single" w:sz="4" w:space="0" w:color="auto"/>
            </w:tcBorders>
            <w:vAlign w:val="center"/>
            <w:hideMark/>
          </w:tcPr>
          <w:p w14:paraId="5C509336" w14:textId="77777777" w:rsidR="00133905" w:rsidRPr="00AC0002" w:rsidRDefault="00133905" w:rsidP="0079481A">
            <w:pPr>
              <w:spacing w:before="0" w:beforeAutospacing="0" w:after="0" w:afterAutospacing="0"/>
              <w:jc w:val="left"/>
              <w:rPr>
                <w:b/>
                <w:bCs/>
                <w:lang w:val="sr-Latn-CS" w:eastAsia="sr-Latn-CS"/>
              </w:rPr>
            </w:pPr>
            <w:r w:rsidRPr="00AC0002">
              <w:rPr>
                <w:b/>
                <w:bCs/>
                <w:lang w:val="sr-Latn-CS" w:eastAsia="sr-Latn-CS"/>
              </w:rPr>
              <w:t xml:space="preserve">ОТПЛАТА КАМАТА И ПРАТЕЋИ ТРОШКОВИ ЗАДУЖИВАЊА </w:t>
            </w:r>
          </w:p>
        </w:tc>
        <w:tc>
          <w:tcPr>
            <w:tcW w:w="1289" w:type="dxa"/>
            <w:gridSpan w:val="3"/>
            <w:tcBorders>
              <w:top w:val="single" w:sz="4" w:space="0" w:color="auto"/>
              <w:left w:val="nil"/>
              <w:bottom w:val="single" w:sz="4" w:space="0" w:color="auto"/>
              <w:right w:val="single" w:sz="4" w:space="0" w:color="auto"/>
            </w:tcBorders>
            <w:noWrap/>
            <w:vAlign w:val="center"/>
            <w:hideMark/>
          </w:tcPr>
          <w:p w14:paraId="1A2C77DB" w14:textId="77777777" w:rsidR="00133905" w:rsidRPr="00DC0F9A" w:rsidRDefault="00A86764" w:rsidP="0079481A">
            <w:pPr>
              <w:spacing w:before="0" w:beforeAutospacing="0" w:after="0" w:afterAutospacing="0"/>
              <w:jc w:val="right"/>
              <w:rPr>
                <w:b/>
                <w:bCs/>
                <w:lang w:val="sr-Cyrl-RS" w:eastAsia="sr-Latn-CS"/>
              </w:rPr>
            </w:pPr>
            <w:r>
              <w:rPr>
                <w:b/>
                <w:bCs/>
                <w:lang w:val="sr-Cyrl-RS" w:eastAsia="sr-Latn-CS"/>
              </w:rPr>
              <w:t>50</w:t>
            </w:r>
          </w:p>
        </w:tc>
        <w:tc>
          <w:tcPr>
            <w:tcW w:w="1142" w:type="dxa"/>
            <w:gridSpan w:val="4"/>
            <w:tcBorders>
              <w:top w:val="single" w:sz="4" w:space="0" w:color="auto"/>
              <w:left w:val="nil"/>
              <w:bottom w:val="single" w:sz="4" w:space="0" w:color="auto"/>
              <w:right w:val="single" w:sz="4" w:space="0" w:color="auto"/>
            </w:tcBorders>
            <w:noWrap/>
            <w:vAlign w:val="center"/>
            <w:hideMark/>
          </w:tcPr>
          <w:p w14:paraId="36FEBBFD" w14:textId="77777777" w:rsidR="00133905" w:rsidRPr="00DC0F9A" w:rsidRDefault="00DC0F9A" w:rsidP="0079481A">
            <w:pPr>
              <w:spacing w:before="0" w:beforeAutospacing="0" w:after="0" w:afterAutospacing="0"/>
              <w:jc w:val="right"/>
              <w:rPr>
                <w:b/>
                <w:bCs/>
                <w:lang w:val="sr-Cyrl-RS" w:eastAsia="sr-Latn-CS"/>
              </w:rPr>
            </w:pPr>
            <w:r>
              <w:rPr>
                <w:b/>
                <w:bCs/>
                <w:lang w:val="sr-Cyrl-RS" w:eastAsia="sr-Latn-CS"/>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657EB1EC"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487CA2D8"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5" w:type="dxa"/>
            <w:gridSpan w:val="3"/>
            <w:tcBorders>
              <w:top w:val="single" w:sz="4" w:space="0" w:color="auto"/>
              <w:left w:val="nil"/>
              <w:bottom w:val="single" w:sz="4" w:space="0" w:color="auto"/>
              <w:right w:val="single" w:sz="4" w:space="0" w:color="auto"/>
            </w:tcBorders>
            <w:noWrap/>
            <w:vAlign w:val="center"/>
            <w:hideMark/>
          </w:tcPr>
          <w:p w14:paraId="708018D3" w14:textId="77777777" w:rsidR="00133905" w:rsidRPr="00DC0F9A" w:rsidRDefault="00DC0F9A" w:rsidP="0079481A">
            <w:pPr>
              <w:spacing w:before="0" w:beforeAutospacing="0" w:after="0" w:afterAutospacing="0"/>
              <w:jc w:val="right"/>
              <w:rPr>
                <w:b/>
                <w:bCs/>
                <w:lang w:val="sr-Cyrl-RS" w:eastAsia="sr-Latn-CS"/>
              </w:rPr>
            </w:pPr>
            <w:r>
              <w:rPr>
                <w:b/>
                <w:bCs/>
                <w:lang w:val="sr-Cyrl-RS" w:eastAsia="sr-Latn-CS"/>
              </w:rPr>
              <w:t>0</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7D45471E"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5C63C76" w14:textId="77777777" w:rsidR="00133905" w:rsidRPr="00AC0002" w:rsidRDefault="00133905" w:rsidP="0079481A">
            <w:pPr>
              <w:spacing w:before="0" w:beforeAutospacing="0" w:after="0" w:afterAutospacing="0"/>
              <w:jc w:val="right"/>
              <w:rPr>
                <w:b/>
                <w:bCs/>
                <w:lang w:val="sr-Cyrl-RS" w:eastAsia="sr-Latn-CS"/>
              </w:rPr>
            </w:pPr>
            <w:r>
              <w:rPr>
                <w:b/>
                <w:bCs/>
                <w:lang w:val="sr-Cyrl-RS" w:eastAsia="sr-Latn-CS"/>
              </w:rPr>
              <w:t>0</w:t>
            </w:r>
          </w:p>
        </w:tc>
        <w:tc>
          <w:tcPr>
            <w:tcW w:w="935" w:type="dxa"/>
            <w:tcBorders>
              <w:top w:val="single" w:sz="4" w:space="0" w:color="auto"/>
              <w:left w:val="nil"/>
              <w:bottom w:val="single" w:sz="4" w:space="0" w:color="auto"/>
              <w:right w:val="single" w:sz="12" w:space="0" w:color="auto"/>
            </w:tcBorders>
            <w:noWrap/>
            <w:vAlign w:val="center"/>
            <w:hideMark/>
          </w:tcPr>
          <w:p w14:paraId="010A70BC" w14:textId="77777777" w:rsidR="00133905" w:rsidRPr="00AC0002" w:rsidRDefault="00133905" w:rsidP="0079481A">
            <w:pPr>
              <w:spacing w:before="0" w:beforeAutospacing="0" w:after="0" w:afterAutospacing="0"/>
              <w:jc w:val="right"/>
              <w:rPr>
                <w:b/>
                <w:bCs/>
                <w:lang w:val="sr-Cyrl-RS" w:eastAsia="sr-Latn-CS"/>
              </w:rPr>
            </w:pPr>
            <w:r w:rsidRPr="00AC0002">
              <w:rPr>
                <w:b/>
                <w:bCs/>
                <w:lang w:val="sr-Cyrl-RS" w:eastAsia="sr-Latn-CS"/>
              </w:rPr>
              <w:t>0</w:t>
            </w:r>
          </w:p>
        </w:tc>
      </w:tr>
      <w:tr w:rsidR="00A86764" w:rsidRPr="00AC0002" w14:paraId="05C2DA8E"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1E646319"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5280</w:t>
            </w:r>
          </w:p>
        </w:tc>
        <w:tc>
          <w:tcPr>
            <w:tcW w:w="1000" w:type="dxa"/>
            <w:gridSpan w:val="2"/>
            <w:tcBorders>
              <w:top w:val="nil"/>
              <w:left w:val="nil"/>
              <w:bottom w:val="single" w:sz="4" w:space="0" w:color="auto"/>
              <w:right w:val="single" w:sz="4" w:space="0" w:color="auto"/>
            </w:tcBorders>
            <w:noWrap/>
            <w:vAlign w:val="center"/>
            <w:hideMark/>
          </w:tcPr>
          <w:p w14:paraId="0C3A827A"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450000</w:t>
            </w:r>
          </w:p>
        </w:tc>
        <w:tc>
          <w:tcPr>
            <w:tcW w:w="4449" w:type="dxa"/>
            <w:gridSpan w:val="3"/>
            <w:tcBorders>
              <w:top w:val="nil"/>
              <w:left w:val="nil"/>
              <w:bottom w:val="single" w:sz="4" w:space="0" w:color="auto"/>
              <w:right w:val="single" w:sz="4" w:space="0" w:color="auto"/>
            </w:tcBorders>
            <w:vAlign w:val="center"/>
            <w:hideMark/>
          </w:tcPr>
          <w:p w14:paraId="3BAC299F" w14:textId="77777777" w:rsidR="00A86764" w:rsidRPr="00AC0002" w:rsidRDefault="00A86764" w:rsidP="00A86764">
            <w:pPr>
              <w:spacing w:before="0" w:beforeAutospacing="0" w:after="0" w:afterAutospacing="0"/>
              <w:jc w:val="left"/>
              <w:rPr>
                <w:b/>
                <w:bCs/>
                <w:lang w:val="sr-Cyrl-RS" w:eastAsia="sr-Latn-CS"/>
              </w:rPr>
            </w:pPr>
            <w:r w:rsidRPr="00AC0002">
              <w:rPr>
                <w:b/>
                <w:bCs/>
                <w:lang w:val="sr-Latn-CS" w:eastAsia="sr-Latn-CS"/>
              </w:rPr>
              <w:t xml:space="preserve">СУБВЕНЦИЈЕ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56C589CC" w14:textId="7BE1A7AC" w:rsidR="00A86764" w:rsidRPr="00A86764" w:rsidRDefault="006D5C81" w:rsidP="00A86764">
            <w:pPr>
              <w:spacing w:before="0" w:beforeAutospacing="0" w:after="0" w:afterAutospacing="0"/>
              <w:jc w:val="right"/>
              <w:rPr>
                <w:b/>
                <w:lang w:val="en-US"/>
              </w:rPr>
            </w:pPr>
            <w:r>
              <w:rPr>
                <w:b/>
              </w:rPr>
              <w:t>327.749</w:t>
            </w:r>
          </w:p>
        </w:tc>
        <w:tc>
          <w:tcPr>
            <w:tcW w:w="1142" w:type="dxa"/>
            <w:gridSpan w:val="4"/>
            <w:tcBorders>
              <w:top w:val="single" w:sz="4" w:space="0" w:color="auto"/>
              <w:left w:val="nil"/>
              <w:bottom w:val="single" w:sz="4" w:space="0" w:color="auto"/>
              <w:right w:val="single" w:sz="4" w:space="0" w:color="auto"/>
            </w:tcBorders>
            <w:noWrap/>
            <w:vAlign w:val="center"/>
            <w:hideMark/>
          </w:tcPr>
          <w:p w14:paraId="73442EC6" w14:textId="0190AD4C" w:rsidR="00A86764" w:rsidRPr="00A86764" w:rsidRDefault="006D5C81" w:rsidP="00A86764">
            <w:pPr>
              <w:jc w:val="right"/>
              <w:rPr>
                <w:b/>
              </w:rPr>
            </w:pPr>
            <w:r>
              <w:rPr>
                <w:b/>
              </w:rPr>
              <w:t>315.039</w:t>
            </w:r>
          </w:p>
        </w:tc>
        <w:tc>
          <w:tcPr>
            <w:tcW w:w="960" w:type="dxa"/>
            <w:gridSpan w:val="3"/>
            <w:tcBorders>
              <w:top w:val="single" w:sz="4" w:space="0" w:color="auto"/>
              <w:left w:val="nil"/>
              <w:bottom w:val="single" w:sz="4" w:space="0" w:color="auto"/>
              <w:right w:val="single" w:sz="4" w:space="0" w:color="auto"/>
            </w:tcBorders>
            <w:noWrap/>
            <w:vAlign w:val="center"/>
            <w:hideMark/>
          </w:tcPr>
          <w:p w14:paraId="19C34FB4" w14:textId="19CF2E10" w:rsidR="00A86764" w:rsidRPr="00A86764" w:rsidRDefault="006D5C81" w:rsidP="00A86764">
            <w:pPr>
              <w:jc w:val="right"/>
              <w:rPr>
                <w:b/>
              </w:rPr>
            </w:pPr>
            <w:r>
              <w:rPr>
                <w:b/>
              </w:rPr>
              <w:t>7.500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74D563E9"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3966D256" w14:textId="4B9E9FD4" w:rsidR="00A86764" w:rsidRPr="00A86764" w:rsidRDefault="006D5C81" w:rsidP="00A86764">
            <w:pPr>
              <w:jc w:val="right"/>
              <w:rPr>
                <w:b/>
              </w:rPr>
            </w:pPr>
            <w:r>
              <w:rPr>
                <w:b/>
              </w:rPr>
              <w:t>285.072</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38A00E46"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F5075E2"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7CC752DD" w14:textId="344E9F3A" w:rsidR="00A86764" w:rsidRPr="00A86764" w:rsidRDefault="006D5C81" w:rsidP="00A86764">
            <w:pPr>
              <w:jc w:val="right"/>
              <w:rPr>
                <w:b/>
              </w:rPr>
            </w:pPr>
            <w:r>
              <w:rPr>
                <w:b/>
              </w:rPr>
              <w:t>22.467</w:t>
            </w:r>
          </w:p>
        </w:tc>
      </w:tr>
      <w:tr w:rsidR="00A86764" w:rsidRPr="00AC0002" w14:paraId="20CB1D1B"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1F472D37"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5293</w:t>
            </w:r>
          </w:p>
        </w:tc>
        <w:tc>
          <w:tcPr>
            <w:tcW w:w="1000" w:type="dxa"/>
            <w:gridSpan w:val="2"/>
            <w:tcBorders>
              <w:top w:val="nil"/>
              <w:left w:val="nil"/>
              <w:bottom w:val="single" w:sz="4" w:space="0" w:color="auto"/>
              <w:right w:val="single" w:sz="4" w:space="0" w:color="auto"/>
            </w:tcBorders>
            <w:noWrap/>
            <w:vAlign w:val="center"/>
            <w:hideMark/>
          </w:tcPr>
          <w:p w14:paraId="089E503B"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460000</w:t>
            </w:r>
          </w:p>
        </w:tc>
        <w:tc>
          <w:tcPr>
            <w:tcW w:w="4449" w:type="dxa"/>
            <w:gridSpan w:val="3"/>
            <w:tcBorders>
              <w:top w:val="nil"/>
              <w:left w:val="nil"/>
              <w:bottom w:val="single" w:sz="4" w:space="0" w:color="auto"/>
              <w:right w:val="single" w:sz="4" w:space="0" w:color="auto"/>
            </w:tcBorders>
            <w:vAlign w:val="center"/>
            <w:hideMark/>
          </w:tcPr>
          <w:p w14:paraId="3C789238"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ДОНАЦИЈЕ, ДОТАЦИЈЕ И ТРАНСФЕРИ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788E3D51" w14:textId="384E8DCE" w:rsidR="00A86764" w:rsidRPr="00A86764" w:rsidRDefault="006D5C81" w:rsidP="00A86764">
            <w:pPr>
              <w:spacing w:before="0" w:beforeAutospacing="0" w:after="0" w:afterAutospacing="0"/>
              <w:jc w:val="right"/>
              <w:rPr>
                <w:b/>
                <w:lang w:val="en-US"/>
              </w:rPr>
            </w:pPr>
            <w:r>
              <w:rPr>
                <w:b/>
              </w:rPr>
              <w:t>517.118</w:t>
            </w:r>
          </w:p>
        </w:tc>
        <w:tc>
          <w:tcPr>
            <w:tcW w:w="1142" w:type="dxa"/>
            <w:gridSpan w:val="4"/>
            <w:tcBorders>
              <w:top w:val="single" w:sz="4" w:space="0" w:color="auto"/>
              <w:left w:val="nil"/>
              <w:bottom w:val="single" w:sz="4" w:space="0" w:color="auto"/>
              <w:right w:val="single" w:sz="4" w:space="0" w:color="auto"/>
            </w:tcBorders>
            <w:noWrap/>
            <w:vAlign w:val="center"/>
            <w:hideMark/>
          </w:tcPr>
          <w:p w14:paraId="03D33781" w14:textId="724D192A" w:rsidR="00A86764" w:rsidRPr="00A86764" w:rsidRDefault="006D5C81" w:rsidP="00A86764">
            <w:pPr>
              <w:jc w:val="right"/>
              <w:rPr>
                <w:b/>
              </w:rPr>
            </w:pPr>
            <w:r>
              <w:rPr>
                <w:b/>
              </w:rPr>
              <w:t>406.099</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5904F2B4" w14:textId="77777777" w:rsidR="00A86764" w:rsidRPr="00A86764" w:rsidRDefault="00A86764" w:rsidP="00A86764">
            <w:pPr>
              <w:jc w:val="right"/>
              <w:rPr>
                <w:b/>
                <w:color w:val="FFFFFF"/>
              </w:rPr>
            </w:pPr>
            <w:r w:rsidRPr="00A86764">
              <w:rPr>
                <w:b/>
                <w:color w:val="FFFFFF"/>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2DDFCEFD"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7E149374" w14:textId="4B2361E0" w:rsidR="00A86764" w:rsidRPr="00A86764" w:rsidRDefault="006D5C81" w:rsidP="00A86764">
            <w:pPr>
              <w:jc w:val="right"/>
              <w:rPr>
                <w:b/>
              </w:rPr>
            </w:pPr>
            <w:r>
              <w:rPr>
                <w:b/>
              </w:rPr>
              <w:t>404.384</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7669B748"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50A945F5"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08EDAB23" w14:textId="3AC52D08" w:rsidR="00A86764" w:rsidRPr="00A86764" w:rsidRDefault="006D5C81" w:rsidP="00A86764">
            <w:pPr>
              <w:jc w:val="right"/>
              <w:rPr>
                <w:b/>
              </w:rPr>
            </w:pPr>
            <w:r>
              <w:rPr>
                <w:b/>
              </w:rPr>
              <w:t>1.715</w:t>
            </w:r>
          </w:p>
        </w:tc>
      </w:tr>
      <w:tr w:rsidR="00A86764" w:rsidRPr="00AC0002" w14:paraId="0C2EAD4D"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2B2861E9"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5309</w:t>
            </w:r>
          </w:p>
        </w:tc>
        <w:tc>
          <w:tcPr>
            <w:tcW w:w="1000" w:type="dxa"/>
            <w:gridSpan w:val="2"/>
            <w:tcBorders>
              <w:top w:val="nil"/>
              <w:left w:val="nil"/>
              <w:bottom w:val="single" w:sz="4" w:space="0" w:color="auto"/>
              <w:right w:val="single" w:sz="4" w:space="0" w:color="auto"/>
            </w:tcBorders>
            <w:noWrap/>
            <w:vAlign w:val="center"/>
            <w:hideMark/>
          </w:tcPr>
          <w:p w14:paraId="4740FDF6"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470000</w:t>
            </w:r>
          </w:p>
        </w:tc>
        <w:tc>
          <w:tcPr>
            <w:tcW w:w="4449" w:type="dxa"/>
            <w:gridSpan w:val="3"/>
            <w:tcBorders>
              <w:top w:val="nil"/>
              <w:left w:val="nil"/>
              <w:bottom w:val="single" w:sz="4" w:space="0" w:color="auto"/>
              <w:right w:val="single" w:sz="4" w:space="0" w:color="auto"/>
            </w:tcBorders>
            <w:vAlign w:val="center"/>
            <w:hideMark/>
          </w:tcPr>
          <w:p w14:paraId="235BA9CD"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СОЦИЈАЛНО ОСИГУРАЊЕ И СОЦИЈАЛНА ЗАШТИТА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0E8DD260" w14:textId="2D7F1E9E" w:rsidR="00A86764" w:rsidRPr="00A86764" w:rsidRDefault="006D5C81" w:rsidP="00A86764">
            <w:pPr>
              <w:spacing w:before="0" w:beforeAutospacing="0" w:after="0" w:afterAutospacing="0"/>
              <w:jc w:val="right"/>
              <w:rPr>
                <w:b/>
                <w:lang w:val="en-US"/>
              </w:rPr>
            </w:pPr>
            <w:r>
              <w:rPr>
                <w:b/>
              </w:rPr>
              <w:t>162.400</w:t>
            </w:r>
          </w:p>
        </w:tc>
        <w:tc>
          <w:tcPr>
            <w:tcW w:w="1142" w:type="dxa"/>
            <w:gridSpan w:val="4"/>
            <w:tcBorders>
              <w:top w:val="single" w:sz="4" w:space="0" w:color="auto"/>
              <w:left w:val="nil"/>
              <w:bottom w:val="single" w:sz="4" w:space="0" w:color="auto"/>
              <w:right w:val="single" w:sz="4" w:space="0" w:color="auto"/>
            </w:tcBorders>
            <w:noWrap/>
            <w:vAlign w:val="center"/>
            <w:hideMark/>
          </w:tcPr>
          <w:p w14:paraId="71CC697D" w14:textId="373AC708" w:rsidR="00A86764" w:rsidRPr="00A86764" w:rsidRDefault="006D5C81" w:rsidP="00A86764">
            <w:pPr>
              <w:jc w:val="right"/>
              <w:rPr>
                <w:b/>
              </w:rPr>
            </w:pPr>
            <w:r>
              <w:rPr>
                <w:b/>
              </w:rPr>
              <w:t>155.047</w:t>
            </w:r>
          </w:p>
        </w:tc>
        <w:tc>
          <w:tcPr>
            <w:tcW w:w="960" w:type="dxa"/>
            <w:gridSpan w:val="3"/>
            <w:tcBorders>
              <w:top w:val="single" w:sz="4" w:space="0" w:color="auto"/>
              <w:left w:val="nil"/>
              <w:bottom w:val="single" w:sz="4" w:space="0" w:color="auto"/>
              <w:right w:val="single" w:sz="4" w:space="0" w:color="auto"/>
            </w:tcBorders>
            <w:noWrap/>
            <w:vAlign w:val="center"/>
            <w:hideMark/>
          </w:tcPr>
          <w:p w14:paraId="49F7DE97" w14:textId="5CD4B61D" w:rsidR="00A86764" w:rsidRPr="00A86764" w:rsidRDefault="006D5C81" w:rsidP="00A86764">
            <w:pPr>
              <w:jc w:val="right"/>
              <w:rPr>
                <w:b/>
              </w:rPr>
            </w:pPr>
            <w:r>
              <w:rPr>
                <w:b/>
              </w:rPr>
              <w:t>8.857</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45231C33"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6EFDA618" w14:textId="2F0BBA7F" w:rsidR="00A86764" w:rsidRPr="00A86764" w:rsidRDefault="006D5C81" w:rsidP="00A86764">
            <w:pPr>
              <w:jc w:val="right"/>
              <w:rPr>
                <w:b/>
              </w:rPr>
            </w:pPr>
            <w:r>
              <w:rPr>
                <w:b/>
              </w:rPr>
              <w:t>138.309</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13D9D132"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263B22FD"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45BA03C0" w14:textId="33189F2F" w:rsidR="00A86764" w:rsidRPr="00A86764" w:rsidRDefault="006D5C81" w:rsidP="00A86764">
            <w:pPr>
              <w:jc w:val="right"/>
              <w:rPr>
                <w:b/>
              </w:rPr>
            </w:pPr>
            <w:r>
              <w:rPr>
                <w:b/>
              </w:rPr>
              <w:t>7.881</w:t>
            </w:r>
          </w:p>
        </w:tc>
      </w:tr>
      <w:tr w:rsidR="00A86764" w:rsidRPr="00AC0002" w14:paraId="3A86996F"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75BB2090"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5324</w:t>
            </w:r>
          </w:p>
        </w:tc>
        <w:tc>
          <w:tcPr>
            <w:tcW w:w="1000" w:type="dxa"/>
            <w:gridSpan w:val="2"/>
            <w:tcBorders>
              <w:top w:val="nil"/>
              <w:left w:val="nil"/>
              <w:bottom w:val="single" w:sz="4" w:space="0" w:color="auto"/>
              <w:right w:val="single" w:sz="4" w:space="0" w:color="auto"/>
            </w:tcBorders>
            <w:noWrap/>
            <w:vAlign w:val="center"/>
            <w:hideMark/>
          </w:tcPr>
          <w:p w14:paraId="26DD19FE"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480000</w:t>
            </w:r>
          </w:p>
        </w:tc>
        <w:tc>
          <w:tcPr>
            <w:tcW w:w="4449" w:type="dxa"/>
            <w:gridSpan w:val="3"/>
            <w:tcBorders>
              <w:top w:val="nil"/>
              <w:left w:val="nil"/>
              <w:bottom w:val="single" w:sz="4" w:space="0" w:color="auto"/>
              <w:right w:val="single" w:sz="4" w:space="0" w:color="auto"/>
            </w:tcBorders>
            <w:vAlign w:val="center"/>
            <w:hideMark/>
          </w:tcPr>
          <w:p w14:paraId="0B3AEB7C"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ОСТАЛИ РАСХОДИ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6E68AF16" w14:textId="1F4C64AC" w:rsidR="00A86764" w:rsidRPr="00A86764" w:rsidRDefault="006D5C81" w:rsidP="00A86764">
            <w:pPr>
              <w:spacing w:before="0" w:beforeAutospacing="0" w:after="0" w:afterAutospacing="0"/>
              <w:jc w:val="right"/>
              <w:rPr>
                <w:b/>
                <w:lang w:val="en-US"/>
              </w:rPr>
            </w:pPr>
            <w:r>
              <w:rPr>
                <w:b/>
              </w:rPr>
              <w:t>355.074</w:t>
            </w:r>
          </w:p>
        </w:tc>
        <w:tc>
          <w:tcPr>
            <w:tcW w:w="1142" w:type="dxa"/>
            <w:gridSpan w:val="4"/>
            <w:tcBorders>
              <w:top w:val="single" w:sz="4" w:space="0" w:color="auto"/>
              <w:left w:val="nil"/>
              <w:bottom w:val="single" w:sz="4" w:space="0" w:color="auto"/>
              <w:right w:val="single" w:sz="4" w:space="0" w:color="auto"/>
            </w:tcBorders>
            <w:noWrap/>
            <w:vAlign w:val="center"/>
            <w:hideMark/>
          </w:tcPr>
          <w:p w14:paraId="4111E44A" w14:textId="297763A9" w:rsidR="00A86764" w:rsidRPr="00A86764" w:rsidRDefault="006D5C81" w:rsidP="00A86764">
            <w:pPr>
              <w:jc w:val="right"/>
              <w:rPr>
                <w:b/>
              </w:rPr>
            </w:pPr>
            <w:r>
              <w:rPr>
                <w:b/>
              </w:rPr>
              <w:t>301.617</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66FCA1D" w14:textId="77777777" w:rsidR="00A86764" w:rsidRPr="00A86764" w:rsidRDefault="00A86764" w:rsidP="00A86764">
            <w:pPr>
              <w:jc w:val="right"/>
              <w:rPr>
                <w:b/>
                <w:color w:val="FFFFFF"/>
              </w:rPr>
            </w:pPr>
            <w:r w:rsidRPr="00A86764">
              <w:rPr>
                <w:b/>
                <w:color w:val="FFFFFF"/>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69A9B591"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2EA75F42" w14:textId="44F295C9" w:rsidR="00A86764" w:rsidRPr="00A86764" w:rsidRDefault="006D5C81" w:rsidP="00A86764">
            <w:pPr>
              <w:jc w:val="right"/>
              <w:rPr>
                <w:b/>
              </w:rPr>
            </w:pPr>
            <w:r>
              <w:rPr>
                <w:b/>
              </w:rPr>
              <w:t>279.404</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65FE29D0"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296EB4D"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52CDC189" w14:textId="65FB5EA2" w:rsidR="00A86764" w:rsidRPr="00A86764" w:rsidRDefault="006D5C81" w:rsidP="00A86764">
            <w:pPr>
              <w:jc w:val="right"/>
              <w:rPr>
                <w:b/>
              </w:rPr>
            </w:pPr>
            <w:r>
              <w:rPr>
                <w:b/>
              </w:rPr>
              <w:t>22.213</w:t>
            </w:r>
          </w:p>
        </w:tc>
      </w:tr>
      <w:tr w:rsidR="00A86764" w:rsidRPr="00AC0002" w14:paraId="3268DF48"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58B90A0B"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5341</w:t>
            </w:r>
          </w:p>
        </w:tc>
        <w:tc>
          <w:tcPr>
            <w:tcW w:w="1000" w:type="dxa"/>
            <w:gridSpan w:val="2"/>
            <w:tcBorders>
              <w:top w:val="nil"/>
              <w:left w:val="nil"/>
              <w:bottom w:val="single" w:sz="4" w:space="0" w:color="auto"/>
              <w:right w:val="single" w:sz="4" w:space="0" w:color="auto"/>
            </w:tcBorders>
            <w:noWrap/>
            <w:vAlign w:val="center"/>
            <w:hideMark/>
          </w:tcPr>
          <w:p w14:paraId="4DC33637"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500000</w:t>
            </w:r>
          </w:p>
        </w:tc>
        <w:tc>
          <w:tcPr>
            <w:tcW w:w="4449" w:type="dxa"/>
            <w:gridSpan w:val="3"/>
            <w:tcBorders>
              <w:top w:val="nil"/>
              <w:left w:val="nil"/>
              <w:bottom w:val="single" w:sz="4" w:space="0" w:color="auto"/>
              <w:right w:val="single" w:sz="4" w:space="0" w:color="auto"/>
            </w:tcBorders>
            <w:vAlign w:val="center"/>
            <w:hideMark/>
          </w:tcPr>
          <w:p w14:paraId="5503BD3D"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ИЗДАЦИ ЗА НЕФИНАНСИЈСКУ ИМОВИНУ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0B7F9E29" w14:textId="7BE6F15F" w:rsidR="00A86764" w:rsidRPr="00A86764" w:rsidRDefault="006D5C81" w:rsidP="00A86764">
            <w:pPr>
              <w:spacing w:before="0" w:beforeAutospacing="0" w:after="0" w:afterAutospacing="0"/>
              <w:jc w:val="right"/>
              <w:rPr>
                <w:b/>
                <w:lang w:val="en-US"/>
              </w:rPr>
            </w:pPr>
            <w:r>
              <w:rPr>
                <w:b/>
              </w:rPr>
              <w:t>694.331</w:t>
            </w:r>
          </w:p>
        </w:tc>
        <w:tc>
          <w:tcPr>
            <w:tcW w:w="1142" w:type="dxa"/>
            <w:gridSpan w:val="4"/>
            <w:tcBorders>
              <w:top w:val="single" w:sz="4" w:space="0" w:color="auto"/>
              <w:left w:val="nil"/>
              <w:bottom w:val="single" w:sz="4" w:space="0" w:color="auto"/>
              <w:right w:val="single" w:sz="4" w:space="0" w:color="auto"/>
            </w:tcBorders>
            <w:noWrap/>
            <w:vAlign w:val="center"/>
            <w:hideMark/>
          </w:tcPr>
          <w:p w14:paraId="39E34BEF" w14:textId="16D795CE" w:rsidR="00A86764" w:rsidRPr="00A86764" w:rsidRDefault="006D5C81" w:rsidP="00A86764">
            <w:pPr>
              <w:jc w:val="right"/>
              <w:rPr>
                <w:b/>
              </w:rPr>
            </w:pPr>
            <w:r>
              <w:rPr>
                <w:b/>
              </w:rPr>
              <w:t>484.845</w:t>
            </w:r>
          </w:p>
        </w:tc>
        <w:tc>
          <w:tcPr>
            <w:tcW w:w="960" w:type="dxa"/>
            <w:gridSpan w:val="3"/>
            <w:tcBorders>
              <w:top w:val="single" w:sz="4" w:space="0" w:color="auto"/>
              <w:left w:val="nil"/>
              <w:bottom w:val="single" w:sz="4" w:space="0" w:color="auto"/>
              <w:right w:val="single" w:sz="4" w:space="0" w:color="auto"/>
            </w:tcBorders>
            <w:noWrap/>
            <w:vAlign w:val="center"/>
            <w:hideMark/>
          </w:tcPr>
          <w:p w14:paraId="5FE4DCC6" w14:textId="1A36D697" w:rsidR="00A86764" w:rsidRPr="00A86764" w:rsidRDefault="006D5C81" w:rsidP="00A86764">
            <w:pPr>
              <w:jc w:val="right"/>
              <w:rPr>
                <w:b/>
              </w:rPr>
            </w:pPr>
            <w:r>
              <w:rPr>
                <w:b/>
              </w:rPr>
              <w:t>17.239</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69F686AC"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31996028" w14:textId="498D67CE" w:rsidR="00A86764" w:rsidRPr="00A86764" w:rsidRDefault="006D5C81" w:rsidP="00A86764">
            <w:pPr>
              <w:jc w:val="right"/>
              <w:rPr>
                <w:b/>
              </w:rPr>
            </w:pPr>
            <w:r>
              <w:rPr>
                <w:b/>
              </w:rPr>
              <w:t>363.193</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640AB90B"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0A69C506" w14:textId="2DB44B93" w:rsidR="00A86764" w:rsidRPr="00A86764" w:rsidRDefault="006D5C81" w:rsidP="00A86764">
            <w:pPr>
              <w:jc w:val="right"/>
              <w:rPr>
                <w:b/>
              </w:rPr>
            </w:pPr>
            <w:r>
              <w:rPr>
                <w:b/>
              </w:rPr>
              <w:t>19.289</w:t>
            </w:r>
          </w:p>
        </w:tc>
        <w:tc>
          <w:tcPr>
            <w:tcW w:w="935" w:type="dxa"/>
            <w:tcBorders>
              <w:top w:val="single" w:sz="4" w:space="0" w:color="auto"/>
              <w:left w:val="nil"/>
              <w:bottom w:val="single" w:sz="4" w:space="0" w:color="auto"/>
              <w:right w:val="single" w:sz="8" w:space="0" w:color="000000"/>
            </w:tcBorders>
            <w:noWrap/>
            <w:vAlign w:val="center"/>
            <w:hideMark/>
          </w:tcPr>
          <w:p w14:paraId="16B82B7C" w14:textId="417EB2B6" w:rsidR="00A86764" w:rsidRPr="00A86764" w:rsidRDefault="006D5C81" w:rsidP="00A86764">
            <w:pPr>
              <w:jc w:val="right"/>
              <w:rPr>
                <w:b/>
              </w:rPr>
            </w:pPr>
            <w:r>
              <w:rPr>
                <w:b/>
              </w:rPr>
              <w:t>85.124</w:t>
            </w:r>
          </w:p>
        </w:tc>
      </w:tr>
      <w:tr w:rsidR="00A86764" w:rsidRPr="00AC0002" w14:paraId="5DD3E71E"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7C4A9F93"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5342</w:t>
            </w:r>
          </w:p>
        </w:tc>
        <w:tc>
          <w:tcPr>
            <w:tcW w:w="1000" w:type="dxa"/>
            <w:gridSpan w:val="2"/>
            <w:tcBorders>
              <w:top w:val="nil"/>
              <w:left w:val="nil"/>
              <w:bottom w:val="single" w:sz="4" w:space="0" w:color="auto"/>
              <w:right w:val="single" w:sz="4" w:space="0" w:color="auto"/>
            </w:tcBorders>
            <w:noWrap/>
            <w:vAlign w:val="center"/>
            <w:hideMark/>
          </w:tcPr>
          <w:p w14:paraId="55D8C31C"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510000</w:t>
            </w:r>
          </w:p>
        </w:tc>
        <w:tc>
          <w:tcPr>
            <w:tcW w:w="4449" w:type="dxa"/>
            <w:gridSpan w:val="3"/>
            <w:tcBorders>
              <w:top w:val="nil"/>
              <w:left w:val="nil"/>
              <w:bottom w:val="single" w:sz="4" w:space="0" w:color="auto"/>
              <w:right w:val="single" w:sz="4" w:space="0" w:color="auto"/>
            </w:tcBorders>
            <w:vAlign w:val="center"/>
            <w:hideMark/>
          </w:tcPr>
          <w:p w14:paraId="77C1FAFC"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ОСНОВНА СРЕДСТВА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67C69260" w14:textId="61CC57DD" w:rsidR="00A86764" w:rsidRPr="00A86764" w:rsidRDefault="006D5C81" w:rsidP="00A86764">
            <w:pPr>
              <w:jc w:val="right"/>
              <w:rPr>
                <w:b/>
              </w:rPr>
            </w:pPr>
            <w:r>
              <w:rPr>
                <w:b/>
              </w:rPr>
              <w:t>516.629</w:t>
            </w:r>
          </w:p>
        </w:tc>
        <w:tc>
          <w:tcPr>
            <w:tcW w:w="1142" w:type="dxa"/>
            <w:gridSpan w:val="4"/>
            <w:tcBorders>
              <w:top w:val="single" w:sz="4" w:space="0" w:color="auto"/>
              <w:left w:val="nil"/>
              <w:bottom w:val="single" w:sz="4" w:space="0" w:color="auto"/>
              <w:right w:val="single" w:sz="4" w:space="0" w:color="auto"/>
            </w:tcBorders>
            <w:noWrap/>
            <w:vAlign w:val="center"/>
            <w:hideMark/>
          </w:tcPr>
          <w:p w14:paraId="47EA5E64" w14:textId="4F117B9F" w:rsidR="00A86764" w:rsidRPr="00A86764" w:rsidRDefault="006D5C81" w:rsidP="00A86764">
            <w:pPr>
              <w:jc w:val="right"/>
              <w:rPr>
                <w:b/>
              </w:rPr>
            </w:pPr>
            <w:r>
              <w:rPr>
                <w:b/>
              </w:rPr>
              <w:t>310.068</w:t>
            </w:r>
          </w:p>
        </w:tc>
        <w:tc>
          <w:tcPr>
            <w:tcW w:w="960" w:type="dxa"/>
            <w:gridSpan w:val="3"/>
            <w:tcBorders>
              <w:top w:val="single" w:sz="4" w:space="0" w:color="auto"/>
              <w:left w:val="nil"/>
              <w:bottom w:val="single" w:sz="4" w:space="0" w:color="auto"/>
              <w:right w:val="single" w:sz="4" w:space="0" w:color="auto"/>
            </w:tcBorders>
            <w:noWrap/>
            <w:vAlign w:val="center"/>
            <w:hideMark/>
          </w:tcPr>
          <w:p w14:paraId="0534034A" w14:textId="5D041983" w:rsidR="00A86764" w:rsidRPr="00A86764" w:rsidRDefault="006D5C81" w:rsidP="00A86764">
            <w:pPr>
              <w:jc w:val="right"/>
              <w:rPr>
                <w:b/>
              </w:rPr>
            </w:pPr>
            <w:r>
              <w:rPr>
                <w:b/>
              </w:rPr>
              <w:t>17.239</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376EE302"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34079540" w14:textId="301735F8" w:rsidR="00A86764" w:rsidRPr="00A86764" w:rsidRDefault="006D5C81" w:rsidP="00A86764">
            <w:pPr>
              <w:jc w:val="right"/>
              <w:rPr>
                <w:b/>
              </w:rPr>
            </w:pPr>
            <w:r>
              <w:rPr>
                <w:b/>
              </w:rPr>
              <w:t>191.279</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21F583B4"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62CA66DB" w14:textId="6B2E0AC8" w:rsidR="00A86764" w:rsidRPr="00A86764" w:rsidRDefault="006D5C81" w:rsidP="00A86764">
            <w:pPr>
              <w:jc w:val="right"/>
              <w:rPr>
                <w:b/>
              </w:rPr>
            </w:pPr>
            <w:r>
              <w:rPr>
                <w:b/>
              </w:rPr>
              <w:t>19.289</w:t>
            </w:r>
          </w:p>
        </w:tc>
        <w:tc>
          <w:tcPr>
            <w:tcW w:w="935" w:type="dxa"/>
            <w:tcBorders>
              <w:top w:val="single" w:sz="4" w:space="0" w:color="auto"/>
              <w:left w:val="nil"/>
              <w:bottom w:val="single" w:sz="4" w:space="0" w:color="auto"/>
              <w:right w:val="single" w:sz="8" w:space="0" w:color="000000"/>
            </w:tcBorders>
            <w:noWrap/>
            <w:vAlign w:val="center"/>
            <w:hideMark/>
          </w:tcPr>
          <w:p w14:paraId="09D8D0EE" w14:textId="0F5BAF3B" w:rsidR="00A86764" w:rsidRPr="00A86764" w:rsidRDefault="006D5C81" w:rsidP="00A86764">
            <w:pPr>
              <w:jc w:val="right"/>
              <w:rPr>
                <w:b/>
              </w:rPr>
            </w:pPr>
            <w:r>
              <w:rPr>
                <w:b/>
              </w:rPr>
              <w:t>82.261</w:t>
            </w:r>
          </w:p>
        </w:tc>
      </w:tr>
      <w:tr w:rsidR="00A86764" w:rsidRPr="00AC0002" w14:paraId="14D360C6"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25564DA1"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5364</w:t>
            </w:r>
          </w:p>
        </w:tc>
        <w:tc>
          <w:tcPr>
            <w:tcW w:w="1000" w:type="dxa"/>
            <w:gridSpan w:val="2"/>
            <w:tcBorders>
              <w:top w:val="single" w:sz="4" w:space="0" w:color="auto"/>
              <w:left w:val="nil"/>
              <w:bottom w:val="single" w:sz="4" w:space="0" w:color="auto"/>
              <w:right w:val="single" w:sz="4" w:space="0" w:color="auto"/>
            </w:tcBorders>
            <w:noWrap/>
            <w:vAlign w:val="center"/>
            <w:hideMark/>
          </w:tcPr>
          <w:p w14:paraId="7AECEA42"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520000</w:t>
            </w:r>
          </w:p>
        </w:tc>
        <w:tc>
          <w:tcPr>
            <w:tcW w:w="4449" w:type="dxa"/>
            <w:gridSpan w:val="3"/>
            <w:tcBorders>
              <w:top w:val="single" w:sz="4" w:space="0" w:color="auto"/>
              <w:left w:val="nil"/>
              <w:bottom w:val="single" w:sz="4" w:space="0" w:color="auto"/>
              <w:right w:val="single" w:sz="4" w:space="0" w:color="auto"/>
            </w:tcBorders>
            <w:vAlign w:val="center"/>
            <w:hideMark/>
          </w:tcPr>
          <w:p w14:paraId="6DE3DED5"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ЗАЛИХЕ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59E89121" w14:textId="330E09C4" w:rsidR="00A86764" w:rsidRPr="00A86764" w:rsidRDefault="006D5C81" w:rsidP="00A86764">
            <w:pPr>
              <w:spacing w:before="0" w:beforeAutospacing="0" w:after="0" w:afterAutospacing="0"/>
              <w:jc w:val="right"/>
              <w:rPr>
                <w:b/>
                <w:lang w:val="en-US"/>
              </w:rPr>
            </w:pPr>
            <w:r>
              <w:rPr>
                <w:b/>
              </w:rPr>
              <w:t>5.702</w:t>
            </w:r>
          </w:p>
        </w:tc>
        <w:tc>
          <w:tcPr>
            <w:tcW w:w="1142" w:type="dxa"/>
            <w:gridSpan w:val="4"/>
            <w:tcBorders>
              <w:top w:val="single" w:sz="4" w:space="0" w:color="auto"/>
              <w:left w:val="nil"/>
              <w:bottom w:val="single" w:sz="4" w:space="0" w:color="auto"/>
              <w:right w:val="single" w:sz="4" w:space="0" w:color="auto"/>
            </w:tcBorders>
            <w:noWrap/>
            <w:vAlign w:val="center"/>
            <w:hideMark/>
          </w:tcPr>
          <w:p w14:paraId="4A1493A7" w14:textId="65663DD2" w:rsidR="00A86764" w:rsidRPr="00A86764" w:rsidRDefault="006D5C81" w:rsidP="00A86764">
            <w:pPr>
              <w:jc w:val="right"/>
              <w:rPr>
                <w:b/>
              </w:rPr>
            </w:pPr>
            <w:r>
              <w:rPr>
                <w:b/>
              </w:rPr>
              <w:t>4.261</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12714064" w14:textId="77777777" w:rsidR="00A86764" w:rsidRPr="00A86764" w:rsidRDefault="00A86764" w:rsidP="00A86764">
            <w:pPr>
              <w:jc w:val="right"/>
              <w:rPr>
                <w:b/>
                <w:color w:val="FFFFFF"/>
              </w:rPr>
            </w:pPr>
            <w:r w:rsidRPr="00A86764">
              <w:rPr>
                <w:b/>
                <w:color w:val="FFFFFF"/>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1DC00430"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6A6D6054" w14:textId="5E6FF31C" w:rsidR="00A86764" w:rsidRPr="00A86764" w:rsidRDefault="006D5C81" w:rsidP="00A86764">
            <w:pPr>
              <w:jc w:val="right"/>
              <w:rPr>
                <w:b/>
              </w:rPr>
            </w:pPr>
            <w:r>
              <w:rPr>
                <w:b/>
              </w:rPr>
              <w:t>1.398</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01156DE1"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2E2511C7"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5F27CC3E" w14:textId="6684758B" w:rsidR="00A86764" w:rsidRPr="00A86764" w:rsidRDefault="006D5C81" w:rsidP="00A86764">
            <w:pPr>
              <w:jc w:val="right"/>
              <w:rPr>
                <w:b/>
              </w:rPr>
            </w:pPr>
            <w:r>
              <w:rPr>
                <w:b/>
              </w:rPr>
              <w:t>2.863</w:t>
            </w:r>
          </w:p>
        </w:tc>
      </w:tr>
      <w:tr w:rsidR="00A86764" w:rsidRPr="00AC0002" w14:paraId="105899AC"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0C34397D"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5376</w:t>
            </w:r>
          </w:p>
        </w:tc>
        <w:tc>
          <w:tcPr>
            <w:tcW w:w="1000" w:type="dxa"/>
            <w:gridSpan w:val="2"/>
            <w:tcBorders>
              <w:top w:val="single" w:sz="4" w:space="0" w:color="auto"/>
              <w:left w:val="nil"/>
              <w:bottom w:val="single" w:sz="4" w:space="0" w:color="auto"/>
              <w:right w:val="single" w:sz="4" w:space="0" w:color="auto"/>
            </w:tcBorders>
            <w:noWrap/>
            <w:vAlign w:val="center"/>
            <w:hideMark/>
          </w:tcPr>
          <w:p w14:paraId="4A8E34AB"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540000</w:t>
            </w:r>
          </w:p>
        </w:tc>
        <w:tc>
          <w:tcPr>
            <w:tcW w:w="4449" w:type="dxa"/>
            <w:gridSpan w:val="3"/>
            <w:tcBorders>
              <w:top w:val="single" w:sz="4" w:space="0" w:color="auto"/>
              <w:left w:val="nil"/>
              <w:bottom w:val="single" w:sz="4" w:space="0" w:color="auto"/>
              <w:right w:val="single" w:sz="4" w:space="0" w:color="auto"/>
            </w:tcBorders>
            <w:vAlign w:val="center"/>
            <w:hideMark/>
          </w:tcPr>
          <w:p w14:paraId="4C87702B"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ПРИРОДНА ИМОВИНА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02E6F89E" w14:textId="5BCE5F91" w:rsidR="00A86764" w:rsidRPr="00A86764" w:rsidRDefault="006D5C81" w:rsidP="00A86764">
            <w:pPr>
              <w:spacing w:before="0" w:beforeAutospacing="0" w:after="0" w:afterAutospacing="0"/>
              <w:jc w:val="right"/>
              <w:rPr>
                <w:b/>
                <w:lang w:val="en-US"/>
              </w:rPr>
            </w:pPr>
            <w:r>
              <w:rPr>
                <w:b/>
              </w:rPr>
              <w:t>172.000</w:t>
            </w:r>
          </w:p>
        </w:tc>
        <w:tc>
          <w:tcPr>
            <w:tcW w:w="1142" w:type="dxa"/>
            <w:gridSpan w:val="4"/>
            <w:tcBorders>
              <w:top w:val="single" w:sz="4" w:space="0" w:color="auto"/>
              <w:left w:val="nil"/>
              <w:bottom w:val="single" w:sz="4" w:space="0" w:color="auto"/>
              <w:right w:val="single" w:sz="4" w:space="0" w:color="auto"/>
            </w:tcBorders>
            <w:noWrap/>
            <w:vAlign w:val="center"/>
            <w:hideMark/>
          </w:tcPr>
          <w:p w14:paraId="71DC7473" w14:textId="79EF8B8C" w:rsidR="00A86764" w:rsidRPr="00A86764" w:rsidRDefault="006D5C81" w:rsidP="00A86764">
            <w:pPr>
              <w:jc w:val="right"/>
              <w:rPr>
                <w:b/>
              </w:rPr>
            </w:pPr>
            <w:r>
              <w:rPr>
                <w:b/>
              </w:rPr>
              <w:t>170.516</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316C62AE" w14:textId="77777777" w:rsidR="00A86764" w:rsidRPr="00A86764" w:rsidRDefault="00A86764" w:rsidP="00A86764">
            <w:pPr>
              <w:jc w:val="right"/>
              <w:rPr>
                <w:b/>
                <w:color w:val="FFFFFF"/>
              </w:rPr>
            </w:pPr>
            <w:r w:rsidRPr="00A86764">
              <w:rPr>
                <w:b/>
                <w:color w:val="FFFFFF"/>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26128434"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2F66944F" w14:textId="4FF4D645" w:rsidR="00A86764" w:rsidRPr="00A86764" w:rsidRDefault="006D5C81" w:rsidP="00A86764">
            <w:pPr>
              <w:jc w:val="right"/>
              <w:rPr>
                <w:b/>
              </w:rPr>
            </w:pPr>
            <w:r>
              <w:rPr>
                <w:b/>
              </w:rPr>
              <w:t>170.516</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0D54773D"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7C6F1F25"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E0AD34A" w14:textId="77777777" w:rsidR="00A86764" w:rsidRPr="00A86764" w:rsidRDefault="00A86764" w:rsidP="00A86764">
            <w:pPr>
              <w:jc w:val="right"/>
              <w:rPr>
                <w:b/>
                <w:color w:val="FFFFFF"/>
              </w:rPr>
            </w:pPr>
            <w:r w:rsidRPr="00A86764">
              <w:rPr>
                <w:b/>
                <w:color w:val="FFFFFF"/>
              </w:rPr>
              <w:t>0</w:t>
            </w:r>
          </w:p>
        </w:tc>
      </w:tr>
      <w:tr w:rsidR="004C259D" w:rsidRPr="00AC0002" w14:paraId="38017163"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320C2284" w14:textId="77777777" w:rsidR="004C259D" w:rsidRPr="00AC0002" w:rsidRDefault="004C259D" w:rsidP="004C259D">
            <w:pPr>
              <w:spacing w:before="0" w:beforeAutospacing="0" w:after="0" w:afterAutospacing="0"/>
              <w:jc w:val="center"/>
              <w:rPr>
                <w:b/>
                <w:bCs/>
                <w:lang w:val="sr-Latn-CS" w:eastAsia="sr-Latn-CS"/>
              </w:rPr>
            </w:pPr>
            <w:r w:rsidRPr="00AC0002">
              <w:rPr>
                <w:b/>
                <w:bCs/>
                <w:lang w:val="sr-Latn-CS" w:eastAsia="sr-Latn-CS"/>
              </w:rPr>
              <w:t>5387</w:t>
            </w:r>
          </w:p>
        </w:tc>
        <w:tc>
          <w:tcPr>
            <w:tcW w:w="1000" w:type="dxa"/>
            <w:gridSpan w:val="2"/>
            <w:tcBorders>
              <w:top w:val="single" w:sz="4" w:space="0" w:color="auto"/>
              <w:left w:val="nil"/>
              <w:bottom w:val="single" w:sz="4" w:space="0" w:color="auto"/>
              <w:right w:val="single" w:sz="4" w:space="0" w:color="auto"/>
            </w:tcBorders>
            <w:noWrap/>
            <w:vAlign w:val="center"/>
            <w:hideMark/>
          </w:tcPr>
          <w:p w14:paraId="1695034A" w14:textId="77777777" w:rsidR="004C259D" w:rsidRPr="00AC0002" w:rsidRDefault="004C259D" w:rsidP="004C259D">
            <w:pPr>
              <w:spacing w:before="0" w:beforeAutospacing="0" w:after="0" w:afterAutospacing="0"/>
              <w:jc w:val="center"/>
              <w:rPr>
                <w:b/>
                <w:bCs/>
                <w:lang w:val="sr-Latn-CS" w:eastAsia="sr-Latn-CS"/>
              </w:rPr>
            </w:pPr>
            <w:r w:rsidRPr="00AC0002">
              <w:rPr>
                <w:b/>
                <w:bCs/>
                <w:lang w:val="sr-Latn-CS" w:eastAsia="sr-Latn-CS"/>
              </w:rPr>
              <w:t>600000</w:t>
            </w:r>
          </w:p>
        </w:tc>
        <w:tc>
          <w:tcPr>
            <w:tcW w:w="4449" w:type="dxa"/>
            <w:gridSpan w:val="3"/>
            <w:tcBorders>
              <w:top w:val="single" w:sz="4" w:space="0" w:color="auto"/>
              <w:left w:val="nil"/>
              <w:bottom w:val="single" w:sz="4" w:space="0" w:color="auto"/>
              <w:right w:val="single" w:sz="4" w:space="0" w:color="auto"/>
            </w:tcBorders>
            <w:vAlign w:val="center"/>
            <w:hideMark/>
          </w:tcPr>
          <w:p w14:paraId="6DABDF7C" w14:textId="77777777" w:rsidR="004C259D" w:rsidRPr="00AC0002" w:rsidRDefault="004C259D" w:rsidP="004C259D">
            <w:pPr>
              <w:spacing w:before="0" w:beforeAutospacing="0" w:after="0" w:afterAutospacing="0"/>
              <w:jc w:val="left"/>
              <w:rPr>
                <w:b/>
                <w:bCs/>
                <w:lang w:val="sr-Latn-CS" w:eastAsia="sr-Latn-CS"/>
              </w:rPr>
            </w:pPr>
            <w:r w:rsidRPr="00AC0002">
              <w:rPr>
                <w:b/>
                <w:bCs/>
                <w:lang w:val="sr-Latn-CS" w:eastAsia="sr-Latn-CS"/>
              </w:rPr>
              <w:t xml:space="preserve">ИЗДАЦИ ЗА ОТПЛАТУ ГЛАВНИЦЕ И НАБАВКУ ФИНАНСИЈСКЕ ИМОВИНЕ </w:t>
            </w:r>
          </w:p>
        </w:tc>
        <w:tc>
          <w:tcPr>
            <w:tcW w:w="1289" w:type="dxa"/>
            <w:gridSpan w:val="3"/>
            <w:tcBorders>
              <w:top w:val="single" w:sz="4" w:space="0" w:color="auto"/>
              <w:left w:val="nil"/>
              <w:bottom w:val="single" w:sz="4" w:space="0" w:color="auto"/>
              <w:right w:val="single" w:sz="4" w:space="0" w:color="auto"/>
            </w:tcBorders>
            <w:noWrap/>
            <w:vAlign w:val="center"/>
            <w:hideMark/>
          </w:tcPr>
          <w:p w14:paraId="75A97B53" w14:textId="77777777" w:rsidR="004C259D" w:rsidRPr="00A2362D" w:rsidRDefault="004C259D" w:rsidP="004C259D">
            <w:pPr>
              <w:spacing w:before="0" w:beforeAutospacing="0" w:after="0" w:afterAutospacing="0"/>
              <w:jc w:val="right"/>
              <w:rPr>
                <w:b/>
                <w:bCs/>
                <w:lang w:val="sr-Latn-RS" w:eastAsia="sr-Latn-CS"/>
              </w:rPr>
            </w:pPr>
            <w:r>
              <w:rPr>
                <w:b/>
                <w:bCs/>
                <w:lang w:val="sr-Cyrl-RS" w:eastAsia="sr-Latn-CS"/>
              </w:rPr>
              <w:t>0</w:t>
            </w:r>
          </w:p>
        </w:tc>
        <w:tc>
          <w:tcPr>
            <w:tcW w:w="1142" w:type="dxa"/>
            <w:gridSpan w:val="4"/>
            <w:tcBorders>
              <w:top w:val="single" w:sz="4" w:space="0" w:color="auto"/>
              <w:left w:val="nil"/>
              <w:bottom w:val="single" w:sz="4" w:space="0" w:color="auto"/>
              <w:right w:val="single" w:sz="4" w:space="0" w:color="auto"/>
            </w:tcBorders>
            <w:noWrap/>
            <w:vAlign w:val="center"/>
            <w:hideMark/>
          </w:tcPr>
          <w:p w14:paraId="01ED12EC" w14:textId="77777777" w:rsidR="004C259D" w:rsidRPr="00A2362D" w:rsidRDefault="004C259D" w:rsidP="004C259D">
            <w:pPr>
              <w:spacing w:before="0" w:beforeAutospacing="0" w:after="0" w:afterAutospacing="0"/>
              <w:jc w:val="right"/>
              <w:rPr>
                <w:b/>
                <w:bCs/>
                <w:lang w:val="sr-Latn-RS" w:eastAsia="sr-Latn-CS"/>
              </w:rPr>
            </w:pPr>
            <w:r>
              <w:rPr>
                <w:b/>
                <w:bCs/>
                <w:lang w:val="sr-Cyrl-RS" w:eastAsia="sr-Latn-CS"/>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7EFB8D45" w14:textId="77777777" w:rsidR="004C259D" w:rsidRPr="00AC0002" w:rsidRDefault="004C259D" w:rsidP="004C259D">
            <w:pPr>
              <w:spacing w:before="0" w:beforeAutospacing="0" w:after="0" w:afterAutospacing="0"/>
              <w:jc w:val="right"/>
              <w:rPr>
                <w:b/>
                <w:bCs/>
                <w:lang w:val="sr-Latn-CS" w:eastAsia="sr-Latn-CS"/>
              </w:rPr>
            </w:pPr>
            <w:r w:rsidRPr="00AC0002">
              <w:rPr>
                <w:b/>
                <w:bCs/>
                <w:lang w:val="sr-Latn-CS" w:eastAsia="sr-Latn-CS"/>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13679059" w14:textId="77777777" w:rsidR="004C259D" w:rsidRPr="00AC0002" w:rsidRDefault="004C259D" w:rsidP="004C259D">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5" w:type="dxa"/>
            <w:gridSpan w:val="3"/>
            <w:tcBorders>
              <w:top w:val="single" w:sz="4" w:space="0" w:color="auto"/>
              <w:left w:val="nil"/>
              <w:bottom w:val="single" w:sz="4" w:space="0" w:color="auto"/>
              <w:right w:val="single" w:sz="4" w:space="0" w:color="auto"/>
            </w:tcBorders>
            <w:noWrap/>
            <w:vAlign w:val="center"/>
            <w:hideMark/>
          </w:tcPr>
          <w:p w14:paraId="07196FB1" w14:textId="77777777" w:rsidR="004C259D" w:rsidRPr="00A2362D" w:rsidRDefault="004C259D" w:rsidP="004C259D">
            <w:pPr>
              <w:spacing w:before="0" w:beforeAutospacing="0" w:after="0" w:afterAutospacing="0"/>
              <w:jc w:val="right"/>
              <w:rPr>
                <w:b/>
                <w:bCs/>
                <w:lang w:val="sr-Latn-RS" w:eastAsia="sr-Latn-CS"/>
              </w:rPr>
            </w:pPr>
            <w:r>
              <w:rPr>
                <w:b/>
                <w:bCs/>
                <w:lang w:val="sr-Cyrl-RS" w:eastAsia="sr-Latn-CS"/>
              </w:rPr>
              <w:t>0</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75DE861B" w14:textId="77777777" w:rsidR="004C259D" w:rsidRPr="00AC0002" w:rsidRDefault="004C259D" w:rsidP="004C259D">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74CBAB79" w14:textId="77777777" w:rsidR="004C259D" w:rsidRPr="00AC0002" w:rsidRDefault="004C259D" w:rsidP="004C259D">
            <w:pPr>
              <w:spacing w:before="0" w:beforeAutospacing="0" w:after="0" w:afterAutospacing="0"/>
              <w:jc w:val="right"/>
              <w:rPr>
                <w:b/>
                <w:bCs/>
                <w:lang w:val="sr-Latn-CS" w:eastAsia="sr-Latn-CS"/>
              </w:rPr>
            </w:pPr>
            <w:r w:rsidRPr="00AC0002">
              <w:rPr>
                <w:b/>
                <w:bCs/>
                <w:lang w:val="sr-Latn-CS" w:eastAsia="sr-Latn-CS"/>
              </w:rPr>
              <w:t>0</w:t>
            </w:r>
          </w:p>
        </w:tc>
        <w:tc>
          <w:tcPr>
            <w:tcW w:w="935" w:type="dxa"/>
            <w:tcBorders>
              <w:top w:val="single" w:sz="4" w:space="0" w:color="auto"/>
              <w:left w:val="nil"/>
              <w:bottom w:val="single" w:sz="4" w:space="0" w:color="auto"/>
              <w:right w:val="single" w:sz="12" w:space="0" w:color="auto"/>
            </w:tcBorders>
            <w:noWrap/>
            <w:vAlign w:val="center"/>
            <w:hideMark/>
          </w:tcPr>
          <w:p w14:paraId="447E2FED" w14:textId="77777777" w:rsidR="004C259D" w:rsidRPr="00AC0002" w:rsidRDefault="004C259D" w:rsidP="004C259D">
            <w:pPr>
              <w:spacing w:before="0" w:beforeAutospacing="0" w:after="0" w:afterAutospacing="0"/>
              <w:jc w:val="right"/>
              <w:rPr>
                <w:b/>
                <w:bCs/>
                <w:lang w:val="sr-Cyrl-RS" w:eastAsia="sr-Latn-CS"/>
              </w:rPr>
            </w:pPr>
            <w:r>
              <w:rPr>
                <w:b/>
                <w:bCs/>
                <w:lang w:val="sr-Cyrl-RS" w:eastAsia="sr-Latn-CS"/>
              </w:rPr>
              <w:t>0</w:t>
            </w:r>
          </w:p>
        </w:tc>
      </w:tr>
      <w:tr w:rsidR="00390044" w:rsidRPr="00AC0002" w14:paraId="2A0D1177"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2A67B816" w14:textId="77777777" w:rsidR="00390044" w:rsidRPr="00AC0002" w:rsidRDefault="00390044" w:rsidP="00390044">
            <w:pPr>
              <w:spacing w:before="0" w:beforeAutospacing="0" w:after="0" w:afterAutospacing="0"/>
              <w:jc w:val="center"/>
              <w:rPr>
                <w:b/>
                <w:bCs/>
                <w:lang w:val="sr-Latn-CS" w:eastAsia="sr-Latn-CS"/>
              </w:rPr>
            </w:pPr>
            <w:r w:rsidRPr="00AC0002">
              <w:rPr>
                <w:b/>
                <w:bCs/>
                <w:lang w:val="sr-Latn-CS" w:eastAsia="sr-Latn-CS"/>
              </w:rPr>
              <w:lastRenderedPageBreak/>
              <w:t>5388</w:t>
            </w:r>
          </w:p>
        </w:tc>
        <w:tc>
          <w:tcPr>
            <w:tcW w:w="1000" w:type="dxa"/>
            <w:gridSpan w:val="2"/>
            <w:tcBorders>
              <w:top w:val="single" w:sz="4" w:space="0" w:color="auto"/>
              <w:left w:val="nil"/>
              <w:bottom w:val="single" w:sz="4" w:space="0" w:color="auto"/>
              <w:right w:val="single" w:sz="4" w:space="0" w:color="auto"/>
            </w:tcBorders>
            <w:noWrap/>
            <w:vAlign w:val="center"/>
            <w:hideMark/>
          </w:tcPr>
          <w:p w14:paraId="680DE4A7" w14:textId="77777777" w:rsidR="00390044" w:rsidRPr="00AC0002" w:rsidRDefault="00390044" w:rsidP="00390044">
            <w:pPr>
              <w:spacing w:before="0" w:beforeAutospacing="0" w:after="0" w:afterAutospacing="0"/>
              <w:jc w:val="center"/>
              <w:rPr>
                <w:b/>
                <w:bCs/>
                <w:lang w:val="sr-Latn-CS" w:eastAsia="sr-Latn-CS"/>
              </w:rPr>
            </w:pPr>
            <w:r w:rsidRPr="00AC0002">
              <w:rPr>
                <w:b/>
                <w:bCs/>
                <w:lang w:val="sr-Latn-CS" w:eastAsia="sr-Latn-CS"/>
              </w:rPr>
              <w:t>610000</w:t>
            </w:r>
          </w:p>
        </w:tc>
        <w:tc>
          <w:tcPr>
            <w:tcW w:w="4449" w:type="dxa"/>
            <w:gridSpan w:val="3"/>
            <w:tcBorders>
              <w:top w:val="single" w:sz="4" w:space="0" w:color="auto"/>
              <w:left w:val="nil"/>
              <w:bottom w:val="single" w:sz="4" w:space="0" w:color="auto"/>
              <w:right w:val="single" w:sz="4" w:space="0" w:color="auto"/>
            </w:tcBorders>
            <w:vAlign w:val="center"/>
            <w:hideMark/>
          </w:tcPr>
          <w:p w14:paraId="7809D180" w14:textId="77777777" w:rsidR="00390044" w:rsidRPr="00AC0002" w:rsidRDefault="00390044" w:rsidP="00390044">
            <w:pPr>
              <w:spacing w:before="0" w:beforeAutospacing="0" w:after="0" w:afterAutospacing="0"/>
              <w:jc w:val="left"/>
              <w:rPr>
                <w:b/>
                <w:bCs/>
                <w:lang w:val="sr-Latn-CS" w:eastAsia="sr-Latn-CS"/>
              </w:rPr>
            </w:pPr>
            <w:r w:rsidRPr="00AC0002">
              <w:rPr>
                <w:b/>
                <w:bCs/>
                <w:lang w:val="sr-Latn-CS" w:eastAsia="sr-Latn-CS"/>
              </w:rPr>
              <w:t xml:space="preserve">ОТПЛАТА ГЛАВНИЦЕ </w:t>
            </w:r>
          </w:p>
        </w:tc>
        <w:tc>
          <w:tcPr>
            <w:tcW w:w="1289" w:type="dxa"/>
            <w:gridSpan w:val="3"/>
            <w:tcBorders>
              <w:top w:val="single" w:sz="4" w:space="0" w:color="auto"/>
              <w:left w:val="nil"/>
              <w:bottom w:val="single" w:sz="4" w:space="0" w:color="auto"/>
              <w:right w:val="single" w:sz="4" w:space="0" w:color="auto"/>
            </w:tcBorders>
            <w:noWrap/>
            <w:vAlign w:val="center"/>
            <w:hideMark/>
          </w:tcPr>
          <w:p w14:paraId="2BB71EDA" w14:textId="77777777" w:rsidR="00390044" w:rsidRPr="004C259D" w:rsidRDefault="004C259D" w:rsidP="00390044">
            <w:pPr>
              <w:spacing w:before="0" w:beforeAutospacing="0" w:after="0" w:afterAutospacing="0"/>
              <w:jc w:val="right"/>
              <w:rPr>
                <w:b/>
                <w:bCs/>
                <w:lang w:val="sr-Cyrl-RS" w:eastAsia="sr-Latn-CS"/>
              </w:rPr>
            </w:pPr>
            <w:r>
              <w:rPr>
                <w:b/>
                <w:bCs/>
                <w:lang w:val="sr-Cyrl-RS" w:eastAsia="sr-Latn-CS"/>
              </w:rPr>
              <w:t>0</w:t>
            </w:r>
          </w:p>
        </w:tc>
        <w:tc>
          <w:tcPr>
            <w:tcW w:w="1142" w:type="dxa"/>
            <w:gridSpan w:val="4"/>
            <w:tcBorders>
              <w:top w:val="single" w:sz="4" w:space="0" w:color="auto"/>
              <w:left w:val="nil"/>
              <w:bottom w:val="single" w:sz="4" w:space="0" w:color="auto"/>
              <w:right w:val="single" w:sz="4" w:space="0" w:color="auto"/>
            </w:tcBorders>
            <w:noWrap/>
            <w:vAlign w:val="center"/>
            <w:hideMark/>
          </w:tcPr>
          <w:p w14:paraId="2B2754B5" w14:textId="77777777" w:rsidR="00390044" w:rsidRPr="004C259D" w:rsidRDefault="004C259D" w:rsidP="00390044">
            <w:pPr>
              <w:spacing w:before="0" w:beforeAutospacing="0" w:after="0" w:afterAutospacing="0"/>
              <w:jc w:val="right"/>
              <w:rPr>
                <w:b/>
                <w:bCs/>
                <w:lang w:val="sr-Cyrl-RS" w:eastAsia="sr-Latn-CS"/>
              </w:rPr>
            </w:pPr>
            <w:r>
              <w:rPr>
                <w:b/>
                <w:bCs/>
                <w:lang w:val="sr-Cyrl-RS" w:eastAsia="sr-Latn-CS"/>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1EE9707C" w14:textId="77777777" w:rsidR="00390044" w:rsidRPr="00AC0002" w:rsidRDefault="00390044" w:rsidP="00390044">
            <w:pPr>
              <w:spacing w:before="0" w:beforeAutospacing="0" w:after="0" w:afterAutospacing="0"/>
              <w:jc w:val="right"/>
              <w:rPr>
                <w:b/>
                <w:bCs/>
                <w:lang w:val="sr-Latn-CS" w:eastAsia="sr-Latn-CS"/>
              </w:rPr>
            </w:pPr>
            <w:r w:rsidRPr="00AC0002">
              <w:rPr>
                <w:b/>
                <w:bCs/>
                <w:lang w:val="sr-Latn-CS" w:eastAsia="sr-Latn-CS"/>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7C8CF885" w14:textId="77777777" w:rsidR="00390044" w:rsidRPr="00AC0002" w:rsidRDefault="00390044" w:rsidP="00390044">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5" w:type="dxa"/>
            <w:gridSpan w:val="3"/>
            <w:tcBorders>
              <w:top w:val="single" w:sz="4" w:space="0" w:color="auto"/>
              <w:left w:val="nil"/>
              <w:bottom w:val="single" w:sz="4" w:space="0" w:color="auto"/>
              <w:right w:val="single" w:sz="4" w:space="0" w:color="auto"/>
            </w:tcBorders>
            <w:noWrap/>
            <w:vAlign w:val="center"/>
            <w:hideMark/>
          </w:tcPr>
          <w:p w14:paraId="4726FE5A" w14:textId="77777777" w:rsidR="00390044" w:rsidRPr="004C259D" w:rsidRDefault="004C259D" w:rsidP="00390044">
            <w:pPr>
              <w:spacing w:before="0" w:beforeAutospacing="0" w:after="0" w:afterAutospacing="0"/>
              <w:jc w:val="right"/>
              <w:rPr>
                <w:b/>
                <w:bCs/>
                <w:lang w:val="sr-Cyrl-RS" w:eastAsia="sr-Latn-CS"/>
              </w:rPr>
            </w:pPr>
            <w:r>
              <w:rPr>
                <w:b/>
                <w:bCs/>
                <w:lang w:val="sr-Cyrl-RS" w:eastAsia="sr-Latn-CS"/>
              </w:rPr>
              <w:t>0</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3DF89C3C" w14:textId="77777777" w:rsidR="00390044" w:rsidRPr="00AC0002" w:rsidRDefault="00390044" w:rsidP="00390044">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058E85F6" w14:textId="77777777" w:rsidR="00390044" w:rsidRPr="00AC0002" w:rsidRDefault="00390044" w:rsidP="00390044">
            <w:pPr>
              <w:spacing w:before="0" w:beforeAutospacing="0" w:after="0" w:afterAutospacing="0"/>
              <w:jc w:val="right"/>
              <w:rPr>
                <w:b/>
                <w:bCs/>
                <w:lang w:val="sr-Latn-CS" w:eastAsia="sr-Latn-CS"/>
              </w:rPr>
            </w:pPr>
            <w:r w:rsidRPr="00AC0002">
              <w:rPr>
                <w:b/>
                <w:bCs/>
                <w:lang w:val="sr-Latn-CS" w:eastAsia="sr-Latn-CS"/>
              </w:rPr>
              <w:t>0</w:t>
            </w:r>
          </w:p>
        </w:tc>
        <w:tc>
          <w:tcPr>
            <w:tcW w:w="935" w:type="dxa"/>
            <w:tcBorders>
              <w:top w:val="single" w:sz="4" w:space="0" w:color="auto"/>
              <w:left w:val="nil"/>
              <w:bottom w:val="single" w:sz="4" w:space="0" w:color="auto"/>
              <w:right w:val="single" w:sz="12" w:space="0" w:color="auto"/>
            </w:tcBorders>
            <w:noWrap/>
            <w:vAlign w:val="center"/>
            <w:hideMark/>
          </w:tcPr>
          <w:p w14:paraId="47B5F1E1" w14:textId="77777777" w:rsidR="00390044" w:rsidRPr="00AC0002" w:rsidRDefault="00390044" w:rsidP="00390044">
            <w:pPr>
              <w:spacing w:before="0" w:beforeAutospacing="0" w:after="0" w:afterAutospacing="0"/>
              <w:jc w:val="right"/>
              <w:rPr>
                <w:b/>
                <w:bCs/>
                <w:lang w:val="sr-Cyrl-RS" w:eastAsia="sr-Latn-CS"/>
              </w:rPr>
            </w:pPr>
            <w:r w:rsidRPr="00AC0002">
              <w:rPr>
                <w:b/>
                <w:bCs/>
                <w:lang w:val="sr-Cyrl-RS" w:eastAsia="sr-Latn-CS"/>
              </w:rPr>
              <w:t>0</w:t>
            </w:r>
          </w:p>
        </w:tc>
      </w:tr>
      <w:tr w:rsidR="00133905" w:rsidRPr="00AC0002" w14:paraId="4401D7F4"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5263DC12"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5413</w:t>
            </w:r>
          </w:p>
        </w:tc>
        <w:tc>
          <w:tcPr>
            <w:tcW w:w="1000" w:type="dxa"/>
            <w:gridSpan w:val="2"/>
            <w:tcBorders>
              <w:top w:val="single" w:sz="4" w:space="0" w:color="auto"/>
              <w:left w:val="nil"/>
              <w:bottom w:val="single" w:sz="4" w:space="0" w:color="auto"/>
              <w:right w:val="single" w:sz="4" w:space="0" w:color="auto"/>
            </w:tcBorders>
            <w:noWrap/>
            <w:vAlign w:val="center"/>
            <w:hideMark/>
          </w:tcPr>
          <w:p w14:paraId="5BFE7036"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620000</w:t>
            </w:r>
          </w:p>
        </w:tc>
        <w:tc>
          <w:tcPr>
            <w:tcW w:w="4449" w:type="dxa"/>
            <w:gridSpan w:val="3"/>
            <w:tcBorders>
              <w:top w:val="single" w:sz="4" w:space="0" w:color="auto"/>
              <w:left w:val="nil"/>
              <w:bottom w:val="single" w:sz="4" w:space="0" w:color="auto"/>
              <w:right w:val="single" w:sz="4" w:space="0" w:color="auto"/>
            </w:tcBorders>
            <w:vAlign w:val="center"/>
            <w:hideMark/>
          </w:tcPr>
          <w:p w14:paraId="4B23A102" w14:textId="77777777" w:rsidR="00133905" w:rsidRPr="00AC0002" w:rsidRDefault="00133905" w:rsidP="0079481A">
            <w:pPr>
              <w:spacing w:before="0" w:beforeAutospacing="0" w:after="0" w:afterAutospacing="0"/>
              <w:jc w:val="left"/>
              <w:rPr>
                <w:b/>
                <w:bCs/>
                <w:lang w:val="sr-Latn-CS" w:eastAsia="sr-Latn-CS"/>
              </w:rPr>
            </w:pPr>
            <w:r w:rsidRPr="00AC0002">
              <w:rPr>
                <w:b/>
                <w:bCs/>
                <w:lang w:val="sr-Latn-CS" w:eastAsia="sr-Latn-CS"/>
              </w:rPr>
              <w:t xml:space="preserve">НАБАВКА ФИНАНСИЈСКЕ ИМОВИНЕ </w:t>
            </w:r>
          </w:p>
        </w:tc>
        <w:tc>
          <w:tcPr>
            <w:tcW w:w="1289" w:type="dxa"/>
            <w:gridSpan w:val="3"/>
            <w:tcBorders>
              <w:top w:val="single" w:sz="4" w:space="0" w:color="auto"/>
              <w:left w:val="nil"/>
              <w:bottom w:val="single" w:sz="4" w:space="0" w:color="auto"/>
              <w:right w:val="single" w:sz="4" w:space="0" w:color="auto"/>
            </w:tcBorders>
            <w:noWrap/>
            <w:vAlign w:val="center"/>
            <w:hideMark/>
          </w:tcPr>
          <w:p w14:paraId="30E497F4" w14:textId="77777777" w:rsidR="00133905" w:rsidRPr="00AC0002" w:rsidRDefault="00133905" w:rsidP="0079481A">
            <w:pPr>
              <w:spacing w:before="0" w:beforeAutospacing="0" w:after="0" w:afterAutospacing="0"/>
              <w:jc w:val="right"/>
              <w:rPr>
                <w:b/>
                <w:bCs/>
                <w:lang w:val="sr-Cyrl-RS" w:eastAsia="sr-Latn-CS"/>
              </w:rPr>
            </w:pPr>
            <w:r w:rsidRPr="00AC0002">
              <w:rPr>
                <w:b/>
                <w:bCs/>
                <w:lang w:val="sr-Cyrl-RS" w:eastAsia="sr-Latn-CS"/>
              </w:rPr>
              <w:t>0</w:t>
            </w:r>
          </w:p>
        </w:tc>
        <w:tc>
          <w:tcPr>
            <w:tcW w:w="1142" w:type="dxa"/>
            <w:gridSpan w:val="4"/>
            <w:tcBorders>
              <w:top w:val="single" w:sz="4" w:space="0" w:color="auto"/>
              <w:left w:val="nil"/>
              <w:bottom w:val="single" w:sz="4" w:space="0" w:color="auto"/>
              <w:right w:val="single" w:sz="4" w:space="0" w:color="auto"/>
            </w:tcBorders>
            <w:noWrap/>
            <w:vAlign w:val="center"/>
            <w:hideMark/>
          </w:tcPr>
          <w:p w14:paraId="4CA63765" w14:textId="77777777" w:rsidR="00133905" w:rsidRPr="00AC0002" w:rsidRDefault="00133905" w:rsidP="0079481A">
            <w:pPr>
              <w:spacing w:before="0" w:beforeAutospacing="0" w:after="0" w:afterAutospacing="0"/>
              <w:jc w:val="right"/>
              <w:rPr>
                <w:b/>
                <w:bCs/>
                <w:lang w:val="sr-Cyrl-RS" w:eastAsia="sr-Latn-CS"/>
              </w:rPr>
            </w:pPr>
            <w:r w:rsidRPr="00AC0002">
              <w:rPr>
                <w:b/>
                <w:bCs/>
                <w:lang w:val="sr-Cyrl-RS" w:eastAsia="sr-Latn-CS"/>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1FA7E9AC"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07BC2602"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5" w:type="dxa"/>
            <w:gridSpan w:val="3"/>
            <w:tcBorders>
              <w:top w:val="single" w:sz="4" w:space="0" w:color="auto"/>
              <w:left w:val="nil"/>
              <w:bottom w:val="single" w:sz="4" w:space="0" w:color="auto"/>
              <w:right w:val="single" w:sz="4" w:space="0" w:color="auto"/>
            </w:tcBorders>
            <w:noWrap/>
            <w:vAlign w:val="center"/>
            <w:hideMark/>
          </w:tcPr>
          <w:p w14:paraId="580AC8E2" w14:textId="77777777" w:rsidR="00133905" w:rsidRPr="00AC0002" w:rsidRDefault="00133905" w:rsidP="0079481A">
            <w:pPr>
              <w:spacing w:before="0" w:beforeAutospacing="0" w:after="0" w:afterAutospacing="0"/>
              <w:jc w:val="right"/>
              <w:rPr>
                <w:b/>
                <w:bCs/>
                <w:lang w:val="sr-Cyrl-RS" w:eastAsia="sr-Latn-CS"/>
              </w:rPr>
            </w:pPr>
            <w:r w:rsidRPr="00AC0002">
              <w:rPr>
                <w:b/>
                <w:bCs/>
                <w:lang w:val="sr-Cyrl-RS" w:eastAsia="sr-Latn-CS"/>
              </w:rPr>
              <w:t>0</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30C95BBF"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37D17977"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935" w:type="dxa"/>
            <w:tcBorders>
              <w:top w:val="single" w:sz="4" w:space="0" w:color="auto"/>
              <w:left w:val="nil"/>
              <w:bottom w:val="single" w:sz="4" w:space="0" w:color="auto"/>
              <w:right w:val="single" w:sz="12" w:space="0" w:color="auto"/>
            </w:tcBorders>
            <w:noWrap/>
            <w:vAlign w:val="center"/>
            <w:hideMark/>
          </w:tcPr>
          <w:p w14:paraId="7A2DA437"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r>
      <w:tr w:rsidR="00A86764" w:rsidRPr="00AC0002" w14:paraId="4E399C1F"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15C67CCA"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5435</w:t>
            </w:r>
          </w:p>
        </w:tc>
        <w:tc>
          <w:tcPr>
            <w:tcW w:w="1000" w:type="dxa"/>
            <w:gridSpan w:val="2"/>
            <w:tcBorders>
              <w:top w:val="nil"/>
              <w:left w:val="nil"/>
              <w:bottom w:val="single" w:sz="4" w:space="0" w:color="auto"/>
              <w:right w:val="single" w:sz="4" w:space="0" w:color="auto"/>
            </w:tcBorders>
            <w:noWrap/>
            <w:vAlign w:val="center"/>
            <w:hideMark/>
          </w:tcPr>
          <w:p w14:paraId="7AAE205B"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 </w:t>
            </w:r>
          </w:p>
        </w:tc>
        <w:tc>
          <w:tcPr>
            <w:tcW w:w="4449" w:type="dxa"/>
            <w:gridSpan w:val="3"/>
            <w:tcBorders>
              <w:top w:val="nil"/>
              <w:left w:val="nil"/>
              <w:bottom w:val="single" w:sz="4" w:space="0" w:color="auto"/>
              <w:right w:val="single" w:sz="4" w:space="0" w:color="auto"/>
            </w:tcBorders>
            <w:vAlign w:val="center"/>
            <w:hideMark/>
          </w:tcPr>
          <w:p w14:paraId="051C2E23"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УКУПНИ РАСХОДИ И ИЗДАЦИ </w:t>
            </w:r>
          </w:p>
        </w:tc>
        <w:tc>
          <w:tcPr>
            <w:tcW w:w="1289" w:type="dxa"/>
            <w:gridSpan w:val="3"/>
            <w:tcBorders>
              <w:top w:val="single" w:sz="4" w:space="0" w:color="auto"/>
              <w:left w:val="single" w:sz="4" w:space="0" w:color="auto"/>
              <w:bottom w:val="single" w:sz="8" w:space="0" w:color="auto"/>
              <w:right w:val="single" w:sz="4" w:space="0" w:color="auto"/>
            </w:tcBorders>
            <w:noWrap/>
            <w:vAlign w:val="center"/>
            <w:hideMark/>
          </w:tcPr>
          <w:p w14:paraId="2522978F" w14:textId="09886DC7" w:rsidR="00A86764" w:rsidRPr="00A86764" w:rsidRDefault="006D5C81" w:rsidP="00A86764">
            <w:pPr>
              <w:spacing w:before="0" w:beforeAutospacing="0" w:after="0" w:afterAutospacing="0"/>
              <w:jc w:val="right"/>
              <w:rPr>
                <w:b/>
                <w:lang w:val="en-US"/>
              </w:rPr>
            </w:pPr>
            <w:r>
              <w:rPr>
                <w:b/>
              </w:rPr>
              <w:t>4.541.236</w:t>
            </w:r>
          </w:p>
        </w:tc>
        <w:tc>
          <w:tcPr>
            <w:tcW w:w="1142" w:type="dxa"/>
            <w:gridSpan w:val="4"/>
            <w:tcBorders>
              <w:top w:val="single" w:sz="4" w:space="0" w:color="auto"/>
              <w:left w:val="nil"/>
              <w:bottom w:val="single" w:sz="8" w:space="0" w:color="auto"/>
              <w:right w:val="single" w:sz="4" w:space="0" w:color="auto"/>
            </w:tcBorders>
            <w:noWrap/>
            <w:vAlign w:val="center"/>
            <w:hideMark/>
          </w:tcPr>
          <w:p w14:paraId="3B1D0E2F" w14:textId="2778CDFC" w:rsidR="00A86764" w:rsidRPr="00A86764" w:rsidRDefault="006D5C81" w:rsidP="00A86764">
            <w:pPr>
              <w:jc w:val="right"/>
              <w:rPr>
                <w:b/>
              </w:rPr>
            </w:pPr>
            <w:r>
              <w:rPr>
                <w:b/>
              </w:rPr>
              <w:t>3.969.888</w:t>
            </w:r>
          </w:p>
        </w:tc>
        <w:tc>
          <w:tcPr>
            <w:tcW w:w="960" w:type="dxa"/>
            <w:gridSpan w:val="3"/>
            <w:tcBorders>
              <w:top w:val="single" w:sz="4" w:space="0" w:color="auto"/>
              <w:left w:val="nil"/>
              <w:bottom w:val="single" w:sz="8" w:space="0" w:color="auto"/>
              <w:right w:val="single" w:sz="4" w:space="0" w:color="auto"/>
            </w:tcBorders>
            <w:noWrap/>
            <w:vAlign w:val="center"/>
            <w:hideMark/>
          </w:tcPr>
          <w:p w14:paraId="64B5F49E" w14:textId="307A6685" w:rsidR="00A86764" w:rsidRPr="00A86764" w:rsidRDefault="006D5C81" w:rsidP="00A86764">
            <w:pPr>
              <w:jc w:val="right"/>
              <w:rPr>
                <w:b/>
              </w:rPr>
            </w:pPr>
            <w:r>
              <w:rPr>
                <w:b/>
              </w:rPr>
              <w:t>95.753</w:t>
            </w:r>
          </w:p>
        </w:tc>
        <w:tc>
          <w:tcPr>
            <w:tcW w:w="1060" w:type="dxa"/>
            <w:gridSpan w:val="3"/>
            <w:tcBorders>
              <w:top w:val="single" w:sz="4" w:space="0" w:color="auto"/>
              <w:left w:val="single" w:sz="4" w:space="0" w:color="auto"/>
              <w:bottom w:val="single" w:sz="8" w:space="0" w:color="auto"/>
              <w:right w:val="single" w:sz="4" w:space="0" w:color="auto"/>
            </w:tcBorders>
            <w:noWrap/>
            <w:vAlign w:val="center"/>
            <w:hideMark/>
          </w:tcPr>
          <w:p w14:paraId="33763F8B"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8" w:space="0" w:color="auto"/>
              <w:right w:val="single" w:sz="4" w:space="0" w:color="auto"/>
            </w:tcBorders>
            <w:noWrap/>
            <w:vAlign w:val="center"/>
            <w:hideMark/>
          </w:tcPr>
          <w:p w14:paraId="5A7091C9" w14:textId="7C39A23D" w:rsidR="00A86764" w:rsidRPr="00A86764" w:rsidRDefault="006D5C81" w:rsidP="00A86764">
            <w:pPr>
              <w:jc w:val="right"/>
              <w:rPr>
                <w:b/>
              </w:rPr>
            </w:pPr>
            <w:r>
              <w:rPr>
                <w:b/>
              </w:rPr>
              <w:t>3.534.671</w:t>
            </w:r>
          </w:p>
        </w:tc>
        <w:tc>
          <w:tcPr>
            <w:tcW w:w="805" w:type="dxa"/>
            <w:gridSpan w:val="3"/>
            <w:tcBorders>
              <w:top w:val="single" w:sz="4" w:space="0" w:color="auto"/>
              <w:left w:val="single" w:sz="4" w:space="0" w:color="auto"/>
              <w:bottom w:val="single" w:sz="8" w:space="0" w:color="auto"/>
              <w:right w:val="single" w:sz="4" w:space="0" w:color="auto"/>
            </w:tcBorders>
            <w:noWrap/>
            <w:vAlign w:val="center"/>
            <w:hideMark/>
          </w:tcPr>
          <w:p w14:paraId="2B95A124"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nil"/>
              <w:bottom w:val="single" w:sz="8" w:space="0" w:color="auto"/>
              <w:right w:val="single" w:sz="4" w:space="0" w:color="auto"/>
            </w:tcBorders>
            <w:noWrap/>
            <w:vAlign w:val="center"/>
            <w:hideMark/>
          </w:tcPr>
          <w:p w14:paraId="2653A2BE" w14:textId="37447794" w:rsidR="00A86764" w:rsidRPr="00A86764" w:rsidRDefault="006D5C81" w:rsidP="00A86764">
            <w:pPr>
              <w:jc w:val="right"/>
              <w:rPr>
                <w:b/>
              </w:rPr>
            </w:pPr>
            <w:r>
              <w:rPr>
                <w:b/>
              </w:rPr>
              <w:t>38.047</w:t>
            </w:r>
          </w:p>
        </w:tc>
        <w:tc>
          <w:tcPr>
            <w:tcW w:w="935" w:type="dxa"/>
            <w:tcBorders>
              <w:top w:val="single" w:sz="4" w:space="0" w:color="auto"/>
              <w:left w:val="nil"/>
              <w:bottom w:val="single" w:sz="8" w:space="0" w:color="auto"/>
              <w:right w:val="single" w:sz="8" w:space="0" w:color="000000"/>
            </w:tcBorders>
            <w:noWrap/>
            <w:vAlign w:val="center"/>
            <w:hideMark/>
          </w:tcPr>
          <w:p w14:paraId="7197237E" w14:textId="2DD686FB" w:rsidR="00A86764" w:rsidRPr="00A86764" w:rsidRDefault="006D5C81" w:rsidP="00A86764">
            <w:pPr>
              <w:jc w:val="right"/>
              <w:rPr>
                <w:b/>
              </w:rPr>
            </w:pPr>
            <w:r>
              <w:rPr>
                <w:b/>
              </w:rPr>
              <w:t>301.417</w:t>
            </w:r>
          </w:p>
        </w:tc>
      </w:tr>
      <w:tr w:rsidR="00133905" w:rsidRPr="00AC0002" w14:paraId="63147A71"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 w:type="dxa"/>
          <w:trHeight w:val="229"/>
        </w:trPr>
        <w:tc>
          <w:tcPr>
            <w:tcW w:w="14766" w:type="dxa"/>
            <w:gridSpan w:val="30"/>
            <w:tcBorders>
              <w:top w:val="single" w:sz="8" w:space="0" w:color="auto"/>
              <w:left w:val="single" w:sz="8" w:space="0" w:color="auto"/>
              <w:bottom w:val="single" w:sz="4" w:space="0" w:color="000000"/>
              <w:right w:val="single" w:sz="8" w:space="0" w:color="000000"/>
            </w:tcBorders>
            <w:vAlign w:val="center"/>
          </w:tcPr>
          <w:p w14:paraId="13273B23"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III УТВРЂИВАЊЕ РАЗЛИКЕ ИЗМЕЂУ ОДОБРЕНИХ СРЕДСТАВА И ИЗВРШЕЊА</w:t>
            </w:r>
          </w:p>
        </w:tc>
      </w:tr>
      <w:tr w:rsidR="00133905" w:rsidRPr="009A25E9" w14:paraId="788E4A14"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08" w:type="dxa"/>
            <w:gridSpan w:val="2"/>
            <w:vMerge w:val="restart"/>
            <w:tcBorders>
              <w:top w:val="single" w:sz="12" w:space="0" w:color="auto"/>
              <w:left w:val="single" w:sz="12" w:space="0" w:color="auto"/>
              <w:right w:val="single" w:sz="4" w:space="0" w:color="auto"/>
            </w:tcBorders>
            <w:vAlign w:val="center"/>
            <w:hideMark/>
          </w:tcPr>
          <w:p w14:paraId="23AA1AE4"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Ознака ОП</w:t>
            </w:r>
          </w:p>
        </w:tc>
        <w:tc>
          <w:tcPr>
            <w:tcW w:w="992" w:type="dxa"/>
            <w:gridSpan w:val="2"/>
            <w:vMerge w:val="restart"/>
            <w:tcBorders>
              <w:top w:val="single" w:sz="12" w:space="0" w:color="auto"/>
              <w:left w:val="single" w:sz="4" w:space="0" w:color="auto"/>
              <w:right w:val="single" w:sz="4" w:space="0" w:color="auto"/>
            </w:tcBorders>
            <w:vAlign w:val="center"/>
            <w:hideMark/>
          </w:tcPr>
          <w:p w14:paraId="4FD66E80"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Број конта</w:t>
            </w:r>
          </w:p>
        </w:tc>
        <w:tc>
          <w:tcPr>
            <w:tcW w:w="3402" w:type="dxa"/>
            <w:gridSpan w:val="3"/>
            <w:vMerge w:val="restart"/>
            <w:tcBorders>
              <w:top w:val="single" w:sz="12" w:space="0" w:color="auto"/>
              <w:left w:val="single" w:sz="4" w:space="0" w:color="auto"/>
              <w:right w:val="single" w:sz="4" w:space="0" w:color="auto"/>
            </w:tcBorders>
            <w:vAlign w:val="center"/>
            <w:hideMark/>
          </w:tcPr>
          <w:p w14:paraId="7059FDE3"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Опис</w:t>
            </w:r>
          </w:p>
        </w:tc>
        <w:tc>
          <w:tcPr>
            <w:tcW w:w="1701" w:type="dxa"/>
            <w:gridSpan w:val="3"/>
            <w:vMerge w:val="restart"/>
            <w:tcBorders>
              <w:top w:val="single" w:sz="12" w:space="0" w:color="auto"/>
              <w:left w:val="single" w:sz="4" w:space="0" w:color="auto"/>
              <w:right w:val="nil"/>
            </w:tcBorders>
            <w:vAlign w:val="center"/>
            <w:hideMark/>
          </w:tcPr>
          <w:p w14:paraId="476DE20E" w14:textId="77777777" w:rsidR="00133905" w:rsidRPr="00AC0002" w:rsidRDefault="00133905" w:rsidP="0079481A">
            <w:pPr>
              <w:spacing w:before="0" w:beforeAutospacing="0" w:after="0" w:afterAutospacing="0"/>
              <w:jc w:val="center"/>
              <w:rPr>
                <w:b/>
                <w:bCs/>
                <w:lang w:val="sr-Cyrl-RS" w:eastAsia="sr-Latn-CS"/>
              </w:rPr>
            </w:pPr>
            <w:r w:rsidRPr="00AC0002">
              <w:rPr>
                <w:b/>
                <w:bCs/>
                <w:lang w:val="sr-Latn-CS" w:eastAsia="sr-Latn-CS"/>
              </w:rPr>
              <w:t>Планирани приходи и примања / расходи и издаци</w:t>
            </w:r>
          </w:p>
        </w:tc>
        <w:tc>
          <w:tcPr>
            <w:tcW w:w="7672" w:type="dxa"/>
            <w:gridSpan w:val="21"/>
            <w:tcBorders>
              <w:top w:val="single" w:sz="12" w:space="0" w:color="auto"/>
              <w:left w:val="single" w:sz="4" w:space="0" w:color="auto"/>
              <w:bottom w:val="single" w:sz="4" w:space="0" w:color="auto"/>
              <w:right w:val="single" w:sz="12" w:space="0" w:color="000000"/>
            </w:tcBorders>
            <w:vAlign w:val="center"/>
            <w:hideMark/>
          </w:tcPr>
          <w:p w14:paraId="5D85FED6" w14:textId="77777777" w:rsidR="00133905" w:rsidRPr="00AC0002" w:rsidRDefault="00133905" w:rsidP="0079481A">
            <w:pPr>
              <w:spacing w:before="0" w:beforeAutospacing="0" w:after="0" w:afterAutospacing="0"/>
              <w:jc w:val="center"/>
              <w:rPr>
                <w:b/>
                <w:bCs/>
                <w:lang w:val="sr-Cyrl-RS" w:eastAsia="sr-Latn-CS"/>
              </w:rPr>
            </w:pPr>
            <w:r w:rsidRPr="00AC0002">
              <w:rPr>
                <w:b/>
                <w:bCs/>
                <w:lang w:val="sr-Latn-CS" w:eastAsia="sr-Latn-CS"/>
              </w:rPr>
              <w:t>Остварени приходи и примања / расходи и издаци</w:t>
            </w:r>
          </w:p>
        </w:tc>
      </w:tr>
      <w:tr w:rsidR="00133905" w:rsidRPr="00AC0002" w14:paraId="7E3C48B3"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5"/>
        </w:trPr>
        <w:tc>
          <w:tcPr>
            <w:tcW w:w="1008" w:type="dxa"/>
            <w:gridSpan w:val="2"/>
            <w:vMerge/>
            <w:tcBorders>
              <w:left w:val="single" w:sz="12" w:space="0" w:color="auto"/>
              <w:right w:val="single" w:sz="4" w:space="0" w:color="auto"/>
            </w:tcBorders>
            <w:vAlign w:val="center"/>
            <w:hideMark/>
          </w:tcPr>
          <w:p w14:paraId="05BCE884" w14:textId="77777777" w:rsidR="00133905" w:rsidRPr="00AC0002" w:rsidRDefault="00133905" w:rsidP="0079481A">
            <w:pPr>
              <w:spacing w:before="0" w:beforeAutospacing="0" w:after="0" w:afterAutospacing="0"/>
              <w:jc w:val="left"/>
              <w:rPr>
                <w:b/>
                <w:bCs/>
                <w:lang w:val="sr-Latn-CS" w:eastAsia="sr-Latn-CS"/>
              </w:rPr>
            </w:pPr>
          </w:p>
        </w:tc>
        <w:tc>
          <w:tcPr>
            <w:tcW w:w="992" w:type="dxa"/>
            <w:gridSpan w:val="2"/>
            <w:vMerge/>
            <w:tcBorders>
              <w:left w:val="single" w:sz="4" w:space="0" w:color="auto"/>
              <w:right w:val="single" w:sz="4" w:space="0" w:color="auto"/>
            </w:tcBorders>
            <w:vAlign w:val="center"/>
            <w:hideMark/>
          </w:tcPr>
          <w:p w14:paraId="3B30BE2F" w14:textId="77777777" w:rsidR="00133905" w:rsidRPr="00AC0002" w:rsidRDefault="00133905" w:rsidP="0079481A">
            <w:pPr>
              <w:spacing w:before="0" w:beforeAutospacing="0" w:after="0" w:afterAutospacing="0"/>
              <w:jc w:val="left"/>
              <w:rPr>
                <w:b/>
                <w:bCs/>
                <w:lang w:val="sr-Latn-CS" w:eastAsia="sr-Latn-CS"/>
              </w:rPr>
            </w:pPr>
          </w:p>
        </w:tc>
        <w:tc>
          <w:tcPr>
            <w:tcW w:w="3402" w:type="dxa"/>
            <w:gridSpan w:val="3"/>
            <w:vMerge/>
            <w:tcBorders>
              <w:left w:val="single" w:sz="4" w:space="0" w:color="auto"/>
              <w:right w:val="single" w:sz="4" w:space="0" w:color="auto"/>
            </w:tcBorders>
            <w:vAlign w:val="center"/>
            <w:hideMark/>
          </w:tcPr>
          <w:p w14:paraId="57FCEDAF" w14:textId="77777777" w:rsidR="00133905" w:rsidRPr="00AC0002" w:rsidRDefault="00133905" w:rsidP="0079481A">
            <w:pPr>
              <w:spacing w:before="0" w:beforeAutospacing="0" w:after="0" w:afterAutospacing="0"/>
              <w:jc w:val="left"/>
              <w:rPr>
                <w:b/>
                <w:bCs/>
                <w:lang w:val="sr-Latn-CS" w:eastAsia="sr-Latn-CS"/>
              </w:rPr>
            </w:pPr>
          </w:p>
        </w:tc>
        <w:tc>
          <w:tcPr>
            <w:tcW w:w="1701" w:type="dxa"/>
            <w:gridSpan w:val="3"/>
            <w:vMerge/>
            <w:tcBorders>
              <w:left w:val="single" w:sz="4" w:space="0" w:color="auto"/>
              <w:right w:val="nil"/>
            </w:tcBorders>
            <w:vAlign w:val="center"/>
            <w:hideMark/>
          </w:tcPr>
          <w:p w14:paraId="1D373FE6" w14:textId="77777777" w:rsidR="00133905" w:rsidRPr="00AC0002" w:rsidRDefault="00133905" w:rsidP="0079481A">
            <w:pPr>
              <w:spacing w:before="0" w:beforeAutospacing="0" w:after="0" w:afterAutospacing="0"/>
              <w:jc w:val="left"/>
              <w:rPr>
                <w:b/>
                <w:bCs/>
                <w:lang w:val="sr-Latn-CS" w:eastAsia="sr-Latn-CS"/>
              </w:rPr>
            </w:pPr>
          </w:p>
        </w:tc>
        <w:tc>
          <w:tcPr>
            <w:tcW w:w="1417" w:type="dxa"/>
            <w:gridSpan w:val="3"/>
            <w:vMerge w:val="restart"/>
            <w:tcBorders>
              <w:top w:val="nil"/>
              <w:left w:val="single" w:sz="4" w:space="0" w:color="auto"/>
              <w:right w:val="single" w:sz="4" w:space="0" w:color="auto"/>
            </w:tcBorders>
            <w:vAlign w:val="center"/>
            <w:hideMark/>
          </w:tcPr>
          <w:p w14:paraId="6B9B0E8D"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 xml:space="preserve">Укупно </w:t>
            </w:r>
            <w:r w:rsidRPr="00AC0002">
              <w:rPr>
                <w:b/>
                <w:bCs/>
                <w:lang w:val="sr-Latn-CS" w:eastAsia="sr-Latn-CS"/>
              </w:rPr>
              <w:br/>
              <w:t>(од 6 до 11)</w:t>
            </w:r>
          </w:p>
        </w:tc>
        <w:tc>
          <w:tcPr>
            <w:tcW w:w="4253" w:type="dxa"/>
            <w:gridSpan w:val="13"/>
            <w:tcBorders>
              <w:top w:val="single" w:sz="4" w:space="0" w:color="auto"/>
              <w:left w:val="nil"/>
              <w:bottom w:val="single" w:sz="4" w:space="0" w:color="auto"/>
              <w:right w:val="single" w:sz="4" w:space="0" w:color="000000"/>
            </w:tcBorders>
            <w:vAlign w:val="center"/>
            <w:hideMark/>
          </w:tcPr>
          <w:p w14:paraId="368A39AC"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Приходи и примања из буџета</w:t>
            </w:r>
            <w:r w:rsidRPr="00AC0002">
              <w:rPr>
                <w:b/>
                <w:bCs/>
                <w:lang w:val="sr-Cyrl-RS" w:eastAsia="sr-Latn-CS"/>
              </w:rPr>
              <w:t xml:space="preserve"> </w:t>
            </w:r>
            <w:r w:rsidRPr="00AC0002">
              <w:rPr>
                <w:b/>
                <w:bCs/>
                <w:lang w:val="sr-Latn-CS" w:eastAsia="sr-Latn-CS"/>
              </w:rPr>
              <w:t>/</w:t>
            </w:r>
            <w:r w:rsidRPr="00AC0002">
              <w:rPr>
                <w:b/>
                <w:bCs/>
                <w:lang w:val="sr-Cyrl-RS" w:eastAsia="sr-Latn-CS"/>
              </w:rPr>
              <w:t>Расходи и издаци на терет</w:t>
            </w:r>
            <w:r w:rsidRPr="00AC0002">
              <w:rPr>
                <w:b/>
                <w:bCs/>
                <w:lang w:val="sr-Latn-CS" w:eastAsia="sr-Latn-CS"/>
              </w:rPr>
              <w:t xml:space="preserve"> буџета</w:t>
            </w:r>
          </w:p>
        </w:tc>
        <w:tc>
          <w:tcPr>
            <w:tcW w:w="992" w:type="dxa"/>
            <w:gridSpan w:val="2"/>
            <w:vMerge w:val="restart"/>
            <w:tcBorders>
              <w:top w:val="nil"/>
              <w:left w:val="single" w:sz="4" w:space="0" w:color="auto"/>
              <w:right w:val="single" w:sz="4" w:space="0" w:color="auto"/>
            </w:tcBorders>
            <w:vAlign w:val="center"/>
            <w:hideMark/>
          </w:tcPr>
          <w:p w14:paraId="6FD35E76"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Из донација и помоћи</w:t>
            </w:r>
          </w:p>
        </w:tc>
        <w:tc>
          <w:tcPr>
            <w:tcW w:w="1010" w:type="dxa"/>
            <w:gridSpan w:val="3"/>
            <w:vMerge w:val="restart"/>
            <w:tcBorders>
              <w:top w:val="nil"/>
              <w:left w:val="single" w:sz="4" w:space="0" w:color="auto"/>
              <w:right w:val="single" w:sz="12" w:space="0" w:color="auto"/>
            </w:tcBorders>
            <w:vAlign w:val="center"/>
            <w:hideMark/>
          </w:tcPr>
          <w:p w14:paraId="1ADBD30D"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 xml:space="preserve">Из </w:t>
            </w:r>
            <w:r w:rsidRPr="00AC0002">
              <w:rPr>
                <w:b/>
                <w:bCs/>
                <w:lang w:val="sr-Latn-CS" w:eastAsia="sr-Latn-CS"/>
              </w:rPr>
              <w:br/>
              <w:t>осталих извора</w:t>
            </w:r>
          </w:p>
        </w:tc>
      </w:tr>
      <w:tr w:rsidR="00133905" w:rsidRPr="00AC0002" w14:paraId="7F8D18DC"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1008" w:type="dxa"/>
            <w:gridSpan w:val="2"/>
            <w:vMerge/>
            <w:tcBorders>
              <w:left w:val="single" w:sz="12" w:space="0" w:color="auto"/>
              <w:bottom w:val="single" w:sz="4" w:space="0" w:color="000000"/>
              <w:right w:val="single" w:sz="4" w:space="0" w:color="auto"/>
            </w:tcBorders>
            <w:vAlign w:val="center"/>
          </w:tcPr>
          <w:p w14:paraId="69BDF6F5" w14:textId="77777777" w:rsidR="00133905" w:rsidRPr="00AC0002" w:rsidRDefault="00133905" w:rsidP="0079481A">
            <w:pPr>
              <w:spacing w:before="0" w:beforeAutospacing="0" w:after="0" w:afterAutospacing="0"/>
              <w:jc w:val="left"/>
              <w:rPr>
                <w:b/>
                <w:bCs/>
                <w:lang w:val="sr-Latn-CS" w:eastAsia="sr-Latn-CS"/>
              </w:rPr>
            </w:pPr>
          </w:p>
        </w:tc>
        <w:tc>
          <w:tcPr>
            <w:tcW w:w="992" w:type="dxa"/>
            <w:gridSpan w:val="2"/>
            <w:vMerge/>
            <w:tcBorders>
              <w:left w:val="single" w:sz="4" w:space="0" w:color="auto"/>
              <w:bottom w:val="single" w:sz="4" w:space="0" w:color="000000"/>
              <w:right w:val="single" w:sz="4" w:space="0" w:color="auto"/>
            </w:tcBorders>
            <w:vAlign w:val="center"/>
          </w:tcPr>
          <w:p w14:paraId="37B7FFA1" w14:textId="77777777" w:rsidR="00133905" w:rsidRPr="00AC0002" w:rsidRDefault="00133905" w:rsidP="0079481A">
            <w:pPr>
              <w:spacing w:before="0" w:beforeAutospacing="0" w:after="0" w:afterAutospacing="0"/>
              <w:jc w:val="left"/>
              <w:rPr>
                <w:b/>
                <w:bCs/>
                <w:lang w:val="sr-Latn-CS" w:eastAsia="sr-Latn-CS"/>
              </w:rPr>
            </w:pPr>
          </w:p>
        </w:tc>
        <w:tc>
          <w:tcPr>
            <w:tcW w:w="3402" w:type="dxa"/>
            <w:gridSpan w:val="3"/>
            <w:vMerge/>
            <w:tcBorders>
              <w:left w:val="single" w:sz="4" w:space="0" w:color="auto"/>
              <w:bottom w:val="single" w:sz="4" w:space="0" w:color="000000"/>
              <w:right w:val="single" w:sz="4" w:space="0" w:color="auto"/>
            </w:tcBorders>
            <w:vAlign w:val="center"/>
          </w:tcPr>
          <w:p w14:paraId="28D6892C" w14:textId="77777777" w:rsidR="00133905" w:rsidRPr="00AC0002" w:rsidRDefault="00133905" w:rsidP="0079481A">
            <w:pPr>
              <w:spacing w:before="0" w:beforeAutospacing="0" w:after="0" w:afterAutospacing="0"/>
              <w:jc w:val="left"/>
              <w:rPr>
                <w:b/>
                <w:bCs/>
                <w:lang w:val="sr-Latn-CS" w:eastAsia="sr-Latn-CS"/>
              </w:rPr>
            </w:pPr>
          </w:p>
        </w:tc>
        <w:tc>
          <w:tcPr>
            <w:tcW w:w="1701" w:type="dxa"/>
            <w:gridSpan w:val="3"/>
            <w:vMerge/>
            <w:tcBorders>
              <w:left w:val="single" w:sz="4" w:space="0" w:color="auto"/>
              <w:bottom w:val="single" w:sz="4" w:space="0" w:color="000000"/>
              <w:right w:val="nil"/>
            </w:tcBorders>
            <w:vAlign w:val="center"/>
          </w:tcPr>
          <w:p w14:paraId="495933FA" w14:textId="77777777" w:rsidR="00133905" w:rsidRPr="00AC0002" w:rsidRDefault="00133905" w:rsidP="0079481A">
            <w:pPr>
              <w:spacing w:before="0" w:beforeAutospacing="0" w:after="0" w:afterAutospacing="0"/>
              <w:jc w:val="left"/>
              <w:rPr>
                <w:b/>
                <w:bCs/>
                <w:lang w:val="sr-Latn-CS" w:eastAsia="sr-Latn-CS"/>
              </w:rPr>
            </w:pPr>
          </w:p>
        </w:tc>
        <w:tc>
          <w:tcPr>
            <w:tcW w:w="1417" w:type="dxa"/>
            <w:gridSpan w:val="3"/>
            <w:vMerge/>
            <w:tcBorders>
              <w:left w:val="single" w:sz="4" w:space="0" w:color="auto"/>
              <w:bottom w:val="single" w:sz="4" w:space="0" w:color="000000"/>
              <w:right w:val="single" w:sz="4" w:space="0" w:color="auto"/>
            </w:tcBorders>
            <w:vAlign w:val="center"/>
          </w:tcPr>
          <w:p w14:paraId="7E2BD33C" w14:textId="77777777" w:rsidR="00133905" w:rsidRPr="00AC0002" w:rsidRDefault="00133905" w:rsidP="0079481A">
            <w:pPr>
              <w:spacing w:before="0" w:beforeAutospacing="0" w:after="0" w:afterAutospacing="0"/>
              <w:jc w:val="center"/>
              <w:rPr>
                <w:b/>
                <w:bCs/>
                <w:lang w:val="sr-Latn-CS" w:eastAsia="sr-Latn-CS"/>
              </w:rPr>
            </w:pPr>
          </w:p>
        </w:tc>
        <w:tc>
          <w:tcPr>
            <w:tcW w:w="1134" w:type="dxa"/>
            <w:gridSpan w:val="4"/>
            <w:tcBorders>
              <w:top w:val="single" w:sz="4" w:space="0" w:color="auto"/>
              <w:left w:val="nil"/>
              <w:bottom w:val="single" w:sz="4" w:space="0" w:color="auto"/>
              <w:right w:val="single" w:sz="4" w:space="0" w:color="auto"/>
            </w:tcBorders>
            <w:vAlign w:val="center"/>
          </w:tcPr>
          <w:p w14:paraId="7253A7B2" w14:textId="77777777" w:rsidR="00133905" w:rsidRPr="00AC0002" w:rsidRDefault="00133905" w:rsidP="0079481A">
            <w:pPr>
              <w:spacing w:before="0" w:beforeAutospacing="0" w:after="240" w:afterAutospacing="0"/>
              <w:jc w:val="center"/>
              <w:rPr>
                <w:b/>
                <w:bCs/>
                <w:lang w:val="sr-Latn-CS" w:eastAsia="sr-Latn-CS"/>
              </w:rPr>
            </w:pPr>
            <w:r w:rsidRPr="00AC0002">
              <w:rPr>
                <w:b/>
                <w:bCs/>
                <w:lang w:val="sr-Latn-CS" w:eastAsia="sr-Latn-CS"/>
              </w:rPr>
              <w:t>Републике</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0E553E18"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Аутономне покрајине</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773BDDE1"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Општине /</w:t>
            </w:r>
            <w:r w:rsidRPr="00AC0002">
              <w:rPr>
                <w:b/>
                <w:bCs/>
                <w:lang w:val="sr-Latn-CS" w:eastAsia="sr-Latn-CS"/>
              </w:rPr>
              <w:br/>
              <w:t>града</w:t>
            </w:r>
          </w:p>
        </w:tc>
        <w:tc>
          <w:tcPr>
            <w:tcW w:w="709" w:type="dxa"/>
            <w:gridSpan w:val="3"/>
            <w:tcBorders>
              <w:top w:val="single" w:sz="4" w:space="0" w:color="auto"/>
              <w:left w:val="single" w:sz="4" w:space="0" w:color="auto"/>
              <w:bottom w:val="single" w:sz="4" w:space="0" w:color="auto"/>
              <w:right w:val="single" w:sz="4" w:space="0" w:color="000000"/>
            </w:tcBorders>
            <w:vAlign w:val="center"/>
          </w:tcPr>
          <w:p w14:paraId="4EBC05A9" w14:textId="77777777" w:rsidR="00133905" w:rsidRPr="00AC0002" w:rsidRDefault="00133905" w:rsidP="0079481A">
            <w:pPr>
              <w:spacing w:before="0" w:beforeAutospacing="0" w:after="240" w:afterAutospacing="0"/>
              <w:jc w:val="center"/>
              <w:rPr>
                <w:b/>
                <w:bCs/>
                <w:lang w:val="sr-Latn-CS" w:eastAsia="sr-Latn-CS"/>
              </w:rPr>
            </w:pPr>
            <w:r w:rsidRPr="00AC0002">
              <w:rPr>
                <w:b/>
                <w:bCs/>
                <w:lang w:val="sr-Latn-CS" w:eastAsia="sr-Latn-CS"/>
              </w:rPr>
              <w:t>ООСО</w:t>
            </w:r>
          </w:p>
        </w:tc>
        <w:tc>
          <w:tcPr>
            <w:tcW w:w="992" w:type="dxa"/>
            <w:gridSpan w:val="2"/>
            <w:vMerge/>
            <w:tcBorders>
              <w:left w:val="single" w:sz="4" w:space="0" w:color="auto"/>
              <w:bottom w:val="single" w:sz="4" w:space="0" w:color="000000"/>
              <w:right w:val="single" w:sz="4" w:space="0" w:color="auto"/>
            </w:tcBorders>
            <w:vAlign w:val="center"/>
          </w:tcPr>
          <w:p w14:paraId="1E32073A" w14:textId="77777777" w:rsidR="00133905" w:rsidRPr="00AC0002" w:rsidRDefault="00133905" w:rsidP="0079481A">
            <w:pPr>
              <w:spacing w:before="0" w:beforeAutospacing="0" w:after="0" w:afterAutospacing="0"/>
              <w:jc w:val="center"/>
              <w:rPr>
                <w:b/>
                <w:bCs/>
                <w:lang w:val="sr-Latn-CS" w:eastAsia="sr-Latn-CS"/>
              </w:rPr>
            </w:pPr>
          </w:p>
        </w:tc>
        <w:tc>
          <w:tcPr>
            <w:tcW w:w="1010" w:type="dxa"/>
            <w:gridSpan w:val="3"/>
            <w:vMerge/>
            <w:tcBorders>
              <w:left w:val="single" w:sz="4" w:space="0" w:color="auto"/>
              <w:bottom w:val="single" w:sz="4" w:space="0" w:color="000000"/>
              <w:right w:val="single" w:sz="12" w:space="0" w:color="auto"/>
            </w:tcBorders>
            <w:vAlign w:val="center"/>
          </w:tcPr>
          <w:p w14:paraId="004C05F4" w14:textId="77777777" w:rsidR="00133905" w:rsidRPr="00AC0002" w:rsidRDefault="00133905" w:rsidP="0079481A">
            <w:pPr>
              <w:spacing w:before="0" w:beforeAutospacing="0" w:after="0" w:afterAutospacing="0"/>
              <w:jc w:val="center"/>
              <w:rPr>
                <w:b/>
                <w:bCs/>
                <w:lang w:val="sr-Latn-CS" w:eastAsia="sr-Latn-CS"/>
              </w:rPr>
            </w:pPr>
          </w:p>
        </w:tc>
      </w:tr>
      <w:tr w:rsidR="00C65E25" w:rsidRPr="00AC0002" w14:paraId="46F5359B"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single" w:sz="4" w:space="0" w:color="auto"/>
              <w:left w:val="single" w:sz="12" w:space="0" w:color="auto"/>
              <w:bottom w:val="single" w:sz="4" w:space="0" w:color="auto"/>
              <w:right w:val="single" w:sz="4" w:space="0" w:color="auto"/>
            </w:tcBorders>
            <w:noWrap/>
            <w:vAlign w:val="center"/>
            <w:hideMark/>
          </w:tcPr>
          <w:p w14:paraId="62FFAB1B" w14:textId="77777777" w:rsidR="00C65E25" w:rsidRPr="00AC0002" w:rsidRDefault="00C65E25" w:rsidP="00C65E25">
            <w:pPr>
              <w:jc w:val="center"/>
              <w:rPr>
                <w:b/>
                <w:bCs/>
              </w:rPr>
            </w:pPr>
            <w:r w:rsidRPr="00AC0002">
              <w:rPr>
                <w:b/>
                <w:bCs/>
              </w:rPr>
              <w:t>5436</w:t>
            </w:r>
          </w:p>
        </w:tc>
        <w:tc>
          <w:tcPr>
            <w:tcW w:w="992" w:type="dxa"/>
            <w:gridSpan w:val="2"/>
            <w:tcBorders>
              <w:top w:val="single" w:sz="4" w:space="0" w:color="auto"/>
              <w:left w:val="nil"/>
              <w:bottom w:val="single" w:sz="4" w:space="0" w:color="auto"/>
              <w:right w:val="single" w:sz="4" w:space="0" w:color="auto"/>
            </w:tcBorders>
            <w:noWrap/>
            <w:vAlign w:val="center"/>
            <w:hideMark/>
          </w:tcPr>
          <w:p w14:paraId="0554045A" w14:textId="77777777" w:rsidR="00C65E25" w:rsidRPr="00AC0002" w:rsidRDefault="00C65E25" w:rsidP="00C65E25">
            <w:pPr>
              <w:jc w:val="center"/>
              <w:rPr>
                <w:b/>
                <w:bCs/>
              </w:rPr>
            </w:pPr>
            <w:r w:rsidRPr="00AC0002">
              <w:rPr>
                <w:b/>
                <w:bCs/>
              </w:rPr>
              <w:t> </w:t>
            </w:r>
          </w:p>
        </w:tc>
        <w:tc>
          <w:tcPr>
            <w:tcW w:w="3402" w:type="dxa"/>
            <w:gridSpan w:val="3"/>
            <w:tcBorders>
              <w:top w:val="single" w:sz="4" w:space="0" w:color="auto"/>
              <w:left w:val="nil"/>
              <w:bottom w:val="single" w:sz="4" w:space="0" w:color="auto"/>
              <w:right w:val="single" w:sz="4" w:space="0" w:color="auto"/>
            </w:tcBorders>
            <w:vAlign w:val="center"/>
            <w:hideMark/>
          </w:tcPr>
          <w:p w14:paraId="0337A67F" w14:textId="77777777" w:rsidR="00C65E25" w:rsidRPr="00AC0002" w:rsidRDefault="00C65E25" w:rsidP="00C65E25">
            <w:pPr>
              <w:rPr>
                <w:b/>
                <w:bCs/>
              </w:rPr>
            </w:pPr>
            <w:r w:rsidRPr="00AC0002">
              <w:rPr>
                <w:b/>
                <w:bCs/>
              </w:rPr>
              <w:t xml:space="preserve">ТЕКУЋИ ПРИХОДИ И ПРИМАЊА ОД ПРОДАЈЕ НЕФИНАНСИЈСКЕ ИМОВИНЕ </w:t>
            </w:r>
          </w:p>
        </w:tc>
        <w:tc>
          <w:tcPr>
            <w:tcW w:w="1701" w:type="dxa"/>
            <w:gridSpan w:val="3"/>
            <w:tcBorders>
              <w:top w:val="single" w:sz="8" w:space="0" w:color="auto"/>
              <w:left w:val="single" w:sz="4" w:space="0" w:color="auto"/>
              <w:bottom w:val="single" w:sz="4" w:space="0" w:color="auto"/>
              <w:right w:val="single" w:sz="4" w:space="0" w:color="auto"/>
            </w:tcBorders>
            <w:noWrap/>
            <w:vAlign w:val="center"/>
            <w:hideMark/>
          </w:tcPr>
          <w:p w14:paraId="08FB19A7" w14:textId="64C459D8" w:rsidR="00C65E25" w:rsidRPr="00C65E25" w:rsidRDefault="006D5C81" w:rsidP="00C65E25">
            <w:pPr>
              <w:spacing w:before="0" w:beforeAutospacing="0" w:after="0" w:afterAutospacing="0"/>
              <w:jc w:val="right"/>
              <w:rPr>
                <w:b/>
                <w:lang w:val="en-US"/>
              </w:rPr>
            </w:pPr>
            <w:r>
              <w:rPr>
                <w:b/>
              </w:rPr>
              <w:t>4.139.099</w:t>
            </w:r>
          </w:p>
        </w:tc>
        <w:tc>
          <w:tcPr>
            <w:tcW w:w="1417" w:type="dxa"/>
            <w:gridSpan w:val="3"/>
            <w:tcBorders>
              <w:top w:val="single" w:sz="8" w:space="0" w:color="auto"/>
              <w:left w:val="nil"/>
              <w:bottom w:val="single" w:sz="4" w:space="0" w:color="auto"/>
              <w:right w:val="single" w:sz="4" w:space="0" w:color="auto"/>
            </w:tcBorders>
            <w:noWrap/>
            <w:vAlign w:val="center"/>
            <w:hideMark/>
          </w:tcPr>
          <w:p w14:paraId="2413C209" w14:textId="174BD156" w:rsidR="00C65E25" w:rsidRPr="00C65E25" w:rsidRDefault="006D5C81" w:rsidP="00C65E25">
            <w:pPr>
              <w:jc w:val="right"/>
              <w:rPr>
                <w:b/>
              </w:rPr>
            </w:pPr>
            <w:bookmarkStart w:id="4" w:name="_Hlk230956621"/>
            <w:r>
              <w:rPr>
                <w:b/>
              </w:rPr>
              <w:t>3.994.</w:t>
            </w:r>
            <w:r w:rsidR="000E0097">
              <w:rPr>
                <w:b/>
              </w:rPr>
              <w:t>444</w:t>
            </w:r>
            <w:bookmarkEnd w:id="4"/>
          </w:p>
        </w:tc>
        <w:tc>
          <w:tcPr>
            <w:tcW w:w="1134" w:type="dxa"/>
            <w:gridSpan w:val="4"/>
            <w:tcBorders>
              <w:top w:val="single" w:sz="8" w:space="0" w:color="auto"/>
              <w:left w:val="nil"/>
              <w:bottom w:val="single" w:sz="4" w:space="0" w:color="auto"/>
              <w:right w:val="single" w:sz="4" w:space="0" w:color="auto"/>
            </w:tcBorders>
            <w:noWrap/>
            <w:vAlign w:val="center"/>
            <w:hideMark/>
          </w:tcPr>
          <w:p w14:paraId="25079DBE" w14:textId="1D9AD2E3" w:rsidR="00C65E25" w:rsidRPr="00C65E25" w:rsidRDefault="000E0097" w:rsidP="00C65E25">
            <w:pPr>
              <w:jc w:val="right"/>
              <w:rPr>
                <w:b/>
              </w:rPr>
            </w:pPr>
            <w:r>
              <w:rPr>
                <w:b/>
              </w:rPr>
              <w:t>172.377</w:t>
            </w:r>
          </w:p>
        </w:tc>
        <w:tc>
          <w:tcPr>
            <w:tcW w:w="993" w:type="dxa"/>
            <w:gridSpan w:val="3"/>
            <w:tcBorders>
              <w:top w:val="single" w:sz="8" w:space="0" w:color="auto"/>
              <w:left w:val="single" w:sz="4" w:space="0" w:color="auto"/>
              <w:bottom w:val="single" w:sz="4" w:space="0" w:color="auto"/>
              <w:right w:val="single" w:sz="4" w:space="0" w:color="auto"/>
            </w:tcBorders>
            <w:noWrap/>
            <w:vAlign w:val="center"/>
            <w:hideMark/>
          </w:tcPr>
          <w:p w14:paraId="303B3B62"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8" w:space="0" w:color="auto"/>
              <w:left w:val="nil"/>
              <w:bottom w:val="single" w:sz="4" w:space="0" w:color="auto"/>
              <w:right w:val="single" w:sz="4" w:space="0" w:color="auto"/>
            </w:tcBorders>
            <w:noWrap/>
            <w:vAlign w:val="center"/>
            <w:hideMark/>
          </w:tcPr>
          <w:p w14:paraId="6B61E704" w14:textId="64332AD2" w:rsidR="00C65E25" w:rsidRPr="00C65E25" w:rsidRDefault="000E0097" w:rsidP="00C65E25">
            <w:pPr>
              <w:jc w:val="right"/>
              <w:rPr>
                <w:b/>
              </w:rPr>
            </w:pPr>
            <w:r>
              <w:rPr>
                <w:b/>
              </w:rPr>
              <w:t>3.783.856</w:t>
            </w:r>
          </w:p>
        </w:tc>
        <w:tc>
          <w:tcPr>
            <w:tcW w:w="709" w:type="dxa"/>
            <w:gridSpan w:val="3"/>
            <w:tcBorders>
              <w:top w:val="single" w:sz="8" w:space="0" w:color="auto"/>
              <w:left w:val="single" w:sz="4" w:space="0" w:color="auto"/>
              <w:bottom w:val="single" w:sz="4" w:space="0" w:color="auto"/>
              <w:right w:val="single" w:sz="4" w:space="0" w:color="auto"/>
            </w:tcBorders>
            <w:noWrap/>
            <w:vAlign w:val="center"/>
            <w:hideMark/>
          </w:tcPr>
          <w:p w14:paraId="25E886CB"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8" w:space="0" w:color="auto"/>
              <w:left w:val="nil"/>
              <w:bottom w:val="single" w:sz="4" w:space="0" w:color="auto"/>
              <w:right w:val="single" w:sz="4" w:space="0" w:color="auto"/>
            </w:tcBorders>
            <w:noWrap/>
            <w:vAlign w:val="center"/>
            <w:hideMark/>
          </w:tcPr>
          <w:p w14:paraId="6487DF0E" w14:textId="3797DD7A" w:rsidR="00C65E25" w:rsidRPr="00C65E25" w:rsidRDefault="000E0097" w:rsidP="00C65E25">
            <w:pPr>
              <w:jc w:val="right"/>
              <w:rPr>
                <w:b/>
              </w:rPr>
            </w:pPr>
            <w:r>
              <w:rPr>
                <w:b/>
              </w:rPr>
              <w:t>6.450</w:t>
            </w:r>
          </w:p>
        </w:tc>
        <w:tc>
          <w:tcPr>
            <w:tcW w:w="1010" w:type="dxa"/>
            <w:gridSpan w:val="3"/>
            <w:tcBorders>
              <w:top w:val="single" w:sz="8" w:space="0" w:color="auto"/>
              <w:left w:val="nil"/>
              <w:bottom w:val="single" w:sz="4" w:space="0" w:color="auto"/>
              <w:right w:val="single" w:sz="8" w:space="0" w:color="000000"/>
            </w:tcBorders>
            <w:noWrap/>
            <w:vAlign w:val="center"/>
            <w:hideMark/>
          </w:tcPr>
          <w:p w14:paraId="4B84F699" w14:textId="5FB6A980" w:rsidR="00C65E25" w:rsidRPr="00C65E25" w:rsidRDefault="000E0097" w:rsidP="00C65E25">
            <w:pPr>
              <w:jc w:val="right"/>
              <w:rPr>
                <w:b/>
              </w:rPr>
            </w:pPr>
            <w:r>
              <w:rPr>
                <w:b/>
              </w:rPr>
              <w:t>31.761</w:t>
            </w:r>
          </w:p>
        </w:tc>
      </w:tr>
      <w:tr w:rsidR="00C65E25" w:rsidRPr="00AC0002" w14:paraId="4EB57F55"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single" w:sz="4" w:space="0" w:color="auto"/>
              <w:left w:val="single" w:sz="12" w:space="0" w:color="auto"/>
              <w:bottom w:val="single" w:sz="4" w:space="0" w:color="auto"/>
              <w:right w:val="single" w:sz="4" w:space="0" w:color="auto"/>
            </w:tcBorders>
            <w:noWrap/>
            <w:vAlign w:val="center"/>
            <w:hideMark/>
          </w:tcPr>
          <w:p w14:paraId="481655F9" w14:textId="77777777" w:rsidR="00C65E25" w:rsidRPr="00AC0002" w:rsidRDefault="00C65E25" w:rsidP="00C65E25">
            <w:pPr>
              <w:jc w:val="center"/>
              <w:rPr>
                <w:b/>
                <w:bCs/>
              </w:rPr>
            </w:pPr>
            <w:r w:rsidRPr="00AC0002">
              <w:rPr>
                <w:b/>
                <w:bCs/>
              </w:rPr>
              <w:t>5437</w:t>
            </w:r>
          </w:p>
        </w:tc>
        <w:tc>
          <w:tcPr>
            <w:tcW w:w="992" w:type="dxa"/>
            <w:gridSpan w:val="2"/>
            <w:tcBorders>
              <w:top w:val="single" w:sz="4" w:space="0" w:color="auto"/>
              <w:left w:val="nil"/>
              <w:bottom w:val="single" w:sz="4" w:space="0" w:color="auto"/>
              <w:right w:val="single" w:sz="4" w:space="0" w:color="auto"/>
            </w:tcBorders>
            <w:noWrap/>
            <w:vAlign w:val="center"/>
            <w:hideMark/>
          </w:tcPr>
          <w:p w14:paraId="1BED030E" w14:textId="77777777" w:rsidR="00C65E25" w:rsidRPr="00AC0002" w:rsidRDefault="00C65E25" w:rsidP="00C65E25">
            <w:pPr>
              <w:jc w:val="center"/>
              <w:rPr>
                <w:b/>
                <w:bCs/>
              </w:rPr>
            </w:pPr>
            <w:r w:rsidRPr="00AC0002">
              <w:rPr>
                <w:b/>
                <w:bCs/>
              </w:rPr>
              <w:t> </w:t>
            </w:r>
          </w:p>
        </w:tc>
        <w:tc>
          <w:tcPr>
            <w:tcW w:w="3402" w:type="dxa"/>
            <w:gridSpan w:val="3"/>
            <w:tcBorders>
              <w:top w:val="single" w:sz="4" w:space="0" w:color="auto"/>
              <w:left w:val="nil"/>
              <w:bottom w:val="single" w:sz="4" w:space="0" w:color="auto"/>
              <w:right w:val="single" w:sz="4" w:space="0" w:color="auto"/>
            </w:tcBorders>
            <w:vAlign w:val="center"/>
            <w:hideMark/>
          </w:tcPr>
          <w:p w14:paraId="6E9B0281" w14:textId="77777777" w:rsidR="00C65E25" w:rsidRPr="00AC0002" w:rsidRDefault="00C65E25" w:rsidP="00C65E25">
            <w:pPr>
              <w:jc w:val="left"/>
              <w:rPr>
                <w:b/>
                <w:bCs/>
              </w:rPr>
            </w:pPr>
            <w:r w:rsidRPr="00AC0002">
              <w:rPr>
                <w:b/>
                <w:bCs/>
              </w:rPr>
              <w:t>ТЕКУЋИ РАСХОДИ И ИЗДАЦИ ЗА НЕФИНАНСИЈСКУ ИМОВИНУ (5172)</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4BBC0793" w14:textId="014DE3FD" w:rsidR="00C65E25" w:rsidRPr="00C65E25" w:rsidRDefault="000E0097" w:rsidP="00C65E25">
            <w:pPr>
              <w:jc w:val="right"/>
              <w:rPr>
                <w:b/>
              </w:rPr>
            </w:pPr>
            <w:r>
              <w:rPr>
                <w:b/>
              </w:rPr>
              <w:t>4.541.236</w:t>
            </w:r>
          </w:p>
        </w:tc>
        <w:tc>
          <w:tcPr>
            <w:tcW w:w="1417" w:type="dxa"/>
            <w:gridSpan w:val="3"/>
            <w:tcBorders>
              <w:top w:val="single" w:sz="4" w:space="0" w:color="auto"/>
              <w:left w:val="nil"/>
              <w:bottom w:val="single" w:sz="4" w:space="0" w:color="auto"/>
              <w:right w:val="single" w:sz="4" w:space="0" w:color="auto"/>
            </w:tcBorders>
            <w:noWrap/>
            <w:vAlign w:val="center"/>
            <w:hideMark/>
          </w:tcPr>
          <w:p w14:paraId="077B5DDC" w14:textId="1126FF92" w:rsidR="00C65E25" w:rsidRPr="00C65E25" w:rsidRDefault="000E0097" w:rsidP="00C65E25">
            <w:pPr>
              <w:jc w:val="right"/>
              <w:rPr>
                <w:b/>
              </w:rPr>
            </w:pPr>
            <w:bookmarkStart w:id="5" w:name="_Hlk230956643"/>
            <w:r>
              <w:rPr>
                <w:b/>
              </w:rPr>
              <w:t>3.969.888</w:t>
            </w:r>
            <w:bookmarkEnd w:id="5"/>
          </w:p>
        </w:tc>
        <w:tc>
          <w:tcPr>
            <w:tcW w:w="1134" w:type="dxa"/>
            <w:gridSpan w:val="4"/>
            <w:tcBorders>
              <w:top w:val="single" w:sz="4" w:space="0" w:color="auto"/>
              <w:left w:val="nil"/>
              <w:bottom w:val="single" w:sz="4" w:space="0" w:color="auto"/>
              <w:right w:val="single" w:sz="4" w:space="0" w:color="auto"/>
            </w:tcBorders>
            <w:noWrap/>
            <w:vAlign w:val="center"/>
            <w:hideMark/>
          </w:tcPr>
          <w:p w14:paraId="22CC7107" w14:textId="39F7B383" w:rsidR="00C65E25" w:rsidRPr="00C65E25" w:rsidRDefault="000E0097" w:rsidP="00C65E25">
            <w:pPr>
              <w:jc w:val="right"/>
              <w:rPr>
                <w:b/>
              </w:rPr>
            </w:pPr>
            <w:r>
              <w:rPr>
                <w:b/>
              </w:rPr>
              <w:t>95.753</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1818E48D"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nil"/>
              <w:bottom w:val="single" w:sz="4" w:space="0" w:color="auto"/>
              <w:right w:val="single" w:sz="4" w:space="0" w:color="auto"/>
            </w:tcBorders>
            <w:noWrap/>
            <w:vAlign w:val="center"/>
            <w:hideMark/>
          </w:tcPr>
          <w:p w14:paraId="0E04A1E2" w14:textId="16400047" w:rsidR="00C65E25" w:rsidRPr="000E0097" w:rsidRDefault="00C65E25" w:rsidP="00C65E25">
            <w:pPr>
              <w:jc w:val="right"/>
              <w:rPr>
                <w:b/>
                <w:lang w:val="sr-Latn-RS"/>
              </w:rPr>
            </w:pPr>
            <w:r>
              <w:rPr>
                <w:b/>
              </w:rPr>
              <w:t>3</w:t>
            </w:r>
            <w:r>
              <w:rPr>
                <w:b/>
                <w:lang w:val="sr-Cyrl-RS"/>
              </w:rPr>
              <w:t>.</w:t>
            </w:r>
            <w:r w:rsidR="000E0097">
              <w:rPr>
                <w:b/>
                <w:lang w:val="sr-Latn-RS"/>
              </w:rPr>
              <w:t>534.671</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62C31877"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nil"/>
              <w:bottom w:val="single" w:sz="4" w:space="0" w:color="auto"/>
              <w:right w:val="single" w:sz="4" w:space="0" w:color="auto"/>
            </w:tcBorders>
            <w:noWrap/>
            <w:vAlign w:val="center"/>
            <w:hideMark/>
          </w:tcPr>
          <w:p w14:paraId="718E845D" w14:textId="6697A408" w:rsidR="00C65E25" w:rsidRPr="00C65E25" w:rsidRDefault="000E0097" w:rsidP="00C65E25">
            <w:pPr>
              <w:jc w:val="right"/>
              <w:rPr>
                <w:b/>
              </w:rPr>
            </w:pPr>
            <w:r>
              <w:rPr>
                <w:b/>
              </w:rPr>
              <w:t>38.047</w:t>
            </w:r>
          </w:p>
        </w:tc>
        <w:tc>
          <w:tcPr>
            <w:tcW w:w="1010" w:type="dxa"/>
            <w:gridSpan w:val="3"/>
            <w:tcBorders>
              <w:top w:val="single" w:sz="4" w:space="0" w:color="auto"/>
              <w:left w:val="nil"/>
              <w:bottom w:val="single" w:sz="4" w:space="0" w:color="auto"/>
              <w:right w:val="single" w:sz="8" w:space="0" w:color="000000"/>
            </w:tcBorders>
            <w:noWrap/>
            <w:vAlign w:val="center"/>
            <w:hideMark/>
          </w:tcPr>
          <w:p w14:paraId="0378DCA6" w14:textId="4A27FE33" w:rsidR="00C65E25" w:rsidRPr="00C65E25" w:rsidRDefault="000E0097" w:rsidP="00C65E25">
            <w:pPr>
              <w:jc w:val="right"/>
              <w:rPr>
                <w:b/>
              </w:rPr>
            </w:pPr>
            <w:r>
              <w:rPr>
                <w:b/>
              </w:rPr>
              <w:t>301.417</w:t>
            </w:r>
          </w:p>
        </w:tc>
      </w:tr>
      <w:tr w:rsidR="00C65E25" w:rsidRPr="00AC0002" w14:paraId="5E34BA14"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nil"/>
              <w:left w:val="single" w:sz="12" w:space="0" w:color="auto"/>
              <w:bottom w:val="single" w:sz="4" w:space="0" w:color="auto"/>
              <w:right w:val="single" w:sz="4" w:space="0" w:color="auto"/>
            </w:tcBorders>
            <w:noWrap/>
            <w:vAlign w:val="center"/>
            <w:hideMark/>
          </w:tcPr>
          <w:p w14:paraId="23E2AE1B" w14:textId="77777777" w:rsidR="00C65E25" w:rsidRPr="00AC0002" w:rsidRDefault="00C65E25" w:rsidP="00C65E25">
            <w:pPr>
              <w:jc w:val="center"/>
            </w:pPr>
            <w:r w:rsidRPr="00AC0002">
              <w:t>5438</w:t>
            </w:r>
          </w:p>
        </w:tc>
        <w:tc>
          <w:tcPr>
            <w:tcW w:w="992" w:type="dxa"/>
            <w:gridSpan w:val="2"/>
            <w:tcBorders>
              <w:top w:val="nil"/>
              <w:left w:val="nil"/>
              <w:bottom w:val="single" w:sz="4" w:space="0" w:color="auto"/>
              <w:right w:val="single" w:sz="4" w:space="0" w:color="auto"/>
            </w:tcBorders>
            <w:noWrap/>
            <w:vAlign w:val="center"/>
            <w:hideMark/>
          </w:tcPr>
          <w:p w14:paraId="4A3E0D90" w14:textId="77777777" w:rsidR="00C65E25" w:rsidRPr="00AC0002" w:rsidRDefault="00C65E25" w:rsidP="00C65E25">
            <w:pPr>
              <w:jc w:val="center"/>
            </w:pPr>
            <w:r w:rsidRPr="00AC0002">
              <w:t> </w:t>
            </w:r>
          </w:p>
        </w:tc>
        <w:tc>
          <w:tcPr>
            <w:tcW w:w="3402" w:type="dxa"/>
            <w:gridSpan w:val="3"/>
            <w:tcBorders>
              <w:top w:val="nil"/>
              <w:left w:val="nil"/>
              <w:bottom w:val="single" w:sz="4" w:space="0" w:color="auto"/>
              <w:right w:val="single" w:sz="4" w:space="0" w:color="auto"/>
            </w:tcBorders>
            <w:vAlign w:val="center"/>
            <w:hideMark/>
          </w:tcPr>
          <w:p w14:paraId="499B194A" w14:textId="77777777" w:rsidR="00C65E25" w:rsidRPr="00AC0002" w:rsidRDefault="00C65E25" w:rsidP="00C65E25">
            <w:proofErr w:type="spellStart"/>
            <w:r w:rsidRPr="00AC0002">
              <w:t>Вишак</w:t>
            </w:r>
            <w:proofErr w:type="spellEnd"/>
            <w:r w:rsidRPr="00AC0002">
              <w:t xml:space="preserve"> </w:t>
            </w:r>
            <w:proofErr w:type="spellStart"/>
            <w:r w:rsidRPr="00AC0002">
              <w:t>прихода</w:t>
            </w:r>
            <w:proofErr w:type="spellEnd"/>
            <w:r w:rsidRPr="00AC0002">
              <w:t xml:space="preserve"> и </w:t>
            </w:r>
            <w:proofErr w:type="spellStart"/>
            <w:r w:rsidRPr="00AC0002">
              <w:t>примања</w:t>
            </w:r>
            <w:proofErr w:type="spellEnd"/>
            <w:r w:rsidRPr="00AC0002">
              <w:t xml:space="preserve"> – </w:t>
            </w:r>
            <w:proofErr w:type="spellStart"/>
            <w:r w:rsidRPr="00AC0002">
              <w:t>буџетски</w:t>
            </w:r>
            <w:proofErr w:type="spellEnd"/>
            <w:r w:rsidRPr="00AC0002">
              <w:t xml:space="preserve"> </w:t>
            </w:r>
            <w:proofErr w:type="spellStart"/>
            <w:r w:rsidRPr="00AC0002">
              <w:t>суфицит</w:t>
            </w:r>
            <w:proofErr w:type="spellEnd"/>
            <w:r w:rsidRPr="00AC0002">
              <w:t xml:space="preserve">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5E260CC3"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nil"/>
              <w:bottom w:val="single" w:sz="4" w:space="0" w:color="auto"/>
              <w:right w:val="single" w:sz="4" w:space="0" w:color="auto"/>
            </w:tcBorders>
            <w:noWrap/>
            <w:vAlign w:val="center"/>
            <w:hideMark/>
          </w:tcPr>
          <w:p w14:paraId="74C48FB8" w14:textId="053B3EDF" w:rsidR="00C65E25" w:rsidRPr="00C65E25" w:rsidRDefault="000E0097" w:rsidP="00C65E25">
            <w:pPr>
              <w:jc w:val="right"/>
              <w:rPr>
                <w:b/>
              </w:rPr>
            </w:pPr>
            <w:r>
              <w:rPr>
                <w:b/>
              </w:rPr>
              <w:t>24.556</w:t>
            </w:r>
          </w:p>
        </w:tc>
        <w:tc>
          <w:tcPr>
            <w:tcW w:w="1134" w:type="dxa"/>
            <w:gridSpan w:val="4"/>
            <w:tcBorders>
              <w:top w:val="single" w:sz="4" w:space="0" w:color="auto"/>
              <w:left w:val="nil"/>
              <w:bottom w:val="single" w:sz="4" w:space="0" w:color="auto"/>
              <w:right w:val="single" w:sz="4" w:space="0" w:color="auto"/>
            </w:tcBorders>
            <w:noWrap/>
            <w:vAlign w:val="center"/>
            <w:hideMark/>
          </w:tcPr>
          <w:p w14:paraId="33CA81DA" w14:textId="7D9C309F" w:rsidR="00C65E25" w:rsidRPr="00C65E25" w:rsidRDefault="000E0097" w:rsidP="00C65E25">
            <w:pPr>
              <w:jc w:val="right"/>
              <w:rPr>
                <w:b/>
              </w:rPr>
            </w:pPr>
            <w:r>
              <w:rPr>
                <w:b/>
              </w:rPr>
              <w:t>76.624</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7AE45358"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nil"/>
              <w:bottom w:val="single" w:sz="4" w:space="0" w:color="auto"/>
              <w:right w:val="single" w:sz="4" w:space="0" w:color="auto"/>
            </w:tcBorders>
            <w:noWrap/>
            <w:vAlign w:val="center"/>
            <w:hideMark/>
          </w:tcPr>
          <w:p w14:paraId="245E5E4B" w14:textId="272BA0CC" w:rsidR="00C65E25" w:rsidRPr="00C65E25" w:rsidRDefault="000E0097" w:rsidP="00C65E25">
            <w:pPr>
              <w:jc w:val="right"/>
              <w:rPr>
                <w:b/>
              </w:rPr>
            </w:pPr>
            <w:r>
              <w:rPr>
                <w:b/>
              </w:rPr>
              <w:t>249.185</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53541885"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nil"/>
              <w:bottom w:val="single" w:sz="4" w:space="0" w:color="auto"/>
              <w:right w:val="single" w:sz="4" w:space="0" w:color="auto"/>
            </w:tcBorders>
            <w:noWrap/>
            <w:vAlign w:val="center"/>
            <w:hideMark/>
          </w:tcPr>
          <w:p w14:paraId="5C3D85C6" w14:textId="3E496B8C" w:rsidR="00C65E25" w:rsidRPr="00C65E25" w:rsidRDefault="00C65E25" w:rsidP="00C65E25">
            <w:pPr>
              <w:jc w:val="right"/>
              <w:rPr>
                <w:b/>
              </w:rPr>
            </w:pPr>
          </w:p>
        </w:tc>
        <w:tc>
          <w:tcPr>
            <w:tcW w:w="1010" w:type="dxa"/>
            <w:gridSpan w:val="3"/>
            <w:tcBorders>
              <w:top w:val="single" w:sz="4" w:space="0" w:color="auto"/>
              <w:left w:val="single" w:sz="4" w:space="0" w:color="auto"/>
              <w:bottom w:val="single" w:sz="4" w:space="0" w:color="auto"/>
              <w:right w:val="single" w:sz="4" w:space="0" w:color="auto"/>
            </w:tcBorders>
            <w:noWrap/>
            <w:vAlign w:val="center"/>
            <w:hideMark/>
          </w:tcPr>
          <w:p w14:paraId="3F41E681" w14:textId="77777777" w:rsidR="00C65E25" w:rsidRPr="00C65E25" w:rsidRDefault="00C65E25" w:rsidP="00C65E25">
            <w:pPr>
              <w:jc w:val="right"/>
              <w:rPr>
                <w:b/>
                <w:color w:val="FFFFFF"/>
              </w:rPr>
            </w:pPr>
            <w:r w:rsidRPr="00C65E25">
              <w:rPr>
                <w:b/>
                <w:color w:val="FFFFFF"/>
              </w:rPr>
              <w:t>0</w:t>
            </w:r>
          </w:p>
        </w:tc>
      </w:tr>
      <w:tr w:rsidR="00C65E25" w:rsidRPr="00AC0002" w14:paraId="5CD666D9" w14:textId="77777777" w:rsidTr="009E1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single" w:sz="4" w:space="0" w:color="auto"/>
              <w:left w:val="single" w:sz="12" w:space="0" w:color="auto"/>
              <w:bottom w:val="single" w:sz="4" w:space="0" w:color="auto"/>
              <w:right w:val="single" w:sz="4" w:space="0" w:color="auto"/>
            </w:tcBorders>
            <w:noWrap/>
            <w:vAlign w:val="center"/>
            <w:hideMark/>
          </w:tcPr>
          <w:p w14:paraId="27D37B97" w14:textId="77777777" w:rsidR="00C65E25" w:rsidRPr="00AC0002" w:rsidRDefault="00C65E25" w:rsidP="00C65E25">
            <w:pPr>
              <w:jc w:val="center"/>
            </w:pPr>
            <w:r w:rsidRPr="00AC0002">
              <w:t>5439</w:t>
            </w:r>
          </w:p>
        </w:tc>
        <w:tc>
          <w:tcPr>
            <w:tcW w:w="992" w:type="dxa"/>
            <w:gridSpan w:val="2"/>
            <w:tcBorders>
              <w:top w:val="single" w:sz="4" w:space="0" w:color="auto"/>
              <w:left w:val="nil"/>
              <w:bottom w:val="single" w:sz="4" w:space="0" w:color="auto"/>
              <w:right w:val="single" w:sz="4" w:space="0" w:color="auto"/>
            </w:tcBorders>
            <w:noWrap/>
            <w:vAlign w:val="center"/>
            <w:hideMark/>
          </w:tcPr>
          <w:p w14:paraId="77392007" w14:textId="77777777" w:rsidR="00C65E25" w:rsidRPr="00AC0002" w:rsidRDefault="00C65E25" w:rsidP="00C65E25">
            <w:pPr>
              <w:jc w:val="center"/>
            </w:pPr>
            <w:r w:rsidRPr="00AC0002">
              <w:t> </w:t>
            </w:r>
          </w:p>
        </w:tc>
        <w:tc>
          <w:tcPr>
            <w:tcW w:w="3402" w:type="dxa"/>
            <w:gridSpan w:val="3"/>
            <w:tcBorders>
              <w:top w:val="single" w:sz="4" w:space="0" w:color="auto"/>
              <w:left w:val="nil"/>
              <w:bottom w:val="single" w:sz="4" w:space="0" w:color="auto"/>
              <w:right w:val="single" w:sz="4" w:space="0" w:color="auto"/>
            </w:tcBorders>
            <w:vAlign w:val="center"/>
            <w:hideMark/>
          </w:tcPr>
          <w:p w14:paraId="658E9404" w14:textId="77777777" w:rsidR="00C65E25" w:rsidRPr="00AC0002" w:rsidRDefault="00C65E25" w:rsidP="00C65E25">
            <w:proofErr w:type="spellStart"/>
            <w:r w:rsidRPr="00AC0002">
              <w:t>Мањак</w:t>
            </w:r>
            <w:proofErr w:type="spellEnd"/>
            <w:r w:rsidRPr="00AC0002">
              <w:t xml:space="preserve"> </w:t>
            </w:r>
            <w:proofErr w:type="spellStart"/>
            <w:r w:rsidRPr="00AC0002">
              <w:t>прихода</w:t>
            </w:r>
            <w:proofErr w:type="spellEnd"/>
            <w:r w:rsidRPr="00AC0002">
              <w:t xml:space="preserve"> и </w:t>
            </w:r>
            <w:proofErr w:type="spellStart"/>
            <w:r w:rsidRPr="00AC0002">
              <w:t>примања</w:t>
            </w:r>
            <w:proofErr w:type="spellEnd"/>
            <w:r w:rsidRPr="00AC0002">
              <w:t xml:space="preserve"> – </w:t>
            </w:r>
            <w:proofErr w:type="spellStart"/>
            <w:r w:rsidRPr="00AC0002">
              <w:t>буџетски</w:t>
            </w:r>
            <w:proofErr w:type="spellEnd"/>
            <w:r w:rsidRPr="00AC0002">
              <w:t xml:space="preserve"> </w:t>
            </w:r>
            <w:proofErr w:type="spellStart"/>
            <w:r w:rsidRPr="00AC0002">
              <w:t>дефицит</w:t>
            </w:r>
            <w:proofErr w:type="spellEnd"/>
            <w:r w:rsidRPr="00AC0002">
              <w:t xml:space="preserve">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29D157D0" w14:textId="308C5D9F" w:rsidR="00C65E25" w:rsidRPr="00C65E25" w:rsidRDefault="000E0097" w:rsidP="00C65E25">
            <w:pPr>
              <w:jc w:val="right"/>
              <w:rPr>
                <w:b/>
              </w:rPr>
            </w:pPr>
            <w:r>
              <w:rPr>
                <w:b/>
              </w:rPr>
              <w:t>402.137</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14:paraId="5F2291CA" w14:textId="1C11F902" w:rsidR="00C65E25" w:rsidRPr="00C65E25" w:rsidRDefault="00C65E25" w:rsidP="000E0097">
            <w:pPr>
              <w:jc w:val="center"/>
              <w:rPr>
                <w:b/>
                <w:color w:val="FFFFFF"/>
              </w:rPr>
            </w:pPr>
          </w:p>
        </w:tc>
        <w:tc>
          <w:tcPr>
            <w:tcW w:w="1134" w:type="dxa"/>
            <w:gridSpan w:val="4"/>
            <w:tcBorders>
              <w:top w:val="single" w:sz="4" w:space="0" w:color="auto"/>
              <w:left w:val="single" w:sz="4" w:space="0" w:color="auto"/>
              <w:bottom w:val="single" w:sz="4" w:space="0" w:color="auto"/>
              <w:right w:val="single" w:sz="4" w:space="0" w:color="auto"/>
            </w:tcBorders>
            <w:noWrap/>
            <w:vAlign w:val="center"/>
          </w:tcPr>
          <w:p w14:paraId="4C3FDA4F" w14:textId="5CEA1186" w:rsidR="00C65E25" w:rsidRPr="00C65E25" w:rsidRDefault="00C65E25" w:rsidP="00C65E25">
            <w:pPr>
              <w:jc w:val="right"/>
              <w:rPr>
                <w:b/>
                <w:color w:val="FFFFFF"/>
              </w:rPr>
            </w:pPr>
          </w:p>
        </w:tc>
        <w:tc>
          <w:tcPr>
            <w:tcW w:w="993" w:type="dxa"/>
            <w:gridSpan w:val="3"/>
            <w:tcBorders>
              <w:top w:val="single" w:sz="4" w:space="0" w:color="auto"/>
              <w:left w:val="single" w:sz="4" w:space="0" w:color="auto"/>
              <w:bottom w:val="single" w:sz="4" w:space="0" w:color="auto"/>
              <w:right w:val="single" w:sz="4" w:space="0" w:color="auto"/>
            </w:tcBorders>
            <w:noWrap/>
            <w:vAlign w:val="center"/>
          </w:tcPr>
          <w:p w14:paraId="48A6E011" w14:textId="0C100059" w:rsidR="00C65E25" w:rsidRPr="00C65E25" w:rsidRDefault="00C65E25" w:rsidP="00C65E25">
            <w:pPr>
              <w:jc w:val="right"/>
              <w:rPr>
                <w:b/>
                <w:color w:val="FFFFFF"/>
              </w:rPr>
            </w:pP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14:paraId="44EEBE13" w14:textId="295DBC5D" w:rsidR="00C65E25" w:rsidRPr="00C65E25" w:rsidRDefault="00C65E25" w:rsidP="00C65E25">
            <w:pPr>
              <w:jc w:val="right"/>
              <w:rPr>
                <w:b/>
                <w:color w:val="FFFFFF"/>
              </w:rPr>
            </w:pPr>
          </w:p>
        </w:tc>
        <w:tc>
          <w:tcPr>
            <w:tcW w:w="709" w:type="dxa"/>
            <w:gridSpan w:val="3"/>
            <w:tcBorders>
              <w:top w:val="single" w:sz="4" w:space="0" w:color="auto"/>
              <w:left w:val="single" w:sz="4" w:space="0" w:color="auto"/>
              <w:bottom w:val="single" w:sz="4" w:space="0" w:color="auto"/>
              <w:right w:val="single" w:sz="4" w:space="0" w:color="auto"/>
            </w:tcBorders>
            <w:noWrap/>
            <w:vAlign w:val="center"/>
          </w:tcPr>
          <w:p w14:paraId="15FEA6D6" w14:textId="0710C4E2" w:rsidR="00C65E25" w:rsidRPr="00C65E25" w:rsidRDefault="00C65E25" w:rsidP="00C65E25">
            <w:pPr>
              <w:jc w:val="right"/>
              <w:rPr>
                <w:b/>
                <w:color w:val="FFFFFF"/>
              </w:rPr>
            </w:pP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14:paraId="6553219A" w14:textId="43F0BD19" w:rsidR="00C65E25" w:rsidRPr="00C65E25" w:rsidRDefault="009E1896" w:rsidP="009E1896">
            <w:pPr>
              <w:jc w:val="left"/>
              <w:rPr>
                <w:b/>
                <w:color w:val="FFFFFF"/>
              </w:rPr>
            </w:pPr>
            <w:r>
              <w:rPr>
                <w:b/>
              </w:rPr>
              <w:t>31.597</w:t>
            </w:r>
            <w:r w:rsidR="00B11923">
              <w:rPr>
                <w:b/>
                <w:color w:val="FFFFFF"/>
              </w:rPr>
              <w:t>3</w:t>
            </w:r>
          </w:p>
        </w:tc>
        <w:tc>
          <w:tcPr>
            <w:tcW w:w="1010" w:type="dxa"/>
            <w:gridSpan w:val="3"/>
            <w:tcBorders>
              <w:top w:val="single" w:sz="4" w:space="0" w:color="auto"/>
              <w:left w:val="nil"/>
              <w:bottom w:val="single" w:sz="4" w:space="0" w:color="auto"/>
              <w:right w:val="single" w:sz="8" w:space="0" w:color="000000"/>
            </w:tcBorders>
            <w:noWrap/>
            <w:vAlign w:val="center"/>
            <w:hideMark/>
          </w:tcPr>
          <w:p w14:paraId="413D042F" w14:textId="38D5EDE8" w:rsidR="00C65E25" w:rsidRPr="00C65E25" w:rsidRDefault="00632CDC" w:rsidP="00C65E25">
            <w:pPr>
              <w:jc w:val="right"/>
              <w:rPr>
                <w:b/>
              </w:rPr>
            </w:pPr>
            <w:r>
              <w:rPr>
                <w:b/>
              </w:rPr>
              <w:t>269.656</w:t>
            </w:r>
          </w:p>
        </w:tc>
      </w:tr>
      <w:tr w:rsidR="00C65E25" w:rsidRPr="00AC0002" w14:paraId="284347C3"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single" w:sz="4" w:space="0" w:color="auto"/>
              <w:left w:val="single" w:sz="12" w:space="0" w:color="auto"/>
              <w:bottom w:val="single" w:sz="4" w:space="0" w:color="auto"/>
              <w:right w:val="single" w:sz="4" w:space="0" w:color="auto"/>
            </w:tcBorders>
            <w:noWrap/>
            <w:vAlign w:val="center"/>
            <w:hideMark/>
          </w:tcPr>
          <w:p w14:paraId="283482A0" w14:textId="77777777" w:rsidR="00C65E25" w:rsidRPr="00AC0002" w:rsidRDefault="00C65E25" w:rsidP="00C65E25">
            <w:pPr>
              <w:jc w:val="center"/>
              <w:rPr>
                <w:b/>
                <w:bCs/>
              </w:rPr>
            </w:pPr>
            <w:r w:rsidRPr="00AC0002">
              <w:rPr>
                <w:b/>
                <w:bCs/>
              </w:rPr>
              <w:t>5440</w:t>
            </w:r>
          </w:p>
        </w:tc>
        <w:tc>
          <w:tcPr>
            <w:tcW w:w="992" w:type="dxa"/>
            <w:gridSpan w:val="2"/>
            <w:tcBorders>
              <w:top w:val="single" w:sz="4" w:space="0" w:color="auto"/>
              <w:left w:val="nil"/>
              <w:bottom w:val="single" w:sz="4" w:space="0" w:color="auto"/>
              <w:right w:val="single" w:sz="4" w:space="0" w:color="auto"/>
            </w:tcBorders>
            <w:noWrap/>
            <w:vAlign w:val="center"/>
            <w:hideMark/>
          </w:tcPr>
          <w:p w14:paraId="01840E45" w14:textId="77777777" w:rsidR="00C65E25" w:rsidRPr="00AC0002" w:rsidRDefault="00C65E25" w:rsidP="00C65E25">
            <w:pPr>
              <w:jc w:val="center"/>
              <w:rPr>
                <w:b/>
                <w:bCs/>
              </w:rPr>
            </w:pPr>
            <w:r w:rsidRPr="00AC0002">
              <w:rPr>
                <w:b/>
                <w:bCs/>
              </w:rPr>
              <w:t>900000</w:t>
            </w:r>
          </w:p>
        </w:tc>
        <w:tc>
          <w:tcPr>
            <w:tcW w:w="3402" w:type="dxa"/>
            <w:gridSpan w:val="3"/>
            <w:tcBorders>
              <w:top w:val="single" w:sz="4" w:space="0" w:color="auto"/>
              <w:left w:val="nil"/>
              <w:bottom w:val="single" w:sz="4" w:space="0" w:color="auto"/>
              <w:right w:val="single" w:sz="4" w:space="0" w:color="auto"/>
            </w:tcBorders>
            <w:vAlign w:val="center"/>
            <w:hideMark/>
          </w:tcPr>
          <w:p w14:paraId="42240DE3" w14:textId="77777777" w:rsidR="00C65E25" w:rsidRPr="00AC0002" w:rsidRDefault="00C65E25" w:rsidP="00C65E25">
            <w:pPr>
              <w:jc w:val="left"/>
              <w:rPr>
                <w:b/>
                <w:bCs/>
              </w:rPr>
            </w:pPr>
            <w:r w:rsidRPr="00AC0002">
              <w:rPr>
                <w:b/>
                <w:bCs/>
              </w:rPr>
              <w:t xml:space="preserve">ПРИМАЊА ОД ЗАДУЖИВАЊА И ПРОДАЈЕ ФИНАНСИЈСКЕ ИМОВИНЕ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7C35865E" w14:textId="1BA30BF7" w:rsidR="00C65E25" w:rsidRPr="00C65E25" w:rsidRDefault="00632CDC" w:rsidP="00C65E25">
            <w:pPr>
              <w:jc w:val="right"/>
              <w:rPr>
                <w:b/>
              </w:rPr>
            </w:pPr>
            <w:r>
              <w:rPr>
                <w:b/>
              </w:rPr>
              <w:t>1</w:t>
            </w:r>
            <w:r w:rsidR="00C65E25">
              <w:rPr>
                <w:b/>
                <w:lang w:val="sr-Cyrl-RS"/>
              </w:rPr>
              <w:t>.</w:t>
            </w:r>
            <w:r w:rsidR="00C65E25" w:rsidRPr="00C65E25">
              <w:rPr>
                <w:b/>
              </w:rPr>
              <w:t>000</w:t>
            </w:r>
          </w:p>
        </w:tc>
        <w:tc>
          <w:tcPr>
            <w:tcW w:w="1417" w:type="dxa"/>
            <w:gridSpan w:val="3"/>
            <w:tcBorders>
              <w:top w:val="single" w:sz="4" w:space="0" w:color="auto"/>
              <w:left w:val="nil"/>
              <w:bottom w:val="single" w:sz="4" w:space="0" w:color="auto"/>
              <w:right w:val="single" w:sz="4" w:space="0" w:color="auto"/>
            </w:tcBorders>
            <w:noWrap/>
            <w:vAlign w:val="center"/>
            <w:hideMark/>
          </w:tcPr>
          <w:p w14:paraId="2C70C5B3" w14:textId="1908C130" w:rsidR="00C65E25" w:rsidRPr="00632CDC" w:rsidRDefault="00632CDC" w:rsidP="00C65E25">
            <w:pPr>
              <w:jc w:val="right"/>
              <w:rPr>
                <w:b/>
                <w:lang w:val="en-US"/>
              </w:rPr>
            </w:pPr>
            <w:r>
              <w:rPr>
                <w:b/>
              </w:rPr>
              <w:t>453</w:t>
            </w:r>
          </w:p>
        </w:tc>
        <w:tc>
          <w:tcPr>
            <w:tcW w:w="1134" w:type="dxa"/>
            <w:gridSpan w:val="4"/>
            <w:tcBorders>
              <w:top w:val="single" w:sz="4" w:space="0" w:color="auto"/>
              <w:left w:val="single" w:sz="4" w:space="0" w:color="auto"/>
              <w:bottom w:val="single" w:sz="4" w:space="0" w:color="auto"/>
              <w:right w:val="single" w:sz="4" w:space="0" w:color="auto"/>
            </w:tcBorders>
            <w:noWrap/>
            <w:vAlign w:val="center"/>
            <w:hideMark/>
          </w:tcPr>
          <w:p w14:paraId="7D5D401C" w14:textId="77777777" w:rsidR="00C65E25" w:rsidRPr="00C65E25" w:rsidRDefault="00C65E25" w:rsidP="00C65E25">
            <w:pPr>
              <w:jc w:val="right"/>
              <w:rPr>
                <w:b/>
                <w:color w:val="FFFFFF"/>
              </w:rPr>
            </w:pPr>
            <w:r w:rsidRPr="00C65E25">
              <w:rPr>
                <w:b/>
                <w:color w:val="FFFFFF"/>
              </w:rPr>
              <w:t>0</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7D717B70"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05996EE7" w14:textId="77777777" w:rsidR="00C65E25" w:rsidRPr="00C65E25" w:rsidRDefault="00C65E25" w:rsidP="00C65E25">
            <w:pPr>
              <w:jc w:val="right"/>
              <w:rPr>
                <w:b/>
                <w:color w:val="FFFFFF"/>
              </w:rPr>
            </w:pPr>
            <w:r w:rsidRPr="00C65E25">
              <w:rPr>
                <w:b/>
                <w:color w:val="FFFFFF"/>
              </w:rPr>
              <w:t>0</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6A404717"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hideMark/>
          </w:tcPr>
          <w:p w14:paraId="3EF43FE2" w14:textId="77777777" w:rsidR="00C65E25" w:rsidRPr="00C65E25" w:rsidRDefault="00C65E25" w:rsidP="00C65E25">
            <w:pPr>
              <w:jc w:val="right"/>
              <w:rPr>
                <w:b/>
                <w:color w:val="FFFFFF"/>
              </w:rPr>
            </w:pPr>
            <w:r w:rsidRPr="00C65E25">
              <w:rPr>
                <w:b/>
                <w:color w:val="FFFFFF"/>
              </w:rPr>
              <w:t>0</w:t>
            </w:r>
          </w:p>
        </w:tc>
        <w:tc>
          <w:tcPr>
            <w:tcW w:w="1010" w:type="dxa"/>
            <w:gridSpan w:val="3"/>
            <w:tcBorders>
              <w:top w:val="single" w:sz="4" w:space="0" w:color="auto"/>
              <w:left w:val="nil"/>
              <w:bottom w:val="single" w:sz="4" w:space="0" w:color="auto"/>
              <w:right w:val="single" w:sz="8" w:space="0" w:color="000000"/>
            </w:tcBorders>
            <w:noWrap/>
            <w:vAlign w:val="center"/>
            <w:hideMark/>
          </w:tcPr>
          <w:p w14:paraId="3B43849D" w14:textId="7B84127A" w:rsidR="00C65E25" w:rsidRPr="00C65E25" w:rsidRDefault="00632CDC" w:rsidP="00C65E25">
            <w:pPr>
              <w:jc w:val="right"/>
              <w:rPr>
                <w:b/>
              </w:rPr>
            </w:pPr>
            <w:r>
              <w:rPr>
                <w:b/>
              </w:rPr>
              <w:t>453</w:t>
            </w:r>
          </w:p>
        </w:tc>
      </w:tr>
      <w:tr w:rsidR="00C65E25" w:rsidRPr="00AC0002" w14:paraId="65D07A38"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single" w:sz="4" w:space="0" w:color="auto"/>
              <w:left w:val="single" w:sz="12" w:space="0" w:color="auto"/>
              <w:bottom w:val="single" w:sz="4" w:space="0" w:color="auto"/>
              <w:right w:val="single" w:sz="4" w:space="0" w:color="auto"/>
            </w:tcBorders>
            <w:noWrap/>
            <w:vAlign w:val="center"/>
            <w:hideMark/>
          </w:tcPr>
          <w:p w14:paraId="3824DDAE" w14:textId="77777777" w:rsidR="00C65E25" w:rsidRPr="00AC0002" w:rsidRDefault="00C65E25" w:rsidP="00C65E25">
            <w:pPr>
              <w:jc w:val="center"/>
              <w:rPr>
                <w:b/>
                <w:bCs/>
              </w:rPr>
            </w:pPr>
            <w:r w:rsidRPr="00AC0002">
              <w:rPr>
                <w:b/>
                <w:bCs/>
              </w:rPr>
              <w:lastRenderedPageBreak/>
              <w:t>5441</w:t>
            </w:r>
          </w:p>
        </w:tc>
        <w:tc>
          <w:tcPr>
            <w:tcW w:w="992" w:type="dxa"/>
            <w:gridSpan w:val="2"/>
            <w:tcBorders>
              <w:top w:val="single" w:sz="4" w:space="0" w:color="auto"/>
              <w:left w:val="nil"/>
              <w:bottom w:val="single" w:sz="4" w:space="0" w:color="auto"/>
              <w:right w:val="single" w:sz="4" w:space="0" w:color="auto"/>
            </w:tcBorders>
            <w:noWrap/>
            <w:vAlign w:val="center"/>
            <w:hideMark/>
          </w:tcPr>
          <w:p w14:paraId="79592DE1" w14:textId="77777777" w:rsidR="00C65E25" w:rsidRPr="00AC0002" w:rsidRDefault="00C65E25" w:rsidP="00C65E25">
            <w:pPr>
              <w:jc w:val="center"/>
              <w:rPr>
                <w:b/>
                <w:bCs/>
              </w:rPr>
            </w:pPr>
            <w:r w:rsidRPr="00AC0002">
              <w:rPr>
                <w:b/>
                <w:bCs/>
              </w:rPr>
              <w:t>600000</w:t>
            </w:r>
          </w:p>
        </w:tc>
        <w:tc>
          <w:tcPr>
            <w:tcW w:w="3402" w:type="dxa"/>
            <w:gridSpan w:val="3"/>
            <w:tcBorders>
              <w:top w:val="single" w:sz="4" w:space="0" w:color="auto"/>
              <w:left w:val="nil"/>
              <w:bottom w:val="single" w:sz="4" w:space="0" w:color="auto"/>
              <w:right w:val="single" w:sz="4" w:space="0" w:color="auto"/>
            </w:tcBorders>
            <w:vAlign w:val="center"/>
            <w:hideMark/>
          </w:tcPr>
          <w:p w14:paraId="6D42107D" w14:textId="77777777" w:rsidR="00C65E25" w:rsidRPr="00AC0002" w:rsidRDefault="00C65E25" w:rsidP="00C65E25">
            <w:pPr>
              <w:rPr>
                <w:b/>
                <w:bCs/>
              </w:rPr>
            </w:pPr>
            <w:r w:rsidRPr="00AC0002">
              <w:rPr>
                <w:b/>
                <w:bCs/>
              </w:rPr>
              <w:t xml:space="preserve">ИЗДАЦИ ЗА ОТПЛАТУ ГЛАВНИЦЕ И НАБАВКУ ФИНАНСИЈСКЕ ИМОВИНЕ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1A7F8013" w14:textId="77777777" w:rsidR="00C65E25" w:rsidRPr="00C65E25" w:rsidRDefault="00C65E25" w:rsidP="00C65E25">
            <w:pPr>
              <w:spacing w:before="0" w:beforeAutospacing="0" w:after="0" w:afterAutospacing="0"/>
              <w:jc w:val="right"/>
              <w:rPr>
                <w:b/>
                <w:color w:val="FFFFFF"/>
                <w:lang w:val="en-US"/>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28612BB3" w14:textId="77777777" w:rsidR="00C65E25" w:rsidRPr="00C65E25" w:rsidRDefault="00C65E25" w:rsidP="00C65E25">
            <w:pPr>
              <w:jc w:val="right"/>
              <w:rPr>
                <w:b/>
                <w:color w:val="FFFFFF"/>
              </w:rPr>
            </w:pPr>
            <w:r w:rsidRPr="00C65E25">
              <w:rPr>
                <w:b/>
                <w:color w:val="FFFFFF"/>
              </w:rPr>
              <w:t>0</w:t>
            </w:r>
          </w:p>
        </w:tc>
        <w:tc>
          <w:tcPr>
            <w:tcW w:w="1134" w:type="dxa"/>
            <w:gridSpan w:val="4"/>
            <w:tcBorders>
              <w:top w:val="single" w:sz="4" w:space="0" w:color="auto"/>
              <w:left w:val="single" w:sz="4" w:space="0" w:color="auto"/>
              <w:bottom w:val="single" w:sz="4" w:space="0" w:color="auto"/>
              <w:right w:val="single" w:sz="4" w:space="0" w:color="auto"/>
            </w:tcBorders>
            <w:noWrap/>
            <w:vAlign w:val="center"/>
            <w:hideMark/>
          </w:tcPr>
          <w:p w14:paraId="32D640DA" w14:textId="2EA90F04" w:rsidR="00C65E25" w:rsidRPr="00C65E25" w:rsidRDefault="000E0097" w:rsidP="00C65E25">
            <w:pPr>
              <w:jc w:val="right"/>
              <w:rPr>
                <w:b/>
                <w:color w:val="FFFFFF"/>
              </w:rPr>
            </w:pPr>
            <w:r>
              <w:rPr>
                <w:b/>
                <w:color w:val="FFFFFF"/>
              </w:rPr>
              <w:t>44444</w:t>
            </w:r>
            <w:r w:rsidR="00C65E25" w:rsidRPr="00C65E25">
              <w:rPr>
                <w:b/>
                <w:color w:val="FFFFFF"/>
              </w:rPr>
              <w:t>0</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6082C854"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144C3641" w14:textId="77777777" w:rsidR="00C65E25" w:rsidRPr="00C65E25" w:rsidRDefault="00C65E25" w:rsidP="00C65E25">
            <w:pPr>
              <w:jc w:val="right"/>
              <w:rPr>
                <w:b/>
                <w:color w:val="FFFFFF"/>
              </w:rPr>
            </w:pPr>
            <w:r w:rsidRPr="00C65E25">
              <w:rPr>
                <w:b/>
                <w:color w:val="FFFFFF"/>
              </w:rPr>
              <w:t>0</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4ACA1921"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hideMark/>
          </w:tcPr>
          <w:p w14:paraId="4632E5B3" w14:textId="77777777" w:rsidR="00C65E25" w:rsidRPr="00C65E25" w:rsidRDefault="00C65E25" w:rsidP="00C65E25">
            <w:pPr>
              <w:jc w:val="right"/>
              <w:rPr>
                <w:b/>
                <w:color w:val="FFFFFF"/>
              </w:rPr>
            </w:pPr>
            <w:r w:rsidRPr="00C65E25">
              <w:rPr>
                <w:b/>
                <w:color w:val="FFFFFF"/>
              </w:rPr>
              <w:t>0</w:t>
            </w:r>
          </w:p>
        </w:tc>
        <w:tc>
          <w:tcPr>
            <w:tcW w:w="1010" w:type="dxa"/>
            <w:gridSpan w:val="3"/>
            <w:tcBorders>
              <w:top w:val="single" w:sz="4" w:space="0" w:color="auto"/>
              <w:left w:val="single" w:sz="4" w:space="0" w:color="auto"/>
              <w:bottom w:val="single" w:sz="4" w:space="0" w:color="auto"/>
              <w:right w:val="single" w:sz="4" w:space="0" w:color="auto"/>
            </w:tcBorders>
            <w:noWrap/>
            <w:vAlign w:val="center"/>
            <w:hideMark/>
          </w:tcPr>
          <w:p w14:paraId="29A2CE48" w14:textId="77777777" w:rsidR="00C65E25" w:rsidRPr="00C65E25" w:rsidRDefault="00C65E25" w:rsidP="00C65E25">
            <w:pPr>
              <w:jc w:val="right"/>
              <w:rPr>
                <w:b/>
                <w:color w:val="FFFFFF"/>
              </w:rPr>
            </w:pPr>
            <w:r w:rsidRPr="00C65E25">
              <w:rPr>
                <w:b/>
                <w:color w:val="FFFFFF"/>
              </w:rPr>
              <w:t>0</w:t>
            </w:r>
          </w:p>
        </w:tc>
      </w:tr>
      <w:tr w:rsidR="00C65E25" w:rsidRPr="00AC0002" w14:paraId="523B70A8"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08" w:type="dxa"/>
            <w:gridSpan w:val="2"/>
            <w:tcBorders>
              <w:top w:val="nil"/>
              <w:left w:val="single" w:sz="12" w:space="0" w:color="auto"/>
              <w:bottom w:val="single" w:sz="4" w:space="0" w:color="auto"/>
              <w:right w:val="single" w:sz="4" w:space="0" w:color="auto"/>
            </w:tcBorders>
            <w:noWrap/>
            <w:vAlign w:val="center"/>
            <w:hideMark/>
          </w:tcPr>
          <w:p w14:paraId="09ED9CED" w14:textId="77777777" w:rsidR="00C65E25" w:rsidRPr="00AC0002" w:rsidRDefault="00C65E25" w:rsidP="00C65E25">
            <w:pPr>
              <w:jc w:val="center"/>
              <w:rPr>
                <w:b/>
                <w:bCs/>
              </w:rPr>
            </w:pPr>
            <w:r w:rsidRPr="00AC0002">
              <w:rPr>
                <w:b/>
                <w:bCs/>
              </w:rPr>
              <w:t>5442</w:t>
            </w:r>
          </w:p>
        </w:tc>
        <w:tc>
          <w:tcPr>
            <w:tcW w:w="992" w:type="dxa"/>
            <w:gridSpan w:val="2"/>
            <w:tcBorders>
              <w:top w:val="nil"/>
              <w:left w:val="nil"/>
              <w:bottom w:val="single" w:sz="4" w:space="0" w:color="auto"/>
              <w:right w:val="single" w:sz="4" w:space="0" w:color="auto"/>
            </w:tcBorders>
            <w:noWrap/>
            <w:vAlign w:val="center"/>
            <w:hideMark/>
          </w:tcPr>
          <w:p w14:paraId="7BA9D6C2" w14:textId="77777777" w:rsidR="00C65E25" w:rsidRPr="00AC0002" w:rsidRDefault="00C65E25" w:rsidP="00C65E25">
            <w:pPr>
              <w:jc w:val="center"/>
              <w:rPr>
                <w:b/>
                <w:bCs/>
              </w:rPr>
            </w:pPr>
            <w:r w:rsidRPr="00AC0002">
              <w:rPr>
                <w:b/>
                <w:bCs/>
              </w:rPr>
              <w:t> </w:t>
            </w:r>
          </w:p>
        </w:tc>
        <w:tc>
          <w:tcPr>
            <w:tcW w:w="3402" w:type="dxa"/>
            <w:gridSpan w:val="3"/>
            <w:tcBorders>
              <w:top w:val="nil"/>
              <w:left w:val="nil"/>
              <w:bottom w:val="single" w:sz="4" w:space="0" w:color="auto"/>
              <w:right w:val="single" w:sz="4" w:space="0" w:color="auto"/>
            </w:tcBorders>
            <w:vAlign w:val="center"/>
            <w:hideMark/>
          </w:tcPr>
          <w:p w14:paraId="3DA0C630" w14:textId="77777777" w:rsidR="00C65E25" w:rsidRPr="00AC0002" w:rsidRDefault="00C65E25" w:rsidP="00C65E25">
            <w:pPr>
              <w:rPr>
                <w:b/>
                <w:bCs/>
              </w:rPr>
            </w:pPr>
            <w:r w:rsidRPr="00AC0002">
              <w:rPr>
                <w:b/>
                <w:bCs/>
              </w:rPr>
              <w:t xml:space="preserve">ВИШАК ПРИМАЊА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5BE00710" w14:textId="04D98877" w:rsidR="00C65E25" w:rsidRPr="00C65E25" w:rsidRDefault="00632CDC" w:rsidP="00C65E25">
            <w:pPr>
              <w:jc w:val="right"/>
              <w:rPr>
                <w:b/>
              </w:rPr>
            </w:pPr>
            <w:r>
              <w:rPr>
                <w:b/>
              </w:rPr>
              <w:t>1</w:t>
            </w:r>
            <w:r w:rsidR="00C65E25">
              <w:rPr>
                <w:b/>
                <w:lang w:val="sr-Cyrl-RS"/>
              </w:rPr>
              <w:t>.</w:t>
            </w:r>
            <w:r w:rsidR="00C65E25" w:rsidRPr="00C65E25">
              <w:rPr>
                <w:b/>
              </w:rPr>
              <w:t>000</w:t>
            </w:r>
          </w:p>
        </w:tc>
        <w:tc>
          <w:tcPr>
            <w:tcW w:w="1417" w:type="dxa"/>
            <w:gridSpan w:val="3"/>
            <w:tcBorders>
              <w:top w:val="single" w:sz="4" w:space="0" w:color="auto"/>
              <w:left w:val="nil"/>
              <w:bottom w:val="single" w:sz="4" w:space="0" w:color="auto"/>
              <w:right w:val="single" w:sz="4" w:space="0" w:color="auto"/>
            </w:tcBorders>
            <w:noWrap/>
            <w:vAlign w:val="center"/>
            <w:hideMark/>
          </w:tcPr>
          <w:p w14:paraId="3C7BD2AB" w14:textId="3C8C345A" w:rsidR="00C65E25" w:rsidRPr="00C65E25" w:rsidRDefault="00632CDC" w:rsidP="00C65E25">
            <w:pPr>
              <w:jc w:val="right"/>
              <w:rPr>
                <w:b/>
              </w:rPr>
            </w:pPr>
            <w:r>
              <w:rPr>
                <w:b/>
              </w:rPr>
              <w:t>453</w:t>
            </w:r>
          </w:p>
        </w:tc>
        <w:tc>
          <w:tcPr>
            <w:tcW w:w="1134" w:type="dxa"/>
            <w:gridSpan w:val="4"/>
            <w:tcBorders>
              <w:top w:val="single" w:sz="4" w:space="0" w:color="auto"/>
              <w:left w:val="single" w:sz="4" w:space="0" w:color="auto"/>
              <w:bottom w:val="single" w:sz="4" w:space="0" w:color="auto"/>
              <w:right w:val="single" w:sz="4" w:space="0" w:color="auto"/>
            </w:tcBorders>
            <w:noWrap/>
            <w:vAlign w:val="center"/>
            <w:hideMark/>
          </w:tcPr>
          <w:p w14:paraId="754DCC80" w14:textId="77777777" w:rsidR="00C65E25" w:rsidRPr="00C65E25" w:rsidRDefault="00C65E25" w:rsidP="00C65E25">
            <w:pPr>
              <w:jc w:val="right"/>
              <w:rPr>
                <w:b/>
                <w:color w:val="FFFFFF"/>
              </w:rPr>
            </w:pPr>
            <w:r w:rsidRPr="00C65E25">
              <w:rPr>
                <w:b/>
                <w:color w:val="FFFFFF"/>
              </w:rPr>
              <w:t>0</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44AB374C"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77752E8E" w14:textId="77777777" w:rsidR="00C65E25" w:rsidRPr="00C65E25" w:rsidRDefault="00C65E25" w:rsidP="00C65E25">
            <w:pPr>
              <w:jc w:val="right"/>
              <w:rPr>
                <w:b/>
                <w:color w:val="FFFFFF"/>
              </w:rPr>
            </w:pPr>
            <w:r w:rsidRPr="00C65E25">
              <w:rPr>
                <w:b/>
                <w:color w:val="FFFFFF"/>
              </w:rPr>
              <w:t>0</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6587F685"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hideMark/>
          </w:tcPr>
          <w:p w14:paraId="2C092CC0" w14:textId="77777777" w:rsidR="00C65E25" w:rsidRPr="00C65E25" w:rsidRDefault="00C65E25" w:rsidP="00C65E25">
            <w:pPr>
              <w:jc w:val="right"/>
              <w:rPr>
                <w:b/>
                <w:color w:val="FFFFFF"/>
              </w:rPr>
            </w:pPr>
            <w:r w:rsidRPr="00C65E25">
              <w:rPr>
                <w:b/>
                <w:color w:val="FFFFFF"/>
              </w:rPr>
              <w:t>0</w:t>
            </w:r>
          </w:p>
        </w:tc>
        <w:tc>
          <w:tcPr>
            <w:tcW w:w="1010" w:type="dxa"/>
            <w:gridSpan w:val="3"/>
            <w:tcBorders>
              <w:top w:val="single" w:sz="4" w:space="0" w:color="auto"/>
              <w:left w:val="nil"/>
              <w:bottom w:val="single" w:sz="4" w:space="0" w:color="auto"/>
              <w:right w:val="single" w:sz="8" w:space="0" w:color="000000"/>
            </w:tcBorders>
            <w:noWrap/>
            <w:vAlign w:val="center"/>
            <w:hideMark/>
          </w:tcPr>
          <w:p w14:paraId="770692D2" w14:textId="1957691C" w:rsidR="00C65E25" w:rsidRPr="00C65E25" w:rsidRDefault="00632CDC" w:rsidP="00C65E25">
            <w:pPr>
              <w:jc w:val="right"/>
              <w:rPr>
                <w:b/>
              </w:rPr>
            </w:pPr>
            <w:r>
              <w:rPr>
                <w:b/>
              </w:rPr>
              <w:t>453</w:t>
            </w:r>
          </w:p>
        </w:tc>
      </w:tr>
      <w:tr w:rsidR="00C65E25" w:rsidRPr="00AC0002" w14:paraId="02D8D759" w14:textId="77777777" w:rsidTr="00B119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08" w:type="dxa"/>
            <w:gridSpan w:val="2"/>
            <w:tcBorders>
              <w:top w:val="nil"/>
              <w:left w:val="single" w:sz="12" w:space="0" w:color="auto"/>
              <w:bottom w:val="single" w:sz="4" w:space="0" w:color="auto"/>
              <w:right w:val="single" w:sz="4" w:space="0" w:color="auto"/>
            </w:tcBorders>
            <w:noWrap/>
            <w:vAlign w:val="center"/>
            <w:hideMark/>
          </w:tcPr>
          <w:p w14:paraId="4D5DCC4D" w14:textId="77777777" w:rsidR="00C65E25" w:rsidRPr="00AC0002" w:rsidRDefault="00C65E25" w:rsidP="00C65E25">
            <w:pPr>
              <w:jc w:val="center"/>
              <w:rPr>
                <w:b/>
                <w:bCs/>
              </w:rPr>
            </w:pPr>
            <w:r w:rsidRPr="00AC0002">
              <w:rPr>
                <w:b/>
                <w:bCs/>
              </w:rPr>
              <w:t>5443</w:t>
            </w:r>
          </w:p>
        </w:tc>
        <w:tc>
          <w:tcPr>
            <w:tcW w:w="992" w:type="dxa"/>
            <w:gridSpan w:val="2"/>
            <w:tcBorders>
              <w:top w:val="nil"/>
              <w:left w:val="nil"/>
              <w:bottom w:val="single" w:sz="4" w:space="0" w:color="auto"/>
              <w:right w:val="single" w:sz="4" w:space="0" w:color="auto"/>
            </w:tcBorders>
            <w:noWrap/>
            <w:vAlign w:val="center"/>
            <w:hideMark/>
          </w:tcPr>
          <w:p w14:paraId="227375B3" w14:textId="77777777" w:rsidR="00C65E25" w:rsidRPr="00AC0002" w:rsidRDefault="00C65E25" w:rsidP="00C65E25">
            <w:pPr>
              <w:jc w:val="center"/>
              <w:rPr>
                <w:b/>
                <w:bCs/>
              </w:rPr>
            </w:pPr>
            <w:r w:rsidRPr="00AC0002">
              <w:rPr>
                <w:b/>
                <w:bCs/>
              </w:rPr>
              <w:t> </w:t>
            </w:r>
          </w:p>
        </w:tc>
        <w:tc>
          <w:tcPr>
            <w:tcW w:w="3402" w:type="dxa"/>
            <w:gridSpan w:val="3"/>
            <w:tcBorders>
              <w:top w:val="nil"/>
              <w:left w:val="nil"/>
              <w:bottom w:val="single" w:sz="4" w:space="0" w:color="auto"/>
              <w:right w:val="single" w:sz="4" w:space="0" w:color="auto"/>
            </w:tcBorders>
            <w:vAlign w:val="center"/>
            <w:hideMark/>
          </w:tcPr>
          <w:p w14:paraId="427711B2" w14:textId="77777777" w:rsidR="00C65E25" w:rsidRPr="00AC0002" w:rsidRDefault="00C65E25" w:rsidP="00C65E25">
            <w:pPr>
              <w:rPr>
                <w:b/>
                <w:bCs/>
              </w:rPr>
            </w:pPr>
            <w:r w:rsidRPr="00AC0002">
              <w:rPr>
                <w:b/>
                <w:bCs/>
              </w:rPr>
              <w:t xml:space="preserve">МАЊАК ПРИМАЊА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6CEE9FF2"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197AEF4B" w14:textId="1526FCD7" w:rsidR="00C65E25" w:rsidRPr="00C65E25" w:rsidRDefault="00B11923" w:rsidP="00C65E25">
            <w:pPr>
              <w:jc w:val="right"/>
              <w:rPr>
                <w:b/>
                <w:color w:val="FFFFFF"/>
              </w:rPr>
            </w:pPr>
            <w:r>
              <w:rPr>
                <w:b/>
                <w:color w:val="FFFFFF"/>
              </w:rPr>
              <w:t>0</w:t>
            </w:r>
            <w:r w:rsidR="00C65E25" w:rsidRPr="00C65E25">
              <w:rPr>
                <w:b/>
                <w:color w:val="FFFFFF"/>
              </w:rPr>
              <w:t>0</w:t>
            </w:r>
          </w:p>
        </w:tc>
        <w:tc>
          <w:tcPr>
            <w:tcW w:w="1134" w:type="dxa"/>
            <w:gridSpan w:val="4"/>
            <w:tcBorders>
              <w:top w:val="single" w:sz="4" w:space="0" w:color="auto"/>
              <w:left w:val="single" w:sz="4" w:space="0" w:color="auto"/>
              <w:bottom w:val="single" w:sz="4" w:space="0" w:color="auto"/>
              <w:right w:val="single" w:sz="4" w:space="0" w:color="auto"/>
            </w:tcBorders>
            <w:noWrap/>
            <w:vAlign w:val="center"/>
            <w:hideMark/>
          </w:tcPr>
          <w:p w14:paraId="1C3AC4C6" w14:textId="77777777" w:rsidR="00C65E25" w:rsidRPr="00C65E25" w:rsidRDefault="00C65E25" w:rsidP="00C65E25">
            <w:pPr>
              <w:jc w:val="right"/>
              <w:rPr>
                <w:b/>
                <w:color w:val="FFFFFF"/>
              </w:rPr>
            </w:pPr>
            <w:r w:rsidRPr="00C65E25">
              <w:rPr>
                <w:b/>
                <w:color w:val="FFFFFF"/>
              </w:rPr>
              <w:t>0</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159BA012"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0E58989A" w14:textId="77777777" w:rsidR="00C65E25" w:rsidRPr="00C65E25" w:rsidRDefault="00C65E25" w:rsidP="00C65E25">
            <w:pPr>
              <w:jc w:val="right"/>
              <w:rPr>
                <w:b/>
                <w:color w:val="FFFFFF"/>
              </w:rPr>
            </w:pPr>
            <w:r w:rsidRPr="00C65E25">
              <w:rPr>
                <w:b/>
                <w:color w:val="FFFFFF"/>
              </w:rPr>
              <w:t>0</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77E2F90D"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hideMark/>
          </w:tcPr>
          <w:p w14:paraId="59794EE6" w14:textId="77777777" w:rsidR="00C65E25" w:rsidRPr="00C65E25" w:rsidRDefault="00C65E25" w:rsidP="00C65E25">
            <w:pPr>
              <w:jc w:val="right"/>
              <w:rPr>
                <w:b/>
                <w:color w:val="FFFFFF"/>
              </w:rPr>
            </w:pPr>
            <w:r w:rsidRPr="00C65E25">
              <w:rPr>
                <w:b/>
                <w:color w:val="FFFFFF"/>
              </w:rPr>
              <w:t>0</w:t>
            </w:r>
          </w:p>
        </w:tc>
        <w:tc>
          <w:tcPr>
            <w:tcW w:w="1010" w:type="dxa"/>
            <w:gridSpan w:val="3"/>
            <w:tcBorders>
              <w:top w:val="single" w:sz="4" w:space="0" w:color="auto"/>
              <w:left w:val="single" w:sz="4" w:space="0" w:color="auto"/>
              <w:bottom w:val="single" w:sz="4" w:space="0" w:color="auto"/>
              <w:right w:val="single" w:sz="4" w:space="0" w:color="auto"/>
            </w:tcBorders>
            <w:noWrap/>
            <w:vAlign w:val="center"/>
            <w:hideMark/>
          </w:tcPr>
          <w:p w14:paraId="1DD4AC0B" w14:textId="77777777" w:rsidR="00C65E25" w:rsidRPr="00C65E25" w:rsidRDefault="00C65E25" w:rsidP="00C65E25">
            <w:pPr>
              <w:jc w:val="right"/>
              <w:rPr>
                <w:b/>
                <w:color w:val="FFFFFF"/>
              </w:rPr>
            </w:pPr>
            <w:r w:rsidRPr="00C65E25">
              <w:rPr>
                <w:b/>
                <w:color w:val="FFFFFF"/>
              </w:rPr>
              <w:t>0</w:t>
            </w:r>
          </w:p>
        </w:tc>
      </w:tr>
      <w:tr w:rsidR="00C65E25" w:rsidRPr="00AC0002" w14:paraId="7E0C2584" w14:textId="77777777" w:rsidTr="00632C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08" w:type="dxa"/>
            <w:gridSpan w:val="2"/>
            <w:tcBorders>
              <w:top w:val="nil"/>
              <w:left w:val="single" w:sz="12" w:space="0" w:color="auto"/>
              <w:bottom w:val="single" w:sz="4" w:space="0" w:color="auto"/>
              <w:right w:val="single" w:sz="4" w:space="0" w:color="auto"/>
            </w:tcBorders>
            <w:noWrap/>
            <w:vAlign w:val="center"/>
            <w:hideMark/>
          </w:tcPr>
          <w:p w14:paraId="53CA3165" w14:textId="77777777" w:rsidR="00C65E25" w:rsidRPr="00AC0002" w:rsidRDefault="00C65E25" w:rsidP="00C65E25">
            <w:pPr>
              <w:jc w:val="center"/>
              <w:rPr>
                <w:b/>
                <w:bCs/>
              </w:rPr>
            </w:pPr>
            <w:r w:rsidRPr="00AC0002">
              <w:rPr>
                <w:b/>
                <w:bCs/>
              </w:rPr>
              <w:t>5444</w:t>
            </w:r>
          </w:p>
        </w:tc>
        <w:tc>
          <w:tcPr>
            <w:tcW w:w="992" w:type="dxa"/>
            <w:gridSpan w:val="2"/>
            <w:tcBorders>
              <w:top w:val="nil"/>
              <w:left w:val="nil"/>
              <w:bottom w:val="single" w:sz="4" w:space="0" w:color="auto"/>
              <w:right w:val="single" w:sz="4" w:space="0" w:color="auto"/>
            </w:tcBorders>
            <w:noWrap/>
            <w:vAlign w:val="center"/>
            <w:hideMark/>
          </w:tcPr>
          <w:p w14:paraId="0ED5D526" w14:textId="77777777" w:rsidR="00C65E25" w:rsidRPr="00AC0002" w:rsidRDefault="00C65E25" w:rsidP="00C65E25">
            <w:pPr>
              <w:jc w:val="center"/>
              <w:rPr>
                <w:b/>
                <w:bCs/>
              </w:rPr>
            </w:pPr>
            <w:r w:rsidRPr="00AC0002">
              <w:rPr>
                <w:b/>
                <w:bCs/>
              </w:rPr>
              <w:t> </w:t>
            </w:r>
          </w:p>
        </w:tc>
        <w:tc>
          <w:tcPr>
            <w:tcW w:w="3402" w:type="dxa"/>
            <w:gridSpan w:val="3"/>
            <w:tcBorders>
              <w:top w:val="nil"/>
              <w:left w:val="nil"/>
              <w:bottom w:val="single" w:sz="4" w:space="0" w:color="auto"/>
              <w:right w:val="single" w:sz="4" w:space="0" w:color="auto"/>
            </w:tcBorders>
            <w:vAlign w:val="center"/>
            <w:hideMark/>
          </w:tcPr>
          <w:p w14:paraId="3C5EDB09" w14:textId="77777777" w:rsidR="00C65E25" w:rsidRPr="00AC0002" w:rsidRDefault="00C65E25" w:rsidP="00C65E25">
            <w:pPr>
              <w:rPr>
                <w:b/>
                <w:bCs/>
              </w:rPr>
            </w:pPr>
            <w:r w:rsidRPr="00AC0002">
              <w:rPr>
                <w:b/>
                <w:bCs/>
              </w:rPr>
              <w:t xml:space="preserve">ВИШАК НОВЧАНИХ ПРИЛИВА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1E05C602"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nil"/>
              <w:bottom w:val="single" w:sz="4" w:space="0" w:color="auto"/>
              <w:right w:val="single" w:sz="4" w:space="0" w:color="auto"/>
            </w:tcBorders>
            <w:noWrap/>
            <w:vAlign w:val="center"/>
            <w:hideMark/>
          </w:tcPr>
          <w:p w14:paraId="5E89F71E" w14:textId="7BB89D6D" w:rsidR="00C65E25" w:rsidRPr="00C65E25" w:rsidRDefault="00632CDC" w:rsidP="00C65E25">
            <w:pPr>
              <w:jc w:val="right"/>
              <w:rPr>
                <w:b/>
              </w:rPr>
            </w:pPr>
            <w:r>
              <w:rPr>
                <w:b/>
              </w:rPr>
              <w:t>25.009</w:t>
            </w:r>
          </w:p>
        </w:tc>
        <w:tc>
          <w:tcPr>
            <w:tcW w:w="1134" w:type="dxa"/>
            <w:gridSpan w:val="4"/>
            <w:tcBorders>
              <w:top w:val="single" w:sz="4" w:space="0" w:color="auto"/>
              <w:left w:val="nil"/>
              <w:bottom w:val="single" w:sz="4" w:space="0" w:color="auto"/>
              <w:right w:val="single" w:sz="4" w:space="0" w:color="auto"/>
            </w:tcBorders>
            <w:noWrap/>
            <w:vAlign w:val="center"/>
            <w:hideMark/>
          </w:tcPr>
          <w:p w14:paraId="6DDA232C" w14:textId="757E2A62" w:rsidR="00C65E25" w:rsidRPr="00C65E25" w:rsidRDefault="00632CDC" w:rsidP="00C65E25">
            <w:pPr>
              <w:jc w:val="right"/>
              <w:rPr>
                <w:b/>
              </w:rPr>
            </w:pPr>
            <w:r>
              <w:rPr>
                <w:b/>
              </w:rPr>
              <w:t>76.624</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648430B0"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nil"/>
              <w:bottom w:val="single" w:sz="4" w:space="0" w:color="auto"/>
              <w:right w:val="single" w:sz="4" w:space="0" w:color="auto"/>
            </w:tcBorders>
            <w:noWrap/>
            <w:vAlign w:val="center"/>
            <w:hideMark/>
          </w:tcPr>
          <w:p w14:paraId="3E4CCABF" w14:textId="51C61374" w:rsidR="00C65E25" w:rsidRPr="00C65E25" w:rsidRDefault="00632CDC" w:rsidP="00C65E25">
            <w:pPr>
              <w:jc w:val="right"/>
              <w:rPr>
                <w:b/>
              </w:rPr>
            </w:pPr>
            <w:r>
              <w:rPr>
                <w:b/>
              </w:rPr>
              <w:t>249.185</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230AD010"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nil"/>
              <w:bottom w:val="single" w:sz="4" w:space="0" w:color="auto"/>
              <w:right w:val="single" w:sz="4" w:space="0" w:color="auto"/>
            </w:tcBorders>
            <w:noWrap/>
            <w:vAlign w:val="center"/>
          </w:tcPr>
          <w:p w14:paraId="70DCC502" w14:textId="102B20F8" w:rsidR="00C65E25" w:rsidRPr="00C65E25" w:rsidRDefault="00C65E25" w:rsidP="00C65E25">
            <w:pPr>
              <w:jc w:val="right"/>
              <w:rPr>
                <w:b/>
              </w:rPr>
            </w:pPr>
          </w:p>
        </w:tc>
        <w:tc>
          <w:tcPr>
            <w:tcW w:w="1010" w:type="dxa"/>
            <w:gridSpan w:val="3"/>
            <w:tcBorders>
              <w:top w:val="single" w:sz="4" w:space="0" w:color="auto"/>
              <w:left w:val="single" w:sz="4" w:space="0" w:color="auto"/>
              <w:bottom w:val="single" w:sz="4" w:space="0" w:color="auto"/>
              <w:right w:val="single" w:sz="4" w:space="0" w:color="auto"/>
            </w:tcBorders>
            <w:noWrap/>
            <w:vAlign w:val="center"/>
          </w:tcPr>
          <w:p w14:paraId="607EDDB4" w14:textId="36E5278D" w:rsidR="00C65E25" w:rsidRPr="00C65E25" w:rsidRDefault="00C65E25" w:rsidP="00C65E25">
            <w:pPr>
              <w:jc w:val="right"/>
              <w:rPr>
                <w:b/>
                <w:color w:val="FFFFFF"/>
              </w:rPr>
            </w:pPr>
          </w:p>
        </w:tc>
      </w:tr>
      <w:tr w:rsidR="00C65E25" w:rsidRPr="00AC0002" w14:paraId="222A8198" w14:textId="77777777" w:rsidTr="00632C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1008" w:type="dxa"/>
            <w:gridSpan w:val="2"/>
            <w:tcBorders>
              <w:top w:val="nil"/>
              <w:left w:val="single" w:sz="12" w:space="0" w:color="auto"/>
              <w:bottom w:val="single" w:sz="4" w:space="0" w:color="auto"/>
              <w:right w:val="single" w:sz="4" w:space="0" w:color="auto"/>
            </w:tcBorders>
            <w:noWrap/>
            <w:vAlign w:val="center"/>
            <w:hideMark/>
          </w:tcPr>
          <w:p w14:paraId="33084512" w14:textId="77777777" w:rsidR="00C65E25" w:rsidRPr="00AC0002" w:rsidRDefault="00C65E25" w:rsidP="00C65E25">
            <w:pPr>
              <w:jc w:val="center"/>
              <w:rPr>
                <w:b/>
                <w:bCs/>
              </w:rPr>
            </w:pPr>
            <w:r w:rsidRPr="00AC0002">
              <w:rPr>
                <w:b/>
                <w:bCs/>
              </w:rPr>
              <w:t>5445</w:t>
            </w:r>
          </w:p>
        </w:tc>
        <w:tc>
          <w:tcPr>
            <w:tcW w:w="992" w:type="dxa"/>
            <w:gridSpan w:val="2"/>
            <w:tcBorders>
              <w:top w:val="nil"/>
              <w:left w:val="nil"/>
              <w:bottom w:val="single" w:sz="12" w:space="0" w:color="auto"/>
              <w:right w:val="single" w:sz="4" w:space="0" w:color="auto"/>
            </w:tcBorders>
            <w:noWrap/>
            <w:vAlign w:val="center"/>
            <w:hideMark/>
          </w:tcPr>
          <w:p w14:paraId="5F4E90CA" w14:textId="77777777" w:rsidR="00C65E25" w:rsidRPr="00AC0002" w:rsidRDefault="00C65E25" w:rsidP="00C65E25">
            <w:pPr>
              <w:jc w:val="center"/>
              <w:rPr>
                <w:b/>
                <w:bCs/>
              </w:rPr>
            </w:pPr>
            <w:r w:rsidRPr="00AC0002">
              <w:rPr>
                <w:b/>
                <w:bCs/>
              </w:rPr>
              <w:t> </w:t>
            </w:r>
          </w:p>
        </w:tc>
        <w:tc>
          <w:tcPr>
            <w:tcW w:w="3402" w:type="dxa"/>
            <w:gridSpan w:val="3"/>
            <w:tcBorders>
              <w:top w:val="nil"/>
              <w:left w:val="nil"/>
              <w:bottom w:val="single" w:sz="12" w:space="0" w:color="auto"/>
              <w:right w:val="single" w:sz="4" w:space="0" w:color="auto"/>
            </w:tcBorders>
            <w:vAlign w:val="center"/>
            <w:hideMark/>
          </w:tcPr>
          <w:p w14:paraId="641579A3" w14:textId="77777777" w:rsidR="00C65E25" w:rsidRPr="00AC0002" w:rsidRDefault="00C65E25" w:rsidP="00C65E25">
            <w:pPr>
              <w:rPr>
                <w:b/>
                <w:bCs/>
              </w:rPr>
            </w:pPr>
            <w:r w:rsidRPr="00AC0002">
              <w:rPr>
                <w:b/>
                <w:bCs/>
              </w:rPr>
              <w:t>МАЊАК НОВЧАНИХ ПРИЛИВА</w:t>
            </w:r>
          </w:p>
        </w:tc>
        <w:tc>
          <w:tcPr>
            <w:tcW w:w="1701" w:type="dxa"/>
            <w:gridSpan w:val="3"/>
            <w:tcBorders>
              <w:top w:val="single" w:sz="4" w:space="0" w:color="auto"/>
              <w:left w:val="single" w:sz="4" w:space="0" w:color="auto"/>
              <w:bottom w:val="single" w:sz="8" w:space="0" w:color="auto"/>
              <w:right w:val="single" w:sz="4" w:space="0" w:color="auto"/>
            </w:tcBorders>
            <w:noWrap/>
            <w:vAlign w:val="center"/>
            <w:hideMark/>
          </w:tcPr>
          <w:p w14:paraId="26E83D68" w14:textId="342E2A3C" w:rsidR="00C65E25" w:rsidRPr="00C65E25" w:rsidRDefault="00632CDC" w:rsidP="00C65E25">
            <w:pPr>
              <w:jc w:val="right"/>
              <w:rPr>
                <w:b/>
              </w:rPr>
            </w:pPr>
            <w:r>
              <w:rPr>
                <w:b/>
              </w:rPr>
              <w:t>401.137</w:t>
            </w:r>
          </w:p>
        </w:tc>
        <w:tc>
          <w:tcPr>
            <w:tcW w:w="1417" w:type="dxa"/>
            <w:gridSpan w:val="3"/>
            <w:tcBorders>
              <w:top w:val="single" w:sz="4" w:space="0" w:color="auto"/>
              <w:left w:val="single" w:sz="4" w:space="0" w:color="auto"/>
              <w:bottom w:val="single" w:sz="8" w:space="0" w:color="auto"/>
              <w:right w:val="single" w:sz="4" w:space="0" w:color="auto"/>
            </w:tcBorders>
            <w:noWrap/>
            <w:vAlign w:val="center"/>
            <w:hideMark/>
          </w:tcPr>
          <w:p w14:paraId="3688746E" w14:textId="77777777" w:rsidR="00C65E25" w:rsidRPr="00C65E25" w:rsidRDefault="00C65E25" w:rsidP="00C65E25">
            <w:pPr>
              <w:jc w:val="right"/>
              <w:rPr>
                <w:b/>
                <w:color w:val="FFFFFF"/>
              </w:rPr>
            </w:pPr>
            <w:r w:rsidRPr="00C65E25">
              <w:rPr>
                <w:b/>
                <w:color w:val="FFFFFF"/>
              </w:rPr>
              <w:t>0</w:t>
            </w:r>
          </w:p>
        </w:tc>
        <w:tc>
          <w:tcPr>
            <w:tcW w:w="1134" w:type="dxa"/>
            <w:gridSpan w:val="4"/>
            <w:tcBorders>
              <w:top w:val="single" w:sz="4" w:space="0" w:color="auto"/>
              <w:left w:val="single" w:sz="4" w:space="0" w:color="auto"/>
              <w:bottom w:val="single" w:sz="8" w:space="0" w:color="auto"/>
              <w:right w:val="single" w:sz="4" w:space="0" w:color="auto"/>
            </w:tcBorders>
            <w:noWrap/>
            <w:vAlign w:val="center"/>
            <w:hideMark/>
          </w:tcPr>
          <w:p w14:paraId="2BE77BE6" w14:textId="77777777" w:rsidR="00C65E25" w:rsidRPr="00C65E25" w:rsidRDefault="00C65E25" w:rsidP="00C65E25">
            <w:pPr>
              <w:jc w:val="right"/>
              <w:rPr>
                <w:b/>
                <w:color w:val="FFFFFF"/>
              </w:rPr>
            </w:pPr>
            <w:r w:rsidRPr="00C65E25">
              <w:rPr>
                <w:b/>
                <w:color w:val="FFFFFF"/>
              </w:rPr>
              <w:t>0</w:t>
            </w:r>
          </w:p>
        </w:tc>
        <w:tc>
          <w:tcPr>
            <w:tcW w:w="993" w:type="dxa"/>
            <w:gridSpan w:val="3"/>
            <w:tcBorders>
              <w:top w:val="single" w:sz="4" w:space="0" w:color="auto"/>
              <w:left w:val="single" w:sz="4" w:space="0" w:color="auto"/>
              <w:bottom w:val="single" w:sz="8" w:space="0" w:color="auto"/>
              <w:right w:val="single" w:sz="4" w:space="0" w:color="auto"/>
            </w:tcBorders>
            <w:noWrap/>
            <w:vAlign w:val="center"/>
            <w:hideMark/>
          </w:tcPr>
          <w:p w14:paraId="6A88FB85"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8" w:space="0" w:color="auto"/>
              <w:right w:val="single" w:sz="4" w:space="0" w:color="auto"/>
            </w:tcBorders>
            <w:noWrap/>
            <w:vAlign w:val="center"/>
            <w:hideMark/>
          </w:tcPr>
          <w:p w14:paraId="24261CC5" w14:textId="77777777" w:rsidR="00C65E25" w:rsidRPr="00C65E25" w:rsidRDefault="00C65E25" w:rsidP="00C65E25">
            <w:pPr>
              <w:jc w:val="right"/>
              <w:rPr>
                <w:b/>
                <w:color w:val="FFFFFF"/>
              </w:rPr>
            </w:pPr>
            <w:r w:rsidRPr="00C65E25">
              <w:rPr>
                <w:b/>
                <w:color w:val="FFFFFF"/>
              </w:rPr>
              <w:t>0</w:t>
            </w:r>
          </w:p>
        </w:tc>
        <w:tc>
          <w:tcPr>
            <w:tcW w:w="709" w:type="dxa"/>
            <w:gridSpan w:val="3"/>
            <w:tcBorders>
              <w:top w:val="single" w:sz="4" w:space="0" w:color="auto"/>
              <w:left w:val="single" w:sz="4" w:space="0" w:color="auto"/>
              <w:bottom w:val="single" w:sz="8" w:space="0" w:color="auto"/>
              <w:right w:val="single" w:sz="4" w:space="0" w:color="auto"/>
            </w:tcBorders>
            <w:noWrap/>
            <w:vAlign w:val="center"/>
            <w:hideMark/>
          </w:tcPr>
          <w:p w14:paraId="652A8A48"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single" w:sz="4" w:space="0" w:color="auto"/>
              <w:bottom w:val="single" w:sz="8" w:space="0" w:color="auto"/>
              <w:right w:val="single" w:sz="4" w:space="0" w:color="auto"/>
            </w:tcBorders>
            <w:noWrap/>
            <w:vAlign w:val="center"/>
            <w:hideMark/>
          </w:tcPr>
          <w:p w14:paraId="2C07C865" w14:textId="77FB9FBA" w:rsidR="00C65E25" w:rsidRPr="00C65E25" w:rsidRDefault="00632CDC" w:rsidP="00C65E25">
            <w:pPr>
              <w:jc w:val="right"/>
              <w:rPr>
                <w:b/>
                <w:color w:val="FFFFFF"/>
              </w:rPr>
            </w:pPr>
            <w:r w:rsidRPr="00632CDC">
              <w:rPr>
                <w:b/>
              </w:rPr>
              <w:t>31.597</w:t>
            </w:r>
          </w:p>
        </w:tc>
        <w:tc>
          <w:tcPr>
            <w:tcW w:w="1010" w:type="dxa"/>
            <w:gridSpan w:val="3"/>
            <w:tcBorders>
              <w:top w:val="single" w:sz="4" w:space="0" w:color="auto"/>
              <w:left w:val="nil"/>
              <w:bottom w:val="single" w:sz="8" w:space="0" w:color="auto"/>
              <w:right w:val="single" w:sz="8" w:space="0" w:color="000000"/>
            </w:tcBorders>
            <w:noWrap/>
            <w:vAlign w:val="center"/>
            <w:hideMark/>
          </w:tcPr>
          <w:p w14:paraId="419F952C" w14:textId="5B9A298D" w:rsidR="00C65E25" w:rsidRPr="00C65E25" w:rsidRDefault="00632CDC" w:rsidP="00C65E25">
            <w:pPr>
              <w:jc w:val="right"/>
              <w:rPr>
                <w:b/>
              </w:rPr>
            </w:pPr>
            <w:r>
              <w:rPr>
                <w:b/>
              </w:rPr>
              <w:t>269.203</w:t>
            </w:r>
          </w:p>
        </w:tc>
      </w:tr>
    </w:tbl>
    <w:p w14:paraId="53BA5811" w14:textId="4B598C98" w:rsidR="00133905" w:rsidRDefault="00133905" w:rsidP="000E0097">
      <w:pPr>
        <w:pStyle w:val="BodyText"/>
        <w:jc w:val="both"/>
        <w:rPr>
          <w:bCs w:val="0"/>
          <w:lang w:val="en-US"/>
        </w:rPr>
      </w:pPr>
    </w:p>
    <w:p w14:paraId="2ED178B1" w14:textId="77777777" w:rsidR="00133905" w:rsidRDefault="00133905" w:rsidP="00FD0042">
      <w:pPr>
        <w:pStyle w:val="BodyText"/>
        <w:rPr>
          <w:bCs w:val="0"/>
          <w:lang w:val="en-US"/>
        </w:rPr>
      </w:pPr>
    </w:p>
    <w:p w14:paraId="350FE316" w14:textId="77777777" w:rsidR="00133905" w:rsidRDefault="00133905" w:rsidP="00FD0042">
      <w:pPr>
        <w:pStyle w:val="BodyText"/>
        <w:rPr>
          <w:bCs w:val="0"/>
          <w:lang w:val="en-US"/>
        </w:rPr>
      </w:pPr>
    </w:p>
    <w:p w14:paraId="3D879317" w14:textId="77777777" w:rsidR="00133905" w:rsidRDefault="00133905" w:rsidP="00522D46">
      <w:pPr>
        <w:pStyle w:val="BodyText"/>
        <w:jc w:val="both"/>
        <w:rPr>
          <w:bCs w:val="0"/>
          <w:lang w:val="en-US"/>
        </w:rPr>
      </w:pPr>
    </w:p>
    <w:p w14:paraId="1522B9DE" w14:textId="77777777" w:rsidR="00806D77" w:rsidRDefault="00806D77" w:rsidP="00FD0042">
      <w:pPr>
        <w:pStyle w:val="BodyText"/>
        <w:rPr>
          <w:bCs w:val="0"/>
          <w:lang w:val="sr-Latn-RS"/>
        </w:rPr>
      </w:pPr>
    </w:p>
    <w:p w14:paraId="70412B53" w14:textId="77777777" w:rsidR="00C65E25" w:rsidRDefault="00C65E25" w:rsidP="00FD0042">
      <w:pPr>
        <w:pStyle w:val="BodyText"/>
        <w:rPr>
          <w:bCs w:val="0"/>
          <w:lang w:val="sr-Latn-RS"/>
        </w:rPr>
      </w:pPr>
    </w:p>
    <w:p w14:paraId="0F27F967" w14:textId="77777777" w:rsidR="00C65E25" w:rsidRDefault="00C65E25" w:rsidP="00FD0042">
      <w:pPr>
        <w:pStyle w:val="BodyText"/>
        <w:rPr>
          <w:bCs w:val="0"/>
          <w:lang w:val="sr-Latn-RS"/>
        </w:rPr>
      </w:pPr>
    </w:p>
    <w:p w14:paraId="0B97ADC7" w14:textId="77777777" w:rsidR="00C65E25" w:rsidRDefault="00C65E25" w:rsidP="00FD0042">
      <w:pPr>
        <w:pStyle w:val="BodyText"/>
        <w:rPr>
          <w:bCs w:val="0"/>
          <w:lang w:val="sr-Latn-RS"/>
        </w:rPr>
      </w:pPr>
    </w:p>
    <w:p w14:paraId="54F25819" w14:textId="77777777" w:rsidR="00806D77" w:rsidRDefault="00806D77" w:rsidP="00FD0042">
      <w:pPr>
        <w:pStyle w:val="BodyText"/>
        <w:rPr>
          <w:bCs w:val="0"/>
          <w:lang w:val="sr-Latn-RS"/>
        </w:rPr>
      </w:pPr>
    </w:p>
    <w:p w14:paraId="702AA8BF" w14:textId="77777777" w:rsidR="00806D77" w:rsidRDefault="00806D77" w:rsidP="00F932AC">
      <w:pPr>
        <w:pStyle w:val="BodyText"/>
        <w:jc w:val="both"/>
        <w:rPr>
          <w:bCs w:val="0"/>
          <w:lang w:val="sr-Latn-RS"/>
        </w:rPr>
      </w:pPr>
    </w:p>
    <w:p w14:paraId="2F989648" w14:textId="77777777" w:rsidR="00FD0042" w:rsidRPr="00AC0002" w:rsidRDefault="00FD0042" w:rsidP="00FD0042">
      <w:pPr>
        <w:pStyle w:val="BodyText"/>
        <w:rPr>
          <w:bCs w:val="0"/>
        </w:rPr>
      </w:pPr>
      <w:r w:rsidRPr="00AC0002">
        <w:rPr>
          <w:bCs w:val="0"/>
        </w:rPr>
        <w:lastRenderedPageBreak/>
        <w:t>II. ПОСЕБАН ДЕО</w:t>
      </w:r>
    </w:p>
    <w:p w14:paraId="0BCA1B68" w14:textId="77777777" w:rsidR="00FD0042" w:rsidRPr="00AC0002" w:rsidRDefault="00FD0042" w:rsidP="00FD0042">
      <w:pPr>
        <w:pStyle w:val="BodyText"/>
        <w:rPr>
          <w:bCs w:val="0"/>
        </w:rPr>
      </w:pPr>
      <w:r w:rsidRPr="00AC0002">
        <w:rPr>
          <w:bCs w:val="0"/>
        </w:rPr>
        <w:t>Члан 1</w:t>
      </w:r>
      <w:r w:rsidRPr="00AC0002">
        <w:rPr>
          <w:bCs w:val="0"/>
          <w:lang w:val="sr-Cyrl-RS"/>
        </w:rPr>
        <w:t>1</w:t>
      </w:r>
      <w:r w:rsidRPr="00AC0002">
        <w:rPr>
          <w:bCs w:val="0"/>
        </w:rPr>
        <w:t>.</w:t>
      </w:r>
    </w:p>
    <w:p w14:paraId="638A10B0" w14:textId="0A999EE5" w:rsidR="00E57EC9" w:rsidRDefault="00FD0042" w:rsidP="00C87D32">
      <w:pPr>
        <w:pStyle w:val="BodyText"/>
        <w:spacing w:before="0" w:beforeAutospacing="0" w:after="0" w:afterAutospacing="0"/>
        <w:rPr>
          <w:lang w:val="sr-Latn-CS"/>
        </w:rPr>
      </w:pPr>
      <w:r w:rsidRPr="00AC0002">
        <w:rPr>
          <w:b w:val="0"/>
          <w:bCs w:val="0"/>
        </w:rPr>
        <w:t>Преглед укупно планираних и извршених текућих расхода и издатака по организационој, функционалној и економској класификацији за период 01.01.-31.12.20</w:t>
      </w:r>
      <w:r w:rsidR="00BA0991">
        <w:rPr>
          <w:b w:val="0"/>
          <w:bCs w:val="0"/>
          <w:lang w:val="sr-Latn-CS"/>
        </w:rPr>
        <w:t>2</w:t>
      </w:r>
      <w:r w:rsidR="00115A1F" w:rsidRPr="009A25E9">
        <w:rPr>
          <w:b w:val="0"/>
          <w:bCs w:val="0"/>
        </w:rPr>
        <w:t>5</w:t>
      </w:r>
      <w:r w:rsidRPr="00AC0002">
        <w:rPr>
          <w:b w:val="0"/>
          <w:bCs w:val="0"/>
        </w:rPr>
        <w:t>.</w:t>
      </w:r>
      <w:r w:rsidR="00DC0C83" w:rsidRPr="009A25E9">
        <w:rPr>
          <w:b w:val="0"/>
          <w:bCs w:val="0"/>
        </w:rPr>
        <w:t xml:space="preserve"> </w:t>
      </w:r>
      <w:r w:rsidR="00DC0C83">
        <w:rPr>
          <w:b w:val="0"/>
          <w:bCs w:val="0"/>
          <w:lang w:val="sr-Cyrl-RS"/>
        </w:rPr>
        <w:t>године</w:t>
      </w:r>
    </w:p>
    <w:tbl>
      <w:tblPr>
        <w:tblW w:w="1647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627"/>
        <w:gridCol w:w="807"/>
        <w:gridCol w:w="2440"/>
        <w:gridCol w:w="1530"/>
        <w:gridCol w:w="1260"/>
        <w:gridCol w:w="1350"/>
        <w:gridCol w:w="1530"/>
        <w:gridCol w:w="1524"/>
        <w:gridCol w:w="1175"/>
        <w:gridCol w:w="1351"/>
        <w:gridCol w:w="1620"/>
        <w:gridCol w:w="720"/>
      </w:tblGrid>
      <w:tr w:rsidR="00464EEB" w:rsidRPr="00470334" w14:paraId="73488BC5" w14:textId="77777777" w:rsidTr="0016558E">
        <w:trPr>
          <w:trHeight w:val="480"/>
        </w:trPr>
        <w:tc>
          <w:tcPr>
            <w:tcW w:w="536" w:type="dxa"/>
            <w:shd w:val="clear" w:color="000000" w:fill="E9E9E9"/>
            <w:vAlign w:val="bottom"/>
            <w:hideMark/>
          </w:tcPr>
          <w:p w14:paraId="5468102E" w14:textId="77777777" w:rsidR="00A03416" w:rsidRPr="00470334" w:rsidRDefault="00A03416" w:rsidP="00A03416">
            <w:pPr>
              <w:tabs>
                <w:tab w:val="left" w:pos="0"/>
              </w:tabs>
              <w:spacing w:before="0" w:beforeAutospacing="0" w:after="0" w:afterAutospacing="0"/>
              <w:jc w:val="center"/>
              <w:rPr>
                <w:b/>
                <w:bCs/>
                <w:sz w:val="18"/>
                <w:szCs w:val="18"/>
                <w:lang w:val="en-US" w:eastAsia="en-GB"/>
              </w:rPr>
            </w:pPr>
            <w:proofErr w:type="spellStart"/>
            <w:r w:rsidRPr="00470334">
              <w:rPr>
                <w:b/>
                <w:bCs/>
                <w:sz w:val="18"/>
                <w:szCs w:val="18"/>
                <w:lang w:val="en-US" w:eastAsia="en-GB"/>
              </w:rPr>
              <w:t>Шифра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класиф</w:t>
            </w:r>
            <w:proofErr w:type="spellEnd"/>
            <w:r w:rsidRPr="00470334">
              <w:rPr>
                <w:b/>
                <w:bCs/>
                <w:sz w:val="18"/>
                <w:szCs w:val="18"/>
                <w:lang w:val="en-US" w:eastAsia="en-GB"/>
              </w:rPr>
              <w:t>.</w:t>
            </w:r>
          </w:p>
        </w:tc>
        <w:tc>
          <w:tcPr>
            <w:tcW w:w="627" w:type="dxa"/>
            <w:shd w:val="clear" w:color="000000" w:fill="E9E9E9"/>
            <w:vAlign w:val="bottom"/>
            <w:hideMark/>
          </w:tcPr>
          <w:p w14:paraId="37419E10" w14:textId="77777777" w:rsidR="00A03416" w:rsidRPr="00470334" w:rsidRDefault="00A03416" w:rsidP="00A03416">
            <w:pPr>
              <w:spacing w:before="0" w:beforeAutospacing="0" w:after="0" w:afterAutospacing="0"/>
              <w:jc w:val="center"/>
              <w:rPr>
                <w:b/>
                <w:bCs/>
                <w:sz w:val="18"/>
                <w:szCs w:val="18"/>
                <w:lang w:val="en-US" w:eastAsia="en-GB"/>
              </w:rPr>
            </w:pPr>
            <w:proofErr w:type="spellStart"/>
            <w:r w:rsidRPr="00470334">
              <w:rPr>
                <w:b/>
                <w:bCs/>
                <w:sz w:val="18"/>
                <w:szCs w:val="18"/>
                <w:lang w:val="en-US" w:eastAsia="en-GB"/>
              </w:rPr>
              <w:t>Број</w:t>
            </w:r>
            <w:proofErr w:type="spellEnd"/>
            <w:r w:rsidRPr="00470334">
              <w:rPr>
                <w:b/>
                <w:bCs/>
                <w:sz w:val="18"/>
                <w:szCs w:val="18"/>
                <w:lang w:val="en-US" w:eastAsia="en-GB"/>
              </w:rPr>
              <w:t xml:space="preserve"> </w:t>
            </w:r>
            <w:proofErr w:type="spellStart"/>
            <w:r w:rsidRPr="00470334">
              <w:rPr>
                <w:b/>
                <w:bCs/>
                <w:sz w:val="18"/>
                <w:szCs w:val="18"/>
                <w:lang w:val="en-US" w:eastAsia="en-GB"/>
              </w:rPr>
              <w:t>позиције</w:t>
            </w:r>
            <w:proofErr w:type="spellEnd"/>
          </w:p>
        </w:tc>
        <w:tc>
          <w:tcPr>
            <w:tcW w:w="807" w:type="dxa"/>
            <w:shd w:val="clear" w:color="000000" w:fill="E9E9E9"/>
            <w:vAlign w:val="bottom"/>
            <w:hideMark/>
          </w:tcPr>
          <w:p w14:paraId="6B599996" w14:textId="77777777" w:rsidR="00A03416" w:rsidRPr="00470334" w:rsidRDefault="00A03416" w:rsidP="00A03416">
            <w:pPr>
              <w:spacing w:before="0" w:beforeAutospacing="0" w:after="0" w:afterAutospacing="0"/>
              <w:jc w:val="center"/>
              <w:rPr>
                <w:b/>
                <w:bCs/>
                <w:sz w:val="18"/>
                <w:szCs w:val="18"/>
                <w:lang w:val="en-US" w:eastAsia="en-GB"/>
              </w:rPr>
            </w:pPr>
            <w:proofErr w:type="spellStart"/>
            <w:r w:rsidRPr="00470334">
              <w:rPr>
                <w:b/>
                <w:bCs/>
                <w:sz w:val="18"/>
                <w:szCs w:val="18"/>
                <w:lang w:val="en-US" w:eastAsia="en-GB"/>
              </w:rPr>
              <w:t>Економ</w:t>
            </w:r>
            <w:proofErr w:type="spellEnd"/>
            <w:r w:rsidRPr="00470334">
              <w:rPr>
                <w:b/>
                <w:bCs/>
                <w:sz w:val="18"/>
                <w:szCs w:val="18"/>
                <w:lang w:val="en-US" w:eastAsia="en-GB"/>
              </w:rPr>
              <w:t xml:space="preserve">. </w:t>
            </w:r>
            <w:proofErr w:type="spellStart"/>
            <w:r w:rsidRPr="00470334">
              <w:rPr>
                <w:b/>
                <w:bCs/>
                <w:sz w:val="18"/>
                <w:szCs w:val="18"/>
                <w:lang w:val="en-US" w:eastAsia="en-GB"/>
              </w:rPr>
              <w:t>класиф</w:t>
            </w:r>
            <w:proofErr w:type="spellEnd"/>
            <w:r w:rsidRPr="00470334">
              <w:rPr>
                <w:b/>
                <w:bCs/>
                <w:sz w:val="18"/>
                <w:szCs w:val="18"/>
                <w:lang w:val="en-US" w:eastAsia="en-GB"/>
              </w:rPr>
              <w:t>.</w:t>
            </w:r>
          </w:p>
        </w:tc>
        <w:tc>
          <w:tcPr>
            <w:tcW w:w="2440" w:type="dxa"/>
            <w:shd w:val="clear" w:color="000000" w:fill="E9E9E9"/>
            <w:vAlign w:val="bottom"/>
            <w:hideMark/>
          </w:tcPr>
          <w:p w14:paraId="6765FE29" w14:textId="77777777" w:rsidR="00A03416" w:rsidRPr="00470334" w:rsidRDefault="00A03416" w:rsidP="00A03416">
            <w:pPr>
              <w:spacing w:before="0" w:beforeAutospacing="0" w:after="0" w:afterAutospacing="0"/>
              <w:jc w:val="center"/>
              <w:rPr>
                <w:b/>
                <w:bCs/>
                <w:sz w:val="18"/>
                <w:szCs w:val="18"/>
                <w:lang w:val="en-US" w:eastAsia="en-GB"/>
              </w:rPr>
            </w:pPr>
            <w:proofErr w:type="spellStart"/>
            <w:r w:rsidRPr="00470334">
              <w:rPr>
                <w:b/>
                <w:bCs/>
                <w:sz w:val="18"/>
                <w:szCs w:val="18"/>
                <w:lang w:val="en-US" w:eastAsia="en-GB"/>
              </w:rPr>
              <w:t>Опис</w:t>
            </w:r>
            <w:proofErr w:type="spellEnd"/>
          </w:p>
        </w:tc>
        <w:tc>
          <w:tcPr>
            <w:tcW w:w="1530" w:type="dxa"/>
            <w:shd w:val="clear" w:color="000000" w:fill="E9E9E9"/>
            <w:vAlign w:val="center"/>
            <w:hideMark/>
          </w:tcPr>
          <w:p w14:paraId="4ED44FAC" w14:textId="77777777" w:rsidR="00A03416" w:rsidRPr="00470334" w:rsidRDefault="00A03416" w:rsidP="00A03416">
            <w:pPr>
              <w:spacing w:before="0" w:beforeAutospacing="0" w:after="0" w:afterAutospacing="0"/>
              <w:jc w:val="center"/>
              <w:rPr>
                <w:b/>
                <w:bCs/>
                <w:sz w:val="18"/>
                <w:szCs w:val="18"/>
                <w:lang w:val="en-US" w:eastAsia="en-GB"/>
              </w:rPr>
            </w:pP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r w:rsidRPr="00470334">
              <w:rPr>
                <w:b/>
                <w:bCs/>
                <w:sz w:val="18"/>
                <w:szCs w:val="18"/>
                <w:lang w:val="en-US" w:eastAsia="en-GB"/>
              </w:rPr>
              <w:br/>
              <w:t>01</w:t>
            </w:r>
          </w:p>
        </w:tc>
        <w:tc>
          <w:tcPr>
            <w:tcW w:w="1260" w:type="dxa"/>
            <w:shd w:val="clear" w:color="000000" w:fill="E9E9E9"/>
            <w:vAlign w:val="center"/>
            <w:hideMark/>
          </w:tcPr>
          <w:p w14:paraId="42015F16" w14:textId="77777777" w:rsidR="00A03416" w:rsidRPr="00470334" w:rsidRDefault="00A03416" w:rsidP="00A03416">
            <w:pPr>
              <w:spacing w:before="0" w:beforeAutospacing="0" w:after="0" w:afterAutospacing="0"/>
              <w:jc w:val="center"/>
              <w:rPr>
                <w:b/>
                <w:bCs/>
                <w:sz w:val="18"/>
                <w:szCs w:val="18"/>
                <w:lang w:val="en-US" w:eastAsia="en-GB"/>
              </w:rPr>
            </w:pP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сопствених</w:t>
            </w:r>
            <w:proofErr w:type="spellEnd"/>
            <w:r w:rsidRPr="00470334">
              <w:rPr>
                <w:b/>
                <w:bCs/>
                <w:sz w:val="18"/>
                <w:szCs w:val="18"/>
                <w:lang w:val="en-US" w:eastAsia="en-GB"/>
              </w:rPr>
              <w:t xml:space="preserve"> </w:t>
            </w:r>
            <w:proofErr w:type="spellStart"/>
            <w:r w:rsidRPr="00470334">
              <w:rPr>
                <w:b/>
                <w:bCs/>
                <w:sz w:val="18"/>
                <w:szCs w:val="18"/>
                <w:lang w:val="en-US" w:eastAsia="en-GB"/>
              </w:rPr>
              <w:t>извора</w:t>
            </w:r>
            <w:proofErr w:type="spellEnd"/>
            <w:r w:rsidRPr="00470334">
              <w:rPr>
                <w:b/>
                <w:bCs/>
                <w:sz w:val="18"/>
                <w:szCs w:val="18"/>
                <w:lang w:val="en-US" w:eastAsia="en-GB"/>
              </w:rPr>
              <w:t xml:space="preserve"> 04</w:t>
            </w:r>
          </w:p>
        </w:tc>
        <w:tc>
          <w:tcPr>
            <w:tcW w:w="1350" w:type="dxa"/>
            <w:shd w:val="clear" w:color="000000" w:fill="E9E9E9"/>
            <w:vAlign w:val="center"/>
            <w:hideMark/>
          </w:tcPr>
          <w:p w14:paraId="49A9B485" w14:textId="77777777" w:rsidR="00A03416" w:rsidRPr="00470334" w:rsidRDefault="00A03416" w:rsidP="00A03416">
            <w:pPr>
              <w:spacing w:before="0" w:beforeAutospacing="0" w:after="0" w:afterAutospacing="0"/>
              <w:jc w:val="center"/>
              <w:rPr>
                <w:b/>
                <w:bCs/>
                <w:sz w:val="18"/>
                <w:szCs w:val="18"/>
                <w:lang w:val="en-US" w:eastAsia="en-GB"/>
              </w:rPr>
            </w:pP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осталих</w:t>
            </w:r>
            <w:proofErr w:type="spellEnd"/>
            <w:r w:rsidRPr="00470334">
              <w:rPr>
                <w:b/>
                <w:bCs/>
                <w:sz w:val="18"/>
                <w:szCs w:val="18"/>
                <w:lang w:val="en-US" w:eastAsia="en-GB"/>
              </w:rPr>
              <w:t xml:space="preserve"> </w:t>
            </w:r>
            <w:proofErr w:type="spellStart"/>
            <w:r w:rsidRPr="00470334">
              <w:rPr>
                <w:b/>
                <w:bCs/>
                <w:sz w:val="18"/>
                <w:szCs w:val="18"/>
                <w:lang w:val="en-US" w:eastAsia="en-GB"/>
              </w:rPr>
              <w:t>извора</w:t>
            </w:r>
            <w:proofErr w:type="spellEnd"/>
          </w:p>
        </w:tc>
        <w:tc>
          <w:tcPr>
            <w:tcW w:w="1530" w:type="dxa"/>
            <w:shd w:val="clear" w:color="000000" w:fill="E9E9E9"/>
            <w:vAlign w:val="center"/>
            <w:hideMark/>
          </w:tcPr>
          <w:p w14:paraId="0E7F30E1" w14:textId="77777777" w:rsidR="00A03416" w:rsidRPr="00470334" w:rsidRDefault="00A03416" w:rsidP="00A03416">
            <w:pPr>
              <w:spacing w:before="0" w:beforeAutospacing="0" w:after="0" w:afterAutospacing="0"/>
              <w:jc w:val="center"/>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
        </w:tc>
        <w:tc>
          <w:tcPr>
            <w:tcW w:w="1524" w:type="dxa"/>
            <w:shd w:val="clear" w:color="000000" w:fill="E9E9E9"/>
            <w:vAlign w:val="center"/>
            <w:hideMark/>
          </w:tcPr>
          <w:p w14:paraId="4082E40E" w14:textId="77777777" w:rsidR="00A03416" w:rsidRPr="00470334" w:rsidRDefault="00A03416" w:rsidP="00A03416">
            <w:pPr>
              <w:spacing w:before="0" w:beforeAutospacing="0" w:after="0" w:afterAutospacing="0"/>
              <w:jc w:val="center"/>
              <w:rPr>
                <w:b/>
                <w:bCs/>
                <w:sz w:val="18"/>
                <w:szCs w:val="18"/>
                <w:lang w:val="en-US" w:eastAsia="en-GB"/>
              </w:rPr>
            </w:pP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r w:rsidRPr="00470334">
              <w:rPr>
                <w:b/>
                <w:bCs/>
                <w:sz w:val="18"/>
                <w:szCs w:val="18"/>
                <w:lang w:val="en-US" w:eastAsia="en-GB"/>
              </w:rPr>
              <w:t xml:space="preserve"> </w:t>
            </w:r>
            <w:proofErr w:type="spellStart"/>
            <w:r w:rsidRPr="00470334">
              <w:rPr>
                <w:b/>
                <w:bCs/>
                <w:sz w:val="18"/>
                <w:szCs w:val="18"/>
                <w:lang w:val="en-US" w:eastAsia="en-GB"/>
              </w:rPr>
              <w:t>остварење</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XII /25</w:t>
            </w:r>
          </w:p>
        </w:tc>
        <w:tc>
          <w:tcPr>
            <w:tcW w:w="1175" w:type="dxa"/>
            <w:shd w:val="clear" w:color="000000" w:fill="E9E9E9"/>
            <w:vAlign w:val="center"/>
            <w:hideMark/>
          </w:tcPr>
          <w:p w14:paraId="7873CF64" w14:textId="77777777" w:rsidR="00A03416" w:rsidRPr="00470334" w:rsidRDefault="00A03416" w:rsidP="00A03416">
            <w:pPr>
              <w:spacing w:before="0" w:beforeAutospacing="0" w:after="0" w:afterAutospacing="0"/>
              <w:jc w:val="center"/>
              <w:rPr>
                <w:b/>
                <w:bCs/>
                <w:sz w:val="18"/>
                <w:szCs w:val="18"/>
                <w:lang w:val="en-US" w:eastAsia="en-GB"/>
              </w:rPr>
            </w:pPr>
            <w:proofErr w:type="spellStart"/>
            <w:r w:rsidRPr="00470334">
              <w:rPr>
                <w:b/>
                <w:bCs/>
                <w:sz w:val="18"/>
                <w:szCs w:val="18"/>
                <w:lang w:val="en-US" w:eastAsia="en-GB"/>
              </w:rPr>
              <w:t>други</w:t>
            </w:r>
            <w:proofErr w:type="spellEnd"/>
            <w:r w:rsidRPr="00470334">
              <w:rPr>
                <w:b/>
                <w:bCs/>
                <w:sz w:val="18"/>
                <w:szCs w:val="18"/>
                <w:lang w:val="en-US" w:eastAsia="en-GB"/>
              </w:rPr>
              <w:t xml:space="preserve"> </w:t>
            </w:r>
            <w:proofErr w:type="spellStart"/>
            <w:r w:rsidRPr="00470334">
              <w:rPr>
                <w:b/>
                <w:bCs/>
                <w:sz w:val="18"/>
                <w:szCs w:val="18"/>
                <w:lang w:val="en-US" w:eastAsia="en-GB"/>
              </w:rPr>
              <w:t>извори</w:t>
            </w:r>
            <w:proofErr w:type="spellEnd"/>
            <w:r w:rsidRPr="00470334">
              <w:rPr>
                <w:b/>
                <w:bCs/>
                <w:sz w:val="18"/>
                <w:szCs w:val="18"/>
                <w:lang w:val="en-US" w:eastAsia="en-GB"/>
              </w:rPr>
              <w:t xml:space="preserve"> 04</w:t>
            </w:r>
          </w:p>
        </w:tc>
        <w:tc>
          <w:tcPr>
            <w:tcW w:w="1351" w:type="dxa"/>
            <w:shd w:val="clear" w:color="000000" w:fill="E9E9E9"/>
            <w:vAlign w:val="center"/>
            <w:hideMark/>
          </w:tcPr>
          <w:p w14:paraId="0DE81529" w14:textId="77777777" w:rsidR="00A03416" w:rsidRPr="00470334" w:rsidRDefault="00A03416" w:rsidP="00A03416">
            <w:pPr>
              <w:spacing w:before="0" w:beforeAutospacing="0" w:after="0" w:afterAutospacing="0"/>
              <w:jc w:val="center"/>
              <w:rPr>
                <w:b/>
                <w:bCs/>
                <w:sz w:val="18"/>
                <w:szCs w:val="18"/>
                <w:lang w:val="en-US" w:eastAsia="en-GB"/>
              </w:rPr>
            </w:pPr>
            <w:proofErr w:type="spellStart"/>
            <w:r w:rsidRPr="00470334">
              <w:rPr>
                <w:b/>
                <w:bCs/>
                <w:sz w:val="18"/>
                <w:szCs w:val="18"/>
                <w:lang w:val="en-US" w:eastAsia="en-GB"/>
              </w:rPr>
              <w:t>остали</w:t>
            </w:r>
            <w:proofErr w:type="spellEnd"/>
            <w:r w:rsidRPr="00470334">
              <w:rPr>
                <w:b/>
                <w:bCs/>
                <w:sz w:val="18"/>
                <w:szCs w:val="18"/>
                <w:lang w:val="en-US" w:eastAsia="en-GB"/>
              </w:rPr>
              <w:t xml:space="preserve"> </w:t>
            </w:r>
            <w:proofErr w:type="spellStart"/>
            <w:r w:rsidRPr="00470334">
              <w:rPr>
                <w:b/>
                <w:bCs/>
                <w:sz w:val="18"/>
                <w:szCs w:val="18"/>
                <w:lang w:val="en-US" w:eastAsia="en-GB"/>
              </w:rPr>
              <w:t>извори</w:t>
            </w:r>
            <w:proofErr w:type="spellEnd"/>
          </w:p>
        </w:tc>
        <w:tc>
          <w:tcPr>
            <w:tcW w:w="1620" w:type="dxa"/>
            <w:shd w:val="clear" w:color="000000" w:fill="E9E9E9"/>
            <w:vAlign w:val="center"/>
            <w:hideMark/>
          </w:tcPr>
          <w:p w14:paraId="1B8073AE" w14:textId="77777777" w:rsidR="00A03416" w:rsidRPr="00470334" w:rsidRDefault="00A03416" w:rsidP="00A03416">
            <w:pPr>
              <w:spacing w:before="0" w:beforeAutospacing="0" w:after="0" w:afterAutospacing="0"/>
              <w:jc w:val="center"/>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
        </w:tc>
        <w:tc>
          <w:tcPr>
            <w:tcW w:w="720" w:type="dxa"/>
            <w:shd w:val="clear" w:color="000000" w:fill="E9E9E9"/>
            <w:vAlign w:val="center"/>
            <w:hideMark/>
          </w:tcPr>
          <w:p w14:paraId="29E28D04"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Структура</w:t>
            </w:r>
            <w:r w:rsidRPr="00470334">
              <w:rPr>
                <w:b/>
                <w:bCs/>
                <w:sz w:val="18"/>
                <w:szCs w:val="18"/>
                <w:lang w:val="en-US" w:eastAsia="en-GB"/>
              </w:rPr>
              <w:br/>
              <w:t>( % )</w:t>
            </w:r>
          </w:p>
        </w:tc>
      </w:tr>
      <w:tr w:rsidR="00464EEB" w:rsidRPr="00470334" w14:paraId="27694BD2" w14:textId="77777777" w:rsidTr="0016558E">
        <w:trPr>
          <w:trHeight w:val="300"/>
        </w:trPr>
        <w:tc>
          <w:tcPr>
            <w:tcW w:w="7200" w:type="dxa"/>
            <w:gridSpan w:val="6"/>
            <w:vMerge w:val="restart"/>
            <w:noWrap/>
            <w:vAlign w:val="center"/>
            <w:hideMark/>
          </w:tcPr>
          <w:p w14:paraId="1BC8AB15" w14:textId="1C77846B" w:rsidR="00470334" w:rsidRPr="00470334" w:rsidRDefault="00470334"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Раздео</w:t>
            </w:r>
            <w:proofErr w:type="spellEnd"/>
            <w:r>
              <w:rPr>
                <w:b/>
                <w:bCs/>
                <w:sz w:val="18"/>
                <w:szCs w:val="18"/>
                <w:lang w:val="en-US" w:eastAsia="en-GB"/>
              </w:rPr>
              <w:t xml:space="preserve"> </w:t>
            </w:r>
            <w:r w:rsidRPr="00470334">
              <w:rPr>
                <w:b/>
                <w:bCs/>
                <w:sz w:val="18"/>
                <w:szCs w:val="18"/>
                <w:lang w:val="en-US" w:eastAsia="en-GB"/>
              </w:rPr>
              <w:t>1</w:t>
            </w:r>
            <w:r>
              <w:rPr>
                <w:b/>
                <w:bCs/>
                <w:sz w:val="18"/>
                <w:szCs w:val="18"/>
                <w:lang w:val="en-US" w:eastAsia="en-GB"/>
              </w:rPr>
              <w:t xml:space="preserve"> </w:t>
            </w:r>
            <w:r w:rsidRPr="00470334">
              <w:rPr>
                <w:b/>
                <w:bCs/>
                <w:sz w:val="18"/>
                <w:szCs w:val="18"/>
                <w:lang w:val="en-US" w:eastAsia="en-GB"/>
              </w:rPr>
              <w:t>ГРАДОНАЧЕЛНИК</w:t>
            </w:r>
          </w:p>
          <w:p w14:paraId="71307E80" w14:textId="38082CCE" w:rsidR="00470334" w:rsidRPr="00470334" w:rsidRDefault="00470334"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en-US" w:eastAsia="en-GB"/>
              </w:rPr>
              <w:t xml:space="preserve"> </w:t>
            </w:r>
            <w:r w:rsidRPr="00470334">
              <w:rPr>
                <w:b/>
                <w:bCs/>
                <w:sz w:val="18"/>
                <w:szCs w:val="18"/>
                <w:lang w:val="en-US" w:eastAsia="en-GB"/>
              </w:rPr>
              <w:t>110</w:t>
            </w:r>
            <w:r>
              <w:rPr>
                <w:b/>
                <w:bCs/>
                <w:sz w:val="18"/>
                <w:szCs w:val="18"/>
                <w:lang w:val="en-US" w:eastAsia="en-GB"/>
              </w:rPr>
              <w:t xml:space="preserve"> </w:t>
            </w:r>
            <w:proofErr w:type="spellStart"/>
            <w:r w:rsidRPr="00470334">
              <w:rPr>
                <w:b/>
                <w:bCs/>
                <w:sz w:val="18"/>
                <w:szCs w:val="18"/>
                <w:lang w:val="en-US" w:eastAsia="en-GB"/>
              </w:rPr>
              <w:t>Извршни</w:t>
            </w:r>
            <w:proofErr w:type="spellEnd"/>
            <w:r w:rsidRPr="00470334">
              <w:rPr>
                <w:b/>
                <w:bCs/>
                <w:sz w:val="18"/>
                <w:szCs w:val="18"/>
                <w:lang w:val="en-US" w:eastAsia="en-GB"/>
              </w:rPr>
              <w:t xml:space="preserve"> и </w:t>
            </w:r>
            <w:proofErr w:type="spellStart"/>
            <w:r w:rsidRPr="00470334">
              <w:rPr>
                <w:b/>
                <w:bCs/>
                <w:sz w:val="18"/>
                <w:szCs w:val="18"/>
                <w:lang w:val="en-US" w:eastAsia="en-GB"/>
              </w:rPr>
              <w:t>законодавни</w:t>
            </w:r>
            <w:proofErr w:type="spellEnd"/>
            <w:r w:rsidRPr="00470334">
              <w:rPr>
                <w:b/>
                <w:bCs/>
                <w:sz w:val="18"/>
                <w:szCs w:val="18"/>
                <w:lang w:val="en-US" w:eastAsia="en-GB"/>
              </w:rPr>
              <w:t xml:space="preserve"> </w:t>
            </w:r>
            <w:proofErr w:type="spellStart"/>
            <w:r w:rsidRPr="00470334">
              <w:rPr>
                <w:b/>
                <w:bCs/>
                <w:sz w:val="18"/>
                <w:szCs w:val="18"/>
                <w:lang w:val="en-US" w:eastAsia="en-GB"/>
              </w:rPr>
              <w:t>органи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финансијски</w:t>
            </w:r>
            <w:proofErr w:type="spellEnd"/>
            <w:r w:rsidRPr="00470334">
              <w:rPr>
                <w:b/>
                <w:bCs/>
                <w:sz w:val="18"/>
                <w:szCs w:val="18"/>
                <w:lang w:val="en-US" w:eastAsia="en-GB"/>
              </w:rPr>
              <w:t xml:space="preserve"> и </w:t>
            </w:r>
            <w:proofErr w:type="spellStart"/>
            <w:r w:rsidRPr="00470334">
              <w:rPr>
                <w:b/>
                <w:bCs/>
                <w:sz w:val="18"/>
                <w:szCs w:val="18"/>
                <w:lang w:val="en-US" w:eastAsia="en-GB"/>
              </w:rPr>
              <w:t>фискални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r w:rsidRPr="00470334">
              <w:rPr>
                <w:b/>
                <w:bCs/>
                <w:sz w:val="18"/>
                <w:szCs w:val="18"/>
                <w:lang w:val="en-US" w:eastAsia="en-GB"/>
              </w:rPr>
              <w:t xml:space="preserve"> и </w:t>
            </w:r>
            <w:proofErr w:type="spellStart"/>
            <w:r w:rsidRPr="00470334">
              <w:rPr>
                <w:b/>
                <w:bCs/>
                <w:sz w:val="18"/>
                <w:szCs w:val="18"/>
                <w:lang w:val="en-US" w:eastAsia="en-GB"/>
              </w:rPr>
              <w:t>спољни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p>
          <w:p w14:paraId="17B2088A" w14:textId="7F853E22" w:rsidR="00470334" w:rsidRPr="00470334" w:rsidRDefault="00470334"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Програм</w:t>
            </w:r>
            <w:proofErr w:type="spellEnd"/>
            <w:r>
              <w:rPr>
                <w:b/>
                <w:bCs/>
                <w:sz w:val="18"/>
                <w:szCs w:val="18"/>
                <w:lang w:val="en-US" w:eastAsia="en-GB"/>
              </w:rPr>
              <w:t xml:space="preserve"> </w:t>
            </w:r>
            <w:r w:rsidRPr="00470334">
              <w:rPr>
                <w:b/>
                <w:bCs/>
                <w:sz w:val="18"/>
                <w:szCs w:val="18"/>
                <w:lang w:val="en-US" w:eastAsia="en-GB"/>
              </w:rPr>
              <w:t>2101</w:t>
            </w:r>
            <w:r>
              <w:rPr>
                <w:b/>
                <w:bCs/>
                <w:sz w:val="18"/>
                <w:szCs w:val="18"/>
                <w:lang w:val="en-US" w:eastAsia="en-GB"/>
              </w:rPr>
              <w:t xml:space="preserve"> </w:t>
            </w:r>
            <w:r w:rsidRPr="00470334">
              <w:rPr>
                <w:b/>
                <w:bCs/>
                <w:sz w:val="18"/>
                <w:szCs w:val="18"/>
                <w:lang w:val="en-US" w:eastAsia="en-GB"/>
              </w:rPr>
              <w:t>ПОЛИТИЧКИ СИСТЕМ ЛОКАЛНЕ САМОУПРАВЕ</w:t>
            </w:r>
          </w:p>
        </w:tc>
        <w:tc>
          <w:tcPr>
            <w:tcW w:w="1350" w:type="dxa"/>
            <w:noWrap/>
            <w:vAlign w:val="center"/>
            <w:hideMark/>
          </w:tcPr>
          <w:p w14:paraId="23FE4BEF"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1530" w:type="dxa"/>
            <w:noWrap/>
            <w:vAlign w:val="center"/>
            <w:hideMark/>
          </w:tcPr>
          <w:p w14:paraId="6DB3D355"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1524" w:type="dxa"/>
            <w:noWrap/>
            <w:vAlign w:val="center"/>
            <w:hideMark/>
          </w:tcPr>
          <w:p w14:paraId="26BF56F8"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1175" w:type="dxa"/>
            <w:noWrap/>
            <w:vAlign w:val="center"/>
            <w:hideMark/>
          </w:tcPr>
          <w:p w14:paraId="157841F0"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1351" w:type="dxa"/>
            <w:noWrap/>
            <w:vAlign w:val="center"/>
            <w:hideMark/>
          </w:tcPr>
          <w:p w14:paraId="41863F7F"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1620" w:type="dxa"/>
            <w:noWrap/>
            <w:vAlign w:val="center"/>
            <w:hideMark/>
          </w:tcPr>
          <w:p w14:paraId="563EC486"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720" w:type="dxa"/>
            <w:noWrap/>
            <w:vAlign w:val="center"/>
            <w:hideMark/>
          </w:tcPr>
          <w:p w14:paraId="41063D45" w14:textId="77777777" w:rsidR="00470334" w:rsidRPr="00470334" w:rsidRDefault="00470334" w:rsidP="00A03416">
            <w:pPr>
              <w:spacing w:before="0" w:beforeAutospacing="0" w:after="0" w:afterAutospacing="0"/>
              <w:jc w:val="left"/>
              <w:outlineLvl w:val="1"/>
              <w:rPr>
                <w:sz w:val="18"/>
                <w:szCs w:val="18"/>
                <w:lang w:val="en-US" w:eastAsia="en-GB"/>
              </w:rPr>
            </w:pPr>
          </w:p>
        </w:tc>
      </w:tr>
      <w:tr w:rsidR="00464EEB" w:rsidRPr="00470334" w14:paraId="23FFEFDE" w14:textId="77777777" w:rsidTr="0016558E">
        <w:trPr>
          <w:trHeight w:val="300"/>
        </w:trPr>
        <w:tc>
          <w:tcPr>
            <w:tcW w:w="7200" w:type="dxa"/>
            <w:gridSpan w:val="6"/>
            <w:vMerge/>
            <w:noWrap/>
            <w:vAlign w:val="center"/>
            <w:hideMark/>
          </w:tcPr>
          <w:p w14:paraId="507712BC" w14:textId="61DD4B73" w:rsidR="00470334" w:rsidRPr="00470334" w:rsidRDefault="00470334" w:rsidP="00A03416">
            <w:pPr>
              <w:spacing w:before="0" w:after="0"/>
              <w:jc w:val="left"/>
              <w:outlineLvl w:val="4"/>
              <w:rPr>
                <w:sz w:val="18"/>
                <w:szCs w:val="18"/>
                <w:lang w:val="en-US" w:eastAsia="en-GB"/>
              </w:rPr>
            </w:pPr>
          </w:p>
        </w:tc>
        <w:tc>
          <w:tcPr>
            <w:tcW w:w="1350" w:type="dxa"/>
            <w:noWrap/>
            <w:vAlign w:val="center"/>
            <w:hideMark/>
          </w:tcPr>
          <w:p w14:paraId="031691CA"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1530" w:type="dxa"/>
            <w:noWrap/>
            <w:vAlign w:val="center"/>
            <w:hideMark/>
          </w:tcPr>
          <w:p w14:paraId="13E39D8B"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1524" w:type="dxa"/>
            <w:noWrap/>
            <w:vAlign w:val="center"/>
            <w:hideMark/>
          </w:tcPr>
          <w:p w14:paraId="1E1FA8F4"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1175" w:type="dxa"/>
            <w:noWrap/>
            <w:vAlign w:val="center"/>
            <w:hideMark/>
          </w:tcPr>
          <w:p w14:paraId="3FA15FBF"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1351" w:type="dxa"/>
            <w:noWrap/>
            <w:vAlign w:val="center"/>
            <w:hideMark/>
          </w:tcPr>
          <w:p w14:paraId="2CE30AB0"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1620" w:type="dxa"/>
            <w:noWrap/>
            <w:vAlign w:val="center"/>
            <w:hideMark/>
          </w:tcPr>
          <w:p w14:paraId="1D1DD5C9"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720" w:type="dxa"/>
            <w:noWrap/>
            <w:vAlign w:val="center"/>
            <w:hideMark/>
          </w:tcPr>
          <w:p w14:paraId="1C9F3D50" w14:textId="77777777" w:rsidR="00470334" w:rsidRPr="00470334" w:rsidRDefault="00470334" w:rsidP="00A03416">
            <w:pPr>
              <w:spacing w:before="0" w:beforeAutospacing="0" w:after="0" w:afterAutospacing="0"/>
              <w:jc w:val="left"/>
              <w:outlineLvl w:val="3"/>
              <w:rPr>
                <w:sz w:val="18"/>
                <w:szCs w:val="18"/>
                <w:lang w:val="en-US" w:eastAsia="en-GB"/>
              </w:rPr>
            </w:pPr>
          </w:p>
        </w:tc>
      </w:tr>
      <w:tr w:rsidR="00464EEB" w:rsidRPr="00470334" w14:paraId="4545D592" w14:textId="77777777" w:rsidTr="0016558E">
        <w:trPr>
          <w:trHeight w:val="80"/>
        </w:trPr>
        <w:tc>
          <w:tcPr>
            <w:tcW w:w="7200" w:type="dxa"/>
            <w:gridSpan w:val="6"/>
            <w:vMerge/>
            <w:noWrap/>
            <w:vAlign w:val="center"/>
            <w:hideMark/>
          </w:tcPr>
          <w:p w14:paraId="536914C0" w14:textId="6C56085E" w:rsidR="00470334" w:rsidRPr="00470334" w:rsidRDefault="00470334" w:rsidP="00A03416">
            <w:pPr>
              <w:spacing w:before="0" w:beforeAutospacing="0" w:after="0" w:afterAutospacing="0"/>
              <w:jc w:val="left"/>
              <w:outlineLvl w:val="4"/>
              <w:rPr>
                <w:sz w:val="18"/>
                <w:szCs w:val="18"/>
                <w:lang w:val="en-US" w:eastAsia="en-GB"/>
              </w:rPr>
            </w:pPr>
          </w:p>
        </w:tc>
        <w:tc>
          <w:tcPr>
            <w:tcW w:w="1350" w:type="dxa"/>
            <w:noWrap/>
            <w:vAlign w:val="center"/>
            <w:hideMark/>
          </w:tcPr>
          <w:p w14:paraId="014DE6D1"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1530" w:type="dxa"/>
            <w:noWrap/>
            <w:vAlign w:val="center"/>
            <w:hideMark/>
          </w:tcPr>
          <w:p w14:paraId="249C83F8"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1524" w:type="dxa"/>
            <w:noWrap/>
            <w:vAlign w:val="center"/>
            <w:hideMark/>
          </w:tcPr>
          <w:p w14:paraId="237F82BC"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1175" w:type="dxa"/>
            <w:noWrap/>
            <w:vAlign w:val="center"/>
            <w:hideMark/>
          </w:tcPr>
          <w:p w14:paraId="6DC729C4"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1351" w:type="dxa"/>
            <w:noWrap/>
            <w:vAlign w:val="center"/>
            <w:hideMark/>
          </w:tcPr>
          <w:p w14:paraId="0C9A46FE"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1620" w:type="dxa"/>
            <w:noWrap/>
            <w:vAlign w:val="center"/>
            <w:hideMark/>
          </w:tcPr>
          <w:p w14:paraId="15A24708"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720" w:type="dxa"/>
            <w:noWrap/>
            <w:vAlign w:val="center"/>
            <w:hideMark/>
          </w:tcPr>
          <w:p w14:paraId="0D8BBFB2" w14:textId="77777777" w:rsidR="00470334" w:rsidRPr="00470334" w:rsidRDefault="00470334" w:rsidP="00A03416">
            <w:pPr>
              <w:spacing w:before="0" w:beforeAutospacing="0" w:after="0" w:afterAutospacing="0"/>
              <w:jc w:val="left"/>
              <w:outlineLvl w:val="4"/>
              <w:rPr>
                <w:sz w:val="18"/>
                <w:szCs w:val="18"/>
                <w:lang w:val="en-US" w:eastAsia="en-GB"/>
              </w:rPr>
            </w:pPr>
          </w:p>
        </w:tc>
      </w:tr>
      <w:tr w:rsidR="00464EEB" w:rsidRPr="00470334" w14:paraId="7E32193D" w14:textId="77777777" w:rsidTr="004032D4">
        <w:trPr>
          <w:trHeight w:val="176"/>
        </w:trPr>
        <w:tc>
          <w:tcPr>
            <w:tcW w:w="16470" w:type="dxa"/>
            <w:gridSpan w:val="13"/>
            <w:noWrap/>
            <w:vAlign w:val="center"/>
            <w:hideMark/>
          </w:tcPr>
          <w:p w14:paraId="231F2DF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70C37802" w14:textId="77777777" w:rsidTr="0016558E">
        <w:trPr>
          <w:trHeight w:val="300"/>
        </w:trPr>
        <w:tc>
          <w:tcPr>
            <w:tcW w:w="4410" w:type="dxa"/>
            <w:gridSpan w:val="4"/>
            <w:noWrap/>
            <w:vAlign w:val="center"/>
            <w:hideMark/>
          </w:tcPr>
          <w:p w14:paraId="5261D0B0" w14:textId="3BE3FD33" w:rsidR="00470334" w:rsidRPr="00470334" w:rsidRDefault="0047033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en-US" w:eastAsia="en-GB"/>
              </w:rPr>
              <w:t xml:space="preserve"> </w:t>
            </w:r>
            <w:r w:rsidRPr="00470334">
              <w:rPr>
                <w:b/>
                <w:bCs/>
                <w:sz w:val="18"/>
                <w:szCs w:val="18"/>
                <w:lang w:val="en-US" w:eastAsia="en-GB"/>
              </w:rPr>
              <w:t>0002</w:t>
            </w:r>
            <w:r>
              <w:rPr>
                <w:b/>
                <w:bCs/>
                <w:sz w:val="18"/>
                <w:szCs w:val="18"/>
                <w:lang w:val="sr-Cyrl-RS" w:eastAsia="en-GB"/>
              </w:rPr>
              <w:t xml:space="preserve"> Ф</w:t>
            </w:r>
            <w:proofErr w:type="spellStart"/>
            <w:r w:rsidRPr="00470334">
              <w:rPr>
                <w:b/>
                <w:bCs/>
                <w:sz w:val="18"/>
                <w:szCs w:val="18"/>
                <w:lang w:val="en-US" w:eastAsia="en-GB"/>
              </w:rPr>
              <w:t>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извршних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органа</w:t>
            </w:r>
            <w:proofErr w:type="spellEnd"/>
          </w:p>
        </w:tc>
        <w:tc>
          <w:tcPr>
            <w:tcW w:w="1530" w:type="dxa"/>
            <w:noWrap/>
            <w:vAlign w:val="center"/>
            <w:hideMark/>
          </w:tcPr>
          <w:p w14:paraId="0D8FD698"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260" w:type="dxa"/>
            <w:noWrap/>
            <w:vAlign w:val="center"/>
            <w:hideMark/>
          </w:tcPr>
          <w:p w14:paraId="622832D9"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350" w:type="dxa"/>
            <w:noWrap/>
            <w:vAlign w:val="center"/>
            <w:hideMark/>
          </w:tcPr>
          <w:p w14:paraId="3B33A06D"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530" w:type="dxa"/>
            <w:noWrap/>
            <w:vAlign w:val="center"/>
            <w:hideMark/>
          </w:tcPr>
          <w:p w14:paraId="469E3729"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524" w:type="dxa"/>
            <w:noWrap/>
            <w:vAlign w:val="center"/>
            <w:hideMark/>
          </w:tcPr>
          <w:p w14:paraId="3EB6F743"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175" w:type="dxa"/>
            <w:noWrap/>
            <w:vAlign w:val="center"/>
            <w:hideMark/>
          </w:tcPr>
          <w:p w14:paraId="0C38973D"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20EC717"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620" w:type="dxa"/>
            <w:noWrap/>
            <w:vAlign w:val="center"/>
            <w:hideMark/>
          </w:tcPr>
          <w:p w14:paraId="3BF8A595"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720" w:type="dxa"/>
            <w:noWrap/>
            <w:vAlign w:val="center"/>
            <w:hideMark/>
          </w:tcPr>
          <w:p w14:paraId="4CF51214" w14:textId="77777777" w:rsidR="00470334" w:rsidRPr="00470334" w:rsidRDefault="00470334" w:rsidP="00A03416">
            <w:pPr>
              <w:spacing w:before="0" w:beforeAutospacing="0" w:after="0" w:afterAutospacing="0"/>
              <w:jc w:val="left"/>
              <w:outlineLvl w:val="5"/>
              <w:rPr>
                <w:sz w:val="18"/>
                <w:szCs w:val="18"/>
                <w:lang w:val="en-US" w:eastAsia="en-GB"/>
              </w:rPr>
            </w:pPr>
          </w:p>
        </w:tc>
      </w:tr>
      <w:tr w:rsidR="00464EEB" w:rsidRPr="00470334" w14:paraId="6CFB1A72" w14:textId="77777777" w:rsidTr="0016558E">
        <w:trPr>
          <w:trHeight w:val="545"/>
        </w:trPr>
        <w:tc>
          <w:tcPr>
            <w:tcW w:w="536" w:type="dxa"/>
            <w:noWrap/>
            <w:vAlign w:val="center"/>
            <w:hideMark/>
          </w:tcPr>
          <w:p w14:paraId="15DFD06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464AB3A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w:t>
            </w:r>
          </w:p>
        </w:tc>
        <w:tc>
          <w:tcPr>
            <w:tcW w:w="807" w:type="dxa"/>
            <w:noWrap/>
            <w:vAlign w:val="center"/>
            <w:hideMark/>
          </w:tcPr>
          <w:p w14:paraId="3ADA8B9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6D29369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611FC41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16.120.000,00</w:t>
            </w:r>
          </w:p>
        </w:tc>
        <w:tc>
          <w:tcPr>
            <w:tcW w:w="1260" w:type="dxa"/>
            <w:noWrap/>
            <w:vAlign w:val="center"/>
            <w:hideMark/>
          </w:tcPr>
          <w:p w14:paraId="1AB2E87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C8E1B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2CDE5E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16.120.000,00</w:t>
            </w:r>
          </w:p>
        </w:tc>
        <w:tc>
          <w:tcPr>
            <w:tcW w:w="1524" w:type="dxa"/>
            <w:noWrap/>
            <w:vAlign w:val="center"/>
            <w:hideMark/>
          </w:tcPr>
          <w:p w14:paraId="3FFAE6D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16.076.648,00</w:t>
            </w:r>
          </w:p>
        </w:tc>
        <w:tc>
          <w:tcPr>
            <w:tcW w:w="1175" w:type="dxa"/>
            <w:noWrap/>
            <w:vAlign w:val="center"/>
            <w:hideMark/>
          </w:tcPr>
          <w:p w14:paraId="177627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AC929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23904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16.076.648,00</w:t>
            </w:r>
          </w:p>
        </w:tc>
        <w:tc>
          <w:tcPr>
            <w:tcW w:w="720" w:type="dxa"/>
            <w:noWrap/>
            <w:vAlign w:val="center"/>
            <w:hideMark/>
          </w:tcPr>
          <w:p w14:paraId="6060647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99,73</w:t>
            </w:r>
          </w:p>
        </w:tc>
      </w:tr>
      <w:tr w:rsidR="00464EEB" w:rsidRPr="00470334" w14:paraId="3CCA556F" w14:textId="77777777" w:rsidTr="0016558E">
        <w:trPr>
          <w:trHeight w:val="356"/>
        </w:trPr>
        <w:tc>
          <w:tcPr>
            <w:tcW w:w="536" w:type="dxa"/>
            <w:noWrap/>
            <w:vAlign w:val="center"/>
            <w:hideMark/>
          </w:tcPr>
          <w:p w14:paraId="783289D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45DFC64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w:t>
            </w:r>
          </w:p>
        </w:tc>
        <w:tc>
          <w:tcPr>
            <w:tcW w:w="807" w:type="dxa"/>
            <w:noWrap/>
            <w:vAlign w:val="center"/>
            <w:hideMark/>
          </w:tcPr>
          <w:p w14:paraId="34C5F69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2992018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61518F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2.445.000,00</w:t>
            </w:r>
          </w:p>
        </w:tc>
        <w:tc>
          <w:tcPr>
            <w:tcW w:w="1260" w:type="dxa"/>
            <w:noWrap/>
            <w:vAlign w:val="center"/>
            <w:hideMark/>
          </w:tcPr>
          <w:p w14:paraId="110889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F7E45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A40561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2.445.000,00</w:t>
            </w:r>
          </w:p>
        </w:tc>
        <w:tc>
          <w:tcPr>
            <w:tcW w:w="1524" w:type="dxa"/>
            <w:noWrap/>
            <w:vAlign w:val="center"/>
            <w:hideMark/>
          </w:tcPr>
          <w:p w14:paraId="1134B9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2.435.612,00</w:t>
            </w:r>
          </w:p>
        </w:tc>
        <w:tc>
          <w:tcPr>
            <w:tcW w:w="1175" w:type="dxa"/>
            <w:noWrap/>
            <w:vAlign w:val="center"/>
            <w:hideMark/>
          </w:tcPr>
          <w:p w14:paraId="2EC8E5E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C27E4F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187DE1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2.435.612,00</w:t>
            </w:r>
          </w:p>
        </w:tc>
        <w:tc>
          <w:tcPr>
            <w:tcW w:w="720" w:type="dxa"/>
            <w:noWrap/>
            <w:vAlign w:val="center"/>
            <w:hideMark/>
          </w:tcPr>
          <w:p w14:paraId="645F72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99,62</w:t>
            </w:r>
          </w:p>
        </w:tc>
      </w:tr>
      <w:tr w:rsidR="00464EEB" w:rsidRPr="00470334" w14:paraId="56138FD8" w14:textId="77777777" w:rsidTr="0016558E">
        <w:trPr>
          <w:trHeight w:val="480"/>
        </w:trPr>
        <w:tc>
          <w:tcPr>
            <w:tcW w:w="536" w:type="dxa"/>
            <w:noWrap/>
            <w:vAlign w:val="center"/>
            <w:hideMark/>
          </w:tcPr>
          <w:p w14:paraId="393C45C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584E0E4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3/0</w:t>
            </w:r>
          </w:p>
        </w:tc>
        <w:tc>
          <w:tcPr>
            <w:tcW w:w="807" w:type="dxa"/>
            <w:noWrap/>
            <w:vAlign w:val="center"/>
            <w:hideMark/>
          </w:tcPr>
          <w:p w14:paraId="4586A6F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59C01E2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3A51C8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w:t>
            </w:r>
          </w:p>
        </w:tc>
        <w:tc>
          <w:tcPr>
            <w:tcW w:w="1260" w:type="dxa"/>
            <w:noWrap/>
            <w:vAlign w:val="center"/>
            <w:hideMark/>
          </w:tcPr>
          <w:p w14:paraId="6E93821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BF211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40.838,00</w:t>
            </w:r>
          </w:p>
        </w:tc>
        <w:tc>
          <w:tcPr>
            <w:tcW w:w="1530" w:type="dxa"/>
            <w:noWrap/>
            <w:vAlign w:val="center"/>
            <w:hideMark/>
          </w:tcPr>
          <w:p w14:paraId="008907E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440.838,00</w:t>
            </w:r>
          </w:p>
        </w:tc>
        <w:tc>
          <w:tcPr>
            <w:tcW w:w="1524" w:type="dxa"/>
            <w:noWrap/>
            <w:vAlign w:val="center"/>
            <w:hideMark/>
          </w:tcPr>
          <w:p w14:paraId="24019A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266.664,00</w:t>
            </w:r>
          </w:p>
        </w:tc>
        <w:tc>
          <w:tcPr>
            <w:tcW w:w="1175" w:type="dxa"/>
            <w:noWrap/>
            <w:vAlign w:val="center"/>
            <w:hideMark/>
          </w:tcPr>
          <w:p w14:paraId="6C9BF7B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67C40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40.838,00</w:t>
            </w:r>
          </w:p>
        </w:tc>
        <w:tc>
          <w:tcPr>
            <w:tcW w:w="1620" w:type="dxa"/>
            <w:noWrap/>
            <w:vAlign w:val="center"/>
            <w:hideMark/>
          </w:tcPr>
          <w:p w14:paraId="57D0C0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307.502,00</w:t>
            </w:r>
          </w:p>
        </w:tc>
        <w:tc>
          <w:tcPr>
            <w:tcW w:w="720" w:type="dxa"/>
            <w:noWrap/>
            <w:vAlign w:val="center"/>
            <w:hideMark/>
          </w:tcPr>
          <w:p w14:paraId="7E8882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69,75</w:t>
            </w:r>
          </w:p>
        </w:tc>
      </w:tr>
      <w:tr w:rsidR="00464EEB" w:rsidRPr="00470334" w14:paraId="79BFD7D4" w14:textId="77777777" w:rsidTr="0016558E">
        <w:trPr>
          <w:trHeight w:val="356"/>
        </w:trPr>
        <w:tc>
          <w:tcPr>
            <w:tcW w:w="536" w:type="dxa"/>
            <w:noWrap/>
            <w:vAlign w:val="center"/>
            <w:hideMark/>
          </w:tcPr>
          <w:p w14:paraId="478231E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68C13BF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4/0</w:t>
            </w:r>
          </w:p>
        </w:tc>
        <w:tc>
          <w:tcPr>
            <w:tcW w:w="807" w:type="dxa"/>
            <w:noWrap/>
            <w:vAlign w:val="center"/>
            <w:hideMark/>
          </w:tcPr>
          <w:p w14:paraId="5827474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75E65DF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21B07B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115.000,00</w:t>
            </w:r>
          </w:p>
        </w:tc>
        <w:tc>
          <w:tcPr>
            <w:tcW w:w="1260" w:type="dxa"/>
            <w:noWrap/>
            <w:vAlign w:val="center"/>
            <w:hideMark/>
          </w:tcPr>
          <w:p w14:paraId="0A8510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DE960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D24F70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115.000,00</w:t>
            </w:r>
          </w:p>
        </w:tc>
        <w:tc>
          <w:tcPr>
            <w:tcW w:w="1524" w:type="dxa"/>
            <w:noWrap/>
            <w:vAlign w:val="center"/>
            <w:hideMark/>
          </w:tcPr>
          <w:p w14:paraId="3E24F7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110.028,00</w:t>
            </w:r>
          </w:p>
        </w:tc>
        <w:tc>
          <w:tcPr>
            <w:tcW w:w="1175" w:type="dxa"/>
            <w:noWrap/>
            <w:vAlign w:val="center"/>
            <w:hideMark/>
          </w:tcPr>
          <w:p w14:paraId="2B3883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217E6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9F9B6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110.028,00</w:t>
            </w:r>
          </w:p>
        </w:tc>
        <w:tc>
          <w:tcPr>
            <w:tcW w:w="720" w:type="dxa"/>
            <w:noWrap/>
            <w:vAlign w:val="center"/>
            <w:hideMark/>
          </w:tcPr>
          <w:p w14:paraId="5BE84C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95,68</w:t>
            </w:r>
          </w:p>
        </w:tc>
      </w:tr>
      <w:tr w:rsidR="00464EEB" w:rsidRPr="00470334" w14:paraId="298F448C" w14:textId="77777777" w:rsidTr="0016558E">
        <w:trPr>
          <w:trHeight w:val="545"/>
        </w:trPr>
        <w:tc>
          <w:tcPr>
            <w:tcW w:w="536" w:type="dxa"/>
            <w:noWrap/>
            <w:vAlign w:val="center"/>
            <w:hideMark/>
          </w:tcPr>
          <w:p w14:paraId="4FC7CCA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3F0357E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5/0</w:t>
            </w:r>
          </w:p>
        </w:tc>
        <w:tc>
          <w:tcPr>
            <w:tcW w:w="807" w:type="dxa"/>
            <w:noWrap/>
            <w:vAlign w:val="center"/>
            <w:hideMark/>
          </w:tcPr>
          <w:p w14:paraId="7E50BB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7A276B8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5555F1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260" w:type="dxa"/>
            <w:noWrap/>
            <w:vAlign w:val="center"/>
            <w:hideMark/>
          </w:tcPr>
          <w:p w14:paraId="5D2200F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C8B54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847C77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100.000,00</w:t>
            </w:r>
          </w:p>
        </w:tc>
        <w:tc>
          <w:tcPr>
            <w:tcW w:w="1524" w:type="dxa"/>
            <w:noWrap/>
            <w:vAlign w:val="center"/>
            <w:hideMark/>
          </w:tcPr>
          <w:p w14:paraId="44BC3F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04EC5D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AD2B1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FE12A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7C38C9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356D8892" w14:textId="77777777" w:rsidTr="0016558E">
        <w:trPr>
          <w:trHeight w:val="185"/>
        </w:trPr>
        <w:tc>
          <w:tcPr>
            <w:tcW w:w="536" w:type="dxa"/>
            <w:noWrap/>
            <w:vAlign w:val="center"/>
            <w:hideMark/>
          </w:tcPr>
          <w:p w14:paraId="784583E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1DE214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6/0</w:t>
            </w:r>
          </w:p>
        </w:tc>
        <w:tc>
          <w:tcPr>
            <w:tcW w:w="807" w:type="dxa"/>
            <w:noWrap/>
            <w:vAlign w:val="center"/>
            <w:hideMark/>
          </w:tcPr>
          <w:p w14:paraId="054B8F9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3ECF71D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374FEA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260" w:type="dxa"/>
            <w:noWrap/>
            <w:vAlign w:val="center"/>
            <w:hideMark/>
          </w:tcPr>
          <w:p w14:paraId="0FD0DD1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ABF76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E34EBD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w:t>
            </w:r>
          </w:p>
        </w:tc>
        <w:tc>
          <w:tcPr>
            <w:tcW w:w="1524" w:type="dxa"/>
            <w:noWrap/>
            <w:vAlign w:val="center"/>
            <w:hideMark/>
          </w:tcPr>
          <w:p w14:paraId="4F47D23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173.608,00</w:t>
            </w:r>
          </w:p>
        </w:tc>
        <w:tc>
          <w:tcPr>
            <w:tcW w:w="1175" w:type="dxa"/>
            <w:noWrap/>
            <w:vAlign w:val="center"/>
            <w:hideMark/>
          </w:tcPr>
          <w:p w14:paraId="115997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518B05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F315C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173.608,00</w:t>
            </w:r>
          </w:p>
        </w:tc>
        <w:tc>
          <w:tcPr>
            <w:tcW w:w="720" w:type="dxa"/>
            <w:noWrap/>
            <w:vAlign w:val="center"/>
            <w:hideMark/>
          </w:tcPr>
          <w:p w14:paraId="73C05AE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57,87</w:t>
            </w:r>
          </w:p>
        </w:tc>
      </w:tr>
      <w:tr w:rsidR="00464EEB" w:rsidRPr="00470334" w14:paraId="426B01DA" w14:textId="77777777" w:rsidTr="0016558E">
        <w:trPr>
          <w:trHeight w:val="248"/>
        </w:trPr>
        <w:tc>
          <w:tcPr>
            <w:tcW w:w="536" w:type="dxa"/>
            <w:noWrap/>
            <w:vAlign w:val="center"/>
            <w:hideMark/>
          </w:tcPr>
          <w:p w14:paraId="461D2BB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6823142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7/0</w:t>
            </w:r>
          </w:p>
        </w:tc>
        <w:tc>
          <w:tcPr>
            <w:tcW w:w="807" w:type="dxa"/>
            <w:noWrap/>
            <w:vAlign w:val="center"/>
            <w:hideMark/>
          </w:tcPr>
          <w:p w14:paraId="24C8DB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489EA9E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09E994E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w:t>
            </w:r>
          </w:p>
        </w:tc>
        <w:tc>
          <w:tcPr>
            <w:tcW w:w="1260" w:type="dxa"/>
            <w:noWrap/>
            <w:vAlign w:val="center"/>
            <w:hideMark/>
          </w:tcPr>
          <w:p w14:paraId="610352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777D2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AD12DC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150.000,00</w:t>
            </w:r>
          </w:p>
        </w:tc>
        <w:tc>
          <w:tcPr>
            <w:tcW w:w="1524" w:type="dxa"/>
            <w:noWrap/>
            <w:vAlign w:val="center"/>
            <w:hideMark/>
          </w:tcPr>
          <w:p w14:paraId="35D6781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16.039,00</w:t>
            </w:r>
          </w:p>
        </w:tc>
        <w:tc>
          <w:tcPr>
            <w:tcW w:w="1175" w:type="dxa"/>
            <w:noWrap/>
            <w:vAlign w:val="center"/>
            <w:hideMark/>
          </w:tcPr>
          <w:p w14:paraId="7FC934A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4F532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DAC7C6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16.039,00</w:t>
            </w:r>
          </w:p>
        </w:tc>
        <w:tc>
          <w:tcPr>
            <w:tcW w:w="720" w:type="dxa"/>
            <w:noWrap/>
            <w:vAlign w:val="center"/>
            <w:hideMark/>
          </w:tcPr>
          <w:p w14:paraId="4D2C95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10,69</w:t>
            </w:r>
          </w:p>
        </w:tc>
      </w:tr>
      <w:tr w:rsidR="00464EEB" w:rsidRPr="00470334" w14:paraId="5C76E36A" w14:textId="77777777" w:rsidTr="0016558E">
        <w:trPr>
          <w:trHeight w:val="300"/>
        </w:trPr>
        <w:tc>
          <w:tcPr>
            <w:tcW w:w="536" w:type="dxa"/>
            <w:noWrap/>
            <w:vAlign w:val="center"/>
            <w:hideMark/>
          </w:tcPr>
          <w:p w14:paraId="1E32E5B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21A31E9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8/0</w:t>
            </w:r>
          </w:p>
        </w:tc>
        <w:tc>
          <w:tcPr>
            <w:tcW w:w="807" w:type="dxa"/>
            <w:noWrap/>
            <w:vAlign w:val="center"/>
            <w:hideMark/>
          </w:tcPr>
          <w:p w14:paraId="09D9EF9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08C907B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2339B0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1.485.000,00</w:t>
            </w:r>
          </w:p>
        </w:tc>
        <w:tc>
          <w:tcPr>
            <w:tcW w:w="1260" w:type="dxa"/>
            <w:noWrap/>
            <w:vAlign w:val="center"/>
            <w:hideMark/>
          </w:tcPr>
          <w:p w14:paraId="7726A1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01832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B5D988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1.485.000,00</w:t>
            </w:r>
          </w:p>
        </w:tc>
        <w:tc>
          <w:tcPr>
            <w:tcW w:w="1524" w:type="dxa"/>
            <w:noWrap/>
            <w:vAlign w:val="center"/>
            <w:hideMark/>
          </w:tcPr>
          <w:p w14:paraId="30B13F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919.714,00</w:t>
            </w:r>
          </w:p>
        </w:tc>
        <w:tc>
          <w:tcPr>
            <w:tcW w:w="1175" w:type="dxa"/>
            <w:noWrap/>
            <w:vAlign w:val="center"/>
            <w:hideMark/>
          </w:tcPr>
          <w:p w14:paraId="1AEE02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7D535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96818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919.714,00</w:t>
            </w:r>
          </w:p>
        </w:tc>
        <w:tc>
          <w:tcPr>
            <w:tcW w:w="720" w:type="dxa"/>
            <w:noWrap/>
            <w:vAlign w:val="center"/>
            <w:hideMark/>
          </w:tcPr>
          <w:p w14:paraId="7991765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61,93</w:t>
            </w:r>
          </w:p>
        </w:tc>
      </w:tr>
      <w:tr w:rsidR="00464EEB" w:rsidRPr="00470334" w14:paraId="2F70AA30" w14:textId="77777777" w:rsidTr="0016558E">
        <w:trPr>
          <w:trHeight w:val="70"/>
        </w:trPr>
        <w:tc>
          <w:tcPr>
            <w:tcW w:w="1163" w:type="dxa"/>
            <w:gridSpan w:val="2"/>
            <w:shd w:val="clear" w:color="000000" w:fill="F5F5F5"/>
            <w:noWrap/>
            <w:vAlign w:val="bottom"/>
            <w:hideMark/>
          </w:tcPr>
          <w:p w14:paraId="57FF4FAB"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78A03E1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367BED6D"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извршних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органа</w:t>
            </w:r>
            <w:proofErr w:type="spellEnd"/>
          </w:p>
        </w:tc>
        <w:tc>
          <w:tcPr>
            <w:tcW w:w="1530" w:type="dxa"/>
            <w:shd w:val="clear" w:color="000000" w:fill="F5F5F5"/>
            <w:noWrap/>
            <w:vAlign w:val="center"/>
            <w:hideMark/>
          </w:tcPr>
          <w:p w14:paraId="4B5031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21.115.000,00</w:t>
            </w:r>
          </w:p>
        </w:tc>
        <w:tc>
          <w:tcPr>
            <w:tcW w:w="1260" w:type="dxa"/>
            <w:shd w:val="clear" w:color="000000" w:fill="F5F5F5"/>
            <w:noWrap/>
            <w:vAlign w:val="center"/>
            <w:hideMark/>
          </w:tcPr>
          <w:p w14:paraId="5E76EAB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3170EE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40.838,00</w:t>
            </w:r>
          </w:p>
        </w:tc>
        <w:tc>
          <w:tcPr>
            <w:tcW w:w="1530" w:type="dxa"/>
            <w:shd w:val="clear" w:color="000000" w:fill="F5F5F5"/>
            <w:noWrap/>
            <w:vAlign w:val="center"/>
            <w:hideMark/>
          </w:tcPr>
          <w:p w14:paraId="76A4668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21.155.838,00</w:t>
            </w:r>
          </w:p>
        </w:tc>
        <w:tc>
          <w:tcPr>
            <w:tcW w:w="1524" w:type="dxa"/>
            <w:shd w:val="clear" w:color="000000" w:fill="F5F5F5"/>
            <w:noWrap/>
            <w:vAlign w:val="center"/>
            <w:hideMark/>
          </w:tcPr>
          <w:p w14:paraId="1BFE070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19.998.313,00</w:t>
            </w:r>
          </w:p>
        </w:tc>
        <w:tc>
          <w:tcPr>
            <w:tcW w:w="1175" w:type="dxa"/>
            <w:shd w:val="clear" w:color="000000" w:fill="F5F5F5"/>
            <w:noWrap/>
            <w:vAlign w:val="center"/>
            <w:hideMark/>
          </w:tcPr>
          <w:p w14:paraId="7B5FB9F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26DCAD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40.838,00</w:t>
            </w:r>
          </w:p>
        </w:tc>
        <w:tc>
          <w:tcPr>
            <w:tcW w:w="1620" w:type="dxa"/>
            <w:shd w:val="clear" w:color="000000" w:fill="F5F5F5"/>
            <w:noWrap/>
            <w:vAlign w:val="center"/>
            <w:hideMark/>
          </w:tcPr>
          <w:p w14:paraId="690C58A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20.039.151,00</w:t>
            </w:r>
          </w:p>
        </w:tc>
        <w:tc>
          <w:tcPr>
            <w:tcW w:w="720" w:type="dxa"/>
            <w:shd w:val="clear" w:color="000000" w:fill="F5F5F5"/>
            <w:noWrap/>
            <w:vAlign w:val="center"/>
            <w:hideMark/>
          </w:tcPr>
          <w:p w14:paraId="19B0D1E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94,72</w:t>
            </w:r>
          </w:p>
        </w:tc>
      </w:tr>
      <w:tr w:rsidR="00464EEB" w:rsidRPr="00470334" w14:paraId="2B1BEF72" w14:textId="77777777" w:rsidTr="004032D4">
        <w:trPr>
          <w:trHeight w:val="70"/>
        </w:trPr>
        <w:tc>
          <w:tcPr>
            <w:tcW w:w="16470" w:type="dxa"/>
            <w:gridSpan w:val="13"/>
            <w:noWrap/>
            <w:vAlign w:val="bottom"/>
            <w:hideMark/>
          </w:tcPr>
          <w:p w14:paraId="103DBA2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6F1564D9" w14:textId="77777777" w:rsidTr="0016558E">
        <w:trPr>
          <w:trHeight w:val="248"/>
        </w:trPr>
        <w:tc>
          <w:tcPr>
            <w:tcW w:w="536" w:type="dxa"/>
            <w:noWrap/>
            <w:vAlign w:val="bottom"/>
            <w:hideMark/>
          </w:tcPr>
          <w:p w14:paraId="69BDAA8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C42D24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A89EF9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8B87E9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110:</w:t>
            </w:r>
          </w:p>
        </w:tc>
        <w:tc>
          <w:tcPr>
            <w:tcW w:w="1530" w:type="dxa"/>
            <w:noWrap/>
            <w:vAlign w:val="center"/>
            <w:hideMark/>
          </w:tcPr>
          <w:p w14:paraId="18DD5C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7F3DAD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C42DF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2C8A0B1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46D939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67E73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0C24DD7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D5008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025E19E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0A5E1D2" w14:textId="77777777" w:rsidTr="0016558E">
        <w:trPr>
          <w:trHeight w:val="185"/>
        </w:trPr>
        <w:tc>
          <w:tcPr>
            <w:tcW w:w="536" w:type="dxa"/>
            <w:noWrap/>
            <w:vAlign w:val="bottom"/>
            <w:hideMark/>
          </w:tcPr>
          <w:p w14:paraId="22CACB2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8E14EF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69E6C5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16AEF19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5076F9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21.115.000,00</w:t>
            </w:r>
          </w:p>
        </w:tc>
        <w:tc>
          <w:tcPr>
            <w:tcW w:w="1260" w:type="dxa"/>
            <w:noWrap/>
            <w:vAlign w:val="center"/>
            <w:hideMark/>
          </w:tcPr>
          <w:p w14:paraId="7F4442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8B02C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9B0FA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21.115.000,00</w:t>
            </w:r>
          </w:p>
        </w:tc>
        <w:tc>
          <w:tcPr>
            <w:tcW w:w="1524" w:type="dxa"/>
            <w:noWrap/>
            <w:vAlign w:val="center"/>
            <w:hideMark/>
          </w:tcPr>
          <w:p w14:paraId="3597D6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19.998.313,00</w:t>
            </w:r>
          </w:p>
        </w:tc>
        <w:tc>
          <w:tcPr>
            <w:tcW w:w="1175" w:type="dxa"/>
            <w:noWrap/>
            <w:vAlign w:val="center"/>
            <w:hideMark/>
          </w:tcPr>
          <w:p w14:paraId="1D1B3B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8CEF4B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68EAF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19.998.313,00</w:t>
            </w:r>
          </w:p>
        </w:tc>
        <w:tc>
          <w:tcPr>
            <w:tcW w:w="720" w:type="dxa"/>
            <w:noWrap/>
            <w:vAlign w:val="center"/>
            <w:hideMark/>
          </w:tcPr>
          <w:p w14:paraId="5ADE63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94,71</w:t>
            </w:r>
          </w:p>
        </w:tc>
      </w:tr>
      <w:tr w:rsidR="00464EEB" w:rsidRPr="00470334" w14:paraId="09413513" w14:textId="77777777" w:rsidTr="0016558E">
        <w:trPr>
          <w:trHeight w:val="410"/>
        </w:trPr>
        <w:tc>
          <w:tcPr>
            <w:tcW w:w="536" w:type="dxa"/>
            <w:noWrap/>
            <w:vAlign w:val="bottom"/>
            <w:hideMark/>
          </w:tcPr>
          <w:p w14:paraId="16D4EEB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1D58EA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8CEB02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2C47A77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53EFBFD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FA080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B694C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1530" w:type="dxa"/>
            <w:noWrap/>
            <w:vAlign w:val="center"/>
            <w:hideMark/>
          </w:tcPr>
          <w:p w14:paraId="51964C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1524" w:type="dxa"/>
            <w:noWrap/>
            <w:vAlign w:val="center"/>
            <w:hideMark/>
          </w:tcPr>
          <w:p w14:paraId="0E07B8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92AB2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603B6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1620" w:type="dxa"/>
            <w:noWrap/>
            <w:vAlign w:val="center"/>
            <w:hideMark/>
          </w:tcPr>
          <w:p w14:paraId="676EFB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720" w:type="dxa"/>
            <w:noWrap/>
            <w:vAlign w:val="center"/>
            <w:hideMark/>
          </w:tcPr>
          <w:p w14:paraId="27A53D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5DE13685" w14:textId="77777777" w:rsidTr="0016558E">
        <w:trPr>
          <w:trHeight w:val="680"/>
        </w:trPr>
        <w:tc>
          <w:tcPr>
            <w:tcW w:w="1163" w:type="dxa"/>
            <w:gridSpan w:val="2"/>
            <w:shd w:val="clear" w:color="000000" w:fill="F5F5F5"/>
            <w:noWrap/>
            <w:vAlign w:val="bottom"/>
            <w:hideMark/>
          </w:tcPr>
          <w:p w14:paraId="259DCB95"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3197D70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110</w:t>
            </w:r>
          </w:p>
        </w:tc>
        <w:tc>
          <w:tcPr>
            <w:tcW w:w="2440" w:type="dxa"/>
            <w:shd w:val="clear" w:color="000000" w:fill="F5F5F5"/>
            <w:vAlign w:val="bottom"/>
            <w:hideMark/>
          </w:tcPr>
          <w:p w14:paraId="29207DA9"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Извршни</w:t>
            </w:r>
            <w:proofErr w:type="spellEnd"/>
            <w:r w:rsidRPr="00470334">
              <w:rPr>
                <w:b/>
                <w:bCs/>
                <w:sz w:val="18"/>
                <w:szCs w:val="18"/>
                <w:lang w:val="en-US" w:eastAsia="en-GB"/>
              </w:rPr>
              <w:t xml:space="preserve"> и </w:t>
            </w:r>
            <w:proofErr w:type="spellStart"/>
            <w:r w:rsidRPr="00470334">
              <w:rPr>
                <w:b/>
                <w:bCs/>
                <w:sz w:val="18"/>
                <w:szCs w:val="18"/>
                <w:lang w:val="en-US" w:eastAsia="en-GB"/>
              </w:rPr>
              <w:t>законодавни</w:t>
            </w:r>
            <w:proofErr w:type="spellEnd"/>
            <w:r w:rsidRPr="00470334">
              <w:rPr>
                <w:b/>
                <w:bCs/>
                <w:sz w:val="18"/>
                <w:szCs w:val="18"/>
                <w:lang w:val="en-US" w:eastAsia="en-GB"/>
              </w:rPr>
              <w:t xml:space="preserve"> </w:t>
            </w:r>
            <w:proofErr w:type="spellStart"/>
            <w:r w:rsidRPr="00470334">
              <w:rPr>
                <w:b/>
                <w:bCs/>
                <w:sz w:val="18"/>
                <w:szCs w:val="18"/>
                <w:lang w:val="en-US" w:eastAsia="en-GB"/>
              </w:rPr>
              <w:t>органи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финансијски</w:t>
            </w:r>
            <w:proofErr w:type="spellEnd"/>
            <w:r w:rsidRPr="00470334">
              <w:rPr>
                <w:b/>
                <w:bCs/>
                <w:sz w:val="18"/>
                <w:szCs w:val="18"/>
                <w:lang w:val="en-US" w:eastAsia="en-GB"/>
              </w:rPr>
              <w:t xml:space="preserve"> и </w:t>
            </w:r>
            <w:proofErr w:type="spellStart"/>
            <w:r w:rsidRPr="00470334">
              <w:rPr>
                <w:b/>
                <w:bCs/>
                <w:sz w:val="18"/>
                <w:szCs w:val="18"/>
                <w:lang w:val="en-US" w:eastAsia="en-GB"/>
              </w:rPr>
              <w:t>фискални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r w:rsidRPr="00470334">
              <w:rPr>
                <w:b/>
                <w:bCs/>
                <w:sz w:val="18"/>
                <w:szCs w:val="18"/>
                <w:lang w:val="en-US" w:eastAsia="en-GB"/>
              </w:rPr>
              <w:t xml:space="preserve"> и </w:t>
            </w:r>
            <w:proofErr w:type="spellStart"/>
            <w:r w:rsidRPr="00470334">
              <w:rPr>
                <w:b/>
                <w:bCs/>
                <w:sz w:val="18"/>
                <w:szCs w:val="18"/>
                <w:lang w:val="en-US" w:eastAsia="en-GB"/>
              </w:rPr>
              <w:t>спољни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p>
        </w:tc>
        <w:tc>
          <w:tcPr>
            <w:tcW w:w="1530" w:type="dxa"/>
            <w:shd w:val="clear" w:color="000000" w:fill="F5F5F5"/>
            <w:noWrap/>
            <w:vAlign w:val="center"/>
            <w:hideMark/>
          </w:tcPr>
          <w:p w14:paraId="5E8181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21.115.000,00</w:t>
            </w:r>
          </w:p>
        </w:tc>
        <w:tc>
          <w:tcPr>
            <w:tcW w:w="1260" w:type="dxa"/>
            <w:shd w:val="clear" w:color="000000" w:fill="F5F5F5"/>
            <w:noWrap/>
            <w:vAlign w:val="center"/>
            <w:hideMark/>
          </w:tcPr>
          <w:p w14:paraId="2956D1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29E0E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1530" w:type="dxa"/>
            <w:shd w:val="clear" w:color="000000" w:fill="F5F5F5"/>
            <w:noWrap/>
            <w:vAlign w:val="center"/>
            <w:hideMark/>
          </w:tcPr>
          <w:p w14:paraId="048DE30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21.155.838,00</w:t>
            </w:r>
          </w:p>
        </w:tc>
        <w:tc>
          <w:tcPr>
            <w:tcW w:w="1524" w:type="dxa"/>
            <w:shd w:val="clear" w:color="000000" w:fill="F5F5F5"/>
            <w:noWrap/>
            <w:vAlign w:val="center"/>
            <w:hideMark/>
          </w:tcPr>
          <w:p w14:paraId="524ABF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19.998.313,00</w:t>
            </w:r>
          </w:p>
        </w:tc>
        <w:tc>
          <w:tcPr>
            <w:tcW w:w="1175" w:type="dxa"/>
            <w:shd w:val="clear" w:color="000000" w:fill="F5F5F5"/>
            <w:noWrap/>
            <w:vAlign w:val="center"/>
            <w:hideMark/>
          </w:tcPr>
          <w:p w14:paraId="189652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9DF25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1620" w:type="dxa"/>
            <w:shd w:val="clear" w:color="000000" w:fill="F5F5F5"/>
            <w:noWrap/>
            <w:vAlign w:val="center"/>
            <w:hideMark/>
          </w:tcPr>
          <w:p w14:paraId="60BE5D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20.039.151,00</w:t>
            </w:r>
          </w:p>
        </w:tc>
        <w:tc>
          <w:tcPr>
            <w:tcW w:w="720" w:type="dxa"/>
            <w:shd w:val="clear" w:color="000000" w:fill="F5F5F5"/>
            <w:noWrap/>
            <w:vAlign w:val="center"/>
            <w:hideMark/>
          </w:tcPr>
          <w:p w14:paraId="021E42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94,72</w:t>
            </w:r>
          </w:p>
        </w:tc>
      </w:tr>
      <w:tr w:rsidR="00464EEB" w:rsidRPr="00470334" w14:paraId="1806B917" w14:textId="77777777" w:rsidTr="004032D4">
        <w:trPr>
          <w:trHeight w:val="113"/>
        </w:trPr>
        <w:tc>
          <w:tcPr>
            <w:tcW w:w="16470" w:type="dxa"/>
            <w:gridSpan w:val="13"/>
            <w:noWrap/>
            <w:vAlign w:val="bottom"/>
            <w:hideMark/>
          </w:tcPr>
          <w:p w14:paraId="23F563E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22B7096E" w14:textId="77777777" w:rsidTr="0016558E">
        <w:trPr>
          <w:trHeight w:val="176"/>
        </w:trPr>
        <w:tc>
          <w:tcPr>
            <w:tcW w:w="536" w:type="dxa"/>
            <w:noWrap/>
            <w:vAlign w:val="bottom"/>
            <w:hideMark/>
          </w:tcPr>
          <w:p w14:paraId="54F759DB" w14:textId="77777777" w:rsidR="0092182E" w:rsidRPr="00470334" w:rsidRDefault="0092182E"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303F10BC" w14:textId="77777777" w:rsidR="0092182E" w:rsidRPr="00470334" w:rsidRDefault="0092182E"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7E71BE88" w14:textId="77777777" w:rsidR="0092182E" w:rsidRPr="00470334" w:rsidRDefault="0092182E"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6580" w:type="dxa"/>
            <w:gridSpan w:val="4"/>
            <w:vAlign w:val="bottom"/>
            <w:hideMark/>
          </w:tcPr>
          <w:p w14:paraId="0CAC7EE1" w14:textId="03963337" w:rsidR="0092182E" w:rsidRPr="00470334" w:rsidRDefault="0092182E" w:rsidP="0092182E">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r w:rsidRPr="00470334">
              <w:rPr>
                <w:b/>
                <w:bCs/>
                <w:sz w:val="18"/>
                <w:szCs w:val="18"/>
                <w:lang w:val="en-US" w:eastAsia="en-GB"/>
              </w:rPr>
              <w:t xml:space="preserve"> 1: </w:t>
            </w:r>
          </w:p>
        </w:tc>
        <w:tc>
          <w:tcPr>
            <w:tcW w:w="1530" w:type="dxa"/>
            <w:noWrap/>
            <w:vAlign w:val="center"/>
            <w:hideMark/>
          </w:tcPr>
          <w:p w14:paraId="508C2DD7"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2CC78279"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7CE52EF9"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7F48108C"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0AAFC213"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13B50615"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2F39A1AC" w14:textId="77777777" w:rsidTr="0016558E">
        <w:trPr>
          <w:trHeight w:val="203"/>
        </w:trPr>
        <w:tc>
          <w:tcPr>
            <w:tcW w:w="536" w:type="dxa"/>
            <w:noWrap/>
            <w:vAlign w:val="bottom"/>
            <w:hideMark/>
          </w:tcPr>
          <w:p w14:paraId="62F18478"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6673E2AE"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06CC2D6B"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61F70D2E"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5DC1771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21.115.000,00</w:t>
            </w:r>
          </w:p>
        </w:tc>
        <w:tc>
          <w:tcPr>
            <w:tcW w:w="1260" w:type="dxa"/>
            <w:noWrap/>
            <w:vAlign w:val="center"/>
            <w:hideMark/>
          </w:tcPr>
          <w:p w14:paraId="6202EEA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258B083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61C7D82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21.115.000,00</w:t>
            </w:r>
          </w:p>
        </w:tc>
        <w:tc>
          <w:tcPr>
            <w:tcW w:w="1524" w:type="dxa"/>
            <w:noWrap/>
            <w:vAlign w:val="center"/>
            <w:hideMark/>
          </w:tcPr>
          <w:p w14:paraId="4ABB979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19.998.313,00</w:t>
            </w:r>
          </w:p>
        </w:tc>
        <w:tc>
          <w:tcPr>
            <w:tcW w:w="1175" w:type="dxa"/>
            <w:noWrap/>
            <w:vAlign w:val="center"/>
            <w:hideMark/>
          </w:tcPr>
          <w:p w14:paraId="19B39D1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1A9EC41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57D5716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19.998.313,00</w:t>
            </w:r>
          </w:p>
        </w:tc>
        <w:tc>
          <w:tcPr>
            <w:tcW w:w="720" w:type="dxa"/>
            <w:noWrap/>
            <w:vAlign w:val="center"/>
            <w:hideMark/>
          </w:tcPr>
          <w:p w14:paraId="326D895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94,71</w:t>
            </w:r>
          </w:p>
        </w:tc>
      </w:tr>
      <w:tr w:rsidR="00464EEB" w:rsidRPr="00470334" w14:paraId="1D5AE88B" w14:textId="77777777" w:rsidTr="0016558E">
        <w:trPr>
          <w:trHeight w:val="428"/>
        </w:trPr>
        <w:tc>
          <w:tcPr>
            <w:tcW w:w="536" w:type="dxa"/>
            <w:noWrap/>
            <w:vAlign w:val="bottom"/>
            <w:hideMark/>
          </w:tcPr>
          <w:p w14:paraId="50FC14A2"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71B059D3"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1572DEBA"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17</w:t>
            </w:r>
          </w:p>
        </w:tc>
        <w:tc>
          <w:tcPr>
            <w:tcW w:w="2440" w:type="dxa"/>
            <w:vAlign w:val="bottom"/>
            <w:hideMark/>
          </w:tcPr>
          <w:p w14:paraId="72D74EC6"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48F5ED8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1DA6279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0A4993A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1530" w:type="dxa"/>
            <w:noWrap/>
            <w:vAlign w:val="center"/>
            <w:hideMark/>
          </w:tcPr>
          <w:p w14:paraId="43B1AE8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1524" w:type="dxa"/>
            <w:noWrap/>
            <w:vAlign w:val="center"/>
            <w:hideMark/>
          </w:tcPr>
          <w:p w14:paraId="12805FF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61EF073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29F4731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1620" w:type="dxa"/>
            <w:noWrap/>
            <w:vAlign w:val="center"/>
            <w:hideMark/>
          </w:tcPr>
          <w:p w14:paraId="21F0165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720" w:type="dxa"/>
            <w:noWrap/>
            <w:vAlign w:val="center"/>
            <w:hideMark/>
          </w:tcPr>
          <w:p w14:paraId="1295F16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100,00</w:t>
            </w:r>
          </w:p>
        </w:tc>
      </w:tr>
      <w:tr w:rsidR="00464EEB" w:rsidRPr="00470334" w14:paraId="7322ECD9" w14:textId="77777777" w:rsidTr="0016558E">
        <w:trPr>
          <w:trHeight w:val="248"/>
        </w:trPr>
        <w:tc>
          <w:tcPr>
            <w:tcW w:w="1163" w:type="dxa"/>
            <w:gridSpan w:val="2"/>
            <w:shd w:val="clear" w:color="000000" w:fill="F5F5F5"/>
            <w:noWrap/>
            <w:vAlign w:val="bottom"/>
            <w:hideMark/>
          </w:tcPr>
          <w:p w14:paraId="4397D418"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p>
        </w:tc>
        <w:tc>
          <w:tcPr>
            <w:tcW w:w="807" w:type="dxa"/>
            <w:shd w:val="clear" w:color="000000" w:fill="F5F5F5"/>
            <w:noWrap/>
            <w:vAlign w:val="bottom"/>
            <w:hideMark/>
          </w:tcPr>
          <w:p w14:paraId="32B06E04"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w:t>
            </w:r>
          </w:p>
        </w:tc>
        <w:tc>
          <w:tcPr>
            <w:tcW w:w="2440" w:type="dxa"/>
            <w:shd w:val="clear" w:color="000000" w:fill="F5F5F5"/>
            <w:vAlign w:val="bottom"/>
            <w:hideMark/>
          </w:tcPr>
          <w:p w14:paraId="35796C5D"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ГРАДОНАЧЕЛНИК</w:t>
            </w:r>
          </w:p>
        </w:tc>
        <w:tc>
          <w:tcPr>
            <w:tcW w:w="1530" w:type="dxa"/>
            <w:shd w:val="clear" w:color="000000" w:fill="F5F5F5"/>
            <w:noWrap/>
            <w:vAlign w:val="center"/>
            <w:hideMark/>
          </w:tcPr>
          <w:p w14:paraId="0E3F0E9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21.115.000,00</w:t>
            </w:r>
          </w:p>
        </w:tc>
        <w:tc>
          <w:tcPr>
            <w:tcW w:w="1260" w:type="dxa"/>
            <w:shd w:val="clear" w:color="000000" w:fill="F5F5F5"/>
            <w:noWrap/>
            <w:vAlign w:val="center"/>
            <w:hideMark/>
          </w:tcPr>
          <w:p w14:paraId="24208D4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FD8BA6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1530" w:type="dxa"/>
            <w:shd w:val="clear" w:color="000000" w:fill="F5F5F5"/>
            <w:noWrap/>
            <w:vAlign w:val="center"/>
            <w:hideMark/>
          </w:tcPr>
          <w:p w14:paraId="0872F01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21.155.838,00</w:t>
            </w:r>
          </w:p>
        </w:tc>
        <w:tc>
          <w:tcPr>
            <w:tcW w:w="1524" w:type="dxa"/>
            <w:shd w:val="clear" w:color="000000" w:fill="F5F5F5"/>
            <w:noWrap/>
            <w:vAlign w:val="center"/>
            <w:hideMark/>
          </w:tcPr>
          <w:p w14:paraId="3C703A9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19.998.313,00</w:t>
            </w:r>
          </w:p>
        </w:tc>
        <w:tc>
          <w:tcPr>
            <w:tcW w:w="1175" w:type="dxa"/>
            <w:shd w:val="clear" w:color="000000" w:fill="F5F5F5"/>
            <w:noWrap/>
            <w:vAlign w:val="center"/>
            <w:hideMark/>
          </w:tcPr>
          <w:p w14:paraId="388506E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266A76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1620" w:type="dxa"/>
            <w:shd w:val="clear" w:color="000000" w:fill="F5F5F5"/>
            <w:noWrap/>
            <w:vAlign w:val="center"/>
            <w:hideMark/>
          </w:tcPr>
          <w:p w14:paraId="1731124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20.039.151,00</w:t>
            </w:r>
          </w:p>
        </w:tc>
        <w:tc>
          <w:tcPr>
            <w:tcW w:w="720" w:type="dxa"/>
            <w:shd w:val="clear" w:color="000000" w:fill="F5F5F5"/>
            <w:noWrap/>
            <w:vAlign w:val="center"/>
            <w:hideMark/>
          </w:tcPr>
          <w:p w14:paraId="509805C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94,72</w:t>
            </w:r>
          </w:p>
        </w:tc>
      </w:tr>
      <w:tr w:rsidR="00464EEB" w:rsidRPr="00470334" w14:paraId="7CC3A19F" w14:textId="77777777" w:rsidTr="004032D4">
        <w:trPr>
          <w:trHeight w:val="113"/>
        </w:trPr>
        <w:tc>
          <w:tcPr>
            <w:tcW w:w="16470" w:type="dxa"/>
            <w:gridSpan w:val="13"/>
            <w:noWrap/>
            <w:vAlign w:val="bottom"/>
            <w:hideMark/>
          </w:tcPr>
          <w:p w14:paraId="1DE53233"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r>
      <w:tr w:rsidR="00464EEB" w:rsidRPr="009A25E9" w14:paraId="6F9BC79B" w14:textId="77777777" w:rsidTr="0016558E">
        <w:trPr>
          <w:trHeight w:val="248"/>
        </w:trPr>
        <w:tc>
          <w:tcPr>
            <w:tcW w:w="8550" w:type="dxa"/>
            <w:gridSpan w:val="7"/>
            <w:vMerge w:val="restart"/>
            <w:noWrap/>
            <w:vAlign w:val="center"/>
            <w:hideMark/>
          </w:tcPr>
          <w:p w14:paraId="0B9B6EA1" w14:textId="7E6E6984" w:rsidR="0092182E" w:rsidRPr="00470334" w:rsidRDefault="0092182E"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Раздео</w:t>
            </w:r>
            <w:proofErr w:type="spellEnd"/>
            <w:r>
              <w:rPr>
                <w:b/>
                <w:bCs/>
                <w:sz w:val="18"/>
                <w:szCs w:val="18"/>
                <w:lang w:val="sr-Cyrl-RS" w:eastAsia="en-GB"/>
              </w:rPr>
              <w:t xml:space="preserve"> </w:t>
            </w:r>
            <w:r w:rsidRPr="00470334">
              <w:rPr>
                <w:b/>
                <w:bCs/>
                <w:sz w:val="18"/>
                <w:szCs w:val="18"/>
                <w:lang w:val="en-US" w:eastAsia="en-GB"/>
              </w:rPr>
              <w:t>2</w:t>
            </w:r>
            <w:r>
              <w:rPr>
                <w:b/>
                <w:bCs/>
                <w:sz w:val="18"/>
                <w:szCs w:val="18"/>
                <w:lang w:val="sr-Cyrl-RS" w:eastAsia="en-GB"/>
              </w:rPr>
              <w:t xml:space="preserve"> </w:t>
            </w:r>
            <w:r w:rsidRPr="00470334">
              <w:rPr>
                <w:b/>
                <w:bCs/>
                <w:sz w:val="18"/>
                <w:szCs w:val="18"/>
                <w:lang w:val="en-US" w:eastAsia="en-GB"/>
              </w:rPr>
              <w:t>ГРАДСКО ВЕЋЕ</w:t>
            </w:r>
          </w:p>
          <w:p w14:paraId="1CC4F563" w14:textId="547B13BC" w:rsidR="0092182E" w:rsidRPr="009A25E9" w:rsidRDefault="0092182E" w:rsidP="00A03416">
            <w:pPr>
              <w:spacing w:before="0" w:beforeAutospacing="0" w:after="0" w:afterAutospacing="0"/>
              <w:jc w:val="left"/>
              <w:outlineLvl w:val="3"/>
              <w:rPr>
                <w:b/>
                <w:bCs/>
                <w:sz w:val="18"/>
                <w:szCs w:val="18"/>
                <w:lang w:val="sr-Cyrl-R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9A25E9">
              <w:rPr>
                <w:b/>
                <w:bCs/>
                <w:sz w:val="18"/>
                <w:szCs w:val="18"/>
                <w:lang w:val="sr-Cyrl-RS" w:eastAsia="en-GB"/>
              </w:rPr>
              <w:t>110</w:t>
            </w:r>
            <w:r>
              <w:rPr>
                <w:b/>
                <w:bCs/>
                <w:sz w:val="18"/>
                <w:szCs w:val="18"/>
                <w:lang w:val="sr-Cyrl-RS" w:eastAsia="en-GB"/>
              </w:rPr>
              <w:t xml:space="preserve"> </w:t>
            </w:r>
            <w:r w:rsidRPr="009A25E9">
              <w:rPr>
                <w:b/>
                <w:bCs/>
                <w:sz w:val="18"/>
                <w:szCs w:val="18"/>
                <w:lang w:val="sr-Cyrl-RS" w:eastAsia="en-GB"/>
              </w:rPr>
              <w:t>Извршни и законодавни органи, финансијски и фискални послови и спољни послови</w:t>
            </w:r>
          </w:p>
          <w:p w14:paraId="5A621B59" w14:textId="17CCCF47" w:rsidR="0092182E" w:rsidRPr="009A25E9" w:rsidRDefault="0092182E" w:rsidP="0092182E">
            <w:pPr>
              <w:spacing w:before="0" w:beforeAutospacing="0" w:after="0" w:afterAutospacing="0"/>
              <w:jc w:val="left"/>
              <w:outlineLvl w:val="4"/>
              <w:rPr>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2101</w:t>
            </w:r>
            <w:r>
              <w:rPr>
                <w:b/>
                <w:bCs/>
                <w:sz w:val="18"/>
                <w:szCs w:val="18"/>
                <w:lang w:val="sr-Cyrl-RS" w:eastAsia="en-GB"/>
              </w:rPr>
              <w:t xml:space="preserve"> </w:t>
            </w:r>
            <w:r w:rsidRPr="009A25E9">
              <w:rPr>
                <w:b/>
                <w:bCs/>
                <w:sz w:val="18"/>
                <w:szCs w:val="18"/>
                <w:lang w:val="sr-Cyrl-RS" w:eastAsia="en-GB"/>
              </w:rPr>
              <w:t>ПОЛИТИЧКИ СИСТЕМ ЛОКАЛНЕ САМОУПРАВЕ</w:t>
            </w:r>
          </w:p>
        </w:tc>
        <w:tc>
          <w:tcPr>
            <w:tcW w:w="1530" w:type="dxa"/>
            <w:noWrap/>
            <w:vAlign w:val="center"/>
            <w:hideMark/>
          </w:tcPr>
          <w:p w14:paraId="00C01BCC" w14:textId="77777777" w:rsidR="0092182E" w:rsidRPr="009A25E9" w:rsidRDefault="0092182E" w:rsidP="00A03416">
            <w:pPr>
              <w:spacing w:before="0" w:beforeAutospacing="0" w:after="0" w:afterAutospacing="0"/>
              <w:jc w:val="left"/>
              <w:outlineLvl w:val="1"/>
              <w:rPr>
                <w:sz w:val="18"/>
                <w:szCs w:val="18"/>
                <w:lang w:val="sr-Cyrl-RS" w:eastAsia="en-GB"/>
              </w:rPr>
            </w:pPr>
          </w:p>
        </w:tc>
        <w:tc>
          <w:tcPr>
            <w:tcW w:w="1524" w:type="dxa"/>
            <w:noWrap/>
            <w:vAlign w:val="center"/>
            <w:hideMark/>
          </w:tcPr>
          <w:p w14:paraId="64F71B40" w14:textId="77777777" w:rsidR="0092182E" w:rsidRPr="009A25E9" w:rsidRDefault="0092182E" w:rsidP="00A03416">
            <w:pPr>
              <w:spacing w:before="0" w:beforeAutospacing="0" w:after="0" w:afterAutospacing="0"/>
              <w:jc w:val="left"/>
              <w:outlineLvl w:val="1"/>
              <w:rPr>
                <w:sz w:val="18"/>
                <w:szCs w:val="18"/>
                <w:lang w:val="sr-Cyrl-RS" w:eastAsia="en-GB"/>
              </w:rPr>
            </w:pPr>
          </w:p>
        </w:tc>
        <w:tc>
          <w:tcPr>
            <w:tcW w:w="1175" w:type="dxa"/>
            <w:noWrap/>
            <w:vAlign w:val="center"/>
            <w:hideMark/>
          </w:tcPr>
          <w:p w14:paraId="76DD64A7" w14:textId="77777777" w:rsidR="0092182E" w:rsidRPr="009A25E9" w:rsidRDefault="0092182E" w:rsidP="00A03416">
            <w:pPr>
              <w:spacing w:before="0" w:beforeAutospacing="0" w:after="0" w:afterAutospacing="0"/>
              <w:jc w:val="left"/>
              <w:outlineLvl w:val="1"/>
              <w:rPr>
                <w:sz w:val="18"/>
                <w:szCs w:val="18"/>
                <w:lang w:val="sr-Cyrl-RS" w:eastAsia="en-GB"/>
              </w:rPr>
            </w:pPr>
          </w:p>
        </w:tc>
        <w:tc>
          <w:tcPr>
            <w:tcW w:w="1351" w:type="dxa"/>
            <w:noWrap/>
            <w:vAlign w:val="center"/>
            <w:hideMark/>
          </w:tcPr>
          <w:p w14:paraId="266B5062" w14:textId="77777777" w:rsidR="0092182E" w:rsidRPr="009A25E9" w:rsidRDefault="0092182E" w:rsidP="00A03416">
            <w:pPr>
              <w:spacing w:before="0" w:beforeAutospacing="0" w:after="0" w:afterAutospacing="0"/>
              <w:jc w:val="left"/>
              <w:outlineLvl w:val="1"/>
              <w:rPr>
                <w:sz w:val="18"/>
                <w:szCs w:val="18"/>
                <w:lang w:val="sr-Cyrl-RS" w:eastAsia="en-GB"/>
              </w:rPr>
            </w:pPr>
          </w:p>
        </w:tc>
        <w:tc>
          <w:tcPr>
            <w:tcW w:w="1620" w:type="dxa"/>
            <w:noWrap/>
            <w:vAlign w:val="center"/>
            <w:hideMark/>
          </w:tcPr>
          <w:p w14:paraId="7DF780DC" w14:textId="77777777" w:rsidR="0092182E" w:rsidRPr="009A25E9" w:rsidRDefault="0092182E" w:rsidP="00A03416">
            <w:pPr>
              <w:spacing w:before="0" w:beforeAutospacing="0" w:after="0" w:afterAutospacing="0"/>
              <w:jc w:val="left"/>
              <w:outlineLvl w:val="1"/>
              <w:rPr>
                <w:sz w:val="18"/>
                <w:szCs w:val="18"/>
                <w:lang w:val="sr-Cyrl-RS" w:eastAsia="en-GB"/>
              </w:rPr>
            </w:pPr>
          </w:p>
        </w:tc>
        <w:tc>
          <w:tcPr>
            <w:tcW w:w="720" w:type="dxa"/>
            <w:noWrap/>
            <w:vAlign w:val="center"/>
            <w:hideMark/>
          </w:tcPr>
          <w:p w14:paraId="1B178025" w14:textId="77777777" w:rsidR="0092182E" w:rsidRPr="009A25E9" w:rsidRDefault="0092182E" w:rsidP="00A03416">
            <w:pPr>
              <w:spacing w:before="0" w:beforeAutospacing="0" w:after="0" w:afterAutospacing="0"/>
              <w:jc w:val="left"/>
              <w:outlineLvl w:val="1"/>
              <w:rPr>
                <w:sz w:val="18"/>
                <w:szCs w:val="18"/>
                <w:lang w:val="sr-Cyrl-RS" w:eastAsia="en-GB"/>
              </w:rPr>
            </w:pPr>
          </w:p>
        </w:tc>
      </w:tr>
      <w:tr w:rsidR="00464EEB" w:rsidRPr="009A25E9" w14:paraId="7355AA13" w14:textId="77777777" w:rsidTr="0016558E">
        <w:trPr>
          <w:trHeight w:val="266"/>
        </w:trPr>
        <w:tc>
          <w:tcPr>
            <w:tcW w:w="8550" w:type="dxa"/>
            <w:gridSpan w:val="7"/>
            <w:vMerge/>
            <w:noWrap/>
            <w:vAlign w:val="center"/>
            <w:hideMark/>
          </w:tcPr>
          <w:p w14:paraId="44A0DCFB" w14:textId="2F00B859" w:rsidR="0092182E" w:rsidRPr="009A25E9" w:rsidRDefault="0092182E" w:rsidP="00A03416">
            <w:pPr>
              <w:spacing w:before="0" w:after="0"/>
              <w:jc w:val="left"/>
              <w:outlineLvl w:val="4"/>
              <w:rPr>
                <w:sz w:val="18"/>
                <w:szCs w:val="18"/>
                <w:lang w:val="sr-Cyrl-RS" w:eastAsia="en-GB"/>
              </w:rPr>
            </w:pPr>
          </w:p>
        </w:tc>
        <w:tc>
          <w:tcPr>
            <w:tcW w:w="1530" w:type="dxa"/>
            <w:noWrap/>
            <w:vAlign w:val="center"/>
            <w:hideMark/>
          </w:tcPr>
          <w:p w14:paraId="6A4A6DCF" w14:textId="77777777" w:rsidR="0092182E" w:rsidRPr="009A25E9" w:rsidRDefault="0092182E" w:rsidP="00A03416">
            <w:pPr>
              <w:spacing w:before="0" w:beforeAutospacing="0" w:after="0" w:afterAutospacing="0"/>
              <w:jc w:val="left"/>
              <w:outlineLvl w:val="3"/>
              <w:rPr>
                <w:sz w:val="18"/>
                <w:szCs w:val="18"/>
                <w:lang w:val="sr-Cyrl-RS" w:eastAsia="en-GB"/>
              </w:rPr>
            </w:pPr>
          </w:p>
        </w:tc>
        <w:tc>
          <w:tcPr>
            <w:tcW w:w="1524" w:type="dxa"/>
            <w:noWrap/>
            <w:vAlign w:val="center"/>
            <w:hideMark/>
          </w:tcPr>
          <w:p w14:paraId="44639C3B" w14:textId="77777777" w:rsidR="0092182E" w:rsidRPr="009A25E9" w:rsidRDefault="0092182E" w:rsidP="00A03416">
            <w:pPr>
              <w:spacing w:before="0" w:beforeAutospacing="0" w:after="0" w:afterAutospacing="0"/>
              <w:jc w:val="left"/>
              <w:outlineLvl w:val="3"/>
              <w:rPr>
                <w:sz w:val="18"/>
                <w:szCs w:val="18"/>
                <w:lang w:val="sr-Cyrl-RS" w:eastAsia="en-GB"/>
              </w:rPr>
            </w:pPr>
          </w:p>
        </w:tc>
        <w:tc>
          <w:tcPr>
            <w:tcW w:w="1175" w:type="dxa"/>
            <w:noWrap/>
            <w:vAlign w:val="center"/>
            <w:hideMark/>
          </w:tcPr>
          <w:p w14:paraId="3C6D4AD7" w14:textId="77777777" w:rsidR="0092182E" w:rsidRPr="009A25E9" w:rsidRDefault="0092182E" w:rsidP="00A03416">
            <w:pPr>
              <w:spacing w:before="0" w:beforeAutospacing="0" w:after="0" w:afterAutospacing="0"/>
              <w:jc w:val="left"/>
              <w:outlineLvl w:val="3"/>
              <w:rPr>
                <w:sz w:val="18"/>
                <w:szCs w:val="18"/>
                <w:lang w:val="sr-Cyrl-RS" w:eastAsia="en-GB"/>
              </w:rPr>
            </w:pPr>
          </w:p>
        </w:tc>
        <w:tc>
          <w:tcPr>
            <w:tcW w:w="1351" w:type="dxa"/>
            <w:noWrap/>
            <w:vAlign w:val="center"/>
            <w:hideMark/>
          </w:tcPr>
          <w:p w14:paraId="47DCF7EA" w14:textId="77777777" w:rsidR="0092182E" w:rsidRPr="009A25E9" w:rsidRDefault="0092182E" w:rsidP="00A03416">
            <w:pPr>
              <w:spacing w:before="0" w:beforeAutospacing="0" w:after="0" w:afterAutospacing="0"/>
              <w:jc w:val="left"/>
              <w:outlineLvl w:val="3"/>
              <w:rPr>
                <w:sz w:val="18"/>
                <w:szCs w:val="18"/>
                <w:lang w:val="sr-Cyrl-RS" w:eastAsia="en-GB"/>
              </w:rPr>
            </w:pPr>
          </w:p>
        </w:tc>
        <w:tc>
          <w:tcPr>
            <w:tcW w:w="1620" w:type="dxa"/>
            <w:noWrap/>
            <w:vAlign w:val="center"/>
            <w:hideMark/>
          </w:tcPr>
          <w:p w14:paraId="031FB5BC" w14:textId="77777777" w:rsidR="0092182E" w:rsidRPr="009A25E9" w:rsidRDefault="0092182E" w:rsidP="00A03416">
            <w:pPr>
              <w:spacing w:before="0" w:beforeAutospacing="0" w:after="0" w:afterAutospacing="0"/>
              <w:jc w:val="left"/>
              <w:outlineLvl w:val="3"/>
              <w:rPr>
                <w:sz w:val="18"/>
                <w:szCs w:val="18"/>
                <w:lang w:val="sr-Cyrl-RS" w:eastAsia="en-GB"/>
              </w:rPr>
            </w:pPr>
          </w:p>
        </w:tc>
        <w:tc>
          <w:tcPr>
            <w:tcW w:w="720" w:type="dxa"/>
            <w:noWrap/>
            <w:vAlign w:val="center"/>
            <w:hideMark/>
          </w:tcPr>
          <w:p w14:paraId="728BAC16" w14:textId="77777777" w:rsidR="0092182E" w:rsidRPr="009A25E9" w:rsidRDefault="0092182E" w:rsidP="00A03416">
            <w:pPr>
              <w:spacing w:before="0" w:beforeAutospacing="0" w:after="0" w:afterAutospacing="0"/>
              <w:jc w:val="left"/>
              <w:outlineLvl w:val="3"/>
              <w:rPr>
                <w:sz w:val="18"/>
                <w:szCs w:val="18"/>
                <w:lang w:val="sr-Cyrl-RS" w:eastAsia="en-GB"/>
              </w:rPr>
            </w:pPr>
          </w:p>
        </w:tc>
      </w:tr>
      <w:tr w:rsidR="00464EEB" w:rsidRPr="009A25E9" w14:paraId="0F4A2362" w14:textId="77777777" w:rsidTr="0016558E">
        <w:trPr>
          <w:trHeight w:val="176"/>
        </w:trPr>
        <w:tc>
          <w:tcPr>
            <w:tcW w:w="8550" w:type="dxa"/>
            <w:gridSpan w:val="7"/>
            <w:vMerge/>
            <w:noWrap/>
            <w:vAlign w:val="center"/>
            <w:hideMark/>
          </w:tcPr>
          <w:p w14:paraId="676C2EBE" w14:textId="246624D4" w:rsidR="0092182E" w:rsidRPr="009A25E9" w:rsidRDefault="0092182E" w:rsidP="00A03416">
            <w:pPr>
              <w:spacing w:before="0" w:beforeAutospacing="0" w:after="0" w:afterAutospacing="0"/>
              <w:jc w:val="left"/>
              <w:outlineLvl w:val="4"/>
              <w:rPr>
                <w:sz w:val="18"/>
                <w:szCs w:val="18"/>
                <w:lang w:val="sr-Cyrl-RS" w:eastAsia="en-GB"/>
              </w:rPr>
            </w:pPr>
          </w:p>
        </w:tc>
        <w:tc>
          <w:tcPr>
            <w:tcW w:w="1530" w:type="dxa"/>
            <w:noWrap/>
            <w:vAlign w:val="center"/>
            <w:hideMark/>
          </w:tcPr>
          <w:p w14:paraId="3C4A20B1" w14:textId="77777777" w:rsidR="0092182E" w:rsidRPr="009A25E9" w:rsidRDefault="0092182E" w:rsidP="00A03416">
            <w:pPr>
              <w:spacing w:before="0" w:beforeAutospacing="0" w:after="0" w:afterAutospacing="0"/>
              <w:jc w:val="left"/>
              <w:outlineLvl w:val="4"/>
              <w:rPr>
                <w:sz w:val="18"/>
                <w:szCs w:val="18"/>
                <w:lang w:val="sr-Cyrl-RS" w:eastAsia="en-GB"/>
              </w:rPr>
            </w:pPr>
          </w:p>
        </w:tc>
        <w:tc>
          <w:tcPr>
            <w:tcW w:w="1524" w:type="dxa"/>
            <w:noWrap/>
            <w:vAlign w:val="center"/>
            <w:hideMark/>
          </w:tcPr>
          <w:p w14:paraId="02D4EED6" w14:textId="77777777" w:rsidR="0092182E" w:rsidRPr="009A25E9" w:rsidRDefault="0092182E" w:rsidP="00A03416">
            <w:pPr>
              <w:spacing w:before="0" w:beforeAutospacing="0" w:after="0" w:afterAutospacing="0"/>
              <w:jc w:val="left"/>
              <w:outlineLvl w:val="4"/>
              <w:rPr>
                <w:sz w:val="18"/>
                <w:szCs w:val="18"/>
                <w:lang w:val="sr-Cyrl-RS" w:eastAsia="en-GB"/>
              </w:rPr>
            </w:pPr>
          </w:p>
        </w:tc>
        <w:tc>
          <w:tcPr>
            <w:tcW w:w="1175" w:type="dxa"/>
            <w:noWrap/>
            <w:vAlign w:val="center"/>
            <w:hideMark/>
          </w:tcPr>
          <w:p w14:paraId="3DDB34A0" w14:textId="77777777" w:rsidR="0092182E" w:rsidRPr="009A25E9" w:rsidRDefault="0092182E" w:rsidP="00A03416">
            <w:pPr>
              <w:spacing w:before="0" w:beforeAutospacing="0" w:after="0" w:afterAutospacing="0"/>
              <w:jc w:val="left"/>
              <w:outlineLvl w:val="4"/>
              <w:rPr>
                <w:sz w:val="18"/>
                <w:szCs w:val="18"/>
                <w:lang w:val="sr-Cyrl-RS" w:eastAsia="en-GB"/>
              </w:rPr>
            </w:pPr>
          </w:p>
        </w:tc>
        <w:tc>
          <w:tcPr>
            <w:tcW w:w="1351" w:type="dxa"/>
            <w:noWrap/>
            <w:vAlign w:val="center"/>
            <w:hideMark/>
          </w:tcPr>
          <w:p w14:paraId="1D7EB067" w14:textId="77777777" w:rsidR="0092182E" w:rsidRPr="009A25E9" w:rsidRDefault="0092182E" w:rsidP="00A03416">
            <w:pPr>
              <w:spacing w:before="0" w:beforeAutospacing="0" w:after="0" w:afterAutospacing="0"/>
              <w:jc w:val="left"/>
              <w:outlineLvl w:val="4"/>
              <w:rPr>
                <w:sz w:val="18"/>
                <w:szCs w:val="18"/>
                <w:lang w:val="sr-Cyrl-RS" w:eastAsia="en-GB"/>
              </w:rPr>
            </w:pPr>
          </w:p>
        </w:tc>
        <w:tc>
          <w:tcPr>
            <w:tcW w:w="1620" w:type="dxa"/>
            <w:noWrap/>
            <w:vAlign w:val="center"/>
            <w:hideMark/>
          </w:tcPr>
          <w:p w14:paraId="20421478" w14:textId="77777777" w:rsidR="0092182E" w:rsidRPr="009A25E9" w:rsidRDefault="0092182E" w:rsidP="00A03416">
            <w:pPr>
              <w:spacing w:before="0" w:beforeAutospacing="0" w:after="0" w:afterAutospacing="0"/>
              <w:jc w:val="left"/>
              <w:outlineLvl w:val="4"/>
              <w:rPr>
                <w:sz w:val="18"/>
                <w:szCs w:val="18"/>
                <w:lang w:val="sr-Cyrl-RS" w:eastAsia="en-GB"/>
              </w:rPr>
            </w:pPr>
          </w:p>
        </w:tc>
        <w:tc>
          <w:tcPr>
            <w:tcW w:w="720" w:type="dxa"/>
            <w:noWrap/>
            <w:vAlign w:val="center"/>
            <w:hideMark/>
          </w:tcPr>
          <w:p w14:paraId="22180A26" w14:textId="77777777" w:rsidR="0092182E" w:rsidRPr="009A25E9" w:rsidRDefault="0092182E" w:rsidP="00A03416">
            <w:pPr>
              <w:spacing w:before="0" w:beforeAutospacing="0" w:after="0" w:afterAutospacing="0"/>
              <w:jc w:val="left"/>
              <w:outlineLvl w:val="4"/>
              <w:rPr>
                <w:sz w:val="18"/>
                <w:szCs w:val="18"/>
                <w:lang w:val="sr-Cyrl-RS" w:eastAsia="en-GB"/>
              </w:rPr>
            </w:pPr>
          </w:p>
        </w:tc>
      </w:tr>
      <w:tr w:rsidR="00464EEB" w:rsidRPr="009A25E9" w14:paraId="5E318967" w14:textId="77777777" w:rsidTr="004032D4">
        <w:trPr>
          <w:trHeight w:val="70"/>
        </w:trPr>
        <w:tc>
          <w:tcPr>
            <w:tcW w:w="16470" w:type="dxa"/>
            <w:gridSpan w:val="13"/>
            <w:noWrap/>
            <w:vAlign w:val="center"/>
            <w:hideMark/>
          </w:tcPr>
          <w:p w14:paraId="2A3C1655"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470334" w14:paraId="3497E4E2" w14:textId="77777777" w:rsidTr="0016558E">
        <w:trPr>
          <w:trHeight w:val="221"/>
        </w:trPr>
        <w:tc>
          <w:tcPr>
            <w:tcW w:w="7200" w:type="dxa"/>
            <w:gridSpan w:val="6"/>
            <w:noWrap/>
            <w:vAlign w:val="center"/>
            <w:hideMark/>
          </w:tcPr>
          <w:p w14:paraId="71DAB6E3" w14:textId="41E59386" w:rsidR="0092182E" w:rsidRPr="00470334" w:rsidRDefault="0092182E" w:rsidP="0092182E">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извршних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органа</w:t>
            </w:r>
            <w:proofErr w:type="spellEnd"/>
          </w:p>
        </w:tc>
        <w:tc>
          <w:tcPr>
            <w:tcW w:w="1350" w:type="dxa"/>
            <w:noWrap/>
            <w:vAlign w:val="center"/>
            <w:hideMark/>
          </w:tcPr>
          <w:p w14:paraId="6EA7291C"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1530" w:type="dxa"/>
            <w:noWrap/>
            <w:vAlign w:val="center"/>
            <w:hideMark/>
          </w:tcPr>
          <w:p w14:paraId="1DE100C0"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1524" w:type="dxa"/>
            <w:noWrap/>
            <w:vAlign w:val="center"/>
            <w:hideMark/>
          </w:tcPr>
          <w:p w14:paraId="5BE676AD"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1175" w:type="dxa"/>
            <w:noWrap/>
            <w:vAlign w:val="center"/>
            <w:hideMark/>
          </w:tcPr>
          <w:p w14:paraId="3363BC24"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1351" w:type="dxa"/>
            <w:noWrap/>
            <w:vAlign w:val="center"/>
            <w:hideMark/>
          </w:tcPr>
          <w:p w14:paraId="14357D22"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1620" w:type="dxa"/>
            <w:noWrap/>
            <w:vAlign w:val="center"/>
            <w:hideMark/>
          </w:tcPr>
          <w:p w14:paraId="630E42D6"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720" w:type="dxa"/>
            <w:noWrap/>
            <w:vAlign w:val="center"/>
            <w:hideMark/>
          </w:tcPr>
          <w:p w14:paraId="35270281" w14:textId="77777777" w:rsidR="0092182E" w:rsidRPr="00470334" w:rsidRDefault="0092182E" w:rsidP="00A03416">
            <w:pPr>
              <w:spacing w:before="0" w:beforeAutospacing="0" w:after="0" w:afterAutospacing="0"/>
              <w:jc w:val="left"/>
              <w:outlineLvl w:val="5"/>
              <w:rPr>
                <w:sz w:val="18"/>
                <w:szCs w:val="18"/>
                <w:lang w:val="en-US" w:eastAsia="en-GB"/>
              </w:rPr>
            </w:pPr>
          </w:p>
        </w:tc>
      </w:tr>
      <w:tr w:rsidR="00464EEB" w:rsidRPr="00470334" w14:paraId="47C67E1C" w14:textId="77777777" w:rsidTr="0016558E">
        <w:trPr>
          <w:trHeight w:val="338"/>
        </w:trPr>
        <w:tc>
          <w:tcPr>
            <w:tcW w:w="536" w:type="dxa"/>
            <w:noWrap/>
            <w:vAlign w:val="center"/>
            <w:hideMark/>
          </w:tcPr>
          <w:p w14:paraId="423479A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22C0DC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9/0</w:t>
            </w:r>
          </w:p>
        </w:tc>
        <w:tc>
          <w:tcPr>
            <w:tcW w:w="807" w:type="dxa"/>
            <w:noWrap/>
            <w:vAlign w:val="center"/>
            <w:hideMark/>
          </w:tcPr>
          <w:p w14:paraId="1F196CC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2D6ECDE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0EDE1F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1.819.000,00</w:t>
            </w:r>
          </w:p>
        </w:tc>
        <w:tc>
          <w:tcPr>
            <w:tcW w:w="1260" w:type="dxa"/>
            <w:noWrap/>
            <w:vAlign w:val="center"/>
            <w:hideMark/>
          </w:tcPr>
          <w:p w14:paraId="7A6323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862AD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C9F0D7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1.819.000,00</w:t>
            </w:r>
          </w:p>
        </w:tc>
        <w:tc>
          <w:tcPr>
            <w:tcW w:w="1524" w:type="dxa"/>
            <w:noWrap/>
            <w:vAlign w:val="center"/>
            <w:hideMark/>
          </w:tcPr>
          <w:p w14:paraId="4CD41AF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1.816.585,00</w:t>
            </w:r>
          </w:p>
        </w:tc>
        <w:tc>
          <w:tcPr>
            <w:tcW w:w="1175" w:type="dxa"/>
            <w:noWrap/>
            <w:vAlign w:val="center"/>
            <w:hideMark/>
          </w:tcPr>
          <w:p w14:paraId="001B71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7D5EB8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4B8F3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1.816.585,00</w:t>
            </w:r>
          </w:p>
        </w:tc>
        <w:tc>
          <w:tcPr>
            <w:tcW w:w="720" w:type="dxa"/>
            <w:noWrap/>
            <w:vAlign w:val="center"/>
            <w:hideMark/>
          </w:tcPr>
          <w:p w14:paraId="665AE3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99,87</w:t>
            </w:r>
          </w:p>
        </w:tc>
      </w:tr>
      <w:tr w:rsidR="00464EEB" w:rsidRPr="00470334" w14:paraId="057521C2" w14:textId="77777777" w:rsidTr="0016558E">
        <w:trPr>
          <w:trHeight w:val="275"/>
        </w:trPr>
        <w:tc>
          <w:tcPr>
            <w:tcW w:w="536" w:type="dxa"/>
            <w:noWrap/>
            <w:vAlign w:val="center"/>
            <w:hideMark/>
          </w:tcPr>
          <w:p w14:paraId="24E0DE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61B459F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10/0</w:t>
            </w:r>
          </w:p>
        </w:tc>
        <w:tc>
          <w:tcPr>
            <w:tcW w:w="807" w:type="dxa"/>
            <w:noWrap/>
            <w:vAlign w:val="center"/>
            <w:hideMark/>
          </w:tcPr>
          <w:p w14:paraId="5EEB40A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021B1E4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65666A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276.000,00</w:t>
            </w:r>
          </w:p>
        </w:tc>
        <w:tc>
          <w:tcPr>
            <w:tcW w:w="1260" w:type="dxa"/>
            <w:noWrap/>
            <w:vAlign w:val="center"/>
            <w:hideMark/>
          </w:tcPr>
          <w:p w14:paraId="2512A9B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805EA6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5FE8D9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276.000,00</w:t>
            </w:r>
          </w:p>
        </w:tc>
        <w:tc>
          <w:tcPr>
            <w:tcW w:w="1524" w:type="dxa"/>
            <w:noWrap/>
            <w:vAlign w:val="center"/>
            <w:hideMark/>
          </w:tcPr>
          <w:p w14:paraId="4189E2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275.213,00</w:t>
            </w:r>
          </w:p>
        </w:tc>
        <w:tc>
          <w:tcPr>
            <w:tcW w:w="1175" w:type="dxa"/>
            <w:noWrap/>
            <w:vAlign w:val="center"/>
            <w:hideMark/>
          </w:tcPr>
          <w:p w14:paraId="61B76F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52A67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6C6410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275.213,00</w:t>
            </w:r>
          </w:p>
        </w:tc>
        <w:tc>
          <w:tcPr>
            <w:tcW w:w="720" w:type="dxa"/>
            <w:noWrap/>
            <w:vAlign w:val="center"/>
            <w:hideMark/>
          </w:tcPr>
          <w:p w14:paraId="0EB9B5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99,71</w:t>
            </w:r>
          </w:p>
        </w:tc>
      </w:tr>
      <w:tr w:rsidR="00464EEB" w:rsidRPr="00470334" w14:paraId="77C36395" w14:textId="77777777" w:rsidTr="0016558E">
        <w:trPr>
          <w:trHeight w:val="480"/>
        </w:trPr>
        <w:tc>
          <w:tcPr>
            <w:tcW w:w="536" w:type="dxa"/>
            <w:noWrap/>
            <w:vAlign w:val="center"/>
            <w:hideMark/>
          </w:tcPr>
          <w:p w14:paraId="799CC7A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0EA4F42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807" w:type="dxa"/>
            <w:noWrap/>
            <w:vAlign w:val="center"/>
            <w:hideMark/>
          </w:tcPr>
          <w:p w14:paraId="6937D1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1D724703" w14:textId="03F17E26" w:rsidR="00A03416" w:rsidRPr="0092182E" w:rsidRDefault="00A03416" w:rsidP="00A03416">
            <w:pPr>
              <w:spacing w:before="0" w:beforeAutospacing="0" w:after="0" w:afterAutospacing="0"/>
              <w:jc w:val="left"/>
              <w:outlineLvl w:val="5"/>
              <w:rPr>
                <w:sz w:val="18"/>
                <w:szCs w:val="18"/>
                <w:lang w:val="sr-Cyrl-RS" w:eastAsia="en-GB"/>
              </w:rPr>
            </w:pPr>
            <w:r w:rsidRPr="00470334">
              <w:rPr>
                <w:sz w:val="18"/>
                <w:szCs w:val="18"/>
                <w:lang w:val="en-US" w:eastAsia="en-GB"/>
              </w:rPr>
              <w:t>СОЦИЈАЛНА ДАВАЊА ЗАПОСЛЕНИМ</w:t>
            </w:r>
            <w:r w:rsidR="0092182E">
              <w:rPr>
                <w:sz w:val="18"/>
                <w:szCs w:val="18"/>
                <w:lang w:val="sr-Cyrl-RS" w:eastAsia="en-GB"/>
              </w:rPr>
              <w:t>А</w:t>
            </w:r>
          </w:p>
        </w:tc>
        <w:tc>
          <w:tcPr>
            <w:tcW w:w="1530" w:type="dxa"/>
            <w:noWrap/>
            <w:vAlign w:val="center"/>
            <w:hideMark/>
          </w:tcPr>
          <w:p w14:paraId="441B0E0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260" w:type="dxa"/>
            <w:noWrap/>
            <w:vAlign w:val="center"/>
            <w:hideMark/>
          </w:tcPr>
          <w:p w14:paraId="5CF668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40873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337487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500.000,00</w:t>
            </w:r>
          </w:p>
        </w:tc>
        <w:tc>
          <w:tcPr>
            <w:tcW w:w="1524" w:type="dxa"/>
            <w:noWrap/>
            <w:vAlign w:val="center"/>
            <w:hideMark/>
          </w:tcPr>
          <w:p w14:paraId="7AE48D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364.444,00</w:t>
            </w:r>
          </w:p>
        </w:tc>
        <w:tc>
          <w:tcPr>
            <w:tcW w:w="1175" w:type="dxa"/>
            <w:noWrap/>
            <w:vAlign w:val="center"/>
            <w:hideMark/>
          </w:tcPr>
          <w:p w14:paraId="2D0D64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5DCC1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0EBC4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364.444,00</w:t>
            </w:r>
          </w:p>
        </w:tc>
        <w:tc>
          <w:tcPr>
            <w:tcW w:w="720" w:type="dxa"/>
            <w:noWrap/>
            <w:vAlign w:val="center"/>
            <w:hideMark/>
          </w:tcPr>
          <w:p w14:paraId="5FD48A1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72,89</w:t>
            </w:r>
          </w:p>
        </w:tc>
      </w:tr>
      <w:tr w:rsidR="00464EEB" w:rsidRPr="00470334" w14:paraId="4923A7F1" w14:textId="77777777" w:rsidTr="0016558E">
        <w:trPr>
          <w:trHeight w:val="266"/>
        </w:trPr>
        <w:tc>
          <w:tcPr>
            <w:tcW w:w="536" w:type="dxa"/>
            <w:noWrap/>
            <w:vAlign w:val="center"/>
            <w:hideMark/>
          </w:tcPr>
          <w:p w14:paraId="1DD03E4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58F2A4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12/0</w:t>
            </w:r>
          </w:p>
        </w:tc>
        <w:tc>
          <w:tcPr>
            <w:tcW w:w="807" w:type="dxa"/>
            <w:noWrap/>
            <w:vAlign w:val="center"/>
            <w:hideMark/>
          </w:tcPr>
          <w:p w14:paraId="6F8F5A8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699002D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54CAF0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w:t>
            </w:r>
          </w:p>
        </w:tc>
        <w:tc>
          <w:tcPr>
            <w:tcW w:w="1260" w:type="dxa"/>
            <w:noWrap/>
            <w:vAlign w:val="center"/>
            <w:hideMark/>
          </w:tcPr>
          <w:p w14:paraId="086C5C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01A85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47F1E1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20.000,00</w:t>
            </w:r>
          </w:p>
        </w:tc>
        <w:tc>
          <w:tcPr>
            <w:tcW w:w="1524" w:type="dxa"/>
            <w:noWrap/>
            <w:vAlign w:val="center"/>
            <w:hideMark/>
          </w:tcPr>
          <w:p w14:paraId="2BB330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452C3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615ED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23BF6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61670B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69DC47D8" w14:textId="77777777" w:rsidTr="0016558E">
        <w:trPr>
          <w:trHeight w:val="293"/>
        </w:trPr>
        <w:tc>
          <w:tcPr>
            <w:tcW w:w="536" w:type="dxa"/>
            <w:noWrap/>
            <w:vAlign w:val="center"/>
            <w:hideMark/>
          </w:tcPr>
          <w:p w14:paraId="77EE9B0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110</w:t>
            </w:r>
          </w:p>
        </w:tc>
        <w:tc>
          <w:tcPr>
            <w:tcW w:w="627" w:type="dxa"/>
            <w:noWrap/>
            <w:vAlign w:val="center"/>
            <w:hideMark/>
          </w:tcPr>
          <w:p w14:paraId="17BEF4A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807" w:type="dxa"/>
            <w:noWrap/>
            <w:vAlign w:val="center"/>
            <w:hideMark/>
          </w:tcPr>
          <w:p w14:paraId="13BD581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61E9D3A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626AAC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1.500.000,00</w:t>
            </w:r>
          </w:p>
        </w:tc>
        <w:tc>
          <w:tcPr>
            <w:tcW w:w="1260" w:type="dxa"/>
            <w:noWrap/>
            <w:vAlign w:val="center"/>
            <w:hideMark/>
          </w:tcPr>
          <w:p w14:paraId="315C1E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61494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EA0292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1.500.000,00</w:t>
            </w:r>
          </w:p>
        </w:tc>
        <w:tc>
          <w:tcPr>
            <w:tcW w:w="1524" w:type="dxa"/>
            <w:noWrap/>
            <w:vAlign w:val="center"/>
            <w:hideMark/>
          </w:tcPr>
          <w:p w14:paraId="71574D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878.858,00</w:t>
            </w:r>
          </w:p>
        </w:tc>
        <w:tc>
          <w:tcPr>
            <w:tcW w:w="1175" w:type="dxa"/>
            <w:noWrap/>
            <w:vAlign w:val="center"/>
            <w:hideMark/>
          </w:tcPr>
          <w:p w14:paraId="3D36B8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760BF3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595D6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878.858,00</w:t>
            </w:r>
          </w:p>
        </w:tc>
        <w:tc>
          <w:tcPr>
            <w:tcW w:w="720" w:type="dxa"/>
            <w:noWrap/>
            <w:vAlign w:val="center"/>
            <w:hideMark/>
          </w:tcPr>
          <w:p w14:paraId="705AE3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58,59</w:t>
            </w:r>
          </w:p>
        </w:tc>
      </w:tr>
      <w:tr w:rsidR="00464EEB" w:rsidRPr="00470334" w14:paraId="69E73A14" w14:textId="77777777" w:rsidTr="0016558E">
        <w:trPr>
          <w:trHeight w:val="230"/>
        </w:trPr>
        <w:tc>
          <w:tcPr>
            <w:tcW w:w="536" w:type="dxa"/>
            <w:noWrap/>
            <w:vAlign w:val="center"/>
            <w:hideMark/>
          </w:tcPr>
          <w:p w14:paraId="42BD23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6CF788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14/0</w:t>
            </w:r>
          </w:p>
        </w:tc>
        <w:tc>
          <w:tcPr>
            <w:tcW w:w="807" w:type="dxa"/>
            <w:noWrap/>
            <w:vAlign w:val="center"/>
            <w:hideMark/>
          </w:tcPr>
          <w:p w14:paraId="6F3DDA8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32F5DA3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1CC05F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w:t>
            </w:r>
          </w:p>
        </w:tc>
        <w:tc>
          <w:tcPr>
            <w:tcW w:w="1260" w:type="dxa"/>
            <w:noWrap/>
            <w:vAlign w:val="center"/>
            <w:hideMark/>
          </w:tcPr>
          <w:p w14:paraId="1B2023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AF4868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1DA62D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w:t>
            </w:r>
          </w:p>
        </w:tc>
        <w:tc>
          <w:tcPr>
            <w:tcW w:w="1524" w:type="dxa"/>
            <w:noWrap/>
            <w:vAlign w:val="center"/>
            <w:hideMark/>
          </w:tcPr>
          <w:p w14:paraId="420F35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5C8A86E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9657A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5297C0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338755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7F465DE7" w14:textId="77777777" w:rsidTr="0016558E">
        <w:trPr>
          <w:trHeight w:val="176"/>
        </w:trPr>
        <w:tc>
          <w:tcPr>
            <w:tcW w:w="536" w:type="dxa"/>
            <w:noWrap/>
            <w:vAlign w:val="center"/>
            <w:hideMark/>
          </w:tcPr>
          <w:p w14:paraId="66AC0EC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1BF7EE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15/0</w:t>
            </w:r>
          </w:p>
        </w:tc>
        <w:tc>
          <w:tcPr>
            <w:tcW w:w="807" w:type="dxa"/>
            <w:noWrap/>
            <w:vAlign w:val="center"/>
            <w:hideMark/>
          </w:tcPr>
          <w:p w14:paraId="5A74F80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545C0BB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6A3A70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8.560.000,00</w:t>
            </w:r>
          </w:p>
        </w:tc>
        <w:tc>
          <w:tcPr>
            <w:tcW w:w="1260" w:type="dxa"/>
            <w:noWrap/>
            <w:vAlign w:val="center"/>
            <w:hideMark/>
          </w:tcPr>
          <w:p w14:paraId="5EF142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88B87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BDE2A6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8.560.000,00</w:t>
            </w:r>
          </w:p>
        </w:tc>
        <w:tc>
          <w:tcPr>
            <w:tcW w:w="1524" w:type="dxa"/>
            <w:noWrap/>
            <w:vAlign w:val="center"/>
            <w:hideMark/>
          </w:tcPr>
          <w:p w14:paraId="250CF3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8.020.396,00</w:t>
            </w:r>
          </w:p>
        </w:tc>
        <w:tc>
          <w:tcPr>
            <w:tcW w:w="1175" w:type="dxa"/>
            <w:noWrap/>
            <w:vAlign w:val="center"/>
            <w:hideMark/>
          </w:tcPr>
          <w:p w14:paraId="7CD61B4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CE285C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93238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8.020.396,00</w:t>
            </w:r>
          </w:p>
        </w:tc>
        <w:tc>
          <w:tcPr>
            <w:tcW w:w="720" w:type="dxa"/>
            <w:noWrap/>
            <w:vAlign w:val="center"/>
            <w:hideMark/>
          </w:tcPr>
          <w:p w14:paraId="76A3A6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93,70</w:t>
            </w:r>
          </w:p>
        </w:tc>
      </w:tr>
      <w:tr w:rsidR="00464EEB" w:rsidRPr="00470334" w14:paraId="448D5E87" w14:textId="77777777" w:rsidTr="0016558E">
        <w:trPr>
          <w:trHeight w:val="221"/>
        </w:trPr>
        <w:tc>
          <w:tcPr>
            <w:tcW w:w="536" w:type="dxa"/>
            <w:noWrap/>
            <w:vAlign w:val="center"/>
            <w:hideMark/>
          </w:tcPr>
          <w:p w14:paraId="498D687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50ED9FA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807" w:type="dxa"/>
            <w:noWrap/>
            <w:vAlign w:val="center"/>
            <w:hideMark/>
          </w:tcPr>
          <w:p w14:paraId="4713B9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5AB184B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673E6CD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w:t>
            </w:r>
          </w:p>
        </w:tc>
        <w:tc>
          <w:tcPr>
            <w:tcW w:w="1260" w:type="dxa"/>
            <w:noWrap/>
            <w:vAlign w:val="center"/>
            <w:hideMark/>
          </w:tcPr>
          <w:p w14:paraId="60E2BC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5620F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E0B1CB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w:t>
            </w:r>
          </w:p>
        </w:tc>
        <w:tc>
          <w:tcPr>
            <w:tcW w:w="1524" w:type="dxa"/>
            <w:noWrap/>
            <w:vAlign w:val="center"/>
            <w:hideMark/>
          </w:tcPr>
          <w:p w14:paraId="1B599C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1175" w:type="dxa"/>
            <w:noWrap/>
            <w:vAlign w:val="center"/>
            <w:hideMark/>
          </w:tcPr>
          <w:p w14:paraId="57CD3D0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7AB7C0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8C1F8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720" w:type="dxa"/>
            <w:noWrap/>
            <w:vAlign w:val="center"/>
            <w:hideMark/>
          </w:tcPr>
          <w:p w14:paraId="1470C0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63,61</w:t>
            </w:r>
          </w:p>
        </w:tc>
      </w:tr>
      <w:tr w:rsidR="00464EEB" w:rsidRPr="00470334" w14:paraId="53CFA5F1" w14:textId="77777777" w:rsidTr="0016558E">
        <w:trPr>
          <w:trHeight w:val="500"/>
        </w:trPr>
        <w:tc>
          <w:tcPr>
            <w:tcW w:w="1163" w:type="dxa"/>
            <w:gridSpan w:val="2"/>
            <w:shd w:val="clear" w:color="000000" w:fill="F5F5F5"/>
            <w:noWrap/>
            <w:vAlign w:val="bottom"/>
            <w:hideMark/>
          </w:tcPr>
          <w:p w14:paraId="7E7028BF"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2FD8211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117988C8"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извршних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органа</w:t>
            </w:r>
            <w:proofErr w:type="spellEnd"/>
          </w:p>
        </w:tc>
        <w:tc>
          <w:tcPr>
            <w:tcW w:w="1530" w:type="dxa"/>
            <w:shd w:val="clear" w:color="000000" w:fill="F5F5F5"/>
            <w:noWrap/>
            <w:vAlign w:val="center"/>
            <w:hideMark/>
          </w:tcPr>
          <w:p w14:paraId="7E8120F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12.815.000,00</w:t>
            </w:r>
          </w:p>
        </w:tc>
        <w:tc>
          <w:tcPr>
            <w:tcW w:w="1260" w:type="dxa"/>
            <w:shd w:val="clear" w:color="000000" w:fill="F5F5F5"/>
            <w:noWrap/>
            <w:vAlign w:val="center"/>
            <w:hideMark/>
          </w:tcPr>
          <w:p w14:paraId="3AD9B7E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D7130F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A6FA2D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12.815.000,00</w:t>
            </w:r>
          </w:p>
        </w:tc>
        <w:tc>
          <w:tcPr>
            <w:tcW w:w="1524" w:type="dxa"/>
            <w:shd w:val="clear" w:color="000000" w:fill="F5F5F5"/>
            <w:noWrap/>
            <w:vAlign w:val="center"/>
            <w:hideMark/>
          </w:tcPr>
          <w:p w14:paraId="77C5B27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11.400.024,00</w:t>
            </w:r>
          </w:p>
        </w:tc>
        <w:tc>
          <w:tcPr>
            <w:tcW w:w="1175" w:type="dxa"/>
            <w:shd w:val="clear" w:color="000000" w:fill="F5F5F5"/>
            <w:noWrap/>
            <w:vAlign w:val="center"/>
            <w:hideMark/>
          </w:tcPr>
          <w:p w14:paraId="765B91A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1F0D18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EA1D6C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11.400.024,00</w:t>
            </w:r>
          </w:p>
        </w:tc>
        <w:tc>
          <w:tcPr>
            <w:tcW w:w="720" w:type="dxa"/>
            <w:shd w:val="clear" w:color="000000" w:fill="F5F5F5"/>
            <w:noWrap/>
            <w:vAlign w:val="center"/>
            <w:hideMark/>
          </w:tcPr>
          <w:p w14:paraId="21B9110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88,96</w:t>
            </w:r>
          </w:p>
        </w:tc>
      </w:tr>
      <w:tr w:rsidR="00464EEB" w:rsidRPr="00470334" w14:paraId="76D930F4" w14:textId="77777777" w:rsidTr="004032D4">
        <w:trPr>
          <w:trHeight w:val="70"/>
        </w:trPr>
        <w:tc>
          <w:tcPr>
            <w:tcW w:w="16470" w:type="dxa"/>
            <w:gridSpan w:val="13"/>
            <w:noWrap/>
            <w:vAlign w:val="bottom"/>
            <w:hideMark/>
          </w:tcPr>
          <w:p w14:paraId="601DEB4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0C2AD515" w14:textId="77777777" w:rsidTr="0016558E">
        <w:trPr>
          <w:trHeight w:val="221"/>
        </w:trPr>
        <w:tc>
          <w:tcPr>
            <w:tcW w:w="536" w:type="dxa"/>
            <w:noWrap/>
            <w:vAlign w:val="bottom"/>
            <w:hideMark/>
          </w:tcPr>
          <w:p w14:paraId="0537F921" w14:textId="77777777" w:rsidR="0092182E" w:rsidRPr="00470334" w:rsidRDefault="0092182E"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F5D1D76" w14:textId="77777777" w:rsidR="0092182E" w:rsidRPr="00470334" w:rsidRDefault="0092182E"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24013BB" w14:textId="77777777" w:rsidR="0092182E" w:rsidRPr="00470334" w:rsidRDefault="0092182E"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6580" w:type="dxa"/>
            <w:gridSpan w:val="4"/>
            <w:vAlign w:val="bottom"/>
            <w:hideMark/>
          </w:tcPr>
          <w:p w14:paraId="39D94D6E" w14:textId="697418AC" w:rsidR="0092182E" w:rsidRPr="00470334" w:rsidRDefault="0092182E" w:rsidP="0092182E">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110: </w:t>
            </w:r>
          </w:p>
        </w:tc>
        <w:tc>
          <w:tcPr>
            <w:tcW w:w="1530" w:type="dxa"/>
            <w:noWrap/>
            <w:vAlign w:val="center"/>
            <w:hideMark/>
          </w:tcPr>
          <w:p w14:paraId="607C540B"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CB11718"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0CFB92D"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BFFDBCC"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31A002E4"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629BC03D"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29FAA69" w14:textId="77777777" w:rsidTr="0016558E">
        <w:trPr>
          <w:trHeight w:val="140"/>
        </w:trPr>
        <w:tc>
          <w:tcPr>
            <w:tcW w:w="536" w:type="dxa"/>
            <w:noWrap/>
            <w:vAlign w:val="bottom"/>
            <w:hideMark/>
          </w:tcPr>
          <w:p w14:paraId="623D2FD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061213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943700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B2E8A5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437E5A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12.815.000,00</w:t>
            </w:r>
          </w:p>
        </w:tc>
        <w:tc>
          <w:tcPr>
            <w:tcW w:w="1260" w:type="dxa"/>
            <w:noWrap/>
            <w:vAlign w:val="center"/>
            <w:hideMark/>
          </w:tcPr>
          <w:p w14:paraId="6156C5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8F58F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F8D8F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12.815.000,00</w:t>
            </w:r>
          </w:p>
        </w:tc>
        <w:tc>
          <w:tcPr>
            <w:tcW w:w="1524" w:type="dxa"/>
            <w:noWrap/>
            <w:vAlign w:val="center"/>
            <w:hideMark/>
          </w:tcPr>
          <w:p w14:paraId="54D7BD8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11.400.024,00</w:t>
            </w:r>
          </w:p>
        </w:tc>
        <w:tc>
          <w:tcPr>
            <w:tcW w:w="1175" w:type="dxa"/>
            <w:noWrap/>
            <w:vAlign w:val="center"/>
            <w:hideMark/>
          </w:tcPr>
          <w:p w14:paraId="738DFD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941A4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65F46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11.400.024,00</w:t>
            </w:r>
          </w:p>
        </w:tc>
        <w:tc>
          <w:tcPr>
            <w:tcW w:w="720" w:type="dxa"/>
            <w:noWrap/>
            <w:vAlign w:val="center"/>
            <w:hideMark/>
          </w:tcPr>
          <w:p w14:paraId="2016B8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88,96</w:t>
            </w:r>
          </w:p>
        </w:tc>
      </w:tr>
      <w:tr w:rsidR="00464EEB" w:rsidRPr="00470334" w14:paraId="51B093FA" w14:textId="77777777" w:rsidTr="0016558E">
        <w:trPr>
          <w:trHeight w:val="653"/>
        </w:trPr>
        <w:tc>
          <w:tcPr>
            <w:tcW w:w="1163" w:type="dxa"/>
            <w:gridSpan w:val="2"/>
            <w:shd w:val="clear" w:color="000000" w:fill="F5F5F5"/>
            <w:noWrap/>
            <w:vAlign w:val="bottom"/>
            <w:hideMark/>
          </w:tcPr>
          <w:p w14:paraId="62592FE5"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128F556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110</w:t>
            </w:r>
          </w:p>
        </w:tc>
        <w:tc>
          <w:tcPr>
            <w:tcW w:w="2440" w:type="dxa"/>
            <w:shd w:val="clear" w:color="000000" w:fill="F5F5F5"/>
            <w:vAlign w:val="bottom"/>
            <w:hideMark/>
          </w:tcPr>
          <w:p w14:paraId="1FCC623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Извршни</w:t>
            </w:r>
            <w:proofErr w:type="spellEnd"/>
            <w:r w:rsidRPr="00470334">
              <w:rPr>
                <w:b/>
                <w:bCs/>
                <w:sz w:val="18"/>
                <w:szCs w:val="18"/>
                <w:lang w:val="en-US" w:eastAsia="en-GB"/>
              </w:rPr>
              <w:t xml:space="preserve"> и </w:t>
            </w:r>
            <w:proofErr w:type="spellStart"/>
            <w:r w:rsidRPr="00470334">
              <w:rPr>
                <w:b/>
                <w:bCs/>
                <w:sz w:val="18"/>
                <w:szCs w:val="18"/>
                <w:lang w:val="en-US" w:eastAsia="en-GB"/>
              </w:rPr>
              <w:t>законодавни</w:t>
            </w:r>
            <w:proofErr w:type="spellEnd"/>
            <w:r w:rsidRPr="00470334">
              <w:rPr>
                <w:b/>
                <w:bCs/>
                <w:sz w:val="18"/>
                <w:szCs w:val="18"/>
                <w:lang w:val="en-US" w:eastAsia="en-GB"/>
              </w:rPr>
              <w:t xml:space="preserve"> </w:t>
            </w:r>
            <w:proofErr w:type="spellStart"/>
            <w:r w:rsidRPr="00470334">
              <w:rPr>
                <w:b/>
                <w:bCs/>
                <w:sz w:val="18"/>
                <w:szCs w:val="18"/>
                <w:lang w:val="en-US" w:eastAsia="en-GB"/>
              </w:rPr>
              <w:t>органи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финансијски</w:t>
            </w:r>
            <w:proofErr w:type="spellEnd"/>
            <w:r w:rsidRPr="00470334">
              <w:rPr>
                <w:b/>
                <w:bCs/>
                <w:sz w:val="18"/>
                <w:szCs w:val="18"/>
                <w:lang w:val="en-US" w:eastAsia="en-GB"/>
              </w:rPr>
              <w:t xml:space="preserve"> и </w:t>
            </w:r>
            <w:proofErr w:type="spellStart"/>
            <w:r w:rsidRPr="00470334">
              <w:rPr>
                <w:b/>
                <w:bCs/>
                <w:sz w:val="18"/>
                <w:szCs w:val="18"/>
                <w:lang w:val="en-US" w:eastAsia="en-GB"/>
              </w:rPr>
              <w:t>фискални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r w:rsidRPr="00470334">
              <w:rPr>
                <w:b/>
                <w:bCs/>
                <w:sz w:val="18"/>
                <w:szCs w:val="18"/>
                <w:lang w:val="en-US" w:eastAsia="en-GB"/>
              </w:rPr>
              <w:t xml:space="preserve"> и </w:t>
            </w:r>
            <w:proofErr w:type="spellStart"/>
            <w:r w:rsidRPr="00470334">
              <w:rPr>
                <w:b/>
                <w:bCs/>
                <w:sz w:val="18"/>
                <w:szCs w:val="18"/>
                <w:lang w:val="en-US" w:eastAsia="en-GB"/>
              </w:rPr>
              <w:t>спољни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p>
        </w:tc>
        <w:tc>
          <w:tcPr>
            <w:tcW w:w="1530" w:type="dxa"/>
            <w:shd w:val="clear" w:color="000000" w:fill="F5F5F5"/>
            <w:noWrap/>
            <w:vAlign w:val="center"/>
            <w:hideMark/>
          </w:tcPr>
          <w:p w14:paraId="7EE137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12.815.000,00</w:t>
            </w:r>
          </w:p>
        </w:tc>
        <w:tc>
          <w:tcPr>
            <w:tcW w:w="1260" w:type="dxa"/>
            <w:shd w:val="clear" w:color="000000" w:fill="F5F5F5"/>
            <w:noWrap/>
            <w:vAlign w:val="center"/>
            <w:hideMark/>
          </w:tcPr>
          <w:p w14:paraId="210971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241A65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B97CD3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12.815.000,00</w:t>
            </w:r>
          </w:p>
        </w:tc>
        <w:tc>
          <w:tcPr>
            <w:tcW w:w="1524" w:type="dxa"/>
            <w:shd w:val="clear" w:color="000000" w:fill="F5F5F5"/>
            <w:noWrap/>
            <w:vAlign w:val="center"/>
            <w:hideMark/>
          </w:tcPr>
          <w:p w14:paraId="79A8C7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11.400.024,00</w:t>
            </w:r>
          </w:p>
        </w:tc>
        <w:tc>
          <w:tcPr>
            <w:tcW w:w="1175" w:type="dxa"/>
            <w:shd w:val="clear" w:color="000000" w:fill="F5F5F5"/>
            <w:noWrap/>
            <w:vAlign w:val="center"/>
            <w:hideMark/>
          </w:tcPr>
          <w:p w14:paraId="5AEF93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3EA10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5916F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11.400.024,00</w:t>
            </w:r>
          </w:p>
        </w:tc>
        <w:tc>
          <w:tcPr>
            <w:tcW w:w="720" w:type="dxa"/>
            <w:shd w:val="clear" w:color="000000" w:fill="F5F5F5"/>
            <w:noWrap/>
            <w:vAlign w:val="center"/>
            <w:hideMark/>
          </w:tcPr>
          <w:p w14:paraId="276466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88,96</w:t>
            </w:r>
          </w:p>
        </w:tc>
      </w:tr>
      <w:tr w:rsidR="00464EEB" w:rsidRPr="00470334" w14:paraId="2531F522" w14:textId="77777777" w:rsidTr="004032D4">
        <w:trPr>
          <w:trHeight w:val="70"/>
        </w:trPr>
        <w:tc>
          <w:tcPr>
            <w:tcW w:w="16470" w:type="dxa"/>
            <w:gridSpan w:val="13"/>
            <w:noWrap/>
            <w:vAlign w:val="bottom"/>
            <w:hideMark/>
          </w:tcPr>
          <w:p w14:paraId="7E29D088"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074A454E" w14:textId="77777777" w:rsidTr="0016558E">
        <w:trPr>
          <w:trHeight w:val="131"/>
        </w:trPr>
        <w:tc>
          <w:tcPr>
            <w:tcW w:w="536" w:type="dxa"/>
            <w:noWrap/>
            <w:vAlign w:val="bottom"/>
            <w:hideMark/>
          </w:tcPr>
          <w:p w14:paraId="0895D96B" w14:textId="77777777" w:rsidR="0092182E" w:rsidRPr="00470334" w:rsidRDefault="0092182E"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77C29CF5" w14:textId="77777777" w:rsidR="0092182E" w:rsidRPr="00470334" w:rsidRDefault="0092182E"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000C60F6" w14:textId="77777777" w:rsidR="0092182E" w:rsidRPr="00470334" w:rsidRDefault="0092182E"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3970" w:type="dxa"/>
            <w:gridSpan w:val="2"/>
            <w:vAlign w:val="bottom"/>
            <w:hideMark/>
          </w:tcPr>
          <w:p w14:paraId="261A09A4" w14:textId="46623698" w:rsidR="0092182E" w:rsidRPr="00470334" w:rsidRDefault="0092182E" w:rsidP="0092182E">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r w:rsidRPr="00470334">
              <w:rPr>
                <w:b/>
                <w:bCs/>
                <w:sz w:val="18"/>
                <w:szCs w:val="18"/>
                <w:lang w:val="en-US" w:eastAsia="en-GB"/>
              </w:rPr>
              <w:t xml:space="preserve"> 2: </w:t>
            </w:r>
          </w:p>
        </w:tc>
        <w:tc>
          <w:tcPr>
            <w:tcW w:w="1260" w:type="dxa"/>
            <w:noWrap/>
            <w:vAlign w:val="center"/>
            <w:hideMark/>
          </w:tcPr>
          <w:p w14:paraId="4FF0A53B"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0" w:type="dxa"/>
            <w:noWrap/>
            <w:vAlign w:val="center"/>
            <w:hideMark/>
          </w:tcPr>
          <w:p w14:paraId="5DFF9B4E"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30" w:type="dxa"/>
            <w:noWrap/>
            <w:vAlign w:val="center"/>
            <w:hideMark/>
          </w:tcPr>
          <w:p w14:paraId="31F5D521"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3EFE2C01"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37EAF41C"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4BA3B687"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629E4982"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6D76F2B7"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066EFD0B" w14:textId="77777777" w:rsidTr="0016558E">
        <w:trPr>
          <w:trHeight w:val="203"/>
        </w:trPr>
        <w:tc>
          <w:tcPr>
            <w:tcW w:w="536" w:type="dxa"/>
            <w:noWrap/>
            <w:vAlign w:val="bottom"/>
            <w:hideMark/>
          </w:tcPr>
          <w:p w14:paraId="47516753"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18F5B884"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25B45FDE"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13CE9F2B"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78BCEE1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12.815.000,00</w:t>
            </w:r>
          </w:p>
        </w:tc>
        <w:tc>
          <w:tcPr>
            <w:tcW w:w="1260" w:type="dxa"/>
            <w:noWrap/>
            <w:vAlign w:val="center"/>
            <w:hideMark/>
          </w:tcPr>
          <w:p w14:paraId="0306CE6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372954E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47AB1C0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12.815.000,00</w:t>
            </w:r>
          </w:p>
        </w:tc>
        <w:tc>
          <w:tcPr>
            <w:tcW w:w="1524" w:type="dxa"/>
            <w:noWrap/>
            <w:vAlign w:val="center"/>
            <w:hideMark/>
          </w:tcPr>
          <w:p w14:paraId="0A60126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11.400.024,00</w:t>
            </w:r>
          </w:p>
        </w:tc>
        <w:tc>
          <w:tcPr>
            <w:tcW w:w="1175" w:type="dxa"/>
            <w:noWrap/>
            <w:vAlign w:val="center"/>
            <w:hideMark/>
          </w:tcPr>
          <w:p w14:paraId="22AF315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3605BA3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14C5AC5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11.400.024,00</w:t>
            </w:r>
          </w:p>
        </w:tc>
        <w:tc>
          <w:tcPr>
            <w:tcW w:w="720" w:type="dxa"/>
            <w:noWrap/>
            <w:vAlign w:val="center"/>
            <w:hideMark/>
          </w:tcPr>
          <w:p w14:paraId="7E726A8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88,96</w:t>
            </w:r>
          </w:p>
        </w:tc>
      </w:tr>
      <w:tr w:rsidR="00464EEB" w:rsidRPr="00470334" w14:paraId="25BD1EB3" w14:textId="77777777" w:rsidTr="0016558E">
        <w:trPr>
          <w:trHeight w:val="300"/>
        </w:trPr>
        <w:tc>
          <w:tcPr>
            <w:tcW w:w="1163" w:type="dxa"/>
            <w:gridSpan w:val="2"/>
            <w:shd w:val="clear" w:color="000000" w:fill="F5F5F5"/>
            <w:noWrap/>
            <w:vAlign w:val="bottom"/>
            <w:hideMark/>
          </w:tcPr>
          <w:p w14:paraId="6AEE43AB"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p>
        </w:tc>
        <w:tc>
          <w:tcPr>
            <w:tcW w:w="807" w:type="dxa"/>
            <w:shd w:val="clear" w:color="000000" w:fill="F5F5F5"/>
            <w:noWrap/>
            <w:vAlign w:val="bottom"/>
            <w:hideMark/>
          </w:tcPr>
          <w:p w14:paraId="51A6EB8F"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2</w:t>
            </w:r>
          </w:p>
        </w:tc>
        <w:tc>
          <w:tcPr>
            <w:tcW w:w="2440" w:type="dxa"/>
            <w:shd w:val="clear" w:color="000000" w:fill="F5F5F5"/>
            <w:vAlign w:val="bottom"/>
            <w:hideMark/>
          </w:tcPr>
          <w:p w14:paraId="0BA7B148"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ГРАДСКО ВЕЋЕ</w:t>
            </w:r>
          </w:p>
        </w:tc>
        <w:tc>
          <w:tcPr>
            <w:tcW w:w="1530" w:type="dxa"/>
            <w:shd w:val="clear" w:color="000000" w:fill="F5F5F5"/>
            <w:noWrap/>
            <w:vAlign w:val="center"/>
            <w:hideMark/>
          </w:tcPr>
          <w:p w14:paraId="3B48D2F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12.815.000,00</w:t>
            </w:r>
          </w:p>
        </w:tc>
        <w:tc>
          <w:tcPr>
            <w:tcW w:w="1260" w:type="dxa"/>
            <w:shd w:val="clear" w:color="000000" w:fill="F5F5F5"/>
            <w:noWrap/>
            <w:vAlign w:val="center"/>
            <w:hideMark/>
          </w:tcPr>
          <w:p w14:paraId="73D18C2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8FB29E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684874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12.815.000,00</w:t>
            </w:r>
          </w:p>
        </w:tc>
        <w:tc>
          <w:tcPr>
            <w:tcW w:w="1524" w:type="dxa"/>
            <w:shd w:val="clear" w:color="000000" w:fill="F5F5F5"/>
            <w:noWrap/>
            <w:vAlign w:val="center"/>
            <w:hideMark/>
          </w:tcPr>
          <w:p w14:paraId="05464CE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11.400.024,00</w:t>
            </w:r>
          </w:p>
        </w:tc>
        <w:tc>
          <w:tcPr>
            <w:tcW w:w="1175" w:type="dxa"/>
            <w:shd w:val="clear" w:color="000000" w:fill="F5F5F5"/>
            <w:noWrap/>
            <w:vAlign w:val="center"/>
            <w:hideMark/>
          </w:tcPr>
          <w:p w14:paraId="7501879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6BBC33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C3CC52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11.400.024,00</w:t>
            </w:r>
          </w:p>
        </w:tc>
        <w:tc>
          <w:tcPr>
            <w:tcW w:w="720" w:type="dxa"/>
            <w:shd w:val="clear" w:color="000000" w:fill="F5F5F5"/>
            <w:noWrap/>
            <w:vAlign w:val="center"/>
            <w:hideMark/>
          </w:tcPr>
          <w:p w14:paraId="426487D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88,96</w:t>
            </w:r>
          </w:p>
        </w:tc>
      </w:tr>
      <w:tr w:rsidR="00464EEB" w:rsidRPr="00470334" w14:paraId="7CA2D8C2" w14:textId="77777777" w:rsidTr="004032D4">
        <w:trPr>
          <w:trHeight w:val="70"/>
        </w:trPr>
        <w:tc>
          <w:tcPr>
            <w:tcW w:w="16470" w:type="dxa"/>
            <w:gridSpan w:val="13"/>
            <w:noWrap/>
            <w:vAlign w:val="bottom"/>
            <w:hideMark/>
          </w:tcPr>
          <w:p w14:paraId="634F84B4"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r>
      <w:tr w:rsidR="00464EEB" w:rsidRPr="009A25E9" w14:paraId="4BE08C43" w14:textId="77777777" w:rsidTr="0016558E">
        <w:trPr>
          <w:trHeight w:val="266"/>
        </w:trPr>
        <w:tc>
          <w:tcPr>
            <w:tcW w:w="10080" w:type="dxa"/>
            <w:gridSpan w:val="8"/>
            <w:vMerge w:val="restart"/>
            <w:noWrap/>
            <w:vAlign w:val="center"/>
            <w:hideMark/>
          </w:tcPr>
          <w:p w14:paraId="4256D549" w14:textId="4552AC58" w:rsidR="00B448FD" w:rsidRPr="00470334" w:rsidRDefault="00B448FD"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Раздео</w:t>
            </w:r>
            <w:proofErr w:type="spellEnd"/>
            <w:r>
              <w:rPr>
                <w:b/>
                <w:bCs/>
                <w:sz w:val="18"/>
                <w:szCs w:val="18"/>
                <w:lang w:val="sr-Cyrl-RS" w:eastAsia="en-GB"/>
              </w:rPr>
              <w:t xml:space="preserve"> </w:t>
            </w:r>
            <w:r w:rsidRPr="00470334">
              <w:rPr>
                <w:b/>
                <w:bCs/>
                <w:sz w:val="18"/>
                <w:szCs w:val="18"/>
                <w:lang w:val="en-US" w:eastAsia="en-GB"/>
              </w:rPr>
              <w:t>3</w:t>
            </w:r>
            <w:r>
              <w:rPr>
                <w:b/>
                <w:bCs/>
                <w:sz w:val="18"/>
                <w:szCs w:val="18"/>
                <w:lang w:val="sr-Cyrl-RS" w:eastAsia="en-GB"/>
              </w:rPr>
              <w:t xml:space="preserve"> </w:t>
            </w:r>
            <w:r w:rsidRPr="00470334">
              <w:rPr>
                <w:b/>
                <w:bCs/>
                <w:sz w:val="18"/>
                <w:szCs w:val="18"/>
                <w:lang w:val="en-US" w:eastAsia="en-GB"/>
              </w:rPr>
              <w:t>СКУПШТИНА ГРАДА</w:t>
            </w:r>
          </w:p>
          <w:p w14:paraId="30AB33DE" w14:textId="14878DBA" w:rsidR="00B448FD" w:rsidRPr="009A25E9" w:rsidRDefault="00B448FD" w:rsidP="00A03416">
            <w:pPr>
              <w:spacing w:before="0" w:beforeAutospacing="0" w:after="0" w:afterAutospacing="0"/>
              <w:jc w:val="left"/>
              <w:outlineLvl w:val="3"/>
              <w:rPr>
                <w:b/>
                <w:bCs/>
                <w:sz w:val="18"/>
                <w:szCs w:val="18"/>
                <w:lang w:val="sr-Cyrl-R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9A25E9">
              <w:rPr>
                <w:b/>
                <w:bCs/>
                <w:sz w:val="18"/>
                <w:szCs w:val="18"/>
                <w:lang w:val="sr-Cyrl-RS" w:eastAsia="en-GB"/>
              </w:rPr>
              <w:t>1</w:t>
            </w:r>
            <w:r>
              <w:rPr>
                <w:b/>
                <w:bCs/>
                <w:sz w:val="18"/>
                <w:szCs w:val="18"/>
                <w:lang w:val="sr-Cyrl-RS" w:eastAsia="en-GB"/>
              </w:rPr>
              <w:t>1</w:t>
            </w:r>
            <w:r w:rsidRPr="009A25E9">
              <w:rPr>
                <w:b/>
                <w:bCs/>
                <w:sz w:val="18"/>
                <w:szCs w:val="18"/>
                <w:lang w:val="sr-Cyrl-RS" w:eastAsia="en-GB"/>
              </w:rPr>
              <w:t>0</w:t>
            </w:r>
            <w:r>
              <w:rPr>
                <w:b/>
                <w:bCs/>
                <w:sz w:val="18"/>
                <w:szCs w:val="18"/>
                <w:lang w:val="sr-Cyrl-RS" w:eastAsia="en-GB"/>
              </w:rPr>
              <w:t xml:space="preserve"> </w:t>
            </w:r>
            <w:r w:rsidRPr="009A25E9">
              <w:rPr>
                <w:b/>
                <w:bCs/>
                <w:sz w:val="18"/>
                <w:szCs w:val="18"/>
                <w:lang w:val="sr-Cyrl-RS" w:eastAsia="en-GB"/>
              </w:rPr>
              <w:t>Извршни и законодавни органи, финансијски и фискални послови и спољни послови</w:t>
            </w:r>
          </w:p>
          <w:p w14:paraId="54C54E34" w14:textId="1EFC3D25" w:rsidR="00B448FD" w:rsidRPr="009A25E9" w:rsidRDefault="00B448FD" w:rsidP="00A03416">
            <w:pPr>
              <w:spacing w:before="0" w:beforeAutospacing="0" w:after="0" w:afterAutospacing="0"/>
              <w:jc w:val="left"/>
              <w:outlineLvl w:val="4"/>
              <w:rPr>
                <w:b/>
                <w:bCs/>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2101</w:t>
            </w:r>
            <w:r>
              <w:rPr>
                <w:b/>
                <w:bCs/>
                <w:sz w:val="18"/>
                <w:szCs w:val="18"/>
                <w:lang w:val="sr-Cyrl-RS" w:eastAsia="en-GB"/>
              </w:rPr>
              <w:t xml:space="preserve"> </w:t>
            </w:r>
            <w:r w:rsidRPr="009A25E9">
              <w:rPr>
                <w:b/>
                <w:bCs/>
                <w:sz w:val="18"/>
                <w:szCs w:val="18"/>
                <w:lang w:val="sr-Cyrl-RS" w:eastAsia="en-GB"/>
              </w:rPr>
              <w:t>ПОЛИТИЧКИ СИСТЕМ ЛОКАЛНЕ САМОУПРАВЕ</w:t>
            </w:r>
          </w:p>
        </w:tc>
        <w:tc>
          <w:tcPr>
            <w:tcW w:w="1524" w:type="dxa"/>
            <w:noWrap/>
            <w:vAlign w:val="center"/>
            <w:hideMark/>
          </w:tcPr>
          <w:p w14:paraId="3055F8EF" w14:textId="77777777" w:rsidR="00B448FD" w:rsidRPr="009A25E9" w:rsidRDefault="00B448FD" w:rsidP="00A03416">
            <w:pPr>
              <w:spacing w:before="0" w:beforeAutospacing="0" w:after="0" w:afterAutospacing="0"/>
              <w:jc w:val="left"/>
              <w:outlineLvl w:val="1"/>
              <w:rPr>
                <w:sz w:val="18"/>
                <w:szCs w:val="18"/>
                <w:lang w:val="sr-Cyrl-RS" w:eastAsia="en-GB"/>
              </w:rPr>
            </w:pPr>
          </w:p>
        </w:tc>
        <w:tc>
          <w:tcPr>
            <w:tcW w:w="1175" w:type="dxa"/>
            <w:noWrap/>
            <w:vAlign w:val="center"/>
            <w:hideMark/>
          </w:tcPr>
          <w:p w14:paraId="6D3BACB5" w14:textId="77777777" w:rsidR="00B448FD" w:rsidRPr="009A25E9" w:rsidRDefault="00B448FD" w:rsidP="00A03416">
            <w:pPr>
              <w:spacing w:before="0" w:beforeAutospacing="0" w:after="0" w:afterAutospacing="0"/>
              <w:jc w:val="left"/>
              <w:outlineLvl w:val="1"/>
              <w:rPr>
                <w:sz w:val="18"/>
                <w:szCs w:val="18"/>
                <w:lang w:val="sr-Cyrl-RS" w:eastAsia="en-GB"/>
              </w:rPr>
            </w:pPr>
          </w:p>
        </w:tc>
        <w:tc>
          <w:tcPr>
            <w:tcW w:w="1351" w:type="dxa"/>
            <w:noWrap/>
            <w:vAlign w:val="center"/>
            <w:hideMark/>
          </w:tcPr>
          <w:p w14:paraId="255D8B53" w14:textId="77777777" w:rsidR="00B448FD" w:rsidRPr="009A25E9" w:rsidRDefault="00B448FD" w:rsidP="00A03416">
            <w:pPr>
              <w:spacing w:before="0" w:beforeAutospacing="0" w:after="0" w:afterAutospacing="0"/>
              <w:jc w:val="left"/>
              <w:outlineLvl w:val="1"/>
              <w:rPr>
                <w:sz w:val="18"/>
                <w:szCs w:val="18"/>
                <w:lang w:val="sr-Cyrl-RS" w:eastAsia="en-GB"/>
              </w:rPr>
            </w:pPr>
          </w:p>
        </w:tc>
        <w:tc>
          <w:tcPr>
            <w:tcW w:w="1620" w:type="dxa"/>
            <w:noWrap/>
            <w:vAlign w:val="center"/>
            <w:hideMark/>
          </w:tcPr>
          <w:p w14:paraId="10B6B477" w14:textId="77777777" w:rsidR="00B448FD" w:rsidRPr="009A25E9" w:rsidRDefault="00B448FD" w:rsidP="00A03416">
            <w:pPr>
              <w:spacing w:before="0" w:beforeAutospacing="0" w:after="0" w:afterAutospacing="0"/>
              <w:jc w:val="left"/>
              <w:outlineLvl w:val="1"/>
              <w:rPr>
                <w:sz w:val="18"/>
                <w:szCs w:val="18"/>
                <w:lang w:val="sr-Cyrl-RS" w:eastAsia="en-GB"/>
              </w:rPr>
            </w:pPr>
          </w:p>
        </w:tc>
        <w:tc>
          <w:tcPr>
            <w:tcW w:w="720" w:type="dxa"/>
            <w:noWrap/>
            <w:vAlign w:val="center"/>
            <w:hideMark/>
          </w:tcPr>
          <w:p w14:paraId="4C35ED61" w14:textId="77777777" w:rsidR="00B448FD" w:rsidRPr="009A25E9" w:rsidRDefault="00B448FD" w:rsidP="00A03416">
            <w:pPr>
              <w:spacing w:before="0" w:beforeAutospacing="0" w:after="0" w:afterAutospacing="0"/>
              <w:jc w:val="left"/>
              <w:outlineLvl w:val="1"/>
              <w:rPr>
                <w:sz w:val="18"/>
                <w:szCs w:val="18"/>
                <w:lang w:val="sr-Cyrl-RS" w:eastAsia="en-GB"/>
              </w:rPr>
            </w:pPr>
          </w:p>
        </w:tc>
      </w:tr>
      <w:tr w:rsidR="00464EEB" w:rsidRPr="009A25E9" w14:paraId="662D2B5C" w14:textId="77777777" w:rsidTr="0016558E">
        <w:trPr>
          <w:trHeight w:val="176"/>
        </w:trPr>
        <w:tc>
          <w:tcPr>
            <w:tcW w:w="10080" w:type="dxa"/>
            <w:gridSpan w:val="8"/>
            <w:vMerge/>
            <w:noWrap/>
            <w:vAlign w:val="center"/>
            <w:hideMark/>
          </w:tcPr>
          <w:p w14:paraId="6E933F45" w14:textId="28294E36" w:rsidR="00B448FD" w:rsidRPr="009A25E9" w:rsidRDefault="00B448FD" w:rsidP="00A03416">
            <w:pPr>
              <w:spacing w:before="0" w:after="0"/>
              <w:jc w:val="left"/>
              <w:outlineLvl w:val="4"/>
              <w:rPr>
                <w:sz w:val="18"/>
                <w:szCs w:val="18"/>
                <w:lang w:val="sr-Cyrl-RS" w:eastAsia="en-GB"/>
              </w:rPr>
            </w:pPr>
          </w:p>
        </w:tc>
        <w:tc>
          <w:tcPr>
            <w:tcW w:w="1524" w:type="dxa"/>
            <w:noWrap/>
            <w:vAlign w:val="center"/>
            <w:hideMark/>
          </w:tcPr>
          <w:p w14:paraId="21EF1AF3" w14:textId="77777777" w:rsidR="00B448FD" w:rsidRPr="009A25E9" w:rsidRDefault="00B448FD" w:rsidP="00A03416">
            <w:pPr>
              <w:spacing w:before="0" w:beforeAutospacing="0" w:after="0" w:afterAutospacing="0"/>
              <w:jc w:val="left"/>
              <w:outlineLvl w:val="3"/>
              <w:rPr>
                <w:sz w:val="18"/>
                <w:szCs w:val="18"/>
                <w:lang w:val="sr-Cyrl-RS" w:eastAsia="en-GB"/>
              </w:rPr>
            </w:pPr>
          </w:p>
        </w:tc>
        <w:tc>
          <w:tcPr>
            <w:tcW w:w="1175" w:type="dxa"/>
            <w:noWrap/>
            <w:vAlign w:val="center"/>
            <w:hideMark/>
          </w:tcPr>
          <w:p w14:paraId="6CE9B0DE" w14:textId="77777777" w:rsidR="00B448FD" w:rsidRPr="009A25E9" w:rsidRDefault="00B448FD" w:rsidP="00A03416">
            <w:pPr>
              <w:spacing w:before="0" w:beforeAutospacing="0" w:after="0" w:afterAutospacing="0"/>
              <w:jc w:val="left"/>
              <w:outlineLvl w:val="3"/>
              <w:rPr>
                <w:sz w:val="18"/>
                <w:szCs w:val="18"/>
                <w:lang w:val="sr-Cyrl-RS" w:eastAsia="en-GB"/>
              </w:rPr>
            </w:pPr>
          </w:p>
        </w:tc>
        <w:tc>
          <w:tcPr>
            <w:tcW w:w="1351" w:type="dxa"/>
            <w:noWrap/>
            <w:vAlign w:val="center"/>
            <w:hideMark/>
          </w:tcPr>
          <w:p w14:paraId="5C33379F" w14:textId="77777777" w:rsidR="00B448FD" w:rsidRPr="009A25E9" w:rsidRDefault="00B448FD" w:rsidP="00A03416">
            <w:pPr>
              <w:spacing w:before="0" w:beforeAutospacing="0" w:after="0" w:afterAutospacing="0"/>
              <w:jc w:val="left"/>
              <w:outlineLvl w:val="3"/>
              <w:rPr>
                <w:sz w:val="18"/>
                <w:szCs w:val="18"/>
                <w:lang w:val="sr-Cyrl-RS" w:eastAsia="en-GB"/>
              </w:rPr>
            </w:pPr>
          </w:p>
        </w:tc>
        <w:tc>
          <w:tcPr>
            <w:tcW w:w="1620" w:type="dxa"/>
            <w:noWrap/>
            <w:vAlign w:val="center"/>
            <w:hideMark/>
          </w:tcPr>
          <w:p w14:paraId="33E9BC15" w14:textId="77777777" w:rsidR="00B448FD" w:rsidRPr="009A25E9" w:rsidRDefault="00B448FD" w:rsidP="00A03416">
            <w:pPr>
              <w:spacing w:before="0" w:beforeAutospacing="0" w:after="0" w:afterAutospacing="0"/>
              <w:jc w:val="left"/>
              <w:outlineLvl w:val="3"/>
              <w:rPr>
                <w:sz w:val="18"/>
                <w:szCs w:val="18"/>
                <w:lang w:val="sr-Cyrl-RS" w:eastAsia="en-GB"/>
              </w:rPr>
            </w:pPr>
          </w:p>
        </w:tc>
        <w:tc>
          <w:tcPr>
            <w:tcW w:w="720" w:type="dxa"/>
            <w:noWrap/>
            <w:vAlign w:val="center"/>
            <w:hideMark/>
          </w:tcPr>
          <w:p w14:paraId="28E14BFF" w14:textId="77777777" w:rsidR="00B448FD" w:rsidRPr="009A25E9" w:rsidRDefault="00B448FD" w:rsidP="00A03416">
            <w:pPr>
              <w:spacing w:before="0" w:beforeAutospacing="0" w:after="0" w:afterAutospacing="0"/>
              <w:jc w:val="left"/>
              <w:outlineLvl w:val="3"/>
              <w:rPr>
                <w:sz w:val="18"/>
                <w:szCs w:val="18"/>
                <w:lang w:val="sr-Cyrl-RS" w:eastAsia="en-GB"/>
              </w:rPr>
            </w:pPr>
          </w:p>
        </w:tc>
      </w:tr>
      <w:tr w:rsidR="00464EEB" w:rsidRPr="009A25E9" w14:paraId="676CD834" w14:textId="77777777" w:rsidTr="0016558E">
        <w:trPr>
          <w:trHeight w:val="158"/>
        </w:trPr>
        <w:tc>
          <w:tcPr>
            <w:tcW w:w="10080" w:type="dxa"/>
            <w:gridSpan w:val="8"/>
            <w:vMerge/>
            <w:noWrap/>
            <w:vAlign w:val="center"/>
            <w:hideMark/>
          </w:tcPr>
          <w:p w14:paraId="3C804881" w14:textId="2859B1F0" w:rsidR="00B448FD" w:rsidRPr="009A25E9" w:rsidRDefault="00B448FD" w:rsidP="00A03416">
            <w:pPr>
              <w:spacing w:before="0" w:beforeAutospacing="0" w:after="0" w:afterAutospacing="0"/>
              <w:jc w:val="left"/>
              <w:outlineLvl w:val="4"/>
              <w:rPr>
                <w:sz w:val="18"/>
                <w:szCs w:val="18"/>
                <w:lang w:val="sr-Cyrl-RS" w:eastAsia="en-GB"/>
              </w:rPr>
            </w:pPr>
          </w:p>
        </w:tc>
        <w:tc>
          <w:tcPr>
            <w:tcW w:w="1524" w:type="dxa"/>
            <w:noWrap/>
            <w:vAlign w:val="center"/>
            <w:hideMark/>
          </w:tcPr>
          <w:p w14:paraId="206A5641" w14:textId="77777777" w:rsidR="00B448FD" w:rsidRPr="009A25E9" w:rsidRDefault="00B448FD" w:rsidP="00A03416">
            <w:pPr>
              <w:spacing w:before="0" w:beforeAutospacing="0" w:after="0" w:afterAutospacing="0"/>
              <w:jc w:val="left"/>
              <w:outlineLvl w:val="4"/>
              <w:rPr>
                <w:sz w:val="18"/>
                <w:szCs w:val="18"/>
                <w:lang w:val="sr-Cyrl-RS" w:eastAsia="en-GB"/>
              </w:rPr>
            </w:pPr>
          </w:p>
        </w:tc>
        <w:tc>
          <w:tcPr>
            <w:tcW w:w="1175" w:type="dxa"/>
            <w:noWrap/>
            <w:vAlign w:val="center"/>
            <w:hideMark/>
          </w:tcPr>
          <w:p w14:paraId="2A7BC9D7" w14:textId="77777777" w:rsidR="00B448FD" w:rsidRPr="009A25E9" w:rsidRDefault="00B448FD" w:rsidP="00A03416">
            <w:pPr>
              <w:spacing w:before="0" w:beforeAutospacing="0" w:after="0" w:afterAutospacing="0"/>
              <w:jc w:val="left"/>
              <w:outlineLvl w:val="4"/>
              <w:rPr>
                <w:sz w:val="18"/>
                <w:szCs w:val="18"/>
                <w:lang w:val="sr-Cyrl-RS" w:eastAsia="en-GB"/>
              </w:rPr>
            </w:pPr>
          </w:p>
        </w:tc>
        <w:tc>
          <w:tcPr>
            <w:tcW w:w="1351" w:type="dxa"/>
            <w:noWrap/>
            <w:vAlign w:val="center"/>
            <w:hideMark/>
          </w:tcPr>
          <w:p w14:paraId="69FB08DB" w14:textId="77777777" w:rsidR="00B448FD" w:rsidRPr="009A25E9" w:rsidRDefault="00B448FD" w:rsidP="00A03416">
            <w:pPr>
              <w:spacing w:before="0" w:beforeAutospacing="0" w:after="0" w:afterAutospacing="0"/>
              <w:jc w:val="left"/>
              <w:outlineLvl w:val="4"/>
              <w:rPr>
                <w:sz w:val="18"/>
                <w:szCs w:val="18"/>
                <w:lang w:val="sr-Cyrl-RS" w:eastAsia="en-GB"/>
              </w:rPr>
            </w:pPr>
          </w:p>
        </w:tc>
        <w:tc>
          <w:tcPr>
            <w:tcW w:w="1620" w:type="dxa"/>
            <w:noWrap/>
            <w:vAlign w:val="center"/>
            <w:hideMark/>
          </w:tcPr>
          <w:p w14:paraId="5E8FABE6" w14:textId="77777777" w:rsidR="00B448FD" w:rsidRPr="009A25E9" w:rsidRDefault="00B448FD" w:rsidP="00A03416">
            <w:pPr>
              <w:spacing w:before="0" w:beforeAutospacing="0" w:after="0" w:afterAutospacing="0"/>
              <w:jc w:val="left"/>
              <w:outlineLvl w:val="4"/>
              <w:rPr>
                <w:sz w:val="18"/>
                <w:szCs w:val="18"/>
                <w:lang w:val="sr-Cyrl-RS" w:eastAsia="en-GB"/>
              </w:rPr>
            </w:pPr>
          </w:p>
        </w:tc>
        <w:tc>
          <w:tcPr>
            <w:tcW w:w="720" w:type="dxa"/>
            <w:noWrap/>
            <w:vAlign w:val="center"/>
            <w:hideMark/>
          </w:tcPr>
          <w:p w14:paraId="48C27770" w14:textId="77777777" w:rsidR="00B448FD" w:rsidRPr="009A25E9" w:rsidRDefault="00B448FD" w:rsidP="00A03416">
            <w:pPr>
              <w:spacing w:before="0" w:beforeAutospacing="0" w:after="0" w:afterAutospacing="0"/>
              <w:jc w:val="left"/>
              <w:outlineLvl w:val="4"/>
              <w:rPr>
                <w:sz w:val="18"/>
                <w:szCs w:val="18"/>
                <w:lang w:val="sr-Cyrl-RS" w:eastAsia="en-GB"/>
              </w:rPr>
            </w:pPr>
          </w:p>
        </w:tc>
      </w:tr>
      <w:tr w:rsidR="00464EEB" w:rsidRPr="009A25E9" w14:paraId="3F0CC8A2" w14:textId="77777777" w:rsidTr="004032D4">
        <w:trPr>
          <w:trHeight w:val="176"/>
        </w:trPr>
        <w:tc>
          <w:tcPr>
            <w:tcW w:w="16470" w:type="dxa"/>
            <w:gridSpan w:val="13"/>
            <w:noWrap/>
            <w:vAlign w:val="center"/>
            <w:hideMark/>
          </w:tcPr>
          <w:p w14:paraId="55AF3EE5"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470334" w14:paraId="267F298E" w14:textId="77777777" w:rsidTr="0016558E">
        <w:trPr>
          <w:trHeight w:val="230"/>
        </w:trPr>
        <w:tc>
          <w:tcPr>
            <w:tcW w:w="7200" w:type="dxa"/>
            <w:gridSpan w:val="6"/>
            <w:noWrap/>
            <w:vAlign w:val="center"/>
            <w:hideMark/>
          </w:tcPr>
          <w:p w14:paraId="6F9742AE" w14:textId="24F44A0B" w:rsidR="00B448FD" w:rsidRPr="00470334" w:rsidRDefault="00B448FD" w:rsidP="00B448FD">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извршних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органа</w:t>
            </w:r>
            <w:proofErr w:type="spellEnd"/>
          </w:p>
        </w:tc>
        <w:tc>
          <w:tcPr>
            <w:tcW w:w="1350" w:type="dxa"/>
            <w:noWrap/>
            <w:vAlign w:val="center"/>
            <w:hideMark/>
          </w:tcPr>
          <w:p w14:paraId="18E5F1D8"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1530" w:type="dxa"/>
            <w:noWrap/>
            <w:vAlign w:val="center"/>
            <w:hideMark/>
          </w:tcPr>
          <w:p w14:paraId="487B9CD9"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1524" w:type="dxa"/>
            <w:noWrap/>
            <w:vAlign w:val="center"/>
            <w:hideMark/>
          </w:tcPr>
          <w:p w14:paraId="493CFF35"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1175" w:type="dxa"/>
            <w:noWrap/>
            <w:vAlign w:val="center"/>
            <w:hideMark/>
          </w:tcPr>
          <w:p w14:paraId="44176DF1"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1351" w:type="dxa"/>
            <w:noWrap/>
            <w:vAlign w:val="center"/>
            <w:hideMark/>
          </w:tcPr>
          <w:p w14:paraId="51E1A0A6"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1620" w:type="dxa"/>
            <w:noWrap/>
            <w:vAlign w:val="center"/>
            <w:hideMark/>
          </w:tcPr>
          <w:p w14:paraId="57DCE1EF"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720" w:type="dxa"/>
            <w:noWrap/>
            <w:vAlign w:val="center"/>
            <w:hideMark/>
          </w:tcPr>
          <w:p w14:paraId="4FD481AA" w14:textId="77777777" w:rsidR="00B448FD" w:rsidRPr="00470334" w:rsidRDefault="00B448FD" w:rsidP="00A03416">
            <w:pPr>
              <w:spacing w:before="0" w:beforeAutospacing="0" w:after="0" w:afterAutospacing="0"/>
              <w:jc w:val="left"/>
              <w:outlineLvl w:val="5"/>
              <w:rPr>
                <w:sz w:val="18"/>
                <w:szCs w:val="18"/>
                <w:lang w:val="en-US" w:eastAsia="en-GB"/>
              </w:rPr>
            </w:pPr>
          </w:p>
        </w:tc>
      </w:tr>
      <w:tr w:rsidR="00464EEB" w:rsidRPr="00470334" w14:paraId="309A3104" w14:textId="77777777" w:rsidTr="0016558E">
        <w:trPr>
          <w:trHeight w:val="446"/>
        </w:trPr>
        <w:tc>
          <w:tcPr>
            <w:tcW w:w="536" w:type="dxa"/>
            <w:noWrap/>
            <w:vAlign w:val="center"/>
            <w:hideMark/>
          </w:tcPr>
          <w:p w14:paraId="7769FB6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37DEC84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17/0</w:t>
            </w:r>
          </w:p>
        </w:tc>
        <w:tc>
          <w:tcPr>
            <w:tcW w:w="807" w:type="dxa"/>
            <w:noWrap/>
            <w:vAlign w:val="center"/>
            <w:hideMark/>
          </w:tcPr>
          <w:p w14:paraId="78B6439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034C55C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2284277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10.980.000,00</w:t>
            </w:r>
          </w:p>
        </w:tc>
        <w:tc>
          <w:tcPr>
            <w:tcW w:w="1260" w:type="dxa"/>
            <w:noWrap/>
            <w:vAlign w:val="center"/>
            <w:hideMark/>
          </w:tcPr>
          <w:p w14:paraId="42EB98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34AA45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18F674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10.980.000,00</w:t>
            </w:r>
          </w:p>
        </w:tc>
        <w:tc>
          <w:tcPr>
            <w:tcW w:w="1524" w:type="dxa"/>
            <w:noWrap/>
            <w:vAlign w:val="center"/>
            <w:hideMark/>
          </w:tcPr>
          <w:p w14:paraId="35793E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10.946.565,00</w:t>
            </w:r>
          </w:p>
        </w:tc>
        <w:tc>
          <w:tcPr>
            <w:tcW w:w="1175" w:type="dxa"/>
            <w:noWrap/>
            <w:vAlign w:val="center"/>
            <w:hideMark/>
          </w:tcPr>
          <w:p w14:paraId="074D27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5DDF50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F0DF9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10.946.565,00</w:t>
            </w:r>
          </w:p>
        </w:tc>
        <w:tc>
          <w:tcPr>
            <w:tcW w:w="720" w:type="dxa"/>
            <w:noWrap/>
            <w:vAlign w:val="center"/>
            <w:hideMark/>
          </w:tcPr>
          <w:p w14:paraId="7618CD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99,70</w:t>
            </w:r>
          </w:p>
        </w:tc>
      </w:tr>
      <w:tr w:rsidR="00464EEB" w:rsidRPr="00470334" w14:paraId="79A50234" w14:textId="77777777" w:rsidTr="0016558E">
        <w:trPr>
          <w:trHeight w:val="428"/>
        </w:trPr>
        <w:tc>
          <w:tcPr>
            <w:tcW w:w="536" w:type="dxa"/>
            <w:noWrap/>
            <w:vAlign w:val="center"/>
            <w:hideMark/>
          </w:tcPr>
          <w:p w14:paraId="265740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C500EA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18/0</w:t>
            </w:r>
          </w:p>
        </w:tc>
        <w:tc>
          <w:tcPr>
            <w:tcW w:w="807" w:type="dxa"/>
            <w:noWrap/>
            <w:vAlign w:val="center"/>
            <w:hideMark/>
          </w:tcPr>
          <w:p w14:paraId="264F3A8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4885B58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4C92878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1.663.000,00</w:t>
            </w:r>
          </w:p>
        </w:tc>
        <w:tc>
          <w:tcPr>
            <w:tcW w:w="1260" w:type="dxa"/>
            <w:noWrap/>
            <w:vAlign w:val="center"/>
            <w:hideMark/>
          </w:tcPr>
          <w:p w14:paraId="2C667E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30210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12FC9C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1.663.000,00</w:t>
            </w:r>
          </w:p>
        </w:tc>
        <w:tc>
          <w:tcPr>
            <w:tcW w:w="1524" w:type="dxa"/>
            <w:noWrap/>
            <w:vAlign w:val="center"/>
            <w:hideMark/>
          </w:tcPr>
          <w:p w14:paraId="115C8A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1.658.404,00</w:t>
            </w:r>
          </w:p>
        </w:tc>
        <w:tc>
          <w:tcPr>
            <w:tcW w:w="1175" w:type="dxa"/>
            <w:noWrap/>
            <w:vAlign w:val="center"/>
            <w:hideMark/>
          </w:tcPr>
          <w:p w14:paraId="262D7A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9B8A3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B6257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1.658.404,00</w:t>
            </w:r>
          </w:p>
        </w:tc>
        <w:tc>
          <w:tcPr>
            <w:tcW w:w="720" w:type="dxa"/>
            <w:noWrap/>
            <w:vAlign w:val="center"/>
            <w:hideMark/>
          </w:tcPr>
          <w:p w14:paraId="06D021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99,72</w:t>
            </w:r>
          </w:p>
        </w:tc>
      </w:tr>
      <w:tr w:rsidR="00464EEB" w:rsidRPr="00470334" w14:paraId="4C67D2A8" w14:textId="77777777" w:rsidTr="0016558E">
        <w:trPr>
          <w:trHeight w:val="356"/>
        </w:trPr>
        <w:tc>
          <w:tcPr>
            <w:tcW w:w="536" w:type="dxa"/>
            <w:noWrap/>
            <w:vAlign w:val="center"/>
            <w:hideMark/>
          </w:tcPr>
          <w:p w14:paraId="4A5284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5AA35D3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19/0</w:t>
            </w:r>
          </w:p>
        </w:tc>
        <w:tc>
          <w:tcPr>
            <w:tcW w:w="807" w:type="dxa"/>
            <w:noWrap/>
            <w:vAlign w:val="center"/>
            <w:hideMark/>
          </w:tcPr>
          <w:p w14:paraId="483C23E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4639563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20AD4F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260" w:type="dxa"/>
            <w:noWrap/>
            <w:vAlign w:val="center"/>
            <w:hideMark/>
          </w:tcPr>
          <w:p w14:paraId="33DF15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03C4B6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42538A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w:t>
            </w:r>
          </w:p>
        </w:tc>
        <w:tc>
          <w:tcPr>
            <w:tcW w:w="1524" w:type="dxa"/>
            <w:noWrap/>
            <w:vAlign w:val="center"/>
            <w:hideMark/>
          </w:tcPr>
          <w:p w14:paraId="52FC66F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231.514,00</w:t>
            </w:r>
          </w:p>
        </w:tc>
        <w:tc>
          <w:tcPr>
            <w:tcW w:w="1175" w:type="dxa"/>
            <w:noWrap/>
            <w:vAlign w:val="center"/>
            <w:hideMark/>
          </w:tcPr>
          <w:p w14:paraId="3807FA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52DBD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6CDA8B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231.514,00</w:t>
            </w:r>
          </w:p>
        </w:tc>
        <w:tc>
          <w:tcPr>
            <w:tcW w:w="720" w:type="dxa"/>
            <w:noWrap/>
            <w:vAlign w:val="center"/>
            <w:hideMark/>
          </w:tcPr>
          <w:p w14:paraId="7ACE037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77,17</w:t>
            </w:r>
          </w:p>
        </w:tc>
      </w:tr>
      <w:tr w:rsidR="00464EEB" w:rsidRPr="00470334" w14:paraId="773DDE40" w14:textId="77777777" w:rsidTr="0016558E">
        <w:trPr>
          <w:trHeight w:val="383"/>
        </w:trPr>
        <w:tc>
          <w:tcPr>
            <w:tcW w:w="536" w:type="dxa"/>
            <w:noWrap/>
            <w:vAlign w:val="center"/>
            <w:hideMark/>
          </w:tcPr>
          <w:p w14:paraId="46095C8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030B88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20/0</w:t>
            </w:r>
          </w:p>
        </w:tc>
        <w:tc>
          <w:tcPr>
            <w:tcW w:w="807" w:type="dxa"/>
            <w:noWrap/>
            <w:vAlign w:val="center"/>
            <w:hideMark/>
          </w:tcPr>
          <w:p w14:paraId="182335E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19D7E7A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ЗАПОСЛЕНИХ</w:t>
            </w:r>
          </w:p>
        </w:tc>
        <w:tc>
          <w:tcPr>
            <w:tcW w:w="1530" w:type="dxa"/>
            <w:noWrap/>
            <w:vAlign w:val="center"/>
            <w:hideMark/>
          </w:tcPr>
          <w:p w14:paraId="0ADF2B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w:t>
            </w:r>
          </w:p>
        </w:tc>
        <w:tc>
          <w:tcPr>
            <w:tcW w:w="1260" w:type="dxa"/>
            <w:noWrap/>
            <w:vAlign w:val="center"/>
            <w:hideMark/>
          </w:tcPr>
          <w:p w14:paraId="2E88C6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03D86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356D81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w:t>
            </w:r>
          </w:p>
        </w:tc>
        <w:tc>
          <w:tcPr>
            <w:tcW w:w="1524" w:type="dxa"/>
            <w:noWrap/>
            <w:vAlign w:val="center"/>
            <w:hideMark/>
          </w:tcPr>
          <w:p w14:paraId="15AC140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57.330,00</w:t>
            </w:r>
          </w:p>
        </w:tc>
        <w:tc>
          <w:tcPr>
            <w:tcW w:w="1175" w:type="dxa"/>
            <w:noWrap/>
            <w:vAlign w:val="center"/>
            <w:hideMark/>
          </w:tcPr>
          <w:p w14:paraId="058993E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9FB0D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F3593D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57.330,00</w:t>
            </w:r>
          </w:p>
        </w:tc>
        <w:tc>
          <w:tcPr>
            <w:tcW w:w="720" w:type="dxa"/>
            <w:noWrap/>
            <w:vAlign w:val="center"/>
            <w:hideMark/>
          </w:tcPr>
          <w:p w14:paraId="4576BD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81,90</w:t>
            </w:r>
          </w:p>
        </w:tc>
      </w:tr>
      <w:tr w:rsidR="00464EEB" w:rsidRPr="00470334" w14:paraId="10D45558" w14:textId="77777777" w:rsidTr="0016558E">
        <w:trPr>
          <w:trHeight w:val="230"/>
        </w:trPr>
        <w:tc>
          <w:tcPr>
            <w:tcW w:w="536" w:type="dxa"/>
            <w:noWrap/>
            <w:vAlign w:val="center"/>
            <w:hideMark/>
          </w:tcPr>
          <w:p w14:paraId="1B84260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37B2A5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21/0</w:t>
            </w:r>
          </w:p>
        </w:tc>
        <w:tc>
          <w:tcPr>
            <w:tcW w:w="807" w:type="dxa"/>
            <w:noWrap/>
            <w:vAlign w:val="center"/>
            <w:hideMark/>
          </w:tcPr>
          <w:p w14:paraId="5B81B8E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1A9FD32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НАГРАДЕ ЗАПОСЛЕНИМА И </w:t>
            </w:r>
            <w:r w:rsidRPr="00470334">
              <w:rPr>
                <w:sz w:val="18"/>
                <w:szCs w:val="18"/>
                <w:lang w:val="en-US" w:eastAsia="en-GB"/>
              </w:rPr>
              <w:lastRenderedPageBreak/>
              <w:t>ОСТАЛИ ПОСЕБНИ РАСХОДИ</w:t>
            </w:r>
          </w:p>
        </w:tc>
        <w:tc>
          <w:tcPr>
            <w:tcW w:w="1530" w:type="dxa"/>
            <w:noWrap/>
            <w:vAlign w:val="center"/>
            <w:hideMark/>
          </w:tcPr>
          <w:p w14:paraId="007574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lastRenderedPageBreak/>
              <w:t>1.100.000,00</w:t>
            </w:r>
          </w:p>
        </w:tc>
        <w:tc>
          <w:tcPr>
            <w:tcW w:w="1260" w:type="dxa"/>
            <w:noWrap/>
            <w:vAlign w:val="center"/>
            <w:hideMark/>
          </w:tcPr>
          <w:p w14:paraId="34FBEA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F5CDE0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8BF22C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1.100.000,00</w:t>
            </w:r>
          </w:p>
        </w:tc>
        <w:tc>
          <w:tcPr>
            <w:tcW w:w="1524" w:type="dxa"/>
            <w:noWrap/>
            <w:vAlign w:val="center"/>
            <w:hideMark/>
          </w:tcPr>
          <w:p w14:paraId="07A6E9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1.044.900,00</w:t>
            </w:r>
          </w:p>
        </w:tc>
        <w:tc>
          <w:tcPr>
            <w:tcW w:w="1175" w:type="dxa"/>
            <w:noWrap/>
            <w:vAlign w:val="center"/>
            <w:hideMark/>
          </w:tcPr>
          <w:p w14:paraId="295FEF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06AAD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78F62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1.044.900,00</w:t>
            </w:r>
          </w:p>
        </w:tc>
        <w:tc>
          <w:tcPr>
            <w:tcW w:w="720" w:type="dxa"/>
            <w:noWrap/>
            <w:vAlign w:val="center"/>
            <w:hideMark/>
          </w:tcPr>
          <w:p w14:paraId="52B1FA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94,99</w:t>
            </w:r>
          </w:p>
        </w:tc>
      </w:tr>
      <w:tr w:rsidR="00464EEB" w:rsidRPr="00470334" w14:paraId="2A9964A1" w14:textId="77777777" w:rsidTr="0016558E">
        <w:trPr>
          <w:trHeight w:val="248"/>
        </w:trPr>
        <w:tc>
          <w:tcPr>
            <w:tcW w:w="536" w:type="dxa"/>
            <w:noWrap/>
            <w:vAlign w:val="center"/>
            <w:hideMark/>
          </w:tcPr>
          <w:p w14:paraId="3CDAD6A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32699BA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w:t>
            </w:r>
          </w:p>
        </w:tc>
        <w:tc>
          <w:tcPr>
            <w:tcW w:w="807" w:type="dxa"/>
            <w:noWrap/>
            <w:vAlign w:val="center"/>
            <w:hideMark/>
          </w:tcPr>
          <w:p w14:paraId="188577D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5352431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15E4FC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260" w:type="dxa"/>
            <w:noWrap/>
            <w:vAlign w:val="center"/>
            <w:hideMark/>
          </w:tcPr>
          <w:p w14:paraId="0CB50C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8B93C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5629D1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80.000,00</w:t>
            </w:r>
          </w:p>
        </w:tc>
        <w:tc>
          <w:tcPr>
            <w:tcW w:w="1524" w:type="dxa"/>
            <w:noWrap/>
            <w:vAlign w:val="center"/>
            <w:hideMark/>
          </w:tcPr>
          <w:p w14:paraId="0330A0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53.149,00</w:t>
            </w:r>
          </w:p>
        </w:tc>
        <w:tc>
          <w:tcPr>
            <w:tcW w:w="1175" w:type="dxa"/>
            <w:noWrap/>
            <w:vAlign w:val="center"/>
            <w:hideMark/>
          </w:tcPr>
          <w:p w14:paraId="7B9D07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24390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4FB95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53.149,00</w:t>
            </w:r>
          </w:p>
        </w:tc>
        <w:tc>
          <w:tcPr>
            <w:tcW w:w="720" w:type="dxa"/>
            <w:noWrap/>
            <w:vAlign w:val="center"/>
            <w:hideMark/>
          </w:tcPr>
          <w:p w14:paraId="429008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66,44</w:t>
            </w:r>
          </w:p>
        </w:tc>
      </w:tr>
      <w:tr w:rsidR="00464EEB" w:rsidRPr="00470334" w14:paraId="245CA13F" w14:textId="77777777" w:rsidTr="0016558E">
        <w:trPr>
          <w:trHeight w:val="266"/>
        </w:trPr>
        <w:tc>
          <w:tcPr>
            <w:tcW w:w="536" w:type="dxa"/>
            <w:noWrap/>
            <w:vAlign w:val="center"/>
            <w:hideMark/>
          </w:tcPr>
          <w:p w14:paraId="59B6451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40862E1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23/0</w:t>
            </w:r>
          </w:p>
        </w:tc>
        <w:tc>
          <w:tcPr>
            <w:tcW w:w="807" w:type="dxa"/>
            <w:noWrap/>
            <w:vAlign w:val="center"/>
            <w:hideMark/>
          </w:tcPr>
          <w:p w14:paraId="76A3304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6D7FDA4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5CE692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260" w:type="dxa"/>
            <w:noWrap/>
            <w:vAlign w:val="center"/>
            <w:hideMark/>
          </w:tcPr>
          <w:p w14:paraId="14A0E3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B39E5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71B2AD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80.000,00</w:t>
            </w:r>
          </w:p>
        </w:tc>
        <w:tc>
          <w:tcPr>
            <w:tcW w:w="1524" w:type="dxa"/>
            <w:noWrap/>
            <w:vAlign w:val="center"/>
            <w:hideMark/>
          </w:tcPr>
          <w:p w14:paraId="6847A5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FAF2F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EBBB0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16976A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65F934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0704D3CF" w14:textId="77777777" w:rsidTr="0016558E">
        <w:trPr>
          <w:trHeight w:val="176"/>
        </w:trPr>
        <w:tc>
          <w:tcPr>
            <w:tcW w:w="536" w:type="dxa"/>
            <w:noWrap/>
            <w:vAlign w:val="center"/>
            <w:hideMark/>
          </w:tcPr>
          <w:p w14:paraId="10A2C67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4FA41E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24/0</w:t>
            </w:r>
          </w:p>
        </w:tc>
        <w:tc>
          <w:tcPr>
            <w:tcW w:w="807" w:type="dxa"/>
            <w:noWrap/>
            <w:vAlign w:val="center"/>
            <w:hideMark/>
          </w:tcPr>
          <w:p w14:paraId="6630A7C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73A11EC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0726E6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15.709.656,00</w:t>
            </w:r>
          </w:p>
        </w:tc>
        <w:tc>
          <w:tcPr>
            <w:tcW w:w="1260" w:type="dxa"/>
            <w:noWrap/>
            <w:vAlign w:val="center"/>
            <w:hideMark/>
          </w:tcPr>
          <w:p w14:paraId="7A5D02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D46A6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A6F4DE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15.709.656,00</w:t>
            </w:r>
          </w:p>
        </w:tc>
        <w:tc>
          <w:tcPr>
            <w:tcW w:w="1524" w:type="dxa"/>
            <w:noWrap/>
            <w:vAlign w:val="center"/>
            <w:hideMark/>
          </w:tcPr>
          <w:p w14:paraId="1B0C6D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13.799.661,00</w:t>
            </w:r>
          </w:p>
        </w:tc>
        <w:tc>
          <w:tcPr>
            <w:tcW w:w="1175" w:type="dxa"/>
            <w:noWrap/>
            <w:vAlign w:val="center"/>
            <w:hideMark/>
          </w:tcPr>
          <w:p w14:paraId="46E439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C6EC0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FEE3B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13.799.661,00</w:t>
            </w:r>
          </w:p>
        </w:tc>
        <w:tc>
          <w:tcPr>
            <w:tcW w:w="720" w:type="dxa"/>
            <w:noWrap/>
            <w:vAlign w:val="center"/>
            <w:hideMark/>
          </w:tcPr>
          <w:p w14:paraId="7173EA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87,84</w:t>
            </w:r>
          </w:p>
        </w:tc>
      </w:tr>
      <w:tr w:rsidR="00464EEB" w:rsidRPr="00470334" w14:paraId="728A307E" w14:textId="77777777" w:rsidTr="0016558E">
        <w:trPr>
          <w:trHeight w:val="221"/>
        </w:trPr>
        <w:tc>
          <w:tcPr>
            <w:tcW w:w="536" w:type="dxa"/>
            <w:noWrap/>
            <w:vAlign w:val="center"/>
            <w:hideMark/>
          </w:tcPr>
          <w:p w14:paraId="5F3E6B5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8A9AD5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25/0</w:t>
            </w:r>
          </w:p>
        </w:tc>
        <w:tc>
          <w:tcPr>
            <w:tcW w:w="807" w:type="dxa"/>
            <w:noWrap/>
            <w:vAlign w:val="center"/>
            <w:hideMark/>
          </w:tcPr>
          <w:p w14:paraId="206BEBA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673C21A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08E52360" w14:textId="77777777" w:rsidR="00A03416" w:rsidRPr="00470334" w:rsidRDefault="00A03416" w:rsidP="00A03416">
            <w:pPr>
              <w:spacing w:before="0" w:beforeAutospacing="0" w:after="0" w:afterAutospacing="0"/>
              <w:jc w:val="right"/>
              <w:outlineLvl w:val="5"/>
              <w:rPr>
                <w:color w:val="FF0000"/>
                <w:sz w:val="18"/>
                <w:szCs w:val="18"/>
                <w:lang w:val="en-US" w:eastAsia="en-GB"/>
              </w:rPr>
            </w:pPr>
            <w:r w:rsidRPr="00B448FD">
              <w:rPr>
                <w:sz w:val="18"/>
                <w:szCs w:val="18"/>
                <w:lang w:val="en-US" w:eastAsia="en-GB"/>
              </w:rPr>
              <w:t>70.000,00</w:t>
            </w:r>
          </w:p>
        </w:tc>
        <w:tc>
          <w:tcPr>
            <w:tcW w:w="1260" w:type="dxa"/>
            <w:noWrap/>
            <w:vAlign w:val="center"/>
            <w:hideMark/>
          </w:tcPr>
          <w:p w14:paraId="598AC3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B7958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942A0F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w:t>
            </w:r>
          </w:p>
        </w:tc>
        <w:tc>
          <w:tcPr>
            <w:tcW w:w="1524" w:type="dxa"/>
            <w:noWrap/>
            <w:vAlign w:val="center"/>
            <w:hideMark/>
          </w:tcPr>
          <w:p w14:paraId="4C2633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1175" w:type="dxa"/>
            <w:noWrap/>
            <w:vAlign w:val="center"/>
            <w:hideMark/>
          </w:tcPr>
          <w:p w14:paraId="70961E7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A1BA9A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24921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720" w:type="dxa"/>
            <w:noWrap/>
            <w:vAlign w:val="center"/>
            <w:hideMark/>
          </w:tcPr>
          <w:p w14:paraId="6AA261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63,61</w:t>
            </w:r>
          </w:p>
        </w:tc>
      </w:tr>
      <w:tr w:rsidR="00464EEB" w:rsidRPr="00470334" w14:paraId="6EACE24B" w14:textId="77777777" w:rsidTr="0016558E">
        <w:trPr>
          <w:trHeight w:val="266"/>
        </w:trPr>
        <w:tc>
          <w:tcPr>
            <w:tcW w:w="536" w:type="dxa"/>
            <w:noWrap/>
            <w:vAlign w:val="center"/>
            <w:hideMark/>
          </w:tcPr>
          <w:p w14:paraId="3A733B4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1B5BCA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26/0</w:t>
            </w:r>
          </w:p>
        </w:tc>
        <w:tc>
          <w:tcPr>
            <w:tcW w:w="807" w:type="dxa"/>
            <w:noWrap/>
            <w:vAlign w:val="center"/>
            <w:hideMark/>
          </w:tcPr>
          <w:p w14:paraId="6414274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481000</w:t>
            </w:r>
          </w:p>
        </w:tc>
        <w:tc>
          <w:tcPr>
            <w:tcW w:w="2440" w:type="dxa"/>
            <w:vAlign w:val="center"/>
            <w:hideMark/>
          </w:tcPr>
          <w:p w14:paraId="7434383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125CA8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3.165.958,00</w:t>
            </w:r>
          </w:p>
        </w:tc>
        <w:tc>
          <w:tcPr>
            <w:tcW w:w="1260" w:type="dxa"/>
            <w:noWrap/>
            <w:vAlign w:val="center"/>
            <w:hideMark/>
          </w:tcPr>
          <w:p w14:paraId="07C214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BA21B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4F2E3B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3.165.958,00</w:t>
            </w:r>
          </w:p>
        </w:tc>
        <w:tc>
          <w:tcPr>
            <w:tcW w:w="1524" w:type="dxa"/>
            <w:noWrap/>
            <w:vAlign w:val="center"/>
            <w:hideMark/>
          </w:tcPr>
          <w:p w14:paraId="05176C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2.924.608,00</w:t>
            </w:r>
          </w:p>
        </w:tc>
        <w:tc>
          <w:tcPr>
            <w:tcW w:w="1175" w:type="dxa"/>
            <w:noWrap/>
            <w:vAlign w:val="center"/>
            <w:hideMark/>
          </w:tcPr>
          <w:p w14:paraId="6E9BF6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055BF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493E76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2.924.608,00</w:t>
            </w:r>
          </w:p>
        </w:tc>
        <w:tc>
          <w:tcPr>
            <w:tcW w:w="720" w:type="dxa"/>
            <w:noWrap/>
            <w:vAlign w:val="center"/>
            <w:hideMark/>
          </w:tcPr>
          <w:p w14:paraId="592154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92,38</w:t>
            </w:r>
          </w:p>
        </w:tc>
      </w:tr>
      <w:tr w:rsidR="00464EEB" w:rsidRPr="00470334" w14:paraId="5C1D2837" w14:textId="77777777" w:rsidTr="0016558E">
        <w:trPr>
          <w:trHeight w:val="203"/>
        </w:trPr>
        <w:tc>
          <w:tcPr>
            <w:tcW w:w="1163" w:type="dxa"/>
            <w:gridSpan w:val="2"/>
            <w:shd w:val="clear" w:color="000000" w:fill="F5F5F5"/>
            <w:noWrap/>
            <w:vAlign w:val="bottom"/>
            <w:hideMark/>
          </w:tcPr>
          <w:p w14:paraId="797257E5"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32A2E7C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2EA17875"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извршних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органа</w:t>
            </w:r>
            <w:proofErr w:type="spellEnd"/>
          </w:p>
        </w:tc>
        <w:tc>
          <w:tcPr>
            <w:tcW w:w="1530" w:type="dxa"/>
            <w:shd w:val="clear" w:color="000000" w:fill="F5F5F5"/>
            <w:noWrap/>
            <w:vAlign w:val="center"/>
            <w:hideMark/>
          </w:tcPr>
          <w:p w14:paraId="0396F3D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33.218.614,00</w:t>
            </w:r>
          </w:p>
        </w:tc>
        <w:tc>
          <w:tcPr>
            <w:tcW w:w="1260" w:type="dxa"/>
            <w:shd w:val="clear" w:color="000000" w:fill="F5F5F5"/>
            <w:noWrap/>
            <w:vAlign w:val="center"/>
            <w:hideMark/>
          </w:tcPr>
          <w:p w14:paraId="5114BEE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3EC177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34D9DA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33.218.614,00</w:t>
            </w:r>
          </w:p>
        </w:tc>
        <w:tc>
          <w:tcPr>
            <w:tcW w:w="1524" w:type="dxa"/>
            <w:shd w:val="clear" w:color="000000" w:fill="F5F5F5"/>
            <w:noWrap/>
            <w:vAlign w:val="center"/>
            <w:hideMark/>
          </w:tcPr>
          <w:p w14:paraId="43A6E77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30.760.659,00</w:t>
            </w:r>
          </w:p>
        </w:tc>
        <w:tc>
          <w:tcPr>
            <w:tcW w:w="1175" w:type="dxa"/>
            <w:shd w:val="clear" w:color="000000" w:fill="F5F5F5"/>
            <w:noWrap/>
            <w:vAlign w:val="center"/>
            <w:hideMark/>
          </w:tcPr>
          <w:p w14:paraId="75099B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CA3AD6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E401A7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30.760.659,00</w:t>
            </w:r>
          </w:p>
        </w:tc>
        <w:tc>
          <w:tcPr>
            <w:tcW w:w="720" w:type="dxa"/>
            <w:shd w:val="clear" w:color="000000" w:fill="F5F5F5"/>
            <w:noWrap/>
            <w:vAlign w:val="center"/>
            <w:hideMark/>
          </w:tcPr>
          <w:p w14:paraId="7C441D1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92,60</w:t>
            </w:r>
          </w:p>
        </w:tc>
      </w:tr>
      <w:tr w:rsidR="00464EEB" w:rsidRPr="00470334" w14:paraId="44F109DB" w14:textId="77777777" w:rsidTr="004032D4">
        <w:trPr>
          <w:trHeight w:val="70"/>
        </w:trPr>
        <w:tc>
          <w:tcPr>
            <w:tcW w:w="16470" w:type="dxa"/>
            <w:gridSpan w:val="13"/>
            <w:noWrap/>
            <w:vAlign w:val="bottom"/>
            <w:hideMark/>
          </w:tcPr>
          <w:p w14:paraId="659CA19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5295373A" w14:textId="77777777" w:rsidTr="0016558E">
        <w:trPr>
          <w:trHeight w:val="185"/>
        </w:trPr>
        <w:tc>
          <w:tcPr>
            <w:tcW w:w="536" w:type="dxa"/>
            <w:noWrap/>
            <w:vAlign w:val="bottom"/>
            <w:hideMark/>
          </w:tcPr>
          <w:p w14:paraId="6E140021" w14:textId="77777777" w:rsidR="00B448FD" w:rsidRPr="00470334" w:rsidRDefault="00B448FD"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055EF92" w14:textId="77777777" w:rsidR="00B448FD" w:rsidRPr="00470334" w:rsidRDefault="00B448FD"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BD47800" w14:textId="77777777" w:rsidR="00B448FD" w:rsidRPr="00470334" w:rsidRDefault="00B448FD"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6580" w:type="dxa"/>
            <w:gridSpan w:val="4"/>
            <w:vAlign w:val="bottom"/>
            <w:hideMark/>
          </w:tcPr>
          <w:p w14:paraId="431C02A5" w14:textId="1DA47202" w:rsidR="00B448FD" w:rsidRPr="00470334" w:rsidRDefault="00B448FD" w:rsidP="00B448FD">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110:  </w:t>
            </w:r>
          </w:p>
        </w:tc>
        <w:tc>
          <w:tcPr>
            <w:tcW w:w="1530" w:type="dxa"/>
            <w:noWrap/>
            <w:vAlign w:val="center"/>
            <w:hideMark/>
          </w:tcPr>
          <w:p w14:paraId="249E39A0"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6515861D"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5C70252"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3EB0B9F6"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CDAF8B9"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7848955"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0BE0E74" w14:textId="77777777" w:rsidTr="0016558E">
        <w:trPr>
          <w:trHeight w:val="70"/>
        </w:trPr>
        <w:tc>
          <w:tcPr>
            <w:tcW w:w="536" w:type="dxa"/>
            <w:noWrap/>
            <w:vAlign w:val="bottom"/>
            <w:hideMark/>
          </w:tcPr>
          <w:p w14:paraId="4174927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024F79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53B337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1B31833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5583B6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33.218.614,00</w:t>
            </w:r>
          </w:p>
        </w:tc>
        <w:tc>
          <w:tcPr>
            <w:tcW w:w="1260" w:type="dxa"/>
            <w:noWrap/>
            <w:vAlign w:val="center"/>
            <w:hideMark/>
          </w:tcPr>
          <w:p w14:paraId="390CF1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0AC85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59B8B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33.218.614,00</w:t>
            </w:r>
          </w:p>
        </w:tc>
        <w:tc>
          <w:tcPr>
            <w:tcW w:w="1524" w:type="dxa"/>
            <w:noWrap/>
            <w:vAlign w:val="center"/>
            <w:hideMark/>
          </w:tcPr>
          <w:p w14:paraId="2B4761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30.760.659,00</w:t>
            </w:r>
          </w:p>
        </w:tc>
        <w:tc>
          <w:tcPr>
            <w:tcW w:w="1175" w:type="dxa"/>
            <w:noWrap/>
            <w:vAlign w:val="center"/>
            <w:hideMark/>
          </w:tcPr>
          <w:p w14:paraId="6C873F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B94CB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64D46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30.760.659,00</w:t>
            </w:r>
          </w:p>
        </w:tc>
        <w:tc>
          <w:tcPr>
            <w:tcW w:w="720" w:type="dxa"/>
            <w:noWrap/>
            <w:vAlign w:val="center"/>
            <w:hideMark/>
          </w:tcPr>
          <w:p w14:paraId="4D92B8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92,60</w:t>
            </w:r>
          </w:p>
        </w:tc>
      </w:tr>
      <w:tr w:rsidR="00464EEB" w:rsidRPr="00470334" w14:paraId="6E6617C3" w14:textId="77777777" w:rsidTr="0016558E">
        <w:trPr>
          <w:trHeight w:val="248"/>
        </w:trPr>
        <w:tc>
          <w:tcPr>
            <w:tcW w:w="1163" w:type="dxa"/>
            <w:gridSpan w:val="2"/>
            <w:shd w:val="clear" w:color="000000" w:fill="F5F5F5"/>
            <w:noWrap/>
            <w:vAlign w:val="bottom"/>
            <w:hideMark/>
          </w:tcPr>
          <w:p w14:paraId="663D31D5"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54ADB35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110</w:t>
            </w:r>
          </w:p>
        </w:tc>
        <w:tc>
          <w:tcPr>
            <w:tcW w:w="2440" w:type="dxa"/>
            <w:shd w:val="clear" w:color="000000" w:fill="F5F5F5"/>
            <w:vAlign w:val="bottom"/>
            <w:hideMark/>
          </w:tcPr>
          <w:p w14:paraId="26C5C6D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Извршни</w:t>
            </w:r>
            <w:proofErr w:type="spellEnd"/>
            <w:r w:rsidRPr="00470334">
              <w:rPr>
                <w:b/>
                <w:bCs/>
                <w:sz w:val="18"/>
                <w:szCs w:val="18"/>
                <w:lang w:val="en-US" w:eastAsia="en-GB"/>
              </w:rPr>
              <w:t xml:space="preserve"> и </w:t>
            </w:r>
            <w:proofErr w:type="spellStart"/>
            <w:r w:rsidRPr="00470334">
              <w:rPr>
                <w:b/>
                <w:bCs/>
                <w:sz w:val="18"/>
                <w:szCs w:val="18"/>
                <w:lang w:val="en-US" w:eastAsia="en-GB"/>
              </w:rPr>
              <w:t>законодавни</w:t>
            </w:r>
            <w:proofErr w:type="spellEnd"/>
            <w:r w:rsidRPr="00470334">
              <w:rPr>
                <w:b/>
                <w:bCs/>
                <w:sz w:val="18"/>
                <w:szCs w:val="18"/>
                <w:lang w:val="en-US" w:eastAsia="en-GB"/>
              </w:rPr>
              <w:t xml:space="preserve"> </w:t>
            </w:r>
            <w:proofErr w:type="spellStart"/>
            <w:r w:rsidRPr="00470334">
              <w:rPr>
                <w:b/>
                <w:bCs/>
                <w:sz w:val="18"/>
                <w:szCs w:val="18"/>
                <w:lang w:val="en-US" w:eastAsia="en-GB"/>
              </w:rPr>
              <w:t>органи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финансијски</w:t>
            </w:r>
            <w:proofErr w:type="spellEnd"/>
            <w:r w:rsidRPr="00470334">
              <w:rPr>
                <w:b/>
                <w:bCs/>
                <w:sz w:val="18"/>
                <w:szCs w:val="18"/>
                <w:lang w:val="en-US" w:eastAsia="en-GB"/>
              </w:rPr>
              <w:t xml:space="preserve"> и </w:t>
            </w:r>
            <w:proofErr w:type="spellStart"/>
            <w:r w:rsidRPr="00470334">
              <w:rPr>
                <w:b/>
                <w:bCs/>
                <w:sz w:val="18"/>
                <w:szCs w:val="18"/>
                <w:lang w:val="en-US" w:eastAsia="en-GB"/>
              </w:rPr>
              <w:t>фискални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r w:rsidRPr="00470334">
              <w:rPr>
                <w:b/>
                <w:bCs/>
                <w:sz w:val="18"/>
                <w:szCs w:val="18"/>
                <w:lang w:val="en-US" w:eastAsia="en-GB"/>
              </w:rPr>
              <w:t xml:space="preserve"> и </w:t>
            </w:r>
            <w:proofErr w:type="spellStart"/>
            <w:r w:rsidRPr="00470334">
              <w:rPr>
                <w:b/>
                <w:bCs/>
                <w:sz w:val="18"/>
                <w:szCs w:val="18"/>
                <w:lang w:val="en-US" w:eastAsia="en-GB"/>
              </w:rPr>
              <w:t>спољни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p>
        </w:tc>
        <w:tc>
          <w:tcPr>
            <w:tcW w:w="1530" w:type="dxa"/>
            <w:shd w:val="clear" w:color="000000" w:fill="F5F5F5"/>
            <w:noWrap/>
            <w:vAlign w:val="center"/>
            <w:hideMark/>
          </w:tcPr>
          <w:p w14:paraId="0C6A86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33.218.614,00</w:t>
            </w:r>
          </w:p>
        </w:tc>
        <w:tc>
          <w:tcPr>
            <w:tcW w:w="1260" w:type="dxa"/>
            <w:shd w:val="clear" w:color="000000" w:fill="F5F5F5"/>
            <w:noWrap/>
            <w:vAlign w:val="center"/>
            <w:hideMark/>
          </w:tcPr>
          <w:p w14:paraId="6DB750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C910F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40CF7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33.218.614,00</w:t>
            </w:r>
          </w:p>
        </w:tc>
        <w:tc>
          <w:tcPr>
            <w:tcW w:w="1524" w:type="dxa"/>
            <w:shd w:val="clear" w:color="000000" w:fill="F5F5F5"/>
            <w:noWrap/>
            <w:vAlign w:val="center"/>
            <w:hideMark/>
          </w:tcPr>
          <w:p w14:paraId="108273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30.760.659,00</w:t>
            </w:r>
          </w:p>
        </w:tc>
        <w:tc>
          <w:tcPr>
            <w:tcW w:w="1175" w:type="dxa"/>
            <w:shd w:val="clear" w:color="000000" w:fill="F5F5F5"/>
            <w:noWrap/>
            <w:vAlign w:val="center"/>
            <w:hideMark/>
          </w:tcPr>
          <w:p w14:paraId="77A36D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3BC0C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037DB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30.760.659,00</w:t>
            </w:r>
          </w:p>
        </w:tc>
        <w:tc>
          <w:tcPr>
            <w:tcW w:w="720" w:type="dxa"/>
            <w:shd w:val="clear" w:color="000000" w:fill="F5F5F5"/>
            <w:noWrap/>
            <w:vAlign w:val="center"/>
            <w:hideMark/>
          </w:tcPr>
          <w:p w14:paraId="29F31B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92,60</w:t>
            </w:r>
          </w:p>
        </w:tc>
      </w:tr>
      <w:tr w:rsidR="00464EEB" w:rsidRPr="00470334" w14:paraId="6FAB8D9B" w14:textId="77777777" w:rsidTr="004032D4">
        <w:trPr>
          <w:trHeight w:val="70"/>
        </w:trPr>
        <w:tc>
          <w:tcPr>
            <w:tcW w:w="16470" w:type="dxa"/>
            <w:gridSpan w:val="13"/>
            <w:noWrap/>
            <w:vAlign w:val="bottom"/>
            <w:hideMark/>
          </w:tcPr>
          <w:p w14:paraId="5DAA7731"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3A079B29" w14:textId="77777777" w:rsidTr="0016558E">
        <w:trPr>
          <w:trHeight w:val="275"/>
        </w:trPr>
        <w:tc>
          <w:tcPr>
            <w:tcW w:w="536" w:type="dxa"/>
            <w:noWrap/>
            <w:vAlign w:val="bottom"/>
            <w:hideMark/>
          </w:tcPr>
          <w:p w14:paraId="23646859" w14:textId="77777777" w:rsidR="00382B29" w:rsidRPr="00470334" w:rsidRDefault="00382B29"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5E03EDAE" w14:textId="77777777" w:rsidR="00382B29" w:rsidRPr="00470334" w:rsidRDefault="00382B29"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57C213C3" w14:textId="77777777" w:rsidR="00382B29" w:rsidRPr="00470334" w:rsidRDefault="00382B29"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5230" w:type="dxa"/>
            <w:gridSpan w:val="3"/>
            <w:vAlign w:val="bottom"/>
            <w:hideMark/>
          </w:tcPr>
          <w:p w14:paraId="15F5D6F7" w14:textId="40219B64" w:rsidR="00382B29" w:rsidRPr="00470334" w:rsidRDefault="00382B29" w:rsidP="00382B29">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r w:rsidRPr="00470334">
              <w:rPr>
                <w:b/>
                <w:bCs/>
                <w:sz w:val="18"/>
                <w:szCs w:val="18"/>
                <w:lang w:val="en-US" w:eastAsia="en-GB"/>
              </w:rPr>
              <w:t xml:space="preserve"> 3: </w:t>
            </w:r>
          </w:p>
        </w:tc>
        <w:tc>
          <w:tcPr>
            <w:tcW w:w="1350" w:type="dxa"/>
            <w:noWrap/>
            <w:vAlign w:val="center"/>
            <w:hideMark/>
          </w:tcPr>
          <w:p w14:paraId="13446ED7"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30" w:type="dxa"/>
            <w:noWrap/>
            <w:vAlign w:val="center"/>
            <w:hideMark/>
          </w:tcPr>
          <w:p w14:paraId="435CEEEB"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5F468BC7"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306D4C67"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6C18CF9A"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0EE12C07"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6F62BD5D"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091BB335" w14:textId="77777777" w:rsidTr="0016558E">
        <w:trPr>
          <w:trHeight w:val="176"/>
        </w:trPr>
        <w:tc>
          <w:tcPr>
            <w:tcW w:w="536" w:type="dxa"/>
            <w:noWrap/>
            <w:vAlign w:val="bottom"/>
            <w:hideMark/>
          </w:tcPr>
          <w:p w14:paraId="50D84FD5"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157B735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3C04F66C"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256E65F4"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749F78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33.218.614,00</w:t>
            </w:r>
          </w:p>
        </w:tc>
        <w:tc>
          <w:tcPr>
            <w:tcW w:w="1260" w:type="dxa"/>
            <w:noWrap/>
            <w:vAlign w:val="center"/>
            <w:hideMark/>
          </w:tcPr>
          <w:p w14:paraId="0BA94D6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790C63E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6B627BA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33.218.614,00</w:t>
            </w:r>
          </w:p>
        </w:tc>
        <w:tc>
          <w:tcPr>
            <w:tcW w:w="1524" w:type="dxa"/>
            <w:noWrap/>
            <w:vAlign w:val="center"/>
            <w:hideMark/>
          </w:tcPr>
          <w:p w14:paraId="3C2F6A0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30.760.659,00</w:t>
            </w:r>
          </w:p>
        </w:tc>
        <w:tc>
          <w:tcPr>
            <w:tcW w:w="1175" w:type="dxa"/>
            <w:noWrap/>
            <w:vAlign w:val="center"/>
            <w:hideMark/>
          </w:tcPr>
          <w:p w14:paraId="020246D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2C653CF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42E1924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30.760.659,00</w:t>
            </w:r>
          </w:p>
        </w:tc>
        <w:tc>
          <w:tcPr>
            <w:tcW w:w="720" w:type="dxa"/>
            <w:noWrap/>
            <w:vAlign w:val="center"/>
            <w:hideMark/>
          </w:tcPr>
          <w:p w14:paraId="62B65D0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92,60</w:t>
            </w:r>
          </w:p>
        </w:tc>
      </w:tr>
      <w:tr w:rsidR="00464EEB" w:rsidRPr="00470334" w14:paraId="0F87CB11" w14:textId="77777777" w:rsidTr="0016558E">
        <w:trPr>
          <w:trHeight w:val="300"/>
        </w:trPr>
        <w:tc>
          <w:tcPr>
            <w:tcW w:w="1163" w:type="dxa"/>
            <w:gridSpan w:val="2"/>
            <w:shd w:val="clear" w:color="000000" w:fill="F5F5F5"/>
            <w:noWrap/>
            <w:vAlign w:val="bottom"/>
            <w:hideMark/>
          </w:tcPr>
          <w:p w14:paraId="06B6ADAE"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p>
        </w:tc>
        <w:tc>
          <w:tcPr>
            <w:tcW w:w="807" w:type="dxa"/>
            <w:shd w:val="clear" w:color="000000" w:fill="F5F5F5"/>
            <w:noWrap/>
            <w:vAlign w:val="bottom"/>
            <w:hideMark/>
          </w:tcPr>
          <w:p w14:paraId="2931B33F"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3</w:t>
            </w:r>
          </w:p>
        </w:tc>
        <w:tc>
          <w:tcPr>
            <w:tcW w:w="2440" w:type="dxa"/>
            <w:shd w:val="clear" w:color="000000" w:fill="F5F5F5"/>
            <w:vAlign w:val="bottom"/>
            <w:hideMark/>
          </w:tcPr>
          <w:p w14:paraId="72B632DA"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СКУПШТИНА ГРАДА</w:t>
            </w:r>
          </w:p>
        </w:tc>
        <w:tc>
          <w:tcPr>
            <w:tcW w:w="1530" w:type="dxa"/>
            <w:shd w:val="clear" w:color="000000" w:fill="F5F5F5"/>
            <w:noWrap/>
            <w:vAlign w:val="center"/>
            <w:hideMark/>
          </w:tcPr>
          <w:p w14:paraId="52C9D38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33.218.614,00</w:t>
            </w:r>
          </w:p>
        </w:tc>
        <w:tc>
          <w:tcPr>
            <w:tcW w:w="1260" w:type="dxa"/>
            <w:shd w:val="clear" w:color="000000" w:fill="F5F5F5"/>
            <w:noWrap/>
            <w:vAlign w:val="center"/>
            <w:hideMark/>
          </w:tcPr>
          <w:p w14:paraId="23C49F1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918D06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801154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33.218.614,00</w:t>
            </w:r>
          </w:p>
        </w:tc>
        <w:tc>
          <w:tcPr>
            <w:tcW w:w="1524" w:type="dxa"/>
            <w:shd w:val="clear" w:color="000000" w:fill="F5F5F5"/>
            <w:noWrap/>
            <w:vAlign w:val="center"/>
            <w:hideMark/>
          </w:tcPr>
          <w:p w14:paraId="3C9B292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30.760.659,00</w:t>
            </w:r>
          </w:p>
        </w:tc>
        <w:tc>
          <w:tcPr>
            <w:tcW w:w="1175" w:type="dxa"/>
            <w:shd w:val="clear" w:color="000000" w:fill="F5F5F5"/>
            <w:noWrap/>
            <w:vAlign w:val="center"/>
            <w:hideMark/>
          </w:tcPr>
          <w:p w14:paraId="2786928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0AF812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7FAC60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30.760.659,00</w:t>
            </w:r>
          </w:p>
        </w:tc>
        <w:tc>
          <w:tcPr>
            <w:tcW w:w="720" w:type="dxa"/>
            <w:shd w:val="clear" w:color="000000" w:fill="F5F5F5"/>
            <w:noWrap/>
            <w:vAlign w:val="center"/>
            <w:hideMark/>
          </w:tcPr>
          <w:p w14:paraId="0A8AF28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92,60</w:t>
            </w:r>
          </w:p>
        </w:tc>
      </w:tr>
      <w:tr w:rsidR="00464EEB" w:rsidRPr="00470334" w14:paraId="1922AE61" w14:textId="77777777" w:rsidTr="004032D4">
        <w:trPr>
          <w:trHeight w:val="70"/>
        </w:trPr>
        <w:tc>
          <w:tcPr>
            <w:tcW w:w="16470" w:type="dxa"/>
            <w:gridSpan w:val="13"/>
            <w:noWrap/>
            <w:vAlign w:val="bottom"/>
            <w:hideMark/>
          </w:tcPr>
          <w:p w14:paraId="6785F55C"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r>
      <w:tr w:rsidR="00464EEB" w:rsidRPr="00470334" w14:paraId="225702ED" w14:textId="77777777" w:rsidTr="0016558E">
        <w:trPr>
          <w:trHeight w:val="230"/>
        </w:trPr>
        <w:tc>
          <w:tcPr>
            <w:tcW w:w="10080" w:type="dxa"/>
            <w:gridSpan w:val="8"/>
            <w:vMerge w:val="restart"/>
            <w:noWrap/>
            <w:vAlign w:val="center"/>
            <w:hideMark/>
          </w:tcPr>
          <w:p w14:paraId="3BA93A81" w14:textId="62EBCF63" w:rsidR="00382B29" w:rsidRPr="00470334" w:rsidRDefault="00382B29"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Раздео</w:t>
            </w:r>
            <w:proofErr w:type="spellEnd"/>
            <w:r>
              <w:rPr>
                <w:b/>
                <w:bCs/>
                <w:sz w:val="18"/>
                <w:szCs w:val="18"/>
                <w:lang w:val="en-US" w:eastAsia="en-GB"/>
              </w:rPr>
              <w:t xml:space="preserve"> </w:t>
            </w:r>
            <w:r w:rsidRPr="00470334">
              <w:rPr>
                <w:b/>
                <w:bCs/>
                <w:sz w:val="18"/>
                <w:szCs w:val="18"/>
                <w:lang w:val="en-US" w:eastAsia="en-GB"/>
              </w:rPr>
              <w:t>4</w:t>
            </w:r>
            <w:r>
              <w:rPr>
                <w:b/>
                <w:bCs/>
                <w:sz w:val="18"/>
                <w:szCs w:val="18"/>
                <w:lang w:val="en-US" w:eastAsia="en-GB"/>
              </w:rPr>
              <w:t xml:space="preserve"> </w:t>
            </w:r>
            <w:r w:rsidRPr="00470334">
              <w:rPr>
                <w:b/>
                <w:bCs/>
                <w:sz w:val="18"/>
                <w:szCs w:val="18"/>
                <w:lang w:val="en-US" w:eastAsia="en-GB"/>
              </w:rPr>
              <w:t>ГРАДСКА УПРАВА</w:t>
            </w:r>
          </w:p>
          <w:p w14:paraId="35360E65" w14:textId="7439379D" w:rsidR="00382B29" w:rsidRPr="00470334" w:rsidRDefault="00382B29"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en-US" w:eastAsia="en-GB"/>
              </w:rPr>
              <w:t xml:space="preserve"> </w:t>
            </w:r>
            <w:r w:rsidRPr="00470334">
              <w:rPr>
                <w:b/>
                <w:bCs/>
                <w:sz w:val="18"/>
                <w:szCs w:val="18"/>
                <w:lang w:val="en-US" w:eastAsia="en-GB"/>
              </w:rPr>
              <w:t>010</w:t>
            </w:r>
            <w:r>
              <w:rPr>
                <w:b/>
                <w:bCs/>
                <w:sz w:val="18"/>
                <w:szCs w:val="18"/>
                <w:lang w:val="en-US" w:eastAsia="en-GB"/>
              </w:rPr>
              <w:t xml:space="preserve"> </w:t>
            </w:r>
            <w:proofErr w:type="spellStart"/>
            <w:r w:rsidRPr="00470334">
              <w:rPr>
                <w:b/>
                <w:bCs/>
                <w:sz w:val="18"/>
                <w:szCs w:val="18"/>
                <w:lang w:val="en-US" w:eastAsia="en-GB"/>
              </w:rPr>
              <w:t>Болест</w:t>
            </w:r>
            <w:proofErr w:type="spellEnd"/>
            <w:r w:rsidRPr="00470334">
              <w:rPr>
                <w:b/>
                <w:bCs/>
                <w:sz w:val="18"/>
                <w:szCs w:val="18"/>
                <w:lang w:val="en-US" w:eastAsia="en-GB"/>
              </w:rPr>
              <w:t xml:space="preserve"> и </w:t>
            </w:r>
            <w:proofErr w:type="spellStart"/>
            <w:r w:rsidRPr="00470334">
              <w:rPr>
                <w:b/>
                <w:bCs/>
                <w:sz w:val="18"/>
                <w:szCs w:val="18"/>
                <w:lang w:val="en-US" w:eastAsia="en-GB"/>
              </w:rPr>
              <w:t>инвалидност</w:t>
            </w:r>
            <w:proofErr w:type="spellEnd"/>
          </w:p>
          <w:p w14:paraId="08B4C946" w14:textId="62A4F5FF" w:rsidR="00382B29" w:rsidRPr="00382B29" w:rsidRDefault="00382B29"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Програм</w:t>
            </w:r>
            <w:proofErr w:type="spellEnd"/>
            <w:r>
              <w:rPr>
                <w:b/>
                <w:bCs/>
                <w:sz w:val="18"/>
                <w:szCs w:val="18"/>
                <w:lang w:val="en-US" w:eastAsia="en-GB"/>
              </w:rPr>
              <w:t xml:space="preserve"> </w:t>
            </w:r>
            <w:r w:rsidRPr="00470334">
              <w:rPr>
                <w:b/>
                <w:bCs/>
                <w:sz w:val="18"/>
                <w:szCs w:val="18"/>
                <w:lang w:val="en-US" w:eastAsia="en-GB"/>
              </w:rPr>
              <w:t>0902</w:t>
            </w:r>
            <w:r>
              <w:rPr>
                <w:b/>
                <w:bCs/>
                <w:sz w:val="18"/>
                <w:szCs w:val="18"/>
                <w:lang w:val="en-US" w:eastAsia="en-GB"/>
              </w:rPr>
              <w:t xml:space="preserve"> </w:t>
            </w:r>
            <w:r w:rsidRPr="00470334">
              <w:rPr>
                <w:b/>
                <w:bCs/>
                <w:sz w:val="18"/>
                <w:szCs w:val="18"/>
                <w:lang w:val="en-US" w:eastAsia="en-GB"/>
              </w:rPr>
              <w:t>СОЦИЈАЛНА И ДЕЧЈА ЗАШТИТА</w:t>
            </w:r>
          </w:p>
        </w:tc>
        <w:tc>
          <w:tcPr>
            <w:tcW w:w="1524" w:type="dxa"/>
            <w:noWrap/>
            <w:vAlign w:val="center"/>
            <w:hideMark/>
          </w:tcPr>
          <w:p w14:paraId="1A9A2593" w14:textId="77777777" w:rsidR="00382B29" w:rsidRPr="00470334" w:rsidRDefault="00382B29" w:rsidP="00A03416">
            <w:pPr>
              <w:spacing w:before="0" w:beforeAutospacing="0" w:after="0" w:afterAutospacing="0"/>
              <w:jc w:val="left"/>
              <w:outlineLvl w:val="1"/>
              <w:rPr>
                <w:sz w:val="18"/>
                <w:szCs w:val="18"/>
                <w:lang w:val="en-US" w:eastAsia="en-GB"/>
              </w:rPr>
            </w:pPr>
          </w:p>
        </w:tc>
        <w:tc>
          <w:tcPr>
            <w:tcW w:w="1175" w:type="dxa"/>
            <w:noWrap/>
            <w:vAlign w:val="center"/>
            <w:hideMark/>
          </w:tcPr>
          <w:p w14:paraId="26A03326" w14:textId="77777777" w:rsidR="00382B29" w:rsidRPr="00470334" w:rsidRDefault="00382B29" w:rsidP="00A03416">
            <w:pPr>
              <w:spacing w:before="0" w:beforeAutospacing="0" w:after="0" w:afterAutospacing="0"/>
              <w:jc w:val="left"/>
              <w:outlineLvl w:val="1"/>
              <w:rPr>
                <w:sz w:val="18"/>
                <w:szCs w:val="18"/>
                <w:lang w:val="en-US" w:eastAsia="en-GB"/>
              </w:rPr>
            </w:pPr>
          </w:p>
        </w:tc>
        <w:tc>
          <w:tcPr>
            <w:tcW w:w="1351" w:type="dxa"/>
            <w:noWrap/>
            <w:vAlign w:val="center"/>
            <w:hideMark/>
          </w:tcPr>
          <w:p w14:paraId="6AD6FBDD" w14:textId="77777777" w:rsidR="00382B29" w:rsidRPr="00470334" w:rsidRDefault="00382B29" w:rsidP="00A03416">
            <w:pPr>
              <w:spacing w:before="0" w:beforeAutospacing="0" w:after="0" w:afterAutospacing="0"/>
              <w:jc w:val="left"/>
              <w:outlineLvl w:val="1"/>
              <w:rPr>
                <w:sz w:val="18"/>
                <w:szCs w:val="18"/>
                <w:lang w:val="en-US" w:eastAsia="en-GB"/>
              </w:rPr>
            </w:pPr>
          </w:p>
        </w:tc>
        <w:tc>
          <w:tcPr>
            <w:tcW w:w="1620" w:type="dxa"/>
            <w:noWrap/>
            <w:vAlign w:val="center"/>
            <w:hideMark/>
          </w:tcPr>
          <w:p w14:paraId="54893CED" w14:textId="77777777" w:rsidR="00382B29" w:rsidRPr="00470334" w:rsidRDefault="00382B29" w:rsidP="00A03416">
            <w:pPr>
              <w:spacing w:before="0" w:beforeAutospacing="0" w:after="0" w:afterAutospacing="0"/>
              <w:jc w:val="left"/>
              <w:outlineLvl w:val="1"/>
              <w:rPr>
                <w:sz w:val="18"/>
                <w:szCs w:val="18"/>
                <w:lang w:val="en-US" w:eastAsia="en-GB"/>
              </w:rPr>
            </w:pPr>
          </w:p>
        </w:tc>
        <w:tc>
          <w:tcPr>
            <w:tcW w:w="720" w:type="dxa"/>
            <w:noWrap/>
            <w:vAlign w:val="center"/>
            <w:hideMark/>
          </w:tcPr>
          <w:p w14:paraId="2FF342D0" w14:textId="77777777" w:rsidR="00382B29" w:rsidRPr="00470334" w:rsidRDefault="00382B29" w:rsidP="00A03416">
            <w:pPr>
              <w:spacing w:before="0" w:beforeAutospacing="0" w:after="0" w:afterAutospacing="0"/>
              <w:jc w:val="left"/>
              <w:outlineLvl w:val="1"/>
              <w:rPr>
                <w:sz w:val="18"/>
                <w:szCs w:val="18"/>
                <w:lang w:val="en-US" w:eastAsia="en-GB"/>
              </w:rPr>
            </w:pPr>
          </w:p>
        </w:tc>
      </w:tr>
      <w:tr w:rsidR="00464EEB" w:rsidRPr="00470334" w14:paraId="190217EE" w14:textId="77777777" w:rsidTr="0016558E">
        <w:trPr>
          <w:trHeight w:val="176"/>
        </w:trPr>
        <w:tc>
          <w:tcPr>
            <w:tcW w:w="10080" w:type="dxa"/>
            <w:gridSpan w:val="8"/>
            <w:vMerge/>
            <w:noWrap/>
            <w:vAlign w:val="center"/>
            <w:hideMark/>
          </w:tcPr>
          <w:p w14:paraId="2B1D7CB4" w14:textId="1A0CB20C" w:rsidR="00382B29" w:rsidRPr="00470334" w:rsidRDefault="00382B29" w:rsidP="00A03416">
            <w:pPr>
              <w:spacing w:before="0" w:after="0"/>
              <w:jc w:val="left"/>
              <w:outlineLvl w:val="4"/>
              <w:rPr>
                <w:sz w:val="18"/>
                <w:szCs w:val="18"/>
                <w:lang w:val="en-US" w:eastAsia="en-GB"/>
              </w:rPr>
            </w:pPr>
          </w:p>
        </w:tc>
        <w:tc>
          <w:tcPr>
            <w:tcW w:w="1524" w:type="dxa"/>
            <w:noWrap/>
            <w:vAlign w:val="center"/>
            <w:hideMark/>
          </w:tcPr>
          <w:p w14:paraId="2545BC77"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175" w:type="dxa"/>
            <w:noWrap/>
            <w:vAlign w:val="center"/>
            <w:hideMark/>
          </w:tcPr>
          <w:p w14:paraId="7F5BE81C"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351" w:type="dxa"/>
            <w:noWrap/>
            <w:vAlign w:val="center"/>
            <w:hideMark/>
          </w:tcPr>
          <w:p w14:paraId="03E473EF"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620" w:type="dxa"/>
            <w:noWrap/>
            <w:vAlign w:val="center"/>
            <w:hideMark/>
          </w:tcPr>
          <w:p w14:paraId="6E4051BE"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720" w:type="dxa"/>
            <w:noWrap/>
            <w:vAlign w:val="center"/>
            <w:hideMark/>
          </w:tcPr>
          <w:p w14:paraId="348CCF86" w14:textId="77777777" w:rsidR="00382B29" w:rsidRPr="00470334" w:rsidRDefault="00382B29" w:rsidP="00A03416">
            <w:pPr>
              <w:spacing w:before="0" w:beforeAutospacing="0" w:after="0" w:afterAutospacing="0"/>
              <w:jc w:val="left"/>
              <w:outlineLvl w:val="3"/>
              <w:rPr>
                <w:sz w:val="18"/>
                <w:szCs w:val="18"/>
                <w:lang w:val="en-US" w:eastAsia="en-GB"/>
              </w:rPr>
            </w:pPr>
          </w:p>
        </w:tc>
      </w:tr>
      <w:tr w:rsidR="00464EEB" w:rsidRPr="00470334" w14:paraId="3E0FEDE8" w14:textId="77777777" w:rsidTr="0016558E">
        <w:trPr>
          <w:trHeight w:val="176"/>
        </w:trPr>
        <w:tc>
          <w:tcPr>
            <w:tcW w:w="10080" w:type="dxa"/>
            <w:gridSpan w:val="8"/>
            <w:vMerge/>
            <w:noWrap/>
            <w:vAlign w:val="center"/>
            <w:hideMark/>
          </w:tcPr>
          <w:p w14:paraId="7DE02ECB" w14:textId="008FD183" w:rsidR="00382B29" w:rsidRPr="00470334" w:rsidRDefault="00382B29" w:rsidP="00A03416">
            <w:pPr>
              <w:spacing w:before="0" w:beforeAutospacing="0" w:after="0" w:afterAutospacing="0"/>
              <w:jc w:val="left"/>
              <w:outlineLvl w:val="4"/>
              <w:rPr>
                <w:sz w:val="18"/>
                <w:szCs w:val="18"/>
                <w:lang w:val="en-US" w:eastAsia="en-GB"/>
              </w:rPr>
            </w:pPr>
          </w:p>
        </w:tc>
        <w:tc>
          <w:tcPr>
            <w:tcW w:w="1524" w:type="dxa"/>
            <w:noWrap/>
            <w:vAlign w:val="center"/>
            <w:hideMark/>
          </w:tcPr>
          <w:p w14:paraId="1C70264C"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175" w:type="dxa"/>
            <w:noWrap/>
            <w:vAlign w:val="center"/>
            <w:hideMark/>
          </w:tcPr>
          <w:p w14:paraId="1579F187"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351" w:type="dxa"/>
            <w:noWrap/>
            <w:vAlign w:val="center"/>
            <w:hideMark/>
          </w:tcPr>
          <w:p w14:paraId="02337933"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620" w:type="dxa"/>
            <w:noWrap/>
            <w:vAlign w:val="center"/>
            <w:hideMark/>
          </w:tcPr>
          <w:p w14:paraId="0BBD5300"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720" w:type="dxa"/>
            <w:noWrap/>
            <w:vAlign w:val="center"/>
            <w:hideMark/>
          </w:tcPr>
          <w:p w14:paraId="7925E6B0" w14:textId="77777777" w:rsidR="00382B29" w:rsidRPr="00470334" w:rsidRDefault="00382B29" w:rsidP="00A03416">
            <w:pPr>
              <w:spacing w:before="0" w:beforeAutospacing="0" w:after="0" w:afterAutospacing="0"/>
              <w:jc w:val="left"/>
              <w:outlineLvl w:val="4"/>
              <w:rPr>
                <w:sz w:val="18"/>
                <w:szCs w:val="18"/>
                <w:lang w:val="en-US" w:eastAsia="en-GB"/>
              </w:rPr>
            </w:pPr>
          </w:p>
        </w:tc>
      </w:tr>
      <w:tr w:rsidR="00464EEB" w:rsidRPr="00470334" w14:paraId="5B6BBC05" w14:textId="77777777" w:rsidTr="004032D4">
        <w:trPr>
          <w:trHeight w:val="140"/>
        </w:trPr>
        <w:tc>
          <w:tcPr>
            <w:tcW w:w="16470" w:type="dxa"/>
            <w:gridSpan w:val="13"/>
            <w:noWrap/>
            <w:vAlign w:val="center"/>
            <w:hideMark/>
          </w:tcPr>
          <w:p w14:paraId="0426B14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45D2DD4" w14:textId="77777777" w:rsidTr="0016558E">
        <w:trPr>
          <w:trHeight w:val="203"/>
        </w:trPr>
        <w:tc>
          <w:tcPr>
            <w:tcW w:w="8550" w:type="dxa"/>
            <w:gridSpan w:val="7"/>
            <w:noWrap/>
            <w:vAlign w:val="center"/>
            <w:hideMark/>
          </w:tcPr>
          <w:p w14:paraId="335F12B1" w14:textId="0B117846" w:rsidR="00382B29" w:rsidRPr="00470334" w:rsidRDefault="00382B29" w:rsidP="00382B29">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en-US" w:eastAsia="en-GB"/>
              </w:rPr>
              <w:t xml:space="preserve"> </w:t>
            </w:r>
            <w:r w:rsidRPr="00470334">
              <w:rPr>
                <w:b/>
                <w:bCs/>
                <w:sz w:val="18"/>
                <w:szCs w:val="18"/>
                <w:lang w:val="en-US" w:eastAsia="en-GB"/>
              </w:rPr>
              <w:t>0017</w:t>
            </w:r>
            <w:r>
              <w:rPr>
                <w:b/>
                <w:bCs/>
                <w:sz w:val="18"/>
                <w:szCs w:val="18"/>
                <w:lang w:val="en-US" w:eastAsia="en-GB"/>
              </w:rPr>
              <w:t xml:space="preserve"> </w:t>
            </w:r>
            <w:proofErr w:type="spellStart"/>
            <w:r w:rsidRPr="00470334">
              <w:rPr>
                <w:b/>
                <w:bCs/>
                <w:sz w:val="18"/>
                <w:szCs w:val="18"/>
                <w:lang w:val="en-US" w:eastAsia="en-GB"/>
              </w:rPr>
              <w:t>Саветодавно-терапијске</w:t>
            </w:r>
            <w:proofErr w:type="spellEnd"/>
            <w:r w:rsidRPr="00470334">
              <w:rPr>
                <w:b/>
                <w:bCs/>
                <w:sz w:val="18"/>
                <w:szCs w:val="18"/>
                <w:lang w:val="en-US" w:eastAsia="en-GB"/>
              </w:rPr>
              <w:t xml:space="preserve"> и </w:t>
            </w:r>
            <w:proofErr w:type="spellStart"/>
            <w:r w:rsidRPr="00470334">
              <w:rPr>
                <w:b/>
                <w:bCs/>
                <w:sz w:val="18"/>
                <w:szCs w:val="18"/>
                <w:lang w:val="en-US" w:eastAsia="en-GB"/>
              </w:rPr>
              <w:t>социјално-едукативне</w:t>
            </w:r>
            <w:proofErr w:type="spellEnd"/>
            <w:r w:rsidRPr="00470334">
              <w:rPr>
                <w:b/>
                <w:bCs/>
                <w:sz w:val="18"/>
                <w:szCs w:val="18"/>
                <w:lang w:val="en-US" w:eastAsia="en-GB"/>
              </w:rPr>
              <w:t xml:space="preserve"> </w:t>
            </w:r>
            <w:proofErr w:type="spellStart"/>
            <w:r w:rsidRPr="00470334">
              <w:rPr>
                <w:b/>
                <w:bCs/>
                <w:sz w:val="18"/>
                <w:szCs w:val="18"/>
                <w:lang w:val="en-US" w:eastAsia="en-GB"/>
              </w:rPr>
              <w:t>услуге</w:t>
            </w:r>
            <w:proofErr w:type="spellEnd"/>
          </w:p>
        </w:tc>
        <w:tc>
          <w:tcPr>
            <w:tcW w:w="1530" w:type="dxa"/>
            <w:noWrap/>
            <w:vAlign w:val="center"/>
            <w:hideMark/>
          </w:tcPr>
          <w:p w14:paraId="615CD9BB"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4219B513"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6F446115"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2D4D51E6"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0A4BB45B"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1552CBB2" w14:textId="77777777" w:rsidR="00382B29" w:rsidRPr="00470334" w:rsidRDefault="00382B29" w:rsidP="00A03416">
            <w:pPr>
              <w:spacing w:before="0" w:beforeAutospacing="0" w:after="0" w:afterAutospacing="0"/>
              <w:jc w:val="left"/>
              <w:outlineLvl w:val="5"/>
              <w:rPr>
                <w:sz w:val="18"/>
                <w:szCs w:val="18"/>
                <w:lang w:val="en-US" w:eastAsia="en-GB"/>
              </w:rPr>
            </w:pPr>
          </w:p>
        </w:tc>
      </w:tr>
      <w:tr w:rsidR="00464EEB" w:rsidRPr="00470334" w14:paraId="046E15D4" w14:textId="77777777" w:rsidTr="0016558E">
        <w:trPr>
          <w:trHeight w:val="428"/>
        </w:trPr>
        <w:tc>
          <w:tcPr>
            <w:tcW w:w="536" w:type="dxa"/>
            <w:noWrap/>
            <w:vAlign w:val="center"/>
            <w:hideMark/>
          </w:tcPr>
          <w:p w14:paraId="25B3E06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010</w:t>
            </w:r>
          </w:p>
        </w:tc>
        <w:tc>
          <w:tcPr>
            <w:tcW w:w="627" w:type="dxa"/>
            <w:noWrap/>
            <w:vAlign w:val="center"/>
            <w:hideMark/>
          </w:tcPr>
          <w:p w14:paraId="00B4A6B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27/0</w:t>
            </w:r>
          </w:p>
        </w:tc>
        <w:tc>
          <w:tcPr>
            <w:tcW w:w="807" w:type="dxa"/>
            <w:noWrap/>
            <w:vAlign w:val="center"/>
            <w:hideMark/>
          </w:tcPr>
          <w:p w14:paraId="2D6C5F0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481000</w:t>
            </w:r>
          </w:p>
        </w:tc>
        <w:tc>
          <w:tcPr>
            <w:tcW w:w="2440" w:type="dxa"/>
            <w:vAlign w:val="center"/>
            <w:hideMark/>
          </w:tcPr>
          <w:p w14:paraId="31871B6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27337E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4.690.000,00</w:t>
            </w:r>
          </w:p>
        </w:tc>
        <w:tc>
          <w:tcPr>
            <w:tcW w:w="1260" w:type="dxa"/>
            <w:noWrap/>
            <w:vAlign w:val="center"/>
            <w:hideMark/>
          </w:tcPr>
          <w:p w14:paraId="7D88AD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F68BA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FC7C19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4.690.000,00</w:t>
            </w:r>
          </w:p>
        </w:tc>
        <w:tc>
          <w:tcPr>
            <w:tcW w:w="1524" w:type="dxa"/>
            <w:noWrap/>
            <w:vAlign w:val="center"/>
            <w:hideMark/>
          </w:tcPr>
          <w:p w14:paraId="5D5B09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4.689.200,00</w:t>
            </w:r>
          </w:p>
        </w:tc>
        <w:tc>
          <w:tcPr>
            <w:tcW w:w="1175" w:type="dxa"/>
            <w:noWrap/>
            <w:vAlign w:val="center"/>
            <w:hideMark/>
          </w:tcPr>
          <w:p w14:paraId="088B94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DD9AB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28DE0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4.689.200,00</w:t>
            </w:r>
          </w:p>
        </w:tc>
        <w:tc>
          <w:tcPr>
            <w:tcW w:w="720" w:type="dxa"/>
            <w:noWrap/>
            <w:vAlign w:val="center"/>
            <w:hideMark/>
          </w:tcPr>
          <w:p w14:paraId="27DDD6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99,98</w:t>
            </w:r>
          </w:p>
        </w:tc>
      </w:tr>
      <w:tr w:rsidR="00464EEB" w:rsidRPr="00470334" w14:paraId="1CEAAF3F" w14:textId="77777777" w:rsidTr="0016558E">
        <w:trPr>
          <w:trHeight w:val="176"/>
        </w:trPr>
        <w:tc>
          <w:tcPr>
            <w:tcW w:w="1163" w:type="dxa"/>
            <w:gridSpan w:val="2"/>
            <w:shd w:val="clear" w:color="000000" w:fill="F5F5F5"/>
            <w:noWrap/>
            <w:vAlign w:val="bottom"/>
            <w:hideMark/>
          </w:tcPr>
          <w:p w14:paraId="0E481034"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7DA2587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58294C5C"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Једнократне</w:t>
            </w:r>
            <w:proofErr w:type="spellEnd"/>
            <w:r w:rsidRPr="00470334">
              <w:rPr>
                <w:b/>
                <w:bCs/>
                <w:sz w:val="18"/>
                <w:szCs w:val="18"/>
                <w:lang w:val="en-US" w:eastAsia="en-GB"/>
              </w:rPr>
              <w:t xml:space="preserve"> </w:t>
            </w:r>
            <w:proofErr w:type="spellStart"/>
            <w:r w:rsidRPr="00470334">
              <w:rPr>
                <w:b/>
                <w:bCs/>
                <w:sz w:val="18"/>
                <w:szCs w:val="18"/>
                <w:lang w:val="en-US" w:eastAsia="en-GB"/>
              </w:rPr>
              <w:t>помоћи</w:t>
            </w:r>
            <w:proofErr w:type="spellEnd"/>
            <w:r w:rsidRPr="00470334">
              <w:rPr>
                <w:b/>
                <w:bCs/>
                <w:sz w:val="18"/>
                <w:szCs w:val="18"/>
                <w:lang w:val="en-US" w:eastAsia="en-GB"/>
              </w:rPr>
              <w:t xml:space="preserve"> и </w:t>
            </w:r>
            <w:proofErr w:type="spellStart"/>
            <w:r w:rsidRPr="00470334">
              <w:rPr>
                <w:b/>
                <w:bCs/>
                <w:sz w:val="18"/>
                <w:szCs w:val="18"/>
                <w:lang w:val="en-US" w:eastAsia="en-GB"/>
              </w:rPr>
              <w:t>други</w:t>
            </w:r>
            <w:proofErr w:type="spellEnd"/>
            <w:r w:rsidRPr="00470334">
              <w:rPr>
                <w:b/>
                <w:bCs/>
                <w:sz w:val="18"/>
                <w:szCs w:val="18"/>
                <w:lang w:val="en-US" w:eastAsia="en-GB"/>
              </w:rPr>
              <w:t xml:space="preserve"> </w:t>
            </w:r>
            <w:proofErr w:type="spellStart"/>
            <w:r w:rsidRPr="00470334">
              <w:rPr>
                <w:b/>
                <w:bCs/>
                <w:sz w:val="18"/>
                <w:szCs w:val="18"/>
                <w:lang w:val="en-US" w:eastAsia="en-GB"/>
              </w:rPr>
              <w:t>облици</w:t>
            </w:r>
            <w:proofErr w:type="spellEnd"/>
            <w:r w:rsidRPr="00470334">
              <w:rPr>
                <w:b/>
                <w:bCs/>
                <w:sz w:val="18"/>
                <w:szCs w:val="18"/>
                <w:lang w:val="en-US" w:eastAsia="en-GB"/>
              </w:rPr>
              <w:t xml:space="preserve"> </w:t>
            </w:r>
            <w:proofErr w:type="spellStart"/>
            <w:r w:rsidRPr="00470334">
              <w:rPr>
                <w:b/>
                <w:bCs/>
                <w:sz w:val="18"/>
                <w:szCs w:val="18"/>
                <w:lang w:val="en-US" w:eastAsia="en-GB"/>
              </w:rPr>
              <w:t>помоћи</w:t>
            </w:r>
            <w:proofErr w:type="spellEnd"/>
          </w:p>
        </w:tc>
        <w:tc>
          <w:tcPr>
            <w:tcW w:w="1530" w:type="dxa"/>
            <w:shd w:val="clear" w:color="000000" w:fill="F5F5F5"/>
            <w:noWrap/>
            <w:vAlign w:val="center"/>
            <w:hideMark/>
          </w:tcPr>
          <w:p w14:paraId="436351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4.690.000,00</w:t>
            </w:r>
          </w:p>
        </w:tc>
        <w:tc>
          <w:tcPr>
            <w:tcW w:w="1260" w:type="dxa"/>
            <w:shd w:val="clear" w:color="000000" w:fill="F5F5F5"/>
            <w:noWrap/>
            <w:vAlign w:val="center"/>
            <w:hideMark/>
          </w:tcPr>
          <w:p w14:paraId="544D5EA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736182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149229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4.690.000,00</w:t>
            </w:r>
          </w:p>
        </w:tc>
        <w:tc>
          <w:tcPr>
            <w:tcW w:w="1524" w:type="dxa"/>
            <w:shd w:val="clear" w:color="000000" w:fill="F5F5F5"/>
            <w:noWrap/>
            <w:vAlign w:val="center"/>
            <w:hideMark/>
          </w:tcPr>
          <w:p w14:paraId="5DC13B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4.689.200,00</w:t>
            </w:r>
          </w:p>
        </w:tc>
        <w:tc>
          <w:tcPr>
            <w:tcW w:w="1175" w:type="dxa"/>
            <w:shd w:val="clear" w:color="000000" w:fill="F5F5F5"/>
            <w:noWrap/>
            <w:vAlign w:val="center"/>
            <w:hideMark/>
          </w:tcPr>
          <w:p w14:paraId="591A10A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7FD4C6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B68E9A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4.689.200,00</w:t>
            </w:r>
          </w:p>
        </w:tc>
        <w:tc>
          <w:tcPr>
            <w:tcW w:w="720" w:type="dxa"/>
            <w:shd w:val="clear" w:color="000000" w:fill="F5F5F5"/>
            <w:noWrap/>
            <w:vAlign w:val="center"/>
            <w:hideMark/>
          </w:tcPr>
          <w:p w14:paraId="72D97F0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99,98</w:t>
            </w:r>
          </w:p>
        </w:tc>
      </w:tr>
      <w:tr w:rsidR="00464EEB" w:rsidRPr="00470334" w14:paraId="4586AA5A" w14:textId="77777777" w:rsidTr="004032D4">
        <w:trPr>
          <w:trHeight w:val="70"/>
        </w:trPr>
        <w:tc>
          <w:tcPr>
            <w:tcW w:w="16470" w:type="dxa"/>
            <w:gridSpan w:val="13"/>
            <w:noWrap/>
            <w:vAlign w:val="bottom"/>
            <w:hideMark/>
          </w:tcPr>
          <w:p w14:paraId="7251C1D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2D039361" w14:textId="77777777" w:rsidTr="0016558E">
        <w:trPr>
          <w:trHeight w:val="158"/>
        </w:trPr>
        <w:tc>
          <w:tcPr>
            <w:tcW w:w="536" w:type="dxa"/>
            <w:noWrap/>
            <w:vAlign w:val="bottom"/>
            <w:hideMark/>
          </w:tcPr>
          <w:p w14:paraId="5A4216BC" w14:textId="77777777" w:rsidR="00382B29" w:rsidRPr="00470334" w:rsidRDefault="00382B29"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46F148C" w14:textId="77777777" w:rsidR="00382B29" w:rsidRPr="00470334" w:rsidRDefault="00382B29"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4740811" w14:textId="77777777" w:rsidR="00382B29" w:rsidRPr="00470334" w:rsidRDefault="00382B29"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6580" w:type="dxa"/>
            <w:gridSpan w:val="4"/>
            <w:vAlign w:val="bottom"/>
            <w:hideMark/>
          </w:tcPr>
          <w:p w14:paraId="1171BA12" w14:textId="32290EDF" w:rsidR="00382B29" w:rsidRPr="00470334" w:rsidRDefault="00382B29" w:rsidP="00382B29">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010: </w:t>
            </w:r>
          </w:p>
        </w:tc>
        <w:tc>
          <w:tcPr>
            <w:tcW w:w="1530" w:type="dxa"/>
            <w:noWrap/>
            <w:vAlign w:val="center"/>
            <w:hideMark/>
          </w:tcPr>
          <w:p w14:paraId="52FC013B"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28C81338"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E961C92"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FD2BC9D"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29AE059"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A9DA65A"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00B09CE6" w14:textId="77777777" w:rsidTr="0016558E">
        <w:trPr>
          <w:trHeight w:val="131"/>
        </w:trPr>
        <w:tc>
          <w:tcPr>
            <w:tcW w:w="536" w:type="dxa"/>
            <w:noWrap/>
            <w:vAlign w:val="bottom"/>
            <w:hideMark/>
          </w:tcPr>
          <w:p w14:paraId="7D39AB0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864287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571BBD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17401A0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1340A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4.690.000,00</w:t>
            </w:r>
          </w:p>
        </w:tc>
        <w:tc>
          <w:tcPr>
            <w:tcW w:w="1260" w:type="dxa"/>
            <w:noWrap/>
            <w:vAlign w:val="center"/>
            <w:hideMark/>
          </w:tcPr>
          <w:p w14:paraId="147A86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B7D44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FB046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4.690.000,00</w:t>
            </w:r>
          </w:p>
        </w:tc>
        <w:tc>
          <w:tcPr>
            <w:tcW w:w="1524" w:type="dxa"/>
            <w:noWrap/>
            <w:vAlign w:val="center"/>
            <w:hideMark/>
          </w:tcPr>
          <w:p w14:paraId="389C1A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4.689.200,00</w:t>
            </w:r>
          </w:p>
        </w:tc>
        <w:tc>
          <w:tcPr>
            <w:tcW w:w="1175" w:type="dxa"/>
            <w:noWrap/>
            <w:vAlign w:val="center"/>
            <w:hideMark/>
          </w:tcPr>
          <w:p w14:paraId="57B933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6FE38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1CA42E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4.689.200,00</w:t>
            </w:r>
          </w:p>
        </w:tc>
        <w:tc>
          <w:tcPr>
            <w:tcW w:w="720" w:type="dxa"/>
            <w:noWrap/>
            <w:vAlign w:val="center"/>
            <w:hideMark/>
          </w:tcPr>
          <w:p w14:paraId="17750E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99,98</w:t>
            </w:r>
          </w:p>
        </w:tc>
      </w:tr>
      <w:tr w:rsidR="00464EEB" w:rsidRPr="00470334" w14:paraId="564C2D0D" w14:textId="77777777" w:rsidTr="0016558E">
        <w:trPr>
          <w:trHeight w:val="86"/>
        </w:trPr>
        <w:tc>
          <w:tcPr>
            <w:tcW w:w="1163" w:type="dxa"/>
            <w:gridSpan w:val="2"/>
            <w:shd w:val="clear" w:color="000000" w:fill="F5F5F5"/>
            <w:noWrap/>
            <w:vAlign w:val="bottom"/>
            <w:hideMark/>
          </w:tcPr>
          <w:p w14:paraId="127FC96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4B5DF71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010</w:t>
            </w:r>
          </w:p>
        </w:tc>
        <w:tc>
          <w:tcPr>
            <w:tcW w:w="2440" w:type="dxa"/>
            <w:shd w:val="clear" w:color="000000" w:fill="F5F5F5"/>
            <w:vAlign w:val="bottom"/>
            <w:hideMark/>
          </w:tcPr>
          <w:p w14:paraId="6EDE0D8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Болест</w:t>
            </w:r>
            <w:proofErr w:type="spellEnd"/>
            <w:r w:rsidRPr="00470334">
              <w:rPr>
                <w:b/>
                <w:bCs/>
                <w:sz w:val="18"/>
                <w:szCs w:val="18"/>
                <w:lang w:val="en-US" w:eastAsia="en-GB"/>
              </w:rPr>
              <w:t xml:space="preserve"> и </w:t>
            </w:r>
            <w:proofErr w:type="spellStart"/>
            <w:r w:rsidRPr="00470334">
              <w:rPr>
                <w:b/>
                <w:bCs/>
                <w:sz w:val="18"/>
                <w:szCs w:val="18"/>
                <w:lang w:val="en-US" w:eastAsia="en-GB"/>
              </w:rPr>
              <w:t>инвалидност</w:t>
            </w:r>
            <w:proofErr w:type="spellEnd"/>
          </w:p>
        </w:tc>
        <w:tc>
          <w:tcPr>
            <w:tcW w:w="1530" w:type="dxa"/>
            <w:shd w:val="clear" w:color="000000" w:fill="F5F5F5"/>
            <w:noWrap/>
            <w:vAlign w:val="center"/>
            <w:hideMark/>
          </w:tcPr>
          <w:p w14:paraId="57BAE6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4.690.000,00</w:t>
            </w:r>
          </w:p>
        </w:tc>
        <w:tc>
          <w:tcPr>
            <w:tcW w:w="1260" w:type="dxa"/>
            <w:shd w:val="clear" w:color="000000" w:fill="F5F5F5"/>
            <w:noWrap/>
            <w:vAlign w:val="center"/>
            <w:hideMark/>
          </w:tcPr>
          <w:p w14:paraId="3817E5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7C762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7110A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4.690.000,00</w:t>
            </w:r>
          </w:p>
        </w:tc>
        <w:tc>
          <w:tcPr>
            <w:tcW w:w="1524" w:type="dxa"/>
            <w:shd w:val="clear" w:color="000000" w:fill="F5F5F5"/>
            <w:noWrap/>
            <w:vAlign w:val="center"/>
            <w:hideMark/>
          </w:tcPr>
          <w:p w14:paraId="33DD83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4.689.200,00</w:t>
            </w:r>
          </w:p>
        </w:tc>
        <w:tc>
          <w:tcPr>
            <w:tcW w:w="1175" w:type="dxa"/>
            <w:shd w:val="clear" w:color="000000" w:fill="F5F5F5"/>
            <w:noWrap/>
            <w:vAlign w:val="center"/>
            <w:hideMark/>
          </w:tcPr>
          <w:p w14:paraId="5402692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B88CA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9D2EE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4.689.200,00</w:t>
            </w:r>
          </w:p>
        </w:tc>
        <w:tc>
          <w:tcPr>
            <w:tcW w:w="720" w:type="dxa"/>
            <w:shd w:val="clear" w:color="000000" w:fill="F5F5F5"/>
            <w:noWrap/>
            <w:vAlign w:val="center"/>
            <w:hideMark/>
          </w:tcPr>
          <w:p w14:paraId="3C1D97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99,98</w:t>
            </w:r>
          </w:p>
        </w:tc>
      </w:tr>
      <w:tr w:rsidR="00464EEB" w:rsidRPr="00470334" w14:paraId="37AFAA7F" w14:textId="77777777" w:rsidTr="004032D4">
        <w:trPr>
          <w:trHeight w:val="70"/>
        </w:trPr>
        <w:tc>
          <w:tcPr>
            <w:tcW w:w="16470" w:type="dxa"/>
            <w:gridSpan w:val="13"/>
            <w:noWrap/>
            <w:vAlign w:val="bottom"/>
            <w:hideMark/>
          </w:tcPr>
          <w:p w14:paraId="43693F56"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382B29" w14:paraId="3D9685CD" w14:textId="77777777" w:rsidTr="0016558E">
        <w:trPr>
          <w:trHeight w:val="248"/>
        </w:trPr>
        <w:tc>
          <w:tcPr>
            <w:tcW w:w="5940" w:type="dxa"/>
            <w:gridSpan w:val="5"/>
            <w:vMerge w:val="restart"/>
            <w:noWrap/>
            <w:vAlign w:val="center"/>
            <w:hideMark/>
          </w:tcPr>
          <w:p w14:paraId="5C24F119" w14:textId="6DE7B827" w:rsidR="00382B29" w:rsidRPr="00382B29" w:rsidRDefault="00382B29" w:rsidP="00A03416">
            <w:pPr>
              <w:spacing w:before="0" w:beforeAutospacing="0" w:after="0" w:afterAutospacing="0"/>
              <w:jc w:val="left"/>
              <w:outlineLvl w:val="3"/>
              <w:rPr>
                <w:b/>
                <w:bCs/>
                <w:sz w:val="18"/>
                <w:szCs w:val="18"/>
                <w:lang w:val="en-US" w:eastAsia="en-GB"/>
              </w:rPr>
            </w:pPr>
            <w:proofErr w:type="spellStart"/>
            <w:r w:rsidRPr="00382B29">
              <w:rPr>
                <w:b/>
                <w:bCs/>
                <w:sz w:val="18"/>
                <w:szCs w:val="18"/>
                <w:lang w:val="en-US" w:eastAsia="en-GB"/>
              </w:rPr>
              <w:t>Функц</w:t>
            </w:r>
            <w:proofErr w:type="spellEnd"/>
            <w:r w:rsidRPr="00382B29">
              <w:rPr>
                <w:b/>
                <w:bCs/>
                <w:sz w:val="18"/>
                <w:szCs w:val="18"/>
                <w:lang w:val="en-US" w:eastAsia="en-GB"/>
              </w:rPr>
              <w:t xml:space="preserve">. </w:t>
            </w:r>
            <w:proofErr w:type="spellStart"/>
            <w:r w:rsidRPr="00382B29">
              <w:rPr>
                <w:b/>
                <w:bCs/>
                <w:sz w:val="18"/>
                <w:szCs w:val="18"/>
                <w:lang w:val="en-US" w:eastAsia="en-GB"/>
              </w:rPr>
              <w:t>клас</w:t>
            </w:r>
            <w:proofErr w:type="spellEnd"/>
            <w:r w:rsidRPr="00382B29">
              <w:rPr>
                <w:b/>
                <w:bCs/>
                <w:sz w:val="18"/>
                <w:szCs w:val="18"/>
                <w:lang w:val="en-US" w:eastAsia="en-GB"/>
              </w:rPr>
              <w:t xml:space="preserve">. 020 </w:t>
            </w:r>
            <w:proofErr w:type="spellStart"/>
            <w:r w:rsidRPr="00382B29">
              <w:rPr>
                <w:b/>
                <w:bCs/>
                <w:sz w:val="18"/>
                <w:szCs w:val="18"/>
                <w:lang w:val="en-US" w:eastAsia="en-GB"/>
              </w:rPr>
              <w:t>Старост</w:t>
            </w:r>
            <w:proofErr w:type="spellEnd"/>
          </w:p>
          <w:p w14:paraId="5751C850" w14:textId="2E166E5F" w:rsidR="00382B29" w:rsidRPr="00382B29" w:rsidRDefault="00382B29" w:rsidP="00382B29">
            <w:pPr>
              <w:spacing w:before="0" w:beforeAutospacing="0" w:after="0" w:afterAutospacing="0"/>
              <w:jc w:val="left"/>
              <w:outlineLvl w:val="4"/>
              <w:rPr>
                <w:sz w:val="18"/>
                <w:szCs w:val="18"/>
                <w:lang w:val="en-US" w:eastAsia="en-GB"/>
              </w:rPr>
            </w:pPr>
            <w:proofErr w:type="spellStart"/>
            <w:r w:rsidRPr="00382B29">
              <w:rPr>
                <w:b/>
                <w:bCs/>
                <w:sz w:val="18"/>
                <w:szCs w:val="18"/>
                <w:lang w:val="en-US" w:eastAsia="en-GB"/>
              </w:rPr>
              <w:t>Програм</w:t>
            </w:r>
            <w:proofErr w:type="spellEnd"/>
            <w:r w:rsidRPr="00382B29">
              <w:rPr>
                <w:b/>
                <w:bCs/>
                <w:sz w:val="18"/>
                <w:szCs w:val="18"/>
                <w:lang w:val="en-US" w:eastAsia="en-GB"/>
              </w:rPr>
              <w:t xml:space="preserve"> 0902 СОЦИЈАЛНА И ДЕЧЈА ЗАШТИТА</w:t>
            </w:r>
          </w:p>
        </w:tc>
        <w:tc>
          <w:tcPr>
            <w:tcW w:w="1260" w:type="dxa"/>
            <w:noWrap/>
            <w:vAlign w:val="center"/>
            <w:hideMark/>
          </w:tcPr>
          <w:p w14:paraId="777E79A7"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350" w:type="dxa"/>
            <w:noWrap/>
            <w:vAlign w:val="center"/>
            <w:hideMark/>
          </w:tcPr>
          <w:p w14:paraId="4A0DFEA4"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530" w:type="dxa"/>
            <w:noWrap/>
            <w:vAlign w:val="center"/>
            <w:hideMark/>
          </w:tcPr>
          <w:p w14:paraId="15EEC6E7"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524" w:type="dxa"/>
            <w:noWrap/>
            <w:vAlign w:val="center"/>
            <w:hideMark/>
          </w:tcPr>
          <w:p w14:paraId="04513FEC"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175" w:type="dxa"/>
            <w:noWrap/>
            <w:vAlign w:val="center"/>
            <w:hideMark/>
          </w:tcPr>
          <w:p w14:paraId="3C0DF675"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351" w:type="dxa"/>
            <w:noWrap/>
            <w:vAlign w:val="center"/>
            <w:hideMark/>
          </w:tcPr>
          <w:p w14:paraId="7EB4C968"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620" w:type="dxa"/>
            <w:noWrap/>
            <w:vAlign w:val="center"/>
            <w:hideMark/>
          </w:tcPr>
          <w:p w14:paraId="789F91FD"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720" w:type="dxa"/>
            <w:noWrap/>
            <w:vAlign w:val="center"/>
            <w:hideMark/>
          </w:tcPr>
          <w:p w14:paraId="1CB096D1" w14:textId="77777777" w:rsidR="00382B29" w:rsidRPr="00382B29" w:rsidRDefault="00382B29" w:rsidP="00A03416">
            <w:pPr>
              <w:spacing w:before="0" w:beforeAutospacing="0" w:after="0" w:afterAutospacing="0"/>
              <w:jc w:val="left"/>
              <w:outlineLvl w:val="3"/>
              <w:rPr>
                <w:sz w:val="18"/>
                <w:szCs w:val="18"/>
                <w:lang w:val="en-US" w:eastAsia="en-GB"/>
              </w:rPr>
            </w:pPr>
          </w:p>
        </w:tc>
      </w:tr>
      <w:tr w:rsidR="00464EEB" w:rsidRPr="00382B29" w14:paraId="2FC651BF" w14:textId="77777777" w:rsidTr="0016558E">
        <w:trPr>
          <w:trHeight w:val="176"/>
        </w:trPr>
        <w:tc>
          <w:tcPr>
            <w:tcW w:w="5940" w:type="dxa"/>
            <w:gridSpan w:val="5"/>
            <w:vMerge/>
            <w:noWrap/>
            <w:vAlign w:val="center"/>
            <w:hideMark/>
          </w:tcPr>
          <w:p w14:paraId="6DFD9C5D" w14:textId="182CCB87" w:rsidR="00382B29" w:rsidRPr="00382B29" w:rsidRDefault="00382B29" w:rsidP="00A03416">
            <w:pPr>
              <w:spacing w:before="0" w:beforeAutospacing="0" w:after="0" w:afterAutospacing="0"/>
              <w:jc w:val="left"/>
              <w:outlineLvl w:val="4"/>
              <w:rPr>
                <w:sz w:val="18"/>
                <w:szCs w:val="18"/>
                <w:lang w:val="en-US" w:eastAsia="en-GB"/>
              </w:rPr>
            </w:pPr>
          </w:p>
        </w:tc>
        <w:tc>
          <w:tcPr>
            <w:tcW w:w="1260" w:type="dxa"/>
            <w:noWrap/>
            <w:vAlign w:val="center"/>
            <w:hideMark/>
          </w:tcPr>
          <w:p w14:paraId="3564923F"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350" w:type="dxa"/>
            <w:noWrap/>
            <w:vAlign w:val="center"/>
            <w:hideMark/>
          </w:tcPr>
          <w:p w14:paraId="6E4B5B77"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530" w:type="dxa"/>
            <w:noWrap/>
            <w:vAlign w:val="center"/>
            <w:hideMark/>
          </w:tcPr>
          <w:p w14:paraId="5C00E99A"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524" w:type="dxa"/>
            <w:noWrap/>
            <w:vAlign w:val="center"/>
            <w:hideMark/>
          </w:tcPr>
          <w:p w14:paraId="2A0E9F13"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175" w:type="dxa"/>
            <w:noWrap/>
            <w:vAlign w:val="center"/>
            <w:hideMark/>
          </w:tcPr>
          <w:p w14:paraId="0DF9657C"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351" w:type="dxa"/>
            <w:noWrap/>
            <w:vAlign w:val="center"/>
            <w:hideMark/>
          </w:tcPr>
          <w:p w14:paraId="33B707C3"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620" w:type="dxa"/>
            <w:noWrap/>
            <w:vAlign w:val="center"/>
            <w:hideMark/>
          </w:tcPr>
          <w:p w14:paraId="0FB182C8"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720" w:type="dxa"/>
            <w:noWrap/>
            <w:vAlign w:val="center"/>
            <w:hideMark/>
          </w:tcPr>
          <w:p w14:paraId="27F2FC50" w14:textId="77777777" w:rsidR="00382B29" w:rsidRPr="00382B29" w:rsidRDefault="00382B29" w:rsidP="00A03416">
            <w:pPr>
              <w:spacing w:before="0" w:beforeAutospacing="0" w:after="0" w:afterAutospacing="0"/>
              <w:jc w:val="left"/>
              <w:outlineLvl w:val="4"/>
              <w:rPr>
                <w:sz w:val="18"/>
                <w:szCs w:val="18"/>
                <w:lang w:val="en-US" w:eastAsia="en-GB"/>
              </w:rPr>
            </w:pPr>
          </w:p>
        </w:tc>
      </w:tr>
      <w:tr w:rsidR="008A73F1" w:rsidRPr="00382B29" w14:paraId="77F90648" w14:textId="77777777" w:rsidTr="004032D4">
        <w:trPr>
          <w:trHeight w:val="86"/>
        </w:trPr>
        <w:tc>
          <w:tcPr>
            <w:tcW w:w="16470" w:type="dxa"/>
            <w:gridSpan w:val="13"/>
            <w:noWrap/>
            <w:vAlign w:val="center"/>
            <w:hideMark/>
          </w:tcPr>
          <w:p w14:paraId="663AC734" w14:textId="77777777" w:rsidR="00A03416" w:rsidRPr="00382B29" w:rsidRDefault="00A03416" w:rsidP="00A03416">
            <w:pPr>
              <w:spacing w:before="0" w:beforeAutospacing="0" w:after="0" w:afterAutospacing="0"/>
              <w:jc w:val="left"/>
              <w:outlineLvl w:val="5"/>
              <w:rPr>
                <w:b/>
                <w:bCs/>
                <w:sz w:val="18"/>
                <w:szCs w:val="18"/>
                <w:lang w:val="en-US" w:eastAsia="en-GB"/>
              </w:rPr>
            </w:pPr>
            <w:r w:rsidRPr="00382B29">
              <w:rPr>
                <w:b/>
                <w:bCs/>
                <w:sz w:val="18"/>
                <w:szCs w:val="18"/>
                <w:lang w:val="en-US" w:eastAsia="en-GB"/>
              </w:rPr>
              <w:t> </w:t>
            </w:r>
          </w:p>
        </w:tc>
      </w:tr>
      <w:tr w:rsidR="00464EEB" w:rsidRPr="00382B29" w14:paraId="2A87ED7C" w14:textId="77777777" w:rsidTr="0016558E">
        <w:trPr>
          <w:trHeight w:val="300"/>
        </w:trPr>
        <w:tc>
          <w:tcPr>
            <w:tcW w:w="7200" w:type="dxa"/>
            <w:gridSpan w:val="6"/>
            <w:noWrap/>
            <w:vAlign w:val="center"/>
            <w:hideMark/>
          </w:tcPr>
          <w:p w14:paraId="50A4FB26" w14:textId="0A0C3F58" w:rsidR="00382B29" w:rsidRPr="00382B29" w:rsidRDefault="00382B29" w:rsidP="00382B29">
            <w:pPr>
              <w:spacing w:before="0" w:beforeAutospacing="0" w:after="0" w:afterAutospacing="0"/>
              <w:jc w:val="left"/>
              <w:outlineLvl w:val="5"/>
              <w:rPr>
                <w:sz w:val="18"/>
                <w:szCs w:val="18"/>
                <w:lang w:val="en-US" w:eastAsia="en-GB"/>
              </w:rPr>
            </w:pPr>
            <w:proofErr w:type="spellStart"/>
            <w:r w:rsidRPr="00382B29">
              <w:rPr>
                <w:b/>
                <w:bCs/>
                <w:sz w:val="18"/>
                <w:szCs w:val="18"/>
                <w:lang w:val="en-US" w:eastAsia="en-GB"/>
              </w:rPr>
              <w:t>Активност</w:t>
            </w:r>
            <w:proofErr w:type="spellEnd"/>
            <w:r w:rsidRPr="00382B29">
              <w:rPr>
                <w:b/>
                <w:bCs/>
                <w:sz w:val="18"/>
                <w:szCs w:val="18"/>
                <w:lang w:val="en-US" w:eastAsia="en-GB"/>
              </w:rPr>
              <w:t xml:space="preserve"> 0001 </w:t>
            </w:r>
            <w:proofErr w:type="spellStart"/>
            <w:r w:rsidRPr="00382B29">
              <w:rPr>
                <w:b/>
                <w:bCs/>
                <w:sz w:val="18"/>
                <w:szCs w:val="18"/>
                <w:lang w:val="en-US" w:eastAsia="en-GB"/>
              </w:rPr>
              <w:t>Једнократне</w:t>
            </w:r>
            <w:proofErr w:type="spellEnd"/>
            <w:r w:rsidRPr="00382B29">
              <w:rPr>
                <w:b/>
                <w:bCs/>
                <w:sz w:val="18"/>
                <w:szCs w:val="18"/>
                <w:lang w:val="en-US" w:eastAsia="en-GB"/>
              </w:rPr>
              <w:t xml:space="preserve"> </w:t>
            </w:r>
            <w:proofErr w:type="spellStart"/>
            <w:r w:rsidRPr="00382B29">
              <w:rPr>
                <w:b/>
                <w:bCs/>
                <w:sz w:val="18"/>
                <w:szCs w:val="18"/>
                <w:lang w:val="en-US" w:eastAsia="en-GB"/>
              </w:rPr>
              <w:t>помоћи</w:t>
            </w:r>
            <w:proofErr w:type="spellEnd"/>
            <w:r w:rsidRPr="00382B29">
              <w:rPr>
                <w:b/>
                <w:bCs/>
                <w:sz w:val="18"/>
                <w:szCs w:val="18"/>
                <w:lang w:val="en-US" w:eastAsia="en-GB"/>
              </w:rPr>
              <w:t xml:space="preserve"> и </w:t>
            </w:r>
            <w:proofErr w:type="spellStart"/>
            <w:r w:rsidRPr="00382B29">
              <w:rPr>
                <w:b/>
                <w:bCs/>
                <w:sz w:val="18"/>
                <w:szCs w:val="18"/>
                <w:lang w:val="en-US" w:eastAsia="en-GB"/>
              </w:rPr>
              <w:t>други</w:t>
            </w:r>
            <w:proofErr w:type="spellEnd"/>
            <w:r w:rsidRPr="00382B29">
              <w:rPr>
                <w:b/>
                <w:bCs/>
                <w:sz w:val="18"/>
                <w:szCs w:val="18"/>
                <w:lang w:val="en-US" w:eastAsia="en-GB"/>
              </w:rPr>
              <w:t xml:space="preserve"> </w:t>
            </w:r>
            <w:proofErr w:type="spellStart"/>
            <w:r w:rsidRPr="00382B29">
              <w:rPr>
                <w:b/>
                <w:bCs/>
                <w:sz w:val="18"/>
                <w:szCs w:val="18"/>
                <w:lang w:val="en-US" w:eastAsia="en-GB"/>
              </w:rPr>
              <w:t>облици</w:t>
            </w:r>
            <w:proofErr w:type="spellEnd"/>
            <w:r w:rsidRPr="00382B29">
              <w:rPr>
                <w:b/>
                <w:bCs/>
                <w:sz w:val="18"/>
                <w:szCs w:val="18"/>
                <w:lang w:val="en-US" w:eastAsia="en-GB"/>
              </w:rPr>
              <w:t xml:space="preserve"> </w:t>
            </w:r>
            <w:proofErr w:type="spellStart"/>
            <w:r w:rsidRPr="00382B29">
              <w:rPr>
                <w:b/>
                <w:bCs/>
                <w:sz w:val="18"/>
                <w:szCs w:val="18"/>
                <w:lang w:val="en-US" w:eastAsia="en-GB"/>
              </w:rPr>
              <w:t>помоћи</w:t>
            </w:r>
            <w:proofErr w:type="spellEnd"/>
          </w:p>
        </w:tc>
        <w:tc>
          <w:tcPr>
            <w:tcW w:w="1350" w:type="dxa"/>
            <w:noWrap/>
            <w:vAlign w:val="center"/>
            <w:hideMark/>
          </w:tcPr>
          <w:p w14:paraId="6443C1E9"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1672F112"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529708D1"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073A2C7F"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5DC9AD32"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1D0645B0"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14AC2158" w14:textId="77777777" w:rsidR="00382B29" w:rsidRPr="00382B29" w:rsidRDefault="00382B29" w:rsidP="00A03416">
            <w:pPr>
              <w:spacing w:before="0" w:beforeAutospacing="0" w:after="0" w:afterAutospacing="0"/>
              <w:jc w:val="left"/>
              <w:outlineLvl w:val="5"/>
              <w:rPr>
                <w:sz w:val="18"/>
                <w:szCs w:val="18"/>
                <w:lang w:val="en-US" w:eastAsia="en-GB"/>
              </w:rPr>
            </w:pPr>
          </w:p>
        </w:tc>
      </w:tr>
      <w:tr w:rsidR="00464EEB" w:rsidRPr="00382B29" w14:paraId="1DCDA700" w14:textId="77777777" w:rsidTr="0016558E">
        <w:trPr>
          <w:trHeight w:val="455"/>
        </w:trPr>
        <w:tc>
          <w:tcPr>
            <w:tcW w:w="536" w:type="dxa"/>
            <w:noWrap/>
            <w:vAlign w:val="center"/>
            <w:hideMark/>
          </w:tcPr>
          <w:p w14:paraId="3BAE7095"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020</w:t>
            </w:r>
          </w:p>
        </w:tc>
        <w:tc>
          <w:tcPr>
            <w:tcW w:w="627" w:type="dxa"/>
            <w:noWrap/>
            <w:vAlign w:val="center"/>
            <w:hideMark/>
          </w:tcPr>
          <w:p w14:paraId="2E21E95C"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28/0</w:t>
            </w:r>
          </w:p>
        </w:tc>
        <w:tc>
          <w:tcPr>
            <w:tcW w:w="807" w:type="dxa"/>
            <w:noWrap/>
            <w:vAlign w:val="center"/>
            <w:hideMark/>
          </w:tcPr>
          <w:p w14:paraId="6602311B"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472000</w:t>
            </w:r>
          </w:p>
        </w:tc>
        <w:tc>
          <w:tcPr>
            <w:tcW w:w="2440" w:type="dxa"/>
            <w:vAlign w:val="bottom"/>
            <w:hideMark/>
          </w:tcPr>
          <w:p w14:paraId="7D22CBF8" w14:textId="77777777" w:rsidR="00A03416" w:rsidRPr="00382B29" w:rsidRDefault="00A03416" w:rsidP="00A03416">
            <w:pPr>
              <w:spacing w:before="0" w:beforeAutospacing="0" w:after="0" w:afterAutospacing="0"/>
              <w:jc w:val="left"/>
              <w:outlineLvl w:val="5"/>
              <w:rPr>
                <w:sz w:val="18"/>
                <w:szCs w:val="18"/>
                <w:lang w:val="en-US" w:eastAsia="en-GB"/>
              </w:rPr>
            </w:pPr>
            <w:r w:rsidRPr="00382B29">
              <w:rPr>
                <w:sz w:val="18"/>
                <w:szCs w:val="18"/>
                <w:lang w:val="en-US" w:eastAsia="en-GB"/>
              </w:rPr>
              <w:t>НАКНАДЕ ЗА СОЦИЈАЛНУ ЗАШТИТУ ИЗ БУЏЕТА</w:t>
            </w:r>
          </w:p>
        </w:tc>
        <w:tc>
          <w:tcPr>
            <w:tcW w:w="1530" w:type="dxa"/>
            <w:noWrap/>
            <w:vAlign w:val="center"/>
            <w:hideMark/>
          </w:tcPr>
          <w:p w14:paraId="3AF7F044"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21.340.000,00</w:t>
            </w:r>
          </w:p>
        </w:tc>
        <w:tc>
          <w:tcPr>
            <w:tcW w:w="1260" w:type="dxa"/>
            <w:noWrap/>
            <w:vAlign w:val="center"/>
            <w:hideMark/>
          </w:tcPr>
          <w:p w14:paraId="54C92E41"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350" w:type="dxa"/>
            <w:noWrap/>
            <w:vAlign w:val="center"/>
            <w:hideMark/>
          </w:tcPr>
          <w:p w14:paraId="45004D61"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530" w:type="dxa"/>
            <w:noWrap/>
            <w:vAlign w:val="center"/>
            <w:hideMark/>
          </w:tcPr>
          <w:p w14:paraId="37A54CF1" w14:textId="77777777" w:rsidR="00A03416" w:rsidRPr="00382B29" w:rsidRDefault="00A03416" w:rsidP="00A03416">
            <w:pPr>
              <w:spacing w:before="0" w:beforeAutospacing="0" w:after="0" w:afterAutospacing="0"/>
              <w:jc w:val="right"/>
              <w:outlineLvl w:val="5"/>
              <w:rPr>
                <w:b/>
                <w:bCs/>
                <w:sz w:val="18"/>
                <w:szCs w:val="18"/>
                <w:lang w:val="en-US" w:eastAsia="en-GB"/>
              </w:rPr>
            </w:pPr>
            <w:r w:rsidRPr="00382B29">
              <w:rPr>
                <w:b/>
                <w:bCs/>
                <w:sz w:val="18"/>
                <w:szCs w:val="18"/>
                <w:lang w:val="en-US" w:eastAsia="en-GB"/>
              </w:rPr>
              <w:t>21.340.000,00</w:t>
            </w:r>
          </w:p>
        </w:tc>
        <w:tc>
          <w:tcPr>
            <w:tcW w:w="1524" w:type="dxa"/>
            <w:noWrap/>
            <w:vAlign w:val="center"/>
            <w:hideMark/>
          </w:tcPr>
          <w:p w14:paraId="5B85970F"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20.427.500,00</w:t>
            </w:r>
          </w:p>
        </w:tc>
        <w:tc>
          <w:tcPr>
            <w:tcW w:w="1175" w:type="dxa"/>
            <w:noWrap/>
            <w:vAlign w:val="center"/>
            <w:hideMark/>
          </w:tcPr>
          <w:p w14:paraId="2F010EAA"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351" w:type="dxa"/>
            <w:noWrap/>
            <w:vAlign w:val="center"/>
            <w:hideMark/>
          </w:tcPr>
          <w:p w14:paraId="569C5F08"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620" w:type="dxa"/>
            <w:noWrap/>
            <w:vAlign w:val="center"/>
            <w:hideMark/>
          </w:tcPr>
          <w:p w14:paraId="47F6967D"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20.427.500,00</w:t>
            </w:r>
          </w:p>
        </w:tc>
        <w:tc>
          <w:tcPr>
            <w:tcW w:w="720" w:type="dxa"/>
            <w:noWrap/>
            <w:vAlign w:val="center"/>
            <w:hideMark/>
          </w:tcPr>
          <w:p w14:paraId="59F8186B"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95,72</w:t>
            </w:r>
          </w:p>
        </w:tc>
      </w:tr>
      <w:tr w:rsidR="00464EEB" w:rsidRPr="00382B29" w14:paraId="7D00F8D1" w14:textId="77777777" w:rsidTr="0016558E">
        <w:trPr>
          <w:trHeight w:val="266"/>
        </w:trPr>
        <w:tc>
          <w:tcPr>
            <w:tcW w:w="1163" w:type="dxa"/>
            <w:gridSpan w:val="2"/>
            <w:shd w:val="clear" w:color="000000" w:fill="F5F5F5"/>
            <w:noWrap/>
            <w:vAlign w:val="bottom"/>
            <w:hideMark/>
          </w:tcPr>
          <w:p w14:paraId="758C7494" w14:textId="77777777" w:rsidR="00A03416" w:rsidRPr="00382B29" w:rsidRDefault="00A03416" w:rsidP="00A03416">
            <w:pPr>
              <w:spacing w:before="0" w:beforeAutospacing="0" w:after="0" w:afterAutospacing="0"/>
              <w:jc w:val="left"/>
              <w:outlineLvl w:val="4"/>
              <w:rPr>
                <w:b/>
                <w:bCs/>
                <w:sz w:val="18"/>
                <w:szCs w:val="18"/>
                <w:lang w:val="en-US" w:eastAsia="en-GB"/>
              </w:rPr>
            </w:pPr>
            <w:proofErr w:type="spellStart"/>
            <w:r w:rsidRPr="00382B29">
              <w:rPr>
                <w:b/>
                <w:bCs/>
                <w:sz w:val="18"/>
                <w:szCs w:val="18"/>
                <w:lang w:val="en-US" w:eastAsia="en-GB"/>
              </w:rPr>
              <w:t>Укупно</w:t>
            </w:r>
            <w:proofErr w:type="spellEnd"/>
            <w:r w:rsidRPr="00382B29">
              <w:rPr>
                <w:b/>
                <w:bCs/>
                <w:sz w:val="18"/>
                <w:szCs w:val="18"/>
                <w:lang w:val="en-US" w:eastAsia="en-GB"/>
              </w:rPr>
              <w:t xml:space="preserve"> </w:t>
            </w:r>
            <w:proofErr w:type="spellStart"/>
            <w:r w:rsidRPr="00382B29">
              <w:rPr>
                <w:b/>
                <w:bCs/>
                <w:sz w:val="18"/>
                <w:szCs w:val="18"/>
                <w:lang w:val="en-US" w:eastAsia="en-GB"/>
              </w:rPr>
              <w:t>за</w:t>
            </w:r>
            <w:proofErr w:type="spellEnd"/>
            <w:r w:rsidRPr="00382B29">
              <w:rPr>
                <w:b/>
                <w:bCs/>
                <w:sz w:val="18"/>
                <w:szCs w:val="18"/>
                <w:lang w:val="en-US" w:eastAsia="en-GB"/>
              </w:rPr>
              <w:t xml:space="preserve"> </w:t>
            </w:r>
            <w:proofErr w:type="spellStart"/>
            <w:r w:rsidRPr="00382B29">
              <w:rPr>
                <w:b/>
                <w:bCs/>
                <w:sz w:val="18"/>
                <w:szCs w:val="18"/>
                <w:lang w:val="en-US" w:eastAsia="en-GB"/>
              </w:rPr>
              <w:t>активност</w:t>
            </w:r>
            <w:proofErr w:type="spellEnd"/>
          </w:p>
        </w:tc>
        <w:tc>
          <w:tcPr>
            <w:tcW w:w="807" w:type="dxa"/>
            <w:shd w:val="clear" w:color="000000" w:fill="F5F5F5"/>
            <w:noWrap/>
            <w:vAlign w:val="bottom"/>
            <w:hideMark/>
          </w:tcPr>
          <w:p w14:paraId="286139D8"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0001</w:t>
            </w:r>
          </w:p>
        </w:tc>
        <w:tc>
          <w:tcPr>
            <w:tcW w:w="2440" w:type="dxa"/>
            <w:shd w:val="clear" w:color="000000" w:fill="F5F5F5"/>
            <w:vAlign w:val="bottom"/>
            <w:hideMark/>
          </w:tcPr>
          <w:p w14:paraId="34F4D27C" w14:textId="77777777" w:rsidR="00A03416" w:rsidRPr="00382B29" w:rsidRDefault="00A03416" w:rsidP="00A03416">
            <w:pPr>
              <w:spacing w:before="0" w:beforeAutospacing="0" w:after="0" w:afterAutospacing="0"/>
              <w:jc w:val="left"/>
              <w:outlineLvl w:val="4"/>
              <w:rPr>
                <w:b/>
                <w:bCs/>
                <w:sz w:val="18"/>
                <w:szCs w:val="18"/>
                <w:lang w:val="en-US" w:eastAsia="en-GB"/>
              </w:rPr>
            </w:pPr>
            <w:proofErr w:type="spellStart"/>
            <w:r w:rsidRPr="00382B29">
              <w:rPr>
                <w:b/>
                <w:bCs/>
                <w:sz w:val="18"/>
                <w:szCs w:val="18"/>
                <w:lang w:val="en-US" w:eastAsia="en-GB"/>
              </w:rPr>
              <w:t>Једнократне</w:t>
            </w:r>
            <w:proofErr w:type="spellEnd"/>
            <w:r w:rsidRPr="00382B29">
              <w:rPr>
                <w:b/>
                <w:bCs/>
                <w:sz w:val="18"/>
                <w:szCs w:val="18"/>
                <w:lang w:val="en-US" w:eastAsia="en-GB"/>
              </w:rPr>
              <w:t xml:space="preserve"> </w:t>
            </w:r>
            <w:proofErr w:type="spellStart"/>
            <w:r w:rsidRPr="00382B29">
              <w:rPr>
                <w:b/>
                <w:bCs/>
                <w:sz w:val="18"/>
                <w:szCs w:val="18"/>
                <w:lang w:val="en-US" w:eastAsia="en-GB"/>
              </w:rPr>
              <w:t>помоћи</w:t>
            </w:r>
            <w:proofErr w:type="spellEnd"/>
            <w:r w:rsidRPr="00382B29">
              <w:rPr>
                <w:b/>
                <w:bCs/>
                <w:sz w:val="18"/>
                <w:szCs w:val="18"/>
                <w:lang w:val="en-US" w:eastAsia="en-GB"/>
              </w:rPr>
              <w:t xml:space="preserve"> и </w:t>
            </w:r>
            <w:proofErr w:type="spellStart"/>
            <w:r w:rsidRPr="00382B29">
              <w:rPr>
                <w:b/>
                <w:bCs/>
                <w:sz w:val="18"/>
                <w:szCs w:val="18"/>
                <w:lang w:val="en-US" w:eastAsia="en-GB"/>
              </w:rPr>
              <w:t>други</w:t>
            </w:r>
            <w:proofErr w:type="spellEnd"/>
            <w:r w:rsidRPr="00382B29">
              <w:rPr>
                <w:b/>
                <w:bCs/>
                <w:sz w:val="18"/>
                <w:szCs w:val="18"/>
                <w:lang w:val="en-US" w:eastAsia="en-GB"/>
              </w:rPr>
              <w:t xml:space="preserve"> </w:t>
            </w:r>
            <w:proofErr w:type="spellStart"/>
            <w:r w:rsidRPr="00382B29">
              <w:rPr>
                <w:b/>
                <w:bCs/>
                <w:sz w:val="18"/>
                <w:szCs w:val="18"/>
                <w:lang w:val="en-US" w:eastAsia="en-GB"/>
              </w:rPr>
              <w:t>облици</w:t>
            </w:r>
            <w:proofErr w:type="spellEnd"/>
            <w:r w:rsidRPr="00382B29">
              <w:rPr>
                <w:b/>
                <w:bCs/>
                <w:sz w:val="18"/>
                <w:szCs w:val="18"/>
                <w:lang w:val="en-US" w:eastAsia="en-GB"/>
              </w:rPr>
              <w:t xml:space="preserve"> </w:t>
            </w:r>
            <w:proofErr w:type="spellStart"/>
            <w:r w:rsidRPr="00382B29">
              <w:rPr>
                <w:b/>
                <w:bCs/>
                <w:sz w:val="18"/>
                <w:szCs w:val="18"/>
                <w:lang w:val="en-US" w:eastAsia="en-GB"/>
              </w:rPr>
              <w:t>помоћи</w:t>
            </w:r>
            <w:proofErr w:type="spellEnd"/>
          </w:p>
        </w:tc>
        <w:tc>
          <w:tcPr>
            <w:tcW w:w="1530" w:type="dxa"/>
            <w:shd w:val="clear" w:color="000000" w:fill="F5F5F5"/>
            <w:noWrap/>
            <w:vAlign w:val="center"/>
            <w:hideMark/>
          </w:tcPr>
          <w:p w14:paraId="2F3BAFA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21.340.000,00</w:t>
            </w:r>
          </w:p>
        </w:tc>
        <w:tc>
          <w:tcPr>
            <w:tcW w:w="1260" w:type="dxa"/>
            <w:shd w:val="clear" w:color="000000" w:fill="F5F5F5"/>
            <w:noWrap/>
            <w:vAlign w:val="center"/>
            <w:hideMark/>
          </w:tcPr>
          <w:p w14:paraId="1FCF1E0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0" w:type="dxa"/>
            <w:shd w:val="clear" w:color="000000" w:fill="F5F5F5"/>
            <w:noWrap/>
            <w:vAlign w:val="center"/>
            <w:hideMark/>
          </w:tcPr>
          <w:p w14:paraId="67C06D8D"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530" w:type="dxa"/>
            <w:shd w:val="clear" w:color="000000" w:fill="F5F5F5"/>
            <w:noWrap/>
            <w:vAlign w:val="center"/>
            <w:hideMark/>
          </w:tcPr>
          <w:p w14:paraId="5C37A718"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21.340.000,00</w:t>
            </w:r>
          </w:p>
        </w:tc>
        <w:tc>
          <w:tcPr>
            <w:tcW w:w="1524" w:type="dxa"/>
            <w:shd w:val="clear" w:color="000000" w:fill="F5F5F5"/>
            <w:noWrap/>
            <w:vAlign w:val="center"/>
            <w:hideMark/>
          </w:tcPr>
          <w:p w14:paraId="5E121AA2"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20.427.500,00</w:t>
            </w:r>
          </w:p>
        </w:tc>
        <w:tc>
          <w:tcPr>
            <w:tcW w:w="1175" w:type="dxa"/>
            <w:shd w:val="clear" w:color="000000" w:fill="F5F5F5"/>
            <w:noWrap/>
            <w:vAlign w:val="center"/>
            <w:hideMark/>
          </w:tcPr>
          <w:p w14:paraId="7794ADA9"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1" w:type="dxa"/>
            <w:shd w:val="clear" w:color="000000" w:fill="F5F5F5"/>
            <w:noWrap/>
            <w:vAlign w:val="center"/>
            <w:hideMark/>
          </w:tcPr>
          <w:p w14:paraId="1DD7336B"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620" w:type="dxa"/>
            <w:shd w:val="clear" w:color="000000" w:fill="F5F5F5"/>
            <w:noWrap/>
            <w:vAlign w:val="center"/>
            <w:hideMark/>
          </w:tcPr>
          <w:p w14:paraId="63DC4FA2"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20.427.500,00</w:t>
            </w:r>
          </w:p>
        </w:tc>
        <w:tc>
          <w:tcPr>
            <w:tcW w:w="720" w:type="dxa"/>
            <w:shd w:val="clear" w:color="000000" w:fill="F5F5F5"/>
            <w:noWrap/>
            <w:vAlign w:val="center"/>
            <w:hideMark/>
          </w:tcPr>
          <w:p w14:paraId="15E7E9C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95,72</w:t>
            </w:r>
          </w:p>
        </w:tc>
      </w:tr>
      <w:tr w:rsidR="00464EEB" w:rsidRPr="00382B29" w14:paraId="6F5D6F90" w14:textId="77777777" w:rsidTr="0016558E">
        <w:trPr>
          <w:trHeight w:val="70"/>
        </w:trPr>
        <w:tc>
          <w:tcPr>
            <w:tcW w:w="536" w:type="dxa"/>
            <w:shd w:val="clear" w:color="000000" w:fill="F5F5F5"/>
            <w:noWrap/>
            <w:vAlign w:val="bottom"/>
            <w:hideMark/>
          </w:tcPr>
          <w:p w14:paraId="29567598"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627" w:type="dxa"/>
            <w:noWrap/>
            <w:vAlign w:val="bottom"/>
            <w:hideMark/>
          </w:tcPr>
          <w:p w14:paraId="74EA11DF" w14:textId="77777777" w:rsidR="00A03416" w:rsidRPr="00382B29" w:rsidRDefault="00A03416" w:rsidP="00A03416">
            <w:pPr>
              <w:spacing w:before="0" w:beforeAutospacing="0" w:after="0" w:afterAutospacing="0"/>
              <w:jc w:val="left"/>
              <w:outlineLvl w:val="4"/>
              <w:rPr>
                <w:b/>
                <w:bCs/>
                <w:sz w:val="18"/>
                <w:szCs w:val="18"/>
                <w:lang w:val="en-US" w:eastAsia="en-GB"/>
              </w:rPr>
            </w:pPr>
          </w:p>
        </w:tc>
        <w:tc>
          <w:tcPr>
            <w:tcW w:w="807" w:type="dxa"/>
            <w:shd w:val="clear" w:color="000000" w:fill="F5F5F5"/>
            <w:noWrap/>
            <w:vAlign w:val="bottom"/>
            <w:hideMark/>
          </w:tcPr>
          <w:p w14:paraId="52BC870E"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2440" w:type="dxa"/>
            <w:shd w:val="clear" w:color="000000" w:fill="F5F5F5"/>
            <w:vAlign w:val="bottom"/>
            <w:hideMark/>
          </w:tcPr>
          <w:p w14:paraId="2596056B"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1530" w:type="dxa"/>
            <w:shd w:val="clear" w:color="000000" w:fill="F5F5F5"/>
            <w:noWrap/>
            <w:vAlign w:val="center"/>
            <w:hideMark/>
          </w:tcPr>
          <w:p w14:paraId="075AB1D7"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260" w:type="dxa"/>
            <w:shd w:val="clear" w:color="000000" w:fill="F5F5F5"/>
            <w:noWrap/>
            <w:vAlign w:val="center"/>
            <w:hideMark/>
          </w:tcPr>
          <w:p w14:paraId="3D65420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350" w:type="dxa"/>
            <w:shd w:val="clear" w:color="000000" w:fill="F5F5F5"/>
            <w:noWrap/>
            <w:vAlign w:val="center"/>
            <w:hideMark/>
          </w:tcPr>
          <w:p w14:paraId="70A2AD81"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530" w:type="dxa"/>
            <w:shd w:val="clear" w:color="000000" w:fill="F5F5F5"/>
            <w:noWrap/>
            <w:vAlign w:val="center"/>
            <w:hideMark/>
          </w:tcPr>
          <w:p w14:paraId="2BE7191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524" w:type="dxa"/>
            <w:shd w:val="clear" w:color="000000" w:fill="F5F5F5"/>
            <w:noWrap/>
            <w:vAlign w:val="center"/>
            <w:hideMark/>
          </w:tcPr>
          <w:p w14:paraId="5BBA3822"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175" w:type="dxa"/>
            <w:shd w:val="clear" w:color="000000" w:fill="F5F5F5"/>
            <w:noWrap/>
            <w:vAlign w:val="center"/>
            <w:hideMark/>
          </w:tcPr>
          <w:p w14:paraId="120853B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351" w:type="dxa"/>
            <w:shd w:val="clear" w:color="000000" w:fill="F5F5F5"/>
            <w:noWrap/>
            <w:vAlign w:val="center"/>
            <w:hideMark/>
          </w:tcPr>
          <w:p w14:paraId="64801B0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620" w:type="dxa"/>
            <w:shd w:val="clear" w:color="000000" w:fill="F5F5F5"/>
            <w:noWrap/>
            <w:vAlign w:val="center"/>
            <w:hideMark/>
          </w:tcPr>
          <w:p w14:paraId="219A827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720" w:type="dxa"/>
            <w:shd w:val="clear" w:color="000000" w:fill="F5F5F5"/>
            <w:noWrap/>
            <w:vAlign w:val="center"/>
            <w:hideMark/>
          </w:tcPr>
          <w:p w14:paraId="3F8BC04F"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r>
      <w:tr w:rsidR="00464EEB" w:rsidRPr="00382B29" w14:paraId="3274DB81" w14:textId="77777777" w:rsidTr="0016558E">
        <w:trPr>
          <w:trHeight w:val="300"/>
        </w:trPr>
        <w:tc>
          <w:tcPr>
            <w:tcW w:w="5940" w:type="dxa"/>
            <w:gridSpan w:val="5"/>
            <w:noWrap/>
            <w:vAlign w:val="center"/>
            <w:hideMark/>
          </w:tcPr>
          <w:p w14:paraId="61AFD112" w14:textId="0F3E5685" w:rsidR="00382B29" w:rsidRPr="00382B29" w:rsidRDefault="00382B29" w:rsidP="00382B29">
            <w:pPr>
              <w:spacing w:before="0" w:beforeAutospacing="0" w:after="0" w:afterAutospacing="0"/>
              <w:jc w:val="left"/>
              <w:outlineLvl w:val="5"/>
              <w:rPr>
                <w:sz w:val="18"/>
                <w:szCs w:val="18"/>
                <w:lang w:val="en-US" w:eastAsia="en-GB"/>
              </w:rPr>
            </w:pPr>
            <w:proofErr w:type="spellStart"/>
            <w:r w:rsidRPr="00382B29">
              <w:rPr>
                <w:b/>
                <w:bCs/>
                <w:sz w:val="18"/>
                <w:szCs w:val="18"/>
                <w:lang w:val="en-US" w:eastAsia="en-GB"/>
              </w:rPr>
              <w:t>Активност</w:t>
            </w:r>
            <w:proofErr w:type="spellEnd"/>
            <w:r w:rsidRPr="00382B29">
              <w:rPr>
                <w:b/>
                <w:bCs/>
                <w:sz w:val="18"/>
                <w:szCs w:val="18"/>
                <w:lang w:val="en-US" w:eastAsia="en-GB"/>
              </w:rPr>
              <w:t xml:space="preserve"> 0002 </w:t>
            </w:r>
            <w:proofErr w:type="spellStart"/>
            <w:r w:rsidRPr="00382B29">
              <w:rPr>
                <w:b/>
                <w:bCs/>
                <w:sz w:val="18"/>
                <w:szCs w:val="18"/>
                <w:lang w:val="en-US" w:eastAsia="en-GB"/>
              </w:rPr>
              <w:t>Породични</w:t>
            </w:r>
            <w:proofErr w:type="spellEnd"/>
            <w:r w:rsidRPr="00382B29">
              <w:rPr>
                <w:b/>
                <w:bCs/>
                <w:sz w:val="18"/>
                <w:szCs w:val="18"/>
                <w:lang w:val="en-US" w:eastAsia="en-GB"/>
              </w:rPr>
              <w:t xml:space="preserve"> и </w:t>
            </w:r>
            <w:proofErr w:type="spellStart"/>
            <w:r w:rsidRPr="00382B29">
              <w:rPr>
                <w:b/>
                <w:bCs/>
                <w:sz w:val="18"/>
                <w:szCs w:val="18"/>
                <w:lang w:val="en-US" w:eastAsia="en-GB"/>
              </w:rPr>
              <w:t>домски</w:t>
            </w:r>
            <w:proofErr w:type="spellEnd"/>
            <w:r w:rsidRPr="00382B29">
              <w:rPr>
                <w:b/>
                <w:bCs/>
                <w:sz w:val="18"/>
                <w:szCs w:val="18"/>
                <w:lang w:val="en-US" w:eastAsia="en-GB"/>
              </w:rPr>
              <w:t xml:space="preserve"> </w:t>
            </w:r>
            <w:proofErr w:type="spellStart"/>
            <w:r w:rsidRPr="00382B29">
              <w:rPr>
                <w:b/>
                <w:bCs/>
                <w:sz w:val="18"/>
                <w:szCs w:val="18"/>
                <w:lang w:val="en-US" w:eastAsia="en-GB"/>
              </w:rPr>
              <w:t>смештај</w:t>
            </w:r>
            <w:proofErr w:type="spellEnd"/>
            <w:r w:rsidRPr="00382B29">
              <w:rPr>
                <w:b/>
                <w:bCs/>
                <w:sz w:val="18"/>
                <w:szCs w:val="18"/>
                <w:lang w:val="en-US" w:eastAsia="en-GB"/>
              </w:rPr>
              <w:t xml:space="preserve">, </w:t>
            </w:r>
            <w:proofErr w:type="spellStart"/>
            <w:r w:rsidRPr="00382B29">
              <w:rPr>
                <w:b/>
                <w:bCs/>
                <w:sz w:val="18"/>
                <w:szCs w:val="18"/>
                <w:lang w:val="en-US" w:eastAsia="en-GB"/>
              </w:rPr>
              <w:t>прихватилишта</w:t>
            </w:r>
            <w:proofErr w:type="spellEnd"/>
            <w:r w:rsidRPr="00382B29">
              <w:rPr>
                <w:b/>
                <w:bCs/>
                <w:sz w:val="18"/>
                <w:szCs w:val="18"/>
                <w:lang w:val="en-US" w:eastAsia="en-GB"/>
              </w:rPr>
              <w:t xml:space="preserve"> и </w:t>
            </w:r>
            <w:proofErr w:type="spellStart"/>
            <w:r w:rsidRPr="00382B29">
              <w:rPr>
                <w:b/>
                <w:bCs/>
                <w:sz w:val="18"/>
                <w:szCs w:val="18"/>
                <w:lang w:val="en-US" w:eastAsia="en-GB"/>
              </w:rPr>
              <w:t>друге</w:t>
            </w:r>
            <w:proofErr w:type="spellEnd"/>
            <w:r w:rsidRPr="00382B29">
              <w:rPr>
                <w:b/>
                <w:bCs/>
                <w:sz w:val="18"/>
                <w:szCs w:val="18"/>
                <w:lang w:val="en-US" w:eastAsia="en-GB"/>
              </w:rPr>
              <w:t xml:space="preserve"> </w:t>
            </w:r>
            <w:proofErr w:type="spellStart"/>
            <w:r w:rsidRPr="00382B29">
              <w:rPr>
                <w:b/>
                <w:bCs/>
                <w:sz w:val="18"/>
                <w:szCs w:val="18"/>
                <w:lang w:val="en-US" w:eastAsia="en-GB"/>
              </w:rPr>
              <w:t>врсте</w:t>
            </w:r>
            <w:proofErr w:type="spellEnd"/>
            <w:r w:rsidRPr="00382B29">
              <w:rPr>
                <w:b/>
                <w:bCs/>
                <w:sz w:val="18"/>
                <w:szCs w:val="18"/>
                <w:lang w:val="en-US" w:eastAsia="en-GB"/>
              </w:rPr>
              <w:t xml:space="preserve"> </w:t>
            </w:r>
            <w:proofErr w:type="spellStart"/>
            <w:r w:rsidRPr="00382B29">
              <w:rPr>
                <w:b/>
                <w:bCs/>
                <w:sz w:val="18"/>
                <w:szCs w:val="18"/>
                <w:lang w:val="en-US" w:eastAsia="en-GB"/>
              </w:rPr>
              <w:t>смештаја</w:t>
            </w:r>
            <w:proofErr w:type="spellEnd"/>
          </w:p>
        </w:tc>
        <w:tc>
          <w:tcPr>
            <w:tcW w:w="1260" w:type="dxa"/>
            <w:noWrap/>
            <w:vAlign w:val="center"/>
            <w:hideMark/>
          </w:tcPr>
          <w:p w14:paraId="30F48B4A"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350" w:type="dxa"/>
            <w:noWrap/>
            <w:vAlign w:val="center"/>
            <w:hideMark/>
          </w:tcPr>
          <w:p w14:paraId="30906801"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2EF2CB33"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336A3F64"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0E0EAD55"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641C4CB9"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2CB853EA"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3677F167" w14:textId="77777777" w:rsidR="00382B29" w:rsidRPr="00382B29" w:rsidRDefault="00382B29" w:rsidP="00A03416">
            <w:pPr>
              <w:spacing w:before="0" w:beforeAutospacing="0" w:after="0" w:afterAutospacing="0"/>
              <w:jc w:val="left"/>
              <w:outlineLvl w:val="5"/>
              <w:rPr>
                <w:sz w:val="18"/>
                <w:szCs w:val="18"/>
                <w:lang w:val="en-US" w:eastAsia="en-GB"/>
              </w:rPr>
            </w:pPr>
          </w:p>
        </w:tc>
      </w:tr>
      <w:tr w:rsidR="00464EEB" w:rsidRPr="00382B29" w14:paraId="4AB3B8A8" w14:textId="77777777" w:rsidTr="0016558E">
        <w:trPr>
          <w:trHeight w:val="240"/>
        </w:trPr>
        <w:tc>
          <w:tcPr>
            <w:tcW w:w="536" w:type="dxa"/>
            <w:noWrap/>
            <w:vAlign w:val="center"/>
            <w:hideMark/>
          </w:tcPr>
          <w:p w14:paraId="4815AA98"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020</w:t>
            </w:r>
          </w:p>
        </w:tc>
        <w:tc>
          <w:tcPr>
            <w:tcW w:w="627" w:type="dxa"/>
            <w:noWrap/>
            <w:vAlign w:val="center"/>
            <w:hideMark/>
          </w:tcPr>
          <w:p w14:paraId="023E750B"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29/0</w:t>
            </w:r>
          </w:p>
        </w:tc>
        <w:tc>
          <w:tcPr>
            <w:tcW w:w="807" w:type="dxa"/>
            <w:noWrap/>
            <w:vAlign w:val="center"/>
            <w:hideMark/>
          </w:tcPr>
          <w:p w14:paraId="311CE916"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423000</w:t>
            </w:r>
          </w:p>
        </w:tc>
        <w:tc>
          <w:tcPr>
            <w:tcW w:w="2440" w:type="dxa"/>
            <w:vAlign w:val="bottom"/>
            <w:hideMark/>
          </w:tcPr>
          <w:p w14:paraId="3D26AC6A" w14:textId="77777777" w:rsidR="00A03416" w:rsidRPr="00382B29" w:rsidRDefault="00A03416" w:rsidP="00A03416">
            <w:pPr>
              <w:spacing w:before="0" w:beforeAutospacing="0" w:after="0" w:afterAutospacing="0"/>
              <w:jc w:val="left"/>
              <w:outlineLvl w:val="5"/>
              <w:rPr>
                <w:sz w:val="18"/>
                <w:szCs w:val="18"/>
                <w:lang w:val="en-US" w:eastAsia="en-GB"/>
              </w:rPr>
            </w:pPr>
            <w:r w:rsidRPr="00382B29">
              <w:rPr>
                <w:sz w:val="18"/>
                <w:szCs w:val="18"/>
                <w:lang w:val="en-US" w:eastAsia="en-GB"/>
              </w:rPr>
              <w:t>УСЛУГЕ ПО УГОВОРУ</w:t>
            </w:r>
          </w:p>
        </w:tc>
        <w:tc>
          <w:tcPr>
            <w:tcW w:w="1530" w:type="dxa"/>
            <w:noWrap/>
            <w:vAlign w:val="center"/>
            <w:hideMark/>
          </w:tcPr>
          <w:p w14:paraId="0FB12A90"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5.000.000,00</w:t>
            </w:r>
          </w:p>
        </w:tc>
        <w:tc>
          <w:tcPr>
            <w:tcW w:w="1260" w:type="dxa"/>
            <w:noWrap/>
            <w:vAlign w:val="center"/>
            <w:hideMark/>
          </w:tcPr>
          <w:p w14:paraId="1ABA97CD"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350" w:type="dxa"/>
            <w:noWrap/>
            <w:vAlign w:val="center"/>
            <w:hideMark/>
          </w:tcPr>
          <w:p w14:paraId="035E63E0"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530" w:type="dxa"/>
            <w:noWrap/>
            <w:vAlign w:val="center"/>
            <w:hideMark/>
          </w:tcPr>
          <w:p w14:paraId="572A3807" w14:textId="77777777" w:rsidR="00A03416" w:rsidRPr="00382B29" w:rsidRDefault="00A03416" w:rsidP="00A03416">
            <w:pPr>
              <w:spacing w:before="0" w:beforeAutospacing="0" w:after="0" w:afterAutospacing="0"/>
              <w:jc w:val="right"/>
              <w:outlineLvl w:val="5"/>
              <w:rPr>
                <w:b/>
                <w:bCs/>
                <w:sz w:val="18"/>
                <w:szCs w:val="18"/>
                <w:lang w:val="en-US" w:eastAsia="en-GB"/>
              </w:rPr>
            </w:pPr>
            <w:r w:rsidRPr="00382B29">
              <w:rPr>
                <w:b/>
                <w:bCs/>
                <w:sz w:val="18"/>
                <w:szCs w:val="18"/>
                <w:lang w:val="en-US" w:eastAsia="en-GB"/>
              </w:rPr>
              <w:t>5.000.000,00</w:t>
            </w:r>
          </w:p>
        </w:tc>
        <w:tc>
          <w:tcPr>
            <w:tcW w:w="1524" w:type="dxa"/>
            <w:noWrap/>
            <w:vAlign w:val="center"/>
            <w:hideMark/>
          </w:tcPr>
          <w:p w14:paraId="09B45277"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4.146.240,00</w:t>
            </w:r>
          </w:p>
        </w:tc>
        <w:tc>
          <w:tcPr>
            <w:tcW w:w="1175" w:type="dxa"/>
            <w:noWrap/>
            <w:vAlign w:val="center"/>
            <w:hideMark/>
          </w:tcPr>
          <w:p w14:paraId="65CC649D" w14:textId="77777777" w:rsidR="00A03416" w:rsidRPr="00382B29" w:rsidRDefault="00A03416" w:rsidP="00A03416">
            <w:pPr>
              <w:spacing w:before="0" w:beforeAutospacing="0" w:after="0" w:afterAutospacing="0"/>
              <w:jc w:val="left"/>
              <w:outlineLvl w:val="5"/>
              <w:rPr>
                <w:sz w:val="18"/>
                <w:szCs w:val="18"/>
                <w:lang w:val="en-US" w:eastAsia="en-GB"/>
              </w:rPr>
            </w:pPr>
            <w:r w:rsidRPr="00382B29">
              <w:rPr>
                <w:sz w:val="18"/>
                <w:szCs w:val="18"/>
                <w:lang w:val="en-US" w:eastAsia="en-GB"/>
              </w:rPr>
              <w:t> </w:t>
            </w:r>
          </w:p>
        </w:tc>
        <w:tc>
          <w:tcPr>
            <w:tcW w:w="1351" w:type="dxa"/>
            <w:noWrap/>
            <w:vAlign w:val="center"/>
            <w:hideMark/>
          </w:tcPr>
          <w:p w14:paraId="6D3CBC84"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620" w:type="dxa"/>
            <w:noWrap/>
            <w:vAlign w:val="center"/>
            <w:hideMark/>
          </w:tcPr>
          <w:p w14:paraId="4E18F9DB"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4.146.240,00</w:t>
            </w:r>
          </w:p>
        </w:tc>
        <w:tc>
          <w:tcPr>
            <w:tcW w:w="720" w:type="dxa"/>
            <w:noWrap/>
            <w:vAlign w:val="center"/>
            <w:hideMark/>
          </w:tcPr>
          <w:p w14:paraId="2F362199"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82,92</w:t>
            </w:r>
          </w:p>
        </w:tc>
      </w:tr>
      <w:tr w:rsidR="00464EEB" w:rsidRPr="00382B29" w14:paraId="7532ED12" w14:textId="77777777" w:rsidTr="0016558E">
        <w:trPr>
          <w:trHeight w:val="608"/>
        </w:trPr>
        <w:tc>
          <w:tcPr>
            <w:tcW w:w="1163" w:type="dxa"/>
            <w:gridSpan w:val="2"/>
            <w:shd w:val="clear" w:color="000000" w:fill="F5F5F5"/>
            <w:noWrap/>
            <w:vAlign w:val="bottom"/>
            <w:hideMark/>
          </w:tcPr>
          <w:p w14:paraId="6BBFE935" w14:textId="77777777" w:rsidR="00A03416" w:rsidRPr="00382B29" w:rsidRDefault="00A03416" w:rsidP="00A03416">
            <w:pPr>
              <w:spacing w:before="0" w:beforeAutospacing="0" w:after="0" w:afterAutospacing="0"/>
              <w:jc w:val="left"/>
              <w:outlineLvl w:val="4"/>
              <w:rPr>
                <w:b/>
                <w:bCs/>
                <w:sz w:val="18"/>
                <w:szCs w:val="18"/>
                <w:lang w:val="en-US" w:eastAsia="en-GB"/>
              </w:rPr>
            </w:pPr>
            <w:proofErr w:type="spellStart"/>
            <w:r w:rsidRPr="00382B29">
              <w:rPr>
                <w:b/>
                <w:bCs/>
                <w:sz w:val="18"/>
                <w:szCs w:val="18"/>
                <w:lang w:val="en-US" w:eastAsia="en-GB"/>
              </w:rPr>
              <w:t>Укупно</w:t>
            </w:r>
            <w:proofErr w:type="spellEnd"/>
            <w:r w:rsidRPr="00382B29">
              <w:rPr>
                <w:b/>
                <w:bCs/>
                <w:sz w:val="18"/>
                <w:szCs w:val="18"/>
                <w:lang w:val="en-US" w:eastAsia="en-GB"/>
              </w:rPr>
              <w:t xml:space="preserve"> </w:t>
            </w:r>
            <w:proofErr w:type="spellStart"/>
            <w:r w:rsidRPr="00382B29">
              <w:rPr>
                <w:b/>
                <w:bCs/>
                <w:sz w:val="18"/>
                <w:szCs w:val="18"/>
                <w:lang w:val="en-US" w:eastAsia="en-GB"/>
              </w:rPr>
              <w:t>за</w:t>
            </w:r>
            <w:proofErr w:type="spellEnd"/>
            <w:r w:rsidRPr="00382B29">
              <w:rPr>
                <w:b/>
                <w:bCs/>
                <w:sz w:val="18"/>
                <w:szCs w:val="18"/>
                <w:lang w:val="en-US" w:eastAsia="en-GB"/>
              </w:rPr>
              <w:t xml:space="preserve"> </w:t>
            </w:r>
            <w:proofErr w:type="spellStart"/>
            <w:r w:rsidRPr="00382B29">
              <w:rPr>
                <w:b/>
                <w:bCs/>
                <w:sz w:val="18"/>
                <w:szCs w:val="18"/>
                <w:lang w:val="en-US" w:eastAsia="en-GB"/>
              </w:rPr>
              <w:t>активност</w:t>
            </w:r>
            <w:proofErr w:type="spellEnd"/>
          </w:p>
        </w:tc>
        <w:tc>
          <w:tcPr>
            <w:tcW w:w="807" w:type="dxa"/>
            <w:shd w:val="clear" w:color="000000" w:fill="F5F5F5"/>
            <w:noWrap/>
            <w:vAlign w:val="bottom"/>
            <w:hideMark/>
          </w:tcPr>
          <w:p w14:paraId="3C6290D6"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0001</w:t>
            </w:r>
          </w:p>
        </w:tc>
        <w:tc>
          <w:tcPr>
            <w:tcW w:w="2440" w:type="dxa"/>
            <w:vAlign w:val="bottom"/>
            <w:hideMark/>
          </w:tcPr>
          <w:p w14:paraId="2C5B41E0" w14:textId="315AED77" w:rsidR="00A03416" w:rsidRPr="00382B29" w:rsidRDefault="00A03416" w:rsidP="00A03416">
            <w:pPr>
              <w:spacing w:before="0" w:beforeAutospacing="0" w:after="0" w:afterAutospacing="0"/>
              <w:jc w:val="left"/>
              <w:outlineLvl w:val="4"/>
              <w:rPr>
                <w:b/>
                <w:bCs/>
                <w:sz w:val="18"/>
                <w:szCs w:val="18"/>
                <w:lang w:val="en-US" w:eastAsia="en-GB"/>
              </w:rPr>
            </w:pPr>
            <w:proofErr w:type="spellStart"/>
            <w:r w:rsidRPr="00382B29">
              <w:rPr>
                <w:b/>
                <w:bCs/>
                <w:sz w:val="18"/>
                <w:szCs w:val="18"/>
                <w:lang w:val="en-US" w:eastAsia="en-GB"/>
              </w:rPr>
              <w:t>Породични</w:t>
            </w:r>
            <w:proofErr w:type="spellEnd"/>
            <w:r w:rsidRPr="00382B29">
              <w:rPr>
                <w:b/>
                <w:bCs/>
                <w:sz w:val="18"/>
                <w:szCs w:val="18"/>
                <w:lang w:val="en-US" w:eastAsia="en-GB"/>
              </w:rPr>
              <w:t xml:space="preserve"> и </w:t>
            </w:r>
            <w:proofErr w:type="spellStart"/>
            <w:r w:rsidRPr="00382B29">
              <w:rPr>
                <w:b/>
                <w:bCs/>
                <w:sz w:val="18"/>
                <w:szCs w:val="18"/>
                <w:lang w:val="en-US" w:eastAsia="en-GB"/>
              </w:rPr>
              <w:t>домски</w:t>
            </w:r>
            <w:proofErr w:type="spellEnd"/>
            <w:r w:rsidRPr="00382B29">
              <w:rPr>
                <w:b/>
                <w:bCs/>
                <w:sz w:val="18"/>
                <w:szCs w:val="18"/>
                <w:lang w:val="en-US" w:eastAsia="en-GB"/>
              </w:rPr>
              <w:t xml:space="preserve"> </w:t>
            </w:r>
            <w:proofErr w:type="spellStart"/>
            <w:r w:rsidRPr="00382B29">
              <w:rPr>
                <w:b/>
                <w:bCs/>
                <w:sz w:val="18"/>
                <w:szCs w:val="18"/>
                <w:lang w:val="en-US" w:eastAsia="en-GB"/>
              </w:rPr>
              <w:t>смештај</w:t>
            </w:r>
            <w:proofErr w:type="spellEnd"/>
            <w:r w:rsidRPr="00382B29">
              <w:rPr>
                <w:b/>
                <w:bCs/>
                <w:sz w:val="18"/>
                <w:szCs w:val="18"/>
                <w:lang w:val="en-US" w:eastAsia="en-GB"/>
              </w:rPr>
              <w:t>,</w:t>
            </w:r>
            <w:r w:rsidR="00382B29" w:rsidRPr="00382B29">
              <w:rPr>
                <w:b/>
                <w:bCs/>
                <w:sz w:val="18"/>
                <w:szCs w:val="18"/>
                <w:lang w:val="en-US" w:eastAsia="en-GB"/>
              </w:rPr>
              <w:t xml:space="preserve"> </w:t>
            </w:r>
            <w:proofErr w:type="spellStart"/>
            <w:r w:rsidRPr="00382B29">
              <w:rPr>
                <w:b/>
                <w:bCs/>
                <w:sz w:val="18"/>
                <w:szCs w:val="18"/>
                <w:lang w:val="en-US" w:eastAsia="en-GB"/>
              </w:rPr>
              <w:t>прихватилишта</w:t>
            </w:r>
            <w:proofErr w:type="spellEnd"/>
            <w:r w:rsidRPr="00382B29">
              <w:rPr>
                <w:b/>
                <w:bCs/>
                <w:sz w:val="18"/>
                <w:szCs w:val="18"/>
                <w:lang w:val="en-US" w:eastAsia="en-GB"/>
              </w:rPr>
              <w:t xml:space="preserve"> и </w:t>
            </w:r>
            <w:proofErr w:type="spellStart"/>
            <w:r w:rsidRPr="00382B29">
              <w:rPr>
                <w:b/>
                <w:bCs/>
                <w:sz w:val="18"/>
                <w:szCs w:val="18"/>
                <w:lang w:val="en-US" w:eastAsia="en-GB"/>
              </w:rPr>
              <w:t>друге</w:t>
            </w:r>
            <w:proofErr w:type="spellEnd"/>
            <w:r w:rsidRPr="00382B29">
              <w:rPr>
                <w:b/>
                <w:bCs/>
                <w:sz w:val="18"/>
                <w:szCs w:val="18"/>
                <w:lang w:val="en-US" w:eastAsia="en-GB"/>
              </w:rPr>
              <w:t xml:space="preserve"> </w:t>
            </w:r>
            <w:proofErr w:type="spellStart"/>
            <w:r w:rsidRPr="00382B29">
              <w:rPr>
                <w:b/>
                <w:bCs/>
                <w:sz w:val="18"/>
                <w:szCs w:val="18"/>
                <w:lang w:val="en-US" w:eastAsia="en-GB"/>
              </w:rPr>
              <w:t>врсте</w:t>
            </w:r>
            <w:proofErr w:type="spellEnd"/>
            <w:r w:rsidRPr="00382B29">
              <w:rPr>
                <w:b/>
                <w:bCs/>
                <w:sz w:val="18"/>
                <w:szCs w:val="18"/>
                <w:lang w:val="en-US" w:eastAsia="en-GB"/>
              </w:rPr>
              <w:t xml:space="preserve"> </w:t>
            </w:r>
            <w:proofErr w:type="spellStart"/>
            <w:r w:rsidRPr="00382B29">
              <w:rPr>
                <w:b/>
                <w:bCs/>
                <w:sz w:val="18"/>
                <w:szCs w:val="18"/>
                <w:lang w:val="en-US" w:eastAsia="en-GB"/>
              </w:rPr>
              <w:t>смештаја</w:t>
            </w:r>
            <w:proofErr w:type="spellEnd"/>
          </w:p>
        </w:tc>
        <w:tc>
          <w:tcPr>
            <w:tcW w:w="1530" w:type="dxa"/>
            <w:shd w:val="clear" w:color="000000" w:fill="F5F5F5"/>
            <w:noWrap/>
            <w:vAlign w:val="center"/>
            <w:hideMark/>
          </w:tcPr>
          <w:p w14:paraId="43FB09F0"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5.000.000,00</w:t>
            </w:r>
          </w:p>
        </w:tc>
        <w:tc>
          <w:tcPr>
            <w:tcW w:w="1260" w:type="dxa"/>
            <w:shd w:val="clear" w:color="000000" w:fill="F5F5F5"/>
            <w:noWrap/>
            <w:vAlign w:val="center"/>
            <w:hideMark/>
          </w:tcPr>
          <w:p w14:paraId="10B914AE"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0" w:type="dxa"/>
            <w:shd w:val="clear" w:color="000000" w:fill="F5F5F5"/>
            <w:noWrap/>
            <w:vAlign w:val="center"/>
            <w:hideMark/>
          </w:tcPr>
          <w:p w14:paraId="275B1E8B"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530" w:type="dxa"/>
            <w:shd w:val="clear" w:color="000000" w:fill="F5F5F5"/>
            <w:noWrap/>
            <w:vAlign w:val="center"/>
            <w:hideMark/>
          </w:tcPr>
          <w:p w14:paraId="6DAF915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5.000.000,00</w:t>
            </w:r>
          </w:p>
        </w:tc>
        <w:tc>
          <w:tcPr>
            <w:tcW w:w="1524" w:type="dxa"/>
            <w:shd w:val="clear" w:color="000000" w:fill="F5F5F5"/>
            <w:noWrap/>
            <w:vAlign w:val="center"/>
            <w:hideMark/>
          </w:tcPr>
          <w:p w14:paraId="03677E17"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4.146.240,00</w:t>
            </w:r>
          </w:p>
        </w:tc>
        <w:tc>
          <w:tcPr>
            <w:tcW w:w="1175" w:type="dxa"/>
            <w:shd w:val="clear" w:color="000000" w:fill="F5F5F5"/>
            <w:noWrap/>
            <w:vAlign w:val="center"/>
            <w:hideMark/>
          </w:tcPr>
          <w:p w14:paraId="345CF6E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1" w:type="dxa"/>
            <w:shd w:val="clear" w:color="000000" w:fill="F5F5F5"/>
            <w:noWrap/>
            <w:vAlign w:val="center"/>
            <w:hideMark/>
          </w:tcPr>
          <w:p w14:paraId="6D7988E8"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620" w:type="dxa"/>
            <w:shd w:val="clear" w:color="000000" w:fill="F5F5F5"/>
            <w:noWrap/>
            <w:vAlign w:val="center"/>
            <w:hideMark/>
          </w:tcPr>
          <w:p w14:paraId="6A862FEE"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4.146.240,00</w:t>
            </w:r>
          </w:p>
        </w:tc>
        <w:tc>
          <w:tcPr>
            <w:tcW w:w="720" w:type="dxa"/>
            <w:shd w:val="clear" w:color="000000" w:fill="F5F5F5"/>
            <w:noWrap/>
            <w:vAlign w:val="center"/>
            <w:hideMark/>
          </w:tcPr>
          <w:p w14:paraId="38E99CD8"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82,92</w:t>
            </w:r>
          </w:p>
        </w:tc>
      </w:tr>
      <w:tr w:rsidR="00464EEB" w:rsidRPr="00382B29" w14:paraId="37BFCCF1" w14:textId="77777777" w:rsidTr="0016558E">
        <w:trPr>
          <w:trHeight w:val="70"/>
        </w:trPr>
        <w:tc>
          <w:tcPr>
            <w:tcW w:w="536" w:type="dxa"/>
            <w:shd w:val="clear" w:color="000000" w:fill="F5F5F5"/>
            <w:noWrap/>
            <w:vAlign w:val="bottom"/>
            <w:hideMark/>
          </w:tcPr>
          <w:p w14:paraId="3DBDCD3E"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627" w:type="dxa"/>
            <w:noWrap/>
            <w:vAlign w:val="bottom"/>
            <w:hideMark/>
          </w:tcPr>
          <w:p w14:paraId="3577872F" w14:textId="77777777" w:rsidR="00A03416" w:rsidRPr="00382B29" w:rsidRDefault="00A03416" w:rsidP="00A03416">
            <w:pPr>
              <w:spacing w:before="0" w:beforeAutospacing="0" w:after="0" w:afterAutospacing="0"/>
              <w:jc w:val="left"/>
              <w:outlineLvl w:val="4"/>
              <w:rPr>
                <w:b/>
                <w:bCs/>
                <w:sz w:val="18"/>
                <w:szCs w:val="18"/>
                <w:lang w:val="en-US" w:eastAsia="en-GB"/>
              </w:rPr>
            </w:pPr>
          </w:p>
        </w:tc>
        <w:tc>
          <w:tcPr>
            <w:tcW w:w="807" w:type="dxa"/>
            <w:shd w:val="clear" w:color="000000" w:fill="F5F5F5"/>
            <w:noWrap/>
            <w:vAlign w:val="bottom"/>
            <w:hideMark/>
          </w:tcPr>
          <w:p w14:paraId="4589F0BD"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2440" w:type="dxa"/>
            <w:shd w:val="clear" w:color="000000" w:fill="F5F5F5"/>
            <w:vAlign w:val="bottom"/>
            <w:hideMark/>
          </w:tcPr>
          <w:p w14:paraId="57E55442"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1530" w:type="dxa"/>
            <w:shd w:val="clear" w:color="000000" w:fill="F5F5F5"/>
            <w:noWrap/>
            <w:vAlign w:val="center"/>
            <w:hideMark/>
          </w:tcPr>
          <w:p w14:paraId="13DE3A67"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260" w:type="dxa"/>
            <w:shd w:val="clear" w:color="000000" w:fill="F5F5F5"/>
            <w:noWrap/>
            <w:vAlign w:val="center"/>
            <w:hideMark/>
          </w:tcPr>
          <w:p w14:paraId="4F732D6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350" w:type="dxa"/>
            <w:shd w:val="clear" w:color="000000" w:fill="F5F5F5"/>
            <w:noWrap/>
            <w:vAlign w:val="center"/>
            <w:hideMark/>
          </w:tcPr>
          <w:p w14:paraId="10A193CD"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530" w:type="dxa"/>
            <w:shd w:val="clear" w:color="000000" w:fill="F5F5F5"/>
            <w:noWrap/>
            <w:vAlign w:val="center"/>
            <w:hideMark/>
          </w:tcPr>
          <w:p w14:paraId="21AFC89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524" w:type="dxa"/>
            <w:shd w:val="clear" w:color="000000" w:fill="F5F5F5"/>
            <w:noWrap/>
            <w:vAlign w:val="center"/>
            <w:hideMark/>
          </w:tcPr>
          <w:p w14:paraId="6FAFD7CB"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175" w:type="dxa"/>
            <w:shd w:val="clear" w:color="000000" w:fill="F5F5F5"/>
            <w:noWrap/>
            <w:vAlign w:val="center"/>
            <w:hideMark/>
          </w:tcPr>
          <w:p w14:paraId="47F67FC1"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351" w:type="dxa"/>
            <w:shd w:val="clear" w:color="000000" w:fill="F5F5F5"/>
            <w:noWrap/>
            <w:vAlign w:val="center"/>
            <w:hideMark/>
          </w:tcPr>
          <w:p w14:paraId="568FF670"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620" w:type="dxa"/>
            <w:shd w:val="clear" w:color="000000" w:fill="F5F5F5"/>
            <w:noWrap/>
            <w:vAlign w:val="center"/>
            <w:hideMark/>
          </w:tcPr>
          <w:p w14:paraId="6BEE1308"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720" w:type="dxa"/>
            <w:shd w:val="clear" w:color="000000" w:fill="F5F5F5"/>
            <w:noWrap/>
            <w:vAlign w:val="center"/>
            <w:hideMark/>
          </w:tcPr>
          <w:p w14:paraId="275D0CC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r>
      <w:tr w:rsidR="00464EEB" w:rsidRPr="00382B29" w14:paraId="4E1ABA43" w14:textId="77777777" w:rsidTr="0016558E">
        <w:trPr>
          <w:trHeight w:val="203"/>
        </w:trPr>
        <w:tc>
          <w:tcPr>
            <w:tcW w:w="5940" w:type="dxa"/>
            <w:gridSpan w:val="5"/>
            <w:noWrap/>
            <w:vAlign w:val="center"/>
            <w:hideMark/>
          </w:tcPr>
          <w:p w14:paraId="3DA5FC65" w14:textId="464A4AB3" w:rsidR="00382B29" w:rsidRPr="00382B29" w:rsidRDefault="00382B29" w:rsidP="00382B29">
            <w:pPr>
              <w:spacing w:before="0" w:beforeAutospacing="0" w:after="0" w:afterAutospacing="0"/>
              <w:jc w:val="left"/>
              <w:outlineLvl w:val="5"/>
              <w:rPr>
                <w:sz w:val="18"/>
                <w:szCs w:val="18"/>
                <w:lang w:val="en-US" w:eastAsia="en-GB"/>
              </w:rPr>
            </w:pPr>
            <w:proofErr w:type="spellStart"/>
            <w:r w:rsidRPr="00382B29">
              <w:rPr>
                <w:b/>
                <w:bCs/>
                <w:sz w:val="18"/>
                <w:szCs w:val="18"/>
                <w:lang w:val="en-US" w:eastAsia="en-GB"/>
              </w:rPr>
              <w:t>Активност</w:t>
            </w:r>
            <w:proofErr w:type="spellEnd"/>
            <w:r w:rsidRPr="00382B29">
              <w:rPr>
                <w:b/>
                <w:bCs/>
                <w:sz w:val="18"/>
                <w:szCs w:val="18"/>
                <w:lang w:val="en-US" w:eastAsia="en-GB"/>
              </w:rPr>
              <w:t xml:space="preserve"> 0016 </w:t>
            </w:r>
            <w:proofErr w:type="spellStart"/>
            <w:r w:rsidRPr="00382B29">
              <w:rPr>
                <w:b/>
                <w:bCs/>
                <w:sz w:val="18"/>
                <w:szCs w:val="18"/>
                <w:lang w:val="en-US" w:eastAsia="en-GB"/>
              </w:rPr>
              <w:t>Дневне</w:t>
            </w:r>
            <w:proofErr w:type="spellEnd"/>
            <w:r w:rsidRPr="00382B29">
              <w:rPr>
                <w:b/>
                <w:bCs/>
                <w:sz w:val="18"/>
                <w:szCs w:val="18"/>
                <w:lang w:val="en-US" w:eastAsia="en-GB"/>
              </w:rPr>
              <w:t xml:space="preserve"> </w:t>
            </w:r>
            <w:proofErr w:type="spellStart"/>
            <w:r w:rsidRPr="00382B29">
              <w:rPr>
                <w:b/>
                <w:bCs/>
                <w:sz w:val="18"/>
                <w:szCs w:val="18"/>
                <w:lang w:val="en-US" w:eastAsia="en-GB"/>
              </w:rPr>
              <w:t>услуге</w:t>
            </w:r>
            <w:proofErr w:type="spellEnd"/>
            <w:r w:rsidRPr="00382B29">
              <w:rPr>
                <w:b/>
                <w:bCs/>
                <w:sz w:val="18"/>
                <w:szCs w:val="18"/>
                <w:lang w:val="en-US" w:eastAsia="en-GB"/>
              </w:rPr>
              <w:t xml:space="preserve"> у </w:t>
            </w:r>
            <w:proofErr w:type="spellStart"/>
            <w:r w:rsidRPr="00382B29">
              <w:rPr>
                <w:b/>
                <w:bCs/>
                <w:sz w:val="18"/>
                <w:szCs w:val="18"/>
                <w:lang w:val="en-US" w:eastAsia="en-GB"/>
              </w:rPr>
              <w:t>заједници</w:t>
            </w:r>
            <w:proofErr w:type="spellEnd"/>
          </w:p>
        </w:tc>
        <w:tc>
          <w:tcPr>
            <w:tcW w:w="1260" w:type="dxa"/>
            <w:noWrap/>
            <w:vAlign w:val="center"/>
            <w:hideMark/>
          </w:tcPr>
          <w:p w14:paraId="23D0798C"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350" w:type="dxa"/>
            <w:noWrap/>
            <w:vAlign w:val="center"/>
            <w:hideMark/>
          </w:tcPr>
          <w:p w14:paraId="0FD3B4F2"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47D16D86"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48637DB4"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2BDA3BEE"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6E39F59F"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4090BEA3"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0BEE4005" w14:textId="77777777" w:rsidR="00382B29" w:rsidRPr="00382B29" w:rsidRDefault="00382B29" w:rsidP="00A03416">
            <w:pPr>
              <w:spacing w:before="0" w:beforeAutospacing="0" w:after="0" w:afterAutospacing="0"/>
              <w:jc w:val="left"/>
              <w:outlineLvl w:val="5"/>
              <w:rPr>
                <w:sz w:val="18"/>
                <w:szCs w:val="18"/>
                <w:lang w:val="en-US" w:eastAsia="en-GB"/>
              </w:rPr>
            </w:pPr>
          </w:p>
        </w:tc>
      </w:tr>
      <w:tr w:rsidR="00464EEB" w:rsidRPr="00382B29" w14:paraId="7BAC5EE0" w14:textId="77777777" w:rsidTr="0016558E">
        <w:trPr>
          <w:trHeight w:val="356"/>
        </w:trPr>
        <w:tc>
          <w:tcPr>
            <w:tcW w:w="536" w:type="dxa"/>
            <w:noWrap/>
            <w:vAlign w:val="center"/>
            <w:hideMark/>
          </w:tcPr>
          <w:p w14:paraId="726869E3"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020</w:t>
            </w:r>
          </w:p>
        </w:tc>
        <w:tc>
          <w:tcPr>
            <w:tcW w:w="627" w:type="dxa"/>
            <w:noWrap/>
            <w:vAlign w:val="center"/>
            <w:hideMark/>
          </w:tcPr>
          <w:p w14:paraId="2AB32998"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30/0</w:t>
            </w:r>
          </w:p>
        </w:tc>
        <w:tc>
          <w:tcPr>
            <w:tcW w:w="807" w:type="dxa"/>
            <w:noWrap/>
            <w:vAlign w:val="center"/>
            <w:hideMark/>
          </w:tcPr>
          <w:p w14:paraId="364F7713"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463000</w:t>
            </w:r>
          </w:p>
        </w:tc>
        <w:tc>
          <w:tcPr>
            <w:tcW w:w="2440" w:type="dxa"/>
            <w:vAlign w:val="center"/>
            <w:hideMark/>
          </w:tcPr>
          <w:p w14:paraId="2197D8FD" w14:textId="77777777" w:rsidR="00A03416" w:rsidRPr="00382B29" w:rsidRDefault="00A03416" w:rsidP="00A03416">
            <w:pPr>
              <w:spacing w:before="0" w:beforeAutospacing="0" w:after="0" w:afterAutospacing="0"/>
              <w:jc w:val="left"/>
              <w:outlineLvl w:val="5"/>
              <w:rPr>
                <w:sz w:val="18"/>
                <w:szCs w:val="18"/>
                <w:lang w:val="en-US" w:eastAsia="en-GB"/>
              </w:rPr>
            </w:pPr>
            <w:r w:rsidRPr="00382B29">
              <w:rPr>
                <w:sz w:val="18"/>
                <w:szCs w:val="18"/>
                <w:lang w:val="en-US" w:eastAsia="en-GB"/>
              </w:rPr>
              <w:t>ТРАНСФЕРИ ОСТАЛИМ НИВОИМА ВЛАСТИ</w:t>
            </w:r>
          </w:p>
        </w:tc>
        <w:tc>
          <w:tcPr>
            <w:tcW w:w="1530" w:type="dxa"/>
            <w:noWrap/>
            <w:vAlign w:val="center"/>
            <w:hideMark/>
          </w:tcPr>
          <w:p w14:paraId="596C2784"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4.390.000,00</w:t>
            </w:r>
          </w:p>
        </w:tc>
        <w:tc>
          <w:tcPr>
            <w:tcW w:w="1260" w:type="dxa"/>
            <w:noWrap/>
            <w:vAlign w:val="center"/>
            <w:hideMark/>
          </w:tcPr>
          <w:p w14:paraId="2534E957"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350" w:type="dxa"/>
            <w:noWrap/>
            <w:vAlign w:val="center"/>
            <w:hideMark/>
          </w:tcPr>
          <w:p w14:paraId="79E88824"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530" w:type="dxa"/>
            <w:noWrap/>
            <w:vAlign w:val="center"/>
            <w:hideMark/>
          </w:tcPr>
          <w:p w14:paraId="68BBCF9A" w14:textId="77777777" w:rsidR="00A03416" w:rsidRPr="00382B29" w:rsidRDefault="00A03416" w:rsidP="00A03416">
            <w:pPr>
              <w:spacing w:before="0" w:beforeAutospacing="0" w:after="0" w:afterAutospacing="0"/>
              <w:jc w:val="right"/>
              <w:outlineLvl w:val="5"/>
              <w:rPr>
                <w:b/>
                <w:bCs/>
                <w:sz w:val="18"/>
                <w:szCs w:val="18"/>
                <w:lang w:val="en-US" w:eastAsia="en-GB"/>
              </w:rPr>
            </w:pPr>
            <w:r w:rsidRPr="00382B29">
              <w:rPr>
                <w:b/>
                <w:bCs/>
                <w:sz w:val="18"/>
                <w:szCs w:val="18"/>
                <w:lang w:val="en-US" w:eastAsia="en-GB"/>
              </w:rPr>
              <w:t>4.390.000,00</w:t>
            </w:r>
          </w:p>
        </w:tc>
        <w:tc>
          <w:tcPr>
            <w:tcW w:w="1524" w:type="dxa"/>
            <w:noWrap/>
            <w:vAlign w:val="center"/>
            <w:hideMark/>
          </w:tcPr>
          <w:p w14:paraId="081830F9"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4.278.671,00</w:t>
            </w:r>
          </w:p>
        </w:tc>
        <w:tc>
          <w:tcPr>
            <w:tcW w:w="1175" w:type="dxa"/>
            <w:noWrap/>
            <w:vAlign w:val="center"/>
            <w:hideMark/>
          </w:tcPr>
          <w:p w14:paraId="231B74C2"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351" w:type="dxa"/>
            <w:noWrap/>
            <w:vAlign w:val="center"/>
            <w:hideMark/>
          </w:tcPr>
          <w:p w14:paraId="6F5B0812"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620" w:type="dxa"/>
            <w:noWrap/>
            <w:vAlign w:val="center"/>
            <w:hideMark/>
          </w:tcPr>
          <w:p w14:paraId="12519354"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4.278.671,00</w:t>
            </w:r>
          </w:p>
        </w:tc>
        <w:tc>
          <w:tcPr>
            <w:tcW w:w="720" w:type="dxa"/>
            <w:noWrap/>
            <w:vAlign w:val="center"/>
            <w:hideMark/>
          </w:tcPr>
          <w:p w14:paraId="5E8DA97F"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97,46</w:t>
            </w:r>
          </w:p>
        </w:tc>
      </w:tr>
      <w:tr w:rsidR="00464EEB" w:rsidRPr="00382B29" w14:paraId="37DE3A53" w14:textId="77777777" w:rsidTr="0016558E">
        <w:trPr>
          <w:trHeight w:val="203"/>
        </w:trPr>
        <w:tc>
          <w:tcPr>
            <w:tcW w:w="1163" w:type="dxa"/>
            <w:gridSpan w:val="2"/>
            <w:shd w:val="clear" w:color="000000" w:fill="F5F5F5"/>
            <w:noWrap/>
            <w:vAlign w:val="bottom"/>
            <w:hideMark/>
          </w:tcPr>
          <w:p w14:paraId="1EC0AD3D" w14:textId="77777777" w:rsidR="00A03416" w:rsidRPr="00382B29" w:rsidRDefault="00A03416" w:rsidP="00A03416">
            <w:pPr>
              <w:spacing w:before="0" w:beforeAutospacing="0" w:after="0" w:afterAutospacing="0"/>
              <w:jc w:val="left"/>
              <w:outlineLvl w:val="4"/>
              <w:rPr>
                <w:b/>
                <w:bCs/>
                <w:sz w:val="18"/>
                <w:szCs w:val="18"/>
                <w:lang w:val="en-US" w:eastAsia="en-GB"/>
              </w:rPr>
            </w:pPr>
            <w:proofErr w:type="spellStart"/>
            <w:r w:rsidRPr="00382B29">
              <w:rPr>
                <w:b/>
                <w:bCs/>
                <w:sz w:val="18"/>
                <w:szCs w:val="18"/>
                <w:lang w:val="en-US" w:eastAsia="en-GB"/>
              </w:rPr>
              <w:t>Укупно</w:t>
            </w:r>
            <w:proofErr w:type="spellEnd"/>
            <w:r w:rsidRPr="00382B29">
              <w:rPr>
                <w:b/>
                <w:bCs/>
                <w:sz w:val="18"/>
                <w:szCs w:val="18"/>
                <w:lang w:val="en-US" w:eastAsia="en-GB"/>
              </w:rPr>
              <w:t xml:space="preserve"> </w:t>
            </w:r>
            <w:proofErr w:type="spellStart"/>
            <w:r w:rsidRPr="00382B29">
              <w:rPr>
                <w:b/>
                <w:bCs/>
                <w:sz w:val="18"/>
                <w:szCs w:val="18"/>
                <w:lang w:val="en-US" w:eastAsia="en-GB"/>
              </w:rPr>
              <w:t>за</w:t>
            </w:r>
            <w:proofErr w:type="spellEnd"/>
            <w:r w:rsidRPr="00382B29">
              <w:rPr>
                <w:b/>
                <w:bCs/>
                <w:sz w:val="18"/>
                <w:szCs w:val="18"/>
                <w:lang w:val="en-US" w:eastAsia="en-GB"/>
              </w:rPr>
              <w:t xml:space="preserve"> </w:t>
            </w:r>
            <w:proofErr w:type="spellStart"/>
            <w:r w:rsidRPr="00382B29">
              <w:rPr>
                <w:b/>
                <w:bCs/>
                <w:sz w:val="18"/>
                <w:szCs w:val="18"/>
                <w:lang w:val="en-US" w:eastAsia="en-GB"/>
              </w:rPr>
              <w:t>активност</w:t>
            </w:r>
            <w:proofErr w:type="spellEnd"/>
          </w:p>
        </w:tc>
        <w:tc>
          <w:tcPr>
            <w:tcW w:w="807" w:type="dxa"/>
            <w:shd w:val="clear" w:color="000000" w:fill="F5F5F5"/>
            <w:noWrap/>
            <w:vAlign w:val="bottom"/>
            <w:hideMark/>
          </w:tcPr>
          <w:p w14:paraId="60C2CC5C"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0001</w:t>
            </w:r>
          </w:p>
        </w:tc>
        <w:tc>
          <w:tcPr>
            <w:tcW w:w="2440" w:type="dxa"/>
            <w:noWrap/>
            <w:vAlign w:val="bottom"/>
            <w:hideMark/>
          </w:tcPr>
          <w:p w14:paraId="2C26BF0A" w14:textId="77777777" w:rsidR="00A03416" w:rsidRPr="00382B29" w:rsidRDefault="00A03416" w:rsidP="00A03416">
            <w:pPr>
              <w:spacing w:before="0" w:beforeAutospacing="0" w:after="0" w:afterAutospacing="0"/>
              <w:jc w:val="left"/>
              <w:outlineLvl w:val="4"/>
              <w:rPr>
                <w:b/>
                <w:bCs/>
                <w:sz w:val="18"/>
                <w:szCs w:val="18"/>
                <w:lang w:val="en-US" w:eastAsia="en-GB"/>
              </w:rPr>
            </w:pPr>
            <w:proofErr w:type="spellStart"/>
            <w:r w:rsidRPr="00382B29">
              <w:rPr>
                <w:b/>
                <w:bCs/>
                <w:sz w:val="18"/>
                <w:szCs w:val="18"/>
                <w:lang w:val="en-US" w:eastAsia="en-GB"/>
              </w:rPr>
              <w:t>Дневне</w:t>
            </w:r>
            <w:proofErr w:type="spellEnd"/>
            <w:r w:rsidRPr="00382B29">
              <w:rPr>
                <w:b/>
                <w:bCs/>
                <w:sz w:val="18"/>
                <w:szCs w:val="18"/>
                <w:lang w:val="en-US" w:eastAsia="en-GB"/>
              </w:rPr>
              <w:t xml:space="preserve"> </w:t>
            </w:r>
            <w:proofErr w:type="spellStart"/>
            <w:r w:rsidRPr="00382B29">
              <w:rPr>
                <w:b/>
                <w:bCs/>
                <w:sz w:val="18"/>
                <w:szCs w:val="18"/>
                <w:lang w:val="en-US" w:eastAsia="en-GB"/>
              </w:rPr>
              <w:t>услуге</w:t>
            </w:r>
            <w:proofErr w:type="spellEnd"/>
            <w:r w:rsidRPr="00382B29">
              <w:rPr>
                <w:b/>
                <w:bCs/>
                <w:sz w:val="18"/>
                <w:szCs w:val="18"/>
                <w:lang w:val="en-US" w:eastAsia="en-GB"/>
              </w:rPr>
              <w:t xml:space="preserve"> у </w:t>
            </w:r>
            <w:proofErr w:type="spellStart"/>
            <w:r w:rsidRPr="00382B29">
              <w:rPr>
                <w:b/>
                <w:bCs/>
                <w:sz w:val="18"/>
                <w:szCs w:val="18"/>
                <w:lang w:val="en-US" w:eastAsia="en-GB"/>
              </w:rPr>
              <w:t>заједници</w:t>
            </w:r>
            <w:proofErr w:type="spellEnd"/>
          </w:p>
        </w:tc>
        <w:tc>
          <w:tcPr>
            <w:tcW w:w="1530" w:type="dxa"/>
            <w:shd w:val="clear" w:color="000000" w:fill="F5F5F5"/>
            <w:noWrap/>
            <w:vAlign w:val="center"/>
            <w:hideMark/>
          </w:tcPr>
          <w:p w14:paraId="657B9F6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4.390.000,00</w:t>
            </w:r>
          </w:p>
        </w:tc>
        <w:tc>
          <w:tcPr>
            <w:tcW w:w="1260" w:type="dxa"/>
            <w:shd w:val="clear" w:color="000000" w:fill="F5F5F5"/>
            <w:noWrap/>
            <w:vAlign w:val="center"/>
            <w:hideMark/>
          </w:tcPr>
          <w:p w14:paraId="529EF1CE"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0" w:type="dxa"/>
            <w:shd w:val="clear" w:color="000000" w:fill="F5F5F5"/>
            <w:noWrap/>
            <w:vAlign w:val="center"/>
            <w:hideMark/>
          </w:tcPr>
          <w:p w14:paraId="36AF5F4D"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530" w:type="dxa"/>
            <w:shd w:val="clear" w:color="000000" w:fill="F5F5F5"/>
            <w:noWrap/>
            <w:vAlign w:val="center"/>
            <w:hideMark/>
          </w:tcPr>
          <w:p w14:paraId="00E7E34B"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4.390.000,00</w:t>
            </w:r>
          </w:p>
        </w:tc>
        <w:tc>
          <w:tcPr>
            <w:tcW w:w="1524" w:type="dxa"/>
            <w:shd w:val="clear" w:color="000000" w:fill="F5F5F5"/>
            <w:noWrap/>
            <w:vAlign w:val="center"/>
            <w:hideMark/>
          </w:tcPr>
          <w:p w14:paraId="5B077150"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4.278.671,00</w:t>
            </w:r>
          </w:p>
        </w:tc>
        <w:tc>
          <w:tcPr>
            <w:tcW w:w="1175" w:type="dxa"/>
            <w:shd w:val="clear" w:color="000000" w:fill="F5F5F5"/>
            <w:noWrap/>
            <w:vAlign w:val="center"/>
            <w:hideMark/>
          </w:tcPr>
          <w:p w14:paraId="4792E554"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1" w:type="dxa"/>
            <w:shd w:val="clear" w:color="000000" w:fill="F5F5F5"/>
            <w:noWrap/>
            <w:vAlign w:val="center"/>
            <w:hideMark/>
          </w:tcPr>
          <w:p w14:paraId="69748F98"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620" w:type="dxa"/>
            <w:shd w:val="clear" w:color="000000" w:fill="F5F5F5"/>
            <w:noWrap/>
            <w:vAlign w:val="center"/>
            <w:hideMark/>
          </w:tcPr>
          <w:p w14:paraId="37B5B062"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4.278.671,00</w:t>
            </w:r>
          </w:p>
        </w:tc>
        <w:tc>
          <w:tcPr>
            <w:tcW w:w="720" w:type="dxa"/>
            <w:shd w:val="clear" w:color="000000" w:fill="F5F5F5"/>
            <w:noWrap/>
            <w:vAlign w:val="center"/>
            <w:hideMark/>
          </w:tcPr>
          <w:p w14:paraId="503C643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97,46</w:t>
            </w:r>
          </w:p>
        </w:tc>
      </w:tr>
      <w:tr w:rsidR="008A73F1" w:rsidRPr="00382B29" w14:paraId="6502396C" w14:textId="77777777" w:rsidTr="004032D4">
        <w:trPr>
          <w:trHeight w:val="70"/>
        </w:trPr>
        <w:tc>
          <w:tcPr>
            <w:tcW w:w="16470" w:type="dxa"/>
            <w:gridSpan w:val="13"/>
            <w:noWrap/>
            <w:vAlign w:val="bottom"/>
            <w:hideMark/>
          </w:tcPr>
          <w:p w14:paraId="63704489" w14:textId="77777777" w:rsidR="00A03416" w:rsidRPr="00382B29" w:rsidRDefault="00A03416" w:rsidP="00A03416">
            <w:pPr>
              <w:spacing w:before="0" w:beforeAutospacing="0" w:after="0" w:afterAutospacing="0"/>
              <w:jc w:val="left"/>
              <w:outlineLvl w:val="2"/>
              <w:rPr>
                <w:sz w:val="18"/>
                <w:szCs w:val="18"/>
                <w:lang w:val="en-US" w:eastAsia="en-GB"/>
              </w:rPr>
            </w:pPr>
            <w:r w:rsidRPr="00382B29">
              <w:rPr>
                <w:sz w:val="18"/>
                <w:szCs w:val="18"/>
                <w:lang w:val="en-US" w:eastAsia="en-GB"/>
              </w:rPr>
              <w:t> </w:t>
            </w:r>
          </w:p>
        </w:tc>
      </w:tr>
      <w:tr w:rsidR="00464EEB" w:rsidRPr="00382B29" w14:paraId="26B11D5A" w14:textId="77777777" w:rsidTr="0016558E">
        <w:trPr>
          <w:trHeight w:val="70"/>
        </w:trPr>
        <w:tc>
          <w:tcPr>
            <w:tcW w:w="536" w:type="dxa"/>
            <w:noWrap/>
            <w:vAlign w:val="center"/>
            <w:hideMark/>
          </w:tcPr>
          <w:p w14:paraId="2161D587" w14:textId="77777777" w:rsidR="00A03416" w:rsidRPr="00382B29" w:rsidRDefault="00A03416" w:rsidP="00A03416">
            <w:pPr>
              <w:spacing w:before="0" w:beforeAutospacing="0" w:after="0" w:afterAutospacing="0"/>
              <w:jc w:val="left"/>
              <w:outlineLvl w:val="3"/>
              <w:rPr>
                <w:b/>
                <w:bCs/>
                <w:sz w:val="18"/>
                <w:szCs w:val="18"/>
                <w:lang w:val="en-US" w:eastAsia="en-GB"/>
              </w:rPr>
            </w:pPr>
            <w:r w:rsidRPr="00382B29">
              <w:rPr>
                <w:b/>
                <w:bCs/>
                <w:sz w:val="18"/>
                <w:szCs w:val="18"/>
                <w:lang w:val="en-US" w:eastAsia="en-GB"/>
              </w:rPr>
              <w:t> </w:t>
            </w:r>
          </w:p>
        </w:tc>
        <w:tc>
          <w:tcPr>
            <w:tcW w:w="627" w:type="dxa"/>
            <w:noWrap/>
            <w:vAlign w:val="center"/>
            <w:hideMark/>
          </w:tcPr>
          <w:p w14:paraId="41496818" w14:textId="77777777" w:rsidR="00A03416" w:rsidRPr="00382B29" w:rsidRDefault="00A03416" w:rsidP="00A03416">
            <w:pPr>
              <w:spacing w:before="0" w:beforeAutospacing="0" w:after="0" w:afterAutospacing="0"/>
              <w:jc w:val="center"/>
              <w:outlineLvl w:val="3"/>
              <w:rPr>
                <w:b/>
                <w:bCs/>
                <w:sz w:val="18"/>
                <w:szCs w:val="18"/>
                <w:lang w:val="en-US" w:eastAsia="en-GB"/>
              </w:rPr>
            </w:pPr>
            <w:r w:rsidRPr="00382B29">
              <w:rPr>
                <w:b/>
                <w:bCs/>
                <w:sz w:val="18"/>
                <w:szCs w:val="18"/>
                <w:lang w:val="en-US" w:eastAsia="en-GB"/>
              </w:rPr>
              <w:t> </w:t>
            </w:r>
          </w:p>
        </w:tc>
        <w:tc>
          <w:tcPr>
            <w:tcW w:w="807" w:type="dxa"/>
            <w:noWrap/>
            <w:vAlign w:val="bottom"/>
            <w:hideMark/>
          </w:tcPr>
          <w:p w14:paraId="382B4892" w14:textId="77777777" w:rsidR="00A03416" w:rsidRPr="00382B29" w:rsidRDefault="00A03416" w:rsidP="00A03416">
            <w:pPr>
              <w:spacing w:before="0" w:beforeAutospacing="0" w:after="0" w:afterAutospacing="0"/>
              <w:jc w:val="left"/>
              <w:outlineLvl w:val="3"/>
              <w:rPr>
                <w:b/>
                <w:bCs/>
                <w:sz w:val="18"/>
                <w:szCs w:val="18"/>
                <w:lang w:val="en-US" w:eastAsia="en-GB"/>
              </w:rPr>
            </w:pPr>
            <w:r w:rsidRPr="00382B29">
              <w:rPr>
                <w:b/>
                <w:bCs/>
                <w:sz w:val="18"/>
                <w:szCs w:val="18"/>
                <w:lang w:val="en-US" w:eastAsia="en-GB"/>
              </w:rPr>
              <w:t> </w:t>
            </w:r>
          </w:p>
        </w:tc>
        <w:tc>
          <w:tcPr>
            <w:tcW w:w="2440" w:type="dxa"/>
            <w:vAlign w:val="bottom"/>
            <w:hideMark/>
          </w:tcPr>
          <w:p w14:paraId="6F8BD96F" w14:textId="77777777" w:rsidR="00A03416" w:rsidRPr="00382B29" w:rsidRDefault="00A03416" w:rsidP="00A03416">
            <w:pPr>
              <w:spacing w:before="0" w:beforeAutospacing="0" w:after="0" w:afterAutospacing="0"/>
              <w:jc w:val="left"/>
              <w:outlineLvl w:val="3"/>
              <w:rPr>
                <w:b/>
                <w:bCs/>
                <w:sz w:val="18"/>
                <w:szCs w:val="18"/>
                <w:lang w:val="en-US" w:eastAsia="en-GB"/>
              </w:rPr>
            </w:pPr>
          </w:p>
        </w:tc>
        <w:tc>
          <w:tcPr>
            <w:tcW w:w="1530" w:type="dxa"/>
            <w:noWrap/>
            <w:vAlign w:val="center"/>
            <w:hideMark/>
          </w:tcPr>
          <w:p w14:paraId="632173B4"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260" w:type="dxa"/>
            <w:noWrap/>
            <w:vAlign w:val="center"/>
            <w:hideMark/>
          </w:tcPr>
          <w:p w14:paraId="1560AE50"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350" w:type="dxa"/>
            <w:noWrap/>
            <w:vAlign w:val="center"/>
            <w:hideMark/>
          </w:tcPr>
          <w:p w14:paraId="390BF872"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530" w:type="dxa"/>
            <w:noWrap/>
            <w:vAlign w:val="center"/>
            <w:hideMark/>
          </w:tcPr>
          <w:p w14:paraId="1B470EE6"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524" w:type="dxa"/>
            <w:noWrap/>
            <w:vAlign w:val="center"/>
            <w:hideMark/>
          </w:tcPr>
          <w:p w14:paraId="10134D19"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175" w:type="dxa"/>
            <w:noWrap/>
            <w:vAlign w:val="center"/>
            <w:hideMark/>
          </w:tcPr>
          <w:p w14:paraId="4F816CC2"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351" w:type="dxa"/>
            <w:noWrap/>
            <w:vAlign w:val="center"/>
            <w:hideMark/>
          </w:tcPr>
          <w:p w14:paraId="33361C8E"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620" w:type="dxa"/>
            <w:noWrap/>
            <w:vAlign w:val="center"/>
            <w:hideMark/>
          </w:tcPr>
          <w:p w14:paraId="3DF23167"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720" w:type="dxa"/>
            <w:noWrap/>
            <w:vAlign w:val="center"/>
            <w:hideMark/>
          </w:tcPr>
          <w:p w14:paraId="0F5E10A4" w14:textId="77777777" w:rsidR="00A03416" w:rsidRPr="00382B29" w:rsidRDefault="00A03416" w:rsidP="00A03416">
            <w:pPr>
              <w:spacing w:before="0" w:beforeAutospacing="0" w:after="0" w:afterAutospacing="0"/>
              <w:jc w:val="left"/>
              <w:outlineLvl w:val="3"/>
              <w:rPr>
                <w:sz w:val="18"/>
                <w:szCs w:val="18"/>
                <w:lang w:val="en-US" w:eastAsia="en-GB"/>
              </w:rPr>
            </w:pPr>
          </w:p>
        </w:tc>
      </w:tr>
      <w:tr w:rsidR="00464EEB" w:rsidRPr="00382B29" w14:paraId="2DAEC6A0" w14:textId="77777777" w:rsidTr="0016558E">
        <w:trPr>
          <w:trHeight w:val="266"/>
        </w:trPr>
        <w:tc>
          <w:tcPr>
            <w:tcW w:w="8550" w:type="dxa"/>
            <w:gridSpan w:val="7"/>
            <w:noWrap/>
            <w:vAlign w:val="center"/>
            <w:hideMark/>
          </w:tcPr>
          <w:p w14:paraId="1959F877" w14:textId="323909E7" w:rsidR="00382B29" w:rsidRPr="00382B29" w:rsidRDefault="00382B29" w:rsidP="00382B29">
            <w:pPr>
              <w:spacing w:before="0" w:beforeAutospacing="0" w:after="0" w:afterAutospacing="0"/>
              <w:jc w:val="left"/>
              <w:outlineLvl w:val="4"/>
              <w:rPr>
                <w:sz w:val="18"/>
                <w:szCs w:val="18"/>
                <w:lang w:val="en-US" w:eastAsia="en-GB"/>
              </w:rPr>
            </w:pPr>
            <w:proofErr w:type="spellStart"/>
            <w:r w:rsidRPr="00382B29">
              <w:rPr>
                <w:b/>
                <w:bCs/>
                <w:sz w:val="18"/>
                <w:szCs w:val="18"/>
                <w:lang w:val="en-US" w:eastAsia="en-GB"/>
              </w:rPr>
              <w:t>Програм</w:t>
            </w:r>
            <w:proofErr w:type="spellEnd"/>
            <w:r w:rsidRPr="00382B29">
              <w:rPr>
                <w:b/>
                <w:bCs/>
                <w:sz w:val="18"/>
                <w:szCs w:val="18"/>
                <w:lang w:val="en-US" w:eastAsia="en-GB"/>
              </w:rPr>
              <w:t xml:space="preserve"> 0902 СОЦИЈАЛНА И ДЕЧЈА ЗАШТИТА</w:t>
            </w:r>
          </w:p>
        </w:tc>
        <w:tc>
          <w:tcPr>
            <w:tcW w:w="1530" w:type="dxa"/>
            <w:noWrap/>
            <w:vAlign w:val="center"/>
            <w:hideMark/>
          </w:tcPr>
          <w:p w14:paraId="2B9DBE28"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524" w:type="dxa"/>
            <w:noWrap/>
            <w:vAlign w:val="center"/>
            <w:hideMark/>
          </w:tcPr>
          <w:p w14:paraId="5D94BE99"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175" w:type="dxa"/>
            <w:noWrap/>
            <w:vAlign w:val="center"/>
            <w:hideMark/>
          </w:tcPr>
          <w:p w14:paraId="2E60EB05"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351" w:type="dxa"/>
            <w:noWrap/>
            <w:vAlign w:val="center"/>
            <w:hideMark/>
          </w:tcPr>
          <w:p w14:paraId="5724E6D2"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620" w:type="dxa"/>
            <w:noWrap/>
            <w:vAlign w:val="center"/>
            <w:hideMark/>
          </w:tcPr>
          <w:p w14:paraId="3DB7F57C"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720" w:type="dxa"/>
            <w:noWrap/>
            <w:vAlign w:val="center"/>
            <w:hideMark/>
          </w:tcPr>
          <w:p w14:paraId="55515ECD" w14:textId="77777777" w:rsidR="00382B29" w:rsidRPr="00382B29" w:rsidRDefault="00382B29" w:rsidP="00A03416">
            <w:pPr>
              <w:spacing w:before="0" w:beforeAutospacing="0" w:after="0" w:afterAutospacing="0"/>
              <w:jc w:val="left"/>
              <w:outlineLvl w:val="4"/>
              <w:rPr>
                <w:sz w:val="18"/>
                <w:szCs w:val="18"/>
                <w:lang w:val="en-US" w:eastAsia="en-GB"/>
              </w:rPr>
            </w:pPr>
          </w:p>
        </w:tc>
      </w:tr>
      <w:tr w:rsidR="008A73F1" w:rsidRPr="00382B29" w14:paraId="0C4F54CE" w14:textId="77777777" w:rsidTr="004032D4">
        <w:trPr>
          <w:trHeight w:val="86"/>
        </w:trPr>
        <w:tc>
          <w:tcPr>
            <w:tcW w:w="16470" w:type="dxa"/>
            <w:gridSpan w:val="13"/>
            <w:noWrap/>
            <w:vAlign w:val="center"/>
            <w:hideMark/>
          </w:tcPr>
          <w:p w14:paraId="2506AE09" w14:textId="77777777" w:rsidR="00A03416" w:rsidRPr="00382B29" w:rsidRDefault="00A03416" w:rsidP="00A03416">
            <w:pPr>
              <w:spacing w:before="0" w:beforeAutospacing="0" w:after="0" w:afterAutospacing="0"/>
              <w:jc w:val="left"/>
              <w:outlineLvl w:val="5"/>
              <w:rPr>
                <w:b/>
                <w:bCs/>
                <w:sz w:val="18"/>
                <w:szCs w:val="18"/>
                <w:lang w:val="en-US" w:eastAsia="en-GB"/>
              </w:rPr>
            </w:pPr>
            <w:r w:rsidRPr="00382B29">
              <w:rPr>
                <w:b/>
                <w:bCs/>
                <w:sz w:val="18"/>
                <w:szCs w:val="18"/>
                <w:lang w:val="en-US" w:eastAsia="en-GB"/>
              </w:rPr>
              <w:t> </w:t>
            </w:r>
          </w:p>
        </w:tc>
      </w:tr>
      <w:tr w:rsidR="00464EEB" w:rsidRPr="00470334" w14:paraId="62FD5D37" w14:textId="77777777" w:rsidTr="0016558E">
        <w:trPr>
          <w:trHeight w:val="131"/>
        </w:trPr>
        <w:tc>
          <w:tcPr>
            <w:tcW w:w="536" w:type="dxa"/>
            <w:noWrap/>
            <w:vAlign w:val="bottom"/>
            <w:hideMark/>
          </w:tcPr>
          <w:p w14:paraId="5AA11CC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1D9EAA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00B621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5FBE84A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020:</w:t>
            </w:r>
          </w:p>
        </w:tc>
        <w:tc>
          <w:tcPr>
            <w:tcW w:w="1530" w:type="dxa"/>
            <w:noWrap/>
            <w:vAlign w:val="center"/>
            <w:hideMark/>
          </w:tcPr>
          <w:p w14:paraId="2AF346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51D9A6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25D4E2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30501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220781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4F0DA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6E903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43CFD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2C678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A516371" w14:textId="77777777" w:rsidTr="0016558E">
        <w:trPr>
          <w:trHeight w:val="300"/>
        </w:trPr>
        <w:tc>
          <w:tcPr>
            <w:tcW w:w="536" w:type="dxa"/>
            <w:noWrap/>
            <w:vAlign w:val="bottom"/>
            <w:hideMark/>
          </w:tcPr>
          <w:p w14:paraId="2CEE056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2516AD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87CF66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D0592A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59D7E4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30.730.000,00</w:t>
            </w:r>
          </w:p>
        </w:tc>
        <w:tc>
          <w:tcPr>
            <w:tcW w:w="1260" w:type="dxa"/>
            <w:noWrap/>
            <w:vAlign w:val="center"/>
            <w:hideMark/>
          </w:tcPr>
          <w:p w14:paraId="4A5AD9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A63C80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0FC790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30.730.000,00</w:t>
            </w:r>
          </w:p>
        </w:tc>
        <w:tc>
          <w:tcPr>
            <w:tcW w:w="1524" w:type="dxa"/>
            <w:noWrap/>
            <w:vAlign w:val="center"/>
            <w:hideMark/>
          </w:tcPr>
          <w:p w14:paraId="70BAB6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28.852.411,00</w:t>
            </w:r>
          </w:p>
        </w:tc>
        <w:tc>
          <w:tcPr>
            <w:tcW w:w="1175" w:type="dxa"/>
            <w:noWrap/>
            <w:vAlign w:val="center"/>
            <w:hideMark/>
          </w:tcPr>
          <w:p w14:paraId="45E66A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393D0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8B216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28.852.411,00</w:t>
            </w:r>
          </w:p>
        </w:tc>
        <w:tc>
          <w:tcPr>
            <w:tcW w:w="720" w:type="dxa"/>
            <w:noWrap/>
            <w:vAlign w:val="center"/>
            <w:hideMark/>
          </w:tcPr>
          <w:p w14:paraId="731B53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93,89</w:t>
            </w:r>
          </w:p>
        </w:tc>
      </w:tr>
      <w:tr w:rsidR="00464EEB" w:rsidRPr="00470334" w14:paraId="71130E51" w14:textId="77777777" w:rsidTr="0016558E">
        <w:trPr>
          <w:trHeight w:val="500"/>
        </w:trPr>
        <w:tc>
          <w:tcPr>
            <w:tcW w:w="536" w:type="dxa"/>
            <w:noWrap/>
            <w:vAlign w:val="bottom"/>
            <w:hideMark/>
          </w:tcPr>
          <w:p w14:paraId="1F60DE7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2432AC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5CE2E2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11CD57A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Донација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0DA942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16C84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B1B87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A279F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D2DBD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EC22E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1A89125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7912D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37952E04" w14:textId="63318CB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C70FAD2" w14:textId="77777777" w:rsidTr="0016558E">
        <w:trPr>
          <w:trHeight w:val="248"/>
        </w:trPr>
        <w:tc>
          <w:tcPr>
            <w:tcW w:w="536" w:type="dxa"/>
            <w:noWrap/>
            <w:vAlign w:val="bottom"/>
            <w:hideMark/>
          </w:tcPr>
          <w:p w14:paraId="0319227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64C6F4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D5598C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07D43FF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Добровољне</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физичких</w:t>
            </w:r>
            <w:proofErr w:type="spellEnd"/>
            <w:r w:rsidRPr="00470334">
              <w:rPr>
                <w:b/>
                <w:bCs/>
                <w:sz w:val="18"/>
                <w:szCs w:val="18"/>
                <w:lang w:val="en-US" w:eastAsia="en-GB"/>
              </w:rPr>
              <w:t xml:space="preserve"> и </w:t>
            </w:r>
            <w:proofErr w:type="spellStart"/>
            <w:r w:rsidRPr="00470334">
              <w:rPr>
                <w:b/>
                <w:bCs/>
                <w:sz w:val="18"/>
                <w:szCs w:val="18"/>
                <w:lang w:val="en-US" w:eastAsia="en-GB"/>
              </w:rPr>
              <w:t>правних</w:t>
            </w:r>
            <w:proofErr w:type="spellEnd"/>
            <w:r w:rsidRPr="00470334">
              <w:rPr>
                <w:b/>
                <w:bCs/>
                <w:sz w:val="18"/>
                <w:szCs w:val="18"/>
                <w:lang w:val="en-US" w:eastAsia="en-GB"/>
              </w:rPr>
              <w:t xml:space="preserve"> </w:t>
            </w:r>
            <w:proofErr w:type="spellStart"/>
            <w:r w:rsidRPr="00470334">
              <w:rPr>
                <w:b/>
                <w:bCs/>
                <w:sz w:val="18"/>
                <w:szCs w:val="18"/>
                <w:lang w:val="en-US" w:eastAsia="en-GB"/>
              </w:rPr>
              <w:t>лица</w:t>
            </w:r>
            <w:proofErr w:type="spellEnd"/>
          </w:p>
        </w:tc>
        <w:tc>
          <w:tcPr>
            <w:tcW w:w="1530" w:type="dxa"/>
            <w:noWrap/>
            <w:vAlign w:val="center"/>
            <w:hideMark/>
          </w:tcPr>
          <w:p w14:paraId="74A625C4" w14:textId="77777777" w:rsidR="00A03416" w:rsidRPr="00470334" w:rsidRDefault="00A03416" w:rsidP="00A03416">
            <w:pPr>
              <w:spacing w:before="0" w:beforeAutospacing="0" w:after="0" w:afterAutospacing="0"/>
              <w:jc w:val="right"/>
              <w:outlineLvl w:val="3"/>
              <w:rPr>
                <w:rFonts w:ascii="Calibri" w:hAnsi="Calibri" w:cs="Calibri"/>
                <w:sz w:val="18"/>
                <w:szCs w:val="18"/>
                <w:lang w:val="en-US" w:eastAsia="en-GB"/>
              </w:rPr>
            </w:pPr>
            <w:r w:rsidRPr="00470334">
              <w:rPr>
                <w:rFonts w:ascii="Calibri" w:hAnsi="Calibri" w:cs="Calibri"/>
                <w:sz w:val="18"/>
                <w:szCs w:val="18"/>
                <w:lang w:val="en-US" w:eastAsia="en-GB"/>
              </w:rPr>
              <w:t>0,00</w:t>
            </w:r>
          </w:p>
        </w:tc>
        <w:tc>
          <w:tcPr>
            <w:tcW w:w="1260" w:type="dxa"/>
            <w:noWrap/>
            <w:vAlign w:val="center"/>
            <w:hideMark/>
          </w:tcPr>
          <w:p w14:paraId="2503BD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B98F7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657CB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01282B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D1B7F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2F5B7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78987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022E11E4" w14:textId="7EF076C3"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61D3217" w14:textId="77777777" w:rsidTr="0016558E">
        <w:trPr>
          <w:trHeight w:val="356"/>
        </w:trPr>
        <w:tc>
          <w:tcPr>
            <w:tcW w:w="536" w:type="dxa"/>
            <w:noWrap/>
            <w:vAlign w:val="bottom"/>
            <w:hideMark/>
          </w:tcPr>
          <w:p w14:paraId="55531D7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709E1A2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C5EEFC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6122D2B5"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0FFA42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EE8F0E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96F88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6C4CB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6D0EA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7CE11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78120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FD639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486858A3" w14:textId="6A0903B5"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32FE2BA" w14:textId="77777777" w:rsidTr="0016558E">
        <w:trPr>
          <w:trHeight w:val="383"/>
        </w:trPr>
        <w:tc>
          <w:tcPr>
            <w:tcW w:w="536" w:type="dxa"/>
            <w:noWrap/>
            <w:vAlign w:val="bottom"/>
            <w:hideMark/>
          </w:tcPr>
          <w:p w14:paraId="0917842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634D5C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3FA33CC"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00A1E04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5D26662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529B5E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C33DB5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C71BD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27C89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EB53AB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9995D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BABE43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1C5E92BB" w14:textId="76E0341B"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D7B8EF7" w14:textId="77777777" w:rsidTr="0016558E">
        <w:trPr>
          <w:trHeight w:val="300"/>
        </w:trPr>
        <w:tc>
          <w:tcPr>
            <w:tcW w:w="1163" w:type="dxa"/>
            <w:gridSpan w:val="2"/>
            <w:shd w:val="clear" w:color="000000" w:fill="F5F5F5"/>
            <w:noWrap/>
            <w:vAlign w:val="bottom"/>
            <w:hideMark/>
          </w:tcPr>
          <w:p w14:paraId="0F19EEC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70E9659C"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020</w:t>
            </w:r>
          </w:p>
        </w:tc>
        <w:tc>
          <w:tcPr>
            <w:tcW w:w="2440" w:type="dxa"/>
            <w:shd w:val="clear" w:color="000000" w:fill="F5F5F5"/>
            <w:vAlign w:val="bottom"/>
            <w:hideMark/>
          </w:tcPr>
          <w:p w14:paraId="44EC096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Старост</w:t>
            </w:r>
            <w:proofErr w:type="spellEnd"/>
          </w:p>
        </w:tc>
        <w:tc>
          <w:tcPr>
            <w:tcW w:w="1530" w:type="dxa"/>
            <w:shd w:val="clear" w:color="000000" w:fill="F5F5F5"/>
            <w:noWrap/>
            <w:vAlign w:val="center"/>
            <w:hideMark/>
          </w:tcPr>
          <w:p w14:paraId="2E31BE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30.730.000,00</w:t>
            </w:r>
          </w:p>
        </w:tc>
        <w:tc>
          <w:tcPr>
            <w:tcW w:w="1260" w:type="dxa"/>
            <w:shd w:val="clear" w:color="000000" w:fill="F5F5F5"/>
            <w:noWrap/>
            <w:vAlign w:val="center"/>
            <w:hideMark/>
          </w:tcPr>
          <w:p w14:paraId="4571F7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03E01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5D996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30.730.000,00</w:t>
            </w:r>
          </w:p>
        </w:tc>
        <w:tc>
          <w:tcPr>
            <w:tcW w:w="1524" w:type="dxa"/>
            <w:shd w:val="clear" w:color="000000" w:fill="F5F5F5"/>
            <w:noWrap/>
            <w:vAlign w:val="center"/>
            <w:hideMark/>
          </w:tcPr>
          <w:p w14:paraId="276727B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28.852.411,00</w:t>
            </w:r>
          </w:p>
        </w:tc>
        <w:tc>
          <w:tcPr>
            <w:tcW w:w="1175" w:type="dxa"/>
            <w:shd w:val="clear" w:color="000000" w:fill="F5F5F5"/>
            <w:noWrap/>
            <w:vAlign w:val="center"/>
            <w:hideMark/>
          </w:tcPr>
          <w:p w14:paraId="3B6A7B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F0FF0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194EC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28.852.411,00</w:t>
            </w:r>
          </w:p>
        </w:tc>
        <w:tc>
          <w:tcPr>
            <w:tcW w:w="720" w:type="dxa"/>
            <w:shd w:val="clear" w:color="000000" w:fill="F5F5F5"/>
            <w:noWrap/>
            <w:vAlign w:val="center"/>
            <w:hideMark/>
          </w:tcPr>
          <w:p w14:paraId="695498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93,89</w:t>
            </w:r>
          </w:p>
        </w:tc>
      </w:tr>
      <w:tr w:rsidR="00464EEB" w:rsidRPr="00470334" w14:paraId="080AFE8F" w14:textId="77777777" w:rsidTr="004032D4">
        <w:trPr>
          <w:trHeight w:val="70"/>
        </w:trPr>
        <w:tc>
          <w:tcPr>
            <w:tcW w:w="16470" w:type="dxa"/>
            <w:gridSpan w:val="13"/>
            <w:noWrap/>
            <w:vAlign w:val="bottom"/>
            <w:hideMark/>
          </w:tcPr>
          <w:p w14:paraId="382895E3"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69D9A061" w14:textId="77777777" w:rsidTr="0016558E">
        <w:trPr>
          <w:trHeight w:val="221"/>
        </w:trPr>
        <w:tc>
          <w:tcPr>
            <w:tcW w:w="5940" w:type="dxa"/>
            <w:gridSpan w:val="5"/>
            <w:vMerge w:val="restart"/>
            <w:noWrap/>
            <w:vAlign w:val="center"/>
            <w:hideMark/>
          </w:tcPr>
          <w:p w14:paraId="367B6039" w14:textId="0D63DE0C" w:rsidR="00382B29" w:rsidRPr="00470334" w:rsidRDefault="00382B29"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en-US" w:eastAsia="en-GB"/>
              </w:rPr>
              <w:t xml:space="preserve"> </w:t>
            </w:r>
            <w:r w:rsidRPr="00470334">
              <w:rPr>
                <w:b/>
                <w:bCs/>
                <w:sz w:val="18"/>
                <w:szCs w:val="18"/>
                <w:lang w:val="en-US" w:eastAsia="en-GB"/>
              </w:rPr>
              <w:t>040</w:t>
            </w:r>
            <w:r>
              <w:rPr>
                <w:b/>
                <w:bCs/>
                <w:sz w:val="18"/>
                <w:szCs w:val="18"/>
                <w:lang w:val="en-US" w:eastAsia="en-GB"/>
              </w:rPr>
              <w:t xml:space="preserve"> </w:t>
            </w:r>
            <w:proofErr w:type="spellStart"/>
            <w:r w:rsidRPr="00470334">
              <w:rPr>
                <w:b/>
                <w:bCs/>
                <w:sz w:val="18"/>
                <w:szCs w:val="18"/>
                <w:lang w:val="en-US" w:eastAsia="en-GB"/>
              </w:rPr>
              <w:t>Породица</w:t>
            </w:r>
            <w:proofErr w:type="spellEnd"/>
            <w:r w:rsidRPr="00470334">
              <w:rPr>
                <w:b/>
                <w:bCs/>
                <w:sz w:val="18"/>
                <w:szCs w:val="18"/>
                <w:lang w:val="en-US" w:eastAsia="en-GB"/>
              </w:rPr>
              <w:t xml:space="preserve"> и </w:t>
            </w:r>
            <w:proofErr w:type="spellStart"/>
            <w:r w:rsidRPr="00470334">
              <w:rPr>
                <w:b/>
                <w:bCs/>
                <w:sz w:val="18"/>
                <w:szCs w:val="18"/>
                <w:lang w:val="en-US" w:eastAsia="en-GB"/>
              </w:rPr>
              <w:t>деца</w:t>
            </w:r>
            <w:proofErr w:type="spellEnd"/>
          </w:p>
          <w:p w14:paraId="6412BAE4" w14:textId="319AE4CD" w:rsidR="00382B29" w:rsidRPr="00470334" w:rsidRDefault="00382B29" w:rsidP="00382B29">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en-US" w:eastAsia="en-GB"/>
              </w:rPr>
              <w:t xml:space="preserve"> </w:t>
            </w:r>
            <w:r w:rsidRPr="00470334">
              <w:rPr>
                <w:b/>
                <w:bCs/>
                <w:sz w:val="18"/>
                <w:szCs w:val="18"/>
                <w:lang w:val="en-US" w:eastAsia="en-GB"/>
              </w:rPr>
              <w:t>0902</w:t>
            </w:r>
            <w:r>
              <w:rPr>
                <w:b/>
                <w:bCs/>
                <w:sz w:val="18"/>
                <w:szCs w:val="18"/>
                <w:lang w:val="en-US" w:eastAsia="en-GB"/>
              </w:rPr>
              <w:t xml:space="preserve"> </w:t>
            </w:r>
            <w:r w:rsidRPr="00470334">
              <w:rPr>
                <w:b/>
                <w:bCs/>
                <w:sz w:val="18"/>
                <w:szCs w:val="18"/>
                <w:lang w:val="en-US" w:eastAsia="en-GB"/>
              </w:rPr>
              <w:t>СОЦИЈАЛНА И ДЕЧЈА ЗАШТИТА</w:t>
            </w:r>
          </w:p>
        </w:tc>
        <w:tc>
          <w:tcPr>
            <w:tcW w:w="1260" w:type="dxa"/>
            <w:noWrap/>
            <w:vAlign w:val="center"/>
            <w:hideMark/>
          </w:tcPr>
          <w:p w14:paraId="3D98A91A"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350" w:type="dxa"/>
            <w:noWrap/>
            <w:vAlign w:val="center"/>
            <w:hideMark/>
          </w:tcPr>
          <w:p w14:paraId="249C0FFB"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530" w:type="dxa"/>
            <w:noWrap/>
            <w:vAlign w:val="center"/>
            <w:hideMark/>
          </w:tcPr>
          <w:p w14:paraId="121DD93E"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524" w:type="dxa"/>
            <w:noWrap/>
            <w:vAlign w:val="center"/>
            <w:hideMark/>
          </w:tcPr>
          <w:p w14:paraId="1E23D6D3"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175" w:type="dxa"/>
            <w:noWrap/>
            <w:vAlign w:val="center"/>
            <w:hideMark/>
          </w:tcPr>
          <w:p w14:paraId="5FF51213"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351" w:type="dxa"/>
            <w:noWrap/>
            <w:vAlign w:val="center"/>
            <w:hideMark/>
          </w:tcPr>
          <w:p w14:paraId="57C3504C"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620" w:type="dxa"/>
            <w:noWrap/>
            <w:vAlign w:val="center"/>
            <w:hideMark/>
          </w:tcPr>
          <w:p w14:paraId="7AEC54F0"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720" w:type="dxa"/>
            <w:noWrap/>
            <w:vAlign w:val="center"/>
            <w:hideMark/>
          </w:tcPr>
          <w:p w14:paraId="57837984" w14:textId="77777777" w:rsidR="00382B29" w:rsidRPr="00470334" w:rsidRDefault="00382B29" w:rsidP="00A03416">
            <w:pPr>
              <w:spacing w:before="0" w:beforeAutospacing="0" w:after="0" w:afterAutospacing="0"/>
              <w:jc w:val="left"/>
              <w:outlineLvl w:val="3"/>
              <w:rPr>
                <w:sz w:val="18"/>
                <w:szCs w:val="18"/>
                <w:lang w:val="en-US" w:eastAsia="en-GB"/>
              </w:rPr>
            </w:pPr>
          </w:p>
        </w:tc>
      </w:tr>
      <w:tr w:rsidR="00464EEB" w:rsidRPr="00470334" w14:paraId="598BD0E0" w14:textId="77777777" w:rsidTr="0016558E">
        <w:trPr>
          <w:trHeight w:val="176"/>
        </w:trPr>
        <w:tc>
          <w:tcPr>
            <w:tcW w:w="5940" w:type="dxa"/>
            <w:gridSpan w:val="5"/>
            <w:vMerge/>
            <w:noWrap/>
            <w:vAlign w:val="center"/>
            <w:hideMark/>
          </w:tcPr>
          <w:p w14:paraId="62A516F6" w14:textId="588E8911" w:rsidR="00382B29" w:rsidRPr="00470334" w:rsidRDefault="00382B29" w:rsidP="00A03416">
            <w:pPr>
              <w:spacing w:before="0" w:beforeAutospacing="0" w:after="0" w:afterAutospacing="0"/>
              <w:jc w:val="left"/>
              <w:outlineLvl w:val="4"/>
              <w:rPr>
                <w:sz w:val="18"/>
                <w:szCs w:val="18"/>
                <w:lang w:val="en-US" w:eastAsia="en-GB"/>
              </w:rPr>
            </w:pPr>
          </w:p>
        </w:tc>
        <w:tc>
          <w:tcPr>
            <w:tcW w:w="1260" w:type="dxa"/>
            <w:noWrap/>
            <w:vAlign w:val="center"/>
            <w:hideMark/>
          </w:tcPr>
          <w:p w14:paraId="726EC5D6"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350" w:type="dxa"/>
            <w:noWrap/>
            <w:vAlign w:val="center"/>
            <w:hideMark/>
          </w:tcPr>
          <w:p w14:paraId="1EA8A738"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530" w:type="dxa"/>
            <w:noWrap/>
            <w:vAlign w:val="center"/>
            <w:hideMark/>
          </w:tcPr>
          <w:p w14:paraId="4723C837"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524" w:type="dxa"/>
            <w:noWrap/>
            <w:vAlign w:val="center"/>
            <w:hideMark/>
          </w:tcPr>
          <w:p w14:paraId="42C4BAA6"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175" w:type="dxa"/>
            <w:noWrap/>
            <w:vAlign w:val="center"/>
            <w:hideMark/>
          </w:tcPr>
          <w:p w14:paraId="103955E3"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351" w:type="dxa"/>
            <w:noWrap/>
            <w:vAlign w:val="center"/>
            <w:hideMark/>
          </w:tcPr>
          <w:p w14:paraId="02A0A84E"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620" w:type="dxa"/>
            <w:noWrap/>
            <w:vAlign w:val="center"/>
            <w:hideMark/>
          </w:tcPr>
          <w:p w14:paraId="68656CB5"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720" w:type="dxa"/>
            <w:noWrap/>
            <w:vAlign w:val="center"/>
            <w:hideMark/>
          </w:tcPr>
          <w:p w14:paraId="16085AB0" w14:textId="77777777" w:rsidR="00382B29" w:rsidRPr="00470334" w:rsidRDefault="00382B29" w:rsidP="00A03416">
            <w:pPr>
              <w:spacing w:before="0" w:beforeAutospacing="0" w:after="0" w:afterAutospacing="0"/>
              <w:jc w:val="left"/>
              <w:outlineLvl w:val="4"/>
              <w:rPr>
                <w:sz w:val="18"/>
                <w:szCs w:val="18"/>
                <w:lang w:val="en-US" w:eastAsia="en-GB"/>
              </w:rPr>
            </w:pPr>
          </w:p>
        </w:tc>
      </w:tr>
      <w:tr w:rsidR="00464EEB" w:rsidRPr="00470334" w14:paraId="197D1860" w14:textId="77777777" w:rsidTr="004032D4">
        <w:trPr>
          <w:trHeight w:val="70"/>
        </w:trPr>
        <w:tc>
          <w:tcPr>
            <w:tcW w:w="16470" w:type="dxa"/>
            <w:gridSpan w:val="13"/>
            <w:noWrap/>
            <w:vAlign w:val="center"/>
            <w:hideMark/>
          </w:tcPr>
          <w:p w14:paraId="63D9116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5C73FD98" w14:textId="77777777" w:rsidTr="0016558E">
        <w:trPr>
          <w:trHeight w:val="203"/>
        </w:trPr>
        <w:tc>
          <w:tcPr>
            <w:tcW w:w="5940" w:type="dxa"/>
            <w:gridSpan w:val="5"/>
            <w:noWrap/>
            <w:vAlign w:val="center"/>
            <w:hideMark/>
          </w:tcPr>
          <w:p w14:paraId="5FB16E56" w14:textId="06BA7A39" w:rsidR="00382B29" w:rsidRPr="00470334" w:rsidRDefault="00382B29" w:rsidP="00382B29">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en-US" w:eastAsia="en-GB"/>
              </w:rPr>
              <w:t xml:space="preserve"> </w:t>
            </w:r>
            <w:r w:rsidRPr="00470334">
              <w:rPr>
                <w:b/>
                <w:bCs/>
                <w:sz w:val="18"/>
                <w:szCs w:val="18"/>
                <w:lang w:val="en-US" w:eastAsia="en-GB"/>
              </w:rPr>
              <w:t>0020</w:t>
            </w:r>
            <w:r>
              <w:rPr>
                <w:b/>
                <w:bCs/>
                <w:sz w:val="18"/>
                <w:szCs w:val="18"/>
                <w:lang w:val="en-US" w:eastAsia="en-GB"/>
              </w:rPr>
              <w:t xml:space="preserve"> </w:t>
            </w:r>
            <w:proofErr w:type="spellStart"/>
            <w:r w:rsidRPr="00470334">
              <w:rPr>
                <w:b/>
                <w:bCs/>
                <w:sz w:val="18"/>
                <w:szCs w:val="18"/>
                <w:lang w:val="en-US" w:eastAsia="en-GB"/>
              </w:rPr>
              <w:t>Подршка</w:t>
            </w:r>
            <w:proofErr w:type="spellEnd"/>
            <w:r w:rsidRPr="00470334">
              <w:rPr>
                <w:b/>
                <w:bCs/>
                <w:sz w:val="18"/>
                <w:szCs w:val="18"/>
                <w:lang w:val="en-US" w:eastAsia="en-GB"/>
              </w:rPr>
              <w:t xml:space="preserve"> </w:t>
            </w:r>
            <w:proofErr w:type="spellStart"/>
            <w:r w:rsidRPr="00470334">
              <w:rPr>
                <w:b/>
                <w:bCs/>
                <w:sz w:val="18"/>
                <w:szCs w:val="18"/>
                <w:lang w:val="en-US" w:eastAsia="en-GB"/>
              </w:rPr>
              <w:t>рађању</w:t>
            </w:r>
            <w:proofErr w:type="spellEnd"/>
            <w:r w:rsidRPr="00470334">
              <w:rPr>
                <w:b/>
                <w:bCs/>
                <w:sz w:val="18"/>
                <w:szCs w:val="18"/>
                <w:lang w:val="en-US" w:eastAsia="en-GB"/>
              </w:rPr>
              <w:t xml:space="preserve"> и </w:t>
            </w:r>
            <w:proofErr w:type="spellStart"/>
            <w:r w:rsidRPr="00470334">
              <w:rPr>
                <w:b/>
                <w:bCs/>
                <w:sz w:val="18"/>
                <w:szCs w:val="18"/>
                <w:lang w:val="en-US" w:eastAsia="en-GB"/>
              </w:rPr>
              <w:t>родитељству</w:t>
            </w:r>
            <w:proofErr w:type="spellEnd"/>
          </w:p>
        </w:tc>
        <w:tc>
          <w:tcPr>
            <w:tcW w:w="1260" w:type="dxa"/>
            <w:noWrap/>
            <w:vAlign w:val="center"/>
            <w:hideMark/>
          </w:tcPr>
          <w:p w14:paraId="34E2B328"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0" w:type="dxa"/>
            <w:noWrap/>
            <w:vAlign w:val="center"/>
            <w:hideMark/>
          </w:tcPr>
          <w:p w14:paraId="77FFDE2B"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2DFB1341"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141E735E"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6F3C8CF3"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00F84223"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4F0DF5EE"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65A094A9" w14:textId="77777777" w:rsidR="00382B29" w:rsidRPr="00470334" w:rsidRDefault="00382B29" w:rsidP="00A03416">
            <w:pPr>
              <w:spacing w:before="0" w:beforeAutospacing="0" w:after="0" w:afterAutospacing="0"/>
              <w:jc w:val="left"/>
              <w:outlineLvl w:val="5"/>
              <w:rPr>
                <w:sz w:val="18"/>
                <w:szCs w:val="18"/>
                <w:lang w:val="en-US" w:eastAsia="en-GB"/>
              </w:rPr>
            </w:pPr>
          </w:p>
        </w:tc>
      </w:tr>
      <w:tr w:rsidR="00464EEB" w:rsidRPr="00470334" w14:paraId="56BD83A7" w14:textId="77777777" w:rsidTr="0016558E">
        <w:trPr>
          <w:trHeight w:val="266"/>
        </w:trPr>
        <w:tc>
          <w:tcPr>
            <w:tcW w:w="536" w:type="dxa"/>
            <w:noWrap/>
            <w:vAlign w:val="center"/>
            <w:hideMark/>
          </w:tcPr>
          <w:p w14:paraId="68D4A7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040</w:t>
            </w:r>
          </w:p>
        </w:tc>
        <w:tc>
          <w:tcPr>
            <w:tcW w:w="627" w:type="dxa"/>
            <w:noWrap/>
            <w:vAlign w:val="center"/>
            <w:hideMark/>
          </w:tcPr>
          <w:p w14:paraId="411C80F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31/0</w:t>
            </w:r>
          </w:p>
        </w:tc>
        <w:tc>
          <w:tcPr>
            <w:tcW w:w="807" w:type="dxa"/>
            <w:noWrap/>
            <w:vAlign w:val="center"/>
            <w:hideMark/>
          </w:tcPr>
          <w:p w14:paraId="7D8B833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6C36349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768B791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5.440.000,00</w:t>
            </w:r>
          </w:p>
        </w:tc>
        <w:tc>
          <w:tcPr>
            <w:tcW w:w="1260" w:type="dxa"/>
            <w:noWrap/>
            <w:vAlign w:val="center"/>
            <w:hideMark/>
          </w:tcPr>
          <w:p w14:paraId="5FB230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201CF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8.167.199,00</w:t>
            </w:r>
          </w:p>
        </w:tc>
        <w:tc>
          <w:tcPr>
            <w:tcW w:w="1530" w:type="dxa"/>
            <w:noWrap/>
            <w:vAlign w:val="center"/>
            <w:hideMark/>
          </w:tcPr>
          <w:p w14:paraId="2A85819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13.607.199,00</w:t>
            </w:r>
          </w:p>
        </w:tc>
        <w:tc>
          <w:tcPr>
            <w:tcW w:w="1524" w:type="dxa"/>
            <w:noWrap/>
            <w:vAlign w:val="center"/>
            <w:hideMark/>
          </w:tcPr>
          <w:p w14:paraId="5EC843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4.932.096,00</w:t>
            </w:r>
          </w:p>
        </w:tc>
        <w:tc>
          <w:tcPr>
            <w:tcW w:w="1175" w:type="dxa"/>
            <w:noWrap/>
            <w:vAlign w:val="center"/>
            <w:hideMark/>
          </w:tcPr>
          <w:p w14:paraId="43D2B60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59E28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6.384.853,00</w:t>
            </w:r>
          </w:p>
        </w:tc>
        <w:tc>
          <w:tcPr>
            <w:tcW w:w="1620" w:type="dxa"/>
            <w:noWrap/>
            <w:vAlign w:val="center"/>
            <w:hideMark/>
          </w:tcPr>
          <w:p w14:paraId="1F8A36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11.316.949,00</w:t>
            </w:r>
          </w:p>
        </w:tc>
        <w:tc>
          <w:tcPr>
            <w:tcW w:w="720" w:type="dxa"/>
            <w:noWrap/>
            <w:vAlign w:val="center"/>
            <w:hideMark/>
          </w:tcPr>
          <w:p w14:paraId="14608A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83,17</w:t>
            </w:r>
          </w:p>
        </w:tc>
      </w:tr>
      <w:tr w:rsidR="00464EEB" w:rsidRPr="00470334" w14:paraId="6DCF4B5C" w14:textId="77777777" w:rsidTr="0016558E">
        <w:trPr>
          <w:trHeight w:val="158"/>
        </w:trPr>
        <w:tc>
          <w:tcPr>
            <w:tcW w:w="536" w:type="dxa"/>
            <w:noWrap/>
            <w:vAlign w:val="center"/>
            <w:hideMark/>
          </w:tcPr>
          <w:p w14:paraId="3F707F4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040</w:t>
            </w:r>
          </w:p>
        </w:tc>
        <w:tc>
          <w:tcPr>
            <w:tcW w:w="627" w:type="dxa"/>
            <w:noWrap/>
            <w:vAlign w:val="center"/>
            <w:hideMark/>
          </w:tcPr>
          <w:p w14:paraId="59D07A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32/0</w:t>
            </w:r>
          </w:p>
        </w:tc>
        <w:tc>
          <w:tcPr>
            <w:tcW w:w="807" w:type="dxa"/>
            <w:noWrap/>
            <w:vAlign w:val="center"/>
            <w:hideMark/>
          </w:tcPr>
          <w:p w14:paraId="2DF6609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5FE3B63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3DD2AC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570.000,00</w:t>
            </w:r>
          </w:p>
        </w:tc>
        <w:tc>
          <w:tcPr>
            <w:tcW w:w="1260" w:type="dxa"/>
            <w:noWrap/>
            <w:vAlign w:val="center"/>
            <w:hideMark/>
          </w:tcPr>
          <w:p w14:paraId="56253E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DE064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1.287.732,00</w:t>
            </w:r>
          </w:p>
        </w:tc>
        <w:tc>
          <w:tcPr>
            <w:tcW w:w="1530" w:type="dxa"/>
            <w:noWrap/>
            <w:vAlign w:val="center"/>
            <w:hideMark/>
          </w:tcPr>
          <w:p w14:paraId="5469591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1.857.732,00</w:t>
            </w:r>
          </w:p>
        </w:tc>
        <w:tc>
          <w:tcPr>
            <w:tcW w:w="1524" w:type="dxa"/>
            <w:noWrap/>
            <w:vAlign w:val="center"/>
            <w:hideMark/>
          </w:tcPr>
          <w:p w14:paraId="688AF8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137.849,00</w:t>
            </w:r>
          </w:p>
        </w:tc>
        <w:tc>
          <w:tcPr>
            <w:tcW w:w="1175" w:type="dxa"/>
            <w:noWrap/>
            <w:vAlign w:val="center"/>
            <w:hideMark/>
          </w:tcPr>
          <w:p w14:paraId="365EF0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340DD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1.214.750,00</w:t>
            </w:r>
          </w:p>
        </w:tc>
        <w:tc>
          <w:tcPr>
            <w:tcW w:w="1620" w:type="dxa"/>
            <w:noWrap/>
            <w:vAlign w:val="center"/>
            <w:hideMark/>
          </w:tcPr>
          <w:p w14:paraId="1A89A8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1.352.599,00</w:t>
            </w:r>
          </w:p>
        </w:tc>
        <w:tc>
          <w:tcPr>
            <w:tcW w:w="720" w:type="dxa"/>
            <w:noWrap/>
            <w:vAlign w:val="center"/>
            <w:hideMark/>
          </w:tcPr>
          <w:p w14:paraId="2E0416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72,81</w:t>
            </w:r>
          </w:p>
        </w:tc>
      </w:tr>
      <w:tr w:rsidR="00464EEB" w:rsidRPr="00470334" w14:paraId="2838BC3D" w14:textId="77777777" w:rsidTr="0016558E">
        <w:trPr>
          <w:trHeight w:val="311"/>
        </w:trPr>
        <w:tc>
          <w:tcPr>
            <w:tcW w:w="536" w:type="dxa"/>
            <w:noWrap/>
            <w:vAlign w:val="center"/>
            <w:hideMark/>
          </w:tcPr>
          <w:p w14:paraId="448B09A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040</w:t>
            </w:r>
          </w:p>
        </w:tc>
        <w:tc>
          <w:tcPr>
            <w:tcW w:w="627" w:type="dxa"/>
            <w:noWrap/>
            <w:vAlign w:val="center"/>
            <w:hideMark/>
          </w:tcPr>
          <w:p w14:paraId="24FEF21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807" w:type="dxa"/>
            <w:noWrap/>
            <w:vAlign w:val="center"/>
            <w:hideMark/>
          </w:tcPr>
          <w:p w14:paraId="63991CD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03F4337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4A66D0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69.518.000,00</w:t>
            </w:r>
          </w:p>
        </w:tc>
        <w:tc>
          <w:tcPr>
            <w:tcW w:w="1260" w:type="dxa"/>
            <w:noWrap/>
            <w:vAlign w:val="center"/>
            <w:hideMark/>
          </w:tcPr>
          <w:p w14:paraId="6560F1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311A4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6F177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69.518.000,00</w:t>
            </w:r>
          </w:p>
        </w:tc>
        <w:tc>
          <w:tcPr>
            <w:tcW w:w="1524" w:type="dxa"/>
            <w:noWrap/>
            <w:vAlign w:val="center"/>
            <w:hideMark/>
          </w:tcPr>
          <w:p w14:paraId="58866F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68.985.512,00</w:t>
            </w:r>
          </w:p>
        </w:tc>
        <w:tc>
          <w:tcPr>
            <w:tcW w:w="1175" w:type="dxa"/>
            <w:noWrap/>
            <w:vAlign w:val="center"/>
            <w:hideMark/>
          </w:tcPr>
          <w:p w14:paraId="38629F4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A845F0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33E3D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68.985.512,00</w:t>
            </w:r>
          </w:p>
        </w:tc>
        <w:tc>
          <w:tcPr>
            <w:tcW w:w="720" w:type="dxa"/>
            <w:noWrap/>
            <w:vAlign w:val="center"/>
            <w:hideMark/>
          </w:tcPr>
          <w:p w14:paraId="05DA71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99,23</w:t>
            </w:r>
          </w:p>
        </w:tc>
      </w:tr>
      <w:tr w:rsidR="00464EEB" w:rsidRPr="00470334" w14:paraId="677F3701" w14:textId="77777777" w:rsidTr="0016558E">
        <w:trPr>
          <w:trHeight w:val="675"/>
        </w:trPr>
        <w:tc>
          <w:tcPr>
            <w:tcW w:w="536" w:type="dxa"/>
            <w:noWrap/>
            <w:vAlign w:val="center"/>
            <w:hideMark/>
          </w:tcPr>
          <w:p w14:paraId="239A3BE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040</w:t>
            </w:r>
          </w:p>
        </w:tc>
        <w:tc>
          <w:tcPr>
            <w:tcW w:w="627" w:type="dxa"/>
            <w:noWrap/>
            <w:vAlign w:val="center"/>
            <w:hideMark/>
          </w:tcPr>
          <w:p w14:paraId="6EF8F00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33/1</w:t>
            </w:r>
          </w:p>
        </w:tc>
        <w:tc>
          <w:tcPr>
            <w:tcW w:w="807" w:type="dxa"/>
            <w:noWrap/>
            <w:vAlign w:val="center"/>
            <w:hideMark/>
          </w:tcPr>
          <w:p w14:paraId="5F1C722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61550AB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16896E5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315BDC1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C177D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3.020.298,00</w:t>
            </w:r>
          </w:p>
        </w:tc>
        <w:tc>
          <w:tcPr>
            <w:tcW w:w="1530" w:type="dxa"/>
            <w:noWrap/>
            <w:vAlign w:val="center"/>
            <w:hideMark/>
          </w:tcPr>
          <w:p w14:paraId="1C3C4FF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3.020.298,00</w:t>
            </w:r>
          </w:p>
        </w:tc>
        <w:tc>
          <w:tcPr>
            <w:tcW w:w="1524" w:type="dxa"/>
            <w:noWrap/>
            <w:vAlign w:val="center"/>
            <w:hideMark/>
          </w:tcPr>
          <w:p w14:paraId="50D406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7114D0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6912C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3.015.433,00</w:t>
            </w:r>
          </w:p>
        </w:tc>
        <w:tc>
          <w:tcPr>
            <w:tcW w:w="1620" w:type="dxa"/>
            <w:noWrap/>
            <w:vAlign w:val="center"/>
            <w:hideMark/>
          </w:tcPr>
          <w:p w14:paraId="4A67F9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3.015.433,00</w:t>
            </w:r>
          </w:p>
        </w:tc>
        <w:tc>
          <w:tcPr>
            <w:tcW w:w="720" w:type="dxa"/>
            <w:noWrap/>
            <w:vAlign w:val="center"/>
            <w:hideMark/>
          </w:tcPr>
          <w:p w14:paraId="11E3B4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99,84</w:t>
            </w:r>
          </w:p>
        </w:tc>
      </w:tr>
      <w:tr w:rsidR="00464EEB" w:rsidRPr="00470334" w14:paraId="6EE0D46C" w14:textId="77777777" w:rsidTr="0016558E">
        <w:trPr>
          <w:trHeight w:val="70"/>
        </w:trPr>
        <w:tc>
          <w:tcPr>
            <w:tcW w:w="1163" w:type="dxa"/>
            <w:gridSpan w:val="2"/>
            <w:shd w:val="clear" w:color="000000" w:fill="F5F5F5"/>
            <w:noWrap/>
            <w:vAlign w:val="bottom"/>
            <w:hideMark/>
          </w:tcPr>
          <w:p w14:paraId="166E0ADD"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16A39089"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0020</w:t>
            </w:r>
          </w:p>
        </w:tc>
        <w:tc>
          <w:tcPr>
            <w:tcW w:w="2440" w:type="dxa"/>
            <w:vAlign w:val="bottom"/>
            <w:hideMark/>
          </w:tcPr>
          <w:p w14:paraId="1BEC9FDA"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Подршка</w:t>
            </w:r>
            <w:proofErr w:type="spellEnd"/>
            <w:r w:rsidRPr="00470334">
              <w:rPr>
                <w:b/>
                <w:bCs/>
                <w:sz w:val="18"/>
                <w:szCs w:val="18"/>
                <w:lang w:val="en-US" w:eastAsia="en-GB"/>
              </w:rPr>
              <w:t xml:space="preserve"> </w:t>
            </w:r>
            <w:proofErr w:type="spellStart"/>
            <w:r w:rsidRPr="00470334">
              <w:rPr>
                <w:b/>
                <w:bCs/>
                <w:sz w:val="18"/>
                <w:szCs w:val="18"/>
                <w:lang w:val="en-US" w:eastAsia="en-GB"/>
              </w:rPr>
              <w:t>рађању</w:t>
            </w:r>
            <w:proofErr w:type="spellEnd"/>
            <w:r w:rsidRPr="00470334">
              <w:rPr>
                <w:b/>
                <w:bCs/>
                <w:sz w:val="18"/>
                <w:szCs w:val="18"/>
                <w:lang w:val="en-US" w:eastAsia="en-GB"/>
              </w:rPr>
              <w:t xml:space="preserve"> и </w:t>
            </w:r>
            <w:proofErr w:type="spellStart"/>
            <w:r w:rsidRPr="00470334">
              <w:rPr>
                <w:b/>
                <w:bCs/>
                <w:sz w:val="18"/>
                <w:szCs w:val="18"/>
                <w:lang w:val="en-US" w:eastAsia="en-GB"/>
              </w:rPr>
              <w:t>родитељству</w:t>
            </w:r>
            <w:proofErr w:type="spellEnd"/>
          </w:p>
        </w:tc>
        <w:tc>
          <w:tcPr>
            <w:tcW w:w="1530" w:type="dxa"/>
            <w:shd w:val="clear" w:color="000000" w:fill="F5F5F5"/>
            <w:noWrap/>
            <w:vAlign w:val="center"/>
            <w:hideMark/>
          </w:tcPr>
          <w:p w14:paraId="5FBD3D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75.528.000,00</w:t>
            </w:r>
          </w:p>
        </w:tc>
        <w:tc>
          <w:tcPr>
            <w:tcW w:w="1260" w:type="dxa"/>
            <w:shd w:val="clear" w:color="000000" w:fill="F5F5F5"/>
            <w:noWrap/>
            <w:vAlign w:val="center"/>
            <w:hideMark/>
          </w:tcPr>
          <w:p w14:paraId="7A00244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27C539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12.475.229,00</w:t>
            </w:r>
          </w:p>
        </w:tc>
        <w:tc>
          <w:tcPr>
            <w:tcW w:w="1530" w:type="dxa"/>
            <w:shd w:val="clear" w:color="000000" w:fill="F5F5F5"/>
            <w:noWrap/>
            <w:vAlign w:val="center"/>
            <w:hideMark/>
          </w:tcPr>
          <w:p w14:paraId="269FB0A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88.003.229,00</w:t>
            </w:r>
          </w:p>
        </w:tc>
        <w:tc>
          <w:tcPr>
            <w:tcW w:w="1524" w:type="dxa"/>
            <w:shd w:val="clear" w:color="000000" w:fill="F5F5F5"/>
            <w:noWrap/>
            <w:vAlign w:val="center"/>
            <w:hideMark/>
          </w:tcPr>
          <w:p w14:paraId="5749E18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74.055.457,00</w:t>
            </w:r>
          </w:p>
        </w:tc>
        <w:tc>
          <w:tcPr>
            <w:tcW w:w="1175" w:type="dxa"/>
            <w:shd w:val="clear" w:color="000000" w:fill="F5F5F5"/>
            <w:noWrap/>
            <w:vAlign w:val="center"/>
            <w:hideMark/>
          </w:tcPr>
          <w:p w14:paraId="485E85A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D39868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10.615.036,00</w:t>
            </w:r>
          </w:p>
        </w:tc>
        <w:tc>
          <w:tcPr>
            <w:tcW w:w="1620" w:type="dxa"/>
            <w:shd w:val="clear" w:color="000000" w:fill="F5F5F5"/>
            <w:noWrap/>
            <w:vAlign w:val="center"/>
            <w:hideMark/>
          </w:tcPr>
          <w:p w14:paraId="52EA810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84.670.493,00</w:t>
            </w:r>
          </w:p>
        </w:tc>
        <w:tc>
          <w:tcPr>
            <w:tcW w:w="720" w:type="dxa"/>
            <w:shd w:val="clear" w:color="000000" w:fill="F5F5F5"/>
            <w:noWrap/>
            <w:vAlign w:val="center"/>
            <w:hideMark/>
          </w:tcPr>
          <w:p w14:paraId="09647B7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96,21</w:t>
            </w:r>
          </w:p>
        </w:tc>
      </w:tr>
      <w:tr w:rsidR="00464EEB" w:rsidRPr="00470334" w14:paraId="0162D9F0" w14:textId="77777777" w:rsidTr="004032D4">
        <w:trPr>
          <w:trHeight w:val="95"/>
        </w:trPr>
        <w:tc>
          <w:tcPr>
            <w:tcW w:w="16470" w:type="dxa"/>
            <w:gridSpan w:val="13"/>
            <w:noWrap/>
            <w:vAlign w:val="center"/>
            <w:hideMark/>
          </w:tcPr>
          <w:p w14:paraId="424237C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1187820" w14:textId="77777777" w:rsidTr="0016558E">
        <w:trPr>
          <w:trHeight w:val="230"/>
        </w:trPr>
        <w:tc>
          <w:tcPr>
            <w:tcW w:w="4410" w:type="dxa"/>
            <w:gridSpan w:val="4"/>
            <w:noWrap/>
            <w:vAlign w:val="center"/>
            <w:hideMark/>
          </w:tcPr>
          <w:p w14:paraId="280F9FDA" w14:textId="5F909D59" w:rsidR="00382B29" w:rsidRPr="00470334" w:rsidRDefault="00382B29" w:rsidP="00382B29">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en-US" w:eastAsia="en-GB"/>
              </w:rPr>
              <w:t xml:space="preserve"> </w:t>
            </w:r>
            <w:r w:rsidRPr="00470334">
              <w:rPr>
                <w:b/>
                <w:bCs/>
                <w:sz w:val="18"/>
                <w:szCs w:val="18"/>
                <w:lang w:val="en-US" w:eastAsia="en-GB"/>
              </w:rPr>
              <w:t>0021</w:t>
            </w:r>
            <w:r>
              <w:rPr>
                <w:b/>
                <w:bCs/>
                <w:sz w:val="18"/>
                <w:szCs w:val="18"/>
                <w:lang w:val="en-US" w:eastAsia="en-GB"/>
              </w:rPr>
              <w:t xml:space="preserve"> </w:t>
            </w:r>
            <w:proofErr w:type="spellStart"/>
            <w:r w:rsidRPr="00470334">
              <w:rPr>
                <w:b/>
                <w:bCs/>
                <w:sz w:val="18"/>
                <w:szCs w:val="18"/>
                <w:lang w:val="en-US" w:eastAsia="en-GB"/>
              </w:rPr>
              <w:t>Подршка</w:t>
            </w:r>
            <w:proofErr w:type="spellEnd"/>
            <w:r w:rsidRPr="00470334">
              <w:rPr>
                <w:b/>
                <w:bCs/>
                <w:sz w:val="18"/>
                <w:szCs w:val="18"/>
                <w:lang w:val="en-US" w:eastAsia="en-GB"/>
              </w:rPr>
              <w:t xml:space="preserve"> </w:t>
            </w:r>
            <w:proofErr w:type="spellStart"/>
            <w:r w:rsidRPr="00470334">
              <w:rPr>
                <w:b/>
                <w:bCs/>
                <w:sz w:val="18"/>
                <w:szCs w:val="18"/>
                <w:lang w:val="en-US" w:eastAsia="en-GB"/>
              </w:rPr>
              <w:t>особама</w:t>
            </w:r>
            <w:proofErr w:type="spellEnd"/>
            <w:r w:rsidRPr="00470334">
              <w:rPr>
                <w:b/>
                <w:bCs/>
                <w:sz w:val="18"/>
                <w:szCs w:val="18"/>
                <w:lang w:val="en-US" w:eastAsia="en-GB"/>
              </w:rPr>
              <w:t xml:space="preserve"> </w:t>
            </w:r>
            <w:proofErr w:type="spellStart"/>
            <w:r w:rsidRPr="00470334">
              <w:rPr>
                <w:b/>
                <w:bCs/>
                <w:sz w:val="18"/>
                <w:szCs w:val="18"/>
                <w:lang w:val="en-US" w:eastAsia="en-GB"/>
              </w:rPr>
              <w:t>са</w:t>
            </w:r>
            <w:proofErr w:type="spellEnd"/>
            <w:r w:rsidRPr="00470334">
              <w:rPr>
                <w:b/>
                <w:bCs/>
                <w:sz w:val="18"/>
                <w:szCs w:val="18"/>
                <w:lang w:val="en-US" w:eastAsia="en-GB"/>
              </w:rPr>
              <w:t xml:space="preserve"> </w:t>
            </w:r>
            <w:proofErr w:type="spellStart"/>
            <w:r w:rsidRPr="00470334">
              <w:rPr>
                <w:b/>
                <w:bCs/>
                <w:sz w:val="18"/>
                <w:szCs w:val="18"/>
                <w:lang w:val="en-US" w:eastAsia="en-GB"/>
              </w:rPr>
              <w:t>инвалидитетом</w:t>
            </w:r>
            <w:proofErr w:type="spellEnd"/>
          </w:p>
        </w:tc>
        <w:tc>
          <w:tcPr>
            <w:tcW w:w="1530" w:type="dxa"/>
            <w:noWrap/>
            <w:vAlign w:val="center"/>
            <w:hideMark/>
          </w:tcPr>
          <w:p w14:paraId="7A742351"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260" w:type="dxa"/>
            <w:noWrap/>
            <w:vAlign w:val="center"/>
            <w:hideMark/>
          </w:tcPr>
          <w:p w14:paraId="547BD24F"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0" w:type="dxa"/>
            <w:noWrap/>
            <w:vAlign w:val="center"/>
            <w:hideMark/>
          </w:tcPr>
          <w:p w14:paraId="2D401284"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0E13286C"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1002823E"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4B4B312E"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1EAA9571"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1133E0D4"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0E44D127" w14:textId="77777777" w:rsidR="00382B29" w:rsidRPr="00470334" w:rsidRDefault="00382B29" w:rsidP="00A03416">
            <w:pPr>
              <w:spacing w:before="0" w:beforeAutospacing="0" w:after="0" w:afterAutospacing="0"/>
              <w:jc w:val="left"/>
              <w:outlineLvl w:val="5"/>
              <w:rPr>
                <w:sz w:val="18"/>
                <w:szCs w:val="18"/>
                <w:lang w:val="en-US" w:eastAsia="en-GB"/>
              </w:rPr>
            </w:pPr>
          </w:p>
        </w:tc>
      </w:tr>
      <w:tr w:rsidR="00464EEB" w:rsidRPr="00470334" w14:paraId="3414E5C2" w14:textId="77777777" w:rsidTr="0016558E">
        <w:trPr>
          <w:trHeight w:val="266"/>
        </w:trPr>
        <w:tc>
          <w:tcPr>
            <w:tcW w:w="536" w:type="dxa"/>
            <w:noWrap/>
            <w:vAlign w:val="center"/>
            <w:hideMark/>
          </w:tcPr>
          <w:p w14:paraId="22C5048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040</w:t>
            </w:r>
          </w:p>
        </w:tc>
        <w:tc>
          <w:tcPr>
            <w:tcW w:w="627" w:type="dxa"/>
            <w:noWrap/>
            <w:vAlign w:val="center"/>
            <w:hideMark/>
          </w:tcPr>
          <w:p w14:paraId="7B4B323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34/0</w:t>
            </w:r>
          </w:p>
        </w:tc>
        <w:tc>
          <w:tcPr>
            <w:tcW w:w="807" w:type="dxa"/>
            <w:noWrap/>
            <w:vAlign w:val="center"/>
            <w:hideMark/>
          </w:tcPr>
          <w:p w14:paraId="0ED158E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463000</w:t>
            </w:r>
          </w:p>
        </w:tc>
        <w:tc>
          <w:tcPr>
            <w:tcW w:w="2440" w:type="dxa"/>
            <w:vAlign w:val="center"/>
            <w:hideMark/>
          </w:tcPr>
          <w:p w14:paraId="104C891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ТРАНСФЕРИ ОСТАЛИМ НИВОИМА ВЛАСТИ</w:t>
            </w:r>
          </w:p>
        </w:tc>
        <w:tc>
          <w:tcPr>
            <w:tcW w:w="1530" w:type="dxa"/>
            <w:noWrap/>
            <w:vAlign w:val="center"/>
            <w:hideMark/>
          </w:tcPr>
          <w:p w14:paraId="6333CB6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10.701.000,00</w:t>
            </w:r>
          </w:p>
        </w:tc>
        <w:tc>
          <w:tcPr>
            <w:tcW w:w="1260" w:type="dxa"/>
            <w:noWrap/>
            <w:vAlign w:val="center"/>
            <w:hideMark/>
          </w:tcPr>
          <w:p w14:paraId="551055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EA2DE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94EF4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10.701.000,00</w:t>
            </w:r>
          </w:p>
        </w:tc>
        <w:tc>
          <w:tcPr>
            <w:tcW w:w="1524" w:type="dxa"/>
            <w:noWrap/>
            <w:vAlign w:val="center"/>
            <w:hideMark/>
          </w:tcPr>
          <w:p w14:paraId="65123A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8.183.840,00</w:t>
            </w:r>
          </w:p>
        </w:tc>
        <w:tc>
          <w:tcPr>
            <w:tcW w:w="1175" w:type="dxa"/>
            <w:noWrap/>
            <w:vAlign w:val="center"/>
            <w:hideMark/>
          </w:tcPr>
          <w:p w14:paraId="074A26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2ADD0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114DF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8.183.840,00</w:t>
            </w:r>
          </w:p>
        </w:tc>
        <w:tc>
          <w:tcPr>
            <w:tcW w:w="720" w:type="dxa"/>
            <w:noWrap/>
            <w:vAlign w:val="center"/>
            <w:hideMark/>
          </w:tcPr>
          <w:p w14:paraId="38C336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76,48</w:t>
            </w:r>
          </w:p>
        </w:tc>
      </w:tr>
      <w:tr w:rsidR="00464EEB" w:rsidRPr="00470334" w14:paraId="631DF34E" w14:textId="77777777" w:rsidTr="0016558E">
        <w:trPr>
          <w:trHeight w:val="293"/>
        </w:trPr>
        <w:tc>
          <w:tcPr>
            <w:tcW w:w="1163" w:type="dxa"/>
            <w:gridSpan w:val="2"/>
            <w:shd w:val="clear" w:color="000000" w:fill="F5F5F5"/>
            <w:noWrap/>
            <w:vAlign w:val="bottom"/>
            <w:hideMark/>
          </w:tcPr>
          <w:p w14:paraId="20BF20B1"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noWrap/>
            <w:vAlign w:val="center"/>
            <w:hideMark/>
          </w:tcPr>
          <w:p w14:paraId="5F55D847"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0021</w:t>
            </w:r>
          </w:p>
        </w:tc>
        <w:tc>
          <w:tcPr>
            <w:tcW w:w="2440" w:type="dxa"/>
            <w:vAlign w:val="bottom"/>
            <w:hideMark/>
          </w:tcPr>
          <w:p w14:paraId="7B56FB8C"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Подршка</w:t>
            </w:r>
            <w:proofErr w:type="spellEnd"/>
            <w:r w:rsidRPr="00470334">
              <w:rPr>
                <w:b/>
                <w:bCs/>
                <w:sz w:val="18"/>
                <w:szCs w:val="18"/>
                <w:lang w:val="en-US" w:eastAsia="en-GB"/>
              </w:rPr>
              <w:t xml:space="preserve"> </w:t>
            </w:r>
            <w:proofErr w:type="spellStart"/>
            <w:r w:rsidRPr="00470334">
              <w:rPr>
                <w:b/>
                <w:bCs/>
                <w:sz w:val="18"/>
                <w:szCs w:val="18"/>
                <w:lang w:val="en-US" w:eastAsia="en-GB"/>
              </w:rPr>
              <w:t>особама</w:t>
            </w:r>
            <w:proofErr w:type="spellEnd"/>
            <w:r w:rsidRPr="00470334">
              <w:rPr>
                <w:b/>
                <w:bCs/>
                <w:sz w:val="18"/>
                <w:szCs w:val="18"/>
                <w:lang w:val="en-US" w:eastAsia="en-GB"/>
              </w:rPr>
              <w:t xml:space="preserve"> </w:t>
            </w:r>
            <w:proofErr w:type="spellStart"/>
            <w:r w:rsidRPr="00470334">
              <w:rPr>
                <w:b/>
                <w:bCs/>
                <w:sz w:val="18"/>
                <w:szCs w:val="18"/>
                <w:lang w:val="en-US" w:eastAsia="en-GB"/>
              </w:rPr>
              <w:t>са</w:t>
            </w:r>
            <w:proofErr w:type="spellEnd"/>
            <w:r w:rsidRPr="00470334">
              <w:rPr>
                <w:b/>
                <w:bCs/>
                <w:sz w:val="18"/>
                <w:szCs w:val="18"/>
                <w:lang w:val="en-US" w:eastAsia="en-GB"/>
              </w:rPr>
              <w:t xml:space="preserve"> </w:t>
            </w:r>
            <w:proofErr w:type="spellStart"/>
            <w:r w:rsidRPr="00470334">
              <w:rPr>
                <w:b/>
                <w:bCs/>
                <w:sz w:val="18"/>
                <w:szCs w:val="18"/>
                <w:lang w:val="en-US" w:eastAsia="en-GB"/>
              </w:rPr>
              <w:t>инвалидитетом</w:t>
            </w:r>
            <w:proofErr w:type="spellEnd"/>
          </w:p>
        </w:tc>
        <w:tc>
          <w:tcPr>
            <w:tcW w:w="1530" w:type="dxa"/>
            <w:shd w:val="clear" w:color="000000" w:fill="F5F5F5"/>
            <w:noWrap/>
            <w:vAlign w:val="center"/>
            <w:hideMark/>
          </w:tcPr>
          <w:p w14:paraId="52FD2F4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10.701.000,00</w:t>
            </w:r>
          </w:p>
        </w:tc>
        <w:tc>
          <w:tcPr>
            <w:tcW w:w="1260" w:type="dxa"/>
            <w:shd w:val="clear" w:color="000000" w:fill="F5F5F5"/>
            <w:noWrap/>
            <w:vAlign w:val="center"/>
            <w:hideMark/>
          </w:tcPr>
          <w:p w14:paraId="560CB0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FDC37A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7E4FE5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10.701.000,00</w:t>
            </w:r>
          </w:p>
        </w:tc>
        <w:tc>
          <w:tcPr>
            <w:tcW w:w="1524" w:type="dxa"/>
            <w:shd w:val="clear" w:color="000000" w:fill="F5F5F5"/>
            <w:noWrap/>
            <w:vAlign w:val="center"/>
            <w:hideMark/>
          </w:tcPr>
          <w:p w14:paraId="5A3749C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8.183.840,00</w:t>
            </w:r>
          </w:p>
        </w:tc>
        <w:tc>
          <w:tcPr>
            <w:tcW w:w="1175" w:type="dxa"/>
            <w:shd w:val="clear" w:color="000000" w:fill="F5F5F5"/>
            <w:noWrap/>
            <w:vAlign w:val="center"/>
            <w:hideMark/>
          </w:tcPr>
          <w:p w14:paraId="1616C8C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321B14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E9A6D4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8.183.840,00</w:t>
            </w:r>
          </w:p>
        </w:tc>
        <w:tc>
          <w:tcPr>
            <w:tcW w:w="720" w:type="dxa"/>
            <w:shd w:val="clear" w:color="000000" w:fill="F5F5F5"/>
            <w:noWrap/>
            <w:vAlign w:val="center"/>
            <w:hideMark/>
          </w:tcPr>
          <w:p w14:paraId="455EDBA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76,48</w:t>
            </w:r>
          </w:p>
        </w:tc>
      </w:tr>
      <w:tr w:rsidR="00464EEB" w:rsidRPr="00470334" w14:paraId="5513A99F" w14:textId="77777777" w:rsidTr="004032D4">
        <w:trPr>
          <w:trHeight w:val="70"/>
        </w:trPr>
        <w:tc>
          <w:tcPr>
            <w:tcW w:w="16470" w:type="dxa"/>
            <w:gridSpan w:val="13"/>
            <w:noWrap/>
            <w:vAlign w:val="center"/>
            <w:hideMark/>
          </w:tcPr>
          <w:p w14:paraId="0F0BDC6B"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D553398" w14:textId="77777777" w:rsidTr="0016558E">
        <w:trPr>
          <w:trHeight w:val="95"/>
        </w:trPr>
        <w:tc>
          <w:tcPr>
            <w:tcW w:w="536" w:type="dxa"/>
            <w:noWrap/>
            <w:vAlign w:val="bottom"/>
            <w:hideMark/>
          </w:tcPr>
          <w:p w14:paraId="6E5F0DCE" w14:textId="77777777" w:rsidR="00382B29" w:rsidRPr="00470334" w:rsidRDefault="00382B29"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FA177E5" w14:textId="77777777" w:rsidR="00382B29" w:rsidRPr="00470334" w:rsidRDefault="00382B29"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08160F1" w14:textId="77777777" w:rsidR="00382B29" w:rsidRPr="00470334" w:rsidRDefault="00382B29"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3970" w:type="dxa"/>
            <w:gridSpan w:val="2"/>
            <w:vAlign w:val="bottom"/>
            <w:hideMark/>
          </w:tcPr>
          <w:p w14:paraId="41057097" w14:textId="43C8D35A" w:rsidR="00382B29" w:rsidRPr="00470334" w:rsidRDefault="00382B29" w:rsidP="00382B29">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040: </w:t>
            </w:r>
          </w:p>
        </w:tc>
        <w:tc>
          <w:tcPr>
            <w:tcW w:w="1260" w:type="dxa"/>
            <w:noWrap/>
            <w:vAlign w:val="center"/>
            <w:hideMark/>
          </w:tcPr>
          <w:p w14:paraId="08BD3796"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E0A2A17"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46FDA1D3"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0B3603F5"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2427B7D"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3B8827B4"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167EE31"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3B29CAC8"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77BE25B" w14:textId="77777777" w:rsidTr="0016558E">
        <w:trPr>
          <w:trHeight w:val="158"/>
        </w:trPr>
        <w:tc>
          <w:tcPr>
            <w:tcW w:w="536" w:type="dxa"/>
            <w:noWrap/>
            <w:vAlign w:val="bottom"/>
            <w:hideMark/>
          </w:tcPr>
          <w:p w14:paraId="58A93F5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FF090E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AF3B7A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2D92AF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051AF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86.229.000,00</w:t>
            </w:r>
          </w:p>
        </w:tc>
        <w:tc>
          <w:tcPr>
            <w:tcW w:w="1260" w:type="dxa"/>
            <w:noWrap/>
            <w:vAlign w:val="center"/>
            <w:hideMark/>
          </w:tcPr>
          <w:p w14:paraId="28D136B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D2DDB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34AE4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86.229.000,00</w:t>
            </w:r>
          </w:p>
        </w:tc>
        <w:tc>
          <w:tcPr>
            <w:tcW w:w="1524" w:type="dxa"/>
            <w:noWrap/>
            <w:vAlign w:val="center"/>
            <w:hideMark/>
          </w:tcPr>
          <w:p w14:paraId="4B38F0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82.239.297,00</w:t>
            </w:r>
          </w:p>
        </w:tc>
        <w:tc>
          <w:tcPr>
            <w:tcW w:w="1175" w:type="dxa"/>
            <w:noWrap/>
            <w:vAlign w:val="center"/>
            <w:hideMark/>
          </w:tcPr>
          <w:p w14:paraId="62742D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E1583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A7011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82.239.297,00</w:t>
            </w:r>
          </w:p>
        </w:tc>
        <w:tc>
          <w:tcPr>
            <w:tcW w:w="720" w:type="dxa"/>
            <w:noWrap/>
            <w:vAlign w:val="center"/>
            <w:hideMark/>
          </w:tcPr>
          <w:p w14:paraId="785B09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95,37</w:t>
            </w:r>
          </w:p>
        </w:tc>
      </w:tr>
      <w:tr w:rsidR="00464EEB" w:rsidRPr="00470334" w14:paraId="60844A78" w14:textId="77777777" w:rsidTr="0016558E">
        <w:trPr>
          <w:trHeight w:val="293"/>
        </w:trPr>
        <w:tc>
          <w:tcPr>
            <w:tcW w:w="536" w:type="dxa"/>
            <w:noWrap/>
            <w:vAlign w:val="bottom"/>
            <w:hideMark/>
          </w:tcPr>
          <w:p w14:paraId="46A7A33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82C320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287AB8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69CC3F5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Донација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5BA702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12A6C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394BE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1.947.820,00</w:t>
            </w:r>
          </w:p>
        </w:tc>
        <w:tc>
          <w:tcPr>
            <w:tcW w:w="1530" w:type="dxa"/>
            <w:noWrap/>
            <w:vAlign w:val="center"/>
            <w:hideMark/>
          </w:tcPr>
          <w:p w14:paraId="3C4B4F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1.947.820,00</w:t>
            </w:r>
          </w:p>
        </w:tc>
        <w:tc>
          <w:tcPr>
            <w:tcW w:w="1524" w:type="dxa"/>
            <w:noWrap/>
            <w:vAlign w:val="center"/>
            <w:hideMark/>
          </w:tcPr>
          <w:p w14:paraId="303BF1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6BC90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B1186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876.359,00</w:t>
            </w:r>
          </w:p>
        </w:tc>
        <w:tc>
          <w:tcPr>
            <w:tcW w:w="1620" w:type="dxa"/>
            <w:noWrap/>
            <w:vAlign w:val="center"/>
            <w:hideMark/>
          </w:tcPr>
          <w:p w14:paraId="3A556C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876.359,00</w:t>
            </w:r>
          </w:p>
        </w:tc>
        <w:tc>
          <w:tcPr>
            <w:tcW w:w="720" w:type="dxa"/>
            <w:noWrap/>
            <w:vAlign w:val="center"/>
            <w:hideMark/>
          </w:tcPr>
          <w:p w14:paraId="7A350E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44,99</w:t>
            </w:r>
          </w:p>
        </w:tc>
      </w:tr>
      <w:tr w:rsidR="00464EEB" w:rsidRPr="00470334" w14:paraId="79CB7731" w14:textId="77777777" w:rsidTr="0016558E">
        <w:trPr>
          <w:trHeight w:val="230"/>
        </w:trPr>
        <w:tc>
          <w:tcPr>
            <w:tcW w:w="536" w:type="dxa"/>
            <w:noWrap/>
            <w:vAlign w:val="bottom"/>
            <w:hideMark/>
          </w:tcPr>
          <w:p w14:paraId="4E29D2B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5853FE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3F2163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94B929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3342F3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2A896CB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51C5A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1.380.750,00</w:t>
            </w:r>
          </w:p>
        </w:tc>
        <w:tc>
          <w:tcPr>
            <w:tcW w:w="1530" w:type="dxa"/>
            <w:noWrap/>
            <w:vAlign w:val="center"/>
            <w:hideMark/>
          </w:tcPr>
          <w:p w14:paraId="5BC15A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1.380.750,00</w:t>
            </w:r>
          </w:p>
        </w:tc>
        <w:tc>
          <w:tcPr>
            <w:tcW w:w="1524" w:type="dxa"/>
            <w:noWrap/>
            <w:vAlign w:val="center"/>
            <w:hideMark/>
          </w:tcPr>
          <w:p w14:paraId="23BA87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5F28AE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04C872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592.018,00</w:t>
            </w:r>
          </w:p>
        </w:tc>
        <w:tc>
          <w:tcPr>
            <w:tcW w:w="1620" w:type="dxa"/>
            <w:noWrap/>
            <w:vAlign w:val="center"/>
            <w:hideMark/>
          </w:tcPr>
          <w:p w14:paraId="18E142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592.018,00</w:t>
            </w:r>
          </w:p>
        </w:tc>
        <w:tc>
          <w:tcPr>
            <w:tcW w:w="720" w:type="dxa"/>
            <w:noWrap/>
            <w:vAlign w:val="center"/>
            <w:hideMark/>
          </w:tcPr>
          <w:p w14:paraId="14CF8F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42,88</w:t>
            </w:r>
          </w:p>
        </w:tc>
      </w:tr>
      <w:tr w:rsidR="00464EEB" w:rsidRPr="00470334" w14:paraId="011438D2" w14:textId="77777777" w:rsidTr="0016558E">
        <w:trPr>
          <w:trHeight w:val="86"/>
        </w:trPr>
        <w:tc>
          <w:tcPr>
            <w:tcW w:w="536" w:type="dxa"/>
            <w:noWrap/>
            <w:vAlign w:val="bottom"/>
            <w:hideMark/>
          </w:tcPr>
          <w:p w14:paraId="0DA891F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16F420E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E9FCB1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433DE9A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393A42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B17F79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182F41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9.146.659,00</w:t>
            </w:r>
          </w:p>
        </w:tc>
        <w:tc>
          <w:tcPr>
            <w:tcW w:w="1530" w:type="dxa"/>
            <w:noWrap/>
            <w:vAlign w:val="center"/>
            <w:hideMark/>
          </w:tcPr>
          <w:p w14:paraId="07DAD6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9.146.659,00</w:t>
            </w:r>
          </w:p>
        </w:tc>
        <w:tc>
          <w:tcPr>
            <w:tcW w:w="1524" w:type="dxa"/>
            <w:noWrap/>
            <w:vAlign w:val="center"/>
            <w:hideMark/>
          </w:tcPr>
          <w:p w14:paraId="716C2B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DD96B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8F677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9.146.659,00</w:t>
            </w:r>
          </w:p>
        </w:tc>
        <w:tc>
          <w:tcPr>
            <w:tcW w:w="1620" w:type="dxa"/>
            <w:noWrap/>
            <w:vAlign w:val="center"/>
            <w:hideMark/>
          </w:tcPr>
          <w:p w14:paraId="225B5B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9.146.659,00</w:t>
            </w:r>
          </w:p>
        </w:tc>
        <w:tc>
          <w:tcPr>
            <w:tcW w:w="720" w:type="dxa"/>
            <w:noWrap/>
            <w:vAlign w:val="center"/>
            <w:hideMark/>
          </w:tcPr>
          <w:p w14:paraId="25E298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54A9DDA0" w14:textId="77777777" w:rsidTr="0016558E">
        <w:trPr>
          <w:trHeight w:val="293"/>
        </w:trPr>
        <w:tc>
          <w:tcPr>
            <w:tcW w:w="1163" w:type="dxa"/>
            <w:gridSpan w:val="2"/>
            <w:shd w:val="clear" w:color="000000" w:fill="F5F5F5"/>
            <w:noWrap/>
            <w:vAlign w:val="bottom"/>
            <w:hideMark/>
          </w:tcPr>
          <w:p w14:paraId="7FD47D05"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15CD138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040</w:t>
            </w:r>
          </w:p>
        </w:tc>
        <w:tc>
          <w:tcPr>
            <w:tcW w:w="2440" w:type="dxa"/>
            <w:shd w:val="clear" w:color="000000" w:fill="F5F5F5"/>
            <w:vAlign w:val="bottom"/>
            <w:hideMark/>
          </w:tcPr>
          <w:p w14:paraId="7772872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Породица</w:t>
            </w:r>
            <w:proofErr w:type="spellEnd"/>
            <w:r w:rsidRPr="00470334">
              <w:rPr>
                <w:b/>
                <w:bCs/>
                <w:sz w:val="18"/>
                <w:szCs w:val="18"/>
                <w:lang w:val="en-US" w:eastAsia="en-GB"/>
              </w:rPr>
              <w:t xml:space="preserve"> и </w:t>
            </w:r>
            <w:proofErr w:type="spellStart"/>
            <w:r w:rsidRPr="00470334">
              <w:rPr>
                <w:b/>
                <w:bCs/>
                <w:sz w:val="18"/>
                <w:szCs w:val="18"/>
                <w:lang w:val="en-US" w:eastAsia="en-GB"/>
              </w:rPr>
              <w:t>деца</w:t>
            </w:r>
            <w:proofErr w:type="spellEnd"/>
          </w:p>
        </w:tc>
        <w:tc>
          <w:tcPr>
            <w:tcW w:w="1530" w:type="dxa"/>
            <w:shd w:val="clear" w:color="000000" w:fill="F5F5F5"/>
            <w:noWrap/>
            <w:vAlign w:val="center"/>
            <w:hideMark/>
          </w:tcPr>
          <w:p w14:paraId="7FB768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86.229.000,00</w:t>
            </w:r>
          </w:p>
        </w:tc>
        <w:tc>
          <w:tcPr>
            <w:tcW w:w="1260" w:type="dxa"/>
            <w:shd w:val="clear" w:color="000000" w:fill="F5F5F5"/>
            <w:noWrap/>
            <w:vAlign w:val="center"/>
            <w:hideMark/>
          </w:tcPr>
          <w:p w14:paraId="3A27B9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10A9B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12.475.229,00</w:t>
            </w:r>
          </w:p>
        </w:tc>
        <w:tc>
          <w:tcPr>
            <w:tcW w:w="1530" w:type="dxa"/>
            <w:shd w:val="clear" w:color="000000" w:fill="F5F5F5"/>
            <w:noWrap/>
            <w:vAlign w:val="center"/>
            <w:hideMark/>
          </w:tcPr>
          <w:p w14:paraId="2EF007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98.704.229,00</w:t>
            </w:r>
          </w:p>
        </w:tc>
        <w:tc>
          <w:tcPr>
            <w:tcW w:w="1524" w:type="dxa"/>
            <w:shd w:val="clear" w:color="000000" w:fill="F5F5F5"/>
            <w:noWrap/>
            <w:vAlign w:val="center"/>
            <w:hideMark/>
          </w:tcPr>
          <w:p w14:paraId="495056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82.239.297,00</w:t>
            </w:r>
          </w:p>
        </w:tc>
        <w:tc>
          <w:tcPr>
            <w:tcW w:w="1175" w:type="dxa"/>
            <w:shd w:val="clear" w:color="000000" w:fill="F5F5F5"/>
            <w:noWrap/>
            <w:vAlign w:val="center"/>
            <w:hideMark/>
          </w:tcPr>
          <w:p w14:paraId="2A2220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A54061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10.615.036,00</w:t>
            </w:r>
          </w:p>
        </w:tc>
        <w:tc>
          <w:tcPr>
            <w:tcW w:w="1620" w:type="dxa"/>
            <w:shd w:val="clear" w:color="000000" w:fill="F5F5F5"/>
            <w:noWrap/>
            <w:vAlign w:val="center"/>
            <w:hideMark/>
          </w:tcPr>
          <w:p w14:paraId="047B97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92.854.333,00</w:t>
            </w:r>
          </w:p>
        </w:tc>
        <w:tc>
          <w:tcPr>
            <w:tcW w:w="720" w:type="dxa"/>
            <w:shd w:val="clear" w:color="000000" w:fill="F5F5F5"/>
            <w:noWrap/>
            <w:vAlign w:val="center"/>
            <w:hideMark/>
          </w:tcPr>
          <w:p w14:paraId="146DD5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94,07</w:t>
            </w:r>
          </w:p>
        </w:tc>
      </w:tr>
      <w:tr w:rsidR="00464EEB" w:rsidRPr="00470334" w14:paraId="373795B1" w14:textId="77777777" w:rsidTr="004032D4">
        <w:trPr>
          <w:trHeight w:val="70"/>
        </w:trPr>
        <w:tc>
          <w:tcPr>
            <w:tcW w:w="16470" w:type="dxa"/>
            <w:gridSpan w:val="13"/>
            <w:noWrap/>
            <w:vAlign w:val="bottom"/>
            <w:hideMark/>
          </w:tcPr>
          <w:p w14:paraId="13A8364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1C274CD6" w14:textId="77777777" w:rsidTr="0016558E">
        <w:trPr>
          <w:trHeight w:val="185"/>
        </w:trPr>
        <w:tc>
          <w:tcPr>
            <w:tcW w:w="5940" w:type="dxa"/>
            <w:gridSpan w:val="5"/>
            <w:vMerge w:val="restart"/>
            <w:noWrap/>
            <w:vAlign w:val="center"/>
            <w:hideMark/>
          </w:tcPr>
          <w:p w14:paraId="42E74C97" w14:textId="3F4AC420" w:rsidR="00382B29" w:rsidRPr="00470334" w:rsidRDefault="00382B29"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en-US" w:eastAsia="en-GB"/>
              </w:rPr>
              <w:t xml:space="preserve"> </w:t>
            </w:r>
            <w:r w:rsidRPr="00470334">
              <w:rPr>
                <w:b/>
                <w:bCs/>
                <w:sz w:val="18"/>
                <w:szCs w:val="18"/>
                <w:lang w:val="en-US" w:eastAsia="en-GB"/>
              </w:rPr>
              <w:t>060</w:t>
            </w:r>
            <w:r>
              <w:rPr>
                <w:b/>
                <w:bCs/>
                <w:sz w:val="18"/>
                <w:szCs w:val="18"/>
                <w:lang w:val="en-US" w:eastAsia="en-GB"/>
              </w:rPr>
              <w:t xml:space="preserve"> </w:t>
            </w:r>
            <w:proofErr w:type="spellStart"/>
            <w:r w:rsidRPr="00470334">
              <w:rPr>
                <w:b/>
                <w:bCs/>
                <w:sz w:val="18"/>
                <w:szCs w:val="18"/>
                <w:lang w:val="en-US" w:eastAsia="en-GB"/>
              </w:rPr>
              <w:t>Становање</w:t>
            </w:r>
            <w:proofErr w:type="spellEnd"/>
          </w:p>
          <w:p w14:paraId="107F4094" w14:textId="24DF5825" w:rsidR="00382B29" w:rsidRPr="00470334" w:rsidRDefault="00382B29" w:rsidP="00382B29">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en-US" w:eastAsia="en-GB"/>
              </w:rPr>
              <w:t xml:space="preserve"> </w:t>
            </w:r>
            <w:r w:rsidRPr="00470334">
              <w:rPr>
                <w:b/>
                <w:bCs/>
                <w:sz w:val="18"/>
                <w:szCs w:val="18"/>
                <w:lang w:val="en-US" w:eastAsia="en-GB"/>
              </w:rPr>
              <w:t>1101</w:t>
            </w:r>
            <w:r>
              <w:rPr>
                <w:b/>
                <w:bCs/>
                <w:sz w:val="18"/>
                <w:szCs w:val="18"/>
                <w:lang w:val="en-US" w:eastAsia="en-GB"/>
              </w:rPr>
              <w:t xml:space="preserve"> </w:t>
            </w:r>
            <w:proofErr w:type="gramStart"/>
            <w:r w:rsidRPr="00470334">
              <w:rPr>
                <w:b/>
                <w:bCs/>
                <w:sz w:val="18"/>
                <w:szCs w:val="18"/>
                <w:lang w:val="en-US" w:eastAsia="en-GB"/>
              </w:rPr>
              <w:t>СТАНОВАЊЕ ,УРБАНИЗАМ</w:t>
            </w:r>
            <w:proofErr w:type="gramEnd"/>
            <w:r w:rsidRPr="00470334">
              <w:rPr>
                <w:b/>
                <w:bCs/>
                <w:sz w:val="18"/>
                <w:szCs w:val="18"/>
                <w:lang w:val="en-US" w:eastAsia="en-GB"/>
              </w:rPr>
              <w:t xml:space="preserve"> И ПРОСТОРНО ПЛАНИРАЊЕ</w:t>
            </w:r>
          </w:p>
        </w:tc>
        <w:tc>
          <w:tcPr>
            <w:tcW w:w="1260" w:type="dxa"/>
            <w:noWrap/>
            <w:vAlign w:val="center"/>
            <w:hideMark/>
          </w:tcPr>
          <w:p w14:paraId="7CDD16AD"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350" w:type="dxa"/>
            <w:noWrap/>
            <w:vAlign w:val="center"/>
            <w:hideMark/>
          </w:tcPr>
          <w:p w14:paraId="48BBE26F"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530" w:type="dxa"/>
            <w:noWrap/>
            <w:vAlign w:val="center"/>
            <w:hideMark/>
          </w:tcPr>
          <w:p w14:paraId="6AEA9244"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524" w:type="dxa"/>
            <w:noWrap/>
            <w:vAlign w:val="center"/>
            <w:hideMark/>
          </w:tcPr>
          <w:p w14:paraId="43FA21A8"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175" w:type="dxa"/>
            <w:noWrap/>
            <w:vAlign w:val="center"/>
            <w:hideMark/>
          </w:tcPr>
          <w:p w14:paraId="6DE9F3AF"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351" w:type="dxa"/>
            <w:noWrap/>
            <w:vAlign w:val="center"/>
            <w:hideMark/>
          </w:tcPr>
          <w:p w14:paraId="43366F9E"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620" w:type="dxa"/>
            <w:noWrap/>
            <w:vAlign w:val="center"/>
            <w:hideMark/>
          </w:tcPr>
          <w:p w14:paraId="1A64E1BC"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720" w:type="dxa"/>
            <w:noWrap/>
            <w:vAlign w:val="center"/>
            <w:hideMark/>
          </w:tcPr>
          <w:p w14:paraId="2B349AE7" w14:textId="77777777" w:rsidR="00382B29" w:rsidRPr="00470334" w:rsidRDefault="00382B29" w:rsidP="00A03416">
            <w:pPr>
              <w:spacing w:before="0" w:beforeAutospacing="0" w:after="0" w:afterAutospacing="0"/>
              <w:jc w:val="left"/>
              <w:outlineLvl w:val="3"/>
              <w:rPr>
                <w:sz w:val="18"/>
                <w:szCs w:val="18"/>
                <w:lang w:val="en-US" w:eastAsia="en-GB"/>
              </w:rPr>
            </w:pPr>
          </w:p>
        </w:tc>
      </w:tr>
      <w:tr w:rsidR="00464EEB" w:rsidRPr="00470334" w14:paraId="1CD27C5A" w14:textId="77777777" w:rsidTr="0016558E">
        <w:trPr>
          <w:trHeight w:val="176"/>
        </w:trPr>
        <w:tc>
          <w:tcPr>
            <w:tcW w:w="5940" w:type="dxa"/>
            <w:gridSpan w:val="5"/>
            <w:vMerge/>
            <w:noWrap/>
            <w:vAlign w:val="center"/>
            <w:hideMark/>
          </w:tcPr>
          <w:p w14:paraId="59343389" w14:textId="72E9028D" w:rsidR="00382B29" w:rsidRPr="00470334" w:rsidRDefault="00382B29" w:rsidP="00A03416">
            <w:pPr>
              <w:spacing w:before="0" w:beforeAutospacing="0" w:after="0" w:afterAutospacing="0"/>
              <w:jc w:val="left"/>
              <w:outlineLvl w:val="4"/>
              <w:rPr>
                <w:sz w:val="18"/>
                <w:szCs w:val="18"/>
                <w:lang w:val="en-US" w:eastAsia="en-GB"/>
              </w:rPr>
            </w:pPr>
          </w:p>
        </w:tc>
        <w:tc>
          <w:tcPr>
            <w:tcW w:w="1260" w:type="dxa"/>
            <w:noWrap/>
            <w:vAlign w:val="center"/>
            <w:hideMark/>
          </w:tcPr>
          <w:p w14:paraId="42A9F439"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350" w:type="dxa"/>
            <w:noWrap/>
            <w:vAlign w:val="center"/>
            <w:hideMark/>
          </w:tcPr>
          <w:p w14:paraId="0D0B064D"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530" w:type="dxa"/>
            <w:noWrap/>
            <w:vAlign w:val="center"/>
            <w:hideMark/>
          </w:tcPr>
          <w:p w14:paraId="7AFD7868"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524" w:type="dxa"/>
            <w:noWrap/>
            <w:vAlign w:val="center"/>
            <w:hideMark/>
          </w:tcPr>
          <w:p w14:paraId="69013613"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175" w:type="dxa"/>
            <w:noWrap/>
            <w:vAlign w:val="center"/>
            <w:hideMark/>
          </w:tcPr>
          <w:p w14:paraId="6E846053"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351" w:type="dxa"/>
            <w:noWrap/>
            <w:vAlign w:val="center"/>
            <w:hideMark/>
          </w:tcPr>
          <w:p w14:paraId="67703FCB"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620" w:type="dxa"/>
            <w:noWrap/>
            <w:vAlign w:val="center"/>
            <w:hideMark/>
          </w:tcPr>
          <w:p w14:paraId="584C4176"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720" w:type="dxa"/>
            <w:noWrap/>
            <w:vAlign w:val="center"/>
            <w:hideMark/>
          </w:tcPr>
          <w:p w14:paraId="0078293B" w14:textId="77777777" w:rsidR="00382B29" w:rsidRPr="00470334" w:rsidRDefault="00382B29" w:rsidP="00A03416">
            <w:pPr>
              <w:spacing w:before="0" w:beforeAutospacing="0" w:after="0" w:afterAutospacing="0"/>
              <w:jc w:val="left"/>
              <w:outlineLvl w:val="4"/>
              <w:rPr>
                <w:sz w:val="18"/>
                <w:szCs w:val="18"/>
                <w:lang w:val="en-US" w:eastAsia="en-GB"/>
              </w:rPr>
            </w:pPr>
          </w:p>
        </w:tc>
      </w:tr>
      <w:tr w:rsidR="00464EEB" w:rsidRPr="00470334" w14:paraId="612D252A" w14:textId="77777777" w:rsidTr="004032D4">
        <w:trPr>
          <w:trHeight w:val="131"/>
        </w:trPr>
        <w:tc>
          <w:tcPr>
            <w:tcW w:w="16470" w:type="dxa"/>
            <w:gridSpan w:val="13"/>
            <w:noWrap/>
            <w:vAlign w:val="center"/>
            <w:hideMark/>
          </w:tcPr>
          <w:p w14:paraId="51F939D9"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ADAAD10" w14:textId="77777777" w:rsidTr="0016558E">
        <w:trPr>
          <w:trHeight w:val="176"/>
        </w:trPr>
        <w:tc>
          <w:tcPr>
            <w:tcW w:w="4410" w:type="dxa"/>
            <w:gridSpan w:val="4"/>
            <w:noWrap/>
            <w:vAlign w:val="center"/>
            <w:hideMark/>
          </w:tcPr>
          <w:p w14:paraId="51E62AE1" w14:textId="1CAE563E" w:rsidR="00382B29" w:rsidRPr="00470334" w:rsidRDefault="00382B29" w:rsidP="00382B29">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en-US" w:eastAsia="en-GB"/>
              </w:rPr>
              <w:t xml:space="preserve"> </w:t>
            </w:r>
            <w:r w:rsidRPr="00470334">
              <w:rPr>
                <w:b/>
                <w:bCs/>
                <w:sz w:val="18"/>
                <w:szCs w:val="18"/>
                <w:lang w:val="en-US" w:eastAsia="en-GB"/>
              </w:rPr>
              <w:t>0004</w:t>
            </w:r>
            <w:r>
              <w:rPr>
                <w:b/>
                <w:bCs/>
                <w:sz w:val="18"/>
                <w:szCs w:val="18"/>
                <w:lang w:val="en-US" w:eastAsia="en-GB"/>
              </w:rPr>
              <w:t xml:space="preserve"> </w:t>
            </w:r>
            <w:proofErr w:type="spellStart"/>
            <w:r w:rsidRPr="00470334">
              <w:rPr>
                <w:b/>
                <w:bCs/>
                <w:sz w:val="18"/>
                <w:szCs w:val="18"/>
                <w:lang w:val="en-US" w:eastAsia="en-GB"/>
              </w:rPr>
              <w:t>Стамбена</w:t>
            </w:r>
            <w:proofErr w:type="spellEnd"/>
            <w:r w:rsidRPr="00470334">
              <w:rPr>
                <w:b/>
                <w:bCs/>
                <w:sz w:val="18"/>
                <w:szCs w:val="18"/>
                <w:lang w:val="en-US" w:eastAsia="en-GB"/>
              </w:rPr>
              <w:t xml:space="preserve"> </w:t>
            </w:r>
            <w:proofErr w:type="spellStart"/>
            <w:r w:rsidRPr="00470334">
              <w:rPr>
                <w:b/>
                <w:bCs/>
                <w:sz w:val="18"/>
                <w:szCs w:val="18"/>
                <w:lang w:val="en-US" w:eastAsia="en-GB"/>
              </w:rPr>
              <w:t>подршка</w:t>
            </w:r>
            <w:proofErr w:type="spellEnd"/>
          </w:p>
        </w:tc>
        <w:tc>
          <w:tcPr>
            <w:tcW w:w="1530" w:type="dxa"/>
            <w:noWrap/>
            <w:vAlign w:val="center"/>
            <w:hideMark/>
          </w:tcPr>
          <w:p w14:paraId="0607ED95"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260" w:type="dxa"/>
            <w:noWrap/>
            <w:vAlign w:val="center"/>
            <w:hideMark/>
          </w:tcPr>
          <w:p w14:paraId="7932198F"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0" w:type="dxa"/>
            <w:noWrap/>
            <w:vAlign w:val="center"/>
            <w:hideMark/>
          </w:tcPr>
          <w:p w14:paraId="120B7824"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5D0CB3D9"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4B5C8391"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3730358E"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4F83674B"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7F1E98DC"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53DB3059" w14:textId="77777777" w:rsidR="00382B29" w:rsidRPr="00470334" w:rsidRDefault="00382B29" w:rsidP="00A03416">
            <w:pPr>
              <w:spacing w:before="0" w:beforeAutospacing="0" w:after="0" w:afterAutospacing="0"/>
              <w:jc w:val="left"/>
              <w:outlineLvl w:val="5"/>
              <w:rPr>
                <w:sz w:val="18"/>
                <w:szCs w:val="18"/>
                <w:lang w:val="en-US" w:eastAsia="en-GB"/>
              </w:rPr>
            </w:pPr>
          </w:p>
        </w:tc>
      </w:tr>
      <w:tr w:rsidR="00464EEB" w:rsidRPr="00470334" w14:paraId="3D803736" w14:textId="77777777" w:rsidTr="0016558E">
        <w:trPr>
          <w:trHeight w:val="320"/>
        </w:trPr>
        <w:tc>
          <w:tcPr>
            <w:tcW w:w="536" w:type="dxa"/>
            <w:noWrap/>
            <w:vAlign w:val="center"/>
            <w:hideMark/>
          </w:tcPr>
          <w:p w14:paraId="522DF3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060</w:t>
            </w:r>
          </w:p>
        </w:tc>
        <w:tc>
          <w:tcPr>
            <w:tcW w:w="627" w:type="dxa"/>
            <w:noWrap/>
            <w:vAlign w:val="bottom"/>
            <w:hideMark/>
          </w:tcPr>
          <w:p w14:paraId="5CC73F62" w14:textId="77777777" w:rsidR="00382B29" w:rsidRDefault="00382B29" w:rsidP="00382B29">
            <w:pPr>
              <w:spacing w:before="0" w:beforeAutospacing="0" w:after="0" w:afterAutospacing="0"/>
              <w:jc w:val="center"/>
              <w:outlineLvl w:val="5"/>
              <w:rPr>
                <w:rFonts w:ascii="Calibri" w:hAnsi="Calibri" w:cs="Calibri"/>
                <w:color w:val="000000"/>
                <w:sz w:val="18"/>
                <w:szCs w:val="18"/>
                <w:lang w:val="en-US" w:eastAsia="en-GB"/>
              </w:rPr>
            </w:pPr>
          </w:p>
          <w:p w14:paraId="47DFF09D" w14:textId="60093871" w:rsidR="00A03416" w:rsidRPr="00382B29" w:rsidRDefault="00382B29" w:rsidP="00382B29">
            <w:pPr>
              <w:spacing w:before="0" w:beforeAutospacing="0" w:after="0" w:afterAutospacing="0"/>
              <w:jc w:val="center"/>
              <w:outlineLvl w:val="5"/>
              <w:rPr>
                <w:color w:val="000000"/>
                <w:sz w:val="18"/>
                <w:szCs w:val="18"/>
                <w:lang w:val="en-US" w:eastAsia="en-GB"/>
              </w:rPr>
            </w:pPr>
            <w:r w:rsidRPr="00382B29">
              <w:rPr>
                <w:color w:val="000000"/>
                <w:sz w:val="18"/>
                <w:szCs w:val="18"/>
                <w:lang w:val="en-US" w:eastAsia="en-GB"/>
              </w:rPr>
              <w:t>35/0</w:t>
            </w:r>
          </w:p>
          <w:tbl>
            <w:tblPr>
              <w:tblW w:w="0" w:type="auto"/>
              <w:tblCellSpacing w:w="0" w:type="dxa"/>
              <w:tblLayout w:type="fixed"/>
              <w:tblCellMar>
                <w:left w:w="0" w:type="dxa"/>
                <w:right w:w="0" w:type="dxa"/>
              </w:tblCellMar>
              <w:tblLook w:val="04A0" w:firstRow="1" w:lastRow="0" w:firstColumn="1" w:lastColumn="0" w:noHBand="0" w:noVBand="1"/>
            </w:tblPr>
            <w:tblGrid>
              <w:gridCol w:w="2700"/>
            </w:tblGrid>
            <w:tr w:rsidR="00A03416" w:rsidRPr="00470334" w14:paraId="32D37A17" w14:textId="77777777" w:rsidTr="00382B29">
              <w:trPr>
                <w:trHeight w:val="80"/>
                <w:tblCellSpacing w:w="0" w:type="dxa"/>
              </w:trPr>
              <w:tc>
                <w:tcPr>
                  <w:tcW w:w="2700" w:type="dxa"/>
                  <w:tcBorders>
                    <w:top w:val="nil"/>
                    <w:left w:val="nil"/>
                    <w:bottom w:val="single" w:sz="4" w:space="0" w:color="000000"/>
                    <w:right w:val="single" w:sz="4" w:space="0" w:color="000000"/>
                  </w:tcBorders>
                  <w:noWrap/>
                  <w:vAlign w:val="center"/>
                  <w:hideMark/>
                </w:tcPr>
                <w:p w14:paraId="751E9F55" w14:textId="77777777" w:rsidR="00A03416" w:rsidRPr="00470334" w:rsidRDefault="00A03416" w:rsidP="00382B29">
                  <w:pPr>
                    <w:spacing w:before="0" w:beforeAutospacing="0" w:after="0" w:afterAutospacing="0"/>
                    <w:jc w:val="center"/>
                    <w:rPr>
                      <w:sz w:val="18"/>
                      <w:szCs w:val="18"/>
                      <w:lang w:val="en-US" w:eastAsia="en-GB"/>
                    </w:rPr>
                  </w:pPr>
                  <w:r w:rsidRPr="00470334">
                    <w:rPr>
                      <w:sz w:val="18"/>
                      <w:szCs w:val="18"/>
                      <w:lang w:val="en-US" w:eastAsia="en-GB"/>
                    </w:rPr>
                    <w:t>35/0</w:t>
                  </w:r>
                </w:p>
              </w:tc>
            </w:tr>
          </w:tbl>
          <w:p w14:paraId="75FF81B8" w14:textId="77777777" w:rsidR="00A03416" w:rsidRPr="00470334" w:rsidRDefault="00A03416" w:rsidP="00382B29">
            <w:pPr>
              <w:spacing w:before="0" w:beforeAutospacing="0" w:after="0" w:afterAutospacing="0"/>
              <w:jc w:val="center"/>
              <w:outlineLvl w:val="5"/>
              <w:rPr>
                <w:rFonts w:ascii="Calibri" w:hAnsi="Calibri" w:cs="Calibri"/>
                <w:color w:val="000000"/>
                <w:sz w:val="18"/>
                <w:szCs w:val="18"/>
                <w:lang w:val="en-US" w:eastAsia="en-GB"/>
              </w:rPr>
            </w:pPr>
          </w:p>
        </w:tc>
        <w:tc>
          <w:tcPr>
            <w:tcW w:w="807" w:type="dxa"/>
            <w:noWrap/>
            <w:vAlign w:val="center"/>
            <w:hideMark/>
          </w:tcPr>
          <w:p w14:paraId="662066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041B7DD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w:t>
            </w:r>
          </w:p>
        </w:tc>
        <w:tc>
          <w:tcPr>
            <w:tcW w:w="1530" w:type="dxa"/>
            <w:noWrap/>
            <w:vAlign w:val="center"/>
            <w:hideMark/>
          </w:tcPr>
          <w:p w14:paraId="2DB715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3.600.000,00</w:t>
            </w:r>
          </w:p>
        </w:tc>
        <w:tc>
          <w:tcPr>
            <w:tcW w:w="1260" w:type="dxa"/>
            <w:noWrap/>
            <w:vAlign w:val="center"/>
            <w:hideMark/>
          </w:tcPr>
          <w:p w14:paraId="63B7B7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9F7714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4C08F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3.600.000,00</w:t>
            </w:r>
          </w:p>
        </w:tc>
        <w:tc>
          <w:tcPr>
            <w:tcW w:w="1524" w:type="dxa"/>
            <w:noWrap/>
            <w:vAlign w:val="center"/>
            <w:hideMark/>
          </w:tcPr>
          <w:p w14:paraId="2A416C8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1175" w:type="dxa"/>
            <w:noWrap/>
            <w:vAlign w:val="center"/>
            <w:hideMark/>
          </w:tcPr>
          <w:p w14:paraId="2AEDD7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15E18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1D6509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720" w:type="dxa"/>
            <w:noWrap/>
            <w:vAlign w:val="center"/>
            <w:hideMark/>
          </w:tcPr>
          <w:p w14:paraId="65DF2A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83,33</w:t>
            </w:r>
          </w:p>
        </w:tc>
      </w:tr>
      <w:tr w:rsidR="00464EEB" w:rsidRPr="00470334" w14:paraId="746F4C0C" w14:textId="77777777" w:rsidTr="0016558E">
        <w:trPr>
          <w:trHeight w:val="300"/>
        </w:trPr>
        <w:tc>
          <w:tcPr>
            <w:tcW w:w="4410" w:type="dxa"/>
            <w:gridSpan w:val="4"/>
            <w:noWrap/>
            <w:vAlign w:val="center"/>
            <w:hideMark/>
          </w:tcPr>
          <w:p w14:paraId="3AC447C9" w14:textId="63635EC5" w:rsidR="00382B29" w:rsidRPr="00470334" w:rsidRDefault="00382B29" w:rsidP="00382B29">
            <w:pPr>
              <w:spacing w:before="0" w:beforeAutospacing="0" w:after="0" w:afterAutospacing="0"/>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r>
              <w:rPr>
                <w:b/>
                <w:bCs/>
                <w:sz w:val="18"/>
                <w:szCs w:val="18"/>
                <w:lang w:val="sr-Cyrl-RS" w:eastAsia="en-GB"/>
              </w:rPr>
              <w:t xml:space="preserve">активност </w:t>
            </w:r>
            <w:r w:rsidRPr="00470334">
              <w:rPr>
                <w:b/>
                <w:bCs/>
                <w:sz w:val="18"/>
                <w:szCs w:val="18"/>
                <w:lang w:val="en-US" w:eastAsia="en-GB"/>
              </w:rPr>
              <w:t>000</w:t>
            </w:r>
            <w:r>
              <w:rPr>
                <w:b/>
                <w:bCs/>
                <w:sz w:val="18"/>
                <w:szCs w:val="18"/>
                <w:lang w:val="sr-Cyrl-RS" w:eastAsia="en-GB"/>
              </w:rPr>
              <w:t>4 Стамбена подршка</w:t>
            </w:r>
          </w:p>
        </w:tc>
        <w:tc>
          <w:tcPr>
            <w:tcW w:w="1530" w:type="dxa"/>
            <w:noWrap/>
            <w:vAlign w:val="center"/>
            <w:hideMark/>
          </w:tcPr>
          <w:p w14:paraId="1702B1BB"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3.600.000,00</w:t>
            </w:r>
          </w:p>
        </w:tc>
        <w:tc>
          <w:tcPr>
            <w:tcW w:w="1260" w:type="dxa"/>
            <w:noWrap/>
            <w:vAlign w:val="center"/>
            <w:hideMark/>
          </w:tcPr>
          <w:p w14:paraId="5D68FFE4"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202DA712"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noWrap/>
            <w:vAlign w:val="center"/>
            <w:hideMark/>
          </w:tcPr>
          <w:p w14:paraId="126F1DD5"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3.600.000,00</w:t>
            </w:r>
          </w:p>
        </w:tc>
        <w:tc>
          <w:tcPr>
            <w:tcW w:w="1524" w:type="dxa"/>
            <w:noWrap/>
            <w:vAlign w:val="center"/>
            <w:hideMark/>
          </w:tcPr>
          <w:p w14:paraId="4BD82203"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3.000.000,00</w:t>
            </w:r>
          </w:p>
        </w:tc>
        <w:tc>
          <w:tcPr>
            <w:tcW w:w="1175" w:type="dxa"/>
            <w:noWrap/>
            <w:vAlign w:val="center"/>
            <w:hideMark/>
          </w:tcPr>
          <w:p w14:paraId="3D9D9851"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61E94359"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noWrap/>
            <w:vAlign w:val="center"/>
            <w:hideMark/>
          </w:tcPr>
          <w:p w14:paraId="4CC9AB10"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3.000.000,00</w:t>
            </w:r>
          </w:p>
        </w:tc>
        <w:tc>
          <w:tcPr>
            <w:tcW w:w="720" w:type="dxa"/>
            <w:noWrap/>
            <w:vAlign w:val="center"/>
            <w:hideMark/>
          </w:tcPr>
          <w:p w14:paraId="6FB456B5"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83,33</w:t>
            </w:r>
          </w:p>
        </w:tc>
      </w:tr>
      <w:tr w:rsidR="00464EEB" w:rsidRPr="00470334" w14:paraId="3A6C5EE3" w14:textId="77777777" w:rsidTr="0016558E">
        <w:trPr>
          <w:trHeight w:val="70"/>
        </w:trPr>
        <w:tc>
          <w:tcPr>
            <w:tcW w:w="536" w:type="dxa"/>
            <w:shd w:val="clear" w:color="000000" w:fill="F5F5F5"/>
            <w:noWrap/>
            <w:vAlign w:val="bottom"/>
            <w:hideMark/>
          </w:tcPr>
          <w:p w14:paraId="6CC5509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68B15771"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767478D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6D4DCF4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D16206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34E6C7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1485DAD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E28172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30E33B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22E23AC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BF5116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3AA3A1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1484819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50AF670B" w14:textId="77777777" w:rsidTr="0016558E">
        <w:trPr>
          <w:trHeight w:val="113"/>
        </w:trPr>
        <w:tc>
          <w:tcPr>
            <w:tcW w:w="536" w:type="dxa"/>
            <w:noWrap/>
            <w:vAlign w:val="bottom"/>
            <w:hideMark/>
          </w:tcPr>
          <w:p w14:paraId="6A810CE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3D9872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B22158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65A1487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060:</w:t>
            </w:r>
          </w:p>
        </w:tc>
        <w:tc>
          <w:tcPr>
            <w:tcW w:w="1530" w:type="dxa"/>
            <w:noWrap/>
            <w:vAlign w:val="center"/>
            <w:hideMark/>
          </w:tcPr>
          <w:p w14:paraId="7764F3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76ED27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030A8F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473657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0ADA0F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A87FD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E1A4B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1DFAA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0CA27D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BF46813" w14:textId="77777777" w:rsidTr="0016558E">
        <w:trPr>
          <w:trHeight w:val="140"/>
        </w:trPr>
        <w:tc>
          <w:tcPr>
            <w:tcW w:w="536" w:type="dxa"/>
            <w:noWrap/>
            <w:vAlign w:val="bottom"/>
            <w:hideMark/>
          </w:tcPr>
          <w:p w14:paraId="7410F52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99A939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A1C01C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2F7E3DC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9143A5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3.600.000,00</w:t>
            </w:r>
          </w:p>
        </w:tc>
        <w:tc>
          <w:tcPr>
            <w:tcW w:w="1260" w:type="dxa"/>
            <w:noWrap/>
            <w:vAlign w:val="center"/>
            <w:hideMark/>
          </w:tcPr>
          <w:p w14:paraId="380E96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2A56C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F3EB2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3.600.000,00</w:t>
            </w:r>
          </w:p>
        </w:tc>
        <w:tc>
          <w:tcPr>
            <w:tcW w:w="1524" w:type="dxa"/>
            <w:noWrap/>
            <w:vAlign w:val="center"/>
            <w:hideMark/>
          </w:tcPr>
          <w:p w14:paraId="634CE5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175" w:type="dxa"/>
            <w:noWrap/>
            <w:vAlign w:val="center"/>
            <w:hideMark/>
          </w:tcPr>
          <w:p w14:paraId="17FE48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13AB9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4E99C11"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3.000.000,00</w:t>
            </w:r>
          </w:p>
        </w:tc>
        <w:tc>
          <w:tcPr>
            <w:tcW w:w="720" w:type="dxa"/>
            <w:noWrap/>
            <w:vAlign w:val="center"/>
            <w:hideMark/>
          </w:tcPr>
          <w:p w14:paraId="6114F4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83,33</w:t>
            </w:r>
          </w:p>
        </w:tc>
      </w:tr>
      <w:tr w:rsidR="00464EEB" w:rsidRPr="00470334" w14:paraId="79D4C94C" w14:textId="77777777" w:rsidTr="0016558E">
        <w:trPr>
          <w:trHeight w:val="95"/>
        </w:trPr>
        <w:tc>
          <w:tcPr>
            <w:tcW w:w="536" w:type="dxa"/>
            <w:noWrap/>
            <w:vAlign w:val="bottom"/>
            <w:hideMark/>
          </w:tcPr>
          <w:p w14:paraId="6A49AD1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78245D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BBF087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7AB40375"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66F59D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7BA97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C4F0F8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0128D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2CFEA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D6C8C8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8570D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EB847C3"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0,00</w:t>
            </w:r>
          </w:p>
        </w:tc>
        <w:tc>
          <w:tcPr>
            <w:tcW w:w="720" w:type="dxa"/>
            <w:noWrap/>
            <w:vAlign w:val="center"/>
          </w:tcPr>
          <w:p w14:paraId="3EA5CDCB" w14:textId="14E665C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ED0D2BC" w14:textId="77777777" w:rsidTr="0016558E">
        <w:trPr>
          <w:trHeight w:val="300"/>
        </w:trPr>
        <w:tc>
          <w:tcPr>
            <w:tcW w:w="1163" w:type="dxa"/>
            <w:gridSpan w:val="2"/>
            <w:shd w:val="clear" w:color="000000" w:fill="F5F5F5"/>
            <w:noWrap/>
            <w:vAlign w:val="bottom"/>
            <w:hideMark/>
          </w:tcPr>
          <w:p w14:paraId="733B5FA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47D2151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060</w:t>
            </w:r>
          </w:p>
        </w:tc>
        <w:tc>
          <w:tcPr>
            <w:tcW w:w="2440" w:type="dxa"/>
            <w:shd w:val="clear" w:color="000000" w:fill="F5F5F5"/>
            <w:vAlign w:val="bottom"/>
            <w:hideMark/>
          </w:tcPr>
          <w:p w14:paraId="617FD17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Становање</w:t>
            </w:r>
            <w:proofErr w:type="spellEnd"/>
          </w:p>
        </w:tc>
        <w:tc>
          <w:tcPr>
            <w:tcW w:w="1530" w:type="dxa"/>
            <w:shd w:val="clear" w:color="000000" w:fill="F5F5F5"/>
            <w:noWrap/>
            <w:vAlign w:val="center"/>
            <w:hideMark/>
          </w:tcPr>
          <w:p w14:paraId="7F93D8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3.600.000,00</w:t>
            </w:r>
          </w:p>
        </w:tc>
        <w:tc>
          <w:tcPr>
            <w:tcW w:w="1260" w:type="dxa"/>
            <w:shd w:val="clear" w:color="000000" w:fill="F5F5F5"/>
            <w:noWrap/>
            <w:vAlign w:val="center"/>
            <w:hideMark/>
          </w:tcPr>
          <w:p w14:paraId="65ECA7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2E602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CFFAB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3.600.000,00</w:t>
            </w:r>
          </w:p>
        </w:tc>
        <w:tc>
          <w:tcPr>
            <w:tcW w:w="1524" w:type="dxa"/>
            <w:shd w:val="clear" w:color="000000" w:fill="F5F5F5"/>
            <w:noWrap/>
            <w:vAlign w:val="center"/>
            <w:hideMark/>
          </w:tcPr>
          <w:p w14:paraId="4770FAC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175" w:type="dxa"/>
            <w:shd w:val="clear" w:color="000000" w:fill="F5F5F5"/>
            <w:noWrap/>
            <w:vAlign w:val="center"/>
            <w:hideMark/>
          </w:tcPr>
          <w:p w14:paraId="545269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899FA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62542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720" w:type="dxa"/>
            <w:shd w:val="clear" w:color="000000" w:fill="F5F5F5"/>
            <w:noWrap/>
            <w:vAlign w:val="center"/>
            <w:hideMark/>
          </w:tcPr>
          <w:p w14:paraId="1E780E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83,33</w:t>
            </w:r>
          </w:p>
        </w:tc>
      </w:tr>
      <w:tr w:rsidR="00464EEB" w:rsidRPr="00470334" w14:paraId="3C7C7CE1" w14:textId="77777777" w:rsidTr="0016558E">
        <w:trPr>
          <w:trHeight w:val="300"/>
        </w:trPr>
        <w:tc>
          <w:tcPr>
            <w:tcW w:w="536" w:type="dxa"/>
            <w:shd w:val="clear" w:color="000000" w:fill="F5F5F5"/>
            <w:noWrap/>
            <w:vAlign w:val="bottom"/>
            <w:hideMark/>
          </w:tcPr>
          <w:p w14:paraId="2C3163C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7DCD3E93"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45E68E9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8F8A34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359D8B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77F02A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539237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B5647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27F98E6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2BD868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281F46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52D7E3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3F4105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C2B66F7" w14:textId="77777777" w:rsidTr="0016558E">
        <w:trPr>
          <w:trHeight w:val="300"/>
        </w:trPr>
        <w:tc>
          <w:tcPr>
            <w:tcW w:w="8550" w:type="dxa"/>
            <w:gridSpan w:val="7"/>
            <w:vMerge w:val="restart"/>
            <w:noWrap/>
            <w:vAlign w:val="center"/>
            <w:hideMark/>
          </w:tcPr>
          <w:p w14:paraId="0670FB49" w14:textId="77777777" w:rsidR="0080408A" w:rsidRPr="00470334" w:rsidRDefault="0080408A"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Pr>
                <w:b/>
                <w:bCs/>
                <w:sz w:val="18"/>
                <w:szCs w:val="18"/>
                <w:lang w:val="sr-Cyrl-RS" w:eastAsia="en-GB"/>
              </w:rPr>
              <w:t xml:space="preserve">. </w:t>
            </w:r>
            <w:r w:rsidRPr="00470334">
              <w:rPr>
                <w:b/>
                <w:bCs/>
                <w:sz w:val="18"/>
                <w:szCs w:val="18"/>
                <w:lang w:val="en-US" w:eastAsia="en-GB"/>
              </w:rPr>
              <w:t>070</w:t>
            </w:r>
            <w:r>
              <w:rPr>
                <w:b/>
                <w:bCs/>
                <w:sz w:val="18"/>
                <w:szCs w:val="18"/>
                <w:lang w:val="sr-Cyrl-RS" w:eastAsia="en-GB"/>
              </w:rPr>
              <w:t xml:space="preserve"> </w:t>
            </w:r>
            <w:proofErr w:type="spellStart"/>
            <w:r w:rsidRPr="00470334">
              <w:rPr>
                <w:b/>
                <w:bCs/>
                <w:sz w:val="18"/>
                <w:szCs w:val="18"/>
                <w:lang w:val="en-US" w:eastAsia="en-GB"/>
              </w:rPr>
              <w:t>Социјална</w:t>
            </w:r>
            <w:proofErr w:type="spellEnd"/>
            <w:r w:rsidRPr="00470334">
              <w:rPr>
                <w:b/>
                <w:bCs/>
                <w:sz w:val="18"/>
                <w:szCs w:val="18"/>
                <w:lang w:val="en-US" w:eastAsia="en-GB"/>
              </w:rPr>
              <w:t xml:space="preserve"> </w:t>
            </w:r>
            <w:proofErr w:type="spellStart"/>
            <w:r w:rsidRPr="00470334">
              <w:rPr>
                <w:b/>
                <w:bCs/>
                <w:sz w:val="18"/>
                <w:szCs w:val="18"/>
                <w:lang w:val="en-US" w:eastAsia="en-GB"/>
              </w:rPr>
              <w:t>помоћ</w:t>
            </w:r>
            <w:proofErr w:type="spellEnd"/>
            <w:r w:rsidRPr="00470334">
              <w:rPr>
                <w:b/>
                <w:bCs/>
                <w:sz w:val="18"/>
                <w:szCs w:val="18"/>
                <w:lang w:val="en-US" w:eastAsia="en-GB"/>
              </w:rPr>
              <w:t xml:space="preserve"> </w:t>
            </w:r>
            <w:proofErr w:type="spellStart"/>
            <w:r w:rsidRPr="00470334">
              <w:rPr>
                <w:b/>
                <w:bCs/>
                <w:sz w:val="18"/>
                <w:szCs w:val="18"/>
                <w:lang w:val="en-US" w:eastAsia="en-GB"/>
              </w:rPr>
              <w:t>угроженом</w:t>
            </w:r>
            <w:proofErr w:type="spellEnd"/>
            <w:r w:rsidRPr="00470334">
              <w:rPr>
                <w:b/>
                <w:bCs/>
                <w:sz w:val="18"/>
                <w:szCs w:val="18"/>
                <w:lang w:val="en-US" w:eastAsia="en-GB"/>
              </w:rPr>
              <w:t xml:space="preserve"> </w:t>
            </w:r>
            <w:proofErr w:type="spellStart"/>
            <w:r w:rsidRPr="00470334">
              <w:rPr>
                <w:b/>
                <w:bCs/>
                <w:sz w:val="18"/>
                <w:szCs w:val="18"/>
                <w:lang w:val="en-US" w:eastAsia="en-GB"/>
              </w:rPr>
              <w:t>становништву</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некласификована</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p w14:paraId="20304F6F" w14:textId="3764DFCF" w:rsidR="0080408A" w:rsidRPr="00470334" w:rsidRDefault="0080408A" w:rsidP="00A03416">
            <w:pPr>
              <w:spacing w:before="0" w:beforeAutospacing="0" w:after="0" w:afterAutospacing="0"/>
              <w:jc w:val="left"/>
              <w:outlineLvl w:val="3"/>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0902</w:t>
            </w:r>
            <w:r>
              <w:rPr>
                <w:b/>
                <w:bCs/>
                <w:sz w:val="18"/>
                <w:szCs w:val="18"/>
                <w:lang w:val="sr-Cyrl-RS" w:eastAsia="en-GB"/>
              </w:rPr>
              <w:t xml:space="preserve"> </w:t>
            </w:r>
            <w:r w:rsidRPr="00470334">
              <w:rPr>
                <w:b/>
                <w:bCs/>
                <w:sz w:val="18"/>
                <w:szCs w:val="18"/>
                <w:lang w:val="en-US" w:eastAsia="en-GB"/>
              </w:rPr>
              <w:t>СОЦИЈАЛНА И ДЕЧЈА ЗАШТИТА</w:t>
            </w:r>
          </w:p>
        </w:tc>
        <w:tc>
          <w:tcPr>
            <w:tcW w:w="1530" w:type="dxa"/>
            <w:noWrap/>
            <w:vAlign w:val="center"/>
            <w:hideMark/>
          </w:tcPr>
          <w:p w14:paraId="786429C4"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524" w:type="dxa"/>
            <w:noWrap/>
            <w:vAlign w:val="center"/>
            <w:hideMark/>
          </w:tcPr>
          <w:p w14:paraId="35A3393E"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175" w:type="dxa"/>
            <w:noWrap/>
            <w:vAlign w:val="center"/>
            <w:hideMark/>
          </w:tcPr>
          <w:p w14:paraId="51D7CEDF"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351" w:type="dxa"/>
            <w:noWrap/>
            <w:vAlign w:val="center"/>
            <w:hideMark/>
          </w:tcPr>
          <w:p w14:paraId="5F282890"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620" w:type="dxa"/>
            <w:noWrap/>
            <w:vAlign w:val="center"/>
            <w:hideMark/>
          </w:tcPr>
          <w:p w14:paraId="22A8F734"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720" w:type="dxa"/>
            <w:noWrap/>
            <w:vAlign w:val="center"/>
            <w:hideMark/>
          </w:tcPr>
          <w:p w14:paraId="47204607" w14:textId="77777777" w:rsidR="0080408A" w:rsidRPr="00470334" w:rsidRDefault="0080408A" w:rsidP="00A03416">
            <w:pPr>
              <w:spacing w:before="0" w:beforeAutospacing="0" w:after="0" w:afterAutospacing="0"/>
              <w:jc w:val="left"/>
              <w:outlineLvl w:val="3"/>
              <w:rPr>
                <w:sz w:val="18"/>
                <w:szCs w:val="18"/>
                <w:lang w:val="en-US" w:eastAsia="en-GB"/>
              </w:rPr>
            </w:pPr>
          </w:p>
        </w:tc>
      </w:tr>
      <w:tr w:rsidR="00464EEB" w:rsidRPr="00470334" w14:paraId="42ACA862" w14:textId="77777777" w:rsidTr="0016558E">
        <w:trPr>
          <w:trHeight w:val="300"/>
        </w:trPr>
        <w:tc>
          <w:tcPr>
            <w:tcW w:w="8550" w:type="dxa"/>
            <w:gridSpan w:val="7"/>
            <w:vMerge/>
            <w:noWrap/>
            <w:vAlign w:val="center"/>
            <w:hideMark/>
          </w:tcPr>
          <w:p w14:paraId="42B7DC60"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30" w:type="dxa"/>
            <w:noWrap/>
            <w:vAlign w:val="center"/>
            <w:hideMark/>
          </w:tcPr>
          <w:p w14:paraId="228E23EC"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24" w:type="dxa"/>
            <w:noWrap/>
            <w:vAlign w:val="center"/>
            <w:hideMark/>
          </w:tcPr>
          <w:p w14:paraId="4204CE6E"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175" w:type="dxa"/>
            <w:noWrap/>
            <w:vAlign w:val="center"/>
            <w:hideMark/>
          </w:tcPr>
          <w:p w14:paraId="4D70268E"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351" w:type="dxa"/>
            <w:noWrap/>
            <w:vAlign w:val="center"/>
            <w:hideMark/>
          </w:tcPr>
          <w:p w14:paraId="6283F232"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620" w:type="dxa"/>
            <w:noWrap/>
            <w:vAlign w:val="center"/>
            <w:hideMark/>
          </w:tcPr>
          <w:p w14:paraId="7AEF557B"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720" w:type="dxa"/>
            <w:noWrap/>
            <w:vAlign w:val="center"/>
            <w:hideMark/>
          </w:tcPr>
          <w:p w14:paraId="4AAF5069" w14:textId="77777777" w:rsidR="0080408A" w:rsidRPr="00470334" w:rsidRDefault="0080408A" w:rsidP="00A03416">
            <w:pPr>
              <w:spacing w:before="0" w:beforeAutospacing="0" w:after="0" w:afterAutospacing="0"/>
              <w:jc w:val="left"/>
              <w:outlineLvl w:val="4"/>
              <w:rPr>
                <w:sz w:val="18"/>
                <w:szCs w:val="18"/>
                <w:lang w:val="en-US" w:eastAsia="en-GB"/>
              </w:rPr>
            </w:pPr>
          </w:p>
        </w:tc>
      </w:tr>
      <w:tr w:rsidR="00464EEB" w:rsidRPr="00470334" w14:paraId="31BF283C" w14:textId="77777777" w:rsidTr="004032D4">
        <w:trPr>
          <w:trHeight w:val="70"/>
        </w:trPr>
        <w:tc>
          <w:tcPr>
            <w:tcW w:w="16470" w:type="dxa"/>
            <w:gridSpan w:val="13"/>
            <w:noWrap/>
            <w:vAlign w:val="center"/>
            <w:hideMark/>
          </w:tcPr>
          <w:p w14:paraId="74C4821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6A5D4ECE" w14:textId="77777777" w:rsidTr="0016558E">
        <w:trPr>
          <w:trHeight w:val="176"/>
        </w:trPr>
        <w:tc>
          <w:tcPr>
            <w:tcW w:w="7200" w:type="dxa"/>
            <w:gridSpan w:val="6"/>
            <w:noWrap/>
            <w:vAlign w:val="center"/>
            <w:hideMark/>
          </w:tcPr>
          <w:p w14:paraId="154AC459" w14:textId="4B841CB4" w:rsidR="0080408A" w:rsidRPr="00470334" w:rsidRDefault="0080408A" w:rsidP="0080408A">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0005</w:t>
            </w:r>
            <w:r>
              <w:rPr>
                <w:b/>
                <w:bCs/>
                <w:sz w:val="18"/>
                <w:szCs w:val="18"/>
                <w:lang w:val="sr-Cyrl-RS" w:eastAsia="en-GB"/>
              </w:rPr>
              <w:t xml:space="preserve"> </w:t>
            </w:r>
            <w:proofErr w:type="spellStart"/>
            <w:r w:rsidRPr="00470334">
              <w:rPr>
                <w:b/>
                <w:bCs/>
                <w:sz w:val="18"/>
                <w:szCs w:val="18"/>
                <w:lang w:val="en-US" w:eastAsia="en-GB"/>
              </w:rPr>
              <w:t>Обављање</w:t>
            </w:r>
            <w:proofErr w:type="spellEnd"/>
            <w:r w:rsidRPr="00470334">
              <w:rPr>
                <w:b/>
                <w:bCs/>
                <w:sz w:val="18"/>
                <w:szCs w:val="18"/>
                <w:lang w:val="en-US" w:eastAsia="en-GB"/>
              </w:rPr>
              <w:t xml:space="preserve"> </w:t>
            </w:r>
            <w:proofErr w:type="spellStart"/>
            <w:r w:rsidRPr="00470334">
              <w:rPr>
                <w:b/>
                <w:bCs/>
                <w:sz w:val="18"/>
                <w:szCs w:val="18"/>
                <w:lang w:val="en-US" w:eastAsia="en-GB"/>
              </w:rPr>
              <w:t>делатности</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r w:rsidRPr="00470334">
              <w:rPr>
                <w:b/>
                <w:bCs/>
                <w:sz w:val="18"/>
                <w:szCs w:val="18"/>
                <w:lang w:val="en-US" w:eastAsia="en-GB"/>
              </w:rPr>
              <w:t xml:space="preserve"> </w:t>
            </w:r>
            <w:proofErr w:type="spellStart"/>
            <w:r w:rsidRPr="00470334">
              <w:rPr>
                <w:b/>
                <w:bCs/>
                <w:sz w:val="18"/>
                <w:szCs w:val="18"/>
                <w:lang w:val="en-US" w:eastAsia="en-GB"/>
              </w:rPr>
              <w:t>социјалне</w:t>
            </w:r>
            <w:proofErr w:type="spellEnd"/>
            <w:r w:rsidRPr="00470334">
              <w:rPr>
                <w:b/>
                <w:bCs/>
                <w:sz w:val="18"/>
                <w:szCs w:val="18"/>
                <w:lang w:val="en-US" w:eastAsia="en-GB"/>
              </w:rPr>
              <w:t xml:space="preserve"> </w:t>
            </w:r>
            <w:proofErr w:type="spellStart"/>
            <w:r w:rsidRPr="00470334">
              <w:rPr>
                <w:b/>
                <w:bCs/>
                <w:sz w:val="18"/>
                <w:szCs w:val="18"/>
                <w:lang w:val="en-US" w:eastAsia="en-GB"/>
              </w:rPr>
              <w:t>заштите</w:t>
            </w:r>
            <w:proofErr w:type="spellEnd"/>
          </w:p>
        </w:tc>
        <w:tc>
          <w:tcPr>
            <w:tcW w:w="1350" w:type="dxa"/>
            <w:noWrap/>
            <w:vAlign w:val="center"/>
            <w:hideMark/>
          </w:tcPr>
          <w:p w14:paraId="705B5016"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7A1C6050"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2DA7D4E0"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1A9E59F0"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47ED0761"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6B41011B"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720" w:type="dxa"/>
            <w:noWrap/>
            <w:vAlign w:val="center"/>
            <w:hideMark/>
          </w:tcPr>
          <w:p w14:paraId="37D46617" w14:textId="77777777" w:rsidR="0080408A" w:rsidRPr="00470334" w:rsidRDefault="0080408A" w:rsidP="00A03416">
            <w:pPr>
              <w:spacing w:before="0" w:beforeAutospacing="0" w:after="0" w:afterAutospacing="0"/>
              <w:jc w:val="left"/>
              <w:outlineLvl w:val="5"/>
              <w:rPr>
                <w:sz w:val="18"/>
                <w:szCs w:val="18"/>
                <w:lang w:val="en-US" w:eastAsia="en-GB"/>
              </w:rPr>
            </w:pPr>
          </w:p>
        </w:tc>
      </w:tr>
      <w:tr w:rsidR="00464EEB" w:rsidRPr="00470334" w14:paraId="42ECB3AA" w14:textId="77777777" w:rsidTr="0016558E">
        <w:trPr>
          <w:trHeight w:val="401"/>
        </w:trPr>
        <w:tc>
          <w:tcPr>
            <w:tcW w:w="536" w:type="dxa"/>
            <w:noWrap/>
            <w:vAlign w:val="center"/>
            <w:hideMark/>
          </w:tcPr>
          <w:p w14:paraId="18A5157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070</w:t>
            </w:r>
          </w:p>
        </w:tc>
        <w:tc>
          <w:tcPr>
            <w:tcW w:w="627" w:type="dxa"/>
            <w:noWrap/>
            <w:vAlign w:val="center"/>
            <w:hideMark/>
          </w:tcPr>
          <w:p w14:paraId="103668C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36/0</w:t>
            </w:r>
          </w:p>
        </w:tc>
        <w:tc>
          <w:tcPr>
            <w:tcW w:w="807" w:type="dxa"/>
            <w:noWrap/>
            <w:vAlign w:val="center"/>
            <w:hideMark/>
          </w:tcPr>
          <w:p w14:paraId="125D6FC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25952F6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674973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07E15F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C1F55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1.650.000,00</w:t>
            </w:r>
          </w:p>
        </w:tc>
        <w:tc>
          <w:tcPr>
            <w:tcW w:w="1530" w:type="dxa"/>
            <w:noWrap/>
            <w:vAlign w:val="center"/>
            <w:hideMark/>
          </w:tcPr>
          <w:p w14:paraId="09143C9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1.650.000,00</w:t>
            </w:r>
          </w:p>
        </w:tc>
        <w:tc>
          <w:tcPr>
            <w:tcW w:w="1524" w:type="dxa"/>
            <w:noWrap/>
            <w:vAlign w:val="center"/>
            <w:hideMark/>
          </w:tcPr>
          <w:p w14:paraId="6865A6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EC0C6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48394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1.648.265,00</w:t>
            </w:r>
          </w:p>
        </w:tc>
        <w:tc>
          <w:tcPr>
            <w:tcW w:w="1620" w:type="dxa"/>
            <w:noWrap/>
            <w:vAlign w:val="center"/>
            <w:hideMark/>
          </w:tcPr>
          <w:p w14:paraId="26DAF1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1.648.265,00</w:t>
            </w:r>
          </w:p>
        </w:tc>
        <w:tc>
          <w:tcPr>
            <w:tcW w:w="720" w:type="dxa"/>
            <w:noWrap/>
            <w:vAlign w:val="center"/>
            <w:hideMark/>
          </w:tcPr>
          <w:p w14:paraId="386CD9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99,89</w:t>
            </w:r>
          </w:p>
        </w:tc>
      </w:tr>
      <w:tr w:rsidR="00464EEB" w:rsidRPr="00470334" w14:paraId="083DB2F0" w14:textId="77777777" w:rsidTr="0016558E">
        <w:trPr>
          <w:trHeight w:val="158"/>
        </w:trPr>
        <w:tc>
          <w:tcPr>
            <w:tcW w:w="536" w:type="dxa"/>
            <w:noWrap/>
            <w:vAlign w:val="center"/>
            <w:hideMark/>
          </w:tcPr>
          <w:p w14:paraId="0DB555F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070</w:t>
            </w:r>
          </w:p>
        </w:tc>
        <w:tc>
          <w:tcPr>
            <w:tcW w:w="627" w:type="dxa"/>
            <w:noWrap/>
            <w:vAlign w:val="center"/>
            <w:hideMark/>
          </w:tcPr>
          <w:p w14:paraId="00AF394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37/0</w:t>
            </w:r>
          </w:p>
        </w:tc>
        <w:tc>
          <w:tcPr>
            <w:tcW w:w="807" w:type="dxa"/>
            <w:noWrap/>
            <w:vAlign w:val="center"/>
            <w:hideMark/>
          </w:tcPr>
          <w:p w14:paraId="5D34FEC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551F1C04" w14:textId="14CC08E9"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w:t>
            </w:r>
            <w:r w:rsidR="0080408A">
              <w:rPr>
                <w:sz w:val="18"/>
                <w:szCs w:val="18"/>
                <w:lang w:val="sr-Cyrl-RS" w:eastAsia="en-GB"/>
              </w:rPr>
              <w:t>ТЕ</w:t>
            </w:r>
            <w:r w:rsidRPr="00470334">
              <w:rPr>
                <w:sz w:val="18"/>
                <w:szCs w:val="18"/>
                <w:lang w:val="en-US" w:eastAsia="en-GB"/>
              </w:rPr>
              <w:t>РИЈАЛ</w:t>
            </w:r>
          </w:p>
        </w:tc>
        <w:tc>
          <w:tcPr>
            <w:tcW w:w="1530" w:type="dxa"/>
            <w:noWrap/>
            <w:vAlign w:val="center"/>
            <w:hideMark/>
          </w:tcPr>
          <w:p w14:paraId="2582B7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22BAC8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2B0F0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7.544.000,00</w:t>
            </w:r>
          </w:p>
        </w:tc>
        <w:tc>
          <w:tcPr>
            <w:tcW w:w="1530" w:type="dxa"/>
            <w:noWrap/>
            <w:vAlign w:val="center"/>
            <w:hideMark/>
          </w:tcPr>
          <w:p w14:paraId="0915E0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7.544.000,00</w:t>
            </w:r>
          </w:p>
        </w:tc>
        <w:tc>
          <w:tcPr>
            <w:tcW w:w="1524" w:type="dxa"/>
            <w:noWrap/>
            <w:vAlign w:val="center"/>
            <w:hideMark/>
          </w:tcPr>
          <w:p w14:paraId="275BE6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0BAEC0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A1A61B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4.210.000,00</w:t>
            </w:r>
          </w:p>
        </w:tc>
        <w:tc>
          <w:tcPr>
            <w:tcW w:w="1620" w:type="dxa"/>
            <w:noWrap/>
            <w:vAlign w:val="center"/>
            <w:hideMark/>
          </w:tcPr>
          <w:p w14:paraId="71242E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4.210.000,00</w:t>
            </w:r>
          </w:p>
        </w:tc>
        <w:tc>
          <w:tcPr>
            <w:tcW w:w="720" w:type="dxa"/>
            <w:noWrap/>
            <w:vAlign w:val="center"/>
            <w:hideMark/>
          </w:tcPr>
          <w:p w14:paraId="140E6B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55,81</w:t>
            </w:r>
          </w:p>
        </w:tc>
      </w:tr>
      <w:tr w:rsidR="00464EEB" w:rsidRPr="00470334" w14:paraId="4D9B9417" w14:textId="77777777" w:rsidTr="0016558E">
        <w:trPr>
          <w:trHeight w:val="311"/>
        </w:trPr>
        <w:tc>
          <w:tcPr>
            <w:tcW w:w="536" w:type="dxa"/>
            <w:noWrap/>
            <w:vAlign w:val="center"/>
            <w:hideMark/>
          </w:tcPr>
          <w:p w14:paraId="42065A9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070</w:t>
            </w:r>
          </w:p>
        </w:tc>
        <w:tc>
          <w:tcPr>
            <w:tcW w:w="627" w:type="dxa"/>
            <w:noWrap/>
            <w:vAlign w:val="center"/>
            <w:hideMark/>
          </w:tcPr>
          <w:p w14:paraId="08CDE53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38/0</w:t>
            </w:r>
          </w:p>
        </w:tc>
        <w:tc>
          <w:tcPr>
            <w:tcW w:w="807" w:type="dxa"/>
            <w:noWrap/>
            <w:vAlign w:val="center"/>
            <w:hideMark/>
          </w:tcPr>
          <w:p w14:paraId="5DDF35B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571C72F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НАКНАДЕ ЗА СОЦИЈАЛНУ ЗАШТИТУ </w:t>
            </w:r>
          </w:p>
        </w:tc>
        <w:tc>
          <w:tcPr>
            <w:tcW w:w="1530" w:type="dxa"/>
            <w:noWrap/>
            <w:vAlign w:val="center"/>
            <w:hideMark/>
          </w:tcPr>
          <w:p w14:paraId="797249A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307FD3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2F4B9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6.019.000,00</w:t>
            </w:r>
          </w:p>
        </w:tc>
        <w:tc>
          <w:tcPr>
            <w:tcW w:w="1530" w:type="dxa"/>
            <w:noWrap/>
            <w:vAlign w:val="center"/>
            <w:hideMark/>
          </w:tcPr>
          <w:p w14:paraId="716ED2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6.019.000,00</w:t>
            </w:r>
          </w:p>
        </w:tc>
        <w:tc>
          <w:tcPr>
            <w:tcW w:w="1524" w:type="dxa"/>
            <w:noWrap/>
            <w:vAlign w:val="center"/>
            <w:hideMark/>
          </w:tcPr>
          <w:p w14:paraId="4380C74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3E6905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E0591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2.239.000,00</w:t>
            </w:r>
          </w:p>
        </w:tc>
        <w:tc>
          <w:tcPr>
            <w:tcW w:w="1620" w:type="dxa"/>
            <w:noWrap/>
            <w:vAlign w:val="center"/>
            <w:hideMark/>
          </w:tcPr>
          <w:p w14:paraId="16A392C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2.239.000,00</w:t>
            </w:r>
          </w:p>
        </w:tc>
        <w:tc>
          <w:tcPr>
            <w:tcW w:w="720" w:type="dxa"/>
            <w:noWrap/>
            <w:vAlign w:val="center"/>
            <w:hideMark/>
          </w:tcPr>
          <w:p w14:paraId="1C42E6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37,20</w:t>
            </w:r>
          </w:p>
        </w:tc>
      </w:tr>
      <w:tr w:rsidR="00464EEB" w:rsidRPr="00470334" w14:paraId="54E10C54" w14:textId="77777777" w:rsidTr="0016558E">
        <w:trPr>
          <w:trHeight w:val="410"/>
        </w:trPr>
        <w:tc>
          <w:tcPr>
            <w:tcW w:w="536" w:type="dxa"/>
            <w:noWrap/>
            <w:vAlign w:val="center"/>
            <w:hideMark/>
          </w:tcPr>
          <w:p w14:paraId="648D1A9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070</w:t>
            </w:r>
          </w:p>
        </w:tc>
        <w:tc>
          <w:tcPr>
            <w:tcW w:w="627" w:type="dxa"/>
            <w:noWrap/>
            <w:vAlign w:val="center"/>
            <w:hideMark/>
          </w:tcPr>
          <w:p w14:paraId="1442ADD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39/0</w:t>
            </w:r>
          </w:p>
        </w:tc>
        <w:tc>
          <w:tcPr>
            <w:tcW w:w="807" w:type="dxa"/>
            <w:noWrap/>
            <w:vAlign w:val="center"/>
            <w:hideMark/>
          </w:tcPr>
          <w:p w14:paraId="5D14ACE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7D3B28C2" w14:textId="6B59368A"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w:t>
            </w:r>
            <w:r w:rsidR="0080408A">
              <w:rPr>
                <w:sz w:val="18"/>
                <w:szCs w:val="18"/>
                <w:lang w:val="sr-Cyrl-RS" w:eastAsia="en-GB"/>
              </w:rPr>
              <w:t>Ђ</w:t>
            </w:r>
            <w:r w:rsidRPr="00470334">
              <w:rPr>
                <w:sz w:val="18"/>
                <w:szCs w:val="18"/>
                <w:lang w:val="en-US" w:eastAsia="en-GB"/>
              </w:rPr>
              <w:t>ЕВИНСКИ ОБЈЕКТИ</w:t>
            </w:r>
          </w:p>
        </w:tc>
        <w:tc>
          <w:tcPr>
            <w:tcW w:w="1530" w:type="dxa"/>
            <w:noWrap/>
            <w:vAlign w:val="center"/>
            <w:hideMark/>
          </w:tcPr>
          <w:p w14:paraId="619795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0F5AFF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10652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14.005.000,00</w:t>
            </w:r>
          </w:p>
        </w:tc>
        <w:tc>
          <w:tcPr>
            <w:tcW w:w="1530" w:type="dxa"/>
            <w:noWrap/>
            <w:vAlign w:val="center"/>
            <w:hideMark/>
          </w:tcPr>
          <w:p w14:paraId="5A91A7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14.005.000,00</w:t>
            </w:r>
          </w:p>
        </w:tc>
        <w:tc>
          <w:tcPr>
            <w:tcW w:w="1524" w:type="dxa"/>
            <w:noWrap/>
            <w:vAlign w:val="center"/>
            <w:hideMark/>
          </w:tcPr>
          <w:p w14:paraId="20D78A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07DCA1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63C3F0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04A27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77ECDC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21369B13" w14:textId="77777777" w:rsidTr="0016558E">
        <w:trPr>
          <w:trHeight w:val="300"/>
        </w:trPr>
        <w:tc>
          <w:tcPr>
            <w:tcW w:w="1163" w:type="dxa"/>
            <w:gridSpan w:val="2"/>
            <w:shd w:val="clear" w:color="000000" w:fill="F5F5F5"/>
            <w:noWrap/>
            <w:vAlign w:val="bottom"/>
            <w:hideMark/>
          </w:tcPr>
          <w:p w14:paraId="58A2E5D4"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r w:rsidRPr="00470334">
              <w:rPr>
                <w:b/>
                <w:bCs/>
                <w:sz w:val="18"/>
                <w:szCs w:val="18"/>
                <w:lang w:val="en-US" w:eastAsia="en-GB"/>
              </w:rPr>
              <w:t xml:space="preserve">                                               0005</w:t>
            </w:r>
          </w:p>
        </w:tc>
        <w:tc>
          <w:tcPr>
            <w:tcW w:w="807" w:type="dxa"/>
            <w:shd w:val="clear" w:color="000000" w:fill="F5F5F5"/>
            <w:noWrap/>
            <w:vAlign w:val="bottom"/>
            <w:hideMark/>
          </w:tcPr>
          <w:p w14:paraId="7C57E4C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noWrap/>
            <w:vAlign w:val="bottom"/>
            <w:hideMark/>
          </w:tcPr>
          <w:p w14:paraId="52EFD226" w14:textId="264DF7D0"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Обављање</w:t>
            </w:r>
            <w:proofErr w:type="spellEnd"/>
            <w:r w:rsidRPr="00470334">
              <w:rPr>
                <w:b/>
                <w:bCs/>
                <w:sz w:val="18"/>
                <w:szCs w:val="18"/>
                <w:lang w:val="en-US" w:eastAsia="en-GB"/>
              </w:rPr>
              <w:t xml:space="preserve"> </w:t>
            </w:r>
            <w:proofErr w:type="spellStart"/>
            <w:r w:rsidRPr="00470334">
              <w:rPr>
                <w:b/>
                <w:bCs/>
                <w:sz w:val="18"/>
                <w:szCs w:val="18"/>
                <w:lang w:val="en-US" w:eastAsia="en-GB"/>
              </w:rPr>
              <w:t>делатности</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r w:rsidRPr="00470334">
              <w:rPr>
                <w:b/>
                <w:bCs/>
                <w:sz w:val="18"/>
                <w:szCs w:val="18"/>
                <w:lang w:val="en-US" w:eastAsia="en-GB"/>
              </w:rPr>
              <w:t xml:space="preserve"> </w:t>
            </w:r>
            <w:proofErr w:type="spellStart"/>
            <w:r w:rsidRPr="00470334">
              <w:rPr>
                <w:b/>
                <w:bCs/>
                <w:sz w:val="18"/>
                <w:szCs w:val="18"/>
                <w:lang w:val="en-US" w:eastAsia="en-GB"/>
              </w:rPr>
              <w:t>социјалне</w:t>
            </w:r>
            <w:proofErr w:type="spellEnd"/>
            <w:r w:rsidRPr="00470334">
              <w:rPr>
                <w:b/>
                <w:bCs/>
                <w:sz w:val="18"/>
                <w:szCs w:val="18"/>
                <w:lang w:val="en-US" w:eastAsia="en-GB"/>
              </w:rPr>
              <w:t xml:space="preserve"> </w:t>
            </w:r>
            <w:proofErr w:type="spellStart"/>
            <w:r w:rsidRPr="00470334">
              <w:rPr>
                <w:b/>
                <w:bCs/>
                <w:sz w:val="18"/>
                <w:szCs w:val="18"/>
                <w:lang w:val="en-US" w:eastAsia="en-GB"/>
              </w:rPr>
              <w:t>заштите</w:t>
            </w:r>
            <w:proofErr w:type="spellEnd"/>
          </w:p>
        </w:tc>
        <w:tc>
          <w:tcPr>
            <w:tcW w:w="1530" w:type="dxa"/>
            <w:vAlign w:val="bottom"/>
            <w:hideMark/>
          </w:tcPr>
          <w:p w14:paraId="555DD664"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1260" w:type="dxa"/>
            <w:shd w:val="clear" w:color="000000" w:fill="F5F5F5"/>
            <w:noWrap/>
            <w:vAlign w:val="center"/>
            <w:hideMark/>
          </w:tcPr>
          <w:p w14:paraId="0BF6AB5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1173F5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29.218.000,00</w:t>
            </w:r>
          </w:p>
        </w:tc>
        <w:tc>
          <w:tcPr>
            <w:tcW w:w="1530" w:type="dxa"/>
            <w:shd w:val="clear" w:color="000000" w:fill="F5F5F5"/>
            <w:noWrap/>
            <w:vAlign w:val="center"/>
            <w:hideMark/>
          </w:tcPr>
          <w:p w14:paraId="43E571D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29.218.000,00</w:t>
            </w:r>
          </w:p>
        </w:tc>
        <w:tc>
          <w:tcPr>
            <w:tcW w:w="1524" w:type="dxa"/>
            <w:shd w:val="clear" w:color="000000" w:fill="F5F5F5"/>
            <w:noWrap/>
            <w:vAlign w:val="center"/>
            <w:hideMark/>
          </w:tcPr>
          <w:p w14:paraId="544D871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3D4487D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91B76E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8.097.265,00</w:t>
            </w:r>
          </w:p>
        </w:tc>
        <w:tc>
          <w:tcPr>
            <w:tcW w:w="1620" w:type="dxa"/>
            <w:shd w:val="clear" w:color="000000" w:fill="F5F5F5"/>
            <w:noWrap/>
            <w:vAlign w:val="center"/>
            <w:hideMark/>
          </w:tcPr>
          <w:p w14:paraId="7DAD602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8.097.265,00</w:t>
            </w:r>
          </w:p>
        </w:tc>
        <w:tc>
          <w:tcPr>
            <w:tcW w:w="720" w:type="dxa"/>
            <w:shd w:val="clear" w:color="000000" w:fill="F5F5F5"/>
            <w:noWrap/>
            <w:vAlign w:val="center"/>
            <w:hideMark/>
          </w:tcPr>
          <w:p w14:paraId="7F4F532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27,71</w:t>
            </w:r>
          </w:p>
        </w:tc>
      </w:tr>
      <w:tr w:rsidR="00464EEB" w:rsidRPr="00470334" w14:paraId="49369A22" w14:textId="77777777" w:rsidTr="004032D4">
        <w:trPr>
          <w:trHeight w:val="70"/>
        </w:trPr>
        <w:tc>
          <w:tcPr>
            <w:tcW w:w="16470" w:type="dxa"/>
            <w:gridSpan w:val="13"/>
            <w:noWrap/>
            <w:vAlign w:val="bottom"/>
            <w:hideMark/>
          </w:tcPr>
          <w:p w14:paraId="46E7E48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133EFDE8" w14:textId="77777777" w:rsidTr="0016558E">
        <w:trPr>
          <w:trHeight w:val="158"/>
        </w:trPr>
        <w:tc>
          <w:tcPr>
            <w:tcW w:w="7200" w:type="dxa"/>
            <w:gridSpan w:val="6"/>
            <w:noWrap/>
            <w:vAlign w:val="center"/>
            <w:hideMark/>
          </w:tcPr>
          <w:p w14:paraId="36A083FB" w14:textId="520E1B91" w:rsidR="0080408A" w:rsidRPr="00470334" w:rsidRDefault="0080408A" w:rsidP="0080408A">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0018</w:t>
            </w:r>
            <w:r>
              <w:rPr>
                <w:b/>
                <w:bCs/>
                <w:sz w:val="18"/>
                <w:szCs w:val="18"/>
                <w:lang w:val="sr-Cyrl-RS" w:eastAsia="en-GB"/>
              </w:rPr>
              <w:t xml:space="preserve"> </w:t>
            </w:r>
            <w:proofErr w:type="spellStart"/>
            <w:r w:rsidRPr="00470334">
              <w:rPr>
                <w:b/>
                <w:bCs/>
                <w:sz w:val="18"/>
                <w:szCs w:val="18"/>
                <w:lang w:val="en-US" w:eastAsia="en-GB"/>
              </w:rPr>
              <w:t>Подршка</w:t>
            </w:r>
            <w:proofErr w:type="spellEnd"/>
            <w:r w:rsidRPr="00470334">
              <w:rPr>
                <w:b/>
                <w:bCs/>
                <w:sz w:val="18"/>
                <w:szCs w:val="18"/>
                <w:lang w:val="en-US" w:eastAsia="en-GB"/>
              </w:rPr>
              <w:t xml:space="preserve"> </w:t>
            </w:r>
            <w:proofErr w:type="spellStart"/>
            <w:r w:rsidRPr="00470334">
              <w:rPr>
                <w:b/>
                <w:bCs/>
                <w:sz w:val="18"/>
                <w:szCs w:val="18"/>
                <w:lang w:val="en-US" w:eastAsia="en-GB"/>
              </w:rPr>
              <w:t>реализација</w:t>
            </w:r>
            <w:proofErr w:type="spellEnd"/>
            <w:r w:rsidRPr="00470334">
              <w:rPr>
                <w:b/>
                <w:bCs/>
                <w:sz w:val="18"/>
                <w:szCs w:val="18"/>
                <w:lang w:val="en-US" w:eastAsia="en-GB"/>
              </w:rPr>
              <w:t xml:space="preserve"> </w:t>
            </w:r>
            <w:proofErr w:type="spellStart"/>
            <w:r w:rsidRPr="00470334">
              <w:rPr>
                <w:b/>
                <w:bCs/>
                <w:sz w:val="18"/>
                <w:szCs w:val="18"/>
                <w:lang w:val="en-US" w:eastAsia="en-GB"/>
              </w:rPr>
              <w:t>програма</w:t>
            </w:r>
            <w:proofErr w:type="spellEnd"/>
            <w:r w:rsidRPr="00470334">
              <w:rPr>
                <w:b/>
                <w:bCs/>
                <w:sz w:val="18"/>
                <w:szCs w:val="18"/>
                <w:lang w:val="en-US" w:eastAsia="en-GB"/>
              </w:rPr>
              <w:t xml:space="preserve"> </w:t>
            </w:r>
            <w:proofErr w:type="spellStart"/>
            <w:r w:rsidRPr="00470334">
              <w:rPr>
                <w:b/>
                <w:bCs/>
                <w:sz w:val="18"/>
                <w:szCs w:val="18"/>
                <w:lang w:val="en-US" w:eastAsia="en-GB"/>
              </w:rPr>
              <w:t>Црвеног</w:t>
            </w:r>
            <w:proofErr w:type="spellEnd"/>
            <w:r w:rsidRPr="00470334">
              <w:rPr>
                <w:b/>
                <w:bCs/>
                <w:sz w:val="18"/>
                <w:szCs w:val="18"/>
                <w:lang w:val="en-US" w:eastAsia="en-GB"/>
              </w:rPr>
              <w:t xml:space="preserve"> </w:t>
            </w:r>
            <w:proofErr w:type="spellStart"/>
            <w:r w:rsidRPr="00470334">
              <w:rPr>
                <w:b/>
                <w:bCs/>
                <w:sz w:val="18"/>
                <w:szCs w:val="18"/>
                <w:lang w:val="en-US" w:eastAsia="en-GB"/>
              </w:rPr>
              <w:t>крста</w:t>
            </w:r>
            <w:proofErr w:type="spellEnd"/>
          </w:p>
        </w:tc>
        <w:tc>
          <w:tcPr>
            <w:tcW w:w="1350" w:type="dxa"/>
            <w:noWrap/>
            <w:vAlign w:val="center"/>
            <w:hideMark/>
          </w:tcPr>
          <w:p w14:paraId="46F417C3"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1D407D0B"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4E09C35F"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6798EC13"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70A58990"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199B5266"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720" w:type="dxa"/>
            <w:noWrap/>
            <w:vAlign w:val="center"/>
            <w:hideMark/>
          </w:tcPr>
          <w:p w14:paraId="76B4DAE8" w14:textId="77777777" w:rsidR="0080408A" w:rsidRPr="00470334" w:rsidRDefault="0080408A" w:rsidP="00A03416">
            <w:pPr>
              <w:spacing w:before="0" w:beforeAutospacing="0" w:after="0" w:afterAutospacing="0"/>
              <w:jc w:val="left"/>
              <w:outlineLvl w:val="5"/>
              <w:rPr>
                <w:sz w:val="18"/>
                <w:szCs w:val="18"/>
                <w:lang w:val="en-US" w:eastAsia="en-GB"/>
              </w:rPr>
            </w:pPr>
          </w:p>
        </w:tc>
      </w:tr>
      <w:tr w:rsidR="00464EEB" w:rsidRPr="00470334" w14:paraId="4ED893D5" w14:textId="77777777" w:rsidTr="0016558E">
        <w:trPr>
          <w:trHeight w:val="221"/>
        </w:trPr>
        <w:tc>
          <w:tcPr>
            <w:tcW w:w="536" w:type="dxa"/>
            <w:noWrap/>
            <w:vAlign w:val="center"/>
            <w:hideMark/>
          </w:tcPr>
          <w:p w14:paraId="729F581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070</w:t>
            </w:r>
          </w:p>
        </w:tc>
        <w:tc>
          <w:tcPr>
            <w:tcW w:w="627" w:type="dxa"/>
            <w:noWrap/>
            <w:vAlign w:val="center"/>
            <w:hideMark/>
          </w:tcPr>
          <w:p w14:paraId="6602532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40/0</w:t>
            </w:r>
          </w:p>
        </w:tc>
        <w:tc>
          <w:tcPr>
            <w:tcW w:w="807" w:type="dxa"/>
            <w:noWrap/>
            <w:vAlign w:val="center"/>
            <w:hideMark/>
          </w:tcPr>
          <w:p w14:paraId="023CC40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481000</w:t>
            </w:r>
          </w:p>
        </w:tc>
        <w:tc>
          <w:tcPr>
            <w:tcW w:w="2440" w:type="dxa"/>
            <w:vAlign w:val="center"/>
            <w:hideMark/>
          </w:tcPr>
          <w:p w14:paraId="7039179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594B98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36.168.000,00</w:t>
            </w:r>
          </w:p>
        </w:tc>
        <w:tc>
          <w:tcPr>
            <w:tcW w:w="1260" w:type="dxa"/>
            <w:noWrap/>
            <w:vAlign w:val="center"/>
            <w:hideMark/>
          </w:tcPr>
          <w:p w14:paraId="441566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418305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F02227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36.168.000,00</w:t>
            </w:r>
          </w:p>
        </w:tc>
        <w:tc>
          <w:tcPr>
            <w:tcW w:w="1524" w:type="dxa"/>
            <w:noWrap/>
            <w:vAlign w:val="center"/>
            <w:hideMark/>
          </w:tcPr>
          <w:p w14:paraId="7FF1DC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33.559.271,00</w:t>
            </w:r>
          </w:p>
        </w:tc>
        <w:tc>
          <w:tcPr>
            <w:tcW w:w="1175" w:type="dxa"/>
            <w:noWrap/>
            <w:vAlign w:val="center"/>
            <w:hideMark/>
          </w:tcPr>
          <w:p w14:paraId="7CA2BC6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A21D3A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EC124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33.559.271,00</w:t>
            </w:r>
          </w:p>
        </w:tc>
        <w:tc>
          <w:tcPr>
            <w:tcW w:w="720" w:type="dxa"/>
            <w:noWrap/>
            <w:vAlign w:val="center"/>
            <w:hideMark/>
          </w:tcPr>
          <w:p w14:paraId="62B182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92,79</w:t>
            </w:r>
          </w:p>
        </w:tc>
      </w:tr>
      <w:tr w:rsidR="00464EEB" w:rsidRPr="00470334" w14:paraId="44589090" w14:textId="77777777" w:rsidTr="0016558E">
        <w:trPr>
          <w:trHeight w:val="70"/>
        </w:trPr>
        <w:tc>
          <w:tcPr>
            <w:tcW w:w="536" w:type="dxa"/>
            <w:noWrap/>
            <w:vAlign w:val="bottom"/>
            <w:hideMark/>
          </w:tcPr>
          <w:p w14:paraId="65AC264C" w14:textId="77777777" w:rsidR="00A03416" w:rsidRPr="00470334" w:rsidRDefault="00A03416" w:rsidP="00A03416">
            <w:pPr>
              <w:spacing w:before="0" w:beforeAutospacing="0" w:after="0" w:afterAutospacing="0"/>
              <w:jc w:val="right"/>
              <w:outlineLvl w:val="5"/>
              <w:rPr>
                <w:sz w:val="18"/>
                <w:szCs w:val="18"/>
                <w:lang w:val="en-US" w:eastAsia="en-GB"/>
              </w:rPr>
            </w:pPr>
          </w:p>
        </w:tc>
        <w:tc>
          <w:tcPr>
            <w:tcW w:w="627" w:type="dxa"/>
            <w:noWrap/>
            <w:vAlign w:val="bottom"/>
            <w:hideMark/>
          </w:tcPr>
          <w:p w14:paraId="18461C3C"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807" w:type="dxa"/>
            <w:noWrap/>
            <w:vAlign w:val="bottom"/>
            <w:hideMark/>
          </w:tcPr>
          <w:p w14:paraId="54B5EF7B"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2440" w:type="dxa"/>
            <w:noWrap/>
            <w:vAlign w:val="bottom"/>
            <w:hideMark/>
          </w:tcPr>
          <w:p w14:paraId="62B118AC"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530" w:type="dxa"/>
            <w:noWrap/>
            <w:vAlign w:val="bottom"/>
            <w:hideMark/>
          </w:tcPr>
          <w:p w14:paraId="3F0C7A44"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260" w:type="dxa"/>
            <w:noWrap/>
            <w:vAlign w:val="bottom"/>
            <w:hideMark/>
          </w:tcPr>
          <w:p w14:paraId="5CBB5F3D"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350" w:type="dxa"/>
            <w:noWrap/>
            <w:vAlign w:val="bottom"/>
            <w:hideMark/>
          </w:tcPr>
          <w:p w14:paraId="1B418D84"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530" w:type="dxa"/>
            <w:noWrap/>
            <w:vAlign w:val="bottom"/>
            <w:hideMark/>
          </w:tcPr>
          <w:p w14:paraId="3CDEB913"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524" w:type="dxa"/>
            <w:noWrap/>
            <w:vAlign w:val="bottom"/>
            <w:hideMark/>
          </w:tcPr>
          <w:p w14:paraId="476EE99D"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175" w:type="dxa"/>
            <w:noWrap/>
            <w:vAlign w:val="bottom"/>
            <w:hideMark/>
          </w:tcPr>
          <w:p w14:paraId="05051277"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351" w:type="dxa"/>
            <w:noWrap/>
            <w:vAlign w:val="bottom"/>
            <w:hideMark/>
          </w:tcPr>
          <w:p w14:paraId="2EA21E52"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620" w:type="dxa"/>
            <w:noWrap/>
            <w:vAlign w:val="bottom"/>
            <w:hideMark/>
          </w:tcPr>
          <w:p w14:paraId="1C720762"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720" w:type="dxa"/>
            <w:noWrap/>
            <w:vAlign w:val="bottom"/>
            <w:hideMark/>
          </w:tcPr>
          <w:p w14:paraId="5D91FB0A" w14:textId="77777777" w:rsidR="00A03416" w:rsidRPr="00470334" w:rsidRDefault="00A03416" w:rsidP="00A03416">
            <w:pPr>
              <w:spacing w:before="0" w:beforeAutospacing="0" w:after="0" w:afterAutospacing="0"/>
              <w:jc w:val="left"/>
              <w:outlineLvl w:val="5"/>
              <w:rPr>
                <w:sz w:val="18"/>
                <w:szCs w:val="18"/>
                <w:lang w:val="en-US" w:eastAsia="en-GB"/>
              </w:rPr>
            </w:pPr>
          </w:p>
        </w:tc>
      </w:tr>
      <w:tr w:rsidR="00464EEB" w:rsidRPr="00470334" w14:paraId="0AE5B695" w14:textId="77777777" w:rsidTr="0016558E">
        <w:trPr>
          <w:trHeight w:val="428"/>
        </w:trPr>
        <w:tc>
          <w:tcPr>
            <w:tcW w:w="1163" w:type="dxa"/>
            <w:gridSpan w:val="2"/>
            <w:shd w:val="clear" w:color="000000" w:fill="F5F5F5"/>
            <w:noWrap/>
            <w:vAlign w:val="bottom"/>
            <w:hideMark/>
          </w:tcPr>
          <w:p w14:paraId="14AECDAA"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noWrap/>
            <w:vAlign w:val="center"/>
            <w:hideMark/>
          </w:tcPr>
          <w:p w14:paraId="1114B513"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0018</w:t>
            </w:r>
          </w:p>
        </w:tc>
        <w:tc>
          <w:tcPr>
            <w:tcW w:w="2440" w:type="dxa"/>
            <w:vAlign w:val="bottom"/>
            <w:hideMark/>
          </w:tcPr>
          <w:p w14:paraId="627343DC"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Подршка</w:t>
            </w:r>
            <w:proofErr w:type="spellEnd"/>
            <w:r w:rsidRPr="00470334">
              <w:rPr>
                <w:b/>
                <w:bCs/>
                <w:sz w:val="18"/>
                <w:szCs w:val="18"/>
                <w:lang w:val="en-US" w:eastAsia="en-GB"/>
              </w:rPr>
              <w:t xml:space="preserve"> </w:t>
            </w:r>
            <w:proofErr w:type="spellStart"/>
            <w:r w:rsidRPr="00470334">
              <w:rPr>
                <w:b/>
                <w:bCs/>
                <w:sz w:val="18"/>
                <w:szCs w:val="18"/>
                <w:lang w:val="en-US" w:eastAsia="en-GB"/>
              </w:rPr>
              <w:t>реализација</w:t>
            </w:r>
            <w:proofErr w:type="spellEnd"/>
            <w:r w:rsidRPr="00470334">
              <w:rPr>
                <w:b/>
                <w:bCs/>
                <w:sz w:val="18"/>
                <w:szCs w:val="18"/>
                <w:lang w:val="en-US" w:eastAsia="en-GB"/>
              </w:rPr>
              <w:t xml:space="preserve"> </w:t>
            </w:r>
            <w:proofErr w:type="spellStart"/>
            <w:r w:rsidRPr="00470334">
              <w:rPr>
                <w:b/>
                <w:bCs/>
                <w:sz w:val="18"/>
                <w:szCs w:val="18"/>
                <w:lang w:val="en-US" w:eastAsia="en-GB"/>
              </w:rPr>
              <w:t>програма</w:t>
            </w:r>
            <w:proofErr w:type="spellEnd"/>
            <w:r w:rsidRPr="00470334">
              <w:rPr>
                <w:b/>
                <w:bCs/>
                <w:sz w:val="18"/>
                <w:szCs w:val="18"/>
                <w:lang w:val="en-US" w:eastAsia="en-GB"/>
              </w:rPr>
              <w:t xml:space="preserve"> </w:t>
            </w:r>
            <w:proofErr w:type="spellStart"/>
            <w:r w:rsidRPr="00470334">
              <w:rPr>
                <w:b/>
                <w:bCs/>
                <w:sz w:val="18"/>
                <w:szCs w:val="18"/>
                <w:lang w:val="en-US" w:eastAsia="en-GB"/>
              </w:rPr>
              <w:t>Црвеног</w:t>
            </w:r>
            <w:proofErr w:type="spellEnd"/>
            <w:r w:rsidRPr="00470334">
              <w:rPr>
                <w:b/>
                <w:bCs/>
                <w:sz w:val="18"/>
                <w:szCs w:val="18"/>
                <w:lang w:val="en-US" w:eastAsia="en-GB"/>
              </w:rPr>
              <w:t xml:space="preserve"> </w:t>
            </w:r>
            <w:proofErr w:type="spellStart"/>
            <w:r w:rsidRPr="00470334">
              <w:rPr>
                <w:b/>
                <w:bCs/>
                <w:sz w:val="18"/>
                <w:szCs w:val="18"/>
                <w:lang w:val="en-US" w:eastAsia="en-GB"/>
              </w:rPr>
              <w:t>крста</w:t>
            </w:r>
            <w:proofErr w:type="spellEnd"/>
          </w:p>
        </w:tc>
        <w:tc>
          <w:tcPr>
            <w:tcW w:w="1530" w:type="dxa"/>
            <w:shd w:val="clear" w:color="000000" w:fill="F5F5F5"/>
            <w:noWrap/>
            <w:vAlign w:val="center"/>
            <w:hideMark/>
          </w:tcPr>
          <w:p w14:paraId="7AFF445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36.168.000,00</w:t>
            </w:r>
          </w:p>
        </w:tc>
        <w:tc>
          <w:tcPr>
            <w:tcW w:w="1260" w:type="dxa"/>
            <w:shd w:val="clear" w:color="000000" w:fill="F5F5F5"/>
            <w:noWrap/>
            <w:vAlign w:val="center"/>
            <w:hideMark/>
          </w:tcPr>
          <w:p w14:paraId="2DED62E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6F8BCE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F7369C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36.168.000,00</w:t>
            </w:r>
          </w:p>
        </w:tc>
        <w:tc>
          <w:tcPr>
            <w:tcW w:w="1524" w:type="dxa"/>
            <w:shd w:val="clear" w:color="000000" w:fill="F5F5F5"/>
            <w:noWrap/>
            <w:vAlign w:val="center"/>
            <w:hideMark/>
          </w:tcPr>
          <w:p w14:paraId="59AD76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33.559.271,00</w:t>
            </w:r>
          </w:p>
        </w:tc>
        <w:tc>
          <w:tcPr>
            <w:tcW w:w="1175" w:type="dxa"/>
            <w:shd w:val="clear" w:color="000000" w:fill="F5F5F5"/>
            <w:noWrap/>
            <w:vAlign w:val="center"/>
            <w:hideMark/>
          </w:tcPr>
          <w:p w14:paraId="6EA6B3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C415AD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247CB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33.559.271,00</w:t>
            </w:r>
          </w:p>
        </w:tc>
        <w:tc>
          <w:tcPr>
            <w:tcW w:w="720" w:type="dxa"/>
            <w:shd w:val="clear" w:color="000000" w:fill="F5F5F5"/>
            <w:noWrap/>
            <w:vAlign w:val="center"/>
            <w:hideMark/>
          </w:tcPr>
          <w:p w14:paraId="5769A4D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92,79</w:t>
            </w:r>
          </w:p>
        </w:tc>
      </w:tr>
      <w:tr w:rsidR="00464EEB" w:rsidRPr="00470334" w14:paraId="1804F7DF" w14:textId="77777777" w:rsidTr="0016558E">
        <w:trPr>
          <w:trHeight w:val="70"/>
        </w:trPr>
        <w:tc>
          <w:tcPr>
            <w:tcW w:w="536" w:type="dxa"/>
            <w:shd w:val="clear" w:color="000000" w:fill="F5F5F5"/>
            <w:noWrap/>
            <w:vAlign w:val="bottom"/>
            <w:hideMark/>
          </w:tcPr>
          <w:p w14:paraId="299A29E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1A45559D"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noWrap/>
            <w:vAlign w:val="center"/>
            <w:hideMark/>
          </w:tcPr>
          <w:p w14:paraId="70F21657"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124FEB3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EFE535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1DD05F0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5DDAD71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F79E8F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2EA34B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1DF6835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151A69E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315E1BC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025BD4F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3293708C" w14:textId="77777777" w:rsidTr="0016558E">
        <w:trPr>
          <w:trHeight w:val="221"/>
        </w:trPr>
        <w:tc>
          <w:tcPr>
            <w:tcW w:w="536" w:type="dxa"/>
            <w:noWrap/>
            <w:vAlign w:val="bottom"/>
            <w:hideMark/>
          </w:tcPr>
          <w:p w14:paraId="11A5E315" w14:textId="77777777" w:rsidR="0080408A" w:rsidRPr="00470334" w:rsidRDefault="0080408A"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4056889" w14:textId="77777777" w:rsidR="0080408A" w:rsidRPr="00470334" w:rsidRDefault="0080408A"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E880351" w14:textId="77777777" w:rsidR="0080408A" w:rsidRPr="00470334" w:rsidRDefault="0080408A"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6580" w:type="dxa"/>
            <w:gridSpan w:val="4"/>
            <w:vAlign w:val="bottom"/>
            <w:hideMark/>
          </w:tcPr>
          <w:p w14:paraId="0AF48F65" w14:textId="358CD123" w:rsidR="0080408A" w:rsidRPr="00470334" w:rsidRDefault="0080408A" w:rsidP="0080408A">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070: </w:t>
            </w:r>
          </w:p>
        </w:tc>
        <w:tc>
          <w:tcPr>
            <w:tcW w:w="1530" w:type="dxa"/>
            <w:noWrap/>
            <w:vAlign w:val="center"/>
            <w:hideMark/>
          </w:tcPr>
          <w:p w14:paraId="632DCD70"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6F2F20EB"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7E0ED266"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19AA9D26"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415B8BA7"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0095F21"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C73E51D" w14:textId="77777777" w:rsidTr="0016558E">
        <w:trPr>
          <w:trHeight w:val="300"/>
        </w:trPr>
        <w:tc>
          <w:tcPr>
            <w:tcW w:w="536" w:type="dxa"/>
            <w:noWrap/>
            <w:vAlign w:val="bottom"/>
            <w:hideMark/>
          </w:tcPr>
          <w:p w14:paraId="5D51729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8A4F80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BCACAE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DD5DA0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01A12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36.168.000,00</w:t>
            </w:r>
          </w:p>
        </w:tc>
        <w:tc>
          <w:tcPr>
            <w:tcW w:w="1260" w:type="dxa"/>
            <w:noWrap/>
            <w:vAlign w:val="center"/>
            <w:hideMark/>
          </w:tcPr>
          <w:p w14:paraId="5346036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FFEA8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7883F9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36.168.000,00</w:t>
            </w:r>
          </w:p>
        </w:tc>
        <w:tc>
          <w:tcPr>
            <w:tcW w:w="1524" w:type="dxa"/>
            <w:noWrap/>
            <w:vAlign w:val="center"/>
            <w:hideMark/>
          </w:tcPr>
          <w:p w14:paraId="30FC56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33.559.271,00</w:t>
            </w:r>
          </w:p>
        </w:tc>
        <w:tc>
          <w:tcPr>
            <w:tcW w:w="1175" w:type="dxa"/>
            <w:noWrap/>
            <w:vAlign w:val="center"/>
            <w:hideMark/>
          </w:tcPr>
          <w:p w14:paraId="5B80F4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D2CC0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8E87B99"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33.559.271,00</w:t>
            </w:r>
          </w:p>
        </w:tc>
        <w:tc>
          <w:tcPr>
            <w:tcW w:w="720" w:type="dxa"/>
            <w:noWrap/>
            <w:vAlign w:val="center"/>
            <w:hideMark/>
          </w:tcPr>
          <w:p w14:paraId="49DA72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92,79</w:t>
            </w:r>
          </w:p>
        </w:tc>
      </w:tr>
      <w:tr w:rsidR="00464EEB" w:rsidRPr="00470334" w14:paraId="737CB653" w14:textId="77777777" w:rsidTr="0016558E">
        <w:trPr>
          <w:trHeight w:val="221"/>
        </w:trPr>
        <w:tc>
          <w:tcPr>
            <w:tcW w:w="536" w:type="dxa"/>
            <w:noWrap/>
            <w:vAlign w:val="bottom"/>
            <w:hideMark/>
          </w:tcPr>
          <w:p w14:paraId="652968E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0AAE1F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6AC0F2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1CE5B7C" w14:textId="51664645"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w:t>
            </w:r>
            <w:proofErr w:type="spellEnd"/>
            <w:r w:rsidR="0080408A">
              <w:rPr>
                <w:b/>
                <w:bCs/>
                <w:sz w:val="18"/>
                <w:szCs w:val="18"/>
                <w:lang w:val="sr-Cyrl-RS" w:eastAsia="en-GB"/>
              </w:rPr>
              <w:t>и</w:t>
            </w:r>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64985C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42E98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A90A8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8.033.000,00</w:t>
            </w:r>
          </w:p>
        </w:tc>
        <w:tc>
          <w:tcPr>
            <w:tcW w:w="1530" w:type="dxa"/>
            <w:noWrap/>
            <w:vAlign w:val="center"/>
            <w:hideMark/>
          </w:tcPr>
          <w:p w14:paraId="2A9657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8.033.000,00</w:t>
            </w:r>
          </w:p>
        </w:tc>
        <w:tc>
          <w:tcPr>
            <w:tcW w:w="1524" w:type="dxa"/>
            <w:noWrap/>
            <w:vAlign w:val="center"/>
            <w:hideMark/>
          </w:tcPr>
          <w:p w14:paraId="64B764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AA020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C1205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919.000,00</w:t>
            </w:r>
          </w:p>
        </w:tc>
        <w:tc>
          <w:tcPr>
            <w:tcW w:w="1620" w:type="dxa"/>
            <w:noWrap/>
            <w:vAlign w:val="center"/>
            <w:hideMark/>
          </w:tcPr>
          <w:p w14:paraId="7A6CE736"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919.000,00</w:t>
            </w:r>
          </w:p>
        </w:tc>
        <w:tc>
          <w:tcPr>
            <w:tcW w:w="720" w:type="dxa"/>
            <w:noWrap/>
            <w:vAlign w:val="center"/>
            <w:hideMark/>
          </w:tcPr>
          <w:p w14:paraId="3EEF0A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11,44</w:t>
            </w:r>
          </w:p>
        </w:tc>
      </w:tr>
      <w:tr w:rsidR="00464EEB" w:rsidRPr="00470334" w14:paraId="2F406AC4" w14:textId="77777777" w:rsidTr="0016558E">
        <w:trPr>
          <w:trHeight w:val="248"/>
        </w:trPr>
        <w:tc>
          <w:tcPr>
            <w:tcW w:w="536" w:type="dxa"/>
            <w:noWrap/>
            <w:vAlign w:val="bottom"/>
            <w:hideMark/>
          </w:tcPr>
          <w:p w14:paraId="126B860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201F91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0BD977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646854D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118CC2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FFC90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7458D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14.005.000,00</w:t>
            </w:r>
          </w:p>
        </w:tc>
        <w:tc>
          <w:tcPr>
            <w:tcW w:w="1530" w:type="dxa"/>
            <w:noWrap/>
            <w:vAlign w:val="center"/>
            <w:hideMark/>
          </w:tcPr>
          <w:p w14:paraId="4264F5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14.005.000,00</w:t>
            </w:r>
          </w:p>
        </w:tc>
        <w:tc>
          <w:tcPr>
            <w:tcW w:w="1524" w:type="dxa"/>
            <w:noWrap/>
            <w:vAlign w:val="center"/>
            <w:hideMark/>
          </w:tcPr>
          <w:p w14:paraId="362770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20716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4EBE1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831C57D"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0,00</w:t>
            </w:r>
          </w:p>
        </w:tc>
        <w:tc>
          <w:tcPr>
            <w:tcW w:w="720" w:type="dxa"/>
            <w:noWrap/>
            <w:vAlign w:val="center"/>
            <w:hideMark/>
          </w:tcPr>
          <w:p w14:paraId="58722D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729F45E9" w14:textId="77777777" w:rsidTr="0016558E">
        <w:trPr>
          <w:trHeight w:val="176"/>
        </w:trPr>
        <w:tc>
          <w:tcPr>
            <w:tcW w:w="536" w:type="dxa"/>
            <w:noWrap/>
            <w:vAlign w:val="bottom"/>
            <w:hideMark/>
          </w:tcPr>
          <w:p w14:paraId="554CB6D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B0F6DE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9F85DA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682CEF8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1EEE32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322F95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FC383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2.050.000,00</w:t>
            </w:r>
          </w:p>
        </w:tc>
        <w:tc>
          <w:tcPr>
            <w:tcW w:w="1530" w:type="dxa"/>
            <w:noWrap/>
            <w:vAlign w:val="center"/>
            <w:hideMark/>
          </w:tcPr>
          <w:p w14:paraId="6AA6ED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2.050.000,00</w:t>
            </w:r>
          </w:p>
        </w:tc>
        <w:tc>
          <w:tcPr>
            <w:tcW w:w="1524" w:type="dxa"/>
            <w:noWrap/>
            <w:vAlign w:val="center"/>
            <w:hideMark/>
          </w:tcPr>
          <w:p w14:paraId="2104AC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B5D36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203A7E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2.048.265,00</w:t>
            </w:r>
          </w:p>
        </w:tc>
        <w:tc>
          <w:tcPr>
            <w:tcW w:w="1620" w:type="dxa"/>
            <w:noWrap/>
            <w:vAlign w:val="center"/>
            <w:hideMark/>
          </w:tcPr>
          <w:p w14:paraId="714E18F8"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2.048.265,00</w:t>
            </w:r>
          </w:p>
        </w:tc>
        <w:tc>
          <w:tcPr>
            <w:tcW w:w="720" w:type="dxa"/>
            <w:noWrap/>
            <w:vAlign w:val="center"/>
            <w:hideMark/>
          </w:tcPr>
          <w:p w14:paraId="5C20D5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99,92</w:t>
            </w:r>
          </w:p>
        </w:tc>
      </w:tr>
      <w:tr w:rsidR="00464EEB" w:rsidRPr="00470334" w14:paraId="50C6F342" w14:textId="77777777" w:rsidTr="0016558E">
        <w:trPr>
          <w:trHeight w:val="203"/>
        </w:trPr>
        <w:tc>
          <w:tcPr>
            <w:tcW w:w="536" w:type="dxa"/>
            <w:noWrap/>
            <w:vAlign w:val="bottom"/>
            <w:hideMark/>
          </w:tcPr>
          <w:p w14:paraId="6349F3A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71633C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9CC28E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484A5C85"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67CC27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E02AA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760A5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5.130.000,00</w:t>
            </w:r>
          </w:p>
        </w:tc>
        <w:tc>
          <w:tcPr>
            <w:tcW w:w="1530" w:type="dxa"/>
            <w:noWrap/>
            <w:vAlign w:val="center"/>
            <w:hideMark/>
          </w:tcPr>
          <w:p w14:paraId="01B6AC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5.130.000,00</w:t>
            </w:r>
          </w:p>
        </w:tc>
        <w:tc>
          <w:tcPr>
            <w:tcW w:w="1524" w:type="dxa"/>
            <w:noWrap/>
            <w:vAlign w:val="center"/>
            <w:hideMark/>
          </w:tcPr>
          <w:p w14:paraId="5813C1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8FDE1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EBD5C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5.130.000,00</w:t>
            </w:r>
          </w:p>
        </w:tc>
        <w:tc>
          <w:tcPr>
            <w:tcW w:w="1620" w:type="dxa"/>
            <w:noWrap/>
            <w:vAlign w:val="center"/>
            <w:hideMark/>
          </w:tcPr>
          <w:p w14:paraId="11840F72"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5.130.000,00</w:t>
            </w:r>
          </w:p>
        </w:tc>
        <w:tc>
          <w:tcPr>
            <w:tcW w:w="720" w:type="dxa"/>
            <w:noWrap/>
            <w:vAlign w:val="center"/>
            <w:hideMark/>
          </w:tcPr>
          <w:p w14:paraId="125137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1E88F9E7" w14:textId="77777777" w:rsidTr="0016558E">
        <w:trPr>
          <w:trHeight w:val="473"/>
        </w:trPr>
        <w:tc>
          <w:tcPr>
            <w:tcW w:w="1163" w:type="dxa"/>
            <w:gridSpan w:val="2"/>
            <w:shd w:val="clear" w:color="000000" w:fill="F5F5F5"/>
            <w:noWrap/>
            <w:vAlign w:val="bottom"/>
            <w:hideMark/>
          </w:tcPr>
          <w:p w14:paraId="7B6F1572"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6F96BAE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070</w:t>
            </w:r>
          </w:p>
        </w:tc>
        <w:tc>
          <w:tcPr>
            <w:tcW w:w="2440" w:type="dxa"/>
            <w:shd w:val="clear" w:color="000000" w:fill="F5F5F5"/>
            <w:vAlign w:val="bottom"/>
            <w:hideMark/>
          </w:tcPr>
          <w:p w14:paraId="048C75B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Социјална</w:t>
            </w:r>
            <w:proofErr w:type="spellEnd"/>
            <w:r w:rsidRPr="00470334">
              <w:rPr>
                <w:b/>
                <w:bCs/>
                <w:sz w:val="18"/>
                <w:szCs w:val="18"/>
                <w:lang w:val="en-US" w:eastAsia="en-GB"/>
              </w:rPr>
              <w:t xml:space="preserve"> </w:t>
            </w:r>
            <w:proofErr w:type="spellStart"/>
            <w:r w:rsidRPr="00470334">
              <w:rPr>
                <w:b/>
                <w:bCs/>
                <w:sz w:val="18"/>
                <w:szCs w:val="18"/>
                <w:lang w:val="en-US" w:eastAsia="en-GB"/>
              </w:rPr>
              <w:t>помоћ</w:t>
            </w:r>
            <w:proofErr w:type="spellEnd"/>
            <w:r w:rsidRPr="00470334">
              <w:rPr>
                <w:b/>
                <w:bCs/>
                <w:sz w:val="18"/>
                <w:szCs w:val="18"/>
                <w:lang w:val="en-US" w:eastAsia="en-GB"/>
              </w:rPr>
              <w:t xml:space="preserve"> </w:t>
            </w:r>
            <w:proofErr w:type="spellStart"/>
            <w:r w:rsidRPr="00470334">
              <w:rPr>
                <w:b/>
                <w:bCs/>
                <w:sz w:val="18"/>
                <w:szCs w:val="18"/>
                <w:lang w:val="en-US" w:eastAsia="en-GB"/>
              </w:rPr>
              <w:t>угроженом</w:t>
            </w:r>
            <w:proofErr w:type="spellEnd"/>
            <w:r w:rsidRPr="00470334">
              <w:rPr>
                <w:b/>
                <w:bCs/>
                <w:sz w:val="18"/>
                <w:szCs w:val="18"/>
                <w:lang w:val="en-US" w:eastAsia="en-GB"/>
              </w:rPr>
              <w:t xml:space="preserve"> </w:t>
            </w:r>
            <w:proofErr w:type="spellStart"/>
            <w:r w:rsidRPr="00470334">
              <w:rPr>
                <w:b/>
                <w:bCs/>
                <w:sz w:val="18"/>
                <w:szCs w:val="18"/>
                <w:lang w:val="en-US" w:eastAsia="en-GB"/>
              </w:rPr>
              <w:t>становништву</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некласификована</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530" w:type="dxa"/>
            <w:shd w:val="clear" w:color="000000" w:fill="F5F5F5"/>
            <w:noWrap/>
            <w:vAlign w:val="center"/>
            <w:hideMark/>
          </w:tcPr>
          <w:p w14:paraId="1B8C28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36.168.000,00</w:t>
            </w:r>
          </w:p>
        </w:tc>
        <w:tc>
          <w:tcPr>
            <w:tcW w:w="1260" w:type="dxa"/>
            <w:shd w:val="clear" w:color="000000" w:fill="F5F5F5"/>
            <w:noWrap/>
            <w:vAlign w:val="center"/>
            <w:hideMark/>
          </w:tcPr>
          <w:p w14:paraId="6B04F8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8AF559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29.218.000,00</w:t>
            </w:r>
          </w:p>
        </w:tc>
        <w:tc>
          <w:tcPr>
            <w:tcW w:w="1530" w:type="dxa"/>
            <w:shd w:val="clear" w:color="000000" w:fill="F5F5F5"/>
            <w:noWrap/>
            <w:vAlign w:val="center"/>
            <w:hideMark/>
          </w:tcPr>
          <w:p w14:paraId="3974433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65.386.000,00</w:t>
            </w:r>
          </w:p>
        </w:tc>
        <w:tc>
          <w:tcPr>
            <w:tcW w:w="1524" w:type="dxa"/>
            <w:shd w:val="clear" w:color="000000" w:fill="F5F5F5"/>
            <w:noWrap/>
            <w:vAlign w:val="center"/>
            <w:hideMark/>
          </w:tcPr>
          <w:p w14:paraId="3C43BD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33.559.271,00</w:t>
            </w:r>
          </w:p>
        </w:tc>
        <w:tc>
          <w:tcPr>
            <w:tcW w:w="1175" w:type="dxa"/>
            <w:shd w:val="clear" w:color="000000" w:fill="F5F5F5"/>
            <w:noWrap/>
            <w:vAlign w:val="center"/>
            <w:hideMark/>
          </w:tcPr>
          <w:p w14:paraId="0DD217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FE728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8.097.265,00</w:t>
            </w:r>
          </w:p>
        </w:tc>
        <w:tc>
          <w:tcPr>
            <w:tcW w:w="1620" w:type="dxa"/>
            <w:shd w:val="clear" w:color="000000" w:fill="F5F5F5"/>
            <w:noWrap/>
            <w:vAlign w:val="center"/>
            <w:hideMark/>
          </w:tcPr>
          <w:p w14:paraId="720E5B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41.656.536,00</w:t>
            </w:r>
          </w:p>
        </w:tc>
        <w:tc>
          <w:tcPr>
            <w:tcW w:w="720" w:type="dxa"/>
            <w:shd w:val="clear" w:color="000000" w:fill="F5F5F5"/>
            <w:noWrap/>
            <w:vAlign w:val="center"/>
            <w:hideMark/>
          </w:tcPr>
          <w:p w14:paraId="2BCE25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63,71</w:t>
            </w:r>
          </w:p>
        </w:tc>
      </w:tr>
      <w:tr w:rsidR="00464EEB" w:rsidRPr="00470334" w14:paraId="65255AA9" w14:textId="77777777" w:rsidTr="004032D4">
        <w:trPr>
          <w:trHeight w:val="70"/>
        </w:trPr>
        <w:tc>
          <w:tcPr>
            <w:tcW w:w="16470" w:type="dxa"/>
            <w:gridSpan w:val="13"/>
            <w:noWrap/>
            <w:vAlign w:val="bottom"/>
            <w:hideMark/>
          </w:tcPr>
          <w:p w14:paraId="07E7DD6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37975ADA" w14:textId="77777777" w:rsidTr="0016558E">
        <w:trPr>
          <w:trHeight w:val="230"/>
        </w:trPr>
        <w:tc>
          <w:tcPr>
            <w:tcW w:w="5940" w:type="dxa"/>
            <w:gridSpan w:val="5"/>
            <w:vMerge w:val="restart"/>
            <w:noWrap/>
            <w:vAlign w:val="center"/>
            <w:hideMark/>
          </w:tcPr>
          <w:p w14:paraId="4F44CEE1" w14:textId="23046CF6" w:rsidR="0080408A" w:rsidRPr="00470334" w:rsidRDefault="0080408A"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090</w:t>
            </w:r>
            <w:r>
              <w:rPr>
                <w:b/>
                <w:bCs/>
                <w:sz w:val="18"/>
                <w:szCs w:val="18"/>
                <w:lang w:val="sr-Cyrl-RS" w:eastAsia="en-GB"/>
              </w:rPr>
              <w:t xml:space="preserve"> </w:t>
            </w:r>
            <w:proofErr w:type="spellStart"/>
            <w:r w:rsidRPr="00470334">
              <w:rPr>
                <w:b/>
                <w:bCs/>
                <w:sz w:val="18"/>
                <w:szCs w:val="18"/>
                <w:lang w:val="en-US" w:eastAsia="en-GB"/>
              </w:rPr>
              <w:t>Социјална</w:t>
            </w:r>
            <w:proofErr w:type="spellEnd"/>
            <w:r w:rsidRPr="00470334">
              <w:rPr>
                <w:b/>
                <w:bCs/>
                <w:sz w:val="18"/>
                <w:szCs w:val="18"/>
                <w:lang w:val="en-US" w:eastAsia="en-GB"/>
              </w:rPr>
              <w:t xml:space="preserve"> </w:t>
            </w:r>
            <w:proofErr w:type="spellStart"/>
            <w:r w:rsidRPr="00470334">
              <w:rPr>
                <w:b/>
                <w:bCs/>
                <w:sz w:val="18"/>
                <w:szCs w:val="18"/>
                <w:lang w:val="en-US" w:eastAsia="en-GB"/>
              </w:rPr>
              <w:t>заштита</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некласификована</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p w14:paraId="6B02E786" w14:textId="326D2E25" w:rsidR="0080408A" w:rsidRPr="00470334" w:rsidRDefault="0080408A" w:rsidP="0080408A">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0902</w:t>
            </w:r>
            <w:r>
              <w:rPr>
                <w:b/>
                <w:bCs/>
                <w:sz w:val="18"/>
                <w:szCs w:val="18"/>
                <w:lang w:val="sr-Cyrl-RS" w:eastAsia="en-GB"/>
              </w:rPr>
              <w:t xml:space="preserve"> </w:t>
            </w:r>
            <w:r w:rsidRPr="00470334">
              <w:rPr>
                <w:b/>
                <w:bCs/>
                <w:sz w:val="18"/>
                <w:szCs w:val="18"/>
                <w:lang w:val="en-US" w:eastAsia="en-GB"/>
              </w:rPr>
              <w:t>СОЦИЈАЛНА И ДЕЧЈА ЗАШТИТА</w:t>
            </w:r>
          </w:p>
        </w:tc>
        <w:tc>
          <w:tcPr>
            <w:tcW w:w="1260" w:type="dxa"/>
            <w:noWrap/>
            <w:vAlign w:val="center"/>
            <w:hideMark/>
          </w:tcPr>
          <w:p w14:paraId="6978FE15"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350" w:type="dxa"/>
            <w:noWrap/>
            <w:vAlign w:val="center"/>
            <w:hideMark/>
          </w:tcPr>
          <w:p w14:paraId="61B855F3"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530" w:type="dxa"/>
            <w:noWrap/>
            <w:vAlign w:val="center"/>
            <w:hideMark/>
          </w:tcPr>
          <w:p w14:paraId="77C641D0"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524" w:type="dxa"/>
            <w:noWrap/>
            <w:vAlign w:val="center"/>
            <w:hideMark/>
          </w:tcPr>
          <w:p w14:paraId="0BD7B00B"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175" w:type="dxa"/>
            <w:noWrap/>
            <w:vAlign w:val="center"/>
            <w:hideMark/>
          </w:tcPr>
          <w:p w14:paraId="6C8943A0"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351" w:type="dxa"/>
            <w:noWrap/>
            <w:vAlign w:val="center"/>
            <w:hideMark/>
          </w:tcPr>
          <w:p w14:paraId="68F442B7"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620" w:type="dxa"/>
            <w:noWrap/>
            <w:vAlign w:val="center"/>
            <w:hideMark/>
          </w:tcPr>
          <w:p w14:paraId="7DB04E67"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720" w:type="dxa"/>
            <w:noWrap/>
            <w:vAlign w:val="center"/>
            <w:hideMark/>
          </w:tcPr>
          <w:p w14:paraId="6FBCC325" w14:textId="77777777" w:rsidR="0080408A" w:rsidRPr="00470334" w:rsidRDefault="0080408A" w:rsidP="00A03416">
            <w:pPr>
              <w:spacing w:before="0" w:beforeAutospacing="0" w:after="0" w:afterAutospacing="0"/>
              <w:jc w:val="left"/>
              <w:outlineLvl w:val="3"/>
              <w:rPr>
                <w:sz w:val="18"/>
                <w:szCs w:val="18"/>
                <w:lang w:val="en-US" w:eastAsia="en-GB"/>
              </w:rPr>
            </w:pPr>
          </w:p>
        </w:tc>
      </w:tr>
      <w:tr w:rsidR="00464EEB" w:rsidRPr="00470334" w14:paraId="471182D1" w14:textId="77777777" w:rsidTr="0016558E">
        <w:trPr>
          <w:trHeight w:val="300"/>
        </w:trPr>
        <w:tc>
          <w:tcPr>
            <w:tcW w:w="5940" w:type="dxa"/>
            <w:gridSpan w:val="5"/>
            <w:vMerge/>
            <w:noWrap/>
            <w:vAlign w:val="center"/>
            <w:hideMark/>
          </w:tcPr>
          <w:p w14:paraId="0F2F1CDC" w14:textId="6180CF27" w:rsidR="0080408A" w:rsidRPr="00470334" w:rsidRDefault="0080408A" w:rsidP="00A03416">
            <w:pPr>
              <w:spacing w:before="0" w:beforeAutospacing="0" w:after="0" w:afterAutospacing="0"/>
              <w:jc w:val="left"/>
              <w:outlineLvl w:val="4"/>
              <w:rPr>
                <w:sz w:val="18"/>
                <w:szCs w:val="18"/>
                <w:lang w:val="en-US" w:eastAsia="en-GB"/>
              </w:rPr>
            </w:pPr>
          </w:p>
        </w:tc>
        <w:tc>
          <w:tcPr>
            <w:tcW w:w="1260" w:type="dxa"/>
            <w:noWrap/>
            <w:vAlign w:val="center"/>
            <w:hideMark/>
          </w:tcPr>
          <w:p w14:paraId="1D72ED34"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350" w:type="dxa"/>
            <w:noWrap/>
            <w:vAlign w:val="center"/>
            <w:hideMark/>
          </w:tcPr>
          <w:p w14:paraId="5D02B017"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30" w:type="dxa"/>
            <w:noWrap/>
            <w:vAlign w:val="center"/>
            <w:hideMark/>
          </w:tcPr>
          <w:p w14:paraId="4B2A5824"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24" w:type="dxa"/>
            <w:noWrap/>
            <w:vAlign w:val="center"/>
            <w:hideMark/>
          </w:tcPr>
          <w:p w14:paraId="32844B99"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175" w:type="dxa"/>
            <w:noWrap/>
            <w:vAlign w:val="center"/>
            <w:hideMark/>
          </w:tcPr>
          <w:p w14:paraId="1855035A"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351" w:type="dxa"/>
            <w:noWrap/>
            <w:vAlign w:val="center"/>
            <w:hideMark/>
          </w:tcPr>
          <w:p w14:paraId="106E5436"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620" w:type="dxa"/>
            <w:noWrap/>
            <w:vAlign w:val="center"/>
            <w:hideMark/>
          </w:tcPr>
          <w:p w14:paraId="73A15E27"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720" w:type="dxa"/>
            <w:noWrap/>
            <w:vAlign w:val="center"/>
            <w:hideMark/>
          </w:tcPr>
          <w:p w14:paraId="10A5E366" w14:textId="77777777" w:rsidR="0080408A" w:rsidRPr="00470334" w:rsidRDefault="0080408A" w:rsidP="00A03416">
            <w:pPr>
              <w:spacing w:before="0" w:beforeAutospacing="0" w:after="0" w:afterAutospacing="0"/>
              <w:jc w:val="left"/>
              <w:outlineLvl w:val="4"/>
              <w:rPr>
                <w:sz w:val="18"/>
                <w:szCs w:val="18"/>
                <w:lang w:val="en-US" w:eastAsia="en-GB"/>
              </w:rPr>
            </w:pPr>
          </w:p>
        </w:tc>
      </w:tr>
      <w:tr w:rsidR="00464EEB" w:rsidRPr="00470334" w14:paraId="3F680C5A" w14:textId="77777777" w:rsidTr="004032D4">
        <w:trPr>
          <w:trHeight w:val="70"/>
        </w:trPr>
        <w:tc>
          <w:tcPr>
            <w:tcW w:w="16470" w:type="dxa"/>
            <w:gridSpan w:val="13"/>
            <w:noWrap/>
            <w:vAlign w:val="center"/>
            <w:hideMark/>
          </w:tcPr>
          <w:p w14:paraId="05D45FB3"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BD679E6" w14:textId="77777777" w:rsidTr="0016558E">
        <w:trPr>
          <w:trHeight w:val="221"/>
        </w:trPr>
        <w:tc>
          <w:tcPr>
            <w:tcW w:w="5940" w:type="dxa"/>
            <w:gridSpan w:val="5"/>
            <w:noWrap/>
            <w:vAlign w:val="center"/>
            <w:hideMark/>
          </w:tcPr>
          <w:p w14:paraId="6D836BDF" w14:textId="609FF255" w:rsidR="0080408A" w:rsidRPr="00470334" w:rsidRDefault="0080408A" w:rsidP="0080408A">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Једнократне</w:t>
            </w:r>
            <w:proofErr w:type="spellEnd"/>
            <w:r w:rsidRPr="00470334">
              <w:rPr>
                <w:b/>
                <w:bCs/>
                <w:sz w:val="18"/>
                <w:szCs w:val="18"/>
                <w:lang w:val="en-US" w:eastAsia="en-GB"/>
              </w:rPr>
              <w:t xml:space="preserve"> </w:t>
            </w:r>
            <w:proofErr w:type="spellStart"/>
            <w:r w:rsidRPr="00470334">
              <w:rPr>
                <w:b/>
                <w:bCs/>
                <w:sz w:val="18"/>
                <w:szCs w:val="18"/>
                <w:lang w:val="en-US" w:eastAsia="en-GB"/>
              </w:rPr>
              <w:t>помоћи</w:t>
            </w:r>
            <w:proofErr w:type="spellEnd"/>
            <w:r w:rsidRPr="00470334">
              <w:rPr>
                <w:b/>
                <w:bCs/>
                <w:sz w:val="18"/>
                <w:szCs w:val="18"/>
                <w:lang w:val="en-US" w:eastAsia="en-GB"/>
              </w:rPr>
              <w:t xml:space="preserve"> и </w:t>
            </w:r>
            <w:proofErr w:type="spellStart"/>
            <w:r w:rsidRPr="00470334">
              <w:rPr>
                <w:b/>
                <w:bCs/>
                <w:sz w:val="18"/>
                <w:szCs w:val="18"/>
                <w:lang w:val="en-US" w:eastAsia="en-GB"/>
              </w:rPr>
              <w:t>други</w:t>
            </w:r>
            <w:proofErr w:type="spellEnd"/>
            <w:r w:rsidRPr="00470334">
              <w:rPr>
                <w:b/>
                <w:bCs/>
                <w:sz w:val="18"/>
                <w:szCs w:val="18"/>
                <w:lang w:val="en-US" w:eastAsia="en-GB"/>
              </w:rPr>
              <w:t xml:space="preserve"> </w:t>
            </w:r>
            <w:proofErr w:type="spellStart"/>
            <w:r w:rsidRPr="00470334">
              <w:rPr>
                <w:b/>
                <w:bCs/>
                <w:sz w:val="18"/>
                <w:szCs w:val="18"/>
                <w:lang w:val="en-US" w:eastAsia="en-GB"/>
              </w:rPr>
              <w:t>облици</w:t>
            </w:r>
            <w:proofErr w:type="spellEnd"/>
            <w:r w:rsidRPr="00470334">
              <w:rPr>
                <w:b/>
                <w:bCs/>
                <w:sz w:val="18"/>
                <w:szCs w:val="18"/>
                <w:lang w:val="en-US" w:eastAsia="en-GB"/>
              </w:rPr>
              <w:t xml:space="preserve"> </w:t>
            </w:r>
            <w:proofErr w:type="spellStart"/>
            <w:r w:rsidRPr="00470334">
              <w:rPr>
                <w:b/>
                <w:bCs/>
                <w:sz w:val="18"/>
                <w:szCs w:val="18"/>
                <w:lang w:val="en-US" w:eastAsia="en-GB"/>
              </w:rPr>
              <w:t>помоћи</w:t>
            </w:r>
            <w:proofErr w:type="spellEnd"/>
          </w:p>
        </w:tc>
        <w:tc>
          <w:tcPr>
            <w:tcW w:w="1260" w:type="dxa"/>
            <w:noWrap/>
            <w:vAlign w:val="center"/>
            <w:hideMark/>
          </w:tcPr>
          <w:p w14:paraId="65CE4BB6"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363B6F24"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212392BE"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6CC1549E"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4FD82A2F"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32D71F6C"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01DD3D9E"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720" w:type="dxa"/>
            <w:noWrap/>
            <w:vAlign w:val="center"/>
            <w:hideMark/>
          </w:tcPr>
          <w:p w14:paraId="1F917F89" w14:textId="77777777" w:rsidR="0080408A" w:rsidRPr="00470334" w:rsidRDefault="0080408A" w:rsidP="00A03416">
            <w:pPr>
              <w:spacing w:before="0" w:beforeAutospacing="0" w:after="0" w:afterAutospacing="0"/>
              <w:jc w:val="left"/>
              <w:outlineLvl w:val="5"/>
              <w:rPr>
                <w:sz w:val="18"/>
                <w:szCs w:val="18"/>
                <w:lang w:val="en-US" w:eastAsia="en-GB"/>
              </w:rPr>
            </w:pPr>
          </w:p>
        </w:tc>
      </w:tr>
      <w:tr w:rsidR="00464EEB" w:rsidRPr="00470334" w14:paraId="786C5708" w14:textId="77777777" w:rsidTr="0016558E">
        <w:trPr>
          <w:trHeight w:val="70"/>
        </w:trPr>
        <w:tc>
          <w:tcPr>
            <w:tcW w:w="536" w:type="dxa"/>
            <w:noWrap/>
            <w:vAlign w:val="center"/>
            <w:hideMark/>
          </w:tcPr>
          <w:p w14:paraId="5E0F2FD7" w14:textId="77777777" w:rsidR="00A03416" w:rsidRPr="0080408A" w:rsidRDefault="00A03416" w:rsidP="00A03416">
            <w:pPr>
              <w:spacing w:before="0" w:beforeAutospacing="0" w:after="0" w:afterAutospacing="0"/>
              <w:jc w:val="center"/>
              <w:outlineLvl w:val="5"/>
              <w:rPr>
                <w:sz w:val="18"/>
                <w:szCs w:val="18"/>
                <w:lang w:val="en-US" w:eastAsia="en-GB"/>
              </w:rPr>
            </w:pPr>
            <w:r w:rsidRPr="0080408A">
              <w:rPr>
                <w:sz w:val="18"/>
                <w:szCs w:val="18"/>
                <w:lang w:val="en-US" w:eastAsia="en-GB"/>
              </w:rPr>
              <w:t>090</w:t>
            </w:r>
          </w:p>
        </w:tc>
        <w:tc>
          <w:tcPr>
            <w:tcW w:w="627" w:type="dxa"/>
            <w:noWrap/>
            <w:vAlign w:val="center"/>
            <w:hideMark/>
          </w:tcPr>
          <w:p w14:paraId="07AB294B" w14:textId="77777777" w:rsidR="00A03416" w:rsidRPr="0080408A" w:rsidRDefault="00A03416" w:rsidP="00A03416">
            <w:pPr>
              <w:spacing w:before="0" w:beforeAutospacing="0" w:after="0" w:afterAutospacing="0"/>
              <w:jc w:val="center"/>
              <w:outlineLvl w:val="5"/>
              <w:rPr>
                <w:sz w:val="18"/>
                <w:szCs w:val="18"/>
                <w:lang w:val="en-US" w:eastAsia="en-GB"/>
              </w:rPr>
            </w:pPr>
            <w:r w:rsidRPr="0080408A">
              <w:rPr>
                <w:sz w:val="18"/>
                <w:szCs w:val="18"/>
                <w:lang w:val="en-US" w:eastAsia="en-GB"/>
              </w:rPr>
              <w:t>41/0</w:t>
            </w:r>
          </w:p>
        </w:tc>
        <w:tc>
          <w:tcPr>
            <w:tcW w:w="807" w:type="dxa"/>
            <w:noWrap/>
            <w:vAlign w:val="center"/>
            <w:hideMark/>
          </w:tcPr>
          <w:p w14:paraId="4C5BE216" w14:textId="77777777" w:rsidR="00A03416" w:rsidRPr="0080408A" w:rsidRDefault="00A03416" w:rsidP="00A03416">
            <w:pPr>
              <w:spacing w:before="0" w:beforeAutospacing="0" w:after="0" w:afterAutospacing="0"/>
              <w:jc w:val="center"/>
              <w:outlineLvl w:val="5"/>
              <w:rPr>
                <w:sz w:val="18"/>
                <w:szCs w:val="18"/>
                <w:lang w:val="en-US" w:eastAsia="en-GB"/>
              </w:rPr>
            </w:pPr>
            <w:r w:rsidRPr="0080408A">
              <w:rPr>
                <w:sz w:val="18"/>
                <w:szCs w:val="18"/>
                <w:lang w:val="en-US" w:eastAsia="en-GB"/>
              </w:rPr>
              <w:t>463000</w:t>
            </w:r>
          </w:p>
        </w:tc>
        <w:tc>
          <w:tcPr>
            <w:tcW w:w="2440" w:type="dxa"/>
            <w:vAlign w:val="center"/>
            <w:hideMark/>
          </w:tcPr>
          <w:p w14:paraId="7BFD3689" w14:textId="77777777" w:rsidR="00A03416" w:rsidRPr="0080408A" w:rsidRDefault="00A03416" w:rsidP="00A03416">
            <w:pPr>
              <w:spacing w:before="0" w:beforeAutospacing="0" w:after="0" w:afterAutospacing="0"/>
              <w:jc w:val="left"/>
              <w:outlineLvl w:val="5"/>
              <w:rPr>
                <w:sz w:val="18"/>
                <w:szCs w:val="18"/>
                <w:lang w:val="en-US" w:eastAsia="en-GB"/>
              </w:rPr>
            </w:pPr>
            <w:r w:rsidRPr="0080408A">
              <w:rPr>
                <w:sz w:val="18"/>
                <w:szCs w:val="18"/>
                <w:lang w:val="en-US" w:eastAsia="en-GB"/>
              </w:rPr>
              <w:t>ТРАНСФЕРИ ОСТАЛИМ НИВОИМА ВЛАСТИ</w:t>
            </w:r>
          </w:p>
        </w:tc>
        <w:tc>
          <w:tcPr>
            <w:tcW w:w="1530" w:type="dxa"/>
            <w:noWrap/>
            <w:vAlign w:val="center"/>
            <w:hideMark/>
          </w:tcPr>
          <w:p w14:paraId="3C223016"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31.849.000,00</w:t>
            </w:r>
          </w:p>
        </w:tc>
        <w:tc>
          <w:tcPr>
            <w:tcW w:w="1260" w:type="dxa"/>
            <w:noWrap/>
            <w:vAlign w:val="center"/>
            <w:hideMark/>
          </w:tcPr>
          <w:p w14:paraId="069BA1D3"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0,00</w:t>
            </w:r>
          </w:p>
        </w:tc>
        <w:tc>
          <w:tcPr>
            <w:tcW w:w="1350" w:type="dxa"/>
            <w:noWrap/>
            <w:vAlign w:val="center"/>
            <w:hideMark/>
          </w:tcPr>
          <w:p w14:paraId="1B9BC95C"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0,00</w:t>
            </w:r>
          </w:p>
        </w:tc>
        <w:tc>
          <w:tcPr>
            <w:tcW w:w="1530" w:type="dxa"/>
            <w:noWrap/>
            <w:vAlign w:val="center"/>
            <w:hideMark/>
          </w:tcPr>
          <w:p w14:paraId="4288A09E"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31.849.000,00</w:t>
            </w:r>
          </w:p>
        </w:tc>
        <w:tc>
          <w:tcPr>
            <w:tcW w:w="1524" w:type="dxa"/>
            <w:noWrap/>
            <w:vAlign w:val="center"/>
            <w:hideMark/>
          </w:tcPr>
          <w:p w14:paraId="0E86B135"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29.326.362,00</w:t>
            </w:r>
          </w:p>
        </w:tc>
        <w:tc>
          <w:tcPr>
            <w:tcW w:w="1175" w:type="dxa"/>
            <w:noWrap/>
            <w:vAlign w:val="center"/>
            <w:hideMark/>
          </w:tcPr>
          <w:p w14:paraId="6048EFA1"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0,00</w:t>
            </w:r>
          </w:p>
        </w:tc>
        <w:tc>
          <w:tcPr>
            <w:tcW w:w="1351" w:type="dxa"/>
            <w:noWrap/>
            <w:vAlign w:val="center"/>
            <w:hideMark/>
          </w:tcPr>
          <w:p w14:paraId="691DE839"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0,00</w:t>
            </w:r>
          </w:p>
        </w:tc>
        <w:tc>
          <w:tcPr>
            <w:tcW w:w="1620" w:type="dxa"/>
            <w:noWrap/>
            <w:vAlign w:val="center"/>
            <w:hideMark/>
          </w:tcPr>
          <w:p w14:paraId="3B62D2C3"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29.326.362,00</w:t>
            </w:r>
          </w:p>
        </w:tc>
        <w:tc>
          <w:tcPr>
            <w:tcW w:w="720" w:type="dxa"/>
            <w:noWrap/>
            <w:vAlign w:val="center"/>
            <w:hideMark/>
          </w:tcPr>
          <w:p w14:paraId="593C4693"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92,08</w:t>
            </w:r>
          </w:p>
        </w:tc>
      </w:tr>
      <w:tr w:rsidR="00464EEB" w:rsidRPr="00470334" w14:paraId="76E2DB7B" w14:textId="77777777" w:rsidTr="0016558E">
        <w:trPr>
          <w:trHeight w:val="500"/>
        </w:trPr>
        <w:tc>
          <w:tcPr>
            <w:tcW w:w="1163" w:type="dxa"/>
            <w:gridSpan w:val="2"/>
            <w:shd w:val="clear" w:color="000000" w:fill="F5F5F5"/>
            <w:noWrap/>
            <w:vAlign w:val="bottom"/>
            <w:hideMark/>
          </w:tcPr>
          <w:p w14:paraId="6F53C1BE" w14:textId="77777777" w:rsidR="00A03416" w:rsidRPr="0080408A" w:rsidRDefault="00A03416" w:rsidP="00A03416">
            <w:pPr>
              <w:spacing w:before="0" w:beforeAutospacing="0" w:after="0" w:afterAutospacing="0"/>
              <w:jc w:val="left"/>
              <w:outlineLvl w:val="4"/>
              <w:rPr>
                <w:b/>
                <w:bCs/>
                <w:sz w:val="18"/>
                <w:szCs w:val="18"/>
                <w:lang w:val="en-US" w:eastAsia="en-GB"/>
              </w:rPr>
            </w:pPr>
            <w:proofErr w:type="spellStart"/>
            <w:r w:rsidRPr="0080408A">
              <w:rPr>
                <w:b/>
                <w:bCs/>
                <w:sz w:val="18"/>
                <w:szCs w:val="18"/>
                <w:lang w:val="en-US" w:eastAsia="en-GB"/>
              </w:rPr>
              <w:t>Укупно</w:t>
            </w:r>
            <w:proofErr w:type="spellEnd"/>
            <w:r w:rsidRPr="0080408A">
              <w:rPr>
                <w:b/>
                <w:bCs/>
                <w:sz w:val="18"/>
                <w:szCs w:val="18"/>
                <w:lang w:val="en-US" w:eastAsia="en-GB"/>
              </w:rPr>
              <w:t xml:space="preserve"> </w:t>
            </w:r>
            <w:proofErr w:type="spellStart"/>
            <w:r w:rsidRPr="0080408A">
              <w:rPr>
                <w:b/>
                <w:bCs/>
                <w:sz w:val="18"/>
                <w:szCs w:val="18"/>
                <w:lang w:val="en-US" w:eastAsia="en-GB"/>
              </w:rPr>
              <w:t>за</w:t>
            </w:r>
            <w:proofErr w:type="spellEnd"/>
            <w:r w:rsidRPr="0080408A">
              <w:rPr>
                <w:b/>
                <w:bCs/>
                <w:sz w:val="18"/>
                <w:szCs w:val="18"/>
                <w:lang w:val="en-US" w:eastAsia="en-GB"/>
              </w:rPr>
              <w:t xml:space="preserve"> </w:t>
            </w:r>
            <w:proofErr w:type="spellStart"/>
            <w:r w:rsidRPr="0080408A">
              <w:rPr>
                <w:b/>
                <w:bCs/>
                <w:sz w:val="18"/>
                <w:szCs w:val="18"/>
                <w:lang w:val="en-US" w:eastAsia="en-GB"/>
              </w:rPr>
              <w:t>активност</w:t>
            </w:r>
            <w:proofErr w:type="spellEnd"/>
            <w:r w:rsidRPr="0080408A">
              <w:rPr>
                <w:b/>
                <w:bCs/>
                <w:sz w:val="18"/>
                <w:szCs w:val="18"/>
                <w:lang w:val="en-US" w:eastAsia="en-GB"/>
              </w:rPr>
              <w:t xml:space="preserve">               0001</w:t>
            </w:r>
          </w:p>
        </w:tc>
        <w:tc>
          <w:tcPr>
            <w:tcW w:w="807" w:type="dxa"/>
            <w:shd w:val="clear" w:color="000000" w:fill="F5F5F5"/>
            <w:noWrap/>
            <w:vAlign w:val="bottom"/>
            <w:hideMark/>
          </w:tcPr>
          <w:p w14:paraId="7B3C8F54" w14:textId="77777777" w:rsidR="00A03416" w:rsidRPr="0080408A" w:rsidRDefault="00A03416" w:rsidP="00A03416">
            <w:pPr>
              <w:spacing w:before="0" w:beforeAutospacing="0" w:after="0" w:afterAutospacing="0"/>
              <w:jc w:val="left"/>
              <w:outlineLvl w:val="4"/>
              <w:rPr>
                <w:b/>
                <w:bCs/>
                <w:sz w:val="18"/>
                <w:szCs w:val="18"/>
                <w:lang w:val="en-US" w:eastAsia="en-GB"/>
              </w:rPr>
            </w:pPr>
            <w:r w:rsidRPr="0080408A">
              <w:rPr>
                <w:b/>
                <w:bCs/>
                <w:sz w:val="18"/>
                <w:szCs w:val="18"/>
                <w:lang w:val="en-US" w:eastAsia="en-GB"/>
              </w:rPr>
              <w:t> </w:t>
            </w:r>
          </w:p>
        </w:tc>
        <w:tc>
          <w:tcPr>
            <w:tcW w:w="2440" w:type="dxa"/>
            <w:shd w:val="clear" w:color="000000" w:fill="F5F5F5"/>
            <w:vAlign w:val="bottom"/>
            <w:hideMark/>
          </w:tcPr>
          <w:p w14:paraId="5D538CB7" w14:textId="77777777" w:rsidR="00A03416" w:rsidRPr="0080408A" w:rsidRDefault="00A03416" w:rsidP="00A03416">
            <w:pPr>
              <w:spacing w:before="0" w:beforeAutospacing="0" w:after="0" w:afterAutospacing="0"/>
              <w:jc w:val="left"/>
              <w:outlineLvl w:val="4"/>
              <w:rPr>
                <w:b/>
                <w:bCs/>
                <w:sz w:val="18"/>
                <w:szCs w:val="18"/>
                <w:lang w:val="en-US" w:eastAsia="en-GB"/>
              </w:rPr>
            </w:pPr>
            <w:proofErr w:type="spellStart"/>
            <w:r w:rsidRPr="0080408A">
              <w:rPr>
                <w:b/>
                <w:bCs/>
                <w:sz w:val="18"/>
                <w:szCs w:val="18"/>
                <w:lang w:val="en-US" w:eastAsia="en-GB"/>
              </w:rPr>
              <w:t>Једнократне</w:t>
            </w:r>
            <w:proofErr w:type="spellEnd"/>
            <w:r w:rsidRPr="0080408A">
              <w:rPr>
                <w:b/>
                <w:bCs/>
                <w:sz w:val="18"/>
                <w:szCs w:val="18"/>
                <w:lang w:val="en-US" w:eastAsia="en-GB"/>
              </w:rPr>
              <w:t xml:space="preserve"> </w:t>
            </w:r>
            <w:proofErr w:type="spellStart"/>
            <w:r w:rsidRPr="0080408A">
              <w:rPr>
                <w:b/>
                <w:bCs/>
                <w:sz w:val="18"/>
                <w:szCs w:val="18"/>
                <w:lang w:val="en-US" w:eastAsia="en-GB"/>
              </w:rPr>
              <w:t>помоћи</w:t>
            </w:r>
            <w:proofErr w:type="spellEnd"/>
            <w:r w:rsidRPr="0080408A">
              <w:rPr>
                <w:b/>
                <w:bCs/>
                <w:sz w:val="18"/>
                <w:szCs w:val="18"/>
                <w:lang w:val="en-US" w:eastAsia="en-GB"/>
              </w:rPr>
              <w:t xml:space="preserve"> и </w:t>
            </w:r>
            <w:proofErr w:type="spellStart"/>
            <w:r w:rsidRPr="0080408A">
              <w:rPr>
                <w:b/>
                <w:bCs/>
                <w:sz w:val="18"/>
                <w:szCs w:val="18"/>
                <w:lang w:val="en-US" w:eastAsia="en-GB"/>
              </w:rPr>
              <w:t>други</w:t>
            </w:r>
            <w:proofErr w:type="spellEnd"/>
            <w:r w:rsidRPr="0080408A">
              <w:rPr>
                <w:b/>
                <w:bCs/>
                <w:sz w:val="18"/>
                <w:szCs w:val="18"/>
                <w:lang w:val="en-US" w:eastAsia="en-GB"/>
              </w:rPr>
              <w:t xml:space="preserve"> </w:t>
            </w:r>
            <w:proofErr w:type="spellStart"/>
            <w:r w:rsidRPr="0080408A">
              <w:rPr>
                <w:b/>
                <w:bCs/>
                <w:sz w:val="18"/>
                <w:szCs w:val="18"/>
                <w:lang w:val="en-US" w:eastAsia="en-GB"/>
              </w:rPr>
              <w:t>облици</w:t>
            </w:r>
            <w:proofErr w:type="spellEnd"/>
            <w:r w:rsidRPr="0080408A">
              <w:rPr>
                <w:b/>
                <w:bCs/>
                <w:sz w:val="18"/>
                <w:szCs w:val="18"/>
                <w:lang w:val="en-US" w:eastAsia="en-GB"/>
              </w:rPr>
              <w:t xml:space="preserve"> </w:t>
            </w:r>
            <w:proofErr w:type="spellStart"/>
            <w:r w:rsidRPr="0080408A">
              <w:rPr>
                <w:b/>
                <w:bCs/>
                <w:sz w:val="18"/>
                <w:szCs w:val="18"/>
                <w:lang w:val="en-US" w:eastAsia="en-GB"/>
              </w:rPr>
              <w:t>помоћи</w:t>
            </w:r>
            <w:proofErr w:type="spellEnd"/>
          </w:p>
        </w:tc>
        <w:tc>
          <w:tcPr>
            <w:tcW w:w="1530" w:type="dxa"/>
            <w:shd w:val="clear" w:color="000000" w:fill="F5F5F5"/>
            <w:noWrap/>
            <w:vAlign w:val="center"/>
            <w:hideMark/>
          </w:tcPr>
          <w:p w14:paraId="694A246A"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31.849.000,00</w:t>
            </w:r>
          </w:p>
        </w:tc>
        <w:tc>
          <w:tcPr>
            <w:tcW w:w="1260" w:type="dxa"/>
            <w:shd w:val="clear" w:color="000000" w:fill="F5F5F5"/>
            <w:noWrap/>
            <w:vAlign w:val="center"/>
            <w:hideMark/>
          </w:tcPr>
          <w:p w14:paraId="5C63F1D7"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0,00</w:t>
            </w:r>
          </w:p>
        </w:tc>
        <w:tc>
          <w:tcPr>
            <w:tcW w:w="1350" w:type="dxa"/>
            <w:shd w:val="clear" w:color="000000" w:fill="F5F5F5"/>
            <w:noWrap/>
            <w:vAlign w:val="center"/>
            <w:hideMark/>
          </w:tcPr>
          <w:p w14:paraId="01419E33"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0,00</w:t>
            </w:r>
          </w:p>
        </w:tc>
        <w:tc>
          <w:tcPr>
            <w:tcW w:w="1530" w:type="dxa"/>
            <w:shd w:val="clear" w:color="000000" w:fill="F5F5F5"/>
            <w:noWrap/>
            <w:vAlign w:val="center"/>
            <w:hideMark/>
          </w:tcPr>
          <w:p w14:paraId="4D5EBCE1"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31.849.000,00</w:t>
            </w:r>
          </w:p>
        </w:tc>
        <w:tc>
          <w:tcPr>
            <w:tcW w:w="1524" w:type="dxa"/>
            <w:shd w:val="clear" w:color="000000" w:fill="F5F5F5"/>
            <w:noWrap/>
            <w:vAlign w:val="center"/>
            <w:hideMark/>
          </w:tcPr>
          <w:p w14:paraId="4680DFFA"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29.326.362,00</w:t>
            </w:r>
          </w:p>
        </w:tc>
        <w:tc>
          <w:tcPr>
            <w:tcW w:w="1175" w:type="dxa"/>
            <w:shd w:val="clear" w:color="000000" w:fill="F5F5F5"/>
            <w:noWrap/>
            <w:vAlign w:val="center"/>
            <w:hideMark/>
          </w:tcPr>
          <w:p w14:paraId="591D4FC3"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0,00</w:t>
            </w:r>
          </w:p>
        </w:tc>
        <w:tc>
          <w:tcPr>
            <w:tcW w:w="1351" w:type="dxa"/>
            <w:shd w:val="clear" w:color="000000" w:fill="F5F5F5"/>
            <w:noWrap/>
            <w:vAlign w:val="center"/>
            <w:hideMark/>
          </w:tcPr>
          <w:p w14:paraId="5489D2CA"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0,00</w:t>
            </w:r>
          </w:p>
        </w:tc>
        <w:tc>
          <w:tcPr>
            <w:tcW w:w="1620" w:type="dxa"/>
            <w:shd w:val="clear" w:color="000000" w:fill="F5F5F5"/>
            <w:noWrap/>
            <w:vAlign w:val="center"/>
            <w:hideMark/>
          </w:tcPr>
          <w:p w14:paraId="46687F40"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29.326.362,00</w:t>
            </w:r>
          </w:p>
        </w:tc>
        <w:tc>
          <w:tcPr>
            <w:tcW w:w="720" w:type="dxa"/>
            <w:shd w:val="clear" w:color="000000" w:fill="F5F5F5"/>
            <w:noWrap/>
            <w:vAlign w:val="center"/>
            <w:hideMark/>
          </w:tcPr>
          <w:p w14:paraId="31E69B5C"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92,08</w:t>
            </w:r>
          </w:p>
        </w:tc>
      </w:tr>
      <w:tr w:rsidR="00464EEB" w:rsidRPr="00470334" w14:paraId="563F7BDE" w14:textId="77777777" w:rsidTr="004032D4">
        <w:trPr>
          <w:trHeight w:val="70"/>
        </w:trPr>
        <w:tc>
          <w:tcPr>
            <w:tcW w:w="16470" w:type="dxa"/>
            <w:gridSpan w:val="13"/>
            <w:noWrap/>
            <w:vAlign w:val="bottom"/>
            <w:hideMark/>
          </w:tcPr>
          <w:p w14:paraId="780AED5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79D83514" w14:textId="77777777" w:rsidTr="0016558E">
        <w:trPr>
          <w:trHeight w:val="300"/>
        </w:trPr>
        <w:tc>
          <w:tcPr>
            <w:tcW w:w="4410" w:type="dxa"/>
            <w:gridSpan w:val="4"/>
            <w:noWrap/>
            <w:vAlign w:val="center"/>
            <w:hideMark/>
          </w:tcPr>
          <w:p w14:paraId="558BF0C6" w14:textId="4CF32D78" w:rsidR="0080408A" w:rsidRPr="00470334" w:rsidRDefault="0080408A" w:rsidP="0080408A">
            <w:pPr>
              <w:spacing w:before="0" w:beforeAutospacing="0" w:after="0" w:afterAutospacing="0"/>
              <w:jc w:val="left"/>
              <w:outlineLvl w:val="5"/>
              <w:rPr>
                <w:b/>
                <w:bCs/>
                <w:sz w:val="18"/>
                <w:szCs w:val="18"/>
                <w:lang w:val="en-US" w:eastAsia="en-GB"/>
              </w:rPr>
            </w:pPr>
            <w:proofErr w:type="spellStart"/>
            <w:proofErr w:type="gramStart"/>
            <w:r w:rsidRPr="00470334">
              <w:rPr>
                <w:b/>
                <w:bCs/>
                <w:sz w:val="18"/>
                <w:szCs w:val="18"/>
                <w:lang w:val="en-US" w:eastAsia="en-GB"/>
              </w:rPr>
              <w:lastRenderedPageBreak/>
              <w:t>Активност</w:t>
            </w:r>
            <w:proofErr w:type="spellEnd"/>
            <w:r>
              <w:rPr>
                <w:b/>
                <w:bCs/>
                <w:sz w:val="18"/>
                <w:szCs w:val="18"/>
                <w:lang w:val="sr-Cyrl-RS" w:eastAsia="en-GB"/>
              </w:rPr>
              <w:t xml:space="preserve"> </w:t>
            </w:r>
            <w:r w:rsidRPr="00470334">
              <w:rPr>
                <w:b/>
                <w:bCs/>
                <w:sz w:val="18"/>
                <w:szCs w:val="18"/>
                <w:lang w:val="en-US" w:eastAsia="en-GB"/>
              </w:rPr>
              <w:t xml:space="preserve"> 0017</w:t>
            </w:r>
            <w:proofErr w:type="gramEnd"/>
            <w:r>
              <w:rPr>
                <w:b/>
                <w:bCs/>
                <w:sz w:val="18"/>
                <w:szCs w:val="18"/>
                <w:lang w:val="sr-Cyrl-RS" w:eastAsia="en-GB"/>
              </w:rPr>
              <w:t xml:space="preserve"> </w:t>
            </w:r>
            <w:proofErr w:type="spellStart"/>
            <w:r w:rsidRPr="00470334">
              <w:rPr>
                <w:b/>
                <w:bCs/>
                <w:sz w:val="18"/>
                <w:szCs w:val="18"/>
                <w:lang w:val="en-US" w:eastAsia="en-GB"/>
              </w:rPr>
              <w:t>Саветодавно-терапијске</w:t>
            </w:r>
            <w:proofErr w:type="spellEnd"/>
            <w:r>
              <w:rPr>
                <w:b/>
                <w:bCs/>
                <w:sz w:val="18"/>
                <w:szCs w:val="18"/>
                <w:lang w:val="sr-Cyrl-RS" w:eastAsia="en-GB"/>
              </w:rPr>
              <w:t xml:space="preserve"> </w:t>
            </w:r>
            <w:r w:rsidRPr="00470334">
              <w:rPr>
                <w:b/>
                <w:bCs/>
                <w:sz w:val="18"/>
                <w:szCs w:val="18"/>
                <w:lang w:val="en-US" w:eastAsia="en-GB"/>
              </w:rPr>
              <w:t xml:space="preserve">и </w:t>
            </w:r>
            <w:proofErr w:type="spellStart"/>
            <w:r w:rsidRPr="00470334">
              <w:rPr>
                <w:b/>
                <w:bCs/>
                <w:sz w:val="18"/>
                <w:szCs w:val="18"/>
                <w:lang w:val="en-US" w:eastAsia="en-GB"/>
              </w:rPr>
              <w:t>социјално-едукативне</w:t>
            </w:r>
            <w:proofErr w:type="spellEnd"/>
            <w:r w:rsidRPr="00470334">
              <w:rPr>
                <w:b/>
                <w:bCs/>
                <w:sz w:val="18"/>
                <w:szCs w:val="18"/>
                <w:lang w:val="en-US" w:eastAsia="en-GB"/>
              </w:rPr>
              <w:t xml:space="preserve"> </w:t>
            </w:r>
            <w:proofErr w:type="spellStart"/>
            <w:r w:rsidRPr="00470334">
              <w:rPr>
                <w:b/>
                <w:bCs/>
                <w:sz w:val="18"/>
                <w:szCs w:val="18"/>
                <w:lang w:val="en-US" w:eastAsia="en-GB"/>
              </w:rPr>
              <w:t>услуге</w:t>
            </w:r>
            <w:proofErr w:type="spellEnd"/>
          </w:p>
        </w:tc>
        <w:tc>
          <w:tcPr>
            <w:tcW w:w="1530" w:type="dxa"/>
            <w:noWrap/>
            <w:vAlign w:val="center"/>
            <w:hideMark/>
          </w:tcPr>
          <w:p w14:paraId="74A0BE75"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260" w:type="dxa"/>
            <w:noWrap/>
            <w:vAlign w:val="center"/>
            <w:hideMark/>
          </w:tcPr>
          <w:p w14:paraId="55B7893C"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7D18B103"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374BC7B6"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71396243"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417B99AE"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3DC36D12"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0D3C229C"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720" w:type="dxa"/>
            <w:noWrap/>
            <w:vAlign w:val="center"/>
            <w:hideMark/>
          </w:tcPr>
          <w:p w14:paraId="570870B2" w14:textId="77777777" w:rsidR="0080408A" w:rsidRPr="00470334" w:rsidRDefault="0080408A" w:rsidP="00A03416">
            <w:pPr>
              <w:spacing w:before="0" w:beforeAutospacing="0" w:after="0" w:afterAutospacing="0"/>
              <w:jc w:val="left"/>
              <w:outlineLvl w:val="5"/>
              <w:rPr>
                <w:sz w:val="18"/>
                <w:szCs w:val="18"/>
                <w:lang w:val="en-US" w:eastAsia="en-GB"/>
              </w:rPr>
            </w:pPr>
          </w:p>
        </w:tc>
      </w:tr>
      <w:tr w:rsidR="00464EEB" w:rsidRPr="00470334" w14:paraId="6D5CB33E" w14:textId="77777777" w:rsidTr="0016558E">
        <w:trPr>
          <w:trHeight w:val="293"/>
        </w:trPr>
        <w:tc>
          <w:tcPr>
            <w:tcW w:w="536" w:type="dxa"/>
            <w:noWrap/>
            <w:vAlign w:val="center"/>
            <w:hideMark/>
          </w:tcPr>
          <w:p w14:paraId="767926F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090</w:t>
            </w:r>
          </w:p>
        </w:tc>
        <w:tc>
          <w:tcPr>
            <w:tcW w:w="627" w:type="dxa"/>
            <w:noWrap/>
            <w:vAlign w:val="center"/>
            <w:hideMark/>
          </w:tcPr>
          <w:p w14:paraId="20D9B95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42/0</w:t>
            </w:r>
          </w:p>
        </w:tc>
        <w:tc>
          <w:tcPr>
            <w:tcW w:w="807" w:type="dxa"/>
            <w:noWrap/>
            <w:vAlign w:val="center"/>
            <w:hideMark/>
          </w:tcPr>
          <w:p w14:paraId="5BA700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30C002C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5136E9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20.000.000,00</w:t>
            </w:r>
          </w:p>
        </w:tc>
        <w:tc>
          <w:tcPr>
            <w:tcW w:w="1260" w:type="dxa"/>
            <w:noWrap/>
            <w:vAlign w:val="center"/>
            <w:hideMark/>
          </w:tcPr>
          <w:p w14:paraId="42A10F7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7DBB9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14.422.669,00</w:t>
            </w:r>
          </w:p>
        </w:tc>
        <w:tc>
          <w:tcPr>
            <w:tcW w:w="1530" w:type="dxa"/>
            <w:noWrap/>
            <w:vAlign w:val="center"/>
            <w:hideMark/>
          </w:tcPr>
          <w:p w14:paraId="0370D87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34.422.669,00</w:t>
            </w:r>
          </w:p>
        </w:tc>
        <w:tc>
          <w:tcPr>
            <w:tcW w:w="1524" w:type="dxa"/>
            <w:noWrap/>
            <w:vAlign w:val="center"/>
            <w:hideMark/>
          </w:tcPr>
          <w:p w14:paraId="1B2CC9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19.998.714,00</w:t>
            </w:r>
          </w:p>
        </w:tc>
        <w:tc>
          <w:tcPr>
            <w:tcW w:w="1175" w:type="dxa"/>
            <w:noWrap/>
            <w:vAlign w:val="center"/>
            <w:hideMark/>
          </w:tcPr>
          <w:p w14:paraId="204310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7D720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14.422.669,00</w:t>
            </w:r>
          </w:p>
        </w:tc>
        <w:tc>
          <w:tcPr>
            <w:tcW w:w="1620" w:type="dxa"/>
            <w:noWrap/>
            <w:vAlign w:val="center"/>
            <w:hideMark/>
          </w:tcPr>
          <w:p w14:paraId="22FCB2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34.421.383,00</w:t>
            </w:r>
          </w:p>
        </w:tc>
        <w:tc>
          <w:tcPr>
            <w:tcW w:w="720" w:type="dxa"/>
            <w:noWrap/>
            <w:vAlign w:val="center"/>
            <w:hideMark/>
          </w:tcPr>
          <w:p w14:paraId="535134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w:t>
            </w:r>
          </w:p>
        </w:tc>
      </w:tr>
      <w:tr w:rsidR="00464EEB" w:rsidRPr="00470334" w14:paraId="5079EB15" w14:textId="77777777" w:rsidTr="0016558E">
        <w:trPr>
          <w:trHeight w:val="140"/>
        </w:trPr>
        <w:tc>
          <w:tcPr>
            <w:tcW w:w="1163" w:type="dxa"/>
            <w:gridSpan w:val="2"/>
            <w:shd w:val="clear" w:color="000000" w:fill="F5F5F5"/>
            <w:noWrap/>
            <w:vAlign w:val="bottom"/>
            <w:hideMark/>
          </w:tcPr>
          <w:p w14:paraId="1855388D"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186749C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0017</w:t>
            </w:r>
          </w:p>
        </w:tc>
        <w:tc>
          <w:tcPr>
            <w:tcW w:w="2440" w:type="dxa"/>
            <w:vAlign w:val="bottom"/>
            <w:hideMark/>
          </w:tcPr>
          <w:p w14:paraId="4D85EE85"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Саветодавно-терапијскеи</w:t>
            </w:r>
            <w:proofErr w:type="spellEnd"/>
            <w:r w:rsidRPr="00470334">
              <w:rPr>
                <w:b/>
                <w:bCs/>
                <w:sz w:val="18"/>
                <w:szCs w:val="18"/>
                <w:lang w:val="en-US" w:eastAsia="en-GB"/>
              </w:rPr>
              <w:t xml:space="preserve"> </w:t>
            </w:r>
            <w:proofErr w:type="spellStart"/>
            <w:r w:rsidRPr="00470334">
              <w:rPr>
                <w:b/>
                <w:bCs/>
                <w:sz w:val="18"/>
                <w:szCs w:val="18"/>
                <w:lang w:val="en-US" w:eastAsia="en-GB"/>
              </w:rPr>
              <w:t>социјално-едукативне</w:t>
            </w:r>
            <w:proofErr w:type="spellEnd"/>
            <w:r w:rsidRPr="00470334">
              <w:rPr>
                <w:b/>
                <w:bCs/>
                <w:sz w:val="18"/>
                <w:szCs w:val="18"/>
                <w:lang w:val="en-US" w:eastAsia="en-GB"/>
              </w:rPr>
              <w:t xml:space="preserve"> </w:t>
            </w:r>
            <w:proofErr w:type="spellStart"/>
            <w:r w:rsidRPr="00470334">
              <w:rPr>
                <w:b/>
                <w:bCs/>
                <w:sz w:val="18"/>
                <w:szCs w:val="18"/>
                <w:lang w:val="en-US" w:eastAsia="en-GB"/>
              </w:rPr>
              <w:t>услуге</w:t>
            </w:r>
            <w:proofErr w:type="spellEnd"/>
          </w:p>
        </w:tc>
        <w:tc>
          <w:tcPr>
            <w:tcW w:w="1530" w:type="dxa"/>
            <w:shd w:val="clear" w:color="000000" w:fill="F5F5F5"/>
            <w:noWrap/>
            <w:vAlign w:val="center"/>
            <w:hideMark/>
          </w:tcPr>
          <w:p w14:paraId="261C49F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20.000.000,00</w:t>
            </w:r>
          </w:p>
        </w:tc>
        <w:tc>
          <w:tcPr>
            <w:tcW w:w="1260" w:type="dxa"/>
            <w:shd w:val="clear" w:color="000000" w:fill="F5F5F5"/>
            <w:noWrap/>
            <w:vAlign w:val="center"/>
            <w:hideMark/>
          </w:tcPr>
          <w:p w14:paraId="264F81C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3323D0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14.422.669,00</w:t>
            </w:r>
          </w:p>
        </w:tc>
        <w:tc>
          <w:tcPr>
            <w:tcW w:w="1530" w:type="dxa"/>
            <w:shd w:val="clear" w:color="000000" w:fill="F5F5F5"/>
            <w:noWrap/>
            <w:vAlign w:val="center"/>
            <w:hideMark/>
          </w:tcPr>
          <w:p w14:paraId="495B326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34.422.669,00</w:t>
            </w:r>
          </w:p>
        </w:tc>
        <w:tc>
          <w:tcPr>
            <w:tcW w:w="1524" w:type="dxa"/>
            <w:shd w:val="clear" w:color="000000" w:fill="F5F5F5"/>
            <w:noWrap/>
            <w:vAlign w:val="center"/>
            <w:hideMark/>
          </w:tcPr>
          <w:p w14:paraId="4AAA11A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19.998.714,00</w:t>
            </w:r>
          </w:p>
        </w:tc>
        <w:tc>
          <w:tcPr>
            <w:tcW w:w="1175" w:type="dxa"/>
            <w:shd w:val="clear" w:color="000000" w:fill="F5F5F5"/>
            <w:noWrap/>
            <w:vAlign w:val="center"/>
            <w:hideMark/>
          </w:tcPr>
          <w:p w14:paraId="79742B4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8AC328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14.422.669,00</w:t>
            </w:r>
          </w:p>
        </w:tc>
        <w:tc>
          <w:tcPr>
            <w:tcW w:w="1620" w:type="dxa"/>
            <w:shd w:val="clear" w:color="000000" w:fill="F5F5F5"/>
            <w:noWrap/>
            <w:vAlign w:val="center"/>
            <w:hideMark/>
          </w:tcPr>
          <w:p w14:paraId="011C589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34.421.383,00</w:t>
            </w:r>
          </w:p>
        </w:tc>
        <w:tc>
          <w:tcPr>
            <w:tcW w:w="720" w:type="dxa"/>
            <w:shd w:val="clear" w:color="000000" w:fill="F5F5F5"/>
            <w:noWrap/>
            <w:vAlign w:val="center"/>
            <w:hideMark/>
          </w:tcPr>
          <w:p w14:paraId="37804F9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4D85B2D3" w14:textId="77777777" w:rsidTr="0016558E">
        <w:trPr>
          <w:trHeight w:val="70"/>
        </w:trPr>
        <w:tc>
          <w:tcPr>
            <w:tcW w:w="536" w:type="dxa"/>
            <w:shd w:val="clear" w:color="000000" w:fill="F5F5F5"/>
            <w:noWrap/>
            <w:vAlign w:val="bottom"/>
            <w:hideMark/>
          </w:tcPr>
          <w:p w14:paraId="703C75C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5A7EEB0B"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520BF52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2FC922E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24BC45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3FB7223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FA8095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C7C4B3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675F592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4FECCA0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4A0FF8C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1C738D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32DC6E7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1DA23B47" w14:textId="77777777" w:rsidTr="0016558E">
        <w:trPr>
          <w:trHeight w:val="293"/>
        </w:trPr>
        <w:tc>
          <w:tcPr>
            <w:tcW w:w="536" w:type="dxa"/>
            <w:noWrap/>
            <w:vAlign w:val="bottom"/>
            <w:hideMark/>
          </w:tcPr>
          <w:p w14:paraId="1D2A375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799297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9D9A56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DAB708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090:</w:t>
            </w:r>
          </w:p>
        </w:tc>
        <w:tc>
          <w:tcPr>
            <w:tcW w:w="1530" w:type="dxa"/>
            <w:noWrap/>
            <w:vAlign w:val="center"/>
            <w:hideMark/>
          </w:tcPr>
          <w:p w14:paraId="7507EA0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BA97D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4041C1C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5B363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E00FE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72718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1EC36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DF440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3E59FF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A2810A9" w14:textId="77777777" w:rsidTr="0016558E">
        <w:trPr>
          <w:trHeight w:val="140"/>
        </w:trPr>
        <w:tc>
          <w:tcPr>
            <w:tcW w:w="536" w:type="dxa"/>
            <w:noWrap/>
            <w:vAlign w:val="bottom"/>
            <w:hideMark/>
          </w:tcPr>
          <w:p w14:paraId="73C8E46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CEEA2B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9E6721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8B3F489"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3AB902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51.849.000,00</w:t>
            </w:r>
          </w:p>
        </w:tc>
        <w:tc>
          <w:tcPr>
            <w:tcW w:w="1260" w:type="dxa"/>
            <w:noWrap/>
            <w:vAlign w:val="center"/>
            <w:hideMark/>
          </w:tcPr>
          <w:p w14:paraId="6697A9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34183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3561E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51.849.000,00</w:t>
            </w:r>
          </w:p>
        </w:tc>
        <w:tc>
          <w:tcPr>
            <w:tcW w:w="1524" w:type="dxa"/>
            <w:noWrap/>
            <w:vAlign w:val="center"/>
            <w:hideMark/>
          </w:tcPr>
          <w:p w14:paraId="79DDCB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49.325.076,00</w:t>
            </w:r>
          </w:p>
        </w:tc>
        <w:tc>
          <w:tcPr>
            <w:tcW w:w="1175" w:type="dxa"/>
            <w:noWrap/>
            <w:vAlign w:val="center"/>
            <w:hideMark/>
          </w:tcPr>
          <w:p w14:paraId="4CD2F3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3D98D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C1A41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49.325.076,00</w:t>
            </w:r>
          </w:p>
        </w:tc>
        <w:tc>
          <w:tcPr>
            <w:tcW w:w="720" w:type="dxa"/>
            <w:noWrap/>
            <w:vAlign w:val="center"/>
            <w:hideMark/>
          </w:tcPr>
          <w:p w14:paraId="7650F0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95,13</w:t>
            </w:r>
          </w:p>
        </w:tc>
      </w:tr>
      <w:tr w:rsidR="00464EEB" w:rsidRPr="00470334" w14:paraId="6B4B4795" w14:textId="77777777" w:rsidTr="0016558E">
        <w:trPr>
          <w:trHeight w:val="203"/>
        </w:trPr>
        <w:tc>
          <w:tcPr>
            <w:tcW w:w="536" w:type="dxa"/>
            <w:noWrap/>
            <w:vAlign w:val="bottom"/>
            <w:hideMark/>
          </w:tcPr>
          <w:p w14:paraId="0E13DE1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B3AEE4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ED39A7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66D9B96B" w14:textId="47ADAA3D"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w:t>
            </w:r>
            <w:proofErr w:type="spellEnd"/>
            <w:r w:rsidR="0080408A">
              <w:rPr>
                <w:b/>
                <w:bCs/>
                <w:sz w:val="18"/>
                <w:szCs w:val="18"/>
                <w:lang w:val="sr-Cyrl-RS" w:eastAsia="en-GB"/>
              </w:rPr>
              <w:t>и</w:t>
            </w:r>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49AB37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870BC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7FB42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6.617.669,00</w:t>
            </w:r>
          </w:p>
        </w:tc>
        <w:tc>
          <w:tcPr>
            <w:tcW w:w="1530" w:type="dxa"/>
            <w:noWrap/>
            <w:vAlign w:val="center"/>
            <w:hideMark/>
          </w:tcPr>
          <w:p w14:paraId="6D4077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6.617.669,00</w:t>
            </w:r>
          </w:p>
        </w:tc>
        <w:tc>
          <w:tcPr>
            <w:tcW w:w="1524" w:type="dxa"/>
            <w:noWrap/>
            <w:vAlign w:val="center"/>
            <w:hideMark/>
          </w:tcPr>
          <w:p w14:paraId="5D2E3B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1A455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86859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6.617.669,00</w:t>
            </w:r>
          </w:p>
        </w:tc>
        <w:tc>
          <w:tcPr>
            <w:tcW w:w="1620" w:type="dxa"/>
            <w:noWrap/>
            <w:vAlign w:val="center"/>
            <w:hideMark/>
          </w:tcPr>
          <w:p w14:paraId="464866E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6.617.669,00</w:t>
            </w:r>
          </w:p>
        </w:tc>
        <w:tc>
          <w:tcPr>
            <w:tcW w:w="720" w:type="dxa"/>
            <w:noWrap/>
            <w:vAlign w:val="center"/>
            <w:hideMark/>
          </w:tcPr>
          <w:p w14:paraId="62A191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02F0045A" w14:textId="77777777" w:rsidTr="0016558E">
        <w:trPr>
          <w:trHeight w:val="131"/>
        </w:trPr>
        <w:tc>
          <w:tcPr>
            <w:tcW w:w="536" w:type="dxa"/>
            <w:noWrap/>
            <w:vAlign w:val="bottom"/>
            <w:hideMark/>
          </w:tcPr>
          <w:p w14:paraId="42060FF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D9F8C3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CD2DBC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7045DA9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42E0FF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CBD31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11AB7D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90C6A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7C5633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204C1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B8F83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BAFC6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11519C90" w14:textId="7D26193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9FD8CDD" w14:textId="77777777" w:rsidTr="0016558E">
        <w:trPr>
          <w:trHeight w:val="158"/>
        </w:trPr>
        <w:tc>
          <w:tcPr>
            <w:tcW w:w="536" w:type="dxa"/>
            <w:noWrap/>
            <w:vAlign w:val="bottom"/>
            <w:hideMark/>
          </w:tcPr>
          <w:p w14:paraId="4CE3A17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3B6825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BB2225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1BDD017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088DBD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0B607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24511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7.805.000,00</w:t>
            </w:r>
          </w:p>
        </w:tc>
        <w:tc>
          <w:tcPr>
            <w:tcW w:w="1530" w:type="dxa"/>
            <w:noWrap/>
            <w:vAlign w:val="center"/>
            <w:hideMark/>
          </w:tcPr>
          <w:p w14:paraId="4EB424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7.805.000,00</w:t>
            </w:r>
          </w:p>
        </w:tc>
        <w:tc>
          <w:tcPr>
            <w:tcW w:w="1524" w:type="dxa"/>
            <w:noWrap/>
            <w:vAlign w:val="center"/>
            <w:hideMark/>
          </w:tcPr>
          <w:p w14:paraId="6FD842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6873C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D2674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7.805.000,00</w:t>
            </w:r>
          </w:p>
        </w:tc>
        <w:tc>
          <w:tcPr>
            <w:tcW w:w="1620" w:type="dxa"/>
            <w:noWrap/>
            <w:vAlign w:val="center"/>
            <w:hideMark/>
          </w:tcPr>
          <w:p w14:paraId="6756B8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7.805.000,00</w:t>
            </w:r>
          </w:p>
        </w:tc>
        <w:tc>
          <w:tcPr>
            <w:tcW w:w="720" w:type="dxa"/>
            <w:noWrap/>
            <w:vAlign w:val="center"/>
            <w:hideMark/>
          </w:tcPr>
          <w:p w14:paraId="04E1EA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0BD85342" w14:textId="77777777" w:rsidTr="0016558E">
        <w:trPr>
          <w:trHeight w:val="185"/>
        </w:trPr>
        <w:tc>
          <w:tcPr>
            <w:tcW w:w="536" w:type="dxa"/>
            <w:noWrap/>
            <w:vAlign w:val="bottom"/>
            <w:hideMark/>
          </w:tcPr>
          <w:p w14:paraId="3F11D82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A9EDA5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B2A101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07B84B2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4428CA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BF6F3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BEB47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C2AED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65F785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3CC53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0B52C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174AAA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63C4B172" w14:textId="39A18E3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2EF06B4" w14:textId="77777777" w:rsidTr="0016558E">
        <w:trPr>
          <w:trHeight w:val="185"/>
        </w:trPr>
        <w:tc>
          <w:tcPr>
            <w:tcW w:w="1163" w:type="dxa"/>
            <w:gridSpan w:val="2"/>
            <w:shd w:val="clear" w:color="000000" w:fill="F5F5F5"/>
            <w:noWrap/>
            <w:vAlign w:val="bottom"/>
            <w:hideMark/>
          </w:tcPr>
          <w:p w14:paraId="04FED39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3F07D55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090</w:t>
            </w:r>
          </w:p>
        </w:tc>
        <w:tc>
          <w:tcPr>
            <w:tcW w:w="2440" w:type="dxa"/>
            <w:shd w:val="clear" w:color="000000" w:fill="F5F5F5"/>
            <w:vAlign w:val="bottom"/>
            <w:hideMark/>
          </w:tcPr>
          <w:p w14:paraId="2A905F1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Социјална</w:t>
            </w:r>
            <w:proofErr w:type="spellEnd"/>
            <w:r w:rsidRPr="00470334">
              <w:rPr>
                <w:b/>
                <w:bCs/>
                <w:sz w:val="18"/>
                <w:szCs w:val="18"/>
                <w:lang w:val="en-US" w:eastAsia="en-GB"/>
              </w:rPr>
              <w:t xml:space="preserve"> </w:t>
            </w:r>
            <w:proofErr w:type="spellStart"/>
            <w:r w:rsidRPr="00470334">
              <w:rPr>
                <w:b/>
                <w:bCs/>
                <w:sz w:val="18"/>
                <w:szCs w:val="18"/>
                <w:lang w:val="en-US" w:eastAsia="en-GB"/>
              </w:rPr>
              <w:t>заштита</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некласификована</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530" w:type="dxa"/>
            <w:shd w:val="clear" w:color="000000" w:fill="F5F5F5"/>
            <w:noWrap/>
            <w:vAlign w:val="center"/>
            <w:hideMark/>
          </w:tcPr>
          <w:p w14:paraId="7F9DED0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51.849.000,00</w:t>
            </w:r>
          </w:p>
        </w:tc>
        <w:tc>
          <w:tcPr>
            <w:tcW w:w="1260" w:type="dxa"/>
            <w:shd w:val="clear" w:color="000000" w:fill="F5F5F5"/>
            <w:noWrap/>
            <w:vAlign w:val="center"/>
            <w:hideMark/>
          </w:tcPr>
          <w:p w14:paraId="689BB5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88D2A1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14.422.669,00</w:t>
            </w:r>
          </w:p>
        </w:tc>
        <w:tc>
          <w:tcPr>
            <w:tcW w:w="1530" w:type="dxa"/>
            <w:shd w:val="clear" w:color="000000" w:fill="F5F5F5"/>
            <w:noWrap/>
            <w:vAlign w:val="center"/>
            <w:hideMark/>
          </w:tcPr>
          <w:p w14:paraId="1A946D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66.271.669,00</w:t>
            </w:r>
          </w:p>
        </w:tc>
        <w:tc>
          <w:tcPr>
            <w:tcW w:w="1524" w:type="dxa"/>
            <w:shd w:val="clear" w:color="000000" w:fill="F5F5F5"/>
            <w:noWrap/>
            <w:vAlign w:val="center"/>
            <w:hideMark/>
          </w:tcPr>
          <w:p w14:paraId="4B267F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49.325.076,00</w:t>
            </w:r>
          </w:p>
        </w:tc>
        <w:tc>
          <w:tcPr>
            <w:tcW w:w="1175" w:type="dxa"/>
            <w:shd w:val="clear" w:color="000000" w:fill="F5F5F5"/>
            <w:noWrap/>
            <w:vAlign w:val="center"/>
            <w:hideMark/>
          </w:tcPr>
          <w:p w14:paraId="1EE7DE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05248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14.422.669,00</w:t>
            </w:r>
          </w:p>
        </w:tc>
        <w:tc>
          <w:tcPr>
            <w:tcW w:w="1620" w:type="dxa"/>
            <w:shd w:val="clear" w:color="000000" w:fill="F5F5F5"/>
            <w:noWrap/>
            <w:vAlign w:val="center"/>
            <w:hideMark/>
          </w:tcPr>
          <w:p w14:paraId="2FBDD3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63.747.745,00</w:t>
            </w:r>
          </w:p>
        </w:tc>
        <w:tc>
          <w:tcPr>
            <w:tcW w:w="720" w:type="dxa"/>
            <w:shd w:val="clear" w:color="000000" w:fill="F5F5F5"/>
            <w:noWrap/>
            <w:vAlign w:val="center"/>
            <w:hideMark/>
          </w:tcPr>
          <w:p w14:paraId="205689B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96,19</w:t>
            </w:r>
          </w:p>
        </w:tc>
      </w:tr>
      <w:tr w:rsidR="00464EEB" w:rsidRPr="00470334" w14:paraId="5212B96E" w14:textId="77777777" w:rsidTr="004032D4">
        <w:trPr>
          <w:trHeight w:val="70"/>
        </w:trPr>
        <w:tc>
          <w:tcPr>
            <w:tcW w:w="16470" w:type="dxa"/>
            <w:gridSpan w:val="13"/>
            <w:noWrap/>
            <w:vAlign w:val="bottom"/>
            <w:hideMark/>
          </w:tcPr>
          <w:p w14:paraId="16E10893"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6DF9D30" w14:textId="77777777" w:rsidTr="0016558E">
        <w:trPr>
          <w:trHeight w:val="230"/>
        </w:trPr>
        <w:tc>
          <w:tcPr>
            <w:tcW w:w="5940" w:type="dxa"/>
            <w:gridSpan w:val="5"/>
            <w:vMerge w:val="restart"/>
            <w:noWrap/>
            <w:vAlign w:val="center"/>
            <w:hideMark/>
          </w:tcPr>
          <w:p w14:paraId="2D7314C1" w14:textId="1C87A812" w:rsidR="0080408A" w:rsidRPr="00470334" w:rsidRDefault="0080408A"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130</w:t>
            </w:r>
            <w:r>
              <w:rPr>
                <w:b/>
                <w:bCs/>
                <w:sz w:val="18"/>
                <w:szCs w:val="18"/>
                <w:lang w:val="sr-Cyrl-RS" w:eastAsia="en-GB"/>
              </w:rPr>
              <w:t xml:space="preserve"> </w:t>
            </w:r>
            <w:proofErr w:type="spellStart"/>
            <w:r w:rsidRPr="00470334">
              <w:rPr>
                <w:b/>
                <w:bCs/>
                <w:sz w:val="18"/>
                <w:szCs w:val="18"/>
                <w:lang w:val="en-US" w:eastAsia="en-GB"/>
              </w:rPr>
              <w:t>Опште</w:t>
            </w:r>
            <w:proofErr w:type="spellEnd"/>
            <w:r w:rsidRPr="00470334">
              <w:rPr>
                <w:b/>
                <w:bCs/>
                <w:sz w:val="18"/>
                <w:szCs w:val="18"/>
                <w:lang w:val="en-US" w:eastAsia="en-GB"/>
              </w:rPr>
              <w:t xml:space="preserve"> </w:t>
            </w:r>
            <w:proofErr w:type="spellStart"/>
            <w:r w:rsidRPr="00470334">
              <w:rPr>
                <w:b/>
                <w:bCs/>
                <w:sz w:val="18"/>
                <w:szCs w:val="18"/>
                <w:lang w:val="en-US" w:eastAsia="en-GB"/>
              </w:rPr>
              <w:t>услуге</w:t>
            </w:r>
            <w:proofErr w:type="spellEnd"/>
          </w:p>
          <w:p w14:paraId="7E64A624" w14:textId="0D1DD1E2" w:rsidR="0080408A" w:rsidRPr="00470334" w:rsidRDefault="0080408A" w:rsidP="0080408A">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260" w:type="dxa"/>
            <w:noWrap/>
            <w:vAlign w:val="center"/>
            <w:hideMark/>
          </w:tcPr>
          <w:p w14:paraId="7646AEB5"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350" w:type="dxa"/>
            <w:noWrap/>
            <w:vAlign w:val="center"/>
            <w:hideMark/>
          </w:tcPr>
          <w:p w14:paraId="10A94ADF"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530" w:type="dxa"/>
            <w:noWrap/>
            <w:vAlign w:val="center"/>
            <w:hideMark/>
          </w:tcPr>
          <w:p w14:paraId="49A9FCE4"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524" w:type="dxa"/>
            <w:noWrap/>
            <w:vAlign w:val="center"/>
            <w:hideMark/>
          </w:tcPr>
          <w:p w14:paraId="1957934B"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175" w:type="dxa"/>
            <w:noWrap/>
            <w:vAlign w:val="center"/>
            <w:hideMark/>
          </w:tcPr>
          <w:p w14:paraId="4FBA5D44"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351" w:type="dxa"/>
            <w:noWrap/>
            <w:vAlign w:val="center"/>
            <w:hideMark/>
          </w:tcPr>
          <w:p w14:paraId="3B98DC4F"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620" w:type="dxa"/>
            <w:noWrap/>
            <w:vAlign w:val="center"/>
            <w:hideMark/>
          </w:tcPr>
          <w:p w14:paraId="72489E09"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720" w:type="dxa"/>
            <w:noWrap/>
            <w:vAlign w:val="center"/>
            <w:hideMark/>
          </w:tcPr>
          <w:p w14:paraId="66E3A937" w14:textId="77777777" w:rsidR="0080408A" w:rsidRPr="00470334" w:rsidRDefault="0080408A" w:rsidP="00A03416">
            <w:pPr>
              <w:spacing w:before="0" w:beforeAutospacing="0" w:after="0" w:afterAutospacing="0"/>
              <w:jc w:val="left"/>
              <w:outlineLvl w:val="3"/>
              <w:rPr>
                <w:sz w:val="18"/>
                <w:szCs w:val="18"/>
                <w:lang w:val="en-US" w:eastAsia="en-GB"/>
              </w:rPr>
            </w:pPr>
          </w:p>
        </w:tc>
      </w:tr>
      <w:tr w:rsidR="00464EEB" w:rsidRPr="00470334" w14:paraId="19B4161B" w14:textId="77777777" w:rsidTr="0016558E">
        <w:trPr>
          <w:trHeight w:val="176"/>
        </w:trPr>
        <w:tc>
          <w:tcPr>
            <w:tcW w:w="5940" w:type="dxa"/>
            <w:gridSpan w:val="5"/>
            <w:vMerge/>
            <w:noWrap/>
            <w:vAlign w:val="center"/>
            <w:hideMark/>
          </w:tcPr>
          <w:p w14:paraId="6F39A300" w14:textId="530C8055" w:rsidR="0080408A" w:rsidRPr="00470334" w:rsidRDefault="0080408A" w:rsidP="00A03416">
            <w:pPr>
              <w:spacing w:before="0" w:beforeAutospacing="0" w:after="0" w:afterAutospacing="0"/>
              <w:jc w:val="left"/>
              <w:outlineLvl w:val="4"/>
              <w:rPr>
                <w:sz w:val="18"/>
                <w:szCs w:val="18"/>
                <w:lang w:val="en-US" w:eastAsia="en-GB"/>
              </w:rPr>
            </w:pPr>
          </w:p>
        </w:tc>
        <w:tc>
          <w:tcPr>
            <w:tcW w:w="1260" w:type="dxa"/>
            <w:noWrap/>
            <w:vAlign w:val="center"/>
            <w:hideMark/>
          </w:tcPr>
          <w:p w14:paraId="112F1B7B"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350" w:type="dxa"/>
            <w:noWrap/>
            <w:vAlign w:val="center"/>
            <w:hideMark/>
          </w:tcPr>
          <w:p w14:paraId="573E077D"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30" w:type="dxa"/>
            <w:noWrap/>
            <w:vAlign w:val="center"/>
            <w:hideMark/>
          </w:tcPr>
          <w:p w14:paraId="01B21D08"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24" w:type="dxa"/>
            <w:noWrap/>
            <w:vAlign w:val="center"/>
            <w:hideMark/>
          </w:tcPr>
          <w:p w14:paraId="29106E7C"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175" w:type="dxa"/>
            <w:noWrap/>
            <w:vAlign w:val="center"/>
            <w:hideMark/>
          </w:tcPr>
          <w:p w14:paraId="766B55D3"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351" w:type="dxa"/>
            <w:noWrap/>
            <w:vAlign w:val="center"/>
            <w:hideMark/>
          </w:tcPr>
          <w:p w14:paraId="0EC87B23"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620" w:type="dxa"/>
            <w:noWrap/>
            <w:vAlign w:val="center"/>
            <w:hideMark/>
          </w:tcPr>
          <w:p w14:paraId="3C28AE61"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720" w:type="dxa"/>
            <w:noWrap/>
            <w:vAlign w:val="center"/>
            <w:hideMark/>
          </w:tcPr>
          <w:p w14:paraId="7FB68FB5" w14:textId="77777777" w:rsidR="0080408A" w:rsidRPr="00470334" w:rsidRDefault="0080408A" w:rsidP="00A03416">
            <w:pPr>
              <w:spacing w:before="0" w:beforeAutospacing="0" w:after="0" w:afterAutospacing="0"/>
              <w:jc w:val="left"/>
              <w:outlineLvl w:val="4"/>
              <w:rPr>
                <w:sz w:val="18"/>
                <w:szCs w:val="18"/>
                <w:lang w:val="en-US" w:eastAsia="en-GB"/>
              </w:rPr>
            </w:pPr>
          </w:p>
        </w:tc>
      </w:tr>
      <w:tr w:rsidR="00464EEB" w:rsidRPr="00470334" w14:paraId="7B918F83" w14:textId="77777777" w:rsidTr="004032D4">
        <w:trPr>
          <w:trHeight w:val="70"/>
        </w:trPr>
        <w:tc>
          <w:tcPr>
            <w:tcW w:w="16470" w:type="dxa"/>
            <w:gridSpan w:val="13"/>
            <w:noWrap/>
            <w:vAlign w:val="center"/>
            <w:hideMark/>
          </w:tcPr>
          <w:p w14:paraId="2CC0CD5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4F1796F" w14:textId="77777777" w:rsidTr="0016558E">
        <w:trPr>
          <w:trHeight w:val="300"/>
        </w:trPr>
        <w:tc>
          <w:tcPr>
            <w:tcW w:w="5940" w:type="dxa"/>
            <w:gridSpan w:val="5"/>
            <w:noWrap/>
            <w:vAlign w:val="center"/>
            <w:hideMark/>
          </w:tcPr>
          <w:p w14:paraId="0E088560" w14:textId="45219E74" w:rsidR="0080408A" w:rsidRPr="00470334" w:rsidRDefault="0080408A" w:rsidP="0080408A">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локалне</w:t>
            </w:r>
            <w:proofErr w:type="spellEnd"/>
            <w:r w:rsidRPr="00470334">
              <w:rPr>
                <w:b/>
                <w:bCs/>
                <w:sz w:val="18"/>
                <w:szCs w:val="18"/>
                <w:lang w:val="en-US" w:eastAsia="en-GB"/>
              </w:rPr>
              <w:t xml:space="preserve"> </w:t>
            </w:r>
            <w:proofErr w:type="spellStart"/>
            <w:r w:rsidRPr="00470334">
              <w:rPr>
                <w:b/>
                <w:bCs/>
                <w:sz w:val="18"/>
                <w:szCs w:val="18"/>
                <w:lang w:val="en-US" w:eastAsia="en-GB"/>
              </w:rPr>
              <w:t>самоуправе</w:t>
            </w:r>
            <w:proofErr w:type="spellEnd"/>
            <w:r w:rsidRPr="00470334">
              <w:rPr>
                <w:b/>
                <w:bCs/>
                <w:sz w:val="18"/>
                <w:szCs w:val="18"/>
                <w:lang w:val="en-US" w:eastAsia="en-GB"/>
              </w:rPr>
              <w:t xml:space="preserve"> и </w:t>
            </w:r>
            <w:proofErr w:type="spellStart"/>
            <w:r w:rsidRPr="00470334">
              <w:rPr>
                <w:b/>
                <w:bCs/>
                <w:sz w:val="18"/>
                <w:szCs w:val="18"/>
                <w:lang w:val="en-US" w:eastAsia="en-GB"/>
              </w:rPr>
              <w:t>градских</w:t>
            </w:r>
            <w:proofErr w:type="spellEnd"/>
            <w:r w:rsidRPr="00470334">
              <w:rPr>
                <w:b/>
                <w:bCs/>
                <w:sz w:val="18"/>
                <w:szCs w:val="18"/>
                <w:lang w:val="en-US" w:eastAsia="en-GB"/>
              </w:rPr>
              <w:t xml:space="preserve"> </w:t>
            </w:r>
            <w:proofErr w:type="spellStart"/>
            <w:r w:rsidRPr="00470334">
              <w:rPr>
                <w:b/>
                <w:bCs/>
                <w:sz w:val="18"/>
                <w:szCs w:val="18"/>
                <w:lang w:val="en-US" w:eastAsia="en-GB"/>
              </w:rPr>
              <w:t>општина</w:t>
            </w:r>
            <w:proofErr w:type="spellEnd"/>
          </w:p>
        </w:tc>
        <w:tc>
          <w:tcPr>
            <w:tcW w:w="1260" w:type="dxa"/>
            <w:noWrap/>
            <w:vAlign w:val="center"/>
            <w:hideMark/>
          </w:tcPr>
          <w:p w14:paraId="77F1743C"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05052321"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312149E2"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651C32F9"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05DC6C6D"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74384FA3"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2F540957"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720" w:type="dxa"/>
            <w:noWrap/>
            <w:vAlign w:val="center"/>
            <w:hideMark/>
          </w:tcPr>
          <w:p w14:paraId="45F72273" w14:textId="77777777" w:rsidR="0080408A" w:rsidRPr="00470334" w:rsidRDefault="0080408A" w:rsidP="00A03416">
            <w:pPr>
              <w:spacing w:before="0" w:beforeAutospacing="0" w:after="0" w:afterAutospacing="0"/>
              <w:jc w:val="left"/>
              <w:outlineLvl w:val="5"/>
              <w:rPr>
                <w:sz w:val="18"/>
                <w:szCs w:val="18"/>
                <w:lang w:val="en-US" w:eastAsia="en-GB"/>
              </w:rPr>
            </w:pPr>
          </w:p>
        </w:tc>
      </w:tr>
      <w:tr w:rsidR="00464EEB" w:rsidRPr="00470334" w14:paraId="28DA9883" w14:textId="77777777" w:rsidTr="0016558E">
        <w:trPr>
          <w:trHeight w:val="720"/>
        </w:trPr>
        <w:tc>
          <w:tcPr>
            <w:tcW w:w="536" w:type="dxa"/>
            <w:noWrap/>
            <w:vAlign w:val="center"/>
            <w:hideMark/>
          </w:tcPr>
          <w:p w14:paraId="2ECC61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71B7059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44/0</w:t>
            </w:r>
          </w:p>
        </w:tc>
        <w:tc>
          <w:tcPr>
            <w:tcW w:w="807" w:type="dxa"/>
            <w:noWrap/>
            <w:vAlign w:val="center"/>
            <w:hideMark/>
          </w:tcPr>
          <w:p w14:paraId="155EE44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7467361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36936E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285.093.600,00</w:t>
            </w:r>
          </w:p>
        </w:tc>
        <w:tc>
          <w:tcPr>
            <w:tcW w:w="1260" w:type="dxa"/>
            <w:noWrap/>
            <w:vAlign w:val="center"/>
            <w:hideMark/>
          </w:tcPr>
          <w:p w14:paraId="51120CF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C87A4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AB489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285.093.600,00</w:t>
            </w:r>
          </w:p>
        </w:tc>
        <w:tc>
          <w:tcPr>
            <w:tcW w:w="1524" w:type="dxa"/>
            <w:noWrap/>
            <w:vAlign w:val="center"/>
            <w:hideMark/>
          </w:tcPr>
          <w:p w14:paraId="3B0A2A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284.898.898,00</w:t>
            </w:r>
          </w:p>
        </w:tc>
        <w:tc>
          <w:tcPr>
            <w:tcW w:w="1175" w:type="dxa"/>
            <w:noWrap/>
            <w:vAlign w:val="center"/>
            <w:hideMark/>
          </w:tcPr>
          <w:p w14:paraId="100A07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BC85E7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0DD98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284.898.898,00</w:t>
            </w:r>
          </w:p>
        </w:tc>
        <w:tc>
          <w:tcPr>
            <w:tcW w:w="720" w:type="dxa"/>
            <w:noWrap/>
            <w:vAlign w:val="center"/>
            <w:hideMark/>
          </w:tcPr>
          <w:p w14:paraId="503553B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99,93</w:t>
            </w:r>
          </w:p>
        </w:tc>
      </w:tr>
      <w:tr w:rsidR="00464EEB" w:rsidRPr="00470334" w14:paraId="23D6CAB0" w14:textId="77777777" w:rsidTr="0016558E">
        <w:trPr>
          <w:trHeight w:val="70"/>
        </w:trPr>
        <w:tc>
          <w:tcPr>
            <w:tcW w:w="536" w:type="dxa"/>
            <w:noWrap/>
            <w:vAlign w:val="center"/>
            <w:hideMark/>
          </w:tcPr>
          <w:p w14:paraId="65199B8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22705DE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45/0</w:t>
            </w:r>
          </w:p>
        </w:tc>
        <w:tc>
          <w:tcPr>
            <w:tcW w:w="807" w:type="dxa"/>
            <w:noWrap/>
            <w:vAlign w:val="center"/>
            <w:hideMark/>
          </w:tcPr>
          <w:p w14:paraId="4BCEB1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536DBC1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33D4AE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43.222.400,00</w:t>
            </w:r>
          </w:p>
        </w:tc>
        <w:tc>
          <w:tcPr>
            <w:tcW w:w="1260" w:type="dxa"/>
            <w:noWrap/>
            <w:vAlign w:val="center"/>
            <w:hideMark/>
          </w:tcPr>
          <w:p w14:paraId="01427A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E697C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FE25C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43.222.400,00</w:t>
            </w:r>
          </w:p>
        </w:tc>
        <w:tc>
          <w:tcPr>
            <w:tcW w:w="1524" w:type="dxa"/>
            <w:noWrap/>
            <w:vAlign w:val="center"/>
            <w:hideMark/>
          </w:tcPr>
          <w:p w14:paraId="0A151E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43.167.873,00</w:t>
            </w:r>
          </w:p>
        </w:tc>
        <w:tc>
          <w:tcPr>
            <w:tcW w:w="1175" w:type="dxa"/>
            <w:noWrap/>
            <w:vAlign w:val="center"/>
            <w:hideMark/>
          </w:tcPr>
          <w:p w14:paraId="674801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07581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6E487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43.167.873,00</w:t>
            </w:r>
          </w:p>
        </w:tc>
        <w:tc>
          <w:tcPr>
            <w:tcW w:w="720" w:type="dxa"/>
            <w:noWrap/>
            <w:vAlign w:val="center"/>
            <w:hideMark/>
          </w:tcPr>
          <w:p w14:paraId="482DE5D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99,87</w:t>
            </w:r>
          </w:p>
        </w:tc>
      </w:tr>
      <w:tr w:rsidR="00464EEB" w:rsidRPr="00470334" w14:paraId="71EE4492" w14:textId="77777777" w:rsidTr="0016558E">
        <w:trPr>
          <w:trHeight w:val="185"/>
        </w:trPr>
        <w:tc>
          <w:tcPr>
            <w:tcW w:w="536" w:type="dxa"/>
            <w:noWrap/>
            <w:vAlign w:val="center"/>
            <w:hideMark/>
          </w:tcPr>
          <w:p w14:paraId="022A7F2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335CE45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46/0</w:t>
            </w:r>
          </w:p>
        </w:tc>
        <w:tc>
          <w:tcPr>
            <w:tcW w:w="807" w:type="dxa"/>
            <w:noWrap/>
            <w:vAlign w:val="center"/>
            <w:hideMark/>
          </w:tcPr>
          <w:p w14:paraId="0DB1C4E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77DB280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2D9BA6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260" w:type="dxa"/>
            <w:noWrap/>
            <w:vAlign w:val="center"/>
            <w:hideMark/>
          </w:tcPr>
          <w:p w14:paraId="474F766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E7E61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17F9B6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24" w:type="dxa"/>
            <w:noWrap/>
            <w:vAlign w:val="center"/>
            <w:hideMark/>
          </w:tcPr>
          <w:p w14:paraId="7778FA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646.444,00</w:t>
            </w:r>
          </w:p>
        </w:tc>
        <w:tc>
          <w:tcPr>
            <w:tcW w:w="1175" w:type="dxa"/>
            <w:noWrap/>
            <w:vAlign w:val="center"/>
            <w:hideMark/>
          </w:tcPr>
          <w:p w14:paraId="771EDE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650A3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EA048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646.444,00</w:t>
            </w:r>
          </w:p>
        </w:tc>
        <w:tc>
          <w:tcPr>
            <w:tcW w:w="720" w:type="dxa"/>
            <w:noWrap/>
            <w:vAlign w:val="center"/>
            <w:hideMark/>
          </w:tcPr>
          <w:p w14:paraId="361580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64,64</w:t>
            </w:r>
          </w:p>
        </w:tc>
      </w:tr>
      <w:tr w:rsidR="00464EEB" w:rsidRPr="00470334" w14:paraId="75D0CC2B" w14:textId="77777777" w:rsidTr="0016558E">
        <w:trPr>
          <w:trHeight w:val="480"/>
        </w:trPr>
        <w:tc>
          <w:tcPr>
            <w:tcW w:w="536" w:type="dxa"/>
            <w:noWrap/>
            <w:vAlign w:val="center"/>
            <w:hideMark/>
          </w:tcPr>
          <w:p w14:paraId="5CC9921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3BF682B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47/0</w:t>
            </w:r>
          </w:p>
        </w:tc>
        <w:tc>
          <w:tcPr>
            <w:tcW w:w="807" w:type="dxa"/>
            <w:noWrap/>
            <w:vAlign w:val="center"/>
            <w:hideMark/>
          </w:tcPr>
          <w:p w14:paraId="7B01010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7090D72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7F9C13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4.600.000,00</w:t>
            </w:r>
          </w:p>
        </w:tc>
        <w:tc>
          <w:tcPr>
            <w:tcW w:w="1260" w:type="dxa"/>
            <w:noWrap/>
            <w:vAlign w:val="center"/>
            <w:hideMark/>
          </w:tcPr>
          <w:p w14:paraId="219564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B4301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9.614.096,00</w:t>
            </w:r>
          </w:p>
        </w:tc>
        <w:tc>
          <w:tcPr>
            <w:tcW w:w="1530" w:type="dxa"/>
            <w:noWrap/>
            <w:vAlign w:val="center"/>
            <w:hideMark/>
          </w:tcPr>
          <w:p w14:paraId="549F88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14.214.096,00</w:t>
            </w:r>
          </w:p>
        </w:tc>
        <w:tc>
          <w:tcPr>
            <w:tcW w:w="1524" w:type="dxa"/>
            <w:noWrap/>
            <w:vAlign w:val="center"/>
            <w:hideMark/>
          </w:tcPr>
          <w:p w14:paraId="07517B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4.128.109,00</w:t>
            </w:r>
          </w:p>
        </w:tc>
        <w:tc>
          <w:tcPr>
            <w:tcW w:w="1175" w:type="dxa"/>
            <w:noWrap/>
            <w:vAlign w:val="center"/>
            <w:hideMark/>
          </w:tcPr>
          <w:p w14:paraId="5BF987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EE33BB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9.605.115,00</w:t>
            </w:r>
          </w:p>
        </w:tc>
        <w:tc>
          <w:tcPr>
            <w:tcW w:w="1620" w:type="dxa"/>
            <w:noWrap/>
            <w:vAlign w:val="center"/>
            <w:hideMark/>
          </w:tcPr>
          <w:p w14:paraId="3E75F16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13.733.224,00</w:t>
            </w:r>
          </w:p>
        </w:tc>
        <w:tc>
          <w:tcPr>
            <w:tcW w:w="720" w:type="dxa"/>
            <w:noWrap/>
            <w:vAlign w:val="center"/>
            <w:hideMark/>
          </w:tcPr>
          <w:p w14:paraId="4DBA0E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96,62</w:t>
            </w:r>
          </w:p>
        </w:tc>
      </w:tr>
      <w:tr w:rsidR="00464EEB" w:rsidRPr="00470334" w14:paraId="07770DAB" w14:textId="77777777" w:rsidTr="0016558E">
        <w:trPr>
          <w:trHeight w:val="383"/>
        </w:trPr>
        <w:tc>
          <w:tcPr>
            <w:tcW w:w="536" w:type="dxa"/>
            <w:noWrap/>
            <w:vAlign w:val="center"/>
            <w:hideMark/>
          </w:tcPr>
          <w:p w14:paraId="663593F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130</w:t>
            </w:r>
          </w:p>
        </w:tc>
        <w:tc>
          <w:tcPr>
            <w:tcW w:w="627" w:type="dxa"/>
            <w:noWrap/>
            <w:vAlign w:val="center"/>
            <w:hideMark/>
          </w:tcPr>
          <w:p w14:paraId="307A5EC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48/0</w:t>
            </w:r>
          </w:p>
        </w:tc>
        <w:tc>
          <w:tcPr>
            <w:tcW w:w="807" w:type="dxa"/>
            <w:noWrap/>
            <w:vAlign w:val="center"/>
            <w:hideMark/>
          </w:tcPr>
          <w:p w14:paraId="619379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71A6F33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2CCE496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4.670.000,00</w:t>
            </w:r>
          </w:p>
        </w:tc>
        <w:tc>
          <w:tcPr>
            <w:tcW w:w="1260" w:type="dxa"/>
            <w:noWrap/>
            <w:vAlign w:val="center"/>
            <w:hideMark/>
          </w:tcPr>
          <w:p w14:paraId="00E37B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1F9E1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A3FE45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4.670.000,00</w:t>
            </w:r>
          </w:p>
        </w:tc>
        <w:tc>
          <w:tcPr>
            <w:tcW w:w="1524" w:type="dxa"/>
            <w:noWrap/>
            <w:vAlign w:val="center"/>
            <w:hideMark/>
          </w:tcPr>
          <w:p w14:paraId="6027F2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4.135.974,00</w:t>
            </w:r>
          </w:p>
        </w:tc>
        <w:tc>
          <w:tcPr>
            <w:tcW w:w="1175" w:type="dxa"/>
            <w:noWrap/>
            <w:vAlign w:val="center"/>
            <w:hideMark/>
          </w:tcPr>
          <w:p w14:paraId="778A2C5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AD3A2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40C13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4.135.974,00</w:t>
            </w:r>
          </w:p>
        </w:tc>
        <w:tc>
          <w:tcPr>
            <w:tcW w:w="720" w:type="dxa"/>
            <w:noWrap/>
            <w:vAlign w:val="center"/>
            <w:hideMark/>
          </w:tcPr>
          <w:p w14:paraId="0E52544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88,56</w:t>
            </w:r>
          </w:p>
        </w:tc>
      </w:tr>
      <w:tr w:rsidR="00464EEB" w:rsidRPr="00470334" w14:paraId="744A91A9" w14:textId="77777777" w:rsidTr="0016558E">
        <w:trPr>
          <w:trHeight w:val="401"/>
        </w:trPr>
        <w:tc>
          <w:tcPr>
            <w:tcW w:w="536" w:type="dxa"/>
            <w:noWrap/>
            <w:vAlign w:val="center"/>
            <w:hideMark/>
          </w:tcPr>
          <w:p w14:paraId="7D541A9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1E8DA31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49/0</w:t>
            </w:r>
          </w:p>
        </w:tc>
        <w:tc>
          <w:tcPr>
            <w:tcW w:w="807" w:type="dxa"/>
            <w:noWrap/>
            <w:vAlign w:val="center"/>
            <w:hideMark/>
          </w:tcPr>
          <w:p w14:paraId="3AB5BF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6985786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4067E2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4.000.000,00</w:t>
            </w:r>
          </w:p>
        </w:tc>
        <w:tc>
          <w:tcPr>
            <w:tcW w:w="1260" w:type="dxa"/>
            <w:noWrap/>
            <w:vAlign w:val="center"/>
            <w:hideMark/>
          </w:tcPr>
          <w:p w14:paraId="6C692A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98AC7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C1200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4.000.000,00</w:t>
            </w:r>
          </w:p>
        </w:tc>
        <w:tc>
          <w:tcPr>
            <w:tcW w:w="1524" w:type="dxa"/>
            <w:noWrap/>
            <w:vAlign w:val="center"/>
            <w:hideMark/>
          </w:tcPr>
          <w:p w14:paraId="59AC44D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3.837.770,00</w:t>
            </w:r>
          </w:p>
        </w:tc>
        <w:tc>
          <w:tcPr>
            <w:tcW w:w="1175" w:type="dxa"/>
            <w:noWrap/>
            <w:vAlign w:val="center"/>
            <w:hideMark/>
          </w:tcPr>
          <w:p w14:paraId="40DAC71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414EA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17E3A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3.837.770,00</w:t>
            </w:r>
          </w:p>
        </w:tc>
        <w:tc>
          <w:tcPr>
            <w:tcW w:w="720" w:type="dxa"/>
            <w:noWrap/>
            <w:vAlign w:val="center"/>
            <w:hideMark/>
          </w:tcPr>
          <w:p w14:paraId="729C61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95,94</w:t>
            </w:r>
          </w:p>
        </w:tc>
      </w:tr>
      <w:tr w:rsidR="00464EEB" w:rsidRPr="00470334" w14:paraId="0F64C444" w14:textId="77777777" w:rsidTr="0016558E">
        <w:trPr>
          <w:trHeight w:val="300"/>
        </w:trPr>
        <w:tc>
          <w:tcPr>
            <w:tcW w:w="536" w:type="dxa"/>
            <w:noWrap/>
            <w:vAlign w:val="center"/>
            <w:hideMark/>
          </w:tcPr>
          <w:p w14:paraId="6BC2E50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2ED8EEE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50/0</w:t>
            </w:r>
          </w:p>
        </w:tc>
        <w:tc>
          <w:tcPr>
            <w:tcW w:w="807" w:type="dxa"/>
            <w:noWrap/>
            <w:vAlign w:val="center"/>
            <w:hideMark/>
          </w:tcPr>
          <w:p w14:paraId="5352A22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2424C5B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31C27C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63.000.000,00</w:t>
            </w:r>
          </w:p>
        </w:tc>
        <w:tc>
          <w:tcPr>
            <w:tcW w:w="1260" w:type="dxa"/>
            <w:noWrap/>
            <w:vAlign w:val="center"/>
            <w:hideMark/>
          </w:tcPr>
          <w:p w14:paraId="0D3ED8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F0A489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890E0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63.000.000,00</w:t>
            </w:r>
          </w:p>
        </w:tc>
        <w:tc>
          <w:tcPr>
            <w:tcW w:w="1524" w:type="dxa"/>
            <w:noWrap/>
            <w:vAlign w:val="center"/>
            <w:hideMark/>
          </w:tcPr>
          <w:p w14:paraId="38FA54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48.684.148,00</w:t>
            </w:r>
          </w:p>
        </w:tc>
        <w:tc>
          <w:tcPr>
            <w:tcW w:w="1175" w:type="dxa"/>
            <w:noWrap/>
            <w:vAlign w:val="center"/>
            <w:hideMark/>
          </w:tcPr>
          <w:p w14:paraId="767A1B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57084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89BF5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48.684.148,00</w:t>
            </w:r>
          </w:p>
        </w:tc>
        <w:tc>
          <w:tcPr>
            <w:tcW w:w="720" w:type="dxa"/>
            <w:noWrap/>
            <w:vAlign w:val="center"/>
            <w:hideMark/>
          </w:tcPr>
          <w:p w14:paraId="621D0C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77,28</w:t>
            </w:r>
          </w:p>
        </w:tc>
      </w:tr>
      <w:tr w:rsidR="00464EEB" w:rsidRPr="00470334" w14:paraId="49C3140D" w14:textId="77777777" w:rsidTr="0016558E">
        <w:trPr>
          <w:trHeight w:val="300"/>
        </w:trPr>
        <w:tc>
          <w:tcPr>
            <w:tcW w:w="536" w:type="dxa"/>
            <w:noWrap/>
            <w:vAlign w:val="center"/>
            <w:hideMark/>
          </w:tcPr>
          <w:p w14:paraId="27CA213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106A3EB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51/0</w:t>
            </w:r>
          </w:p>
        </w:tc>
        <w:tc>
          <w:tcPr>
            <w:tcW w:w="807" w:type="dxa"/>
            <w:noWrap/>
            <w:vAlign w:val="center"/>
            <w:hideMark/>
          </w:tcPr>
          <w:p w14:paraId="56F58BC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24FF8D0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7AD259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1.300.000,00</w:t>
            </w:r>
          </w:p>
        </w:tc>
        <w:tc>
          <w:tcPr>
            <w:tcW w:w="1260" w:type="dxa"/>
            <w:noWrap/>
            <w:vAlign w:val="center"/>
            <w:hideMark/>
          </w:tcPr>
          <w:p w14:paraId="72CFBF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6E997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A65F6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1.300.000,00</w:t>
            </w:r>
          </w:p>
        </w:tc>
        <w:tc>
          <w:tcPr>
            <w:tcW w:w="1524" w:type="dxa"/>
            <w:noWrap/>
            <w:vAlign w:val="center"/>
            <w:hideMark/>
          </w:tcPr>
          <w:p w14:paraId="64BAB0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832.443,00</w:t>
            </w:r>
          </w:p>
        </w:tc>
        <w:tc>
          <w:tcPr>
            <w:tcW w:w="1175" w:type="dxa"/>
            <w:noWrap/>
            <w:vAlign w:val="center"/>
            <w:hideMark/>
          </w:tcPr>
          <w:p w14:paraId="6917D2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1FD19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5B5A5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832.443,00</w:t>
            </w:r>
          </w:p>
        </w:tc>
        <w:tc>
          <w:tcPr>
            <w:tcW w:w="720" w:type="dxa"/>
            <w:noWrap/>
            <w:vAlign w:val="center"/>
            <w:hideMark/>
          </w:tcPr>
          <w:p w14:paraId="54A144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64,03</w:t>
            </w:r>
          </w:p>
        </w:tc>
      </w:tr>
      <w:tr w:rsidR="00464EEB" w:rsidRPr="00470334" w14:paraId="784EFAAD" w14:textId="77777777" w:rsidTr="0016558E">
        <w:trPr>
          <w:trHeight w:val="300"/>
        </w:trPr>
        <w:tc>
          <w:tcPr>
            <w:tcW w:w="536" w:type="dxa"/>
            <w:noWrap/>
            <w:vAlign w:val="center"/>
            <w:hideMark/>
          </w:tcPr>
          <w:p w14:paraId="5BE50C4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7D155D5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52/0</w:t>
            </w:r>
          </w:p>
        </w:tc>
        <w:tc>
          <w:tcPr>
            <w:tcW w:w="807" w:type="dxa"/>
            <w:noWrap/>
            <w:vAlign w:val="center"/>
            <w:hideMark/>
          </w:tcPr>
          <w:p w14:paraId="37AB4A2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414932D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3030D03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207.356.575,00</w:t>
            </w:r>
          </w:p>
        </w:tc>
        <w:tc>
          <w:tcPr>
            <w:tcW w:w="1260" w:type="dxa"/>
            <w:noWrap/>
            <w:vAlign w:val="center"/>
            <w:hideMark/>
          </w:tcPr>
          <w:p w14:paraId="5BB124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5D7DD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1.410.000,00</w:t>
            </w:r>
          </w:p>
        </w:tc>
        <w:tc>
          <w:tcPr>
            <w:tcW w:w="1530" w:type="dxa"/>
            <w:noWrap/>
            <w:vAlign w:val="center"/>
            <w:hideMark/>
          </w:tcPr>
          <w:p w14:paraId="3559789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208.766.575,00</w:t>
            </w:r>
          </w:p>
        </w:tc>
        <w:tc>
          <w:tcPr>
            <w:tcW w:w="1524" w:type="dxa"/>
            <w:noWrap/>
            <w:vAlign w:val="center"/>
            <w:hideMark/>
          </w:tcPr>
          <w:p w14:paraId="447484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188.153.203,00</w:t>
            </w:r>
          </w:p>
        </w:tc>
        <w:tc>
          <w:tcPr>
            <w:tcW w:w="1175" w:type="dxa"/>
            <w:noWrap/>
            <w:vAlign w:val="center"/>
            <w:hideMark/>
          </w:tcPr>
          <w:p w14:paraId="450C63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760F4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620" w:type="dxa"/>
            <w:noWrap/>
            <w:vAlign w:val="center"/>
            <w:hideMark/>
          </w:tcPr>
          <w:p w14:paraId="2D928D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188.653.203,00</w:t>
            </w:r>
          </w:p>
        </w:tc>
        <w:tc>
          <w:tcPr>
            <w:tcW w:w="720" w:type="dxa"/>
            <w:noWrap/>
            <w:vAlign w:val="center"/>
            <w:hideMark/>
          </w:tcPr>
          <w:p w14:paraId="6A3B19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90,37</w:t>
            </w:r>
          </w:p>
        </w:tc>
      </w:tr>
      <w:tr w:rsidR="00464EEB" w:rsidRPr="00470334" w14:paraId="1DA40254" w14:textId="77777777" w:rsidTr="0016558E">
        <w:trPr>
          <w:trHeight w:val="221"/>
        </w:trPr>
        <w:tc>
          <w:tcPr>
            <w:tcW w:w="536" w:type="dxa"/>
            <w:noWrap/>
            <w:vAlign w:val="center"/>
            <w:hideMark/>
          </w:tcPr>
          <w:p w14:paraId="08F3A64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063DB23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53/0</w:t>
            </w:r>
          </w:p>
        </w:tc>
        <w:tc>
          <w:tcPr>
            <w:tcW w:w="807" w:type="dxa"/>
            <w:noWrap/>
            <w:vAlign w:val="center"/>
            <w:hideMark/>
          </w:tcPr>
          <w:p w14:paraId="07EA3D4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403D6BB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0F5B0C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260" w:type="dxa"/>
            <w:noWrap/>
            <w:vAlign w:val="center"/>
            <w:hideMark/>
          </w:tcPr>
          <w:p w14:paraId="32EEDE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0C7CD6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C1F46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524" w:type="dxa"/>
            <w:noWrap/>
            <w:vAlign w:val="center"/>
            <w:hideMark/>
          </w:tcPr>
          <w:p w14:paraId="36F0C4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4DAFF4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249E9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881B3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42C514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46FE6F2F" w14:textId="77777777" w:rsidTr="0016558E">
        <w:trPr>
          <w:trHeight w:val="480"/>
        </w:trPr>
        <w:tc>
          <w:tcPr>
            <w:tcW w:w="536" w:type="dxa"/>
            <w:noWrap/>
            <w:vAlign w:val="center"/>
            <w:hideMark/>
          </w:tcPr>
          <w:p w14:paraId="37FA0D4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0EDC68E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54/0</w:t>
            </w:r>
          </w:p>
        </w:tc>
        <w:tc>
          <w:tcPr>
            <w:tcW w:w="807" w:type="dxa"/>
            <w:noWrap/>
            <w:vAlign w:val="center"/>
            <w:hideMark/>
          </w:tcPr>
          <w:p w14:paraId="38B17FB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0C7E98B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6FB514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9.000.000,00</w:t>
            </w:r>
          </w:p>
        </w:tc>
        <w:tc>
          <w:tcPr>
            <w:tcW w:w="1260" w:type="dxa"/>
            <w:noWrap/>
            <w:vAlign w:val="center"/>
            <w:hideMark/>
          </w:tcPr>
          <w:p w14:paraId="10EC97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F7EDF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600.000,00</w:t>
            </w:r>
          </w:p>
        </w:tc>
        <w:tc>
          <w:tcPr>
            <w:tcW w:w="1530" w:type="dxa"/>
            <w:noWrap/>
            <w:vAlign w:val="center"/>
            <w:hideMark/>
          </w:tcPr>
          <w:p w14:paraId="214B65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9.600.000,00</w:t>
            </w:r>
          </w:p>
        </w:tc>
        <w:tc>
          <w:tcPr>
            <w:tcW w:w="1524" w:type="dxa"/>
            <w:noWrap/>
            <w:vAlign w:val="center"/>
            <w:hideMark/>
          </w:tcPr>
          <w:p w14:paraId="647FB9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8.399.573,00</w:t>
            </w:r>
          </w:p>
        </w:tc>
        <w:tc>
          <w:tcPr>
            <w:tcW w:w="1175" w:type="dxa"/>
            <w:noWrap/>
            <w:vAlign w:val="center"/>
            <w:hideMark/>
          </w:tcPr>
          <w:p w14:paraId="130AC3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EE9D3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439.661,00</w:t>
            </w:r>
          </w:p>
        </w:tc>
        <w:tc>
          <w:tcPr>
            <w:tcW w:w="1620" w:type="dxa"/>
            <w:noWrap/>
            <w:vAlign w:val="center"/>
            <w:hideMark/>
          </w:tcPr>
          <w:p w14:paraId="0B644A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8.839.234,00</w:t>
            </w:r>
          </w:p>
        </w:tc>
        <w:tc>
          <w:tcPr>
            <w:tcW w:w="720" w:type="dxa"/>
            <w:noWrap/>
            <w:vAlign w:val="center"/>
            <w:hideMark/>
          </w:tcPr>
          <w:p w14:paraId="218002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92,08</w:t>
            </w:r>
          </w:p>
        </w:tc>
      </w:tr>
      <w:tr w:rsidR="00464EEB" w:rsidRPr="00470334" w14:paraId="2DAA38E0" w14:textId="77777777" w:rsidTr="0016558E">
        <w:trPr>
          <w:trHeight w:val="131"/>
        </w:trPr>
        <w:tc>
          <w:tcPr>
            <w:tcW w:w="536" w:type="dxa"/>
            <w:noWrap/>
            <w:vAlign w:val="center"/>
            <w:hideMark/>
          </w:tcPr>
          <w:p w14:paraId="29FC336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4B4D657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55/0</w:t>
            </w:r>
          </w:p>
        </w:tc>
        <w:tc>
          <w:tcPr>
            <w:tcW w:w="807" w:type="dxa"/>
            <w:noWrap/>
            <w:vAlign w:val="center"/>
            <w:hideMark/>
          </w:tcPr>
          <w:p w14:paraId="7339642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7BC4570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364AA0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20.500.000,00</w:t>
            </w:r>
          </w:p>
        </w:tc>
        <w:tc>
          <w:tcPr>
            <w:tcW w:w="1260" w:type="dxa"/>
            <w:noWrap/>
            <w:vAlign w:val="center"/>
            <w:hideMark/>
          </w:tcPr>
          <w:p w14:paraId="67FFE2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E9A74B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36.972,00</w:t>
            </w:r>
          </w:p>
        </w:tc>
        <w:tc>
          <w:tcPr>
            <w:tcW w:w="1530" w:type="dxa"/>
            <w:noWrap/>
            <w:vAlign w:val="center"/>
            <w:hideMark/>
          </w:tcPr>
          <w:p w14:paraId="667BDC1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20.536.972,00</w:t>
            </w:r>
          </w:p>
        </w:tc>
        <w:tc>
          <w:tcPr>
            <w:tcW w:w="1524" w:type="dxa"/>
            <w:noWrap/>
            <w:vAlign w:val="center"/>
            <w:hideMark/>
          </w:tcPr>
          <w:p w14:paraId="38B7D2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19.115.614,00</w:t>
            </w:r>
          </w:p>
        </w:tc>
        <w:tc>
          <w:tcPr>
            <w:tcW w:w="1175" w:type="dxa"/>
            <w:noWrap/>
            <w:vAlign w:val="center"/>
            <w:hideMark/>
          </w:tcPr>
          <w:p w14:paraId="7F237C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F76BE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36.972,00</w:t>
            </w:r>
          </w:p>
        </w:tc>
        <w:tc>
          <w:tcPr>
            <w:tcW w:w="1620" w:type="dxa"/>
            <w:noWrap/>
            <w:vAlign w:val="center"/>
            <w:hideMark/>
          </w:tcPr>
          <w:p w14:paraId="597157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19.152.586,00</w:t>
            </w:r>
          </w:p>
        </w:tc>
        <w:tc>
          <w:tcPr>
            <w:tcW w:w="720" w:type="dxa"/>
            <w:noWrap/>
            <w:vAlign w:val="center"/>
            <w:hideMark/>
          </w:tcPr>
          <w:p w14:paraId="6C344E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93,26</w:t>
            </w:r>
          </w:p>
        </w:tc>
      </w:tr>
      <w:tr w:rsidR="00464EEB" w:rsidRPr="00470334" w14:paraId="4EEA4DC2" w14:textId="77777777" w:rsidTr="0016558E">
        <w:trPr>
          <w:trHeight w:val="455"/>
        </w:trPr>
        <w:tc>
          <w:tcPr>
            <w:tcW w:w="536" w:type="dxa"/>
            <w:noWrap/>
            <w:vAlign w:val="center"/>
            <w:hideMark/>
          </w:tcPr>
          <w:p w14:paraId="7654C48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2D05A45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56/0</w:t>
            </w:r>
          </w:p>
        </w:tc>
        <w:tc>
          <w:tcPr>
            <w:tcW w:w="807" w:type="dxa"/>
            <w:noWrap/>
            <w:vAlign w:val="center"/>
            <w:hideMark/>
          </w:tcPr>
          <w:p w14:paraId="4C7DE01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140AA75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77C1F4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260" w:type="dxa"/>
            <w:noWrap/>
            <w:vAlign w:val="center"/>
            <w:hideMark/>
          </w:tcPr>
          <w:p w14:paraId="66C3C7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FBF4B6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530" w:type="dxa"/>
            <w:noWrap/>
            <w:vAlign w:val="center"/>
            <w:hideMark/>
          </w:tcPr>
          <w:p w14:paraId="68BC528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1.500.000,00</w:t>
            </w:r>
          </w:p>
        </w:tc>
        <w:tc>
          <w:tcPr>
            <w:tcW w:w="1524" w:type="dxa"/>
            <w:noWrap/>
            <w:vAlign w:val="center"/>
            <w:hideMark/>
          </w:tcPr>
          <w:p w14:paraId="1BB71A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795.906,00</w:t>
            </w:r>
          </w:p>
        </w:tc>
        <w:tc>
          <w:tcPr>
            <w:tcW w:w="1175" w:type="dxa"/>
            <w:noWrap/>
            <w:vAlign w:val="center"/>
            <w:hideMark/>
          </w:tcPr>
          <w:p w14:paraId="5A816ED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285A7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75.900,00</w:t>
            </w:r>
          </w:p>
        </w:tc>
        <w:tc>
          <w:tcPr>
            <w:tcW w:w="1620" w:type="dxa"/>
            <w:noWrap/>
            <w:vAlign w:val="center"/>
            <w:hideMark/>
          </w:tcPr>
          <w:p w14:paraId="4C6F87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871.806,00</w:t>
            </w:r>
          </w:p>
        </w:tc>
        <w:tc>
          <w:tcPr>
            <w:tcW w:w="720" w:type="dxa"/>
            <w:noWrap/>
            <w:vAlign w:val="center"/>
            <w:hideMark/>
          </w:tcPr>
          <w:p w14:paraId="6DAADC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58,12</w:t>
            </w:r>
          </w:p>
        </w:tc>
      </w:tr>
      <w:tr w:rsidR="00464EEB" w:rsidRPr="00470334" w14:paraId="3570CD7B" w14:textId="77777777" w:rsidTr="0016558E">
        <w:trPr>
          <w:trHeight w:val="356"/>
        </w:trPr>
        <w:tc>
          <w:tcPr>
            <w:tcW w:w="536" w:type="dxa"/>
            <w:noWrap/>
            <w:vAlign w:val="center"/>
            <w:hideMark/>
          </w:tcPr>
          <w:p w14:paraId="0DB5E76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167BA27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57/0</w:t>
            </w:r>
          </w:p>
        </w:tc>
        <w:tc>
          <w:tcPr>
            <w:tcW w:w="807" w:type="dxa"/>
            <w:noWrap/>
            <w:vAlign w:val="center"/>
            <w:hideMark/>
          </w:tcPr>
          <w:p w14:paraId="2014FB6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5FFDC3D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254FAB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1.850.000,00</w:t>
            </w:r>
          </w:p>
        </w:tc>
        <w:tc>
          <w:tcPr>
            <w:tcW w:w="1260" w:type="dxa"/>
            <w:noWrap/>
            <w:vAlign w:val="center"/>
            <w:hideMark/>
          </w:tcPr>
          <w:p w14:paraId="7C660E5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24241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2D6E5F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1.850.000,00</w:t>
            </w:r>
          </w:p>
        </w:tc>
        <w:tc>
          <w:tcPr>
            <w:tcW w:w="1524" w:type="dxa"/>
            <w:noWrap/>
            <w:vAlign w:val="center"/>
            <w:hideMark/>
          </w:tcPr>
          <w:p w14:paraId="394156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1.582.790,00</w:t>
            </w:r>
          </w:p>
        </w:tc>
        <w:tc>
          <w:tcPr>
            <w:tcW w:w="1175" w:type="dxa"/>
            <w:noWrap/>
            <w:vAlign w:val="center"/>
            <w:hideMark/>
          </w:tcPr>
          <w:p w14:paraId="1AA60C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F3592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536616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1.582.790,00</w:t>
            </w:r>
          </w:p>
        </w:tc>
        <w:tc>
          <w:tcPr>
            <w:tcW w:w="720" w:type="dxa"/>
            <w:noWrap/>
            <w:vAlign w:val="center"/>
            <w:hideMark/>
          </w:tcPr>
          <w:p w14:paraId="424393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85,56</w:t>
            </w:r>
          </w:p>
        </w:tc>
      </w:tr>
      <w:tr w:rsidR="00464EEB" w:rsidRPr="00470334" w14:paraId="5D9E550F" w14:textId="77777777" w:rsidTr="0016558E">
        <w:trPr>
          <w:trHeight w:val="275"/>
        </w:trPr>
        <w:tc>
          <w:tcPr>
            <w:tcW w:w="536" w:type="dxa"/>
            <w:noWrap/>
            <w:vAlign w:val="center"/>
            <w:hideMark/>
          </w:tcPr>
          <w:p w14:paraId="4387B5C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4854B7A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58/0</w:t>
            </w:r>
          </w:p>
        </w:tc>
        <w:tc>
          <w:tcPr>
            <w:tcW w:w="807" w:type="dxa"/>
            <w:noWrap/>
            <w:vAlign w:val="center"/>
            <w:hideMark/>
          </w:tcPr>
          <w:p w14:paraId="75167C3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483000</w:t>
            </w:r>
          </w:p>
        </w:tc>
        <w:tc>
          <w:tcPr>
            <w:tcW w:w="2440" w:type="dxa"/>
            <w:vAlign w:val="center"/>
            <w:hideMark/>
          </w:tcPr>
          <w:p w14:paraId="7AA9836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НОВЧАНЕ КАЗНЕ И ПЕНАЛИ ПО РЕШЕЊУ СУДОВА</w:t>
            </w:r>
          </w:p>
        </w:tc>
        <w:tc>
          <w:tcPr>
            <w:tcW w:w="1530" w:type="dxa"/>
            <w:noWrap/>
            <w:vAlign w:val="center"/>
            <w:hideMark/>
          </w:tcPr>
          <w:p w14:paraId="542222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31.400.000,00</w:t>
            </w:r>
          </w:p>
        </w:tc>
        <w:tc>
          <w:tcPr>
            <w:tcW w:w="1260" w:type="dxa"/>
            <w:noWrap/>
            <w:vAlign w:val="center"/>
            <w:hideMark/>
          </w:tcPr>
          <w:p w14:paraId="3C885D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67F3F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2.300.000,00</w:t>
            </w:r>
          </w:p>
        </w:tc>
        <w:tc>
          <w:tcPr>
            <w:tcW w:w="1530" w:type="dxa"/>
            <w:noWrap/>
            <w:vAlign w:val="center"/>
            <w:hideMark/>
          </w:tcPr>
          <w:p w14:paraId="6AC1149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33.700.000,00</w:t>
            </w:r>
          </w:p>
        </w:tc>
        <w:tc>
          <w:tcPr>
            <w:tcW w:w="1524" w:type="dxa"/>
            <w:noWrap/>
            <w:vAlign w:val="center"/>
            <w:hideMark/>
          </w:tcPr>
          <w:p w14:paraId="0C3EC30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31.337.122,00</w:t>
            </w:r>
          </w:p>
        </w:tc>
        <w:tc>
          <w:tcPr>
            <w:tcW w:w="1175" w:type="dxa"/>
            <w:noWrap/>
            <w:vAlign w:val="center"/>
            <w:hideMark/>
          </w:tcPr>
          <w:p w14:paraId="5ECC16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69149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2.188.849,00</w:t>
            </w:r>
          </w:p>
        </w:tc>
        <w:tc>
          <w:tcPr>
            <w:tcW w:w="1620" w:type="dxa"/>
            <w:noWrap/>
            <w:vAlign w:val="center"/>
            <w:hideMark/>
          </w:tcPr>
          <w:p w14:paraId="1ECCAB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33.525.971,00</w:t>
            </w:r>
          </w:p>
        </w:tc>
        <w:tc>
          <w:tcPr>
            <w:tcW w:w="720" w:type="dxa"/>
            <w:noWrap/>
            <w:vAlign w:val="center"/>
            <w:hideMark/>
          </w:tcPr>
          <w:p w14:paraId="2CEEBB9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99,48</w:t>
            </w:r>
          </w:p>
        </w:tc>
      </w:tr>
      <w:tr w:rsidR="00464EEB" w:rsidRPr="00470334" w14:paraId="30ED6EC4" w14:textId="77777777" w:rsidTr="0016558E">
        <w:trPr>
          <w:trHeight w:val="581"/>
        </w:trPr>
        <w:tc>
          <w:tcPr>
            <w:tcW w:w="536" w:type="dxa"/>
            <w:noWrap/>
            <w:vAlign w:val="center"/>
            <w:hideMark/>
          </w:tcPr>
          <w:p w14:paraId="1E3200C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7F55CF4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59/0</w:t>
            </w:r>
          </w:p>
        </w:tc>
        <w:tc>
          <w:tcPr>
            <w:tcW w:w="807" w:type="dxa"/>
            <w:noWrap/>
            <w:vAlign w:val="center"/>
            <w:hideMark/>
          </w:tcPr>
          <w:p w14:paraId="19FEAF7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484000</w:t>
            </w:r>
          </w:p>
        </w:tc>
        <w:tc>
          <w:tcPr>
            <w:tcW w:w="2440" w:type="dxa"/>
            <w:vAlign w:val="center"/>
            <w:hideMark/>
          </w:tcPr>
          <w:p w14:paraId="5A9E30A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НАКНАДА ШТЕТЕ ЗА ПОВРЕДЕ ИЛИ ШТЕТУ НАСТАЛУ УСЛЕД ЕЛЕМЕНТАРНИХ НЕПОГОДА ИЛИ ДРУГИХ ПРИРОДНИХ УЗРОКА</w:t>
            </w:r>
          </w:p>
        </w:tc>
        <w:tc>
          <w:tcPr>
            <w:tcW w:w="1530" w:type="dxa"/>
            <w:noWrap/>
            <w:vAlign w:val="center"/>
            <w:hideMark/>
          </w:tcPr>
          <w:p w14:paraId="01BE9C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260" w:type="dxa"/>
            <w:noWrap/>
            <w:vAlign w:val="center"/>
            <w:hideMark/>
          </w:tcPr>
          <w:p w14:paraId="087BC0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E8FE6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19A66C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524" w:type="dxa"/>
            <w:noWrap/>
            <w:vAlign w:val="center"/>
            <w:hideMark/>
          </w:tcPr>
          <w:p w14:paraId="5B65D1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6C2A835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5FC72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0B7C1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147A3F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20BC9762" w14:textId="77777777" w:rsidTr="0016558E">
        <w:trPr>
          <w:trHeight w:val="500"/>
        </w:trPr>
        <w:tc>
          <w:tcPr>
            <w:tcW w:w="536" w:type="dxa"/>
            <w:noWrap/>
            <w:vAlign w:val="center"/>
            <w:hideMark/>
          </w:tcPr>
          <w:p w14:paraId="1FBF14E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009157C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60/0</w:t>
            </w:r>
          </w:p>
        </w:tc>
        <w:tc>
          <w:tcPr>
            <w:tcW w:w="807" w:type="dxa"/>
            <w:noWrap/>
            <w:vAlign w:val="center"/>
            <w:hideMark/>
          </w:tcPr>
          <w:p w14:paraId="62E23FA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485000</w:t>
            </w:r>
          </w:p>
        </w:tc>
        <w:tc>
          <w:tcPr>
            <w:tcW w:w="2440" w:type="dxa"/>
            <w:vAlign w:val="center"/>
            <w:hideMark/>
          </w:tcPr>
          <w:p w14:paraId="1CB1680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НАКНАДА ШТЕТЕ ЗА ПОВРЕДЕ ИЛИ ШТЕТУ НАНЕТУ ОД СТРАНЕ ДРЖАВНИХ ОРГАНА</w:t>
            </w:r>
          </w:p>
        </w:tc>
        <w:tc>
          <w:tcPr>
            <w:tcW w:w="1530" w:type="dxa"/>
            <w:noWrap/>
            <w:vAlign w:val="center"/>
            <w:hideMark/>
          </w:tcPr>
          <w:p w14:paraId="5CF193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9.250.000,00</w:t>
            </w:r>
          </w:p>
        </w:tc>
        <w:tc>
          <w:tcPr>
            <w:tcW w:w="1260" w:type="dxa"/>
            <w:noWrap/>
            <w:vAlign w:val="center"/>
            <w:hideMark/>
          </w:tcPr>
          <w:p w14:paraId="3AAF2C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D39E3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0E09F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9.250.000,00</w:t>
            </w:r>
          </w:p>
        </w:tc>
        <w:tc>
          <w:tcPr>
            <w:tcW w:w="1524" w:type="dxa"/>
            <w:noWrap/>
            <w:vAlign w:val="center"/>
            <w:hideMark/>
          </w:tcPr>
          <w:p w14:paraId="244712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9.202.001,00</w:t>
            </w:r>
          </w:p>
        </w:tc>
        <w:tc>
          <w:tcPr>
            <w:tcW w:w="1175" w:type="dxa"/>
            <w:noWrap/>
            <w:vAlign w:val="center"/>
            <w:hideMark/>
          </w:tcPr>
          <w:p w14:paraId="55980F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5A387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D9EFE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9.202.001,00</w:t>
            </w:r>
          </w:p>
        </w:tc>
        <w:tc>
          <w:tcPr>
            <w:tcW w:w="720" w:type="dxa"/>
            <w:noWrap/>
            <w:vAlign w:val="center"/>
            <w:hideMark/>
          </w:tcPr>
          <w:p w14:paraId="479456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99,48</w:t>
            </w:r>
          </w:p>
        </w:tc>
      </w:tr>
      <w:tr w:rsidR="00464EEB" w:rsidRPr="00470334" w14:paraId="5A36A871" w14:textId="77777777" w:rsidTr="0016558E">
        <w:trPr>
          <w:trHeight w:val="203"/>
        </w:trPr>
        <w:tc>
          <w:tcPr>
            <w:tcW w:w="536" w:type="dxa"/>
            <w:noWrap/>
            <w:vAlign w:val="center"/>
            <w:hideMark/>
          </w:tcPr>
          <w:p w14:paraId="7E0859C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2169E71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61/0</w:t>
            </w:r>
          </w:p>
        </w:tc>
        <w:tc>
          <w:tcPr>
            <w:tcW w:w="807" w:type="dxa"/>
            <w:noWrap/>
            <w:vAlign w:val="center"/>
            <w:hideMark/>
          </w:tcPr>
          <w:p w14:paraId="76D31A1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1B9DFD0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17004FB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01FE90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DFFE5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D05FF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6A1495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32C90A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5A89D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0BA6B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tcPr>
          <w:p w14:paraId="5ABB303E" w14:textId="631249EB" w:rsidR="00A03416" w:rsidRPr="00470334" w:rsidRDefault="00A03416" w:rsidP="00A03416">
            <w:pPr>
              <w:spacing w:before="0" w:beforeAutospacing="0" w:after="0" w:afterAutospacing="0"/>
              <w:jc w:val="right"/>
              <w:outlineLvl w:val="5"/>
              <w:rPr>
                <w:sz w:val="18"/>
                <w:szCs w:val="18"/>
                <w:lang w:val="en-US" w:eastAsia="en-GB"/>
              </w:rPr>
            </w:pPr>
          </w:p>
        </w:tc>
      </w:tr>
      <w:tr w:rsidR="00464EEB" w:rsidRPr="00470334" w14:paraId="57AFD3E8" w14:textId="77777777" w:rsidTr="0016558E">
        <w:trPr>
          <w:trHeight w:val="131"/>
        </w:trPr>
        <w:tc>
          <w:tcPr>
            <w:tcW w:w="536" w:type="dxa"/>
            <w:noWrap/>
            <w:vAlign w:val="center"/>
            <w:hideMark/>
          </w:tcPr>
          <w:p w14:paraId="7DE8E2C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6A518D9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62/0</w:t>
            </w:r>
          </w:p>
        </w:tc>
        <w:tc>
          <w:tcPr>
            <w:tcW w:w="807" w:type="dxa"/>
            <w:noWrap/>
            <w:vAlign w:val="center"/>
            <w:hideMark/>
          </w:tcPr>
          <w:p w14:paraId="55B1BFD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1F19306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24620F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4.500.000,00</w:t>
            </w:r>
          </w:p>
        </w:tc>
        <w:tc>
          <w:tcPr>
            <w:tcW w:w="1260" w:type="dxa"/>
            <w:noWrap/>
            <w:vAlign w:val="center"/>
            <w:hideMark/>
          </w:tcPr>
          <w:p w14:paraId="61098E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6BCEA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1.040.000,00</w:t>
            </w:r>
          </w:p>
        </w:tc>
        <w:tc>
          <w:tcPr>
            <w:tcW w:w="1530" w:type="dxa"/>
            <w:noWrap/>
            <w:vAlign w:val="center"/>
            <w:hideMark/>
          </w:tcPr>
          <w:p w14:paraId="58885F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5.540.000,00</w:t>
            </w:r>
          </w:p>
        </w:tc>
        <w:tc>
          <w:tcPr>
            <w:tcW w:w="1524" w:type="dxa"/>
            <w:noWrap/>
            <w:vAlign w:val="center"/>
            <w:hideMark/>
          </w:tcPr>
          <w:p w14:paraId="02C9CD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4.485.724,00</w:t>
            </w:r>
          </w:p>
        </w:tc>
        <w:tc>
          <w:tcPr>
            <w:tcW w:w="1175" w:type="dxa"/>
            <w:noWrap/>
            <w:vAlign w:val="center"/>
            <w:hideMark/>
          </w:tcPr>
          <w:p w14:paraId="12E346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1" w:type="dxa"/>
            <w:noWrap/>
            <w:vAlign w:val="center"/>
            <w:hideMark/>
          </w:tcPr>
          <w:p w14:paraId="3416629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1.040.000,00</w:t>
            </w:r>
          </w:p>
        </w:tc>
        <w:tc>
          <w:tcPr>
            <w:tcW w:w="1620" w:type="dxa"/>
            <w:noWrap/>
            <w:vAlign w:val="center"/>
            <w:hideMark/>
          </w:tcPr>
          <w:p w14:paraId="59D23E9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5.525.724,00</w:t>
            </w:r>
          </w:p>
        </w:tc>
        <w:tc>
          <w:tcPr>
            <w:tcW w:w="720" w:type="dxa"/>
            <w:noWrap/>
            <w:vAlign w:val="center"/>
            <w:hideMark/>
          </w:tcPr>
          <w:p w14:paraId="71B8C0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99,74</w:t>
            </w:r>
          </w:p>
        </w:tc>
      </w:tr>
      <w:tr w:rsidR="00464EEB" w:rsidRPr="00470334" w14:paraId="2156128C" w14:textId="77777777" w:rsidTr="0016558E">
        <w:trPr>
          <w:trHeight w:val="480"/>
        </w:trPr>
        <w:tc>
          <w:tcPr>
            <w:tcW w:w="536" w:type="dxa"/>
            <w:noWrap/>
            <w:vAlign w:val="center"/>
            <w:hideMark/>
          </w:tcPr>
          <w:p w14:paraId="0F61595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24ADA50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63/0</w:t>
            </w:r>
          </w:p>
        </w:tc>
        <w:tc>
          <w:tcPr>
            <w:tcW w:w="807" w:type="dxa"/>
            <w:noWrap/>
            <w:vAlign w:val="center"/>
            <w:hideMark/>
          </w:tcPr>
          <w:p w14:paraId="34A063B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515000</w:t>
            </w:r>
          </w:p>
        </w:tc>
        <w:tc>
          <w:tcPr>
            <w:tcW w:w="2440" w:type="dxa"/>
            <w:vAlign w:val="center"/>
            <w:hideMark/>
          </w:tcPr>
          <w:p w14:paraId="081D63F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НЕМАТЕРИЈАЛНА ИМОВИНА</w:t>
            </w:r>
          </w:p>
        </w:tc>
        <w:tc>
          <w:tcPr>
            <w:tcW w:w="1530" w:type="dxa"/>
            <w:noWrap/>
            <w:vAlign w:val="center"/>
            <w:hideMark/>
          </w:tcPr>
          <w:p w14:paraId="6A905BA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260" w:type="dxa"/>
            <w:noWrap/>
            <w:vAlign w:val="center"/>
            <w:hideMark/>
          </w:tcPr>
          <w:p w14:paraId="3F1847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179A1F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247CB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24" w:type="dxa"/>
            <w:noWrap/>
            <w:vAlign w:val="center"/>
            <w:hideMark/>
          </w:tcPr>
          <w:p w14:paraId="274AC25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960.000,00</w:t>
            </w:r>
          </w:p>
        </w:tc>
        <w:tc>
          <w:tcPr>
            <w:tcW w:w="1175" w:type="dxa"/>
            <w:noWrap/>
            <w:vAlign w:val="center"/>
            <w:hideMark/>
          </w:tcPr>
          <w:p w14:paraId="7A0E25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BB4F1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796719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960.000,00</w:t>
            </w:r>
          </w:p>
        </w:tc>
        <w:tc>
          <w:tcPr>
            <w:tcW w:w="720" w:type="dxa"/>
            <w:noWrap/>
            <w:vAlign w:val="center"/>
            <w:hideMark/>
          </w:tcPr>
          <w:p w14:paraId="218FB66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96,00</w:t>
            </w:r>
          </w:p>
        </w:tc>
      </w:tr>
      <w:tr w:rsidR="00464EEB" w:rsidRPr="00470334" w14:paraId="52BB9A3C" w14:textId="77777777" w:rsidTr="0016558E">
        <w:trPr>
          <w:trHeight w:val="70"/>
        </w:trPr>
        <w:tc>
          <w:tcPr>
            <w:tcW w:w="1163" w:type="dxa"/>
            <w:gridSpan w:val="2"/>
            <w:shd w:val="clear" w:color="000000" w:fill="F5F5F5"/>
            <w:noWrap/>
            <w:vAlign w:val="bottom"/>
            <w:hideMark/>
          </w:tcPr>
          <w:p w14:paraId="7E123902"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1C21EBC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5C5DFF7D"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локалне</w:t>
            </w:r>
            <w:proofErr w:type="spellEnd"/>
            <w:r w:rsidRPr="00470334">
              <w:rPr>
                <w:b/>
                <w:bCs/>
                <w:sz w:val="18"/>
                <w:szCs w:val="18"/>
                <w:lang w:val="en-US" w:eastAsia="en-GB"/>
              </w:rPr>
              <w:t xml:space="preserve"> </w:t>
            </w:r>
            <w:proofErr w:type="spellStart"/>
            <w:r w:rsidRPr="00470334">
              <w:rPr>
                <w:b/>
                <w:bCs/>
                <w:sz w:val="18"/>
                <w:szCs w:val="18"/>
                <w:lang w:val="en-US" w:eastAsia="en-GB"/>
              </w:rPr>
              <w:t>самоуправе</w:t>
            </w:r>
            <w:proofErr w:type="spellEnd"/>
            <w:r w:rsidRPr="00470334">
              <w:rPr>
                <w:b/>
                <w:bCs/>
                <w:sz w:val="18"/>
                <w:szCs w:val="18"/>
                <w:lang w:val="en-US" w:eastAsia="en-GB"/>
              </w:rPr>
              <w:t xml:space="preserve"> и </w:t>
            </w:r>
            <w:proofErr w:type="spellStart"/>
            <w:r w:rsidRPr="00470334">
              <w:rPr>
                <w:b/>
                <w:bCs/>
                <w:sz w:val="18"/>
                <w:szCs w:val="18"/>
                <w:lang w:val="en-US" w:eastAsia="en-GB"/>
              </w:rPr>
              <w:t>градских</w:t>
            </w:r>
            <w:proofErr w:type="spellEnd"/>
            <w:r w:rsidRPr="00470334">
              <w:rPr>
                <w:b/>
                <w:bCs/>
                <w:sz w:val="18"/>
                <w:szCs w:val="18"/>
                <w:lang w:val="en-US" w:eastAsia="en-GB"/>
              </w:rPr>
              <w:t xml:space="preserve"> </w:t>
            </w:r>
            <w:proofErr w:type="spellStart"/>
            <w:r w:rsidRPr="00470334">
              <w:rPr>
                <w:b/>
                <w:bCs/>
                <w:sz w:val="18"/>
                <w:szCs w:val="18"/>
                <w:lang w:val="en-US" w:eastAsia="en-GB"/>
              </w:rPr>
              <w:t>општина</w:t>
            </w:r>
            <w:proofErr w:type="spellEnd"/>
          </w:p>
        </w:tc>
        <w:tc>
          <w:tcPr>
            <w:tcW w:w="1530" w:type="dxa"/>
            <w:shd w:val="clear" w:color="000000" w:fill="F5F5F5"/>
            <w:noWrap/>
            <w:vAlign w:val="center"/>
            <w:hideMark/>
          </w:tcPr>
          <w:p w14:paraId="1D1F36F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693.242.575,00</w:t>
            </w:r>
          </w:p>
        </w:tc>
        <w:tc>
          <w:tcPr>
            <w:tcW w:w="1260" w:type="dxa"/>
            <w:shd w:val="clear" w:color="000000" w:fill="F5F5F5"/>
            <w:noWrap/>
            <w:vAlign w:val="center"/>
            <w:hideMark/>
          </w:tcPr>
          <w:p w14:paraId="518CE31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4F1EEF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15.501.068,00</w:t>
            </w:r>
          </w:p>
        </w:tc>
        <w:tc>
          <w:tcPr>
            <w:tcW w:w="1530" w:type="dxa"/>
            <w:shd w:val="clear" w:color="000000" w:fill="F5F5F5"/>
            <w:noWrap/>
            <w:vAlign w:val="center"/>
            <w:hideMark/>
          </w:tcPr>
          <w:p w14:paraId="706A016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708.743.643,00</w:t>
            </w:r>
          </w:p>
        </w:tc>
        <w:tc>
          <w:tcPr>
            <w:tcW w:w="1524" w:type="dxa"/>
            <w:shd w:val="clear" w:color="000000" w:fill="F5F5F5"/>
            <w:noWrap/>
            <w:vAlign w:val="center"/>
            <w:hideMark/>
          </w:tcPr>
          <w:p w14:paraId="2DC4ADA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654.363.592,00</w:t>
            </w:r>
          </w:p>
        </w:tc>
        <w:tc>
          <w:tcPr>
            <w:tcW w:w="1175" w:type="dxa"/>
            <w:shd w:val="clear" w:color="000000" w:fill="F5F5F5"/>
            <w:noWrap/>
            <w:vAlign w:val="center"/>
            <w:hideMark/>
          </w:tcPr>
          <w:p w14:paraId="6D4796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E7883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13.886.497,00</w:t>
            </w:r>
          </w:p>
        </w:tc>
        <w:tc>
          <w:tcPr>
            <w:tcW w:w="1620" w:type="dxa"/>
            <w:shd w:val="clear" w:color="000000" w:fill="F5F5F5"/>
            <w:noWrap/>
            <w:vAlign w:val="center"/>
            <w:hideMark/>
          </w:tcPr>
          <w:p w14:paraId="205DE2E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668.250.089,00</w:t>
            </w:r>
          </w:p>
        </w:tc>
        <w:tc>
          <w:tcPr>
            <w:tcW w:w="720" w:type="dxa"/>
            <w:shd w:val="clear" w:color="000000" w:fill="F5F5F5"/>
            <w:noWrap/>
            <w:vAlign w:val="center"/>
            <w:hideMark/>
          </w:tcPr>
          <w:p w14:paraId="4CD6425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94,29</w:t>
            </w:r>
          </w:p>
        </w:tc>
      </w:tr>
      <w:tr w:rsidR="00464EEB" w:rsidRPr="00470334" w14:paraId="0B278D76" w14:textId="77777777" w:rsidTr="004032D4">
        <w:trPr>
          <w:trHeight w:val="70"/>
        </w:trPr>
        <w:tc>
          <w:tcPr>
            <w:tcW w:w="16470" w:type="dxa"/>
            <w:gridSpan w:val="13"/>
            <w:noWrap/>
            <w:vAlign w:val="bottom"/>
            <w:hideMark/>
          </w:tcPr>
          <w:p w14:paraId="0218C41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7D4FD4F" w14:textId="77777777" w:rsidTr="0016558E">
        <w:trPr>
          <w:trHeight w:val="70"/>
        </w:trPr>
        <w:tc>
          <w:tcPr>
            <w:tcW w:w="536" w:type="dxa"/>
            <w:noWrap/>
            <w:vAlign w:val="bottom"/>
            <w:hideMark/>
          </w:tcPr>
          <w:p w14:paraId="076A98F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F7A6BC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6855CC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5452D0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130:</w:t>
            </w:r>
          </w:p>
        </w:tc>
        <w:tc>
          <w:tcPr>
            <w:tcW w:w="1530" w:type="dxa"/>
            <w:noWrap/>
            <w:vAlign w:val="center"/>
            <w:hideMark/>
          </w:tcPr>
          <w:p w14:paraId="39DD9D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60101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6F92AC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8FD68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C9B2F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87B2E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38AFEF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084B3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0DF2D4A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231AC6C" w14:textId="77777777" w:rsidTr="0016558E">
        <w:trPr>
          <w:trHeight w:val="70"/>
        </w:trPr>
        <w:tc>
          <w:tcPr>
            <w:tcW w:w="536" w:type="dxa"/>
            <w:noWrap/>
            <w:vAlign w:val="bottom"/>
            <w:hideMark/>
          </w:tcPr>
          <w:p w14:paraId="0106961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4B8DAC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2ACF54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049AD9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559507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693.242.575,00</w:t>
            </w:r>
          </w:p>
        </w:tc>
        <w:tc>
          <w:tcPr>
            <w:tcW w:w="1260" w:type="dxa"/>
            <w:noWrap/>
            <w:vAlign w:val="center"/>
            <w:hideMark/>
          </w:tcPr>
          <w:p w14:paraId="514A691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EAD78C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00069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693.242.575,00</w:t>
            </w:r>
          </w:p>
        </w:tc>
        <w:tc>
          <w:tcPr>
            <w:tcW w:w="1524" w:type="dxa"/>
            <w:noWrap/>
            <w:vAlign w:val="center"/>
            <w:hideMark/>
          </w:tcPr>
          <w:p w14:paraId="3ADE23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654.363.592,00</w:t>
            </w:r>
          </w:p>
        </w:tc>
        <w:tc>
          <w:tcPr>
            <w:tcW w:w="1175" w:type="dxa"/>
            <w:noWrap/>
            <w:vAlign w:val="center"/>
            <w:hideMark/>
          </w:tcPr>
          <w:p w14:paraId="7707F1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6C4FA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DC3157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654.363.592,00</w:t>
            </w:r>
          </w:p>
        </w:tc>
        <w:tc>
          <w:tcPr>
            <w:tcW w:w="720" w:type="dxa"/>
            <w:noWrap/>
            <w:vAlign w:val="center"/>
            <w:hideMark/>
          </w:tcPr>
          <w:p w14:paraId="501A761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94,39</w:t>
            </w:r>
          </w:p>
        </w:tc>
      </w:tr>
      <w:tr w:rsidR="00464EEB" w:rsidRPr="00470334" w14:paraId="6D6DF816" w14:textId="77777777" w:rsidTr="0016558E">
        <w:trPr>
          <w:trHeight w:val="203"/>
        </w:trPr>
        <w:tc>
          <w:tcPr>
            <w:tcW w:w="536" w:type="dxa"/>
            <w:noWrap/>
            <w:vAlign w:val="bottom"/>
            <w:hideMark/>
          </w:tcPr>
          <w:p w14:paraId="66B0711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9EE7E1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D689EF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02</w:t>
            </w:r>
          </w:p>
        </w:tc>
        <w:tc>
          <w:tcPr>
            <w:tcW w:w="2440" w:type="dxa"/>
            <w:vAlign w:val="bottom"/>
            <w:hideMark/>
          </w:tcPr>
          <w:p w14:paraId="61A806D5"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између</w:t>
            </w:r>
            <w:proofErr w:type="spellEnd"/>
            <w:r w:rsidRPr="00470334">
              <w:rPr>
                <w:b/>
                <w:bCs/>
                <w:sz w:val="18"/>
                <w:szCs w:val="18"/>
                <w:lang w:val="en-US" w:eastAsia="en-GB"/>
              </w:rPr>
              <w:t xml:space="preserve"> </w:t>
            </w:r>
            <w:proofErr w:type="spellStart"/>
            <w:r w:rsidRPr="00470334">
              <w:rPr>
                <w:b/>
                <w:bCs/>
                <w:sz w:val="18"/>
                <w:szCs w:val="18"/>
                <w:lang w:val="en-US" w:eastAsia="en-GB"/>
              </w:rPr>
              <w:t>корисника</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истом</w:t>
            </w:r>
            <w:proofErr w:type="spellEnd"/>
            <w:r w:rsidRPr="00470334">
              <w:rPr>
                <w:b/>
                <w:bCs/>
                <w:sz w:val="18"/>
                <w:szCs w:val="18"/>
                <w:lang w:val="en-US" w:eastAsia="en-GB"/>
              </w:rPr>
              <w:t xml:space="preserve"> </w:t>
            </w:r>
            <w:proofErr w:type="spellStart"/>
            <w:r w:rsidRPr="00470334">
              <w:rPr>
                <w:b/>
                <w:bCs/>
                <w:sz w:val="18"/>
                <w:szCs w:val="18"/>
                <w:lang w:val="en-US" w:eastAsia="en-GB"/>
              </w:rPr>
              <w:t>нивоу</w:t>
            </w:r>
            <w:proofErr w:type="spellEnd"/>
          </w:p>
        </w:tc>
        <w:tc>
          <w:tcPr>
            <w:tcW w:w="1530" w:type="dxa"/>
            <w:noWrap/>
            <w:vAlign w:val="center"/>
            <w:hideMark/>
          </w:tcPr>
          <w:p w14:paraId="061AF8C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3C6337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5B077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DEEEA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1AEA8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49156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6B6A7E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85505B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70C9166B" w14:textId="65D53BB8"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5DBC6B2C" w14:textId="77777777" w:rsidTr="0016558E">
        <w:trPr>
          <w:trHeight w:val="221"/>
        </w:trPr>
        <w:tc>
          <w:tcPr>
            <w:tcW w:w="536" w:type="dxa"/>
            <w:noWrap/>
            <w:vAlign w:val="bottom"/>
            <w:hideMark/>
          </w:tcPr>
          <w:p w14:paraId="2ED34F8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B9E479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22DD82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33CB32A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органиѕација</w:t>
            </w:r>
            <w:proofErr w:type="spellEnd"/>
          </w:p>
        </w:tc>
        <w:tc>
          <w:tcPr>
            <w:tcW w:w="1530" w:type="dxa"/>
            <w:noWrap/>
            <w:vAlign w:val="center"/>
            <w:hideMark/>
          </w:tcPr>
          <w:p w14:paraId="156317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58E0F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5ECA2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213D0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D2198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CEA2A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E6446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7E7CD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02B46612" w14:textId="4060F68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09756B22" w14:textId="77777777" w:rsidTr="0016558E">
        <w:trPr>
          <w:trHeight w:val="338"/>
        </w:trPr>
        <w:tc>
          <w:tcPr>
            <w:tcW w:w="536" w:type="dxa"/>
            <w:noWrap/>
            <w:vAlign w:val="bottom"/>
            <w:hideMark/>
          </w:tcPr>
          <w:p w14:paraId="20685E6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EF9DFE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310200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CAA58D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7E1FA3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EE350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19B75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821.786,00</w:t>
            </w:r>
          </w:p>
        </w:tc>
        <w:tc>
          <w:tcPr>
            <w:tcW w:w="1530" w:type="dxa"/>
            <w:noWrap/>
            <w:vAlign w:val="center"/>
            <w:hideMark/>
          </w:tcPr>
          <w:p w14:paraId="13ED5D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821.786,00</w:t>
            </w:r>
          </w:p>
        </w:tc>
        <w:tc>
          <w:tcPr>
            <w:tcW w:w="1524" w:type="dxa"/>
            <w:noWrap/>
            <w:vAlign w:val="center"/>
            <w:hideMark/>
          </w:tcPr>
          <w:p w14:paraId="143A4D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BC3DA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3928D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821.786,00</w:t>
            </w:r>
          </w:p>
        </w:tc>
        <w:tc>
          <w:tcPr>
            <w:tcW w:w="1620" w:type="dxa"/>
            <w:noWrap/>
            <w:vAlign w:val="center"/>
            <w:hideMark/>
          </w:tcPr>
          <w:p w14:paraId="683EFB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821.786,00</w:t>
            </w:r>
          </w:p>
        </w:tc>
        <w:tc>
          <w:tcPr>
            <w:tcW w:w="720" w:type="dxa"/>
            <w:noWrap/>
            <w:vAlign w:val="center"/>
            <w:hideMark/>
          </w:tcPr>
          <w:p w14:paraId="535546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79644CCC" w14:textId="77777777" w:rsidTr="0016558E">
        <w:trPr>
          <w:trHeight w:val="410"/>
        </w:trPr>
        <w:tc>
          <w:tcPr>
            <w:tcW w:w="536" w:type="dxa"/>
            <w:noWrap/>
            <w:vAlign w:val="bottom"/>
            <w:hideMark/>
          </w:tcPr>
          <w:p w14:paraId="789BB55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887C69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BDA1A2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592ACDD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Добровољне</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физичких</w:t>
            </w:r>
            <w:proofErr w:type="spellEnd"/>
            <w:r w:rsidRPr="00470334">
              <w:rPr>
                <w:b/>
                <w:bCs/>
                <w:sz w:val="18"/>
                <w:szCs w:val="18"/>
                <w:lang w:val="en-US" w:eastAsia="en-GB"/>
              </w:rPr>
              <w:t xml:space="preserve"> и </w:t>
            </w:r>
            <w:proofErr w:type="spellStart"/>
            <w:r w:rsidRPr="00470334">
              <w:rPr>
                <w:b/>
                <w:bCs/>
                <w:sz w:val="18"/>
                <w:szCs w:val="18"/>
                <w:lang w:val="en-US" w:eastAsia="en-GB"/>
              </w:rPr>
              <w:t>правних</w:t>
            </w:r>
            <w:proofErr w:type="spellEnd"/>
            <w:r w:rsidRPr="00470334">
              <w:rPr>
                <w:b/>
                <w:bCs/>
                <w:sz w:val="18"/>
                <w:szCs w:val="18"/>
                <w:lang w:val="en-US" w:eastAsia="en-GB"/>
              </w:rPr>
              <w:t xml:space="preserve"> </w:t>
            </w:r>
            <w:proofErr w:type="spellStart"/>
            <w:r w:rsidRPr="00470334">
              <w:rPr>
                <w:b/>
                <w:bCs/>
                <w:sz w:val="18"/>
                <w:szCs w:val="18"/>
                <w:lang w:val="en-US" w:eastAsia="en-GB"/>
              </w:rPr>
              <w:t>лица</w:t>
            </w:r>
            <w:proofErr w:type="spellEnd"/>
          </w:p>
        </w:tc>
        <w:tc>
          <w:tcPr>
            <w:tcW w:w="1530" w:type="dxa"/>
            <w:noWrap/>
            <w:vAlign w:val="center"/>
            <w:hideMark/>
          </w:tcPr>
          <w:p w14:paraId="5A28AD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58A02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A91BB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3CBB3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78BF3F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C038A5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EDEE4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7E4718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31E355EE" w14:textId="502C7DCF"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34A1210" w14:textId="77777777" w:rsidTr="0016558E">
        <w:trPr>
          <w:trHeight w:val="410"/>
        </w:trPr>
        <w:tc>
          <w:tcPr>
            <w:tcW w:w="536" w:type="dxa"/>
            <w:noWrap/>
            <w:vAlign w:val="bottom"/>
            <w:hideMark/>
          </w:tcPr>
          <w:p w14:paraId="17E316F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DF3AD2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846CBA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1F004DF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69BAE2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19CB5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3E841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01958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177286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FA0A3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0B3A5C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6EC52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231E7A64" w14:textId="55E35FA4"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9934465" w14:textId="77777777" w:rsidTr="0016558E">
        <w:trPr>
          <w:trHeight w:val="410"/>
        </w:trPr>
        <w:tc>
          <w:tcPr>
            <w:tcW w:w="536" w:type="dxa"/>
            <w:noWrap/>
            <w:vAlign w:val="bottom"/>
            <w:hideMark/>
          </w:tcPr>
          <w:p w14:paraId="2BA3D17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6A6CFE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88230A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059038F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08E59F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C2176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ADA799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14.350.000,00</w:t>
            </w:r>
          </w:p>
        </w:tc>
        <w:tc>
          <w:tcPr>
            <w:tcW w:w="1530" w:type="dxa"/>
            <w:noWrap/>
            <w:vAlign w:val="center"/>
            <w:hideMark/>
          </w:tcPr>
          <w:p w14:paraId="0A7881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14.350.000,00</w:t>
            </w:r>
          </w:p>
        </w:tc>
        <w:tc>
          <w:tcPr>
            <w:tcW w:w="1524" w:type="dxa"/>
            <w:noWrap/>
            <w:vAlign w:val="center"/>
            <w:hideMark/>
          </w:tcPr>
          <w:p w14:paraId="4C00B94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2D16E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78AFE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12.735.429,00</w:t>
            </w:r>
          </w:p>
        </w:tc>
        <w:tc>
          <w:tcPr>
            <w:tcW w:w="1620" w:type="dxa"/>
            <w:noWrap/>
            <w:vAlign w:val="center"/>
            <w:hideMark/>
          </w:tcPr>
          <w:p w14:paraId="3A45CD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12.735.429,00</w:t>
            </w:r>
          </w:p>
        </w:tc>
        <w:tc>
          <w:tcPr>
            <w:tcW w:w="720" w:type="dxa"/>
            <w:noWrap/>
            <w:vAlign w:val="center"/>
            <w:hideMark/>
          </w:tcPr>
          <w:p w14:paraId="22F705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88,75</w:t>
            </w:r>
          </w:p>
        </w:tc>
      </w:tr>
      <w:tr w:rsidR="00464EEB" w:rsidRPr="00470334" w14:paraId="114B426F" w14:textId="77777777" w:rsidTr="0016558E">
        <w:trPr>
          <w:trHeight w:val="266"/>
        </w:trPr>
        <w:tc>
          <w:tcPr>
            <w:tcW w:w="536" w:type="dxa"/>
            <w:noWrap/>
            <w:vAlign w:val="bottom"/>
            <w:hideMark/>
          </w:tcPr>
          <w:p w14:paraId="21B3C65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8CC9D9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CC6AD9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5CFDED0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донација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147B96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449FF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5D8B84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622B1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5C001A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B1781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FBD905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657D0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31E09F47" w14:textId="1CAD33DF"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2017BCF9" w14:textId="77777777" w:rsidTr="0016558E">
        <w:trPr>
          <w:trHeight w:val="293"/>
        </w:trPr>
        <w:tc>
          <w:tcPr>
            <w:tcW w:w="536" w:type="dxa"/>
            <w:noWrap/>
            <w:vAlign w:val="bottom"/>
            <w:hideMark/>
          </w:tcPr>
          <w:p w14:paraId="0F40556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219D37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3D193A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3A1971D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7D3008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6CBFB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A86AEE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329.282,00</w:t>
            </w:r>
          </w:p>
        </w:tc>
        <w:tc>
          <w:tcPr>
            <w:tcW w:w="1530" w:type="dxa"/>
            <w:noWrap/>
            <w:vAlign w:val="center"/>
            <w:hideMark/>
          </w:tcPr>
          <w:p w14:paraId="2BF1855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329.282,00</w:t>
            </w:r>
          </w:p>
        </w:tc>
        <w:tc>
          <w:tcPr>
            <w:tcW w:w="1524" w:type="dxa"/>
            <w:noWrap/>
            <w:vAlign w:val="center"/>
            <w:hideMark/>
          </w:tcPr>
          <w:p w14:paraId="6B94A91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1273B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92787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329.282,00</w:t>
            </w:r>
          </w:p>
        </w:tc>
        <w:tc>
          <w:tcPr>
            <w:tcW w:w="1620" w:type="dxa"/>
            <w:noWrap/>
            <w:vAlign w:val="center"/>
            <w:hideMark/>
          </w:tcPr>
          <w:p w14:paraId="1C9558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329.282,00</w:t>
            </w:r>
          </w:p>
        </w:tc>
        <w:tc>
          <w:tcPr>
            <w:tcW w:w="720" w:type="dxa"/>
            <w:noWrap/>
            <w:vAlign w:val="center"/>
            <w:hideMark/>
          </w:tcPr>
          <w:p w14:paraId="286E07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2DDC6D77" w14:textId="77777777" w:rsidTr="0016558E">
        <w:trPr>
          <w:trHeight w:val="300"/>
        </w:trPr>
        <w:tc>
          <w:tcPr>
            <w:tcW w:w="1163" w:type="dxa"/>
            <w:gridSpan w:val="2"/>
            <w:shd w:val="clear" w:color="000000" w:fill="F5F5F5"/>
            <w:noWrap/>
            <w:vAlign w:val="bottom"/>
            <w:hideMark/>
          </w:tcPr>
          <w:p w14:paraId="49B956D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6644C99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130</w:t>
            </w:r>
          </w:p>
        </w:tc>
        <w:tc>
          <w:tcPr>
            <w:tcW w:w="2440" w:type="dxa"/>
            <w:shd w:val="clear" w:color="000000" w:fill="F5F5F5"/>
            <w:vAlign w:val="bottom"/>
            <w:hideMark/>
          </w:tcPr>
          <w:p w14:paraId="77F6D07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Опште</w:t>
            </w:r>
            <w:proofErr w:type="spellEnd"/>
            <w:r w:rsidRPr="00470334">
              <w:rPr>
                <w:b/>
                <w:bCs/>
                <w:sz w:val="18"/>
                <w:szCs w:val="18"/>
                <w:lang w:val="en-US" w:eastAsia="en-GB"/>
              </w:rPr>
              <w:t xml:space="preserve"> </w:t>
            </w:r>
            <w:proofErr w:type="spellStart"/>
            <w:r w:rsidRPr="00470334">
              <w:rPr>
                <w:b/>
                <w:bCs/>
                <w:sz w:val="18"/>
                <w:szCs w:val="18"/>
                <w:lang w:val="en-US" w:eastAsia="en-GB"/>
              </w:rPr>
              <w:t>услуге</w:t>
            </w:r>
            <w:proofErr w:type="spellEnd"/>
          </w:p>
        </w:tc>
        <w:tc>
          <w:tcPr>
            <w:tcW w:w="1530" w:type="dxa"/>
            <w:shd w:val="clear" w:color="000000" w:fill="F5F5F5"/>
            <w:noWrap/>
            <w:vAlign w:val="center"/>
            <w:hideMark/>
          </w:tcPr>
          <w:p w14:paraId="52A855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693.242.575,00</w:t>
            </w:r>
          </w:p>
        </w:tc>
        <w:tc>
          <w:tcPr>
            <w:tcW w:w="1260" w:type="dxa"/>
            <w:shd w:val="clear" w:color="000000" w:fill="F5F5F5"/>
            <w:noWrap/>
            <w:vAlign w:val="center"/>
            <w:hideMark/>
          </w:tcPr>
          <w:p w14:paraId="1EF51F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CD084A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15.501.068,00</w:t>
            </w:r>
          </w:p>
        </w:tc>
        <w:tc>
          <w:tcPr>
            <w:tcW w:w="1530" w:type="dxa"/>
            <w:shd w:val="clear" w:color="000000" w:fill="F5F5F5"/>
            <w:noWrap/>
            <w:vAlign w:val="center"/>
            <w:hideMark/>
          </w:tcPr>
          <w:p w14:paraId="267E14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708.743.643,00</w:t>
            </w:r>
          </w:p>
        </w:tc>
        <w:tc>
          <w:tcPr>
            <w:tcW w:w="1524" w:type="dxa"/>
            <w:shd w:val="clear" w:color="000000" w:fill="F5F5F5"/>
            <w:noWrap/>
            <w:vAlign w:val="center"/>
            <w:hideMark/>
          </w:tcPr>
          <w:p w14:paraId="4DF0A1F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654.363.592,00</w:t>
            </w:r>
          </w:p>
        </w:tc>
        <w:tc>
          <w:tcPr>
            <w:tcW w:w="1175" w:type="dxa"/>
            <w:shd w:val="clear" w:color="000000" w:fill="F5F5F5"/>
            <w:noWrap/>
            <w:vAlign w:val="center"/>
            <w:hideMark/>
          </w:tcPr>
          <w:p w14:paraId="238147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192C0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13.886.497,00</w:t>
            </w:r>
          </w:p>
        </w:tc>
        <w:tc>
          <w:tcPr>
            <w:tcW w:w="1620" w:type="dxa"/>
            <w:shd w:val="clear" w:color="000000" w:fill="F5F5F5"/>
            <w:noWrap/>
            <w:vAlign w:val="center"/>
            <w:hideMark/>
          </w:tcPr>
          <w:p w14:paraId="65E0ED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668.250.089,00</w:t>
            </w:r>
          </w:p>
        </w:tc>
        <w:tc>
          <w:tcPr>
            <w:tcW w:w="720" w:type="dxa"/>
            <w:shd w:val="clear" w:color="000000" w:fill="F5F5F5"/>
            <w:noWrap/>
            <w:vAlign w:val="center"/>
            <w:hideMark/>
          </w:tcPr>
          <w:p w14:paraId="0101671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94,29</w:t>
            </w:r>
          </w:p>
        </w:tc>
      </w:tr>
      <w:tr w:rsidR="00464EEB" w:rsidRPr="00470334" w14:paraId="15075439" w14:textId="77777777" w:rsidTr="004032D4">
        <w:trPr>
          <w:trHeight w:val="70"/>
        </w:trPr>
        <w:tc>
          <w:tcPr>
            <w:tcW w:w="16470" w:type="dxa"/>
            <w:gridSpan w:val="13"/>
            <w:noWrap/>
            <w:vAlign w:val="bottom"/>
            <w:hideMark/>
          </w:tcPr>
          <w:p w14:paraId="7C604A1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7808EFE" w14:textId="77777777" w:rsidTr="0016558E">
        <w:trPr>
          <w:trHeight w:val="185"/>
        </w:trPr>
        <w:tc>
          <w:tcPr>
            <w:tcW w:w="5940" w:type="dxa"/>
            <w:gridSpan w:val="5"/>
            <w:vMerge w:val="restart"/>
            <w:noWrap/>
            <w:vAlign w:val="center"/>
            <w:hideMark/>
          </w:tcPr>
          <w:p w14:paraId="72A91A8F" w14:textId="37555553" w:rsidR="008128AD" w:rsidRPr="00470334" w:rsidRDefault="008128AD"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160</w:t>
            </w:r>
            <w:r>
              <w:rPr>
                <w:b/>
                <w:bCs/>
                <w:sz w:val="18"/>
                <w:szCs w:val="18"/>
                <w:lang w:val="sr-Cyrl-RS" w:eastAsia="en-GB"/>
              </w:rPr>
              <w:t xml:space="preserve"> </w:t>
            </w:r>
            <w:proofErr w:type="spellStart"/>
            <w:r w:rsidRPr="00470334">
              <w:rPr>
                <w:b/>
                <w:bCs/>
                <w:sz w:val="18"/>
                <w:szCs w:val="18"/>
                <w:lang w:val="en-US" w:eastAsia="en-GB"/>
              </w:rPr>
              <w:t>Опште</w:t>
            </w:r>
            <w:proofErr w:type="spellEnd"/>
            <w:r w:rsidRPr="00470334">
              <w:rPr>
                <w:b/>
                <w:bCs/>
                <w:sz w:val="18"/>
                <w:szCs w:val="18"/>
                <w:lang w:val="en-US" w:eastAsia="en-GB"/>
              </w:rPr>
              <w:t xml:space="preserve"> </w:t>
            </w:r>
            <w:proofErr w:type="spellStart"/>
            <w:r w:rsidRPr="00470334">
              <w:rPr>
                <w:b/>
                <w:bCs/>
                <w:sz w:val="18"/>
                <w:szCs w:val="18"/>
                <w:lang w:val="en-US" w:eastAsia="en-GB"/>
              </w:rPr>
              <w:t>јавне</w:t>
            </w:r>
            <w:proofErr w:type="spellEnd"/>
            <w:r w:rsidRPr="00470334">
              <w:rPr>
                <w:b/>
                <w:bCs/>
                <w:sz w:val="18"/>
                <w:szCs w:val="18"/>
                <w:lang w:val="en-US" w:eastAsia="en-GB"/>
              </w:rPr>
              <w:t xml:space="preserve"> </w:t>
            </w: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некласификоване</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p w14:paraId="4395575E" w14:textId="0D2FA8AB" w:rsidR="008128AD" w:rsidRPr="00470334" w:rsidRDefault="008128AD" w:rsidP="008128AD">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260" w:type="dxa"/>
            <w:noWrap/>
            <w:vAlign w:val="center"/>
            <w:hideMark/>
          </w:tcPr>
          <w:p w14:paraId="53457DE0"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350" w:type="dxa"/>
            <w:noWrap/>
            <w:vAlign w:val="center"/>
            <w:hideMark/>
          </w:tcPr>
          <w:p w14:paraId="2BFAD437"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530" w:type="dxa"/>
            <w:noWrap/>
            <w:vAlign w:val="center"/>
            <w:hideMark/>
          </w:tcPr>
          <w:p w14:paraId="50AC13A7"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524" w:type="dxa"/>
            <w:noWrap/>
            <w:vAlign w:val="center"/>
            <w:hideMark/>
          </w:tcPr>
          <w:p w14:paraId="747AC70E"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175" w:type="dxa"/>
            <w:noWrap/>
            <w:vAlign w:val="center"/>
            <w:hideMark/>
          </w:tcPr>
          <w:p w14:paraId="253358AD"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351" w:type="dxa"/>
            <w:noWrap/>
            <w:vAlign w:val="center"/>
            <w:hideMark/>
          </w:tcPr>
          <w:p w14:paraId="3DDDB09A"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620" w:type="dxa"/>
            <w:noWrap/>
            <w:vAlign w:val="center"/>
            <w:hideMark/>
          </w:tcPr>
          <w:p w14:paraId="7CCCCFEB"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720" w:type="dxa"/>
            <w:noWrap/>
            <w:vAlign w:val="center"/>
            <w:hideMark/>
          </w:tcPr>
          <w:p w14:paraId="5851719E" w14:textId="77777777" w:rsidR="008128AD" w:rsidRPr="00470334" w:rsidRDefault="008128AD" w:rsidP="00A03416">
            <w:pPr>
              <w:spacing w:before="0" w:beforeAutospacing="0" w:after="0" w:afterAutospacing="0"/>
              <w:jc w:val="left"/>
              <w:outlineLvl w:val="3"/>
              <w:rPr>
                <w:sz w:val="18"/>
                <w:szCs w:val="18"/>
                <w:lang w:val="en-US" w:eastAsia="en-GB"/>
              </w:rPr>
            </w:pPr>
          </w:p>
        </w:tc>
      </w:tr>
      <w:tr w:rsidR="00464EEB" w:rsidRPr="00470334" w14:paraId="3E05373E" w14:textId="77777777" w:rsidTr="0016558E">
        <w:trPr>
          <w:trHeight w:val="176"/>
        </w:trPr>
        <w:tc>
          <w:tcPr>
            <w:tcW w:w="5940" w:type="dxa"/>
            <w:gridSpan w:val="5"/>
            <w:vMerge/>
            <w:noWrap/>
            <w:vAlign w:val="center"/>
            <w:hideMark/>
          </w:tcPr>
          <w:p w14:paraId="6EC1B206" w14:textId="3F678B34" w:rsidR="008128AD" w:rsidRPr="00470334" w:rsidRDefault="008128AD" w:rsidP="00A03416">
            <w:pPr>
              <w:spacing w:before="0" w:beforeAutospacing="0" w:after="0" w:afterAutospacing="0"/>
              <w:jc w:val="left"/>
              <w:outlineLvl w:val="4"/>
              <w:rPr>
                <w:sz w:val="18"/>
                <w:szCs w:val="18"/>
                <w:lang w:val="en-US" w:eastAsia="en-GB"/>
              </w:rPr>
            </w:pPr>
          </w:p>
        </w:tc>
        <w:tc>
          <w:tcPr>
            <w:tcW w:w="1260" w:type="dxa"/>
            <w:noWrap/>
            <w:vAlign w:val="center"/>
            <w:hideMark/>
          </w:tcPr>
          <w:p w14:paraId="17D78765"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350" w:type="dxa"/>
            <w:noWrap/>
            <w:vAlign w:val="center"/>
            <w:hideMark/>
          </w:tcPr>
          <w:p w14:paraId="4271E0DE"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530" w:type="dxa"/>
            <w:noWrap/>
            <w:vAlign w:val="center"/>
            <w:hideMark/>
          </w:tcPr>
          <w:p w14:paraId="25CC80D0"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524" w:type="dxa"/>
            <w:noWrap/>
            <w:vAlign w:val="center"/>
            <w:hideMark/>
          </w:tcPr>
          <w:p w14:paraId="31766F13"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175" w:type="dxa"/>
            <w:noWrap/>
            <w:vAlign w:val="center"/>
            <w:hideMark/>
          </w:tcPr>
          <w:p w14:paraId="278FF8A1"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351" w:type="dxa"/>
            <w:noWrap/>
            <w:vAlign w:val="center"/>
            <w:hideMark/>
          </w:tcPr>
          <w:p w14:paraId="59421253"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620" w:type="dxa"/>
            <w:noWrap/>
            <w:vAlign w:val="center"/>
            <w:hideMark/>
          </w:tcPr>
          <w:p w14:paraId="56C5F230"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720" w:type="dxa"/>
            <w:noWrap/>
            <w:vAlign w:val="center"/>
            <w:hideMark/>
          </w:tcPr>
          <w:p w14:paraId="02E8F4D5" w14:textId="77777777" w:rsidR="008128AD" w:rsidRPr="00470334" w:rsidRDefault="008128AD" w:rsidP="00A03416">
            <w:pPr>
              <w:spacing w:before="0" w:beforeAutospacing="0" w:after="0" w:afterAutospacing="0"/>
              <w:jc w:val="left"/>
              <w:outlineLvl w:val="4"/>
              <w:rPr>
                <w:sz w:val="18"/>
                <w:szCs w:val="18"/>
                <w:lang w:val="en-US" w:eastAsia="en-GB"/>
              </w:rPr>
            </w:pPr>
          </w:p>
        </w:tc>
      </w:tr>
      <w:tr w:rsidR="00464EEB" w:rsidRPr="00470334" w14:paraId="4E14B3C6" w14:textId="77777777" w:rsidTr="004032D4">
        <w:trPr>
          <w:trHeight w:val="131"/>
        </w:trPr>
        <w:tc>
          <w:tcPr>
            <w:tcW w:w="16470" w:type="dxa"/>
            <w:gridSpan w:val="13"/>
            <w:noWrap/>
            <w:vAlign w:val="center"/>
            <w:hideMark/>
          </w:tcPr>
          <w:p w14:paraId="69251147"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6131B6E4" w14:textId="77777777" w:rsidTr="0016558E">
        <w:trPr>
          <w:trHeight w:val="266"/>
        </w:trPr>
        <w:tc>
          <w:tcPr>
            <w:tcW w:w="4410" w:type="dxa"/>
            <w:gridSpan w:val="4"/>
            <w:noWrap/>
            <w:vAlign w:val="center"/>
            <w:hideMark/>
          </w:tcPr>
          <w:p w14:paraId="2DC16E20" w14:textId="25D031DA" w:rsidR="008128AD" w:rsidRPr="00470334" w:rsidRDefault="008128AD" w:rsidP="008128AD">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0009</w:t>
            </w:r>
            <w:r>
              <w:rPr>
                <w:b/>
                <w:bCs/>
                <w:sz w:val="18"/>
                <w:szCs w:val="18"/>
                <w:lang w:val="sr-Cyrl-RS" w:eastAsia="en-GB"/>
              </w:rPr>
              <w:t xml:space="preserve"> </w:t>
            </w:r>
            <w:proofErr w:type="spellStart"/>
            <w:r w:rsidRPr="00470334">
              <w:rPr>
                <w:b/>
                <w:bCs/>
                <w:sz w:val="18"/>
                <w:szCs w:val="18"/>
                <w:lang w:val="en-US" w:eastAsia="en-GB"/>
              </w:rPr>
              <w:t>Текућа</w:t>
            </w:r>
            <w:proofErr w:type="spellEnd"/>
            <w:r w:rsidRPr="00470334">
              <w:rPr>
                <w:b/>
                <w:bCs/>
                <w:sz w:val="18"/>
                <w:szCs w:val="18"/>
                <w:lang w:val="en-US" w:eastAsia="en-GB"/>
              </w:rPr>
              <w:t xml:space="preserve"> </w:t>
            </w:r>
            <w:proofErr w:type="spellStart"/>
            <w:r w:rsidRPr="00470334">
              <w:rPr>
                <w:b/>
                <w:bCs/>
                <w:sz w:val="18"/>
                <w:szCs w:val="18"/>
                <w:lang w:val="en-US" w:eastAsia="en-GB"/>
              </w:rPr>
              <w:t>буџетска</w:t>
            </w:r>
            <w:proofErr w:type="spellEnd"/>
            <w:r w:rsidRPr="00470334">
              <w:rPr>
                <w:b/>
                <w:bCs/>
                <w:sz w:val="18"/>
                <w:szCs w:val="18"/>
                <w:lang w:val="en-US" w:eastAsia="en-GB"/>
              </w:rPr>
              <w:t xml:space="preserve"> </w:t>
            </w:r>
            <w:proofErr w:type="spellStart"/>
            <w:r w:rsidRPr="00470334">
              <w:rPr>
                <w:b/>
                <w:bCs/>
                <w:sz w:val="18"/>
                <w:szCs w:val="18"/>
                <w:lang w:val="en-US" w:eastAsia="en-GB"/>
              </w:rPr>
              <w:t>резерва</w:t>
            </w:r>
            <w:proofErr w:type="spellEnd"/>
          </w:p>
        </w:tc>
        <w:tc>
          <w:tcPr>
            <w:tcW w:w="1530" w:type="dxa"/>
            <w:noWrap/>
            <w:vAlign w:val="center"/>
            <w:hideMark/>
          </w:tcPr>
          <w:p w14:paraId="70AA874E"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260" w:type="dxa"/>
            <w:noWrap/>
            <w:vAlign w:val="center"/>
            <w:hideMark/>
          </w:tcPr>
          <w:p w14:paraId="5915B8B1"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0" w:type="dxa"/>
            <w:noWrap/>
            <w:vAlign w:val="center"/>
            <w:hideMark/>
          </w:tcPr>
          <w:p w14:paraId="315B33CC"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30" w:type="dxa"/>
            <w:noWrap/>
            <w:vAlign w:val="center"/>
            <w:hideMark/>
          </w:tcPr>
          <w:p w14:paraId="12DED641"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24" w:type="dxa"/>
            <w:noWrap/>
            <w:vAlign w:val="center"/>
            <w:hideMark/>
          </w:tcPr>
          <w:p w14:paraId="09CE377C"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175" w:type="dxa"/>
            <w:noWrap/>
            <w:vAlign w:val="center"/>
            <w:hideMark/>
          </w:tcPr>
          <w:p w14:paraId="4733488B"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1" w:type="dxa"/>
            <w:noWrap/>
            <w:vAlign w:val="center"/>
            <w:hideMark/>
          </w:tcPr>
          <w:p w14:paraId="1572D4B1"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620" w:type="dxa"/>
            <w:noWrap/>
            <w:vAlign w:val="center"/>
            <w:hideMark/>
          </w:tcPr>
          <w:p w14:paraId="715635C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720" w:type="dxa"/>
            <w:noWrap/>
            <w:vAlign w:val="center"/>
            <w:hideMark/>
          </w:tcPr>
          <w:p w14:paraId="13593ACE" w14:textId="77777777" w:rsidR="008128AD" w:rsidRPr="00470334" w:rsidRDefault="008128AD" w:rsidP="00A03416">
            <w:pPr>
              <w:spacing w:before="0" w:beforeAutospacing="0" w:after="0" w:afterAutospacing="0"/>
              <w:jc w:val="left"/>
              <w:outlineLvl w:val="5"/>
              <w:rPr>
                <w:sz w:val="18"/>
                <w:szCs w:val="18"/>
                <w:lang w:val="en-US" w:eastAsia="en-GB"/>
              </w:rPr>
            </w:pPr>
          </w:p>
        </w:tc>
      </w:tr>
      <w:tr w:rsidR="00464EEB" w:rsidRPr="00470334" w14:paraId="30C0BA26" w14:textId="77777777" w:rsidTr="0016558E">
        <w:trPr>
          <w:trHeight w:val="176"/>
        </w:trPr>
        <w:tc>
          <w:tcPr>
            <w:tcW w:w="536" w:type="dxa"/>
            <w:noWrap/>
            <w:vAlign w:val="center"/>
            <w:hideMark/>
          </w:tcPr>
          <w:p w14:paraId="4B4242A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4804349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64/0</w:t>
            </w:r>
          </w:p>
        </w:tc>
        <w:tc>
          <w:tcPr>
            <w:tcW w:w="807" w:type="dxa"/>
            <w:noWrap/>
            <w:vAlign w:val="center"/>
            <w:hideMark/>
          </w:tcPr>
          <w:p w14:paraId="6461A3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499000</w:t>
            </w:r>
          </w:p>
        </w:tc>
        <w:tc>
          <w:tcPr>
            <w:tcW w:w="2440" w:type="dxa"/>
            <w:vAlign w:val="center"/>
            <w:hideMark/>
          </w:tcPr>
          <w:p w14:paraId="10C8478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СРЕДСТВА РЕЗЕРВЕ</w:t>
            </w:r>
          </w:p>
        </w:tc>
        <w:tc>
          <w:tcPr>
            <w:tcW w:w="1530" w:type="dxa"/>
            <w:noWrap/>
            <w:vAlign w:val="center"/>
            <w:hideMark/>
          </w:tcPr>
          <w:p w14:paraId="6E6CA3D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193.217,00</w:t>
            </w:r>
          </w:p>
        </w:tc>
        <w:tc>
          <w:tcPr>
            <w:tcW w:w="1260" w:type="dxa"/>
            <w:noWrap/>
            <w:vAlign w:val="center"/>
            <w:hideMark/>
          </w:tcPr>
          <w:p w14:paraId="58D73A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3E6DC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AB818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193.217,00</w:t>
            </w:r>
          </w:p>
        </w:tc>
        <w:tc>
          <w:tcPr>
            <w:tcW w:w="1524" w:type="dxa"/>
            <w:noWrap/>
            <w:vAlign w:val="center"/>
            <w:hideMark/>
          </w:tcPr>
          <w:p w14:paraId="638F8F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582296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D7A20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14F7C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3165FD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30D362F5" w14:textId="77777777" w:rsidTr="0016558E">
        <w:trPr>
          <w:trHeight w:val="230"/>
        </w:trPr>
        <w:tc>
          <w:tcPr>
            <w:tcW w:w="1163" w:type="dxa"/>
            <w:gridSpan w:val="2"/>
            <w:shd w:val="clear" w:color="000000" w:fill="F5F5F5"/>
            <w:noWrap/>
            <w:vAlign w:val="bottom"/>
            <w:hideMark/>
          </w:tcPr>
          <w:p w14:paraId="6CB20C68"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0592F25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0009</w:t>
            </w:r>
          </w:p>
        </w:tc>
        <w:tc>
          <w:tcPr>
            <w:tcW w:w="2440" w:type="dxa"/>
            <w:shd w:val="clear" w:color="000000" w:fill="F5F5F5"/>
            <w:vAlign w:val="bottom"/>
            <w:hideMark/>
          </w:tcPr>
          <w:p w14:paraId="71688192"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Текућа</w:t>
            </w:r>
            <w:proofErr w:type="spellEnd"/>
            <w:r w:rsidRPr="00470334">
              <w:rPr>
                <w:b/>
                <w:bCs/>
                <w:sz w:val="18"/>
                <w:szCs w:val="18"/>
                <w:lang w:val="en-US" w:eastAsia="en-GB"/>
              </w:rPr>
              <w:t xml:space="preserve"> </w:t>
            </w:r>
            <w:proofErr w:type="spellStart"/>
            <w:r w:rsidRPr="00470334">
              <w:rPr>
                <w:b/>
                <w:bCs/>
                <w:sz w:val="18"/>
                <w:szCs w:val="18"/>
                <w:lang w:val="en-US" w:eastAsia="en-GB"/>
              </w:rPr>
              <w:t>буџетска</w:t>
            </w:r>
            <w:proofErr w:type="spellEnd"/>
            <w:r w:rsidRPr="00470334">
              <w:rPr>
                <w:b/>
                <w:bCs/>
                <w:sz w:val="18"/>
                <w:szCs w:val="18"/>
                <w:lang w:val="en-US" w:eastAsia="en-GB"/>
              </w:rPr>
              <w:t xml:space="preserve"> </w:t>
            </w:r>
            <w:proofErr w:type="spellStart"/>
            <w:r w:rsidRPr="00470334">
              <w:rPr>
                <w:b/>
                <w:bCs/>
                <w:sz w:val="18"/>
                <w:szCs w:val="18"/>
                <w:lang w:val="en-US" w:eastAsia="en-GB"/>
              </w:rPr>
              <w:t>резерва</w:t>
            </w:r>
            <w:proofErr w:type="spellEnd"/>
          </w:p>
        </w:tc>
        <w:tc>
          <w:tcPr>
            <w:tcW w:w="1530" w:type="dxa"/>
            <w:shd w:val="clear" w:color="000000" w:fill="F5F5F5"/>
            <w:noWrap/>
            <w:vAlign w:val="center"/>
            <w:hideMark/>
          </w:tcPr>
          <w:p w14:paraId="513FA93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193.217,00</w:t>
            </w:r>
          </w:p>
        </w:tc>
        <w:tc>
          <w:tcPr>
            <w:tcW w:w="1260" w:type="dxa"/>
            <w:shd w:val="clear" w:color="000000" w:fill="F5F5F5"/>
            <w:noWrap/>
            <w:vAlign w:val="center"/>
            <w:hideMark/>
          </w:tcPr>
          <w:p w14:paraId="124A66B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B52360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BEF2D9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193.217,00</w:t>
            </w:r>
          </w:p>
        </w:tc>
        <w:tc>
          <w:tcPr>
            <w:tcW w:w="1524" w:type="dxa"/>
            <w:shd w:val="clear" w:color="000000" w:fill="F5F5F5"/>
            <w:noWrap/>
            <w:vAlign w:val="center"/>
            <w:hideMark/>
          </w:tcPr>
          <w:p w14:paraId="11B5CB0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063ADA6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ADA96B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ED49B6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720" w:type="dxa"/>
            <w:shd w:val="clear" w:color="000000" w:fill="F5F5F5"/>
            <w:noWrap/>
            <w:vAlign w:val="center"/>
            <w:hideMark/>
          </w:tcPr>
          <w:p w14:paraId="4D5AD61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573A3C2C" w14:textId="77777777" w:rsidTr="004032D4">
        <w:trPr>
          <w:trHeight w:val="70"/>
        </w:trPr>
        <w:tc>
          <w:tcPr>
            <w:tcW w:w="16470" w:type="dxa"/>
            <w:gridSpan w:val="13"/>
            <w:noWrap/>
            <w:vAlign w:val="center"/>
            <w:hideMark/>
          </w:tcPr>
          <w:p w14:paraId="3888127E"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C8894AC" w14:textId="77777777" w:rsidTr="0016558E">
        <w:trPr>
          <w:trHeight w:val="300"/>
        </w:trPr>
        <w:tc>
          <w:tcPr>
            <w:tcW w:w="5940" w:type="dxa"/>
            <w:gridSpan w:val="5"/>
            <w:noWrap/>
            <w:vAlign w:val="center"/>
            <w:hideMark/>
          </w:tcPr>
          <w:p w14:paraId="63152F08" w14:textId="31C40C67" w:rsidR="008128AD" w:rsidRPr="00470334" w:rsidRDefault="008128AD" w:rsidP="008128AD">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0010</w:t>
            </w:r>
            <w:r>
              <w:rPr>
                <w:b/>
                <w:bCs/>
                <w:sz w:val="18"/>
                <w:szCs w:val="18"/>
                <w:lang w:val="sr-Cyrl-RS" w:eastAsia="en-GB"/>
              </w:rPr>
              <w:t xml:space="preserve"> </w:t>
            </w:r>
            <w:proofErr w:type="spellStart"/>
            <w:r w:rsidRPr="00470334">
              <w:rPr>
                <w:b/>
                <w:bCs/>
                <w:sz w:val="18"/>
                <w:szCs w:val="18"/>
                <w:lang w:val="en-US" w:eastAsia="en-GB"/>
              </w:rPr>
              <w:t>Стална</w:t>
            </w:r>
            <w:proofErr w:type="spellEnd"/>
            <w:r w:rsidRPr="00470334">
              <w:rPr>
                <w:b/>
                <w:bCs/>
                <w:sz w:val="18"/>
                <w:szCs w:val="18"/>
                <w:lang w:val="en-US" w:eastAsia="en-GB"/>
              </w:rPr>
              <w:t xml:space="preserve"> </w:t>
            </w:r>
            <w:proofErr w:type="spellStart"/>
            <w:r w:rsidRPr="00470334">
              <w:rPr>
                <w:b/>
                <w:bCs/>
                <w:sz w:val="18"/>
                <w:szCs w:val="18"/>
                <w:lang w:val="en-US" w:eastAsia="en-GB"/>
              </w:rPr>
              <w:t>буџетска</w:t>
            </w:r>
            <w:proofErr w:type="spellEnd"/>
            <w:r w:rsidRPr="00470334">
              <w:rPr>
                <w:b/>
                <w:bCs/>
                <w:sz w:val="18"/>
                <w:szCs w:val="18"/>
                <w:lang w:val="en-US" w:eastAsia="en-GB"/>
              </w:rPr>
              <w:t xml:space="preserve"> </w:t>
            </w:r>
            <w:proofErr w:type="spellStart"/>
            <w:r w:rsidRPr="00470334">
              <w:rPr>
                <w:b/>
                <w:bCs/>
                <w:sz w:val="18"/>
                <w:szCs w:val="18"/>
                <w:lang w:val="en-US" w:eastAsia="en-GB"/>
              </w:rPr>
              <w:t>резерва</w:t>
            </w:r>
            <w:proofErr w:type="spellEnd"/>
          </w:p>
        </w:tc>
        <w:tc>
          <w:tcPr>
            <w:tcW w:w="1260" w:type="dxa"/>
            <w:noWrap/>
            <w:vAlign w:val="center"/>
            <w:hideMark/>
          </w:tcPr>
          <w:p w14:paraId="3EBA215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0" w:type="dxa"/>
            <w:noWrap/>
            <w:vAlign w:val="center"/>
            <w:hideMark/>
          </w:tcPr>
          <w:p w14:paraId="059D1159"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30" w:type="dxa"/>
            <w:noWrap/>
            <w:vAlign w:val="center"/>
            <w:hideMark/>
          </w:tcPr>
          <w:p w14:paraId="75AF2C8A"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24" w:type="dxa"/>
            <w:noWrap/>
            <w:vAlign w:val="center"/>
            <w:hideMark/>
          </w:tcPr>
          <w:p w14:paraId="5C4CA696"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175" w:type="dxa"/>
            <w:noWrap/>
            <w:vAlign w:val="center"/>
            <w:hideMark/>
          </w:tcPr>
          <w:p w14:paraId="039FBD76"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1" w:type="dxa"/>
            <w:noWrap/>
            <w:vAlign w:val="center"/>
            <w:hideMark/>
          </w:tcPr>
          <w:p w14:paraId="2233F9BD"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620" w:type="dxa"/>
            <w:noWrap/>
            <w:vAlign w:val="center"/>
            <w:hideMark/>
          </w:tcPr>
          <w:p w14:paraId="3F007F08"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720" w:type="dxa"/>
            <w:noWrap/>
            <w:vAlign w:val="center"/>
            <w:hideMark/>
          </w:tcPr>
          <w:p w14:paraId="111638AA" w14:textId="77777777" w:rsidR="008128AD" w:rsidRPr="00470334" w:rsidRDefault="008128AD" w:rsidP="00A03416">
            <w:pPr>
              <w:spacing w:before="0" w:beforeAutospacing="0" w:after="0" w:afterAutospacing="0"/>
              <w:jc w:val="left"/>
              <w:outlineLvl w:val="5"/>
              <w:rPr>
                <w:sz w:val="18"/>
                <w:szCs w:val="18"/>
                <w:lang w:val="en-US" w:eastAsia="en-GB"/>
              </w:rPr>
            </w:pPr>
          </w:p>
        </w:tc>
      </w:tr>
      <w:tr w:rsidR="00464EEB" w:rsidRPr="00470334" w14:paraId="6430ED74" w14:textId="77777777" w:rsidTr="0016558E">
        <w:trPr>
          <w:trHeight w:val="176"/>
        </w:trPr>
        <w:tc>
          <w:tcPr>
            <w:tcW w:w="536" w:type="dxa"/>
            <w:noWrap/>
            <w:vAlign w:val="center"/>
            <w:hideMark/>
          </w:tcPr>
          <w:p w14:paraId="3EBC45D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160</w:t>
            </w:r>
          </w:p>
        </w:tc>
        <w:tc>
          <w:tcPr>
            <w:tcW w:w="627" w:type="dxa"/>
            <w:noWrap/>
            <w:vAlign w:val="center"/>
            <w:hideMark/>
          </w:tcPr>
          <w:p w14:paraId="57CFAA7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65/0</w:t>
            </w:r>
          </w:p>
        </w:tc>
        <w:tc>
          <w:tcPr>
            <w:tcW w:w="807" w:type="dxa"/>
            <w:noWrap/>
            <w:vAlign w:val="center"/>
            <w:hideMark/>
          </w:tcPr>
          <w:p w14:paraId="54CB3F8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499000</w:t>
            </w:r>
          </w:p>
        </w:tc>
        <w:tc>
          <w:tcPr>
            <w:tcW w:w="2440" w:type="dxa"/>
            <w:vAlign w:val="center"/>
            <w:hideMark/>
          </w:tcPr>
          <w:p w14:paraId="145186B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СРЕДСТВА РЕЗЕРВЕ</w:t>
            </w:r>
          </w:p>
        </w:tc>
        <w:tc>
          <w:tcPr>
            <w:tcW w:w="1530" w:type="dxa"/>
            <w:noWrap/>
            <w:vAlign w:val="center"/>
            <w:hideMark/>
          </w:tcPr>
          <w:p w14:paraId="16A934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260" w:type="dxa"/>
            <w:noWrap/>
            <w:vAlign w:val="center"/>
            <w:hideMark/>
          </w:tcPr>
          <w:p w14:paraId="74476A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2DDC5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0EE19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524" w:type="dxa"/>
            <w:noWrap/>
            <w:vAlign w:val="center"/>
            <w:hideMark/>
          </w:tcPr>
          <w:p w14:paraId="095B4C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0E9B375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3A7C2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5E443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0F14D5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25BBFF3D" w14:textId="77777777" w:rsidTr="0016558E">
        <w:trPr>
          <w:trHeight w:val="300"/>
        </w:trPr>
        <w:tc>
          <w:tcPr>
            <w:tcW w:w="1163" w:type="dxa"/>
            <w:gridSpan w:val="2"/>
            <w:shd w:val="clear" w:color="000000" w:fill="F5F5F5"/>
            <w:noWrap/>
            <w:vAlign w:val="bottom"/>
            <w:hideMark/>
          </w:tcPr>
          <w:p w14:paraId="441255BB"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0E6FB19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0010</w:t>
            </w:r>
          </w:p>
        </w:tc>
        <w:tc>
          <w:tcPr>
            <w:tcW w:w="2440" w:type="dxa"/>
            <w:shd w:val="clear" w:color="000000" w:fill="F5F5F5"/>
            <w:vAlign w:val="bottom"/>
            <w:hideMark/>
          </w:tcPr>
          <w:p w14:paraId="6DFBB7DA"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Стална</w:t>
            </w:r>
            <w:proofErr w:type="spellEnd"/>
            <w:r w:rsidRPr="00470334">
              <w:rPr>
                <w:b/>
                <w:bCs/>
                <w:sz w:val="18"/>
                <w:szCs w:val="18"/>
                <w:lang w:val="en-US" w:eastAsia="en-GB"/>
              </w:rPr>
              <w:t xml:space="preserve"> </w:t>
            </w:r>
            <w:proofErr w:type="spellStart"/>
            <w:r w:rsidRPr="00470334">
              <w:rPr>
                <w:b/>
                <w:bCs/>
                <w:sz w:val="18"/>
                <w:szCs w:val="18"/>
                <w:lang w:val="en-US" w:eastAsia="en-GB"/>
              </w:rPr>
              <w:t>буџетска</w:t>
            </w:r>
            <w:proofErr w:type="spellEnd"/>
            <w:r w:rsidRPr="00470334">
              <w:rPr>
                <w:b/>
                <w:bCs/>
                <w:sz w:val="18"/>
                <w:szCs w:val="18"/>
                <w:lang w:val="en-US" w:eastAsia="en-GB"/>
              </w:rPr>
              <w:t xml:space="preserve"> </w:t>
            </w:r>
            <w:proofErr w:type="spellStart"/>
            <w:r w:rsidRPr="00470334">
              <w:rPr>
                <w:b/>
                <w:bCs/>
                <w:sz w:val="18"/>
                <w:szCs w:val="18"/>
                <w:lang w:val="en-US" w:eastAsia="en-GB"/>
              </w:rPr>
              <w:t>резерва</w:t>
            </w:r>
            <w:proofErr w:type="spellEnd"/>
          </w:p>
        </w:tc>
        <w:tc>
          <w:tcPr>
            <w:tcW w:w="1530" w:type="dxa"/>
            <w:shd w:val="clear" w:color="000000" w:fill="F5F5F5"/>
            <w:noWrap/>
            <w:vAlign w:val="center"/>
            <w:hideMark/>
          </w:tcPr>
          <w:p w14:paraId="6CC91E8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w:t>
            </w:r>
          </w:p>
        </w:tc>
        <w:tc>
          <w:tcPr>
            <w:tcW w:w="1260" w:type="dxa"/>
            <w:shd w:val="clear" w:color="000000" w:fill="F5F5F5"/>
            <w:noWrap/>
            <w:vAlign w:val="center"/>
            <w:hideMark/>
          </w:tcPr>
          <w:p w14:paraId="7AA5167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A5B524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C6F7A0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w:t>
            </w:r>
          </w:p>
        </w:tc>
        <w:tc>
          <w:tcPr>
            <w:tcW w:w="1524" w:type="dxa"/>
            <w:shd w:val="clear" w:color="000000" w:fill="F5F5F5"/>
            <w:noWrap/>
            <w:vAlign w:val="center"/>
            <w:hideMark/>
          </w:tcPr>
          <w:p w14:paraId="2BA9466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17FE611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4DF856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E0C7B6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720" w:type="dxa"/>
            <w:shd w:val="clear" w:color="000000" w:fill="F5F5F5"/>
            <w:noWrap/>
            <w:vAlign w:val="center"/>
            <w:hideMark/>
          </w:tcPr>
          <w:p w14:paraId="1FE816B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5EAB5C10" w14:textId="77777777" w:rsidTr="004032D4">
        <w:trPr>
          <w:trHeight w:val="300"/>
        </w:trPr>
        <w:tc>
          <w:tcPr>
            <w:tcW w:w="16470" w:type="dxa"/>
            <w:gridSpan w:val="13"/>
            <w:noWrap/>
            <w:vAlign w:val="bottom"/>
            <w:hideMark/>
          </w:tcPr>
          <w:p w14:paraId="383B86B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6A391280" w14:textId="77777777" w:rsidTr="0016558E">
        <w:trPr>
          <w:trHeight w:val="70"/>
        </w:trPr>
        <w:tc>
          <w:tcPr>
            <w:tcW w:w="536" w:type="dxa"/>
            <w:noWrap/>
            <w:vAlign w:val="bottom"/>
            <w:hideMark/>
          </w:tcPr>
          <w:p w14:paraId="6EF7C64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27D696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042754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609925B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160:</w:t>
            </w:r>
          </w:p>
        </w:tc>
        <w:tc>
          <w:tcPr>
            <w:tcW w:w="1530" w:type="dxa"/>
            <w:noWrap/>
            <w:vAlign w:val="center"/>
            <w:hideMark/>
          </w:tcPr>
          <w:p w14:paraId="6E48B4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76519A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3A4C9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53E299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728BE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12091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96F89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6F144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00E848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9C8A91E" w14:textId="77777777" w:rsidTr="0016558E">
        <w:trPr>
          <w:trHeight w:val="185"/>
        </w:trPr>
        <w:tc>
          <w:tcPr>
            <w:tcW w:w="536" w:type="dxa"/>
            <w:noWrap/>
            <w:vAlign w:val="bottom"/>
            <w:hideMark/>
          </w:tcPr>
          <w:p w14:paraId="2A87A9C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189A84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908F22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73F680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6870A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693.217,00</w:t>
            </w:r>
          </w:p>
        </w:tc>
        <w:tc>
          <w:tcPr>
            <w:tcW w:w="1260" w:type="dxa"/>
            <w:noWrap/>
            <w:vAlign w:val="center"/>
            <w:hideMark/>
          </w:tcPr>
          <w:p w14:paraId="55A0D8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6A6EF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D494C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693.217,00</w:t>
            </w:r>
          </w:p>
        </w:tc>
        <w:tc>
          <w:tcPr>
            <w:tcW w:w="1524" w:type="dxa"/>
            <w:noWrap/>
            <w:vAlign w:val="center"/>
            <w:hideMark/>
          </w:tcPr>
          <w:p w14:paraId="1FF985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273C9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EF3ED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EDEDD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66D7A4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3E499BFC" w14:textId="77777777" w:rsidTr="0016558E">
        <w:trPr>
          <w:trHeight w:val="410"/>
        </w:trPr>
        <w:tc>
          <w:tcPr>
            <w:tcW w:w="1163" w:type="dxa"/>
            <w:gridSpan w:val="2"/>
            <w:shd w:val="clear" w:color="000000" w:fill="F5F5F5"/>
            <w:noWrap/>
            <w:vAlign w:val="bottom"/>
            <w:hideMark/>
          </w:tcPr>
          <w:p w14:paraId="220CEC5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64D3BCF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160</w:t>
            </w:r>
          </w:p>
        </w:tc>
        <w:tc>
          <w:tcPr>
            <w:tcW w:w="2440" w:type="dxa"/>
            <w:shd w:val="clear" w:color="000000" w:fill="F5F5F5"/>
            <w:vAlign w:val="bottom"/>
            <w:hideMark/>
          </w:tcPr>
          <w:p w14:paraId="2A053722"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Опште</w:t>
            </w:r>
            <w:proofErr w:type="spellEnd"/>
            <w:r w:rsidRPr="00470334">
              <w:rPr>
                <w:b/>
                <w:bCs/>
                <w:sz w:val="18"/>
                <w:szCs w:val="18"/>
                <w:lang w:val="en-US" w:eastAsia="en-GB"/>
              </w:rPr>
              <w:t xml:space="preserve"> </w:t>
            </w:r>
            <w:proofErr w:type="spellStart"/>
            <w:r w:rsidRPr="00470334">
              <w:rPr>
                <w:b/>
                <w:bCs/>
                <w:sz w:val="18"/>
                <w:szCs w:val="18"/>
                <w:lang w:val="en-US" w:eastAsia="en-GB"/>
              </w:rPr>
              <w:t>јавне</w:t>
            </w:r>
            <w:proofErr w:type="spellEnd"/>
            <w:r w:rsidRPr="00470334">
              <w:rPr>
                <w:b/>
                <w:bCs/>
                <w:sz w:val="18"/>
                <w:szCs w:val="18"/>
                <w:lang w:val="en-US" w:eastAsia="en-GB"/>
              </w:rPr>
              <w:t xml:space="preserve"> </w:t>
            </w: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некласификоване</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530" w:type="dxa"/>
            <w:shd w:val="clear" w:color="000000" w:fill="F5F5F5"/>
            <w:noWrap/>
            <w:vAlign w:val="center"/>
            <w:hideMark/>
          </w:tcPr>
          <w:p w14:paraId="2520E0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693.217,00</w:t>
            </w:r>
          </w:p>
        </w:tc>
        <w:tc>
          <w:tcPr>
            <w:tcW w:w="1260" w:type="dxa"/>
            <w:shd w:val="clear" w:color="000000" w:fill="F5F5F5"/>
            <w:noWrap/>
            <w:vAlign w:val="center"/>
            <w:hideMark/>
          </w:tcPr>
          <w:p w14:paraId="7949D8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10BD02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D3D42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693.217,00</w:t>
            </w:r>
          </w:p>
        </w:tc>
        <w:tc>
          <w:tcPr>
            <w:tcW w:w="1524" w:type="dxa"/>
            <w:shd w:val="clear" w:color="000000" w:fill="F5F5F5"/>
            <w:noWrap/>
            <w:vAlign w:val="center"/>
            <w:hideMark/>
          </w:tcPr>
          <w:p w14:paraId="1236D7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CE6FD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49237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86E6A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shd w:val="clear" w:color="000000" w:fill="F5F5F5"/>
            <w:noWrap/>
            <w:vAlign w:val="center"/>
            <w:hideMark/>
          </w:tcPr>
          <w:p w14:paraId="5EE625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6595F1A9" w14:textId="77777777" w:rsidTr="004032D4">
        <w:trPr>
          <w:trHeight w:val="70"/>
        </w:trPr>
        <w:tc>
          <w:tcPr>
            <w:tcW w:w="16470" w:type="dxa"/>
            <w:gridSpan w:val="13"/>
            <w:noWrap/>
            <w:vAlign w:val="bottom"/>
            <w:hideMark/>
          </w:tcPr>
          <w:p w14:paraId="28F1F6C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51A7EA9F" w14:textId="77777777" w:rsidTr="0016558E">
        <w:trPr>
          <w:trHeight w:val="203"/>
        </w:trPr>
        <w:tc>
          <w:tcPr>
            <w:tcW w:w="8550" w:type="dxa"/>
            <w:gridSpan w:val="7"/>
            <w:vMerge w:val="restart"/>
            <w:noWrap/>
            <w:vAlign w:val="center"/>
            <w:hideMark/>
          </w:tcPr>
          <w:p w14:paraId="205B03AB" w14:textId="15CDE21F" w:rsidR="008128AD" w:rsidRPr="00470334" w:rsidRDefault="008128AD"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220</w:t>
            </w:r>
            <w:r>
              <w:rPr>
                <w:b/>
                <w:bCs/>
                <w:sz w:val="18"/>
                <w:szCs w:val="18"/>
                <w:lang w:val="sr-Cyrl-RS" w:eastAsia="en-GB"/>
              </w:rPr>
              <w:t xml:space="preserve"> </w:t>
            </w:r>
            <w:proofErr w:type="spellStart"/>
            <w:r w:rsidRPr="00470334">
              <w:rPr>
                <w:b/>
                <w:bCs/>
                <w:sz w:val="18"/>
                <w:szCs w:val="18"/>
                <w:lang w:val="en-US" w:eastAsia="en-GB"/>
              </w:rPr>
              <w:t>Цивилна</w:t>
            </w:r>
            <w:proofErr w:type="spellEnd"/>
            <w:r w:rsidRPr="00470334">
              <w:rPr>
                <w:b/>
                <w:bCs/>
                <w:sz w:val="18"/>
                <w:szCs w:val="18"/>
                <w:lang w:val="en-US" w:eastAsia="en-GB"/>
              </w:rPr>
              <w:t xml:space="preserve"> </w:t>
            </w:r>
            <w:proofErr w:type="spellStart"/>
            <w:r w:rsidRPr="00470334">
              <w:rPr>
                <w:b/>
                <w:bCs/>
                <w:sz w:val="18"/>
                <w:szCs w:val="18"/>
                <w:lang w:val="en-US" w:eastAsia="en-GB"/>
              </w:rPr>
              <w:t>одбрана</w:t>
            </w:r>
            <w:proofErr w:type="spellEnd"/>
          </w:p>
          <w:p w14:paraId="36F1D8DF" w14:textId="2DBC366B" w:rsidR="008128AD" w:rsidRPr="00470334" w:rsidRDefault="008128AD" w:rsidP="008128AD">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530" w:type="dxa"/>
            <w:noWrap/>
            <w:vAlign w:val="center"/>
            <w:hideMark/>
          </w:tcPr>
          <w:p w14:paraId="7719AA57"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524" w:type="dxa"/>
            <w:noWrap/>
            <w:vAlign w:val="center"/>
            <w:hideMark/>
          </w:tcPr>
          <w:p w14:paraId="2EA8C8D0"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175" w:type="dxa"/>
            <w:noWrap/>
            <w:vAlign w:val="center"/>
            <w:hideMark/>
          </w:tcPr>
          <w:p w14:paraId="1C2C9B1F"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351" w:type="dxa"/>
            <w:noWrap/>
            <w:vAlign w:val="center"/>
            <w:hideMark/>
          </w:tcPr>
          <w:p w14:paraId="7647B9A4"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620" w:type="dxa"/>
            <w:noWrap/>
            <w:vAlign w:val="center"/>
            <w:hideMark/>
          </w:tcPr>
          <w:p w14:paraId="38A9D06D"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720" w:type="dxa"/>
            <w:noWrap/>
            <w:vAlign w:val="center"/>
            <w:hideMark/>
          </w:tcPr>
          <w:p w14:paraId="65ADA536" w14:textId="77777777" w:rsidR="008128AD" w:rsidRPr="00470334" w:rsidRDefault="008128AD" w:rsidP="00A03416">
            <w:pPr>
              <w:spacing w:before="0" w:beforeAutospacing="0" w:after="0" w:afterAutospacing="0"/>
              <w:jc w:val="left"/>
              <w:outlineLvl w:val="3"/>
              <w:rPr>
                <w:sz w:val="18"/>
                <w:szCs w:val="18"/>
                <w:lang w:val="en-US" w:eastAsia="en-GB"/>
              </w:rPr>
            </w:pPr>
          </w:p>
        </w:tc>
      </w:tr>
      <w:tr w:rsidR="00464EEB" w:rsidRPr="00470334" w14:paraId="6F037F4D" w14:textId="77777777" w:rsidTr="0016558E">
        <w:trPr>
          <w:trHeight w:val="176"/>
        </w:trPr>
        <w:tc>
          <w:tcPr>
            <w:tcW w:w="8550" w:type="dxa"/>
            <w:gridSpan w:val="7"/>
            <w:vMerge/>
            <w:noWrap/>
            <w:vAlign w:val="center"/>
            <w:hideMark/>
          </w:tcPr>
          <w:p w14:paraId="48C47C9F" w14:textId="2213F6D4" w:rsidR="008128AD" w:rsidRPr="00470334" w:rsidRDefault="008128AD" w:rsidP="00A03416">
            <w:pPr>
              <w:spacing w:before="0" w:beforeAutospacing="0" w:after="0" w:afterAutospacing="0"/>
              <w:jc w:val="left"/>
              <w:outlineLvl w:val="4"/>
              <w:rPr>
                <w:sz w:val="18"/>
                <w:szCs w:val="18"/>
                <w:lang w:val="en-US" w:eastAsia="en-GB"/>
              </w:rPr>
            </w:pPr>
          </w:p>
        </w:tc>
        <w:tc>
          <w:tcPr>
            <w:tcW w:w="1530" w:type="dxa"/>
            <w:noWrap/>
            <w:vAlign w:val="center"/>
            <w:hideMark/>
          </w:tcPr>
          <w:p w14:paraId="34EDBFF8"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524" w:type="dxa"/>
            <w:noWrap/>
            <w:vAlign w:val="center"/>
            <w:hideMark/>
          </w:tcPr>
          <w:p w14:paraId="1FEA6FA0"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175" w:type="dxa"/>
            <w:noWrap/>
            <w:vAlign w:val="center"/>
            <w:hideMark/>
          </w:tcPr>
          <w:p w14:paraId="7FC9217E"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351" w:type="dxa"/>
            <w:noWrap/>
            <w:vAlign w:val="center"/>
            <w:hideMark/>
          </w:tcPr>
          <w:p w14:paraId="6216CCD7"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620" w:type="dxa"/>
            <w:noWrap/>
            <w:vAlign w:val="center"/>
            <w:hideMark/>
          </w:tcPr>
          <w:p w14:paraId="1FBD4DDE"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720" w:type="dxa"/>
            <w:noWrap/>
            <w:vAlign w:val="center"/>
            <w:hideMark/>
          </w:tcPr>
          <w:p w14:paraId="3C60F77E" w14:textId="77777777" w:rsidR="008128AD" w:rsidRPr="00470334" w:rsidRDefault="008128AD" w:rsidP="00A03416">
            <w:pPr>
              <w:spacing w:before="0" w:beforeAutospacing="0" w:after="0" w:afterAutospacing="0"/>
              <w:jc w:val="left"/>
              <w:outlineLvl w:val="4"/>
              <w:rPr>
                <w:sz w:val="18"/>
                <w:szCs w:val="18"/>
                <w:lang w:val="en-US" w:eastAsia="en-GB"/>
              </w:rPr>
            </w:pPr>
          </w:p>
        </w:tc>
      </w:tr>
      <w:tr w:rsidR="00464EEB" w:rsidRPr="00470334" w14:paraId="1629929D" w14:textId="77777777" w:rsidTr="004032D4">
        <w:trPr>
          <w:trHeight w:val="70"/>
        </w:trPr>
        <w:tc>
          <w:tcPr>
            <w:tcW w:w="16470" w:type="dxa"/>
            <w:gridSpan w:val="13"/>
            <w:noWrap/>
            <w:vAlign w:val="center"/>
            <w:hideMark/>
          </w:tcPr>
          <w:p w14:paraId="7437A7B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76D6A18D" w14:textId="77777777" w:rsidTr="0016558E">
        <w:trPr>
          <w:trHeight w:val="185"/>
        </w:trPr>
        <w:tc>
          <w:tcPr>
            <w:tcW w:w="5940" w:type="dxa"/>
            <w:gridSpan w:val="5"/>
            <w:noWrap/>
            <w:vAlign w:val="center"/>
            <w:hideMark/>
          </w:tcPr>
          <w:p w14:paraId="14DB138D" w14:textId="7885BA70" w:rsidR="008128AD" w:rsidRPr="00470334" w:rsidRDefault="008128AD" w:rsidP="008128AD">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0014</w:t>
            </w:r>
            <w:r>
              <w:rPr>
                <w:b/>
                <w:bCs/>
                <w:sz w:val="18"/>
                <w:szCs w:val="18"/>
                <w:lang w:val="sr-Cyrl-RS" w:eastAsia="en-GB"/>
              </w:rPr>
              <w:t xml:space="preserve"> </w:t>
            </w:r>
            <w:proofErr w:type="spellStart"/>
            <w:r w:rsidRPr="00470334">
              <w:rPr>
                <w:b/>
                <w:bCs/>
                <w:sz w:val="18"/>
                <w:szCs w:val="18"/>
                <w:lang w:val="en-US" w:eastAsia="en-GB"/>
              </w:rPr>
              <w:t>Управљање</w:t>
            </w:r>
            <w:proofErr w:type="spellEnd"/>
            <w:r w:rsidRPr="00470334">
              <w:rPr>
                <w:b/>
                <w:bCs/>
                <w:sz w:val="18"/>
                <w:szCs w:val="18"/>
                <w:lang w:val="en-US" w:eastAsia="en-GB"/>
              </w:rPr>
              <w:t xml:space="preserve"> у </w:t>
            </w:r>
            <w:proofErr w:type="spellStart"/>
            <w:r w:rsidRPr="00470334">
              <w:rPr>
                <w:b/>
                <w:bCs/>
                <w:sz w:val="18"/>
                <w:szCs w:val="18"/>
                <w:lang w:val="en-US" w:eastAsia="en-GB"/>
              </w:rPr>
              <w:t>ванредним</w:t>
            </w:r>
            <w:proofErr w:type="spellEnd"/>
            <w:r w:rsidRPr="00470334">
              <w:rPr>
                <w:b/>
                <w:bCs/>
                <w:sz w:val="18"/>
                <w:szCs w:val="18"/>
                <w:lang w:val="en-US" w:eastAsia="en-GB"/>
              </w:rPr>
              <w:t xml:space="preserve"> </w:t>
            </w:r>
            <w:proofErr w:type="spellStart"/>
            <w:r w:rsidRPr="00470334">
              <w:rPr>
                <w:b/>
                <w:bCs/>
                <w:sz w:val="18"/>
                <w:szCs w:val="18"/>
                <w:lang w:val="en-US" w:eastAsia="en-GB"/>
              </w:rPr>
              <w:t>ситуацијама</w:t>
            </w:r>
            <w:proofErr w:type="spellEnd"/>
          </w:p>
        </w:tc>
        <w:tc>
          <w:tcPr>
            <w:tcW w:w="1260" w:type="dxa"/>
            <w:noWrap/>
            <w:vAlign w:val="center"/>
            <w:hideMark/>
          </w:tcPr>
          <w:p w14:paraId="3389B8ED"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0" w:type="dxa"/>
            <w:noWrap/>
            <w:vAlign w:val="center"/>
            <w:hideMark/>
          </w:tcPr>
          <w:p w14:paraId="4588387C"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30" w:type="dxa"/>
            <w:noWrap/>
            <w:vAlign w:val="center"/>
            <w:hideMark/>
          </w:tcPr>
          <w:p w14:paraId="15EBC577"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24" w:type="dxa"/>
            <w:noWrap/>
            <w:vAlign w:val="center"/>
            <w:hideMark/>
          </w:tcPr>
          <w:p w14:paraId="11032699"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175" w:type="dxa"/>
            <w:noWrap/>
            <w:vAlign w:val="center"/>
            <w:hideMark/>
          </w:tcPr>
          <w:p w14:paraId="40EC702F"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1" w:type="dxa"/>
            <w:noWrap/>
            <w:vAlign w:val="center"/>
            <w:hideMark/>
          </w:tcPr>
          <w:p w14:paraId="4998822E"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620" w:type="dxa"/>
            <w:noWrap/>
            <w:vAlign w:val="center"/>
            <w:hideMark/>
          </w:tcPr>
          <w:p w14:paraId="7AC7070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720" w:type="dxa"/>
            <w:noWrap/>
            <w:vAlign w:val="center"/>
            <w:hideMark/>
          </w:tcPr>
          <w:p w14:paraId="4064D1EF" w14:textId="77777777" w:rsidR="008128AD" w:rsidRPr="00470334" w:rsidRDefault="008128AD" w:rsidP="00A03416">
            <w:pPr>
              <w:spacing w:before="0" w:beforeAutospacing="0" w:after="0" w:afterAutospacing="0"/>
              <w:jc w:val="left"/>
              <w:outlineLvl w:val="5"/>
              <w:rPr>
                <w:sz w:val="18"/>
                <w:szCs w:val="18"/>
                <w:lang w:val="en-US" w:eastAsia="en-GB"/>
              </w:rPr>
            </w:pPr>
          </w:p>
        </w:tc>
      </w:tr>
      <w:tr w:rsidR="00464EEB" w:rsidRPr="00470334" w14:paraId="03D3873F" w14:textId="77777777" w:rsidTr="0016558E">
        <w:trPr>
          <w:trHeight w:val="300"/>
        </w:trPr>
        <w:tc>
          <w:tcPr>
            <w:tcW w:w="536" w:type="dxa"/>
            <w:noWrap/>
            <w:vAlign w:val="center"/>
            <w:hideMark/>
          </w:tcPr>
          <w:p w14:paraId="2300955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w:t>
            </w:r>
          </w:p>
        </w:tc>
        <w:tc>
          <w:tcPr>
            <w:tcW w:w="627" w:type="dxa"/>
            <w:noWrap/>
            <w:vAlign w:val="center"/>
            <w:hideMark/>
          </w:tcPr>
          <w:p w14:paraId="686EBD1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65/1</w:t>
            </w:r>
          </w:p>
        </w:tc>
        <w:tc>
          <w:tcPr>
            <w:tcW w:w="807" w:type="dxa"/>
            <w:noWrap/>
            <w:vAlign w:val="center"/>
            <w:hideMark/>
          </w:tcPr>
          <w:p w14:paraId="7B581C6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7E4766F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44655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6.050.000,00</w:t>
            </w:r>
          </w:p>
        </w:tc>
        <w:tc>
          <w:tcPr>
            <w:tcW w:w="1260" w:type="dxa"/>
            <w:noWrap/>
            <w:vAlign w:val="center"/>
            <w:hideMark/>
          </w:tcPr>
          <w:p w14:paraId="694B9A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4830D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2B44E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6.050.000,00</w:t>
            </w:r>
          </w:p>
        </w:tc>
        <w:tc>
          <w:tcPr>
            <w:tcW w:w="1524" w:type="dxa"/>
            <w:noWrap/>
            <w:vAlign w:val="center"/>
            <w:hideMark/>
          </w:tcPr>
          <w:p w14:paraId="5A2342D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6.047.403,00</w:t>
            </w:r>
          </w:p>
        </w:tc>
        <w:tc>
          <w:tcPr>
            <w:tcW w:w="1175" w:type="dxa"/>
            <w:noWrap/>
            <w:vAlign w:val="center"/>
            <w:hideMark/>
          </w:tcPr>
          <w:p w14:paraId="15C8A8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DEB5D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97AE8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6.047.403,00</w:t>
            </w:r>
          </w:p>
        </w:tc>
        <w:tc>
          <w:tcPr>
            <w:tcW w:w="720" w:type="dxa"/>
            <w:noWrap/>
            <w:vAlign w:val="center"/>
            <w:hideMark/>
          </w:tcPr>
          <w:p w14:paraId="5B270AB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99,96</w:t>
            </w:r>
          </w:p>
        </w:tc>
      </w:tr>
      <w:tr w:rsidR="00464EEB" w:rsidRPr="00470334" w14:paraId="7A96CFAA" w14:textId="77777777" w:rsidTr="0016558E">
        <w:trPr>
          <w:trHeight w:val="480"/>
        </w:trPr>
        <w:tc>
          <w:tcPr>
            <w:tcW w:w="536" w:type="dxa"/>
            <w:noWrap/>
            <w:vAlign w:val="center"/>
            <w:hideMark/>
          </w:tcPr>
          <w:p w14:paraId="64F8312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w:t>
            </w:r>
          </w:p>
        </w:tc>
        <w:tc>
          <w:tcPr>
            <w:tcW w:w="627" w:type="dxa"/>
            <w:noWrap/>
            <w:vAlign w:val="center"/>
            <w:hideMark/>
          </w:tcPr>
          <w:p w14:paraId="2082D15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66/0</w:t>
            </w:r>
          </w:p>
        </w:tc>
        <w:tc>
          <w:tcPr>
            <w:tcW w:w="807" w:type="dxa"/>
            <w:noWrap/>
            <w:vAlign w:val="center"/>
            <w:hideMark/>
          </w:tcPr>
          <w:p w14:paraId="55A6534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68D5554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5B3595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31B45F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FCE3C0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5E1F9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592191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77C6D87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26C57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15762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0069EC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058C4F66" w14:textId="77777777" w:rsidTr="0016558E">
        <w:trPr>
          <w:trHeight w:val="300"/>
        </w:trPr>
        <w:tc>
          <w:tcPr>
            <w:tcW w:w="536" w:type="dxa"/>
            <w:noWrap/>
            <w:vAlign w:val="center"/>
            <w:hideMark/>
          </w:tcPr>
          <w:p w14:paraId="06A9B1F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w:t>
            </w:r>
          </w:p>
        </w:tc>
        <w:tc>
          <w:tcPr>
            <w:tcW w:w="627" w:type="dxa"/>
            <w:noWrap/>
            <w:vAlign w:val="center"/>
            <w:hideMark/>
          </w:tcPr>
          <w:p w14:paraId="371DD0C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67/0</w:t>
            </w:r>
          </w:p>
        </w:tc>
        <w:tc>
          <w:tcPr>
            <w:tcW w:w="807" w:type="dxa"/>
            <w:noWrap/>
            <w:vAlign w:val="center"/>
            <w:hideMark/>
          </w:tcPr>
          <w:p w14:paraId="0DDE95D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2F28350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348602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570.000,00</w:t>
            </w:r>
          </w:p>
        </w:tc>
        <w:tc>
          <w:tcPr>
            <w:tcW w:w="1260" w:type="dxa"/>
            <w:noWrap/>
            <w:vAlign w:val="center"/>
            <w:hideMark/>
          </w:tcPr>
          <w:p w14:paraId="140EC65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5DB44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7E5A7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570.000,00</w:t>
            </w:r>
          </w:p>
        </w:tc>
        <w:tc>
          <w:tcPr>
            <w:tcW w:w="1524" w:type="dxa"/>
            <w:noWrap/>
            <w:vAlign w:val="center"/>
            <w:hideMark/>
          </w:tcPr>
          <w:p w14:paraId="6047F0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77.600,00</w:t>
            </w:r>
          </w:p>
        </w:tc>
        <w:tc>
          <w:tcPr>
            <w:tcW w:w="1175" w:type="dxa"/>
            <w:noWrap/>
            <w:vAlign w:val="center"/>
            <w:hideMark/>
          </w:tcPr>
          <w:p w14:paraId="42EEB5D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AC264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E937E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77.600,00</w:t>
            </w:r>
          </w:p>
        </w:tc>
        <w:tc>
          <w:tcPr>
            <w:tcW w:w="720" w:type="dxa"/>
            <w:noWrap/>
            <w:vAlign w:val="center"/>
            <w:hideMark/>
          </w:tcPr>
          <w:p w14:paraId="2B62BA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13,61</w:t>
            </w:r>
          </w:p>
        </w:tc>
      </w:tr>
      <w:tr w:rsidR="00464EEB" w:rsidRPr="00470334" w14:paraId="1E51BC43" w14:textId="77777777" w:rsidTr="0016558E">
        <w:trPr>
          <w:trHeight w:val="300"/>
        </w:trPr>
        <w:tc>
          <w:tcPr>
            <w:tcW w:w="536" w:type="dxa"/>
            <w:noWrap/>
            <w:vAlign w:val="center"/>
            <w:hideMark/>
          </w:tcPr>
          <w:p w14:paraId="72CEBEB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w:t>
            </w:r>
          </w:p>
        </w:tc>
        <w:tc>
          <w:tcPr>
            <w:tcW w:w="627" w:type="dxa"/>
            <w:noWrap/>
            <w:vAlign w:val="center"/>
            <w:hideMark/>
          </w:tcPr>
          <w:p w14:paraId="00784BD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67/1</w:t>
            </w:r>
          </w:p>
        </w:tc>
        <w:tc>
          <w:tcPr>
            <w:tcW w:w="807" w:type="dxa"/>
            <w:noWrap/>
            <w:vAlign w:val="center"/>
            <w:hideMark/>
          </w:tcPr>
          <w:p w14:paraId="2201BE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37F7624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288292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213.000,00</w:t>
            </w:r>
          </w:p>
        </w:tc>
        <w:tc>
          <w:tcPr>
            <w:tcW w:w="1260" w:type="dxa"/>
            <w:noWrap/>
            <w:vAlign w:val="center"/>
            <w:hideMark/>
          </w:tcPr>
          <w:p w14:paraId="3428F0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197D16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84939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213.000,00</w:t>
            </w:r>
          </w:p>
        </w:tc>
        <w:tc>
          <w:tcPr>
            <w:tcW w:w="1524" w:type="dxa"/>
            <w:noWrap/>
            <w:vAlign w:val="center"/>
            <w:hideMark/>
          </w:tcPr>
          <w:p w14:paraId="0C402D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207.000,00</w:t>
            </w:r>
          </w:p>
        </w:tc>
        <w:tc>
          <w:tcPr>
            <w:tcW w:w="1175" w:type="dxa"/>
            <w:noWrap/>
            <w:vAlign w:val="center"/>
            <w:hideMark/>
          </w:tcPr>
          <w:p w14:paraId="151725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40034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6F761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207.000,00</w:t>
            </w:r>
          </w:p>
        </w:tc>
        <w:tc>
          <w:tcPr>
            <w:tcW w:w="720" w:type="dxa"/>
            <w:noWrap/>
            <w:vAlign w:val="center"/>
            <w:hideMark/>
          </w:tcPr>
          <w:p w14:paraId="5B6A76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97,18</w:t>
            </w:r>
          </w:p>
        </w:tc>
      </w:tr>
      <w:tr w:rsidR="00464EEB" w:rsidRPr="00470334" w14:paraId="4FD16217" w14:textId="77777777" w:rsidTr="0016558E">
        <w:trPr>
          <w:trHeight w:val="176"/>
        </w:trPr>
        <w:tc>
          <w:tcPr>
            <w:tcW w:w="1163" w:type="dxa"/>
            <w:gridSpan w:val="2"/>
            <w:shd w:val="clear" w:color="000000" w:fill="F5F5F5"/>
            <w:noWrap/>
            <w:vAlign w:val="bottom"/>
            <w:hideMark/>
          </w:tcPr>
          <w:p w14:paraId="40B0180D"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3E979007" w14:textId="4010691B" w:rsidR="00A03416" w:rsidRPr="008128AD" w:rsidRDefault="00A03416" w:rsidP="00A03416">
            <w:pPr>
              <w:spacing w:before="0" w:beforeAutospacing="0" w:after="0" w:afterAutospacing="0"/>
              <w:jc w:val="left"/>
              <w:outlineLvl w:val="4"/>
              <w:rPr>
                <w:b/>
                <w:bCs/>
                <w:sz w:val="18"/>
                <w:szCs w:val="18"/>
                <w:lang w:val="sr-Cyrl-RS" w:eastAsia="en-GB"/>
              </w:rPr>
            </w:pPr>
            <w:r w:rsidRPr="00470334">
              <w:rPr>
                <w:b/>
                <w:bCs/>
                <w:sz w:val="18"/>
                <w:szCs w:val="18"/>
                <w:lang w:val="en-US" w:eastAsia="en-GB"/>
              </w:rPr>
              <w:t>000</w:t>
            </w:r>
            <w:r w:rsidR="008128AD">
              <w:rPr>
                <w:b/>
                <w:bCs/>
                <w:sz w:val="18"/>
                <w:szCs w:val="18"/>
                <w:lang w:val="sr-Cyrl-RS" w:eastAsia="en-GB"/>
              </w:rPr>
              <w:t>4</w:t>
            </w:r>
          </w:p>
        </w:tc>
        <w:tc>
          <w:tcPr>
            <w:tcW w:w="2440" w:type="dxa"/>
            <w:shd w:val="clear" w:color="000000" w:fill="F5F5F5"/>
            <w:vAlign w:val="bottom"/>
            <w:hideMark/>
          </w:tcPr>
          <w:p w14:paraId="577D2632" w14:textId="114E8DB3" w:rsidR="00A03416" w:rsidRPr="00470334" w:rsidRDefault="008128AD" w:rsidP="00A03416">
            <w:pPr>
              <w:spacing w:before="0" w:beforeAutospacing="0" w:after="0" w:afterAutospacing="0"/>
              <w:jc w:val="left"/>
              <w:outlineLvl w:val="4"/>
              <w:rPr>
                <w:b/>
                <w:bCs/>
                <w:sz w:val="18"/>
                <w:szCs w:val="18"/>
                <w:lang w:val="en-US" w:eastAsia="en-GB"/>
              </w:rPr>
            </w:pPr>
            <w:proofErr w:type="spellStart"/>
            <w:r w:rsidRPr="008128AD">
              <w:rPr>
                <w:b/>
                <w:bCs/>
                <w:sz w:val="18"/>
                <w:szCs w:val="18"/>
                <w:lang w:val="en-US" w:eastAsia="en-GB"/>
              </w:rPr>
              <w:t>Управљање</w:t>
            </w:r>
            <w:proofErr w:type="spellEnd"/>
            <w:r w:rsidRPr="008128AD">
              <w:rPr>
                <w:b/>
                <w:bCs/>
                <w:sz w:val="18"/>
                <w:szCs w:val="18"/>
                <w:lang w:val="en-US" w:eastAsia="en-GB"/>
              </w:rPr>
              <w:t xml:space="preserve"> у </w:t>
            </w:r>
            <w:proofErr w:type="spellStart"/>
            <w:r w:rsidRPr="008128AD">
              <w:rPr>
                <w:b/>
                <w:bCs/>
                <w:sz w:val="18"/>
                <w:szCs w:val="18"/>
                <w:lang w:val="en-US" w:eastAsia="en-GB"/>
              </w:rPr>
              <w:t>ванредним</w:t>
            </w:r>
            <w:proofErr w:type="spellEnd"/>
            <w:r w:rsidRPr="008128AD">
              <w:rPr>
                <w:b/>
                <w:bCs/>
                <w:sz w:val="18"/>
                <w:szCs w:val="18"/>
                <w:lang w:val="en-US" w:eastAsia="en-GB"/>
              </w:rPr>
              <w:t xml:space="preserve"> </w:t>
            </w:r>
            <w:proofErr w:type="spellStart"/>
            <w:r w:rsidRPr="008128AD">
              <w:rPr>
                <w:b/>
                <w:bCs/>
                <w:sz w:val="18"/>
                <w:szCs w:val="18"/>
                <w:lang w:val="en-US" w:eastAsia="en-GB"/>
              </w:rPr>
              <w:t>ситуацијама</w:t>
            </w:r>
            <w:proofErr w:type="spellEnd"/>
          </w:p>
        </w:tc>
        <w:tc>
          <w:tcPr>
            <w:tcW w:w="1530" w:type="dxa"/>
            <w:shd w:val="clear" w:color="000000" w:fill="F5F5F5"/>
            <w:noWrap/>
            <w:vAlign w:val="center"/>
            <w:hideMark/>
          </w:tcPr>
          <w:p w14:paraId="772F3B3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6.833.000,00</w:t>
            </w:r>
          </w:p>
        </w:tc>
        <w:tc>
          <w:tcPr>
            <w:tcW w:w="1260" w:type="dxa"/>
            <w:shd w:val="clear" w:color="000000" w:fill="F5F5F5"/>
            <w:noWrap/>
            <w:vAlign w:val="center"/>
            <w:hideMark/>
          </w:tcPr>
          <w:p w14:paraId="69FF416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07E2FC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3FC4AE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6.833.000,00</w:t>
            </w:r>
          </w:p>
        </w:tc>
        <w:tc>
          <w:tcPr>
            <w:tcW w:w="1524" w:type="dxa"/>
            <w:shd w:val="clear" w:color="000000" w:fill="F5F5F5"/>
            <w:noWrap/>
            <w:vAlign w:val="center"/>
            <w:hideMark/>
          </w:tcPr>
          <w:p w14:paraId="00D13BD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6.332.003,00</w:t>
            </w:r>
          </w:p>
        </w:tc>
        <w:tc>
          <w:tcPr>
            <w:tcW w:w="1175" w:type="dxa"/>
            <w:shd w:val="clear" w:color="000000" w:fill="F5F5F5"/>
            <w:noWrap/>
            <w:vAlign w:val="center"/>
            <w:hideMark/>
          </w:tcPr>
          <w:p w14:paraId="75F1322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11DDF9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21729C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6.332.003,00</w:t>
            </w:r>
          </w:p>
        </w:tc>
        <w:tc>
          <w:tcPr>
            <w:tcW w:w="720" w:type="dxa"/>
            <w:shd w:val="clear" w:color="000000" w:fill="F5F5F5"/>
            <w:noWrap/>
            <w:vAlign w:val="center"/>
            <w:hideMark/>
          </w:tcPr>
          <w:p w14:paraId="3DAA782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92,67</w:t>
            </w:r>
          </w:p>
        </w:tc>
      </w:tr>
      <w:tr w:rsidR="00464EEB" w:rsidRPr="00470334" w14:paraId="38A64DBE" w14:textId="77777777" w:rsidTr="004032D4">
        <w:trPr>
          <w:trHeight w:val="70"/>
        </w:trPr>
        <w:tc>
          <w:tcPr>
            <w:tcW w:w="16470" w:type="dxa"/>
            <w:gridSpan w:val="13"/>
            <w:noWrap/>
            <w:vAlign w:val="bottom"/>
            <w:hideMark/>
          </w:tcPr>
          <w:p w14:paraId="2EACDCF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44A6B62A" w14:textId="77777777" w:rsidTr="0016558E">
        <w:trPr>
          <w:trHeight w:val="70"/>
        </w:trPr>
        <w:tc>
          <w:tcPr>
            <w:tcW w:w="536" w:type="dxa"/>
            <w:noWrap/>
            <w:vAlign w:val="bottom"/>
            <w:hideMark/>
          </w:tcPr>
          <w:p w14:paraId="5F015394" w14:textId="77777777" w:rsidR="008128AD" w:rsidRPr="00470334" w:rsidRDefault="008128AD"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0F041A3" w14:textId="77777777" w:rsidR="008128AD" w:rsidRPr="00470334" w:rsidRDefault="008128AD"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C12E122" w14:textId="77777777" w:rsidR="008128AD" w:rsidRPr="00470334" w:rsidRDefault="008128AD"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5230" w:type="dxa"/>
            <w:gridSpan w:val="3"/>
            <w:vAlign w:val="bottom"/>
            <w:hideMark/>
          </w:tcPr>
          <w:p w14:paraId="13A0681E" w14:textId="62A4EF4E" w:rsidR="008128AD" w:rsidRPr="00470334" w:rsidRDefault="008128AD" w:rsidP="008128AD">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220: </w:t>
            </w:r>
          </w:p>
        </w:tc>
        <w:tc>
          <w:tcPr>
            <w:tcW w:w="1350" w:type="dxa"/>
            <w:noWrap/>
            <w:vAlign w:val="center"/>
            <w:hideMark/>
          </w:tcPr>
          <w:p w14:paraId="0BC7107C"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ED01765"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401E804B"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D2C87CC"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062930B"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40B0099A"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3C6D3568"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484CC07" w14:textId="77777777" w:rsidTr="0016558E">
        <w:trPr>
          <w:trHeight w:val="221"/>
        </w:trPr>
        <w:tc>
          <w:tcPr>
            <w:tcW w:w="536" w:type="dxa"/>
            <w:noWrap/>
            <w:vAlign w:val="bottom"/>
            <w:hideMark/>
          </w:tcPr>
          <w:p w14:paraId="4AA74BD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F1638A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28715B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358BAC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2E0393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6.833.000,00</w:t>
            </w:r>
          </w:p>
        </w:tc>
        <w:tc>
          <w:tcPr>
            <w:tcW w:w="1260" w:type="dxa"/>
            <w:noWrap/>
            <w:vAlign w:val="center"/>
            <w:hideMark/>
          </w:tcPr>
          <w:p w14:paraId="5A3603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525B7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3076D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6.833.000,00</w:t>
            </w:r>
          </w:p>
        </w:tc>
        <w:tc>
          <w:tcPr>
            <w:tcW w:w="1524" w:type="dxa"/>
            <w:noWrap/>
            <w:vAlign w:val="center"/>
            <w:hideMark/>
          </w:tcPr>
          <w:p w14:paraId="7EFF15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6.332.003,00</w:t>
            </w:r>
          </w:p>
        </w:tc>
        <w:tc>
          <w:tcPr>
            <w:tcW w:w="1175" w:type="dxa"/>
            <w:noWrap/>
            <w:vAlign w:val="center"/>
            <w:hideMark/>
          </w:tcPr>
          <w:p w14:paraId="1AE8638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03E38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E191A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6.332.003,00</w:t>
            </w:r>
          </w:p>
        </w:tc>
        <w:tc>
          <w:tcPr>
            <w:tcW w:w="720" w:type="dxa"/>
            <w:noWrap/>
            <w:vAlign w:val="center"/>
            <w:hideMark/>
          </w:tcPr>
          <w:p w14:paraId="342BEF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92,67</w:t>
            </w:r>
          </w:p>
        </w:tc>
      </w:tr>
      <w:tr w:rsidR="00464EEB" w:rsidRPr="00470334" w14:paraId="5828463D" w14:textId="77777777" w:rsidTr="0016558E">
        <w:trPr>
          <w:trHeight w:val="248"/>
        </w:trPr>
        <w:tc>
          <w:tcPr>
            <w:tcW w:w="1163" w:type="dxa"/>
            <w:gridSpan w:val="2"/>
            <w:shd w:val="clear" w:color="000000" w:fill="F5F5F5"/>
            <w:noWrap/>
            <w:vAlign w:val="bottom"/>
            <w:hideMark/>
          </w:tcPr>
          <w:p w14:paraId="4593E11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552FF4B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220</w:t>
            </w:r>
          </w:p>
        </w:tc>
        <w:tc>
          <w:tcPr>
            <w:tcW w:w="2440" w:type="dxa"/>
            <w:shd w:val="clear" w:color="000000" w:fill="F5F5F5"/>
            <w:vAlign w:val="bottom"/>
            <w:hideMark/>
          </w:tcPr>
          <w:p w14:paraId="2BCB1E5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Цивилна</w:t>
            </w:r>
            <w:proofErr w:type="spellEnd"/>
            <w:r w:rsidRPr="00470334">
              <w:rPr>
                <w:b/>
                <w:bCs/>
                <w:sz w:val="18"/>
                <w:szCs w:val="18"/>
                <w:lang w:val="en-US" w:eastAsia="en-GB"/>
              </w:rPr>
              <w:t xml:space="preserve"> </w:t>
            </w:r>
            <w:proofErr w:type="spellStart"/>
            <w:r w:rsidRPr="00470334">
              <w:rPr>
                <w:b/>
                <w:bCs/>
                <w:sz w:val="18"/>
                <w:szCs w:val="18"/>
                <w:lang w:val="en-US" w:eastAsia="en-GB"/>
              </w:rPr>
              <w:t>одбрана</w:t>
            </w:r>
            <w:proofErr w:type="spellEnd"/>
          </w:p>
        </w:tc>
        <w:tc>
          <w:tcPr>
            <w:tcW w:w="1530" w:type="dxa"/>
            <w:shd w:val="clear" w:color="000000" w:fill="F5F5F5"/>
            <w:noWrap/>
            <w:vAlign w:val="center"/>
            <w:hideMark/>
          </w:tcPr>
          <w:p w14:paraId="2A58BD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6.833.000,00</w:t>
            </w:r>
          </w:p>
        </w:tc>
        <w:tc>
          <w:tcPr>
            <w:tcW w:w="1260" w:type="dxa"/>
            <w:shd w:val="clear" w:color="000000" w:fill="F5F5F5"/>
            <w:noWrap/>
            <w:vAlign w:val="center"/>
            <w:hideMark/>
          </w:tcPr>
          <w:p w14:paraId="296A26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862174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6239F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6.833.000,00</w:t>
            </w:r>
          </w:p>
        </w:tc>
        <w:tc>
          <w:tcPr>
            <w:tcW w:w="1524" w:type="dxa"/>
            <w:shd w:val="clear" w:color="000000" w:fill="F5F5F5"/>
            <w:noWrap/>
            <w:vAlign w:val="center"/>
            <w:hideMark/>
          </w:tcPr>
          <w:p w14:paraId="6FA0B3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6.332.003,00</w:t>
            </w:r>
          </w:p>
        </w:tc>
        <w:tc>
          <w:tcPr>
            <w:tcW w:w="1175" w:type="dxa"/>
            <w:shd w:val="clear" w:color="000000" w:fill="F5F5F5"/>
            <w:noWrap/>
            <w:vAlign w:val="center"/>
            <w:hideMark/>
          </w:tcPr>
          <w:p w14:paraId="031665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D4D0B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FBFCC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6.332.003,00</w:t>
            </w:r>
          </w:p>
        </w:tc>
        <w:tc>
          <w:tcPr>
            <w:tcW w:w="720" w:type="dxa"/>
            <w:shd w:val="clear" w:color="000000" w:fill="F5F5F5"/>
            <w:noWrap/>
            <w:vAlign w:val="center"/>
            <w:hideMark/>
          </w:tcPr>
          <w:p w14:paraId="5C08C9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92,67</w:t>
            </w:r>
          </w:p>
        </w:tc>
      </w:tr>
      <w:tr w:rsidR="00464EEB" w:rsidRPr="00470334" w14:paraId="64DF9897" w14:textId="77777777" w:rsidTr="004032D4">
        <w:trPr>
          <w:trHeight w:val="70"/>
        </w:trPr>
        <w:tc>
          <w:tcPr>
            <w:tcW w:w="16470" w:type="dxa"/>
            <w:gridSpan w:val="13"/>
            <w:noWrap/>
            <w:vAlign w:val="bottom"/>
            <w:hideMark/>
          </w:tcPr>
          <w:p w14:paraId="1C1B783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0B625E96" w14:textId="77777777" w:rsidTr="0016558E">
        <w:trPr>
          <w:trHeight w:val="300"/>
        </w:trPr>
        <w:tc>
          <w:tcPr>
            <w:tcW w:w="5940" w:type="dxa"/>
            <w:gridSpan w:val="5"/>
            <w:noWrap/>
            <w:vAlign w:val="center"/>
            <w:hideMark/>
          </w:tcPr>
          <w:p w14:paraId="1AC03730" w14:textId="246FCCCF" w:rsidR="008128AD" w:rsidRPr="00470334" w:rsidRDefault="008128AD" w:rsidP="00A03416">
            <w:pPr>
              <w:spacing w:before="0" w:beforeAutospacing="0" w:after="0" w:afterAutospacing="0"/>
              <w:jc w:val="left"/>
              <w:outlineLvl w:val="3"/>
              <w:rPr>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360</w:t>
            </w:r>
            <w:r>
              <w:rPr>
                <w:b/>
                <w:bCs/>
                <w:sz w:val="18"/>
                <w:szCs w:val="18"/>
                <w:lang w:val="sr-Cyrl-RS" w:eastAsia="en-GB"/>
              </w:rPr>
              <w:t xml:space="preserve"> </w:t>
            </w:r>
            <w:proofErr w:type="spellStart"/>
            <w:r w:rsidRPr="00470334">
              <w:rPr>
                <w:b/>
                <w:bCs/>
                <w:sz w:val="18"/>
                <w:szCs w:val="18"/>
                <w:lang w:val="en-US" w:eastAsia="en-GB"/>
              </w:rPr>
              <w:t>Јавни</w:t>
            </w:r>
            <w:proofErr w:type="spellEnd"/>
            <w:r w:rsidRPr="00470334">
              <w:rPr>
                <w:b/>
                <w:bCs/>
                <w:sz w:val="18"/>
                <w:szCs w:val="18"/>
                <w:lang w:val="en-US" w:eastAsia="en-GB"/>
              </w:rPr>
              <w:t xml:space="preserve"> </w:t>
            </w:r>
            <w:proofErr w:type="spellStart"/>
            <w:r w:rsidRPr="00470334">
              <w:rPr>
                <w:b/>
                <w:bCs/>
                <w:sz w:val="18"/>
                <w:szCs w:val="18"/>
                <w:lang w:val="en-US" w:eastAsia="en-GB"/>
              </w:rPr>
              <w:t>ред</w:t>
            </w:r>
            <w:proofErr w:type="spellEnd"/>
            <w:r w:rsidRPr="00470334">
              <w:rPr>
                <w:b/>
                <w:bCs/>
                <w:sz w:val="18"/>
                <w:szCs w:val="18"/>
                <w:lang w:val="en-US" w:eastAsia="en-GB"/>
              </w:rPr>
              <w:t xml:space="preserve"> и </w:t>
            </w:r>
            <w:proofErr w:type="spellStart"/>
            <w:r w:rsidRPr="00470334">
              <w:rPr>
                <w:b/>
                <w:bCs/>
                <w:sz w:val="18"/>
                <w:szCs w:val="18"/>
                <w:lang w:val="en-US" w:eastAsia="en-GB"/>
              </w:rPr>
              <w:t>безбедност</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260" w:type="dxa"/>
            <w:noWrap/>
            <w:vAlign w:val="center"/>
            <w:hideMark/>
          </w:tcPr>
          <w:p w14:paraId="5B11DDF7"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350" w:type="dxa"/>
            <w:noWrap/>
            <w:vAlign w:val="center"/>
            <w:hideMark/>
          </w:tcPr>
          <w:p w14:paraId="577D290B"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530" w:type="dxa"/>
            <w:noWrap/>
            <w:vAlign w:val="center"/>
            <w:hideMark/>
          </w:tcPr>
          <w:p w14:paraId="779C5C71"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524" w:type="dxa"/>
            <w:noWrap/>
            <w:vAlign w:val="center"/>
            <w:hideMark/>
          </w:tcPr>
          <w:p w14:paraId="449345E6"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175" w:type="dxa"/>
            <w:noWrap/>
            <w:vAlign w:val="center"/>
            <w:hideMark/>
          </w:tcPr>
          <w:p w14:paraId="60ED634B"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351" w:type="dxa"/>
            <w:noWrap/>
            <w:vAlign w:val="center"/>
            <w:hideMark/>
          </w:tcPr>
          <w:p w14:paraId="0E070CD1"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620" w:type="dxa"/>
            <w:noWrap/>
            <w:vAlign w:val="center"/>
            <w:hideMark/>
          </w:tcPr>
          <w:p w14:paraId="3F8355DD"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720" w:type="dxa"/>
            <w:noWrap/>
            <w:vAlign w:val="center"/>
            <w:hideMark/>
          </w:tcPr>
          <w:p w14:paraId="2C81D202" w14:textId="77777777" w:rsidR="008128AD" w:rsidRPr="00470334" w:rsidRDefault="008128AD" w:rsidP="00A03416">
            <w:pPr>
              <w:spacing w:before="0" w:beforeAutospacing="0" w:after="0" w:afterAutospacing="0"/>
              <w:jc w:val="left"/>
              <w:outlineLvl w:val="3"/>
              <w:rPr>
                <w:sz w:val="18"/>
                <w:szCs w:val="18"/>
                <w:lang w:val="en-US" w:eastAsia="en-GB"/>
              </w:rPr>
            </w:pPr>
          </w:p>
        </w:tc>
      </w:tr>
      <w:tr w:rsidR="00464EEB" w:rsidRPr="00470334" w14:paraId="13E2C6CE" w14:textId="77777777" w:rsidTr="0016558E">
        <w:trPr>
          <w:trHeight w:val="300"/>
        </w:trPr>
        <w:tc>
          <w:tcPr>
            <w:tcW w:w="7200" w:type="dxa"/>
            <w:gridSpan w:val="6"/>
            <w:noWrap/>
            <w:vAlign w:val="center"/>
            <w:hideMark/>
          </w:tcPr>
          <w:p w14:paraId="67C99134" w14:textId="3ECC99A9" w:rsidR="008128AD" w:rsidRPr="00470334" w:rsidRDefault="008128AD" w:rsidP="008128AD">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350" w:type="dxa"/>
            <w:noWrap/>
            <w:vAlign w:val="center"/>
            <w:hideMark/>
          </w:tcPr>
          <w:p w14:paraId="3AD474A6"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530" w:type="dxa"/>
            <w:noWrap/>
            <w:vAlign w:val="center"/>
            <w:hideMark/>
          </w:tcPr>
          <w:p w14:paraId="038BC858"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524" w:type="dxa"/>
            <w:noWrap/>
            <w:vAlign w:val="center"/>
            <w:hideMark/>
          </w:tcPr>
          <w:p w14:paraId="249188C0"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175" w:type="dxa"/>
            <w:noWrap/>
            <w:vAlign w:val="center"/>
            <w:hideMark/>
          </w:tcPr>
          <w:p w14:paraId="7E37EABD"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351" w:type="dxa"/>
            <w:noWrap/>
            <w:vAlign w:val="center"/>
            <w:hideMark/>
          </w:tcPr>
          <w:p w14:paraId="42354F51"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620" w:type="dxa"/>
            <w:noWrap/>
            <w:vAlign w:val="center"/>
            <w:hideMark/>
          </w:tcPr>
          <w:p w14:paraId="1230BD9B"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720" w:type="dxa"/>
            <w:noWrap/>
            <w:vAlign w:val="center"/>
            <w:hideMark/>
          </w:tcPr>
          <w:p w14:paraId="72E69B5A" w14:textId="77777777" w:rsidR="008128AD" w:rsidRPr="00470334" w:rsidRDefault="008128AD" w:rsidP="00A03416">
            <w:pPr>
              <w:spacing w:before="0" w:beforeAutospacing="0" w:after="0" w:afterAutospacing="0"/>
              <w:jc w:val="left"/>
              <w:outlineLvl w:val="4"/>
              <w:rPr>
                <w:sz w:val="18"/>
                <w:szCs w:val="18"/>
                <w:lang w:val="en-US" w:eastAsia="en-GB"/>
              </w:rPr>
            </w:pPr>
          </w:p>
        </w:tc>
      </w:tr>
      <w:tr w:rsidR="00464EEB" w:rsidRPr="00470334" w14:paraId="375831C4" w14:textId="77777777" w:rsidTr="004032D4">
        <w:trPr>
          <w:trHeight w:val="70"/>
        </w:trPr>
        <w:tc>
          <w:tcPr>
            <w:tcW w:w="16470" w:type="dxa"/>
            <w:gridSpan w:val="13"/>
            <w:noWrap/>
            <w:vAlign w:val="center"/>
            <w:hideMark/>
          </w:tcPr>
          <w:p w14:paraId="7DF1911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3FD2FD7" w14:textId="77777777" w:rsidTr="0016558E">
        <w:trPr>
          <w:trHeight w:val="300"/>
        </w:trPr>
        <w:tc>
          <w:tcPr>
            <w:tcW w:w="4410" w:type="dxa"/>
            <w:gridSpan w:val="4"/>
            <w:noWrap/>
            <w:vAlign w:val="center"/>
            <w:hideMark/>
          </w:tcPr>
          <w:p w14:paraId="78678672" w14:textId="4480D761" w:rsidR="008128AD" w:rsidRPr="00470334" w:rsidRDefault="008128AD"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Пројекат</w:t>
            </w:r>
            <w:proofErr w:type="spellEnd"/>
            <w:r w:rsidRPr="00470334">
              <w:rPr>
                <w:b/>
                <w:bCs/>
                <w:sz w:val="18"/>
                <w:szCs w:val="18"/>
                <w:lang w:val="en-US" w:eastAsia="en-GB"/>
              </w:rPr>
              <w:t xml:space="preserve"> 0602-500</w:t>
            </w:r>
            <w:r>
              <w:rPr>
                <w:b/>
                <w:bCs/>
                <w:sz w:val="18"/>
                <w:szCs w:val="18"/>
                <w:lang w:val="sr-Cyrl-RS" w:eastAsia="en-GB"/>
              </w:rPr>
              <w:t xml:space="preserve">3 </w:t>
            </w:r>
            <w:proofErr w:type="spellStart"/>
            <w:r w:rsidRPr="00470334">
              <w:rPr>
                <w:b/>
                <w:bCs/>
                <w:sz w:val="18"/>
                <w:szCs w:val="18"/>
                <w:lang w:val="en-US" w:eastAsia="en-GB"/>
              </w:rPr>
              <w:t>Семафори</w:t>
            </w:r>
            <w:proofErr w:type="spellEnd"/>
          </w:p>
        </w:tc>
        <w:tc>
          <w:tcPr>
            <w:tcW w:w="1530" w:type="dxa"/>
            <w:noWrap/>
            <w:vAlign w:val="center"/>
            <w:hideMark/>
          </w:tcPr>
          <w:p w14:paraId="369DAA84"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260" w:type="dxa"/>
            <w:noWrap/>
            <w:vAlign w:val="center"/>
            <w:hideMark/>
          </w:tcPr>
          <w:p w14:paraId="59A36165"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0" w:type="dxa"/>
            <w:noWrap/>
            <w:vAlign w:val="center"/>
            <w:hideMark/>
          </w:tcPr>
          <w:p w14:paraId="6BDC388E"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30" w:type="dxa"/>
            <w:noWrap/>
            <w:vAlign w:val="center"/>
            <w:hideMark/>
          </w:tcPr>
          <w:p w14:paraId="7A7289C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24" w:type="dxa"/>
            <w:noWrap/>
            <w:vAlign w:val="center"/>
            <w:hideMark/>
          </w:tcPr>
          <w:p w14:paraId="171BC027"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175" w:type="dxa"/>
            <w:noWrap/>
            <w:vAlign w:val="center"/>
            <w:hideMark/>
          </w:tcPr>
          <w:p w14:paraId="1EA7689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1" w:type="dxa"/>
            <w:noWrap/>
            <w:vAlign w:val="center"/>
            <w:hideMark/>
          </w:tcPr>
          <w:p w14:paraId="176358B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620" w:type="dxa"/>
            <w:noWrap/>
            <w:vAlign w:val="center"/>
            <w:hideMark/>
          </w:tcPr>
          <w:p w14:paraId="594E6C38"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720" w:type="dxa"/>
            <w:noWrap/>
            <w:vAlign w:val="center"/>
            <w:hideMark/>
          </w:tcPr>
          <w:p w14:paraId="309A8C18" w14:textId="77777777" w:rsidR="008128AD" w:rsidRPr="00470334" w:rsidRDefault="008128AD" w:rsidP="00A03416">
            <w:pPr>
              <w:spacing w:before="0" w:beforeAutospacing="0" w:after="0" w:afterAutospacing="0"/>
              <w:jc w:val="left"/>
              <w:outlineLvl w:val="5"/>
              <w:rPr>
                <w:sz w:val="18"/>
                <w:szCs w:val="18"/>
                <w:lang w:val="en-US" w:eastAsia="en-GB"/>
              </w:rPr>
            </w:pPr>
          </w:p>
        </w:tc>
      </w:tr>
      <w:tr w:rsidR="00464EEB" w:rsidRPr="00470334" w14:paraId="56C698BB" w14:textId="77777777" w:rsidTr="0016558E">
        <w:trPr>
          <w:trHeight w:val="300"/>
        </w:trPr>
        <w:tc>
          <w:tcPr>
            <w:tcW w:w="536" w:type="dxa"/>
            <w:noWrap/>
            <w:vAlign w:val="center"/>
            <w:hideMark/>
          </w:tcPr>
          <w:p w14:paraId="13210AA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360</w:t>
            </w:r>
          </w:p>
        </w:tc>
        <w:tc>
          <w:tcPr>
            <w:tcW w:w="627" w:type="dxa"/>
            <w:noWrap/>
            <w:vAlign w:val="center"/>
            <w:hideMark/>
          </w:tcPr>
          <w:p w14:paraId="75A236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68/0</w:t>
            </w:r>
          </w:p>
        </w:tc>
        <w:tc>
          <w:tcPr>
            <w:tcW w:w="807" w:type="dxa"/>
            <w:noWrap/>
            <w:vAlign w:val="center"/>
            <w:hideMark/>
          </w:tcPr>
          <w:p w14:paraId="6B24094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60840D4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ЗГРАДЕ И ГРАЂЕВИНСКИ </w:t>
            </w:r>
          </w:p>
        </w:tc>
        <w:tc>
          <w:tcPr>
            <w:tcW w:w="1530" w:type="dxa"/>
            <w:noWrap/>
            <w:vAlign w:val="center"/>
            <w:hideMark/>
          </w:tcPr>
          <w:p w14:paraId="44FF4B9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6.500.000,00</w:t>
            </w:r>
          </w:p>
        </w:tc>
        <w:tc>
          <w:tcPr>
            <w:tcW w:w="1260" w:type="dxa"/>
            <w:noWrap/>
            <w:vAlign w:val="center"/>
            <w:hideMark/>
          </w:tcPr>
          <w:p w14:paraId="1102D8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539D7F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71ECA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6.500.000,00</w:t>
            </w:r>
          </w:p>
        </w:tc>
        <w:tc>
          <w:tcPr>
            <w:tcW w:w="1524" w:type="dxa"/>
            <w:noWrap/>
            <w:vAlign w:val="center"/>
            <w:hideMark/>
          </w:tcPr>
          <w:p w14:paraId="433F7A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6.420.726,00</w:t>
            </w:r>
          </w:p>
        </w:tc>
        <w:tc>
          <w:tcPr>
            <w:tcW w:w="1175" w:type="dxa"/>
            <w:noWrap/>
            <w:vAlign w:val="center"/>
            <w:hideMark/>
          </w:tcPr>
          <w:p w14:paraId="755577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ACA38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AF73A8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6.420.726,00</w:t>
            </w:r>
          </w:p>
        </w:tc>
        <w:tc>
          <w:tcPr>
            <w:tcW w:w="720" w:type="dxa"/>
            <w:noWrap/>
            <w:vAlign w:val="center"/>
            <w:hideMark/>
          </w:tcPr>
          <w:p w14:paraId="298E65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98,78</w:t>
            </w:r>
          </w:p>
        </w:tc>
      </w:tr>
      <w:tr w:rsidR="00464EEB" w:rsidRPr="00470334" w14:paraId="70D7287F" w14:textId="77777777" w:rsidTr="0016558E">
        <w:trPr>
          <w:trHeight w:val="221"/>
        </w:trPr>
        <w:tc>
          <w:tcPr>
            <w:tcW w:w="1163" w:type="dxa"/>
            <w:gridSpan w:val="2"/>
            <w:shd w:val="clear" w:color="000000" w:fill="F5F5F5"/>
            <w:noWrap/>
            <w:vAlign w:val="bottom"/>
            <w:hideMark/>
          </w:tcPr>
          <w:p w14:paraId="1BDE19F3"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329634D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0602-5003</w:t>
            </w:r>
          </w:p>
        </w:tc>
        <w:tc>
          <w:tcPr>
            <w:tcW w:w="2440" w:type="dxa"/>
            <w:noWrap/>
            <w:vAlign w:val="bottom"/>
            <w:hideMark/>
          </w:tcPr>
          <w:p w14:paraId="4776642A"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Семафори</w:t>
            </w:r>
            <w:proofErr w:type="spellEnd"/>
          </w:p>
        </w:tc>
        <w:tc>
          <w:tcPr>
            <w:tcW w:w="1530" w:type="dxa"/>
            <w:shd w:val="clear" w:color="000000" w:fill="F5F5F5"/>
            <w:noWrap/>
            <w:vAlign w:val="center"/>
            <w:hideMark/>
          </w:tcPr>
          <w:p w14:paraId="23ED785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6.500.000,00</w:t>
            </w:r>
          </w:p>
        </w:tc>
        <w:tc>
          <w:tcPr>
            <w:tcW w:w="1260" w:type="dxa"/>
            <w:shd w:val="clear" w:color="000000" w:fill="F5F5F5"/>
            <w:noWrap/>
            <w:vAlign w:val="center"/>
            <w:hideMark/>
          </w:tcPr>
          <w:p w14:paraId="682EC70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596F39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B0BFF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6.500.000,00</w:t>
            </w:r>
          </w:p>
        </w:tc>
        <w:tc>
          <w:tcPr>
            <w:tcW w:w="1524" w:type="dxa"/>
            <w:shd w:val="clear" w:color="000000" w:fill="F5F5F5"/>
            <w:noWrap/>
            <w:vAlign w:val="center"/>
            <w:hideMark/>
          </w:tcPr>
          <w:p w14:paraId="4644D16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6.420.726,00</w:t>
            </w:r>
          </w:p>
        </w:tc>
        <w:tc>
          <w:tcPr>
            <w:tcW w:w="1175" w:type="dxa"/>
            <w:shd w:val="clear" w:color="000000" w:fill="F5F5F5"/>
            <w:noWrap/>
            <w:vAlign w:val="center"/>
            <w:hideMark/>
          </w:tcPr>
          <w:p w14:paraId="5922D02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7988A0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1F37C1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6.420.726,00</w:t>
            </w:r>
          </w:p>
        </w:tc>
        <w:tc>
          <w:tcPr>
            <w:tcW w:w="720" w:type="dxa"/>
            <w:shd w:val="clear" w:color="000000" w:fill="F5F5F5"/>
            <w:noWrap/>
            <w:vAlign w:val="center"/>
            <w:hideMark/>
          </w:tcPr>
          <w:p w14:paraId="14ED5B6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98,78</w:t>
            </w:r>
          </w:p>
        </w:tc>
      </w:tr>
      <w:tr w:rsidR="00464EEB" w:rsidRPr="00470334" w14:paraId="349732A0" w14:textId="77777777" w:rsidTr="0016558E">
        <w:trPr>
          <w:trHeight w:val="70"/>
        </w:trPr>
        <w:tc>
          <w:tcPr>
            <w:tcW w:w="536" w:type="dxa"/>
            <w:shd w:val="clear" w:color="000000" w:fill="F5F5F5"/>
            <w:noWrap/>
            <w:vAlign w:val="bottom"/>
            <w:hideMark/>
          </w:tcPr>
          <w:p w14:paraId="093979F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7D07B1F1"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2B426EE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2EA458D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1F05B2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2CE5284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E48030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BA9742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0ED97D4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48A8758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01B14FE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0A5309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2EA2BF7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69D0333C" w14:textId="77777777" w:rsidTr="0016558E">
        <w:trPr>
          <w:trHeight w:val="203"/>
        </w:trPr>
        <w:tc>
          <w:tcPr>
            <w:tcW w:w="8550" w:type="dxa"/>
            <w:gridSpan w:val="7"/>
            <w:vMerge w:val="restart"/>
            <w:noWrap/>
            <w:vAlign w:val="center"/>
            <w:hideMark/>
          </w:tcPr>
          <w:p w14:paraId="5992DABE" w14:textId="77777777" w:rsidR="009E167F" w:rsidRPr="00470334" w:rsidRDefault="009E167F"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0</w:t>
            </w:r>
            <w:r w:rsidRPr="00470334">
              <w:rPr>
                <w:b/>
                <w:bCs/>
                <w:sz w:val="18"/>
                <w:szCs w:val="18"/>
                <w:lang w:val="en-US" w:eastAsia="en-GB"/>
              </w:rPr>
              <w:t>701</w:t>
            </w:r>
            <w:r>
              <w:rPr>
                <w:b/>
                <w:bCs/>
                <w:sz w:val="18"/>
                <w:szCs w:val="18"/>
                <w:lang w:val="sr-Cyrl-RS" w:eastAsia="en-GB"/>
              </w:rPr>
              <w:t xml:space="preserve"> </w:t>
            </w:r>
            <w:r w:rsidRPr="00470334">
              <w:rPr>
                <w:b/>
                <w:bCs/>
                <w:sz w:val="18"/>
                <w:szCs w:val="18"/>
                <w:lang w:val="en-US" w:eastAsia="en-GB"/>
              </w:rPr>
              <w:t>ОРГАНИЗАЦИЈА САОБРАЋАЈА И САОБРАЋАЈНА ИНФРАСТРУКТУРА</w:t>
            </w:r>
          </w:p>
          <w:p w14:paraId="49425BB9" w14:textId="71DE8B74" w:rsidR="009E167F" w:rsidRPr="00470334" w:rsidRDefault="009E167F" w:rsidP="00A03416">
            <w:pPr>
              <w:spacing w:before="0" w:beforeAutospacing="0" w:after="0" w:afterAutospacing="0"/>
              <w:jc w:val="left"/>
              <w:outlineLvl w:val="5"/>
              <w:rPr>
                <w:sz w:val="18"/>
                <w:szCs w:val="18"/>
                <w:lang w:val="en-US" w:eastAsia="en-GB"/>
              </w:rPr>
            </w:pPr>
            <w:proofErr w:type="spellStart"/>
            <w:proofErr w:type="gramStart"/>
            <w:r w:rsidRPr="00470334">
              <w:rPr>
                <w:b/>
                <w:bCs/>
                <w:sz w:val="18"/>
                <w:szCs w:val="18"/>
                <w:lang w:val="en-US" w:eastAsia="en-GB"/>
              </w:rPr>
              <w:t>Активност</w:t>
            </w:r>
            <w:proofErr w:type="spellEnd"/>
            <w:r w:rsidRPr="00470334">
              <w:rPr>
                <w:b/>
                <w:bCs/>
                <w:sz w:val="18"/>
                <w:szCs w:val="18"/>
                <w:lang w:val="en-US" w:eastAsia="en-GB"/>
              </w:rPr>
              <w:t xml:space="preserve">  0005</w:t>
            </w:r>
            <w:proofErr w:type="gramEnd"/>
            <w:r>
              <w:rPr>
                <w:b/>
                <w:bCs/>
                <w:sz w:val="18"/>
                <w:szCs w:val="18"/>
                <w:lang w:val="sr-Cyrl-RS" w:eastAsia="en-GB"/>
              </w:rPr>
              <w:t xml:space="preserve"> </w:t>
            </w:r>
            <w:proofErr w:type="spellStart"/>
            <w:r w:rsidRPr="00470334">
              <w:rPr>
                <w:b/>
                <w:bCs/>
                <w:sz w:val="18"/>
                <w:szCs w:val="18"/>
                <w:lang w:val="en-US" w:eastAsia="en-GB"/>
              </w:rPr>
              <w:t>Унапређење</w:t>
            </w:r>
            <w:proofErr w:type="spellEnd"/>
            <w:r w:rsidRPr="00470334">
              <w:rPr>
                <w:b/>
                <w:bCs/>
                <w:sz w:val="18"/>
                <w:szCs w:val="18"/>
                <w:lang w:val="en-US" w:eastAsia="en-GB"/>
              </w:rPr>
              <w:t xml:space="preserve"> </w:t>
            </w:r>
            <w:proofErr w:type="spellStart"/>
            <w:r w:rsidRPr="00470334">
              <w:rPr>
                <w:b/>
                <w:bCs/>
                <w:sz w:val="18"/>
                <w:szCs w:val="18"/>
                <w:lang w:val="en-US" w:eastAsia="en-GB"/>
              </w:rPr>
              <w:t>безбедност</w:t>
            </w:r>
            <w:proofErr w:type="spellEnd"/>
            <w:r>
              <w:rPr>
                <w:b/>
                <w:bCs/>
                <w:sz w:val="18"/>
                <w:szCs w:val="18"/>
                <w:lang w:val="sr-Cyrl-RS" w:eastAsia="en-GB"/>
              </w:rPr>
              <w:t>и</w:t>
            </w:r>
            <w:r w:rsidRPr="00470334">
              <w:rPr>
                <w:b/>
                <w:bCs/>
                <w:sz w:val="18"/>
                <w:szCs w:val="18"/>
                <w:lang w:val="en-US" w:eastAsia="en-GB"/>
              </w:rPr>
              <w:t xml:space="preserve"> </w:t>
            </w:r>
            <w:proofErr w:type="spellStart"/>
            <w:r w:rsidRPr="00470334">
              <w:rPr>
                <w:b/>
                <w:bCs/>
                <w:sz w:val="18"/>
                <w:szCs w:val="18"/>
                <w:lang w:val="en-US" w:eastAsia="en-GB"/>
              </w:rPr>
              <w:t>саобраћаја</w:t>
            </w:r>
            <w:proofErr w:type="spellEnd"/>
          </w:p>
        </w:tc>
        <w:tc>
          <w:tcPr>
            <w:tcW w:w="1530" w:type="dxa"/>
            <w:noWrap/>
            <w:vAlign w:val="center"/>
            <w:hideMark/>
          </w:tcPr>
          <w:p w14:paraId="11C59948"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24" w:type="dxa"/>
            <w:noWrap/>
            <w:vAlign w:val="center"/>
            <w:hideMark/>
          </w:tcPr>
          <w:p w14:paraId="64962729"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175" w:type="dxa"/>
            <w:noWrap/>
            <w:vAlign w:val="center"/>
            <w:hideMark/>
          </w:tcPr>
          <w:p w14:paraId="6F693F16"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351" w:type="dxa"/>
            <w:noWrap/>
            <w:vAlign w:val="center"/>
            <w:hideMark/>
          </w:tcPr>
          <w:p w14:paraId="33A61E1D"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620" w:type="dxa"/>
            <w:noWrap/>
            <w:vAlign w:val="center"/>
            <w:hideMark/>
          </w:tcPr>
          <w:p w14:paraId="06DE0067"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720" w:type="dxa"/>
            <w:noWrap/>
            <w:vAlign w:val="center"/>
            <w:hideMark/>
          </w:tcPr>
          <w:p w14:paraId="0DC215EF" w14:textId="77777777" w:rsidR="009E167F" w:rsidRPr="00470334" w:rsidRDefault="009E167F" w:rsidP="00A03416">
            <w:pPr>
              <w:spacing w:before="0" w:beforeAutospacing="0" w:after="0" w:afterAutospacing="0"/>
              <w:jc w:val="left"/>
              <w:outlineLvl w:val="5"/>
              <w:rPr>
                <w:sz w:val="18"/>
                <w:szCs w:val="18"/>
                <w:lang w:val="en-US" w:eastAsia="en-GB"/>
              </w:rPr>
            </w:pPr>
          </w:p>
        </w:tc>
      </w:tr>
      <w:tr w:rsidR="00464EEB" w:rsidRPr="00470334" w14:paraId="15BE775B" w14:textId="77777777" w:rsidTr="0016558E">
        <w:trPr>
          <w:trHeight w:val="300"/>
        </w:trPr>
        <w:tc>
          <w:tcPr>
            <w:tcW w:w="8550" w:type="dxa"/>
            <w:gridSpan w:val="7"/>
            <w:vMerge/>
            <w:noWrap/>
            <w:vAlign w:val="center"/>
            <w:hideMark/>
          </w:tcPr>
          <w:p w14:paraId="4CD629B2"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30" w:type="dxa"/>
            <w:noWrap/>
            <w:vAlign w:val="center"/>
            <w:hideMark/>
          </w:tcPr>
          <w:p w14:paraId="4F0A7ACA"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24" w:type="dxa"/>
            <w:noWrap/>
            <w:vAlign w:val="center"/>
            <w:hideMark/>
          </w:tcPr>
          <w:p w14:paraId="60156B27"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175" w:type="dxa"/>
            <w:noWrap/>
            <w:vAlign w:val="center"/>
            <w:hideMark/>
          </w:tcPr>
          <w:p w14:paraId="30BC93DB"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351" w:type="dxa"/>
            <w:noWrap/>
            <w:vAlign w:val="center"/>
            <w:hideMark/>
          </w:tcPr>
          <w:p w14:paraId="4D81067C"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620" w:type="dxa"/>
            <w:noWrap/>
            <w:vAlign w:val="center"/>
            <w:hideMark/>
          </w:tcPr>
          <w:p w14:paraId="69E29949"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720" w:type="dxa"/>
            <w:noWrap/>
            <w:vAlign w:val="center"/>
            <w:hideMark/>
          </w:tcPr>
          <w:p w14:paraId="351F8858" w14:textId="77777777" w:rsidR="009E167F" w:rsidRPr="00470334" w:rsidRDefault="009E167F" w:rsidP="00A03416">
            <w:pPr>
              <w:spacing w:before="0" w:beforeAutospacing="0" w:after="0" w:afterAutospacing="0"/>
              <w:jc w:val="left"/>
              <w:outlineLvl w:val="5"/>
              <w:rPr>
                <w:sz w:val="18"/>
                <w:szCs w:val="18"/>
                <w:lang w:val="en-US" w:eastAsia="en-GB"/>
              </w:rPr>
            </w:pPr>
          </w:p>
        </w:tc>
      </w:tr>
      <w:tr w:rsidR="00464EEB" w:rsidRPr="00470334" w14:paraId="07AADAB0" w14:textId="77777777" w:rsidTr="0016558E">
        <w:trPr>
          <w:trHeight w:val="95"/>
        </w:trPr>
        <w:tc>
          <w:tcPr>
            <w:tcW w:w="536" w:type="dxa"/>
            <w:noWrap/>
            <w:vAlign w:val="center"/>
            <w:hideMark/>
          </w:tcPr>
          <w:p w14:paraId="2920C9E6"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360</w:t>
            </w:r>
          </w:p>
        </w:tc>
        <w:tc>
          <w:tcPr>
            <w:tcW w:w="627" w:type="dxa"/>
            <w:noWrap/>
            <w:vAlign w:val="center"/>
            <w:hideMark/>
          </w:tcPr>
          <w:p w14:paraId="69EE39EB"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69/0</w:t>
            </w:r>
          </w:p>
        </w:tc>
        <w:tc>
          <w:tcPr>
            <w:tcW w:w="807" w:type="dxa"/>
            <w:noWrap/>
            <w:vAlign w:val="center"/>
            <w:hideMark/>
          </w:tcPr>
          <w:p w14:paraId="7330E381"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423000</w:t>
            </w:r>
          </w:p>
        </w:tc>
        <w:tc>
          <w:tcPr>
            <w:tcW w:w="2440" w:type="dxa"/>
            <w:vAlign w:val="center"/>
            <w:hideMark/>
          </w:tcPr>
          <w:p w14:paraId="3594C4B9" w14:textId="77777777" w:rsidR="00A03416" w:rsidRPr="009E167F" w:rsidRDefault="00A03416" w:rsidP="00A03416">
            <w:pPr>
              <w:spacing w:before="0" w:beforeAutospacing="0" w:after="0" w:afterAutospacing="0"/>
              <w:jc w:val="left"/>
              <w:outlineLvl w:val="5"/>
              <w:rPr>
                <w:sz w:val="18"/>
                <w:szCs w:val="18"/>
                <w:lang w:val="en-US" w:eastAsia="en-GB"/>
              </w:rPr>
            </w:pPr>
            <w:r w:rsidRPr="009E167F">
              <w:rPr>
                <w:sz w:val="18"/>
                <w:szCs w:val="18"/>
                <w:lang w:val="en-US" w:eastAsia="en-GB"/>
              </w:rPr>
              <w:t>УСЛУГЕ ПО УГОВОРУ</w:t>
            </w:r>
          </w:p>
        </w:tc>
        <w:tc>
          <w:tcPr>
            <w:tcW w:w="1530" w:type="dxa"/>
            <w:noWrap/>
            <w:vAlign w:val="center"/>
            <w:hideMark/>
          </w:tcPr>
          <w:p w14:paraId="274BC699"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260" w:type="dxa"/>
            <w:noWrap/>
            <w:vAlign w:val="center"/>
            <w:hideMark/>
          </w:tcPr>
          <w:p w14:paraId="210EA9CF"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0" w:type="dxa"/>
            <w:noWrap/>
            <w:vAlign w:val="center"/>
            <w:hideMark/>
          </w:tcPr>
          <w:p w14:paraId="4A9535F4"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11.220.000,00</w:t>
            </w:r>
          </w:p>
        </w:tc>
        <w:tc>
          <w:tcPr>
            <w:tcW w:w="1530" w:type="dxa"/>
            <w:noWrap/>
            <w:vAlign w:val="center"/>
            <w:hideMark/>
          </w:tcPr>
          <w:p w14:paraId="59439D9E"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11.220.000,00</w:t>
            </w:r>
          </w:p>
        </w:tc>
        <w:tc>
          <w:tcPr>
            <w:tcW w:w="1524" w:type="dxa"/>
            <w:noWrap/>
            <w:vAlign w:val="center"/>
            <w:hideMark/>
          </w:tcPr>
          <w:p w14:paraId="12029749"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175" w:type="dxa"/>
            <w:noWrap/>
            <w:vAlign w:val="center"/>
            <w:hideMark/>
          </w:tcPr>
          <w:p w14:paraId="087279AE"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1" w:type="dxa"/>
            <w:noWrap/>
            <w:vAlign w:val="center"/>
            <w:hideMark/>
          </w:tcPr>
          <w:p w14:paraId="2AB2B77E"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11.220.000,00</w:t>
            </w:r>
          </w:p>
        </w:tc>
        <w:tc>
          <w:tcPr>
            <w:tcW w:w="1620" w:type="dxa"/>
            <w:noWrap/>
            <w:vAlign w:val="center"/>
            <w:hideMark/>
          </w:tcPr>
          <w:p w14:paraId="253627DB"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11.220.000,00</w:t>
            </w:r>
          </w:p>
        </w:tc>
        <w:tc>
          <w:tcPr>
            <w:tcW w:w="720" w:type="dxa"/>
            <w:noWrap/>
            <w:vAlign w:val="center"/>
            <w:hideMark/>
          </w:tcPr>
          <w:p w14:paraId="29A3B030"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100,00</w:t>
            </w:r>
          </w:p>
        </w:tc>
      </w:tr>
      <w:tr w:rsidR="00464EEB" w:rsidRPr="00470334" w14:paraId="1942A7C7" w14:textId="77777777" w:rsidTr="0016558E">
        <w:trPr>
          <w:trHeight w:val="320"/>
        </w:trPr>
        <w:tc>
          <w:tcPr>
            <w:tcW w:w="536" w:type="dxa"/>
            <w:noWrap/>
            <w:vAlign w:val="center"/>
            <w:hideMark/>
          </w:tcPr>
          <w:p w14:paraId="40943CB9"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360</w:t>
            </w:r>
          </w:p>
        </w:tc>
        <w:tc>
          <w:tcPr>
            <w:tcW w:w="627" w:type="dxa"/>
            <w:noWrap/>
            <w:vAlign w:val="center"/>
            <w:hideMark/>
          </w:tcPr>
          <w:p w14:paraId="11EA542F"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70/0</w:t>
            </w:r>
          </w:p>
        </w:tc>
        <w:tc>
          <w:tcPr>
            <w:tcW w:w="807" w:type="dxa"/>
            <w:noWrap/>
            <w:vAlign w:val="center"/>
            <w:hideMark/>
          </w:tcPr>
          <w:p w14:paraId="65AC53C8"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425000</w:t>
            </w:r>
          </w:p>
        </w:tc>
        <w:tc>
          <w:tcPr>
            <w:tcW w:w="2440" w:type="dxa"/>
            <w:vAlign w:val="center"/>
            <w:hideMark/>
          </w:tcPr>
          <w:p w14:paraId="1F170F27" w14:textId="77777777" w:rsidR="00A03416" w:rsidRPr="009E167F" w:rsidRDefault="00A03416" w:rsidP="00A03416">
            <w:pPr>
              <w:spacing w:before="0" w:beforeAutospacing="0" w:after="0" w:afterAutospacing="0"/>
              <w:jc w:val="left"/>
              <w:outlineLvl w:val="5"/>
              <w:rPr>
                <w:sz w:val="18"/>
                <w:szCs w:val="18"/>
                <w:lang w:val="en-US" w:eastAsia="en-GB"/>
              </w:rPr>
            </w:pPr>
            <w:r w:rsidRPr="009E167F">
              <w:rPr>
                <w:sz w:val="18"/>
                <w:szCs w:val="18"/>
                <w:lang w:val="en-US" w:eastAsia="en-GB"/>
              </w:rPr>
              <w:t>ТЕКУЋЕ ПОПРАВКЕ И ОДРЖАВАЊЕ</w:t>
            </w:r>
          </w:p>
        </w:tc>
        <w:tc>
          <w:tcPr>
            <w:tcW w:w="1530" w:type="dxa"/>
            <w:noWrap/>
            <w:vAlign w:val="center"/>
            <w:hideMark/>
          </w:tcPr>
          <w:p w14:paraId="52AD096F"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500.000,00</w:t>
            </w:r>
          </w:p>
        </w:tc>
        <w:tc>
          <w:tcPr>
            <w:tcW w:w="1260" w:type="dxa"/>
            <w:noWrap/>
            <w:vAlign w:val="center"/>
            <w:hideMark/>
          </w:tcPr>
          <w:p w14:paraId="534FBEFD"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0" w:type="dxa"/>
            <w:noWrap/>
            <w:vAlign w:val="center"/>
            <w:hideMark/>
          </w:tcPr>
          <w:p w14:paraId="355EDDAE"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540.000,00</w:t>
            </w:r>
          </w:p>
        </w:tc>
        <w:tc>
          <w:tcPr>
            <w:tcW w:w="1530" w:type="dxa"/>
            <w:noWrap/>
            <w:vAlign w:val="center"/>
            <w:hideMark/>
          </w:tcPr>
          <w:p w14:paraId="136B3A06"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1.040.000,00</w:t>
            </w:r>
          </w:p>
        </w:tc>
        <w:tc>
          <w:tcPr>
            <w:tcW w:w="1524" w:type="dxa"/>
            <w:noWrap/>
            <w:vAlign w:val="center"/>
            <w:hideMark/>
          </w:tcPr>
          <w:p w14:paraId="139DBB8B"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175" w:type="dxa"/>
            <w:noWrap/>
            <w:vAlign w:val="center"/>
            <w:hideMark/>
          </w:tcPr>
          <w:p w14:paraId="2530824A"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1" w:type="dxa"/>
            <w:noWrap/>
            <w:vAlign w:val="center"/>
            <w:hideMark/>
          </w:tcPr>
          <w:p w14:paraId="51030C9A"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540.000,00</w:t>
            </w:r>
          </w:p>
        </w:tc>
        <w:tc>
          <w:tcPr>
            <w:tcW w:w="1620" w:type="dxa"/>
            <w:noWrap/>
            <w:vAlign w:val="center"/>
            <w:hideMark/>
          </w:tcPr>
          <w:p w14:paraId="7D0740DD"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540.000,00</w:t>
            </w:r>
          </w:p>
        </w:tc>
        <w:tc>
          <w:tcPr>
            <w:tcW w:w="720" w:type="dxa"/>
            <w:noWrap/>
            <w:vAlign w:val="center"/>
            <w:hideMark/>
          </w:tcPr>
          <w:p w14:paraId="1A506515"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51,92</w:t>
            </w:r>
          </w:p>
        </w:tc>
      </w:tr>
      <w:tr w:rsidR="00464EEB" w:rsidRPr="00470334" w14:paraId="20619663" w14:textId="77777777" w:rsidTr="0016558E">
        <w:trPr>
          <w:trHeight w:val="275"/>
        </w:trPr>
        <w:tc>
          <w:tcPr>
            <w:tcW w:w="536" w:type="dxa"/>
            <w:noWrap/>
            <w:vAlign w:val="center"/>
            <w:hideMark/>
          </w:tcPr>
          <w:p w14:paraId="2D2B4C45"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360</w:t>
            </w:r>
          </w:p>
        </w:tc>
        <w:tc>
          <w:tcPr>
            <w:tcW w:w="627" w:type="dxa"/>
            <w:noWrap/>
            <w:vAlign w:val="bottom"/>
            <w:hideMark/>
          </w:tcPr>
          <w:p w14:paraId="54EB22F4" w14:textId="78B78550" w:rsidR="00A03416" w:rsidRPr="009E167F" w:rsidRDefault="009E167F" w:rsidP="009E167F">
            <w:pPr>
              <w:spacing w:before="0" w:beforeAutospacing="0" w:after="0" w:afterAutospacing="0"/>
              <w:jc w:val="center"/>
              <w:outlineLvl w:val="5"/>
              <w:rPr>
                <w:sz w:val="18"/>
                <w:szCs w:val="18"/>
                <w:lang w:val="sr-Cyrl-RS" w:eastAsia="en-GB"/>
              </w:rPr>
            </w:pPr>
            <w:r w:rsidRPr="009E167F">
              <w:rPr>
                <w:sz w:val="18"/>
                <w:szCs w:val="18"/>
                <w:lang w:val="sr-Cyrl-RS" w:eastAsia="en-GB"/>
              </w:rPr>
              <w:t>71/0</w:t>
            </w:r>
          </w:p>
        </w:tc>
        <w:tc>
          <w:tcPr>
            <w:tcW w:w="807" w:type="dxa"/>
            <w:noWrap/>
            <w:vAlign w:val="center"/>
            <w:hideMark/>
          </w:tcPr>
          <w:p w14:paraId="5BA8C90D"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426000</w:t>
            </w:r>
          </w:p>
        </w:tc>
        <w:tc>
          <w:tcPr>
            <w:tcW w:w="2440" w:type="dxa"/>
            <w:vAlign w:val="center"/>
            <w:hideMark/>
          </w:tcPr>
          <w:p w14:paraId="7535CC77" w14:textId="77777777" w:rsidR="00A03416" w:rsidRPr="009E167F" w:rsidRDefault="00A03416" w:rsidP="00A03416">
            <w:pPr>
              <w:spacing w:before="0" w:beforeAutospacing="0" w:after="0" w:afterAutospacing="0"/>
              <w:jc w:val="left"/>
              <w:outlineLvl w:val="5"/>
              <w:rPr>
                <w:sz w:val="18"/>
                <w:szCs w:val="18"/>
                <w:lang w:val="en-US" w:eastAsia="en-GB"/>
              </w:rPr>
            </w:pPr>
            <w:r w:rsidRPr="009E167F">
              <w:rPr>
                <w:sz w:val="18"/>
                <w:szCs w:val="18"/>
                <w:lang w:val="en-US" w:eastAsia="en-GB"/>
              </w:rPr>
              <w:t>МАТЕРИЈАЛ</w:t>
            </w:r>
          </w:p>
        </w:tc>
        <w:tc>
          <w:tcPr>
            <w:tcW w:w="1530" w:type="dxa"/>
            <w:noWrap/>
            <w:vAlign w:val="center"/>
            <w:hideMark/>
          </w:tcPr>
          <w:p w14:paraId="2BF1DBC8"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600.000,00</w:t>
            </w:r>
          </w:p>
        </w:tc>
        <w:tc>
          <w:tcPr>
            <w:tcW w:w="1260" w:type="dxa"/>
            <w:noWrap/>
            <w:vAlign w:val="center"/>
            <w:hideMark/>
          </w:tcPr>
          <w:p w14:paraId="78894685"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0" w:type="dxa"/>
            <w:noWrap/>
            <w:vAlign w:val="center"/>
            <w:hideMark/>
          </w:tcPr>
          <w:p w14:paraId="4563455E"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120.000,00</w:t>
            </w:r>
          </w:p>
        </w:tc>
        <w:tc>
          <w:tcPr>
            <w:tcW w:w="1530" w:type="dxa"/>
            <w:noWrap/>
            <w:vAlign w:val="center"/>
            <w:hideMark/>
          </w:tcPr>
          <w:p w14:paraId="0C68F41A"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720.000,00</w:t>
            </w:r>
          </w:p>
        </w:tc>
        <w:tc>
          <w:tcPr>
            <w:tcW w:w="1524" w:type="dxa"/>
            <w:noWrap/>
            <w:vAlign w:val="center"/>
            <w:hideMark/>
          </w:tcPr>
          <w:p w14:paraId="316951D4"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450.450,00</w:t>
            </w:r>
          </w:p>
        </w:tc>
        <w:tc>
          <w:tcPr>
            <w:tcW w:w="1175" w:type="dxa"/>
            <w:noWrap/>
            <w:vAlign w:val="center"/>
            <w:hideMark/>
          </w:tcPr>
          <w:p w14:paraId="3074F753"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1" w:type="dxa"/>
            <w:noWrap/>
            <w:vAlign w:val="center"/>
            <w:hideMark/>
          </w:tcPr>
          <w:p w14:paraId="124105AB"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120.000,00</w:t>
            </w:r>
          </w:p>
        </w:tc>
        <w:tc>
          <w:tcPr>
            <w:tcW w:w="1620" w:type="dxa"/>
            <w:noWrap/>
            <w:vAlign w:val="center"/>
            <w:hideMark/>
          </w:tcPr>
          <w:p w14:paraId="638334C8"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570.450,00</w:t>
            </w:r>
          </w:p>
        </w:tc>
        <w:tc>
          <w:tcPr>
            <w:tcW w:w="720" w:type="dxa"/>
            <w:noWrap/>
            <w:vAlign w:val="center"/>
            <w:hideMark/>
          </w:tcPr>
          <w:p w14:paraId="3B8CB752"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79,23</w:t>
            </w:r>
          </w:p>
        </w:tc>
      </w:tr>
      <w:tr w:rsidR="00464EEB" w:rsidRPr="00470334" w14:paraId="5FC588F9" w14:textId="77777777" w:rsidTr="0016558E">
        <w:trPr>
          <w:trHeight w:val="221"/>
        </w:trPr>
        <w:tc>
          <w:tcPr>
            <w:tcW w:w="536" w:type="dxa"/>
            <w:noWrap/>
            <w:vAlign w:val="center"/>
            <w:hideMark/>
          </w:tcPr>
          <w:p w14:paraId="5AD32662"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360</w:t>
            </w:r>
          </w:p>
        </w:tc>
        <w:tc>
          <w:tcPr>
            <w:tcW w:w="627" w:type="dxa"/>
            <w:noWrap/>
            <w:vAlign w:val="center"/>
            <w:hideMark/>
          </w:tcPr>
          <w:p w14:paraId="7174764F"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71/1</w:t>
            </w:r>
          </w:p>
        </w:tc>
        <w:tc>
          <w:tcPr>
            <w:tcW w:w="807" w:type="dxa"/>
            <w:noWrap/>
            <w:vAlign w:val="center"/>
            <w:hideMark/>
          </w:tcPr>
          <w:p w14:paraId="1BEBA671"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511000</w:t>
            </w:r>
          </w:p>
        </w:tc>
        <w:tc>
          <w:tcPr>
            <w:tcW w:w="2440" w:type="dxa"/>
            <w:vAlign w:val="center"/>
            <w:hideMark/>
          </w:tcPr>
          <w:p w14:paraId="3A5D0CB3" w14:textId="1C5765E8" w:rsidR="00A03416" w:rsidRPr="009E167F" w:rsidRDefault="009E167F" w:rsidP="00A03416">
            <w:pPr>
              <w:spacing w:before="0" w:beforeAutospacing="0" w:after="0" w:afterAutospacing="0"/>
              <w:jc w:val="left"/>
              <w:outlineLvl w:val="5"/>
              <w:rPr>
                <w:sz w:val="18"/>
                <w:szCs w:val="18"/>
                <w:lang w:val="sr-Cyrl-RS" w:eastAsia="en-GB"/>
              </w:rPr>
            </w:pPr>
            <w:r>
              <w:rPr>
                <w:sz w:val="18"/>
                <w:szCs w:val="18"/>
                <w:lang w:val="sr-Cyrl-RS" w:eastAsia="en-GB"/>
              </w:rPr>
              <w:t>ЗГРАДЕ И ГРАЂЕВИНСКИ ОБЈЕКТИ</w:t>
            </w:r>
          </w:p>
        </w:tc>
        <w:tc>
          <w:tcPr>
            <w:tcW w:w="1530" w:type="dxa"/>
            <w:noWrap/>
            <w:vAlign w:val="center"/>
            <w:hideMark/>
          </w:tcPr>
          <w:p w14:paraId="1EBD0C17"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260" w:type="dxa"/>
            <w:noWrap/>
            <w:vAlign w:val="center"/>
            <w:hideMark/>
          </w:tcPr>
          <w:p w14:paraId="558598C2"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0" w:type="dxa"/>
            <w:noWrap/>
            <w:vAlign w:val="center"/>
            <w:hideMark/>
          </w:tcPr>
          <w:p w14:paraId="0142327B"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9.700.000,00</w:t>
            </w:r>
          </w:p>
        </w:tc>
        <w:tc>
          <w:tcPr>
            <w:tcW w:w="1530" w:type="dxa"/>
            <w:noWrap/>
            <w:vAlign w:val="center"/>
            <w:hideMark/>
          </w:tcPr>
          <w:p w14:paraId="639750A7"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9.700.000,00</w:t>
            </w:r>
          </w:p>
        </w:tc>
        <w:tc>
          <w:tcPr>
            <w:tcW w:w="1524" w:type="dxa"/>
            <w:noWrap/>
            <w:vAlign w:val="center"/>
            <w:hideMark/>
          </w:tcPr>
          <w:p w14:paraId="3EFE0ACF"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175" w:type="dxa"/>
            <w:noWrap/>
            <w:vAlign w:val="center"/>
            <w:hideMark/>
          </w:tcPr>
          <w:p w14:paraId="32F17AF8"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1" w:type="dxa"/>
            <w:noWrap/>
            <w:vAlign w:val="center"/>
            <w:hideMark/>
          </w:tcPr>
          <w:p w14:paraId="750758C7"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9.700.000,00</w:t>
            </w:r>
          </w:p>
        </w:tc>
        <w:tc>
          <w:tcPr>
            <w:tcW w:w="1620" w:type="dxa"/>
            <w:noWrap/>
            <w:vAlign w:val="center"/>
            <w:hideMark/>
          </w:tcPr>
          <w:p w14:paraId="35E5BE95"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9.700.000,00</w:t>
            </w:r>
          </w:p>
        </w:tc>
        <w:tc>
          <w:tcPr>
            <w:tcW w:w="720" w:type="dxa"/>
            <w:noWrap/>
            <w:vAlign w:val="center"/>
            <w:hideMark/>
          </w:tcPr>
          <w:p w14:paraId="49CD305F"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100,00</w:t>
            </w:r>
          </w:p>
        </w:tc>
      </w:tr>
      <w:tr w:rsidR="00464EEB" w:rsidRPr="00470334" w14:paraId="091B7D06" w14:textId="77777777" w:rsidTr="0016558E">
        <w:trPr>
          <w:trHeight w:val="176"/>
        </w:trPr>
        <w:tc>
          <w:tcPr>
            <w:tcW w:w="1163" w:type="dxa"/>
            <w:gridSpan w:val="2"/>
            <w:shd w:val="clear" w:color="000000" w:fill="F5F5F5"/>
            <w:noWrap/>
            <w:vAlign w:val="bottom"/>
            <w:hideMark/>
          </w:tcPr>
          <w:p w14:paraId="382497D7" w14:textId="77777777" w:rsidR="00A03416" w:rsidRPr="009E167F" w:rsidRDefault="00A03416" w:rsidP="00A03416">
            <w:pPr>
              <w:spacing w:before="0" w:beforeAutospacing="0" w:after="0" w:afterAutospacing="0"/>
              <w:jc w:val="left"/>
              <w:outlineLvl w:val="4"/>
              <w:rPr>
                <w:b/>
                <w:bCs/>
                <w:sz w:val="18"/>
                <w:szCs w:val="18"/>
                <w:lang w:val="en-US" w:eastAsia="en-GB"/>
              </w:rPr>
            </w:pPr>
            <w:proofErr w:type="spellStart"/>
            <w:r w:rsidRPr="009E167F">
              <w:rPr>
                <w:b/>
                <w:bCs/>
                <w:sz w:val="18"/>
                <w:szCs w:val="18"/>
                <w:lang w:val="en-US" w:eastAsia="en-GB"/>
              </w:rPr>
              <w:t>Укупно</w:t>
            </w:r>
            <w:proofErr w:type="spellEnd"/>
            <w:r w:rsidRPr="009E167F">
              <w:rPr>
                <w:b/>
                <w:bCs/>
                <w:sz w:val="18"/>
                <w:szCs w:val="18"/>
                <w:lang w:val="en-US" w:eastAsia="en-GB"/>
              </w:rPr>
              <w:t xml:space="preserve"> </w:t>
            </w:r>
            <w:proofErr w:type="spellStart"/>
            <w:r w:rsidRPr="009E167F">
              <w:rPr>
                <w:b/>
                <w:bCs/>
                <w:sz w:val="18"/>
                <w:szCs w:val="18"/>
                <w:lang w:val="en-US" w:eastAsia="en-GB"/>
              </w:rPr>
              <w:t>за</w:t>
            </w:r>
            <w:proofErr w:type="spellEnd"/>
            <w:r w:rsidRPr="009E167F">
              <w:rPr>
                <w:b/>
                <w:bCs/>
                <w:sz w:val="18"/>
                <w:szCs w:val="18"/>
                <w:lang w:val="en-US" w:eastAsia="en-GB"/>
              </w:rPr>
              <w:t xml:space="preserve"> </w:t>
            </w:r>
            <w:proofErr w:type="spellStart"/>
            <w:r w:rsidRPr="009E167F">
              <w:rPr>
                <w:b/>
                <w:bCs/>
                <w:sz w:val="18"/>
                <w:szCs w:val="18"/>
                <w:lang w:val="en-US" w:eastAsia="en-GB"/>
              </w:rPr>
              <w:t>активност</w:t>
            </w:r>
            <w:proofErr w:type="spellEnd"/>
          </w:p>
        </w:tc>
        <w:tc>
          <w:tcPr>
            <w:tcW w:w="807" w:type="dxa"/>
            <w:shd w:val="clear" w:color="000000" w:fill="F5F5F5"/>
            <w:noWrap/>
            <w:vAlign w:val="bottom"/>
            <w:hideMark/>
          </w:tcPr>
          <w:p w14:paraId="6EE1F5B5" w14:textId="77777777" w:rsidR="00A03416" w:rsidRPr="009E167F" w:rsidRDefault="00A03416" w:rsidP="00A03416">
            <w:pPr>
              <w:spacing w:before="0" w:beforeAutospacing="0" w:after="0" w:afterAutospacing="0"/>
              <w:jc w:val="left"/>
              <w:outlineLvl w:val="4"/>
              <w:rPr>
                <w:b/>
                <w:bCs/>
                <w:sz w:val="18"/>
                <w:szCs w:val="18"/>
                <w:lang w:val="en-US" w:eastAsia="en-GB"/>
              </w:rPr>
            </w:pPr>
            <w:r w:rsidRPr="009E167F">
              <w:rPr>
                <w:b/>
                <w:bCs/>
                <w:sz w:val="18"/>
                <w:szCs w:val="18"/>
                <w:lang w:val="en-US" w:eastAsia="en-GB"/>
              </w:rPr>
              <w:t>0005</w:t>
            </w:r>
          </w:p>
        </w:tc>
        <w:tc>
          <w:tcPr>
            <w:tcW w:w="2440" w:type="dxa"/>
            <w:vAlign w:val="bottom"/>
            <w:hideMark/>
          </w:tcPr>
          <w:p w14:paraId="6D9C2274" w14:textId="07B05D12" w:rsidR="00A03416" w:rsidRPr="009E167F" w:rsidRDefault="00A03416" w:rsidP="00A03416">
            <w:pPr>
              <w:spacing w:before="0" w:beforeAutospacing="0" w:after="0" w:afterAutospacing="0"/>
              <w:jc w:val="left"/>
              <w:outlineLvl w:val="4"/>
              <w:rPr>
                <w:b/>
                <w:bCs/>
                <w:sz w:val="18"/>
                <w:szCs w:val="18"/>
                <w:lang w:val="en-US" w:eastAsia="en-GB"/>
              </w:rPr>
            </w:pPr>
            <w:proofErr w:type="spellStart"/>
            <w:r w:rsidRPr="009E167F">
              <w:rPr>
                <w:b/>
                <w:bCs/>
                <w:sz w:val="18"/>
                <w:szCs w:val="18"/>
                <w:lang w:val="en-US" w:eastAsia="en-GB"/>
              </w:rPr>
              <w:t>Унапређење</w:t>
            </w:r>
            <w:proofErr w:type="spellEnd"/>
            <w:r w:rsidRPr="009E167F">
              <w:rPr>
                <w:b/>
                <w:bCs/>
                <w:sz w:val="18"/>
                <w:szCs w:val="18"/>
                <w:lang w:val="en-US" w:eastAsia="en-GB"/>
              </w:rPr>
              <w:t xml:space="preserve"> </w:t>
            </w:r>
            <w:proofErr w:type="spellStart"/>
            <w:r w:rsidRPr="009E167F">
              <w:rPr>
                <w:b/>
                <w:bCs/>
                <w:sz w:val="18"/>
                <w:szCs w:val="18"/>
                <w:lang w:val="en-US" w:eastAsia="en-GB"/>
              </w:rPr>
              <w:t>безбедност</w:t>
            </w:r>
            <w:proofErr w:type="spellEnd"/>
            <w:r w:rsidR="009E167F">
              <w:rPr>
                <w:b/>
                <w:bCs/>
                <w:sz w:val="18"/>
                <w:szCs w:val="18"/>
                <w:lang w:val="sr-Cyrl-RS" w:eastAsia="en-GB"/>
              </w:rPr>
              <w:t xml:space="preserve">и </w:t>
            </w:r>
            <w:proofErr w:type="spellStart"/>
            <w:r w:rsidRPr="009E167F">
              <w:rPr>
                <w:b/>
                <w:bCs/>
                <w:sz w:val="18"/>
                <w:szCs w:val="18"/>
                <w:lang w:val="en-US" w:eastAsia="en-GB"/>
              </w:rPr>
              <w:t>саобраћаја</w:t>
            </w:r>
            <w:proofErr w:type="spellEnd"/>
          </w:p>
        </w:tc>
        <w:tc>
          <w:tcPr>
            <w:tcW w:w="1530" w:type="dxa"/>
            <w:shd w:val="clear" w:color="000000" w:fill="F5F5F5"/>
            <w:noWrap/>
            <w:vAlign w:val="center"/>
            <w:hideMark/>
          </w:tcPr>
          <w:p w14:paraId="19E2A62B"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1.100.000,00</w:t>
            </w:r>
          </w:p>
        </w:tc>
        <w:tc>
          <w:tcPr>
            <w:tcW w:w="1260" w:type="dxa"/>
            <w:shd w:val="clear" w:color="000000" w:fill="F5F5F5"/>
            <w:noWrap/>
            <w:vAlign w:val="center"/>
            <w:hideMark/>
          </w:tcPr>
          <w:p w14:paraId="270D73FF"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0,00</w:t>
            </w:r>
          </w:p>
        </w:tc>
        <w:tc>
          <w:tcPr>
            <w:tcW w:w="1350" w:type="dxa"/>
            <w:shd w:val="clear" w:color="000000" w:fill="F5F5F5"/>
            <w:noWrap/>
            <w:vAlign w:val="center"/>
            <w:hideMark/>
          </w:tcPr>
          <w:p w14:paraId="4A27D634"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21.580.000,00</w:t>
            </w:r>
          </w:p>
        </w:tc>
        <w:tc>
          <w:tcPr>
            <w:tcW w:w="1530" w:type="dxa"/>
            <w:shd w:val="clear" w:color="000000" w:fill="F5F5F5"/>
            <w:noWrap/>
            <w:vAlign w:val="center"/>
            <w:hideMark/>
          </w:tcPr>
          <w:p w14:paraId="75515730"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22.680.000,00</w:t>
            </w:r>
          </w:p>
        </w:tc>
        <w:tc>
          <w:tcPr>
            <w:tcW w:w="1524" w:type="dxa"/>
            <w:shd w:val="clear" w:color="000000" w:fill="F5F5F5"/>
            <w:noWrap/>
            <w:vAlign w:val="center"/>
            <w:hideMark/>
          </w:tcPr>
          <w:p w14:paraId="4C8AC585"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450.450,00</w:t>
            </w:r>
          </w:p>
        </w:tc>
        <w:tc>
          <w:tcPr>
            <w:tcW w:w="1175" w:type="dxa"/>
            <w:shd w:val="clear" w:color="000000" w:fill="F5F5F5"/>
            <w:noWrap/>
            <w:vAlign w:val="center"/>
            <w:hideMark/>
          </w:tcPr>
          <w:p w14:paraId="02C86D8A"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0,00</w:t>
            </w:r>
          </w:p>
        </w:tc>
        <w:tc>
          <w:tcPr>
            <w:tcW w:w="1351" w:type="dxa"/>
            <w:shd w:val="clear" w:color="000000" w:fill="F5F5F5"/>
            <w:noWrap/>
            <w:vAlign w:val="center"/>
            <w:hideMark/>
          </w:tcPr>
          <w:p w14:paraId="5E1F0206"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21.580.000,00</w:t>
            </w:r>
          </w:p>
        </w:tc>
        <w:tc>
          <w:tcPr>
            <w:tcW w:w="1620" w:type="dxa"/>
            <w:shd w:val="clear" w:color="000000" w:fill="F5F5F5"/>
            <w:noWrap/>
            <w:vAlign w:val="center"/>
            <w:hideMark/>
          </w:tcPr>
          <w:p w14:paraId="669D978A"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22.030.450,00</w:t>
            </w:r>
          </w:p>
        </w:tc>
        <w:tc>
          <w:tcPr>
            <w:tcW w:w="720" w:type="dxa"/>
            <w:shd w:val="clear" w:color="000000" w:fill="F5F5F5"/>
            <w:noWrap/>
            <w:vAlign w:val="center"/>
            <w:hideMark/>
          </w:tcPr>
          <w:p w14:paraId="46CB8789"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97,14</w:t>
            </w:r>
          </w:p>
        </w:tc>
      </w:tr>
      <w:tr w:rsidR="00464EEB" w:rsidRPr="00470334" w14:paraId="262C956A" w14:textId="77777777" w:rsidTr="004032D4">
        <w:trPr>
          <w:trHeight w:val="70"/>
        </w:trPr>
        <w:tc>
          <w:tcPr>
            <w:tcW w:w="16470" w:type="dxa"/>
            <w:gridSpan w:val="13"/>
            <w:noWrap/>
            <w:vAlign w:val="bottom"/>
            <w:hideMark/>
          </w:tcPr>
          <w:p w14:paraId="7E97F20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0D42E553" w14:textId="77777777" w:rsidTr="0016558E">
        <w:trPr>
          <w:trHeight w:val="70"/>
        </w:trPr>
        <w:tc>
          <w:tcPr>
            <w:tcW w:w="536" w:type="dxa"/>
            <w:noWrap/>
            <w:vAlign w:val="bottom"/>
            <w:hideMark/>
          </w:tcPr>
          <w:p w14:paraId="176CD70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582FBD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D054DF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5F8BC54E" w14:textId="314F696D"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w:t>
            </w:r>
            <w:r w:rsidR="009E167F">
              <w:rPr>
                <w:b/>
                <w:bCs/>
                <w:sz w:val="18"/>
                <w:szCs w:val="18"/>
                <w:lang w:val="sr-Cyrl-RS" w:eastAsia="en-GB"/>
              </w:rPr>
              <w:t>3</w:t>
            </w:r>
            <w:r w:rsidRPr="00470334">
              <w:rPr>
                <w:b/>
                <w:bCs/>
                <w:sz w:val="18"/>
                <w:szCs w:val="18"/>
                <w:lang w:val="en-US" w:eastAsia="en-GB"/>
              </w:rPr>
              <w:t>60:</w:t>
            </w:r>
          </w:p>
        </w:tc>
        <w:tc>
          <w:tcPr>
            <w:tcW w:w="1530" w:type="dxa"/>
            <w:noWrap/>
            <w:vAlign w:val="center"/>
            <w:hideMark/>
          </w:tcPr>
          <w:p w14:paraId="101D285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9A248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1BAE8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2A880F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40BAAA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427293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D645A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0DFD2D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4C9D0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076B838" w14:textId="77777777" w:rsidTr="0016558E">
        <w:trPr>
          <w:trHeight w:val="185"/>
        </w:trPr>
        <w:tc>
          <w:tcPr>
            <w:tcW w:w="536" w:type="dxa"/>
            <w:noWrap/>
            <w:vAlign w:val="bottom"/>
            <w:hideMark/>
          </w:tcPr>
          <w:p w14:paraId="5A64586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69F2FB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3F58AD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6DDB54E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2543D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7.600.000,00</w:t>
            </w:r>
          </w:p>
        </w:tc>
        <w:tc>
          <w:tcPr>
            <w:tcW w:w="1260" w:type="dxa"/>
            <w:noWrap/>
            <w:vAlign w:val="center"/>
            <w:hideMark/>
          </w:tcPr>
          <w:p w14:paraId="44CB9B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21783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B1EFD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7.600.000,00</w:t>
            </w:r>
          </w:p>
        </w:tc>
        <w:tc>
          <w:tcPr>
            <w:tcW w:w="1524" w:type="dxa"/>
            <w:noWrap/>
            <w:vAlign w:val="center"/>
            <w:hideMark/>
          </w:tcPr>
          <w:p w14:paraId="1EF607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6.871.176,00</w:t>
            </w:r>
          </w:p>
        </w:tc>
        <w:tc>
          <w:tcPr>
            <w:tcW w:w="1175" w:type="dxa"/>
            <w:noWrap/>
            <w:vAlign w:val="center"/>
            <w:hideMark/>
          </w:tcPr>
          <w:p w14:paraId="5F9506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32A38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5D2E76C"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6.871.176,00</w:t>
            </w:r>
          </w:p>
        </w:tc>
        <w:tc>
          <w:tcPr>
            <w:tcW w:w="720" w:type="dxa"/>
            <w:noWrap/>
            <w:vAlign w:val="center"/>
            <w:hideMark/>
          </w:tcPr>
          <w:p w14:paraId="7704DB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90,41</w:t>
            </w:r>
          </w:p>
        </w:tc>
      </w:tr>
      <w:tr w:rsidR="00464EEB" w:rsidRPr="00470334" w14:paraId="2829B761" w14:textId="77777777" w:rsidTr="0016558E">
        <w:trPr>
          <w:trHeight w:val="230"/>
        </w:trPr>
        <w:tc>
          <w:tcPr>
            <w:tcW w:w="536" w:type="dxa"/>
            <w:noWrap/>
            <w:vAlign w:val="bottom"/>
            <w:hideMark/>
          </w:tcPr>
          <w:p w14:paraId="3586060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1A0F6A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724526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5779B6C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73667C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DB8F89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C2691B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21.580.000,00</w:t>
            </w:r>
          </w:p>
        </w:tc>
        <w:tc>
          <w:tcPr>
            <w:tcW w:w="1530" w:type="dxa"/>
            <w:noWrap/>
            <w:vAlign w:val="center"/>
            <w:hideMark/>
          </w:tcPr>
          <w:p w14:paraId="6EB250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21.580.000,00</w:t>
            </w:r>
          </w:p>
        </w:tc>
        <w:tc>
          <w:tcPr>
            <w:tcW w:w="1524" w:type="dxa"/>
            <w:noWrap/>
            <w:vAlign w:val="center"/>
            <w:hideMark/>
          </w:tcPr>
          <w:p w14:paraId="49B828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8FA5B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7861F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21.580.000,00</w:t>
            </w:r>
          </w:p>
        </w:tc>
        <w:tc>
          <w:tcPr>
            <w:tcW w:w="1620" w:type="dxa"/>
            <w:noWrap/>
            <w:vAlign w:val="center"/>
            <w:hideMark/>
          </w:tcPr>
          <w:p w14:paraId="6F7C2B9D"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21.580.000,00</w:t>
            </w:r>
          </w:p>
        </w:tc>
        <w:tc>
          <w:tcPr>
            <w:tcW w:w="720" w:type="dxa"/>
            <w:noWrap/>
            <w:vAlign w:val="center"/>
            <w:hideMark/>
          </w:tcPr>
          <w:p w14:paraId="09A208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25E5589A" w14:textId="77777777" w:rsidTr="0016558E">
        <w:trPr>
          <w:trHeight w:val="446"/>
        </w:trPr>
        <w:tc>
          <w:tcPr>
            <w:tcW w:w="1163" w:type="dxa"/>
            <w:gridSpan w:val="2"/>
            <w:shd w:val="clear" w:color="000000" w:fill="F5F5F5"/>
            <w:noWrap/>
            <w:vAlign w:val="bottom"/>
            <w:hideMark/>
          </w:tcPr>
          <w:p w14:paraId="636CDB2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62205BF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360</w:t>
            </w:r>
          </w:p>
        </w:tc>
        <w:tc>
          <w:tcPr>
            <w:tcW w:w="2440" w:type="dxa"/>
            <w:noWrap/>
            <w:vAlign w:val="bottom"/>
            <w:hideMark/>
          </w:tcPr>
          <w:p w14:paraId="0E758CD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Јавни</w:t>
            </w:r>
            <w:proofErr w:type="spellEnd"/>
            <w:r w:rsidRPr="00470334">
              <w:rPr>
                <w:b/>
                <w:bCs/>
                <w:sz w:val="18"/>
                <w:szCs w:val="18"/>
                <w:lang w:val="en-US" w:eastAsia="en-GB"/>
              </w:rPr>
              <w:t xml:space="preserve"> </w:t>
            </w:r>
            <w:proofErr w:type="spellStart"/>
            <w:r w:rsidRPr="00470334">
              <w:rPr>
                <w:b/>
                <w:bCs/>
                <w:sz w:val="18"/>
                <w:szCs w:val="18"/>
                <w:lang w:val="en-US" w:eastAsia="en-GB"/>
              </w:rPr>
              <w:t>ред</w:t>
            </w:r>
            <w:proofErr w:type="spellEnd"/>
            <w:r w:rsidRPr="00470334">
              <w:rPr>
                <w:b/>
                <w:bCs/>
                <w:sz w:val="18"/>
                <w:szCs w:val="18"/>
                <w:lang w:val="en-US" w:eastAsia="en-GB"/>
              </w:rPr>
              <w:t xml:space="preserve"> и </w:t>
            </w:r>
            <w:proofErr w:type="spellStart"/>
            <w:r w:rsidRPr="00470334">
              <w:rPr>
                <w:b/>
                <w:bCs/>
                <w:sz w:val="18"/>
                <w:szCs w:val="18"/>
                <w:lang w:val="en-US" w:eastAsia="en-GB"/>
              </w:rPr>
              <w:t>безбедност</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530" w:type="dxa"/>
            <w:shd w:val="clear" w:color="000000" w:fill="F5F5F5"/>
            <w:noWrap/>
            <w:vAlign w:val="center"/>
            <w:hideMark/>
          </w:tcPr>
          <w:p w14:paraId="4EA8FA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7.600.000,00</w:t>
            </w:r>
          </w:p>
        </w:tc>
        <w:tc>
          <w:tcPr>
            <w:tcW w:w="1260" w:type="dxa"/>
            <w:shd w:val="clear" w:color="000000" w:fill="F5F5F5"/>
            <w:noWrap/>
            <w:vAlign w:val="center"/>
            <w:hideMark/>
          </w:tcPr>
          <w:p w14:paraId="438ED9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A400C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21.580.000,00</w:t>
            </w:r>
          </w:p>
        </w:tc>
        <w:tc>
          <w:tcPr>
            <w:tcW w:w="1530" w:type="dxa"/>
            <w:shd w:val="clear" w:color="000000" w:fill="F5F5F5"/>
            <w:noWrap/>
            <w:vAlign w:val="center"/>
            <w:hideMark/>
          </w:tcPr>
          <w:p w14:paraId="661FB2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29.180.000,00</w:t>
            </w:r>
          </w:p>
        </w:tc>
        <w:tc>
          <w:tcPr>
            <w:tcW w:w="1524" w:type="dxa"/>
            <w:shd w:val="clear" w:color="000000" w:fill="F5F5F5"/>
            <w:noWrap/>
            <w:vAlign w:val="center"/>
            <w:hideMark/>
          </w:tcPr>
          <w:p w14:paraId="6903390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6.871.176,00</w:t>
            </w:r>
          </w:p>
        </w:tc>
        <w:tc>
          <w:tcPr>
            <w:tcW w:w="1175" w:type="dxa"/>
            <w:shd w:val="clear" w:color="000000" w:fill="F5F5F5"/>
            <w:noWrap/>
            <w:vAlign w:val="center"/>
            <w:hideMark/>
          </w:tcPr>
          <w:p w14:paraId="3BB04C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5827D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21.580.000,00</w:t>
            </w:r>
          </w:p>
        </w:tc>
        <w:tc>
          <w:tcPr>
            <w:tcW w:w="1620" w:type="dxa"/>
            <w:shd w:val="clear" w:color="000000" w:fill="F5F5F5"/>
            <w:noWrap/>
            <w:vAlign w:val="center"/>
            <w:hideMark/>
          </w:tcPr>
          <w:p w14:paraId="2A24CDC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28.451.176,00</w:t>
            </w:r>
          </w:p>
        </w:tc>
        <w:tc>
          <w:tcPr>
            <w:tcW w:w="720" w:type="dxa"/>
            <w:shd w:val="clear" w:color="000000" w:fill="F5F5F5"/>
            <w:noWrap/>
            <w:vAlign w:val="center"/>
            <w:hideMark/>
          </w:tcPr>
          <w:p w14:paraId="60F8050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97,50</w:t>
            </w:r>
          </w:p>
        </w:tc>
      </w:tr>
      <w:tr w:rsidR="00464EEB" w:rsidRPr="00470334" w14:paraId="386139A9" w14:textId="77777777" w:rsidTr="0016558E">
        <w:trPr>
          <w:trHeight w:val="176"/>
        </w:trPr>
        <w:tc>
          <w:tcPr>
            <w:tcW w:w="5940" w:type="dxa"/>
            <w:gridSpan w:val="5"/>
            <w:vMerge w:val="restart"/>
            <w:noWrap/>
            <w:vAlign w:val="center"/>
            <w:hideMark/>
          </w:tcPr>
          <w:p w14:paraId="7EB184B4" w14:textId="4A691385" w:rsidR="009E167F" w:rsidRPr="00470334" w:rsidRDefault="009E167F"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412</w:t>
            </w:r>
            <w:r>
              <w:rPr>
                <w:b/>
                <w:bCs/>
                <w:sz w:val="18"/>
                <w:szCs w:val="18"/>
                <w:lang w:val="sr-Cyrl-RS" w:eastAsia="en-GB"/>
              </w:rPr>
              <w:t xml:space="preserve"> </w:t>
            </w:r>
            <w:proofErr w:type="spellStart"/>
            <w:r w:rsidRPr="00470334">
              <w:rPr>
                <w:b/>
                <w:bCs/>
                <w:sz w:val="18"/>
                <w:szCs w:val="18"/>
                <w:lang w:val="en-US" w:eastAsia="en-GB"/>
              </w:rPr>
              <w:t>Општи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r w:rsidRPr="00470334">
              <w:rPr>
                <w:b/>
                <w:bCs/>
                <w:sz w:val="18"/>
                <w:szCs w:val="18"/>
                <w:lang w:val="en-US" w:eastAsia="en-GB"/>
              </w:rPr>
              <w:t xml:space="preserve"> </w:t>
            </w:r>
            <w:proofErr w:type="spellStart"/>
            <w:r w:rsidRPr="00470334">
              <w:rPr>
                <w:b/>
                <w:bCs/>
                <w:sz w:val="18"/>
                <w:szCs w:val="18"/>
                <w:lang w:val="en-US" w:eastAsia="en-GB"/>
              </w:rPr>
              <w:t>по</w:t>
            </w:r>
            <w:proofErr w:type="spellEnd"/>
            <w:r w:rsidRPr="00470334">
              <w:rPr>
                <w:b/>
                <w:bCs/>
                <w:sz w:val="18"/>
                <w:szCs w:val="18"/>
                <w:lang w:val="en-US" w:eastAsia="en-GB"/>
              </w:rPr>
              <w:t xml:space="preserve"> </w:t>
            </w:r>
            <w:proofErr w:type="spellStart"/>
            <w:r w:rsidRPr="00470334">
              <w:rPr>
                <w:b/>
                <w:bCs/>
                <w:sz w:val="18"/>
                <w:szCs w:val="18"/>
                <w:lang w:val="en-US" w:eastAsia="en-GB"/>
              </w:rPr>
              <w:t>питању</w:t>
            </w:r>
            <w:proofErr w:type="spellEnd"/>
            <w:r w:rsidRPr="00470334">
              <w:rPr>
                <w:b/>
                <w:bCs/>
                <w:sz w:val="18"/>
                <w:szCs w:val="18"/>
                <w:lang w:val="en-US" w:eastAsia="en-GB"/>
              </w:rPr>
              <w:t xml:space="preserve"> </w:t>
            </w:r>
            <w:proofErr w:type="spellStart"/>
            <w:r w:rsidRPr="00470334">
              <w:rPr>
                <w:b/>
                <w:bCs/>
                <w:sz w:val="18"/>
                <w:szCs w:val="18"/>
                <w:lang w:val="en-US" w:eastAsia="en-GB"/>
              </w:rPr>
              <w:t>рада</w:t>
            </w:r>
            <w:proofErr w:type="spellEnd"/>
          </w:p>
          <w:p w14:paraId="6AFE2D29" w14:textId="427EE308" w:rsidR="009E167F" w:rsidRPr="00470334" w:rsidRDefault="009E167F" w:rsidP="009E167F">
            <w:pPr>
              <w:spacing w:before="0" w:beforeAutospacing="0" w:after="0" w:afterAutospacing="0"/>
              <w:jc w:val="left"/>
              <w:outlineLvl w:val="3"/>
              <w:rPr>
                <w:rFonts w:ascii="Calibri" w:hAnsi="Calibri" w:cs="Calibri"/>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260" w:type="dxa"/>
            <w:noWrap/>
            <w:vAlign w:val="center"/>
            <w:hideMark/>
          </w:tcPr>
          <w:p w14:paraId="34176599"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00A1610C"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A14C141"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1946C7CA"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B6B41E9"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6CCC63F4"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78237F73"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04DD49B4"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415EA960" w14:textId="77777777" w:rsidTr="0016558E">
        <w:trPr>
          <w:trHeight w:val="221"/>
        </w:trPr>
        <w:tc>
          <w:tcPr>
            <w:tcW w:w="5940" w:type="dxa"/>
            <w:gridSpan w:val="5"/>
            <w:vMerge/>
            <w:noWrap/>
            <w:vAlign w:val="center"/>
            <w:hideMark/>
          </w:tcPr>
          <w:p w14:paraId="1C6555CD" w14:textId="1AD61258" w:rsidR="009E167F" w:rsidRPr="00470334" w:rsidRDefault="009E167F" w:rsidP="00A03416">
            <w:pPr>
              <w:spacing w:before="0" w:beforeAutospacing="0" w:after="0" w:afterAutospacing="0"/>
              <w:jc w:val="left"/>
              <w:outlineLvl w:val="3"/>
              <w:rPr>
                <w:sz w:val="18"/>
                <w:szCs w:val="18"/>
                <w:lang w:val="en-US" w:eastAsia="en-GB"/>
              </w:rPr>
            </w:pPr>
          </w:p>
        </w:tc>
        <w:tc>
          <w:tcPr>
            <w:tcW w:w="1260" w:type="dxa"/>
            <w:noWrap/>
            <w:vAlign w:val="center"/>
            <w:hideMark/>
          </w:tcPr>
          <w:p w14:paraId="76995723"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350" w:type="dxa"/>
            <w:noWrap/>
            <w:vAlign w:val="center"/>
            <w:hideMark/>
          </w:tcPr>
          <w:p w14:paraId="73B0C65C"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530" w:type="dxa"/>
            <w:noWrap/>
            <w:vAlign w:val="center"/>
            <w:hideMark/>
          </w:tcPr>
          <w:p w14:paraId="5FB69FF2"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524" w:type="dxa"/>
            <w:noWrap/>
            <w:vAlign w:val="center"/>
            <w:hideMark/>
          </w:tcPr>
          <w:p w14:paraId="7C22EFBC"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175" w:type="dxa"/>
            <w:noWrap/>
            <w:vAlign w:val="center"/>
            <w:hideMark/>
          </w:tcPr>
          <w:p w14:paraId="635403EB"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351" w:type="dxa"/>
            <w:noWrap/>
            <w:vAlign w:val="center"/>
            <w:hideMark/>
          </w:tcPr>
          <w:p w14:paraId="29273BB1"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620" w:type="dxa"/>
            <w:noWrap/>
            <w:vAlign w:val="center"/>
            <w:hideMark/>
          </w:tcPr>
          <w:p w14:paraId="6129CFAA"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720" w:type="dxa"/>
            <w:noWrap/>
            <w:vAlign w:val="center"/>
            <w:hideMark/>
          </w:tcPr>
          <w:p w14:paraId="1C1088D9" w14:textId="77777777" w:rsidR="009E167F" w:rsidRPr="00470334" w:rsidRDefault="009E167F" w:rsidP="00A03416">
            <w:pPr>
              <w:spacing w:before="0" w:beforeAutospacing="0" w:after="0" w:afterAutospacing="0"/>
              <w:jc w:val="left"/>
              <w:outlineLvl w:val="3"/>
              <w:rPr>
                <w:sz w:val="18"/>
                <w:szCs w:val="18"/>
                <w:lang w:val="en-US" w:eastAsia="en-GB"/>
              </w:rPr>
            </w:pPr>
          </w:p>
        </w:tc>
      </w:tr>
      <w:tr w:rsidR="00464EEB" w:rsidRPr="00470334" w14:paraId="07C69116" w14:textId="77777777" w:rsidTr="0016558E">
        <w:trPr>
          <w:trHeight w:val="248"/>
        </w:trPr>
        <w:tc>
          <w:tcPr>
            <w:tcW w:w="536" w:type="dxa"/>
            <w:noWrap/>
            <w:vAlign w:val="bottom"/>
            <w:hideMark/>
          </w:tcPr>
          <w:p w14:paraId="679498B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627" w:type="dxa"/>
            <w:noWrap/>
            <w:vAlign w:val="center"/>
            <w:hideMark/>
          </w:tcPr>
          <w:p w14:paraId="4AB3CAAC"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807" w:type="dxa"/>
            <w:noWrap/>
            <w:vAlign w:val="bottom"/>
            <w:hideMark/>
          </w:tcPr>
          <w:p w14:paraId="6E72FDAD"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2440" w:type="dxa"/>
            <w:noWrap/>
            <w:vAlign w:val="bottom"/>
            <w:hideMark/>
          </w:tcPr>
          <w:p w14:paraId="4C7AC3D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1CB801D3" w14:textId="77777777" w:rsidR="00A03416" w:rsidRPr="00470334" w:rsidRDefault="00A03416" w:rsidP="00A03416">
            <w:pPr>
              <w:spacing w:before="0" w:beforeAutospacing="0" w:after="0" w:afterAutospacing="0"/>
              <w:jc w:val="left"/>
              <w:outlineLvl w:val="5"/>
              <w:rPr>
                <w:b/>
                <w:bCs/>
                <w:sz w:val="18"/>
                <w:szCs w:val="18"/>
                <w:lang w:val="en-US" w:eastAsia="en-GB"/>
              </w:rPr>
            </w:pPr>
          </w:p>
        </w:tc>
        <w:tc>
          <w:tcPr>
            <w:tcW w:w="1260" w:type="dxa"/>
            <w:noWrap/>
            <w:vAlign w:val="center"/>
            <w:hideMark/>
          </w:tcPr>
          <w:p w14:paraId="5A2AB2A6"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350" w:type="dxa"/>
            <w:noWrap/>
            <w:vAlign w:val="center"/>
            <w:hideMark/>
          </w:tcPr>
          <w:p w14:paraId="33147095"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530" w:type="dxa"/>
            <w:noWrap/>
            <w:vAlign w:val="center"/>
            <w:hideMark/>
          </w:tcPr>
          <w:p w14:paraId="322FDBA5"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524" w:type="dxa"/>
            <w:noWrap/>
            <w:vAlign w:val="center"/>
            <w:hideMark/>
          </w:tcPr>
          <w:p w14:paraId="710A28C6"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175" w:type="dxa"/>
            <w:noWrap/>
            <w:vAlign w:val="center"/>
            <w:hideMark/>
          </w:tcPr>
          <w:p w14:paraId="2DCB19FC"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351" w:type="dxa"/>
            <w:noWrap/>
            <w:vAlign w:val="center"/>
            <w:hideMark/>
          </w:tcPr>
          <w:p w14:paraId="63B09B4E"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620" w:type="dxa"/>
            <w:noWrap/>
            <w:vAlign w:val="center"/>
            <w:hideMark/>
          </w:tcPr>
          <w:p w14:paraId="0942F979"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720" w:type="dxa"/>
            <w:noWrap/>
            <w:vAlign w:val="center"/>
            <w:hideMark/>
          </w:tcPr>
          <w:p w14:paraId="69694D47" w14:textId="77777777" w:rsidR="00A03416" w:rsidRPr="00470334" w:rsidRDefault="00A03416" w:rsidP="00A03416">
            <w:pPr>
              <w:spacing w:before="0" w:beforeAutospacing="0" w:after="0" w:afterAutospacing="0"/>
              <w:jc w:val="left"/>
              <w:outlineLvl w:val="5"/>
              <w:rPr>
                <w:sz w:val="18"/>
                <w:szCs w:val="18"/>
                <w:lang w:val="en-US" w:eastAsia="en-GB"/>
              </w:rPr>
            </w:pPr>
          </w:p>
        </w:tc>
      </w:tr>
      <w:tr w:rsidR="00464EEB" w:rsidRPr="00470334" w14:paraId="7915E976" w14:textId="77777777" w:rsidTr="0016558E">
        <w:trPr>
          <w:trHeight w:val="176"/>
        </w:trPr>
        <w:tc>
          <w:tcPr>
            <w:tcW w:w="7200" w:type="dxa"/>
            <w:gridSpan w:val="6"/>
            <w:noWrap/>
            <w:vAlign w:val="bottom"/>
            <w:hideMark/>
          </w:tcPr>
          <w:p w14:paraId="4C1F5036" w14:textId="7CABE0FE" w:rsidR="009E167F" w:rsidRPr="00470334" w:rsidRDefault="009E167F" w:rsidP="009E167F">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локалне</w:t>
            </w:r>
            <w:proofErr w:type="spellEnd"/>
            <w:r w:rsidRPr="00470334">
              <w:rPr>
                <w:b/>
                <w:bCs/>
                <w:sz w:val="18"/>
                <w:szCs w:val="18"/>
                <w:lang w:val="en-US" w:eastAsia="en-GB"/>
              </w:rPr>
              <w:t xml:space="preserve"> </w:t>
            </w:r>
            <w:proofErr w:type="spellStart"/>
            <w:r w:rsidRPr="00470334">
              <w:rPr>
                <w:b/>
                <w:bCs/>
                <w:sz w:val="18"/>
                <w:szCs w:val="18"/>
                <w:lang w:val="en-US" w:eastAsia="en-GB"/>
              </w:rPr>
              <w:t>самоуправе</w:t>
            </w:r>
            <w:proofErr w:type="spellEnd"/>
            <w:r w:rsidRPr="00470334">
              <w:rPr>
                <w:b/>
                <w:bCs/>
                <w:sz w:val="18"/>
                <w:szCs w:val="18"/>
                <w:lang w:val="en-US" w:eastAsia="en-GB"/>
              </w:rPr>
              <w:t xml:space="preserve"> и </w:t>
            </w:r>
            <w:proofErr w:type="spellStart"/>
            <w:r w:rsidRPr="00470334">
              <w:rPr>
                <w:b/>
                <w:bCs/>
                <w:sz w:val="18"/>
                <w:szCs w:val="18"/>
                <w:lang w:val="en-US" w:eastAsia="en-GB"/>
              </w:rPr>
              <w:t>градских</w:t>
            </w:r>
            <w:proofErr w:type="spellEnd"/>
            <w:r w:rsidRPr="00470334">
              <w:rPr>
                <w:b/>
                <w:bCs/>
                <w:sz w:val="18"/>
                <w:szCs w:val="18"/>
                <w:lang w:val="en-US" w:eastAsia="en-GB"/>
              </w:rPr>
              <w:t xml:space="preserve"> </w:t>
            </w:r>
            <w:proofErr w:type="spellStart"/>
            <w:r w:rsidRPr="00470334">
              <w:rPr>
                <w:b/>
                <w:bCs/>
                <w:sz w:val="18"/>
                <w:szCs w:val="18"/>
                <w:lang w:val="en-US" w:eastAsia="en-GB"/>
              </w:rPr>
              <w:t>општина</w:t>
            </w:r>
            <w:proofErr w:type="spellEnd"/>
          </w:p>
        </w:tc>
        <w:tc>
          <w:tcPr>
            <w:tcW w:w="1350" w:type="dxa"/>
            <w:noWrap/>
            <w:vAlign w:val="center"/>
            <w:hideMark/>
          </w:tcPr>
          <w:p w14:paraId="685502F4"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30" w:type="dxa"/>
            <w:noWrap/>
            <w:vAlign w:val="center"/>
            <w:hideMark/>
          </w:tcPr>
          <w:p w14:paraId="205F3497"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24" w:type="dxa"/>
            <w:noWrap/>
            <w:vAlign w:val="center"/>
            <w:hideMark/>
          </w:tcPr>
          <w:p w14:paraId="7F71588C"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175" w:type="dxa"/>
            <w:noWrap/>
            <w:vAlign w:val="center"/>
            <w:hideMark/>
          </w:tcPr>
          <w:p w14:paraId="3A5EEEF1"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351" w:type="dxa"/>
            <w:noWrap/>
            <w:vAlign w:val="center"/>
            <w:hideMark/>
          </w:tcPr>
          <w:p w14:paraId="67016598"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620" w:type="dxa"/>
            <w:noWrap/>
            <w:vAlign w:val="center"/>
            <w:hideMark/>
          </w:tcPr>
          <w:p w14:paraId="3BA37473"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720" w:type="dxa"/>
            <w:noWrap/>
            <w:vAlign w:val="center"/>
            <w:hideMark/>
          </w:tcPr>
          <w:p w14:paraId="08B73FC4" w14:textId="77777777" w:rsidR="009E167F" w:rsidRPr="00470334" w:rsidRDefault="009E167F" w:rsidP="00A03416">
            <w:pPr>
              <w:spacing w:before="0" w:beforeAutospacing="0" w:after="0" w:afterAutospacing="0"/>
              <w:jc w:val="left"/>
              <w:outlineLvl w:val="5"/>
              <w:rPr>
                <w:sz w:val="18"/>
                <w:szCs w:val="18"/>
                <w:lang w:val="en-US" w:eastAsia="en-GB"/>
              </w:rPr>
            </w:pPr>
          </w:p>
        </w:tc>
      </w:tr>
      <w:tr w:rsidR="00464EEB" w:rsidRPr="00470334" w14:paraId="3422B3B6" w14:textId="77777777" w:rsidTr="0016558E">
        <w:trPr>
          <w:trHeight w:val="230"/>
        </w:trPr>
        <w:tc>
          <w:tcPr>
            <w:tcW w:w="536" w:type="dxa"/>
            <w:noWrap/>
            <w:vAlign w:val="center"/>
            <w:hideMark/>
          </w:tcPr>
          <w:p w14:paraId="58AA5AF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w:t>
            </w:r>
          </w:p>
        </w:tc>
        <w:tc>
          <w:tcPr>
            <w:tcW w:w="627" w:type="dxa"/>
            <w:noWrap/>
            <w:vAlign w:val="center"/>
            <w:hideMark/>
          </w:tcPr>
          <w:p w14:paraId="1A707C6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72/0</w:t>
            </w:r>
          </w:p>
        </w:tc>
        <w:tc>
          <w:tcPr>
            <w:tcW w:w="807" w:type="dxa"/>
            <w:noWrap/>
            <w:vAlign w:val="center"/>
            <w:hideMark/>
          </w:tcPr>
          <w:p w14:paraId="6860C6D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464000</w:t>
            </w:r>
          </w:p>
        </w:tc>
        <w:tc>
          <w:tcPr>
            <w:tcW w:w="2440" w:type="dxa"/>
            <w:vAlign w:val="center"/>
            <w:hideMark/>
          </w:tcPr>
          <w:p w14:paraId="63B82C7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2B8FE5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18.700.000,00</w:t>
            </w:r>
          </w:p>
        </w:tc>
        <w:tc>
          <w:tcPr>
            <w:tcW w:w="1260" w:type="dxa"/>
            <w:noWrap/>
            <w:vAlign w:val="center"/>
            <w:hideMark/>
          </w:tcPr>
          <w:p w14:paraId="4A65E4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1F92F1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F9185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18.700.000,00</w:t>
            </w:r>
          </w:p>
        </w:tc>
        <w:tc>
          <w:tcPr>
            <w:tcW w:w="1524" w:type="dxa"/>
            <w:noWrap/>
            <w:vAlign w:val="center"/>
            <w:hideMark/>
          </w:tcPr>
          <w:p w14:paraId="5CCD16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18.700.000,00</w:t>
            </w:r>
          </w:p>
        </w:tc>
        <w:tc>
          <w:tcPr>
            <w:tcW w:w="1175" w:type="dxa"/>
            <w:noWrap/>
            <w:vAlign w:val="center"/>
            <w:hideMark/>
          </w:tcPr>
          <w:p w14:paraId="42D473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B4CA54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66CC2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18.700.000,00</w:t>
            </w:r>
          </w:p>
        </w:tc>
        <w:tc>
          <w:tcPr>
            <w:tcW w:w="720" w:type="dxa"/>
            <w:noWrap/>
            <w:vAlign w:val="center"/>
            <w:hideMark/>
          </w:tcPr>
          <w:p w14:paraId="4560F84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w:t>
            </w:r>
          </w:p>
        </w:tc>
      </w:tr>
      <w:tr w:rsidR="00464EEB" w:rsidRPr="00470334" w14:paraId="6D59A4F1" w14:textId="77777777" w:rsidTr="0016558E">
        <w:trPr>
          <w:trHeight w:val="428"/>
        </w:trPr>
        <w:tc>
          <w:tcPr>
            <w:tcW w:w="1163" w:type="dxa"/>
            <w:gridSpan w:val="2"/>
            <w:shd w:val="clear" w:color="000000" w:fill="F5F5F5"/>
            <w:noWrap/>
            <w:vAlign w:val="bottom"/>
            <w:hideMark/>
          </w:tcPr>
          <w:p w14:paraId="32550BC2"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03B0E5A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vAlign w:val="bottom"/>
            <w:hideMark/>
          </w:tcPr>
          <w:p w14:paraId="3465DDED"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локалне</w:t>
            </w:r>
            <w:proofErr w:type="spellEnd"/>
            <w:r w:rsidRPr="00470334">
              <w:rPr>
                <w:b/>
                <w:bCs/>
                <w:sz w:val="18"/>
                <w:szCs w:val="18"/>
                <w:lang w:val="en-US" w:eastAsia="en-GB"/>
              </w:rPr>
              <w:t xml:space="preserve"> </w:t>
            </w:r>
            <w:proofErr w:type="spellStart"/>
            <w:r w:rsidRPr="00470334">
              <w:rPr>
                <w:b/>
                <w:bCs/>
                <w:sz w:val="18"/>
                <w:szCs w:val="18"/>
                <w:lang w:val="en-US" w:eastAsia="en-GB"/>
              </w:rPr>
              <w:t>самоуправе</w:t>
            </w:r>
            <w:proofErr w:type="spellEnd"/>
            <w:r w:rsidRPr="00470334">
              <w:rPr>
                <w:b/>
                <w:bCs/>
                <w:sz w:val="18"/>
                <w:szCs w:val="18"/>
                <w:lang w:val="en-US" w:eastAsia="en-GB"/>
              </w:rPr>
              <w:t xml:space="preserve"> и </w:t>
            </w:r>
            <w:proofErr w:type="spellStart"/>
            <w:r w:rsidRPr="00470334">
              <w:rPr>
                <w:b/>
                <w:bCs/>
                <w:sz w:val="18"/>
                <w:szCs w:val="18"/>
                <w:lang w:val="en-US" w:eastAsia="en-GB"/>
              </w:rPr>
              <w:t>градских</w:t>
            </w:r>
            <w:proofErr w:type="spellEnd"/>
            <w:r w:rsidRPr="00470334">
              <w:rPr>
                <w:b/>
                <w:bCs/>
                <w:sz w:val="18"/>
                <w:szCs w:val="18"/>
                <w:lang w:val="en-US" w:eastAsia="en-GB"/>
              </w:rPr>
              <w:t xml:space="preserve"> </w:t>
            </w:r>
            <w:proofErr w:type="spellStart"/>
            <w:r w:rsidRPr="00470334">
              <w:rPr>
                <w:b/>
                <w:bCs/>
                <w:sz w:val="18"/>
                <w:szCs w:val="18"/>
                <w:lang w:val="en-US" w:eastAsia="en-GB"/>
              </w:rPr>
              <w:t>општина</w:t>
            </w:r>
            <w:proofErr w:type="spellEnd"/>
          </w:p>
        </w:tc>
        <w:tc>
          <w:tcPr>
            <w:tcW w:w="1530" w:type="dxa"/>
            <w:shd w:val="clear" w:color="000000" w:fill="F5F5F5"/>
            <w:noWrap/>
            <w:vAlign w:val="center"/>
            <w:hideMark/>
          </w:tcPr>
          <w:p w14:paraId="42FFACC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18.700.000,00</w:t>
            </w:r>
          </w:p>
        </w:tc>
        <w:tc>
          <w:tcPr>
            <w:tcW w:w="1260" w:type="dxa"/>
            <w:shd w:val="clear" w:color="000000" w:fill="F5F5F5"/>
            <w:noWrap/>
            <w:vAlign w:val="center"/>
            <w:hideMark/>
          </w:tcPr>
          <w:p w14:paraId="65944CC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55212C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8A76E1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18.700.000,00</w:t>
            </w:r>
          </w:p>
        </w:tc>
        <w:tc>
          <w:tcPr>
            <w:tcW w:w="1524" w:type="dxa"/>
            <w:shd w:val="clear" w:color="000000" w:fill="F5F5F5"/>
            <w:noWrap/>
            <w:vAlign w:val="center"/>
            <w:hideMark/>
          </w:tcPr>
          <w:p w14:paraId="0A37C76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18.700.000,00</w:t>
            </w:r>
          </w:p>
        </w:tc>
        <w:tc>
          <w:tcPr>
            <w:tcW w:w="1175" w:type="dxa"/>
            <w:shd w:val="clear" w:color="000000" w:fill="F5F5F5"/>
            <w:noWrap/>
            <w:vAlign w:val="center"/>
            <w:hideMark/>
          </w:tcPr>
          <w:p w14:paraId="18EA23E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96FE1B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04339F1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18.700.000,00</w:t>
            </w:r>
          </w:p>
        </w:tc>
        <w:tc>
          <w:tcPr>
            <w:tcW w:w="720" w:type="dxa"/>
            <w:shd w:val="clear" w:color="000000" w:fill="F5F5F5"/>
            <w:noWrap/>
            <w:vAlign w:val="center"/>
            <w:hideMark/>
          </w:tcPr>
          <w:p w14:paraId="4B6B459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67BF3A22" w14:textId="77777777" w:rsidTr="0016558E">
        <w:trPr>
          <w:trHeight w:val="158"/>
        </w:trPr>
        <w:tc>
          <w:tcPr>
            <w:tcW w:w="536" w:type="dxa"/>
            <w:noWrap/>
            <w:vAlign w:val="bottom"/>
            <w:hideMark/>
          </w:tcPr>
          <w:p w14:paraId="2319B1C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2BC50ADD"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noWrap/>
            <w:vAlign w:val="bottom"/>
            <w:hideMark/>
          </w:tcPr>
          <w:p w14:paraId="413E7A48"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2440" w:type="dxa"/>
            <w:noWrap/>
            <w:vAlign w:val="bottom"/>
            <w:hideMark/>
          </w:tcPr>
          <w:p w14:paraId="14E5E643"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52BF6477"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137E180D"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676D76FF"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6D7B1164"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255713BA"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189C9DB7"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B5B3279"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04AC2041"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5A5E1E5A"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032D4" w:rsidRPr="00470334" w14:paraId="6BDF95EA" w14:textId="77777777" w:rsidTr="0016558E">
        <w:trPr>
          <w:trHeight w:val="221"/>
        </w:trPr>
        <w:tc>
          <w:tcPr>
            <w:tcW w:w="5940" w:type="dxa"/>
            <w:gridSpan w:val="5"/>
            <w:noWrap/>
            <w:vAlign w:val="bottom"/>
            <w:hideMark/>
          </w:tcPr>
          <w:p w14:paraId="1E54EDBD" w14:textId="64CF9C03" w:rsidR="004032D4" w:rsidRPr="00470334" w:rsidRDefault="004032D4" w:rsidP="004032D4">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Програм</w:t>
            </w:r>
            <w:proofErr w:type="spellEnd"/>
            <w:r>
              <w:rPr>
                <w:b/>
                <w:bCs/>
                <w:sz w:val="18"/>
                <w:szCs w:val="18"/>
                <w:lang w:val="en-US" w:eastAsia="en-GB"/>
              </w:rPr>
              <w:t xml:space="preserve"> </w:t>
            </w:r>
            <w:r w:rsidRPr="00470334">
              <w:rPr>
                <w:b/>
                <w:bCs/>
                <w:sz w:val="18"/>
                <w:szCs w:val="18"/>
                <w:lang w:val="en-US" w:eastAsia="en-GB"/>
              </w:rPr>
              <w:t>1501</w:t>
            </w:r>
            <w:r>
              <w:rPr>
                <w:b/>
                <w:bCs/>
                <w:sz w:val="18"/>
                <w:szCs w:val="18"/>
                <w:lang w:val="en-US" w:eastAsia="en-GB"/>
              </w:rPr>
              <w:t xml:space="preserve"> </w:t>
            </w:r>
            <w:r w:rsidRPr="00470334">
              <w:rPr>
                <w:b/>
                <w:bCs/>
                <w:sz w:val="18"/>
                <w:szCs w:val="18"/>
                <w:lang w:val="en-US" w:eastAsia="en-GB"/>
              </w:rPr>
              <w:t>ЛОКАЛНИ ЕКОНОМСКИ РАЗВОЈ</w:t>
            </w:r>
          </w:p>
        </w:tc>
        <w:tc>
          <w:tcPr>
            <w:tcW w:w="1260" w:type="dxa"/>
            <w:noWrap/>
            <w:vAlign w:val="center"/>
            <w:hideMark/>
          </w:tcPr>
          <w:p w14:paraId="3B313ED5"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350" w:type="dxa"/>
            <w:noWrap/>
            <w:vAlign w:val="center"/>
            <w:hideMark/>
          </w:tcPr>
          <w:p w14:paraId="6B443CAE"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530" w:type="dxa"/>
            <w:noWrap/>
            <w:vAlign w:val="center"/>
            <w:hideMark/>
          </w:tcPr>
          <w:p w14:paraId="33D8CE1B"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524" w:type="dxa"/>
            <w:noWrap/>
            <w:vAlign w:val="center"/>
            <w:hideMark/>
          </w:tcPr>
          <w:p w14:paraId="1F67B50E"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175" w:type="dxa"/>
            <w:noWrap/>
            <w:vAlign w:val="center"/>
            <w:hideMark/>
          </w:tcPr>
          <w:p w14:paraId="6899AC5B"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351" w:type="dxa"/>
            <w:noWrap/>
            <w:vAlign w:val="center"/>
            <w:hideMark/>
          </w:tcPr>
          <w:p w14:paraId="6A7609D4"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620" w:type="dxa"/>
            <w:noWrap/>
            <w:vAlign w:val="center"/>
            <w:hideMark/>
          </w:tcPr>
          <w:p w14:paraId="4D640400"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720" w:type="dxa"/>
            <w:noWrap/>
            <w:vAlign w:val="center"/>
            <w:hideMark/>
          </w:tcPr>
          <w:p w14:paraId="10FA42C1" w14:textId="77777777" w:rsidR="004032D4" w:rsidRPr="00470334" w:rsidRDefault="004032D4" w:rsidP="00A03416">
            <w:pPr>
              <w:spacing w:before="0" w:beforeAutospacing="0" w:after="0" w:afterAutospacing="0"/>
              <w:jc w:val="left"/>
              <w:outlineLvl w:val="5"/>
              <w:rPr>
                <w:sz w:val="18"/>
                <w:szCs w:val="18"/>
                <w:lang w:val="en-US" w:eastAsia="en-GB"/>
              </w:rPr>
            </w:pPr>
          </w:p>
        </w:tc>
      </w:tr>
      <w:tr w:rsidR="00464EEB" w:rsidRPr="00470334" w14:paraId="6246ADDA" w14:textId="77777777" w:rsidTr="0016558E">
        <w:trPr>
          <w:trHeight w:val="300"/>
        </w:trPr>
        <w:tc>
          <w:tcPr>
            <w:tcW w:w="5940" w:type="dxa"/>
            <w:gridSpan w:val="5"/>
            <w:noWrap/>
            <w:vAlign w:val="bottom"/>
            <w:hideMark/>
          </w:tcPr>
          <w:p w14:paraId="788C84A7" w14:textId="04AC58AA" w:rsidR="009E167F" w:rsidRPr="00470334" w:rsidRDefault="009E167F" w:rsidP="009E167F">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proofErr w:type="spellStart"/>
            <w:r w:rsidRPr="00470334">
              <w:rPr>
                <w:b/>
                <w:bCs/>
                <w:sz w:val="18"/>
                <w:szCs w:val="18"/>
                <w:lang w:val="en-US" w:eastAsia="en-GB"/>
              </w:rPr>
              <w:t>Мере</w:t>
            </w:r>
            <w:proofErr w:type="spellEnd"/>
            <w:r w:rsidRPr="00470334">
              <w:rPr>
                <w:b/>
                <w:bCs/>
                <w:sz w:val="18"/>
                <w:szCs w:val="18"/>
                <w:lang w:val="en-US" w:eastAsia="en-GB"/>
              </w:rPr>
              <w:t xml:space="preserve"> </w:t>
            </w:r>
            <w:proofErr w:type="spellStart"/>
            <w:r w:rsidRPr="00470334">
              <w:rPr>
                <w:b/>
                <w:bCs/>
                <w:sz w:val="18"/>
                <w:szCs w:val="18"/>
                <w:lang w:val="en-US" w:eastAsia="en-GB"/>
              </w:rPr>
              <w:t>активне</w:t>
            </w:r>
            <w:proofErr w:type="spellEnd"/>
            <w:r w:rsidRPr="00470334">
              <w:rPr>
                <w:b/>
                <w:bCs/>
                <w:sz w:val="18"/>
                <w:szCs w:val="18"/>
                <w:lang w:val="en-US" w:eastAsia="en-GB"/>
              </w:rPr>
              <w:t xml:space="preserve"> </w:t>
            </w:r>
            <w:proofErr w:type="spellStart"/>
            <w:r w:rsidRPr="00470334">
              <w:rPr>
                <w:b/>
                <w:bCs/>
                <w:sz w:val="18"/>
                <w:szCs w:val="18"/>
                <w:lang w:val="en-US" w:eastAsia="en-GB"/>
              </w:rPr>
              <w:t>политике</w:t>
            </w:r>
            <w:proofErr w:type="spellEnd"/>
            <w:r w:rsidRPr="00470334">
              <w:rPr>
                <w:b/>
                <w:bCs/>
                <w:sz w:val="18"/>
                <w:szCs w:val="18"/>
                <w:lang w:val="en-US" w:eastAsia="en-GB"/>
              </w:rPr>
              <w:t xml:space="preserve"> </w:t>
            </w:r>
            <w:proofErr w:type="spellStart"/>
            <w:r w:rsidRPr="00470334">
              <w:rPr>
                <w:b/>
                <w:bCs/>
                <w:sz w:val="18"/>
                <w:szCs w:val="18"/>
                <w:lang w:val="en-US" w:eastAsia="en-GB"/>
              </w:rPr>
              <w:t>запошљавања</w:t>
            </w:r>
            <w:proofErr w:type="spellEnd"/>
          </w:p>
        </w:tc>
        <w:tc>
          <w:tcPr>
            <w:tcW w:w="1260" w:type="dxa"/>
            <w:noWrap/>
            <w:vAlign w:val="center"/>
            <w:hideMark/>
          </w:tcPr>
          <w:p w14:paraId="41C9F57A"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350" w:type="dxa"/>
            <w:noWrap/>
            <w:vAlign w:val="center"/>
            <w:hideMark/>
          </w:tcPr>
          <w:p w14:paraId="7BDB1811"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30" w:type="dxa"/>
            <w:noWrap/>
            <w:vAlign w:val="center"/>
            <w:hideMark/>
          </w:tcPr>
          <w:p w14:paraId="1F3740B5"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24" w:type="dxa"/>
            <w:noWrap/>
            <w:vAlign w:val="center"/>
            <w:hideMark/>
          </w:tcPr>
          <w:p w14:paraId="25BA3566"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175" w:type="dxa"/>
            <w:noWrap/>
            <w:vAlign w:val="center"/>
            <w:hideMark/>
          </w:tcPr>
          <w:p w14:paraId="739F5521"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351" w:type="dxa"/>
            <w:noWrap/>
            <w:vAlign w:val="center"/>
            <w:hideMark/>
          </w:tcPr>
          <w:p w14:paraId="4291D357"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620" w:type="dxa"/>
            <w:noWrap/>
            <w:vAlign w:val="center"/>
            <w:hideMark/>
          </w:tcPr>
          <w:p w14:paraId="6F659049"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720" w:type="dxa"/>
            <w:noWrap/>
            <w:vAlign w:val="center"/>
            <w:hideMark/>
          </w:tcPr>
          <w:p w14:paraId="265D3F00" w14:textId="77777777" w:rsidR="009E167F" w:rsidRPr="00470334" w:rsidRDefault="009E167F" w:rsidP="00A03416">
            <w:pPr>
              <w:spacing w:before="0" w:beforeAutospacing="0" w:after="0" w:afterAutospacing="0"/>
              <w:jc w:val="left"/>
              <w:outlineLvl w:val="5"/>
              <w:rPr>
                <w:sz w:val="18"/>
                <w:szCs w:val="18"/>
                <w:lang w:val="en-US" w:eastAsia="en-GB"/>
              </w:rPr>
            </w:pPr>
          </w:p>
        </w:tc>
      </w:tr>
      <w:tr w:rsidR="00464EEB" w:rsidRPr="00470334" w14:paraId="5C31B138" w14:textId="77777777" w:rsidTr="0016558E">
        <w:trPr>
          <w:trHeight w:val="203"/>
        </w:trPr>
        <w:tc>
          <w:tcPr>
            <w:tcW w:w="536" w:type="dxa"/>
            <w:noWrap/>
            <w:vAlign w:val="center"/>
            <w:hideMark/>
          </w:tcPr>
          <w:p w14:paraId="4C886FA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w:t>
            </w:r>
          </w:p>
        </w:tc>
        <w:tc>
          <w:tcPr>
            <w:tcW w:w="627" w:type="dxa"/>
            <w:noWrap/>
            <w:vAlign w:val="center"/>
            <w:hideMark/>
          </w:tcPr>
          <w:p w14:paraId="292FD28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73/0</w:t>
            </w:r>
          </w:p>
        </w:tc>
        <w:tc>
          <w:tcPr>
            <w:tcW w:w="807" w:type="dxa"/>
            <w:noWrap/>
            <w:vAlign w:val="center"/>
            <w:hideMark/>
          </w:tcPr>
          <w:p w14:paraId="2AAD3B3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52C6B96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2CC466C3"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100.000,00</w:t>
            </w:r>
          </w:p>
        </w:tc>
        <w:tc>
          <w:tcPr>
            <w:tcW w:w="1260" w:type="dxa"/>
            <w:noWrap/>
            <w:vAlign w:val="center"/>
            <w:hideMark/>
          </w:tcPr>
          <w:p w14:paraId="05A70A5B"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0" w:type="dxa"/>
            <w:noWrap/>
            <w:vAlign w:val="center"/>
            <w:hideMark/>
          </w:tcPr>
          <w:p w14:paraId="7444EB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30868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524" w:type="dxa"/>
            <w:noWrap/>
            <w:vAlign w:val="center"/>
            <w:hideMark/>
          </w:tcPr>
          <w:p w14:paraId="448D72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98.559,00</w:t>
            </w:r>
          </w:p>
        </w:tc>
        <w:tc>
          <w:tcPr>
            <w:tcW w:w="1175" w:type="dxa"/>
            <w:noWrap/>
            <w:vAlign w:val="center"/>
            <w:hideMark/>
          </w:tcPr>
          <w:p w14:paraId="01742A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09585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33D3B6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98.559,00</w:t>
            </w:r>
          </w:p>
        </w:tc>
        <w:tc>
          <w:tcPr>
            <w:tcW w:w="720" w:type="dxa"/>
            <w:noWrap/>
            <w:vAlign w:val="center"/>
            <w:hideMark/>
          </w:tcPr>
          <w:p w14:paraId="3F1D25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98,56</w:t>
            </w:r>
          </w:p>
        </w:tc>
      </w:tr>
      <w:tr w:rsidR="00464EEB" w:rsidRPr="00470334" w14:paraId="12E4C999" w14:textId="77777777" w:rsidTr="0016558E">
        <w:trPr>
          <w:trHeight w:val="70"/>
        </w:trPr>
        <w:tc>
          <w:tcPr>
            <w:tcW w:w="1163" w:type="dxa"/>
            <w:gridSpan w:val="2"/>
            <w:shd w:val="clear" w:color="000000" w:fill="F5F5F5"/>
            <w:noWrap/>
            <w:vAlign w:val="bottom"/>
            <w:hideMark/>
          </w:tcPr>
          <w:p w14:paraId="79689D63"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r w:rsidRPr="00470334">
              <w:rPr>
                <w:b/>
                <w:bCs/>
                <w:sz w:val="18"/>
                <w:szCs w:val="18"/>
                <w:lang w:val="en-US" w:eastAsia="en-GB"/>
              </w:rPr>
              <w:t xml:space="preserve"> </w:t>
            </w:r>
          </w:p>
        </w:tc>
        <w:tc>
          <w:tcPr>
            <w:tcW w:w="807" w:type="dxa"/>
            <w:shd w:val="clear" w:color="000000" w:fill="F5F5F5"/>
            <w:noWrap/>
            <w:vAlign w:val="bottom"/>
            <w:hideMark/>
          </w:tcPr>
          <w:p w14:paraId="3D6ADC5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vAlign w:val="bottom"/>
            <w:hideMark/>
          </w:tcPr>
          <w:p w14:paraId="47930B48"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Мере</w:t>
            </w:r>
            <w:proofErr w:type="spellEnd"/>
            <w:r w:rsidRPr="00470334">
              <w:rPr>
                <w:b/>
                <w:bCs/>
                <w:sz w:val="18"/>
                <w:szCs w:val="18"/>
                <w:lang w:val="en-US" w:eastAsia="en-GB"/>
              </w:rPr>
              <w:t xml:space="preserve"> </w:t>
            </w:r>
            <w:proofErr w:type="spellStart"/>
            <w:r w:rsidRPr="00470334">
              <w:rPr>
                <w:b/>
                <w:bCs/>
                <w:sz w:val="18"/>
                <w:szCs w:val="18"/>
                <w:lang w:val="en-US" w:eastAsia="en-GB"/>
              </w:rPr>
              <w:t>активне</w:t>
            </w:r>
            <w:proofErr w:type="spellEnd"/>
            <w:r w:rsidRPr="00470334">
              <w:rPr>
                <w:b/>
                <w:bCs/>
                <w:sz w:val="18"/>
                <w:szCs w:val="18"/>
                <w:lang w:val="en-US" w:eastAsia="en-GB"/>
              </w:rPr>
              <w:t xml:space="preserve"> </w:t>
            </w:r>
            <w:proofErr w:type="spellStart"/>
            <w:r w:rsidRPr="00470334">
              <w:rPr>
                <w:b/>
                <w:bCs/>
                <w:sz w:val="18"/>
                <w:szCs w:val="18"/>
                <w:lang w:val="en-US" w:eastAsia="en-GB"/>
              </w:rPr>
              <w:t>политике</w:t>
            </w:r>
            <w:proofErr w:type="spellEnd"/>
            <w:r w:rsidRPr="00470334">
              <w:rPr>
                <w:b/>
                <w:bCs/>
                <w:sz w:val="18"/>
                <w:szCs w:val="18"/>
                <w:lang w:val="en-US" w:eastAsia="en-GB"/>
              </w:rPr>
              <w:t xml:space="preserve"> </w:t>
            </w:r>
            <w:proofErr w:type="spellStart"/>
            <w:r w:rsidRPr="00470334">
              <w:rPr>
                <w:b/>
                <w:bCs/>
                <w:sz w:val="18"/>
                <w:szCs w:val="18"/>
                <w:lang w:val="en-US" w:eastAsia="en-GB"/>
              </w:rPr>
              <w:t>запошљавања</w:t>
            </w:r>
            <w:proofErr w:type="spellEnd"/>
          </w:p>
        </w:tc>
        <w:tc>
          <w:tcPr>
            <w:tcW w:w="1530" w:type="dxa"/>
            <w:shd w:val="clear" w:color="000000" w:fill="F5F5F5"/>
            <w:noWrap/>
            <w:vAlign w:val="center"/>
            <w:hideMark/>
          </w:tcPr>
          <w:p w14:paraId="6F24ACA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100.000,00</w:t>
            </w:r>
          </w:p>
        </w:tc>
        <w:tc>
          <w:tcPr>
            <w:tcW w:w="1260" w:type="dxa"/>
            <w:shd w:val="clear" w:color="000000" w:fill="F5F5F5"/>
            <w:noWrap/>
            <w:vAlign w:val="center"/>
            <w:hideMark/>
          </w:tcPr>
          <w:p w14:paraId="6D00B1A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EAB26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6DFECB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100.000,00</w:t>
            </w:r>
          </w:p>
        </w:tc>
        <w:tc>
          <w:tcPr>
            <w:tcW w:w="1524" w:type="dxa"/>
            <w:shd w:val="clear" w:color="000000" w:fill="F5F5F5"/>
            <w:noWrap/>
            <w:vAlign w:val="center"/>
            <w:hideMark/>
          </w:tcPr>
          <w:p w14:paraId="2787CA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98.559,00</w:t>
            </w:r>
          </w:p>
        </w:tc>
        <w:tc>
          <w:tcPr>
            <w:tcW w:w="1175" w:type="dxa"/>
            <w:shd w:val="clear" w:color="000000" w:fill="F5F5F5"/>
            <w:noWrap/>
            <w:vAlign w:val="center"/>
            <w:hideMark/>
          </w:tcPr>
          <w:p w14:paraId="1F66901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CB31E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EAB7AA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98.559,00</w:t>
            </w:r>
          </w:p>
        </w:tc>
        <w:tc>
          <w:tcPr>
            <w:tcW w:w="720" w:type="dxa"/>
            <w:shd w:val="clear" w:color="000000" w:fill="F5F5F5"/>
            <w:noWrap/>
            <w:vAlign w:val="center"/>
            <w:hideMark/>
          </w:tcPr>
          <w:p w14:paraId="538E3DC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98,56</w:t>
            </w:r>
          </w:p>
        </w:tc>
      </w:tr>
      <w:tr w:rsidR="00464EEB" w:rsidRPr="00470334" w14:paraId="16E70A11" w14:textId="77777777" w:rsidTr="0016558E">
        <w:trPr>
          <w:trHeight w:val="95"/>
        </w:trPr>
        <w:tc>
          <w:tcPr>
            <w:tcW w:w="536" w:type="dxa"/>
            <w:noWrap/>
            <w:vAlign w:val="bottom"/>
            <w:hideMark/>
          </w:tcPr>
          <w:p w14:paraId="6E169EF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74DC4B67"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noWrap/>
            <w:vAlign w:val="bottom"/>
            <w:hideMark/>
          </w:tcPr>
          <w:p w14:paraId="4245B61D"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2440" w:type="dxa"/>
            <w:noWrap/>
            <w:vAlign w:val="bottom"/>
            <w:hideMark/>
          </w:tcPr>
          <w:p w14:paraId="07684E94"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79B47A7"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2B189AE0"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69FA489B"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1C05C38"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0B9E9821"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E3EDDE9"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2CD42F21"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320C5A6"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7B4B6823"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2B77FC18" w14:textId="77777777" w:rsidTr="0016558E">
        <w:trPr>
          <w:trHeight w:val="140"/>
        </w:trPr>
        <w:tc>
          <w:tcPr>
            <w:tcW w:w="536" w:type="dxa"/>
            <w:shd w:val="clear" w:color="000000" w:fill="F5F5F5"/>
            <w:noWrap/>
            <w:vAlign w:val="bottom"/>
            <w:hideMark/>
          </w:tcPr>
          <w:p w14:paraId="3879F1B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lastRenderedPageBreak/>
              <w:t> </w:t>
            </w:r>
          </w:p>
        </w:tc>
        <w:tc>
          <w:tcPr>
            <w:tcW w:w="627" w:type="dxa"/>
            <w:noWrap/>
            <w:vAlign w:val="bottom"/>
            <w:hideMark/>
          </w:tcPr>
          <w:p w14:paraId="3939B9AA"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7694889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B49274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0073C22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73EC2E5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46BA366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0C572A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61CCE9E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0D353BF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4E4A942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1E21733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044D7B1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7B8CAB87" w14:textId="77777777" w:rsidTr="0016558E">
        <w:trPr>
          <w:trHeight w:val="95"/>
        </w:trPr>
        <w:tc>
          <w:tcPr>
            <w:tcW w:w="536" w:type="dxa"/>
            <w:noWrap/>
            <w:vAlign w:val="bottom"/>
            <w:hideMark/>
          </w:tcPr>
          <w:p w14:paraId="350EFD4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B17A7D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58DF60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622398F2" w14:textId="53448F6F"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w:t>
            </w:r>
            <w:r w:rsidR="009E167F">
              <w:rPr>
                <w:b/>
                <w:bCs/>
                <w:sz w:val="18"/>
                <w:szCs w:val="18"/>
                <w:lang w:val="sr-Cyrl-RS" w:eastAsia="en-GB"/>
              </w:rPr>
              <w:t>412</w:t>
            </w:r>
            <w:r w:rsidRPr="00470334">
              <w:rPr>
                <w:b/>
                <w:bCs/>
                <w:sz w:val="18"/>
                <w:szCs w:val="18"/>
                <w:lang w:val="en-US" w:eastAsia="en-GB"/>
              </w:rPr>
              <w:t>:</w:t>
            </w:r>
          </w:p>
        </w:tc>
        <w:tc>
          <w:tcPr>
            <w:tcW w:w="1530" w:type="dxa"/>
            <w:noWrap/>
            <w:vAlign w:val="center"/>
            <w:hideMark/>
          </w:tcPr>
          <w:p w14:paraId="0AAF5D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49911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F4EBB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0A7B04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2C6E19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6C8375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19FF47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16851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A0D4E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43FB06F3" w14:textId="77777777" w:rsidTr="0016558E">
        <w:trPr>
          <w:trHeight w:val="203"/>
        </w:trPr>
        <w:tc>
          <w:tcPr>
            <w:tcW w:w="536" w:type="dxa"/>
            <w:noWrap/>
            <w:vAlign w:val="bottom"/>
            <w:hideMark/>
          </w:tcPr>
          <w:p w14:paraId="5E9D4E7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3D8A90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9D8BA3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A6DDAC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736EE0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18.800.000,00</w:t>
            </w:r>
          </w:p>
        </w:tc>
        <w:tc>
          <w:tcPr>
            <w:tcW w:w="1260" w:type="dxa"/>
            <w:noWrap/>
            <w:vAlign w:val="center"/>
            <w:hideMark/>
          </w:tcPr>
          <w:p w14:paraId="7FAB6B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E51B6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FC158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18.800.000,00</w:t>
            </w:r>
          </w:p>
        </w:tc>
        <w:tc>
          <w:tcPr>
            <w:tcW w:w="1524" w:type="dxa"/>
            <w:noWrap/>
            <w:vAlign w:val="center"/>
            <w:hideMark/>
          </w:tcPr>
          <w:p w14:paraId="477C63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18.798.559,00</w:t>
            </w:r>
          </w:p>
        </w:tc>
        <w:tc>
          <w:tcPr>
            <w:tcW w:w="1175" w:type="dxa"/>
            <w:noWrap/>
            <w:vAlign w:val="center"/>
            <w:hideMark/>
          </w:tcPr>
          <w:p w14:paraId="0A00CC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BACB0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AED992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18.798.559,00</w:t>
            </w:r>
          </w:p>
        </w:tc>
        <w:tc>
          <w:tcPr>
            <w:tcW w:w="720" w:type="dxa"/>
            <w:noWrap/>
            <w:vAlign w:val="center"/>
            <w:hideMark/>
          </w:tcPr>
          <w:p w14:paraId="5818A1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99,99</w:t>
            </w:r>
          </w:p>
        </w:tc>
      </w:tr>
      <w:tr w:rsidR="00464EEB" w:rsidRPr="00470334" w14:paraId="6B653445" w14:textId="77777777" w:rsidTr="0016558E">
        <w:trPr>
          <w:trHeight w:val="158"/>
        </w:trPr>
        <w:tc>
          <w:tcPr>
            <w:tcW w:w="1163" w:type="dxa"/>
            <w:gridSpan w:val="2"/>
            <w:shd w:val="clear" w:color="000000" w:fill="F5F5F5"/>
            <w:noWrap/>
            <w:vAlign w:val="bottom"/>
            <w:hideMark/>
          </w:tcPr>
          <w:p w14:paraId="104678D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7A976EE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412</w:t>
            </w:r>
          </w:p>
        </w:tc>
        <w:tc>
          <w:tcPr>
            <w:tcW w:w="2440" w:type="dxa"/>
            <w:shd w:val="clear" w:color="000000" w:fill="F5F5F5"/>
            <w:vAlign w:val="bottom"/>
            <w:hideMark/>
          </w:tcPr>
          <w:p w14:paraId="1E87869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Општи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r w:rsidRPr="00470334">
              <w:rPr>
                <w:b/>
                <w:bCs/>
                <w:sz w:val="18"/>
                <w:szCs w:val="18"/>
                <w:lang w:val="en-US" w:eastAsia="en-GB"/>
              </w:rPr>
              <w:t xml:space="preserve"> </w:t>
            </w:r>
            <w:proofErr w:type="spellStart"/>
            <w:r w:rsidRPr="00470334">
              <w:rPr>
                <w:b/>
                <w:bCs/>
                <w:sz w:val="18"/>
                <w:szCs w:val="18"/>
                <w:lang w:val="en-US" w:eastAsia="en-GB"/>
              </w:rPr>
              <w:t>по</w:t>
            </w:r>
            <w:proofErr w:type="spellEnd"/>
            <w:r w:rsidRPr="00470334">
              <w:rPr>
                <w:b/>
                <w:bCs/>
                <w:sz w:val="18"/>
                <w:szCs w:val="18"/>
                <w:lang w:val="en-US" w:eastAsia="en-GB"/>
              </w:rPr>
              <w:t xml:space="preserve"> </w:t>
            </w:r>
            <w:proofErr w:type="spellStart"/>
            <w:r w:rsidRPr="00470334">
              <w:rPr>
                <w:b/>
                <w:bCs/>
                <w:sz w:val="18"/>
                <w:szCs w:val="18"/>
                <w:lang w:val="en-US" w:eastAsia="en-GB"/>
              </w:rPr>
              <w:t>питању</w:t>
            </w:r>
            <w:proofErr w:type="spellEnd"/>
            <w:r w:rsidRPr="00470334">
              <w:rPr>
                <w:b/>
                <w:bCs/>
                <w:sz w:val="18"/>
                <w:szCs w:val="18"/>
                <w:lang w:val="en-US" w:eastAsia="en-GB"/>
              </w:rPr>
              <w:t xml:space="preserve"> </w:t>
            </w:r>
            <w:proofErr w:type="spellStart"/>
            <w:r w:rsidRPr="00470334">
              <w:rPr>
                <w:b/>
                <w:bCs/>
                <w:sz w:val="18"/>
                <w:szCs w:val="18"/>
                <w:lang w:val="en-US" w:eastAsia="en-GB"/>
              </w:rPr>
              <w:t>рада</w:t>
            </w:r>
            <w:proofErr w:type="spellEnd"/>
          </w:p>
        </w:tc>
        <w:tc>
          <w:tcPr>
            <w:tcW w:w="1530" w:type="dxa"/>
            <w:shd w:val="clear" w:color="000000" w:fill="F5F5F5"/>
            <w:noWrap/>
            <w:vAlign w:val="center"/>
            <w:hideMark/>
          </w:tcPr>
          <w:p w14:paraId="50431882" w14:textId="77777777" w:rsidR="00A03416" w:rsidRPr="00470334" w:rsidRDefault="00A03416" w:rsidP="00A03416">
            <w:pPr>
              <w:spacing w:before="0" w:beforeAutospacing="0" w:after="0" w:afterAutospacing="0"/>
              <w:jc w:val="right"/>
              <w:outlineLvl w:val="3"/>
              <w:rPr>
                <w:b/>
                <w:bCs/>
                <w:color w:val="EE0000"/>
                <w:sz w:val="18"/>
                <w:szCs w:val="18"/>
                <w:lang w:val="en-US" w:eastAsia="en-GB"/>
              </w:rPr>
            </w:pPr>
            <w:r w:rsidRPr="009E167F">
              <w:rPr>
                <w:b/>
                <w:bCs/>
                <w:sz w:val="18"/>
                <w:szCs w:val="18"/>
                <w:lang w:val="en-US" w:eastAsia="en-GB"/>
              </w:rPr>
              <w:t>18.800.000,00</w:t>
            </w:r>
          </w:p>
        </w:tc>
        <w:tc>
          <w:tcPr>
            <w:tcW w:w="1260" w:type="dxa"/>
            <w:shd w:val="clear" w:color="000000" w:fill="F5F5F5"/>
            <w:noWrap/>
            <w:vAlign w:val="center"/>
            <w:hideMark/>
          </w:tcPr>
          <w:p w14:paraId="3910224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AFF92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799A6B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18.800.000,00</w:t>
            </w:r>
          </w:p>
        </w:tc>
        <w:tc>
          <w:tcPr>
            <w:tcW w:w="1524" w:type="dxa"/>
            <w:shd w:val="clear" w:color="000000" w:fill="F5F5F5"/>
            <w:noWrap/>
            <w:vAlign w:val="center"/>
            <w:hideMark/>
          </w:tcPr>
          <w:p w14:paraId="34126E5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18.798.559,00</w:t>
            </w:r>
          </w:p>
        </w:tc>
        <w:tc>
          <w:tcPr>
            <w:tcW w:w="1175" w:type="dxa"/>
            <w:shd w:val="clear" w:color="000000" w:fill="F5F5F5"/>
            <w:noWrap/>
            <w:vAlign w:val="center"/>
            <w:hideMark/>
          </w:tcPr>
          <w:p w14:paraId="421EE6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66D60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D0DF48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18.798.559,00</w:t>
            </w:r>
          </w:p>
        </w:tc>
        <w:tc>
          <w:tcPr>
            <w:tcW w:w="720" w:type="dxa"/>
            <w:shd w:val="clear" w:color="000000" w:fill="F5F5F5"/>
            <w:noWrap/>
            <w:vAlign w:val="center"/>
            <w:hideMark/>
          </w:tcPr>
          <w:p w14:paraId="3B69F8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99,99</w:t>
            </w:r>
          </w:p>
        </w:tc>
      </w:tr>
      <w:tr w:rsidR="00464EEB" w:rsidRPr="00470334" w14:paraId="3A8FEEDA" w14:textId="77777777" w:rsidTr="004032D4">
        <w:trPr>
          <w:trHeight w:val="70"/>
        </w:trPr>
        <w:tc>
          <w:tcPr>
            <w:tcW w:w="16470" w:type="dxa"/>
            <w:gridSpan w:val="13"/>
            <w:noWrap/>
            <w:vAlign w:val="bottom"/>
            <w:hideMark/>
          </w:tcPr>
          <w:p w14:paraId="24931B6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F49FDC3" w14:textId="77777777" w:rsidTr="0016558E">
        <w:trPr>
          <w:trHeight w:val="221"/>
        </w:trPr>
        <w:tc>
          <w:tcPr>
            <w:tcW w:w="8550" w:type="dxa"/>
            <w:gridSpan w:val="7"/>
            <w:vMerge w:val="restart"/>
            <w:noWrap/>
            <w:vAlign w:val="center"/>
            <w:hideMark/>
          </w:tcPr>
          <w:p w14:paraId="3F1F39D2" w14:textId="0B51565C" w:rsidR="00C61698" w:rsidRPr="00470334" w:rsidRDefault="00C61698"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421</w:t>
            </w:r>
            <w:r>
              <w:rPr>
                <w:b/>
                <w:bCs/>
                <w:sz w:val="18"/>
                <w:szCs w:val="18"/>
                <w:lang w:val="sr-Cyrl-RS" w:eastAsia="en-GB"/>
              </w:rPr>
              <w:t xml:space="preserve"> </w:t>
            </w:r>
            <w:proofErr w:type="spellStart"/>
            <w:r w:rsidRPr="00470334">
              <w:rPr>
                <w:b/>
                <w:bCs/>
                <w:sz w:val="18"/>
                <w:szCs w:val="18"/>
                <w:lang w:val="en-US" w:eastAsia="en-GB"/>
              </w:rPr>
              <w:t>Пољопривреда</w:t>
            </w:r>
            <w:proofErr w:type="spellEnd"/>
          </w:p>
          <w:p w14:paraId="42883397" w14:textId="3BD66DCD" w:rsidR="00C61698" w:rsidRPr="00470334" w:rsidRDefault="00C61698" w:rsidP="00C61698">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0101</w:t>
            </w:r>
            <w:r>
              <w:rPr>
                <w:b/>
                <w:bCs/>
                <w:sz w:val="18"/>
                <w:szCs w:val="18"/>
                <w:lang w:val="sr-Cyrl-RS" w:eastAsia="en-GB"/>
              </w:rPr>
              <w:t xml:space="preserve"> </w:t>
            </w:r>
            <w:r w:rsidRPr="00470334">
              <w:rPr>
                <w:b/>
                <w:bCs/>
                <w:sz w:val="18"/>
                <w:szCs w:val="18"/>
                <w:lang w:val="en-US" w:eastAsia="en-GB"/>
              </w:rPr>
              <w:t>ПОЉОПРИВРЕДА И РУРАЛНИ РАЗВОЈ</w:t>
            </w:r>
          </w:p>
        </w:tc>
        <w:tc>
          <w:tcPr>
            <w:tcW w:w="1530" w:type="dxa"/>
            <w:noWrap/>
            <w:vAlign w:val="center"/>
            <w:hideMark/>
          </w:tcPr>
          <w:p w14:paraId="7E300B35" w14:textId="77777777" w:rsidR="00C61698" w:rsidRPr="00470334" w:rsidRDefault="00C61698" w:rsidP="00A03416">
            <w:pPr>
              <w:spacing w:before="0" w:beforeAutospacing="0" w:after="0" w:afterAutospacing="0"/>
              <w:jc w:val="left"/>
              <w:outlineLvl w:val="3"/>
              <w:rPr>
                <w:sz w:val="18"/>
                <w:szCs w:val="18"/>
                <w:lang w:val="en-US" w:eastAsia="en-GB"/>
              </w:rPr>
            </w:pPr>
          </w:p>
        </w:tc>
        <w:tc>
          <w:tcPr>
            <w:tcW w:w="1524" w:type="dxa"/>
            <w:noWrap/>
            <w:vAlign w:val="center"/>
            <w:hideMark/>
          </w:tcPr>
          <w:p w14:paraId="142AEAEA" w14:textId="77777777" w:rsidR="00C61698" w:rsidRPr="00470334" w:rsidRDefault="00C61698" w:rsidP="00A03416">
            <w:pPr>
              <w:spacing w:before="0" w:beforeAutospacing="0" w:after="0" w:afterAutospacing="0"/>
              <w:jc w:val="left"/>
              <w:outlineLvl w:val="3"/>
              <w:rPr>
                <w:sz w:val="18"/>
                <w:szCs w:val="18"/>
                <w:lang w:val="en-US" w:eastAsia="en-GB"/>
              </w:rPr>
            </w:pPr>
          </w:p>
        </w:tc>
        <w:tc>
          <w:tcPr>
            <w:tcW w:w="1175" w:type="dxa"/>
            <w:noWrap/>
            <w:vAlign w:val="center"/>
            <w:hideMark/>
          </w:tcPr>
          <w:p w14:paraId="4D82D3D2" w14:textId="77777777" w:rsidR="00C61698" w:rsidRPr="00470334" w:rsidRDefault="00C61698" w:rsidP="00A03416">
            <w:pPr>
              <w:spacing w:before="0" w:beforeAutospacing="0" w:after="0" w:afterAutospacing="0"/>
              <w:jc w:val="left"/>
              <w:outlineLvl w:val="3"/>
              <w:rPr>
                <w:sz w:val="18"/>
                <w:szCs w:val="18"/>
                <w:lang w:val="en-US" w:eastAsia="en-GB"/>
              </w:rPr>
            </w:pPr>
          </w:p>
        </w:tc>
        <w:tc>
          <w:tcPr>
            <w:tcW w:w="1351" w:type="dxa"/>
            <w:noWrap/>
            <w:vAlign w:val="center"/>
            <w:hideMark/>
          </w:tcPr>
          <w:p w14:paraId="2F04FDB3" w14:textId="77777777" w:rsidR="00C61698" w:rsidRPr="00470334" w:rsidRDefault="00C61698" w:rsidP="00A03416">
            <w:pPr>
              <w:spacing w:before="0" w:beforeAutospacing="0" w:after="0" w:afterAutospacing="0"/>
              <w:jc w:val="left"/>
              <w:outlineLvl w:val="3"/>
              <w:rPr>
                <w:sz w:val="18"/>
                <w:szCs w:val="18"/>
                <w:lang w:val="en-US" w:eastAsia="en-GB"/>
              </w:rPr>
            </w:pPr>
          </w:p>
        </w:tc>
        <w:tc>
          <w:tcPr>
            <w:tcW w:w="1620" w:type="dxa"/>
            <w:noWrap/>
            <w:vAlign w:val="center"/>
            <w:hideMark/>
          </w:tcPr>
          <w:p w14:paraId="6D8590C5" w14:textId="77777777" w:rsidR="00C61698" w:rsidRPr="00470334" w:rsidRDefault="00C61698" w:rsidP="00A03416">
            <w:pPr>
              <w:spacing w:before="0" w:beforeAutospacing="0" w:after="0" w:afterAutospacing="0"/>
              <w:jc w:val="left"/>
              <w:outlineLvl w:val="3"/>
              <w:rPr>
                <w:sz w:val="18"/>
                <w:szCs w:val="18"/>
                <w:lang w:val="en-US" w:eastAsia="en-GB"/>
              </w:rPr>
            </w:pPr>
          </w:p>
        </w:tc>
        <w:tc>
          <w:tcPr>
            <w:tcW w:w="720" w:type="dxa"/>
            <w:noWrap/>
            <w:vAlign w:val="center"/>
            <w:hideMark/>
          </w:tcPr>
          <w:p w14:paraId="380FC01E" w14:textId="77777777" w:rsidR="00C61698" w:rsidRPr="00470334" w:rsidRDefault="00C61698" w:rsidP="00A03416">
            <w:pPr>
              <w:spacing w:before="0" w:beforeAutospacing="0" w:after="0" w:afterAutospacing="0"/>
              <w:jc w:val="left"/>
              <w:outlineLvl w:val="3"/>
              <w:rPr>
                <w:sz w:val="18"/>
                <w:szCs w:val="18"/>
                <w:lang w:val="en-US" w:eastAsia="en-GB"/>
              </w:rPr>
            </w:pPr>
          </w:p>
        </w:tc>
      </w:tr>
      <w:tr w:rsidR="00464EEB" w:rsidRPr="00470334" w14:paraId="525050FF" w14:textId="77777777" w:rsidTr="0016558E">
        <w:trPr>
          <w:trHeight w:val="248"/>
        </w:trPr>
        <w:tc>
          <w:tcPr>
            <w:tcW w:w="8550" w:type="dxa"/>
            <w:gridSpan w:val="7"/>
            <w:vMerge/>
            <w:noWrap/>
            <w:vAlign w:val="center"/>
            <w:hideMark/>
          </w:tcPr>
          <w:p w14:paraId="4E1B5B98" w14:textId="4A243BAF" w:rsidR="00C61698" w:rsidRPr="00470334" w:rsidRDefault="00C61698" w:rsidP="00A03416">
            <w:pPr>
              <w:spacing w:before="0" w:beforeAutospacing="0" w:after="0" w:afterAutospacing="0"/>
              <w:jc w:val="left"/>
              <w:outlineLvl w:val="4"/>
              <w:rPr>
                <w:sz w:val="18"/>
                <w:szCs w:val="18"/>
                <w:lang w:val="en-US" w:eastAsia="en-GB"/>
              </w:rPr>
            </w:pPr>
          </w:p>
        </w:tc>
        <w:tc>
          <w:tcPr>
            <w:tcW w:w="1530" w:type="dxa"/>
            <w:noWrap/>
            <w:vAlign w:val="center"/>
            <w:hideMark/>
          </w:tcPr>
          <w:p w14:paraId="0A95A413" w14:textId="77777777" w:rsidR="00C61698" w:rsidRPr="00470334" w:rsidRDefault="00C61698" w:rsidP="00A03416">
            <w:pPr>
              <w:spacing w:before="0" w:beforeAutospacing="0" w:after="0" w:afterAutospacing="0"/>
              <w:jc w:val="left"/>
              <w:outlineLvl w:val="4"/>
              <w:rPr>
                <w:sz w:val="18"/>
                <w:szCs w:val="18"/>
                <w:lang w:val="en-US" w:eastAsia="en-GB"/>
              </w:rPr>
            </w:pPr>
          </w:p>
        </w:tc>
        <w:tc>
          <w:tcPr>
            <w:tcW w:w="1524" w:type="dxa"/>
            <w:noWrap/>
            <w:vAlign w:val="center"/>
            <w:hideMark/>
          </w:tcPr>
          <w:p w14:paraId="29C415D1" w14:textId="77777777" w:rsidR="00C61698" w:rsidRPr="00470334" w:rsidRDefault="00C61698" w:rsidP="00A03416">
            <w:pPr>
              <w:spacing w:before="0" w:beforeAutospacing="0" w:after="0" w:afterAutospacing="0"/>
              <w:jc w:val="left"/>
              <w:outlineLvl w:val="4"/>
              <w:rPr>
                <w:sz w:val="18"/>
                <w:szCs w:val="18"/>
                <w:lang w:val="en-US" w:eastAsia="en-GB"/>
              </w:rPr>
            </w:pPr>
          </w:p>
        </w:tc>
        <w:tc>
          <w:tcPr>
            <w:tcW w:w="1175" w:type="dxa"/>
            <w:noWrap/>
            <w:vAlign w:val="center"/>
            <w:hideMark/>
          </w:tcPr>
          <w:p w14:paraId="6285AD25" w14:textId="77777777" w:rsidR="00C61698" w:rsidRPr="00470334" w:rsidRDefault="00C61698" w:rsidP="00A03416">
            <w:pPr>
              <w:spacing w:before="0" w:beforeAutospacing="0" w:after="0" w:afterAutospacing="0"/>
              <w:jc w:val="left"/>
              <w:outlineLvl w:val="4"/>
              <w:rPr>
                <w:sz w:val="18"/>
                <w:szCs w:val="18"/>
                <w:lang w:val="en-US" w:eastAsia="en-GB"/>
              </w:rPr>
            </w:pPr>
          </w:p>
        </w:tc>
        <w:tc>
          <w:tcPr>
            <w:tcW w:w="1351" w:type="dxa"/>
            <w:noWrap/>
            <w:vAlign w:val="center"/>
            <w:hideMark/>
          </w:tcPr>
          <w:p w14:paraId="3D504373" w14:textId="77777777" w:rsidR="00C61698" w:rsidRPr="00470334" w:rsidRDefault="00C61698" w:rsidP="00A03416">
            <w:pPr>
              <w:spacing w:before="0" w:beforeAutospacing="0" w:after="0" w:afterAutospacing="0"/>
              <w:jc w:val="left"/>
              <w:outlineLvl w:val="4"/>
              <w:rPr>
                <w:sz w:val="18"/>
                <w:szCs w:val="18"/>
                <w:lang w:val="en-US" w:eastAsia="en-GB"/>
              </w:rPr>
            </w:pPr>
          </w:p>
        </w:tc>
        <w:tc>
          <w:tcPr>
            <w:tcW w:w="1620" w:type="dxa"/>
            <w:noWrap/>
            <w:vAlign w:val="center"/>
            <w:hideMark/>
          </w:tcPr>
          <w:p w14:paraId="4B3878E7" w14:textId="77777777" w:rsidR="00C61698" w:rsidRPr="00470334" w:rsidRDefault="00C61698" w:rsidP="00A03416">
            <w:pPr>
              <w:spacing w:before="0" w:beforeAutospacing="0" w:after="0" w:afterAutospacing="0"/>
              <w:jc w:val="left"/>
              <w:outlineLvl w:val="4"/>
              <w:rPr>
                <w:sz w:val="18"/>
                <w:szCs w:val="18"/>
                <w:lang w:val="en-US" w:eastAsia="en-GB"/>
              </w:rPr>
            </w:pPr>
          </w:p>
        </w:tc>
        <w:tc>
          <w:tcPr>
            <w:tcW w:w="720" w:type="dxa"/>
            <w:noWrap/>
            <w:vAlign w:val="center"/>
            <w:hideMark/>
          </w:tcPr>
          <w:p w14:paraId="508325DC" w14:textId="77777777" w:rsidR="00C61698" w:rsidRPr="00470334" w:rsidRDefault="00C61698" w:rsidP="00A03416">
            <w:pPr>
              <w:spacing w:before="0" w:beforeAutospacing="0" w:after="0" w:afterAutospacing="0"/>
              <w:jc w:val="left"/>
              <w:outlineLvl w:val="4"/>
              <w:rPr>
                <w:sz w:val="18"/>
                <w:szCs w:val="18"/>
                <w:lang w:val="en-US" w:eastAsia="en-GB"/>
              </w:rPr>
            </w:pPr>
          </w:p>
        </w:tc>
      </w:tr>
      <w:tr w:rsidR="00464EEB" w:rsidRPr="00470334" w14:paraId="2EE28635" w14:textId="77777777" w:rsidTr="004032D4">
        <w:trPr>
          <w:trHeight w:val="86"/>
        </w:trPr>
        <w:tc>
          <w:tcPr>
            <w:tcW w:w="16470" w:type="dxa"/>
            <w:gridSpan w:val="13"/>
            <w:noWrap/>
            <w:vAlign w:val="center"/>
            <w:hideMark/>
          </w:tcPr>
          <w:p w14:paraId="6E402BF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50277C1" w14:textId="77777777" w:rsidTr="0016558E">
        <w:trPr>
          <w:trHeight w:val="221"/>
        </w:trPr>
        <w:tc>
          <w:tcPr>
            <w:tcW w:w="10080" w:type="dxa"/>
            <w:gridSpan w:val="8"/>
            <w:noWrap/>
            <w:vAlign w:val="center"/>
            <w:hideMark/>
          </w:tcPr>
          <w:p w14:paraId="3AE181E8" w14:textId="696449E2" w:rsidR="00C61698" w:rsidRPr="00470334" w:rsidRDefault="00C61698" w:rsidP="00C61698">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Подршка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спровођење</w:t>
            </w:r>
            <w:proofErr w:type="spellEnd"/>
            <w:r w:rsidRPr="00470334">
              <w:rPr>
                <w:b/>
                <w:bCs/>
                <w:sz w:val="18"/>
                <w:szCs w:val="18"/>
                <w:lang w:val="en-US" w:eastAsia="en-GB"/>
              </w:rPr>
              <w:t xml:space="preserve"> </w:t>
            </w:r>
            <w:proofErr w:type="spellStart"/>
            <w:r w:rsidRPr="00470334">
              <w:rPr>
                <w:b/>
                <w:bCs/>
                <w:sz w:val="18"/>
                <w:szCs w:val="18"/>
                <w:lang w:val="en-US" w:eastAsia="en-GB"/>
              </w:rPr>
              <w:t>пољопривредне</w:t>
            </w:r>
            <w:proofErr w:type="spellEnd"/>
            <w:r w:rsidRPr="00470334">
              <w:rPr>
                <w:b/>
                <w:bCs/>
                <w:sz w:val="18"/>
                <w:szCs w:val="18"/>
                <w:lang w:val="en-US" w:eastAsia="en-GB"/>
              </w:rPr>
              <w:t xml:space="preserve"> </w:t>
            </w:r>
            <w:proofErr w:type="spellStart"/>
            <w:r w:rsidRPr="00470334">
              <w:rPr>
                <w:b/>
                <w:bCs/>
                <w:sz w:val="18"/>
                <w:szCs w:val="18"/>
                <w:lang w:val="en-US" w:eastAsia="en-GB"/>
              </w:rPr>
              <w:t>политике</w:t>
            </w:r>
            <w:proofErr w:type="spellEnd"/>
            <w:r w:rsidRPr="00470334">
              <w:rPr>
                <w:b/>
                <w:bCs/>
                <w:sz w:val="18"/>
                <w:szCs w:val="18"/>
                <w:lang w:val="en-US" w:eastAsia="en-GB"/>
              </w:rPr>
              <w:t xml:space="preserve"> у </w:t>
            </w:r>
            <w:proofErr w:type="spellStart"/>
            <w:r w:rsidRPr="00470334">
              <w:rPr>
                <w:b/>
                <w:bCs/>
                <w:sz w:val="18"/>
                <w:szCs w:val="18"/>
                <w:lang w:val="en-US" w:eastAsia="en-GB"/>
              </w:rPr>
              <w:t>локалној</w:t>
            </w:r>
            <w:proofErr w:type="spellEnd"/>
            <w:r w:rsidRPr="00470334">
              <w:rPr>
                <w:b/>
                <w:bCs/>
                <w:sz w:val="18"/>
                <w:szCs w:val="18"/>
                <w:lang w:val="en-US" w:eastAsia="en-GB"/>
              </w:rPr>
              <w:t xml:space="preserve"> </w:t>
            </w:r>
            <w:proofErr w:type="spellStart"/>
            <w:r w:rsidRPr="00470334">
              <w:rPr>
                <w:b/>
                <w:bCs/>
                <w:sz w:val="18"/>
                <w:szCs w:val="18"/>
                <w:lang w:val="en-US" w:eastAsia="en-GB"/>
              </w:rPr>
              <w:t>заједници</w:t>
            </w:r>
            <w:proofErr w:type="spellEnd"/>
          </w:p>
        </w:tc>
        <w:tc>
          <w:tcPr>
            <w:tcW w:w="1524" w:type="dxa"/>
            <w:noWrap/>
            <w:vAlign w:val="center"/>
            <w:hideMark/>
          </w:tcPr>
          <w:p w14:paraId="7841829C"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175" w:type="dxa"/>
            <w:noWrap/>
            <w:vAlign w:val="center"/>
            <w:hideMark/>
          </w:tcPr>
          <w:p w14:paraId="043C9901"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351" w:type="dxa"/>
            <w:noWrap/>
            <w:vAlign w:val="center"/>
            <w:hideMark/>
          </w:tcPr>
          <w:p w14:paraId="23C6786F"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620" w:type="dxa"/>
            <w:noWrap/>
            <w:vAlign w:val="center"/>
            <w:hideMark/>
          </w:tcPr>
          <w:p w14:paraId="1006EF3A"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720" w:type="dxa"/>
            <w:noWrap/>
            <w:vAlign w:val="center"/>
            <w:hideMark/>
          </w:tcPr>
          <w:p w14:paraId="751440AF" w14:textId="77777777" w:rsidR="00C61698" w:rsidRPr="00470334" w:rsidRDefault="00C61698" w:rsidP="00A03416">
            <w:pPr>
              <w:spacing w:before="0" w:beforeAutospacing="0" w:after="0" w:afterAutospacing="0"/>
              <w:jc w:val="left"/>
              <w:outlineLvl w:val="5"/>
              <w:rPr>
                <w:sz w:val="18"/>
                <w:szCs w:val="18"/>
                <w:lang w:val="en-US" w:eastAsia="en-GB"/>
              </w:rPr>
            </w:pPr>
          </w:p>
        </w:tc>
      </w:tr>
      <w:tr w:rsidR="00464EEB" w:rsidRPr="00470334" w14:paraId="72198ECD" w14:textId="77777777" w:rsidTr="0016558E">
        <w:trPr>
          <w:trHeight w:val="176"/>
        </w:trPr>
        <w:tc>
          <w:tcPr>
            <w:tcW w:w="536" w:type="dxa"/>
            <w:noWrap/>
            <w:vAlign w:val="center"/>
            <w:hideMark/>
          </w:tcPr>
          <w:p w14:paraId="6AB8FC7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w:t>
            </w:r>
          </w:p>
        </w:tc>
        <w:tc>
          <w:tcPr>
            <w:tcW w:w="627" w:type="dxa"/>
            <w:noWrap/>
            <w:vAlign w:val="center"/>
            <w:hideMark/>
          </w:tcPr>
          <w:p w14:paraId="55B9EA1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75/0</w:t>
            </w:r>
          </w:p>
        </w:tc>
        <w:tc>
          <w:tcPr>
            <w:tcW w:w="807" w:type="dxa"/>
            <w:noWrap/>
            <w:vAlign w:val="center"/>
            <w:hideMark/>
          </w:tcPr>
          <w:p w14:paraId="58559F0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67C2143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B8DC7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w:t>
            </w:r>
          </w:p>
        </w:tc>
        <w:tc>
          <w:tcPr>
            <w:tcW w:w="1260" w:type="dxa"/>
            <w:noWrap/>
            <w:vAlign w:val="center"/>
            <w:hideMark/>
          </w:tcPr>
          <w:p w14:paraId="293558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E9156C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8BC060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w:t>
            </w:r>
          </w:p>
        </w:tc>
        <w:tc>
          <w:tcPr>
            <w:tcW w:w="1524" w:type="dxa"/>
            <w:noWrap/>
            <w:vAlign w:val="center"/>
            <w:hideMark/>
          </w:tcPr>
          <w:p w14:paraId="504062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124.400,00</w:t>
            </w:r>
          </w:p>
        </w:tc>
        <w:tc>
          <w:tcPr>
            <w:tcW w:w="1175" w:type="dxa"/>
            <w:noWrap/>
            <w:vAlign w:val="center"/>
            <w:hideMark/>
          </w:tcPr>
          <w:p w14:paraId="50FCBF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B436E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4F4C3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124.400,00</w:t>
            </w:r>
          </w:p>
        </w:tc>
        <w:tc>
          <w:tcPr>
            <w:tcW w:w="720" w:type="dxa"/>
            <w:noWrap/>
            <w:vAlign w:val="center"/>
            <w:hideMark/>
          </w:tcPr>
          <w:p w14:paraId="2CFFF2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82,93</w:t>
            </w:r>
          </w:p>
        </w:tc>
      </w:tr>
      <w:tr w:rsidR="00464EEB" w:rsidRPr="00470334" w14:paraId="7148F28D" w14:textId="77777777" w:rsidTr="0016558E">
        <w:trPr>
          <w:trHeight w:val="410"/>
        </w:trPr>
        <w:tc>
          <w:tcPr>
            <w:tcW w:w="1163" w:type="dxa"/>
            <w:gridSpan w:val="2"/>
            <w:shd w:val="clear" w:color="000000" w:fill="F5F5F5"/>
            <w:noWrap/>
            <w:vAlign w:val="bottom"/>
            <w:hideMark/>
          </w:tcPr>
          <w:p w14:paraId="598845D5"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5BEBE3D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03911C7B"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Подршка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спровођење</w:t>
            </w:r>
            <w:proofErr w:type="spellEnd"/>
            <w:r w:rsidRPr="00470334">
              <w:rPr>
                <w:b/>
                <w:bCs/>
                <w:sz w:val="18"/>
                <w:szCs w:val="18"/>
                <w:lang w:val="en-US" w:eastAsia="en-GB"/>
              </w:rPr>
              <w:t xml:space="preserve"> </w:t>
            </w:r>
            <w:proofErr w:type="spellStart"/>
            <w:r w:rsidRPr="00470334">
              <w:rPr>
                <w:b/>
                <w:bCs/>
                <w:sz w:val="18"/>
                <w:szCs w:val="18"/>
                <w:lang w:val="en-US" w:eastAsia="en-GB"/>
              </w:rPr>
              <w:t>пољопривредне</w:t>
            </w:r>
            <w:proofErr w:type="spellEnd"/>
            <w:r w:rsidRPr="00470334">
              <w:rPr>
                <w:b/>
                <w:bCs/>
                <w:sz w:val="18"/>
                <w:szCs w:val="18"/>
                <w:lang w:val="en-US" w:eastAsia="en-GB"/>
              </w:rPr>
              <w:t xml:space="preserve"> </w:t>
            </w:r>
            <w:proofErr w:type="spellStart"/>
            <w:r w:rsidRPr="00470334">
              <w:rPr>
                <w:b/>
                <w:bCs/>
                <w:sz w:val="18"/>
                <w:szCs w:val="18"/>
                <w:lang w:val="en-US" w:eastAsia="en-GB"/>
              </w:rPr>
              <w:t>политике</w:t>
            </w:r>
            <w:proofErr w:type="spellEnd"/>
            <w:r w:rsidRPr="00470334">
              <w:rPr>
                <w:b/>
                <w:bCs/>
                <w:sz w:val="18"/>
                <w:szCs w:val="18"/>
                <w:lang w:val="en-US" w:eastAsia="en-GB"/>
              </w:rPr>
              <w:t xml:space="preserve"> у </w:t>
            </w:r>
            <w:proofErr w:type="spellStart"/>
            <w:r w:rsidRPr="00470334">
              <w:rPr>
                <w:b/>
                <w:bCs/>
                <w:sz w:val="18"/>
                <w:szCs w:val="18"/>
                <w:lang w:val="en-US" w:eastAsia="en-GB"/>
              </w:rPr>
              <w:t>локалној</w:t>
            </w:r>
            <w:proofErr w:type="spellEnd"/>
            <w:r w:rsidRPr="00470334">
              <w:rPr>
                <w:b/>
                <w:bCs/>
                <w:sz w:val="18"/>
                <w:szCs w:val="18"/>
                <w:lang w:val="en-US" w:eastAsia="en-GB"/>
              </w:rPr>
              <w:t xml:space="preserve"> </w:t>
            </w:r>
            <w:proofErr w:type="spellStart"/>
            <w:r w:rsidRPr="00470334">
              <w:rPr>
                <w:b/>
                <w:bCs/>
                <w:sz w:val="18"/>
                <w:szCs w:val="18"/>
                <w:lang w:val="en-US" w:eastAsia="en-GB"/>
              </w:rPr>
              <w:t>заједници</w:t>
            </w:r>
            <w:proofErr w:type="spellEnd"/>
          </w:p>
        </w:tc>
        <w:tc>
          <w:tcPr>
            <w:tcW w:w="1530" w:type="dxa"/>
            <w:shd w:val="clear" w:color="000000" w:fill="F5F5F5"/>
            <w:noWrap/>
            <w:vAlign w:val="center"/>
            <w:hideMark/>
          </w:tcPr>
          <w:p w14:paraId="70FE5EF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150.000,00</w:t>
            </w:r>
          </w:p>
        </w:tc>
        <w:tc>
          <w:tcPr>
            <w:tcW w:w="1260" w:type="dxa"/>
            <w:shd w:val="clear" w:color="000000" w:fill="F5F5F5"/>
            <w:noWrap/>
            <w:vAlign w:val="center"/>
            <w:hideMark/>
          </w:tcPr>
          <w:p w14:paraId="698D2F9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867D7B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72CBB78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150.000,00</w:t>
            </w:r>
          </w:p>
        </w:tc>
        <w:tc>
          <w:tcPr>
            <w:tcW w:w="1524" w:type="dxa"/>
            <w:shd w:val="clear" w:color="000000" w:fill="F5F5F5"/>
            <w:noWrap/>
            <w:vAlign w:val="center"/>
            <w:hideMark/>
          </w:tcPr>
          <w:p w14:paraId="0C4DE3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124.400,00</w:t>
            </w:r>
          </w:p>
        </w:tc>
        <w:tc>
          <w:tcPr>
            <w:tcW w:w="1175" w:type="dxa"/>
            <w:shd w:val="clear" w:color="000000" w:fill="F5F5F5"/>
            <w:noWrap/>
            <w:vAlign w:val="center"/>
            <w:hideMark/>
          </w:tcPr>
          <w:p w14:paraId="2321987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AE3AB7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6B357C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124.400,00</w:t>
            </w:r>
          </w:p>
        </w:tc>
        <w:tc>
          <w:tcPr>
            <w:tcW w:w="720" w:type="dxa"/>
            <w:shd w:val="clear" w:color="000000" w:fill="F5F5F5"/>
            <w:noWrap/>
            <w:vAlign w:val="center"/>
            <w:hideMark/>
          </w:tcPr>
          <w:p w14:paraId="7DEC676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82,93</w:t>
            </w:r>
          </w:p>
        </w:tc>
      </w:tr>
      <w:tr w:rsidR="00464EEB" w:rsidRPr="00470334" w14:paraId="77ED2D28" w14:textId="77777777" w:rsidTr="0016558E">
        <w:trPr>
          <w:trHeight w:val="70"/>
        </w:trPr>
        <w:tc>
          <w:tcPr>
            <w:tcW w:w="536" w:type="dxa"/>
            <w:shd w:val="clear" w:color="000000" w:fill="F5F5F5"/>
            <w:noWrap/>
            <w:vAlign w:val="bottom"/>
            <w:hideMark/>
          </w:tcPr>
          <w:p w14:paraId="168DF45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5EE3CE2D"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6469780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D2D882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6CDB03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6BEEED1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480AC93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0D6745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E39DEE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2D29580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2623C88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45D0F32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7C0C1E2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17E1684F" w14:textId="77777777" w:rsidTr="004032D4">
        <w:trPr>
          <w:trHeight w:val="266"/>
        </w:trPr>
        <w:tc>
          <w:tcPr>
            <w:tcW w:w="16470" w:type="dxa"/>
            <w:gridSpan w:val="13"/>
            <w:noWrap/>
            <w:vAlign w:val="center"/>
            <w:hideMark/>
          </w:tcPr>
          <w:p w14:paraId="60EA4EE4" w14:textId="77777777" w:rsidR="00A03416" w:rsidRPr="00470334" w:rsidRDefault="00A03416"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Пројекат</w:t>
            </w:r>
            <w:proofErr w:type="spellEnd"/>
            <w:r w:rsidRPr="00470334">
              <w:rPr>
                <w:b/>
                <w:bCs/>
                <w:sz w:val="18"/>
                <w:szCs w:val="18"/>
                <w:lang w:val="en-US" w:eastAsia="en-GB"/>
              </w:rPr>
              <w:t xml:space="preserve">                             0101-4001 КАЛЦИЗАЦИЈА ЗЕМЉИШТА </w:t>
            </w:r>
          </w:p>
        </w:tc>
      </w:tr>
      <w:tr w:rsidR="00464EEB" w:rsidRPr="00470334" w14:paraId="563067A2" w14:textId="77777777" w:rsidTr="0016558E">
        <w:trPr>
          <w:trHeight w:val="176"/>
        </w:trPr>
        <w:tc>
          <w:tcPr>
            <w:tcW w:w="536" w:type="dxa"/>
            <w:noWrap/>
            <w:vAlign w:val="center"/>
            <w:hideMark/>
          </w:tcPr>
          <w:p w14:paraId="3D6B4C4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w:t>
            </w:r>
          </w:p>
        </w:tc>
        <w:tc>
          <w:tcPr>
            <w:tcW w:w="627" w:type="dxa"/>
            <w:noWrap/>
            <w:vAlign w:val="center"/>
            <w:hideMark/>
          </w:tcPr>
          <w:p w14:paraId="5859443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76/0</w:t>
            </w:r>
          </w:p>
        </w:tc>
        <w:tc>
          <w:tcPr>
            <w:tcW w:w="807" w:type="dxa"/>
            <w:noWrap/>
            <w:vAlign w:val="center"/>
            <w:hideMark/>
          </w:tcPr>
          <w:p w14:paraId="739B9DD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34033E7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7B800A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260" w:type="dxa"/>
            <w:noWrap/>
            <w:vAlign w:val="center"/>
            <w:hideMark/>
          </w:tcPr>
          <w:p w14:paraId="7A1A4E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E52BC5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70FC17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524" w:type="dxa"/>
            <w:noWrap/>
            <w:vAlign w:val="center"/>
            <w:hideMark/>
          </w:tcPr>
          <w:p w14:paraId="227D37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4.992.017,00</w:t>
            </w:r>
          </w:p>
        </w:tc>
        <w:tc>
          <w:tcPr>
            <w:tcW w:w="1175" w:type="dxa"/>
            <w:noWrap/>
            <w:vAlign w:val="center"/>
            <w:hideMark/>
          </w:tcPr>
          <w:p w14:paraId="38D7BF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7E94F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C8EE7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4.992.017,00</w:t>
            </w:r>
          </w:p>
        </w:tc>
        <w:tc>
          <w:tcPr>
            <w:tcW w:w="720" w:type="dxa"/>
            <w:noWrap/>
            <w:vAlign w:val="center"/>
            <w:hideMark/>
          </w:tcPr>
          <w:p w14:paraId="7143EEE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99,84</w:t>
            </w:r>
          </w:p>
        </w:tc>
      </w:tr>
      <w:tr w:rsidR="00464EEB" w:rsidRPr="00470334" w14:paraId="2FA19A47" w14:textId="77777777" w:rsidTr="0016558E">
        <w:trPr>
          <w:trHeight w:val="221"/>
        </w:trPr>
        <w:tc>
          <w:tcPr>
            <w:tcW w:w="1163" w:type="dxa"/>
            <w:gridSpan w:val="2"/>
            <w:shd w:val="clear" w:color="000000" w:fill="F5F5F5"/>
            <w:noWrap/>
            <w:vAlign w:val="bottom"/>
            <w:hideMark/>
          </w:tcPr>
          <w:p w14:paraId="1A04A4B8"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3F2FEBC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0101-4001</w:t>
            </w:r>
          </w:p>
        </w:tc>
        <w:tc>
          <w:tcPr>
            <w:tcW w:w="2440" w:type="dxa"/>
            <w:shd w:val="clear" w:color="000000" w:fill="F5F5F5"/>
            <w:vAlign w:val="bottom"/>
            <w:hideMark/>
          </w:tcPr>
          <w:p w14:paraId="2C750F5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КАЛЦИЗАЦИЈА ЗЕМЉИШТА</w:t>
            </w:r>
          </w:p>
        </w:tc>
        <w:tc>
          <w:tcPr>
            <w:tcW w:w="1530" w:type="dxa"/>
            <w:shd w:val="clear" w:color="000000" w:fill="F5F5F5"/>
            <w:noWrap/>
            <w:vAlign w:val="center"/>
            <w:hideMark/>
          </w:tcPr>
          <w:p w14:paraId="21D9E1C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260" w:type="dxa"/>
            <w:shd w:val="clear" w:color="000000" w:fill="F5F5F5"/>
            <w:noWrap/>
            <w:vAlign w:val="center"/>
            <w:hideMark/>
          </w:tcPr>
          <w:p w14:paraId="3EB78E7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2E08E9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BCC301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524" w:type="dxa"/>
            <w:shd w:val="clear" w:color="000000" w:fill="F5F5F5"/>
            <w:noWrap/>
            <w:vAlign w:val="center"/>
            <w:hideMark/>
          </w:tcPr>
          <w:p w14:paraId="035EDE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4.992.017,00</w:t>
            </w:r>
          </w:p>
        </w:tc>
        <w:tc>
          <w:tcPr>
            <w:tcW w:w="1175" w:type="dxa"/>
            <w:shd w:val="clear" w:color="000000" w:fill="F5F5F5"/>
            <w:noWrap/>
            <w:vAlign w:val="center"/>
            <w:hideMark/>
          </w:tcPr>
          <w:p w14:paraId="6980C73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C6768E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62FB97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4.992.017,00</w:t>
            </w:r>
          </w:p>
        </w:tc>
        <w:tc>
          <w:tcPr>
            <w:tcW w:w="720" w:type="dxa"/>
            <w:shd w:val="clear" w:color="000000" w:fill="F5F5F5"/>
            <w:noWrap/>
            <w:vAlign w:val="center"/>
            <w:hideMark/>
          </w:tcPr>
          <w:p w14:paraId="1FEBAEE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99,84</w:t>
            </w:r>
          </w:p>
        </w:tc>
      </w:tr>
      <w:tr w:rsidR="00464EEB" w:rsidRPr="00470334" w14:paraId="5EEFDA3F" w14:textId="77777777" w:rsidTr="0016558E">
        <w:trPr>
          <w:trHeight w:val="70"/>
        </w:trPr>
        <w:tc>
          <w:tcPr>
            <w:tcW w:w="536" w:type="dxa"/>
            <w:shd w:val="clear" w:color="000000" w:fill="F5F5F5"/>
            <w:noWrap/>
            <w:vAlign w:val="bottom"/>
            <w:hideMark/>
          </w:tcPr>
          <w:p w14:paraId="65A85EC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0748A8A0"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979BBA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1E217C2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05A455E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C81780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5DE6AC5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56D57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ED5B0C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6EC4FF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12C45FB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1298D70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0C7E28C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748D1501" w14:textId="77777777" w:rsidTr="0016558E">
        <w:trPr>
          <w:trHeight w:val="203"/>
        </w:trPr>
        <w:tc>
          <w:tcPr>
            <w:tcW w:w="8550" w:type="dxa"/>
            <w:gridSpan w:val="7"/>
            <w:noWrap/>
            <w:vAlign w:val="center"/>
            <w:hideMark/>
          </w:tcPr>
          <w:p w14:paraId="02667CDE" w14:textId="2B25A59D" w:rsidR="00C61698" w:rsidRPr="00470334" w:rsidRDefault="00C61698" w:rsidP="00C61698">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0101-4002</w:t>
            </w:r>
            <w:r>
              <w:rPr>
                <w:b/>
                <w:bCs/>
                <w:sz w:val="18"/>
                <w:szCs w:val="18"/>
                <w:lang w:val="sr-Cyrl-RS" w:eastAsia="en-GB"/>
              </w:rPr>
              <w:t xml:space="preserve"> </w:t>
            </w:r>
            <w:r w:rsidRPr="00470334">
              <w:rPr>
                <w:b/>
                <w:bCs/>
                <w:sz w:val="18"/>
                <w:szCs w:val="18"/>
                <w:lang w:val="en-US" w:eastAsia="en-GB"/>
              </w:rPr>
              <w:t>УНАПРЕЂЕЊЕ ПОЉОПРИВРЕДНЕ ПРОИЗВОДЊЕ</w:t>
            </w:r>
          </w:p>
        </w:tc>
        <w:tc>
          <w:tcPr>
            <w:tcW w:w="1530" w:type="dxa"/>
            <w:noWrap/>
            <w:vAlign w:val="center"/>
            <w:hideMark/>
          </w:tcPr>
          <w:p w14:paraId="30D11356"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524" w:type="dxa"/>
            <w:noWrap/>
            <w:vAlign w:val="center"/>
            <w:hideMark/>
          </w:tcPr>
          <w:p w14:paraId="5FDF970B"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175" w:type="dxa"/>
            <w:noWrap/>
            <w:vAlign w:val="center"/>
            <w:hideMark/>
          </w:tcPr>
          <w:p w14:paraId="1FB278CF"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351" w:type="dxa"/>
            <w:noWrap/>
            <w:vAlign w:val="center"/>
            <w:hideMark/>
          </w:tcPr>
          <w:p w14:paraId="1CD161B0"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620" w:type="dxa"/>
            <w:noWrap/>
            <w:vAlign w:val="center"/>
            <w:hideMark/>
          </w:tcPr>
          <w:p w14:paraId="279D512A"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720" w:type="dxa"/>
            <w:noWrap/>
            <w:vAlign w:val="center"/>
            <w:hideMark/>
          </w:tcPr>
          <w:p w14:paraId="593F82E3" w14:textId="77777777" w:rsidR="00C61698" w:rsidRPr="00470334" w:rsidRDefault="00C61698" w:rsidP="00A03416">
            <w:pPr>
              <w:spacing w:before="0" w:beforeAutospacing="0" w:after="0" w:afterAutospacing="0"/>
              <w:jc w:val="left"/>
              <w:outlineLvl w:val="5"/>
              <w:rPr>
                <w:sz w:val="18"/>
                <w:szCs w:val="18"/>
                <w:lang w:val="en-US" w:eastAsia="en-GB"/>
              </w:rPr>
            </w:pPr>
          </w:p>
        </w:tc>
      </w:tr>
      <w:tr w:rsidR="00464EEB" w:rsidRPr="00470334" w14:paraId="36BD6556" w14:textId="77777777" w:rsidTr="0016558E">
        <w:trPr>
          <w:trHeight w:val="788"/>
        </w:trPr>
        <w:tc>
          <w:tcPr>
            <w:tcW w:w="536" w:type="dxa"/>
            <w:noWrap/>
            <w:vAlign w:val="center"/>
            <w:hideMark/>
          </w:tcPr>
          <w:p w14:paraId="636BBFB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w:t>
            </w:r>
          </w:p>
        </w:tc>
        <w:tc>
          <w:tcPr>
            <w:tcW w:w="627" w:type="dxa"/>
            <w:noWrap/>
            <w:vAlign w:val="center"/>
            <w:hideMark/>
          </w:tcPr>
          <w:p w14:paraId="37A605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77/0</w:t>
            </w:r>
          </w:p>
        </w:tc>
        <w:tc>
          <w:tcPr>
            <w:tcW w:w="807" w:type="dxa"/>
            <w:noWrap/>
            <w:vAlign w:val="center"/>
            <w:hideMark/>
          </w:tcPr>
          <w:p w14:paraId="771D9BF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451000</w:t>
            </w:r>
          </w:p>
        </w:tc>
        <w:tc>
          <w:tcPr>
            <w:tcW w:w="2440" w:type="dxa"/>
            <w:vAlign w:val="center"/>
            <w:hideMark/>
          </w:tcPr>
          <w:p w14:paraId="45F457E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СУБВЕНЦИЈЕ ЈАВНИМ НЕФИНАНСИЈСКИМ ПРЕДУЗЕЋИМА И ОРГАНИЗАЦИЈАМА</w:t>
            </w:r>
          </w:p>
        </w:tc>
        <w:tc>
          <w:tcPr>
            <w:tcW w:w="1530" w:type="dxa"/>
            <w:noWrap/>
            <w:vAlign w:val="center"/>
            <w:hideMark/>
          </w:tcPr>
          <w:p w14:paraId="49DDDD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31.350.000,00</w:t>
            </w:r>
          </w:p>
        </w:tc>
        <w:tc>
          <w:tcPr>
            <w:tcW w:w="1260" w:type="dxa"/>
            <w:noWrap/>
            <w:vAlign w:val="center"/>
            <w:hideMark/>
          </w:tcPr>
          <w:p w14:paraId="5F934F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16474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30" w:type="dxa"/>
            <w:noWrap/>
            <w:vAlign w:val="center"/>
            <w:hideMark/>
          </w:tcPr>
          <w:p w14:paraId="75E52EE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32.350.000,00</w:t>
            </w:r>
          </w:p>
        </w:tc>
        <w:tc>
          <w:tcPr>
            <w:tcW w:w="1524" w:type="dxa"/>
            <w:noWrap/>
            <w:vAlign w:val="center"/>
            <w:hideMark/>
          </w:tcPr>
          <w:p w14:paraId="74448F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31.250.186,00</w:t>
            </w:r>
          </w:p>
        </w:tc>
        <w:tc>
          <w:tcPr>
            <w:tcW w:w="1175" w:type="dxa"/>
            <w:noWrap/>
            <w:vAlign w:val="center"/>
            <w:hideMark/>
          </w:tcPr>
          <w:p w14:paraId="05310F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61E7F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B166C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31.250.186,00</w:t>
            </w:r>
          </w:p>
        </w:tc>
        <w:tc>
          <w:tcPr>
            <w:tcW w:w="720" w:type="dxa"/>
            <w:noWrap/>
            <w:vAlign w:val="center"/>
            <w:hideMark/>
          </w:tcPr>
          <w:p w14:paraId="46549AA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96,60</w:t>
            </w:r>
          </w:p>
        </w:tc>
      </w:tr>
      <w:tr w:rsidR="00464EEB" w:rsidRPr="00470334" w14:paraId="0E09B13C" w14:textId="77777777" w:rsidTr="0016558E">
        <w:trPr>
          <w:trHeight w:val="581"/>
        </w:trPr>
        <w:tc>
          <w:tcPr>
            <w:tcW w:w="1163" w:type="dxa"/>
            <w:gridSpan w:val="2"/>
            <w:shd w:val="clear" w:color="000000" w:fill="F5F5F5"/>
            <w:noWrap/>
            <w:vAlign w:val="bottom"/>
            <w:hideMark/>
          </w:tcPr>
          <w:p w14:paraId="1AE57354"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6F86243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0101-4002</w:t>
            </w:r>
          </w:p>
        </w:tc>
        <w:tc>
          <w:tcPr>
            <w:tcW w:w="2440" w:type="dxa"/>
            <w:shd w:val="clear" w:color="000000" w:fill="F5F5F5"/>
            <w:vAlign w:val="bottom"/>
            <w:hideMark/>
          </w:tcPr>
          <w:p w14:paraId="082970B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УНАПРЕЂЕЊЕ ПОЉОПРИВРЕДНЕ ПРОИЗВОДЊЕ</w:t>
            </w:r>
          </w:p>
        </w:tc>
        <w:tc>
          <w:tcPr>
            <w:tcW w:w="1530" w:type="dxa"/>
            <w:shd w:val="clear" w:color="000000" w:fill="F5F5F5"/>
            <w:noWrap/>
            <w:vAlign w:val="center"/>
            <w:hideMark/>
          </w:tcPr>
          <w:p w14:paraId="38D5B84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31.350.000,00</w:t>
            </w:r>
          </w:p>
        </w:tc>
        <w:tc>
          <w:tcPr>
            <w:tcW w:w="1260" w:type="dxa"/>
            <w:shd w:val="clear" w:color="000000" w:fill="F5F5F5"/>
            <w:noWrap/>
            <w:vAlign w:val="center"/>
            <w:hideMark/>
          </w:tcPr>
          <w:p w14:paraId="7A0B648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21CFFC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1.000.000,00</w:t>
            </w:r>
          </w:p>
        </w:tc>
        <w:tc>
          <w:tcPr>
            <w:tcW w:w="1530" w:type="dxa"/>
            <w:shd w:val="clear" w:color="000000" w:fill="F5F5F5"/>
            <w:noWrap/>
            <w:vAlign w:val="center"/>
            <w:hideMark/>
          </w:tcPr>
          <w:p w14:paraId="4D8DB36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32.350.000,00</w:t>
            </w:r>
          </w:p>
        </w:tc>
        <w:tc>
          <w:tcPr>
            <w:tcW w:w="1524" w:type="dxa"/>
            <w:shd w:val="clear" w:color="000000" w:fill="F5F5F5"/>
            <w:noWrap/>
            <w:vAlign w:val="center"/>
            <w:hideMark/>
          </w:tcPr>
          <w:p w14:paraId="5027AFF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31.250.186,00</w:t>
            </w:r>
          </w:p>
        </w:tc>
        <w:tc>
          <w:tcPr>
            <w:tcW w:w="1175" w:type="dxa"/>
            <w:shd w:val="clear" w:color="000000" w:fill="F5F5F5"/>
            <w:noWrap/>
            <w:vAlign w:val="center"/>
            <w:hideMark/>
          </w:tcPr>
          <w:p w14:paraId="1D973A4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DA386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56E3B2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31.250.186,00</w:t>
            </w:r>
          </w:p>
        </w:tc>
        <w:tc>
          <w:tcPr>
            <w:tcW w:w="720" w:type="dxa"/>
            <w:shd w:val="clear" w:color="000000" w:fill="F5F5F5"/>
            <w:noWrap/>
            <w:vAlign w:val="center"/>
            <w:hideMark/>
          </w:tcPr>
          <w:p w14:paraId="40E0E04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96,60</w:t>
            </w:r>
          </w:p>
        </w:tc>
      </w:tr>
      <w:tr w:rsidR="00464EEB" w:rsidRPr="00470334" w14:paraId="6509464D" w14:textId="77777777" w:rsidTr="004032D4">
        <w:trPr>
          <w:trHeight w:val="131"/>
        </w:trPr>
        <w:tc>
          <w:tcPr>
            <w:tcW w:w="16470" w:type="dxa"/>
            <w:gridSpan w:val="13"/>
            <w:noWrap/>
            <w:vAlign w:val="bottom"/>
            <w:hideMark/>
          </w:tcPr>
          <w:p w14:paraId="24E0F44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52AB43BD" w14:textId="77777777" w:rsidTr="0016558E">
        <w:trPr>
          <w:trHeight w:val="275"/>
        </w:trPr>
        <w:tc>
          <w:tcPr>
            <w:tcW w:w="536" w:type="dxa"/>
            <w:noWrap/>
            <w:vAlign w:val="bottom"/>
            <w:hideMark/>
          </w:tcPr>
          <w:p w14:paraId="2FDADC6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A4537F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C822BC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8D6016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421:</w:t>
            </w:r>
          </w:p>
        </w:tc>
        <w:tc>
          <w:tcPr>
            <w:tcW w:w="1530" w:type="dxa"/>
            <w:noWrap/>
            <w:vAlign w:val="center"/>
            <w:hideMark/>
          </w:tcPr>
          <w:p w14:paraId="0500A8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544A0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4C0FBB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A8680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44F74F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EB366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37328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3F36BB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C7940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F751198" w14:textId="77777777" w:rsidTr="0016558E">
        <w:trPr>
          <w:trHeight w:val="131"/>
        </w:trPr>
        <w:tc>
          <w:tcPr>
            <w:tcW w:w="536" w:type="dxa"/>
            <w:noWrap/>
            <w:vAlign w:val="bottom"/>
            <w:hideMark/>
          </w:tcPr>
          <w:p w14:paraId="0F52852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BCAD45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F4065F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494B1A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76F8C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36.500.000,00</w:t>
            </w:r>
          </w:p>
        </w:tc>
        <w:tc>
          <w:tcPr>
            <w:tcW w:w="1260" w:type="dxa"/>
            <w:noWrap/>
            <w:vAlign w:val="center"/>
            <w:hideMark/>
          </w:tcPr>
          <w:p w14:paraId="2D61DC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E4EB3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C432A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36.500.000,00</w:t>
            </w:r>
          </w:p>
        </w:tc>
        <w:tc>
          <w:tcPr>
            <w:tcW w:w="1524" w:type="dxa"/>
            <w:noWrap/>
            <w:vAlign w:val="center"/>
            <w:hideMark/>
          </w:tcPr>
          <w:p w14:paraId="47C57A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36.366.603,00</w:t>
            </w:r>
          </w:p>
        </w:tc>
        <w:tc>
          <w:tcPr>
            <w:tcW w:w="1175" w:type="dxa"/>
            <w:noWrap/>
            <w:vAlign w:val="center"/>
            <w:hideMark/>
          </w:tcPr>
          <w:p w14:paraId="7DF4DC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5C70D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059B7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36.366.603,00</w:t>
            </w:r>
          </w:p>
        </w:tc>
        <w:tc>
          <w:tcPr>
            <w:tcW w:w="720" w:type="dxa"/>
            <w:noWrap/>
            <w:vAlign w:val="center"/>
            <w:hideMark/>
          </w:tcPr>
          <w:p w14:paraId="7CE670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99,63</w:t>
            </w:r>
          </w:p>
        </w:tc>
      </w:tr>
      <w:tr w:rsidR="00464EEB" w:rsidRPr="00470334" w14:paraId="290BF361" w14:textId="77777777" w:rsidTr="0016558E">
        <w:trPr>
          <w:trHeight w:val="536"/>
        </w:trPr>
        <w:tc>
          <w:tcPr>
            <w:tcW w:w="536" w:type="dxa"/>
            <w:noWrap/>
            <w:vAlign w:val="bottom"/>
            <w:hideMark/>
          </w:tcPr>
          <w:p w14:paraId="3930CD0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035A8E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59E9F2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12</w:t>
            </w:r>
          </w:p>
        </w:tc>
        <w:tc>
          <w:tcPr>
            <w:tcW w:w="2440" w:type="dxa"/>
            <w:vAlign w:val="bottom"/>
            <w:hideMark/>
          </w:tcPr>
          <w:p w14:paraId="714D970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отплате</w:t>
            </w:r>
            <w:proofErr w:type="spellEnd"/>
            <w:r w:rsidRPr="00470334">
              <w:rPr>
                <w:b/>
                <w:bCs/>
                <w:sz w:val="18"/>
                <w:szCs w:val="18"/>
                <w:lang w:val="en-US" w:eastAsia="en-GB"/>
              </w:rPr>
              <w:t xml:space="preserve"> </w:t>
            </w:r>
            <w:proofErr w:type="spellStart"/>
            <w:r w:rsidRPr="00470334">
              <w:rPr>
                <w:b/>
                <w:bCs/>
                <w:sz w:val="18"/>
                <w:szCs w:val="18"/>
                <w:lang w:val="en-US" w:eastAsia="en-GB"/>
              </w:rPr>
              <w:t>датих</w:t>
            </w:r>
            <w:proofErr w:type="spellEnd"/>
            <w:r w:rsidRPr="00470334">
              <w:rPr>
                <w:b/>
                <w:bCs/>
                <w:sz w:val="18"/>
                <w:szCs w:val="18"/>
                <w:lang w:val="en-US" w:eastAsia="en-GB"/>
              </w:rPr>
              <w:t xml:space="preserve"> </w:t>
            </w:r>
            <w:proofErr w:type="spellStart"/>
            <w:r w:rsidRPr="00470334">
              <w:rPr>
                <w:b/>
                <w:bCs/>
                <w:sz w:val="18"/>
                <w:szCs w:val="18"/>
                <w:lang w:val="en-US" w:eastAsia="en-GB"/>
              </w:rPr>
              <w:t>кредита</w:t>
            </w:r>
            <w:proofErr w:type="spellEnd"/>
            <w:r w:rsidRPr="00470334">
              <w:rPr>
                <w:b/>
                <w:bCs/>
                <w:sz w:val="18"/>
                <w:szCs w:val="18"/>
                <w:lang w:val="en-US" w:eastAsia="en-GB"/>
              </w:rPr>
              <w:t xml:space="preserve"> и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финасијске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48A8CA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E7814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FAEB5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1.000.000,00</w:t>
            </w:r>
          </w:p>
        </w:tc>
        <w:tc>
          <w:tcPr>
            <w:tcW w:w="1530" w:type="dxa"/>
            <w:noWrap/>
            <w:vAlign w:val="center"/>
            <w:hideMark/>
          </w:tcPr>
          <w:p w14:paraId="5C72AA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1.000.000,00</w:t>
            </w:r>
          </w:p>
        </w:tc>
        <w:tc>
          <w:tcPr>
            <w:tcW w:w="1524" w:type="dxa"/>
            <w:noWrap/>
            <w:vAlign w:val="center"/>
            <w:hideMark/>
          </w:tcPr>
          <w:p w14:paraId="3607C2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2CC82B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ABF70C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D57963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242B37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4E963567" w14:textId="77777777" w:rsidTr="0016558E">
        <w:trPr>
          <w:trHeight w:val="356"/>
        </w:trPr>
        <w:tc>
          <w:tcPr>
            <w:tcW w:w="536" w:type="dxa"/>
            <w:noWrap/>
            <w:vAlign w:val="bottom"/>
            <w:hideMark/>
          </w:tcPr>
          <w:p w14:paraId="4A84AA0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E7AB31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43470B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0AD3DDC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7CF05DA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C45D69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E4724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A417F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1DD81F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72DC4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1CB87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81655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BE796F0" w14:textId="75B2F8CF" w:rsidR="00A03416" w:rsidRPr="00174D75" w:rsidRDefault="00A03416" w:rsidP="00A03416">
            <w:pPr>
              <w:spacing w:before="0" w:beforeAutospacing="0" w:after="0" w:afterAutospacing="0"/>
              <w:jc w:val="right"/>
              <w:outlineLvl w:val="3"/>
              <w:rPr>
                <w:b/>
                <w:bCs/>
                <w:sz w:val="18"/>
                <w:szCs w:val="18"/>
                <w:lang w:val="sr-Cyrl-RS" w:eastAsia="en-GB"/>
              </w:rPr>
            </w:pPr>
          </w:p>
        </w:tc>
      </w:tr>
      <w:tr w:rsidR="00464EEB" w:rsidRPr="00470334" w14:paraId="0E91E543" w14:textId="77777777" w:rsidTr="0016558E">
        <w:trPr>
          <w:trHeight w:val="300"/>
        </w:trPr>
        <w:tc>
          <w:tcPr>
            <w:tcW w:w="1163" w:type="dxa"/>
            <w:gridSpan w:val="2"/>
            <w:shd w:val="clear" w:color="000000" w:fill="F5F5F5"/>
            <w:noWrap/>
            <w:vAlign w:val="bottom"/>
            <w:hideMark/>
          </w:tcPr>
          <w:p w14:paraId="738B7D7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49584DC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421</w:t>
            </w:r>
          </w:p>
        </w:tc>
        <w:tc>
          <w:tcPr>
            <w:tcW w:w="2440" w:type="dxa"/>
            <w:shd w:val="clear" w:color="000000" w:fill="F5F5F5"/>
            <w:vAlign w:val="bottom"/>
            <w:hideMark/>
          </w:tcPr>
          <w:p w14:paraId="5BAC197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Пољопривреда</w:t>
            </w:r>
            <w:proofErr w:type="spellEnd"/>
          </w:p>
        </w:tc>
        <w:tc>
          <w:tcPr>
            <w:tcW w:w="1530" w:type="dxa"/>
            <w:shd w:val="clear" w:color="000000" w:fill="F5F5F5"/>
            <w:noWrap/>
            <w:vAlign w:val="center"/>
            <w:hideMark/>
          </w:tcPr>
          <w:p w14:paraId="7459CC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36.500.000,00</w:t>
            </w:r>
          </w:p>
        </w:tc>
        <w:tc>
          <w:tcPr>
            <w:tcW w:w="1260" w:type="dxa"/>
            <w:shd w:val="clear" w:color="000000" w:fill="F5F5F5"/>
            <w:noWrap/>
            <w:vAlign w:val="center"/>
            <w:hideMark/>
          </w:tcPr>
          <w:p w14:paraId="33F74A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0ED0B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1.000.000,00</w:t>
            </w:r>
          </w:p>
        </w:tc>
        <w:tc>
          <w:tcPr>
            <w:tcW w:w="1530" w:type="dxa"/>
            <w:shd w:val="clear" w:color="000000" w:fill="F5F5F5"/>
            <w:noWrap/>
            <w:vAlign w:val="center"/>
            <w:hideMark/>
          </w:tcPr>
          <w:p w14:paraId="10DA85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37.500.000,00</w:t>
            </w:r>
          </w:p>
        </w:tc>
        <w:tc>
          <w:tcPr>
            <w:tcW w:w="1524" w:type="dxa"/>
            <w:shd w:val="clear" w:color="000000" w:fill="F5F5F5"/>
            <w:noWrap/>
            <w:vAlign w:val="center"/>
            <w:hideMark/>
          </w:tcPr>
          <w:p w14:paraId="2A410D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36.366.603,00</w:t>
            </w:r>
          </w:p>
        </w:tc>
        <w:tc>
          <w:tcPr>
            <w:tcW w:w="1175" w:type="dxa"/>
            <w:shd w:val="clear" w:color="000000" w:fill="F5F5F5"/>
            <w:noWrap/>
            <w:vAlign w:val="center"/>
            <w:hideMark/>
          </w:tcPr>
          <w:p w14:paraId="1CB9F8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58CF5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BC25A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36.366.603,00</w:t>
            </w:r>
          </w:p>
        </w:tc>
        <w:tc>
          <w:tcPr>
            <w:tcW w:w="720" w:type="dxa"/>
            <w:shd w:val="clear" w:color="000000" w:fill="F5F5F5"/>
            <w:noWrap/>
            <w:vAlign w:val="center"/>
            <w:hideMark/>
          </w:tcPr>
          <w:p w14:paraId="5A1910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96,98</w:t>
            </w:r>
          </w:p>
        </w:tc>
      </w:tr>
      <w:tr w:rsidR="00464EEB" w:rsidRPr="00470334" w14:paraId="274DD708" w14:textId="77777777" w:rsidTr="0016558E">
        <w:trPr>
          <w:trHeight w:val="70"/>
        </w:trPr>
        <w:tc>
          <w:tcPr>
            <w:tcW w:w="536" w:type="dxa"/>
            <w:shd w:val="clear" w:color="000000" w:fill="F5F5F5"/>
            <w:noWrap/>
            <w:vAlign w:val="bottom"/>
            <w:hideMark/>
          </w:tcPr>
          <w:p w14:paraId="0E14E5A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52BBE960"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DF4E55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070DF4F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3D7ABB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2870A5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049997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361DA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2C18CA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4E1E96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068936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590889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379D443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8A73F1" w:rsidRPr="00470334" w14:paraId="3C205917" w14:textId="77777777" w:rsidTr="004032D4">
        <w:trPr>
          <w:trHeight w:val="70"/>
        </w:trPr>
        <w:tc>
          <w:tcPr>
            <w:tcW w:w="15750" w:type="dxa"/>
            <w:gridSpan w:val="12"/>
            <w:vMerge w:val="restart"/>
            <w:noWrap/>
            <w:vAlign w:val="center"/>
            <w:hideMark/>
          </w:tcPr>
          <w:p w14:paraId="7ECD9E83" w14:textId="559DB0F9" w:rsidR="00A441E9" w:rsidRPr="00470334" w:rsidRDefault="00A441E9" w:rsidP="00A03416">
            <w:pPr>
              <w:spacing w:before="0" w:beforeAutospacing="0" w:after="0" w:afterAutospacing="0"/>
              <w:jc w:val="left"/>
              <w:outlineLvl w:val="2"/>
              <w:rPr>
                <w:b/>
                <w:bCs/>
                <w:color w:val="000000"/>
                <w:sz w:val="18"/>
                <w:szCs w:val="18"/>
                <w:lang w:val="en-US" w:eastAsia="en-GB"/>
              </w:rPr>
            </w:pPr>
            <w:proofErr w:type="spellStart"/>
            <w:r w:rsidRPr="00470334">
              <w:rPr>
                <w:b/>
                <w:bCs/>
                <w:color w:val="000000"/>
                <w:sz w:val="18"/>
                <w:szCs w:val="18"/>
                <w:lang w:val="en-US" w:eastAsia="en-GB"/>
              </w:rPr>
              <w:t>Функц</w:t>
            </w:r>
            <w:proofErr w:type="spellEnd"/>
            <w:r w:rsidRPr="00470334">
              <w:rPr>
                <w:b/>
                <w:bCs/>
                <w:color w:val="000000"/>
                <w:sz w:val="18"/>
                <w:szCs w:val="18"/>
                <w:lang w:val="en-US" w:eastAsia="en-GB"/>
              </w:rPr>
              <w:t xml:space="preserve">. </w:t>
            </w:r>
            <w:proofErr w:type="spellStart"/>
            <w:r w:rsidRPr="00470334">
              <w:rPr>
                <w:b/>
                <w:bCs/>
                <w:color w:val="000000"/>
                <w:sz w:val="18"/>
                <w:szCs w:val="18"/>
                <w:lang w:val="en-US" w:eastAsia="en-GB"/>
              </w:rPr>
              <w:t>клас</w:t>
            </w:r>
            <w:proofErr w:type="spellEnd"/>
            <w:r w:rsidRPr="00470334">
              <w:rPr>
                <w:b/>
                <w:bCs/>
                <w:color w:val="000000"/>
                <w:sz w:val="18"/>
                <w:szCs w:val="18"/>
                <w:lang w:val="en-US" w:eastAsia="en-GB"/>
              </w:rPr>
              <w:t>.</w:t>
            </w:r>
            <w:r>
              <w:rPr>
                <w:b/>
                <w:bCs/>
                <w:color w:val="000000"/>
                <w:sz w:val="18"/>
                <w:szCs w:val="18"/>
                <w:lang w:val="sr-Cyrl-RS" w:eastAsia="en-GB"/>
              </w:rPr>
              <w:t xml:space="preserve"> </w:t>
            </w:r>
            <w:r w:rsidRPr="00470334">
              <w:rPr>
                <w:b/>
                <w:bCs/>
                <w:color w:val="000000"/>
                <w:sz w:val="18"/>
                <w:szCs w:val="18"/>
                <w:lang w:val="en-US" w:eastAsia="en-GB"/>
              </w:rPr>
              <w:t>435</w:t>
            </w:r>
            <w:r>
              <w:rPr>
                <w:b/>
                <w:bCs/>
                <w:color w:val="000000"/>
                <w:sz w:val="18"/>
                <w:szCs w:val="18"/>
                <w:lang w:val="sr-Cyrl-RS" w:eastAsia="en-GB"/>
              </w:rPr>
              <w:t xml:space="preserve"> </w:t>
            </w:r>
            <w:proofErr w:type="spellStart"/>
            <w:r w:rsidRPr="00470334">
              <w:rPr>
                <w:b/>
                <w:bCs/>
                <w:color w:val="000000"/>
                <w:sz w:val="18"/>
                <w:szCs w:val="18"/>
                <w:lang w:val="en-US" w:eastAsia="en-GB"/>
              </w:rPr>
              <w:t>Електрична</w:t>
            </w:r>
            <w:proofErr w:type="spellEnd"/>
            <w:r w:rsidRPr="00470334">
              <w:rPr>
                <w:b/>
                <w:bCs/>
                <w:color w:val="000000"/>
                <w:sz w:val="18"/>
                <w:szCs w:val="18"/>
                <w:lang w:val="en-US" w:eastAsia="en-GB"/>
              </w:rPr>
              <w:t xml:space="preserve"> </w:t>
            </w:r>
            <w:proofErr w:type="spellStart"/>
            <w:r w:rsidRPr="00470334">
              <w:rPr>
                <w:b/>
                <w:bCs/>
                <w:color w:val="000000"/>
                <w:sz w:val="18"/>
                <w:szCs w:val="18"/>
                <w:lang w:val="en-US" w:eastAsia="en-GB"/>
              </w:rPr>
              <w:t>енергија</w:t>
            </w:r>
            <w:proofErr w:type="spellEnd"/>
          </w:p>
          <w:p w14:paraId="722C7D1C" w14:textId="494F7A7C" w:rsidR="00A441E9" w:rsidRPr="00A441E9" w:rsidRDefault="00A441E9" w:rsidP="00A441E9">
            <w:pPr>
              <w:spacing w:before="0" w:beforeAutospacing="0" w:after="0" w:afterAutospacing="0"/>
              <w:jc w:val="left"/>
              <w:outlineLvl w:val="2"/>
              <w:rPr>
                <w:b/>
                <w:bCs/>
                <w:sz w:val="18"/>
                <w:szCs w:val="18"/>
                <w:lang w:val="sr-Cyrl-R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0501</w:t>
            </w:r>
            <w:r>
              <w:rPr>
                <w:b/>
                <w:bCs/>
                <w:sz w:val="18"/>
                <w:szCs w:val="18"/>
                <w:lang w:val="sr-Cyrl-RS" w:eastAsia="en-GB"/>
              </w:rPr>
              <w:t xml:space="preserve"> </w:t>
            </w:r>
            <w:r w:rsidRPr="00470334">
              <w:rPr>
                <w:b/>
                <w:bCs/>
                <w:sz w:val="18"/>
                <w:szCs w:val="18"/>
                <w:lang w:val="en-US" w:eastAsia="en-GB"/>
              </w:rPr>
              <w:t>ЕНЕРГЕТСКА ЕФИКАСНОСТ И ОБНОВЉИВИ ИЗВОРИ ЕНЕРГИЈЕ</w:t>
            </w:r>
          </w:p>
        </w:tc>
        <w:tc>
          <w:tcPr>
            <w:tcW w:w="720" w:type="dxa"/>
            <w:noWrap/>
            <w:vAlign w:val="center"/>
            <w:hideMark/>
          </w:tcPr>
          <w:p w14:paraId="2FC88EF0" w14:textId="77777777" w:rsidR="00A441E9" w:rsidRPr="00470334" w:rsidRDefault="00A441E9"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r>
      <w:tr w:rsidR="008A73F1" w:rsidRPr="00470334" w14:paraId="755EB40E" w14:textId="77777777" w:rsidTr="004032D4">
        <w:trPr>
          <w:trHeight w:val="300"/>
        </w:trPr>
        <w:tc>
          <w:tcPr>
            <w:tcW w:w="15750" w:type="dxa"/>
            <w:gridSpan w:val="12"/>
            <w:vMerge/>
            <w:noWrap/>
            <w:vAlign w:val="center"/>
            <w:hideMark/>
          </w:tcPr>
          <w:p w14:paraId="31F826D7" w14:textId="53011E6E" w:rsidR="00A441E9" w:rsidRPr="00470334" w:rsidRDefault="00A441E9" w:rsidP="00A03416">
            <w:pPr>
              <w:spacing w:before="0" w:beforeAutospacing="0" w:after="0" w:afterAutospacing="0"/>
              <w:jc w:val="left"/>
              <w:outlineLvl w:val="3"/>
              <w:rPr>
                <w:rFonts w:ascii="Calibri" w:hAnsi="Calibri" w:cs="Calibri"/>
                <w:sz w:val="18"/>
                <w:szCs w:val="18"/>
                <w:lang w:val="en-US" w:eastAsia="en-GB"/>
              </w:rPr>
            </w:pPr>
          </w:p>
        </w:tc>
        <w:tc>
          <w:tcPr>
            <w:tcW w:w="720" w:type="dxa"/>
            <w:noWrap/>
            <w:vAlign w:val="center"/>
            <w:hideMark/>
          </w:tcPr>
          <w:p w14:paraId="17F6E292" w14:textId="77777777" w:rsidR="00A441E9" w:rsidRPr="00470334" w:rsidRDefault="00A441E9"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7FD1699D" w14:textId="77777777" w:rsidTr="0016558E">
        <w:trPr>
          <w:trHeight w:val="70"/>
        </w:trPr>
        <w:tc>
          <w:tcPr>
            <w:tcW w:w="536" w:type="dxa"/>
            <w:noWrap/>
            <w:vAlign w:val="center"/>
            <w:hideMark/>
          </w:tcPr>
          <w:p w14:paraId="4D2E860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0CD9A26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807" w:type="dxa"/>
            <w:noWrap/>
            <w:vAlign w:val="center"/>
            <w:hideMark/>
          </w:tcPr>
          <w:p w14:paraId="1438F33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noWrap/>
            <w:vAlign w:val="center"/>
            <w:hideMark/>
          </w:tcPr>
          <w:p w14:paraId="67D625C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noWrap/>
            <w:vAlign w:val="center"/>
            <w:hideMark/>
          </w:tcPr>
          <w:p w14:paraId="1D73CC4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260" w:type="dxa"/>
            <w:noWrap/>
            <w:vAlign w:val="center"/>
            <w:hideMark/>
          </w:tcPr>
          <w:p w14:paraId="7E70DE9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350" w:type="dxa"/>
            <w:noWrap/>
            <w:vAlign w:val="center"/>
            <w:hideMark/>
          </w:tcPr>
          <w:p w14:paraId="4B17368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noWrap/>
            <w:vAlign w:val="center"/>
            <w:hideMark/>
          </w:tcPr>
          <w:p w14:paraId="549452A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24" w:type="dxa"/>
            <w:noWrap/>
            <w:vAlign w:val="center"/>
            <w:hideMark/>
          </w:tcPr>
          <w:p w14:paraId="5932C60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175" w:type="dxa"/>
            <w:noWrap/>
            <w:vAlign w:val="center"/>
            <w:hideMark/>
          </w:tcPr>
          <w:p w14:paraId="0BE4B93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351" w:type="dxa"/>
            <w:noWrap/>
            <w:vAlign w:val="center"/>
            <w:hideMark/>
          </w:tcPr>
          <w:p w14:paraId="60A23A4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620" w:type="dxa"/>
            <w:noWrap/>
            <w:vAlign w:val="center"/>
            <w:hideMark/>
          </w:tcPr>
          <w:p w14:paraId="4AA3E5E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0CB7BCC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r>
      <w:tr w:rsidR="00464EEB" w:rsidRPr="00470334" w14:paraId="54EA6046" w14:textId="77777777" w:rsidTr="0016558E">
        <w:trPr>
          <w:trHeight w:val="300"/>
        </w:trPr>
        <w:tc>
          <w:tcPr>
            <w:tcW w:w="4410" w:type="dxa"/>
            <w:gridSpan w:val="4"/>
            <w:noWrap/>
            <w:vAlign w:val="center"/>
            <w:hideMark/>
          </w:tcPr>
          <w:p w14:paraId="7BD5709F" w14:textId="3EB4998F" w:rsidR="00A441E9" w:rsidRPr="00A441E9" w:rsidRDefault="00A441E9" w:rsidP="00A03416">
            <w:pPr>
              <w:spacing w:before="0" w:beforeAutospacing="0" w:after="0" w:afterAutospacing="0"/>
              <w:jc w:val="left"/>
              <w:outlineLvl w:val="5"/>
              <w:rPr>
                <w:b/>
                <w:bCs/>
                <w:sz w:val="18"/>
                <w:szCs w:val="18"/>
                <w:lang w:val="sr-Cyrl-R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Енергетски</w:t>
            </w:r>
            <w:proofErr w:type="spellEnd"/>
            <w:r w:rsidRPr="00470334">
              <w:rPr>
                <w:b/>
                <w:bCs/>
                <w:sz w:val="18"/>
                <w:szCs w:val="18"/>
                <w:lang w:val="en-US" w:eastAsia="en-GB"/>
              </w:rPr>
              <w:t xml:space="preserve"> </w:t>
            </w:r>
            <w:proofErr w:type="spellStart"/>
            <w:r w:rsidRPr="00470334">
              <w:rPr>
                <w:b/>
                <w:bCs/>
                <w:sz w:val="18"/>
                <w:szCs w:val="18"/>
                <w:lang w:val="en-US" w:eastAsia="en-GB"/>
              </w:rPr>
              <w:t>менаџмент</w:t>
            </w:r>
            <w:proofErr w:type="spellEnd"/>
          </w:p>
        </w:tc>
        <w:tc>
          <w:tcPr>
            <w:tcW w:w="1530" w:type="dxa"/>
            <w:noWrap/>
            <w:vAlign w:val="center"/>
            <w:hideMark/>
          </w:tcPr>
          <w:p w14:paraId="464E8C81"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4E711DBC"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648E8C36"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BA5E86E"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36D2A49F"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A022760"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FAD6FE1"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4BA9FB0E"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53112CA4"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73D0B3B" w14:textId="77777777" w:rsidTr="0016558E">
        <w:trPr>
          <w:trHeight w:val="293"/>
        </w:trPr>
        <w:tc>
          <w:tcPr>
            <w:tcW w:w="536" w:type="dxa"/>
            <w:noWrap/>
            <w:vAlign w:val="center"/>
            <w:hideMark/>
          </w:tcPr>
          <w:p w14:paraId="3E7C4F5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435</w:t>
            </w:r>
          </w:p>
        </w:tc>
        <w:tc>
          <w:tcPr>
            <w:tcW w:w="627" w:type="dxa"/>
            <w:noWrap/>
            <w:vAlign w:val="center"/>
            <w:hideMark/>
          </w:tcPr>
          <w:p w14:paraId="41FBDA3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77/1</w:t>
            </w:r>
          </w:p>
        </w:tc>
        <w:tc>
          <w:tcPr>
            <w:tcW w:w="807" w:type="dxa"/>
            <w:noWrap/>
            <w:vAlign w:val="center"/>
            <w:hideMark/>
          </w:tcPr>
          <w:p w14:paraId="75EFA9F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0657C90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70C83E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2.100.000,00</w:t>
            </w:r>
          </w:p>
        </w:tc>
        <w:tc>
          <w:tcPr>
            <w:tcW w:w="1260" w:type="dxa"/>
            <w:noWrap/>
            <w:vAlign w:val="center"/>
            <w:hideMark/>
          </w:tcPr>
          <w:p w14:paraId="4D1490B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900D9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0A325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2.100.000,00</w:t>
            </w:r>
          </w:p>
        </w:tc>
        <w:tc>
          <w:tcPr>
            <w:tcW w:w="1524" w:type="dxa"/>
            <w:noWrap/>
            <w:vAlign w:val="center"/>
            <w:hideMark/>
          </w:tcPr>
          <w:p w14:paraId="2DE5BB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1.782.960,00</w:t>
            </w:r>
          </w:p>
        </w:tc>
        <w:tc>
          <w:tcPr>
            <w:tcW w:w="1175" w:type="dxa"/>
            <w:noWrap/>
            <w:vAlign w:val="center"/>
            <w:hideMark/>
          </w:tcPr>
          <w:p w14:paraId="614EF0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C7BD0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4F183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1.782.960,00</w:t>
            </w:r>
          </w:p>
        </w:tc>
        <w:tc>
          <w:tcPr>
            <w:tcW w:w="720" w:type="dxa"/>
            <w:noWrap/>
            <w:vAlign w:val="center"/>
            <w:hideMark/>
          </w:tcPr>
          <w:p w14:paraId="603EE0A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84,90</w:t>
            </w:r>
          </w:p>
        </w:tc>
      </w:tr>
      <w:tr w:rsidR="004032D4" w:rsidRPr="00470334" w14:paraId="2EE6F242" w14:textId="77777777" w:rsidTr="0016558E">
        <w:trPr>
          <w:trHeight w:val="410"/>
        </w:trPr>
        <w:tc>
          <w:tcPr>
            <w:tcW w:w="1163" w:type="dxa"/>
            <w:gridSpan w:val="2"/>
            <w:shd w:val="clear" w:color="000000" w:fill="F5F5F5"/>
            <w:noWrap/>
            <w:vAlign w:val="bottom"/>
            <w:hideMark/>
          </w:tcPr>
          <w:p w14:paraId="6DA33EBC"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p w14:paraId="02FA14B0" w14:textId="51CE2D0D"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807" w:type="dxa"/>
            <w:shd w:val="clear" w:color="000000" w:fill="F5F5F5"/>
            <w:noWrap/>
            <w:vAlign w:val="bottom"/>
            <w:hideMark/>
          </w:tcPr>
          <w:p w14:paraId="4EF84DF9"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0007</w:t>
            </w:r>
          </w:p>
        </w:tc>
        <w:tc>
          <w:tcPr>
            <w:tcW w:w="2440" w:type="dxa"/>
            <w:shd w:val="clear" w:color="000000" w:fill="F5F5F5"/>
            <w:vAlign w:val="bottom"/>
            <w:hideMark/>
          </w:tcPr>
          <w:p w14:paraId="26D41F7B"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Прозводња</w:t>
            </w:r>
            <w:proofErr w:type="spellEnd"/>
            <w:r w:rsidRPr="00470334">
              <w:rPr>
                <w:b/>
                <w:bCs/>
                <w:sz w:val="18"/>
                <w:szCs w:val="18"/>
                <w:lang w:val="en-US" w:eastAsia="en-GB"/>
              </w:rPr>
              <w:t xml:space="preserve"> и </w:t>
            </w:r>
            <w:proofErr w:type="spellStart"/>
            <w:r w:rsidRPr="00470334">
              <w:rPr>
                <w:b/>
                <w:bCs/>
                <w:sz w:val="18"/>
                <w:szCs w:val="18"/>
                <w:lang w:val="en-US" w:eastAsia="en-GB"/>
              </w:rPr>
              <w:t>дистрибуција</w:t>
            </w:r>
            <w:proofErr w:type="spellEnd"/>
            <w:r w:rsidRPr="00470334">
              <w:rPr>
                <w:b/>
                <w:bCs/>
                <w:sz w:val="18"/>
                <w:szCs w:val="18"/>
                <w:lang w:val="en-US" w:eastAsia="en-GB"/>
              </w:rPr>
              <w:t xml:space="preserve"> </w:t>
            </w:r>
            <w:proofErr w:type="spellStart"/>
            <w:r w:rsidRPr="00470334">
              <w:rPr>
                <w:b/>
                <w:bCs/>
                <w:sz w:val="18"/>
                <w:szCs w:val="18"/>
                <w:lang w:val="en-US" w:eastAsia="en-GB"/>
              </w:rPr>
              <w:t>топлотне</w:t>
            </w:r>
            <w:proofErr w:type="spellEnd"/>
            <w:r w:rsidRPr="00470334">
              <w:rPr>
                <w:b/>
                <w:bCs/>
                <w:sz w:val="18"/>
                <w:szCs w:val="18"/>
                <w:lang w:val="en-US" w:eastAsia="en-GB"/>
              </w:rPr>
              <w:t xml:space="preserve"> </w:t>
            </w:r>
            <w:proofErr w:type="spellStart"/>
            <w:r w:rsidRPr="00470334">
              <w:rPr>
                <w:b/>
                <w:bCs/>
                <w:sz w:val="18"/>
                <w:szCs w:val="18"/>
                <w:lang w:val="en-US" w:eastAsia="en-GB"/>
              </w:rPr>
              <w:t>енергије</w:t>
            </w:r>
            <w:proofErr w:type="spellEnd"/>
          </w:p>
        </w:tc>
        <w:tc>
          <w:tcPr>
            <w:tcW w:w="1530" w:type="dxa"/>
            <w:shd w:val="clear" w:color="000000" w:fill="F5F5F5"/>
            <w:noWrap/>
            <w:vAlign w:val="center"/>
            <w:hideMark/>
          </w:tcPr>
          <w:p w14:paraId="32C869E2"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2.100.000,00</w:t>
            </w:r>
          </w:p>
        </w:tc>
        <w:tc>
          <w:tcPr>
            <w:tcW w:w="1260" w:type="dxa"/>
            <w:shd w:val="clear" w:color="000000" w:fill="F5F5F5"/>
            <w:noWrap/>
            <w:vAlign w:val="center"/>
            <w:hideMark/>
          </w:tcPr>
          <w:p w14:paraId="4D92BF6B"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1C64E2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7FB1FA2C"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2.100.000,00</w:t>
            </w:r>
          </w:p>
        </w:tc>
        <w:tc>
          <w:tcPr>
            <w:tcW w:w="1524" w:type="dxa"/>
            <w:shd w:val="clear" w:color="000000" w:fill="F5F5F5"/>
            <w:noWrap/>
            <w:vAlign w:val="center"/>
            <w:hideMark/>
          </w:tcPr>
          <w:p w14:paraId="69D7646A"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1.782.960,00</w:t>
            </w:r>
          </w:p>
        </w:tc>
        <w:tc>
          <w:tcPr>
            <w:tcW w:w="1175" w:type="dxa"/>
            <w:shd w:val="clear" w:color="000000" w:fill="F5F5F5"/>
            <w:noWrap/>
            <w:vAlign w:val="center"/>
            <w:hideMark/>
          </w:tcPr>
          <w:p w14:paraId="07342F39"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80442B8"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68082B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1.782.960,00</w:t>
            </w:r>
          </w:p>
        </w:tc>
        <w:tc>
          <w:tcPr>
            <w:tcW w:w="720" w:type="dxa"/>
            <w:shd w:val="clear" w:color="000000" w:fill="F5F5F5"/>
            <w:noWrap/>
            <w:vAlign w:val="center"/>
            <w:hideMark/>
          </w:tcPr>
          <w:p w14:paraId="1B2328F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84,90</w:t>
            </w:r>
          </w:p>
        </w:tc>
      </w:tr>
      <w:tr w:rsidR="00464EEB" w:rsidRPr="00470334" w14:paraId="5EE2FD44" w14:textId="77777777" w:rsidTr="0016558E">
        <w:trPr>
          <w:trHeight w:val="86"/>
        </w:trPr>
        <w:tc>
          <w:tcPr>
            <w:tcW w:w="536" w:type="dxa"/>
            <w:noWrap/>
            <w:vAlign w:val="bottom"/>
            <w:hideMark/>
          </w:tcPr>
          <w:p w14:paraId="6CE88AB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627" w:type="dxa"/>
            <w:noWrap/>
            <w:vAlign w:val="bottom"/>
            <w:hideMark/>
          </w:tcPr>
          <w:p w14:paraId="301F80C7"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807" w:type="dxa"/>
            <w:noWrap/>
            <w:vAlign w:val="bottom"/>
            <w:hideMark/>
          </w:tcPr>
          <w:p w14:paraId="439C1F8B"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2440" w:type="dxa"/>
            <w:noWrap/>
            <w:vAlign w:val="bottom"/>
            <w:hideMark/>
          </w:tcPr>
          <w:p w14:paraId="5772FBC0"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30" w:type="dxa"/>
            <w:noWrap/>
            <w:vAlign w:val="center"/>
            <w:hideMark/>
          </w:tcPr>
          <w:p w14:paraId="7130CFEF"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260" w:type="dxa"/>
            <w:noWrap/>
            <w:vAlign w:val="center"/>
            <w:hideMark/>
          </w:tcPr>
          <w:p w14:paraId="78A60632"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350" w:type="dxa"/>
            <w:noWrap/>
            <w:vAlign w:val="center"/>
            <w:hideMark/>
          </w:tcPr>
          <w:p w14:paraId="1448AE78"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30" w:type="dxa"/>
            <w:noWrap/>
            <w:vAlign w:val="center"/>
            <w:hideMark/>
          </w:tcPr>
          <w:p w14:paraId="4359E046"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24" w:type="dxa"/>
            <w:noWrap/>
            <w:vAlign w:val="center"/>
            <w:hideMark/>
          </w:tcPr>
          <w:p w14:paraId="69FDBD7C"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175" w:type="dxa"/>
            <w:noWrap/>
            <w:vAlign w:val="center"/>
            <w:hideMark/>
          </w:tcPr>
          <w:p w14:paraId="465B3901"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351" w:type="dxa"/>
            <w:noWrap/>
            <w:vAlign w:val="center"/>
            <w:hideMark/>
          </w:tcPr>
          <w:p w14:paraId="34A6B7FA"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620" w:type="dxa"/>
            <w:noWrap/>
            <w:vAlign w:val="center"/>
            <w:hideMark/>
          </w:tcPr>
          <w:p w14:paraId="7AECB8C6"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720" w:type="dxa"/>
            <w:noWrap/>
            <w:vAlign w:val="center"/>
            <w:hideMark/>
          </w:tcPr>
          <w:p w14:paraId="667984A8"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r>
      <w:tr w:rsidR="00464EEB" w:rsidRPr="00470334" w14:paraId="130F8E23" w14:textId="77777777" w:rsidTr="0016558E">
        <w:trPr>
          <w:trHeight w:val="70"/>
        </w:trPr>
        <w:tc>
          <w:tcPr>
            <w:tcW w:w="536" w:type="dxa"/>
            <w:noWrap/>
            <w:vAlign w:val="bottom"/>
            <w:hideMark/>
          </w:tcPr>
          <w:p w14:paraId="451B0A8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970657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7F1607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720DC39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436:</w:t>
            </w:r>
          </w:p>
        </w:tc>
        <w:tc>
          <w:tcPr>
            <w:tcW w:w="1530" w:type="dxa"/>
            <w:noWrap/>
            <w:vAlign w:val="center"/>
            <w:hideMark/>
          </w:tcPr>
          <w:p w14:paraId="151456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845BD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674EF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F273F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FCE6B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CF2AC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54C662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9BF6C2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FA4DF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0B757EC1" w14:textId="77777777" w:rsidTr="0016558E">
        <w:trPr>
          <w:trHeight w:val="70"/>
        </w:trPr>
        <w:tc>
          <w:tcPr>
            <w:tcW w:w="536" w:type="dxa"/>
            <w:noWrap/>
            <w:vAlign w:val="bottom"/>
            <w:hideMark/>
          </w:tcPr>
          <w:p w14:paraId="56CC963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1AB194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BF601E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7B3C27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56389E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w:t>
            </w:r>
          </w:p>
        </w:tc>
        <w:tc>
          <w:tcPr>
            <w:tcW w:w="1260" w:type="dxa"/>
            <w:noWrap/>
            <w:vAlign w:val="center"/>
            <w:hideMark/>
          </w:tcPr>
          <w:p w14:paraId="552D5E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8827E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135F7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w:t>
            </w:r>
          </w:p>
        </w:tc>
        <w:tc>
          <w:tcPr>
            <w:tcW w:w="1524" w:type="dxa"/>
            <w:noWrap/>
            <w:vAlign w:val="center"/>
            <w:hideMark/>
          </w:tcPr>
          <w:p w14:paraId="1E5CE5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1.782.960,00</w:t>
            </w:r>
          </w:p>
        </w:tc>
        <w:tc>
          <w:tcPr>
            <w:tcW w:w="1175" w:type="dxa"/>
            <w:noWrap/>
            <w:vAlign w:val="center"/>
            <w:hideMark/>
          </w:tcPr>
          <w:p w14:paraId="6CE585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C4A1D8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25A9B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1.782.960,00</w:t>
            </w:r>
          </w:p>
        </w:tc>
        <w:tc>
          <w:tcPr>
            <w:tcW w:w="720" w:type="dxa"/>
            <w:noWrap/>
            <w:vAlign w:val="center"/>
            <w:hideMark/>
          </w:tcPr>
          <w:p w14:paraId="6901F7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84,90</w:t>
            </w:r>
          </w:p>
        </w:tc>
      </w:tr>
      <w:tr w:rsidR="00464EEB" w:rsidRPr="00470334" w14:paraId="08CB4F55" w14:textId="77777777" w:rsidTr="0016558E">
        <w:trPr>
          <w:trHeight w:val="221"/>
        </w:trPr>
        <w:tc>
          <w:tcPr>
            <w:tcW w:w="536" w:type="dxa"/>
            <w:noWrap/>
            <w:vAlign w:val="bottom"/>
            <w:hideMark/>
          </w:tcPr>
          <w:p w14:paraId="358C7C1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9807CB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13DE2A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3E2C2C6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3FAF62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66959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28F9E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AC209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1064A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96EED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F9995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20169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5B4BDF88" w14:textId="5D79B227"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508C4345" w14:textId="77777777" w:rsidTr="0016558E">
        <w:trPr>
          <w:trHeight w:val="230"/>
        </w:trPr>
        <w:tc>
          <w:tcPr>
            <w:tcW w:w="1163" w:type="dxa"/>
            <w:gridSpan w:val="2"/>
            <w:shd w:val="clear" w:color="000000" w:fill="F5F5F5"/>
            <w:noWrap/>
            <w:vAlign w:val="bottom"/>
            <w:hideMark/>
          </w:tcPr>
          <w:p w14:paraId="7AAF2B12"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2D143E6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435</w:t>
            </w:r>
          </w:p>
        </w:tc>
        <w:tc>
          <w:tcPr>
            <w:tcW w:w="2440" w:type="dxa"/>
            <w:shd w:val="clear" w:color="000000" w:fill="F5F5F5"/>
            <w:vAlign w:val="bottom"/>
            <w:hideMark/>
          </w:tcPr>
          <w:p w14:paraId="7CAB1922" w14:textId="77777777" w:rsidR="00A03416" w:rsidRPr="00470334" w:rsidRDefault="00A03416" w:rsidP="00A03416">
            <w:pPr>
              <w:spacing w:before="0" w:beforeAutospacing="0" w:after="0" w:afterAutospacing="0"/>
              <w:jc w:val="left"/>
              <w:outlineLvl w:val="3"/>
              <w:rPr>
                <w:b/>
                <w:bCs/>
                <w:color w:val="000000"/>
                <w:sz w:val="18"/>
                <w:szCs w:val="18"/>
                <w:lang w:val="en-US" w:eastAsia="en-GB"/>
              </w:rPr>
            </w:pPr>
            <w:proofErr w:type="spellStart"/>
            <w:r w:rsidRPr="00470334">
              <w:rPr>
                <w:b/>
                <w:bCs/>
                <w:color w:val="000000"/>
                <w:sz w:val="18"/>
                <w:szCs w:val="18"/>
                <w:lang w:val="en-US" w:eastAsia="en-GB"/>
              </w:rPr>
              <w:t>Електрична</w:t>
            </w:r>
            <w:proofErr w:type="spellEnd"/>
            <w:r w:rsidRPr="00470334">
              <w:rPr>
                <w:b/>
                <w:bCs/>
                <w:color w:val="000000"/>
                <w:sz w:val="18"/>
                <w:szCs w:val="18"/>
                <w:lang w:val="en-US" w:eastAsia="en-GB"/>
              </w:rPr>
              <w:t xml:space="preserve"> </w:t>
            </w:r>
            <w:proofErr w:type="spellStart"/>
            <w:r w:rsidRPr="00470334">
              <w:rPr>
                <w:b/>
                <w:bCs/>
                <w:color w:val="000000"/>
                <w:sz w:val="18"/>
                <w:szCs w:val="18"/>
                <w:lang w:val="en-US" w:eastAsia="en-GB"/>
              </w:rPr>
              <w:t>енергија</w:t>
            </w:r>
            <w:proofErr w:type="spellEnd"/>
          </w:p>
        </w:tc>
        <w:tc>
          <w:tcPr>
            <w:tcW w:w="1530" w:type="dxa"/>
            <w:shd w:val="clear" w:color="000000" w:fill="F5F5F5"/>
            <w:noWrap/>
            <w:vAlign w:val="center"/>
            <w:hideMark/>
          </w:tcPr>
          <w:p w14:paraId="4AF029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w:t>
            </w:r>
          </w:p>
        </w:tc>
        <w:tc>
          <w:tcPr>
            <w:tcW w:w="1260" w:type="dxa"/>
            <w:shd w:val="clear" w:color="000000" w:fill="F5F5F5"/>
            <w:noWrap/>
            <w:vAlign w:val="center"/>
            <w:hideMark/>
          </w:tcPr>
          <w:p w14:paraId="7A66D9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6C1BF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1E893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w:t>
            </w:r>
          </w:p>
        </w:tc>
        <w:tc>
          <w:tcPr>
            <w:tcW w:w="1524" w:type="dxa"/>
            <w:shd w:val="clear" w:color="000000" w:fill="F5F5F5"/>
            <w:noWrap/>
            <w:vAlign w:val="center"/>
            <w:hideMark/>
          </w:tcPr>
          <w:p w14:paraId="3271BE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1.782.960,00</w:t>
            </w:r>
          </w:p>
        </w:tc>
        <w:tc>
          <w:tcPr>
            <w:tcW w:w="1175" w:type="dxa"/>
            <w:shd w:val="clear" w:color="000000" w:fill="F5F5F5"/>
            <w:noWrap/>
            <w:vAlign w:val="center"/>
            <w:hideMark/>
          </w:tcPr>
          <w:p w14:paraId="50A9D1C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DE132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6357905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1.782.960,00</w:t>
            </w:r>
          </w:p>
        </w:tc>
        <w:tc>
          <w:tcPr>
            <w:tcW w:w="720" w:type="dxa"/>
            <w:shd w:val="clear" w:color="000000" w:fill="F5F5F5"/>
            <w:noWrap/>
            <w:vAlign w:val="center"/>
            <w:hideMark/>
          </w:tcPr>
          <w:p w14:paraId="3148CA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84,90</w:t>
            </w:r>
          </w:p>
        </w:tc>
      </w:tr>
      <w:tr w:rsidR="00464EEB" w:rsidRPr="00470334" w14:paraId="49BFF22A" w14:textId="77777777" w:rsidTr="0016558E">
        <w:trPr>
          <w:trHeight w:val="176"/>
        </w:trPr>
        <w:tc>
          <w:tcPr>
            <w:tcW w:w="536" w:type="dxa"/>
            <w:shd w:val="clear" w:color="000000" w:fill="F5F5F5"/>
            <w:noWrap/>
            <w:vAlign w:val="bottom"/>
            <w:hideMark/>
          </w:tcPr>
          <w:p w14:paraId="2FFD9A9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2F1F60C1"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61CF88C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71C0259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37015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2E083A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0CB8B47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4EEFD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F72EA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76A9A3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64F3AA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72EFCA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744658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4454E648" w14:textId="77777777" w:rsidTr="0016558E">
        <w:trPr>
          <w:trHeight w:val="248"/>
        </w:trPr>
        <w:tc>
          <w:tcPr>
            <w:tcW w:w="5940" w:type="dxa"/>
            <w:gridSpan w:val="5"/>
            <w:vMerge w:val="restart"/>
            <w:noWrap/>
            <w:vAlign w:val="center"/>
            <w:hideMark/>
          </w:tcPr>
          <w:p w14:paraId="4E09C651" w14:textId="09485CC7" w:rsidR="0005298A" w:rsidRPr="00470334" w:rsidRDefault="0005298A" w:rsidP="00A03416">
            <w:pPr>
              <w:spacing w:before="0" w:beforeAutospacing="0" w:after="0" w:afterAutospacing="0"/>
              <w:jc w:val="left"/>
              <w:outlineLvl w:val="2"/>
              <w:rPr>
                <w:b/>
                <w:bCs/>
                <w:color w:val="000000"/>
                <w:sz w:val="18"/>
                <w:szCs w:val="18"/>
                <w:lang w:val="en-US" w:eastAsia="en-GB"/>
              </w:rPr>
            </w:pPr>
            <w:proofErr w:type="spellStart"/>
            <w:r w:rsidRPr="00470334">
              <w:rPr>
                <w:b/>
                <w:bCs/>
                <w:color w:val="000000"/>
                <w:sz w:val="18"/>
                <w:szCs w:val="18"/>
                <w:lang w:val="en-US" w:eastAsia="en-GB"/>
              </w:rPr>
              <w:t>Функц</w:t>
            </w:r>
            <w:proofErr w:type="spellEnd"/>
            <w:r w:rsidRPr="00470334">
              <w:rPr>
                <w:b/>
                <w:bCs/>
                <w:color w:val="000000"/>
                <w:sz w:val="18"/>
                <w:szCs w:val="18"/>
                <w:lang w:val="en-US" w:eastAsia="en-GB"/>
              </w:rPr>
              <w:t xml:space="preserve">. </w:t>
            </w:r>
            <w:proofErr w:type="spellStart"/>
            <w:r w:rsidRPr="00470334">
              <w:rPr>
                <w:b/>
                <w:bCs/>
                <w:color w:val="000000"/>
                <w:sz w:val="18"/>
                <w:szCs w:val="18"/>
                <w:lang w:val="en-US" w:eastAsia="en-GB"/>
              </w:rPr>
              <w:t>клас</w:t>
            </w:r>
            <w:proofErr w:type="spellEnd"/>
            <w:r w:rsidRPr="00470334">
              <w:rPr>
                <w:b/>
                <w:bCs/>
                <w:color w:val="000000"/>
                <w:sz w:val="18"/>
                <w:szCs w:val="18"/>
                <w:lang w:val="en-US" w:eastAsia="en-GB"/>
              </w:rPr>
              <w:t>.</w:t>
            </w:r>
            <w:r>
              <w:rPr>
                <w:b/>
                <w:bCs/>
                <w:color w:val="000000"/>
                <w:sz w:val="18"/>
                <w:szCs w:val="18"/>
                <w:lang w:val="sr-Cyrl-RS" w:eastAsia="en-GB"/>
              </w:rPr>
              <w:t xml:space="preserve"> </w:t>
            </w:r>
            <w:r w:rsidRPr="00470334">
              <w:rPr>
                <w:b/>
                <w:bCs/>
                <w:color w:val="000000"/>
                <w:sz w:val="18"/>
                <w:szCs w:val="18"/>
                <w:lang w:val="en-US" w:eastAsia="en-GB"/>
              </w:rPr>
              <w:t>436</w:t>
            </w:r>
            <w:r>
              <w:rPr>
                <w:b/>
                <w:bCs/>
                <w:color w:val="000000"/>
                <w:sz w:val="18"/>
                <w:szCs w:val="18"/>
                <w:lang w:val="sr-Cyrl-RS" w:eastAsia="en-GB"/>
              </w:rPr>
              <w:t xml:space="preserve"> </w:t>
            </w:r>
            <w:proofErr w:type="spellStart"/>
            <w:r w:rsidRPr="00470334">
              <w:rPr>
                <w:b/>
                <w:bCs/>
                <w:color w:val="000000"/>
                <w:sz w:val="18"/>
                <w:szCs w:val="18"/>
                <w:lang w:val="en-US" w:eastAsia="en-GB"/>
              </w:rPr>
              <w:t>Остала</w:t>
            </w:r>
            <w:proofErr w:type="spellEnd"/>
            <w:r w:rsidRPr="00470334">
              <w:rPr>
                <w:b/>
                <w:bCs/>
                <w:color w:val="000000"/>
                <w:sz w:val="18"/>
                <w:szCs w:val="18"/>
                <w:lang w:val="en-US" w:eastAsia="en-GB"/>
              </w:rPr>
              <w:t xml:space="preserve"> </w:t>
            </w:r>
            <w:proofErr w:type="spellStart"/>
            <w:r w:rsidRPr="00470334">
              <w:rPr>
                <w:b/>
                <w:bCs/>
                <w:color w:val="000000"/>
                <w:sz w:val="18"/>
                <w:szCs w:val="18"/>
                <w:lang w:val="en-US" w:eastAsia="en-GB"/>
              </w:rPr>
              <w:t>енергија</w:t>
            </w:r>
            <w:proofErr w:type="spellEnd"/>
          </w:p>
          <w:p w14:paraId="19D90C7B" w14:textId="671F2801" w:rsidR="0005298A" w:rsidRPr="0005298A" w:rsidRDefault="0005298A" w:rsidP="0005298A">
            <w:pPr>
              <w:spacing w:before="0" w:beforeAutospacing="0" w:after="0" w:afterAutospacing="0"/>
              <w:jc w:val="left"/>
              <w:outlineLvl w:val="2"/>
              <w:rPr>
                <w:b/>
                <w:bCs/>
                <w:sz w:val="18"/>
                <w:szCs w:val="18"/>
                <w:lang w:val="sr-Cyrl-R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1102</w:t>
            </w:r>
            <w:r>
              <w:rPr>
                <w:b/>
                <w:bCs/>
                <w:sz w:val="18"/>
                <w:szCs w:val="18"/>
                <w:lang w:val="sr-Cyrl-RS" w:eastAsia="en-GB"/>
              </w:rPr>
              <w:t xml:space="preserve"> </w:t>
            </w:r>
            <w:r w:rsidRPr="00470334">
              <w:rPr>
                <w:b/>
                <w:bCs/>
                <w:sz w:val="18"/>
                <w:szCs w:val="18"/>
                <w:lang w:val="en-US" w:eastAsia="en-GB"/>
              </w:rPr>
              <w:t>КОМУНАЛНЕ ДЕЛАТНОСТИ</w:t>
            </w:r>
          </w:p>
        </w:tc>
        <w:tc>
          <w:tcPr>
            <w:tcW w:w="1260" w:type="dxa"/>
            <w:noWrap/>
            <w:vAlign w:val="center"/>
            <w:hideMark/>
          </w:tcPr>
          <w:p w14:paraId="36C0874D"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350" w:type="dxa"/>
            <w:noWrap/>
            <w:vAlign w:val="center"/>
            <w:hideMark/>
          </w:tcPr>
          <w:p w14:paraId="13136CCB"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530" w:type="dxa"/>
            <w:noWrap/>
            <w:vAlign w:val="center"/>
            <w:hideMark/>
          </w:tcPr>
          <w:p w14:paraId="6B4156B9"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524" w:type="dxa"/>
            <w:noWrap/>
            <w:vAlign w:val="center"/>
            <w:hideMark/>
          </w:tcPr>
          <w:p w14:paraId="44A8F323"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175" w:type="dxa"/>
            <w:noWrap/>
            <w:vAlign w:val="center"/>
            <w:hideMark/>
          </w:tcPr>
          <w:p w14:paraId="20847057"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351" w:type="dxa"/>
            <w:noWrap/>
            <w:vAlign w:val="center"/>
            <w:hideMark/>
          </w:tcPr>
          <w:p w14:paraId="13D67F4B"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620" w:type="dxa"/>
            <w:noWrap/>
            <w:vAlign w:val="center"/>
            <w:hideMark/>
          </w:tcPr>
          <w:p w14:paraId="26DE10E0"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720" w:type="dxa"/>
            <w:noWrap/>
            <w:vAlign w:val="center"/>
            <w:hideMark/>
          </w:tcPr>
          <w:p w14:paraId="303A36CB"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r>
      <w:tr w:rsidR="00464EEB" w:rsidRPr="00470334" w14:paraId="3DF59D9E" w14:textId="77777777" w:rsidTr="0016558E">
        <w:trPr>
          <w:trHeight w:val="266"/>
        </w:trPr>
        <w:tc>
          <w:tcPr>
            <w:tcW w:w="5940" w:type="dxa"/>
            <w:gridSpan w:val="5"/>
            <w:vMerge/>
            <w:noWrap/>
            <w:vAlign w:val="center"/>
            <w:hideMark/>
          </w:tcPr>
          <w:p w14:paraId="6B6A3780" w14:textId="6AA3563D"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p>
        </w:tc>
        <w:tc>
          <w:tcPr>
            <w:tcW w:w="1260" w:type="dxa"/>
            <w:noWrap/>
            <w:vAlign w:val="center"/>
            <w:hideMark/>
          </w:tcPr>
          <w:p w14:paraId="64E02774"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06567405"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3DADA65A"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49D3AFEC"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910D9C8"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767FC0D1"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1E151919"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2A70A1A2"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1684ACBD" w14:textId="77777777" w:rsidTr="0016558E">
        <w:trPr>
          <w:trHeight w:val="70"/>
        </w:trPr>
        <w:tc>
          <w:tcPr>
            <w:tcW w:w="536" w:type="dxa"/>
            <w:noWrap/>
            <w:vAlign w:val="center"/>
            <w:hideMark/>
          </w:tcPr>
          <w:p w14:paraId="12AC811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7EE19FF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807" w:type="dxa"/>
            <w:noWrap/>
            <w:vAlign w:val="center"/>
            <w:hideMark/>
          </w:tcPr>
          <w:p w14:paraId="30C247D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noWrap/>
            <w:vAlign w:val="center"/>
            <w:hideMark/>
          </w:tcPr>
          <w:p w14:paraId="284B6BE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noWrap/>
            <w:vAlign w:val="center"/>
            <w:hideMark/>
          </w:tcPr>
          <w:p w14:paraId="70778AD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260" w:type="dxa"/>
            <w:noWrap/>
            <w:vAlign w:val="center"/>
            <w:hideMark/>
          </w:tcPr>
          <w:p w14:paraId="3515E84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350" w:type="dxa"/>
            <w:noWrap/>
            <w:vAlign w:val="center"/>
            <w:hideMark/>
          </w:tcPr>
          <w:p w14:paraId="247C5F4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noWrap/>
            <w:vAlign w:val="center"/>
            <w:hideMark/>
          </w:tcPr>
          <w:p w14:paraId="52601A2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24" w:type="dxa"/>
            <w:noWrap/>
            <w:vAlign w:val="center"/>
            <w:hideMark/>
          </w:tcPr>
          <w:p w14:paraId="4BD94C6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175" w:type="dxa"/>
            <w:noWrap/>
            <w:vAlign w:val="center"/>
            <w:hideMark/>
          </w:tcPr>
          <w:p w14:paraId="6A55B2C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351" w:type="dxa"/>
            <w:noWrap/>
            <w:vAlign w:val="center"/>
            <w:hideMark/>
          </w:tcPr>
          <w:p w14:paraId="74B8A3E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620" w:type="dxa"/>
            <w:noWrap/>
            <w:vAlign w:val="center"/>
            <w:hideMark/>
          </w:tcPr>
          <w:p w14:paraId="6A74E1C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2106A21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r>
      <w:tr w:rsidR="00464EEB" w:rsidRPr="00470334" w14:paraId="5503CAAE" w14:textId="77777777" w:rsidTr="0016558E">
        <w:trPr>
          <w:trHeight w:val="300"/>
        </w:trPr>
        <w:tc>
          <w:tcPr>
            <w:tcW w:w="4410" w:type="dxa"/>
            <w:gridSpan w:val="4"/>
            <w:noWrap/>
            <w:vAlign w:val="center"/>
            <w:hideMark/>
          </w:tcPr>
          <w:p w14:paraId="2C32E261" w14:textId="77994324" w:rsidR="0005298A" w:rsidRPr="0005298A" w:rsidRDefault="0005298A" w:rsidP="00A03416">
            <w:pPr>
              <w:spacing w:before="0" w:beforeAutospacing="0" w:after="0" w:afterAutospacing="0"/>
              <w:jc w:val="left"/>
              <w:outlineLvl w:val="5"/>
              <w:rPr>
                <w:b/>
                <w:bCs/>
                <w:sz w:val="18"/>
                <w:szCs w:val="18"/>
                <w:lang w:val="sr-Cyrl-R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0007</w:t>
            </w:r>
            <w:r>
              <w:rPr>
                <w:b/>
                <w:bCs/>
                <w:sz w:val="18"/>
                <w:szCs w:val="18"/>
                <w:lang w:val="sr-Cyrl-RS" w:eastAsia="en-GB"/>
              </w:rPr>
              <w:t xml:space="preserve"> </w:t>
            </w:r>
            <w:proofErr w:type="spellStart"/>
            <w:r w:rsidRPr="00470334">
              <w:rPr>
                <w:b/>
                <w:bCs/>
                <w:sz w:val="18"/>
                <w:szCs w:val="18"/>
                <w:lang w:val="en-US" w:eastAsia="en-GB"/>
              </w:rPr>
              <w:t>Прозводња</w:t>
            </w:r>
            <w:proofErr w:type="spellEnd"/>
            <w:r w:rsidRPr="00470334">
              <w:rPr>
                <w:b/>
                <w:bCs/>
                <w:sz w:val="18"/>
                <w:szCs w:val="18"/>
                <w:lang w:val="en-US" w:eastAsia="en-GB"/>
              </w:rPr>
              <w:t xml:space="preserve"> и </w:t>
            </w:r>
            <w:proofErr w:type="spellStart"/>
            <w:r w:rsidRPr="00470334">
              <w:rPr>
                <w:b/>
                <w:bCs/>
                <w:sz w:val="18"/>
                <w:szCs w:val="18"/>
                <w:lang w:val="en-US" w:eastAsia="en-GB"/>
              </w:rPr>
              <w:t>дистрибуција</w:t>
            </w:r>
            <w:proofErr w:type="spellEnd"/>
            <w:r w:rsidRPr="00470334">
              <w:rPr>
                <w:b/>
                <w:bCs/>
                <w:sz w:val="18"/>
                <w:szCs w:val="18"/>
                <w:lang w:val="en-US" w:eastAsia="en-GB"/>
              </w:rPr>
              <w:t xml:space="preserve"> </w:t>
            </w:r>
            <w:proofErr w:type="spellStart"/>
            <w:r w:rsidRPr="00470334">
              <w:rPr>
                <w:b/>
                <w:bCs/>
                <w:sz w:val="18"/>
                <w:szCs w:val="18"/>
                <w:lang w:val="en-US" w:eastAsia="en-GB"/>
              </w:rPr>
              <w:t>топлотне</w:t>
            </w:r>
            <w:proofErr w:type="spellEnd"/>
            <w:r w:rsidRPr="00470334">
              <w:rPr>
                <w:b/>
                <w:bCs/>
                <w:sz w:val="18"/>
                <w:szCs w:val="18"/>
                <w:lang w:val="en-US" w:eastAsia="en-GB"/>
              </w:rPr>
              <w:t xml:space="preserve"> </w:t>
            </w:r>
            <w:proofErr w:type="spellStart"/>
            <w:r w:rsidRPr="00470334">
              <w:rPr>
                <w:b/>
                <w:bCs/>
                <w:sz w:val="18"/>
                <w:szCs w:val="18"/>
                <w:lang w:val="en-US" w:eastAsia="en-GB"/>
              </w:rPr>
              <w:t>енергије</w:t>
            </w:r>
            <w:proofErr w:type="spellEnd"/>
          </w:p>
        </w:tc>
        <w:tc>
          <w:tcPr>
            <w:tcW w:w="1530" w:type="dxa"/>
            <w:noWrap/>
            <w:vAlign w:val="center"/>
            <w:hideMark/>
          </w:tcPr>
          <w:p w14:paraId="372361F4"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6371A8C0"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1A63C929"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0128E398"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18AFEC74"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300ED464"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3F6D2C9"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F015207"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20B4D95F"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543F227F" w14:textId="77777777" w:rsidTr="0016558E">
        <w:trPr>
          <w:trHeight w:val="545"/>
        </w:trPr>
        <w:tc>
          <w:tcPr>
            <w:tcW w:w="536" w:type="dxa"/>
            <w:noWrap/>
            <w:vAlign w:val="center"/>
            <w:hideMark/>
          </w:tcPr>
          <w:p w14:paraId="0D8365C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436</w:t>
            </w:r>
          </w:p>
        </w:tc>
        <w:tc>
          <w:tcPr>
            <w:tcW w:w="627" w:type="dxa"/>
            <w:noWrap/>
            <w:vAlign w:val="center"/>
            <w:hideMark/>
          </w:tcPr>
          <w:p w14:paraId="04E370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78/0</w:t>
            </w:r>
          </w:p>
        </w:tc>
        <w:tc>
          <w:tcPr>
            <w:tcW w:w="807" w:type="dxa"/>
            <w:noWrap/>
            <w:vAlign w:val="center"/>
            <w:hideMark/>
          </w:tcPr>
          <w:p w14:paraId="24548BF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451000</w:t>
            </w:r>
          </w:p>
        </w:tc>
        <w:tc>
          <w:tcPr>
            <w:tcW w:w="2440" w:type="dxa"/>
            <w:vAlign w:val="center"/>
            <w:hideMark/>
          </w:tcPr>
          <w:p w14:paraId="5A89DC4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СУБВЕНЦИЈЕ ЈАВНИМ НЕФИНАНСИЈСКИМ ПРЕДУЗЕЋИМА И ОРГАНИЗАЦИЈАМА</w:t>
            </w:r>
          </w:p>
        </w:tc>
        <w:tc>
          <w:tcPr>
            <w:tcW w:w="1530" w:type="dxa"/>
            <w:noWrap/>
            <w:vAlign w:val="center"/>
            <w:hideMark/>
          </w:tcPr>
          <w:p w14:paraId="75D4FC1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170.000.000,00</w:t>
            </w:r>
          </w:p>
        </w:tc>
        <w:tc>
          <w:tcPr>
            <w:tcW w:w="1260" w:type="dxa"/>
            <w:noWrap/>
            <w:vAlign w:val="center"/>
            <w:hideMark/>
          </w:tcPr>
          <w:p w14:paraId="06D8E0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930BF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E2B380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170.000.000,00</w:t>
            </w:r>
          </w:p>
        </w:tc>
        <w:tc>
          <w:tcPr>
            <w:tcW w:w="1524" w:type="dxa"/>
            <w:noWrap/>
            <w:vAlign w:val="center"/>
            <w:hideMark/>
          </w:tcPr>
          <w:p w14:paraId="0B11DA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170.000.000,00</w:t>
            </w:r>
          </w:p>
        </w:tc>
        <w:tc>
          <w:tcPr>
            <w:tcW w:w="1175" w:type="dxa"/>
            <w:noWrap/>
            <w:vAlign w:val="center"/>
            <w:hideMark/>
          </w:tcPr>
          <w:p w14:paraId="46EDFA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2AA1E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35813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170.000.000,00</w:t>
            </w:r>
          </w:p>
        </w:tc>
        <w:tc>
          <w:tcPr>
            <w:tcW w:w="720" w:type="dxa"/>
            <w:noWrap/>
            <w:vAlign w:val="center"/>
            <w:hideMark/>
          </w:tcPr>
          <w:p w14:paraId="24E3DA6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w:t>
            </w:r>
          </w:p>
        </w:tc>
      </w:tr>
      <w:tr w:rsidR="004032D4" w:rsidRPr="00470334" w14:paraId="73AB9027" w14:textId="77777777" w:rsidTr="0016558E">
        <w:trPr>
          <w:trHeight w:val="248"/>
        </w:trPr>
        <w:tc>
          <w:tcPr>
            <w:tcW w:w="1163" w:type="dxa"/>
            <w:gridSpan w:val="2"/>
            <w:shd w:val="clear" w:color="000000" w:fill="F5F5F5"/>
            <w:noWrap/>
            <w:vAlign w:val="bottom"/>
            <w:hideMark/>
          </w:tcPr>
          <w:p w14:paraId="5163C3C6"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p w14:paraId="520C49A7" w14:textId="2C4E42C1"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807" w:type="dxa"/>
            <w:shd w:val="clear" w:color="000000" w:fill="F5F5F5"/>
            <w:noWrap/>
            <w:vAlign w:val="bottom"/>
            <w:hideMark/>
          </w:tcPr>
          <w:p w14:paraId="3C727877"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0007</w:t>
            </w:r>
          </w:p>
        </w:tc>
        <w:tc>
          <w:tcPr>
            <w:tcW w:w="2440" w:type="dxa"/>
            <w:shd w:val="clear" w:color="000000" w:fill="F5F5F5"/>
            <w:vAlign w:val="bottom"/>
            <w:hideMark/>
          </w:tcPr>
          <w:p w14:paraId="0E843D2F"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Прозводња</w:t>
            </w:r>
            <w:proofErr w:type="spellEnd"/>
            <w:r w:rsidRPr="00470334">
              <w:rPr>
                <w:b/>
                <w:bCs/>
                <w:sz w:val="18"/>
                <w:szCs w:val="18"/>
                <w:lang w:val="en-US" w:eastAsia="en-GB"/>
              </w:rPr>
              <w:t xml:space="preserve"> и </w:t>
            </w:r>
            <w:proofErr w:type="spellStart"/>
            <w:r w:rsidRPr="00470334">
              <w:rPr>
                <w:b/>
                <w:bCs/>
                <w:sz w:val="18"/>
                <w:szCs w:val="18"/>
                <w:lang w:val="en-US" w:eastAsia="en-GB"/>
              </w:rPr>
              <w:t>дистрибуција</w:t>
            </w:r>
            <w:proofErr w:type="spellEnd"/>
            <w:r w:rsidRPr="00470334">
              <w:rPr>
                <w:b/>
                <w:bCs/>
                <w:sz w:val="18"/>
                <w:szCs w:val="18"/>
                <w:lang w:val="en-US" w:eastAsia="en-GB"/>
              </w:rPr>
              <w:t xml:space="preserve"> </w:t>
            </w:r>
            <w:proofErr w:type="spellStart"/>
            <w:r w:rsidRPr="00470334">
              <w:rPr>
                <w:b/>
                <w:bCs/>
                <w:sz w:val="18"/>
                <w:szCs w:val="18"/>
                <w:lang w:val="en-US" w:eastAsia="en-GB"/>
              </w:rPr>
              <w:t>топлотне</w:t>
            </w:r>
            <w:proofErr w:type="spellEnd"/>
            <w:r w:rsidRPr="00470334">
              <w:rPr>
                <w:b/>
                <w:bCs/>
                <w:sz w:val="18"/>
                <w:szCs w:val="18"/>
                <w:lang w:val="en-US" w:eastAsia="en-GB"/>
              </w:rPr>
              <w:t xml:space="preserve"> </w:t>
            </w:r>
            <w:proofErr w:type="spellStart"/>
            <w:r w:rsidRPr="00470334">
              <w:rPr>
                <w:b/>
                <w:bCs/>
                <w:sz w:val="18"/>
                <w:szCs w:val="18"/>
                <w:lang w:val="en-US" w:eastAsia="en-GB"/>
              </w:rPr>
              <w:t>енергије</w:t>
            </w:r>
            <w:proofErr w:type="spellEnd"/>
          </w:p>
        </w:tc>
        <w:tc>
          <w:tcPr>
            <w:tcW w:w="1530" w:type="dxa"/>
            <w:shd w:val="clear" w:color="000000" w:fill="F5F5F5"/>
            <w:noWrap/>
            <w:vAlign w:val="center"/>
            <w:hideMark/>
          </w:tcPr>
          <w:p w14:paraId="022BE049"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170.000.000,00</w:t>
            </w:r>
          </w:p>
        </w:tc>
        <w:tc>
          <w:tcPr>
            <w:tcW w:w="1260" w:type="dxa"/>
            <w:shd w:val="clear" w:color="000000" w:fill="F5F5F5"/>
            <w:noWrap/>
            <w:vAlign w:val="center"/>
            <w:hideMark/>
          </w:tcPr>
          <w:p w14:paraId="68480A7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EC55431"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33B9CB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170.000.000,00</w:t>
            </w:r>
          </w:p>
        </w:tc>
        <w:tc>
          <w:tcPr>
            <w:tcW w:w="1524" w:type="dxa"/>
            <w:shd w:val="clear" w:color="000000" w:fill="F5F5F5"/>
            <w:noWrap/>
            <w:vAlign w:val="center"/>
            <w:hideMark/>
          </w:tcPr>
          <w:p w14:paraId="00F6F152"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170.000.000,00</w:t>
            </w:r>
          </w:p>
        </w:tc>
        <w:tc>
          <w:tcPr>
            <w:tcW w:w="1175" w:type="dxa"/>
            <w:shd w:val="clear" w:color="000000" w:fill="F5F5F5"/>
            <w:noWrap/>
            <w:vAlign w:val="center"/>
            <w:hideMark/>
          </w:tcPr>
          <w:p w14:paraId="1C94810D"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8279449"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1707B3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170.000.000,00</w:t>
            </w:r>
          </w:p>
        </w:tc>
        <w:tc>
          <w:tcPr>
            <w:tcW w:w="720" w:type="dxa"/>
            <w:shd w:val="clear" w:color="000000" w:fill="F5F5F5"/>
            <w:noWrap/>
            <w:vAlign w:val="center"/>
            <w:hideMark/>
          </w:tcPr>
          <w:p w14:paraId="0333C22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56821D6C" w14:textId="77777777" w:rsidTr="0016558E">
        <w:trPr>
          <w:trHeight w:val="70"/>
        </w:trPr>
        <w:tc>
          <w:tcPr>
            <w:tcW w:w="536" w:type="dxa"/>
            <w:noWrap/>
            <w:vAlign w:val="bottom"/>
            <w:hideMark/>
          </w:tcPr>
          <w:p w14:paraId="17C62767"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627" w:type="dxa"/>
            <w:noWrap/>
            <w:vAlign w:val="bottom"/>
            <w:hideMark/>
          </w:tcPr>
          <w:p w14:paraId="27E24EF2"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807" w:type="dxa"/>
            <w:noWrap/>
            <w:vAlign w:val="bottom"/>
            <w:hideMark/>
          </w:tcPr>
          <w:p w14:paraId="2FFB5A0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2440" w:type="dxa"/>
            <w:noWrap/>
            <w:vAlign w:val="bottom"/>
            <w:hideMark/>
          </w:tcPr>
          <w:p w14:paraId="58BA9125"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30" w:type="dxa"/>
            <w:noWrap/>
            <w:vAlign w:val="center"/>
            <w:hideMark/>
          </w:tcPr>
          <w:p w14:paraId="085F0BEA"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260" w:type="dxa"/>
            <w:noWrap/>
            <w:vAlign w:val="center"/>
            <w:hideMark/>
          </w:tcPr>
          <w:p w14:paraId="4158D0D2"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350" w:type="dxa"/>
            <w:noWrap/>
            <w:vAlign w:val="center"/>
            <w:hideMark/>
          </w:tcPr>
          <w:p w14:paraId="074FE6B4"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30" w:type="dxa"/>
            <w:noWrap/>
            <w:vAlign w:val="center"/>
            <w:hideMark/>
          </w:tcPr>
          <w:p w14:paraId="1F5235C6"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24" w:type="dxa"/>
            <w:noWrap/>
            <w:vAlign w:val="center"/>
            <w:hideMark/>
          </w:tcPr>
          <w:p w14:paraId="2FE5B11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175" w:type="dxa"/>
            <w:noWrap/>
            <w:vAlign w:val="center"/>
            <w:hideMark/>
          </w:tcPr>
          <w:p w14:paraId="19C88A9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351" w:type="dxa"/>
            <w:noWrap/>
            <w:vAlign w:val="center"/>
            <w:hideMark/>
          </w:tcPr>
          <w:p w14:paraId="3D7A8426"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620" w:type="dxa"/>
            <w:noWrap/>
            <w:vAlign w:val="center"/>
            <w:hideMark/>
          </w:tcPr>
          <w:p w14:paraId="202C7ADA"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720" w:type="dxa"/>
            <w:noWrap/>
            <w:vAlign w:val="center"/>
            <w:hideMark/>
          </w:tcPr>
          <w:p w14:paraId="6571B6E3"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r>
      <w:tr w:rsidR="00464EEB" w:rsidRPr="00470334" w14:paraId="2BCD6A66" w14:textId="77777777" w:rsidTr="0016558E">
        <w:trPr>
          <w:trHeight w:val="70"/>
        </w:trPr>
        <w:tc>
          <w:tcPr>
            <w:tcW w:w="536" w:type="dxa"/>
            <w:noWrap/>
            <w:vAlign w:val="bottom"/>
            <w:hideMark/>
          </w:tcPr>
          <w:p w14:paraId="58AF94D8" w14:textId="77777777" w:rsidR="0005298A" w:rsidRPr="00470334" w:rsidRDefault="0005298A"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2EE0FCA" w14:textId="77777777" w:rsidR="0005298A" w:rsidRPr="00470334" w:rsidRDefault="0005298A"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1E092BF" w14:textId="77777777" w:rsidR="0005298A" w:rsidRPr="00470334" w:rsidRDefault="0005298A"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5230" w:type="dxa"/>
            <w:gridSpan w:val="3"/>
            <w:vAlign w:val="bottom"/>
            <w:hideMark/>
          </w:tcPr>
          <w:p w14:paraId="79DDD021" w14:textId="6A9B6039" w:rsidR="0005298A" w:rsidRPr="00470334" w:rsidRDefault="0005298A" w:rsidP="0005298A">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436: </w:t>
            </w:r>
          </w:p>
        </w:tc>
        <w:tc>
          <w:tcPr>
            <w:tcW w:w="1350" w:type="dxa"/>
            <w:noWrap/>
            <w:vAlign w:val="center"/>
            <w:hideMark/>
          </w:tcPr>
          <w:p w14:paraId="4D8681D1"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C2F0445"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2C3A0A2"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5F65153"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59ABB56"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C11B871"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EDDBDF6"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6A5A2C2D" w14:textId="77777777" w:rsidTr="0016558E">
        <w:trPr>
          <w:trHeight w:val="203"/>
        </w:trPr>
        <w:tc>
          <w:tcPr>
            <w:tcW w:w="536" w:type="dxa"/>
            <w:noWrap/>
            <w:vAlign w:val="bottom"/>
            <w:hideMark/>
          </w:tcPr>
          <w:p w14:paraId="0277915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00F789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C93203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2347AE2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0FF0F5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260" w:type="dxa"/>
            <w:noWrap/>
            <w:vAlign w:val="center"/>
            <w:hideMark/>
          </w:tcPr>
          <w:p w14:paraId="2A0C8E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ED178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50A58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524" w:type="dxa"/>
            <w:noWrap/>
            <w:vAlign w:val="center"/>
            <w:hideMark/>
          </w:tcPr>
          <w:p w14:paraId="78F3A3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175" w:type="dxa"/>
            <w:noWrap/>
            <w:vAlign w:val="center"/>
            <w:hideMark/>
          </w:tcPr>
          <w:p w14:paraId="35D3C7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8A5EC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070C3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720" w:type="dxa"/>
            <w:noWrap/>
            <w:vAlign w:val="center"/>
            <w:hideMark/>
          </w:tcPr>
          <w:p w14:paraId="710BBC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63AEEBB4" w14:textId="77777777" w:rsidTr="0016558E">
        <w:trPr>
          <w:trHeight w:val="158"/>
        </w:trPr>
        <w:tc>
          <w:tcPr>
            <w:tcW w:w="536" w:type="dxa"/>
            <w:noWrap/>
            <w:vAlign w:val="bottom"/>
            <w:hideMark/>
          </w:tcPr>
          <w:p w14:paraId="205DA0C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42EDB16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3BAD43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216B429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2AE6EF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88D4D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FEB9A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CA1A0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0F9724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460C9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02D5B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72602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384C56E9" w14:textId="65C7490A"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8E5E873" w14:textId="77777777" w:rsidTr="0016558E">
        <w:trPr>
          <w:trHeight w:val="185"/>
        </w:trPr>
        <w:tc>
          <w:tcPr>
            <w:tcW w:w="1163" w:type="dxa"/>
            <w:gridSpan w:val="2"/>
            <w:shd w:val="clear" w:color="000000" w:fill="F5F5F5"/>
            <w:noWrap/>
            <w:vAlign w:val="bottom"/>
            <w:hideMark/>
          </w:tcPr>
          <w:p w14:paraId="48954809"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21F94D7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436</w:t>
            </w:r>
          </w:p>
        </w:tc>
        <w:tc>
          <w:tcPr>
            <w:tcW w:w="2440" w:type="dxa"/>
            <w:shd w:val="clear" w:color="000000" w:fill="F5F5F5"/>
            <w:vAlign w:val="bottom"/>
            <w:hideMark/>
          </w:tcPr>
          <w:p w14:paraId="741DEA6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Остала</w:t>
            </w:r>
            <w:proofErr w:type="spellEnd"/>
            <w:r w:rsidRPr="00470334">
              <w:rPr>
                <w:b/>
                <w:bCs/>
                <w:sz w:val="18"/>
                <w:szCs w:val="18"/>
                <w:lang w:val="en-US" w:eastAsia="en-GB"/>
              </w:rPr>
              <w:t xml:space="preserve"> </w:t>
            </w:r>
            <w:proofErr w:type="spellStart"/>
            <w:r w:rsidRPr="00470334">
              <w:rPr>
                <w:b/>
                <w:bCs/>
                <w:sz w:val="18"/>
                <w:szCs w:val="18"/>
                <w:lang w:val="en-US" w:eastAsia="en-GB"/>
              </w:rPr>
              <w:t>енергија</w:t>
            </w:r>
            <w:proofErr w:type="spellEnd"/>
          </w:p>
        </w:tc>
        <w:tc>
          <w:tcPr>
            <w:tcW w:w="1530" w:type="dxa"/>
            <w:shd w:val="clear" w:color="000000" w:fill="F5F5F5"/>
            <w:noWrap/>
            <w:vAlign w:val="center"/>
            <w:hideMark/>
          </w:tcPr>
          <w:p w14:paraId="3AB579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260" w:type="dxa"/>
            <w:shd w:val="clear" w:color="000000" w:fill="F5F5F5"/>
            <w:noWrap/>
            <w:vAlign w:val="center"/>
            <w:hideMark/>
          </w:tcPr>
          <w:p w14:paraId="5F0CDE5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BB9B7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EB8B6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524" w:type="dxa"/>
            <w:shd w:val="clear" w:color="000000" w:fill="F5F5F5"/>
            <w:noWrap/>
            <w:vAlign w:val="center"/>
            <w:hideMark/>
          </w:tcPr>
          <w:p w14:paraId="3F4B62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175" w:type="dxa"/>
            <w:shd w:val="clear" w:color="000000" w:fill="F5F5F5"/>
            <w:noWrap/>
            <w:vAlign w:val="center"/>
            <w:hideMark/>
          </w:tcPr>
          <w:p w14:paraId="49FE32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7D394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AFDD2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720" w:type="dxa"/>
            <w:shd w:val="clear" w:color="000000" w:fill="F5F5F5"/>
            <w:noWrap/>
            <w:vAlign w:val="center"/>
            <w:hideMark/>
          </w:tcPr>
          <w:p w14:paraId="0693A3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21DDAFD1" w14:textId="77777777" w:rsidTr="004032D4">
        <w:trPr>
          <w:trHeight w:val="70"/>
        </w:trPr>
        <w:tc>
          <w:tcPr>
            <w:tcW w:w="16470" w:type="dxa"/>
            <w:gridSpan w:val="13"/>
            <w:noWrap/>
            <w:vAlign w:val="bottom"/>
            <w:hideMark/>
          </w:tcPr>
          <w:p w14:paraId="57137E36"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0DBB7E87" w14:textId="77777777" w:rsidTr="0016558E">
        <w:trPr>
          <w:trHeight w:val="300"/>
        </w:trPr>
        <w:tc>
          <w:tcPr>
            <w:tcW w:w="4410" w:type="dxa"/>
            <w:gridSpan w:val="4"/>
            <w:vMerge w:val="restart"/>
            <w:noWrap/>
            <w:vAlign w:val="center"/>
            <w:hideMark/>
          </w:tcPr>
          <w:p w14:paraId="25211CFF" w14:textId="053ABAFD" w:rsidR="0005298A" w:rsidRPr="00470334" w:rsidRDefault="0005298A"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451</w:t>
            </w:r>
            <w:r>
              <w:rPr>
                <w:b/>
                <w:bCs/>
                <w:sz w:val="18"/>
                <w:szCs w:val="18"/>
                <w:lang w:val="sr-Cyrl-RS" w:eastAsia="en-GB"/>
              </w:rPr>
              <w:t xml:space="preserve"> </w:t>
            </w:r>
            <w:proofErr w:type="spellStart"/>
            <w:r w:rsidRPr="00470334">
              <w:rPr>
                <w:b/>
                <w:bCs/>
                <w:sz w:val="18"/>
                <w:szCs w:val="18"/>
                <w:lang w:val="en-US" w:eastAsia="en-GB"/>
              </w:rPr>
              <w:t>Друмски</w:t>
            </w:r>
            <w:proofErr w:type="spellEnd"/>
            <w:r w:rsidRPr="00470334">
              <w:rPr>
                <w:b/>
                <w:bCs/>
                <w:sz w:val="18"/>
                <w:szCs w:val="18"/>
                <w:lang w:val="en-US" w:eastAsia="en-GB"/>
              </w:rPr>
              <w:t xml:space="preserve"> </w:t>
            </w:r>
            <w:proofErr w:type="spellStart"/>
            <w:r w:rsidRPr="00470334">
              <w:rPr>
                <w:b/>
                <w:bCs/>
                <w:sz w:val="18"/>
                <w:szCs w:val="18"/>
                <w:lang w:val="en-US" w:eastAsia="en-GB"/>
              </w:rPr>
              <w:t>саобраћај</w:t>
            </w:r>
            <w:proofErr w:type="spellEnd"/>
          </w:p>
          <w:p w14:paraId="78315894" w14:textId="3343F46D" w:rsidR="0005298A" w:rsidRPr="00470334" w:rsidRDefault="0005298A"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0701</w:t>
            </w:r>
            <w:r>
              <w:rPr>
                <w:b/>
                <w:bCs/>
                <w:sz w:val="18"/>
                <w:szCs w:val="18"/>
                <w:lang w:val="sr-Cyrl-RS" w:eastAsia="en-GB"/>
              </w:rPr>
              <w:t xml:space="preserve"> </w:t>
            </w:r>
            <w:r w:rsidRPr="00470334">
              <w:rPr>
                <w:b/>
                <w:bCs/>
                <w:sz w:val="18"/>
                <w:szCs w:val="18"/>
                <w:lang w:val="en-US" w:eastAsia="en-GB"/>
              </w:rPr>
              <w:t>ОРГАНИЗАЦИЈА САОБРАЋАЈА И САОБРАЋАЈНА ИНФРАСТРУКТУРА</w:t>
            </w:r>
          </w:p>
        </w:tc>
        <w:tc>
          <w:tcPr>
            <w:tcW w:w="1530" w:type="dxa"/>
            <w:noWrap/>
            <w:vAlign w:val="center"/>
            <w:hideMark/>
          </w:tcPr>
          <w:p w14:paraId="18200FDE"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260" w:type="dxa"/>
            <w:noWrap/>
            <w:vAlign w:val="center"/>
            <w:hideMark/>
          </w:tcPr>
          <w:p w14:paraId="210D72EB"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350" w:type="dxa"/>
            <w:noWrap/>
            <w:vAlign w:val="center"/>
            <w:hideMark/>
          </w:tcPr>
          <w:p w14:paraId="1BFE6ED9"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530" w:type="dxa"/>
            <w:noWrap/>
            <w:vAlign w:val="center"/>
            <w:hideMark/>
          </w:tcPr>
          <w:p w14:paraId="0AEF4DA2"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524" w:type="dxa"/>
            <w:noWrap/>
            <w:vAlign w:val="center"/>
            <w:hideMark/>
          </w:tcPr>
          <w:p w14:paraId="1981E851"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175" w:type="dxa"/>
            <w:noWrap/>
            <w:vAlign w:val="center"/>
            <w:hideMark/>
          </w:tcPr>
          <w:p w14:paraId="27BA2233"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351" w:type="dxa"/>
            <w:noWrap/>
            <w:vAlign w:val="center"/>
            <w:hideMark/>
          </w:tcPr>
          <w:p w14:paraId="2ABECFE7"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620" w:type="dxa"/>
            <w:noWrap/>
            <w:vAlign w:val="center"/>
            <w:hideMark/>
          </w:tcPr>
          <w:p w14:paraId="753A8E6E"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720" w:type="dxa"/>
            <w:noWrap/>
            <w:vAlign w:val="center"/>
            <w:hideMark/>
          </w:tcPr>
          <w:p w14:paraId="62771708" w14:textId="77777777" w:rsidR="0005298A" w:rsidRPr="00470334" w:rsidRDefault="0005298A" w:rsidP="00A03416">
            <w:pPr>
              <w:spacing w:before="0" w:beforeAutospacing="0" w:after="0" w:afterAutospacing="0"/>
              <w:jc w:val="left"/>
              <w:outlineLvl w:val="3"/>
              <w:rPr>
                <w:sz w:val="18"/>
                <w:szCs w:val="18"/>
                <w:lang w:val="en-US" w:eastAsia="en-GB"/>
              </w:rPr>
            </w:pPr>
          </w:p>
        </w:tc>
      </w:tr>
      <w:tr w:rsidR="00464EEB" w:rsidRPr="00470334" w14:paraId="24101F78" w14:textId="77777777" w:rsidTr="0016558E">
        <w:trPr>
          <w:trHeight w:val="300"/>
        </w:trPr>
        <w:tc>
          <w:tcPr>
            <w:tcW w:w="4410" w:type="dxa"/>
            <w:gridSpan w:val="4"/>
            <w:vMerge/>
            <w:noWrap/>
            <w:vAlign w:val="center"/>
            <w:hideMark/>
          </w:tcPr>
          <w:p w14:paraId="5B747AAD" w14:textId="1941BCA4" w:rsidR="0005298A" w:rsidRPr="00470334" w:rsidRDefault="0005298A"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1E932248"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260" w:type="dxa"/>
            <w:noWrap/>
            <w:vAlign w:val="center"/>
            <w:hideMark/>
          </w:tcPr>
          <w:p w14:paraId="0D96D90F"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350" w:type="dxa"/>
            <w:noWrap/>
            <w:vAlign w:val="center"/>
            <w:hideMark/>
          </w:tcPr>
          <w:p w14:paraId="6F11D110"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530" w:type="dxa"/>
            <w:noWrap/>
            <w:vAlign w:val="center"/>
            <w:hideMark/>
          </w:tcPr>
          <w:p w14:paraId="198E50FF"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524" w:type="dxa"/>
            <w:noWrap/>
            <w:vAlign w:val="center"/>
            <w:hideMark/>
          </w:tcPr>
          <w:p w14:paraId="03C5F59F"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175" w:type="dxa"/>
            <w:noWrap/>
            <w:vAlign w:val="center"/>
            <w:hideMark/>
          </w:tcPr>
          <w:p w14:paraId="5C6C83F7"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351" w:type="dxa"/>
            <w:noWrap/>
            <w:vAlign w:val="center"/>
            <w:hideMark/>
          </w:tcPr>
          <w:p w14:paraId="4A0F8534"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620" w:type="dxa"/>
            <w:noWrap/>
            <w:vAlign w:val="center"/>
            <w:hideMark/>
          </w:tcPr>
          <w:p w14:paraId="5075FA00"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720" w:type="dxa"/>
            <w:noWrap/>
            <w:vAlign w:val="center"/>
            <w:hideMark/>
          </w:tcPr>
          <w:p w14:paraId="5904B13C" w14:textId="77777777" w:rsidR="0005298A" w:rsidRPr="00470334" w:rsidRDefault="0005298A" w:rsidP="00A03416">
            <w:pPr>
              <w:spacing w:before="0" w:beforeAutospacing="0" w:after="0" w:afterAutospacing="0"/>
              <w:jc w:val="left"/>
              <w:outlineLvl w:val="4"/>
              <w:rPr>
                <w:sz w:val="18"/>
                <w:szCs w:val="18"/>
                <w:lang w:val="en-US" w:eastAsia="en-GB"/>
              </w:rPr>
            </w:pPr>
          </w:p>
        </w:tc>
      </w:tr>
      <w:tr w:rsidR="00464EEB" w:rsidRPr="00470334" w14:paraId="5D301D66" w14:textId="77777777" w:rsidTr="004032D4">
        <w:trPr>
          <w:trHeight w:val="300"/>
        </w:trPr>
        <w:tc>
          <w:tcPr>
            <w:tcW w:w="16470" w:type="dxa"/>
            <w:gridSpan w:val="13"/>
            <w:noWrap/>
            <w:vAlign w:val="center"/>
            <w:hideMark/>
          </w:tcPr>
          <w:p w14:paraId="1993FBD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E31E0F6" w14:textId="77777777" w:rsidTr="0016558E">
        <w:trPr>
          <w:trHeight w:val="300"/>
        </w:trPr>
        <w:tc>
          <w:tcPr>
            <w:tcW w:w="5940" w:type="dxa"/>
            <w:gridSpan w:val="5"/>
            <w:noWrap/>
            <w:vAlign w:val="center"/>
            <w:hideMark/>
          </w:tcPr>
          <w:p w14:paraId="7BDABFF3" w14:textId="2A0AA45C" w:rsidR="0005298A" w:rsidRPr="0005298A" w:rsidRDefault="0005298A"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proofErr w:type="spellStart"/>
            <w:r w:rsidRPr="00470334">
              <w:rPr>
                <w:b/>
                <w:bCs/>
                <w:sz w:val="18"/>
                <w:szCs w:val="18"/>
                <w:lang w:val="en-US" w:eastAsia="en-GB"/>
              </w:rPr>
              <w:t>Управљање</w:t>
            </w:r>
            <w:proofErr w:type="spellEnd"/>
            <w:r w:rsidRPr="00470334">
              <w:rPr>
                <w:b/>
                <w:bCs/>
                <w:sz w:val="18"/>
                <w:szCs w:val="18"/>
                <w:lang w:val="en-US" w:eastAsia="en-GB"/>
              </w:rPr>
              <w:t xml:space="preserve"> и </w:t>
            </w:r>
            <w:proofErr w:type="spellStart"/>
            <w:r w:rsidRPr="00470334">
              <w:rPr>
                <w:b/>
                <w:bCs/>
                <w:sz w:val="18"/>
                <w:szCs w:val="18"/>
                <w:lang w:val="en-US" w:eastAsia="en-GB"/>
              </w:rPr>
              <w:t>одржавање</w:t>
            </w:r>
            <w:proofErr w:type="spellEnd"/>
            <w:r w:rsidRPr="00470334">
              <w:rPr>
                <w:b/>
                <w:bCs/>
                <w:sz w:val="18"/>
                <w:szCs w:val="18"/>
                <w:lang w:val="en-US" w:eastAsia="en-GB"/>
              </w:rPr>
              <w:t xml:space="preserve"> </w:t>
            </w:r>
            <w:proofErr w:type="spellStart"/>
            <w:r w:rsidRPr="00470334">
              <w:rPr>
                <w:b/>
                <w:bCs/>
                <w:sz w:val="18"/>
                <w:szCs w:val="18"/>
                <w:lang w:val="en-US" w:eastAsia="en-GB"/>
              </w:rPr>
              <w:t>саобраћајне</w:t>
            </w:r>
            <w:proofErr w:type="spellEnd"/>
            <w:r w:rsidRPr="00470334">
              <w:rPr>
                <w:b/>
                <w:bCs/>
                <w:sz w:val="18"/>
                <w:szCs w:val="18"/>
                <w:lang w:val="en-US" w:eastAsia="en-GB"/>
              </w:rPr>
              <w:t xml:space="preserve"> </w:t>
            </w:r>
            <w:proofErr w:type="spellStart"/>
            <w:r w:rsidRPr="00470334">
              <w:rPr>
                <w:b/>
                <w:bCs/>
                <w:sz w:val="18"/>
                <w:szCs w:val="18"/>
                <w:lang w:val="en-US" w:eastAsia="en-GB"/>
              </w:rPr>
              <w:t>инфраструктуре</w:t>
            </w:r>
            <w:proofErr w:type="spellEnd"/>
          </w:p>
        </w:tc>
        <w:tc>
          <w:tcPr>
            <w:tcW w:w="1260" w:type="dxa"/>
            <w:noWrap/>
            <w:vAlign w:val="center"/>
            <w:hideMark/>
          </w:tcPr>
          <w:p w14:paraId="1202D0C8"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111033BE"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359DC482"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008889D2"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111BE18F"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75A8DB20"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69EB5E76"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0593B275"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4F33D674" w14:textId="77777777" w:rsidTr="0016558E">
        <w:trPr>
          <w:trHeight w:val="383"/>
        </w:trPr>
        <w:tc>
          <w:tcPr>
            <w:tcW w:w="536" w:type="dxa"/>
            <w:noWrap/>
            <w:vAlign w:val="center"/>
            <w:hideMark/>
          </w:tcPr>
          <w:p w14:paraId="2A90088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w:t>
            </w:r>
          </w:p>
        </w:tc>
        <w:tc>
          <w:tcPr>
            <w:tcW w:w="627" w:type="dxa"/>
            <w:noWrap/>
            <w:vAlign w:val="center"/>
            <w:hideMark/>
          </w:tcPr>
          <w:p w14:paraId="72A3B74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79/0</w:t>
            </w:r>
          </w:p>
        </w:tc>
        <w:tc>
          <w:tcPr>
            <w:tcW w:w="807" w:type="dxa"/>
            <w:noWrap/>
            <w:vAlign w:val="center"/>
            <w:hideMark/>
          </w:tcPr>
          <w:p w14:paraId="0DBAD3E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5360AFF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ТЕКУЋЕ ПОПРАВКЕ И ОДРЖАВАЊЕ </w:t>
            </w:r>
          </w:p>
        </w:tc>
        <w:tc>
          <w:tcPr>
            <w:tcW w:w="1530" w:type="dxa"/>
            <w:noWrap/>
            <w:vAlign w:val="center"/>
            <w:hideMark/>
          </w:tcPr>
          <w:p w14:paraId="3F4B8F8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50CD8D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8B28E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50BE2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63F167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3F1734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844F00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7BA2AB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0C05A266" w14:textId="755026A0" w:rsidR="00A03416" w:rsidRPr="00470334" w:rsidRDefault="00A03416" w:rsidP="00A03416">
            <w:pPr>
              <w:spacing w:before="0" w:beforeAutospacing="0" w:after="0" w:afterAutospacing="0"/>
              <w:jc w:val="right"/>
              <w:outlineLvl w:val="5"/>
              <w:rPr>
                <w:sz w:val="18"/>
                <w:szCs w:val="18"/>
                <w:lang w:val="en-US" w:eastAsia="en-GB"/>
              </w:rPr>
            </w:pPr>
          </w:p>
        </w:tc>
      </w:tr>
      <w:tr w:rsidR="00464EEB" w:rsidRPr="00470334" w14:paraId="6FF810F9" w14:textId="77777777" w:rsidTr="0016558E">
        <w:trPr>
          <w:trHeight w:val="320"/>
        </w:trPr>
        <w:tc>
          <w:tcPr>
            <w:tcW w:w="536" w:type="dxa"/>
            <w:noWrap/>
            <w:vAlign w:val="center"/>
            <w:hideMark/>
          </w:tcPr>
          <w:p w14:paraId="12B711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w:t>
            </w:r>
          </w:p>
        </w:tc>
        <w:tc>
          <w:tcPr>
            <w:tcW w:w="627" w:type="dxa"/>
            <w:noWrap/>
            <w:vAlign w:val="center"/>
            <w:hideMark/>
          </w:tcPr>
          <w:p w14:paraId="141BFBC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80/0</w:t>
            </w:r>
          </w:p>
        </w:tc>
        <w:tc>
          <w:tcPr>
            <w:tcW w:w="807" w:type="dxa"/>
            <w:noWrap/>
            <w:vAlign w:val="center"/>
            <w:hideMark/>
          </w:tcPr>
          <w:p w14:paraId="10965C0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7356545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ТЕКУЋЕ ПОПРАВКЕ И ОДРЖАВАЊЕ </w:t>
            </w:r>
          </w:p>
        </w:tc>
        <w:tc>
          <w:tcPr>
            <w:tcW w:w="1530" w:type="dxa"/>
            <w:noWrap/>
            <w:vAlign w:val="center"/>
            <w:hideMark/>
          </w:tcPr>
          <w:p w14:paraId="51EF2E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18.500.000,00</w:t>
            </w:r>
          </w:p>
        </w:tc>
        <w:tc>
          <w:tcPr>
            <w:tcW w:w="1260" w:type="dxa"/>
            <w:noWrap/>
            <w:vAlign w:val="center"/>
            <w:hideMark/>
          </w:tcPr>
          <w:p w14:paraId="5FC4BB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957F1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DD8F4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18.500.000,00</w:t>
            </w:r>
          </w:p>
        </w:tc>
        <w:tc>
          <w:tcPr>
            <w:tcW w:w="1524" w:type="dxa"/>
            <w:noWrap/>
            <w:vAlign w:val="center"/>
            <w:hideMark/>
          </w:tcPr>
          <w:p w14:paraId="671758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6.365.205,00</w:t>
            </w:r>
          </w:p>
        </w:tc>
        <w:tc>
          <w:tcPr>
            <w:tcW w:w="1175" w:type="dxa"/>
            <w:noWrap/>
            <w:vAlign w:val="center"/>
            <w:hideMark/>
          </w:tcPr>
          <w:p w14:paraId="05B6DEF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3951E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AC39E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6.365.205,00</w:t>
            </w:r>
          </w:p>
        </w:tc>
        <w:tc>
          <w:tcPr>
            <w:tcW w:w="720" w:type="dxa"/>
            <w:noWrap/>
            <w:vAlign w:val="center"/>
            <w:hideMark/>
          </w:tcPr>
          <w:p w14:paraId="5D9674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34,41</w:t>
            </w:r>
          </w:p>
        </w:tc>
      </w:tr>
      <w:tr w:rsidR="00464EEB" w:rsidRPr="00470334" w14:paraId="22A1E166" w14:textId="77777777" w:rsidTr="0016558E">
        <w:trPr>
          <w:trHeight w:val="266"/>
        </w:trPr>
        <w:tc>
          <w:tcPr>
            <w:tcW w:w="1163" w:type="dxa"/>
            <w:gridSpan w:val="2"/>
            <w:shd w:val="clear" w:color="000000" w:fill="F5F5F5"/>
            <w:noWrap/>
            <w:vAlign w:val="bottom"/>
            <w:hideMark/>
          </w:tcPr>
          <w:p w14:paraId="1AB01559"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702FB89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shd w:val="clear" w:color="000000" w:fill="F5F5F5"/>
            <w:noWrap/>
            <w:vAlign w:val="bottom"/>
            <w:hideMark/>
          </w:tcPr>
          <w:p w14:paraId="71C98113"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Управљање</w:t>
            </w:r>
            <w:proofErr w:type="spellEnd"/>
            <w:r w:rsidRPr="00470334">
              <w:rPr>
                <w:b/>
                <w:bCs/>
                <w:sz w:val="18"/>
                <w:szCs w:val="18"/>
                <w:lang w:val="en-US" w:eastAsia="en-GB"/>
              </w:rPr>
              <w:t xml:space="preserve"> и </w:t>
            </w:r>
            <w:proofErr w:type="spellStart"/>
            <w:r w:rsidRPr="00470334">
              <w:rPr>
                <w:b/>
                <w:bCs/>
                <w:sz w:val="18"/>
                <w:szCs w:val="18"/>
                <w:lang w:val="en-US" w:eastAsia="en-GB"/>
              </w:rPr>
              <w:t>одржавање</w:t>
            </w:r>
            <w:proofErr w:type="spellEnd"/>
            <w:r w:rsidRPr="00470334">
              <w:rPr>
                <w:b/>
                <w:bCs/>
                <w:sz w:val="18"/>
                <w:szCs w:val="18"/>
                <w:lang w:val="en-US" w:eastAsia="en-GB"/>
              </w:rPr>
              <w:t xml:space="preserve"> </w:t>
            </w:r>
            <w:proofErr w:type="spellStart"/>
            <w:r w:rsidRPr="00470334">
              <w:rPr>
                <w:b/>
                <w:bCs/>
                <w:sz w:val="18"/>
                <w:szCs w:val="18"/>
                <w:lang w:val="en-US" w:eastAsia="en-GB"/>
              </w:rPr>
              <w:t>саобраћајне</w:t>
            </w:r>
            <w:proofErr w:type="spellEnd"/>
            <w:r w:rsidRPr="00470334">
              <w:rPr>
                <w:b/>
                <w:bCs/>
                <w:sz w:val="18"/>
                <w:szCs w:val="18"/>
                <w:lang w:val="en-US" w:eastAsia="en-GB"/>
              </w:rPr>
              <w:t xml:space="preserve"> </w:t>
            </w:r>
            <w:proofErr w:type="spellStart"/>
            <w:r w:rsidRPr="00470334">
              <w:rPr>
                <w:b/>
                <w:bCs/>
                <w:sz w:val="18"/>
                <w:szCs w:val="18"/>
                <w:lang w:val="en-US" w:eastAsia="en-GB"/>
              </w:rPr>
              <w:t>инфраструктуре</w:t>
            </w:r>
            <w:proofErr w:type="spellEnd"/>
          </w:p>
        </w:tc>
        <w:tc>
          <w:tcPr>
            <w:tcW w:w="1530" w:type="dxa"/>
            <w:shd w:val="clear" w:color="000000" w:fill="F5F5F5"/>
            <w:noWrap/>
            <w:vAlign w:val="center"/>
            <w:hideMark/>
          </w:tcPr>
          <w:p w14:paraId="5A69986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18.500.000,00</w:t>
            </w:r>
          </w:p>
        </w:tc>
        <w:tc>
          <w:tcPr>
            <w:tcW w:w="1260" w:type="dxa"/>
            <w:shd w:val="clear" w:color="000000" w:fill="F5F5F5"/>
            <w:noWrap/>
            <w:vAlign w:val="center"/>
            <w:hideMark/>
          </w:tcPr>
          <w:p w14:paraId="2009AEC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E828A3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0FE3BB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18.500.000,00</w:t>
            </w:r>
          </w:p>
        </w:tc>
        <w:tc>
          <w:tcPr>
            <w:tcW w:w="1524" w:type="dxa"/>
            <w:shd w:val="clear" w:color="000000" w:fill="F5F5F5"/>
            <w:noWrap/>
            <w:vAlign w:val="center"/>
            <w:hideMark/>
          </w:tcPr>
          <w:p w14:paraId="144601D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6.365.205,00</w:t>
            </w:r>
          </w:p>
        </w:tc>
        <w:tc>
          <w:tcPr>
            <w:tcW w:w="1175" w:type="dxa"/>
            <w:shd w:val="clear" w:color="000000" w:fill="F5F5F5"/>
            <w:noWrap/>
            <w:vAlign w:val="center"/>
            <w:hideMark/>
          </w:tcPr>
          <w:p w14:paraId="5CC0B86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86FC69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323B53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6.365.205,00</w:t>
            </w:r>
          </w:p>
        </w:tc>
        <w:tc>
          <w:tcPr>
            <w:tcW w:w="720" w:type="dxa"/>
            <w:shd w:val="clear" w:color="000000" w:fill="F5F5F5"/>
            <w:noWrap/>
            <w:vAlign w:val="center"/>
            <w:hideMark/>
          </w:tcPr>
          <w:p w14:paraId="2BEC486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34,41</w:t>
            </w:r>
          </w:p>
        </w:tc>
      </w:tr>
      <w:tr w:rsidR="00464EEB" w:rsidRPr="00470334" w14:paraId="2F21059F" w14:textId="77777777" w:rsidTr="004032D4">
        <w:trPr>
          <w:trHeight w:val="70"/>
        </w:trPr>
        <w:tc>
          <w:tcPr>
            <w:tcW w:w="16470" w:type="dxa"/>
            <w:gridSpan w:val="13"/>
            <w:noWrap/>
            <w:vAlign w:val="center"/>
            <w:hideMark/>
          </w:tcPr>
          <w:p w14:paraId="3750BAF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73CD08A" w14:textId="77777777" w:rsidTr="0016558E">
        <w:trPr>
          <w:trHeight w:val="158"/>
        </w:trPr>
        <w:tc>
          <w:tcPr>
            <w:tcW w:w="5940" w:type="dxa"/>
            <w:gridSpan w:val="5"/>
            <w:noWrap/>
            <w:vAlign w:val="center"/>
            <w:hideMark/>
          </w:tcPr>
          <w:p w14:paraId="0FA5E98A" w14:textId="4670CCD9" w:rsidR="0005298A" w:rsidRPr="0005298A" w:rsidRDefault="0005298A"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0701-4002</w:t>
            </w:r>
            <w:r>
              <w:rPr>
                <w:b/>
                <w:bCs/>
                <w:sz w:val="18"/>
                <w:szCs w:val="18"/>
                <w:lang w:val="sr-Cyrl-RS" w:eastAsia="en-GB"/>
              </w:rPr>
              <w:t xml:space="preserve"> Р</w:t>
            </w:r>
            <w:proofErr w:type="spellStart"/>
            <w:r w:rsidRPr="00470334">
              <w:rPr>
                <w:b/>
                <w:bCs/>
                <w:sz w:val="18"/>
                <w:szCs w:val="18"/>
                <w:lang w:val="en-US" w:eastAsia="en-GB"/>
              </w:rPr>
              <w:t>едовно</w:t>
            </w:r>
            <w:proofErr w:type="spellEnd"/>
            <w:r w:rsidRPr="00470334">
              <w:rPr>
                <w:b/>
                <w:bCs/>
                <w:sz w:val="18"/>
                <w:szCs w:val="18"/>
                <w:lang w:val="en-US" w:eastAsia="en-GB"/>
              </w:rPr>
              <w:t xml:space="preserve"> </w:t>
            </w:r>
            <w:proofErr w:type="spellStart"/>
            <w:r w:rsidRPr="00470334">
              <w:rPr>
                <w:b/>
                <w:bCs/>
                <w:sz w:val="18"/>
                <w:szCs w:val="18"/>
                <w:lang w:val="en-US" w:eastAsia="en-GB"/>
              </w:rPr>
              <w:t>одржавање</w:t>
            </w:r>
            <w:proofErr w:type="spellEnd"/>
            <w:r w:rsidRPr="00470334">
              <w:rPr>
                <w:b/>
                <w:bCs/>
                <w:sz w:val="18"/>
                <w:szCs w:val="18"/>
                <w:lang w:val="en-US" w:eastAsia="en-GB"/>
              </w:rPr>
              <w:t xml:space="preserve"> </w:t>
            </w:r>
            <w:proofErr w:type="spellStart"/>
            <w:r w:rsidRPr="00470334">
              <w:rPr>
                <w:b/>
                <w:bCs/>
                <w:sz w:val="18"/>
                <w:szCs w:val="18"/>
                <w:lang w:val="en-US" w:eastAsia="en-GB"/>
              </w:rPr>
              <w:t>путева</w:t>
            </w:r>
            <w:proofErr w:type="spellEnd"/>
            <w:r w:rsidRPr="00470334">
              <w:rPr>
                <w:b/>
                <w:bCs/>
                <w:sz w:val="18"/>
                <w:szCs w:val="18"/>
                <w:lang w:val="en-US" w:eastAsia="en-GB"/>
              </w:rPr>
              <w:t xml:space="preserve"> и </w:t>
            </w:r>
            <w:proofErr w:type="spellStart"/>
            <w:r w:rsidRPr="00470334">
              <w:rPr>
                <w:b/>
                <w:bCs/>
                <w:sz w:val="18"/>
                <w:szCs w:val="18"/>
                <w:lang w:val="en-US" w:eastAsia="en-GB"/>
              </w:rPr>
              <w:t>улица</w:t>
            </w:r>
            <w:proofErr w:type="spellEnd"/>
          </w:p>
        </w:tc>
        <w:tc>
          <w:tcPr>
            <w:tcW w:w="1260" w:type="dxa"/>
            <w:noWrap/>
            <w:vAlign w:val="center"/>
            <w:hideMark/>
          </w:tcPr>
          <w:p w14:paraId="6AFD12F8"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09CDAB02"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32262965"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7D0ECDF9"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3C00B1D5"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01B31345"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4DF6FE34"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1782FD51"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09775072" w14:textId="77777777" w:rsidTr="0016558E">
        <w:trPr>
          <w:trHeight w:val="401"/>
        </w:trPr>
        <w:tc>
          <w:tcPr>
            <w:tcW w:w="536" w:type="dxa"/>
            <w:noWrap/>
            <w:vAlign w:val="center"/>
            <w:hideMark/>
          </w:tcPr>
          <w:p w14:paraId="1318F5E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w:t>
            </w:r>
          </w:p>
        </w:tc>
        <w:tc>
          <w:tcPr>
            <w:tcW w:w="627" w:type="dxa"/>
            <w:noWrap/>
            <w:vAlign w:val="center"/>
            <w:hideMark/>
          </w:tcPr>
          <w:p w14:paraId="3F9D97F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807" w:type="dxa"/>
            <w:noWrap/>
            <w:vAlign w:val="center"/>
            <w:hideMark/>
          </w:tcPr>
          <w:p w14:paraId="1BDC00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61FDAF3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5C3747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72.500.000,00</w:t>
            </w:r>
          </w:p>
        </w:tc>
        <w:tc>
          <w:tcPr>
            <w:tcW w:w="1260" w:type="dxa"/>
            <w:noWrap/>
            <w:vAlign w:val="center"/>
            <w:hideMark/>
          </w:tcPr>
          <w:p w14:paraId="4FAF18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B3C29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E08A3D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72.500.000,00</w:t>
            </w:r>
          </w:p>
        </w:tc>
        <w:tc>
          <w:tcPr>
            <w:tcW w:w="1524" w:type="dxa"/>
            <w:noWrap/>
            <w:vAlign w:val="center"/>
            <w:hideMark/>
          </w:tcPr>
          <w:p w14:paraId="4C8182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71.835.539,00</w:t>
            </w:r>
          </w:p>
        </w:tc>
        <w:tc>
          <w:tcPr>
            <w:tcW w:w="1175" w:type="dxa"/>
            <w:noWrap/>
            <w:vAlign w:val="center"/>
            <w:hideMark/>
          </w:tcPr>
          <w:p w14:paraId="1F6574F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24449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0B7ED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71.835.539,00</w:t>
            </w:r>
          </w:p>
        </w:tc>
        <w:tc>
          <w:tcPr>
            <w:tcW w:w="720" w:type="dxa"/>
            <w:noWrap/>
            <w:vAlign w:val="center"/>
            <w:hideMark/>
          </w:tcPr>
          <w:p w14:paraId="0B319D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99,08</w:t>
            </w:r>
          </w:p>
        </w:tc>
      </w:tr>
      <w:tr w:rsidR="00464EEB" w:rsidRPr="00470334" w14:paraId="3766908B" w14:textId="77777777" w:rsidTr="0016558E">
        <w:trPr>
          <w:trHeight w:val="140"/>
        </w:trPr>
        <w:tc>
          <w:tcPr>
            <w:tcW w:w="1163" w:type="dxa"/>
            <w:gridSpan w:val="2"/>
            <w:shd w:val="clear" w:color="000000" w:fill="F5F5F5"/>
            <w:noWrap/>
            <w:vAlign w:val="bottom"/>
            <w:hideMark/>
          </w:tcPr>
          <w:p w14:paraId="4155EDCC"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1890706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0701-4002</w:t>
            </w:r>
          </w:p>
        </w:tc>
        <w:tc>
          <w:tcPr>
            <w:tcW w:w="2440" w:type="dxa"/>
            <w:shd w:val="clear" w:color="000000" w:fill="F5F5F5"/>
            <w:vAlign w:val="bottom"/>
            <w:hideMark/>
          </w:tcPr>
          <w:p w14:paraId="78359362"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редовно</w:t>
            </w:r>
            <w:proofErr w:type="spellEnd"/>
            <w:r w:rsidRPr="00470334">
              <w:rPr>
                <w:b/>
                <w:bCs/>
                <w:sz w:val="18"/>
                <w:szCs w:val="18"/>
                <w:lang w:val="en-US" w:eastAsia="en-GB"/>
              </w:rPr>
              <w:t xml:space="preserve"> </w:t>
            </w:r>
            <w:proofErr w:type="spellStart"/>
            <w:r w:rsidRPr="00470334">
              <w:rPr>
                <w:b/>
                <w:bCs/>
                <w:sz w:val="18"/>
                <w:szCs w:val="18"/>
                <w:lang w:val="en-US" w:eastAsia="en-GB"/>
              </w:rPr>
              <w:t>одржавање</w:t>
            </w:r>
            <w:proofErr w:type="spellEnd"/>
            <w:r w:rsidRPr="00470334">
              <w:rPr>
                <w:b/>
                <w:bCs/>
                <w:sz w:val="18"/>
                <w:szCs w:val="18"/>
                <w:lang w:val="en-US" w:eastAsia="en-GB"/>
              </w:rPr>
              <w:t xml:space="preserve"> </w:t>
            </w:r>
            <w:proofErr w:type="spellStart"/>
            <w:r w:rsidRPr="00470334">
              <w:rPr>
                <w:b/>
                <w:bCs/>
                <w:sz w:val="18"/>
                <w:szCs w:val="18"/>
                <w:lang w:val="en-US" w:eastAsia="en-GB"/>
              </w:rPr>
              <w:t>путева</w:t>
            </w:r>
            <w:proofErr w:type="spellEnd"/>
            <w:r w:rsidRPr="00470334">
              <w:rPr>
                <w:b/>
                <w:bCs/>
                <w:sz w:val="18"/>
                <w:szCs w:val="18"/>
                <w:lang w:val="en-US" w:eastAsia="en-GB"/>
              </w:rPr>
              <w:t xml:space="preserve"> и </w:t>
            </w:r>
            <w:proofErr w:type="spellStart"/>
            <w:r w:rsidRPr="00470334">
              <w:rPr>
                <w:b/>
                <w:bCs/>
                <w:sz w:val="18"/>
                <w:szCs w:val="18"/>
                <w:lang w:val="en-US" w:eastAsia="en-GB"/>
              </w:rPr>
              <w:t>улица</w:t>
            </w:r>
            <w:proofErr w:type="spellEnd"/>
          </w:p>
        </w:tc>
        <w:tc>
          <w:tcPr>
            <w:tcW w:w="1530" w:type="dxa"/>
            <w:shd w:val="clear" w:color="000000" w:fill="F5F5F5"/>
            <w:noWrap/>
            <w:vAlign w:val="center"/>
            <w:hideMark/>
          </w:tcPr>
          <w:p w14:paraId="3A6400A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72.500.000,00</w:t>
            </w:r>
          </w:p>
        </w:tc>
        <w:tc>
          <w:tcPr>
            <w:tcW w:w="1260" w:type="dxa"/>
            <w:shd w:val="clear" w:color="000000" w:fill="F5F5F5"/>
            <w:noWrap/>
            <w:vAlign w:val="center"/>
            <w:hideMark/>
          </w:tcPr>
          <w:p w14:paraId="2978D4D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B8AFAD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DC64B7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72.500.000,00</w:t>
            </w:r>
          </w:p>
        </w:tc>
        <w:tc>
          <w:tcPr>
            <w:tcW w:w="1524" w:type="dxa"/>
            <w:shd w:val="clear" w:color="000000" w:fill="F5F5F5"/>
            <w:noWrap/>
            <w:vAlign w:val="center"/>
            <w:hideMark/>
          </w:tcPr>
          <w:p w14:paraId="7B4B19D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71.835.539,00</w:t>
            </w:r>
          </w:p>
        </w:tc>
        <w:tc>
          <w:tcPr>
            <w:tcW w:w="1175" w:type="dxa"/>
            <w:shd w:val="clear" w:color="000000" w:fill="F5F5F5"/>
            <w:noWrap/>
            <w:vAlign w:val="center"/>
            <w:hideMark/>
          </w:tcPr>
          <w:p w14:paraId="0B2BD4C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B8EB7A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D274D1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71.835.539,00</w:t>
            </w:r>
          </w:p>
        </w:tc>
        <w:tc>
          <w:tcPr>
            <w:tcW w:w="720" w:type="dxa"/>
            <w:shd w:val="clear" w:color="000000" w:fill="F5F5F5"/>
            <w:noWrap/>
            <w:vAlign w:val="center"/>
            <w:hideMark/>
          </w:tcPr>
          <w:p w14:paraId="07C54EA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99,08</w:t>
            </w:r>
          </w:p>
        </w:tc>
      </w:tr>
      <w:tr w:rsidR="00464EEB" w:rsidRPr="00470334" w14:paraId="1ADC1F21" w14:textId="77777777" w:rsidTr="004032D4">
        <w:trPr>
          <w:trHeight w:val="86"/>
        </w:trPr>
        <w:tc>
          <w:tcPr>
            <w:tcW w:w="16470" w:type="dxa"/>
            <w:gridSpan w:val="13"/>
            <w:noWrap/>
            <w:vAlign w:val="bottom"/>
            <w:hideMark/>
          </w:tcPr>
          <w:p w14:paraId="74C3E95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78245C9F" w14:textId="77777777" w:rsidTr="0016558E">
        <w:trPr>
          <w:trHeight w:val="140"/>
        </w:trPr>
        <w:tc>
          <w:tcPr>
            <w:tcW w:w="536" w:type="dxa"/>
            <w:noWrap/>
            <w:vAlign w:val="center"/>
            <w:hideMark/>
          </w:tcPr>
          <w:p w14:paraId="09A2EB2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4A246A3F"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807" w:type="dxa"/>
            <w:noWrap/>
            <w:vAlign w:val="bottom"/>
            <w:hideMark/>
          </w:tcPr>
          <w:p w14:paraId="720CD15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70C90539"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6ADA4222"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260" w:type="dxa"/>
            <w:noWrap/>
            <w:vAlign w:val="center"/>
            <w:hideMark/>
          </w:tcPr>
          <w:p w14:paraId="5227F7E1"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0" w:type="dxa"/>
            <w:noWrap/>
            <w:vAlign w:val="center"/>
            <w:hideMark/>
          </w:tcPr>
          <w:p w14:paraId="625D515F"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30" w:type="dxa"/>
            <w:noWrap/>
            <w:vAlign w:val="center"/>
            <w:hideMark/>
          </w:tcPr>
          <w:p w14:paraId="31079329"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24" w:type="dxa"/>
            <w:noWrap/>
            <w:vAlign w:val="center"/>
            <w:hideMark/>
          </w:tcPr>
          <w:p w14:paraId="0AA56A15"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175" w:type="dxa"/>
            <w:noWrap/>
            <w:vAlign w:val="center"/>
            <w:hideMark/>
          </w:tcPr>
          <w:p w14:paraId="06E36779"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1" w:type="dxa"/>
            <w:noWrap/>
            <w:vAlign w:val="center"/>
            <w:hideMark/>
          </w:tcPr>
          <w:p w14:paraId="5D053724"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620" w:type="dxa"/>
            <w:noWrap/>
            <w:vAlign w:val="center"/>
            <w:hideMark/>
          </w:tcPr>
          <w:p w14:paraId="2C214409"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720" w:type="dxa"/>
            <w:noWrap/>
            <w:vAlign w:val="center"/>
            <w:hideMark/>
          </w:tcPr>
          <w:p w14:paraId="133BCC96" w14:textId="77777777" w:rsidR="00A03416" w:rsidRPr="00470334" w:rsidRDefault="00A03416" w:rsidP="00A03416">
            <w:pPr>
              <w:spacing w:before="0" w:beforeAutospacing="0" w:after="0" w:afterAutospacing="0"/>
              <w:jc w:val="left"/>
              <w:outlineLvl w:val="4"/>
              <w:rPr>
                <w:sz w:val="18"/>
                <w:szCs w:val="18"/>
                <w:lang w:val="en-US" w:eastAsia="en-GB"/>
              </w:rPr>
            </w:pPr>
          </w:p>
        </w:tc>
      </w:tr>
      <w:tr w:rsidR="00464EEB" w:rsidRPr="00470334" w14:paraId="3F73B771" w14:textId="77777777" w:rsidTr="004032D4">
        <w:trPr>
          <w:trHeight w:val="70"/>
        </w:trPr>
        <w:tc>
          <w:tcPr>
            <w:tcW w:w="16470" w:type="dxa"/>
            <w:gridSpan w:val="13"/>
            <w:noWrap/>
            <w:vAlign w:val="center"/>
            <w:hideMark/>
          </w:tcPr>
          <w:p w14:paraId="26024091"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644E19B3" w14:textId="77777777" w:rsidTr="0016558E">
        <w:trPr>
          <w:trHeight w:val="158"/>
        </w:trPr>
        <w:tc>
          <w:tcPr>
            <w:tcW w:w="7200" w:type="dxa"/>
            <w:gridSpan w:val="6"/>
            <w:noWrap/>
            <w:vAlign w:val="center"/>
            <w:hideMark/>
          </w:tcPr>
          <w:p w14:paraId="07EECD36" w14:textId="7EBE6A2C" w:rsidR="0005298A" w:rsidRPr="00470334" w:rsidRDefault="0005298A" w:rsidP="0005298A">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0701-4004</w:t>
            </w:r>
            <w:r>
              <w:rPr>
                <w:b/>
                <w:bCs/>
                <w:sz w:val="18"/>
                <w:szCs w:val="18"/>
                <w:lang w:val="sr-Cyrl-RS" w:eastAsia="en-GB"/>
              </w:rPr>
              <w:t xml:space="preserve"> </w:t>
            </w:r>
            <w:r w:rsidRPr="00470334">
              <w:rPr>
                <w:b/>
                <w:bCs/>
                <w:sz w:val="18"/>
                <w:szCs w:val="18"/>
                <w:lang w:val="en-US" w:eastAsia="en-GB"/>
              </w:rPr>
              <w:t>РЕХАБИЛИТАЦИЈА ПУТЕВА И УЛИЦА</w:t>
            </w:r>
          </w:p>
        </w:tc>
        <w:tc>
          <w:tcPr>
            <w:tcW w:w="1350" w:type="dxa"/>
            <w:noWrap/>
            <w:vAlign w:val="center"/>
            <w:hideMark/>
          </w:tcPr>
          <w:p w14:paraId="6F434211"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024A81E3"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7F6590BE"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766EBA77"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10F4584D"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08EC3933"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695B07FB"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739BDF2E" w14:textId="77777777" w:rsidTr="0016558E">
        <w:trPr>
          <w:trHeight w:val="113"/>
        </w:trPr>
        <w:tc>
          <w:tcPr>
            <w:tcW w:w="536" w:type="dxa"/>
            <w:noWrap/>
            <w:vAlign w:val="center"/>
            <w:hideMark/>
          </w:tcPr>
          <w:p w14:paraId="233CC8F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w:t>
            </w:r>
          </w:p>
        </w:tc>
        <w:tc>
          <w:tcPr>
            <w:tcW w:w="627" w:type="dxa"/>
            <w:noWrap/>
            <w:vAlign w:val="center"/>
            <w:hideMark/>
          </w:tcPr>
          <w:p w14:paraId="6DF7470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807" w:type="dxa"/>
            <w:noWrap/>
            <w:vAlign w:val="center"/>
            <w:hideMark/>
          </w:tcPr>
          <w:p w14:paraId="426CF5C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691E3832"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475ED2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112.034.199,00</w:t>
            </w:r>
          </w:p>
        </w:tc>
        <w:tc>
          <w:tcPr>
            <w:tcW w:w="1260" w:type="dxa"/>
            <w:noWrap/>
            <w:vAlign w:val="center"/>
            <w:hideMark/>
          </w:tcPr>
          <w:p w14:paraId="1BD14BA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74FA5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70.265.801,00</w:t>
            </w:r>
          </w:p>
        </w:tc>
        <w:tc>
          <w:tcPr>
            <w:tcW w:w="1530" w:type="dxa"/>
            <w:noWrap/>
            <w:vAlign w:val="center"/>
            <w:hideMark/>
          </w:tcPr>
          <w:p w14:paraId="5590C25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182.300.000,00</w:t>
            </w:r>
          </w:p>
        </w:tc>
        <w:tc>
          <w:tcPr>
            <w:tcW w:w="1524" w:type="dxa"/>
            <w:noWrap/>
            <w:vAlign w:val="center"/>
            <w:hideMark/>
          </w:tcPr>
          <w:p w14:paraId="2D7B47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111.963.501,00</w:t>
            </w:r>
          </w:p>
        </w:tc>
        <w:tc>
          <w:tcPr>
            <w:tcW w:w="1175" w:type="dxa"/>
            <w:noWrap/>
            <w:vAlign w:val="center"/>
            <w:hideMark/>
          </w:tcPr>
          <w:p w14:paraId="6D7FAF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67290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70.265.801,00</w:t>
            </w:r>
          </w:p>
        </w:tc>
        <w:tc>
          <w:tcPr>
            <w:tcW w:w="1620" w:type="dxa"/>
            <w:noWrap/>
            <w:vAlign w:val="center"/>
            <w:hideMark/>
          </w:tcPr>
          <w:p w14:paraId="041D5F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182.229.302,00</w:t>
            </w:r>
          </w:p>
        </w:tc>
        <w:tc>
          <w:tcPr>
            <w:tcW w:w="720" w:type="dxa"/>
            <w:noWrap/>
            <w:vAlign w:val="center"/>
            <w:hideMark/>
          </w:tcPr>
          <w:p w14:paraId="75E880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99,96</w:t>
            </w:r>
          </w:p>
        </w:tc>
      </w:tr>
      <w:tr w:rsidR="00464EEB" w:rsidRPr="00470334" w14:paraId="7BBA7E28" w14:textId="77777777" w:rsidTr="0016558E">
        <w:trPr>
          <w:trHeight w:val="70"/>
        </w:trPr>
        <w:tc>
          <w:tcPr>
            <w:tcW w:w="1163" w:type="dxa"/>
            <w:gridSpan w:val="2"/>
            <w:shd w:val="clear" w:color="000000" w:fill="F5F5F5"/>
            <w:noWrap/>
            <w:vAlign w:val="bottom"/>
            <w:hideMark/>
          </w:tcPr>
          <w:p w14:paraId="3DCDCC31"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1B1F3D9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0701-4004</w:t>
            </w:r>
          </w:p>
        </w:tc>
        <w:tc>
          <w:tcPr>
            <w:tcW w:w="2440" w:type="dxa"/>
            <w:shd w:val="clear" w:color="000000" w:fill="F5F5F5"/>
            <w:vAlign w:val="bottom"/>
            <w:hideMark/>
          </w:tcPr>
          <w:p w14:paraId="188B39EE"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Рехабилитација</w:t>
            </w:r>
            <w:proofErr w:type="spellEnd"/>
            <w:r w:rsidRPr="00470334">
              <w:rPr>
                <w:b/>
                <w:bCs/>
                <w:sz w:val="18"/>
                <w:szCs w:val="18"/>
                <w:lang w:val="en-US" w:eastAsia="en-GB"/>
              </w:rPr>
              <w:t xml:space="preserve"> </w:t>
            </w:r>
            <w:proofErr w:type="spellStart"/>
            <w:r w:rsidRPr="00470334">
              <w:rPr>
                <w:b/>
                <w:bCs/>
                <w:sz w:val="18"/>
                <w:szCs w:val="18"/>
                <w:lang w:val="en-US" w:eastAsia="en-GB"/>
              </w:rPr>
              <w:t>путева</w:t>
            </w:r>
            <w:proofErr w:type="spellEnd"/>
            <w:r w:rsidRPr="00470334">
              <w:rPr>
                <w:b/>
                <w:bCs/>
                <w:sz w:val="18"/>
                <w:szCs w:val="18"/>
                <w:lang w:val="en-US" w:eastAsia="en-GB"/>
              </w:rPr>
              <w:t xml:space="preserve"> и </w:t>
            </w:r>
            <w:proofErr w:type="spellStart"/>
            <w:r w:rsidRPr="00470334">
              <w:rPr>
                <w:b/>
                <w:bCs/>
                <w:sz w:val="18"/>
                <w:szCs w:val="18"/>
                <w:lang w:val="en-US" w:eastAsia="en-GB"/>
              </w:rPr>
              <w:t>улица</w:t>
            </w:r>
            <w:proofErr w:type="spellEnd"/>
          </w:p>
        </w:tc>
        <w:tc>
          <w:tcPr>
            <w:tcW w:w="1530" w:type="dxa"/>
            <w:shd w:val="clear" w:color="000000" w:fill="F5F5F5"/>
            <w:noWrap/>
            <w:vAlign w:val="center"/>
            <w:hideMark/>
          </w:tcPr>
          <w:p w14:paraId="303A120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112.034.199,00</w:t>
            </w:r>
          </w:p>
        </w:tc>
        <w:tc>
          <w:tcPr>
            <w:tcW w:w="1260" w:type="dxa"/>
            <w:shd w:val="clear" w:color="000000" w:fill="F5F5F5"/>
            <w:noWrap/>
            <w:vAlign w:val="center"/>
            <w:hideMark/>
          </w:tcPr>
          <w:p w14:paraId="3ED2D46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92BA4A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70.265.801,00</w:t>
            </w:r>
          </w:p>
        </w:tc>
        <w:tc>
          <w:tcPr>
            <w:tcW w:w="1530" w:type="dxa"/>
            <w:shd w:val="clear" w:color="000000" w:fill="F5F5F5"/>
            <w:noWrap/>
            <w:vAlign w:val="center"/>
            <w:hideMark/>
          </w:tcPr>
          <w:p w14:paraId="5A5757D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182.300.000,00</w:t>
            </w:r>
          </w:p>
        </w:tc>
        <w:tc>
          <w:tcPr>
            <w:tcW w:w="1524" w:type="dxa"/>
            <w:shd w:val="clear" w:color="000000" w:fill="F5F5F5"/>
            <w:noWrap/>
            <w:vAlign w:val="center"/>
            <w:hideMark/>
          </w:tcPr>
          <w:p w14:paraId="63D23C3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111.963.501,00</w:t>
            </w:r>
          </w:p>
        </w:tc>
        <w:tc>
          <w:tcPr>
            <w:tcW w:w="1175" w:type="dxa"/>
            <w:shd w:val="clear" w:color="000000" w:fill="F5F5F5"/>
            <w:noWrap/>
            <w:vAlign w:val="center"/>
            <w:hideMark/>
          </w:tcPr>
          <w:p w14:paraId="135C9A5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298DFD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70.265.801,00</w:t>
            </w:r>
          </w:p>
        </w:tc>
        <w:tc>
          <w:tcPr>
            <w:tcW w:w="1620" w:type="dxa"/>
            <w:shd w:val="clear" w:color="000000" w:fill="F5F5F5"/>
            <w:noWrap/>
            <w:vAlign w:val="center"/>
            <w:hideMark/>
          </w:tcPr>
          <w:p w14:paraId="1DCFB00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182.229.302,00</w:t>
            </w:r>
          </w:p>
        </w:tc>
        <w:tc>
          <w:tcPr>
            <w:tcW w:w="720" w:type="dxa"/>
            <w:shd w:val="clear" w:color="000000" w:fill="F5F5F5"/>
            <w:noWrap/>
            <w:vAlign w:val="center"/>
            <w:hideMark/>
          </w:tcPr>
          <w:p w14:paraId="43A067C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99,96</w:t>
            </w:r>
          </w:p>
        </w:tc>
      </w:tr>
      <w:tr w:rsidR="00464EEB" w:rsidRPr="00470334" w14:paraId="1695904F" w14:textId="77777777" w:rsidTr="004032D4">
        <w:trPr>
          <w:trHeight w:val="70"/>
        </w:trPr>
        <w:tc>
          <w:tcPr>
            <w:tcW w:w="16470" w:type="dxa"/>
            <w:gridSpan w:val="13"/>
            <w:noWrap/>
            <w:vAlign w:val="center"/>
            <w:hideMark/>
          </w:tcPr>
          <w:p w14:paraId="3C86B333"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7AA4070" w14:textId="77777777" w:rsidTr="0016558E">
        <w:trPr>
          <w:trHeight w:val="300"/>
        </w:trPr>
        <w:tc>
          <w:tcPr>
            <w:tcW w:w="4410" w:type="dxa"/>
            <w:gridSpan w:val="4"/>
            <w:noWrap/>
            <w:vAlign w:val="center"/>
            <w:hideMark/>
          </w:tcPr>
          <w:p w14:paraId="2B89ED51" w14:textId="2BD0B31B" w:rsidR="0005298A" w:rsidRPr="00470334" w:rsidRDefault="0005298A"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0701-5002</w:t>
            </w:r>
            <w:r>
              <w:rPr>
                <w:b/>
                <w:bCs/>
                <w:sz w:val="18"/>
                <w:szCs w:val="18"/>
                <w:lang w:val="sr-Cyrl-RS" w:eastAsia="en-GB"/>
              </w:rPr>
              <w:t xml:space="preserve"> </w:t>
            </w:r>
            <w:proofErr w:type="spellStart"/>
            <w:r w:rsidRPr="00470334">
              <w:rPr>
                <w:b/>
                <w:bCs/>
                <w:sz w:val="18"/>
                <w:szCs w:val="18"/>
                <w:lang w:val="en-US" w:eastAsia="en-GB"/>
              </w:rPr>
              <w:t>Санација</w:t>
            </w:r>
            <w:proofErr w:type="spellEnd"/>
            <w:r w:rsidRPr="00470334">
              <w:rPr>
                <w:b/>
                <w:bCs/>
                <w:sz w:val="18"/>
                <w:szCs w:val="18"/>
                <w:lang w:val="en-US" w:eastAsia="en-GB"/>
              </w:rPr>
              <w:t xml:space="preserve"> </w:t>
            </w:r>
            <w:proofErr w:type="spellStart"/>
            <w:r w:rsidRPr="00470334">
              <w:rPr>
                <w:b/>
                <w:bCs/>
                <w:sz w:val="18"/>
                <w:szCs w:val="18"/>
                <w:lang w:val="en-US" w:eastAsia="en-GB"/>
              </w:rPr>
              <w:t>клизишта</w:t>
            </w:r>
            <w:proofErr w:type="spellEnd"/>
            <w:r w:rsidRPr="00470334">
              <w:rPr>
                <w:b/>
                <w:bCs/>
                <w:sz w:val="18"/>
                <w:szCs w:val="18"/>
                <w:lang w:val="en-US" w:eastAsia="en-GB"/>
              </w:rPr>
              <w:t xml:space="preserve"> у </w:t>
            </w:r>
            <w:proofErr w:type="spellStart"/>
            <w:r w:rsidRPr="00470334">
              <w:rPr>
                <w:b/>
                <w:bCs/>
                <w:sz w:val="18"/>
                <w:szCs w:val="18"/>
                <w:lang w:val="en-US" w:eastAsia="en-GB"/>
              </w:rPr>
              <w:t>улици</w:t>
            </w:r>
            <w:proofErr w:type="spellEnd"/>
            <w:r w:rsidRPr="00470334">
              <w:rPr>
                <w:b/>
                <w:bCs/>
                <w:sz w:val="18"/>
                <w:szCs w:val="18"/>
                <w:lang w:val="en-US" w:eastAsia="en-GB"/>
              </w:rPr>
              <w:t xml:space="preserve"> Јадранска у </w:t>
            </w:r>
            <w:proofErr w:type="spellStart"/>
            <w:r w:rsidRPr="00470334">
              <w:rPr>
                <w:b/>
                <w:bCs/>
                <w:sz w:val="18"/>
                <w:szCs w:val="18"/>
                <w:lang w:val="en-US" w:eastAsia="en-GB"/>
              </w:rPr>
              <w:t>Бањи</w:t>
            </w:r>
            <w:proofErr w:type="spellEnd"/>
            <w:r w:rsidRPr="00470334">
              <w:rPr>
                <w:b/>
                <w:bCs/>
                <w:sz w:val="18"/>
                <w:szCs w:val="18"/>
                <w:lang w:val="en-US" w:eastAsia="en-GB"/>
              </w:rPr>
              <w:t xml:space="preserve"> </w:t>
            </w:r>
            <w:proofErr w:type="spellStart"/>
            <w:r w:rsidRPr="00470334">
              <w:rPr>
                <w:b/>
                <w:bCs/>
                <w:sz w:val="18"/>
                <w:szCs w:val="18"/>
                <w:lang w:val="en-US" w:eastAsia="en-GB"/>
              </w:rPr>
              <w:t>Ковиљачи</w:t>
            </w:r>
            <w:proofErr w:type="spellEnd"/>
          </w:p>
        </w:tc>
        <w:tc>
          <w:tcPr>
            <w:tcW w:w="1530" w:type="dxa"/>
            <w:noWrap/>
            <w:vAlign w:val="center"/>
            <w:hideMark/>
          </w:tcPr>
          <w:p w14:paraId="656215AA" w14:textId="77777777" w:rsidR="0005298A" w:rsidRPr="0005298A" w:rsidRDefault="0005298A" w:rsidP="00A03416">
            <w:pPr>
              <w:spacing w:before="0" w:beforeAutospacing="0" w:after="0" w:afterAutospacing="0"/>
              <w:jc w:val="left"/>
              <w:outlineLvl w:val="5"/>
              <w:rPr>
                <w:b/>
                <w:bCs/>
                <w:sz w:val="18"/>
                <w:szCs w:val="18"/>
                <w:lang w:val="en-US" w:eastAsia="en-GB"/>
              </w:rPr>
            </w:pPr>
            <w:r w:rsidRPr="00470334">
              <w:rPr>
                <w:rFonts w:ascii="Calibri" w:hAnsi="Calibri" w:cs="Calibri"/>
                <w:sz w:val="18"/>
                <w:szCs w:val="18"/>
                <w:lang w:val="en-US" w:eastAsia="en-GB"/>
              </w:rPr>
              <w:t xml:space="preserve"> </w:t>
            </w:r>
            <w:proofErr w:type="spellStart"/>
            <w:r w:rsidRPr="0005298A">
              <w:rPr>
                <w:b/>
                <w:bCs/>
                <w:sz w:val="18"/>
                <w:szCs w:val="18"/>
                <w:lang w:val="en-US" w:eastAsia="en-GB"/>
              </w:rPr>
              <w:t>прва</w:t>
            </w:r>
            <w:proofErr w:type="spellEnd"/>
            <w:r w:rsidRPr="0005298A">
              <w:rPr>
                <w:b/>
                <w:bCs/>
                <w:sz w:val="18"/>
                <w:szCs w:val="18"/>
                <w:lang w:val="en-US" w:eastAsia="en-GB"/>
              </w:rPr>
              <w:t xml:space="preserve"> </w:t>
            </w:r>
            <w:proofErr w:type="spellStart"/>
            <w:r w:rsidRPr="0005298A">
              <w:rPr>
                <w:b/>
                <w:bCs/>
                <w:sz w:val="18"/>
                <w:szCs w:val="18"/>
                <w:lang w:val="en-US" w:eastAsia="en-GB"/>
              </w:rPr>
              <w:t>фаза</w:t>
            </w:r>
            <w:proofErr w:type="spellEnd"/>
          </w:p>
        </w:tc>
        <w:tc>
          <w:tcPr>
            <w:tcW w:w="1260" w:type="dxa"/>
            <w:noWrap/>
            <w:vAlign w:val="center"/>
            <w:hideMark/>
          </w:tcPr>
          <w:p w14:paraId="7EE60168"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p>
        </w:tc>
        <w:tc>
          <w:tcPr>
            <w:tcW w:w="1350" w:type="dxa"/>
            <w:noWrap/>
            <w:vAlign w:val="center"/>
            <w:hideMark/>
          </w:tcPr>
          <w:p w14:paraId="58D0ED23"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62264961"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71D9FD21"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52D0D499"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3078C3EE"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24014CD7"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60EDA39A"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5A999E11" w14:textId="77777777" w:rsidTr="0016558E">
        <w:trPr>
          <w:trHeight w:val="70"/>
        </w:trPr>
        <w:tc>
          <w:tcPr>
            <w:tcW w:w="536" w:type="dxa"/>
            <w:noWrap/>
            <w:vAlign w:val="center"/>
            <w:hideMark/>
          </w:tcPr>
          <w:p w14:paraId="7976B4F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w:t>
            </w:r>
          </w:p>
        </w:tc>
        <w:tc>
          <w:tcPr>
            <w:tcW w:w="627" w:type="dxa"/>
            <w:noWrap/>
            <w:vAlign w:val="center"/>
            <w:hideMark/>
          </w:tcPr>
          <w:p w14:paraId="5A09755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83/0</w:t>
            </w:r>
          </w:p>
        </w:tc>
        <w:tc>
          <w:tcPr>
            <w:tcW w:w="807" w:type="dxa"/>
            <w:noWrap/>
            <w:vAlign w:val="center"/>
            <w:hideMark/>
          </w:tcPr>
          <w:p w14:paraId="37E7967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4A8564B2"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7A74E3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20.000.000,00</w:t>
            </w:r>
          </w:p>
        </w:tc>
        <w:tc>
          <w:tcPr>
            <w:tcW w:w="1260" w:type="dxa"/>
            <w:noWrap/>
            <w:vAlign w:val="center"/>
            <w:hideMark/>
          </w:tcPr>
          <w:p w14:paraId="714289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099284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EAA401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20.000.000,00</w:t>
            </w:r>
          </w:p>
        </w:tc>
        <w:tc>
          <w:tcPr>
            <w:tcW w:w="1524" w:type="dxa"/>
            <w:noWrap/>
            <w:vAlign w:val="center"/>
            <w:hideMark/>
          </w:tcPr>
          <w:p w14:paraId="546ABE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E183B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2A711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E4E75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2F636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273023B5" w14:textId="77777777" w:rsidTr="0016558E">
        <w:trPr>
          <w:trHeight w:val="500"/>
        </w:trPr>
        <w:tc>
          <w:tcPr>
            <w:tcW w:w="1163" w:type="dxa"/>
            <w:gridSpan w:val="2"/>
            <w:shd w:val="clear" w:color="000000" w:fill="F5F5F5"/>
            <w:noWrap/>
            <w:vAlign w:val="bottom"/>
            <w:hideMark/>
          </w:tcPr>
          <w:p w14:paraId="5251D023"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27AAA00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0701-4004</w:t>
            </w:r>
          </w:p>
        </w:tc>
        <w:tc>
          <w:tcPr>
            <w:tcW w:w="2440" w:type="dxa"/>
            <w:shd w:val="clear" w:color="000000" w:fill="F5F5F5"/>
            <w:vAlign w:val="bottom"/>
            <w:hideMark/>
          </w:tcPr>
          <w:p w14:paraId="57C97000"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Рехабилитација</w:t>
            </w:r>
            <w:proofErr w:type="spellEnd"/>
            <w:r w:rsidRPr="00470334">
              <w:rPr>
                <w:b/>
                <w:bCs/>
                <w:sz w:val="18"/>
                <w:szCs w:val="18"/>
                <w:lang w:val="en-US" w:eastAsia="en-GB"/>
              </w:rPr>
              <w:t xml:space="preserve"> </w:t>
            </w:r>
            <w:proofErr w:type="spellStart"/>
            <w:r w:rsidRPr="00470334">
              <w:rPr>
                <w:b/>
                <w:bCs/>
                <w:sz w:val="18"/>
                <w:szCs w:val="18"/>
                <w:lang w:val="en-US" w:eastAsia="en-GB"/>
              </w:rPr>
              <w:t>путева</w:t>
            </w:r>
            <w:proofErr w:type="spellEnd"/>
            <w:r w:rsidRPr="00470334">
              <w:rPr>
                <w:b/>
                <w:bCs/>
                <w:sz w:val="18"/>
                <w:szCs w:val="18"/>
                <w:lang w:val="en-US" w:eastAsia="en-GB"/>
              </w:rPr>
              <w:t xml:space="preserve"> и </w:t>
            </w:r>
            <w:proofErr w:type="spellStart"/>
            <w:r w:rsidRPr="00470334">
              <w:rPr>
                <w:b/>
                <w:bCs/>
                <w:sz w:val="18"/>
                <w:szCs w:val="18"/>
                <w:lang w:val="en-US" w:eastAsia="en-GB"/>
              </w:rPr>
              <w:t>улица</w:t>
            </w:r>
            <w:proofErr w:type="spellEnd"/>
          </w:p>
        </w:tc>
        <w:tc>
          <w:tcPr>
            <w:tcW w:w="1530" w:type="dxa"/>
            <w:shd w:val="clear" w:color="000000" w:fill="F5F5F5"/>
            <w:noWrap/>
            <w:vAlign w:val="center"/>
            <w:hideMark/>
          </w:tcPr>
          <w:p w14:paraId="65DA92D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20.000.000,00</w:t>
            </w:r>
          </w:p>
        </w:tc>
        <w:tc>
          <w:tcPr>
            <w:tcW w:w="1260" w:type="dxa"/>
            <w:shd w:val="clear" w:color="000000" w:fill="F5F5F5"/>
            <w:noWrap/>
            <w:vAlign w:val="center"/>
            <w:hideMark/>
          </w:tcPr>
          <w:p w14:paraId="0D3FBF4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199248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4B1C7D2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20.000.000,00</w:t>
            </w:r>
          </w:p>
        </w:tc>
        <w:tc>
          <w:tcPr>
            <w:tcW w:w="1524" w:type="dxa"/>
            <w:shd w:val="clear" w:color="000000" w:fill="F5F5F5"/>
            <w:noWrap/>
            <w:vAlign w:val="center"/>
            <w:hideMark/>
          </w:tcPr>
          <w:p w14:paraId="1EF94C8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CF8D1D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09640C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F3FE3D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720" w:type="dxa"/>
            <w:shd w:val="clear" w:color="000000" w:fill="F5F5F5"/>
            <w:noWrap/>
            <w:vAlign w:val="center"/>
            <w:hideMark/>
          </w:tcPr>
          <w:p w14:paraId="4113946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5108627F" w14:textId="77777777" w:rsidTr="004032D4">
        <w:trPr>
          <w:trHeight w:val="70"/>
        </w:trPr>
        <w:tc>
          <w:tcPr>
            <w:tcW w:w="16470" w:type="dxa"/>
            <w:gridSpan w:val="13"/>
            <w:noWrap/>
            <w:vAlign w:val="center"/>
            <w:hideMark/>
          </w:tcPr>
          <w:p w14:paraId="7CD6A1C1"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64C0DB01" w14:textId="77777777" w:rsidTr="0016558E">
        <w:trPr>
          <w:trHeight w:val="300"/>
        </w:trPr>
        <w:tc>
          <w:tcPr>
            <w:tcW w:w="5940" w:type="dxa"/>
            <w:gridSpan w:val="5"/>
            <w:noWrap/>
            <w:vAlign w:val="center"/>
            <w:hideMark/>
          </w:tcPr>
          <w:p w14:paraId="79312881" w14:textId="267F2AB0" w:rsidR="0005298A" w:rsidRPr="0005298A" w:rsidRDefault="0005298A"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0701-5004</w:t>
            </w:r>
            <w:r>
              <w:rPr>
                <w:b/>
                <w:bCs/>
                <w:sz w:val="18"/>
                <w:szCs w:val="18"/>
                <w:lang w:val="sr-Cyrl-RS" w:eastAsia="en-GB"/>
              </w:rPr>
              <w:t xml:space="preserve"> </w:t>
            </w:r>
            <w:proofErr w:type="spellStart"/>
            <w:r w:rsidRPr="00470334">
              <w:rPr>
                <w:b/>
                <w:bCs/>
                <w:sz w:val="18"/>
                <w:szCs w:val="18"/>
                <w:lang w:val="en-US" w:eastAsia="en-GB"/>
              </w:rPr>
              <w:t>Изградња</w:t>
            </w:r>
            <w:proofErr w:type="spellEnd"/>
            <w:r w:rsidRPr="00470334">
              <w:rPr>
                <w:b/>
                <w:bCs/>
                <w:sz w:val="18"/>
                <w:szCs w:val="18"/>
                <w:lang w:val="en-US" w:eastAsia="en-GB"/>
              </w:rPr>
              <w:t xml:space="preserve"> </w:t>
            </w:r>
            <w:proofErr w:type="spellStart"/>
            <w:r w:rsidRPr="00470334">
              <w:rPr>
                <w:b/>
                <w:bCs/>
                <w:sz w:val="18"/>
                <w:szCs w:val="18"/>
                <w:lang w:val="en-US" w:eastAsia="en-GB"/>
              </w:rPr>
              <w:t>паркинга</w:t>
            </w:r>
            <w:proofErr w:type="spellEnd"/>
            <w:r w:rsidRPr="00470334">
              <w:rPr>
                <w:b/>
                <w:bCs/>
                <w:sz w:val="18"/>
                <w:szCs w:val="18"/>
                <w:lang w:val="en-US" w:eastAsia="en-GB"/>
              </w:rPr>
              <w:t xml:space="preserve"> </w:t>
            </w:r>
          </w:p>
        </w:tc>
        <w:tc>
          <w:tcPr>
            <w:tcW w:w="1260" w:type="dxa"/>
            <w:noWrap/>
            <w:vAlign w:val="center"/>
            <w:hideMark/>
          </w:tcPr>
          <w:p w14:paraId="6DEBD319"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0B0E5834"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405A6894"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676ADD9D"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09C4C6CD"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5D0B5620"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16F3F78C"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286C7B3F"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2F634FC3" w14:textId="77777777" w:rsidTr="0016558E">
        <w:trPr>
          <w:trHeight w:val="320"/>
        </w:trPr>
        <w:tc>
          <w:tcPr>
            <w:tcW w:w="536" w:type="dxa"/>
            <w:noWrap/>
            <w:vAlign w:val="center"/>
            <w:hideMark/>
          </w:tcPr>
          <w:p w14:paraId="559E9B44" w14:textId="77777777" w:rsidR="00A03416" w:rsidRPr="0005298A" w:rsidRDefault="00A03416" w:rsidP="00A03416">
            <w:pPr>
              <w:spacing w:before="0" w:beforeAutospacing="0" w:after="0" w:afterAutospacing="0"/>
              <w:jc w:val="center"/>
              <w:outlineLvl w:val="5"/>
              <w:rPr>
                <w:sz w:val="18"/>
                <w:szCs w:val="18"/>
                <w:lang w:val="en-US" w:eastAsia="en-GB"/>
              </w:rPr>
            </w:pPr>
            <w:r w:rsidRPr="0005298A">
              <w:rPr>
                <w:sz w:val="18"/>
                <w:szCs w:val="18"/>
                <w:lang w:val="en-US" w:eastAsia="en-GB"/>
              </w:rPr>
              <w:t>451</w:t>
            </w:r>
          </w:p>
        </w:tc>
        <w:tc>
          <w:tcPr>
            <w:tcW w:w="627" w:type="dxa"/>
            <w:noWrap/>
            <w:vAlign w:val="center"/>
            <w:hideMark/>
          </w:tcPr>
          <w:p w14:paraId="40B75ABE" w14:textId="77777777" w:rsidR="00A03416" w:rsidRPr="0005298A" w:rsidRDefault="00A03416" w:rsidP="00A03416">
            <w:pPr>
              <w:spacing w:before="0" w:beforeAutospacing="0" w:after="0" w:afterAutospacing="0"/>
              <w:jc w:val="center"/>
              <w:outlineLvl w:val="5"/>
              <w:rPr>
                <w:sz w:val="18"/>
                <w:szCs w:val="18"/>
                <w:lang w:val="en-US" w:eastAsia="en-GB"/>
              </w:rPr>
            </w:pPr>
            <w:r w:rsidRPr="0005298A">
              <w:rPr>
                <w:sz w:val="18"/>
                <w:szCs w:val="18"/>
                <w:lang w:val="en-US" w:eastAsia="en-GB"/>
              </w:rPr>
              <w:t>84/1</w:t>
            </w:r>
          </w:p>
        </w:tc>
        <w:tc>
          <w:tcPr>
            <w:tcW w:w="807" w:type="dxa"/>
            <w:noWrap/>
            <w:vAlign w:val="center"/>
            <w:hideMark/>
          </w:tcPr>
          <w:p w14:paraId="5520F91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6D011842"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5E0C968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12.000.000,00</w:t>
            </w:r>
          </w:p>
        </w:tc>
        <w:tc>
          <w:tcPr>
            <w:tcW w:w="1260" w:type="dxa"/>
            <w:noWrap/>
            <w:vAlign w:val="center"/>
            <w:hideMark/>
          </w:tcPr>
          <w:p w14:paraId="23F8CC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ABA1D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0FEB9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12.000.000,00</w:t>
            </w:r>
          </w:p>
        </w:tc>
        <w:tc>
          <w:tcPr>
            <w:tcW w:w="1524" w:type="dxa"/>
            <w:noWrap/>
            <w:vAlign w:val="center"/>
            <w:hideMark/>
          </w:tcPr>
          <w:p w14:paraId="7717399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10.506.006,00</w:t>
            </w:r>
          </w:p>
        </w:tc>
        <w:tc>
          <w:tcPr>
            <w:tcW w:w="1175" w:type="dxa"/>
            <w:noWrap/>
            <w:vAlign w:val="center"/>
            <w:hideMark/>
          </w:tcPr>
          <w:p w14:paraId="5108B9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6C55D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C9665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10.506.006,00</w:t>
            </w:r>
          </w:p>
        </w:tc>
        <w:tc>
          <w:tcPr>
            <w:tcW w:w="720" w:type="dxa"/>
            <w:noWrap/>
            <w:vAlign w:val="center"/>
            <w:hideMark/>
          </w:tcPr>
          <w:p w14:paraId="60CCE46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87,55</w:t>
            </w:r>
          </w:p>
        </w:tc>
      </w:tr>
      <w:tr w:rsidR="00464EEB" w:rsidRPr="00470334" w14:paraId="4DF14CCA" w14:textId="77777777" w:rsidTr="0016558E">
        <w:trPr>
          <w:trHeight w:val="158"/>
        </w:trPr>
        <w:tc>
          <w:tcPr>
            <w:tcW w:w="1163" w:type="dxa"/>
            <w:gridSpan w:val="2"/>
            <w:shd w:val="clear" w:color="000000" w:fill="F5F5F5"/>
            <w:noWrap/>
            <w:vAlign w:val="bottom"/>
            <w:hideMark/>
          </w:tcPr>
          <w:p w14:paraId="0FF7A77C"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2AE10A0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0701-5004</w:t>
            </w:r>
          </w:p>
        </w:tc>
        <w:tc>
          <w:tcPr>
            <w:tcW w:w="2440" w:type="dxa"/>
            <w:noWrap/>
            <w:vAlign w:val="bottom"/>
            <w:hideMark/>
          </w:tcPr>
          <w:p w14:paraId="1649868E"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Изградња</w:t>
            </w:r>
            <w:proofErr w:type="spellEnd"/>
            <w:r w:rsidRPr="00470334">
              <w:rPr>
                <w:b/>
                <w:bCs/>
                <w:sz w:val="18"/>
                <w:szCs w:val="18"/>
                <w:lang w:val="en-US" w:eastAsia="en-GB"/>
              </w:rPr>
              <w:t xml:space="preserve"> </w:t>
            </w:r>
            <w:proofErr w:type="spellStart"/>
            <w:r w:rsidRPr="00470334">
              <w:rPr>
                <w:b/>
                <w:bCs/>
                <w:sz w:val="18"/>
                <w:szCs w:val="18"/>
                <w:lang w:val="en-US" w:eastAsia="en-GB"/>
              </w:rPr>
              <w:t>паркинга</w:t>
            </w:r>
            <w:proofErr w:type="spellEnd"/>
          </w:p>
        </w:tc>
        <w:tc>
          <w:tcPr>
            <w:tcW w:w="1530" w:type="dxa"/>
            <w:shd w:val="clear" w:color="000000" w:fill="F5F5F5"/>
            <w:noWrap/>
            <w:vAlign w:val="center"/>
            <w:hideMark/>
          </w:tcPr>
          <w:p w14:paraId="1DBBC64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12.000.000,00</w:t>
            </w:r>
          </w:p>
        </w:tc>
        <w:tc>
          <w:tcPr>
            <w:tcW w:w="1260" w:type="dxa"/>
            <w:shd w:val="clear" w:color="000000" w:fill="F5F5F5"/>
            <w:noWrap/>
            <w:vAlign w:val="center"/>
            <w:hideMark/>
          </w:tcPr>
          <w:p w14:paraId="47B2AA0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C326BC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55E37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12.000.000,00</w:t>
            </w:r>
          </w:p>
        </w:tc>
        <w:tc>
          <w:tcPr>
            <w:tcW w:w="1524" w:type="dxa"/>
            <w:shd w:val="clear" w:color="000000" w:fill="F5F5F5"/>
            <w:noWrap/>
            <w:vAlign w:val="center"/>
            <w:hideMark/>
          </w:tcPr>
          <w:p w14:paraId="2A96DEA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10.506.006,00</w:t>
            </w:r>
          </w:p>
        </w:tc>
        <w:tc>
          <w:tcPr>
            <w:tcW w:w="1175" w:type="dxa"/>
            <w:shd w:val="clear" w:color="000000" w:fill="F5F5F5"/>
            <w:noWrap/>
            <w:vAlign w:val="center"/>
            <w:hideMark/>
          </w:tcPr>
          <w:p w14:paraId="78E9265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370470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5626BC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10.506.006,00</w:t>
            </w:r>
          </w:p>
        </w:tc>
        <w:tc>
          <w:tcPr>
            <w:tcW w:w="720" w:type="dxa"/>
            <w:shd w:val="clear" w:color="000000" w:fill="F5F5F5"/>
            <w:noWrap/>
            <w:vAlign w:val="center"/>
            <w:hideMark/>
          </w:tcPr>
          <w:p w14:paraId="4BCE8C8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87,55</w:t>
            </w:r>
          </w:p>
        </w:tc>
      </w:tr>
      <w:tr w:rsidR="00464EEB" w:rsidRPr="00470334" w14:paraId="6BE1ABC4" w14:textId="77777777" w:rsidTr="004032D4">
        <w:trPr>
          <w:trHeight w:val="70"/>
        </w:trPr>
        <w:tc>
          <w:tcPr>
            <w:tcW w:w="16470" w:type="dxa"/>
            <w:gridSpan w:val="13"/>
            <w:noWrap/>
            <w:vAlign w:val="center"/>
            <w:hideMark/>
          </w:tcPr>
          <w:p w14:paraId="3D1BBAFF"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4127B42" w14:textId="77777777" w:rsidTr="004032D4">
        <w:trPr>
          <w:trHeight w:val="70"/>
        </w:trPr>
        <w:tc>
          <w:tcPr>
            <w:tcW w:w="16470" w:type="dxa"/>
            <w:gridSpan w:val="13"/>
            <w:noWrap/>
            <w:vAlign w:val="center"/>
            <w:hideMark/>
          </w:tcPr>
          <w:p w14:paraId="4B8763F5"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8E9E6D3" w14:textId="77777777" w:rsidTr="0016558E">
        <w:trPr>
          <w:trHeight w:val="300"/>
        </w:trPr>
        <w:tc>
          <w:tcPr>
            <w:tcW w:w="5940" w:type="dxa"/>
            <w:gridSpan w:val="5"/>
            <w:noWrap/>
            <w:vAlign w:val="center"/>
            <w:hideMark/>
          </w:tcPr>
          <w:p w14:paraId="7640D994" w14:textId="6947CEA8" w:rsidR="0005298A" w:rsidRPr="0005298A" w:rsidRDefault="0005298A" w:rsidP="0005298A">
            <w:pPr>
              <w:spacing w:before="0" w:beforeAutospacing="0" w:after="0" w:afterAutospacing="0"/>
              <w:jc w:val="left"/>
              <w:outlineLvl w:val="5"/>
              <w:rPr>
                <w:sz w:val="18"/>
                <w:szCs w:val="18"/>
                <w:lang w:val="sr-Cyrl-R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1501-5005 </w:t>
            </w:r>
            <w:proofErr w:type="spellStart"/>
            <w:r w:rsidRPr="00470334">
              <w:rPr>
                <w:b/>
                <w:bCs/>
                <w:sz w:val="18"/>
                <w:szCs w:val="18"/>
                <w:lang w:val="en-US" w:eastAsia="en-GB"/>
              </w:rPr>
              <w:t>Изградња</w:t>
            </w:r>
            <w:proofErr w:type="spellEnd"/>
            <w:r w:rsidRPr="00470334">
              <w:rPr>
                <w:b/>
                <w:bCs/>
                <w:sz w:val="18"/>
                <w:szCs w:val="18"/>
                <w:lang w:val="en-US" w:eastAsia="en-GB"/>
              </w:rPr>
              <w:t xml:space="preserve"> </w:t>
            </w:r>
            <w:r>
              <w:rPr>
                <w:b/>
                <w:bCs/>
                <w:sz w:val="18"/>
                <w:szCs w:val="18"/>
                <w:lang w:val="sr-Cyrl-RS" w:eastAsia="en-GB"/>
              </w:rPr>
              <w:t>обилазнице око индустријске зоне – фаза 1</w:t>
            </w:r>
          </w:p>
        </w:tc>
        <w:tc>
          <w:tcPr>
            <w:tcW w:w="1260" w:type="dxa"/>
            <w:noWrap/>
            <w:vAlign w:val="center"/>
            <w:hideMark/>
          </w:tcPr>
          <w:p w14:paraId="30E80298"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4FB85690"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6DDDA7E1"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6B7E4D36"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6764EECD"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262A14C0"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376AE144"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1A50CD8A"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76DC7BB3" w14:textId="77777777" w:rsidTr="0016558E">
        <w:trPr>
          <w:trHeight w:val="70"/>
        </w:trPr>
        <w:tc>
          <w:tcPr>
            <w:tcW w:w="536" w:type="dxa"/>
            <w:noWrap/>
            <w:vAlign w:val="center"/>
            <w:hideMark/>
          </w:tcPr>
          <w:p w14:paraId="3048EF44" w14:textId="77777777" w:rsidR="00A03416" w:rsidRPr="0005298A" w:rsidRDefault="00A03416" w:rsidP="00A03416">
            <w:pPr>
              <w:spacing w:before="0" w:beforeAutospacing="0" w:after="0" w:afterAutospacing="0"/>
              <w:jc w:val="center"/>
              <w:outlineLvl w:val="5"/>
              <w:rPr>
                <w:sz w:val="18"/>
                <w:szCs w:val="18"/>
                <w:lang w:val="en-US" w:eastAsia="en-GB"/>
              </w:rPr>
            </w:pPr>
            <w:r w:rsidRPr="0005298A">
              <w:rPr>
                <w:sz w:val="18"/>
                <w:szCs w:val="18"/>
                <w:lang w:val="en-US" w:eastAsia="en-GB"/>
              </w:rPr>
              <w:t>451</w:t>
            </w:r>
          </w:p>
        </w:tc>
        <w:tc>
          <w:tcPr>
            <w:tcW w:w="627" w:type="dxa"/>
            <w:noWrap/>
            <w:vAlign w:val="center"/>
            <w:hideMark/>
          </w:tcPr>
          <w:p w14:paraId="790FC988" w14:textId="77777777" w:rsidR="00A03416" w:rsidRPr="0005298A" w:rsidRDefault="00A03416" w:rsidP="00A03416">
            <w:pPr>
              <w:spacing w:before="0" w:beforeAutospacing="0" w:after="0" w:afterAutospacing="0"/>
              <w:jc w:val="center"/>
              <w:outlineLvl w:val="5"/>
              <w:rPr>
                <w:sz w:val="18"/>
                <w:szCs w:val="18"/>
                <w:lang w:val="en-US" w:eastAsia="en-GB"/>
              </w:rPr>
            </w:pPr>
            <w:r w:rsidRPr="0005298A">
              <w:rPr>
                <w:sz w:val="18"/>
                <w:szCs w:val="18"/>
                <w:lang w:val="en-US" w:eastAsia="en-GB"/>
              </w:rPr>
              <w:t>84/2</w:t>
            </w:r>
          </w:p>
        </w:tc>
        <w:tc>
          <w:tcPr>
            <w:tcW w:w="807" w:type="dxa"/>
            <w:noWrap/>
            <w:vAlign w:val="center"/>
            <w:hideMark/>
          </w:tcPr>
          <w:p w14:paraId="6DB371B2" w14:textId="77777777" w:rsidR="00A03416" w:rsidRPr="0005298A" w:rsidRDefault="00A03416" w:rsidP="00A03416">
            <w:pPr>
              <w:spacing w:before="0" w:beforeAutospacing="0" w:after="0" w:afterAutospacing="0"/>
              <w:jc w:val="center"/>
              <w:outlineLvl w:val="5"/>
              <w:rPr>
                <w:sz w:val="18"/>
                <w:szCs w:val="18"/>
                <w:lang w:val="en-US" w:eastAsia="en-GB"/>
              </w:rPr>
            </w:pPr>
            <w:r w:rsidRPr="0005298A">
              <w:rPr>
                <w:sz w:val="18"/>
                <w:szCs w:val="18"/>
                <w:lang w:val="en-US" w:eastAsia="en-GB"/>
              </w:rPr>
              <w:t>511000</w:t>
            </w:r>
          </w:p>
        </w:tc>
        <w:tc>
          <w:tcPr>
            <w:tcW w:w="2440" w:type="dxa"/>
            <w:vAlign w:val="center"/>
            <w:hideMark/>
          </w:tcPr>
          <w:p w14:paraId="181DAD48" w14:textId="77777777" w:rsidR="00A03416" w:rsidRPr="0005298A" w:rsidRDefault="00A03416" w:rsidP="00A03416">
            <w:pPr>
              <w:spacing w:before="0" w:beforeAutospacing="0" w:after="0" w:afterAutospacing="0"/>
              <w:jc w:val="left"/>
              <w:outlineLvl w:val="5"/>
              <w:rPr>
                <w:sz w:val="18"/>
                <w:szCs w:val="18"/>
                <w:lang w:val="en-US" w:eastAsia="en-GB"/>
              </w:rPr>
            </w:pPr>
            <w:r w:rsidRPr="0005298A">
              <w:rPr>
                <w:sz w:val="18"/>
                <w:szCs w:val="18"/>
                <w:lang w:val="en-US" w:eastAsia="en-GB"/>
              </w:rPr>
              <w:t>ЗГРАДЕ И ГРАЂЕВИНСКИ ОБЈЕКТИ</w:t>
            </w:r>
          </w:p>
        </w:tc>
        <w:tc>
          <w:tcPr>
            <w:tcW w:w="1530" w:type="dxa"/>
            <w:noWrap/>
            <w:vAlign w:val="center"/>
            <w:hideMark/>
          </w:tcPr>
          <w:p w14:paraId="458D611F"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5.504.056,00</w:t>
            </w:r>
          </w:p>
        </w:tc>
        <w:tc>
          <w:tcPr>
            <w:tcW w:w="1260" w:type="dxa"/>
            <w:noWrap/>
            <w:vAlign w:val="center"/>
            <w:hideMark/>
          </w:tcPr>
          <w:p w14:paraId="5BD3C46B"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c>
          <w:tcPr>
            <w:tcW w:w="1350" w:type="dxa"/>
            <w:noWrap/>
            <w:vAlign w:val="center"/>
            <w:hideMark/>
          </w:tcPr>
          <w:p w14:paraId="662314C3"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91.214.856,00</w:t>
            </w:r>
          </w:p>
        </w:tc>
        <w:tc>
          <w:tcPr>
            <w:tcW w:w="1530" w:type="dxa"/>
            <w:noWrap/>
            <w:vAlign w:val="center"/>
            <w:hideMark/>
          </w:tcPr>
          <w:p w14:paraId="6AE05926"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96.718.912,00</w:t>
            </w:r>
          </w:p>
        </w:tc>
        <w:tc>
          <w:tcPr>
            <w:tcW w:w="1524" w:type="dxa"/>
            <w:noWrap/>
            <w:vAlign w:val="center"/>
            <w:hideMark/>
          </w:tcPr>
          <w:p w14:paraId="3BC8FE9E"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c>
          <w:tcPr>
            <w:tcW w:w="1175" w:type="dxa"/>
            <w:noWrap/>
            <w:vAlign w:val="center"/>
            <w:hideMark/>
          </w:tcPr>
          <w:p w14:paraId="28DCB7F6"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c>
          <w:tcPr>
            <w:tcW w:w="1351" w:type="dxa"/>
            <w:noWrap/>
            <w:vAlign w:val="center"/>
            <w:hideMark/>
          </w:tcPr>
          <w:p w14:paraId="368A1390"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c>
          <w:tcPr>
            <w:tcW w:w="1620" w:type="dxa"/>
            <w:noWrap/>
            <w:vAlign w:val="center"/>
            <w:hideMark/>
          </w:tcPr>
          <w:p w14:paraId="6A1D41D1"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c>
          <w:tcPr>
            <w:tcW w:w="720" w:type="dxa"/>
            <w:noWrap/>
            <w:vAlign w:val="center"/>
            <w:hideMark/>
          </w:tcPr>
          <w:p w14:paraId="7F72EC34"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r>
      <w:tr w:rsidR="00464EEB" w:rsidRPr="00470334" w14:paraId="27DA70A0" w14:textId="77777777" w:rsidTr="0016558E">
        <w:trPr>
          <w:trHeight w:val="300"/>
        </w:trPr>
        <w:tc>
          <w:tcPr>
            <w:tcW w:w="1163" w:type="dxa"/>
            <w:gridSpan w:val="2"/>
            <w:shd w:val="clear" w:color="000000" w:fill="F5F5F5"/>
            <w:noWrap/>
            <w:vAlign w:val="bottom"/>
            <w:hideMark/>
          </w:tcPr>
          <w:p w14:paraId="03828921" w14:textId="77777777" w:rsidR="00A03416" w:rsidRPr="0005298A" w:rsidRDefault="00A03416" w:rsidP="00A03416">
            <w:pPr>
              <w:spacing w:before="0" w:beforeAutospacing="0" w:after="0" w:afterAutospacing="0"/>
              <w:jc w:val="left"/>
              <w:outlineLvl w:val="4"/>
              <w:rPr>
                <w:b/>
                <w:bCs/>
                <w:sz w:val="18"/>
                <w:szCs w:val="18"/>
                <w:lang w:val="en-US" w:eastAsia="en-GB"/>
              </w:rPr>
            </w:pPr>
            <w:proofErr w:type="spellStart"/>
            <w:r w:rsidRPr="0005298A">
              <w:rPr>
                <w:b/>
                <w:bCs/>
                <w:sz w:val="18"/>
                <w:szCs w:val="18"/>
                <w:lang w:val="en-US" w:eastAsia="en-GB"/>
              </w:rPr>
              <w:t>Укупно</w:t>
            </w:r>
            <w:proofErr w:type="spellEnd"/>
            <w:r w:rsidRPr="0005298A">
              <w:rPr>
                <w:b/>
                <w:bCs/>
                <w:sz w:val="18"/>
                <w:szCs w:val="18"/>
                <w:lang w:val="en-US" w:eastAsia="en-GB"/>
              </w:rPr>
              <w:t xml:space="preserve"> </w:t>
            </w:r>
            <w:proofErr w:type="spellStart"/>
            <w:r w:rsidRPr="0005298A">
              <w:rPr>
                <w:b/>
                <w:bCs/>
                <w:sz w:val="18"/>
                <w:szCs w:val="18"/>
                <w:lang w:val="en-US" w:eastAsia="en-GB"/>
              </w:rPr>
              <w:t>за</w:t>
            </w:r>
            <w:proofErr w:type="spellEnd"/>
            <w:r w:rsidRPr="0005298A">
              <w:rPr>
                <w:b/>
                <w:bCs/>
                <w:sz w:val="18"/>
                <w:szCs w:val="18"/>
                <w:lang w:val="en-US" w:eastAsia="en-GB"/>
              </w:rPr>
              <w:t xml:space="preserve"> </w:t>
            </w:r>
            <w:proofErr w:type="spellStart"/>
            <w:r w:rsidRPr="0005298A">
              <w:rPr>
                <w:b/>
                <w:bCs/>
                <w:sz w:val="18"/>
                <w:szCs w:val="18"/>
                <w:lang w:val="en-US" w:eastAsia="en-GB"/>
              </w:rPr>
              <w:t>пројекат</w:t>
            </w:r>
            <w:proofErr w:type="spellEnd"/>
          </w:p>
        </w:tc>
        <w:tc>
          <w:tcPr>
            <w:tcW w:w="807" w:type="dxa"/>
            <w:shd w:val="clear" w:color="000000" w:fill="F5F5F5"/>
            <w:noWrap/>
            <w:vAlign w:val="bottom"/>
            <w:hideMark/>
          </w:tcPr>
          <w:p w14:paraId="41D35748" w14:textId="7E864E4E" w:rsidR="00A03416" w:rsidRPr="0005298A" w:rsidRDefault="0005298A" w:rsidP="00A03416">
            <w:pPr>
              <w:spacing w:before="0" w:beforeAutospacing="0" w:after="0" w:afterAutospacing="0"/>
              <w:jc w:val="left"/>
              <w:outlineLvl w:val="4"/>
              <w:rPr>
                <w:b/>
                <w:bCs/>
                <w:sz w:val="18"/>
                <w:szCs w:val="18"/>
                <w:lang w:val="sr-Cyrl-RS" w:eastAsia="en-GB"/>
              </w:rPr>
            </w:pPr>
            <w:r>
              <w:rPr>
                <w:b/>
                <w:bCs/>
                <w:sz w:val="18"/>
                <w:szCs w:val="18"/>
                <w:lang w:val="sr-Cyrl-RS" w:eastAsia="en-GB"/>
              </w:rPr>
              <w:t>1501-5005</w:t>
            </w:r>
          </w:p>
        </w:tc>
        <w:tc>
          <w:tcPr>
            <w:tcW w:w="2440" w:type="dxa"/>
            <w:noWrap/>
            <w:vAlign w:val="bottom"/>
            <w:hideMark/>
          </w:tcPr>
          <w:p w14:paraId="63C84A02" w14:textId="27439680" w:rsidR="00A03416" w:rsidRPr="009A25E9" w:rsidRDefault="0005298A" w:rsidP="00A03416">
            <w:pPr>
              <w:spacing w:before="0" w:beforeAutospacing="0" w:after="0" w:afterAutospacing="0"/>
              <w:jc w:val="left"/>
              <w:outlineLvl w:val="4"/>
              <w:rPr>
                <w:b/>
                <w:bCs/>
                <w:sz w:val="18"/>
                <w:szCs w:val="18"/>
                <w:lang w:val="sr-Cyrl-RS" w:eastAsia="en-GB"/>
              </w:rPr>
            </w:pPr>
            <w:r w:rsidRPr="009A25E9">
              <w:rPr>
                <w:b/>
                <w:bCs/>
                <w:sz w:val="18"/>
                <w:szCs w:val="18"/>
                <w:lang w:val="sr-Cyrl-RS" w:eastAsia="en-GB"/>
              </w:rPr>
              <w:t xml:space="preserve">Изградња </w:t>
            </w:r>
            <w:r>
              <w:rPr>
                <w:b/>
                <w:bCs/>
                <w:sz w:val="18"/>
                <w:szCs w:val="18"/>
                <w:lang w:val="sr-Cyrl-RS" w:eastAsia="en-GB"/>
              </w:rPr>
              <w:t>обилазнице око индустријске зоне – фаза 1</w:t>
            </w:r>
          </w:p>
        </w:tc>
        <w:tc>
          <w:tcPr>
            <w:tcW w:w="1530" w:type="dxa"/>
            <w:shd w:val="clear" w:color="000000" w:fill="F5F5F5"/>
            <w:noWrap/>
            <w:vAlign w:val="center"/>
            <w:hideMark/>
          </w:tcPr>
          <w:p w14:paraId="15CC1B4D"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5.504.056,00</w:t>
            </w:r>
          </w:p>
        </w:tc>
        <w:tc>
          <w:tcPr>
            <w:tcW w:w="1260" w:type="dxa"/>
            <w:shd w:val="clear" w:color="000000" w:fill="F5F5F5"/>
            <w:noWrap/>
            <w:vAlign w:val="center"/>
            <w:hideMark/>
          </w:tcPr>
          <w:p w14:paraId="52401404"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c>
          <w:tcPr>
            <w:tcW w:w="1350" w:type="dxa"/>
            <w:shd w:val="clear" w:color="000000" w:fill="F5F5F5"/>
            <w:noWrap/>
            <w:vAlign w:val="center"/>
            <w:hideMark/>
          </w:tcPr>
          <w:p w14:paraId="7F4CBC62"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91.214.856,00</w:t>
            </w:r>
          </w:p>
        </w:tc>
        <w:tc>
          <w:tcPr>
            <w:tcW w:w="1530" w:type="dxa"/>
            <w:shd w:val="clear" w:color="000000" w:fill="F5F5F5"/>
            <w:noWrap/>
            <w:vAlign w:val="center"/>
            <w:hideMark/>
          </w:tcPr>
          <w:p w14:paraId="3DE40120"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96.718.912,00</w:t>
            </w:r>
          </w:p>
        </w:tc>
        <w:tc>
          <w:tcPr>
            <w:tcW w:w="1524" w:type="dxa"/>
            <w:shd w:val="clear" w:color="000000" w:fill="F5F5F5"/>
            <w:noWrap/>
            <w:vAlign w:val="center"/>
            <w:hideMark/>
          </w:tcPr>
          <w:p w14:paraId="6F0BF679"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c>
          <w:tcPr>
            <w:tcW w:w="1175" w:type="dxa"/>
            <w:shd w:val="clear" w:color="000000" w:fill="F5F5F5"/>
            <w:noWrap/>
            <w:vAlign w:val="center"/>
            <w:hideMark/>
          </w:tcPr>
          <w:p w14:paraId="38FB7598"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c>
          <w:tcPr>
            <w:tcW w:w="1351" w:type="dxa"/>
            <w:shd w:val="clear" w:color="000000" w:fill="F5F5F5"/>
            <w:noWrap/>
            <w:vAlign w:val="center"/>
            <w:hideMark/>
          </w:tcPr>
          <w:p w14:paraId="21DB28F4"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c>
          <w:tcPr>
            <w:tcW w:w="1620" w:type="dxa"/>
            <w:shd w:val="clear" w:color="000000" w:fill="F5F5F5"/>
            <w:noWrap/>
            <w:vAlign w:val="center"/>
            <w:hideMark/>
          </w:tcPr>
          <w:p w14:paraId="6FBEDF38"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c>
          <w:tcPr>
            <w:tcW w:w="720" w:type="dxa"/>
            <w:shd w:val="clear" w:color="000000" w:fill="F5F5F5"/>
            <w:noWrap/>
            <w:vAlign w:val="center"/>
            <w:hideMark/>
          </w:tcPr>
          <w:p w14:paraId="08866B99"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r>
      <w:tr w:rsidR="00464EEB" w:rsidRPr="00470334" w14:paraId="0A75F62E" w14:textId="77777777" w:rsidTr="004032D4">
        <w:trPr>
          <w:trHeight w:val="70"/>
        </w:trPr>
        <w:tc>
          <w:tcPr>
            <w:tcW w:w="16470" w:type="dxa"/>
            <w:gridSpan w:val="13"/>
            <w:noWrap/>
            <w:vAlign w:val="center"/>
            <w:hideMark/>
          </w:tcPr>
          <w:p w14:paraId="021F6BC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B577BBF" w14:textId="77777777" w:rsidTr="0016558E">
        <w:trPr>
          <w:trHeight w:val="70"/>
        </w:trPr>
        <w:tc>
          <w:tcPr>
            <w:tcW w:w="536" w:type="dxa"/>
            <w:noWrap/>
            <w:vAlign w:val="bottom"/>
            <w:hideMark/>
          </w:tcPr>
          <w:p w14:paraId="6A71EA2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F2FACE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309CC7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9F5352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451:</w:t>
            </w:r>
          </w:p>
        </w:tc>
        <w:tc>
          <w:tcPr>
            <w:tcW w:w="1530" w:type="dxa"/>
            <w:noWrap/>
            <w:vAlign w:val="center"/>
            <w:hideMark/>
          </w:tcPr>
          <w:p w14:paraId="0F0465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36C998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6EF75D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22BFED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7F5350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50047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06CA94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4B119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393397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8525065" w14:textId="77777777" w:rsidTr="0016558E">
        <w:trPr>
          <w:trHeight w:val="70"/>
        </w:trPr>
        <w:tc>
          <w:tcPr>
            <w:tcW w:w="536" w:type="dxa"/>
            <w:noWrap/>
            <w:vAlign w:val="bottom"/>
            <w:hideMark/>
          </w:tcPr>
          <w:p w14:paraId="36330768"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627" w:type="dxa"/>
            <w:noWrap/>
            <w:vAlign w:val="bottom"/>
            <w:hideMark/>
          </w:tcPr>
          <w:p w14:paraId="5EB00363"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807" w:type="dxa"/>
            <w:noWrap/>
            <w:vAlign w:val="bottom"/>
            <w:hideMark/>
          </w:tcPr>
          <w:p w14:paraId="217EC84E" w14:textId="77777777" w:rsidR="00A03416" w:rsidRPr="00A11593" w:rsidRDefault="00A03416" w:rsidP="00A03416">
            <w:pPr>
              <w:spacing w:before="0" w:beforeAutospacing="0" w:after="0" w:afterAutospacing="0"/>
              <w:jc w:val="center"/>
              <w:outlineLvl w:val="3"/>
              <w:rPr>
                <w:b/>
                <w:bCs/>
                <w:sz w:val="18"/>
                <w:szCs w:val="18"/>
                <w:lang w:val="en-US" w:eastAsia="en-GB"/>
              </w:rPr>
            </w:pPr>
            <w:r w:rsidRPr="00A11593">
              <w:rPr>
                <w:b/>
                <w:bCs/>
                <w:sz w:val="18"/>
                <w:szCs w:val="18"/>
                <w:lang w:val="en-US" w:eastAsia="en-GB"/>
              </w:rPr>
              <w:t>01</w:t>
            </w:r>
          </w:p>
        </w:tc>
        <w:tc>
          <w:tcPr>
            <w:tcW w:w="2440" w:type="dxa"/>
            <w:vAlign w:val="bottom"/>
            <w:hideMark/>
          </w:tcPr>
          <w:p w14:paraId="17D71BED" w14:textId="77777777" w:rsidR="00A03416" w:rsidRPr="00A11593" w:rsidRDefault="00A03416" w:rsidP="00A03416">
            <w:pPr>
              <w:spacing w:before="0" w:beforeAutospacing="0" w:after="0" w:afterAutospacing="0"/>
              <w:jc w:val="left"/>
              <w:outlineLvl w:val="3"/>
              <w:rPr>
                <w:b/>
                <w:bCs/>
                <w:sz w:val="18"/>
                <w:szCs w:val="18"/>
                <w:lang w:val="en-US" w:eastAsia="en-GB"/>
              </w:rPr>
            </w:pPr>
            <w:proofErr w:type="spellStart"/>
            <w:r w:rsidRPr="00A11593">
              <w:rPr>
                <w:b/>
                <w:bCs/>
                <w:sz w:val="18"/>
                <w:szCs w:val="18"/>
                <w:lang w:val="en-US" w:eastAsia="en-GB"/>
              </w:rPr>
              <w:t>Приходе</w:t>
            </w:r>
            <w:proofErr w:type="spellEnd"/>
            <w:r w:rsidRPr="00A11593">
              <w:rPr>
                <w:b/>
                <w:bCs/>
                <w:sz w:val="18"/>
                <w:szCs w:val="18"/>
                <w:lang w:val="en-US" w:eastAsia="en-GB"/>
              </w:rPr>
              <w:t xml:space="preserve"> </w:t>
            </w:r>
            <w:proofErr w:type="spellStart"/>
            <w:r w:rsidRPr="00A11593">
              <w:rPr>
                <w:b/>
                <w:bCs/>
                <w:sz w:val="18"/>
                <w:szCs w:val="18"/>
                <w:lang w:val="en-US" w:eastAsia="en-GB"/>
              </w:rPr>
              <w:t>из</w:t>
            </w:r>
            <w:proofErr w:type="spellEnd"/>
            <w:r w:rsidRPr="00A11593">
              <w:rPr>
                <w:b/>
                <w:bCs/>
                <w:sz w:val="18"/>
                <w:szCs w:val="18"/>
                <w:lang w:val="en-US" w:eastAsia="en-GB"/>
              </w:rPr>
              <w:t xml:space="preserve"> </w:t>
            </w:r>
            <w:proofErr w:type="spellStart"/>
            <w:r w:rsidRPr="00A11593">
              <w:rPr>
                <w:b/>
                <w:bCs/>
                <w:sz w:val="18"/>
                <w:szCs w:val="18"/>
                <w:lang w:val="en-US" w:eastAsia="en-GB"/>
              </w:rPr>
              <w:t>буџета</w:t>
            </w:r>
            <w:proofErr w:type="spellEnd"/>
          </w:p>
        </w:tc>
        <w:tc>
          <w:tcPr>
            <w:tcW w:w="1530" w:type="dxa"/>
            <w:noWrap/>
            <w:vAlign w:val="center"/>
            <w:hideMark/>
          </w:tcPr>
          <w:p w14:paraId="3257006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240.538.255,00</w:t>
            </w:r>
          </w:p>
        </w:tc>
        <w:tc>
          <w:tcPr>
            <w:tcW w:w="1260" w:type="dxa"/>
            <w:noWrap/>
            <w:vAlign w:val="center"/>
            <w:hideMark/>
          </w:tcPr>
          <w:p w14:paraId="4EB851A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0" w:type="dxa"/>
            <w:noWrap/>
            <w:vAlign w:val="center"/>
            <w:hideMark/>
          </w:tcPr>
          <w:p w14:paraId="10225243"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530" w:type="dxa"/>
            <w:noWrap/>
            <w:vAlign w:val="center"/>
            <w:hideMark/>
          </w:tcPr>
          <w:p w14:paraId="0FBA83D9"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240.538.255,00</w:t>
            </w:r>
          </w:p>
        </w:tc>
        <w:tc>
          <w:tcPr>
            <w:tcW w:w="1524" w:type="dxa"/>
            <w:noWrap/>
            <w:vAlign w:val="center"/>
            <w:hideMark/>
          </w:tcPr>
          <w:p w14:paraId="0160D575"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200.670.251,00</w:t>
            </w:r>
          </w:p>
        </w:tc>
        <w:tc>
          <w:tcPr>
            <w:tcW w:w="1175" w:type="dxa"/>
            <w:noWrap/>
            <w:vAlign w:val="center"/>
            <w:hideMark/>
          </w:tcPr>
          <w:p w14:paraId="7AE990C3"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1" w:type="dxa"/>
            <w:noWrap/>
            <w:vAlign w:val="center"/>
            <w:hideMark/>
          </w:tcPr>
          <w:p w14:paraId="6D638FEF"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620" w:type="dxa"/>
            <w:noWrap/>
            <w:vAlign w:val="center"/>
            <w:hideMark/>
          </w:tcPr>
          <w:p w14:paraId="1F95BC63"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200.670.251,00</w:t>
            </w:r>
          </w:p>
        </w:tc>
        <w:tc>
          <w:tcPr>
            <w:tcW w:w="720" w:type="dxa"/>
            <w:noWrap/>
            <w:vAlign w:val="center"/>
            <w:hideMark/>
          </w:tcPr>
          <w:p w14:paraId="4E68DF7B"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83,43</w:t>
            </w:r>
          </w:p>
        </w:tc>
      </w:tr>
      <w:tr w:rsidR="00464EEB" w:rsidRPr="00470334" w14:paraId="62206996" w14:textId="77777777" w:rsidTr="0016558E">
        <w:trPr>
          <w:trHeight w:val="158"/>
        </w:trPr>
        <w:tc>
          <w:tcPr>
            <w:tcW w:w="536" w:type="dxa"/>
            <w:noWrap/>
            <w:vAlign w:val="bottom"/>
            <w:hideMark/>
          </w:tcPr>
          <w:p w14:paraId="78E2FCF1"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627" w:type="dxa"/>
            <w:noWrap/>
            <w:vAlign w:val="bottom"/>
            <w:hideMark/>
          </w:tcPr>
          <w:p w14:paraId="370EA9FB"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807" w:type="dxa"/>
            <w:noWrap/>
            <w:vAlign w:val="bottom"/>
            <w:hideMark/>
          </w:tcPr>
          <w:p w14:paraId="489BC28C" w14:textId="77777777" w:rsidR="00A03416" w:rsidRPr="00A11593" w:rsidRDefault="00A03416" w:rsidP="00A03416">
            <w:pPr>
              <w:spacing w:before="0" w:beforeAutospacing="0" w:after="0" w:afterAutospacing="0"/>
              <w:jc w:val="center"/>
              <w:outlineLvl w:val="3"/>
              <w:rPr>
                <w:b/>
                <w:bCs/>
                <w:sz w:val="18"/>
                <w:szCs w:val="18"/>
                <w:lang w:val="en-US" w:eastAsia="en-GB"/>
              </w:rPr>
            </w:pPr>
            <w:r w:rsidRPr="00A11593">
              <w:rPr>
                <w:b/>
                <w:bCs/>
                <w:sz w:val="18"/>
                <w:szCs w:val="18"/>
                <w:lang w:val="en-US" w:eastAsia="en-GB"/>
              </w:rPr>
              <w:t>07</w:t>
            </w:r>
          </w:p>
        </w:tc>
        <w:tc>
          <w:tcPr>
            <w:tcW w:w="2440" w:type="dxa"/>
            <w:vAlign w:val="bottom"/>
            <w:hideMark/>
          </w:tcPr>
          <w:p w14:paraId="1A834FD3" w14:textId="77777777" w:rsidR="00A03416" w:rsidRPr="00A11593" w:rsidRDefault="00A03416" w:rsidP="00A03416">
            <w:pPr>
              <w:spacing w:before="0" w:beforeAutospacing="0" w:after="0" w:afterAutospacing="0"/>
              <w:jc w:val="left"/>
              <w:outlineLvl w:val="3"/>
              <w:rPr>
                <w:b/>
                <w:bCs/>
                <w:sz w:val="18"/>
                <w:szCs w:val="18"/>
                <w:lang w:val="en-US" w:eastAsia="en-GB"/>
              </w:rPr>
            </w:pPr>
            <w:proofErr w:type="spellStart"/>
            <w:r w:rsidRPr="00A11593">
              <w:rPr>
                <w:b/>
                <w:bCs/>
                <w:sz w:val="18"/>
                <w:szCs w:val="18"/>
                <w:lang w:val="en-US" w:eastAsia="en-GB"/>
              </w:rPr>
              <w:t>Трансфере</w:t>
            </w:r>
            <w:proofErr w:type="spellEnd"/>
            <w:r w:rsidRPr="00A11593">
              <w:rPr>
                <w:b/>
                <w:bCs/>
                <w:sz w:val="18"/>
                <w:szCs w:val="18"/>
                <w:lang w:val="en-US" w:eastAsia="en-GB"/>
              </w:rPr>
              <w:t xml:space="preserve"> </w:t>
            </w:r>
            <w:proofErr w:type="spellStart"/>
            <w:r w:rsidRPr="00A11593">
              <w:rPr>
                <w:b/>
                <w:bCs/>
                <w:sz w:val="18"/>
                <w:szCs w:val="18"/>
                <w:lang w:val="en-US" w:eastAsia="en-GB"/>
              </w:rPr>
              <w:t>од</w:t>
            </w:r>
            <w:proofErr w:type="spellEnd"/>
            <w:r w:rsidRPr="00A11593">
              <w:rPr>
                <w:b/>
                <w:bCs/>
                <w:sz w:val="18"/>
                <w:szCs w:val="18"/>
                <w:lang w:val="en-US" w:eastAsia="en-GB"/>
              </w:rPr>
              <w:t xml:space="preserve"> </w:t>
            </w:r>
            <w:proofErr w:type="spellStart"/>
            <w:r w:rsidRPr="00A11593">
              <w:rPr>
                <w:b/>
                <w:bCs/>
                <w:sz w:val="18"/>
                <w:szCs w:val="18"/>
                <w:lang w:val="en-US" w:eastAsia="en-GB"/>
              </w:rPr>
              <w:t>других</w:t>
            </w:r>
            <w:proofErr w:type="spellEnd"/>
            <w:r w:rsidRPr="00A11593">
              <w:rPr>
                <w:b/>
                <w:bCs/>
                <w:sz w:val="18"/>
                <w:szCs w:val="18"/>
                <w:lang w:val="en-US" w:eastAsia="en-GB"/>
              </w:rPr>
              <w:t xml:space="preserve"> </w:t>
            </w:r>
            <w:proofErr w:type="spellStart"/>
            <w:r w:rsidRPr="00A11593">
              <w:rPr>
                <w:b/>
                <w:bCs/>
                <w:sz w:val="18"/>
                <w:szCs w:val="18"/>
                <w:lang w:val="en-US" w:eastAsia="en-GB"/>
              </w:rPr>
              <w:t>нивоа</w:t>
            </w:r>
            <w:proofErr w:type="spellEnd"/>
            <w:r w:rsidRPr="00A11593">
              <w:rPr>
                <w:b/>
                <w:bCs/>
                <w:sz w:val="18"/>
                <w:szCs w:val="18"/>
                <w:lang w:val="en-US" w:eastAsia="en-GB"/>
              </w:rPr>
              <w:t xml:space="preserve"> </w:t>
            </w:r>
            <w:proofErr w:type="spellStart"/>
            <w:r w:rsidRPr="00A11593">
              <w:rPr>
                <w:b/>
                <w:bCs/>
                <w:sz w:val="18"/>
                <w:szCs w:val="18"/>
                <w:lang w:val="en-US" w:eastAsia="en-GB"/>
              </w:rPr>
              <w:t>власти</w:t>
            </w:r>
            <w:proofErr w:type="spellEnd"/>
          </w:p>
        </w:tc>
        <w:tc>
          <w:tcPr>
            <w:tcW w:w="1530" w:type="dxa"/>
            <w:noWrap/>
            <w:vAlign w:val="center"/>
            <w:hideMark/>
          </w:tcPr>
          <w:p w14:paraId="3A9A18C3"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260" w:type="dxa"/>
            <w:noWrap/>
            <w:vAlign w:val="center"/>
            <w:hideMark/>
          </w:tcPr>
          <w:p w14:paraId="44B4B2C7"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0" w:type="dxa"/>
            <w:noWrap/>
            <w:vAlign w:val="center"/>
            <w:hideMark/>
          </w:tcPr>
          <w:p w14:paraId="633B5023"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91.214.856,00</w:t>
            </w:r>
          </w:p>
        </w:tc>
        <w:tc>
          <w:tcPr>
            <w:tcW w:w="1530" w:type="dxa"/>
            <w:noWrap/>
            <w:vAlign w:val="center"/>
            <w:hideMark/>
          </w:tcPr>
          <w:p w14:paraId="757E325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91.214.856,00</w:t>
            </w:r>
          </w:p>
        </w:tc>
        <w:tc>
          <w:tcPr>
            <w:tcW w:w="1524" w:type="dxa"/>
            <w:noWrap/>
            <w:vAlign w:val="center"/>
            <w:hideMark/>
          </w:tcPr>
          <w:p w14:paraId="055F3052"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175" w:type="dxa"/>
            <w:noWrap/>
            <w:vAlign w:val="center"/>
            <w:hideMark/>
          </w:tcPr>
          <w:p w14:paraId="2FCD6A1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1" w:type="dxa"/>
            <w:noWrap/>
            <w:vAlign w:val="center"/>
            <w:hideMark/>
          </w:tcPr>
          <w:p w14:paraId="766CE0C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620" w:type="dxa"/>
            <w:noWrap/>
            <w:vAlign w:val="center"/>
            <w:hideMark/>
          </w:tcPr>
          <w:p w14:paraId="49F92BDB"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720" w:type="dxa"/>
            <w:noWrap/>
            <w:vAlign w:val="center"/>
            <w:hideMark/>
          </w:tcPr>
          <w:p w14:paraId="7714557C"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r>
      <w:tr w:rsidR="00464EEB" w:rsidRPr="00470334" w14:paraId="3CB360D5" w14:textId="77777777" w:rsidTr="0016558E">
        <w:trPr>
          <w:trHeight w:val="95"/>
        </w:trPr>
        <w:tc>
          <w:tcPr>
            <w:tcW w:w="536" w:type="dxa"/>
            <w:noWrap/>
            <w:vAlign w:val="bottom"/>
            <w:hideMark/>
          </w:tcPr>
          <w:p w14:paraId="107F7CEE"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627" w:type="dxa"/>
            <w:noWrap/>
            <w:vAlign w:val="bottom"/>
            <w:hideMark/>
          </w:tcPr>
          <w:p w14:paraId="05E87D59"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807" w:type="dxa"/>
            <w:noWrap/>
            <w:vAlign w:val="bottom"/>
            <w:hideMark/>
          </w:tcPr>
          <w:p w14:paraId="431D6C5D" w14:textId="77777777" w:rsidR="00A03416" w:rsidRPr="00A11593" w:rsidRDefault="00A03416" w:rsidP="00A03416">
            <w:pPr>
              <w:spacing w:before="0" w:beforeAutospacing="0" w:after="0" w:afterAutospacing="0"/>
              <w:jc w:val="center"/>
              <w:outlineLvl w:val="3"/>
              <w:rPr>
                <w:b/>
                <w:bCs/>
                <w:sz w:val="18"/>
                <w:szCs w:val="18"/>
                <w:lang w:val="en-US" w:eastAsia="en-GB"/>
              </w:rPr>
            </w:pPr>
            <w:r w:rsidRPr="00A11593">
              <w:rPr>
                <w:b/>
                <w:bCs/>
                <w:sz w:val="18"/>
                <w:szCs w:val="18"/>
                <w:lang w:val="en-US" w:eastAsia="en-GB"/>
              </w:rPr>
              <w:t>09</w:t>
            </w:r>
          </w:p>
        </w:tc>
        <w:tc>
          <w:tcPr>
            <w:tcW w:w="2440" w:type="dxa"/>
            <w:vAlign w:val="bottom"/>
            <w:hideMark/>
          </w:tcPr>
          <w:p w14:paraId="5AD30BFE" w14:textId="77777777" w:rsidR="00A03416" w:rsidRPr="00A11593" w:rsidRDefault="00A03416" w:rsidP="00A03416">
            <w:pPr>
              <w:spacing w:before="0" w:beforeAutospacing="0" w:after="0" w:afterAutospacing="0"/>
              <w:jc w:val="left"/>
              <w:outlineLvl w:val="3"/>
              <w:rPr>
                <w:b/>
                <w:bCs/>
                <w:sz w:val="18"/>
                <w:szCs w:val="18"/>
                <w:lang w:val="en-US" w:eastAsia="en-GB"/>
              </w:rPr>
            </w:pPr>
            <w:proofErr w:type="spellStart"/>
            <w:r w:rsidRPr="00A11593">
              <w:rPr>
                <w:b/>
                <w:bCs/>
                <w:sz w:val="18"/>
                <w:szCs w:val="18"/>
                <w:lang w:val="en-US" w:eastAsia="en-GB"/>
              </w:rPr>
              <w:t>Приходе</w:t>
            </w:r>
            <w:proofErr w:type="spellEnd"/>
            <w:r w:rsidRPr="00A11593">
              <w:rPr>
                <w:b/>
                <w:bCs/>
                <w:sz w:val="18"/>
                <w:szCs w:val="18"/>
                <w:lang w:val="en-US" w:eastAsia="en-GB"/>
              </w:rPr>
              <w:t xml:space="preserve"> </w:t>
            </w:r>
            <w:proofErr w:type="spellStart"/>
            <w:r w:rsidRPr="00A11593">
              <w:rPr>
                <w:b/>
                <w:bCs/>
                <w:sz w:val="18"/>
                <w:szCs w:val="18"/>
                <w:lang w:val="en-US" w:eastAsia="en-GB"/>
              </w:rPr>
              <w:t>од</w:t>
            </w:r>
            <w:proofErr w:type="spellEnd"/>
            <w:r w:rsidRPr="00A11593">
              <w:rPr>
                <w:b/>
                <w:bCs/>
                <w:sz w:val="18"/>
                <w:szCs w:val="18"/>
                <w:lang w:val="en-US" w:eastAsia="en-GB"/>
              </w:rPr>
              <w:t xml:space="preserve"> </w:t>
            </w:r>
            <w:proofErr w:type="spellStart"/>
            <w:r w:rsidRPr="00A11593">
              <w:rPr>
                <w:b/>
                <w:bCs/>
                <w:sz w:val="18"/>
                <w:szCs w:val="18"/>
                <w:lang w:val="en-US" w:eastAsia="en-GB"/>
              </w:rPr>
              <w:t>продаје</w:t>
            </w:r>
            <w:proofErr w:type="spellEnd"/>
            <w:r w:rsidRPr="00A11593">
              <w:rPr>
                <w:b/>
                <w:bCs/>
                <w:sz w:val="18"/>
                <w:szCs w:val="18"/>
                <w:lang w:val="en-US" w:eastAsia="en-GB"/>
              </w:rPr>
              <w:t xml:space="preserve"> </w:t>
            </w:r>
            <w:proofErr w:type="spellStart"/>
            <w:r w:rsidRPr="00A11593">
              <w:rPr>
                <w:b/>
                <w:bCs/>
                <w:sz w:val="18"/>
                <w:szCs w:val="18"/>
                <w:lang w:val="en-US" w:eastAsia="en-GB"/>
              </w:rPr>
              <w:t>нефинансијске</w:t>
            </w:r>
            <w:proofErr w:type="spellEnd"/>
            <w:r w:rsidRPr="00A11593">
              <w:rPr>
                <w:b/>
                <w:bCs/>
                <w:sz w:val="18"/>
                <w:szCs w:val="18"/>
                <w:lang w:val="en-US" w:eastAsia="en-GB"/>
              </w:rPr>
              <w:t xml:space="preserve"> </w:t>
            </w:r>
            <w:proofErr w:type="spellStart"/>
            <w:r w:rsidRPr="00A11593">
              <w:rPr>
                <w:b/>
                <w:bCs/>
                <w:sz w:val="18"/>
                <w:szCs w:val="18"/>
                <w:lang w:val="en-US" w:eastAsia="en-GB"/>
              </w:rPr>
              <w:t>имовине</w:t>
            </w:r>
            <w:proofErr w:type="spellEnd"/>
            <w:r w:rsidRPr="00A11593">
              <w:rPr>
                <w:b/>
                <w:bCs/>
                <w:sz w:val="18"/>
                <w:szCs w:val="18"/>
                <w:lang w:val="en-US" w:eastAsia="en-GB"/>
              </w:rPr>
              <w:t xml:space="preserve"> </w:t>
            </w:r>
          </w:p>
        </w:tc>
        <w:tc>
          <w:tcPr>
            <w:tcW w:w="1530" w:type="dxa"/>
            <w:noWrap/>
            <w:vAlign w:val="center"/>
            <w:hideMark/>
          </w:tcPr>
          <w:p w14:paraId="6D7FF1CD"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260" w:type="dxa"/>
            <w:noWrap/>
            <w:vAlign w:val="center"/>
            <w:hideMark/>
          </w:tcPr>
          <w:p w14:paraId="606C4034"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0" w:type="dxa"/>
            <w:noWrap/>
            <w:vAlign w:val="center"/>
            <w:hideMark/>
          </w:tcPr>
          <w:p w14:paraId="33E7F91C"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530" w:type="dxa"/>
            <w:noWrap/>
            <w:vAlign w:val="center"/>
            <w:hideMark/>
          </w:tcPr>
          <w:p w14:paraId="654C886D"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524" w:type="dxa"/>
            <w:noWrap/>
            <w:vAlign w:val="center"/>
            <w:hideMark/>
          </w:tcPr>
          <w:p w14:paraId="441AB4F5"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175" w:type="dxa"/>
            <w:noWrap/>
            <w:vAlign w:val="center"/>
            <w:hideMark/>
          </w:tcPr>
          <w:p w14:paraId="4F9D0268"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1" w:type="dxa"/>
            <w:noWrap/>
            <w:vAlign w:val="center"/>
            <w:hideMark/>
          </w:tcPr>
          <w:p w14:paraId="55721CBB"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620" w:type="dxa"/>
            <w:noWrap/>
            <w:vAlign w:val="center"/>
            <w:hideMark/>
          </w:tcPr>
          <w:p w14:paraId="15C520A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720" w:type="dxa"/>
            <w:noWrap/>
            <w:vAlign w:val="center"/>
            <w:hideMark/>
          </w:tcPr>
          <w:p w14:paraId="46837885" w14:textId="10BDC22C" w:rsidR="00A03416" w:rsidRPr="00A11593" w:rsidRDefault="00A03416" w:rsidP="00A03416">
            <w:pPr>
              <w:spacing w:before="0" w:beforeAutospacing="0" w:after="0" w:afterAutospacing="0"/>
              <w:jc w:val="right"/>
              <w:outlineLvl w:val="3"/>
              <w:rPr>
                <w:b/>
                <w:bCs/>
                <w:sz w:val="18"/>
                <w:szCs w:val="18"/>
                <w:lang w:val="en-US" w:eastAsia="en-GB"/>
              </w:rPr>
            </w:pPr>
          </w:p>
        </w:tc>
      </w:tr>
      <w:tr w:rsidR="00464EEB" w:rsidRPr="00470334" w14:paraId="2532002E" w14:textId="77777777" w:rsidTr="0016558E">
        <w:trPr>
          <w:trHeight w:val="131"/>
        </w:trPr>
        <w:tc>
          <w:tcPr>
            <w:tcW w:w="536" w:type="dxa"/>
            <w:noWrap/>
            <w:vAlign w:val="bottom"/>
            <w:hideMark/>
          </w:tcPr>
          <w:p w14:paraId="48968F0A"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627" w:type="dxa"/>
            <w:noWrap/>
            <w:vAlign w:val="bottom"/>
            <w:hideMark/>
          </w:tcPr>
          <w:p w14:paraId="52FA4D4C"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807" w:type="dxa"/>
            <w:noWrap/>
            <w:vAlign w:val="bottom"/>
            <w:hideMark/>
          </w:tcPr>
          <w:p w14:paraId="67742E34" w14:textId="77777777" w:rsidR="00A03416" w:rsidRPr="00A11593" w:rsidRDefault="00A03416" w:rsidP="00A03416">
            <w:pPr>
              <w:spacing w:before="0" w:beforeAutospacing="0" w:after="0" w:afterAutospacing="0"/>
              <w:jc w:val="center"/>
              <w:outlineLvl w:val="3"/>
              <w:rPr>
                <w:b/>
                <w:bCs/>
                <w:sz w:val="18"/>
                <w:szCs w:val="18"/>
                <w:lang w:val="en-US" w:eastAsia="en-GB"/>
              </w:rPr>
            </w:pPr>
            <w:r w:rsidRPr="00A11593">
              <w:rPr>
                <w:b/>
                <w:bCs/>
                <w:sz w:val="18"/>
                <w:szCs w:val="18"/>
                <w:lang w:val="en-US" w:eastAsia="en-GB"/>
              </w:rPr>
              <w:t>13</w:t>
            </w:r>
          </w:p>
        </w:tc>
        <w:tc>
          <w:tcPr>
            <w:tcW w:w="2440" w:type="dxa"/>
            <w:vAlign w:val="bottom"/>
            <w:hideMark/>
          </w:tcPr>
          <w:p w14:paraId="6F1D79AC" w14:textId="77777777" w:rsidR="00A03416" w:rsidRPr="00A11593" w:rsidRDefault="00A03416" w:rsidP="00A03416">
            <w:pPr>
              <w:spacing w:before="0" w:beforeAutospacing="0" w:after="0" w:afterAutospacing="0"/>
              <w:jc w:val="left"/>
              <w:outlineLvl w:val="3"/>
              <w:rPr>
                <w:b/>
                <w:bCs/>
                <w:sz w:val="18"/>
                <w:szCs w:val="18"/>
                <w:lang w:val="en-US" w:eastAsia="en-GB"/>
              </w:rPr>
            </w:pPr>
            <w:proofErr w:type="spellStart"/>
            <w:r w:rsidRPr="00A11593">
              <w:rPr>
                <w:b/>
                <w:bCs/>
                <w:sz w:val="18"/>
                <w:szCs w:val="18"/>
                <w:lang w:val="en-US" w:eastAsia="en-GB"/>
              </w:rPr>
              <w:t>Нераспоређени</w:t>
            </w:r>
            <w:proofErr w:type="spellEnd"/>
            <w:r w:rsidRPr="00A11593">
              <w:rPr>
                <w:b/>
                <w:bCs/>
                <w:sz w:val="18"/>
                <w:szCs w:val="18"/>
                <w:lang w:val="en-US" w:eastAsia="en-GB"/>
              </w:rPr>
              <w:t xml:space="preserve"> </w:t>
            </w:r>
            <w:proofErr w:type="spellStart"/>
            <w:r w:rsidRPr="00A11593">
              <w:rPr>
                <w:b/>
                <w:bCs/>
                <w:sz w:val="18"/>
                <w:szCs w:val="18"/>
                <w:lang w:val="en-US" w:eastAsia="en-GB"/>
              </w:rPr>
              <w:t>вишак</w:t>
            </w:r>
            <w:proofErr w:type="spellEnd"/>
            <w:r w:rsidRPr="00A11593">
              <w:rPr>
                <w:b/>
                <w:bCs/>
                <w:sz w:val="18"/>
                <w:szCs w:val="18"/>
                <w:lang w:val="en-US" w:eastAsia="en-GB"/>
              </w:rPr>
              <w:t xml:space="preserve"> </w:t>
            </w:r>
            <w:proofErr w:type="spellStart"/>
            <w:r w:rsidRPr="00A11593">
              <w:rPr>
                <w:b/>
                <w:bCs/>
                <w:sz w:val="18"/>
                <w:szCs w:val="18"/>
                <w:lang w:val="en-US" w:eastAsia="en-GB"/>
              </w:rPr>
              <w:t>прихода</w:t>
            </w:r>
            <w:proofErr w:type="spellEnd"/>
            <w:r w:rsidRPr="00A11593">
              <w:rPr>
                <w:b/>
                <w:bCs/>
                <w:sz w:val="18"/>
                <w:szCs w:val="18"/>
                <w:lang w:val="en-US" w:eastAsia="en-GB"/>
              </w:rPr>
              <w:t xml:space="preserve"> </w:t>
            </w:r>
            <w:proofErr w:type="spellStart"/>
            <w:r w:rsidRPr="00A11593">
              <w:rPr>
                <w:b/>
                <w:bCs/>
                <w:sz w:val="18"/>
                <w:szCs w:val="18"/>
                <w:lang w:val="en-US" w:eastAsia="en-GB"/>
              </w:rPr>
              <w:t>из</w:t>
            </w:r>
            <w:proofErr w:type="spellEnd"/>
            <w:r w:rsidRPr="00A11593">
              <w:rPr>
                <w:b/>
                <w:bCs/>
                <w:sz w:val="18"/>
                <w:szCs w:val="18"/>
                <w:lang w:val="en-US" w:eastAsia="en-GB"/>
              </w:rPr>
              <w:t xml:space="preserve"> </w:t>
            </w:r>
            <w:proofErr w:type="spellStart"/>
            <w:r w:rsidRPr="00A11593">
              <w:rPr>
                <w:b/>
                <w:bCs/>
                <w:sz w:val="18"/>
                <w:szCs w:val="18"/>
                <w:lang w:val="en-US" w:eastAsia="en-GB"/>
              </w:rPr>
              <w:t>ранијих</w:t>
            </w:r>
            <w:proofErr w:type="spellEnd"/>
            <w:r w:rsidRPr="00A11593">
              <w:rPr>
                <w:b/>
                <w:bCs/>
                <w:sz w:val="18"/>
                <w:szCs w:val="18"/>
                <w:lang w:val="en-US" w:eastAsia="en-GB"/>
              </w:rPr>
              <w:t xml:space="preserve"> </w:t>
            </w:r>
            <w:proofErr w:type="spellStart"/>
            <w:r w:rsidRPr="00A11593">
              <w:rPr>
                <w:b/>
                <w:bCs/>
                <w:sz w:val="18"/>
                <w:szCs w:val="18"/>
                <w:lang w:val="en-US" w:eastAsia="en-GB"/>
              </w:rPr>
              <w:t>година</w:t>
            </w:r>
            <w:proofErr w:type="spellEnd"/>
          </w:p>
        </w:tc>
        <w:tc>
          <w:tcPr>
            <w:tcW w:w="1530" w:type="dxa"/>
            <w:noWrap/>
            <w:vAlign w:val="center"/>
            <w:hideMark/>
          </w:tcPr>
          <w:p w14:paraId="58D1B431"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260" w:type="dxa"/>
            <w:noWrap/>
            <w:vAlign w:val="center"/>
            <w:hideMark/>
          </w:tcPr>
          <w:p w14:paraId="7FFAAD9D"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0" w:type="dxa"/>
            <w:noWrap/>
            <w:vAlign w:val="center"/>
            <w:hideMark/>
          </w:tcPr>
          <w:p w14:paraId="4EE35CDD"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70.265.801,00</w:t>
            </w:r>
          </w:p>
        </w:tc>
        <w:tc>
          <w:tcPr>
            <w:tcW w:w="1530" w:type="dxa"/>
            <w:noWrap/>
            <w:vAlign w:val="center"/>
            <w:hideMark/>
          </w:tcPr>
          <w:p w14:paraId="036E7BC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70.265.801,00</w:t>
            </w:r>
          </w:p>
        </w:tc>
        <w:tc>
          <w:tcPr>
            <w:tcW w:w="1524" w:type="dxa"/>
            <w:noWrap/>
            <w:vAlign w:val="center"/>
            <w:hideMark/>
          </w:tcPr>
          <w:p w14:paraId="4090486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175" w:type="dxa"/>
            <w:noWrap/>
            <w:vAlign w:val="center"/>
            <w:hideMark/>
          </w:tcPr>
          <w:p w14:paraId="7A377F72"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1" w:type="dxa"/>
            <w:noWrap/>
            <w:vAlign w:val="center"/>
            <w:hideMark/>
          </w:tcPr>
          <w:p w14:paraId="3E21304D"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70.265.801,00</w:t>
            </w:r>
          </w:p>
        </w:tc>
        <w:tc>
          <w:tcPr>
            <w:tcW w:w="1620" w:type="dxa"/>
            <w:noWrap/>
            <w:vAlign w:val="center"/>
            <w:hideMark/>
          </w:tcPr>
          <w:p w14:paraId="1A46C56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70.265.801,00</w:t>
            </w:r>
          </w:p>
        </w:tc>
        <w:tc>
          <w:tcPr>
            <w:tcW w:w="720" w:type="dxa"/>
            <w:noWrap/>
            <w:vAlign w:val="center"/>
            <w:hideMark/>
          </w:tcPr>
          <w:p w14:paraId="2810BD11"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100,00</w:t>
            </w:r>
          </w:p>
        </w:tc>
      </w:tr>
      <w:tr w:rsidR="00464EEB" w:rsidRPr="00470334" w14:paraId="779DF25E" w14:textId="77777777" w:rsidTr="0016558E">
        <w:trPr>
          <w:trHeight w:val="70"/>
        </w:trPr>
        <w:tc>
          <w:tcPr>
            <w:tcW w:w="1163" w:type="dxa"/>
            <w:gridSpan w:val="2"/>
            <w:shd w:val="clear" w:color="000000" w:fill="F5F5F5"/>
            <w:noWrap/>
            <w:vAlign w:val="bottom"/>
            <w:hideMark/>
          </w:tcPr>
          <w:p w14:paraId="0A3DB7B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7CBE64A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451</w:t>
            </w:r>
          </w:p>
        </w:tc>
        <w:tc>
          <w:tcPr>
            <w:tcW w:w="2440" w:type="dxa"/>
            <w:shd w:val="clear" w:color="000000" w:fill="F5F5F5"/>
            <w:vAlign w:val="bottom"/>
            <w:hideMark/>
          </w:tcPr>
          <w:p w14:paraId="2F289E8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Друмски</w:t>
            </w:r>
            <w:proofErr w:type="spellEnd"/>
            <w:r w:rsidRPr="00470334">
              <w:rPr>
                <w:b/>
                <w:bCs/>
                <w:sz w:val="18"/>
                <w:szCs w:val="18"/>
                <w:lang w:val="en-US" w:eastAsia="en-GB"/>
              </w:rPr>
              <w:t xml:space="preserve"> </w:t>
            </w:r>
            <w:proofErr w:type="spellStart"/>
            <w:r w:rsidRPr="00470334">
              <w:rPr>
                <w:b/>
                <w:bCs/>
                <w:sz w:val="18"/>
                <w:szCs w:val="18"/>
                <w:lang w:val="en-US" w:eastAsia="en-GB"/>
              </w:rPr>
              <w:t>саобраћај</w:t>
            </w:r>
            <w:proofErr w:type="spellEnd"/>
          </w:p>
        </w:tc>
        <w:tc>
          <w:tcPr>
            <w:tcW w:w="1530" w:type="dxa"/>
            <w:shd w:val="clear" w:color="000000" w:fill="F5F5F5"/>
            <w:noWrap/>
            <w:vAlign w:val="center"/>
            <w:hideMark/>
          </w:tcPr>
          <w:p w14:paraId="44569A0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240.538.255,00</w:t>
            </w:r>
          </w:p>
        </w:tc>
        <w:tc>
          <w:tcPr>
            <w:tcW w:w="1260" w:type="dxa"/>
            <w:shd w:val="clear" w:color="000000" w:fill="F5F5F5"/>
            <w:noWrap/>
            <w:vAlign w:val="center"/>
            <w:hideMark/>
          </w:tcPr>
          <w:p w14:paraId="4960CB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17DF4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161.480.657,00</w:t>
            </w:r>
          </w:p>
        </w:tc>
        <w:tc>
          <w:tcPr>
            <w:tcW w:w="1530" w:type="dxa"/>
            <w:shd w:val="clear" w:color="000000" w:fill="F5F5F5"/>
            <w:noWrap/>
            <w:vAlign w:val="center"/>
            <w:hideMark/>
          </w:tcPr>
          <w:p w14:paraId="782686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402.018.912,00</w:t>
            </w:r>
          </w:p>
        </w:tc>
        <w:tc>
          <w:tcPr>
            <w:tcW w:w="1524" w:type="dxa"/>
            <w:shd w:val="clear" w:color="000000" w:fill="F5F5F5"/>
            <w:noWrap/>
            <w:vAlign w:val="center"/>
            <w:hideMark/>
          </w:tcPr>
          <w:p w14:paraId="78FD88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200.670.251,00</w:t>
            </w:r>
          </w:p>
        </w:tc>
        <w:tc>
          <w:tcPr>
            <w:tcW w:w="1175" w:type="dxa"/>
            <w:shd w:val="clear" w:color="000000" w:fill="F5F5F5"/>
            <w:noWrap/>
            <w:vAlign w:val="center"/>
            <w:hideMark/>
          </w:tcPr>
          <w:p w14:paraId="317269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D41C8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70.265.801,00</w:t>
            </w:r>
          </w:p>
        </w:tc>
        <w:tc>
          <w:tcPr>
            <w:tcW w:w="1620" w:type="dxa"/>
            <w:shd w:val="clear" w:color="000000" w:fill="F5F5F5"/>
            <w:noWrap/>
            <w:vAlign w:val="center"/>
            <w:hideMark/>
          </w:tcPr>
          <w:p w14:paraId="2FB649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270.936.052,00</w:t>
            </w:r>
          </w:p>
        </w:tc>
        <w:tc>
          <w:tcPr>
            <w:tcW w:w="720" w:type="dxa"/>
            <w:shd w:val="clear" w:color="000000" w:fill="F5F5F5"/>
            <w:noWrap/>
            <w:vAlign w:val="center"/>
            <w:hideMark/>
          </w:tcPr>
          <w:p w14:paraId="7F36E2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67,39</w:t>
            </w:r>
          </w:p>
        </w:tc>
      </w:tr>
      <w:tr w:rsidR="00464EEB" w:rsidRPr="00470334" w14:paraId="60A0DDD3" w14:textId="77777777" w:rsidTr="0016558E">
        <w:trPr>
          <w:trHeight w:val="70"/>
        </w:trPr>
        <w:tc>
          <w:tcPr>
            <w:tcW w:w="536" w:type="dxa"/>
            <w:shd w:val="clear" w:color="000000" w:fill="F5F5F5"/>
            <w:noWrap/>
            <w:vAlign w:val="bottom"/>
            <w:hideMark/>
          </w:tcPr>
          <w:p w14:paraId="0167F45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0C166323"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51E5F6E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7E3DE24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71FBF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80354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02D9A7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2F3F2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3AA84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0F9B7A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ABAF1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50C37B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76601F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826551B" w14:textId="77777777" w:rsidTr="004032D4">
        <w:trPr>
          <w:trHeight w:val="70"/>
        </w:trPr>
        <w:tc>
          <w:tcPr>
            <w:tcW w:w="16470" w:type="dxa"/>
            <w:gridSpan w:val="13"/>
            <w:noWrap/>
            <w:vAlign w:val="bottom"/>
            <w:hideMark/>
          </w:tcPr>
          <w:p w14:paraId="166ABECC"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36BA27C" w14:textId="77777777" w:rsidTr="0016558E">
        <w:trPr>
          <w:trHeight w:val="300"/>
        </w:trPr>
        <w:tc>
          <w:tcPr>
            <w:tcW w:w="8550" w:type="dxa"/>
            <w:gridSpan w:val="7"/>
            <w:vMerge w:val="restart"/>
            <w:noWrap/>
            <w:vAlign w:val="center"/>
            <w:hideMark/>
          </w:tcPr>
          <w:p w14:paraId="748CE23F" w14:textId="2B5A387E" w:rsidR="00A11593" w:rsidRPr="00470334" w:rsidRDefault="00A11593"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474</w:t>
            </w:r>
            <w:r>
              <w:rPr>
                <w:b/>
                <w:bCs/>
                <w:sz w:val="18"/>
                <w:szCs w:val="18"/>
                <w:lang w:val="sr-Cyrl-RS" w:eastAsia="en-GB"/>
              </w:rPr>
              <w:t xml:space="preserve"> </w:t>
            </w:r>
            <w:proofErr w:type="spellStart"/>
            <w:r w:rsidRPr="00470334">
              <w:rPr>
                <w:b/>
                <w:bCs/>
                <w:sz w:val="18"/>
                <w:szCs w:val="18"/>
                <w:lang w:val="en-US" w:eastAsia="en-GB"/>
              </w:rPr>
              <w:t>Вишенаменски</w:t>
            </w:r>
            <w:proofErr w:type="spellEnd"/>
            <w:r w:rsidRPr="00470334">
              <w:rPr>
                <w:b/>
                <w:bCs/>
                <w:sz w:val="18"/>
                <w:szCs w:val="18"/>
                <w:lang w:val="en-US" w:eastAsia="en-GB"/>
              </w:rPr>
              <w:t xml:space="preserve"> </w:t>
            </w:r>
            <w:proofErr w:type="spellStart"/>
            <w:r w:rsidRPr="00470334">
              <w:rPr>
                <w:b/>
                <w:bCs/>
                <w:sz w:val="18"/>
                <w:szCs w:val="18"/>
                <w:lang w:val="en-US" w:eastAsia="en-GB"/>
              </w:rPr>
              <w:t>развојни</w:t>
            </w:r>
            <w:proofErr w:type="spellEnd"/>
            <w:r w:rsidRPr="00470334">
              <w:rPr>
                <w:b/>
                <w:bCs/>
                <w:sz w:val="18"/>
                <w:szCs w:val="18"/>
                <w:lang w:val="en-US" w:eastAsia="en-GB"/>
              </w:rPr>
              <w:t xml:space="preserve"> </w:t>
            </w:r>
            <w:proofErr w:type="spellStart"/>
            <w:r w:rsidRPr="00470334">
              <w:rPr>
                <w:b/>
                <w:bCs/>
                <w:sz w:val="18"/>
                <w:szCs w:val="18"/>
                <w:lang w:val="en-US" w:eastAsia="en-GB"/>
              </w:rPr>
              <w:t>пројекти</w:t>
            </w:r>
            <w:proofErr w:type="spellEnd"/>
          </w:p>
          <w:p w14:paraId="342E73F2" w14:textId="1447114D" w:rsidR="00A11593" w:rsidRPr="00A11593" w:rsidRDefault="00A11593" w:rsidP="00A11593">
            <w:pPr>
              <w:spacing w:before="0" w:beforeAutospacing="0" w:after="0" w:afterAutospacing="0"/>
              <w:jc w:val="left"/>
              <w:outlineLvl w:val="3"/>
              <w:rPr>
                <w:b/>
                <w:bCs/>
                <w:sz w:val="18"/>
                <w:szCs w:val="18"/>
                <w:lang w:val="sr-Cyrl-R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1101</w:t>
            </w:r>
            <w:r>
              <w:rPr>
                <w:b/>
                <w:bCs/>
                <w:sz w:val="18"/>
                <w:szCs w:val="18"/>
                <w:lang w:val="sr-Cyrl-RS" w:eastAsia="en-GB"/>
              </w:rPr>
              <w:t xml:space="preserve"> </w:t>
            </w:r>
            <w:proofErr w:type="gramStart"/>
            <w:r w:rsidRPr="00470334">
              <w:rPr>
                <w:b/>
                <w:bCs/>
                <w:sz w:val="18"/>
                <w:szCs w:val="18"/>
                <w:lang w:val="en-US" w:eastAsia="en-GB"/>
              </w:rPr>
              <w:t>СТАНОВАЊЕ,УРБАНИЗАМ</w:t>
            </w:r>
            <w:proofErr w:type="gramEnd"/>
            <w:r w:rsidRPr="00470334">
              <w:rPr>
                <w:b/>
                <w:bCs/>
                <w:sz w:val="18"/>
                <w:szCs w:val="18"/>
                <w:lang w:val="en-US" w:eastAsia="en-GB"/>
              </w:rPr>
              <w:t xml:space="preserve"> И ПРОСТОРНО ПЛАНИРАЊЕ</w:t>
            </w:r>
          </w:p>
        </w:tc>
        <w:tc>
          <w:tcPr>
            <w:tcW w:w="1530" w:type="dxa"/>
            <w:noWrap/>
            <w:vAlign w:val="center"/>
            <w:hideMark/>
          </w:tcPr>
          <w:p w14:paraId="7522DE15"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55AEC8CC"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2D5A1167"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735A6758"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E3B8D62"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7DABD086"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50A52C2A" w14:textId="77777777" w:rsidTr="0016558E">
        <w:trPr>
          <w:trHeight w:val="70"/>
        </w:trPr>
        <w:tc>
          <w:tcPr>
            <w:tcW w:w="8550" w:type="dxa"/>
            <w:gridSpan w:val="7"/>
            <w:vMerge/>
            <w:noWrap/>
            <w:vAlign w:val="center"/>
            <w:hideMark/>
          </w:tcPr>
          <w:p w14:paraId="55C5948F" w14:textId="5DDC815B"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p>
        </w:tc>
        <w:tc>
          <w:tcPr>
            <w:tcW w:w="1530" w:type="dxa"/>
            <w:noWrap/>
            <w:vAlign w:val="center"/>
            <w:hideMark/>
          </w:tcPr>
          <w:p w14:paraId="17E119F4"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31AD5D9D"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62ED1DCF"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3D9D7CDE"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5DCC355A"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7E279C54"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3581E6AF" w14:textId="77777777" w:rsidTr="0016558E">
        <w:trPr>
          <w:trHeight w:val="70"/>
        </w:trPr>
        <w:tc>
          <w:tcPr>
            <w:tcW w:w="536" w:type="dxa"/>
            <w:noWrap/>
            <w:vAlign w:val="center"/>
            <w:hideMark/>
          </w:tcPr>
          <w:p w14:paraId="6B9C259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605B05FE"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807" w:type="dxa"/>
            <w:noWrap/>
            <w:vAlign w:val="bottom"/>
            <w:hideMark/>
          </w:tcPr>
          <w:p w14:paraId="1F01D01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2398F4FF"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3DFBB108"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7BC343F0"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0D124BB2"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11EEA8BC"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0BCBE933"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28BE0625"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1CFE9143"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D176651"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35BD2D5C"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5995F72C" w14:textId="77777777" w:rsidTr="0016558E">
        <w:trPr>
          <w:trHeight w:val="221"/>
        </w:trPr>
        <w:tc>
          <w:tcPr>
            <w:tcW w:w="5940" w:type="dxa"/>
            <w:gridSpan w:val="5"/>
            <w:noWrap/>
            <w:vAlign w:val="center"/>
            <w:hideMark/>
          </w:tcPr>
          <w:p w14:paraId="61726DFA" w14:textId="3E211D7E" w:rsidR="00A11593" w:rsidRPr="00A11593" w:rsidRDefault="00A11593" w:rsidP="00A03416">
            <w:pPr>
              <w:spacing w:before="0" w:beforeAutospacing="0" w:after="0" w:afterAutospacing="0"/>
              <w:jc w:val="left"/>
              <w:outlineLvl w:val="5"/>
              <w:rPr>
                <w:b/>
                <w:bCs/>
                <w:sz w:val="18"/>
                <w:szCs w:val="18"/>
                <w:lang w:val="sr-Cyrl-R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0003</w:t>
            </w:r>
            <w:r>
              <w:rPr>
                <w:b/>
                <w:bCs/>
                <w:sz w:val="18"/>
                <w:szCs w:val="18"/>
                <w:lang w:val="sr-Cyrl-RS" w:eastAsia="en-GB"/>
              </w:rPr>
              <w:t xml:space="preserve"> </w:t>
            </w:r>
            <w:proofErr w:type="spellStart"/>
            <w:r w:rsidRPr="00470334">
              <w:rPr>
                <w:b/>
                <w:bCs/>
                <w:sz w:val="18"/>
                <w:szCs w:val="18"/>
                <w:lang w:val="en-US" w:eastAsia="en-GB"/>
              </w:rPr>
              <w:t>Управљањем</w:t>
            </w:r>
            <w:proofErr w:type="spellEnd"/>
            <w:r w:rsidRPr="00470334">
              <w:rPr>
                <w:b/>
                <w:bCs/>
                <w:sz w:val="18"/>
                <w:szCs w:val="18"/>
                <w:lang w:val="en-US" w:eastAsia="en-GB"/>
              </w:rPr>
              <w:t xml:space="preserve"> </w:t>
            </w:r>
            <w:proofErr w:type="spellStart"/>
            <w:r w:rsidRPr="00470334">
              <w:rPr>
                <w:b/>
                <w:bCs/>
                <w:sz w:val="18"/>
                <w:szCs w:val="18"/>
                <w:lang w:val="en-US" w:eastAsia="en-GB"/>
              </w:rPr>
              <w:t>грађевинским</w:t>
            </w:r>
            <w:proofErr w:type="spellEnd"/>
            <w:r w:rsidRPr="00470334">
              <w:rPr>
                <w:b/>
                <w:bCs/>
                <w:sz w:val="18"/>
                <w:szCs w:val="18"/>
                <w:lang w:val="en-US" w:eastAsia="en-GB"/>
              </w:rPr>
              <w:t xml:space="preserve"> </w:t>
            </w:r>
            <w:proofErr w:type="spellStart"/>
            <w:r w:rsidRPr="00470334">
              <w:rPr>
                <w:b/>
                <w:bCs/>
                <w:sz w:val="18"/>
                <w:szCs w:val="18"/>
                <w:lang w:val="en-US" w:eastAsia="en-GB"/>
              </w:rPr>
              <w:t>земњиштем</w:t>
            </w:r>
            <w:proofErr w:type="spellEnd"/>
          </w:p>
        </w:tc>
        <w:tc>
          <w:tcPr>
            <w:tcW w:w="1260" w:type="dxa"/>
            <w:noWrap/>
            <w:vAlign w:val="center"/>
            <w:hideMark/>
          </w:tcPr>
          <w:p w14:paraId="7DF1EE4D"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4550020C"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296B6CCA"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1939407A"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46B398C"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608B96A9"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61FB353"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692F6080"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EFE743D" w14:textId="77777777" w:rsidTr="0016558E">
        <w:trPr>
          <w:trHeight w:val="176"/>
        </w:trPr>
        <w:tc>
          <w:tcPr>
            <w:tcW w:w="536" w:type="dxa"/>
            <w:noWrap/>
            <w:vAlign w:val="center"/>
            <w:hideMark/>
          </w:tcPr>
          <w:p w14:paraId="693849A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474</w:t>
            </w:r>
          </w:p>
        </w:tc>
        <w:tc>
          <w:tcPr>
            <w:tcW w:w="627" w:type="dxa"/>
            <w:noWrap/>
            <w:vAlign w:val="center"/>
            <w:hideMark/>
          </w:tcPr>
          <w:p w14:paraId="2F6F1A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85/0</w:t>
            </w:r>
          </w:p>
        </w:tc>
        <w:tc>
          <w:tcPr>
            <w:tcW w:w="807" w:type="dxa"/>
            <w:noWrap/>
            <w:vAlign w:val="center"/>
            <w:hideMark/>
          </w:tcPr>
          <w:p w14:paraId="5459C5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12F891C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4FDB1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260" w:type="dxa"/>
            <w:noWrap/>
            <w:vAlign w:val="center"/>
            <w:hideMark/>
          </w:tcPr>
          <w:p w14:paraId="737D07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E8ED4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874074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524" w:type="dxa"/>
            <w:noWrap/>
            <w:vAlign w:val="center"/>
            <w:hideMark/>
          </w:tcPr>
          <w:p w14:paraId="464755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2.747.837,00</w:t>
            </w:r>
          </w:p>
        </w:tc>
        <w:tc>
          <w:tcPr>
            <w:tcW w:w="1175" w:type="dxa"/>
            <w:noWrap/>
            <w:vAlign w:val="center"/>
            <w:hideMark/>
          </w:tcPr>
          <w:p w14:paraId="3995D6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45372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04F00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2.747.837,00</w:t>
            </w:r>
          </w:p>
        </w:tc>
        <w:tc>
          <w:tcPr>
            <w:tcW w:w="720" w:type="dxa"/>
            <w:noWrap/>
            <w:vAlign w:val="center"/>
            <w:hideMark/>
          </w:tcPr>
          <w:p w14:paraId="01DBF9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54,96</w:t>
            </w:r>
          </w:p>
        </w:tc>
      </w:tr>
      <w:tr w:rsidR="00464EEB" w:rsidRPr="00470334" w14:paraId="01A83090" w14:textId="77777777" w:rsidTr="0016558E">
        <w:trPr>
          <w:trHeight w:val="221"/>
        </w:trPr>
        <w:tc>
          <w:tcPr>
            <w:tcW w:w="536" w:type="dxa"/>
            <w:noWrap/>
            <w:vAlign w:val="center"/>
            <w:hideMark/>
          </w:tcPr>
          <w:p w14:paraId="32BE4DD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474</w:t>
            </w:r>
          </w:p>
        </w:tc>
        <w:tc>
          <w:tcPr>
            <w:tcW w:w="627" w:type="dxa"/>
            <w:noWrap/>
            <w:vAlign w:val="center"/>
            <w:hideMark/>
          </w:tcPr>
          <w:p w14:paraId="49BCD71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86/0</w:t>
            </w:r>
          </w:p>
        </w:tc>
        <w:tc>
          <w:tcPr>
            <w:tcW w:w="807" w:type="dxa"/>
            <w:noWrap/>
            <w:vAlign w:val="center"/>
            <w:hideMark/>
          </w:tcPr>
          <w:p w14:paraId="6C9491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541000</w:t>
            </w:r>
          </w:p>
        </w:tc>
        <w:tc>
          <w:tcPr>
            <w:tcW w:w="2440" w:type="dxa"/>
            <w:vAlign w:val="center"/>
            <w:hideMark/>
          </w:tcPr>
          <w:p w14:paraId="1A8E928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ЗЕМЉИШТЕ</w:t>
            </w:r>
          </w:p>
        </w:tc>
        <w:tc>
          <w:tcPr>
            <w:tcW w:w="1530" w:type="dxa"/>
            <w:noWrap/>
            <w:vAlign w:val="center"/>
            <w:hideMark/>
          </w:tcPr>
          <w:p w14:paraId="6A98B6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172.000.000,00</w:t>
            </w:r>
          </w:p>
        </w:tc>
        <w:tc>
          <w:tcPr>
            <w:tcW w:w="1260" w:type="dxa"/>
            <w:noWrap/>
            <w:vAlign w:val="center"/>
            <w:hideMark/>
          </w:tcPr>
          <w:p w14:paraId="7F8E50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1BE5D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F1C9F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172.000.000,00</w:t>
            </w:r>
          </w:p>
        </w:tc>
        <w:tc>
          <w:tcPr>
            <w:tcW w:w="1524" w:type="dxa"/>
            <w:noWrap/>
            <w:vAlign w:val="center"/>
            <w:hideMark/>
          </w:tcPr>
          <w:p w14:paraId="181709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170.515.898,00</w:t>
            </w:r>
          </w:p>
        </w:tc>
        <w:tc>
          <w:tcPr>
            <w:tcW w:w="1175" w:type="dxa"/>
            <w:noWrap/>
            <w:vAlign w:val="center"/>
            <w:hideMark/>
          </w:tcPr>
          <w:p w14:paraId="46DC57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E0EB4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5246A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170.515.898,00</w:t>
            </w:r>
          </w:p>
        </w:tc>
        <w:tc>
          <w:tcPr>
            <w:tcW w:w="720" w:type="dxa"/>
            <w:noWrap/>
            <w:vAlign w:val="center"/>
            <w:hideMark/>
          </w:tcPr>
          <w:p w14:paraId="4108977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99,14</w:t>
            </w:r>
          </w:p>
        </w:tc>
      </w:tr>
      <w:tr w:rsidR="00464EEB" w:rsidRPr="00470334" w14:paraId="17762CA5" w14:textId="77777777" w:rsidTr="0016558E">
        <w:trPr>
          <w:trHeight w:val="176"/>
        </w:trPr>
        <w:tc>
          <w:tcPr>
            <w:tcW w:w="1163" w:type="dxa"/>
            <w:gridSpan w:val="2"/>
            <w:shd w:val="clear" w:color="000000" w:fill="F5F5F5"/>
            <w:noWrap/>
            <w:vAlign w:val="bottom"/>
            <w:hideMark/>
          </w:tcPr>
          <w:p w14:paraId="2C5BC6DA"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57E8580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0003</w:t>
            </w:r>
          </w:p>
        </w:tc>
        <w:tc>
          <w:tcPr>
            <w:tcW w:w="2440" w:type="dxa"/>
            <w:shd w:val="clear" w:color="000000" w:fill="F5F5F5"/>
            <w:vAlign w:val="bottom"/>
            <w:hideMark/>
          </w:tcPr>
          <w:p w14:paraId="07872C01"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Управљањем</w:t>
            </w:r>
            <w:proofErr w:type="spellEnd"/>
            <w:r w:rsidRPr="00470334">
              <w:rPr>
                <w:b/>
                <w:bCs/>
                <w:sz w:val="18"/>
                <w:szCs w:val="18"/>
                <w:lang w:val="en-US" w:eastAsia="en-GB"/>
              </w:rPr>
              <w:t xml:space="preserve"> </w:t>
            </w:r>
            <w:proofErr w:type="spellStart"/>
            <w:r w:rsidRPr="00470334">
              <w:rPr>
                <w:b/>
                <w:bCs/>
                <w:sz w:val="18"/>
                <w:szCs w:val="18"/>
                <w:lang w:val="en-US" w:eastAsia="en-GB"/>
              </w:rPr>
              <w:t>грађевинским</w:t>
            </w:r>
            <w:proofErr w:type="spellEnd"/>
            <w:r w:rsidRPr="00470334">
              <w:rPr>
                <w:b/>
                <w:bCs/>
                <w:sz w:val="18"/>
                <w:szCs w:val="18"/>
                <w:lang w:val="en-US" w:eastAsia="en-GB"/>
              </w:rPr>
              <w:t xml:space="preserve"> </w:t>
            </w:r>
            <w:proofErr w:type="spellStart"/>
            <w:r w:rsidRPr="00470334">
              <w:rPr>
                <w:b/>
                <w:bCs/>
                <w:sz w:val="18"/>
                <w:szCs w:val="18"/>
                <w:lang w:val="en-US" w:eastAsia="en-GB"/>
              </w:rPr>
              <w:t>земљиштем</w:t>
            </w:r>
            <w:proofErr w:type="spellEnd"/>
          </w:p>
        </w:tc>
        <w:tc>
          <w:tcPr>
            <w:tcW w:w="1530" w:type="dxa"/>
            <w:shd w:val="clear" w:color="000000" w:fill="F5F5F5"/>
            <w:noWrap/>
            <w:vAlign w:val="center"/>
            <w:hideMark/>
          </w:tcPr>
          <w:p w14:paraId="67AFD76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177.000.000,00</w:t>
            </w:r>
          </w:p>
        </w:tc>
        <w:tc>
          <w:tcPr>
            <w:tcW w:w="1260" w:type="dxa"/>
            <w:shd w:val="clear" w:color="000000" w:fill="F5F5F5"/>
            <w:noWrap/>
            <w:vAlign w:val="center"/>
            <w:hideMark/>
          </w:tcPr>
          <w:p w14:paraId="5FE7C8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9F2DD6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523F50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177.000.000,00</w:t>
            </w:r>
          </w:p>
        </w:tc>
        <w:tc>
          <w:tcPr>
            <w:tcW w:w="1524" w:type="dxa"/>
            <w:shd w:val="clear" w:color="000000" w:fill="F5F5F5"/>
            <w:noWrap/>
            <w:vAlign w:val="center"/>
            <w:hideMark/>
          </w:tcPr>
          <w:p w14:paraId="5F7D0EF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173.263.735,00</w:t>
            </w:r>
          </w:p>
        </w:tc>
        <w:tc>
          <w:tcPr>
            <w:tcW w:w="1175" w:type="dxa"/>
            <w:shd w:val="clear" w:color="000000" w:fill="F5F5F5"/>
            <w:noWrap/>
            <w:vAlign w:val="center"/>
            <w:hideMark/>
          </w:tcPr>
          <w:p w14:paraId="5BB44E1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F245D7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123406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173.263.735,00</w:t>
            </w:r>
          </w:p>
        </w:tc>
        <w:tc>
          <w:tcPr>
            <w:tcW w:w="720" w:type="dxa"/>
            <w:shd w:val="clear" w:color="000000" w:fill="F5F5F5"/>
            <w:noWrap/>
            <w:vAlign w:val="center"/>
            <w:hideMark/>
          </w:tcPr>
          <w:p w14:paraId="606B826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97,89</w:t>
            </w:r>
          </w:p>
        </w:tc>
      </w:tr>
      <w:tr w:rsidR="00464EEB" w:rsidRPr="00470334" w14:paraId="27420F66" w14:textId="77777777" w:rsidTr="0016558E">
        <w:trPr>
          <w:trHeight w:val="70"/>
        </w:trPr>
        <w:tc>
          <w:tcPr>
            <w:tcW w:w="536" w:type="dxa"/>
            <w:shd w:val="clear" w:color="000000" w:fill="F5F5F5"/>
            <w:noWrap/>
            <w:vAlign w:val="bottom"/>
            <w:hideMark/>
          </w:tcPr>
          <w:p w14:paraId="2B9B622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03112C17"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807" w:type="dxa"/>
            <w:shd w:val="clear" w:color="000000" w:fill="F5F5F5"/>
            <w:noWrap/>
            <w:vAlign w:val="bottom"/>
            <w:hideMark/>
          </w:tcPr>
          <w:p w14:paraId="44D5317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41D87F0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98DE84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44143F6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57D2712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3F4B80E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4E9C8C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6CB181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1867CE8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16BA06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78F6986A" w14:textId="77777777" w:rsidR="00A03416" w:rsidRPr="00470334" w:rsidRDefault="00A03416" w:rsidP="00A03416">
            <w:pPr>
              <w:spacing w:before="0" w:beforeAutospacing="0" w:after="0" w:afterAutospacing="0"/>
              <w:jc w:val="right"/>
              <w:outlineLvl w:val="4"/>
              <w:rPr>
                <w:b/>
                <w:bCs/>
                <w:sz w:val="18"/>
                <w:szCs w:val="18"/>
                <w:lang w:val="en-US" w:eastAsia="en-GB"/>
              </w:rPr>
            </w:pPr>
          </w:p>
        </w:tc>
      </w:tr>
      <w:tr w:rsidR="00464EEB" w:rsidRPr="00470334" w14:paraId="6E7BC85F" w14:textId="77777777" w:rsidTr="0016558E">
        <w:trPr>
          <w:trHeight w:val="70"/>
        </w:trPr>
        <w:tc>
          <w:tcPr>
            <w:tcW w:w="536" w:type="dxa"/>
            <w:noWrap/>
            <w:vAlign w:val="bottom"/>
            <w:hideMark/>
          </w:tcPr>
          <w:p w14:paraId="2C557D5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6B56E4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954A28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EEC4E9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474:</w:t>
            </w:r>
          </w:p>
        </w:tc>
        <w:tc>
          <w:tcPr>
            <w:tcW w:w="1530" w:type="dxa"/>
            <w:noWrap/>
            <w:vAlign w:val="center"/>
            <w:hideMark/>
          </w:tcPr>
          <w:p w14:paraId="6A8EE0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64C2C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35B88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59A195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26EDD3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CE181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2341AB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3F2FC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BC924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22FF59B" w14:textId="77777777" w:rsidTr="0016558E">
        <w:trPr>
          <w:trHeight w:val="185"/>
        </w:trPr>
        <w:tc>
          <w:tcPr>
            <w:tcW w:w="536" w:type="dxa"/>
            <w:noWrap/>
            <w:vAlign w:val="bottom"/>
            <w:hideMark/>
          </w:tcPr>
          <w:p w14:paraId="1DC2E25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871165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573DEE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93C0E9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20080D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177.000.000,00</w:t>
            </w:r>
          </w:p>
        </w:tc>
        <w:tc>
          <w:tcPr>
            <w:tcW w:w="1260" w:type="dxa"/>
            <w:noWrap/>
            <w:vAlign w:val="center"/>
            <w:hideMark/>
          </w:tcPr>
          <w:p w14:paraId="6FFA90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A914C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3208C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177.000.000,00</w:t>
            </w:r>
          </w:p>
        </w:tc>
        <w:tc>
          <w:tcPr>
            <w:tcW w:w="1524" w:type="dxa"/>
            <w:noWrap/>
            <w:vAlign w:val="center"/>
            <w:hideMark/>
          </w:tcPr>
          <w:p w14:paraId="02AEB6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173.263.735,00</w:t>
            </w:r>
          </w:p>
        </w:tc>
        <w:tc>
          <w:tcPr>
            <w:tcW w:w="1175" w:type="dxa"/>
            <w:noWrap/>
            <w:vAlign w:val="center"/>
            <w:hideMark/>
          </w:tcPr>
          <w:p w14:paraId="03A4B4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0A485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2A14B9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173.263.735,00</w:t>
            </w:r>
          </w:p>
        </w:tc>
        <w:tc>
          <w:tcPr>
            <w:tcW w:w="720" w:type="dxa"/>
            <w:noWrap/>
            <w:vAlign w:val="center"/>
            <w:hideMark/>
          </w:tcPr>
          <w:p w14:paraId="20DDA5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97,89</w:t>
            </w:r>
          </w:p>
        </w:tc>
      </w:tr>
      <w:tr w:rsidR="00464EEB" w:rsidRPr="00470334" w14:paraId="253EB246" w14:textId="77777777" w:rsidTr="0016558E">
        <w:trPr>
          <w:trHeight w:val="230"/>
        </w:trPr>
        <w:tc>
          <w:tcPr>
            <w:tcW w:w="536" w:type="dxa"/>
            <w:noWrap/>
            <w:vAlign w:val="bottom"/>
            <w:hideMark/>
          </w:tcPr>
          <w:p w14:paraId="34EE269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F4BE65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DD0963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1620549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p>
        </w:tc>
        <w:tc>
          <w:tcPr>
            <w:tcW w:w="1530" w:type="dxa"/>
            <w:noWrap/>
            <w:vAlign w:val="center"/>
            <w:hideMark/>
          </w:tcPr>
          <w:p w14:paraId="7159E1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03456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2E2DD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445E6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8A7B2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468A3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D49E3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69ED9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67117EEA" w14:textId="6C74CA8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03491D8" w14:textId="77777777" w:rsidTr="0016558E">
        <w:trPr>
          <w:trHeight w:val="86"/>
        </w:trPr>
        <w:tc>
          <w:tcPr>
            <w:tcW w:w="536" w:type="dxa"/>
            <w:noWrap/>
            <w:vAlign w:val="bottom"/>
            <w:hideMark/>
          </w:tcPr>
          <w:p w14:paraId="7149E40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ABE782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8152BB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1F39FAD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0E5A01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DE9E0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0517B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10523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4D1EB3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DDF78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1189D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86EDA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2FC4E93D" w14:textId="578ACB1A"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12046926" w14:textId="77777777" w:rsidTr="0016558E">
        <w:trPr>
          <w:trHeight w:val="203"/>
        </w:trPr>
        <w:tc>
          <w:tcPr>
            <w:tcW w:w="1163" w:type="dxa"/>
            <w:gridSpan w:val="2"/>
            <w:shd w:val="clear" w:color="000000" w:fill="F5F5F5"/>
            <w:noWrap/>
            <w:vAlign w:val="bottom"/>
            <w:hideMark/>
          </w:tcPr>
          <w:p w14:paraId="6BCBC649"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0382CEE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474</w:t>
            </w:r>
          </w:p>
        </w:tc>
        <w:tc>
          <w:tcPr>
            <w:tcW w:w="2440" w:type="dxa"/>
            <w:shd w:val="clear" w:color="000000" w:fill="F5F5F5"/>
            <w:vAlign w:val="bottom"/>
            <w:hideMark/>
          </w:tcPr>
          <w:p w14:paraId="4C48AC2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Вишенаменски</w:t>
            </w:r>
            <w:proofErr w:type="spellEnd"/>
            <w:r w:rsidRPr="00470334">
              <w:rPr>
                <w:b/>
                <w:bCs/>
                <w:sz w:val="18"/>
                <w:szCs w:val="18"/>
                <w:lang w:val="en-US" w:eastAsia="en-GB"/>
              </w:rPr>
              <w:t xml:space="preserve"> </w:t>
            </w:r>
            <w:proofErr w:type="spellStart"/>
            <w:r w:rsidRPr="00470334">
              <w:rPr>
                <w:b/>
                <w:bCs/>
                <w:sz w:val="18"/>
                <w:szCs w:val="18"/>
                <w:lang w:val="en-US" w:eastAsia="en-GB"/>
              </w:rPr>
              <w:t>развојни</w:t>
            </w:r>
            <w:proofErr w:type="spellEnd"/>
            <w:r w:rsidRPr="00470334">
              <w:rPr>
                <w:b/>
                <w:bCs/>
                <w:sz w:val="18"/>
                <w:szCs w:val="18"/>
                <w:lang w:val="en-US" w:eastAsia="en-GB"/>
              </w:rPr>
              <w:t xml:space="preserve"> </w:t>
            </w:r>
            <w:proofErr w:type="spellStart"/>
            <w:r w:rsidRPr="00470334">
              <w:rPr>
                <w:b/>
                <w:bCs/>
                <w:sz w:val="18"/>
                <w:szCs w:val="18"/>
                <w:lang w:val="en-US" w:eastAsia="en-GB"/>
              </w:rPr>
              <w:t>пројекти</w:t>
            </w:r>
            <w:proofErr w:type="spellEnd"/>
          </w:p>
        </w:tc>
        <w:tc>
          <w:tcPr>
            <w:tcW w:w="1530" w:type="dxa"/>
            <w:shd w:val="clear" w:color="000000" w:fill="F5F5F5"/>
            <w:noWrap/>
            <w:vAlign w:val="center"/>
            <w:hideMark/>
          </w:tcPr>
          <w:p w14:paraId="1B01BA3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177.000.000,00</w:t>
            </w:r>
          </w:p>
        </w:tc>
        <w:tc>
          <w:tcPr>
            <w:tcW w:w="1260" w:type="dxa"/>
            <w:shd w:val="clear" w:color="000000" w:fill="F5F5F5"/>
            <w:noWrap/>
            <w:vAlign w:val="center"/>
            <w:hideMark/>
          </w:tcPr>
          <w:p w14:paraId="2C51026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AD70F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788DD0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177.000.000,00</w:t>
            </w:r>
          </w:p>
        </w:tc>
        <w:tc>
          <w:tcPr>
            <w:tcW w:w="1524" w:type="dxa"/>
            <w:shd w:val="clear" w:color="000000" w:fill="F5F5F5"/>
            <w:noWrap/>
            <w:vAlign w:val="center"/>
            <w:hideMark/>
          </w:tcPr>
          <w:p w14:paraId="0893B7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173.263.735,00</w:t>
            </w:r>
          </w:p>
        </w:tc>
        <w:tc>
          <w:tcPr>
            <w:tcW w:w="1175" w:type="dxa"/>
            <w:shd w:val="clear" w:color="000000" w:fill="F5F5F5"/>
            <w:noWrap/>
            <w:vAlign w:val="center"/>
            <w:hideMark/>
          </w:tcPr>
          <w:p w14:paraId="25FC02C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004876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8CC64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173.263.735,00</w:t>
            </w:r>
          </w:p>
        </w:tc>
        <w:tc>
          <w:tcPr>
            <w:tcW w:w="720" w:type="dxa"/>
            <w:shd w:val="clear" w:color="000000" w:fill="F5F5F5"/>
            <w:noWrap/>
            <w:vAlign w:val="center"/>
            <w:hideMark/>
          </w:tcPr>
          <w:p w14:paraId="343FE3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97,89</w:t>
            </w:r>
          </w:p>
        </w:tc>
      </w:tr>
      <w:tr w:rsidR="00464EEB" w:rsidRPr="00470334" w14:paraId="6AED903F" w14:textId="77777777" w:rsidTr="004032D4">
        <w:trPr>
          <w:trHeight w:val="300"/>
        </w:trPr>
        <w:tc>
          <w:tcPr>
            <w:tcW w:w="16470" w:type="dxa"/>
            <w:gridSpan w:val="13"/>
            <w:noWrap/>
            <w:vAlign w:val="center"/>
            <w:hideMark/>
          </w:tcPr>
          <w:p w14:paraId="4E42922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CE53F33" w14:textId="77777777" w:rsidTr="0016558E">
        <w:trPr>
          <w:trHeight w:val="220"/>
        </w:trPr>
        <w:tc>
          <w:tcPr>
            <w:tcW w:w="7200" w:type="dxa"/>
            <w:gridSpan w:val="6"/>
            <w:vMerge w:val="restart"/>
            <w:noWrap/>
            <w:vAlign w:val="center"/>
            <w:hideMark/>
          </w:tcPr>
          <w:p w14:paraId="5E310044" w14:textId="66991E21" w:rsidR="00A11593" w:rsidRPr="00470334" w:rsidRDefault="00A11593"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490</w:t>
            </w:r>
            <w:r>
              <w:rPr>
                <w:b/>
                <w:bCs/>
                <w:sz w:val="18"/>
                <w:szCs w:val="18"/>
                <w:lang w:val="sr-Cyrl-RS" w:eastAsia="en-GB"/>
              </w:rPr>
              <w:t xml:space="preserve"> </w:t>
            </w:r>
            <w:proofErr w:type="spellStart"/>
            <w:r w:rsidRPr="00470334">
              <w:rPr>
                <w:b/>
                <w:bCs/>
                <w:sz w:val="18"/>
                <w:szCs w:val="18"/>
                <w:lang w:val="en-US" w:eastAsia="en-GB"/>
              </w:rPr>
              <w:t>Економски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некласификовани</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p w14:paraId="4B864EC9" w14:textId="16295C07" w:rsidR="00A11593" w:rsidRPr="00470334" w:rsidRDefault="00A11593"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Програм</w:t>
            </w:r>
            <w:proofErr w:type="spellEnd"/>
            <w:r w:rsidRPr="00470334">
              <w:rPr>
                <w:b/>
                <w:bCs/>
                <w:sz w:val="18"/>
                <w:szCs w:val="18"/>
                <w:lang w:val="en-US" w:eastAsia="en-GB"/>
              </w:rPr>
              <w:t xml:space="preserve"> 1101</w:t>
            </w:r>
            <w:r>
              <w:rPr>
                <w:b/>
                <w:bCs/>
                <w:sz w:val="18"/>
                <w:szCs w:val="18"/>
                <w:lang w:val="sr-Cyrl-RS" w:eastAsia="en-GB"/>
              </w:rPr>
              <w:t xml:space="preserve"> </w:t>
            </w:r>
            <w:r w:rsidRPr="00470334">
              <w:rPr>
                <w:b/>
                <w:bCs/>
                <w:sz w:val="18"/>
                <w:szCs w:val="18"/>
                <w:lang w:val="en-US" w:eastAsia="en-GB"/>
              </w:rPr>
              <w:t>СТАНОВАЊЕ</w:t>
            </w:r>
            <w:r>
              <w:rPr>
                <w:b/>
                <w:bCs/>
                <w:sz w:val="18"/>
                <w:szCs w:val="18"/>
                <w:lang w:val="sr-Cyrl-RS" w:eastAsia="en-GB"/>
              </w:rPr>
              <w:t xml:space="preserve">, </w:t>
            </w:r>
            <w:r w:rsidRPr="00470334">
              <w:rPr>
                <w:b/>
                <w:bCs/>
                <w:sz w:val="18"/>
                <w:szCs w:val="18"/>
                <w:lang w:val="en-US" w:eastAsia="en-GB"/>
              </w:rPr>
              <w:t>УРБАНИЗАМ И ПРОСТОРНО ПЛАНИРАЊЕ</w:t>
            </w:r>
          </w:p>
          <w:p w14:paraId="50C158FA" w14:textId="3696C161" w:rsidR="00A11593" w:rsidRPr="00470334" w:rsidRDefault="00A11593" w:rsidP="00A11593">
            <w:pPr>
              <w:spacing w:before="0" w:beforeAutospacing="0" w:after="0" w:afterAutospacing="0"/>
              <w:jc w:val="left"/>
              <w:outlineLvl w:val="3"/>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proofErr w:type="spellStart"/>
            <w:r w:rsidRPr="00470334">
              <w:rPr>
                <w:b/>
                <w:bCs/>
                <w:sz w:val="18"/>
                <w:szCs w:val="18"/>
                <w:lang w:val="en-US" w:eastAsia="en-GB"/>
              </w:rPr>
              <w:t>Стамбена</w:t>
            </w:r>
            <w:proofErr w:type="spellEnd"/>
            <w:r w:rsidRPr="00470334">
              <w:rPr>
                <w:b/>
                <w:bCs/>
                <w:sz w:val="18"/>
                <w:szCs w:val="18"/>
                <w:lang w:val="en-US" w:eastAsia="en-GB"/>
              </w:rPr>
              <w:t xml:space="preserve"> </w:t>
            </w:r>
            <w:proofErr w:type="spellStart"/>
            <w:r w:rsidRPr="00470334">
              <w:rPr>
                <w:b/>
                <w:bCs/>
                <w:sz w:val="18"/>
                <w:szCs w:val="18"/>
                <w:lang w:val="en-US" w:eastAsia="en-GB"/>
              </w:rPr>
              <w:t>подршка</w:t>
            </w:r>
            <w:proofErr w:type="spellEnd"/>
          </w:p>
        </w:tc>
        <w:tc>
          <w:tcPr>
            <w:tcW w:w="1350" w:type="dxa"/>
            <w:noWrap/>
            <w:vAlign w:val="center"/>
            <w:hideMark/>
          </w:tcPr>
          <w:p w14:paraId="247F594C"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530" w:type="dxa"/>
            <w:noWrap/>
            <w:vAlign w:val="center"/>
            <w:hideMark/>
          </w:tcPr>
          <w:p w14:paraId="4491705B"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524" w:type="dxa"/>
            <w:noWrap/>
            <w:vAlign w:val="center"/>
            <w:hideMark/>
          </w:tcPr>
          <w:p w14:paraId="1A90324C"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175" w:type="dxa"/>
            <w:noWrap/>
            <w:vAlign w:val="center"/>
            <w:hideMark/>
          </w:tcPr>
          <w:p w14:paraId="28E63BEB"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351" w:type="dxa"/>
            <w:noWrap/>
            <w:vAlign w:val="center"/>
            <w:hideMark/>
          </w:tcPr>
          <w:p w14:paraId="23956397"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620" w:type="dxa"/>
            <w:noWrap/>
            <w:vAlign w:val="center"/>
            <w:hideMark/>
          </w:tcPr>
          <w:p w14:paraId="351A5AB1"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720" w:type="dxa"/>
            <w:noWrap/>
            <w:vAlign w:val="center"/>
            <w:hideMark/>
          </w:tcPr>
          <w:p w14:paraId="4F16130A"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B756EDA" w14:textId="77777777" w:rsidTr="0016558E">
        <w:trPr>
          <w:trHeight w:val="220"/>
        </w:trPr>
        <w:tc>
          <w:tcPr>
            <w:tcW w:w="7200" w:type="dxa"/>
            <w:gridSpan w:val="6"/>
            <w:vMerge/>
            <w:noWrap/>
            <w:vAlign w:val="center"/>
            <w:hideMark/>
          </w:tcPr>
          <w:p w14:paraId="6F5B4B53" w14:textId="1DFD5B32" w:rsidR="00A11593" w:rsidRPr="00470334" w:rsidRDefault="00A11593" w:rsidP="00A03416">
            <w:pPr>
              <w:spacing w:before="0" w:after="0"/>
              <w:jc w:val="left"/>
              <w:outlineLvl w:val="5"/>
              <w:rPr>
                <w:sz w:val="18"/>
                <w:szCs w:val="18"/>
                <w:lang w:val="en-US" w:eastAsia="en-GB"/>
              </w:rPr>
            </w:pPr>
          </w:p>
        </w:tc>
        <w:tc>
          <w:tcPr>
            <w:tcW w:w="1350" w:type="dxa"/>
            <w:noWrap/>
            <w:vAlign w:val="center"/>
            <w:hideMark/>
          </w:tcPr>
          <w:p w14:paraId="1C65A2D8"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530" w:type="dxa"/>
            <w:noWrap/>
            <w:vAlign w:val="center"/>
            <w:hideMark/>
          </w:tcPr>
          <w:p w14:paraId="0224FD55"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524" w:type="dxa"/>
            <w:noWrap/>
            <w:vAlign w:val="center"/>
            <w:hideMark/>
          </w:tcPr>
          <w:p w14:paraId="60175695"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175" w:type="dxa"/>
            <w:noWrap/>
            <w:vAlign w:val="center"/>
            <w:hideMark/>
          </w:tcPr>
          <w:p w14:paraId="7A616E84"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351" w:type="dxa"/>
            <w:noWrap/>
            <w:vAlign w:val="center"/>
            <w:hideMark/>
          </w:tcPr>
          <w:p w14:paraId="06D9AD60"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620" w:type="dxa"/>
            <w:noWrap/>
            <w:vAlign w:val="center"/>
            <w:hideMark/>
          </w:tcPr>
          <w:p w14:paraId="67DCF33F"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720" w:type="dxa"/>
            <w:noWrap/>
            <w:vAlign w:val="center"/>
            <w:hideMark/>
          </w:tcPr>
          <w:p w14:paraId="226C9AA5"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0BB8C324" w14:textId="77777777" w:rsidTr="0016558E">
        <w:trPr>
          <w:trHeight w:val="113"/>
        </w:trPr>
        <w:tc>
          <w:tcPr>
            <w:tcW w:w="7200" w:type="dxa"/>
            <w:gridSpan w:val="6"/>
            <w:vMerge/>
            <w:noWrap/>
            <w:vAlign w:val="center"/>
            <w:hideMark/>
          </w:tcPr>
          <w:p w14:paraId="391A0084" w14:textId="6C5C9EDC"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3592A4A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55C2F58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33512C1B"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4C15E445"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7EE30A7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6714C06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22254AF1"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272662CB" w14:textId="77777777" w:rsidTr="0016558E">
        <w:trPr>
          <w:trHeight w:val="275"/>
        </w:trPr>
        <w:tc>
          <w:tcPr>
            <w:tcW w:w="536" w:type="dxa"/>
            <w:noWrap/>
            <w:vAlign w:val="center"/>
            <w:hideMark/>
          </w:tcPr>
          <w:p w14:paraId="4A22E9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490</w:t>
            </w:r>
          </w:p>
        </w:tc>
        <w:tc>
          <w:tcPr>
            <w:tcW w:w="627" w:type="dxa"/>
            <w:noWrap/>
            <w:vAlign w:val="center"/>
            <w:hideMark/>
          </w:tcPr>
          <w:p w14:paraId="386136D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87/0</w:t>
            </w:r>
          </w:p>
        </w:tc>
        <w:tc>
          <w:tcPr>
            <w:tcW w:w="807" w:type="dxa"/>
            <w:noWrap/>
            <w:vAlign w:val="center"/>
            <w:hideMark/>
          </w:tcPr>
          <w:p w14:paraId="04828E5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1F9B28C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E77075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576295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C0040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2.101.867,00</w:t>
            </w:r>
          </w:p>
        </w:tc>
        <w:tc>
          <w:tcPr>
            <w:tcW w:w="1530" w:type="dxa"/>
            <w:noWrap/>
            <w:vAlign w:val="center"/>
            <w:hideMark/>
          </w:tcPr>
          <w:p w14:paraId="30B542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2.101.867,00</w:t>
            </w:r>
          </w:p>
        </w:tc>
        <w:tc>
          <w:tcPr>
            <w:tcW w:w="1524" w:type="dxa"/>
            <w:noWrap/>
            <w:vAlign w:val="center"/>
            <w:hideMark/>
          </w:tcPr>
          <w:p w14:paraId="34BFA1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36A1DDC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AC5A7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1.192.008,00</w:t>
            </w:r>
          </w:p>
        </w:tc>
        <w:tc>
          <w:tcPr>
            <w:tcW w:w="1620" w:type="dxa"/>
            <w:noWrap/>
            <w:vAlign w:val="center"/>
            <w:hideMark/>
          </w:tcPr>
          <w:p w14:paraId="0BB231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1.192.008,00</w:t>
            </w:r>
          </w:p>
        </w:tc>
        <w:tc>
          <w:tcPr>
            <w:tcW w:w="720" w:type="dxa"/>
            <w:noWrap/>
            <w:vAlign w:val="center"/>
            <w:hideMark/>
          </w:tcPr>
          <w:p w14:paraId="4E18C4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56,71</w:t>
            </w:r>
          </w:p>
        </w:tc>
      </w:tr>
      <w:tr w:rsidR="00464EEB" w:rsidRPr="00470334" w14:paraId="4537A602" w14:textId="77777777" w:rsidTr="0016558E">
        <w:trPr>
          <w:trHeight w:val="176"/>
        </w:trPr>
        <w:tc>
          <w:tcPr>
            <w:tcW w:w="536" w:type="dxa"/>
            <w:noWrap/>
            <w:vAlign w:val="center"/>
            <w:hideMark/>
          </w:tcPr>
          <w:p w14:paraId="19AC507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490</w:t>
            </w:r>
          </w:p>
        </w:tc>
        <w:tc>
          <w:tcPr>
            <w:tcW w:w="627" w:type="dxa"/>
            <w:noWrap/>
            <w:vAlign w:val="center"/>
            <w:hideMark/>
          </w:tcPr>
          <w:p w14:paraId="029824A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87/2</w:t>
            </w:r>
          </w:p>
        </w:tc>
        <w:tc>
          <w:tcPr>
            <w:tcW w:w="807" w:type="dxa"/>
            <w:noWrap/>
            <w:vAlign w:val="center"/>
            <w:hideMark/>
          </w:tcPr>
          <w:p w14:paraId="21C3B7D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6C70BFB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3C78F0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06BECB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083521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32.510,00</w:t>
            </w:r>
          </w:p>
        </w:tc>
        <w:tc>
          <w:tcPr>
            <w:tcW w:w="1530" w:type="dxa"/>
            <w:noWrap/>
            <w:vAlign w:val="center"/>
            <w:hideMark/>
          </w:tcPr>
          <w:p w14:paraId="28F1BA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32.510,00</w:t>
            </w:r>
          </w:p>
        </w:tc>
        <w:tc>
          <w:tcPr>
            <w:tcW w:w="1524" w:type="dxa"/>
            <w:noWrap/>
            <w:vAlign w:val="center"/>
            <w:hideMark/>
          </w:tcPr>
          <w:p w14:paraId="5C8FF2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94768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37717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ACB53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153FA2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643A48EF" w14:textId="77777777" w:rsidTr="0016558E">
        <w:trPr>
          <w:trHeight w:val="221"/>
        </w:trPr>
        <w:tc>
          <w:tcPr>
            <w:tcW w:w="536" w:type="dxa"/>
            <w:noWrap/>
            <w:vAlign w:val="center"/>
            <w:hideMark/>
          </w:tcPr>
          <w:p w14:paraId="02E86EC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490</w:t>
            </w:r>
          </w:p>
        </w:tc>
        <w:tc>
          <w:tcPr>
            <w:tcW w:w="627" w:type="dxa"/>
            <w:noWrap/>
            <w:vAlign w:val="center"/>
            <w:hideMark/>
          </w:tcPr>
          <w:p w14:paraId="29EF5A4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87/3</w:t>
            </w:r>
          </w:p>
        </w:tc>
        <w:tc>
          <w:tcPr>
            <w:tcW w:w="807" w:type="dxa"/>
            <w:noWrap/>
            <w:vAlign w:val="center"/>
            <w:hideMark/>
          </w:tcPr>
          <w:p w14:paraId="5E68462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6157C1D2"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7EB380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476737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DD79C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108.368,00</w:t>
            </w:r>
          </w:p>
        </w:tc>
        <w:tc>
          <w:tcPr>
            <w:tcW w:w="1530" w:type="dxa"/>
            <w:noWrap/>
            <w:vAlign w:val="center"/>
            <w:hideMark/>
          </w:tcPr>
          <w:p w14:paraId="33A5BF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108.368,00</w:t>
            </w:r>
          </w:p>
        </w:tc>
        <w:tc>
          <w:tcPr>
            <w:tcW w:w="1524" w:type="dxa"/>
            <w:noWrap/>
            <w:vAlign w:val="center"/>
            <w:hideMark/>
          </w:tcPr>
          <w:p w14:paraId="78B089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79646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B13573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0063D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4A7E24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065AD92F" w14:textId="77777777" w:rsidTr="0016558E">
        <w:trPr>
          <w:trHeight w:val="70"/>
        </w:trPr>
        <w:tc>
          <w:tcPr>
            <w:tcW w:w="1163" w:type="dxa"/>
            <w:gridSpan w:val="2"/>
            <w:shd w:val="clear" w:color="000000" w:fill="F5F5F5"/>
            <w:noWrap/>
            <w:vAlign w:val="center"/>
            <w:hideMark/>
          </w:tcPr>
          <w:p w14:paraId="2B0CF1D6"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center"/>
            <w:hideMark/>
          </w:tcPr>
          <w:p w14:paraId="2AA65FA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0004</w:t>
            </w:r>
          </w:p>
        </w:tc>
        <w:tc>
          <w:tcPr>
            <w:tcW w:w="2440" w:type="dxa"/>
            <w:shd w:val="clear" w:color="000000" w:fill="F5F5F5"/>
            <w:vAlign w:val="center"/>
            <w:hideMark/>
          </w:tcPr>
          <w:p w14:paraId="4BAF88DE"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Стамбена</w:t>
            </w:r>
            <w:proofErr w:type="spellEnd"/>
            <w:r w:rsidRPr="00470334">
              <w:rPr>
                <w:b/>
                <w:bCs/>
                <w:sz w:val="18"/>
                <w:szCs w:val="18"/>
                <w:lang w:val="en-US" w:eastAsia="en-GB"/>
              </w:rPr>
              <w:t xml:space="preserve"> </w:t>
            </w:r>
            <w:proofErr w:type="spellStart"/>
            <w:r w:rsidRPr="00470334">
              <w:rPr>
                <w:b/>
                <w:bCs/>
                <w:sz w:val="18"/>
                <w:szCs w:val="18"/>
                <w:lang w:val="en-US" w:eastAsia="en-GB"/>
              </w:rPr>
              <w:t>подршка</w:t>
            </w:r>
            <w:proofErr w:type="spellEnd"/>
          </w:p>
        </w:tc>
        <w:tc>
          <w:tcPr>
            <w:tcW w:w="1530" w:type="dxa"/>
            <w:shd w:val="clear" w:color="000000" w:fill="F5F5F5"/>
            <w:noWrap/>
            <w:vAlign w:val="center"/>
            <w:hideMark/>
          </w:tcPr>
          <w:p w14:paraId="28227D4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4E2CAAF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2A88D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2.242.745,00</w:t>
            </w:r>
          </w:p>
        </w:tc>
        <w:tc>
          <w:tcPr>
            <w:tcW w:w="1530" w:type="dxa"/>
            <w:shd w:val="clear" w:color="000000" w:fill="F5F5F5"/>
            <w:noWrap/>
            <w:vAlign w:val="center"/>
            <w:hideMark/>
          </w:tcPr>
          <w:p w14:paraId="3747FB1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2.242.745,00</w:t>
            </w:r>
          </w:p>
        </w:tc>
        <w:tc>
          <w:tcPr>
            <w:tcW w:w="1524" w:type="dxa"/>
            <w:shd w:val="clear" w:color="000000" w:fill="F5F5F5"/>
            <w:noWrap/>
            <w:vAlign w:val="center"/>
            <w:hideMark/>
          </w:tcPr>
          <w:p w14:paraId="5F78EB5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3CEA1D3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C70677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1.192.008,00</w:t>
            </w:r>
          </w:p>
        </w:tc>
        <w:tc>
          <w:tcPr>
            <w:tcW w:w="1620" w:type="dxa"/>
            <w:shd w:val="clear" w:color="000000" w:fill="F5F5F5"/>
            <w:noWrap/>
            <w:vAlign w:val="center"/>
            <w:hideMark/>
          </w:tcPr>
          <w:p w14:paraId="7F3DB31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1.192.008,00</w:t>
            </w:r>
          </w:p>
        </w:tc>
        <w:tc>
          <w:tcPr>
            <w:tcW w:w="720" w:type="dxa"/>
            <w:noWrap/>
            <w:vAlign w:val="center"/>
            <w:hideMark/>
          </w:tcPr>
          <w:p w14:paraId="7D0D67F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53,15</w:t>
            </w:r>
          </w:p>
        </w:tc>
      </w:tr>
      <w:tr w:rsidR="00464EEB" w:rsidRPr="00470334" w14:paraId="5816825B" w14:textId="77777777" w:rsidTr="004032D4">
        <w:trPr>
          <w:trHeight w:val="70"/>
        </w:trPr>
        <w:tc>
          <w:tcPr>
            <w:tcW w:w="16470" w:type="dxa"/>
            <w:gridSpan w:val="13"/>
            <w:noWrap/>
            <w:vAlign w:val="center"/>
            <w:hideMark/>
          </w:tcPr>
          <w:p w14:paraId="664AA12F"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1E39641" w14:textId="77777777" w:rsidTr="0016558E">
        <w:trPr>
          <w:trHeight w:val="95"/>
        </w:trPr>
        <w:tc>
          <w:tcPr>
            <w:tcW w:w="536" w:type="dxa"/>
            <w:noWrap/>
            <w:vAlign w:val="bottom"/>
            <w:hideMark/>
          </w:tcPr>
          <w:p w14:paraId="23B630D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F7D05B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A522F1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5DE5D38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490:</w:t>
            </w:r>
          </w:p>
        </w:tc>
        <w:tc>
          <w:tcPr>
            <w:tcW w:w="1530" w:type="dxa"/>
            <w:noWrap/>
            <w:vAlign w:val="center"/>
            <w:hideMark/>
          </w:tcPr>
          <w:p w14:paraId="54F1E9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5FAA955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2E2FB2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6DEA8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6F5AF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2A6DA4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B3C4F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3D448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61F93E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6BA241C1" w14:textId="77777777" w:rsidTr="0016558E">
        <w:trPr>
          <w:trHeight w:val="158"/>
        </w:trPr>
        <w:tc>
          <w:tcPr>
            <w:tcW w:w="536" w:type="dxa"/>
            <w:noWrap/>
            <w:vAlign w:val="bottom"/>
            <w:hideMark/>
          </w:tcPr>
          <w:p w14:paraId="0307FC3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463206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9DEA3C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D3EC98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6CC673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443EA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C857A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7C1A8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5B7896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C4119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86F61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40AFE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44C24372" w14:textId="477C5090"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0F056AD" w14:textId="77777777" w:rsidTr="0016558E">
        <w:trPr>
          <w:trHeight w:val="221"/>
        </w:trPr>
        <w:tc>
          <w:tcPr>
            <w:tcW w:w="536" w:type="dxa"/>
            <w:noWrap/>
            <w:vAlign w:val="bottom"/>
            <w:hideMark/>
          </w:tcPr>
          <w:p w14:paraId="4AC1850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D19E19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4F1567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198E2A8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7E036CF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4772D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B269E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996.513,00</w:t>
            </w:r>
          </w:p>
        </w:tc>
        <w:tc>
          <w:tcPr>
            <w:tcW w:w="1530" w:type="dxa"/>
            <w:noWrap/>
            <w:vAlign w:val="center"/>
            <w:hideMark/>
          </w:tcPr>
          <w:p w14:paraId="23A0FE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996.513,00</w:t>
            </w:r>
          </w:p>
        </w:tc>
        <w:tc>
          <w:tcPr>
            <w:tcW w:w="1524" w:type="dxa"/>
            <w:noWrap/>
            <w:vAlign w:val="center"/>
            <w:hideMark/>
          </w:tcPr>
          <w:p w14:paraId="724A97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2A08E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47D79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C98C43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3BACD83C" w14:textId="072B6E9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A4A9338" w14:textId="77777777" w:rsidTr="0016558E">
        <w:trPr>
          <w:trHeight w:val="338"/>
        </w:trPr>
        <w:tc>
          <w:tcPr>
            <w:tcW w:w="536" w:type="dxa"/>
            <w:noWrap/>
            <w:vAlign w:val="bottom"/>
            <w:hideMark/>
          </w:tcPr>
          <w:p w14:paraId="4F3A25B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4C64C9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67494D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17EFC7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7FA7F4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94CCDA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27B8D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8E34E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635631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CA2EB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13900E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2E568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45DE4003" w14:textId="283D8ABE"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4A125CD2" w14:textId="77777777" w:rsidTr="0016558E">
        <w:trPr>
          <w:trHeight w:val="176"/>
        </w:trPr>
        <w:tc>
          <w:tcPr>
            <w:tcW w:w="536" w:type="dxa"/>
            <w:noWrap/>
            <w:vAlign w:val="bottom"/>
            <w:hideMark/>
          </w:tcPr>
          <w:p w14:paraId="19FECD4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F15A8B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CF5FD0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63F89DC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53C9C9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F52E7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A7C72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3391D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4130A6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26CD6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467FA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40BC9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134E9E0F" w14:textId="5C005B3C"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73F7131" w14:textId="77777777" w:rsidTr="0016558E">
        <w:trPr>
          <w:trHeight w:val="113"/>
        </w:trPr>
        <w:tc>
          <w:tcPr>
            <w:tcW w:w="536" w:type="dxa"/>
            <w:noWrap/>
            <w:vAlign w:val="bottom"/>
            <w:hideMark/>
          </w:tcPr>
          <w:p w14:paraId="3D7FC70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A03DA4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0D96AC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1FE2026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донација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3C81EB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F364F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191BBD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1.246.232,00</w:t>
            </w:r>
          </w:p>
        </w:tc>
        <w:tc>
          <w:tcPr>
            <w:tcW w:w="1530" w:type="dxa"/>
            <w:noWrap/>
            <w:vAlign w:val="center"/>
            <w:hideMark/>
          </w:tcPr>
          <w:p w14:paraId="0EE056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1.246.232,00</w:t>
            </w:r>
          </w:p>
        </w:tc>
        <w:tc>
          <w:tcPr>
            <w:tcW w:w="1524" w:type="dxa"/>
            <w:noWrap/>
            <w:vAlign w:val="center"/>
            <w:hideMark/>
          </w:tcPr>
          <w:p w14:paraId="4F7501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6B8CF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AF7F9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1.192.008,00</w:t>
            </w:r>
          </w:p>
        </w:tc>
        <w:tc>
          <w:tcPr>
            <w:tcW w:w="1620" w:type="dxa"/>
            <w:noWrap/>
            <w:vAlign w:val="center"/>
            <w:hideMark/>
          </w:tcPr>
          <w:p w14:paraId="661C3D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1.192.008,00</w:t>
            </w:r>
          </w:p>
        </w:tc>
        <w:tc>
          <w:tcPr>
            <w:tcW w:w="720" w:type="dxa"/>
            <w:noWrap/>
            <w:vAlign w:val="center"/>
            <w:hideMark/>
          </w:tcPr>
          <w:p w14:paraId="647E95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95,65</w:t>
            </w:r>
          </w:p>
        </w:tc>
      </w:tr>
      <w:tr w:rsidR="00464EEB" w:rsidRPr="00470334" w14:paraId="17C3B1D7" w14:textId="77777777" w:rsidTr="0016558E">
        <w:trPr>
          <w:trHeight w:val="70"/>
        </w:trPr>
        <w:tc>
          <w:tcPr>
            <w:tcW w:w="536" w:type="dxa"/>
            <w:noWrap/>
            <w:vAlign w:val="bottom"/>
            <w:hideMark/>
          </w:tcPr>
          <w:p w14:paraId="07E662F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C700C8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19D6C9C"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6F5C872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4BB974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4B924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DB871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7DA88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75B5E5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E358D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776B1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F966C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38BF238D" w14:textId="184900CA"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4162F43A" w14:textId="77777777" w:rsidTr="0016558E">
        <w:trPr>
          <w:trHeight w:val="140"/>
        </w:trPr>
        <w:tc>
          <w:tcPr>
            <w:tcW w:w="1163" w:type="dxa"/>
            <w:gridSpan w:val="2"/>
            <w:shd w:val="clear" w:color="000000" w:fill="F5F5F5"/>
            <w:noWrap/>
            <w:vAlign w:val="bottom"/>
            <w:hideMark/>
          </w:tcPr>
          <w:p w14:paraId="498A41D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580DEDC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490</w:t>
            </w:r>
          </w:p>
        </w:tc>
        <w:tc>
          <w:tcPr>
            <w:tcW w:w="2440" w:type="dxa"/>
            <w:shd w:val="clear" w:color="000000" w:fill="F5F5F5"/>
            <w:vAlign w:val="bottom"/>
            <w:hideMark/>
          </w:tcPr>
          <w:p w14:paraId="2967454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Економски</w:t>
            </w:r>
            <w:proofErr w:type="spellEnd"/>
            <w:r w:rsidRPr="00470334">
              <w:rPr>
                <w:b/>
                <w:bCs/>
                <w:sz w:val="18"/>
                <w:szCs w:val="18"/>
                <w:lang w:val="en-US" w:eastAsia="en-GB"/>
              </w:rPr>
              <w:t xml:space="preserve"> </w:t>
            </w:r>
            <w:proofErr w:type="spellStart"/>
            <w:r w:rsidRPr="00470334">
              <w:rPr>
                <w:b/>
                <w:bCs/>
                <w:sz w:val="18"/>
                <w:szCs w:val="18"/>
                <w:lang w:val="en-US" w:eastAsia="en-GB"/>
              </w:rPr>
              <w:t>послови</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некласификовани</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530" w:type="dxa"/>
            <w:shd w:val="clear" w:color="000000" w:fill="F5F5F5"/>
            <w:noWrap/>
            <w:vAlign w:val="center"/>
            <w:hideMark/>
          </w:tcPr>
          <w:p w14:paraId="79DA97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51F8C5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FAE2B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2.242.745,00</w:t>
            </w:r>
          </w:p>
        </w:tc>
        <w:tc>
          <w:tcPr>
            <w:tcW w:w="1530" w:type="dxa"/>
            <w:noWrap/>
            <w:vAlign w:val="center"/>
            <w:hideMark/>
          </w:tcPr>
          <w:p w14:paraId="67C491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2.242.745,00</w:t>
            </w:r>
          </w:p>
        </w:tc>
        <w:tc>
          <w:tcPr>
            <w:tcW w:w="1524" w:type="dxa"/>
            <w:shd w:val="clear" w:color="000000" w:fill="F5F5F5"/>
            <w:noWrap/>
            <w:vAlign w:val="center"/>
            <w:hideMark/>
          </w:tcPr>
          <w:p w14:paraId="7B1AF8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4CEB1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8734F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1.192.008,00</w:t>
            </w:r>
          </w:p>
        </w:tc>
        <w:tc>
          <w:tcPr>
            <w:tcW w:w="1620" w:type="dxa"/>
            <w:shd w:val="clear" w:color="000000" w:fill="F5F5F5"/>
            <w:noWrap/>
            <w:vAlign w:val="center"/>
            <w:hideMark/>
          </w:tcPr>
          <w:p w14:paraId="1AC74E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1.192.008,00</w:t>
            </w:r>
          </w:p>
        </w:tc>
        <w:tc>
          <w:tcPr>
            <w:tcW w:w="720" w:type="dxa"/>
            <w:noWrap/>
            <w:vAlign w:val="center"/>
            <w:hideMark/>
          </w:tcPr>
          <w:p w14:paraId="6B1FE3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53,15</w:t>
            </w:r>
          </w:p>
        </w:tc>
      </w:tr>
      <w:tr w:rsidR="00464EEB" w:rsidRPr="00470334" w14:paraId="165CE66C" w14:textId="77777777" w:rsidTr="004032D4">
        <w:trPr>
          <w:trHeight w:val="70"/>
        </w:trPr>
        <w:tc>
          <w:tcPr>
            <w:tcW w:w="16470" w:type="dxa"/>
            <w:gridSpan w:val="13"/>
            <w:noWrap/>
            <w:vAlign w:val="bottom"/>
            <w:hideMark/>
          </w:tcPr>
          <w:p w14:paraId="0C4035CE"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5A147593" w14:textId="77777777" w:rsidTr="0016558E">
        <w:trPr>
          <w:trHeight w:val="158"/>
        </w:trPr>
        <w:tc>
          <w:tcPr>
            <w:tcW w:w="5940" w:type="dxa"/>
            <w:gridSpan w:val="5"/>
            <w:vMerge w:val="restart"/>
            <w:noWrap/>
            <w:vAlign w:val="center"/>
            <w:hideMark/>
          </w:tcPr>
          <w:p w14:paraId="27736E58" w14:textId="5B2AB671" w:rsidR="00A11593" w:rsidRPr="00470334" w:rsidRDefault="00A11593"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510</w:t>
            </w:r>
            <w:r>
              <w:rPr>
                <w:b/>
                <w:bCs/>
                <w:sz w:val="18"/>
                <w:szCs w:val="18"/>
                <w:lang w:val="sr-Cyrl-RS" w:eastAsia="en-GB"/>
              </w:rPr>
              <w:t xml:space="preserve"> </w:t>
            </w:r>
            <w:proofErr w:type="spellStart"/>
            <w:r w:rsidRPr="00470334">
              <w:rPr>
                <w:b/>
                <w:bCs/>
                <w:sz w:val="18"/>
                <w:szCs w:val="18"/>
                <w:lang w:val="en-US" w:eastAsia="en-GB"/>
              </w:rPr>
              <w:t>Управљање</w:t>
            </w:r>
            <w:proofErr w:type="spellEnd"/>
            <w:r w:rsidRPr="00470334">
              <w:rPr>
                <w:b/>
                <w:bCs/>
                <w:sz w:val="18"/>
                <w:szCs w:val="18"/>
                <w:lang w:val="en-US" w:eastAsia="en-GB"/>
              </w:rPr>
              <w:t xml:space="preserve"> </w:t>
            </w:r>
            <w:proofErr w:type="spellStart"/>
            <w:r w:rsidRPr="00470334">
              <w:rPr>
                <w:b/>
                <w:bCs/>
                <w:sz w:val="18"/>
                <w:szCs w:val="18"/>
                <w:lang w:val="en-US" w:eastAsia="en-GB"/>
              </w:rPr>
              <w:t>отпадом</w:t>
            </w:r>
            <w:proofErr w:type="spellEnd"/>
          </w:p>
          <w:p w14:paraId="4AB9DB28" w14:textId="0056F186" w:rsidR="00A11593" w:rsidRPr="00470334" w:rsidRDefault="00A11593" w:rsidP="00A11593">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1102</w:t>
            </w:r>
            <w:r>
              <w:rPr>
                <w:b/>
                <w:bCs/>
                <w:sz w:val="18"/>
                <w:szCs w:val="18"/>
                <w:lang w:val="sr-Cyrl-RS" w:eastAsia="en-GB"/>
              </w:rPr>
              <w:t xml:space="preserve"> </w:t>
            </w:r>
            <w:r w:rsidRPr="00470334">
              <w:rPr>
                <w:b/>
                <w:bCs/>
                <w:sz w:val="18"/>
                <w:szCs w:val="18"/>
                <w:lang w:val="en-US" w:eastAsia="en-GB"/>
              </w:rPr>
              <w:t>КОМУНАЛНЕ ДЕЛАТНОСТИ</w:t>
            </w:r>
          </w:p>
        </w:tc>
        <w:tc>
          <w:tcPr>
            <w:tcW w:w="1260" w:type="dxa"/>
            <w:noWrap/>
            <w:vAlign w:val="center"/>
            <w:hideMark/>
          </w:tcPr>
          <w:p w14:paraId="57195C34"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0" w:type="dxa"/>
            <w:noWrap/>
            <w:vAlign w:val="center"/>
            <w:hideMark/>
          </w:tcPr>
          <w:p w14:paraId="02F32C75"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30" w:type="dxa"/>
            <w:noWrap/>
            <w:vAlign w:val="center"/>
            <w:hideMark/>
          </w:tcPr>
          <w:p w14:paraId="45FD37C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1E50CA40"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1C6BA948"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6949F330"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550375F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00D081E9"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5D2378D4" w14:textId="77777777" w:rsidTr="0016558E">
        <w:trPr>
          <w:trHeight w:val="158"/>
        </w:trPr>
        <w:tc>
          <w:tcPr>
            <w:tcW w:w="5940" w:type="dxa"/>
            <w:gridSpan w:val="5"/>
            <w:vMerge/>
            <w:noWrap/>
            <w:vAlign w:val="center"/>
            <w:hideMark/>
          </w:tcPr>
          <w:p w14:paraId="65DB4CA6" w14:textId="16A2CB12" w:rsidR="00A11593" w:rsidRPr="00470334" w:rsidRDefault="00A11593" w:rsidP="00A03416">
            <w:pPr>
              <w:spacing w:before="0" w:beforeAutospacing="0" w:after="0" w:afterAutospacing="0"/>
              <w:jc w:val="left"/>
              <w:outlineLvl w:val="4"/>
              <w:rPr>
                <w:sz w:val="18"/>
                <w:szCs w:val="18"/>
                <w:lang w:val="en-US" w:eastAsia="en-GB"/>
              </w:rPr>
            </w:pPr>
          </w:p>
        </w:tc>
        <w:tc>
          <w:tcPr>
            <w:tcW w:w="1260" w:type="dxa"/>
            <w:noWrap/>
            <w:vAlign w:val="center"/>
            <w:hideMark/>
          </w:tcPr>
          <w:p w14:paraId="29186A4D"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0" w:type="dxa"/>
            <w:noWrap/>
            <w:vAlign w:val="center"/>
            <w:hideMark/>
          </w:tcPr>
          <w:p w14:paraId="28B2D854"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7021C583"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5AA318D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3DFDD43D"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4DC40EF6"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757ED54C"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1DC9ADF6"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72F1D999" w14:textId="77777777" w:rsidTr="004032D4">
        <w:trPr>
          <w:trHeight w:val="70"/>
        </w:trPr>
        <w:tc>
          <w:tcPr>
            <w:tcW w:w="16470" w:type="dxa"/>
            <w:gridSpan w:val="13"/>
            <w:noWrap/>
            <w:vAlign w:val="center"/>
            <w:hideMark/>
          </w:tcPr>
          <w:p w14:paraId="34DF3B47"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BDD1309" w14:textId="77777777" w:rsidTr="0016558E">
        <w:trPr>
          <w:trHeight w:val="70"/>
        </w:trPr>
        <w:tc>
          <w:tcPr>
            <w:tcW w:w="5940" w:type="dxa"/>
            <w:gridSpan w:val="5"/>
            <w:noWrap/>
            <w:vAlign w:val="center"/>
            <w:hideMark/>
          </w:tcPr>
          <w:p w14:paraId="13C65C91" w14:textId="1F214E6B" w:rsidR="00A11593" w:rsidRPr="00470334" w:rsidRDefault="00A11593" w:rsidP="00A11593">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0003</w:t>
            </w:r>
            <w:r>
              <w:rPr>
                <w:b/>
                <w:bCs/>
                <w:sz w:val="18"/>
                <w:szCs w:val="18"/>
                <w:lang w:val="sr-Cyrl-RS" w:eastAsia="en-GB"/>
              </w:rPr>
              <w:t xml:space="preserve"> </w:t>
            </w:r>
            <w:proofErr w:type="spellStart"/>
            <w:r w:rsidRPr="00470334">
              <w:rPr>
                <w:b/>
                <w:bCs/>
                <w:sz w:val="18"/>
                <w:szCs w:val="18"/>
                <w:lang w:val="en-US" w:eastAsia="en-GB"/>
              </w:rPr>
              <w:t>Одржавање</w:t>
            </w:r>
            <w:proofErr w:type="spellEnd"/>
            <w:r w:rsidRPr="00470334">
              <w:rPr>
                <w:b/>
                <w:bCs/>
                <w:sz w:val="18"/>
                <w:szCs w:val="18"/>
                <w:lang w:val="en-US" w:eastAsia="en-GB"/>
              </w:rPr>
              <w:t xml:space="preserve"> </w:t>
            </w:r>
            <w:proofErr w:type="spellStart"/>
            <w:r w:rsidRPr="00470334">
              <w:rPr>
                <w:b/>
                <w:bCs/>
                <w:sz w:val="18"/>
                <w:szCs w:val="18"/>
                <w:lang w:val="en-US" w:eastAsia="en-GB"/>
              </w:rPr>
              <w:t>чистоће</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површинама</w:t>
            </w:r>
            <w:proofErr w:type="spellEnd"/>
            <w:r w:rsidRPr="00470334">
              <w:rPr>
                <w:b/>
                <w:bCs/>
                <w:sz w:val="18"/>
                <w:szCs w:val="18"/>
                <w:lang w:val="en-US" w:eastAsia="en-GB"/>
              </w:rPr>
              <w:t xml:space="preserve"> </w:t>
            </w:r>
            <w:proofErr w:type="spellStart"/>
            <w:r w:rsidRPr="00470334">
              <w:rPr>
                <w:b/>
                <w:bCs/>
                <w:sz w:val="18"/>
                <w:szCs w:val="18"/>
                <w:lang w:val="en-US" w:eastAsia="en-GB"/>
              </w:rPr>
              <w:t>јавне</w:t>
            </w:r>
            <w:proofErr w:type="spellEnd"/>
            <w:r w:rsidRPr="00470334">
              <w:rPr>
                <w:b/>
                <w:bCs/>
                <w:sz w:val="18"/>
                <w:szCs w:val="18"/>
                <w:lang w:val="en-US" w:eastAsia="en-GB"/>
              </w:rPr>
              <w:t xml:space="preserve"> </w:t>
            </w:r>
            <w:proofErr w:type="spellStart"/>
            <w:r w:rsidRPr="00470334">
              <w:rPr>
                <w:b/>
                <w:bCs/>
                <w:sz w:val="18"/>
                <w:szCs w:val="18"/>
                <w:lang w:val="en-US" w:eastAsia="en-GB"/>
              </w:rPr>
              <w:t>намене</w:t>
            </w:r>
            <w:proofErr w:type="spellEnd"/>
          </w:p>
        </w:tc>
        <w:tc>
          <w:tcPr>
            <w:tcW w:w="1260" w:type="dxa"/>
            <w:noWrap/>
            <w:vAlign w:val="center"/>
            <w:hideMark/>
          </w:tcPr>
          <w:p w14:paraId="3BD9D07D"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2E200C86"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1E8D449A"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2C8D8C35"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4D4892F0"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7439D82D"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6A273220"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7CBAF885"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687351FF" w14:textId="77777777" w:rsidTr="0016558E">
        <w:trPr>
          <w:trHeight w:val="455"/>
        </w:trPr>
        <w:tc>
          <w:tcPr>
            <w:tcW w:w="536" w:type="dxa"/>
            <w:noWrap/>
            <w:vAlign w:val="center"/>
            <w:hideMark/>
          </w:tcPr>
          <w:p w14:paraId="5B2FF88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510</w:t>
            </w:r>
          </w:p>
        </w:tc>
        <w:tc>
          <w:tcPr>
            <w:tcW w:w="627" w:type="dxa"/>
            <w:noWrap/>
            <w:vAlign w:val="center"/>
            <w:hideMark/>
          </w:tcPr>
          <w:p w14:paraId="5A5EAFC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88/0</w:t>
            </w:r>
          </w:p>
        </w:tc>
        <w:tc>
          <w:tcPr>
            <w:tcW w:w="807" w:type="dxa"/>
            <w:noWrap/>
            <w:vAlign w:val="center"/>
            <w:hideMark/>
          </w:tcPr>
          <w:p w14:paraId="7D8A69D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451000</w:t>
            </w:r>
          </w:p>
        </w:tc>
        <w:tc>
          <w:tcPr>
            <w:tcW w:w="2440" w:type="dxa"/>
            <w:vAlign w:val="center"/>
            <w:hideMark/>
          </w:tcPr>
          <w:p w14:paraId="420B434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СУБВЕНЦИЈЕ ЈАВНИМ НЕФИНАНСИЈСКИМ ПРЕДУЗЕЋИМА И ОРГАНИЗАЦИЈАМА</w:t>
            </w:r>
          </w:p>
        </w:tc>
        <w:tc>
          <w:tcPr>
            <w:tcW w:w="1530" w:type="dxa"/>
            <w:noWrap/>
            <w:vAlign w:val="center"/>
            <w:hideMark/>
          </w:tcPr>
          <w:p w14:paraId="4521FE3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49.000.000,00</w:t>
            </w:r>
          </w:p>
        </w:tc>
        <w:tc>
          <w:tcPr>
            <w:tcW w:w="1260" w:type="dxa"/>
            <w:noWrap/>
            <w:vAlign w:val="center"/>
            <w:hideMark/>
          </w:tcPr>
          <w:p w14:paraId="44239A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4F80FC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B8258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49.000.000,00</w:t>
            </w:r>
          </w:p>
        </w:tc>
        <w:tc>
          <w:tcPr>
            <w:tcW w:w="1524" w:type="dxa"/>
            <w:noWrap/>
            <w:vAlign w:val="center"/>
            <w:hideMark/>
          </w:tcPr>
          <w:p w14:paraId="327CAA9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46.636.117,00</w:t>
            </w:r>
          </w:p>
        </w:tc>
        <w:tc>
          <w:tcPr>
            <w:tcW w:w="1175" w:type="dxa"/>
            <w:noWrap/>
            <w:vAlign w:val="center"/>
            <w:hideMark/>
          </w:tcPr>
          <w:p w14:paraId="73A9DF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6EAD19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9769F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46.636.117,00</w:t>
            </w:r>
          </w:p>
        </w:tc>
        <w:tc>
          <w:tcPr>
            <w:tcW w:w="720" w:type="dxa"/>
            <w:noWrap/>
            <w:vAlign w:val="center"/>
            <w:hideMark/>
          </w:tcPr>
          <w:p w14:paraId="26CB832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95,18</w:t>
            </w:r>
          </w:p>
        </w:tc>
      </w:tr>
      <w:tr w:rsidR="00464EEB" w:rsidRPr="00470334" w14:paraId="0E151DD6" w14:textId="77777777" w:rsidTr="0016558E">
        <w:trPr>
          <w:trHeight w:val="266"/>
        </w:trPr>
        <w:tc>
          <w:tcPr>
            <w:tcW w:w="1163" w:type="dxa"/>
            <w:gridSpan w:val="2"/>
            <w:shd w:val="clear" w:color="000000" w:fill="F5F5F5"/>
            <w:noWrap/>
            <w:vAlign w:val="bottom"/>
            <w:hideMark/>
          </w:tcPr>
          <w:p w14:paraId="2B1D93E2"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28BEFC5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0003</w:t>
            </w:r>
          </w:p>
        </w:tc>
        <w:tc>
          <w:tcPr>
            <w:tcW w:w="2440" w:type="dxa"/>
            <w:shd w:val="clear" w:color="000000" w:fill="F5F5F5"/>
            <w:vAlign w:val="bottom"/>
            <w:hideMark/>
          </w:tcPr>
          <w:p w14:paraId="41E2D0F9"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Одржавање</w:t>
            </w:r>
            <w:proofErr w:type="spellEnd"/>
            <w:r w:rsidRPr="00470334">
              <w:rPr>
                <w:b/>
                <w:bCs/>
                <w:sz w:val="18"/>
                <w:szCs w:val="18"/>
                <w:lang w:val="en-US" w:eastAsia="en-GB"/>
              </w:rPr>
              <w:t xml:space="preserve"> </w:t>
            </w:r>
            <w:proofErr w:type="spellStart"/>
            <w:r w:rsidRPr="00470334">
              <w:rPr>
                <w:b/>
                <w:bCs/>
                <w:sz w:val="18"/>
                <w:szCs w:val="18"/>
                <w:lang w:val="en-US" w:eastAsia="en-GB"/>
              </w:rPr>
              <w:t>чистоће</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површинама</w:t>
            </w:r>
            <w:proofErr w:type="spellEnd"/>
            <w:r w:rsidRPr="00470334">
              <w:rPr>
                <w:b/>
                <w:bCs/>
                <w:sz w:val="18"/>
                <w:szCs w:val="18"/>
                <w:lang w:val="en-US" w:eastAsia="en-GB"/>
              </w:rPr>
              <w:t xml:space="preserve"> </w:t>
            </w:r>
            <w:proofErr w:type="spellStart"/>
            <w:r w:rsidRPr="00470334">
              <w:rPr>
                <w:b/>
                <w:bCs/>
                <w:sz w:val="18"/>
                <w:szCs w:val="18"/>
                <w:lang w:val="en-US" w:eastAsia="en-GB"/>
              </w:rPr>
              <w:t>јавне</w:t>
            </w:r>
            <w:proofErr w:type="spellEnd"/>
            <w:r w:rsidRPr="00470334">
              <w:rPr>
                <w:b/>
                <w:bCs/>
                <w:sz w:val="18"/>
                <w:szCs w:val="18"/>
                <w:lang w:val="en-US" w:eastAsia="en-GB"/>
              </w:rPr>
              <w:t xml:space="preserve"> </w:t>
            </w:r>
            <w:proofErr w:type="spellStart"/>
            <w:r w:rsidRPr="00470334">
              <w:rPr>
                <w:b/>
                <w:bCs/>
                <w:sz w:val="18"/>
                <w:szCs w:val="18"/>
                <w:lang w:val="en-US" w:eastAsia="en-GB"/>
              </w:rPr>
              <w:t>намене</w:t>
            </w:r>
            <w:proofErr w:type="spellEnd"/>
          </w:p>
        </w:tc>
        <w:tc>
          <w:tcPr>
            <w:tcW w:w="1530" w:type="dxa"/>
            <w:shd w:val="clear" w:color="000000" w:fill="F5F5F5"/>
            <w:noWrap/>
            <w:vAlign w:val="center"/>
            <w:hideMark/>
          </w:tcPr>
          <w:p w14:paraId="3577AB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49.000.000,00</w:t>
            </w:r>
          </w:p>
        </w:tc>
        <w:tc>
          <w:tcPr>
            <w:tcW w:w="1260" w:type="dxa"/>
            <w:shd w:val="clear" w:color="000000" w:fill="F5F5F5"/>
            <w:noWrap/>
            <w:vAlign w:val="center"/>
            <w:hideMark/>
          </w:tcPr>
          <w:p w14:paraId="4AFF60A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22ADBF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145D75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49.000.000,00</w:t>
            </w:r>
          </w:p>
        </w:tc>
        <w:tc>
          <w:tcPr>
            <w:tcW w:w="1524" w:type="dxa"/>
            <w:shd w:val="clear" w:color="000000" w:fill="F5F5F5"/>
            <w:noWrap/>
            <w:vAlign w:val="center"/>
            <w:hideMark/>
          </w:tcPr>
          <w:p w14:paraId="6F63166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46.636.117,00</w:t>
            </w:r>
          </w:p>
        </w:tc>
        <w:tc>
          <w:tcPr>
            <w:tcW w:w="1175" w:type="dxa"/>
            <w:shd w:val="clear" w:color="000000" w:fill="F5F5F5"/>
            <w:noWrap/>
            <w:vAlign w:val="center"/>
            <w:hideMark/>
          </w:tcPr>
          <w:p w14:paraId="476003B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97AE6E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0AFA30C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46.636.117,00</w:t>
            </w:r>
          </w:p>
        </w:tc>
        <w:tc>
          <w:tcPr>
            <w:tcW w:w="720" w:type="dxa"/>
            <w:noWrap/>
            <w:vAlign w:val="center"/>
            <w:hideMark/>
          </w:tcPr>
          <w:p w14:paraId="3B2ED10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95,18</w:t>
            </w:r>
          </w:p>
        </w:tc>
      </w:tr>
      <w:tr w:rsidR="00464EEB" w:rsidRPr="00470334" w14:paraId="65B0A1BE" w14:textId="77777777" w:rsidTr="004032D4">
        <w:trPr>
          <w:trHeight w:val="70"/>
        </w:trPr>
        <w:tc>
          <w:tcPr>
            <w:tcW w:w="16470" w:type="dxa"/>
            <w:gridSpan w:val="13"/>
            <w:noWrap/>
            <w:vAlign w:val="bottom"/>
            <w:hideMark/>
          </w:tcPr>
          <w:p w14:paraId="5B2641A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16E8CA1F" w14:textId="77777777" w:rsidTr="0016558E">
        <w:trPr>
          <w:trHeight w:val="70"/>
        </w:trPr>
        <w:tc>
          <w:tcPr>
            <w:tcW w:w="536" w:type="dxa"/>
            <w:noWrap/>
            <w:vAlign w:val="bottom"/>
            <w:hideMark/>
          </w:tcPr>
          <w:p w14:paraId="4439D136"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91BE0A0"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D855C6D" w14:textId="77777777" w:rsidR="00A11593" w:rsidRPr="00470334" w:rsidRDefault="00A11593"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5230" w:type="dxa"/>
            <w:gridSpan w:val="3"/>
            <w:vAlign w:val="bottom"/>
            <w:hideMark/>
          </w:tcPr>
          <w:p w14:paraId="6634CECF" w14:textId="610C7E99" w:rsidR="00A11593" w:rsidRPr="00470334" w:rsidRDefault="00A11593" w:rsidP="00A11593">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510: </w:t>
            </w:r>
          </w:p>
        </w:tc>
        <w:tc>
          <w:tcPr>
            <w:tcW w:w="1350" w:type="dxa"/>
            <w:noWrap/>
            <w:vAlign w:val="center"/>
            <w:hideMark/>
          </w:tcPr>
          <w:p w14:paraId="12EEB7D0"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B0E6D84"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238C61AF"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B8C2C72"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B920242"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B6D6696"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F053C58"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2B502ED" w14:textId="77777777" w:rsidTr="0016558E">
        <w:trPr>
          <w:trHeight w:val="70"/>
        </w:trPr>
        <w:tc>
          <w:tcPr>
            <w:tcW w:w="536" w:type="dxa"/>
            <w:noWrap/>
            <w:vAlign w:val="bottom"/>
            <w:hideMark/>
          </w:tcPr>
          <w:p w14:paraId="7B9ECC0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606B87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ADF411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1D0C80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41958E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49.000.000,00</w:t>
            </w:r>
          </w:p>
        </w:tc>
        <w:tc>
          <w:tcPr>
            <w:tcW w:w="1260" w:type="dxa"/>
            <w:noWrap/>
            <w:vAlign w:val="center"/>
            <w:hideMark/>
          </w:tcPr>
          <w:p w14:paraId="217A51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C9826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41396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49.000.000,00</w:t>
            </w:r>
          </w:p>
        </w:tc>
        <w:tc>
          <w:tcPr>
            <w:tcW w:w="1524" w:type="dxa"/>
            <w:noWrap/>
            <w:vAlign w:val="center"/>
            <w:hideMark/>
          </w:tcPr>
          <w:p w14:paraId="1E7BC5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46.636.117,00</w:t>
            </w:r>
          </w:p>
        </w:tc>
        <w:tc>
          <w:tcPr>
            <w:tcW w:w="1175" w:type="dxa"/>
            <w:noWrap/>
            <w:vAlign w:val="center"/>
            <w:hideMark/>
          </w:tcPr>
          <w:p w14:paraId="0D4AF7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0122F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4BE80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46.636.117,00</w:t>
            </w:r>
          </w:p>
        </w:tc>
        <w:tc>
          <w:tcPr>
            <w:tcW w:w="720" w:type="dxa"/>
            <w:noWrap/>
            <w:vAlign w:val="center"/>
            <w:hideMark/>
          </w:tcPr>
          <w:p w14:paraId="3B64524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95,18</w:t>
            </w:r>
          </w:p>
        </w:tc>
      </w:tr>
      <w:tr w:rsidR="00464EEB" w:rsidRPr="00470334" w14:paraId="3A437D1B" w14:textId="77777777" w:rsidTr="0016558E">
        <w:trPr>
          <w:trHeight w:val="70"/>
        </w:trPr>
        <w:tc>
          <w:tcPr>
            <w:tcW w:w="536" w:type="dxa"/>
            <w:noWrap/>
            <w:vAlign w:val="bottom"/>
            <w:hideMark/>
          </w:tcPr>
          <w:p w14:paraId="453DFA1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5B1175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5D8E7D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D4282A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4B9B74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5D6C35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B0FF1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DAD34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8B351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2535F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394F8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50DE6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514AB661" w14:textId="74B442C9" w:rsidR="00A03416" w:rsidRPr="00A11593" w:rsidRDefault="00A03416" w:rsidP="00A03416">
            <w:pPr>
              <w:spacing w:before="0" w:beforeAutospacing="0" w:after="0" w:afterAutospacing="0"/>
              <w:jc w:val="right"/>
              <w:outlineLvl w:val="3"/>
              <w:rPr>
                <w:b/>
                <w:bCs/>
                <w:sz w:val="18"/>
                <w:szCs w:val="18"/>
                <w:lang w:val="sr-Cyrl-RS" w:eastAsia="en-GB"/>
              </w:rPr>
            </w:pPr>
          </w:p>
        </w:tc>
      </w:tr>
      <w:tr w:rsidR="00464EEB" w:rsidRPr="00470334" w14:paraId="30853151" w14:textId="77777777" w:rsidTr="0016558E">
        <w:trPr>
          <w:trHeight w:val="185"/>
        </w:trPr>
        <w:tc>
          <w:tcPr>
            <w:tcW w:w="1163" w:type="dxa"/>
            <w:gridSpan w:val="2"/>
            <w:shd w:val="clear" w:color="000000" w:fill="F5F5F5"/>
            <w:noWrap/>
            <w:vAlign w:val="bottom"/>
            <w:hideMark/>
          </w:tcPr>
          <w:p w14:paraId="4A2354C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4878BD5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510</w:t>
            </w:r>
          </w:p>
        </w:tc>
        <w:tc>
          <w:tcPr>
            <w:tcW w:w="2440" w:type="dxa"/>
            <w:shd w:val="clear" w:color="000000" w:fill="F5F5F5"/>
            <w:vAlign w:val="bottom"/>
            <w:hideMark/>
          </w:tcPr>
          <w:p w14:paraId="5B05C63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Управљање</w:t>
            </w:r>
            <w:proofErr w:type="spellEnd"/>
            <w:r w:rsidRPr="00470334">
              <w:rPr>
                <w:b/>
                <w:bCs/>
                <w:sz w:val="18"/>
                <w:szCs w:val="18"/>
                <w:lang w:val="en-US" w:eastAsia="en-GB"/>
              </w:rPr>
              <w:t xml:space="preserve"> </w:t>
            </w:r>
            <w:proofErr w:type="spellStart"/>
            <w:r w:rsidRPr="00470334">
              <w:rPr>
                <w:b/>
                <w:bCs/>
                <w:sz w:val="18"/>
                <w:szCs w:val="18"/>
                <w:lang w:val="en-US" w:eastAsia="en-GB"/>
              </w:rPr>
              <w:t>отпадом</w:t>
            </w:r>
            <w:proofErr w:type="spellEnd"/>
          </w:p>
        </w:tc>
        <w:tc>
          <w:tcPr>
            <w:tcW w:w="1530" w:type="dxa"/>
            <w:shd w:val="clear" w:color="000000" w:fill="F5F5F5"/>
            <w:noWrap/>
            <w:vAlign w:val="center"/>
            <w:hideMark/>
          </w:tcPr>
          <w:p w14:paraId="079325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49.000.000,00</w:t>
            </w:r>
          </w:p>
        </w:tc>
        <w:tc>
          <w:tcPr>
            <w:tcW w:w="1260" w:type="dxa"/>
            <w:shd w:val="clear" w:color="000000" w:fill="F5F5F5"/>
            <w:noWrap/>
            <w:vAlign w:val="center"/>
            <w:hideMark/>
          </w:tcPr>
          <w:p w14:paraId="33114A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9631B0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A1023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49.000.000,00</w:t>
            </w:r>
          </w:p>
        </w:tc>
        <w:tc>
          <w:tcPr>
            <w:tcW w:w="1524" w:type="dxa"/>
            <w:shd w:val="clear" w:color="000000" w:fill="F5F5F5"/>
            <w:noWrap/>
            <w:vAlign w:val="center"/>
            <w:hideMark/>
          </w:tcPr>
          <w:p w14:paraId="48203E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46.636.117,00</w:t>
            </w:r>
          </w:p>
        </w:tc>
        <w:tc>
          <w:tcPr>
            <w:tcW w:w="1175" w:type="dxa"/>
            <w:shd w:val="clear" w:color="000000" w:fill="F5F5F5"/>
            <w:noWrap/>
            <w:vAlign w:val="center"/>
            <w:hideMark/>
          </w:tcPr>
          <w:p w14:paraId="1812E6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817CA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3C8A1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46.636.117,00</w:t>
            </w:r>
          </w:p>
        </w:tc>
        <w:tc>
          <w:tcPr>
            <w:tcW w:w="720" w:type="dxa"/>
            <w:noWrap/>
            <w:vAlign w:val="center"/>
            <w:hideMark/>
          </w:tcPr>
          <w:p w14:paraId="32E5AF5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95,18</w:t>
            </w:r>
          </w:p>
        </w:tc>
      </w:tr>
      <w:tr w:rsidR="00464EEB" w:rsidRPr="00470334" w14:paraId="245151B3" w14:textId="77777777" w:rsidTr="004032D4">
        <w:trPr>
          <w:trHeight w:val="70"/>
        </w:trPr>
        <w:tc>
          <w:tcPr>
            <w:tcW w:w="16470" w:type="dxa"/>
            <w:gridSpan w:val="13"/>
            <w:noWrap/>
            <w:vAlign w:val="center"/>
            <w:hideMark/>
          </w:tcPr>
          <w:p w14:paraId="00C1C28D"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6CBC1A3D" w14:textId="77777777" w:rsidTr="0016558E">
        <w:trPr>
          <w:trHeight w:val="266"/>
        </w:trPr>
        <w:tc>
          <w:tcPr>
            <w:tcW w:w="8550" w:type="dxa"/>
            <w:gridSpan w:val="7"/>
            <w:vMerge w:val="restart"/>
            <w:noWrap/>
            <w:vAlign w:val="center"/>
            <w:hideMark/>
          </w:tcPr>
          <w:p w14:paraId="7ED6B746" w14:textId="2DA7F74B" w:rsidR="00A11593" w:rsidRPr="00470334" w:rsidRDefault="00A11593"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540</w:t>
            </w:r>
            <w:r>
              <w:rPr>
                <w:b/>
                <w:bCs/>
                <w:sz w:val="18"/>
                <w:szCs w:val="18"/>
                <w:lang w:val="sr-Cyrl-RS" w:eastAsia="en-GB"/>
              </w:rPr>
              <w:t xml:space="preserve"> </w:t>
            </w:r>
            <w:proofErr w:type="spellStart"/>
            <w:r w:rsidRPr="00470334">
              <w:rPr>
                <w:b/>
                <w:bCs/>
                <w:sz w:val="18"/>
                <w:szCs w:val="18"/>
                <w:lang w:val="en-US" w:eastAsia="en-GB"/>
              </w:rPr>
              <w:t>Заштита</w:t>
            </w:r>
            <w:proofErr w:type="spellEnd"/>
            <w:r w:rsidRPr="00470334">
              <w:rPr>
                <w:b/>
                <w:bCs/>
                <w:sz w:val="18"/>
                <w:szCs w:val="18"/>
                <w:lang w:val="en-US" w:eastAsia="en-GB"/>
              </w:rPr>
              <w:t xml:space="preserve"> </w:t>
            </w:r>
            <w:proofErr w:type="spellStart"/>
            <w:r w:rsidRPr="00470334">
              <w:rPr>
                <w:b/>
                <w:bCs/>
                <w:sz w:val="18"/>
                <w:szCs w:val="18"/>
                <w:lang w:val="en-US" w:eastAsia="en-GB"/>
              </w:rPr>
              <w:t>биљног</w:t>
            </w:r>
            <w:proofErr w:type="spellEnd"/>
            <w:r w:rsidRPr="00470334">
              <w:rPr>
                <w:b/>
                <w:bCs/>
                <w:sz w:val="18"/>
                <w:szCs w:val="18"/>
                <w:lang w:val="en-US" w:eastAsia="en-GB"/>
              </w:rPr>
              <w:t xml:space="preserve"> и </w:t>
            </w:r>
            <w:proofErr w:type="spellStart"/>
            <w:r w:rsidRPr="00470334">
              <w:rPr>
                <w:b/>
                <w:bCs/>
                <w:sz w:val="18"/>
                <w:szCs w:val="18"/>
                <w:lang w:val="en-US" w:eastAsia="en-GB"/>
              </w:rPr>
              <w:t>животињског</w:t>
            </w:r>
            <w:proofErr w:type="spellEnd"/>
            <w:r w:rsidRPr="00470334">
              <w:rPr>
                <w:b/>
                <w:bCs/>
                <w:sz w:val="18"/>
                <w:szCs w:val="18"/>
                <w:lang w:val="en-US" w:eastAsia="en-GB"/>
              </w:rPr>
              <w:t xml:space="preserve"> </w:t>
            </w:r>
            <w:proofErr w:type="spellStart"/>
            <w:r w:rsidRPr="00470334">
              <w:rPr>
                <w:b/>
                <w:bCs/>
                <w:sz w:val="18"/>
                <w:szCs w:val="18"/>
                <w:lang w:val="en-US" w:eastAsia="en-GB"/>
              </w:rPr>
              <w:t>света</w:t>
            </w:r>
            <w:proofErr w:type="spellEnd"/>
            <w:r w:rsidRPr="00470334">
              <w:rPr>
                <w:b/>
                <w:bCs/>
                <w:sz w:val="18"/>
                <w:szCs w:val="18"/>
                <w:lang w:val="en-US" w:eastAsia="en-GB"/>
              </w:rPr>
              <w:t xml:space="preserve"> и </w:t>
            </w:r>
            <w:proofErr w:type="spellStart"/>
            <w:r w:rsidRPr="00470334">
              <w:rPr>
                <w:b/>
                <w:bCs/>
                <w:sz w:val="18"/>
                <w:szCs w:val="18"/>
                <w:lang w:val="en-US" w:eastAsia="en-GB"/>
              </w:rPr>
              <w:t>крајолика</w:t>
            </w:r>
            <w:proofErr w:type="spellEnd"/>
          </w:p>
          <w:p w14:paraId="17796DD7" w14:textId="651986A8" w:rsidR="00A11593" w:rsidRPr="00470334" w:rsidRDefault="00A11593" w:rsidP="00A11593">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1102</w:t>
            </w:r>
            <w:r>
              <w:rPr>
                <w:b/>
                <w:bCs/>
                <w:sz w:val="18"/>
                <w:szCs w:val="18"/>
                <w:lang w:val="sr-Cyrl-RS" w:eastAsia="en-GB"/>
              </w:rPr>
              <w:t xml:space="preserve"> </w:t>
            </w:r>
            <w:r w:rsidRPr="00470334">
              <w:rPr>
                <w:b/>
                <w:bCs/>
                <w:sz w:val="18"/>
                <w:szCs w:val="18"/>
                <w:lang w:val="en-US" w:eastAsia="en-GB"/>
              </w:rPr>
              <w:t>КОМУНАЛНЕ ДЕЛАТНОСТИ</w:t>
            </w:r>
          </w:p>
        </w:tc>
        <w:tc>
          <w:tcPr>
            <w:tcW w:w="1530" w:type="dxa"/>
            <w:noWrap/>
            <w:vAlign w:val="center"/>
            <w:hideMark/>
          </w:tcPr>
          <w:p w14:paraId="28778C13"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0D458CDF"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403A03EE"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0CB58ECA"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2C33A03E"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53974197"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5B47E479" w14:textId="77777777" w:rsidTr="0016558E">
        <w:trPr>
          <w:trHeight w:val="266"/>
        </w:trPr>
        <w:tc>
          <w:tcPr>
            <w:tcW w:w="8550" w:type="dxa"/>
            <w:gridSpan w:val="7"/>
            <w:vMerge/>
            <w:noWrap/>
            <w:vAlign w:val="center"/>
            <w:hideMark/>
          </w:tcPr>
          <w:p w14:paraId="23C30465" w14:textId="663D406B"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0B8C6080"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235EBEC2"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04C8CB0F"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2622A2D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19CEDCC4"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2FF814EF"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5A61BFBD" w14:textId="77777777" w:rsidTr="0016558E">
        <w:trPr>
          <w:trHeight w:val="158"/>
        </w:trPr>
        <w:tc>
          <w:tcPr>
            <w:tcW w:w="536" w:type="dxa"/>
            <w:noWrap/>
            <w:vAlign w:val="center"/>
            <w:hideMark/>
          </w:tcPr>
          <w:p w14:paraId="7014D30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69F03138"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807" w:type="dxa"/>
            <w:noWrap/>
            <w:vAlign w:val="bottom"/>
            <w:hideMark/>
          </w:tcPr>
          <w:p w14:paraId="3E9D196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2BE5032D"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0BB79F01"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260" w:type="dxa"/>
            <w:noWrap/>
            <w:vAlign w:val="center"/>
            <w:hideMark/>
          </w:tcPr>
          <w:p w14:paraId="1E5BB20C"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0" w:type="dxa"/>
            <w:noWrap/>
            <w:vAlign w:val="center"/>
            <w:hideMark/>
          </w:tcPr>
          <w:p w14:paraId="3ECA312E"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30" w:type="dxa"/>
            <w:noWrap/>
            <w:vAlign w:val="center"/>
            <w:hideMark/>
          </w:tcPr>
          <w:p w14:paraId="6DCD7BBD"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24" w:type="dxa"/>
            <w:noWrap/>
            <w:vAlign w:val="center"/>
            <w:hideMark/>
          </w:tcPr>
          <w:p w14:paraId="7F10ED2E"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175" w:type="dxa"/>
            <w:noWrap/>
            <w:vAlign w:val="center"/>
            <w:hideMark/>
          </w:tcPr>
          <w:p w14:paraId="4767F0BA"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1" w:type="dxa"/>
            <w:noWrap/>
            <w:vAlign w:val="center"/>
            <w:hideMark/>
          </w:tcPr>
          <w:p w14:paraId="798AE283"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620" w:type="dxa"/>
            <w:noWrap/>
            <w:vAlign w:val="center"/>
            <w:hideMark/>
          </w:tcPr>
          <w:p w14:paraId="6020BEB6"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720" w:type="dxa"/>
            <w:noWrap/>
            <w:vAlign w:val="center"/>
            <w:hideMark/>
          </w:tcPr>
          <w:p w14:paraId="63414786" w14:textId="77777777" w:rsidR="00A03416" w:rsidRPr="00470334" w:rsidRDefault="00A03416" w:rsidP="00A03416">
            <w:pPr>
              <w:spacing w:before="0" w:beforeAutospacing="0" w:after="0" w:afterAutospacing="0"/>
              <w:jc w:val="left"/>
              <w:outlineLvl w:val="4"/>
              <w:rPr>
                <w:sz w:val="18"/>
                <w:szCs w:val="18"/>
                <w:lang w:val="en-US" w:eastAsia="en-GB"/>
              </w:rPr>
            </w:pPr>
          </w:p>
        </w:tc>
      </w:tr>
      <w:tr w:rsidR="00464EEB" w:rsidRPr="00470334" w14:paraId="7D2F9212" w14:textId="77777777" w:rsidTr="0016558E">
        <w:trPr>
          <w:trHeight w:val="221"/>
        </w:trPr>
        <w:tc>
          <w:tcPr>
            <w:tcW w:w="4410" w:type="dxa"/>
            <w:gridSpan w:val="4"/>
            <w:noWrap/>
            <w:vAlign w:val="center"/>
            <w:hideMark/>
          </w:tcPr>
          <w:p w14:paraId="4D071AE8" w14:textId="63AD4272" w:rsidR="00A11593" w:rsidRPr="00470334" w:rsidRDefault="00A11593" w:rsidP="00A11593">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proofErr w:type="spellStart"/>
            <w:r w:rsidRPr="00470334">
              <w:rPr>
                <w:b/>
                <w:bCs/>
                <w:sz w:val="18"/>
                <w:szCs w:val="18"/>
                <w:lang w:val="en-US" w:eastAsia="en-GB"/>
              </w:rPr>
              <w:t>Зоохигијена</w:t>
            </w:r>
            <w:proofErr w:type="spellEnd"/>
          </w:p>
        </w:tc>
        <w:tc>
          <w:tcPr>
            <w:tcW w:w="1530" w:type="dxa"/>
            <w:noWrap/>
            <w:vAlign w:val="center"/>
            <w:hideMark/>
          </w:tcPr>
          <w:p w14:paraId="24A0125F"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260" w:type="dxa"/>
            <w:noWrap/>
            <w:vAlign w:val="center"/>
            <w:hideMark/>
          </w:tcPr>
          <w:p w14:paraId="2BED830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51C980EF"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3A642A4A"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2FB72E1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216F7CE6"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4D174FE8"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126154A5"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3AF8FDDB"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7B589CB0" w14:textId="77777777" w:rsidTr="0016558E">
        <w:trPr>
          <w:trHeight w:val="70"/>
        </w:trPr>
        <w:tc>
          <w:tcPr>
            <w:tcW w:w="536" w:type="dxa"/>
            <w:noWrap/>
            <w:vAlign w:val="center"/>
            <w:hideMark/>
          </w:tcPr>
          <w:p w14:paraId="2503C2B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540</w:t>
            </w:r>
          </w:p>
        </w:tc>
        <w:tc>
          <w:tcPr>
            <w:tcW w:w="627" w:type="dxa"/>
            <w:noWrap/>
            <w:vAlign w:val="center"/>
            <w:hideMark/>
          </w:tcPr>
          <w:p w14:paraId="1C528C6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89/0</w:t>
            </w:r>
          </w:p>
        </w:tc>
        <w:tc>
          <w:tcPr>
            <w:tcW w:w="807" w:type="dxa"/>
            <w:noWrap/>
            <w:vAlign w:val="center"/>
            <w:hideMark/>
          </w:tcPr>
          <w:p w14:paraId="25E1FB2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696DD56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35A175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33.220.000,00</w:t>
            </w:r>
          </w:p>
        </w:tc>
        <w:tc>
          <w:tcPr>
            <w:tcW w:w="1260" w:type="dxa"/>
            <w:noWrap/>
            <w:vAlign w:val="center"/>
            <w:hideMark/>
          </w:tcPr>
          <w:p w14:paraId="0E26F8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82326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77814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33.220.000,00</w:t>
            </w:r>
          </w:p>
        </w:tc>
        <w:tc>
          <w:tcPr>
            <w:tcW w:w="1524" w:type="dxa"/>
            <w:noWrap/>
            <w:vAlign w:val="center"/>
            <w:hideMark/>
          </w:tcPr>
          <w:p w14:paraId="64CA44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24.475.390,00</w:t>
            </w:r>
          </w:p>
        </w:tc>
        <w:tc>
          <w:tcPr>
            <w:tcW w:w="1175" w:type="dxa"/>
            <w:noWrap/>
            <w:vAlign w:val="center"/>
            <w:hideMark/>
          </w:tcPr>
          <w:p w14:paraId="3EB919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E0BABB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0C817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24.475.390,00</w:t>
            </w:r>
          </w:p>
        </w:tc>
        <w:tc>
          <w:tcPr>
            <w:tcW w:w="720" w:type="dxa"/>
            <w:noWrap/>
            <w:vAlign w:val="center"/>
            <w:hideMark/>
          </w:tcPr>
          <w:p w14:paraId="172ED97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73,68</w:t>
            </w:r>
          </w:p>
        </w:tc>
      </w:tr>
      <w:tr w:rsidR="00464EEB" w:rsidRPr="00470334" w14:paraId="542FBFF7" w14:textId="77777777" w:rsidTr="0016558E">
        <w:trPr>
          <w:trHeight w:val="300"/>
        </w:trPr>
        <w:tc>
          <w:tcPr>
            <w:tcW w:w="1163" w:type="dxa"/>
            <w:gridSpan w:val="2"/>
            <w:shd w:val="clear" w:color="000000" w:fill="F5F5F5"/>
            <w:noWrap/>
            <w:vAlign w:val="bottom"/>
            <w:hideMark/>
          </w:tcPr>
          <w:p w14:paraId="11801313"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796876D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0004</w:t>
            </w:r>
          </w:p>
        </w:tc>
        <w:tc>
          <w:tcPr>
            <w:tcW w:w="2440" w:type="dxa"/>
            <w:shd w:val="clear" w:color="000000" w:fill="F5F5F5"/>
            <w:vAlign w:val="bottom"/>
            <w:hideMark/>
          </w:tcPr>
          <w:p w14:paraId="37A35BF6"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Зоохигијена</w:t>
            </w:r>
            <w:proofErr w:type="spellEnd"/>
          </w:p>
        </w:tc>
        <w:tc>
          <w:tcPr>
            <w:tcW w:w="1530" w:type="dxa"/>
            <w:shd w:val="clear" w:color="000000" w:fill="F5F5F5"/>
            <w:noWrap/>
            <w:vAlign w:val="center"/>
            <w:hideMark/>
          </w:tcPr>
          <w:p w14:paraId="110BC80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33.220.000,00</w:t>
            </w:r>
          </w:p>
        </w:tc>
        <w:tc>
          <w:tcPr>
            <w:tcW w:w="1260" w:type="dxa"/>
            <w:shd w:val="clear" w:color="000000" w:fill="F5F5F5"/>
            <w:noWrap/>
            <w:vAlign w:val="center"/>
            <w:hideMark/>
          </w:tcPr>
          <w:p w14:paraId="0C04ADD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A8D3AD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71807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33.220.000,00</w:t>
            </w:r>
          </w:p>
        </w:tc>
        <w:tc>
          <w:tcPr>
            <w:tcW w:w="1524" w:type="dxa"/>
            <w:shd w:val="clear" w:color="000000" w:fill="F5F5F5"/>
            <w:noWrap/>
            <w:vAlign w:val="center"/>
            <w:hideMark/>
          </w:tcPr>
          <w:p w14:paraId="3FE4A3D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24.475.390,00</w:t>
            </w:r>
          </w:p>
        </w:tc>
        <w:tc>
          <w:tcPr>
            <w:tcW w:w="1175" w:type="dxa"/>
            <w:shd w:val="clear" w:color="000000" w:fill="F5F5F5"/>
            <w:noWrap/>
            <w:vAlign w:val="center"/>
            <w:hideMark/>
          </w:tcPr>
          <w:p w14:paraId="416DA5D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67F772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030A00E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24.475.390,00</w:t>
            </w:r>
          </w:p>
        </w:tc>
        <w:tc>
          <w:tcPr>
            <w:tcW w:w="720" w:type="dxa"/>
            <w:noWrap/>
            <w:vAlign w:val="center"/>
            <w:hideMark/>
          </w:tcPr>
          <w:p w14:paraId="31D1AEE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73,68</w:t>
            </w:r>
          </w:p>
        </w:tc>
      </w:tr>
      <w:tr w:rsidR="00464EEB" w:rsidRPr="00470334" w14:paraId="40932FEC" w14:textId="77777777" w:rsidTr="004032D4">
        <w:trPr>
          <w:trHeight w:val="86"/>
        </w:trPr>
        <w:tc>
          <w:tcPr>
            <w:tcW w:w="16470" w:type="dxa"/>
            <w:gridSpan w:val="13"/>
            <w:noWrap/>
            <w:vAlign w:val="center"/>
            <w:hideMark/>
          </w:tcPr>
          <w:p w14:paraId="46E454BA"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4D8EE5A" w14:textId="77777777" w:rsidTr="0016558E">
        <w:trPr>
          <w:trHeight w:val="140"/>
        </w:trPr>
        <w:tc>
          <w:tcPr>
            <w:tcW w:w="536" w:type="dxa"/>
            <w:noWrap/>
            <w:vAlign w:val="bottom"/>
            <w:hideMark/>
          </w:tcPr>
          <w:p w14:paraId="69A24E18"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29AD500"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8EA1227" w14:textId="77777777" w:rsidR="00A11593" w:rsidRPr="00470334" w:rsidRDefault="00A11593"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3970" w:type="dxa"/>
            <w:gridSpan w:val="2"/>
            <w:vAlign w:val="bottom"/>
            <w:hideMark/>
          </w:tcPr>
          <w:p w14:paraId="453BE00D" w14:textId="18004857" w:rsidR="00A11593" w:rsidRPr="00470334" w:rsidRDefault="00A11593" w:rsidP="00A11593">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540: </w:t>
            </w:r>
          </w:p>
        </w:tc>
        <w:tc>
          <w:tcPr>
            <w:tcW w:w="1260" w:type="dxa"/>
            <w:noWrap/>
            <w:vAlign w:val="center"/>
            <w:hideMark/>
          </w:tcPr>
          <w:p w14:paraId="250F3BB3"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47207DC"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5A467DA"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F30E35E"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18F90CD"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BB2C17E"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3B5E162"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3942194"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6D2E7A11" w14:textId="77777777" w:rsidTr="0016558E">
        <w:trPr>
          <w:trHeight w:val="300"/>
        </w:trPr>
        <w:tc>
          <w:tcPr>
            <w:tcW w:w="536" w:type="dxa"/>
            <w:noWrap/>
            <w:vAlign w:val="bottom"/>
            <w:hideMark/>
          </w:tcPr>
          <w:p w14:paraId="013CC66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393C00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63B5E6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EA19D2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2916A9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33.220.000,00</w:t>
            </w:r>
          </w:p>
        </w:tc>
        <w:tc>
          <w:tcPr>
            <w:tcW w:w="1260" w:type="dxa"/>
            <w:noWrap/>
            <w:vAlign w:val="center"/>
            <w:hideMark/>
          </w:tcPr>
          <w:p w14:paraId="656EFB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DBD4C0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21A30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33.220.000,00</w:t>
            </w:r>
          </w:p>
        </w:tc>
        <w:tc>
          <w:tcPr>
            <w:tcW w:w="1524" w:type="dxa"/>
            <w:noWrap/>
            <w:vAlign w:val="center"/>
            <w:hideMark/>
          </w:tcPr>
          <w:p w14:paraId="11B1A9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24.475.390,00</w:t>
            </w:r>
          </w:p>
        </w:tc>
        <w:tc>
          <w:tcPr>
            <w:tcW w:w="1175" w:type="dxa"/>
            <w:noWrap/>
            <w:vAlign w:val="center"/>
            <w:hideMark/>
          </w:tcPr>
          <w:p w14:paraId="67BCAF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CB808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B319C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24.475.390,00</w:t>
            </w:r>
          </w:p>
        </w:tc>
        <w:tc>
          <w:tcPr>
            <w:tcW w:w="720" w:type="dxa"/>
            <w:noWrap/>
            <w:vAlign w:val="center"/>
            <w:hideMark/>
          </w:tcPr>
          <w:p w14:paraId="494167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73,68</w:t>
            </w:r>
          </w:p>
        </w:tc>
      </w:tr>
      <w:tr w:rsidR="00464EEB" w:rsidRPr="00470334" w14:paraId="530FBA69" w14:textId="77777777" w:rsidTr="0016558E">
        <w:trPr>
          <w:trHeight w:val="338"/>
        </w:trPr>
        <w:tc>
          <w:tcPr>
            <w:tcW w:w="1163" w:type="dxa"/>
            <w:gridSpan w:val="2"/>
            <w:shd w:val="clear" w:color="000000" w:fill="F5F5F5"/>
            <w:noWrap/>
            <w:vAlign w:val="bottom"/>
            <w:hideMark/>
          </w:tcPr>
          <w:p w14:paraId="2B0DC2F5"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49FCF05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540</w:t>
            </w:r>
          </w:p>
        </w:tc>
        <w:tc>
          <w:tcPr>
            <w:tcW w:w="2440" w:type="dxa"/>
            <w:shd w:val="clear" w:color="000000" w:fill="F5F5F5"/>
            <w:vAlign w:val="bottom"/>
            <w:hideMark/>
          </w:tcPr>
          <w:p w14:paraId="079C3FED" w14:textId="71F9D4DC" w:rsidR="00A03416" w:rsidRPr="00A11593" w:rsidRDefault="00A03416" w:rsidP="00A03416">
            <w:pPr>
              <w:spacing w:before="0" w:beforeAutospacing="0" w:after="0" w:afterAutospacing="0"/>
              <w:jc w:val="left"/>
              <w:outlineLvl w:val="3"/>
              <w:rPr>
                <w:b/>
                <w:bCs/>
                <w:sz w:val="18"/>
                <w:szCs w:val="18"/>
                <w:lang w:val="sr-Cyrl-RS" w:eastAsia="en-GB"/>
              </w:rPr>
            </w:pPr>
            <w:proofErr w:type="spellStart"/>
            <w:r w:rsidRPr="00470334">
              <w:rPr>
                <w:b/>
                <w:bCs/>
                <w:sz w:val="18"/>
                <w:szCs w:val="18"/>
                <w:lang w:val="en-US" w:eastAsia="en-GB"/>
              </w:rPr>
              <w:t>заштита</w:t>
            </w:r>
            <w:proofErr w:type="spellEnd"/>
            <w:r w:rsidRPr="00470334">
              <w:rPr>
                <w:b/>
                <w:bCs/>
                <w:sz w:val="18"/>
                <w:szCs w:val="18"/>
                <w:lang w:val="en-US" w:eastAsia="en-GB"/>
              </w:rPr>
              <w:t xml:space="preserve"> </w:t>
            </w:r>
            <w:proofErr w:type="spellStart"/>
            <w:r w:rsidRPr="00470334">
              <w:rPr>
                <w:b/>
                <w:bCs/>
                <w:sz w:val="18"/>
                <w:szCs w:val="18"/>
                <w:lang w:val="en-US" w:eastAsia="en-GB"/>
              </w:rPr>
              <w:t>биљног</w:t>
            </w:r>
            <w:proofErr w:type="spellEnd"/>
            <w:r w:rsidRPr="00470334">
              <w:rPr>
                <w:b/>
                <w:bCs/>
                <w:sz w:val="18"/>
                <w:szCs w:val="18"/>
                <w:lang w:val="en-US" w:eastAsia="en-GB"/>
              </w:rPr>
              <w:t xml:space="preserve"> и </w:t>
            </w:r>
            <w:proofErr w:type="spellStart"/>
            <w:r w:rsidRPr="00470334">
              <w:rPr>
                <w:b/>
                <w:bCs/>
                <w:sz w:val="18"/>
                <w:szCs w:val="18"/>
                <w:lang w:val="en-US" w:eastAsia="en-GB"/>
              </w:rPr>
              <w:t>животинског</w:t>
            </w:r>
            <w:proofErr w:type="spellEnd"/>
            <w:r w:rsidRPr="00470334">
              <w:rPr>
                <w:b/>
                <w:bCs/>
                <w:sz w:val="18"/>
                <w:szCs w:val="18"/>
                <w:lang w:val="en-US" w:eastAsia="en-GB"/>
              </w:rPr>
              <w:t xml:space="preserve"> </w:t>
            </w:r>
            <w:r w:rsidR="00A11593">
              <w:rPr>
                <w:b/>
                <w:bCs/>
                <w:sz w:val="18"/>
                <w:szCs w:val="18"/>
                <w:lang w:val="sr-Cyrl-RS" w:eastAsia="en-GB"/>
              </w:rPr>
              <w:t>света и крајолика</w:t>
            </w:r>
          </w:p>
        </w:tc>
        <w:tc>
          <w:tcPr>
            <w:tcW w:w="1530" w:type="dxa"/>
            <w:shd w:val="clear" w:color="000000" w:fill="F5F5F5"/>
            <w:noWrap/>
            <w:vAlign w:val="center"/>
            <w:hideMark/>
          </w:tcPr>
          <w:p w14:paraId="104D1B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33.220.000,00</w:t>
            </w:r>
          </w:p>
        </w:tc>
        <w:tc>
          <w:tcPr>
            <w:tcW w:w="1260" w:type="dxa"/>
            <w:shd w:val="clear" w:color="000000" w:fill="F5F5F5"/>
            <w:noWrap/>
            <w:vAlign w:val="center"/>
            <w:hideMark/>
          </w:tcPr>
          <w:p w14:paraId="79184A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3DD40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49FD1A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33.220.000,00</w:t>
            </w:r>
          </w:p>
        </w:tc>
        <w:tc>
          <w:tcPr>
            <w:tcW w:w="1524" w:type="dxa"/>
            <w:shd w:val="clear" w:color="000000" w:fill="F5F5F5"/>
            <w:noWrap/>
            <w:vAlign w:val="center"/>
            <w:hideMark/>
          </w:tcPr>
          <w:p w14:paraId="0DE1C0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24.475.390,00</w:t>
            </w:r>
          </w:p>
        </w:tc>
        <w:tc>
          <w:tcPr>
            <w:tcW w:w="1175" w:type="dxa"/>
            <w:shd w:val="clear" w:color="000000" w:fill="F5F5F5"/>
            <w:noWrap/>
            <w:vAlign w:val="center"/>
            <w:hideMark/>
          </w:tcPr>
          <w:p w14:paraId="28A404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74362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F14F7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24.475.390,00</w:t>
            </w:r>
          </w:p>
        </w:tc>
        <w:tc>
          <w:tcPr>
            <w:tcW w:w="720" w:type="dxa"/>
            <w:noWrap/>
            <w:vAlign w:val="center"/>
            <w:hideMark/>
          </w:tcPr>
          <w:p w14:paraId="525CF4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73,68</w:t>
            </w:r>
          </w:p>
        </w:tc>
      </w:tr>
      <w:tr w:rsidR="00464EEB" w:rsidRPr="00470334" w14:paraId="4D6ED3EF" w14:textId="77777777" w:rsidTr="004032D4">
        <w:trPr>
          <w:trHeight w:val="70"/>
        </w:trPr>
        <w:tc>
          <w:tcPr>
            <w:tcW w:w="16470" w:type="dxa"/>
            <w:gridSpan w:val="13"/>
            <w:noWrap/>
            <w:vAlign w:val="center"/>
            <w:hideMark/>
          </w:tcPr>
          <w:p w14:paraId="1D6F2F1B"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0AF5EA5" w14:textId="77777777" w:rsidTr="0016558E">
        <w:trPr>
          <w:trHeight w:val="230"/>
        </w:trPr>
        <w:tc>
          <w:tcPr>
            <w:tcW w:w="7200" w:type="dxa"/>
            <w:gridSpan w:val="6"/>
            <w:vMerge w:val="restart"/>
            <w:noWrap/>
            <w:vAlign w:val="center"/>
            <w:hideMark/>
          </w:tcPr>
          <w:p w14:paraId="38E27524" w14:textId="30DB74C2" w:rsidR="00A11593" w:rsidRPr="00470334" w:rsidRDefault="00A11593"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lastRenderedPageBreak/>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560</w:t>
            </w:r>
            <w:r>
              <w:rPr>
                <w:b/>
                <w:bCs/>
                <w:sz w:val="18"/>
                <w:szCs w:val="18"/>
                <w:lang w:val="sr-Cyrl-RS" w:eastAsia="en-GB"/>
              </w:rPr>
              <w:t xml:space="preserve"> </w:t>
            </w:r>
            <w:proofErr w:type="spellStart"/>
            <w:r w:rsidRPr="00470334">
              <w:rPr>
                <w:b/>
                <w:bCs/>
                <w:sz w:val="18"/>
                <w:szCs w:val="18"/>
                <w:lang w:val="en-US" w:eastAsia="en-GB"/>
              </w:rPr>
              <w:t>Заштита</w:t>
            </w:r>
            <w:proofErr w:type="spellEnd"/>
            <w:r w:rsidRPr="00470334">
              <w:rPr>
                <w:b/>
                <w:bCs/>
                <w:sz w:val="18"/>
                <w:szCs w:val="18"/>
                <w:lang w:val="en-US" w:eastAsia="en-GB"/>
              </w:rPr>
              <w:t xml:space="preserve"> </w:t>
            </w:r>
            <w:proofErr w:type="spellStart"/>
            <w:r w:rsidRPr="00470334">
              <w:rPr>
                <w:b/>
                <w:bCs/>
                <w:sz w:val="18"/>
                <w:szCs w:val="18"/>
                <w:lang w:val="en-US" w:eastAsia="en-GB"/>
              </w:rPr>
              <w:t>животне</w:t>
            </w:r>
            <w:proofErr w:type="spellEnd"/>
            <w:r w:rsidRPr="00470334">
              <w:rPr>
                <w:b/>
                <w:bCs/>
                <w:sz w:val="18"/>
                <w:szCs w:val="18"/>
                <w:lang w:val="en-US" w:eastAsia="en-GB"/>
              </w:rPr>
              <w:t xml:space="preserve"> </w:t>
            </w:r>
            <w:proofErr w:type="spellStart"/>
            <w:r w:rsidRPr="00470334">
              <w:rPr>
                <w:b/>
                <w:bCs/>
                <w:sz w:val="18"/>
                <w:szCs w:val="18"/>
                <w:lang w:val="en-US" w:eastAsia="en-GB"/>
              </w:rPr>
              <w:t>средине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некласификована</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p w14:paraId="463944A5" w14:textId="64291D08" w:rsidR="00A11593" w:rsidRPr="00470334" w:rsidRDefault="00A11593" w:rsidP="00A11593">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0401</w:t>
            </w:r>
            <w:r>
              <w:rPr>
                <w:b/>
                <w:bCs/>
                <w:sz w:val="18"/>
                <w:szCs w:val="18"/>
                <w:lang w:val="sr-Cyrl-RS" w:eastAsia="en-GB"/>
              </w:rPr>
              <w:t xml:space="preserve"> </w:t>
            </w:r>
            <w:r w:rsidRPr="00470334">
              <w:rPr>
                <w:b/>
                <w:bCs/>
                <w:sz w:val="18"/>
                <w:szCs w:val="18"/>
                <w:lang w:val="en-US" w:eastAsia="en-GB"/>
              </w:rPr>
              <w:t>ЗАШТИТА ЖИВОТНЕ СРЕДИНЕ</w:t>
            </w:r>
          </w:p>
        </w:tc>
        <w:tc>
          <w:tcPr>
            <w:tcW w:w="1350" w:type="dxa"/>
            <w:noWrap/>
            <w:vAlign w:val="center"/>
            <w:hideMark/>
          </w:tcPr>
          <w:p w14:paraId="1E0B3A98"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30" w:type="dxa"/>
            <w:noWrap/>
            <w:vAlign w:val="center"/>
            <w:hideMark/>
          </w:tcPr>
          <w:p w14:paraId="2FD3AC17"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667DC425"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01DABED3"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3FD7500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422649A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51E38698"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088C7E62" w14:textId="77777777" w:rsidTr="0016558E">
        <w:trPr>
          <w:trHeight w:val="176"/>
        </w:trPr>
        <w:tc>
          <w:tcPr>
            <w:tcW w:w="7200" w:type="dxa"/>
            <w:gridSpan w:val="6"/>
            <w:vMerge/>
            <w:noWrap/>
            <w:vAlign w:val="center"/>
            <w:hideMark/>
          </w:tcPr>
          <w:p w14:paraId="134BCD04" w14:textId="53FCDC8B" w:rsidR="00A11593" w:rsidRPr="00470334" w:rsidRDefault="00A11593" w:rsidP="00A03416">
            <w:pPr>
              <w:spacing w:before="0" w:beforeAutospacing="0" w:after="0" w:afterAutospacing="0"/>
              <w:jc w:val="left"/>
              <w:outlineLvl w:val="4"/>
              <w:rPr>
                <w:sz w:val="18"/>
                <w:szCs w:val="18"/>
                <w:lang w:val="en-US" w:eastAsia="en-GB"/>
              </w:rPr>
            </w:pPr>
          </w:p>
        </w:tc>
        <w:tc>
          <w:tcPr>
            <w:tcW w:w="1350" w:type="dxa"/>
            <w:noWrap/>
            <w:vAlign w:val="center"/>
            <w:hideMark/>
          </w:tcPr>
          <w:p w14:paraId="5E04CCAC"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792CC17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4507E4E7"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5AE53B92"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272B3F16"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411FE9D0"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00599A99"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7A21B819" w14:textId="77777777" w:rsidTr="0016558E">
        <w:trPr>
          <w:trHeight w:val="70"/>
        </w:trPr>
        <w:tc>
          <w:tcPr>
            <w:tcW w:w="536" w:type="dxa"/>
            <w:noWrap/>
            <w:vAlign w:val="center"/>
            <w:hideMark/>
          </w:tcPr>
          <w:p w14:paraId="10D91BD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740CFB34"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807" w:type="dxa"/>
            <w:noWrap/>
            <w:vAlign w:val="bottom"/>
            <w:hideMark/>
          </w:tcPr>
          <w:p w14:paraId="310DE62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7D422EF7"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6F10B5A9"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260" w:type="dxa"/>
            <w:noWrap/>
            <w:vAlign w:val="center"/>
            <w:hideMark/>
          </w:tcPr>
          <w:p w14:paraId="6F15FF04"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0" w:type="dxa"/>
            <w:noWrap/>
            <w:vAlign w:val="center"/>
            <w:hideMark/>
          </w:tcPr>
          <w:p w14:paraId="39E52893"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30" w:type="dxa"/>
            <w:noWrap/>
            <w:vAlign w:val="center"/>
            <w:hideMark/>
          </w:tcPr>
          <w:p w14:paraId="27526D70"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24" w:type="dxa"/>
            <w:noWrap/>
            <w:vAlign w:val="center"/>
            <w:hideMark/>
          </w:tcPr>
          <w:p w14:paraId="203D39F5"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175" w:type="dxa"/>
            <w:noWrap/>
            <w:vAlign w:val="center"/>
            <w:hideMark/>
          </w:tcPr>
          <w:p w14:paraId="67E51E6E"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1" w:type="dxa"/>
            <w:noWrap/>
            <w:vAlign w:val="center"/>
            <w:hideMark/>
          </w:tcPr>
          <w:p w14:paraId="5BCD452A"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620" w:type="dxa"/>
            <w:noWrap/>
            <w:vAlign w:val="center"/>
            <w:hideMark/>
          </w:tcPr>
          <w:p w14:paraId="6CE348FA"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720" w:type="dxa"/>
            <w:noWrap/>
            <w:vAlign w:val="center"/>
            <w:hideMark/>
          </w:tcPr>
          <w:p w14:paraId="66738E29" w14:textId="77777777" w:rsidR="00A03416" w:rsidRPr="00470334" w:rsidRDefault="00A03416" w:rsidP="00A03416">
            <w:pPr>
              <w:spacing w:before="0" w:beforeAutospacing="0" w:after="0" w:afterAutospacing="0"/>
              <w:jc w:val="left"/>
              <w:outlineLvl w:val="4"/>
              <w:rPr>
                <w:sz w:val="18"/>
                <w:szCs w:val="18"/>
                <w:lang w:val="en-US" w:eastAsia="en-GB"/>
              </w:rPr>
            </w:pPr>
          </w:p>
        </w:tc>
      </w:tr>
      <w:tr w:rsidR="00464EEB" w:rsidRPr="00470334" w14:paraId="49D5F262" w14:textId="77777777" w:rsidTr="0016558E">
        <w:trPr>
          <w:trHeight w:val="70"/>
        </w:trPr>
        <w:tc>
          <w:tcPr>
            <w:tcW w:w="8550" w:type="dxa"/>
            <w:gridSpan w:val="7"/>
            <w:noWrap/>
            <w:vAlign w:val="center"/>
            <w:hideMark/>
          </w:tcPr>
          <w:p w14:paraId="237E66D0" w14:textId="68A5A456" w:rsidR="00A11593" w:rsidRPr="00470334" w:rsidRDefault="00A11593" w:rsidP="00A11593">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Управљање</w:t>
            </w:r>
            <w:proofErr w:type="spellEnd"/>
            <w:r w:rsidRPr="00470334">
              <w:rPr>
                <w:b/>
                <w:bCs/>
                <w:sz w:val="18"/>
                <w:szCs w:val="18"/>
                <w:lang w:val="en-US" w:eastAsia="en-GB"/>
              </w:rPr>
              <w:t xml:space="preserve"> </w:t>
            </w:r>
            <w:proofErr w:type="spellStart"/>
            <w:r w:rsidRPr="00470334">
              <w:rPr>
                <w:b/>
                <w:bCs/>
                <w:sz w:val="18"/>
                <w:szCs w:val="18"/>
                <w:lang w:val="en-US" w:eastAsia="en-GB"/>
              </w:rPr>
              <w:t>заштитом</w:t>
            </w:r>
            <w:proofErr w:type="spellEnd"/>
            <w:r w:rsidRPr="00470334">
              <w:rPr>
                <w:b/>
                <w:bCs/>
                <w:sz w:val="18"/>
                <w:szCs w:val="18"/>
                <w:lang w:val="en-US" w:eastAsia="en-GB"/>
              </w:rPr>
              <w:t xml:space="preserve"> </w:t>
            </w:r>
            <w:proofErr w:type="spellStart"/>
            <w:r w:rsidRPr="00470334">
              <w:rPr>
                <w:b/>
                <w:bCs/>
                <w:sz w:val="18"/>
                <w:szCs w:val="18"/>
                <w:lang w:val="en-US" w:eastAsia="en-GB"/>
              </w:rPr>
              <w:t>животне</w:t>
            </w:r>
            <w:proofErr w:type="spellEnd"/>
            <w:r w:rsidRPr="00470334">
              <w:rPr>
                <w:b/>
                <w:bCs/>
                <w:sz w:val="18"/>
                <w:szCs w:val="18"/>
                <w:lang w:val="en-US" w:eastAsia="en-GB"/>
              </w:rPr>
              <w:t xml:space="preserve"> </w:t>
            </w:r>
            <w:proofErr w:type="spellStart"/>
            <w:r w:rsidRPr="00470334">
              <w:rPr>
                <w:b/>
                <w:bCs/>
                <w:sz w:val="18"/>
                <w:szCs w:val="18"/>
                <w:lang w:val="en-US" w:eastAsia="en-GB"/>
              </w:rPr>
              <w:t>средине</w:t>
            </w:r>
            <w:proofErr w:type="spellEnd"/>
          </w:p>
        </w:tc>
        <w:tc>
          <w:tcPr>
            <w:tcW w:w="1530" w:type="dxa"/>
            <w:noWrap/>
            <w:vAlign w:val="center"/>
            <w:hideMark/>
          </w:tcPr>
          <w:p w14:paraId="433B025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49D4C593"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02AC84A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2F6AA66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297DC6A9"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593B0FB2"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399E3FBD" w14:textId="77777777" w:rsidTr="0016558E">
        <w:trPr>
          <w:trHeight w:val="95"/>
        </w:trPr>
        <w:tc>
          <w:tcPr>
            <w:tcW w:w="536" w:type="dxa"/>
            <w:noWrap/>
            <w:vAlign w:val="center"/>
            <w:hideMark/>
          </w:tcPr>
          <w:p w14:paraId="2FC087D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560</w:t>
            </w:r>
          </w:p>
        </w:tc>
        <w:tc>
          <w:tcPr>
            <w:tcW w:w="627" w:type="dxa"/>
            <w:noWrap/>
            <w:vAlign w:val="center"/>
            <w:hideMark/>
          </w:tcPr>
          <w:p w14:paraId="0827648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90/0</w:t>
            </w:r>
          </w:p>
        </w:tc>
        <w:tc>
          <w:tcPr>
            <w:tcW w:w="807" w:type="dxa"/>
            <w:noWrap/>
            <w:vAlign w:val="center"/>
            <w:hideMark/>
          </w:tcPr>
          <w:p w14:paraId="6A491FD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1257FBF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5469D9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28.886.000,00</w:t>
            </w:r>
          </w:p>
        </w:tc>
        <w:tc>
          <w:tcPr>
            <w:tcW w:w="1260" w:type="dxa"/>
            <w:noWrap/>
            <w:vAlign w:val="center"/>
            <w:hideMark/>
          </w:tcPr>
          <w:p w14:paraId="7BC2E7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F2B48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2.500.000,00</w:t>
            </w:r>
          </w:p>
        </w:tc>
        <w:tc>
          <w:tcPr>
            <w:tcW w:w="1530" w:type="dxa"/>
            <w:noWrap/>
            <w:vAlign w:val="center"/>
            <w:hideMark/>
          </w:tcPr>
          <w:p w14:paraId="3A813F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31.386.000,00</w:t>
            </w:r>
          </w:p>
        </w:tc>
        <w:tc>
          <w:tcPr>
            <w:tcW w:w="1524" w:type="dxa"/>
            <w:noWrap/>
            <w:vAlign w:val="center"/>
            <w:hideMark/>
          </w:tcPr>
          <w:p w14:paraId="0B7ABF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28.885.376,00</w:t>
            </w:r>
          </w:p>
        </w:tc>
        <w:tc>
          <w:tcPr>
            <w:tcW w:w="1175" w:type="dxa"/>
            <w:noWrap/>
            <w:vAlign w:val="center"/>
            <w:hideMark/>
          </w:tcPr>
          <w:p w14:paraId="7F0F55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A6032F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2.500.000,00</w:t>
            </w:r>
          </w:p>
        </w:tc>
        <w:tc>
          <w:tcPr>
            <w:tcW w:w="1620" w:type="dxa"/>
            <w:noWrap/>
            <w:vAlign w:val="center"/>
            <w:hideMark/>
          </w:tcPr>
          <w:p w14:paraId="278F63A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31.385.376,00</w:t>
            </w:r>
          </w:p>
        </w:tc>
        <w:tc>
          <w:tcPr>
            <w:tcW w:w="720" w:type="dxa"/>
            <w:noWrap/>
            <w:vAlign w:val="center"/>
            <w:hideMark/>
          </w:tcPr>
          <w:p w14:paraId="42EDD8A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7171B80A" w14:textId="77777777" w:rsidTr="0016558E">
        <w:trPr>
          <w:trHeight w:val="140"/>
        </w:trPr>
        <w:tc>
          <w:tcPr>
            <w:tcW w:w="1163" w:type="dxa"/>
            <w:gridSpan w:val="2"/>
            <w:shd w:val="clear" w:color="000000" w:fill="F5F5F5"/>
            <w:noWrap/>
            <w:vAlign w:val="bottom"/>
            <w:hideMark/>
          </w:tcPr>
          <w:p w14:paraId="06FFF5CD"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24857F8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307A57E1"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Управљање</w:t>
            </w:r>
            <w:proofErr w:type="spellEnd"/>
            <w:r w:rsidRPr="00470334">
              <w:rPr>
                <w:b/>
                <w:bCs/>
                <w:sz w:val="18"/>
                <w:szCs w:val="18"/>
                <w:lang w:val="en-US" w:eastAsia="en-GB"/>
              </w:rPr>
              <w:t xml:space="preserve"> </w:t>
            </w:r>
            <w:proofErr w:type="spellStart"/>
            <w:r w:rsidRPr="00470334">
              <w:rPr>
                <w:b/>
                <w:bCs/>
                <w:sz w:val="18"/>
                <w:szCs w:val="18"/>
                <w:lang w:val="en-US" w:eastAsia="en-GB"/>
              </w:rPr>
              <w:t>заштитом</w:t>
            </w:r>
            <w:proofErr w:type="spellEnd"/>
            <w:r w:rsidRPr="00470334">
              <w:rPr>
                <w:b/>
                <w:bCs/>
                <w:sz w:val="18"/>
                <w:szCs w:val="18"/>
                <w:lang w:val="en-US" w:eastAsia="en-GB"/>
              </w:rPr>
              <w:t xml:space="preserve"> </w:t>
            </w:r>
            <w:proofErr w:type="spellStart"/>
            <w:r w:rsidRPr="00470334">
              <w:rPr>
                <w:b/>
                <w:bCs/>
                <w:sz w:val="18"/>
                <w:szCs w:val="18"/>
                <w:lang w:val="en-US" w:eastAsia="en-GB"/>
              </w:rPr>
              <w:t>животне</w:t>
            </w:r>
            <w:proofErr w:type="spellEnd"/>
            <w:r w:rsidRPr="00470334">
              <w:rPr>
                <w:b/>
                <w:bCs/>
                <w:sz w:val="18"/>
                <w:szCs w:val="18"/>
                <w:lang w:val="en-US" w:eastAsia="en-GB"/>
              </w:rPr>
              <w:t xml:space="preserve"> </w:t>
            </w:r>
            <w:proofErr w:type="spellStart"/>
            <w:r w:rsidRPr="00470334">
              <w:rPr>
                <w:b/>
                <w:bCs/>
                <w:sz w:val="18"/>
                <w:szCs w:val="18"/>
                <w:lang w:val="en-US" w:eastAsia="en-GB"/>
              </w:rPr>
              <w:t>средине</w:t>
            </w:r>
            <w:proofErr w:type="spellEnd"/>
          </w:p>
        </w:tc>
        <w:tc>
          <w:tcPr>
            <w:tcW w:w="1530" w:type="dxa"/>
            <w:shd w:val="clear" w:color="000000" w:fill="F5F5F5"/>
            <w:noWrap/>
            <w:vAlign w:val="center"/>
            <w:hideMark/>
          </w:tcPr>
          <w:p w14:paraId="608A138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28.886.000,00</w:t>
            </w:r>
          </w:p>
        </w:tc>
        <w:tc>
          <w:tcPr>
            <w:tcW w:w="1260" w:type="dxa"/>
            <w:shd w:val="clear" w:color="000000" w:fill="F5F5F5"/>
            <w:noWrap/>
            <w:vAlign w:val="center"/>
            <w:hideMark/>
          </w:tcPr>
          <w:p w14:paraId="2C1CE6A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BC8A99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2.500.000,00</w:t>
            </w:r>
          </w:p>
        </w:tc>
        <w:tc>
          <w:tcPr>
            <w:tcW w:w="1530" w:type="dxa"/>
            <w:shd w:val="clear" w:color="000000" w:fill="F5F5F5"/>
            <w:noWrap/>
            <w:vAlign w:val="center"/>
            <w:hideMark/>
          </w:tcPr>
          <w:p w14:paraId="0C1F16C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31.386.000,00</w:t>
            </w:r>
          </w:p>
        </w:tc>
        <w:tc>
          <w:tcPr>
            <w:tcW w:w="1524" w:type="dxa"/>
            <w:shd w:val="clear" w:color="000000" w:fill="F5F5F5"/>
            <w:noWrap/>
            <w:vAlign w:val="center"/>
            <w:hideMark/>
          </w:tcPr>
          <w:p w14:paraId="1FB9426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28.885.376,00</w:t>
            </w:r>
          </w:p>
        </w:tc>
        <w:tc>
          <w:tcPr>
            <w:tcW w:w="1175" w:type="dxa"/>
            <w:shd w:val="clear" w:color="000000" w:fill="F5F5F5"/>
            <w:noWrap/>
            <w:vAlign w:val="center"/>
            <w:hideMark/>
          </w:tcPr>
          <w:p w14:paraId="21365F0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DE7C2E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2.500.000,00</w:t>
            </w:r>
          </w:p>
        </w:tc>
        <w:tc>
          <w:tcPr>
            <w:tcW w:w="1620" w:type="dxa"/>
            <w:shd w:val="clear" w:color="000000" w:fill="F5F5F5"/>
            <w:noWrap/>
            <w:vAlign w:val="center"/>
            <w:hideMark/>
          </w:tcPr>
          <w:p w14:paraId="7F2C85A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31.385.376,00</w:t>
            </w:r>
          </w:p>
        </w:tc>
        <w:tc>
          <w:tcPr>
            <w:tcW w:w="720" w:type="dxa"/>
            <w:noWrap/>
            <w:vAlign w:val="center"/>
            <w:hideMark/>
          </w:tcPr>
          <w:p w14:paraId="6A0F8BC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64332CA9" w14:textId="77777777" w:rsidTr="004032D4">
        <w:trPr>
          <w:trHeight w:val="70"/>
        </w:trPr>
        <w:tc>
          <w:tcPr>
            <w:tcW w:w="16470" w:type="dxa"/>
            <w:gridSpan w:val="13"/>
            <w:noWrap/>
            <w:vAlign w:val="center"/>
            <w:hideMark/>
          </w:tcPr>
          <w:p w14:paraId="32AE4FAB"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7CC64802" w14:textId="77777777" w:rsidTr="0016558E">
        <w:trPr>
          <w:trHeight w:val="221"/>
        </w:trPr>
        <w:tc>
          <w:tcPr>
            <w:tcW w:w="5940" w:type="dxa"/>
            <w:gridSpan w:val="5"/>
            <w:vMerge w:val="restart"/>
            <w:noWrap/>
            <w:vAlign w:val="center"/>
            <w:hideMark/>
          </w:tcPr>
          <w:p w14:paraId="68BDFD52" w14:textId="0283C36F" w:rsidR="00A11593" w:rsidRPr="00470334" w:rsidRDefault="00A11593"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560</w:t>
            </w:r>
            <w:r>
              <w:rPr>
                <w:b/>
                <w:bCs/>
                <w:sz w:val="18"/>
                <w:szCs w:val="18"/>
                <w:lang w:val="sr-Cyrl-RS" w:eastAsia="en-GB"/>
              </w:rPr>
              <w:t xml:space="preserve"> </w:t>
            </w:r>
            <w:proofErr w:type="spellStart"/>
            <w:r w:rsidRPr="00470334">
              <w:rPr>
                <w:b/>
                <w:bCs/>
                <w:sz w:val="18"/>
                <w:szCs w:val="18"/>
                <w:lang w:val="en-US" w:eastAsia="en-GB"/>
              </w:rPr>
              <w:t>Заштита</w:t>
            </w:r>
            <w:proofErr w:type="spellEnd"/>
            <w:r w:rsidRPr="00470334">
              <w:rPr>
                <w:b/>
                <w:bCs/>
                <w:sz w:val="18"/>
                <w:szCs w:val="18"/>
                <w:lang w:val="en-US" w:eastAsia="en-GB"/>
              </w:rPr>
              <w:t xml:space="preserve"> </w:t>
            </w:r>
            <w:proofErr w:type="spellStart"/>
            <w:r w:rsidRPr="00470334">
              <w:rPr>
                <w:b/>
                <w:bCs/>
                <w:sz w:val="18"/>
                <w:szCs w:val="18"/>
                <w:lang w:val="en-US" w:eastAsia="en-GB"/>
              </w:rPr>
              <w:t>животне</w:t>
            </w:r>
            <w:proofErr w:type="spellEnd"/>
            <w:r w:rsidRPr="00470334">
              <w:rPr>
                <w:b/>
                <w:bCs/>
                <w:sz w:val="18"/>
                <w:szCs w:val="18"/>
                <w:lang w:val="en-US" w:eastAsia="en-GB"/>
              </w:rPr>
              <w:t xml:space="preserve"> </w:t>
            </w:r>
            <w:proofErr w:type="spellStart"/>
            <w:r w:rsidRPr="00470334">
              <w:rPr>
                <w:b/>
                <w:bCs/>
                <w:sz w:val="18"/>
                <w:szCs w:val="18"/>
                <w:lang w:val="en-US" w:eastAsia="en-GB"/>
              </w:rPr>
              <w:t>средине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некласификована</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p w14:paraId="195C3120" w14:textId="683950FD" w:rsidR="00A11593" w:rsidRPr="00470334" w:rsidRDefault="00A11593" w:rsidP="00A11593">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0401</w:t>
            </w:r>
            <w:r>
              <w:rPr>
                <w:b/>
                <w:bCs/>
                <w:sz w:val="18"/>
                <w:szCs w:val="18"/>
                <w:lang w:val="sr-Cyrl-RS" w:eastAsia="en-GB"/>
              </w:rPr>
              <w:t xml:space="preserve"> </w:t>
            </w:r>
            <w:r w:rsidRPr="00470334">
              <w:rPr>
                <w:b/>
                <w:bCs/>
                <w:sz w:val="18"/>
                <w:szCs w:val="18"/>
                <w:lang w:val="en-US" w:eastAsia="en-GB"/>
              </w:rPr>
              <w:t>ЗАШТИТА ЖИВОТНЕ СРЕДИНЕ</w:t>
            </w:r>
          </w:p>
        </w:tc>
        <w:tc>
          <w:tcPr>
            <w:tcW w:w="1260" w:type="dxa"/>
            <w:noWrap/>
            <w:vAlign w:val="center"/>
            <w:hideMark/>
          </w:tcPr>
          <w:p w14:paraId="00D54BA8"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0" w:type="dxa"/>
            <w:noWrap/>
            <w:vAlign w:val="center"/>
            <w:hideMark/>
          </w:tcPr>
          <w:p w14:paraId="11C413E5"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30" w:type="dxa"/>
            <w:noWrap/>
            <w:vAlign w:val="center"/>
            <w:hideMark/>
          </w:tcPr>
          <w:p w14:paraId="2A3C03F2"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5B703264"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7A4A15DB"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07356DE5"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27C59D12"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63277BD3"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6EBA4E2B" w14:textId="77777777" w:rsidTr="0016558E">
        <w:trPr>
          <w:trHeight w:val="176"/>
        </w:trPr>
        <w:tc>
          <w:tcPr>
            <w:tcW w:w="5940" w:type="dxa"/>
            <w:gridSpan w:val="5"/>
            <w:vMerge/>
            <w:noWrap/>
            <w:vAlign w:val="center"/>
            <w:hideMark/>
          </w:tcPr>
          <w:p w14:paraId="78D639C9" w14:textId="02DA5FA7" w:rsidR="00A11593" w:rsidRPr="00470334" w:rsidRDefault="00A11593" w:rsidP="00A03416">
            <w:pPr>
              <w:spacing w:before="0" w:beforeAutospacing="0" w:after="0" w:afterAutospacing="0"/>
              <w:jc w:val="left"/>
              <w:outlineLvl w:val="4"/>
              <w:rPr>
                <w:sz w:val="18"/>
                <w:szCs w:val="18"/>
                <w:lang w:val="en-US" w:eastAsia="en-GB"/>
              </w:rPr>
            </w:pPr>
          </w:p>
        </w:tc>
        <w:tc>
          <w:tcPr>
            <w:tcW w:w="1260" w:type="dxa"/>
            <w:noWrap/>
            <w:vAlign w:val="center"/>
            <w:hideMark/>
          </w:tcPr>
          <w:p w14:paraId="4D73DA84"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0" w:type="dxa"/>
            <w:noWrap/>
            <w:vAlign w:val="center"/>
            <w:hideMark/>
          </w:tcPr>
          <w:p w14:paraId="7092D596"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4C18E150"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7188A3C9"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22003B2D"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7DEAE936"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3801C1D7"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36762D72"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74EBF9EC" w14:textId="77777777" w:rsidTr="0016558E">
        <w:trPr>
          <w:trHeight w:val="158"/>
        </w:trPr>
        <w:tc>
          <w:tcPr>
            <w:tcW w:w="536" w:type="dxa"/>
            <w:noWrap/>
            <w:vAlign w:val="center"/>
            <w:hideMark/>
          </w:tcPr>
          <w:p w14:paraId="7C55CD1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02A8F25A"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807" w:type="dxa"/>
            <w:noWrap/>
            <w:vAlign w:val="bottom"/>
            <w:hideMark/>
          </w:tcPr>
          <w:p w14:paraId="26660CD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340732AE"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13300BE4"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260" w:type="dxa"/>
            <w:noWrap/>
            <w:vAlign w:val="center"/>
            <w:hideMark/>
          </w:tcPr>
          <w:p w14:paraId="3544D2AA"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0" w:type="dxa"/>
            <w:noWrap/>
            <w:vAlign w:val="center"/>
            <w:hideMark/>
          </w:tcPr>
          <w:p w14:paraId="2C529D60"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30" w:type="dxa"/>
            <w:noWrap/>
            <w:vAlign w:val="center"/>
            <w:hideMark/>
          </w:tcPr>
          <w:p w14:paraId="786C28A4"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24" w:type="dxa"/>
            <w:noWrap/>
            <w:vAlign w:val="center"/>
            <w:hideMark/>
          </w:tcPr>
          <w:p w14:paraId="68600154"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175" w:type="dxa"/>
            <w:noWrap/>
            <w:vAlign w:val="center"/>
            <w:hideMark/>
          </w:tcPr>
          <w:p w14:paraId="461FE721"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1" w:type="dxa"/>
            <w:noWrap/>
            <w:vAlign w:val="center"/>
            <w:hideMark/>
          </w:tcPr>
          <w:p w14:paraId="50F2C13E"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620" w:type="dxa"/>
            <w:noWrap/>
            <w:vAlign w:val="center"/>
            <w:hideMark/>
          </w:tcPr>
          <w:p w14:paraId="0BEC42B7"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720" w:type="dxa"/>
            <w:noWrap/>
            <w:vAlign w:val="center"/>
            <w:hideMark/>
          </w:tcPr>
          <w:p w14:paraId="01C81C22" w14:textId="77777777" w:rsidR="00A03416" w:rsidRPr="00470334" w:rsidRDefault="00A03416" w:rsidP="00A03416">
            <w:pPr>
              <w:spacing w:before="0" w:beforeAutospacing="0" w:after="0" w:afterAutospacing="0"/>
              <w:jc w:val="left"/>
              <w:outlineLvl w:val="4"/>
              <w:rPr>
                <w:sz w:val="18"/>
                <w:szCs w:val="18"/>
                <w:lang w:val="en-US" w:eastAsia="en-GB"/>
              </w:rPr>
            </w:pPr>
          </w:p>
        </w:tc>
      </w:tr>
      <w:tr w:rsidR="00464EEB" w:rsidRPr="00470334" w14:paraId="7AE1B787" w14:textId="77777777" w:rsidTr="0016558E">
        <w:trPr>
          <w:trHeight w:val="131"/>
        </w:trPr>
        <w:tc>
          <w:tcPr>
            <w:tcW w:w="4410" w:type="dxa"/>
            <w:gridSpan w:val="4"/>
            <w:noWrap/>
            <w:vAlign w:val="center"/>
            <w:hideMark/>
          </w:tcPr>
          <w:p w14:paraId="307EE36F" w14:textId="50572A0B" w:rsidR="00A11593" w:rsidRPr="00470334" w:rsidRDefault="00A11593" w:rsidP="00A11593">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0401-5001</w:t>
            </w:r>
            <w:r>
              <w:rPr>
                <w:b/>
                <w:bCs/>
                <w:sz w:val="18"/>
                <w:szCs w:val="18"/>
                <w:lang w:val="sr-Cyrl-RS" w:eastAsia="en-GB"/>
              </w:rPr>
              <w:t xml:space="preserve"> </w:t>
            </w:r>
            <w:proofErr w:type="spellStart"/>
            <w:r w:rsidRPr="00470334">
              <w:rPr>
                <w:b/>
                <w:bCs/>
                <w:sz w:val="18"/>
                <w:szCs w:val="18"/>
                <w:lang w:val="en-US" w:eastAsia="en-GB"/>
              </w:rPr>
              <w:t>Водонепропусне</w:t>
            </w:r>
            <w:proofErr w:type="spellEnd"/>
            <w:r w:rsidRPr="00470334">
              <w:rPr>
                <w:b/>
                <w:bCs/>
                <w:sz w:val="18"/>
                <w:szCs w:val="18"/>
                <w:lang w:val="en-US" w:eastAsia="en-GB"/>
              </w:rPr>
              <w:t xml:space="preserve"> </w:t>
            </w:r>
            <w:proofErr w:type="spellStart"/>
            <w:r w:rsidRPr="00470334">
              <w:rPr>
                <w:b/>
                <w:bCs/>
                <w:sz w:val="18"/>
                <w:szCs w:val="18"/>
                <w:lang w:val="en-US" w:eastAsia="en-GB"/>
              </w:rPr>
              <w:t>септичке</w:t>
            </w:r>
            <w:proofErr w:type="spellEnd"/>
            <w:r w:rsidRPr="00470334">
              <w:rPr>
                <w:b/>
                <w:bCs/>
                <w:sz w:val="18"/>
                <w:szCs w:val="18"/>
                <w:lang w:val="en-US" w:eastAsia="en-GB"/>
              </w:rPr>
              <w:t xml:space="preserve"> </w:t>
            </w:r>
            <w:proofErr w:type="spellStart"/>
            <w:r w:rsidRPr="00470334">
              <w:rPr>
                <w:b/>
                <w:bCs/>
                <w:sz w:val="18"/>
                <w:szCs w:val="18"/>
                <w:lang w:val="en-US" w:eastAsia="en-GB"/>
              </w:rPr>
              <w:t>јаме</w:t>
            </w:r>
            <w:proofErr w:type="spellEnd"/>
          </w:p>
        </w:tc>
        <w:tc>
          <w:tcPr>
            <w:tcW w:w="1530" w:type="dxa"/>
            <w:noWrap/>
            <w:vAlign w:val="center"/>
            <w:hideMark/>
          </w:tcPr>
          <w:p w14:paraId="0EE7E41B"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260" w:type="dxa"/>
            <w:noWrap/>
            <w:vAlign w:val="center"/>
            <w:hideMark/>
          </w:tcPr>
          <w:p w14:paraId="71269DEC"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718556D3"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2360D2AB"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547EA0E5"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18EF429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2DD9723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09FEA08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08608BD9"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34B8E5CA" w14:textId="77777777" w:rsidTr="0016558E">
        <w:trPr>
          <w:trHeight w:val="266"/>
        </w:trPr>
        <w:tc>
          <w:tcPr>
            <w:tcW w:w="536" w:type="dxa"/>
            <w:noWrap/>
            <w:vAlign w:val="center"/>
            <w:hideMark/>
          </w:tcPr>
          <w:p w14:paraId="404AC2F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560</w:t>
            </w:r>
          </w:p>
        </w:tc>
        <w:tc>
          <w:tcPr>
            <w:tcW w:w="627" w:type="dxa"/>
            <w:noWrap/>
            <w:vAlign w:val="center"/>
            <w:hideMark/>
          </w:tcPr>
          <w:p w14:paraId="0F270AA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90/1</w:t>
            </w:r>
          </w:p>
        </w:tc>
        <w:tc>
          <w:tcPr>
            <w:tcW w:w="807" w:type="dxa"/>
            <w:noWrap/>
            <w:vAlign w:val="center"/>
            <w:hideMark/>
          </w:tcPr>
          <w:p w14:paraId="67D0589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3EE4AF3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ГРАЂЕВИСКИ ОБЈЕКТИ</w:t>
            </w:r>
          </w:p>
        </w:tc>
        <w:tc>
          <w:tcPr>
            <w:tcW w:w="1530" w:type="dxa"/>
            <w:noWrap/>
            <w:vAlign w:val="center"/>
            <w:hideMark/>
          </w:tcPr>
          <w:p w14:paraId="6621C6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840.000,00</w:t>
            </w:r>
          </w:p>
        </w:tc>
        <w:tc>
          <w:tcPr>
            <w:tcW w:w="1260" w:type="dxa"/>
            <w:noWrap/>
            <w:vAlign w:val="center"/>
            <w:hideMark/>
          </w:tcPr>
          <w:p w14:paraId="38B836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E1AE19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3.353.000,00</w:t>
            </w:r>
          </w:p>
        </w:tc>
        <w:tc>
          <w:tcPr>
            <w:tcW w:w="1530" w:type="dxa"/>
            <w:noWrap/>
            <w:vAlign w:val="center"/>
            <w:hideMark/>
          </w:tcPr>
          <w:p w14:paraId="384C26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4.193.000,00</w:t>
            </w:r>
          </w:p>
        </w:tc>
        <w:tc>
          <w:tcPr>
            <w:tcW w:w="1524" w:type="dxa"/>
            <w:noWrap/>
            <w:vAlign w:val="center"/>
            <w:hideMark/>
          </w:tcPr>
          <w:p w14:paraId="5C73D0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621668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0A2BF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E8DC06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F1ADDB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719755F3" w14:textId="77777777" w:rsidTr="0016558E">
        <w:trPr>
          <w:trHeight w:val="70"/>
        </w:trPr>
        <w:tc>
          <w:tcPr>
            <w:tcW w:w="1163" w:type="dxa"/>
            <w:gridSpan w:val="2"/>
            <w:shd w:val="clear" w:color="000000" w:fill="F5F5F5"/>
            <w:noWrap/>
            <w:vAlign w:val="bottom"/>
            <w:hideMark/>
          </w:tcPr>
          <w:p w14:paraId="34543938"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1E23F41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0401-5001</w:t>
            </w:r>
          </w:p>
        </w:tc>
        <w:tc>
          <w:tcPr>
            <w:tcW w:w="2440" w:type="dxa"/>
            <w:noWrap/>
            <w:vAlign w:val="bottom"/>
            <w:hideMark/>
          </w:tcPr>
          <w:p w14:paraId="6457A231"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Водонепропусне</w:t>
            </w:r>
            <w:proofErr w:type="spellEnd"/>
            <w:r w:rsidRPr="00470334">
              <w:rPr>
                <w:b/>
                <w:bCs/>
                <w:sz w:val="18"/>
                <w:szCs w:val="18"/>
                <w:lang w:val="en-US" w:eastAsia="en-GB"/>
              </w:rPr>
              <w:t xml:space="preserve"> </w:t>
            </w:r>
            <w:proofErr w:type="spellStart"/>
            <w:r w:rsidRPr="00470334">
              <w:rPr>
                <w:b/>
                <w:bCs/>
                <w:sz w:val="18"/>
                <w:szCs w:val="18"/>
                <w:lang w:val="en-US" w:eastAsia="en-GB"/>
              </w:rPr>
              <w:t>септичке</w:t>
            </w:r>
            <w:proofErr w:type="spellEnd"/>
            <w:r w:rsidRPr="00470334">
              <w:rPr>
                <w:b/>
                <w:bCs/>
                <w:sz w:val="18"/>
                <w:szCs w:val="18"/>
                <w:lang w:val="en-US" w:eastAsia="en-GB"/>
              </w:rPr>
              <w:t xml:space="preserve"> </w:t>
            </w:r>
            <w:proofErr w:type="spellStart"/>
            <w:r w:rsidRPr="00470334">
              <w:rPr>
                <w:b/>
                <w:bCs/>
                <w:sz w:val="18"/>
                <w:szCs w:val="18"/>
                <w:lang w:val="en-US" w:eastAsia="en-GB"/>
              </w:rPr>
              <w:t>јаме</w:t>
            </w:r>
            <w:proofErr w:type="spellEnd"/>
          </w:p>
        </w:tc>
        <w:tc>
          <w:tcPr>
            <w:tcW w:w="1530" w:type="dxa"/>
            <w:shd w:val="clear" w:color="000000" w:fill="F5F5F5"/>
            <w:noWrap/>
            <w:vAlign w:val="center"/>
            <w:hideMark/>
          </w:tcPr>
          <w:p w14:paraId="10F626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840.000,00</w:t>
            </w:r>
          </w:p>
        </w:tc>
        <w:tc>
          <w:tcPr>
            <w:tcW w:w="1260" w:type="dxa"/>
            <w:shd w:val="clear" w:color="000000" w:fill="F5F5F5"/>
            <w:noWrap/>
            <w:vAlign w:val="center"/>
            <w:hideMark/>
          </w:tcPr>
          <w:p w14:paraId="4E2E75F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76FD97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3.353.000,00</w:t>
            </w:r>
          </w:p>
        </w:tc>
        <w:tc>
          <w:tcPr>
            <w:tcW w:w="1530" w:type="dxa"/>
            <w:shd w:val="clear" w:color="000000" w:fill="F5F5F5"/>
            <w:noWrap/>
            <w:vAlign w:val="center"/>
            <w:hideMark/>
          </w:tcPr>
          <w:p w14:paraId="48F7BE6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4.193.000,00</w:t>
            </w:r>
          </w:p>
        </w:tc>
        <w:tc>
          <w:tcPr>
            <w:tcW w:w="1524" w:type="dxa"/>
            <w:shd w:val="clear" w:color="000000" w:fill="F5F5F5"/>
            <w:noWrap/>
            <w:vAlign w:val="center"/>
            <w:hideMark/>
          </w:tcPr>
          <w:p w14:paraId="634FF9B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0E2ABC5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888228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9A2905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720" w:type="dxa"/>
            <w:noWrap/>
            <w:vAlign w:val="center"/>
            <w:hideMark/>
          </w:tcPr>
          <w:p w14:paraId="2C87D23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31A14FE1" w14:textId="77777777" w:rsidTr="0016558E">
        <w:trPr>
          <w:trHeight w:val="70"/>
        </w:trPr>
        <w:tc>
          <w:tcPr>
            <w:tcW w:w="536" w:type="dxa"/>
            <w:shd w:val="clear" w:color="000000" w:fill="F5F5F5"/>
            <w:noWrap/>
            <w:vAlign w:val="bottom"/>
            <w:hideMark/>
          </w:tcPr>
          <w:p w14:paraId="55C9354D"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627" w:type="dxa"/>
            <w:noWrap/>
            <w:vAlign w:val="bottom"/>
            <w:hideMark/>
          </w:tcPr>
          <w:p w14:paraId="230EA5B7" w14:textId="77777777" w:rsidR="00A03416" w:rsidRPr="00470334" w:rsidRDefault="00A03416" w:rsidP="00A03416">
            <w:pPr>
              <w:spacing w:before="0" w:beforeAutospacing="0" w:after="0" w:afterAutospacing="0"/>
              <w:jc w:val="left"/>
              <w:outlineLvl w:val="5"/>
              <w:rPr>
                <w:rFonts w:ascii="Calibri" w:hAnsi="Calibri" w:cs="Calibri"/>
                <w:b/>
                <w:bCs/>
                <w:sz w:val="18"/>
                <w:szCs w:val="18"/>
                <w:lang w:val="en-US" w:eastAsia="en-GB"/>
              </w:rPr>
            </w:pPr>
            <w:r w:rsidRPr="00470334">
              <w:rPr>
                <w:rFonts w:ascii="Calibri" w:hAnsi="Calibri" w:cs="Calibri"/>
                <w:b/>
                <w:bCs/>
                <w:sz w:val="18"/>
                <w:szCs w:val="18"/>
                <w:lang w:val="en-US" w:eastAsia="en-GB"/>
              </w:rPr>
              <w:t> </w:t>
            </w:r>
          </w:p>
        </w:tc>
        <w:tc>
          <w:tcPr>
            <w:tcW w:w="807" w:type="dxa"/>
            <w:noWrap/>
            <w:vAlign w:val="center"/>
            <w:hideMark/>
          </w:tcPr>
          <w:p w14:paraId="03F80FB0"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2440" w:type="dxa"/>
            <w:vAlign w:val="bottom"/>
            <w:hideMark/>
          </w:tcPr>
          <w:p w14:paraId="5E7E7ADF"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353CB61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260" w:type="dxa"/>
            <w:noWrap/>
            <w:vAlign w:val="center"/>
            <w:hideMark/>
          </w:tcPr>
          <w:p w14:paraId="7522A4E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0" w:type="dxa"/>
            <w:noWrap/>
            <w:vAlign w:val="center"/>
            <w:hideMark/>
          </w:tcPr>
          <w:p w14:paraId="4D1E6C7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2333229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24" w:type="dxa"/>
            <w:noWrap/>
            <w:vAlign w:val="center"/>
            <w:hideMark/>
          </w:tcPr>
          <w:p w14:paraId="7BC1BD4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175" w:type="dxa"/>
            <w:noWrap/>
            <w:vAlign w:val="center"/>
            <w:hideMark/>
          </w:tcPr>
          <w:p w14:paraId="5287849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1" w:type="dxa"/>
            <w:noWrap/>
            <w:vAlign w:val="center"/>
            <w:hideMark/>
          </w:tcPr>
          <w:p w14:paraId="33F6846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620" w:type="dxa"/>
            <w:noWrap/>
            <w:vAlign w:val="center"/>
            <w:hideMark/>
          </w:tcPr>
          <w:p w14:paraId="13430ED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720" w:type="dxa"/>
            <w:noWrap/>
            <w:vAlign w:val="center"/>
            <w:hideMark/>
          </w:tcPr>
          <w:p w14:paraId="0E9CD4E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4D4D280B" w14:textId="77777777" w:rsidTr="0016558E">
        <w:trPr>
          <w:trHeight w:val="86"/>
        </w:trPr>
        <w:tc>
          <w:tcPr>
            <w:tcW w:w="536" w:type="dxa"/>
            <w:noWrap/>
            <w:vAlign w:val="bottom"/>
            <w:hideMark/>
          </w:tcPr>
          <w:p w14:paraId="14824508"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49EF2A9"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0D0246C" w14:textId="77777777" w:rsidR="00A11593" w:rsidRPr="00470334" w:rsidRDefault="00A11593"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3970" w:type="dxa"/>
            <w:gridSpan w:val="2"/>
            <w:vAlign w:val="bottom"/>
            <w:hideMark/>
          </w:tcPr>
          <w:p w14:paraId="2C8AE3BE" w14:textId="4C0C46DE" w:rsidR="00A11593" w:rsidRPr="00470334" w:rsidRDefault="00A11593" w:rsidP="00A11593">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560</w:t>
            </w:r>
            <w:r>
              <w:rPr>
                <w:b/>
                <w:bCs/>
                <w:sz w:val="18"/>
                <w:szCs w:val="18"/>
                <w:lang w:val="sr-Cyrl-RS" w:eastAsia="en-GB"/>
              </w:rPr>
              <w:t>:</w:t>
            </w:r>
            <w:r w:rsidRPr="00470334">
              <w:rPr>
                <w:b/>
                <w:bCs/>
                <w:sz w:val="18"/>
                <w:szCs w:val="18"/>
                <w:lang w:val="en-US" w:eastAsia="en-GB"/>
              </w:rPr>
              <w:t> </w:t>
            </w:r>
          </w:p>
        </w:tc>
        <w:tc>
          <w:tcPr>
            <w:tcW w:w="1260" w:type="dxa"/>
            <w:noWrap/>
            <w:vAlign w:val="center"/>
            <w:hideMark/>
          </w:tcPr>
          <w:p w14:paraId="674FB375"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7A47B9F"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C278715"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3762871"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6FA3B9C"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38CDB13B"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4614EAF1"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B85F678"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BB2960C" w14:textId="77777777" w:rsidTr="0016558E">
        <w:trPr>
          <w:trHeight w:val="300"/>
        </w:trPr>
        <w:tc>
          <w:tcPr>
            <w:tcW w:w="536" w:type="dxa"/>
            <w:noWrap/>
            <w:vAlign w:val="bottom"/>
            <w:hideMark/>
          </w:tcPr>
          <w:p w14:paraId="24060EA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76D02A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C0B55F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69ED153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47545C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29.726.000,00</w:t>
            </w:r>
          </w:p>
        </w:tc>
        <w:tc>
          <w:tcPr>
            <w:tcW w:w="1260" w:type="dxa"/>
            <w:noWrap/>
            <w:vAlign w:val="center"/>
            <w:hideMark/>
          </w:tcPr>
          <w:p w14:paraId="0A80269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155FA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A6C53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29.726.000,00</w:t>
            </w:r>
          </w:p>
        </w:tc>
        <w:tc>
          <w:tcPr>
            <w:tcW w:w="1524" w:type="dxa"/>
            <w:noWrap/>
            <w:vAlign w:val="center"/>
            <w:hideMark/>
          </w:tcPr>
          <w:p w14:paraId="78DDF1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28.885.376,00</w:t>
            </w:r>
          </w:p>
        </w:tc>
        <w:tc>
          <w:tcPr>
            <w:tcW w:w="1175" w:type="dxa"/>
            <w:noWrap/>
            <w:vAlign w:val="center"/>
            <w:hideMark/>
          </w:tcPr>
          <w:p w14:paraId="758DC74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B23B13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3522F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28.885.376,00</w:t>
            </w:r>
          </w:p>
        </w:tc>
        <w:tc>
          <w:tcPr>
            <w:tcW w:w="720" w:type="dxa"/>
            <w:noWrap/>
            <w:vAlign w:val="center"/>
            <w:hideMark/>
          </w:tcPr>
          <w:p w14:paraId="02E87A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97,17</w:t>
            </w:r>
          </w:p>
        </w:tc>
      </w:tr>
      <w:tr w:rsidR="00464EEB" w:rsidRPr="00470334" w14:paraId="5E017293" w14:textId="77777777" w:rsidTr="0016558E">
        <w:trPr>
          <w:trHeight w:val="158"/>
        </w:trPr>
        <w:tc>
          <w:tcPr>
            <w:tcW w:w="536" w:type="dxa"/>
            <w:noWrap/>
            <w:vAlign w:val="bottom"/>
            <w:hideMark/>
          </w:tcPr>
          <w:p w14:paraId="7D33098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A010A3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4F26E4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637C478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Трансфери</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31D1857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DFA54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79A51B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3.353.000,00</w:t>
            </w:r>
          </w:p>
        </w:tc>
        <w:tc>
          <w:tcPr>
            <w:tcW w:w="1530" w:type="dxa"/>
            <w:noWrap/>
            <w:vAlign w:val="center"/>
            <w:hideMark/>
          </w:tcPr>
          <w:p w14:paraId="163C8B22" w14:textId="77777777" w:rsidR="00A03416" w:rsidRPr="00A11593" w:rsidRDefault="00A03416" w:rsidP="00A11593">
            <w:pPr>
              <w:spacing w:before="0" w:beforeAutospacing="0" w:after="0" w:afterAutospacing="0"/>
              <w:jc w:val="right"/>
              <w:outlineLvl w:val="3"/>
              <w:rPr>
                <w:b/>
                <w:bCs/>
                <w:sz w:val="18"/>
                <w:szCs w:val="18"/>
                <w:lang w:val="en-US" w:eastAsia="en-GB"/>
              </w:rPr>
            </w:pPr>
            <w:r w:rsidRPr="00A11593">
              <w:rPr>
                <w:b/>
                <w:bCs/>
                <w:sz w:val="18"/>
                <w:szCs w:val="18"/>
                <w:lang w:val="en-US" w:eastAsia="en-GB"/>
              </w:rPr>
              <w:t>3.353.000,00</w:t>
            </w:r>
          </w:p>
        </w:tc>
        <w:tc>
          <w:tcPr>
            <w:tcW w:w="1524" w:type="dxa"/>
            <w:noWrap/>
            <w:vAlign w:val="center"/>
            <w:hideMark/>
          </w:tcPr>
          <w:p w14:paraId="2BB241B0" w14:textId="5D3B937A" w:rsidR="00A03416" w:rsidRPr="00A11593" w:rsidRDefault="00A03416" w:rsidP="00A11593">
            <w:pPr>
              <w:spacing w:before="0" w:beforeAutospacing="0" w:after="0" w:afterAutospacing="0"/>
              <w:jc w:val="right"/>
              <w:outlineLvl w:val="3"/>
              <w:rPr>
                <w:b/>
                <w:bCs/>
                <w:sz w:val="18"/>
                <w:szCs w:val="18"/>
                <w:lang w:val="sr-Cyrl-RS" w:eastAsia="en-GB"/>
              </w:rPr>
            </w:pPr>
            <w:r w:rsidRPr="00A11593">
              <w:rPr>
                <w:b/>
                <w:bCs/>
                <w:sz w:val="18"/>
                <w:szCs w:val="18"/>
                <w:lang w:val="en-US" w:eastAsia="en-GB"/>
              </w:rPr>
              <w:t>0</w:t>
            </w:r>
            <w:r w:rsidR="00A11593">
              <w:rPr>
                <w:b/>
                <w:bCs/>
                <w:sz w:val="18"/>
                <w:szCs w:val="18"/>
                <w:lang w:val="sr-Cyrl-RS" w:eastAsia="en-GB"/>
              </w:rPr>
              <w:t>,00</w:t>
            </w:r>
          </w:p>
        </w:tc>
        <w:tc>
          <w:tcPr>
            <w:tcW w:w="1175" w:type="dxa"/>
            <w:noWrap/>
            <w:vAlign w:val="center"/>
            <w:hideMark/>
          </w:tcPr>
          <w:p w14:paraId="708EC8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0AD5A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57C19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4DAEE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54C1FCC5" w14:textId="77777777" w:rsidTr="0016558E">
        <w:trPr>
          <w:trHeight w:val="185"/>
        </w:trPr>
        <w:tc>
          <w:tcPr>
            <w:tcW w:w="536" w:type="dxa"/>
            <w:noWrap/>
            <w:vAlign w:val="bottom"/>
            <w:hideMark/>
          </w:tcPr>
          <w:p w14:paraId="7895544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3D02B8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423736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4F0EEC3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0A88E3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09A15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22F6B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2.500.000,00</w:t>
            </w:r>
          </w:p>
        </w:tc>
        <w:tc>
          <w:tcPr>
            <w:tcW w:w="1530" w:type="dxa"/>
            <w:noWrap/>
            <w:vAlign w:val="center"/>
            <w:hideMark/>
          </w:tcPr>
          <w:p w14:paraId="20367A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2.500.000,00</w:t>
            </w:r>
          </w:p>
        </w:tc>
        <w:tc>
          <w:tcPr>
            <w:tcW w:w="1524" w:type="dxa"/>
            <w:noWrap/>
            <w:vAlign w:val="center"/>
            <w:hideMark/>
          </w:tcPr>
          <w:p w14:paraId="64F6C4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9D3F4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349CC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2.500.000,00</w:t>
            </w:r>
          </w:p>
        </w:tc>
        <w:tc>
          <w:tcPr>
            <w:tcW w:w="1620" w:type="dxa"/>
            <w:noWrap/>
            <w:vAlign w:val="center"/>
            <w:hideMark/>
          </w:tcPr>
          <w:p w14:paraId="413A89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2.500.000,00</w:t>
            </w:r>
          </w:p>
        </w:tc>
        <w:tc>
          <w:tcPr>
            <w:tcW w:w="720" w:type="dxa"/>
            <w:noWrap/>
            <w:vAlign w:val="center"/>
            <w:hideMark/>
          </w:tcPr>
          <w:p w14:paraId="7DBCF2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42,71</w:t>
            </w:r>
          </w:p>
        </w:tc>
      </w:tr>
      <w:tr w:rsidR="00464EEB" w:rsidRPr="00470334" w14:paraId="12A66FCB" w14:textId="77777777" w:rsidTr="0016558E">
        <w:trPr>
          <w:trHeight w:val="383"/>
        </w:trPr>
        <w:tc>
          <w:tcPr>
            <w:tcW w:w="1163" w:type="dxa"/>
            <w:gridSpan w:val="2"/>
            <w:shd w:val="clear" w:color="000000" w:fill="F5F5F5"/>
            <w:noWrap/>
            <w:vAlign w:val="bottom"/>
            <w:hideMark/>
          </w:tcPr>
          <w:p w14:paraId="310AE1F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098B96C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560</w:t>
            </w:r>
          </w:p>
        </w:tc>
        <w:tc>
          <w:tcPr>
            <w:tcW w:w="2440" w:type="dxa"/>
            <w:shd w:val="clear" w:color="000000" w:fill="F5F5F5"/>
            <w:vAlign w:val="bottom"/>
            <w:hideMark/>
          </w:tcPr>
          <w:p w14:paraId="4B230B4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Заштита</w:t>
            </w:r>
            <w:proofErr w:type="spellEnd"/>
            <w:r w:rsidRPr="00470334">
              <w:rPr>
                <w:b/>
                <w:bCs/>
                <w:sz w:val="18"/>
                <w:szCs w:val="18"/>
                <w:lang w:val="en-US" w:eastAsia="en-GB"/>
              </w:rPr>
              <w:t xml:space="preserve"> </w:t>
            </w:r>
            <w:proofErr w:type="spellStart"/>
            <w:r w:rsidRPr="00470334">
              <w:rPr>
                <w:b/>
                <w:bCs/>
                <w:sz w:val="18"/>
                <w:szCs w:val="18"/>
                <w:lang w:val="en-US" w:eastAsia="en-GB"/>
              </w:rPr>
              <w:t>животне</w:t>
            </w:r>
            <w:proofErr w:type="spellEnd"/>
            <w:r w:rsidRPr="00470334">
              <w:rPr>
                <w:b/>
                <w:bCs/>
                <w:sz w:val="18"/>
                <w:szCs w:val="18"/>
                <w:lang w:val="en-US" w:eastAsia="en-GB"/>
              </w:rPr>
              <w:t xml:space="preserve"> </w:t>
            </w:r>
            <w:proofErr w:type="spellStart"/>
            <w:r w:rsidRPr="00470334">
              <w:rPr>
                <w:b/>
                <w:bCs/>
                <w:sz w:val="18"/>
                <w:szCs w:val="18"/>
                <w:lang w:val="en-US" w:eastAsia="en-GB"/>
              </w:rPr>
              <w:t>средине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некласификована</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530" w:type="dxa"/>
            <w:shd w:val="clear" w:color="000000" w:fill="F5F5F5"/>
            <w:noWrap/>
            <w:vAlign w:val="center"/>
            <w:hideMark/>
          </w:tcPr>
          <w:p w14:paraId="1A759B1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29.726.000,00</w:t>
            </w:r>
          </w:p>
        </w:tc>
        <w:tc>
          <w:tcPr>
            <w:tcW w:w="1260" w:type="dxa"/>
            <w:shd w:val="clear" w:color="000000" w:fill="F5F5F5"/>
            <w:noWrap/>
            <w:vAlign w:val="center"/>
            <w:hideMark/>
          </w:tcPr>
          <w:p w14:paraId="2CCB56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FB356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5.853.000,00</w:t>
            </w:r>
          </w:p>
        </w:tc>
        <w:tc>
          <w:tcPr>
            <w:tcW w:w="1530" w:type="dxa"/>
            <w:shd w:val="clear" w:color="000000" w:fill="F5F5F5"/>
            <w:noWrap/>
            <w:vAlign w:val="center"/>
            <w:hideMark/>
          </w:tcPr>
          <w:p w14:paraId="6DF9F1F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35.579.000,00</w:t>
            </w:r>
          </w:p>
        </w:tc>
        <w:tc>
          <w:tcPr>
            <w:tcW w:w="1524" w:type="dxa"/>
            <w:shd w:val="clear" w:color="000000" w:fill="F5F5F5"/>
            <w:noWrap/>
            <w:vAlign w:val="center"/>
            <w:hideMark/>
          </w:tcPr>
          <w:p w14:paraId="28C378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28.885.376,00</w:t>
            </w:r>
          </w:p>
        </w:tc>
        <w:tc>
          <w:tcPr>
            <w:tcW w:w="1175" w:type="dxa"/>
            <w:shd w:val="clear" w:color="000000" w:fill="F5F5F5"/>
            <w:noWrap/>
            <w:vAlign w:val="center"/>
            <w:hideMark/>
          </w:tcPr>
          <w:p w14:paraId="6DF776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988224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2.500.000,00</w:t>
            </w:r>
          </w:p>
        </w:tc>
        <w:tc>
          <w:tcPr>
            <w:tcW w:w="1620" w:type="dxa"/>
            <w:shd w:val="clear" w:color="000000" w:fill="F5F5F5"/>
            <w:noWrap/>
            <w:vAlign w:val="center"/>
            <w:hideMark/>
          </w:tcPr>
          <w:p w14:paraId="069895A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31.385.376,00</w:t>
            </w:r>
          </w:p>
        </w:tc>
        <w:tc>
          <w:tcPr>
            <w:tcW w:w="720" w:type="dxa"/>
            <w:noWrap/>
            <w:vAlign w:val="center"/>
            <w:hideMark/>
          </w:tcPr>
          <w:p w14:paraId="26B1EB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88,21</w:t>
            </w:r>
          </w:p>
        </w:tc>
      </w:tr>
      <w:tr w:rsidR="00464EEB" w:rsidRPr="00470334" w14:paraId="38A307BB" w14:textId="77777777" w:rsidTr="004032D4">
        <w:trPr>
          <w:trHeight w:val="70"/>
        </w:trPr>
        <w:tc>
          <w:tcPr>
            <w:tcW w:w="16470" w:type="dxa"/>
            <w:gridSpan w:val="13"/>
            <w:noWrap/>
            <w:vAlign w:val="bottom"/>
            <w:hideMark/>
          </w:tcPr>
          <w:p w14:paraId="161B83FC"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782D7064" w14:textId="77777777" w:rsidTr="0016558E">
        <w:trPr>
          <w:trHeight w:val="176"/>
        </w:trPr>
        <w:tc>
          <w:tcPr>
            <w:tcW w:w="10080" w:type="dxa"/>
            <w:gridSpan w:val="8"/>
            <w:vMerge w:val="restart"/>
            <w:noWrap/>
            <w:vAlign w:val="center"/>
            <w:hideMark/>
          </w:tcPr>
          <w:p w14:paraId="4551E506" w14:textId="37E0EB9B" w:rsidR="00A11593" w:rsidRPr="00470334" w:rsidRDefault="00A11593"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610</w:t>
            </w:r>
            <w:r>
              <w:rPr>
                <w:b/>
                <w:bCs/>
                <w:sz w:val="18"/>
                <w:szCs w:val="18"/>
                <w:lang w:val="sr-Cyrl-RS" w:eastAsia="en-GB"/>
              </w:rPr>
              <w:t xml:space="preserve"> </w:t>
            </w:r>
            <w:r w:rsidRPr="00470334">
              <w:rPr>
                <w:b/>
                <w:bCs/>
                <w:sz w:val="18"/>
                <w:szCs w:val="18"/>
                <w:lang w:val="en-US" w:eastAsia="en-GB"/>
              </w:rPr>
              <w:t xml:space="preserve">Стамбени </w:t>
            </w:r>
            <w:proofErr w:type="spellStart"/>
            <w:r w:rsidRPr="00470334">
              <w:rPr>
                <w:b/>
                <w:bCs/>
                <w:sz w:val="18"/>
                <w:szCs w:val="18"/>
                <w:lang w:val="en-US" w:eastAsia="en-GB"/>
              </w:rPr>
              <w:t>развој</w:t>
            </w:r>
            <w:proofErr w:type="spellEnd"/>
          </w:p>
          <w:p w14:paraId="3C063F2E" w14:textId="31BC1FB4" w:rsidR="00A11593" w:rsidRPr="00470334" w:rsidRDefault="00A11593" w:rsidP="00A11593">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0501</w:t>
            </w:r>
            <w:r>
              <w:rPr>
                <w:b/>
                <w:bCs/>
                <w:sz w:val="18"/>
                <w:szCs w:val="18"/>
                <w:lang w:val="sr-Cyrl-RS" w:eastAsia="en-GB"/>
              </w:rPr>
              <w:t xml:space="preserve"> </w:t>
            </w:r>
            <w:r w:rsidRPr="00470334">
              <w:rPr>
                <w:b/>
                <w:bCs/>
                <w:sz w:val="18"/>
                <w:szCs w:val="18"/>
                <w:lang w:val="en-US" w:eastAsia="en-GB"/>
              </w:rPr>
              <w:t>ЕНЕРГЕТСКА ЕФИКАСНОСТ И ОБНОВЉИВИ ИЗВОРИ ЕНЕРГИЈЕ</w:t>
            </w:r>
          </w:p>
        </w:tc>
        <w:tc>
          <w:tcPr>
            <w:tcW w:w="1524" w:type="dxa"/>
            <w:noWrap/>
            <w:vAlign w:val="center"/>
            <w:hideMark/>
          </w:tcPr>
          <w:p w14:paraId="56B2A5AC"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1E8A88C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43AE3D9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0E7CC682"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63D8331B"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656C0CAF" w14:textId="77777777" w:rsidTr="0016558E">
        <w:trPr>
          <w:trHeight w:val="176"/>
        </w:trPr>
        <w:tc>
          <w:tcPr>
            <w:tcW w:w="10080" w:type="dxa"/>
            <w:gridSpan w:val="8"/>
            <w:vMerge/>
            <w:noWrap/>
            <w:vAlign w:val="center"/>
            <w:hideMark/>
          </w:tcPr>
          <w:p w14:paraId="6B0550FE" w14:textId="77332A79"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46011DC7"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33E03EB9"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3CD31A78"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09AB5094"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0C3EEF39"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24EDEC57" w14:textId="77777777" w:rsidTr="004032D4">
        <w:trPr>
          <w:trHeight w:val="70"/>
        </w:trPr>
        <w:tc>
          <w:tcPr>
            <w:tcW w:w="16470" w:type="dxa"/>
            <w:gridSpan w:val="13"/>
            <w:noWrap/>
            <w:vAlign w:val="center"/>
            <w:hideMark/>
          </w:tcPr>
          <w:p w14:paraId="7D2F9181"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EBA2AA7" w14:textId="77777777" w:rsidTr="0016558E">
        <w:trPr>
          <w:trHeight w:val="70"/>
        </w:trPr>
        <w:tc>
          <w:tcPr>
            <w:tcW w:w="5940" w:type="dxa"/>
            <w:gridSpan w:val="5"/>
            <w:noWrap/>
            <w:vAlign w:val="center"/>
            <w:hideMark/>
          </w:tcPr>
          <w:p w14:paraId="128F75A2" w14:textId="40804CC0" w:rsidR="00A11593" w:rsidRPr="00470334" w:rsidRDefault="00A11593" w:rsidP="00A11593">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Енергетска</w:t>
            </w:r>
            <w:proofErr w:type="spellEnd"/>
            <w:r w:rsidRPr="00470334">
              <w:rPr>
                <w:b/>
                <w:bCs/>
                <w:sz w:val="18"/>
                <w:szCs w:val="18"/>
                <w:lang w:val="en-US" w:eastAsia="en-GB"/>
              </w:rPr>
              <w:t xml:space="preserve"> </w:t>
            </w:r>
            <w:proofErr w:type="spellStart"/>
            <w:r w:rsidRPr="00470334">
              <w:rPr>
                <w:b/>
                <w:bCs/>
                <w:sz w:val="18"/>
                <w:szCs w:val="18"/>
                <w:lang w:val="en-US" w:eastAsia="en-GB"/>
              </w:rPr>
              <w:t>менаџмент</w:t>
            </w:r>
            <w:proofErr w:type="spellEnd"/>
          </w:p>
        </w:tc>
        <w:tc>
          <w:tcPr>
            <w:tcW w:w="1260" w:type="dxa"/>
            <w:noWrap/>
            <w:vAlign w:val="center"/>
            <w:hideMark/>
          </w:tcPr>
          <w:p w14:paraId="24A0894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3DBEBF2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59B7557D"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695789F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5E5444E8"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61E46E5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136AF02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088CDAFF"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3EDBA920" w14:textId="77777777" w:rsidTr="0016558E">
        <w:trPr>
          <w:trHeight w:val="311"/>
        </w:trPr>
        <w:tc>
          <w:tcPr>
            <w:tcW w:w="536" w:type="dxa"/>
            <w:noWrap/>
            <w:vAlign w:val="center"/>
            <w:hideMark/>
          </w:tcPr>
          <w:p w14:paraId="6702FD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610</w:t>
            </w:r>
          </w:p>
        </w:tc>
        <w:tc>
          <w:tcPr>
            <w:tcW w:w="627" w:type="dxa"/>
            <w:noWrap/>
            <w:vAlign w:val="center"/>
            <w:hideMark/>
          </w:tcPr>
          <w:p w14:paraId="78B5476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91/0</w:t>
            </w:r>
          </w:p>
        </w:tc>
        <w:tc>
          <w:tcPr>
            <w:tcW w:w="807" w:type="dxa"/>
            <w:noWrap/>
            <w:vAlign w:val="center"/>
            <w:hideMark/>
          </w:tcPr>
          <w:p w14:paraId="5D82378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451000</w:t>
            </w:r>
          </w:p>
        </w:tc>
        <w:tc>
          <w:tcPr>
            <w:tcW w:w="2440" w:type="dxa"/>
            <w:vAlign w:val="center"/>
            <w:hideMark/>
          </w:tcPr>
          <w:p w14:paraId="6798231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СУБВЕНЦИЈЕ ЈАВНИМ НЕФИНАНСИЈСКИМ ПРЕДУЗЕЋИМА</w:t>
            </w:r>
          </w:p>
        </w:tc>
        <w:tc>
          <w:tcPr>
            <w:tcW w:w="1530" w:type="dxa"/>
            <w:noWrap/>
            <w:vAlign w:val="center"/>
            <w:hideMark/>
          </w:tcPr>
          <w:p w14:paraId="5287BB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15.513.000,00</w:t>
            </w:r>
          </w:p>
        </w:tc>
        <w:tc>
          <w:tcPr>
            <w:tcW w:w="1260" w:type="dxa"/>
            <w:noWrap/>
            <w:vAlign w:val="center"/>
            <w:hideMark/>
          </w:tcPr>
          <w:p w14:paraId="3C2EC8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9DB1A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22.487.000,00</w:t>
            </w:r>
          </w:p>
        </w:tc>
        <w:tc>
          <w:tcPr>
            <w:tcW w:w="1530" w:type="dxa"/>
            <w:noWrap/>
            <w:vAlign w:val="center"/>
            <w:hideMark/>
          </w:tcPr>
          <w:p w14:paraId="158BBE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38.000.000,00</w:t>
            </w:r>
          </w:p>
        </w:tc>
        <w:tc>
          <w:tcPr>
            <w:tcW w:w="1524" w:type="dxa"/>
            <w:noWrap/>
            <w:vAlign w:val="center"/>
            <w:hideMark/>
          </w:tcPr>
          <w:p w14:paraId="2D0BC0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15.512.209,00</w:t>
            </w:r>
          </w:p>
        </w:tc>
        <w:tc>
          <w:tcPr>
            <w:tcW w:w="1175" w:type="dxa"/>
            <w:noWrap/>
            <w:vAlign w:val="center"/>
            <w:hideMark/>
          </w:tcPr>
          <w:p w14:paraId="36F34D3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EE6B3F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22.467.157,00</w:t>
            </w:r>
          </w:p>
        </w:tc>
        <w:tc>
          <w:tcPr>
            <w:tcW w:w="1620" w:type="dxa"/>
            <w:noWrap/>
            <w:vAlign w:val="center"/>
            <w:hideMark/>
          </w:tcPr>
          <w:p w14:paraId="6391E0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37.979.366,00</w:t>
            </w:r>
          </w:p>
        </w:tc>
        <w:tc>
          <w:tcPr>
            <w:tcW w:w="720" w:type="dxa"/>
            <w:noWrap/>
            <w:vAlign w:val="center"/>
            <w:hideMark/>
          </w:tcPr>
          <w:p w14:paraId="6E5B47B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99,95</w:t>
            </w:r>
          </w:p>
        </w:tc>
      </w:tr>
      <w:tr w:rsidR="00464EEB" w:rsidRPr="00470334" w14:paraId="34A82D06" w14:textId="77777777" w:rsidTr="0016558E">
        <w:trPr>
          <w:trHeight w:val="131"/>
        </w:trPr>
        <w:tc>
          <w:tcPr>
            <w:tcW w:w="1163" w:type="dxa"/>
            <w:gridSpan w:val="2"/>
            <w:shd w:val="clear" w:color="000000" w:fill="F5F5F5"/>
            <w:noWrap/>
            <w:vAlign w:val="bottom"/>
            <w:hideMark/>
          </w:tcPr>
          <w:p w14:paraId="0BF40286" w14:textId="77777777" w:rsidR="00A03416" w:rsidRPr="00470334" w:rsidRDefault="00A03416"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noWrap/>
            <w:vAlign w:val="center"/>
            <w:hideMark/>
          </w:tcPr>
          <w:p w14:paraId="2B11969D"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0001</w:t>
            </w:r>
          </w:p>
        </w:tc>
        <w:tc>
          <w:tcPr>
            <w:tcW w:w="2440" w:type="dxa"/>
            <w:vAlign w:val="bottom"/>
            <w:hideMark/>
          </w:tcPr>
          <w:p w14:paraId="5CCBC6E5" w14:textId="77777777" w:rsidR="00A03416" w:rsidRPr="00470334" w:rsidRDefault="00A03416"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Енергетски</w:t>
            </w:r>
            <w:proofErr w:type="spellEnd"/>
            <w:r w:rsidRPr="00470334">
              <w:rPr>
                <w:b/>
                <w:bCs/>
                <w:sz w:val="18"/>
                <w:szCs w:val="18"/>
                <w:lang w:val="en-US" w:eastAsia="en-GB"/>
              </w:rPr>
              <w:t xml:space="preserve"> </w:t>
            </w:r>
            <w:proofErr w:type="spellStart"/>
            <w:r w:rsidRPr="00470334">
              <w:rPr>
                <w:b/>
                <w:bCs/>
                <w:sz w:val="18"/>
                <w:szCs w:val="18"/>
                <w:lang w:val="en-US" w:eastAsia="en-GB"/>
              </w:rPr>
              <w:t>менаџмент</w:t>
            </w:r>
            <w:proofErr w:type="spellEnd"/>
          </w:p>
        </w:tc>
        <w:tc>
          <w:tcPr>
            <w:tcW w:w="1530" w:type="dxa"/>
            <w:noWrap/>
            <w:vAlign w:val="center"/>
            <w:hideMark/>
          </w:tcPr>
          <w:p w14:paraId="109A326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15.513.000,00</w:t>
            </w:r>
          </w:p>
        </w:tc>
        <w:tc>
          <w:tcPr>
            <w:tcW w:w="1260" w:type="dxa"/>
            <w:noWrap/>
            <w:vAlign w:val="center"/>
            <w:hideMark/>
          </w:tcPr>
          <w:p w14:paraId="068D8DB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7F83551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22.487.000,00</w:t>
            </w:r>
          </w:p>
        </w:tc>
        <w:tc>
          <w:tcPr>
            <w:tcW w:w="1530" w:type="dxa"/>
            <w:noWrap/>
            <w:vAlign w:val="center"/>
            <w:hideMark/>
          </w:tcPr>
          <w:p w14:paraId="6C642D7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38.000.000,00</w:t>
            </w:r>
          </w:p>
        </w:tc>
        <w:tc>
          <w:tcPr>
            <w:tcW w:w="1524" w:type="dxa"/>
            <w:noWrap/>
            <w:vAlign w:val="center"/>
            <w:hideMark/>
          </w:tcPr>
          <w:p w14:paraId="5A32286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15.512.209,00</w:t>
            </w:r>
          </w:p>
        </w:tc>
        <w:tc>
          <w:tcPr>
            <w:tcW w:w="1175" w:type="dxa"/>
            <w:noWrap/>
            <w:vAlign w:val="center"/>
            <w:hideMark/>
          </w:tcPr>
          <w:p w14:paraId="51447AA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4B21B82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22.467.157,00</w:t>
            </w:r>
          </w:p>
        </w:tc>
        <w:tc>
          <w:tcPr>
            <w:tcW w:w="1620" w:type="dxa"/>
            <w:noWrap/>
            <w:vAlign w:val="center"/>
            <w:hideMark/>
          </w:tcPr>
          <w:p w14:paraId="67A26A1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37.979.366,00</w:t>
            </w:r>
          </w:p>
        </w:tc>
        <w:tc>
          <w:tcPr>
            <w:tcW w:w="720" w:type="dxa"/>
            <w:noWrap/>
            <w:vAlign w:val="center"/>
            <w:hideMark/>
          </w:tcPr>
          <w:p w14:paraId="5CCCB77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99,95</w:t>
            </w:r>
          </w:p>
        </w:tc>
      </w:tr>
      <w:tr w:rsidR="00464EEB" w:rsidRPr="00470334" w14:paraId="0B276524" w14:textId="77777777" w:rsidTr="004032D4">
        <w:trPr>
          <w:trHeight w:val="70"/>
        </w:trPr>
        <w:tc>
          <w:tcPr>
            <w:tcW w:w="16470" w:type="dxa"/>
            <w:gridSpan w:val="13"/>
            <w:noWrap/>
            <w:vAlign w:val="center"/>
            <w:hideMark/>
          </w:tcPr>
          <w:p w14:paraId="32D40743"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E555B0F" w14:textId="77777777" w:rsidTr="0016558E">
        <w:trPr>
          <w:trHeight w:val="300"/>
        </w:trPr>
        <w:tc>
          <w:tcPr>
            <w:tcW w:w="5940" w:type="dxa"/>
            <w:gridSpan w:val="5"/>
            <w:noWrap/>
            <w:vAlign w:val="center"/>
            <w:hideMark/>
          </w:tcPr>
          <w:p w14:paraId="01F8717F" w14:textId="6B680DFD" w:rsidR="00A11593" w:rsidRPr="00470334" w:rsidRDefault="00A11593" w:rsidP="00A11593">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lastRenderedPageBreak/>
              <w:t>Пројекат</w:t>
            </w:r>
            <w:proofErr w:type="spellEnd"/>
            <w:r>
              <w:rPr>
                <w:b/>
                <w:bCs/>
                <w:sz w:val="18"/>
                <w:szCs w:val="18"/>
                <w:lang w:val="sr-Cyrl-RS" w:eastAsia="en-GB"/>
              </w:rPr>
              <w:t xml:space="preserve"> </w:t>
            </w:r>
            <w:r w:rsidRPr="00470334">
              <w:rPr>
                <w:b/>
                <w:bCs/>
                <w:sz w:val="18"/>
                <w:szCs w:val="18"/>
                <w:lang w:val="en-US" w:eastAsia="en-GB"/>
              </w:rPr>
              <w:t>0501-7001</w:t>
            </w:r>
            <w:r>
              <w:rPr>
                <w:b/>
                <w:bCs/>
                <w:sz w:val="18"/>
                <w:szCs w:val="18"/>
                <w:lang w:val="sr-Cyrl-RS" w:eastAsia="en-GB"/>
              </w:rPr>
              <w:t xml:space="preserve"> </w:t>
            </w:r>
            <w:proofErr w:type="spellStart"/>
            <w:r w:rsidRPr="00470334">
              <w:rPr>
                <w:b/>
                <w:bCs/>
                <w:sz w:val="18"/>
                <w:szCs w:val="18"/>
                <w:lang w:val="en-US" w:eastAsia="en-GB"/>
              </w:rPr>
              <w:t>Пројекат</w:t>
            </w:r>
            <w:proofErr w:type="spellEnd"/>
            <w:r w:rsidRPr="00470334">
              <w:rPr>
                <w:b/>
                <w:bCs/>
                <w:sz w:val="18"/>
                <w:szCs w:val="18"/>
                <w:lang w:val="en-US" w:eastAsia="en-GB"/>
              </w:rPr>
              <w:t xml:space="preserve"> </w:t>
            </w:r>
            <w:proofErr w:type="spellStart"/>
            <w:r w:rsidRPr="00470334">
              <w:rPr>
                <w:b/>
                <w:bCs/>
                <w:sz w:val="18"/>
                <w:szCs w:val="18"/>
                <w:lang w:val="en-US" w:eastAsia="en-GB"/>
              </w:rPr>
              <w:t>енерг</w:t>
            </w:r>
            <w:proofErr w:type="spellEnd"/>
            <w:r w:rsidRPr="00470334">
              <w:rPr>
                <w:b/>
                <w:bCs/>
                <w:sz w:val="18"/>
                <w:szCs w:val="18"/>
                <w:lang w:val="en-US" w:eastAsia="en-GB"/>
              </w:rPr>
              <w:t xml:space="preserve">. </w:t>
            </w:r>
            <w:proofErr w:type="spellStart"/>
            <w:r w:rsidRPr="00470334">
              <w:rPr>
                <w:b/>
                <w:bCs/>
                <w:sz w:val="18"/>
                <w:szCs w:val="18"/>
                <w:lang w:val="en-US" w:eastAsia="en-GB"/>
              </w:rPr>
              <w:t>ефикасности</w:t>
            </w:r>
            <w:proofErr w:type="spellEnd"/>
            <w:r w:rsidRPr="00470334">
              <w:rPr>
                <w:b/>
                <w:bCs/>
                <w:sz w:val="18"/>
                <w:szCs w:val="18"/>
                <w:lang w:val="en-US" w:eastAsia="en-GB"/>
              </w:rPr>
              <w:t xml:space="preserve"> - </w:t>
            </w:r>
            <w:proofErr w:type="spellStart"/>
            <w:r w:rsidRPr="00470334">
              <w:rPr>
                <w:b/>
                <w:bCs/>
                <w:sz w:val="18"/>
                <w:szCs w:val="18"/>
                <w:lang w:val="en-US" w:eastAsia="en-GB"/>
              </w:rPr>
              <w:t>учешће</w:t>
            </w:r>
            <w:proofErr w:type="spellEnd"/>
            <w:r w:rsidRPr="00470334">
              <w:rPr>
                <w:b/>
                <w:bCs/>
                <w:sz w:val="18"/>
                <w:szCs w:val="18"/>
                <w:lang w:val="en-US" w:eastAsia="en-GB"/>
              </w:rPr>
              <w:t xml:space="preserve"> у </w:t>
            </w:r>
            <w:proofErr w:type="spellStart"/>
            <w:r w:rsidRPr="00470334">
              <w:rPr>
                <w:b/>
                <w:bCs/>
                <w:sz w:val="18"/>
                <w:szCs w:val="18"/>
                <w:lang w:val="en-US" w:eastAsia="en-GB"/>
              </w:rPr>
              <w:t>суфинансирању</w:t>
            </w:r>
            <w:proofErr w:type="spellEnd"/>
          </w:p>
        </w:tc>
        <w:tc>
          <w:tcPr>
            <w:tcW w:w="1260" w:type="dxa"/>
            <w:noWrap/>
            <w:vAlign w:val="center"/>
            <w:hideMark/>
          </w:tcPr>
          <w:p w14:paraId="3326B82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6F729D29"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1B04103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05EE5A5C"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240D292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27EFA930"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303A53E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48B0B67B"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665E60C0" w14:textId="77777777" w:rsidTr="0016558E">
        <w:trPr>
          <w:trHeight w:val="70"/>
        </w:trPr>
        <w:tc>
          <w:tcPr>
            <w:tcW w:w="536" w:type="dxa"/>
            <w:noWrap/>
            <w:vAlign w:val="center"/>
            <w:hideMark/>
          </w:tcPr>
          <w:p w14:paraId="6B93282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610</w:t>
            </w:r>
          </w:p>
        </w:tc>
        <w:tc>
          <w:tcPr>
            <w:tcW w:w="627" w:type="dxa"/>
            <w:noWrap/>
            <w:vAlign w:val="center"/>
            <w:hideMark/>
          </w:tcPr>
          <w:p w14:paraId="0777B0D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92/0</w:t>
            </w:r>
          </w:p>
        </w:tc>
        <w:tc>
          <w:tcPr>
            <w:tcW w:w="807" w:type="dxa"/>
            <w:noWrap/>
            <w:vAlign w:val="center"/>
            <w:hideMark/>
          </w:tcPr>
          <w:p w14:paraId="15C6FD3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454000</w:t>
            </w:r>
          </w:p>
        </w:tc>
        <w:tc>
          <w:tcPr>
            <w:tcW w:w="2440" w:type="dxa"/>
            <w:vAlign w:val="center"/>
            <w:hideMark/>
          </w:tcPr>
          <w:p w14:paraId="0DEC34A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СУБВЕНЦИЈЕ </w:t>
            </w:r>
            <w:proofErr w:type="gramStart"/>
            <w:r w:rsidRPr="00470334">
              <w:rPr>
                <w:sz w:val="18"/>
                <w:szCs w:val="18"/>
                <w:lang w:val="en-US" w:eastAsia="en-GB"/>
              </w:rPr>
              <w:t>ПРИВАТНИМ  ПРЕДУЗЕЋИМА</w:t>
            </w:r>
            <w:proofErr w:type="gramEnd"/>
          </w:p>
        </w:tc>
        <w:tc>
          <w:tcPr>
            <w:tcW w:w="1530" w:type="dxa"/>
            <w:noWrap/>
            <w:vAlign w:val="center"/>
            <w:hideMark/>
          </w:tcPr>
          <w:p w14:paraId="39AC4A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17.000.000,00</w:t>
            </w:r>
          </w:p>
        </w:tc>
        <w:tc>
          <w:tcPr>
            <w:tcW w:w="1260" w:type="dxa"/>
            <w:noWrap/>
            <w:vAlign w:val="center"/>
            <w:hideMark/>
          </w:tcPr>
          <w:p w14:paraId="21AE13B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E3697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16.399.150,00</w:t>
            </w:r>
          </w:p>
        </w:tc>
        <w:tc>
          <w:tcPr>
            <w:tcW w:w="1530" w:type="dxa"/>
            <w:noWrap/>
            <w:vAlign w:val="center"/>
            <w:hideMark/>
          </w:tcPr>
          <w:p w14:paraId="7F51F7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33.399.150,00</w:t>
            </w:r>
          </w:p>
        </w:tc>
        <w:tc>
          <w:tcPr>
            <w:tcW w:w="1524" w:type="dxa"/>
            <w:noWrap/>
            <w:vAlign w:val="center"/>
            <w:hideMark/>
          </w:tcPr>
          <w:p w14:paraId="0695BF5F" w14:textId="77777777" w:rsidR="00A03416" w:rsidRPr="00470334" w:rsidRDefault="00A03416" w:rsidP="00A03416">
            <w:pPr>
              <w:spacing w:before="0" w:beforeAutospacing="0" w:after="0" w:afterAutospacing="0"/>
              <w:jc w:val="right"/>
              <w:outlineLvl w:val="5"/>
              <w:rPr>
                <w:color w:val="FF0000"/>
                <w:sz w:val="18"/>
                <w:szCs w:val="18"/>
                <w:lang w:val="en-US" w:eastAsia="en-GB"/>
              </w:rPr>
            </w:pPr>
            <w:r w:rsidRPr="00A11593">
              <w:rPr>
                <w:sz w:val="18"/>
                <w:szCs w:val="18"/>
                <w:lang w:val="en-US" w:eastAsia="en-GB"/>
              </w:rPr>
              <w:t>15.275.358,00</w:t>
            </w:r>
          </w:p>
        </w:tc>
        <w:tc>
          <w:tcPr>
            <w:tcW w:w="1175" w:type="dxa"/>
            <w:noWrap/>
            <w:vAlign w:val="center"/>
            <w:hideMark/>
          </w:tcPr>
          <w:p w14:paraId="39DB57E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EC93D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8.899.150,00</w:t>
            </w:r>
          </w:p>
        </w:tc>
        <w:tc>
          <w:tcPr>
            <w:tcW w:w="1620" w:type="dxa"/>
            <w:noWrap/>
            <w:vAlign w:val="center"/>
            <w:hideMark/>
          </w:tcPr>
          <w:p w14:paraId="7937CB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24.174.508,00</w:t>
            </w:r>
          </w:p>
        </w:tc>
        <w:tc>
          <w:tcPr>
            <w:tcW w:w="720" w:type="dxa"/>
            <w:noWrap/>
            <w:vAlign w:val="center"/>
            <w:hideMark/>
          </w:tcPr>
          <w:p w14:paraId="6C7F2FE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72,38</w:t>
            </w:r>
          </w:p>
        </w:tc>
      </w:tr>
      <w:tr w:rsidR="00464EEB" w:rsidRPr="00470334" w14:paraId="37357204" w14:textId="77777777" w:rsidTr="0016558E">
        <w:trPr>
          <w:trHeight w:val="70"/>
        </w:trPr>
        <w:tc>
          <w:tcPr>
            <w:tcW w:w="1163" w:type="dxa"/>
            <w:gridSpan w:val="2"/>
            <w:shd w:val="clear" w:color="000000" w:fill="F5F5F5"/>
            <w:noWrap/>
            <w:vAlign w:val="bottom"/>
            <w:hideMark/>
          </w:tcPr>
          <w:p w14:paraId="4DB294DE" w14:textId="77777777" w:rsidR="00A03416" w:rsidRPr="00470334" w:rsidRDefault="00A03416"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noWrap/>
            <w:vAlign w:val="center"/>
            <w:hideMark/>
          </w:tcPr>
          <w:p w14:paraId="5705F0CC"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0501-7001</w:t>
            </w:r>
          </w:p>
        </w:tc>
        <w:tc>
          <w:tcPr>
            <w:tcW w:w="2440" w:type="dxa"/>
            <w:vAlign w:val="bottom"/>
            <w:hideMark/>
          </w:tcPr>
          <w:p w14:paraId="19F3AE62" w14:textId="77777777" w:rsidR="00A03416" w:rsidRPr="00470334" w:rsidRDefault="00A03416"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Пројекат</w:t>
            </w:r>
            <w:proofErr w:type="spellEnd"/>
            <w:r w:rsidRPr="00470334">
              <w:rPr>
                <w:b/>
                <w:bCs/>
                <w:sz w:val="18"/>
                <w:szCs w:val="18"/>
                <w:lang w:val="en-US" w:eastAsia="en-GB"/>
              </w:rPr>
              <w:t xml:space="preserve"> </w:t>
            </w:r>
            <w:proofErr w:type="spellStart"/>
            <w:r w:rsidRPr="00470334">
              <w:rPr>
                <w:b/>
                <w:bCs/>
                <w:sz w:val="18"/>
                <w:szCs w:val="18"/>
                <w:lang w:val="en-US" w:eastAsia="en-GB"/>
              </w:rPr>
              <w:t>енерг</w:t>
            </w:r>
            <w:proofErr w:type="spellEnd"/>
            <w:r w:rsidRPr="00470334">
              <w:rPr>
                <w:b/>
                <w:bCs/>
                <w:sz w:val="18"/>
                <w:szCs w:val="18"/>
                <w:lang w:val="en-US" w:eastAsia="en-GB"/>
              </w:rPr>
              <w:t xml:space="preserve">. </w:t>
            </w:r>
            <w:proofErr w:type="spellStart"/>
            <w:r w:rsidRPr="00470334">
              <w:rPr>
                <w:b/>
                <w:bCs/>
                <w:sz w:val="18"/>
                <w:szCs w:val="18"/>
                <w:lang w:val="en-US" w:eastAsia="en-GB"/>
              </w:rPr>
              <w:t>ефикасности</w:t>
            </w:r>
            <w:proofErr w:type="spellEnd"/>
            <w:r w:rsidRPr="00470334">
              <w:rPr>
                <w:b/>
                <w:bCs/>
                <w:sz w:val="18"/>
                <w:szCs w:val="18"/>
                <w:lang w:val="en-US" w:eastAsia="en-GB"/>
              </w:rPr>
              <w:t xml:space="preserve"> - </w:t>
            </w:r>
            <w:proofErr w:type="spellStart"/>
            <w:r w:rsidRPr="00470334">
              <w:rPr>
                <w:b/>
                <w:bCs/>
                <w:sz w:val="18"/>
                <w:szCs w:val="18"/>
                <w:lang w:val="en-US" w:eastAsia="en-GB"/>
              </w:rPr>
              <w:t>учешће</w:t>
            </w:r>
            <w:proofErr w:type="spellEnd"/>
            <w:r w:rsidRPr="00470334">
              <w:rPr>
                <w:b/>
                <w:bCs/>
                <w:sz w:val="18"/>
                <w:szCs w:val="18"/>
                <w:lang w:val="en-US" w:eastAsia="en-GB"/>
              </w:rPr>
              <w:t xml:space="preserve"> у </w:t>
            </w:r>
            <w:proofErr w:type="spellStart"/>
            <w:r w:rsidRPr="00470334">
              <w:rPr>
                <w:b/>
                <w:bCs/>
                <w:sz w:val="18"/>
                <w:szCs w:val="18"/>
                <w:lang w:val="en-US" w:eastAsia="en-GB"/>
              </w:rPr>
              <w:t>суфинансирању</w:t>
            </w:r>
            <w:proofErr w:type="spellEnd"/>
          </w:p>
        </w:tc>
        <w:tc>
          <w:tcPr>
            <w:tcW w:w="1530" w:type="dxa"/>
            <w:noWrap/>
            <w:vAlign w:val="center"/>
            <w:hideMark/>
          </w:tcPr>
          <w:p w14:paraId="3475AB2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17.000.000,00</w:t>
            </w:r>
          </w:p>
        </w:tc>
        <w:tc>
          <w:tcPr>
            <w:tcW w:w="1260" w:type="dxa"/>
            <w:noWrap/>
            <w:vAlign w:val="center"/>
            <w:hideMark/>
          </w:tcPr>
          <w:p w14:paraId="213326C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4263313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16.399.150,00</w:t>
            </w:r>
          </w:p>
        </w:tc>
        <w:tc>
          <w:tcPr>
            <w:tcW w:w="1530" w:type="dxa"/>
            <w:noWrap/>
            <w:vAlign w:val="center"/>
            <w:hideMark/>
          </w:tcPr>
          <w:p w14:paraId="726459D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33.399.150,00</w:t>
            </w:r>
          </w:p>
        </w:tc>
        <w:tc>
          <w:tcPr>
            <w:tcW w:w="1524" w:type="dxa"/>
            <w:noWrap/>
            <w:vAlign w:val="center"/>
            <w:hideMark/>
          </w:tcPr>
          <w:p w14:paraId="0ED813F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15.275.358,00</w:t>
            </w:r>
          </w:p>
        </w:tc>
        <w:tc>
          <w:tcPr>
            <w:tcW w:w="1175" w:type="dxa"/>
            <w:noWrap/>
            <w:vAlign w:val="center"/>
            <w:hideMark/>
          </w:tcPr>
          <w:p w14:paraId="128258F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2D9C206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8.899.150,00</w:t>
            </w:r>
          </w:p>
        </w:tc>
        <w:tc>
          <w:tcPr>
            <w:tcW w:w="1620" w:type="dxa"/>
            <w:noWrap/>
            <w:vAlign w:val="center"/>
            <w:hideMark/>
          </w:tcPr>
          <w:p w14:paraId="5994B28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24.174.508,00</w:t>
            </w:r>
          </w:p>
        </w:tc>
        <w:tc>
          <w:tcPr>
            <w:tcW w:w="720" w:type="dxa"/>
            <w:noWrap/>
            <w:vAlign w:val="center"/>
            <w:hideMark/>
          </w:tcPr>
          <w:p w14:paraId="38913F4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72,38</w:t>
            </w:r>
          </w:p>
        </w:tc>
      </w:tr>
      <w:tr w:rsidR="00464EEB" w:rsidRPr="00470334" w14:paraId="58180D75" w14:textId="77777777" w:rsidTr="0016558E">
        <w:trPr>
          <w:trHeight w:val="158"/>
        </w:trPr>
        <w:tc>
          <w:tcPr>
            <w:tcW w:w="536" w:type="dxa"/>
            <w:noWrap/>
            <w:vAlign w:val="bottom"/>
            <w:hideMark/>
          </w:tcPr>
          <w:p w14:paraId="1863DA8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9C2FCB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8655DC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43CC8E9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610:</w:t>
            </w:r>
          </w:p>
        </w:tc>
        <w:tc>
          <w:tcPr>
            <w:tcW w:w="1530" w:type="dxa"/>
            <w:noWrap/>
            <w:vAlign w:val="center"/>
            <w:hideMark/>
          </w:tcPr>
          <w:p w14:paraId="198605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5853B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2357CE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AA77B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063602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0FA5C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FC922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22E833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D6D60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3B4BE05" w14:textId="77777777" w:rsidTr="0016558E">
        <w:trPr>
          <w:trHeight w:val="86"/>
        </w:trPr>
        <w:tc>
          <w:tcPr>
            <w:tcW w:w="536" w:type="dxa"/>
            <w:noWrap/>
            <w:vAlign w:val="bottom"/>
            <w:hideMark/>
          </w:tcPr>
          <w:p w14:paraId="2DC92AA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975364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0AF5EA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22CF6DA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0AAFA8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32.513.000,00</w:t>
            </w:r>
          </w:p>
        </w:tc>
        <w:tc>
          <w:tcPr>
            <w:tcW w:w="1260" w:type="dxa"/>
            <w:noWrap/>
            <w:vAlign w:val="center"/>
            <w:hideMark/>
          </w:tcPr>
          <w:p w14:paraId="0FEC366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3EF53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F5D5FF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32.513.000,00</w:t>
            </w:r>
          </w:p>
        </w:tc>
        <w:tc>
          <w:tcPr>
            <w:tcW w:w="1524" w:type="dxa"/>
            <w:noWrap/>
            <w:vAlign w:val="center"/>
            <w:hideMark/>
          </w:tcPr>
          <w:p w14:paraId="7C3655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30.787.567,00</w:t>
            </w:r>
          </w:p>
        </w:tc>
        <w:tc>
          <w:tcPr>
            <w:tcW w:w="1175" w:type="dxa"/>
            <w:noWrap/>
            <w:vAlign w:val="center"/>
            <w:hideMark/>
          </w:tcPr>
          <w:p w14:paraId="4B7BDF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A3EF75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CA35B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30.787.567,00</w:t>
            </w:r>
          </w:p>
        </w:tc>
        <w:tc>
          <w:tcPr>
            <w:tcW w:w="720" w:type="dxa"/>
            <w:noWrap/>
            <w:vAlign w:val="center"/>
            <w:hideMark/>
          </w:tcPr>
          <w:p w14:paraId="71FB60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94,69</w:t>
            </w:r>
          </w:p>
        </w:tc>
      </w:tr>
      <w:tr w:rsidR="00464EEB" w:rsidRPr="00470334" w14:paraId="7760412A" w14:textId="77777777" w:rsidTr="0016558E">
        <w:trPr>
          <w:trHeight w:val="320"/>
        </w:trPr>
        <w:tc>
          <w:tcPr>
            <w:tcW w:w="536" w:type="dxa"/>
            <w:noWrap/>
            <w:vAlign w:val="bottom"/>
            <w:hideMark/>
          </w:tcPr>
          <w:p w14:paraId="57EA9EC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ED9434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FF5F91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2A61D77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Трансфери</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0693266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63600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0C41D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530" w:type="dxa"/>
            <w:noWrap/>
            <w:vAlign w:val="center"/>
            <w:hideMark/>
          </w:tcPr>
          <w:p w14:paraId="2EB803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524" w:type="dxa"/>
            <w:noWrap/>
            <w:vAlign w:val="center"/>
            <w:hideMark/>
          </w:tcPr>
          <w:p w14:paraId="645C27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E6474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EC312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7.500.000,00</w:t>
            </w:r>
          </w:p>
        </w:tc>
        <w:tc>
          <w:tcPr>
            <w:tcW w:w="1620" w:type="dxa"/>
            <w:noWrap/>
            <w:vAlign w:val="center"/>
            <w:hideMark/>
          </w:tcPr>
          <w:p w14:paraId="0CB00E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7.500.000,00</w:t>
            </w:r>
          </w:p>
        </w:tc>
        <w:tc>
          <w:tcPr>
            <w:tcW w:w="720" w:type="dxa"/>
            <w:noWrap/>
            <w:vAlign w:val="center"/>
            <w:hideMark/>
          </w:tcPr>
          <w:p w14:paraId="593593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w:t>
            </w:r>
          </w:p>
        </w:tc>
      </w:tr>
      <w:tr w:rsidR="00464EEB" w:rsidRPr="00470334" w14:paraId="77BD9363" w14:textId="77777777" w:rsidTr="0016558E">
        <w:trPr>
          <w:trHeight w:val="176"/>
        </w:trPr>
        <w:tc>
          <w:tcPr>
            <w:tcW w:w="536" w:type="dxa"/>
            <w:noWrap/>
            <w:vAlign w:val="bottom"/>
            <w:hideMark/>
          </w:tcPr>
          <w:p w14:paraId="42B0ECC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879811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85B0D0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28108B8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p>
        </w:tc>
        <w:tc>
          <w:tcPr>
            <w:tcW w:w="1530" w:type="dxa"/>
            <w:noWrap/>
            <w:vAlign w:val="center"/>
            <w:hideMark/>
          </w:tcPr>
          <w:p w14:paraId="1DC6AC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9D9D2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46167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7D196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0E9243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C411F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9689C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D3813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3B5CF206" w14:textId="0D583BB8"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70ADDED" w14:textId="77777777" w:rsidTr="0016558E">
        <w:trPr>
          <w:trHeight w:val="70"/>
        </w:trPr>
        <w:tc>
          <w:tcPr>
            <w:tcW w:w="536" w:type="dxa"/>
            <w:noWrap/>
            <w:vAlign w:val="bottom"/>
            <w:hideMark/>
          </w:tcPr>
          <w:p w14:paraId="3ECC3A8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BEED0D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3CDD87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1AF60E59"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6C9119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59B041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6F8AC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22.487.000,00</w:t>
            </w:r>
          </w:p>
        </w:tc>
        <w:tc>
          <w:tcPr>
            <w:tcW w:w="1530" w:type="dxa"/>
            <w:noWrap/>
            <w:vAlign w:val="center"/>
            <w:hideMark/>
          </w:tcPr>
          <w:p w14:paraId="3CEFB2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22.487.000,00</w:t>
            </w:r>
          </w:p>
        </w:tc>
        <w:tc>
          <w:tcPr>
            <w:tcW w:w="1524" w:type="dxa"/>
            <w:noWrap/>
            <w:vAlign w:val="center"/>
            <w:hideMark/>
          </w:tcPr>
          <w:p w14:paraId="529F83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C87D5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228B2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22.467.157,00</w:t>
            </w:r>
          </w:p>
        </w:tc>
        <w:tc>
          <w:tcPr>
            <w:tcW w:w="1620" w:type="dxa"/>
            <w:noWrap/>
            <w:vAlign w:val="center"/>
            <w:hideMark/>
          </w:tcPr>
          <w:p w14:paraId="3E5130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22.467.157,00</w:t>
            </w:r>
          </w:p>
        </w:tc>
        <w:tc>
          <w:tcPr>
            <w:tcW w:w="720" w:type="dxa"/>
            <w:noWrap/>
            <w:vAlign w:val="center"/>
            <w:hideMark/>
          </w:tcPr>
          <w:p w14:paraId="4BC8F2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99,91</w:t>
            </w:r>
          </w:p>
        </w:tc>
      </w:tr>
      <w:tr w:rsidR="00464EEB" w:rsidRPr="00470334" w14:paraId="78906253" w14:textId="77777777" w:rsidTr="0016558E">
        <w:trPr>
          <w:trHeight w:val="311"/>
        </w:trPr>
        <w:tc>
          <w:tcPr>
            <w:tcW w:w="536" w:type="dxa"/>
            <w:noWrap/>
            <w:vAlign w:val="bottom"/>
            <w:hideMark/>
          </w:tcPr>
          <w:p w14:paraId="76F0C25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D5D279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9C5133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287FF24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4F7DCB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7FF90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25828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1.399.150,00</w:t>
            </w:r>
          </w:p>
        </w:tc>
        <w:tc>
          <w:tcPr>
            <w:tcW w:w="1530" w:type="dxa"/>
            <w:noWrap/>
            <w:vAlign w:val="center"/>
            <w:hideMark/>
          </w:tcPr>
          <w:p w14:paraId="5B162C0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1.399.150,00</w:t>
            </w:r>
          </w:p>
        </w:tc>
        <w:tc>
          <w:tcPr>
            <w:tcW w:w="1524" w:type="dxa"/>
            <w:noWrap/>
            <w:vAlign w:val="center"/>
            <w:hideMark/>
          </w:tcPr>
          <w:p w14:paraId="7CA3387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CB940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9EF85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1.399.150,00</w:t>
            </w:r>
          </w:p>
        </w:tc>
        <w:tc>
          <w:tcPr>
            <w:tcW w:w="1620" w:type="dxa"/>
            <w:noWrap/>
            <w:vAlign w:val="center"/>
            <w:hideMark/>
          </w:tcPr>
          <w:p w14:paraId="44F26B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1.399.150,00</w:t>
            </w:r>
          </w:p>
        </w:tc>
        <w:tc>
          <w:tcPr>
            <w:tcW w:w="720" w:type="dxa"/>
            <w:noWrap/>
            <w:vAlign w:val="center"/>
            <w:hideMark/>
          </w:tcPr>
          <w:p w14:paraId="230E59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0140873A" w14:textId="77777777" w:rsidTr="0016558E">
        <w:trPr>
          <w:trHeight w:val="311"/>
        </w:trPr>
        <w:tc>
          <w:tcPr>
            <w:tcW w:w="1163" w:type="dxa"/>
            <w:gridSpan w:val="2"/>
            <w:shd w:val="clear" w:color="000000" w:fill="F5F5F5"/>
            <w:noWrap/>
            <w:vAlign w:val="bottom"/>
            <w:hideMark/>
          </w:tcPr>
          <w:p w14:paraId="5619143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1B2A85B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610</w:t>
            </w:r>
          </w:p>
        </w:tc>
        <w:tc>
          <w:tcPr>
            <w:tcW w:w="2440" w:type="dxa"/>
            <w:shd w:val="clear" w:color="000000" w:fill="F5F5F5"/>
            <w:vAlign w:val="bottom"/>
            <w:hideMark/>
          </w:tcPr>
          <w:p w14:paraId="495956C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Заштита</w:t>
            </w:r>
            <w:proofErr w:type="spellEnd"/>
            <w:r w:rsidRPr="00470334">
              <w:rPr>
                <w:b/>
                <w:bCs/>
                <w:sz w:val="18"/>
                <w:szCs w:val="18"/>
                <w:lang w:val="en-US" w:eastAsia="en-GB"/>
              </w:rPr>
              <w:t xml:space="preserve"> </w:t>
            </w:r>
            <w:proofErr w:type="spellStart"/>
            <w:r w:rsidRPr="00470334">
              <w:rPr>
                <w:b/>
                <w:bCs/>
                <w:sz w:val="18"/>
                <w:szCs w:val="18"/>
                <w:lang w:val="en-US" w:eastAsia="en-GB"/>
              </w:rPr>
              <w:t>животне</w:t>
            </w:r>
            <w:proofErr w:type="spellEnd"/>
            <w:r w:rsidRPr="00470334">
              <w:rPr>
                <w:b/>
                <w:bCs/>
                <w:sz w:val="18"/>
                <w:szCs w:val="18"/>
                <w:lang w:val="en-US" w:eastAsia="en-GB"/>
              </w:rPr>
              <w:t xml:space="preserve"> </w:t>
            </w:r>
            <w:proofErr w:type="spellStart"/>
            <w:r w:rsidRPr="00470334">
              <w:rPr>
                <w:b/>
                <w:bCs/>
                <w:sz w:val="18"/>
                <w:szCs w:val="18"/>
                <w:lang w:val="en-US" w:eastAsia="en-GB"/>
              </w:rPr>
              <w:t>средине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некласификована</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530" w:type="dxa"/>
            <w:shd w:val="clear" w:color="000000" w:fill="F5F5F5"/>
            <w:noWrap/>
            <w:vAlign w:val="center"/>
            <w:hideMark/>
          </w:tcPr>
          <w:p w14:paraId="03624C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32.513.000,00</w:t>
            </w:r>
          </w:p>
        </w:tc>
        <w:tc>
          <w:tcPr>
            <w:tcW w:w="1260" w:type="dxa"/>
            <w:shd w:val="clear" w:color="000000" w:fill="F5F5F5"/>
            <w:noWrap/>
            <w:vAlign w:val="center"/>
            <w:hideMark/>
          </w:tcPr>
          <w:p w14:paraId="6D0BBC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65AB6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38.886.150,00</w:t>
            </w:r>
          </w:p>
        </w:tc>
        <w:tc>
          <w:tcPr>
            <w:tcW w:w="1530" w:type="dxa"/>
            <w:shd w:val="clear" w:color="000000" w:fill="F5F5F5"/>
            <w:noWrap/>
            <w:vAlign w:val="center"/>
            <w:hideMark/>
          </w:tcPr>
          <w:p w14:paraId="110F52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71.399.150,00</w:t>
            </w:r>
          </w:p>
        </w:tc>
        <w:tc>
          <w:tcPr>
            <w:tcW w:w="1524" w:type="dxa"/>
            <w:shd w:val="clear" w:color="000000" w:fill="F5F5F5"/>
            <w:noWrap/>
            <w:vAlign w:val="center"/>
            <w:hideMark/>
          </w:tcPr>
          <w:p w14:paraId="13DCE5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30.787.567,00</w:t>
            </w:r>
          </w:p>
        </w:tc>
        <w:tc>
          <w:tcPr>
            <w:tcW w:w="1175" w:type="dxa"/>
            <w:shd w:val="clear" w:color="000000" w:fill="F5F5F5"/>
            <w:noWrap/>
            <w:vAlign w:val="center"/>
            <w:hideMark/>
          </w:tcPr>
          <w:p w14:paraId="1C6983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6EC79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31.366.307,00</w:t>
            </w:r>
          </w:p>
        </w:tc>
        <w:tc>
          <w:tcPr>
            <w:tcW w:w="1620" w:type="dxa"/>
            <w:shd w:val="clear" w:color="000000" w:fill="F5F5F5"/>
            <w:noWrap/>
            <w:vAlign w:val="center"/>
            <w:hideMark/>
          </w:tcPr>
          <w:p w14:paraId="0907C4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62.153.874,00</w:t>
            </w:r>
          </w:p>
        </w:tc>
        <w:tc>
          <w:tcPr>
            <w:tcW w:w="720" w:type="dxa"/>
            <w:noWrap/>
            <w:vAlign w:val="center"/>
            <w:hideMark/>
          </w:tcPr>
          <w:p w14:paraId="09F7C4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87,05</w:t>
            </w:r>
          </w:p>
        </w:tc>
      </w:tr>
      <w:tr w:rsidR="00464EEB" w:rsidRPr="00470334" w14:paraId="7661E78C" w14:textId="77777777" w:rsidTr="004032D4">
        <w:trPr>
          <w:trHeight w:val="428"/>
        </w:trPr>
        <w:tc>
          <w:tcPr>
            <w:tcW w:w="16470" w:type="dxa"/>
            <w:gridSpan w:val="13"/>
            <w:noWrap/>
            <w:vAlign w:val="bottom"/>
            <w:hideMark/>
          </w:tcPr>
          <w:p w14:paraId="64F4937B" w14:textId="6D933368" w:rsidR="00A11593" w:rsidRPr="00470334" w:rsidRDefault="00A11593"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w:t>
            </w:r>
            <w:proofErr w:type="spellEnd"/>
            <w:r>
              <w:rPr>
                <w:b/>
                <w:bCs/>
                <w:sz w:val="18"/>
                <w:szCs w:val="18"/>
                <w:lang w:val="sr-Cyrl-RS" w:eastAsia="en-GB"/>
              </w:rPr>
              <w:t>ц.</w:t>
            </w:r>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Pr>
                <w:b/>
                <w:bCs/>
                <w:sz w:val="18"/>
                <w:szCs w:val="18"/>
                <w:lang w:val="sr-Cyrl-RS" w:eastAsia="en-GB"/>
              </w:rPr>
              <w:t>.</w:t>
            </w:r>
            <w:r w:rsidRPr="00470334">
              <w:rPr>
                <w:b/>
                <w:bCs/>
                <w:sz w:val="18"/>
                <w:szCs w:val="18"/>
                <w:lang w:val="en-US" w:eastAsia="en-GB"/>
              </w:rPr>
              <w:t xml:space="preserve"> 620 </w:t>
            </w:r>
            <w:proofErr w:type="spellStart"/>
            <w:r w:rsidRPr="00470334">
              <w:rPr>
                <w:b/>
                <w:bCs/>
                <w:sz w:val="18"/>
                <w:szCs w:val="18"/>
                <w:lang w:val="en-US" w:eastAsia="en-GB"/>
              </w:rPr>
              <w:t>Развој</w:t>
            </w:r>
            <w:proofErr w:type="spellEnd"/>
            <w:r w:rsidRPr="00470334">
              <w:rPr>
                <w:b/>
                <w:bCs/>
                <w:sz w:val="18"/>
                <w:szCs w:val="18"/>
                <w:lang w:val="en-US" w:eastAsia="en-GB"/>
              </w:rPr>
              <w:t xml:space="preserve"> </w:t>
            </w:r>
            <w:proofErr w:type="spellStart"/>
            <w:r w:rsidRPr="00470334">
              <w:rPr>
                <w:b/>
                <w:bCs/>
                <w:sz w:val="18"/>
                <w:szCs w:val="18"/>
                <w:lang w:val="en-US" w:eastAsia="en-GB"/>
              </w:rPr>
              <w:t>заједнице</w:t>
            </w:r>
            <w:proofErr w:type="spellEnd"/>
          </w:p>
          <w:p w14:paraId="23906AE7" w14:textId="2558EFA2" w:rsidR="00A11593" w:rsidRPr="00470334" w:rsidRDefault="00A11593" w:rsidP="00A11593">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1101</w:t>
            </w:r>
            <w:r>
              <w:rPr>
                <w:b/>
                <w:bCs/>
                <w:sz w:val="18"/>
                <w:szCs w:val="18"/>
                <w:lang w:val="sr-Cyrl-RS" w:eastAsia="en-GB"/>
              </w:rPr>
              <w:t xml:space="preserve"> </w:t>
            </w:r>
            <w:r w:rsidRPr="00470334">
              <w:rPr>
                <w:b/>
                <w:bCs/>
                <w:sz w:val="18"/>
                <w:szCs w:val="18"/>
                <w:lang w:val="en-US" w:eastAsia="en-GB"/>
              </w:rPr>
              <w:t>СТАНОВАЊЕ, УРБАНИЗАМ И ПРОСТОРНО ПЛАНИРАЊЕ</w:t>
            </w:r>
          </w:p>
        </w:tc>
      </w:tr>
      <w:tr w:rsidR="00464EEB" w:rsidRPr="00470334" w14:paraId="7EA72C5B" w14:textId="77777777" w:rsidTr="004032D4">
        <w:trPr>
          <w:trHeight w:val="70"/>
        </w:trPr>
        <w:tc>
          <w:tcPr>
            <w:tcW w:w="16470" w:type="dxa"/>
            <w:gridSpan w:val="13"/>
            <w:noWrap/>
            <w:vAlign w:val="center"/>
            <w:hideMark/>
          </w:tcPr>
          <w:p w14:paraId="334524F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2B7F75F" w14:textId="77777777" w:rsidTr="0016558E">
        <w:trPr>
          <w:trHeight w:val="300"/>
        </w:trPr>
        <w:tc>
          <w:tcPr>
            <w:tcW w:w="5940" w:type="dxa"/>
            <w:gridSpan w:val="5"/>
            <w:noWrap/>
            <w:vAlign w:val="center"/>
            <w:hideMark/>
          </w:tcPr>
          <w:p w14:paraId="50F8F9B6" w14:textId="0C9B0BE1" w:rsidR="00A11593" w:rsidRPr="00470334" w:rsidRDefault="00A11593" w:rsidP="00A11593">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Просторно</w:t>
            </w:r>
            <w:proofErr w:type="spellEnd"/>
            <w:r w:rsidRPr="00470334">
              <w:rPr>
                <w:b/>
                <w:bCs/>
                <w:sz w:val="18"/>
                <w:szCs w:val="18"/>
                <w:lang w:val="en-US" w:eastAsia="en-GB"/>
              </w:rPr>
              <w:t xml:space="preserve"> и </w:t>
            </w:r>
            <w:proofErr w:type="spellStart"/>
            <w:r w:rsidRPr="00470334">
              <w:rPr>
                <w:b/>
                <w:bCs/>
                <w:sz w:val="18"/>
                <w:szCs w:val="18"/>
                <w:lang w:val="en-US" w:eastAsia="en-GB"/>
              </w:rPr>
              <w:t>урбанистичко</w:t>
            </w:r>
            <w:proofErr w:type="spellEnd"/>
            <w:r w:rsidRPr="00470334">
              <w:rPr>
                <w:b/>
                <w:bCs/>
                <w:sz w:val="18"/>
                <w:szCs w:val="18"/>
                <w:lang w:val="en-US" w:eastAsia="en-GB"/>
              </w:rPr>
              <w:t xml:space="preserve"> </w:t>
            </w:r>
            <w:proofErr w:type="spellStart"/>
            <w:r w:rsidRPr="00470334">
              <w:rPr>
                <w:b/>
                <w:bCs/>
                <w:sz w:val="18"/>
                <w:szCs w:val="18"/>
                <w:lang w:val="en-US" w:eastAsia="en-GB"/>
              </w:rPr>
              <w:t>планирање</w:t>
            </w:r>
            <w:proofErr w:type="spellEnd"/>
          </w:p>
        </w:tc>
        <w:tc>
          <w:tcPr>
            <w:tcW w:w="1260" w:type="dxa"/>
            <w:noWrap/>
            <w:vAlign w:val="center"/>
            <w:hideMark/>
          </w:tcPr>
          <w:p w14:paraId="7A90A7FC"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1A896BD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24FA7278"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37061FE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01022D7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4B962A0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5AD84B67"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36D19E70"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79BA5B08" w14:textId="77777777" w:rsidTr="0016558E">
        <w:trPr>
          <w:trHeight w:val="300"/>
        </w:trPr>
        <w:tc>
          <w:tcPr>
            <w:tcW w:w="536" w:type="dxa"/>
            <w:noWrap/>
            <w:vAlign w:val="center"/>
            <w:hideMark/>
          </w:tcPr>
          <w:p w14:paraId="313A6E1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620</w:t>
            </w:r>
          </w:p>
        </w:tc>
        <w:tc>
          <w:tcPr>
            <w:tcW w:w="627" w:type="dxa"/>
            <w:noWrap/>
            <w:vAlign w:val="center"/>
            <w:hideMark/>
          </w:tcPr>
          <w:p w14:paraId="299F760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93/0</w:t>
            </w:r>
          </w:p>
        </w:tc>
        <w:tc>
          <w:tcPr>
            <w:tcW w:w="807" w:type="dxa"/>
            <w:noWrap/>
            <w:vAlign w:val="center"/>
            <w:hideMark/>
          </w:tcPr>
          <w:p w14:paraId="657EB69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492EA6F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DC8978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1.625.000,00</w:t>
            </w:r>
          </w:p>
        </w:tc>
        <w:tc>
          <w:tcPr>
            <w:tcW w:w="1260" w:type="dxa"/>
            <w:noWrap/>
            <w:vAlign w:val="center"/>
            <w:hideMark/>
          </w:tcPr>
          <w:p w14:paraId="336A77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67198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5.843.436,00</w:t>
            </w:r>
          </w:p>
        </w:tc>
        <w:tc>
          <w:tcPr>
            <w:tcW w:w="1530" w:type="dxa"/>
            <w:noWrap/>
            <w:vAlign w:val="center"/>
            <w:hideMark/>
          </w:tcPr>
          <w:p w14:paraId="1F0599A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7.468.436,00</w:t>
            </w:r>
          </w:p>
        </w:tc>
        <w:tc>
          <w:tcPr>
            <w:tcW w:w="1524" w:type="dxa"/>
            <w:noWrap/>
            <w:vAlign w:val="center"/>
            <w:hideMark/>
          </w:tcPr>
          <w:p w14:paraId="34E3E9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6861F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26D88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1.355.400,00</w:t>
            </w:r>
          </w:p>
        </w:tc>
        <w:tc>
          <w:tcPr>
            <w:tcW w:w="1620" w:type="dxa"/>
            <w:noWrap/>
            <w:vAlign w:val="center"/>
            <w:hideMark/>
          </w:tcPr>
          <w:p w14:paraId="3F0A2C9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1.355.400,00</w:t>
            </w:r>
          </w:p>
        </w:tc>
        <w:tc>
          <w:tcPr>
            <w:tcW w:w="720" w:type="dxa"/>
            <w:noWrap/>
            <w:vAlign w:val="center"/>
            <w:hideMark/>
          </w:tcPr>
          <w:p w14:paraId="045CDDE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18,15</w:t>
            </w:r>
          </w:p>
        </w:tc>
      </w:tr>
      <w:tr w:rsidR="00464EEB" w:rsidRPr="00470334" w14:paraId="6295DE29" w14:textId="77777777" w:rsidTr="0016558E">
        <w:trPr>
          <w:trHeight w:val="311"/>
        </w:trPr>
        <w:tc>
          <w:tcPr>
            <w:tcW w:w="536" w:type="dxa"/>
            <w:noWrap/>
            <w:vAlign w:val="center"/>
            <w:hideMark/>
          </w:tcPr>
          <w:p w14:paraId="7D4339D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620</w:t>
            </w:r>
          </w:p>
        </w:tc>
        <w:tc>
          <w:tcPr>
            <w:tcW w:w="627" w:type="dxa"/>
            <w:noWrap/>
            <w:vAlign w:val="center"/>
            <w:hideMark/>
          </w:tcPr>
          <w:p w14:paraId="170FCC2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94/0</w:t>
            </w:r>
          </w:p>
        </w:tc>
        <w:tc>
          <w:tcPr>
            <w:tcW w:w="807" w:type="dxa"/>
            <w:noWrap/>
            <w:vAlign w:val="center"/>
            <w:hideMark/>
          </w:tcPr>
          <w:p w14:paraId="541780D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24B6399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7DCCBB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323120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1C3C6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E9FB2F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7FA17B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70FD93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B06FE9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66239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6149AD9A" w14:textId="56E5D548" w:rsidR="00A03416" w:rsidRPr="00470334" w:rsidRDefault="00A03416" w:rsidP="00A03416">
            <w:pPr>
              <w:spacing w:before="0" w:beforeAutospacing="0" w:after="0" w:afterAutospacing="0"/>
              <w:jc w:val="right"/>
              <w:outlineLvl w:val="5"/>
              <w:rPr>
                <w:b/>
                <w:bCs/>
                <w:sz w:val="18"/>
                <w:szCs w:val="18"/>
                <w:lang w:val="en-US" w:eastAsia="en-GB"/>
              </w:rPr>
            </w:pPr>
          </w:p>
        </w:tc>
      </w:tr>
      <w:tr w:rsidR="00464EEB" w:rsidRPr="00470334" w14:paraId="2FC88260" w14:textId="77777777" w:rsidTr="0016558E">
        <w:trPr>
          <w:trHeight w:val="338"/>
        </w:trPr>
        <w:tc>
          <w:tcPr>
            <w:tcW w:w="536" w:type="dxa"/>
            <w:noWrap/>
            <w:vAlign w:val="center"/>
            <w:hideMark/>
          </w:tcPr>
          <w:p w14:paraId="2A78B65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620</w:t>
            </w:r>
          </w:p>
        </w:tc>
        <w:tc>
          <w:tcPr>
            <w:tcW w:w="627" w:type="dxa"/>
            <w:noWrap/>
            <w:vAlign w:val="center"/>
            <w:hideMark/>
          </w:tcPr>
          <w:p w14:paraId="73F8139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95/0</w:t>
            </w:r>
          </w:p>
        </w:tc>
        <w:tc>
          <w:tcPr>
            <w:tcW w:w="807" w:type="dxa"/>
            <w:noWrap/>
            <w:vAlign w:val="center"/>
            <w:hideMark/>
          </w:tcPr>
          <w:p w14:paraId="0F13E4C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093CF2E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024023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260" w:type="dxa"/>
            <w:noWrap/>
            <w:vAlign w:val="center"/>
            <w:hideMark/>
          </w:tcPr>
          <w:p w14:paraId="71ADF2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92C42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10.103.029,00</w:t>
            </w:r>
          </w:p>
        </w:tc>
        <w:tc>
          <w:tcPr>
            <w:tcW w:w="1530" w:type="dxa"/>
            <w:noWrap/>
            <w:vAlign w:val="center"/>
            <w:hideMark/>
          </w:tcPr>
          <w:p w14:paraId="720F88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10.603.029,00</w:t>
            </w:r>
          </w:p>
        </w:tc>
        <w:tc>
          <w:tcPr>
            <w:tcW w:w="1524" w:type="dxa"/>
            <w:noWrap/>
            <w:vAlign w:val="center"/>
            <w:hideMark/>
          </w:tcPr>
          <w:p w14:paraId="590149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1667E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41642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6.483.341,00</w:t>
            </w:r>
          </w:p>
        </w:tc>
        <w:tc>
          <w:tcPr>
            <w:tcW w:w="1620" w:type="dxa"/>
            <w:noWrap/>
            <w:vAlign w:val="center"/>
            <w:hideMark/>
          </w:tcPr>
          <w:p w14:paraId="15052D8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6.483.341,00</w:t>
            </w:r>
          </w:p>
        </w:tc>
        <w:tc>
          <w:tcPr>
            <w:tcW w:w="720" w:type="dxa"/>
            <w:noWrap/>
            <w:vAlign w:val="center"/>
            <w:hideMark/>
          </w:tcPr>
          <w:p w14:paraId="02AFDD4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61,15</w:t>
            </w:r>
          </w:p>
        </w:tc>
      </w:tr>
      <w:tr w:rsidR="00464EEB" w:rsidRPr="00470334" w14:paraId="646080C3" w14:textId="77777777" w:rsidTr="0016558E">
        <w:trPr>
          <w:trHeight w:val="365"/>
        </w:trPr>
        <w:tc>
          <w:tcPr>
            <w:tcW w:w="1163" w:type="dxa"/>
            <w:gridSpan w:val="2"/>
            <w:shd w:val="clear" w:color="000000" w:fill="F5F5F5"/>
            <w:noWrap/>
            <w:vAlign w:val="bottom"/>
            <w:hideMark/>
          </w:tcPr>
          <w:p w14:paraId="3A3E5C58"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056960A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36AEBC58"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Просторно</w:t>
            </w:r>
            <w:proofErr w:type="spellEnd"/>
            <w:r w:rsidRPr="00470334">
              <w:rPr>
                <w:b/>
                <w:bCs/>
                <w:sz w:val="18"/>
                <w:szCs w:val="18"/>
                <w:lang w:val="en-US" w:eastAsia="en-GB"/>
              </w:rPr>
              <w:t xml:space="preserve"> и </w:t>
            </w:r>
            <w:proofErr w:type="spellStart"/>
            <w:r w:rsidRPr="00470334">
              <w:rPr>
                <w:b/>
                <w:bCs/>
                <w:sz w:val="18"/>
                <w:szCs w:val="18"/>
                <w:lang w:val="en-US" w:eastAsia="en-GB"/>
              </w:rPr>
              <w:t>урбанистичко</w:t>
            </w:r>
            <w:proofErr w:type="spellEnd"/>
            <w:r w:rsidRPr="00470334">
              <w:rPr>
                <w:b/>
                <w:bCs/>
                <w:sz w:val="18"/>
                <w:szCs w:val="18"/>
                <w:lang w:val="en-US" w:eastAsia="en-GB"/>
              </w:rPr>
              <w:t xml:space="preserve"> </w:t>
            </w:r>
            <w:proofErr w:type="spellStart"/>
            <w:r w:rsidRPr="00470334">
              <w:rPr>
                <w:b/>
                <w:bCs/>
                <w:sz w:val="18"/>
                <w:szCs w:val="18"/>
                <w:lang w:val="en-US" w:eastAsia="en-GB"/>
              </w:rPr>
              <w:t>планирање</w:t>
            </w:r>
            <w:proofErr w:type="spellEnd"/>
          </w:p>
        </w:tc>
        <w:tc>
          <w:tcPr>
            <w:tcW w:w="1530" w:type="dxa"/>
            <w:shd w:val="clear" w:color="000000" w:fill="F5F5F5"/>
            <w:noWrap/>
            <w:vAlign w:val="center"/>
            <w:hideMark/>
          </w:tcPr>
          <w:p w14:paraId="687C3A3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2.125.000,00</w:t>
            </w:r>
          </w:p>
        </w:tc>
        <w:tc>
          <w:tcPr>
            <w:tcW w:w="1260" w:type="dxa"/>
            <w:shd w:val="clear" w:color="000000" w:fill="F5F5F5"/>
            <w:noWrap/>
            <w:vAlign w:val="center"/>
            <w:hideMark/>
          </w:tcPr>
          <w:p w14:paraId="00D2E7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60687A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15.946.465,00</w:t>
            </w:r>
          </w:p>
        </w:tc>
        <w:tc>
          <w:tcPr>
            <w:tcW w:w="1530" w:type="dxa"/>
            <w:shd w:val="clear" w:color="000000" w:fill="F5F5F5"/>
            <w:noWrap/>
            <w:vAlign w:val="center"/>
            <w:hideMark/>
          </w:tcPr>
          <w:p w14:paraId="338E560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18.071.465,00</w:t>
            </w:r>
          </w:p>
        </w:tc>
        <w:tc>
          <w:tcPr>
            <w:tcW w:w="1524" w:type="dxa"/>
            <w:shd w:val="clear" w:color="000000" w:fill="F5F5F5"/>
            <w:noWrap/>
            <w:vAlign w:val="center"/>
            <w:hideMark/>
          </w:tcPr>
          <w:p w14:paraId="7687195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37E5084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87BA9F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7.838.741,00</w:t>
            </w:r>
          </w:p>
        </w:tc>
        <w:tc>
          <w:tcPr>
            <w:tcW w:w="1620" w:type="dxa"/>
            <w:shd w:val="clear" w:color="000000" w:fill="F5F5F5"/>
            <w:noWrap/>
            <w:vAlign w:val="center"/>
            <w:hideMark/>
          </w:tcPr>
          <w:p w14:paraId="6B34539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7.838.741,00</w:t>
            </w:r>
          </w:p>
        </w:tc>
        <w:tc>
          <w:tcPr>
            <w:tcW w:w="720" w:type="dxa"/>
            <w:noWrap/>
            <w:vAlign w:val="center"/>
            <w:hideMark/>
          </w:tcPr>
          <w:p w14:paraId="51772F5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43,38</w:t>
            </w:r>
          </w:p>
        </w:tc>
      </w:tr>
      <w:tr w:rsidR="00464EEB" w:rsidRPr="00470334" w14:paraId="5EC9EB22" w14:textId="77777777" w:rsidTr="0016558E">
        <w:trPr>
          <w:trHeight w:val="70"/>
        </w:trPr>
        <w:tc>
          <w:tcPr>
            <w:tcW w:w="536" w:type="dxa"/>
            <w:shd w:val="clear" w:color="000000" w:fill="F5F5F5"/>
            <w:noWrap/>
            <w:vAlign w:val="bottom"/>
            <w:hideMark/>
          </w:tcPr>
          <w:p w14:paraId="6538965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46ECC88C"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4D6722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1E562E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81149D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5A4A56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70E582C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FD800E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0CA7D00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1CE446C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7C7D116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51131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5F9B2AE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05CBC818" w14:textId="77777777" w:rsidTr="0016558E">
        <w:trPr>
          <w:trHeight w:val="70"/>
        </w:trPr>
        <w:tc>
          <w:tcPr>
            <w:tcW w:w="5940" w:type="dxa"/>
            <w:gridSpan w:val="5"/>
            <w:shd w:val="clear" w:color="000000" w:fill="F5F5F5"/>
            <w:noWrap/>
            <w:vAlign w:val="bottom"/>
            <w:hideMark/>
          </w:tcPr>
          <w:p w14:paraId="29141953" w14:textId="145EB12F" w:rsidR="00A11593" w:rsidRPr="00470334" w:rsidRDefault="00A11593" w:rsidP="00A11593">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Програм</w:t>
            </w:r>
            <w:proofErr w:type="spellEnd"/>
            <w:r w:rsidRPr="00470334">
              <w:rPr>
                <w:b/>
                <w:bCs/>
                <w:sz w:val="18"/>
                <w:szCs w:val="18"/>
                <w:lang w:val="en-US" w:eastAsia="en-GB"/>
              </w:rPr>
              <w:t xml:space="preserve"> 1501</w:t>
            </w:r>
            <w:r>
              <w:rPr>
                <w:b/>
                <w:bCs/>
                <w:sz w:val="18"/>
                <w:szCs w:val="18"/>
                <w:lang w:val="sr-Cyrl-RS" w:eastAsia="en-GB"/>
              </w:rPr>
              <w:t xml:space="preserve"> </w:t>
            </w:r>
            <w:r w:rsidRPr="00470334">
              <w:rPr>
                <w:b/>
                <w:bCs/>
                <w:sz w:val="18"/>
                <w:szCs w:val="18"/>
                <w:lang w:val="en-US" w:eastAsia="en-GB"/>
              </w:rPr>
              <w:t>ЛОКАЛНИ ЕКОНОМСКИ РАЗВОЈ </w:t>
            </w:r>
          </w:p>
        </w:tc>
        <w:tc>
          <w:tcPr>
            <w:tcW w:w="1260" w:type="dxa"/>
            <w:shd w:val="clear" w:color="000000" w:fill="F5F5F5"/>
            <w:noWrap/>
            <w:vAlign w:val="center"/>
            <w:hideMark/>
          </w:tcPr>
          <w:p w14:paraId="031C4E49"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FF404C8"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F686AAF"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63D1C06C"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00CFCB07"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3EAC6C36"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77C034F2"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23BC31B6"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1559F809" w14:textId="77777777" w:rsidTr="004032D4">
        <w:trPr>
          <w:trHeight w:val="70"/>
        </w:trPr>
        <w:tc>
          <w:tcPr>
            <w:tcW w:w="16470" w:type="dxa"/>
            <w:gridSpan w:val="13"/>
            <w:noWrap/>
            <w:vAlign w:val="bottom"/>
            <w:hideMark/>
          </w:tcPr>
          <w:p w14:paraId="75C8044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D0B0D04" w14:textId="77777777" w:rsidTr="0016558E">
        <w:trPr>
          <w:trHeight w:val="86"/>
        </w:trPr>
        <w:tc>
          <w:tcPr>
            <w:tcW w:w="5940" w:type="dxa"/>
            <w:gridSpan w:val="5"/>
            <w:noWrap/>
            <w:vAlign w:val="center"/>
            <w:hideMark/>
          </w:tcPr>
          <w:p w14:paraId="3DCAB9B5" w14:textId="6C908386" w:rsidR="00A11593" w:rsidRPr="00470334" w:rsidRDefault="00A11593" w:rsidP="00A11593">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Унапређење</w:t>
            </w:r>
            <w:proofErr w:type="spellEnd"/>
            <w:r w:rsidRPr="00470334">
              <w:rPr>
                <w:b/>
                <w:bCs/>
                <w:sz w:val="18"/>
                <w:szCs w:val="18"/>
                <w:lang w:val="en-US" w:eastAsia="en-GB"/>
              </w:rPr>
              <w:t xml:space="preserve"> </w:t>
            </w:r>
            <w:proofErr w:type="spellStart"/>
            <w:r w:rsidRPr="00470334">
              <w:rPr>
                <w:b/>
                <w:bCs/>
                <w:sz w:val="18"/>
                <w:szCs w:val="18"/>
                <w:lang w:val="en-US" w:eastAsia="en-GB"/>
              </w:rPr>
              <w:t>привредног</w:t>
            </w:r>
            <w:proofErr w:type="spellEnd"/>
            <w:r w:rsidRPr="00470334">
              <w:rPr>
                <w:b/>
                <w:bCs/>
                <w:sz w:val="18"/>
                <w:szCs w:val="18"/>
                <w:lang w:val="en-US" w:eastAsia="en-GB"/>
              </w:rPr>
              <w:t xml:space="preserve"> и </w:t>
            </w:r>
            <w:proofErr w:type="spellStart"/>
            <w:r w:rsidRPr="00470334">
              <w:rPr>
                <w:b/>
                <w:bCs/>
                <w:sz w:val="18"/>
                <w:szCs w:val="18"/>
                <w:lang w:val="en-US" w:eastAsia="en-GB"/>
              </w:rPr>
              <w:t>инвестиционог</w:t>
            </w:r>
            <w:proofErr w:type="spellEnd"/>
            <w:r w:rsidRPr="00470334">
              <w:rPr>
                <w:b/>
                <w:bCs/>
                <w:sz w:val="18"/>
                <w:szCs w:val="18"/>
                <w:lang w:val="en-US" w:eastAsia="en-GB"/>
              </w:rPr>
              <w:t xml:space="preserve"> </w:t>
            </w:r>
            <w:proofErr w:type="spellStart"/>
            <w:r w:rsidRPr="00470334">
              <w:rPr>
                <w:b/>
                <w:bCs/>
                <w:sz w:val="18"/>
                <w:szCs w:val="18"/>
                <w:lang w:val="en-US" w:eastAsia="en-GB"/>
              </w:rPr>
              <w:t>амбијента</w:t>
            </w:r>
            <w:proofErr w:type="spellEnd"/>
          </w:p>
        </w:tc>
        <w:tc>
          <w:tcPr>
            <w:tcW w:w="1260" w:type="dxa"/>
            <w:noWrap/>
            <w:vAlign w:val="center"/>
            <w:hideMark/>
          </w:tcPr>
          <w:p w14:paraId="254320E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1B51468F"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180CA83B"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389E8F77"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35F28C4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34FBE3D9"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3E60B8D3"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1F9F4AF3"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6407BD4A" w14:textId="77777777" w:rsidTr="0016558E">
        <w:trPr>
          <w:trHeight w:val="70"/>
        </w:trPr>
        <w:tc>
          <w:tcPr>
            <w:tcW w:w="536" w:type="dxa"/>
            <w:noWrap/>
            <w:vAlign w:val="center"/>
            <w:hideMark/>
          </w:tcPr>
          <w:p w14:paraId="6BFF29E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620</w:t>
            </w:r>
          </w:p>
        </w:tc>
        <w:tc>
          <w:tcPr>
            <w:tcW w:w="627" w:type="dxa"/>
            <w:noWrap/>
            <w:vAlign w:val="center"/>
            <w:hideMark/>
          </w:tcPr>
          <w:p w14:paraId="36F70F0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96/0</w:t>
            </w:r>
          </w:p>
        </w:tc>
        <w:tc>
          <w:tcPr>
            <w:tcW w:w="807" w:type="dxa"/>
            <w:noWrap/>
            <w:vAlign w:val="center"/>
            <w:hideMark/>
          </w:tcPr>
          <w:p w14:paraId="3F0976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69106A5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35CB8C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1260" w:type="dxa"/>
            <w:noWrap/>
            <w:vAlign w:val="center"/>
            <w:hideMark/>
          </w:tcPr>
          <w:p w14:paraId="5CE94D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D5BF5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BE0DC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1524" w:type="dxa"/>
            <w:noWrap/>
            <w:vAlign w:val="center"/>
            <w:hideMark/>
          </w:tcPr>
          <w:p w14:paraId="0C84AE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1175" w:type="dxa"/>
            <w:noWrap/>
            <w:vAlign w:val="center"/>
            <w:hideMark/>
          </w:tcPr>
          <w:p w14:paraId="592807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FBB25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9A52A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720" w:type="dxa"/>
            <w:noWrap/>
            <w:vAlign w:val="center"/>
            <w:hideMark/>
          </w:tcPr>
          <w:p w14:paraId="50583C2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20A21F48" w14:textId="77777777" w:rsidTr="0016558E">
        <w:trPr>
          <w:trHeight w:val="95"/>
        </w:trPr>
        <w:tc>
          <w:tcPr>
            <w:tcW w:w="1163" w:type="dxa"/>
            <w:gridSpan w:val="2"/>
            <w:shd w:val="clear" w:color="000000" w:fill="F5F5F5"/>
            <w:noWrap/>
            <w:vAlign w:val="bottom"/>
            <w:hideMark/>
          </w:tcPr>
          <w:p w14:paraId="17F5B107"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479517A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3DB97820"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Унапређење</w:t>
            </w:r>
            <w:proofErr w:type="spellEnd"/>
            <w:r w:rsidRPr="00470334">
              <w:rPr>
                <w:b/>
                <w:bCs/>
                <w:sz w:val="18"/>
                <w:szCs w:val="18"/>
                <w:lang w:val="en-US" w:eastAsia="en-GB"/>
              </w:rPr>
              <w:t xml:space="preserve"> </w:t>
            </w:r>
            <w:proofErr w:type="spellStart"/>
            <w:r w:rsidRPr="00470334">
              <w:rPr>
                <w:b/>
                <w:bCs/>
                <w:sz w:val="18"/>
                <w:szCs w:val="18"/>
                <w:lang w:val="en-US" w:eastAsia="en-GB"/>
              </w:rPr>
              <w:t>привредног</w:t>
            </w:r>
            <w:proofErr w:type="spellEnd"/>
            <w:r w:rsidRPr="00470334">
              <w:rPr>
                <w:b/>
                <w:bCs/>
                <w:sz w:val="18"/>
                <w:szCs w:val="18"/>
                <w:lang w:val="en-US" w:eastAsia="en-GB"/>
              </w:rPr>
              <w:t xml:space="preserve"> и </w:t>
            </w:r>
            <w:proofErr w:type="spellStart"/>
            <w:r w:rsidRPr="00470334">
              <w:rPr>
                <w:b/>
                <w:bCs/>
                <w:sz w:val="18"/>
                <w:szCs w:val="18"/>
                <w:lang w:val="en-US" w:eastAsia="en-GB"/>
              </w:rPr>
              <w:t>инвестиционог</w:t>
            </w:r>
            <w:proofErr w:type="spellEnd"/>
            <w:r w:rsidRPr="00470334">
              <w:rPr>
                <w:b/>
                <w:bCs/>
                <w:sz w:val="18"/>
                <w:szCs w:val="18"/>
                <w:lang w:val="en-US" w:eastAsia="en-GB"/>
              </w:rPr>
              <w:t xml:space="preserve"> </w:t>
            </w:r>
            <w:proofErr w:type="spellStart"/>
            <w:r w:rsidRPr="00470334">
              <w:rPr>
                <w:b/>
                <w:bCs/>
                <w:sz w:val="18"/>
                <w:szCs w:val="18"/>
                <w:lang w:val="en-US" w:eastAsia="en-GB"/>
              </w:rPr>
              <w:t>амбијента</w:t>
            </w:r>
            <w:proofErr w:type="spellEnd"/>
          </w:p>
        </w:tc>
        <w:tc>
          <w:tcPr>
            <w:tcW w:w="1530" w:type="dxa"/>
            <w:shd w:val="clear" w:color="000000" w:fill="F5F5F5"/>
            <w:noWrap/>
            <w:vAlign w:val="center"/>
            <w:hideMark/>
          </w:tcPr>
          <w:p w14:paraId="0F42334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1260" w:type="dxa"/>
            <w:shd w:val="clear" w:color="000000" w:fill="F5F5F5"/>
            <w:noWrap/>
            <w:vAlign w:val="center"/>
            <w:hideMark/>
          </w:tcPr>
          <w:p w14:paraId="79B5E17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198692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F07CB6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1524" w:type="dxa"/>
            <w:shd w:val="clear" w:color="000000" w:fill="F5F5F5"/>
            <w:noWrap/>
            <w:vAlign w:val="center"/>
            <w:hideMark/>
          </w:tcPr>
          <w:p w14:paraId="4913D38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1175" w:type="dxa"/>
            <w:shd w:val="clear" w:color="000000" w:fill="F5F5F5"/>
            <w:noWrap/>
            <w:vAlign w:val="center"/>
            <w:hideMark/>
          </w:tcPr>
          <w:p w14:paraId="18A71EC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E54F41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C23EA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720" w:type="dxa"/>
            <w:noWrap/>
            <w:vAlign w:val="center"/>
            <w:hideMark/>
          </w:tcPr>
          <w:p w14:paraId="08FB02A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78FDB4BD" w14:textId="77777777" w:rsidTr="0016558E">
        <w:trPr>
          <w:trHeight w:val="70"/>
        </w:trPr>
        <w:tc>
          <w:tcPr>
            <w:tcW w:w="536" w:type="dxa"/>
            <w:shd w:val="clear" w:color="000000" w:fill="F5F5F5"/>
            <w:noWrap/>
            <w:vAlign w:val="bottom"/>
            <w:hideMark/>
          </w:tcPr>
          <w:p w14:paraId="0696D9B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642BCD33"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7F6BF77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6C0082B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AA295A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7A53B09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77AA35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7D5FC2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473837F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2C7F4F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C0D99B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10CE261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4F97434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5D1F8FEF" w14:textId="77777777" w:rsidTr="0016558E">
        <w:trPr>
          <w:trHeight w:val="176"/>
        </w:trPr>
        <w:tc>
          <w:tcPr>
            <w:tcW w:w="536" w:type="dxa"/>
            <w:noWrap/>
            <w:vAlign w:val="bottom"/>
            <w:hideMark/>
          </w:tcPr>
          <w:p w14:paraId="380BB9B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4E0491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B61E11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505C78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620:</w:t>
            </w:r>
          </w:p>
        </w:tc>
        <w:tc>
          <w:tcPr>
            <w:tcW w:w="1530" w:type="dxa"/>
            <w:noWrap/>
            <w:vAlign w:val="center"/>
            <w:hideMark/>
          </w:tcPr>
          <w:p w14:paraId="19C3CC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78351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3D73C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033CCB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4E6206A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21A616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BB82C3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3843B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62F146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4943C85" w14:textId="77777777" w:rsidTr="0016558E">
        <w:trPr>
          <w:trHeight w:val="70"/>
        </w:trPr>
        <w:tc>
          <w:tcPr>
            <w:tcW w:w="536" w:type="dxa"/>
            <w:noWrap/>
            <w:vAlign w:val="bottom"/>
            <w:hideMark/>
          </w:tcPr>
          <w:p w14:paraId="1EE1A98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2307FF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9AB341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27F99FF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2E7A58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5.625.000,00</w:t>
            </w:r>
          </w:p>
        </w:tc>
        <w:tc>
          <w:tcPr>
            <w:tcW w:w="1260" w:type="dxa"/>
            <w:noWrap/>
            <w:vAlign w:val="center"/>
            <w:hideMark/>
          </w:tcPr>
          <w:p w14:paraId="26AD0E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81626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4C64C3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5.625.000,00</w:t>
            </w:r>
          </w:p>
        </w:tc>
        <w:tc>
          <w:tcPr>
            <w:tcW w:w="1524" w:type="dxa"/>
            <w:noWrap/>
            <w:vAlign w:val="center"/>
            <w:hideMark/>
          </w:tcPr>
          <w:p w14:paraId="266630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175" w:type="dxa"/>
            <w:noWrap/>
            <w:vAlign w:val="center"/>
            <w:hideMark/>
          </w:tcPr>
          <w:p w14:paraId="395B73C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47642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7E34B0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720" w:type="dxa"/>
            <w:noWrap/>
            <w:vAlign w:val="center"/>
            <w:hideMark/>
          </w:tcPr>
          <w:p w14:paraId="75C2FD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62,22</w:t>
            </w:r>
          </w:p>
        </w:tc>
      </w:tr>
      <w:tr w:rsidR="00464EEB" w:rsidRPr="00470334" w14:paraId="31D16005" w14:textId="77777777" w:rsidTr="0016558E">
        <w:trPr>
          <w:trHeight w:val="70"/>
        </w:trPr>
        <w:tc>
          <w:tcPr>
            <w:tcW w:w="536" w:type="dxa"/>
            <w:noWrap/>
            <w:vAlign w:val="bottom"/>
            <w:hideMark/>
          </w:tcPr>
          <w:p w14:paraId="55E2A8D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373F08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1DE921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1297D86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66566D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CA30A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5C77A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865.316,00</w:t>
            </w:r>
          </w:p>
        </w:tc>
        <w:tc>
          <w:tcPr>
            <w:tcW w:w="1530" w:type="dxa"/>
            <w:noWrap/>
            <w:vAlign w:val="center"/>
            <w:hideMark/>
          </w:tcPr>
          <w:p w14:paraId="40C5F2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865.316,00</w:t>
            </w:r>
          </w:p>
        </w:tc>
        <w:tc>
          <w:tcPr>
            <w:tcW w:w="1524" w:type="dxa"/>
            <w:noWrap/>
            <w:vAlign w:val="center"/>
            <w:hideMark/>
          </w:tcPr>
          <w:p w14:paraId="0501B4B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D7D9F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75FA9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C0446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B114D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9FCB210" w14:textId="77777777" w:rsidTr="0016558E">
        <w:trPr>
          <w:trHeight w:val="95"/>
        </w:trPr>
        <w:tc>
          <w:tcPr>
            <w:tcW w:w="536" w:type="dxa"/>
            <w:noWrap/>
            <w:vAlign w:val="bottom"/>
            <w:hideMark/>
          </w:tcPr>
          <w:p w14:paraId="485D6FF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39E246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4E6BDE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430F71B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428AB2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DE53E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E9F95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B3FDD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C123B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27472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854CE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89426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769DACD7" w14:textId="74C2A618"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10A3B30" w14:textId="77777777" w:rsidTr="0016558E">
        <w:trPr>
          <w:trHeight w:val="70"/>
        </w:trPr>
        <w:tc>
          <w:tcPr>
            <w:tcW w:w="536" w:type="dxa"/>
            <w:noWrap/>
            <w:vAlign w:val="bottom"/>
            <w:hideMark/>
          </w:tcPr>
          <w:p w14:paraId="0E47D05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40FE90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16C7CF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5A025F6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ранијех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2812C63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349FC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85A25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10.090.000,00</w:t>
            </w:r>
          </w:p>
        </w:tc>
        <w:tc>
          <w:tcPr>
            <w:tcW w:w="1530" w:type="dxa"/>
            <w:noWrap/>
            <w:vAlign w:val="center"/>
            <w:hideMark/>
          </w:tcPr>
          <w:p w14:paraId="355F68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10.090.000,00</w:t>
            </w:r>
          </w:p>
        </w:tc>
        <w:tc>
          <w:tcPr>
            <w:tcW w:w="1524" w:type="dxa"/>
            <w:noWrap/>
            <w:vAlign w:val="center"/>
            <w:hideMark/>
          </w:tcPr>
          <w:p w14:paraId="283779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3473A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E9E381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6.483.341,00</w:t>
            </w:r>
          </w:p>
        </w:tc>
        <w:tc>
          <w:tcPr>
            <w:tcW w:w="1620" w:type="dxa"/>
            <w:noWrap/>
            <w:vAlign w:val="center"/>
            <w:hideMark/>
          </w:tcPr>
          <w:p w14:paraId="66D9E6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6.483.341,00</w:t>
            </w:r>
          </w:p>
        </w:tc>
        <w:tc>
          <w:tcPr>
            <w:tcW w:w="720" w:type="dxa"/>
            <w:noWrap/>
            <w:vAlign w:val="center"/>
            <w:hideMark/>
          </w:tcPr>
          <w:p w14:paraId="5065EB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64,26</w:t>
            </w:r>
          </w:p>
        </w:tc>
      </w:tr>
      <w:tr w:rsidR="00464EEB" w:rsidRPr="00470334" w14:paraId="666890F5" w14:textId="77777777" w:rsidTr="0016558E">
        <w:trPr>
          <w:trHeight w:val="140"/>
        </w:trPr>
        <w:tc>
          <w:tcPr>
            <w:tcW w:w="536" w:type="dxa"/>
            <w:noWrap/>
            <w:vAlign w:val="bottom"/>
            <w:hideMark/>
          </w:tcPr>
          <w:p w14:paraId="308D9EC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410A8A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E222A1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0FB67D85"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ранијех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66FA08C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12F42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D26BA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4.991.149,00</w:t>
            </w:r>
          </w:p>
        </w:tc>
        <w:tc>
          <w:tcPr>
            <w:tcW w:w="1530" w:type="dxa"/>
            <w:noWrap/>
            <w:vAlign w:val="center"/>
            <w:hideMark/>
          </w:tcPr>
          <w:p w14:paraId="41C2941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4.991.149,00</w:t>
            </w:r>
          </w:p>
        </w:tc>
        <w:tc>
          <w:tcPr>
            <w:tcW w:w="1524" w:type="dxa"/>
            <w:noWrap/>
            <w:vAlign w:val="center"/>
            <w:hideMark/>
          </w:tcPr>
          <w:p w14:paraId="60B814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0F5F8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749C1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1.355.400,00</w:t>
            </w:r>
          </w:p>
        </w:tc>
        <w:tc>
          <w:tcPr>
            <w:tcW w:w="1620" w:type="dxa"/>
            <w:noWrap/>
            <w:vAlign w:val="center"/>
            <w:hideMark/>
          </w:tcPr>
          <w:p w14:paraId="73A078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1.355.400,00</w:t>
            </w:r>
          </w:p>
        </w:tc>
        <w:tc>
          <w:tcPr>
            <w:tcW w:w="720" w:type="dxa"/>
            <w:noWrap/>
            <w:vAlign w:val="center"/>
            <w:hideMark/>
          </w:tcPr>
          <w:p w14:paraId="6E2D99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27,16</w:t>
            </w:r>
          </w:p>
        </w:tc>
      </w:tr>
      <w:tr w:rsidR="00464EEB" w:rsidRPr="00470334" w14:paraId="04581EF5" w14:textId="77777777" w:rsidTr="0016558E">
        <w:trPr>
          <w:trHeight w:val="70"/>
        </w:trPr>
        <w:tc>
          <w:tcPr>
            <w:tcW w:w="1163" w:type="dxa"/>
            <w:gridSpan w:val="2"/>
            <w:shd w:val="clear" w:color="000000" w:fill="F5F5F5"/>
            <w:noWrap/>
            <w:vAlign w:val="bottom"/>
            <w:hideMark/>
          </w:tcPr>
          <w:p w14:paraId="548E0602"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67894FF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620</w:t>
            </w:r>
          </w:p>
        </w:tc>
        <w:tc>
          <w:tcPr>
            <w:tcW w:w="2440" w:type="dxa"/>
            <w:shd w:val="clear" w:color="000000" w:fill="F5F5F5"/>
            <w:vAlign w:val="bottom"/>
            <w:hideMark/>
          </w:tcPr>
          <w:p w14:paraId="19CEB83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Развој</w:t>
            </w:r>
            <w:proofErr w:type="spellEnd"/>
            <w:r w:rsidRPr="00470334">
              <w:rPr>
                <w:b/>
                <w:bCs/>
                <w:sz w:val="18"/>
                <w:szCs w:val="18"/>
                <w:lang w:val="en-US" w:eastAsia="en-GB"/>
              </w:rPr>
              <w:t xml:space="preserve"> </w:t>
            </w:r>
            <w:proofErr w:type="spellStart"/>
            <w:r w:rsidRPr="00470334">
              <w:rPr>
                <w:b/>
                <w:bCs/>
                <w:sz w:val="18"/>
                <w:szCs w:val="18"/>
                <w:lang w:val="en-US" w:eastAsia="en-GB"/>
              </w:rPr>
              <w:t>заједнице</w:t>
            </w:r>
            <w:proofErr w:type="spellEnd"/>
          </w:p>
        </w:tc>
        <w:tc>
          <w:tcPr>
            <w:tcW w:w="1530" w:type="dxa"/>
            <w:shd w:val="clear" w:color="000000" w:fill="F5F5F5"/>
            <w:noWrap/>
            <w:vAlign w:val="center"/>
            <w:hideMark/>
          </w:tcPr>
          <w:p w14:paraId="2A7EC4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5.625.000,00</w:t>
            </w:r>
          </w:p>
        </w:tc>
        <w:tc>
          <w:tcPr>
            <w:tcW w:w="1260" w:type="dxa"/>
            <w:shd w:val="clear" w:color="000000" w:fill="F5F5F5"/>
            <w:noWrap/>
            <w:vAlign w:val="center"/>
            <w:hideMark/>
          </w:tcPr>
          <w:p w14:paraId="5C410E1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6C55E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15.946.465,00</w:t>
            </w:r>
          </w:p>
        </w:tc>
        <w:tc>
          <w:tcPr>
            <w:tcW w:w="1530" w:type="dxa"/>
            <w:shd w:val="clear" w:color="000000" w:fill="F5F5F5"/>
            <w:noWrap/>
            <w:vAlign w:val="center"/>
            <w:hideMark/>
          </w:tcPr>
          <w:p w14:paraId="1CC9C9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21.571.465,00</w:t>
            </w:r>
          </w:p>
        </w:tc>
        <w:tc>
          <w:tcPr>
            <w:tcW w:w="1524" w:type="dxa"/>
            <w:shd w:val="clear" w:color="000000" w:fill="F5F5F5"/>
            <w:noWrap/>
            <w:vAlign w:val="center"/>
            <w:hideMark/>
          </w:tcPr>
          <w:p w14:paraId="045550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175" w:type="dxa"/>
            <w:shd w:val="clear" w:color="000000" w:fill="F5F5F5"/>
            <w:noWrap/>
            <w:vAlign w:val="center"/>
            <w:hideMark/>
          </w:tcPr>
          <w:p w14:paraId="5810A7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20989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7.838.741,00</w:t>
            </w:r>
          </w:p>
        </w:tc>
        <w:tc>
          <w:tcPr>
            <w:tcW w:w="1620" w:type="dxa"/>
            <w:shd w:val="clear" w:color="000000" w:fill="F5F5F5"/>
            <w:noWrap/>
            <w:vAlign w:val="center"/>
            <w:hideMark/>
          </w:tcPr>
          <w:p w14:paraId="12FDFE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11.338.741,00</w:t>
            </w:r>
          </w:p>
        </w:tc>
        <w:tc>
          <w:tcPr>
            <w:tcW w:w="720" w:type="dxa"/>
            <w:noWrap/>
            <w:vAlign w:val="center"/>
            <w:hideMark/>
          </w:tcPr>
          <w:p w14:paraId="351867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52,56</w:t>
            </w:r>
          </w:p>
        </w:tc>
      </w:tr>
      <w:tr w:rsidR="00464EEB" w:rsidRPr="00470334" w14:paraId="2CED5BCB" w14:textId="77777777" w:rsidTr="004032D4">
        <w:trPr>
          <w:trHeight w:val="70"/>
        </w:trPr>
        <w:tc>
          <w:tcPr>
            <w:tcW w:w="16470" w:type="dxa"/>
            <w:gridSpan w:val="13"/>
            <w:noWrap/>
            <w:vAlign w:val="bottom"/>
            <w:hideMark/>
          </w:tcPr>
          <w:p w14:paraId="43A85C6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3F85EAA5" w14:textId="77777777" w:rsidTr="0016558E">
        <w:trPr>
          <w:trHeight w:val="158"/>
        </w:trPr>
        <w:tc>
          <w:tcPr>
            <w:tcW w:w="4410" w:type="dxa"/>
            <w:gridSpan w:val="4"/>
            <w:vMerge w:val="restart"/>
            <w:noWrap/>
            <w:vAlign w:val="center"/>
            <w:hideMark/>
          </w:tcPr>
          <w:p w14:paraId="3AFA947D" w14:textId="01F2BCA8" w:rsidR="00A11593" w:rsidRPr="00470334" w:rsidRDefault="00A11593"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630</w:t>
            </w:r>
            <w:r>
              <w:rPr>
                <w:b/>
                <w:bCs/>
                <w:sz w:val="18"/>
                <w:szCs w:val="18"/>
                <w:lang w:val="sr-Cyrl-RS" w:eastAsia="en-GB"/>
              </w:rPr>
              <w:t xml:space="preserve"> </w:t>
            </w:r>
            <w:proofErr w:type="spellStart"/>
            <w:r w:rsidRPr="00470334">
              <w:rPr>
                <w:b/>
                <w:bCs/>
                <w:sz w:val="18"/>
                <w:szCs w:val="18"/>
                <w:lang w:val="en-US" w:eastAsia="en-GB"/>
              </w:rPr>
              <w:t>Водоснабдевање</w:t>
            </w:r>
            <w:proofErr w:type="spellEnd"/>
          </w:p>
          <w:p w14:paraId="01665901" w14:textId="67DD82DC" w:rsidR="00A11593" w:rsidRPr="00470334" w:rsidRDefault="00A11593" w:rsidP="00A11593">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1102</w:t>
            </w:r>
            <w:r>
              <w:rPr>
                <w:b/>
                <w:bCs/>
                <w:sz w:val="18"/>
                <w:szCs w:val="18"/>
                <w:lang w:val="sr-Cyrl-RS" w:eastAsia="en-GB"/>
              </w:rPr>
              <w:t xml:space="preserve"> </w:t>
            </w:r>
            <w:r w:rsidRPr="00470334">
              <w:rPr>
                <w:b/>
                <w:bCs/>
                <w:sz w:val="18"/>
                <w:szCs w:val="18"/>
                <w:lang w:val="en-US" w:eastAsia="en-GB"/>
              </w:rPr>
              <w:t>КОМУНАЛНЕ ДЕЛАТНОСТИ</w:t>
            </w:r>
          </w:p>
        </w:tc>
        <w:tc>
          <w:tcPr>
            <w:tcW w:w="1530" w:type="dxa"/>
            <w:noWrap/>
            <w:vAlign w:val="center"/>
            <w:hideMark/>
          </w:tcPr>
          <w:p w14:paraId="4E712CD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260" w:type="dxa"/>
            <w:noWrap/>
            <w:vAlign w:val="center"/>
            <w:hideMark/>
          </w:tcPr>
          <w:p w14:paraId="66D12345"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0" w:type="dxa"/>
            <w:noWrap/>
            <w:vAlign w:val="center"/>
            <w:hideMark/>
          </w:tcPr>
          <w:p w14:paraId="0042EF1A"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30" w:type="dxa"/>
            <w:noWrap/>
            <w:vAlign w:val="center"/>
            <w:hideMark/>
          </w:tcPr>
          <w:p w14:paraId="22DB748A"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58129F8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5D7F24FB"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71BAA5B2"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207388D0"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0B5463D0"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6644DACD" w14:textId="77777777" w:rsidTr="0016558E">
        <w:trPr>
          <w:trHeight w:val="266"/>
        </w:trPr>
        <w:tc>
          <w:tcPr>
            <w:tcW w:w="4410" w:type="dxa"/>
            <w:gridSpan w:val="4"/>
            <w:vMerge/>
            <w:noWrap/>
            <w:vAlign w:val="center"/>
            <w:hideMark/>
          </w:tcPr>
          <w:p w14:paraId="2ABD6D56" w14:textId="02383697" w:rsidR="00A11593" w:rsidRPr="00470334" w:rsidRDefault="00A11593"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40185389"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260" w:type="dxa"/>
            <w:noWrap/>
            <w:vAlign w:val="center"/>
            <w:hideMark/>
          </w:tcPr>
          <w:p w14:paraId="004979B4"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0" w:type="dxa"/>
            <w:noWrap/>
            <w:vAlign w:val="center"/>
            <w:hideMark/>
          </w:tcPr>
          <w:p w14:paraId="1DCE9415"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1913AB1F"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22987CAF"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4EF416CC"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051B660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0726E7A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7A92A159"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3AEFE7D6" w14:textId="77777777" w:rsidTr="004032D4">
        <w:trPr>
          <w:trHeight w:val="70"/>
        </w:trPr>
        <w:tc>
          <w:tcPr>
            <w:tcW w:w="16470" w:type="dxa"/>
            <w:gridSpan w:val="13"/>
            <w:noWrap/>
            <w:vAlign w:val="center"/>
            <w:hideMark/>
          </w:tcPr>
          <w:p w14:paraId="7A8AD3E5"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1D054AF" w14:textId="77777777" w:rsidTr="0016558E">
        <w:trPr>
          <w:trHeight w:val="300"/>
        </w:trPr>
        <w:tc>
          <w:tcPr>
            <w:tcW w:w="5940" w:type="dxa"/>
            <w:gridSpan w:val="5"/>
            <w:noWrap/>
            <w:vAlign w:val="center"/>
            <w:hideMark/>
          </w:tcPr>
          <w:p w14:paraId="2E8F02ED" w14:textId="495FA8F1" w:rsidR="00A11593" w:rsidRPr="00470334" w:rsidRDefault="00A11593" w:rsidP="00A11593">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0008</w:t>
            </w:r>
            <w:r>
              <w:rPr>
                <w:b/>
                <w:bCs/>
                <w:sz w:val="18"/>
                <w:szCs w:val="18"/>
                <w:lang w:val="sr-Cyrl-RS" w:eastAsia="en-GB"/>
              </w:rPr>
              <w:t xml:space="preserve"> </w:t>
            </w:r>
            <w:proofErr w:type="spellStart"/>
            <w:r w:rsidRPr="00470334">
              <w:rPr>
                <w:b/>
                <w:bCs/>
                <w:sz w:val="18"/>
                <w:szCs w:val="18"/>
                <w:lang w:val="en-US" w:eastAsia="en-GB"/>
              </w:rPr>
              <w:t>Управљање</w:t>
            </w:r>
            <w:proofErr w:type="spellEnd"/>
            <w:r w:rsidRPr="00470334">
              <w:rPr>
                <w:b/>
                <w:bCs/>
                <w:sz w:val="18"/>
                <w:szCs w:val="18"/>
                <w:lang w:val="en-US" w:eastAsia="en-GB"/>
              </w:rPr>
              <w:t xml:space="preserve"> и </w:t>
            </w:r>
            <w:proofErr w:type="spellStart"/>
            <w:r w:rsidRPr="00470334">
              <w:rPr>
                <w:b/>
                <w:bCs/>
                <w:sz w:val="18"/>
                <w:szCs w:val="18"/>
                <w:lang w:val="en-US" w:eastAsia="en-GB"/>
              </w:rPr>
              <w:t>снабдевање</w:t>
            </w:r>
            <w:proofErr w:type="spellEnd"/>
            <w:r w:rsidRPr="00470334">
              <w:rPr>
                <w:b/>
                <w:bCs/>
                <w:sz w:val="18"/>
                <w:szCs w:val="18"/>
                <w:lang w:val="en-US" w:eastAsia="en-GB"/>
              </w:rPr>
              <w:t xml:space="preserve"> </w:t>
            </w:r>
            <w:proofErr w:type="spellStart"/>
            <w:r w:rsidRPr="00470334">
              <w:rPr>
                <w:b/>
                <w:bCs/>
                <w:sz w:val="18"/>
                <w:szCs w:val="18"/>
                <w:lang w:val="en-US" w:eastAsia="en-GB"/>
              </w:rPr>
              <w:t>водом</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пиће</w:t>
            </w:r>
            <w:proofErr w:type="spellEnd"/>
          </w:p>
        </w:tc>
        <w:tc>
          <w:tcPr>
            <w:tcW w:w="1260" w:type="dxa"/>
            <w:noWrap/>
            <w:vAlign w:val="center"/>
            <w:hideMark/>
          </w:tcPr>
          <w:p w14:paraId="3F6FFDC9"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4667F0F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1C952C79"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21D7DC86"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7133CDDA"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6B6D27D8"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559E68DA"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392955E0"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1C118C3E" w14:textId="77777777" w:rsidTr="0016558E">
        <w:trPr>
          <w:trHeight w:val="70"/>
        </w:trPr>
        <w:tc>
          <w:tcPr>
            <w:tcW w:w="536" w:type="dxa"/>
            <w:noWrap/>
            <w:vAlign w:val="center"/>
            <w:hideMark/>
          </w:tcPr>
          <w:p w14:paraId="304D7D0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630</w:t>
            </w:r>
          </w:p>
        </w:tc>
        <w:tc>
          <w:tcPr>
            <w:tcW w:w="627" w:type="dxa"/>
            <w:noWrap/>
            <w:vAlign w:val="center"/>
            <w:hideMark/>
          </w:tcPr>
          <w:p w14:paraId="27C2BCB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807" w:type="dxa"/>
            <w:noWrap/>
            <w:vAlign w:val="center"/>
            <w:hideMark/>
          </w:tcPr>
          <w:p w14:paraId="74CE2E9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451000</w:t>
            </w:r>
          </w:p>
        </w:tc>
        <w:tc>
          <w:tcPr>
            <w:tcW w:w="2440" w:type="dxa"/>
            <w:vAlign w:val="center"/>
            <w:hideMark/>
          </w:tcPr>
          <w:p w14:paraId="24DE319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СУБВЕНЦИЈЕ ЈАВНИМ НЕФИНАНСИЈСКИМ ПРЕДУЗЕЋИМА И ОРГАНИЗАЦИЈАМА</w:t>
            </w:r>
          </w:p>
        </w:tc>
        <w:tc>
          <w:tcPr>
            <w:tcW w:w="1530" w:type="dxa"/>
            <w:noWrap/>
            <w:vAlign w:val="center"/>
            <w:hideMark/>
          </w:tcPr>
          <w:p w14:paraId="7B216CD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260" w:type="dxa"/>
            <w:noWrap/>
            <w:vAlign w:val="center"/>
            <w:hideMark/>
          </w:tcPr>
          <w:p w14:paraId="4C5A09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51F6B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16DD66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524" w:type="dxa"/>
            <w:noWrap/>
            <w:vAlign w:val="center"/>
            <w:hideMark/>
          </w:tcPr>
          <w:p w14:paraId="3DC68FD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175" w:type="dxa"/>
            <w:noWrap/>
            <w:vAlign w:val="center"/>
            <w:hideMark/>
          </w:tcPr>
          <w:p w14:paraId="05884E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943A3F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2F68C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720" w:type="dxa"/>
            <w:noWrap/>
            <w:vAlign w:val="center"/>
            <w:hideMark/>
          </w:tcPr>
          <w:p w14:paraId="177FC76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4C70AF86" w14:textId="77777777" w:rsidTr="0016558E">
        <w:trPr>
          <w:trHeight w:val="500"/>
        </w:trPr>
        <w:tc>
          <w:tcPr>
            <w:tcW w:w="1163" w:type="dxa"/>
            <w:gridSpan w:val="2"/>
            <w:shd w:val="clear" w:color="000000" w:fill="F5F5F5"/>
            <w:noWrap/>
            <w:vAlign w:val="bottom"/>
            <w:hideMark/>
          </w:tcPr>
          <w:p w14:paraId="683DE77C"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29E66C6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0008</w:t>
            </w:r>
          </w:p>
        </w:tc>
        <w:tc>
          <w:tcPr>
            <w:tcW w:w="2440" w:type="dxa"/>
            <w:shd w:val="clear" w:color="000000" w:fill="F5F5F5"/>
            <w:vAlign w:val="bottom"/>
            <w:hideMark/>
          </w:tcPr>
          <w:p w14:paraId="07D92B32"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Управљање</w:t>
            </w:r>
            <w:proofErr w:type="spellEnd"/>
            <w:r w:rsidRPr="00470334">
              <w:rPr>
                <w:b/>
                <w:bCs/>
                <w:sz w:val="18"/>
                <w:szCs w:val="18"/>
                <w:lang w:val="en-US" w:eastAsia="en-GB"/>
              </w:rPr>
              <w:t xml:space="preserve"> и </w:t>
            </w:r>
            <w:proofErr w:type="spellStart"/>
            <w:r w:rsidRPr="00470334">
              <w:rPr>
                <w:b/>
                <w:bCs/>
                <w:sz w:val="18"/>
                <w:szCs w:val="18"/>
                <w:lang w:val="en-US" w:eastAsia="en-GB"/>
              </w:rPr>
              <w:t>снабдевање</w:t>
            </w:r>
            <w:proofErr w:type="spellEnd"/>
            <w:r w:rsidRPr="00470334">
              <w:rPr>
                <w:b/>
                <w:bCs/>
                <w:sz w:val="18"/>
                <w:szCs w:val="18"/>
                <w:lang w:val="en-US" w:eastAsia="en-GB"/>
              </w:rPr>
              <w:t xml:space="preserve"> </w:t>
            </w:r>
            <w:proofErr w:type="spellStart"/>
            <w:r w:rsidRPr="00470334">
              <w:rPr>
                <w:b/>
                <w:bCs/>
                <w:sz w:val="18"/>
                <w:szCs w:val="18"/>
                <w:lang w:val="en-US" w:eastAsia="en-GB"/>
              </w:rPr>
              <w:t>водом</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пиће</w:t>
            </w:r>
            <w:proofErr w:type="spellEnd"/>
          </w:p>
        </w:tc>
        <w:tc>
          <w:tcPr>
            <w:tcW w:w="1530" w:type="dxa"/>
            <w:shd w:val="clear" w:color="000000" w:fill="F5F5F5"/>
            <w:noWrap/>
            <w:vAlign w:val="center"/>
            <w:hideMark/>
          </w:tcPr>
          <w:p w14:paraId="315AE21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260" w:type="dxa"/>
            <w:shd w:val="clear" w:color="000000" w:fill="F5F5F5"/>
            <w:noWrap/>
            <w:vAlign w:val="center"/>
            <w:hideMark/>
          </w:tcPr>
          <w:p w14:paraId="06A0B71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E9DD22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7946E0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524" w:type="dxa"/>
            <w:shd w:val="clear" w:color="000000" w:fill="F5F5F5"/>
            <w:noWrap/>
            <w:vAlign w:val="center"/>
            <w:hideMark/>
          </w:tcPr>
          <w:p w14:paraId="444EA5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175" w:type="dxa"/>
            <w:shd w:val="clear" w:color="000000" w:fill="F5F5F5"/>
            <w:noWrap/>
            <w:vAlign w:val="center"/>
            <w:hideMark/>
          </w:tcPr>
          <w:p w14:paraId="1832720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24D8C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40A49F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720" w:type="dxa"/>
            <w:noWrap/>
            <w:vAlign w:val="center"/>
            <w:hideMark/>
          </w:tcPr>
          <w:p w14:paraId="29C3827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21BE29FB" w14:textId="77777777" w:rsidTr="004032D4">
        <w:trPr>
          <w:trHeight w:val="131"/>
        </w:trPr>
        <w:tc>
          <w:tcPr>
            <w:tcW w:w="16470" w:type="dxa"/>
            <w:gridSpan w:val="13"/>
            <w:noWrap/>
            <w:vAlign w:val="bottom"/>
            <w:hideMark/>
          </w:tcPr>
          <w:p w14:paraId="1A0A8C8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46A41F8E" w14:textId="77777777" w:rsidTr="0016558E">
        <w:trPr>
          <w:trHeight w:val="70"/>
        </w:trPr>
        <w:tc>
          <w:tcPr>
            <w:tcW w:w="536" w:type="dxa"/>
            <w:noWrap/>
            <w:vAlign w:val="bottom"/>
            <w:hideMark/>
          </w:tcPr>
          <w:p w14:paraId="175D3D3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F02B90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6803A8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051F489"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630:</w:t>
            </w:r>
          </w:p>
        </w:tc>
        <w:tc>
          <w:tcPr>
            <w:tcW w:w="1530" w:type="dxa"/>
            <w:noWrap/>
            <w:vAlign w:val="center"/>
            <w:hideMark/>
          </w:tcPr>
          <w:p w14:paraId="331ED4A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0D1F7C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21C05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1815A3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1244B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8620C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4872F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13AB0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38EC1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A70275D" w14:textId="77777777" w:rsidTr="0016558E">
        <w:trPr>
          <w:trHeight w:val="203"/>
        </w:trPr>
        <w:tc>
          <w:tcPr>
            <w:tcW w:w="536" w:type="dxa"/>
            <w:noWrap/>
            <w:vAlign w:val="bottom"/>
            <w:hideMark/>
          </w:tcPr>
          <w:p w14:paraId="215B62A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9E37E5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773F21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61AD4D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7E64F5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260" w:type="dxa"/>
            <w:noWrap/>
            <w:vAlign w:val="center"/>
            <w:hideMark/>
          </w:tcPr>
          <w:p w14:paraId="0237B4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E0A43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ABE20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524" w:type="dxa"/>
            <w:noWrap/>
            <w:vAlign w:val="center"/>
            <w:hideMark/>
          </w:tcPr>
          <w:p w14:paraId="4B032A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175" w:type="dxa"/>
            <w:noWrap/>
            <w:vAlign w:val="center"/>
            <w:hideMark/>
          </w:tcPr>
          <w:p w14:paraId="53928A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7D2B1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8E12FC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720" w:type="dxa"/>
            <w:noWrap/>
            <w:vAlign w:val="center"/>
            <w:hideMark/>
          </w:tcPr>
          <w:p w14:paraId="61F3A0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5093A66A" w14:textId="77777777" w:rsidTr="0016558E">
        <w:trPr>
          <w:trHeight w:val="176"/>
        </w:trPr>
        <w:tc>
          <w:tcPr>
            <w:tcW w:w="1163" w:type="dxa"/>
            <w:gridSpan w:val="2"/>
            <w:shd w:val="clear" w:color="000000" w:fill="F5F5F5"/>
            <w:noWrap/>
            <w:vAlign w:val="bottom"/>
            <w:hideMark/>
          </w:tcPr>
          <w:p w14:paraId="1BA3012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576F7A3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630</w:t>
            </w:r>
          </w:p>
        </w:tc>
        <w:tc>
          <w:tcPr>
            <w:tcW w:w="2440" w:type="dxa"/>
            <w:shd w:val="clear" w:color="000000" w:fill="F5F5F5"/>
            <w:vAlign w:val="bottom"/>
            <w:hideMark/>
          </w:tcPr>
          <w:p w14:paraId="6AAFD23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Водоснабдевање</w:t>
            </w:r>
            <w:proofErr w:type="spellEnd"/>
          </w:p>
        </w:tc>
        <w:tc>
          <w:tcPr>
            <w:tcW w:w="1530" w:type="dxa"/>
            <w:shd w:val="clear" w:color="000000" w:fill="F5F5F5"/>
            <w:noWrap/>
            <w:vAlign w:val="center"/>
            <w:hideMark/>
          </w:tcPr>
          <w:p w14:paraId="762154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260" w:type="dxa"/>
            <w:shd w:val="clear" w:color="000000" w:fill="F5F5F5"/>
            <w:noWrap/>
            <w:vAlign w:val="center"/>
            <w:hideMark/>
          </w:tcPr>
          <w:p w14:paraId="77B6E3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E5392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72E05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524" w:type="dxa"/>
            <w:shd w:val="clear" w:color="000000" w:fill="F5F5F5"/>
            <w:noWrap/>
            <w:vAlign w:val="center"/>
            <w:hideMark/>
          </w:tcPr>
          <w:p w14:paraId="2B9520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175" w:type="dxa"/>
            <w:shd w:val="clear" w:color="000000" w:fill="F5F5F5"/>
            <w:noWrap/>
            <w:vAlign w:val="center"/>
            <w:hideMark/>
          </w:tcPr>
          <w:p w14:paraId="13068F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DBF29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999ED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720" w:type="dxa"/>
            <w:noWrap/>
            <w:vAlign w:val="center"/>
            <w:hideMark/>
          </w:tcPr>
          <w:p w14:paraId="113F9D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5AEA679A" w14:textId="77777777" w:rsidTr="004032D4">
        <w:trPr>
          <w:trHeight w:val="70"/>
        </w:trPr>
        <w:tc>
          <w:tcPr>
            <w:tcW w:w="16470" w:type="dxa"/>
            <w:gridSpan w:val="13"/>
            <w:noWrap/>
            <w:vAlign w:val="bottom"/>
            <w:hideMark/>
          </w:tcPr>
          <w:p w14:paraId="4B641E4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2AF5F890" w14:textId="77777777" w:rsidTr="0016558E">
        <w:trPr>
          <w:trHeight w:val="158"/>
        </w:trPr>
        <w:tc>
          <w:tcPr>
            <w:tcW w:w="5940" w:type="dxa"/>
            <w:gridSpan w:val="5"/>
            <w:vMerge w:val="restart"/>
            <w:noWrap/>
            <w:vAlign w:val="center"/>
            <w:hideMark/>
          </w:tcPr>
          <w:p w14:paraId="57062E21" w14:textId="4E169199" w:rsidR="00A11593" w:rsidRPr="00470334" w:rsidRDefault="00A11593"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640</w:t>
            </w:r>
            <w:r>
              <w:rPr>
                <w:b/>
                <w:bCs/>
                <w:sz w:val="18"/>
                <w:szCs w:val="18"/>
                <w:lang w:val="sr-Cyrl-RS" w:eastAsia="en-GB"/>
              </w:rPr>
              <w:t xml:space="preserve"> </w:t>
            </w:r>
            <w:proofErr w:type="spellStart"/>
            <w:r w:rsidRPr="00470334">
              <w:rPr>
                <w:b/>
                <w:bCs/>
                <w:sz w:val="18"/>
                <w:szCs w:val="18"/>
                <w:lang w:val="en-US" w:eastAsia="en-GB"/>
              </w:rPr>
              <w:t>Улична</w:t>
            </w:r>
            <w:proofErr w:type="spellEnd"/>
            <w:r w:rsidRPr="00470334">
              <w:rPr>
                <w:b/>
                <w:bCs/>
                <w:sz w:val="18"/>
                <w:szCs w:val="18"/>
                <w:lang w:val="en-US" w:eastAsia="en-GB"/>
              </w:rPr>
              <w:t xml:space="preserve"> </w:t>
            </w:r>
            <w:proofErr w:type="spellStart"/>
            <w:r w:rsidRPr="00470334">
              <w:rPr>
                <w:b/>
                <w:bCs/>
                <w:sz w:val="18"/>
                <w:szCs w:val="18"/>
                <w:lang w:val="en-US" w:eastAsia="en-GB"/>
              </w:rPr>
              <w:t>расвета</w:t>
            </w:r>
            <w:proofErr w:type="spellEnd"/>
          </w:p>
          <w:p w14:paraId="5D59D7CD" w14:textId="4606AA07" w:rsidR="00A11593" w:rsidRPr="00470334" w:rsidRDefault="00A11593" w:rsidP="00A11593">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lastRenderedPageBreak/>
              <w:t>Програм</w:t>
            </w:r>
            <w:proofErr w:type="spellEnd"/>
            <w:r>
              <w:rPr>
                <w:b/>
                <w:bCs/>
                <w:sz w:val="18"/>
                <w:szCs w:val="18"/>
                <w:lang w:val="sr-Cyrl-RS" w:eastAsia="en-GB"/>
              </w:rPr>
              <w:t xml:space="preserve"> </w:t>
            </w:r>
            <w:r w:rsidRPr="00470334">
              <w:rPr>
                <w:b/>
                <w:bCs/>
                <w:sz w:val="18"/>
                <w:szCs w:val="18"/>
                <w:lang w:val="en-US" w:eastAsia="en-GB"/>
              </w:rPr>
              <w:t>0501</w:t>
            </w:r>
            <w:r>
              <w:rPr>
                <w:b/>
                <w:bCs/>
                <w:sz w:val="18"/>
                <w:szCs w:val="18"/>
                <w:lang w:val="sr-Cyrl-RS" w:eastAsia="en-GB"/>
              </w:rPr>
              <w:t xml:space="preserve"> </w:t>
            </w:r>
            <w:r w:rsidRPr="00470334">
              <w:rPr>
                <w:b/>
                <w:bCs/>
                <w:sz w:val="18"/>
                <w:szCs w:val="18"/>
                <w:lang w:val="en-US" w:eastAsia="en-GB"/>
              </w:rPr>
              <w:t>ЕНЕРГЕТСКА ЕФИКАСНОСТ И ОБНОВЉИВИ ИЗВОРИ ЕНЕРГИЈЕ</w:t>
            </w:r>
          </w:p>
        </w:tc>
        <w:tc>
          <w:tcPr>
            <w:tcW w:w="1260" w:type="dxa"/>
            <w:noWrap/>
            <w:vAlign w:val="center"/>
            <w:hideMark/>
          </w:tcPr>
          <w:p w14:paraId="5AB8CBBB"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0" w:type="dxa"/>
            <w:noWrap/>
            <w:vAlign w:val="center"/>
            <w:hideMark/>
          </w:tcPr>
          <w:p w14:paraId="7E6CB33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30" w:type="dxa"/>
            <w:noWrap/>
            <w:vAlign w:val="center"/>
            <w:hideMark/>
          </w:tcPr>
          <w:p w14:paraId="2B24A04C"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37265090"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53ED6CB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566FADF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157203F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520F2B1E"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5E0CF2EC" w14:textId="77777777" w:rsidTr="0016558E">
        <w:trPr>
          <w:trHeight w:val="86"/>
        </w:trPr>
        <w:tc>
          <w:tcPr>
            <w:tcW w:w="5940" w:type="dxa"/>
            <w:gridSpan w:val="5"/>
            <w:vMerge/>
            <w:noWrap/>
            <w:vAlign w:val="center"/>
            <w:hideMark/>
          </w:tcPr>
          <w:p w14:paraId="40DEDAD2" w14:textId="028C36E8" w:rsidR="00A11593" w:rsidRPr="00470334" w:rsidRDefault="00A11593" w:rsidP="00A03416">
            <w:pPr>
              <w:spacing w:before="0" w:beforeAutospacing="0" w:after="0" w:afterAutospacing="0"/>
              <w:jc w:val="left"/>
              <w:outlineLvl w:val="4"/>
              <w:rPr>
                <w:sz w:val="18"/>
                <w:szCs w:val="18"/>
                <w:lang w:val="en-US" w:eastAsia="en-GB"/>
              </w:rPr>
            </w:pPr>
          </w:p>
        </w:tc>
        <w:tc>
          <w:tcPr>
            <w:tcW w:w="1260" w:type="dxa"/>
            <w:noWrap/>
            <w:vAlign w:val="center"/>
            <w:hideMark/>
          </w:tcPr>
          <w:p w14:paraId="407D754B"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0" w:type="dxa"/>
            <w:noWrap/>
            <w:vAlign w:val="center"/>
            <w:hideMark/>
          </w:tcPr>
          <w:p w14:paraId="28099CBC"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13CE8DA6"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761CD95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4BCBD09A"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650E7BAF"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77ABDD4F"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17561FC1"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1ADB1C99" w14:textId="77777777" w:rsidTr="004032D4">
        <w:trPr>
          <w:trHeight w:val="70"/>
        </w:trPr>
        <w:tc>
          <w:tcPr>
            <w:tcW w:w="16470" w:type="dxa"/>
            <w:gridSpan w:val="13"/>
            <w:noWrap/>
            <w:vAlign w:val="center"/>
            <w:hideMark/>
          </w:tcPr>
          <w:p w14:paraId="31D0305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DB9A9B3" w14:textId="77777777" w:rsidTr="0016558E">
        <w:trPr>
          <w:trHeight w:val="230"/>
        </w:trPr>
        <w:tc>
          <w:tcPr>
            <w:tcW w:w="7200" w:type="dxa"/>
            <w:gridSpan w:val="6"/>
            <w:noWrap/>
            <w:vAlign w:val="center"/>
            <w:hideMark/>
          </w:tcPr>
          <w:p w14:paraId="41EF5D51" w14:textId="148A61E6" w:rsidR="00A11593" w:rsidRPr="00470334" w:rsidRDefault="00A11593" w:rsidP="00A11593">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0501-5001</w:t>
            </w:r>
            <w:r>
              <w:rPr>
                <w:b/>
                <w:bCs/>
                <w:sz w:val="18"/>
                <w:szCs w:val="18"/>
                <w:lang w:val="sr-Cyrl-RS" w:eastAsia="en-GB"/>
              </w:rPr>
              <w:t xml:space="preserve"> </w:t>
            </w:r>
            <w:r w:rsidRPr="00470334">
              <w:rPr>
                <w:b/>
                <w:bCs/>
                <w:sz w:val="18"/>
                <w:szCs w:val="18"/>
                <w:lang w:val="en-US" w:eastAsia="en-GB"/>
              </w:rPr>
              <w:t>РЕКОНСТРУКЦИЈА ЈАВНОГ ОСВЕТЉЕЊА</w:t>
            </w:r>
          </w:p>
        </w:tc>
        <w:tc>
          <w:tcPr>
            <w:tcW w:w="1350" w:type="dxa"/>
            <w:noWrap/>
            <w:vAlign w:val="center"/>
            <w:hideMark/>
          </w:tcPr>
          <w:p w14:paraId="16DBC020"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07663AFC"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77F1813A"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06F78A4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61818C1B"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41E8C35F"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199BEC01"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1FF45003" w14:textId="77777777" w:rsidTr="0016558E">
        <w:trPr>
          <w:trHeight w:val="356"/>
        </w:trPr>
        <w:tc>
          <w:tcPr>
            <w:tcW w:w="536" w:type="dxa"/>
            <w:noWrap/>
            <w:vAlign w:val="center"/>
            <w:hideMark/>
          </w:tcPr>
          <w:p w14:paraId="26AFE88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640</w:t>
            </w:r>
          </w:p>
        </w:tc>
        <w:tc>
          <w:tcPr>
            <w:tcW w:w="627" w:type="dxa"/>
            <w:noWrap/>
            <w:vAlign w:val="center"/>
            <w:hideMark/>
          </w:tcPr>
          <w:p w14:paraId="45778AB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98/0</w:t>
            </w:r>
          </w:p>
        </w:tc>
        <w:tc>
          <w:tcPr>
            <w:tcW w:w="807" w:type="dxa"/>
            <w:noWrap/>
            <w:vAlign w:val="center"/>
            <w:hideMark/>
          </w:tcPr>
          <w:p w14:paraId="161126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2B00150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3D32D34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40.000.000,00</w:t>
            </w:r>
          </w:p>
        </w:tc>
        <w:tc>
          <w:tcPr>
            <w:tcW w:w="1260" w:type="dxa"/>
            <w:noWrap/>
            <w:vAlign w:val="center"/>
            <w:hideMark/>
          </w:tcPr>
          <w:p w14:paraId="61DF43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D20D1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F1849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40.000.000,00</w:t>
            </w:r>
          </w:p>
        </w:tc>
        <w:tc>
          <w:tcPr>
            <w:tcW w:w="1524" w:type="dxa"/>
            <w:noWrap/>
            <w:vAlign w:val="center"/>
            <w:hideMark/>
          </w:tcPr>
          <w:p w14:paraId="61B7D0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39.986.020,00</w:t>
            </w:r>
          </w:p>
        </w:tc>
        <w:tc>
          <w:tcPr>
            <w:tcW w:w="1175" w:type="dxa"/>
            <w:noWrap/>
            <w:vAlign w:val="center"/>
            <w:hideMark/>
          </w:tcPr>
          <w:p w14:paraId="63CBF7B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2EB4D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80415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39.986.020,00</w:t>
            </w:r>
          </w:p>
        </w:tc>
        <w:tc>
          <w:tcPr>
            <w:tcW w:w="720" w:type="dxa"/>
            <w:noWrap/>
            <w:vAlign w:val="center"/>
            <w:hideMark/>
          </w:tcPr>
          <w:p w14:paraId="0FADF74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99,97</w:t>
            </w:r>
          </w:p>
        </w:tc>
      </w:tr>
      <w:tr w:rsidR="00464EEB" w:rsidRPr="00470334" w14:paraId="32809ABB" w14:textId="77777777" w:rsidTr="0016558E">
        <w:trPr>
          <w:trHeight w:val="293"/>
        </w:trPr>
        <w:tc>
          <w:tcPr>
            <w:tcW w:w="536" w:type="dxa"/>
            <w:noWrap/>
            <w:vAlign w:val="center"/>
            <w:hideMark/>
          </w:tcPr>
          <w:p w14:paraId="7AAE482C" w14:textId="77777777" w:rsidR="00A03416" w:rsidRPr="00470334" w:rsidRDefault="00A03416" w:rsidP="00A03416">
            <w:pPr>
              <w:spacing w:before="0" w:beforeAutospacing="0" w:after="0" w:afterAutospacing="0"/>
              <w:jc w:val="center"/>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627" w:type="dxa"/>
            <w:noWrap/>
            <w:vAlign w:val="center"/>
            <w:hideMark/>
          </w:tcPr>
          <w:p w14:paraId="0B13ABF6"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807" w:type="dxa"/>
            <w:noWrap/>
            <w:vAlign w:val="center"/>
            <w:hideMark/>
          </w:tcPr>
          <w:p w14:paraId="0CB8A61B"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0501-5001</w:t>
            </w:r>
          </w:p>
        </w:tc>
        <w:tc>
          <w:tcPr>
            <w:tcW w:w="2440" w:type="dxa"/>
            <w:vAlign w:val="center"/>
            <w:hideMark/>
          </w:tcPr>
          <w:p w14:paraId="22C913F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РЕКОНСТРУКЦИЈА ЈАВНОГ ОСВЕТЉЕЊА</w:t>
            </w:r>
          </w:p>
        </w:tc>
        <w:tc>
          <w:tcPr>
            <w:tcW w:w="1530" w:type="dxa"/>
            <w:noWrap/>
            <w:vAlign w:val="center"/>
            <w:hideMark/>
          </w:tcPr>
          <w:p w14:paraId="170F4FA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40.000.000,00</w:t>
            </w:r>
          </w:p>
        </w:tc>
        <w:tc>
          <w:tcPr>
            <w:tcW w:w="1260" w:type="dxa"/>
            <w:noWrap/>
            <w:vAlign w:val="center"/>
            <w:hideMark/>
          </w:tcPr>
          <w:p w14:paraId="4170B07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1B2E681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noWrap/>
            <w:vAlign w:val="center"/>
            <w:hideMark/>
          </w:tcPr>
          <w:p w14:paraId="5E5B662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40.000.000,00</w:t>
            </w:r>
          </w:p>
        </w:tc>
        <w:tc>
          <w:tcPr>
            <w:tcW w:w="1524" w:type="dxa"/>
            <w:noWrap/>
            <w:vAlign w:val="center"/>
            <w:hideMark/>
          </w:tcPr>
          <w:p w14:paraId="736A204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39.986.020,00</w:t>
            </w:r>
          </w:p>
        </w:tc>
        <w:tc>
          <w:tcPr>
            <w:tcW w:w="1175" w:type="dxa"/>
            <w:noWrap/>
            <w:vAlign w:val="center"/>
            <w:hideMark/>
          </w:tcPr>
          <w:p w14:paraId="4964721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2D7AE9B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noWrap/>
            <w:vAlign w:val="center"/>
            <w:hideMark/>
          </w:tcPr>
          <w:p w14:paraId="5F645B1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39.986.020,00</w:t>
            </w:r>
          </w:p>
        </w:tc>
        <w:tc>
          <w:tcPr>
            <w:tcW w:w="720" w:type="dxa"/>
            <w:noWrap/>
            <w:vAlign w:val="center"/>
            <w:hideMark/>
          </w:tcPr>
          <w:p w14:paraId="2807136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99,97</w:t>
            </w:r>
          </w:p>
        </w:tc>
      </w:tr>
      <w:tr w:rsidR="00464EEB" w:rsidRPr="00470334" w14:paraId="0832F155" w14:textId="77777777" w:rsidTr="004032D4">
        <w:trPr>
          <w:trHeight w:val="70"/>
        </w:trPr>
        <w:tc>
          <w:tcPr>
            <w:tcW w:w="16470" w:type="dxa"/>
            <w:gridSpan w:val="13"/>
            <w:noWrap/>
            <w:vAlign w:val="center"/>
            <w:hideMark/>
          </w:tcPr>
          <w:p w14:paraId="0ABCCDE1"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CC73106" w14:textId="77777777" w:rsidTr="0016558E">
        <w:trPr>
          <w:trHeight w:val="185"/>
        </w:trPr>
        <w:tc>
          <w:tcPr>
            <w:tcW w:w="5940" w:type="dxa"/>
            <w:gridSpan w:val="5"/>
            <w:shd w:val="clear" w:color="000000" w:fill="F5F5F5"/>
            <w:noWrap/>
            <w:vAlign w:val="bottom"/>
            <w:hideMark/>
          </w:tcPr>
          <w:p w14:paraId="21C2DBD6" w14:textId="2580FA9C" w:rsidR="00A1529A" w:rsidRPr="00A1529A" w:rsidRDefault="00A1529A" w:rsidP="00A1529A">
            <w:pPr>
              <w:spacing w:before="0" w:beforeAutospacing="0" w:after="0" w:afterAutospacing="0"/>
              <w:jc w:val="left"/>
              <w:outlineLvl w:val="4"/>
              <w:rPr>
                <w:rFonts w:ascii="Calibri" w:hAnsi="Calibri" w:cs="Calibri"/>
                <w:b/>
                <w:bCs/>
                <w:sz w:val="18"/>
                <w:szCs w:val="18"/>
                <w:lang w:val="en-US" w:eastAsia="en-GB"/>
              </w:rPr>
            </w:pPr>
            <w:proofErr w:type="spellStart"/>
            <w:r w:rsidRPr="00A1529A">
              <w:rPr>
                <w:b/>
                <w:bCs/>
                <w:sz w:val="18"/>
                <w:szCs w:val="18"/>
                <w:lang w:val="en-US" w:eastAsia="en-GB"/>
              </w:rPr>
              <w:t>Програм</w:t>
            </w:r>
            <w:proofErr w:type="spellEnd"/>
            <w:r w:rsidRPr="00A1529A">
              <w:rPr>
                <w:b/>
                <w:bCs/>
                <w:sz w:val="18"/>
                <w:szCs w:val="18"/>
                <w:lang w:val="sr-Cyrl-RS" w:eastAsia="en-GB"/>
              </w:rPr>
              <w:t xml:space="preserve"> </w:t>
            </w:r>
            <w:r w:rsidRPr="00A1529A">
              <w:rPr>
                <w:b/>
                <w:bCs/>
                <w:sz w:val="18"/>
                <w:szCs w:val="18"/>
                <w:lang w:val="en-US" w:eastAsia="en-GB"/>
              </w:rPr>
              <w:t>1102</w:t>
            </w:r>
            <w:r>
              <w:rPr>
                <w:rFonts w:ascii="Calibri" w:hAnsi="Calibri" w:cs="Calibri"/>
                <w:b/>
                <w:bCs/>
                <w:sz w:val="18"/>
                <w:szCs w:val="18"/>
                <w:lang w:val="sr-Cyrl-RS" w:eastAsia="en-GB"/>
              </w:rPr>
              <w:t xml:space="preserve"> </w:t>
            </w:r>
            <w:r w:rsidRPr="00470334">
              <w:rPr>
                <w:b/>
                <w:bCs/>
                <w:sz w:val="18"/>
                <w:szCs w:val="18"/>
                <w:lang w:val="en-US" w:eastAsia="en-GB"/>
              </w:rPr>
              <w:t>КОМУНАЛНЕ ДЕЛАТНОСТИ </w:t>
            </w:r>
          </w:p>
        </w:tc>
        <w:tc>
          <w:tcPr>
            <w:tcW w:w="1260" w:type="dxa"/>
            <w:shd w:val="clear" w:color="000000" w:fill="F5F5F5"/>
            <w:noWrap/>
            <w:vAlign w:val="center"/>
            <w:hideMark/>
          </w:tcPr>
          <w:p w14:paraId="4B78709E"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6852900"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D82C968"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3D755D8B"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A927144"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3F101A64"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7D13C40"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61015FDB"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709E94EE" w14:textId="77777777" w:rsidTr="0016558E">
        <w:trPr>
          <w:trHeight w:val="70"/>
        </w:trPr>
        <w:tc>
          <w:tcPr>
            <w:tcW w:w="536" w:type="dxa"/>
            <w:shd w:val="clear" w:color="000000" w:fill="F5F5F5"/>
            <w:noWrap/>
            <w:vAlign w:val="bottom"/>
            <w:hideMark/>
          </w:tcPr>
          <w:p w14:paraId="50B06C3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1B33C323"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2BD1CAB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2A59ABE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D23F72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77CDB5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29BD1A1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69E6D9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6DE60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C3BB9C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4A52E86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9AA7A7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4C2989F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4E79C41D" w14:textId="77777777" w:rsidTr="0016558E">
        <w:trPr>
          <w:trHeight w:val="300"/>
        </w:trPr>
        <w:tc>
          <w:tcPr>
            <w:tcW w:w="5940" w:type="dxa"/>
            <w:gridSpan w:val="5"/>
            <w:noWrap/>
            <w:vAlign w:val="center"/>
            <w:hideMark/>
          </w:tcPr>
          <w:p w14:paraId="38241D46" w14:textId="0B17B9A3" w:rsidR="00A1529A" w:rsidRPr="00A1529A" w:rsidRDefault="00A1529A" w:rsidP="00A03416">
            <w:pPr>
              <w:spacing w:before="0" w:beforeAutospacing="0" w:after="0" w:afterAutospacing="0"/>
              <w:jc w:val="left"/>
              <w:outlineLvl w:val="5"/>
              <w:rPr>
                <w:b/>
                <w:bCs/>
                <w:sz w:val="18"/>
                <w:szCs w:val="18"/>
                <w:lang w:val="sr-Cyrl-R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Управљање</w:t>
            </w:r>
            <w:proofErr w:type="spellEnd"/>
            <w:r w:rsidRPr="00470334">
              <w:rPr>
                <w:b/>
                <w:bCs/>
                <w:sz w:val="18"/>
                <w:szCs w:val="18"/>
                <w:lang w:val="en-US" w:eastAsia="en-GB"/>
              </w:rPr>
              <w:t>/</w:t>
            </w:r>
            <w:proofErr w:type="spellStart"/>
            <w:r w:rsidRPr="00470334">
              <w:rPr>
                <w:b/>
                <w:bCs/>
                <w:sz w:val="18"/>
                <w:szCs w:val="18"/>
                <w:lang w:val="en-US" w:eastAsia="en-GB"/>
              </w:rPr>
              <w:t>одржавање</w:t>
            </w:r>
            <w:proofErr w:type="spellEnd"/>
            <w:r w:rsidRPr="00470334">
              <w:rPr>
                <w:b/>
                <w:bCs/>
                <w:sz w:val="18"/>
                <w:szCs w:val="18"/>
                <w:lang w:val="en-US" w:eastAsia="en-GB"/>
              </w:rPr>
              <w:t xml:space="preserve"> </w:t>
            </w:r>
            <w:proofErr w:type="spellStart"/>
            <w:r w:rsidRPr="00470334">
              <w:rPr>
                <w:b/>
                <w:bCs/>
                <w:sz w:val="18"/>
                <w:szCs w:val="18"/>
                <w:lang w:val="en-US" w:eastAsia="en-GB"/>
              </w:rPr>
              <w:t>јавним</w:t>
            </w:r>
            <w:proofErr w:type="spellEnd"/>
            <w:r w:rsidRPr="00470334">
              <w:rPr>
                <w:b/>
                <w:bCs/>
                <w:sz w:val="18"/>
                <w:szCs w:val="18"/>
                <w:lang w:val="en-US" w:eastAsia="en-GB"/>
              </w:rPr>
              <w:t xml:space="preserve"> </w:t>
            </w:r>
            <w:proofErr w:type="spellStart"/>
            <w:r w:rsidRPr="00470334">
              <w:rPr>
                <w:b/>
                <w:bCs/>
                <w:sz w:val="18"/>
                <w:szCs w:val="18"/>
                <w:lang w:val="en-US" w:eastAsia="en-GB"/>
              </w:rPr>
              <w:t>осветљењем</w:t>
            </w:r>
            <w:proofErr w:type="spellEnd"/>
          </w:p>
        </w:tc>
        <w:tc>
          <w:tcPr>
            <w:tcW w:w="1260" w:type="dxa"/>
            <w:noWrap/>
            <w:vAlign w:val="center"/>
            <w:hideMark/>
          </w:tcPr>
          <w:p w14:paraId="5C83CC56"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4742EB24"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6D438D21"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538A2F03"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773A6206"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15CF7B84"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53C229D4"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5ACB90AB"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0AC49974" w14:textId="77777777" w:rsidTr="0016558E">
        <w:trPr>
          <w:trHeight w:val="230"/>
        </w:trPr>
        <w:tc>
          <w:tcPr>
            <w:tcW w:w="536" w:type="dxa"/>
            <w:noWrap/>
            <w:vAlign w:val="center"/>
            <w:hideMark/>
          </w:tcPr>
          <w:p w14:paraId="30657E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640</w:t>
            </w:r>
          </w:p>
        </w:tc>
        <w:tc>
          <w:tcPr>
            <w:tcW w:w="627" w:type="dxa"/>
            <w:noWrap/>
            <w:vAlign w:val="center"/>
            <w:hideMark/>
          </w:tcPr>
          <w:p w14:paraId="40A4798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99/0</w:t>
            </w:r>
          </w:p>
        </w:tc>
        <w:tc>
          <w:tcPr>
            <w:tcW w:w="807" w:type="dxa"/>
            <w:noWrap/>
            <w:vAlign w:val="center"/>
            <w:hideMark/>
          </w:tcPr>
          <w:p w14:paraId="00D7ED9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76C28BC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207833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58.015.709,00</w:t>
            </w:r>
          </w:p>
        </w:tc>
        <w:tc>
          <w:tcPr>
            <w:tcW w:w="1260" w:type="dxa"/>
            <w:noWrap/>
            <w:vAlign w:val="center"/>
            <w:hideMark/>
          </w:tcPr>
          <w:p w14:paraId="3E4B20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334A4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40.639.291,00</w:t>
            </w:r>
          </w:p>
        </w:tc>
        <w:tc>
          <w:tcPr>
            <w:tcW w:w="1530" w:type="dxa"/>
            <w:noWrap/>
            <w:vAlign w:val="center"/>
            <w:hideMark/>
          </w:tcPr>
          <w:p w14:paraId="759E07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98.655.000,00</w:t>
            </w:r>
          </w:p>
        </w:tc>
        <w:tc>
          <w:tcPr>
            <w:tcW w:w="1524" w:type="dxa"/>
            <w:noWrap/>
            <w:vAlign w:val="center"/>
            <w:hideMark/>
          </w:tcPr>
          <w:p w14:paraId="4A81F3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55.108.613,00</w:t>
            </w:r>
          </w:p>
        </w:tc>
        <w:tc>
          <w:tcPr>
            <w:tcW w:w="1175" w:type="dxa"/>
            <w:noWrap/>
            <w:vAlign w:val="center"/>
            <w:hideMark/>
          </w:tcPr>
          <w:p w14:paraId="767813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7869E7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38.825.593,00</w:t>
            </w:r>
          </w:p>
        </w:tc>
        <w:tc>
          <w:tcPr>
            <w:tcW w:w="1620" w:type="dxa"/>
            <w:noWrap/>
            <w:vAlign w:val="center"/>
            <w:hideMark/>
          </w:tcPr>
          <w:p w14:paraId="027B1C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93.934.206,00</w:t>
            </w:r>
          </w:p>
        </w:tc>
        <w:tc>
          <w:tcPr>
            <w:tcW w:w="720" w:type="dxa"/>
            <w:noWrap/>
            <w:vAlign w:val="center"/>
            <w:hideMark/>
          </w:tcPr>
          <w:p w14:paraId="4801DE9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95,21</w:t>
            </w:r>
          </w:p>
        </w:tc>
      </w:tr>
      <w:tr w:rsidR="00464EEB" w:rsidRPr="00470334" w14:paraId="7BF67D0A" w14:textId="77777777" w:rsidTr="0016558E">
        <w:trPr>
          <w:trHeight w:val="185"/>
        </w:trPr>
        <w:tc>
          <w:tcPr>
            <w:tcW w:w="536" w:type="dxa"/>
            <w:noWrap/>
            <w:vAlign w:val="center"/>
            <w:hideMark/>
          </w:tcPr>
          <w:p w14:paraId="333FBEC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640</w:t>
            </w:r>
          </w:p>
        </w:tc>
        <w:tc>
          <w:tcPr>
            <w:tcW w:w="627" w:type="dxa"/>
            <w:noWrap/>
            <w:vAlign w:val="center"/>
            <w:hideMark/>
          </w:tcPr>
          <w:p w14:paraId="2F867E4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99/1</w:t>
            </w:r>
          </w:p>
        </w:tc>
        <w:tc>
          <w:tcPr>
            <w:tcW w:w="807" w:type="dxa"/>
            <w:noWrap/>
            <w:vAlign w:val="center"/>
            <w:hideMark/>
          </w:tcPr>
          <w:p w14:paraId="55A76D8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1321473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7EB679F2" w14:textId="77777777" w:rsidR="00A03416" w:rsidRPr="00470334" w:rsidRDefault="00A03416" w:rsidP="00A03416">
            <w:pPr>
              <w:spacing w:before="0" w:beforeAutospacing="0" w:after="0" w:afterAutospacing="0"/>
              <w:jc w:val="right"/>
              <w:outlineLvl w:val="5"/>
              <w:rPr>
                <w:color w:val="FF0000"/>
                <w:sz w:val="18"/>
                <w:szCs w:val="18"/>
                <w:lang w:val="en-US" w:eastAsia="en-GB"/>
              </w:rPr>
            </w:pPr>
            <w:r w:rsidRPr="00A1529A">
              <w:rPr>
                <w:sz w:val="18"/>
                <w:szCs w:val="18"/>
                <w:lang w:val="en-US" w:eastAsia="en-GB"/>
              </w:rPr>
              <w:t>1.200.000,00</w:t>
            </w:r>
          </w:p>
        </w:tc>
        <w:tc>
          <w:tcPr>
            <w:tcW w:w="1260" w:type="dxa"/>
            <w:noWrap/>
            <w:vAlign w:val="center"/>
            <w:hideMark/>
          </w:tcPr>
          <w:p w14:paraId="39713F1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88EFB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04B82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1.200.000,00</w:t>
            </w:r>
          </w:p>
        </w:tc>
        <w:tc>
          <w:tcPr>
            <w:tcW w:w="1524" w:type="dxa"/>
            <w:noWrap/>
            <w:vAlign w:val="center"/>
            <w:hideMark/>
          </w:tcPr>
          <w:p w14:paraId="5BDC43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899.997,00</w:t>
            </w:r>
          </w:p>
        </w:tc>
        <w:tc>
          <w:tcPr>
            <w:tcW w:w="1175" w:type="dxa"/>
            <w:noWrap/>
            <w:vAlign w:val="center"/>
            <w:hideMark/>
          </w:tcPr>
          <w:p w14:paraId="2C0E9F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8199D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9C24B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899.997,00</w:t>
            </w:r>
          </w:p>
        </w:tc>
        <w:tc>
          <w:tcPr>
            <w:tcW w:w="720" w:type="dxa"/>
            <w:noWrap/>
            <w:vAlign w:val="center"/>
            <w:hideMark/>
          </w:tcPr>
          <w:p w14:paraId="4DD4E8D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75,00</w:t>
            </w:r>
          </w:p>
        </w:tc>
      </w:tr>
      <w:tr w:rsidR="00464EEB" w:rsidRPr="00470334" w14:paraId="26B6CDD0" w14:textId="77777777" w:rsidTr="0016558E">
        <w:trPr>
          <w:trHeight w:val="70"/>
        </w:trPr>
        <w:tc>
          <w:tcPr>
            <w:tcW w:w="536" w:type="dxa"/>
            <w:noWrap/>
            <w:vAlign w:val="center"/>
            <w:hideMark/>
          </w:tcPr>
          <w:p w14:paraId="3A27D42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640</w:t>
            </w:r>
          </w:p>
        </w:tc>
        <w:tc>
          <w:tcPr>
            <w:tcW w:w="627" w:type="dxa"/>
            <w:noWrap/>
            <w:vAlign w:val="center"/>
            <w:hideMark/>
          </w:tcPr>
          <w:p w14:paraId="2502CF2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100/0</w:t>
            </w:r>
          </w:p>
        </w:tc>
        <w:tc>
          <w:tcPr>
            <w:tcW w:w="807" w:type="dxa"/>
            <w:noWrap/>
            <w:vAlign w:val="center"/>
            <w:hideMark/>
          </w:tcPr>
          <w:p w14:paraId="77D310F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773DE9B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1D3B9DD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18.000.000,00</w:t>
            </w:r>
          </w:p>
        </w:tc>
        <w:tc>
          <w:tcPr>
            <w:tcW w:w="1260" w:type="dxa"/>
            <w:noWrap/>
            <w:vAlign w:val="center"/>
            <w:hideMark/>
          </w:tcPr>
          <w:p w14:paraId="132340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A6507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0D15C6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18.000.000,00</w:t>
            </w:r>
          </w:p>
        </w:tc>
        <w:tc>
          <w:tcPr>
            <w:tcW w:w="1524" w:type="dxa"/>
            <w:noWrap/>
            <w:vAlign w:val="center"/>
            <w:hideMark/>
          </w:tcPr>
          <w:p w14:paraId="1AD3D7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16.826.258,00</w:t>
            </w:r>
          </w:p>
        </w:tc>
        <w:tc>
          <w:tcPr>
            <w:tcW w:w="1175" w:type="dxa"/>
            <w:noWrap/>
            <w:vAlign w:val="center"/>
            <w:hideMark/>
          </w:tcPr>
          <w:p w14:paraId="4BF7A2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60FC6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63D16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16.826.258,00</w:t>
            </w:r>
          </w:p>
        </w:tc>
        <w:tc>
          <w:tcPr>
            <w:tcW w:w="720" w:type="dxa"/>
            <w:noWrap/>
            <w:vAlign w:val="center"/>
            <w:hideMark/>
          </w:tcPr>
          <w:p w14:paraId="00A0750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93,48</w:t>
            </w:r>
          </w:p>
        </w:tc>
      </w:tr>
      <w:tr w:rsidR="00464EEB" w:rsidRPr="00470334" w14:paraId="294CD42C" w14:textId="77777777" w:rsidTr="0016558E">
        <w:trPr>
          <w:trHeight w:val="176"/>
        </w:trPr>
        <w:tc>
          <w:tcPr>
            <w:tcW w:w="1163" w:type="dxa"/>
            <w:gridSpan w:val="2"/>
            <w:shd w:val="clear" w:color="000000" w:fill="F5F5F5"/>
            <w:noWrap/>
            <w:vAlign w:val="bottom"/>
            <w:hideMark/>
          </w:tcPr>
          <w:p w14:paraId="4E025B7C"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4B7C8ED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048151D0"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Управљање</w:t>
            </w:r>
            <w:proofErr w:type="spellEnd"/>
            <w:r w:rsidRPr="00470334">
              <w:rPr>
                <w:b/>
                <w:bCs/>
                <w:sz w:val="18"/>
                <w:szCs w:val="18"/>
                <w:lang w:val="en-US" w:eastAsia="en-GB"/>
              </w:rPr>
              <w:t>/</w:t>
            </w:r>
            <w:proofErr w:type="spellStart"/>
            <w:r w:rsidRPr="00470334">
              <w:rPr>
                <w:b/>
                <w:bCs/>
                <w:sz w:val="18"/>
                <w:szCs w:val="18"/>
                <w:lang w:val="en-US" w:eastAsia="en-GB"/>
              </w:rPr>
              <w:t>одржавање</w:t>
            </w:r>
            <w:proofErr w:type="spellEnd"/>
            <w:r w:rsidRPr="00470334">
              <w:rPr>
                <w:b/>
                <w:bCs/>
                <w:sz w:val="18"/>
                <w:szCs w:val="18"/>
                <w:lang w:val="en-US" w:eastAsia="en-GB"/>
              </w:rPr>
              <w:t xml:space="preserve"> </w:t>
            </w:r>
            <w:proofErr w:type="spellStart"/>
            <w:r w:rsidRPr="00470334">
              <w:rPr>
                <w:b/>
                <w:bCs/>
                <w:sz w:val="18"/>
                <w:szCs w:val="18"/>
                <w:lang w:val="en-US" w:eastAsia="en-GB"/>
              </w:rPr>
              <w:t>јавним</w:t>
            </w:r>
            <w:proofErr w:type="spellEnd"/>
            <w:r w:rsidRPr="00470334">
              <w:rPr>
                <w:b/>
                <w:bCs/>
                <w:sz w:val="18"/>
                <w:szCs w:val="18"/>
                <w:lang w:val="en-US" w:eastAsia="en-GB"/>
              </w:rPr>
              <w:t xml:space="preserve"> </w:t>
            </w:r>
            <w:proofErr w:type="spellStart"/>
            <w:r w:rsidRPr="00470334">
              <w:rPr>
                <w:b/>
                <w:bCs/>
                <w:sz w:val="18"/>
                <w:szCs w:val="18"/>
                <w:lang w:val="en-US" w:eastAsia="en-GB"/>
              </w:rPr>
              <w:t>осветљењем</w:t>
            </w:r>
            <w:proofErr w:type="spellEnd"/>
          </w:p>
        </w:tc>
        <w:tc>
          <w:tcPr>
            <w:tcW w:w="1530" w:type="dxa"/>
            <w:shd w:val="clear" w:color="000000" w:fill="F5F5F5"/>
            <w:noWrap/>
            <w:vAlign w:val="center"/>
            <w:hideMark/>
          </w:tcPr>
          <w:p w14:paraId="702C3B6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77.215.709,00</w:t>
            </w:r>
          </w:p>
        </w:tc>
        <w:tc>
          <w:tcPr>
            <w:tcW w:w="1260" w:type="dxa"/>
            <w:shd w:val="clear" w:color="000000" w:fill="F5F5F5"/>
            <w:noWrap/>
            <w:vAlign w:val="center"/>
            <w:hideMark/>
          </w:tcPr>
          <w:p w14:paraId="6BEFCA0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925CEF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40.639.291,00</w:t>
            </w:r>
          </w:p>
        </w:tc>
        <w:tc>
          <w:tcPr>
            <w:tcW w:w="1530" w:type="dxa"/>
            <w:shd w:val="clear" w:color="000000" w:fill="F5F5F5"/>
            <w:noWrap/>
            <w:vAlign w:val="center"/>
            <w:hideMark/>
          </w:tcPr>
          <w:p w14:paraId="6A82FAD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117.855.000,00</w:t>
            </w:r>
          </w:p>
        </w:tc>
        <w:tc>
          <w:tcPr>
            <w:tcW w:w="1524" w:type="dxa"/>
            <w:shd w:val="clear" w:color="000000" w:fill="F5F5F5"/>
            <w:noWrap/>
            <w:vAlign w:val="center"/>
            <w:hideMark/>
          </w:tcPr>
          <w:p w14:paraId="3DDE84D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72.834.868,00</w:t>
            </w:r>
          </w:p>
        </w:tc>
        <w:tc>
          <w:tcPr>
            <w:tcW w:w="1175" w:type="dxa"/>
            <w:shd w:val="clear" w:color="000000" w:fill="F5F5F5"/>
            <w:noWrap/>
            <w:vAlign w:val="center"/>
            <w:hideMark/>
          </w:tcPr>
          <w:p w14:paraId="1C9A16E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E6E432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38.825.593,00</w:t>
            </w:r>
          </w:p>
        </w:tc>
        <w:tc>
          <w:tcPr>
            <w:tcW w:w="1620" w:type="dxa"/>
            <w:shd w:val="clear" w:color="000000" w:fill="F5F5F5"/>
            <w:noWrap/>
            <w:vAlign w:val="center"/>
            <w:hideMark/>
          </w:tcPr>
          <w:p w14:paraId="471262A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111.660.461,00</w:t>
            </w:r>
          </w:p>
        </w:tc>
        <w:tc>
          <w:tcPr>
            <w:tcW w:w="720" w:type="dxa"/>
            <w:noWrap/>
            <w:vAlign w:val="center"/>
            <w:hideMark/>
          </w:tcPr>
          <w:p w14:paraId="276002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94,74</w:t>
            </w:r>
          </w:p>
        </w:tc>
      </w:tr>
      <w:tr w:rsidR="00464EEB" w:rsidRPr="00470334" w14:paraId="25F2D02A" w14:textId="77777777" w:rsidTr="004032D4">
        <w:trPr>
          <w:trHeight w:val="70"/>
        </w:trPr>
        <w:tc>
          <w:tcPr>
            <w:tcW w:w="16470" w:type="dxa"/>
            <w:gridSpan w:val="13"/>
            <w:noWrap/>
            <w:vAlign w:val="bottom"/>
            <w:hideMark/>
          </w:tcPr>
          <w:p w14:paraId="0374768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AF3B214" w14:textId="77777777" w:rsidTr="0016558E">
        <w:trPr>
          <w:trHeight w:val="70"/>
        </w:trPr>
        <w:tc>
          <w:tcPr>
            <w:tcW w:w="536" w:type="dxa"/>
            <w:noWrap/>
            <w:vAlign w:val="bottom"/>
            <w:hideMark/>
          </w:tcPr>
          <w:p w14:paraId="6F288F8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218328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557F75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4AB9376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640:</w:t>
            </w:r>
          </w:p>
        </w:tc>
        <w:tc>
          <w:tcPr>
            <w:tcW w:w="1530" w:type="dxa"/>
            <w:noWrap/>
            <w:vAlign w:val="center"/>
            <w:hideMark/>
          </w:tcPr>
          <w:p w14:paraId="3E8E3C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71A8B16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6FAA37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03316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2EFC6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7392E5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580CC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92F31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27FC6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D4BE381" w14:textId="77777777" w:rsidTr="0016558E">
        <w:trPr>
          <w:trHeight w:val="185"/>
        </w:trPr>
        <w:tc>
          <w:tcPr>
            <w:tcW w:w="536" w:type="dxa"/>
            <w:noWrap/>
            <w:vAlign w:val="bottom"/>
            <w:hideMark/>
          </w:tcPr>
          <w:p w14:paraId="32038DD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D6481F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3DB927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98DB02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0BAA828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117.215.709,00</w:t>
            </w:r>
          </w:p>
        </w:tc>
        <w:tc>
          <w:tcPr>
            <w:tcW w:w="1260" w:type="dxa"/>
            <w:noWrap/>
            <w:vAlign w:val="center"/>
            <w:hideMark/>
          </w:tcPr>
          <w:p w14:paraId="275D88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A4F1B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7F0DB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117.215.709,00</w:t>
            </w:r>
          </w:p>
        </w:tc>
        <w:tc>
          <w:tcPr>
            <w:tcW w:w="1524" w:type="dxa"/>
            <w:noWrap/>
            <w:vAlign w:val="center"/>
            <w:hideMark/>
          </w:tcPr>
          <w:p w14:paraId="4E265D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112.820.888,00</w:t>
            </w:r>
          </w:p>
        </w:tc>
        <w:tc>
          <w:tcPr>
            <w:tcW w:w="1175" w:type="dxa"/>
            <w:noWrap/>
            <w:vAlign w:val="center"/>
            <w:hideMark/>
          </w:tcPr>
          <w:p w14:paraId="30DD98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03D69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F1043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112.820.888,00</w:t>
            </w:r>
          </w:p>
        </w:tc>
        <w:tc>
          <w:tcPr>
            <w:tcW w:w="720" w:type="dxa"/>
            <w:noWrap/>
            <w:vAlign w:val="center"/>
            <w:hideMark/>
          </w:tcPr>
          <w:p w14:paraId="7DFF11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96,25</w:t>
            </w:r>
          </w:p>
        </w:tc>
      </w:tr>
      <w:tr w:rsidR="00464EEB" w:rsidRPr="00470334" w14:paraId="6B934E9C" w14:textId="77777777" w:rsidTr="0016558E">
        <w:trPr>
          <w:trHeight w:val="320"/>
        </w:trPr>
        <w:tc>
          <w:tcPr>
            <w:tcW w:w="536" w:type="dxa"/>
            <w:noWrap/>
            <w:vAlign w:val="bottom"/>
            <w:hideMark/>
          </w:tcPr>
          <w:p w14:paraId="2363972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EAB152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4574C6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641B50C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p>
        </w:tc>
        <w:tc>
          <w:tcPr>
            <w:tcW w:w="1530" w:type="dxa"/>
            <w:noWrap/>
            <w:vAlign w:val="center"/>
            <w:hideMark/>
          </w:tcPr>
          <w:p w14:paraId="06F6CD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525D8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7FAD8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D5E461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4B3B5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D54295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0C2AA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712C2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5CB83FE" w14:textId="07667D9A"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C8F3F1B" w14:textId="77777777" w:rsidTr="0016558E">
        <w:trPr>
          <w:trHeight w:val="500"/>
        </w:trPr>
        <w:tc>
          <w:tcPr>
            <w:tcW w:w="536" w:type="dxa"/>
            <w:noWrap/>
            <w:vAlign w:val="bottom"/>
            <w:hideMark/>
          </w:tcPr>
          <w:p w14:paraId="0D3B9E6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3378B5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4E9408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435C5BA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4935A1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9914B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61C719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40.639.291,00</w:t>
            </w:r>
          </w:p>
        </w:tc>
        <w:tc>
          <w:tcPr>
            <w:tcW w:w="1530" w:type="dxa"/>
            <w:noWrap/>
            <w:vAlign w:val="center"/>
            <w:hideMark/>
          </w:tcPr>
          <w:p w14:paraId="4C3F6BE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40.639.291,00</w:t>
            </w:r>
          </w:p>
        </w:tc>
        <w:tc>
          <w:tcPr>
            <w:tcW w:w="1524" w:type="dxa"/>
            <w:noWrap/>
            <w:vAlign w:val="center"/>
            <w:hideMark/>
          </w:tcPr>
          <w:p w14:paraId="381C3F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EB970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B213B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38.825.593,00</w:t>
            </w:r>
          </w:p>
        </w:tc>
        <w:tc>
          <w:tcPr>
            <w:tcW w:w="1620" w:type="dxa"/>
            <w:noWrap/>
            <w:vAlign w:val="center"/>
            <w:hideMark/>
          </w:tcPr>
          <w:p w14:paraId="64FC42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38.825.593,00</w:t>
            </w:r>
          </w:p>
        </w:tc>
        <w:tc>
          <w:tcPr>
            <w:tcW w:w="720" w:type="dxa"/>
            <w:noWrap/>
            <w:vAlign w:val="center"/>
            <w:hideMark/>
          </w:tcPr>
          <w:p w14:paraId="3CA261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95,54</w:t>
            </w:r>
          </w:p>
        </w:tc>
      </w:tr>
      <w:tr w:rsidR="00464EEB" w:rsidRPr="00470334" w14:paraId="0EA3027F" w14:textId="77777777" w:rsidTr="0016558E">
        <w:trPr>
          <w:trHeight w:val="70"/>
        </w:trPr>
        <w:tc>
          <w:tcPr>
            <w:tcW w:w="1163" w:type="dxa"/>
            <w:gridSpan w:val="2"/>
            <w:shd w:val="clear" w:color="000000" w:fill="F5F5F5"/>
            <w:noWrap/>
            <w:vAlign w:val="bottom"/>
            <w:hideMark/>
          </w:tcPr>
          <w:p w14:paraId="5E74C0C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4014878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640</w:t>
            </w:r>
          </w:p>
        </w:tc>
        <w:tc>
          <w:tcPr>
            <w:tcW w:w="2440" w:type="dxa"/>
            <w:shd w:val="clear" w:color="000000" w:fill="F5F5F5"/>
            <w:vAlign w:val="bottom"/>
            <w:hideMark/>
          </w:tcPr>
          <w:p w14:paraId="6EA136B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Улична</w:t>
            </w:r>
            <w:proofErr w:type="spellEnd"/>
            <w:r w:rsidRPr="00470334">
              <w:rPr>
                <w:b/>
                <w:bCs/>
                <w:sz w:val="18"/>
                <w:szCs w:val="18"/>
                <w:lang w:val="en-US" w:eastAsia="en-GB"/>
              </w:rPr>
              <w:t xml:space="preserve"> </w:t>
            </w:r>
            <w:proofErr w:type="spellStart"/>
            <w:r w:rsidRPr="00470334">
              <w:rPr>
                <w:b/>
                <w:bCs/>
                <w:sz w:val="18"/>
                <w:szCs w:val="18"/>
                <w:lang w:val="en-US" w:eastAsia="en-GB"/>
              </w:rPr>
              <w:t>расвета</w:t>
            </w:r>
            <w:proofErr w:type="spellEnd"/>
          </w:p>
        </w:tc>
        <w:tc>
          <w:tcPr>
            <w:tcW w:w="1530" w:type="dxa"/>
            <w:shd w:val="clear" w:color="000000" w:fill="F5F5F5"/>
            <w:noWrap/>
            <w:vAlign w:val="center"/>
            <w:hideMark/>
          </w:tcPr>
          <w:p w14:paraId="39BBF1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117.215.709,00</w:t>
            </w:r>
          </w:p>
        </w:tc>
        <w:tc>
          <w:tcPr>
            <w:tcW w:w="1260" w:type="dxa"/>
            <w:shd w:val="clear" w:color="000000" w:fill="F5F5F5"/>
            <w:noWrap/>
            <w:vAlign w:val="center"/>
            <w:hideMark/>
          </w:tcPr>
          <w:p w14:paraId="7A2E92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7B90D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40.639.291,00</w:t>
            </w:r>
          </w:p>
        </w:tc>
        <w:tc>
          <w:tcPr>
            <w:tcW w:w="1530" w:type="dxa"/>
            <w:shd w:val="clear" w:color="000000" w:fill="F5F5F5"/>
            <w:noWrap/>
            <w:vAlign w:val="center"/>
            <w:hideMark/>
          </w:tcPr>
          <w:p w14:paraId="41431A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157.855.000,00</w:t>
            </w:r>
          </w:p>
        </w:tc>
        <w:tc>
          <w:tcPr>
            <w:tcW w:w="1524" w:type="dxa"/>
            <w:shd w:val="clear" w:color="000000" w:fill="F5F5F5"/>
            <w:noWrap/>
            <w:vAlign w:val="center"/>
            <w:hideMark/>
          </w:tcPr>
          <w:p w14:paraId="4654000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112.820.888,00</w:t>
            </w:r>
          </w:p>
        </w:tc>
        <w:tc>
          <w:tcPr>
            <w:tcW w:w="1175" w:type="dxa"/>
            <w:shd w:val="clear" w:color="000000" w:fill="F5F5F5"/>
            <w:noWrap/>
            <w:vAlign w:val="center"/>
            <w:hideMark/>
          </w:tcPr>
          <w:p w14:paraId="1F926F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FC0E3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38.825.593,00</w:t>
            </w:r>
          </w:p>
        </w:tc>
        <w:tc>
          <w:tcPr>
            <w:tcW w:w="1620" w:type="dxa"/>
            <w:shd w:val="clear" w:color="000000" w:fill="F5F5F5"/>
            <w:noWrap/>
            <w:vAlign w:val="center"/>
            <w:hideMark/>
          </w:tcPr>
          <w:p w14:paraId="35D616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151.646.481,00</w:t>
            </w:r>
          </w:p>
        </w:tc>
        <w:tc>
          <w:tcPr>
            <w:tcW w:w="720" w:type="dxa"/>
            <w:noWrap/>
            <w:vAlign w:val="center"/>
            <w:hideMark/>
          </w:tcPr>
          <w:p w14:paraId="711D5D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96,07</w:t>
            </w:r>
          </w:p>
        </w:tc>
      </w:tr>
      <w:tr w:rsidR="00464EEB" w:rsidRPr="00470334" w14:paraId="7F31A1B9" w14:textId="77777777" w:rsidTr="004032D4">
        <w:trPr>
          <w:trHeight w:val="95"/>
        </w:trPr>
        <w:tc>
          <w:tcPr>
            <w:tcW w:w="16470" w:type="dxa"/>
            <w:gridSpan w:val="13"/>
            <w:noWrap/>
            <w:vAlign w:val="bottom"/>
            <w:hideMark/>
          </w:tcPr>
          <w:p w14:paraId="1EA370F8"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56D185DB" w14:textId="77777777" w:rsidTr="0016558E">
        <w:trPr>
          <w:trHeight w:val="230"/>
        </w:trPr>
        <w:tc>
          <w:tcPr>
            <w:tcW w:w="7200" w:type="dxa"/>
            <w:gridSpan w:val="6"/>
            <w:vMerge w:val="restart"/>
            <w:noWrap/>
            <w:vAlign w:val="center"/>
            <w:hideMark/>
          </w:tcPr>
          <w:p w14:paraId="4BC22413" w14:textId="65CD91F3" w:rsidR="00F747E9" w:rsidRPr="00470334" w:rsidRDefault="00F747E9"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660</w:t>
            </w:r>
            <w:r>
              <w:rPr>
                <w:b/>
                <w:bCs/>
                <w:sz w:val="18"/>
                <w:szCs w:val="18"/>
                <w:lang w:val="sr-Cyrl-RS" w:eastAsia="en-GB"/>
              </w:rPr>
              <w:t xml:space="preserve"> </w:t>
            </w:r>
            <w:proofErr w:type="spellStart"/>
            <w:r w:rsidRPr="00470334">
              <w:rPr>
                <w:b/>
                <w:bCs/>
                <w:sz w:val="18"/>
                <w:szCs w:val="18"/>
                <w:lang w:val="en-US" w:eastAsia="en-GB"/>
              </w:rPr>
              <w:t>Послови</w:t>
            </w:r>
            <w:proofErr w:type="spellEnd"/>
            <w:r w:rsidRPr="00470334">
              <w:rPr>
                <w:b/>
                <w:bCs/>
                <w:sz w:val="18"/>
                <w:szCs w:val="18"/>
                <w:lang w:val="en-US" w:eastAsia="en-GB"/>
              </w:rPr>
              <w:t xml:space="preserve"> </w:t>
            </w:r>
            <w:proofErr w:type="spellStart"/>
            <w:r w:rsidRPr="00470334">
              <w:rPr>
                <w:b/>
                <w:bCs/>
                <w:sz w:val="18"/>
                <w:szCs w:val="18"/>
                <w:lang w:val="en-US" w:eastAsia="en-GB"/>
              </w:rPr>
              <w:t>становања</w:t>
            </w:r>
            <w:proofErr w:type="spellEnd"/>
            <w:r w:rsidRPr="00470334">
              <w:rPr>
                <w:b/>
                <w:bCs/>
                <w:sz w:val="18"/>
                <w:szCs w:val="18"/>
                <w:lang w:val="en-US" w:eastAsia="en-GB"/>
              </w:rPr>
              <w:t xml:space="preserve"> и </w:t>
            </w:r>
            <w:proofErr w:type="spellStart"/>
            <w:r w:rsidRPr="00470334">
              <w:rPr>
                <w:b/>
                <w:bCs/>
                <w:sz w:val="18"/>
                <w:szCs w:val="18"/>
                <w:lang w:val="en-US" w:eastAsia="en-GB"/>
              </w:rPr>
              <w:t>заједнице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некласификовани</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p w14:paraId="1AF93C6D" w14:textId="0955C285" w:rsidR="00F747E9" w:rsidRPr="00470334" w:rsidRDefault="00F747E9" w:rsidP="00F747E9">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0401</w:t>
            </w:r>
            <w:r>
              <w:rPr>
                <w:b/>
                <w:bCs/>
                <w:sz w:val="18"/>
                <w:szCs w:val="18"/>
                <w:lang w:val="sr-Cyrl-RS" w:eastAsia="en-GB"/>
              </w:rPr>
              <w:t xml:space="preserve"> </w:t>
            </w:r>
            <w:r w:rsidRPr="00470334">
              <w:rPr>
                <w:b/>
                <w:bCs/>
                <w:sz w:val="18"/>
                <w:szCs w:val="18"/>
                <w:lang w:val="en-US" w:eastAsia="en-GB"/>
              </w:rPr>
              <w:t>ЗАШТИТА ЖИВОТНЕ СРЕДИНЕ</w:t>
            </w:r>
          </w:p>
        </w:tc>
        <w:tc>
          <w:tcPr>
            <w:tcW w:w="1350" w:type="dxa"/>
            <w:noWrap/>
            <w:vAlign w:val="center"/>
            <w:hideMark/>
          </w:tcPr>
          <w:p w14:paraId="668FCF9A"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1530" w:type="dxa"/>
            <w:noWrap/>
            <w:vAlign w:val="center"/>
            <w:hideMark/>
          </w:tcPr>
          <w:p w14:paraId="361C3504"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1524" w:type="dxa"/>
            <w:noWrap/>
            <w:vAlign w:val="center"/>
            <w:hideMark/>
          </w:tcPr>
          <w:p w14:paraId="732AADC5"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1175" w:type="dxa"/>
            <w:noWrap/>
            <w:vAlign w:val="center"/>
            <w:hideMark/>
          </w:tcPr>
          <w:p w14:paraId="47595E2B"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1351" w:type="dxa"/>
            <w:noWrap/>
            <w:vAlign w:val="center"/>
            <w:hideMark/>
          </w:tcPr>
          <w:p w14:paraId="4A7E7E59"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1620" w:type="dxa"/>
            <w:noWrap/>
            <w:vAlign w:val="center"/>
            <w:hideMark/>
          </w:tcPr>
          <w:p w14:paraId="71C1F74B"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720" w:type="dxa"/>
            <w:noWrap/>
            <w:vAlign w:val="center"/>
            <w:hideMark/>
          </w:tcPr>
          <w:p w14:paraId="3938E5B8" w14:textId="77777777" w:rsidR="00F747E9" w:rsidRPr="00470334" w:rsidRDefault="00F747E9" w:rsidP="00A03416">
            <w:pPr>
              <w:spacing w:before="0" w:beforeAutospacing="0" w:after="0" w:afterAutospacing="0"/>
              <w:jc w:val="left"/>
              <w:outlineLvl w:val="3"/>
              <w:rPr>
                <w:sz w:val="18"/>
                <w:szCs w:val="18"/>
                <w:lang w:val="en-US" w:eastAsia="en-GB"/>
              </w:rPr>
            </w:pPr>
          </w:p>
        </w:tc>
      </w:tr>
      <w:tr w:rsidR="00464EEB" w:rsidRPr="00470334" w14:paraId="245CD3ED" w14:textId="77777777" w:rsidTr="0016558E">
        <w:trPr>
          <w:trHeight w:val="176"/>
        </w:trPr>
        <w:tc>
          <w:tcPr>
            <w:tcW w:w="7200" w:type="dxa"/>
            <w:gridSpan w:val="6"/>
            <w:vMerge/>
            <w:noWrap/>
            <w:vAlign w:val="center"/>
            <w:hideMark/>
          </w:tcPr>
          <w:p w14:paraId="728DED37" w14:textId="5D410891" w:rsidR="00F747E9" w:rsidRPr="00470334" w:rsidRDefault="00F747E9" w:rsidP="00A03416">
            <w:pPr>
              <w:spacing w:before="0" w:beforeAutospacing="0" w:after="0" w:afterAutospacing="0"/>
              <w:jc w:val="left"/>
              <w:outlineLvl w:val="4"/>
              <w:rPr>
                <w:sz w:val="18"/>
                <w:szCs w:val="18"/>
                <w:lang w:val="en-US" w:eastAsia="en-GB"/>
              </w:rPr>
            </w:pPr>
          </w:p>
        </w:tc>
        <w:tc>
          <w:tcPr>
            <w:tcW w:w="1350" w:type="dxa"/>
            <w:noWrap/>
            <w:vAlign w:val="center"/>
            <w:hideMark/>
          </w:tcPr>
          <w:p w14:paraId="49D25037"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1530" w:type="dxa"/>
            <w:noWrap/>
            <w:vAlign w:val="center"/>
            <w:hideMark/>
          </w:tcPr>
          <w:p w14:paraId="245C23ED"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1524" w:type="dxa"/>
            <w:noWrap/>
            <w:vAlign w:val="center"/>
            <w:hideMark/>
          </w:tcPr>
          <w:p w14:paraId="7DDAFBAF"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1175" w:type="dxa"/>
            <w:noWrap/>
            <w:vAlign w:val="center"/>
            <w:hideMark/>
          </w:tcPr>
          <w:p w14:paraId="54F65871"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1351" w:type="dxa"/>
            <w:noWrap/>
            <w:vAlign w:val="center"/>
            <w:hideMark/>
          </w:tcPr>
          <w:p w14:paraId="09ABC83D"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1620" w:type="dxa"/>
            <w:noWrap/>
            <w:vAlign w:val="center"/>
            <w:hideMark/>
          </w:tcPr>
          <w:p w14:paraId="1E2D6FD4"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720" w:type="dxa"/>
            <w:noWrap/>
            <w:vAlign w:val="center"/>
            <w:hideMark/>
          </w:tcPr>
          <w:p w14:paraId="5027DD2C" w14:textId="77777777" w:rsidR="00F747E9" w:rsidRPr="00470334" w:rsidRDefault="00F747E9" w:rsidP="00A03416">
            <w:pPr>
              <w:spacing w:before="0" w:beforeAutospacing="0" w:after="0" w:afterAutospacing="0"/>
              <w:jc w:val="left"/>
              <w:outlineLvl w:val="4"/>
              <w:rPr>
                <w:sz w:val="18"/>
                <w:szCs w:val="18"/>
                <w:lang w:val="en-US" w:eastAsia="en-GB"/>
              </w:rPr>
            </w:pPr>
          </w:p>
        </w:tc>
      </w:tr>
      <w:tr w:rsidR="00464EEB" w:rsidRPr="00470334" w14:paraId="292294EA" w14:textId="77777777" w:rsidTr="004032D4">
        <w:trPr>
          <w:trHeight w:val="70"/>
        </w:trPr>
        <w:tc>
          <w:tcPr>
            <w:tcW w:w="16470" w:type="dxa"/>
            <w:gridSpan w:val="13"/>
            <w:noWrap/>
            <w:vAlign w:val="center"/>
            <w:hideMark/>
          </w:tcPr>
          <w:p w14:paraId="183AF701"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BDE63E0" w14:textId="77777777" w:rsidTr="0016558E">
        <w:trPr>
          <w:trHeight w:val="221"/>
        </w:trPr>
        <w:tc>
          <w:tcPr>
            <w:tcW w:w="5940" w:type="dxa"/>
            <w:gridSpan w:val="5"/>
            <w:noWrap/>
            <w:vAlign w:val="center"/>
            <w:hideMark/>
          </w:tcPr>
          <w:p w14:paraId="6135E6F4" w14:textId="68AF6D7E" w:rsidR="00F747E9" w:rsidRPr="00470334" w:rsidRDefault="00F747E9" w:rsidP="00F747E9">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proofErr w:type="spellStart"/>
            <w:r w:rsidRPr="00470334">
              <w:rPr>
                <w:b/>
                <w:bCs/>
                <w:sz w:val="18"/>
                <w:szCs w:val="18"/>
                <w:lang w:val="en-US" w:eastAsia="en-GB"/>
              </w:rPr>
              <w:t>Праћење</w:t>
            </w:r>
            <w:proofErr w:type="spellEnd"/>
            <w:r w:rsidRPr="00470334">
              <w:rPr>
                <w:b/>
                <w:bCs/>
                <w:sz w:val="18"/>
                <w:szCs w:val="18"/>
                <w:lang w:val="en-US" w:eastAsia="en-GB"/>
              </w:rPr>
              <w:t xml:space="preserve"> </w:t>
            </w:r>
            <w:proofErr w:type="spellStart"/>
            <w:r w:rsidRPr="00470334">
              <w:rPr>
                <w:b/>
                <w:bCs/>
                <w:sz w:val="18"/>
                <w:szCs w:val="18"/>
                <w:lang w:val="en-US" w:eastAsia="en-GB"/>
              </w:rPr>
              <w:t>квалитета</w:t>
            </w:r>
            <w:proofErr w:type="spellEnd"/>
            <w:r w:rsidRPr="00470334">
              <w:rPr>
                <w:b/>
                <w:bCs/>
                <w:sz w:val="18"/>
                <w:szCs w:val="18"/>
                <w:lang w:val="en-US" w:eastAsia="en-GB"/>
              </w:rPr>
              <w:t xml:space="preserve"> </w:t>
            </w:r>
            <w:proofErr w:type="spellStart"/>
            <w:r w:rsidRPr="00470334">
              <w:rPr>
                <w:b/>
                <w:bCs/>
                <w:sz w:val="18"/>
                <w:szCs w:val="18"/>
                <w:lang w:val="en-US" w:eastAsia="en-GB"/>
              </w:rPr>
              <w:t>елемената</w:t>
            </w:r>
            <w:proofErr w:type="spellEnd"/>
            <w:r w:rsidRPr="00470334">
              <w:rPr>
                <w:b/>
                <w:bCs/>
                <w:sz w:val="18"/>
                <w:szCs w:val="18"/>
                <w:lang w:val="en-US" w:eastAsia="en-GB"/>
              </w:rPr>
              <w:t xml:space="preserve"> </w:t>
            </w:r>
            <w:proofErr w:type="spellStart"/>
            <w:r w:rsidRPr="00470334">
              <w:rPr>
                <w:b/>
                <w:bCs/>
                <w:sz w:val="18"/>
                <w:szCs w:val="18"/>
                <w:lang w:val="en-US" w:eastAsia="en-GB"/>
              </w:rPr>
              <w:t>животне</w:t>
            </w:r>
            <w:proofErr w:type="spellEnd"/>
            <w:r w:rsidRPr="00470334">
              <w:rPr>
                <w:b/>
                <w:bCs/>
                <w:sz w:val="18"/>
                <w:szCs w:val="18"/>
                <w:lang w:val="en-US" w:eastAsia="en-GB"/>
              </w:rPr>
              <w:t xml:space="preserve"> </w:t>
            </w:r>
            <w:proofErr w:type="spellStart"/>
            <w:r w:rsidRPr="00470334">
              <w:rPr>
                <w:b/>
                <w:bCs/>
                <w:sz w:val="18"/>
                <w:szCs w:val="18"/>
                <w:lang w:val="en-US" w:eastAsia="en-GB"/>
              </w:rPr>
              <w:t>средине</w:t>
            </w:r>
            <w:proofErr w:type="spellEnd"/>
          </w:p>
        </w:tc>
        <w:tc>
          <w:tcPr>
            <w:tcW w:w="1260" w:type="dxa"/>
            <w:noWrap/>
            <w:vAlign w:val="center"/>
            <w:hideMark/>
          </w:tcPr>
          <w:p w14:paraId="6BEA0165"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350" w:type="dxa"/>
            <w:noWrap/>
            <w:vAlign w:val="center"/>
            <w:hideMark/>
          </w:tcPr>
          <w:p w14:paraId="0B4468F8"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530" w:type="dxa"/>
            <w:noWrap/>
            <w:vAlign w:val="center"/>
            <w:hideMark/>
          </w:tcPr>
          <w:p w14:paraId="5A7BAD83"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524" w:type="dxa"/>
            <w:noWrap/>
            <w:vAlign w:val="center"/>
            <w:hideMark/>
          </w:tcPr>
          <w:p w14:paraId="55BC5600"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175" w:type="dxa"/>
            <w:noWrap/>
            <w:vAlign w:val="center"/>
            <w:hideMark/>
          </w:tcPr>
          <w:p w14:paraId="353C2EEB"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351" w:type="dxa"/>
            <w:noWrap/>
            <w:vAlign w:val="center"/>
            <w:hideMark/>
          </w:tcPr>
          <w:p w14:paraId="60E0BCF1"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620" w:type="dxa"/>
            <w:noWrap/>
            <w:vAlign w:val="center"/>
            <w:hideMark/>
          </w:tcPr>
          <w:p w14:paraId="28BD6602"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720" w:type="dxa"/>
            <w:noWrap/>
            <w:vAlign w:val="center"/>
            <w:hideMark/>
          </w:tcPr>
          <w:p w14:paraId="04FF2941" w14:textId="77777777" w:rsidR="00F747E9" w:rsidRPr="00470334" w:rsidRDefault="00F747E9" w:rsidP="00A03416">
            <w:pPr>
              <w:spacing w:before="0" w:beforeAutospacing="0" w:after="0" w:afterAutospacing="0"/>
              <w:jc w:val="left"/>
              <w:outlineLvl w:val="5"/>
              <w:rPr>
                <w:sz w:val="18"/>
                <w:szCs w:val="18"/>
                <w:lang w:val="en-US" w:eastAsia="en-GB"/>
              </w:rPr>
            </w:pPr>
          </w:p>
        </w:tc>
      </w:tr>
      <w:tr w:rsidR="00464EEB" w:rsidRPr="00470334" w14:paraId="5FD16C8D" w14:textId="77777777" w:rsidTr="0016558E">
        <w:trPr>
          <w:trHeight w:val="266"/>
        </w:trPr>
        <w:tc>
          <w:tcPr>
            <w:tcW w:w="536" w:type="dxa"/>
            <w:noWrap/>
            <w:vAlign w:val="center"/>
            <w:hideMark/>
          </w:tcPr>
          <w:p w14:paraId="2DAA6A3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660</w:t>
            </w:r>
          </w:p>
        </w:tc>
        <w:tc>
          <w:tcPr>
            <w:tcW w:w="627" w:type="dxa"/>
            <w:noWrap/>
            <w:vAlign w:val="center"/>
            <w:hideMark/>
          </w:tcPr>
          <w:p w14:paraId="7DBA3BD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101/0</w:t>
            </w:r>
          </w:p>
        </w:tc>
        <w:tc>
          <w:tcPr>
            <w:tcW w:w="807" w:type="dxa"/>
            <w:noWrap/>
            <w:vAlign w:val="center"/>
            <w:hideMark/>
          </w:tcPr>
          <w:p w14:paraId="6C95875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3F76A45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458CA3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92.443.400,00</w:t>
            </w:r>
          </w:p>
        </w:tc>
        <w:tc>
          <w:tcPr>
            <w:tcW w:w="1260" w:type="dxa"/>
            <w:noWrap/>
            <w:vAlign w:val="center"/>
            <w:hideMark/>
          </w:tcPr>
          <w:p w14:paraId="3F5C1CC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BC90A0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8.000.000,00</w:t>
            </w:r>
          </w:p>
        </w:tc>
        <w:tc>
          <w:tcPr>
            <w:tcW w:w="1530" w:type="dxa"/>
            <w:noWrap/>
            <w:vAlign w:val="center"/>
            <w:hideMark/>
          </w:tcPr>
          <w:p w14:paraId="7A92CB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100.443.400,00</w:t>
            </w:r>
          </w:p>
        </w:tc>
        <w:tc>
          <w:tcPr>
            <w:tcW w:w="1524" w:type="dxa"/>
            <w:noWrap/>
            <w:vAlign w:val="center"/>
            <w:hideMark/>
          </w:tcPr>
          <w:p w14:paraId="6CA4D4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81.976.753,00</w:t>
            </w:r>
          </w:p>
        </w:tc>
        <w:tc>
          <w:tcPr>
            <w:tcW w:w="1175" w:type="dxa"/>
            <w:noWrap/>
            <w:vAlign w:val="center"/>
            <w:hideMark/>
          </w:tcPr>
          <w:p w14:paraId="0A82AB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1F59C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8.000.000,00</w:t>
            </w:r>
          </w:p>
        </w:tc>
        <w:tc>
          <w:tcPr>
            <w:tcW w:w="1620" w:type="dxa"/>
            <w:noWrap/>
            <w:vAlign w:val="center"/>
            <w:hideMark/>
          </w:tcPr>
          <w:p w14:paraId="56745DE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89.976.753,00</w:t>
            </w:r>
          </w:p>
        </w:tc>
        <w:tc>
          <w:tcPr>
            <w:tcW w:w="720" w:type="dxa"/>
            <w:noWrap/>
            <w:vAlign w:val="center"/>
            <w:hideMark/>
          </w:tcPr>
          <w:p w14:paraId="4944648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89,58</w:t>
            </w:r>
          </w:p>
        </w:tc>
      </w:tr>
      <w:tr w:rsidR="00464EEB" w:rsidRPr="00470334" w14:paraId="07966E62" w14:textId="77777777" w:rsidTr="0016558E">
        <w:trPr>
          <w:trHeight w:val="266"/>
        </w:trPr>
        <w:tc>
          <w:tcPr>
            <w:tcW w:w="536" w:type="dxa"/>
            <w:noWrap/>
            <w:vAlign w:val="center"/>
            <w:hideMark/>
          </w:tcPr>
          <w:p w14:paraId="003E51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660</w:t>
            </w:r>
          </w:p>
        </w:tc>
        <w:tc>
          <w:tcPr>
            <w:tcW w:w="627" w:type="dxa"/>
            <w:noWrap/>
            <w:vAlign w:val="center"/>
            <w:hideMark/>
          </w:tcPr>
          <w:p w14:paraId="71C704F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102/0</w:t>
            </w:r>
          </w:p>
        </w:tc>
        <w:tc>
          <w:tcPr>
            <w:tcW w:w="807" w:type="dxa"/>
            <w:noWrap/>
            <w:vAlign w:val="center"/>
            <w:hideMark/>
          </w:tcPr>
          <w:p w14:paraId="7B1631F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514000</w:t>
            </w:r>
          </w:p>
        </w:tc>
        <w:tc>
          <w:tcPr>
            <w:tcW w:w="2440" w:type="dxa"/>
            <w:vAlign w:val="center"/>
            <w:hideMark/>
          </w:tcPr>
          <w:p w14:paraId="1D8724C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КУЛТИВИСАНА ИМОВИНА</w:t>
            </w:r>
          </w:p>
        </w:tc>
        <w:tc>
          <w:tcPr>
            <w:tcW w:w="1530" w:type="dxa"/>
            <w:noWrap/>
            <w:vAlign w:val="center"/>
            <w:hideMark/>
          </w:tcPr>
          <w:p w14:paraId="64999B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4.500.000,00</w:t>
            </w:r>
          </w:p>
        </w:tc>
        <w:tc>
          <w:tcPr>
            <w:tcW w:w="1260" w:type="dxa"/>
            <w:noWrap/>
            <w:vAlign w:val="center"/>
            <w:hideMark/>
          </w:tcPr>
          <w:p w14:paraId="73F962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14A80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22515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4.500.000,00</w:t>
            </w:r>
          </w:p>
        </w:tc>
        <w:tc>
          <w:tcPr>
            <w:tcW w:w="1524" w:type="dxa"/>
            <w:noWrap/>
            <w:vAlign w:val="center"/>
            <w:hideMark/>
          </w:tcPr>
          <w:p w14:paraId="43A906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2.376.000,00</w:t>
            </w:r>
          </w:p>
        </w:tc>
        <w:tc>
          <w:tcPr>
            <w:tcW w:w="1175" w:type="dxa"/>
            <w:noWrap/>
            <w:vAlign w:val="center"/>
            <w:hideMark/>
          </w:tcPr>
          <w:p w14:paraId="466B69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1B8E1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C9F8B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2.376.000,00</w:t>
            </w:r>
          </w:p>
        </w:tc>
        <w:tc>
          <w:tcPr>
            <w:tcW w:w="720" w:type="dxa"/>
            <w:noWrap/>
            <w:vAlign w:val="center"/>
            <w:hideMark/>
          </w:tcPr>
          <w:p w14:paraId="1FBBED9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52,80</w:t>
            </w:r>
          </w:p>
        </w:tc>
      </w:tr>
      <w:tr w:rsidR="004032D4" w:rsidRPr="00470334" w14:paraId="4CEA371E" w14:textId="77777777" w:rsidTr="0016558E">
        <w:trPr>
          <w:trHeight w:val="70"/>
        </w:trPr>
        <w:tc>
          <w:tcPr>
            <w:tcW w:w="1163" w:type="dxa"/>
            <w:gridSpan w:val="2"/>
            <w:noWrap/>
            <w:vAlign w:val="center"/>
            <w:hideMark/>
          </w:tcPr>
          <w:p w14:paraId="1F922F72" w14:textId="77777777" w:rsidR="004032D4" w:rsidRPr="00470334" w:rsidRDefault="004032D4" w:rsidP="00A03416">
            <w:pPr>
              <w:spacing w:before="0" w:beforeAutospacing="0" w:after="0" w:afterAutospacing="0"/>
              <w:jc w:val="center"/>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p w14:paraId="1CECF015" w14:textId="4CBD91E0" w:rsidR="004032D4" w:rsidRPr="00470334" w:rsidRDefault="004032D4"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48C32919"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0002</w:t>
            </w:r>
          </w:p>
        </w:tc>
        <w:tc>
          <w:tcPr>
            <w:tcW w:w="2440" w:type="dxa"/>
            <w:vAlign w:val="bottom"/>
            <w:hideMark/>
          </w:tcPr>
          <w:p w14:paraId="020C8B43"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Праћење</w:t>
            </w:r>
            <w:proofErr w:type="spellEnd"/>
            <w:r w:rsidRPr="00470334">
              <w:rPr>
                <w:b/>
                <w:bCs/>
                <w:sz w:val="18"/>
                <w:szCs w:val="18"/>
                <w:lang w:val="en-US" w:eastAsia="en-GB"/>
              </w:rPr>
              <w:t xml:space="preserve"> </w:t>
            </w:r>
            <w:proofErr w:type="spellStart"/>
            <w:r w:rsidRPr="00470334">
              <w:rPr>
                <w:b/>
                <w:bCs/>
                <w:sz w:val="18"/>
                <w:szCs w:val="18"/>
                <w:lang w:val="en-US" w:eastAsia="en-GB"/>
              </w:rPr>
              <w:t>квалитета</w:t>
            </w:r>
            <w:proofErr w:type="spellEnd"/>
            <w:r w:rsidRPr="00470334">
              <w:rPr>
                <w:b/>
                <w:bCs/>
                <w:sz w:val="18"/>
                <w:szCs w:val="18"/>
                <w:lang w:val="en-US" w:eastAsia="en-GB"/>
              </w:rPr>
              <w:t xml:space="preserve"> </w:t>
            </w:r>
            <w:proofErr w:type="spellStart"/>
            <w:r w:rsidRPr="00470334">
              <w:rPr>
                <w:b/>
                <w:bCs/>
                <w:sz w:val="18"/>
                <w:szCs w:val="18"/>
                <w:lang w:val="en-US" w:eastAsia="en-GB"/>
              </w:rPr>
              <w:t>елемената</w:t>
            </w:r>
            <w:proofErr w:type="spellEnd"/>
            <w:r w:rsidRPr="00470334">
              <w:rPr>
                <w:b/>
                <w:bCs/>
                <w:sz w:val="18"/>
                <w:szCs w:val="18"/>
                <w:lang w:val="en-US" w:eastAsia="en-GB"/>
              </w:rPr>
              <w:t xml:space="preserve"> </w:t>
            </w:r>
            <w:proofErr w:type="spellStart"/>
            <w:r w:rsidRPr="00470334">
              <w:rPr>
                <w:b/>
                <w:bCs/>
                <w:sz w:val="18"/>
                <w:szCs w:val="18"/>
                <w:lang w:val="en-US" w:eastAsia="en-GB"/>
              </w:rPr>
              <w:t>животне</w:t>
            </w:r>
            <w:proofErr w:type="spellEnd"/>
            <w:r w:rsidRPr="00470334">
              <w:rPr>
                <w:b/>
                <w:bCs/>
                <w:sz w:val="18"/>
                <w:szCs w:val="18"/>
                <w:lang w:val="en-US" w:eastAsia="en-GB"/>
              </w:rPr>
              <w:t xml:space="preserve"> </w:t>
            </w:r>
            <w:proofErr w:type="spellStart"/>
            <w:r w:rsidRPr="00470334">
              <w:rPr>
                <w:b/>
                <w:bCs/>
                <w:sz w:val="18"/>
                <w:szCs w:val="18"/>
                <w:lang w:val="en-US" w:eastAsia="en-GB"/>
              </w:rPr>
              <w:t>средине</w:t>
            </w:r>
            <w:proofErr w:type="spellEnd"/>
          </w:p>
        </w:tc>
        <w:tc>
          <w:tcPr>
            <w:tcW w:w="1530" w:type="dxa"/>
            <w:noWrap/>
            <w:vAlign w:val="center"/>
            <w:hideMark/>
          </w:tcPr>
          <w:p w14:paraId="3647416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96.943.400,00</w:t>
            </w:r>
          </w:p>
        </w:tc>
        <w:tc>
          <w:tcPr>
            <w:tcW w:w="1260" w:type="dxa"/>
            <w:noWrap/>
            <w:vAlign w:val="center"/>
            <w:hideMark/>
          </w:tcPr>
          <w:p w14:paraId="66A447B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475FEC4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8.000.000,00</w:t>
            </w:r>
          </w:p>
        </w:tc>
        <w:tc>
          <w:tcPr>
            <w:tcW w:w="1530" w:type="dxa"/>
            <w:noWrap/>
            <w:vAlign w:val="center"/>
            <w:hideMark/>
          </w:tcPr>
          <w:p w14:paraId="45F94859"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104.943.400,00</w:t>
            </w:r>
          </w:p>
        </w:tc>
        <w:tc>
          <w:tcPr>
            <w:tcW w:w="1524" w:type="dxa"/>
            <w:noWrap/>
            <w:vAlign w:val="center"/>
            <w:hideMark/>
          </w:tcPr>
          <w:p w14:paraId="07595A4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84.352.753,00</w:t>
            </w:r>
          </w:p>
        </w:tc>
        <w:tc>
          <w:tcPr>
            <w:tcW w:w="1175" w:type="dxa"/>
            <w:noWrap/>
            <w:vAlign w:val="center"/>
            <w:hideMark/>
          </w:tcPr>
          <w:p w14:paraId="09E8DE0A"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459AD85C"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8.000.000,00</w:t>
            </w:r>
          </w:p>
        </w:tc>
        <w:tc>
          <w:tcPr>
            <w:tcW w:w="1620" w:type="dxa"/>
            <w:noWrap/>
            <w:vAlign w:val="center"/>
            <w:hideMark/>
          </w:tcPr>
          <w:p w14:paraId="606B1A2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92.352.753,00</w:t>
            </w:r>
          </w:p>
        </w:tc>
        <w:tc>
          <w:tcPr>
            <w:tcW w:w="720" w:type="dxa"/>
            <w:noWrap/>
            <w:vAlign w:val="center"/>
            <w:hideMark/>
          </w:tcPr>
          <w:p w14:paraId="07D68CF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88,00</w:t>
            </w:r>
          </w:p>
        </w:tc>
      </w:tr>
      <w:tr w:rsidR="00464EEB" w:rsidRPr="00470334" w14:paraId="4FC1EE47" w14:textId="77777777" w:rsidTr="0016558E">
        <w:trPr>
          <w:trHeight w:val="70"/>
        </w:trPr>
        <w:tc>
          <w:tcPr>
            <w:tcW w:w="536" w:type="dxa"/>
            <w:noWrap/>
            <w:vAlign w:val="center"/>
            <w:hideMark/>
          </w:tcPr>
          <w:p w14:paraId="505168DE"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627" w:type="dxa"/>
            <w:noWrap/>
            <w:vAlign w:val="bottom"/>
            <w:hideMark/>
          </w:tcPr>
          <w:p w14:paraId="5E30E6DC"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807" w:type="dxa"/>
            <w:noWrap/>
            <w:vAlign w:val="bottom"/>
            <w:hideMark/>
          </w:tcPr>
          <w:p w14:paraId="15157A7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2440" w:type="dxa"/>
            <w:noWrap/>
            <w:vAlign w:val="bottom"/>
            <w:hideMark/>
          </w:tcPr>
          <w:p w14:paraId="7406DF7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46B7F50E"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1A40FAAC"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49DD5121"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A7E451D"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692E597A"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322B8566"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AA958FE"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5DC7F84A"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5B8D1DED"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18C88CD" w14:textId="77777777" w:rsidTr="0016558E">
        <w:trPr>
          <w:trHeight w:val="140"/>
        </w:trPr>
        <w:tc>
          <w:tcPr>
            <w:tcW w:w="4410" w:type="dxa"/>
            <w:gridSpan w:val="4"/>
            <w:noWrap/>
            <w:vAlign w:val="center"/>
            <w:hideMark/>
          </w:tcPr>
          <w:p w14:paraId="211EDACD" w14:textId="582EFAD3" w:rsidR="00F747E9" w:rsidRPr="00F747E9" w:rsidRDefault="00F747E9" w:rsidP="00A03416">
            <w:pPr>
              <w:spacing w:before="0" w:beforeAutospacing="0" w:after="0" w:afterAutospacing="0"/>
              <w:jc w:val="left"/>
              <w:outlineLvl w:val="5"/>
              <w:rPr>
                <w:b/>
                <w:bCs/>
                <w:sz w:val="18"/>
                <w:szCs w:val="18"/>
                <w:lang w:val="sr-Cyrl-R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0401-0003</w:t>
            </w:r>
            <w:r>
              <w:rPr>
                <w:b/>
                <w:bCs/>
                <w:sz w:val="18"/>
                <w:szCs w:val="18"/>
                <w:lang w:val="sr-Cyrl-RS" w:eastAsia="en-GB"/>
              </w:rPr>
              <w:t xml:space="preserve"> </w:t>
            </w:r>
            <w:proofErr w:type="spellStart"/>
            <w:r w:rsidRPr="00470334">
              <w:rPr>
                <w:b/>
                <w:bCs/>
                <w:sz w:val="18"/>
                <w:szCs w:val="18"/>
                <w:lang w:val="en-US" w:eastAsia="en-GB"/>
              </w:rPr>
              <w:t>Заштита</w:t>
            </w:r>
            <w:proofErr w:type="spellEnd"/>
            <w:r w:rsidRPr="00470334">
              <w:rPr>
                <w:b/>
                <w:bCs/>
                <w:sz w:val="18"/>
                <w:szCs w:val="18"/>
                <w:lang w:val="en-US" w:eastAsia="en-GB"/>
              </w:rPr>
              <w:t xml:space="preserve"> </w:t>
            </w:r>
            <w:proofErr w:type="spellStart"/>
            <w:r w:rsidRPr="00470334">
              <w:rPr>
                <w:b/>
                <w:bCs/>
                <w:sz w:val="18"/>
                <w:szCs w:val="18"/>
                <w:lang w:val="en-US" w:eastAsia="en-GB"/>
              </w:rPr>
              <w:t>природе</w:t>
            </w:r>
            <w:proofErr w:type="spellEnd"/>
          </w:p>
        </w:tc>
        <w:tc>
          <w:tcPr>
            <w:tcW w:w="1530" w:type="dxa"/>
            <w:noWrap/>
            <w:vAlign w:val="center"/>
            <w:hideMark/>
          </w:tcPr>
          <w:p w14:paraId="37BC9E06"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5A0724D2"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5F1C618E"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5ED7798C"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0B5EDE75"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188E5E0"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0BE7A522"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50B6CC43"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0FC7080D"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A21CEA3" w14:textId="77777777" w:rsidTr="0016558E">
        <w:trPr>
          <w:trHeight w:val="86"/>
        </w:trPr>
        <w:tc>
          <w:tcPr>
            <w:tcW w:w="536" w:type="dxa"/>
            <w:noWrap/>
            <w:vAlign w:val="center"/>
            <w:hideMark/>
          </w:tcPr>
          <w:p w14:paraId="67691582"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660</w:t>
            </w:r>
          </w:p>
        </w:tc>
        <w:tc>
          <w:tcPr>
            <w:tcW w:w="627" w:type="dxa"/>
            <w:noWrap/>
            <w:vAlign w:val="center"/>
            <w:hideMark/>
          </w:tcPr>
          <w:p w14:paraId="456B11C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103/0</w:t>
            </w:r>
          </w:p>
        </w:tc>
        <w:tc>
          <w:tcPr>
            <w:tcW w:w="807" w:type="dxa"/>
            <w:noWrap/>
            <w:vAlign w:val="center"/>
            <w:hideMark/>
          </w:tcPr>
          <w:p w14:paraId="37964BF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bottom"/>
            <w:hideMark/>
          </w:tcPr>
          <w:p w14:paraId="1BEE58C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ТРОШАК</w:t>
            </w:r>
          </w:p>
        </w:tc>
        <w:tc>
          <w:tcPr>
            <w:tcW w:w="1530" w:type="dxa"/>
            <w:noWrap/>
            <w:vAlign w:val="center"/>
            <w:hideMark/>
          </w:tcPr>
          <w:p w14:paraId="21D03C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45.206.000,00</w:t>
            </w:r>
          </w:p>
        </w:tc>
        <w:tc>
          <w:tcPr>
            <w:tcW w:w="1260" w:type="dxa"/>
            <w:noWrap/>
            <w:vAlign w:val="center"/>
            <w:hideMark/>
          </w:tcPr>
          <w:p w14:paraId="4CBF501B" w14:textId="77777777" w:rsidR="00A03416" w:rsidRPr="00470334" w:rsidRDefault="00A03416" w:rsidP="00A03416">
            <w:pPr>
              <w:spacing w:before="0" w:beforeAutospacing="0" w:after="0" w:afterAutospacing="0"/>
              <w:jc w:val="right"/>
              <w:outlineLvl w:val="5"/>
              <w:rPr>
                <w:rFonts w:ascii="Calibri" w:hAnsi="Calibri" w:cs="Calibri"/>
                <w:sz w:val="18"/>
                <w:szCs w:val="18"/>
                <w:lang w:val="en-US" w:eastAsia="en-GB"/>
              </w:rPr>
            </w:pPr>
            <w:r w:rsidRPr="00470334">
              <w:rPr>
                <w:rFonts w:ascii="Calibri" w:hAnsi="Calibri" w:cs="Calibri"/>
                <w:sz w:val="18"/>
                <w:szCs w:val="18"/>
                <w:lang w:val="en-US" w:eastAsia="en-GB"/>
              </w:rPr>
              <w:t>0,00</w:t>
            </w:r>
          </w:p>
        </w:tc>
        <w:tc>
          <w:tcPr>
            <w:tcW w:w="1350" w:type="dxa"/>
            <w:noWrap/>
            <w:vAlign w:val="center"/>
            <w:hideMark/>
          </w:tcPr>
          <w:p w14:paraId="6270F220" w14:textId="77777777" w:rsidR="00A03416" w:rsidRPr="00470334" w:rsidRDefault="00A03416" w:rsidP="00A03416">
            <w:pPr>
              <w:spacing w:before="0" w:beforeAutospacing="0" w:after="0" w:afterAutospacing="0"/>
              <w:jc w:val="right"/>
              <w:outlineLvl w:val="5"/>
              <w:rPr>
                <w:rFonts w:ascii="Calibri" w:hAnsi="Calibri" w:cs="Calibri"/>
                <w:sz w:val="18"/>
                <w:szCs w:val="18"/>
                <w:lang w:val="en-US" w:eastAsia="en-GB"/>
              </w:rPr>
            </w:pPr>
            <w:r w:rsidRPr="00470334">
              <w:rPr>
                <w:rFonts w:ascii="Calibri" w:hAnsi="Calibri" w:cs="Calibri"/>
                <w:sz w:val="18"/>
                <w:szCs w:val="18"/>
                <w:lang w:val="en-US" w:eastAsia="en-GB"/>
              </w:rPr>
              <w:t>7.000.000,00</w:t>
            </w:r>
          </w:p>
        </w:tc>
        <w:tc>
          <w:tcPr>
            <w:tcW w:w="1530" w:type="dxa"/>
            <w:noWrap/>
            <w:vAlign w:val="center"/>
            <w:hideMark/>
          </w:tcPr>
          <w:p w14:paraId="220599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52.206.000,00</w:t>
            </w:r>
          </w:p>
        </w:tc>
        <w:tc>
          <w:tcPr>
            <w:tcW w:w="1524" w:type="dxa"/>
            <w:noWrap/>
            <w:vAlign w:val="center"/>
            <w:hideMark/>
          </w:tcPr>
          <w:p w14:paraId="4BCD89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45.187.053,00</w:t>
            </w:r>
          </w:p>
        </w:tc>
        <w:tc>
          <w:tcPr>
            <w:tcW w:w="1175" w:type="dxa"/>
            <w:noWrap/>
            <w:vAlign w:val="center"/>
            <w:hideMark/>
          </w:tcPr>
          <w:p w14:paraId="271AFE50"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519B1AE1" w14:textId="77777777" w:rsidR="00A03416" w:rsidRPr="00470334" w:rsidRDefault="00A03416" w:rsidP="00A03416">
            <w:pPr>
              <w:spacing w:before="0" w:beforeAutospacing="0" w:after="0" w:afterAutospacing="0"/>
              <w:jc w:val="right"/>
              <w:outlineLvl w:val="5"/>
              <w:rPr>
                <w:rFonts w:ascii="Calibri" w:hAnsi="Calibri" w:cs="Calibri"/>
                <w:sz w:val="18"/>
                <w:szCs w:val="18"/>
                <w:lang w:val="en-US" w:eastAsia="en-GB"/>
              </w:rPr>
            </w:pPr>
            <w:r w:rsidRPr="00470334">
              <w:rPr>
                <w:rFonts w:ascii="Calibri" w:hAnsi="Calibri" w:cs="Calibri"/>
                <w:sz w:val="18"/>
                <w:szCs w:val="18"/>
                <w:lang w:val="en-US" w:eastAsia="en-GB"/>
              </w:rPr>
              <w:t>7.000.000,00</w:t>
            </w:r>
          </w:p>
        </w:tc>
        <w:tc>
          <w:tcPr>
            <w:tcW w:w="1620" w:type="dxa"/>
            <w:noWrap/>
            <w:vAlign w:val="center"/>
            <w:hideMark/>
          </w:tcPr>
          <w:p w14:paraId="4662FF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52.187.053,00</w:t>
            </w:r>
          </w:p>
        </w:tc>
        <w:tc>
          <w:tcPr>
            <w:tcW w:w="720" w:type="dxa"/>
            <w:noWrap/>
            <w:vAlign w:val="center"/>
            <w:hideMark/>
          </w:tcPr>
          <w:p w14:paraId="5EE09E3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99,96</w:t>
            </w:r>
          </w:p>
        </w:tc>
      </w:tr>
      <w:tr w:rsidR="004032D4" w:rsidRPr="00470334" w14:paraId="64E0387E" w14:textId="77777777" w:rsidTr="0016558E">
        <w:trPr>
          <w:trHeight w:val="131"/>
        </w:trPr>
        <w:tc>
          <w:tcPr>
            <w:tcW w:w="1163" w:type="dxa"/>
            <w:gridSpan w:val="2"/>
            <w:noWrap/>
            <w:vAlign w:val="center"/>
            <w:hideMark/>
          </w:tcPr>
          <w:p w14:paraId="29AD8681" w14:textId="77777777" w:rsidR="004032D4" w:rsidRPr="00470334" w:rsidRDefault="004032D4" w:rsidP="00A03416">
            <w:pPr>
              <w:spacing w:before="0" w:beforeAutospacing="0" w:after="0" w:afterAutospacing="0"/>
              <w:jc w:val="center"/>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p w14:paraId="7C684C62" w14:textId="23E1D4CD" w:rsidR="004032D4" w:rsidRPr="00470334" w:rsidRDefault="004032D4"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484746A2"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0003</w:t>
            </w:r>
          </w:p>
        </w:tc>
        <w:tc>
          <w:tcPr>
            <w:tcW w:w="2440" w:type="dxa"/>
            <w:vAlign w:val="bottom"/>
            <w:hideMark/>
          </w:tcPr>
          <w:p w14:paraId="716D9894"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Заштита</w:t>
            </w:r>
            <w:proofErr w:type="spellEnd"/>
            <w:r w:rsidRPr="00470334">
              <w:rPr>
                <w:b/>
                <w:bCs/>
                <w:sz w:val="18"/>
                <w:szCs w:val="18"/>
                <w:lang w:val="en-US" w:eastAsia="en-GB"/>
              </w:rPr>
              <w:t xml:space="preserve"> </w:t>
            </w:r>
            <w:proofErr w:type="spellStart"/>
            <w:r w:rsidRPr="00470334">
              <w:rPr>
                <w:b/>
                <w:bCs/>
                <w:sz w:val="18"/>
                <w:szCs w:val="18"/>
                <w:lang w:val="en-US" w:eastAsia="en-GB"/>
              </w:rPr>
              <w:t>природе</w:t>
            </w:r>
            <w:proofErr w:type="spellEnd"/>
          </w:p>
        </w:tc>
        <w:tc>
          <w:tcPr>
            <w:tcW w:w="1530" w:type="dxa"/>
            <w:noWrap/>
            <w:vAlign w:val="center"/>
            <w:hideMark/>
          </w:tcPr>
          <w:p w14:paraId="14835CE8"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45.206.000,00</w:t>
            </w:r>
          </w:p>
        </w:tc>
        <w:tc>
          <w:tcPr>
            <w:tcW w:w="1260" w:type="dxa"/>
            <w:noWrap/>
            <w:vAlign w:val="center"/>
            <w:hideMark/>
          </w:tcPr>
          <w:p w14:paraId="0E8FDC91"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400D679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7.000.000,00</w:t>
            </w:r>
          </w:p>
        </w:tc>
        <w:tc>
          <w:tcPr>
            <w:tcW w:w="1530" w:type="dxa"/>
            <w:noWrap/>
            <w:vAlign w:val="center"/>
            <w:hideMark/>
          </w:tcPr>
          <w:p w14:paraId="5D4AE4B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52.206.000,00</w:t>
            </w:r>
          </w:p>
        </w:tc>
        <w:tc>
          <w:tcPr>
            <w:tcW w:w="1524" w:type="dxa"/>
            <w:noWrap/>
            <w:vAlign w:val="center"/>
            <w:hideMark/>
          </w:tcPr>
          <w:p w14:paraId="1D342AED"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45.187.053,00</w:t>
            </w:r>
          </w:p>
        </w:tc>
        <w:tc>
          <w:tcPr>
            <w:tcW w:w="1175" w:type="dxa"/>
            <w:noWrap/>
            <w:vAlign w:val="center"/>
            <w:hideMark/>
          </w:tcPr>
          <w:p w14:paraId="755F8AA7"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6D57309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7.000.000,00</w:t>
            </w:r>
          </w:p>
        </w:tc>
        <w:tc>
          <w:tcPr>
            <w:tcW w:w="1620" w:type="dxa"/>
            <w:noWrap/>
            <w:vAlign w:val="center"/>
            <w:hideMark/>
          </w:tcPr>
          <w:p w14:paraId="44EFD78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52.187.053,00</w:t>
            </w:r>
          </w:p>
        </w:tc>
        <w:tc>
          <w:tcPr>
            <w:tcW w:w="720" w:type="dxa"/>
            <w:noWrap/>
            <w:vAlign w:val="center"/>
            <w:hideMark/>
          </w:tcPr>
          <w:p w14:paraId="402BA18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99,96</w:t>
            </w:r>
          </w:p>
        </w:tc>
      </w:tr>
      <w:tr w:rsidR="00464EEB" w:rsidRPr="00470334" w14:paraId="24B8B66A" w14:textId="77777777" w:rsidTr="0016558E">
        <w:trPr>
          <w:trHeight w:val="70"/>
        </w:trPr>
        <w:tc>
          <w:tcPr>
            <w:tcW w:w="536" w:type="dxa"/>
            <w:noWrap/>
            <w:vAlign w:val="center"/>
            <w:hideMark/>
          </w:tcPr>
          <w:p w14:paraId="08E41710"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627" w:type="dxa"/>
            <w:noWrap/>
            <w:vAlign w:val="center"/>
            <w:hideMark/>
          </w:tcPr>
          <w:p w14:paraId="315579C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372CE31D"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2440" w:type="dxa"/>
            <w:noWrap/>
            <w:vAlign w:val="bottom"/>
            <w:hideMark/>
          </w:tcPr>
          <w:p w14:paraId="5011AEFE"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51732FD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260" w:type="dxa"/>
            <w:noWrap/>
            <w:vAlign w:val="center"/>
            <w:hideMark/>
          </w:tcPr>
          <w:p w14:paraId="4AFF6F0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0" w:type="dxa"/>
            <w:noWrap/>
            <w:vAlign w:val="center"/>
            <w:hideMark/>
          </w:tcPr>
          <w:p w14:paraId="445409A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67044EB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24" w:type="dxa"/>
            <w:noWrap/>
            <w:vAlign w:val="center"/>
            <w:hideMark/>
          </w:tcPr>
          <w:p w14:paraId="2B4DDCD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175" w:type="dxa"/>
            <w:noWrap/>
            <w:vAlign w:val="center"/>
            <w:hideMark/>
          </w:tcPr>
          <w:p w14:paraId="651EDE3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1" w:type="dxa"/>
            <w:noWrap/>
            <w:vAlign w:val="center"/>
            <w:hideMark/>
          </w:tcPr>
          <w:p w14:paraId="6C3F5B8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620" w:type="dxa"/>
            <w:noWrap/>
            <w:vAlign w:val="center"/>
            <w:hideMark/>
          </w:tcPr>
          <w:p w14:paraId="55A69CA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720" w:type="dxa"/>
            <w:noWrap/>
            <w:vAlign w:val="center"/>
            <w:hideMark/>
          </w:tcPr>
          <w:p w14:paraId="73D3F05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476B297F" w14:textId="77777777" w:rsidTr="0016558E">
        <w:trPr>
          <w:trHeight w:val="300"/>
        </w:trPr>
        <w:tc>
          <w:tcPr>
            <w:tcW w:w="4410" w:type="dxa"/>
            <w:gridSpan w:val="4"/>
            <w:noWrap/>
            <w:vAlign w:val="center"/>
            <w:hideMark/>
          </w:tcPr>
          <w:p w14:paraId="58CD78BD" w14:textId="491D1B99" w:rsidR="00F747E9" w:rsidRPr="00F747E9" w:rsidRDefault="00F747E9" w:rsidP="00A03416">
            <w:pPr>
              <w:spacing w:before="0" w:beforeAutospacing="0" w:after="0" w:afterAutospacing="0"/>
              <w:jc w:val="left"/>
              <w:outlineLvl w:val="5"/>
              <w:rPr>
                <w:b/>
                <w:bCs/>
                <w:sz w:val="18"/>
                <w:szCs w:val="18"/>
                <w:lang w:val="sr-Cyrl-RS" w:eastAsia="en-GB"/>
              </w:rPr>
            </w:pPr>
            <w:proofErr w:type="spellStart"/>
            <w:r w:rsidRPr="00470334">
              <w:rPr>
                <w:b/>
                <w:bCs/>
                <w:sz w:val="18"/>
                <w:szCs w:val="18"/>
                <w:lang w:val="en-US" w:eastAsia="en-GB"/>
              </w:rPr>
              <w:t>Пројекат</w:t>
            </w:r>
            <w:proofErr w:type="spellEnd"/>
            <w:r w:rsidRPr="00470334">
              <w:rPr>
                <w:b/>
                <w:bCs/>
                <w:sz w:val="18"/>
                <w:szCs w:val="18"/>
                <w:lang w:val="en-US" w:eastAsia="en-GB"/>
              </w:rPr>
              <w:t xml:space="preserve"> 0401-4002</w:t>
            </w:r>
            <w:r>
              <w:rPr>
                <w:b/>
                <w:bCs/>
                <w:sz w:val="18"/>
                <w:szCs w:val="18"/>
                <w:lang w:val="sr-Cyrl-RS" w:eastAsia="en-GB"/>
              </w:rPr>
              <w:t xml:space="preserve"> </w:t>
            </w:r>
            <w:proofErr w:type="spellStart"/>
            <w:r w:rsidRPr="00470334">
              <w:rPr>
                <w:b/>
                <w:bCs/>
                <w:sz w:val="18"/>
                <w:szCs w:val="18"/>
                <w:lang w:val="en-US" w:eastAsia="en-GB"/>
              </w:rPr>
              <w:t>Водотокови</w:t>
            </w:r>
            <w:proofErr w:type="spellEnd"/>
            <w:r w:rsidRPr="00470334">
              <w:rPr>
                <w:b/>
                <w:bCs/>
                <w:sz w:val="18"/>
                <w:szCs w:val="18"/>
                <w:lang w:val="en-US" w:eastAsia="en-GB"/>
              </w:rPr>
              <w:t xml:space="preserve"> II </w:t>
            </w:r>
            <w:proofErr w:type="spellStart"/>
            <w:r w:rsidRPr="00470334">
              <w:rPr>
                <w:b/>
                <w:bCs/>
                <w:sz w:val="18"/>
                <w:szCs w:val="18"/>
                <w:lang w:val="en-US" w:eastAsia="en-GB"/>
              </w:rPr>
              <w:t>реда</w:t>
            </w:r>
            <w:proofErr w:type="spellEnd"/>
          </w:p>
        </w:tc>
        <w:tc>
          <w:tcPr>
            <w:tcW w:w="1530" w:type="dxa"/>
            <w:noWrap/>
            <w:vAlign w:val="center"/>
            <w:hideMark/>
          </w:tcPr>
          <w:p w14:paraId="5D9DCDCA"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09ECA424"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56619FD1"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7A3CEB3D"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0E198CF5"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054147FB"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34732BC5"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4162F843"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0CDAF810"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17620DE3" w14:textId="77777777" w:rsidTr="0016558E">
        <w:trPr>
          <w:trHeight w:val="266"/>
        </w:trPr>
        <w:tc>
          <w:tcPr>
            <w:tcW w:w="536" w:type="dxa"/>
            <w:noWrap/>
            <w:vAlign w:val="center"/>
            <w:hideMark/>
          </w:tcPr>
          <w:p w14:paraId="7523C30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660</w:t>
            </w:r>
          </w:p>
        </w:tc>
        <w:tc>
          <w:tcPr>
            <w:tcW w:w="627" w:type="dxa"/>
            <w:noWrap/>
            <w:vAlign w:val="center"/>
            <w:hideMark/>
          </w:tcPr>
          <w:p w14:paraId="77FCDD5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104/1</w:t>
            </w:r>
          </w:p>
        </w:tc>
        <w:tc>
          <w:tcPr>
            <w:tcW w:w="807" w:type="dxa"/>
            <w:noWrap/>
            <w:vAlign w:val="center"/>
            <w:hideMark/>
          </w:tcPr>
          <w:p w14:paraId="3AC46D0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1C97B3A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02D50A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12.032.400,00</w:t>
            </w:r>
          </w:p>
        </w:tc>
        <w:tc>
          <w:tcPr>
            <w:tcW w:w="1260" w:type="dxa"/>
            <w:noWrap/>
            <w:vAlign w:val="center"/>
            <w:hideMark/>
          </w:tcPr>
          <w:p w14:paraId="41EDA2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47FF6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C0F0A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12.032.400,00</w:t>
            </w:r>
          </w:p>
        </w:tc>
        <w:tc>
          <w:tcPr>
            <w:tcW w:w="1524" w:type="dxa"/>
            <w:noWrap/>
            <w:vAlign w:val="center"/>
            <w:hideMark/>
          </w:tcPr>
          <w:p w14:paraId="7809BFB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12.032.383,00</w:t>
            </w:r>
          </w:p>
        </w:tc>
        <w:tc>
          <w:tcPr>
            <w:tcW w:w="1175" w:type="dxa"/>
            <w:noWrap/>
            <w:vAlign w:val="center"/>
            <w:hideMark/>
          </w:tcPr>
          <w:p w14:paraId="290D01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2EE89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41125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12.032.383,00</w:t>
            </w:r>
          </w:p>
        </w:tc>
        <w:tc>
          <w:tcPr>
            <w:tcW w:w="720" w:type="dxa"/>
            <w:noWrap/>
            <w:vAlign w:val="center"/>
            <w:hideMark/>
          </w:tcPr>
          <w:p w14:paraId="60EA4B9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032D4" w:rsidRPr="00470334" w14:paraId="7C312265" w14:textId="77777777" w:rsidTr="0016558E">
        <w:trPr>
          <w:trHeight w:val="158"/>
        </w:trPr>
        <w:tc>
          <w:tcPr>
            <w:tcW w:w="1163" w:type="dxa"/>
            <w:gridSpan w:val="2"/>
            <w:noWrap/>
            <w:vAlign w:val="center"/>
            <w:hideMark/>
          </w:tcPr>
          <w:p w14:paraId="3194001E" w14:textId="77777777" w:rsidR="004032D4" w:rsidRPr="00470334" w:rsidRDefault="004032D4" w:rsidP="00A03416">
            <w:pPr>
              <w:spacing w:before="0" w:beforeAutospacing="0" w:after="0" w:afterAutospacing="0"/>
              <w:jc w:val="center"/>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p w14:paraId="5E8C4C57" w14:textId="3AAA47DF" w:rsidR="004032D4" w:rsidRPr="00470334" w:rsidRDefault="004032D4"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47598B22"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0401-4002</w:t>
            </w:r>
          </w:p>
        </w:tc>
        <w:tc>
          <w:tcPr>
            <w:tcW w:w="2440" w:type="dxa"/>
            <w:vAlign w:val="center"/>
            <w:hideMark/>
          </w:tcPr>
          <w:p w14:paraId="513B75E9"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Водотокови</w:t>
            </w:r>
            <w:proofErr w:type="spellEnd"/>
            <w:r w:rsidRPr="00470334">
              <w:rPr>
                <w:b/>
                <w:bCs/>
                <w:sz w:val="18"/>
                <w:szCs w:val="18"/>
                <w:lang w:val="en-US" w:eastAsia="en-GB"/>
              </w:rPr>
              <w:t xml:space="preserve"> II </w:t>
            </w:r>
            <w:proofErr w:type="spellStart"/>
            <w:r w:rsidRPr="00470334">
              <w:rPr>
                <w:b/>
                <w:bCs/>
                <w:sz w:val="18"/>
                <w:szCs w:val="18"/>
                <w:lang w:val="en-US" w:eastAsia="en-GB"/>
              </w:rPr>
              <w:t>реда</w:t>
            </w:r>
            <w:proofErr w:type="spellEnd"/>
          </w:p>
        </w:tc>
        <w:tc>
          <w:tcPr>
            <w:tcW w:w="1530" w:type="dxa"/>
            <w:noWrap/>
            <w:vAlign w:val="center"/>
            <w:hideMark/>
          </w:tcPr>
          <w:p w14:paraId="71274E5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12.032.400,00</w:t>
            </w:r>
          </w:p>
        </w:tc>
        <w:tc>
          <w:tcPr>
            <w:tcW w:w="1260" w:type="dxa"/>
            <w:noWrap/>
            <w:vAlign w:val="center"/>
            <w:hideMark/>
          </w:tcPr>
          <w:p w14:paraId="0BF4A87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43EF765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noWrap/>
            <w:vAlign w:val="center"/>
            <w:hideMark/>
          </w:tcPr>
          <w:p w14:paraId="549B6EF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12.032.400,00</w:t>
            </w:r>
          </w:p>
        </w:tc>
        <w:tc>
          <w:tcPr>
            <w:tcW w:w="1524" w:type="dxa"/>
            <w:noWrap/>
            <w:vAlign w:val="center"/>
            <w:hideMark/>
          </w:tcPr>
          <w:p w14:paraId="69FC3279"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12.032.383,00</w:t>
            </w:r>
          </w:p>
        </w:tc>
        <w:tc>
          <w:tcPr>
            <w:tcW w:w="1175" w:type="dxa"/>
            <w:noWrap/>
            <w:vAlign w:val="center"/>
            <w:hideMark/>
          </w:tcPr>
          <w:p w14:paraId="0B292FC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461A239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noWrap/>
            <w:vAlign w:val="center"/>
            <w:hideMark/>
          </w:tcPr>
          <w:p w14:paraId="73D3D98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12.032.383,00</w:t>
            </w:r>
          </w:p>
        </w:tc>
        <w:tc>
          <w:tcPr>
            <w:tcW w:w="720" w:type="dxa"/>
            <w:noWrap/>
            <w:vAlign w:val="center"/>
            <w:hideMark/>
          </w:tcPr>
          <w:p w14:paraId="214C038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6D82A1F2" w14:textId="77777777" w:rsidTr="0016558E">
        <w:trPr>
          <w:trHeight w:val="70"/>
        </w:trPr>
        <w:tc>
          <w:tcPr>
            <w:tcW w:w="536" w:type="dxa"/>
            <w:noWrap/>
            <w:vAlign w:val="center"/>
            <w:hideMark/>
          </w:tcPr>
          <w:p w14:paraId="0401654C"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627" w:type="dxa"/>
            <w:noWrap/>
            <w:vAlign w:val="center"/>
            <w:hideMark/>
          </w:tcPr>
          <w:p w14:paraId="4497B79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0B6B621F"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2440" w:type="dxa"/>
            <w:vAlign w:val="center"/>
            <w:hideMark/>
          </w:tcPr>
          <w:p w14:paraId="319FE43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5E0267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260" w:type="dxa"/>
            <w:noWrap/>
            <w:vAlign w:val="center"/>
            <w:hideMark/>
          </w:tcPr>
          <w:p w14:paraId="1D466D7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0" w:type="dxa"/>
            <w:noWrap/>
            <w:vAlign w:val="center"/>
            <w:hideMark/>
          </w:tcPr>
          <w:p w14:paraId="31E2D9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530" w:type="dxa"/>
            <w:noWrap/>
            <w:vAlign w:val="center"/>
            <w:hideMark/>
          </w:tcPr>
          <w:p w14:paraId="66D0506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524" w:type="dxa"/>
            <w:noWrap/>
            <w:vAlign w:val="center"/>
            <w:hideMark/>
          </w:tcPr>
          <w:p w14:paraId="60A9C6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175" w:type="dxa"/>
            <w:noWrap/>
            <w:vAlign w:val="center"/>
            <w:hideMark/>
          </w:tcPr>
          <w:p w14:paraId="6C22AE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1" w:type="dxa"/>
            <w:noWrap/>
            <w:vAlign w:val="center"/>
            <w:hideMark/>
          </w:tcPr>
          <w:p w14:paraId="09965E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620" w:type="dxa"/>
            <w:noWrap/>
            <w:vAlign w:val="center"/>
            <w:hideMark/>
          </w:tcPr>
          <w:p w14:paraId="68C0C0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720" w:type="dxa"/>
            <w:noWrap/>
            <w:vAlign w:val="center"/>
            <w:hideMark/>
          </w:tcPr>
          <w:p w14:paraId="45ABDE7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4A930C79" w14:textId="77777777" w:rsidTr="0016558E">
        <w:trPr>
          <w:trHeight w:val="230"/>
        </w:trPr>
        <w:tc>
          <w:tcPr>
            <w:tcW w:w="536" w:type="dxa"/>
            <w:noWrap/>
            <w:vAlign w:val="bottom"/>
            <w:hideMark/>
          </w:tcPr>
          <w:p w14:paraId="478BA08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29A05D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9DE64F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63D528F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660:</w:t>
            </w:r>
          </w:p>
        </w:tc>
        <w:tc>
          <w:tcPr>
            <w:tcW w:w="1530" w:type="dxa"/>
            <w:noWrap/>
            <w:vAlign w:val="center"/>
            <w:hideMark/>
          </w:tcPr>
          <w:p w14:paraId="039214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1632F5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BFB2A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2DA8C1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E14E5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2B940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57E97C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335ED6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85B88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62D3DADB" w14:textId="77777777" w:rsidTr="0016558E">
        <w:trPr>
          <w:trHeight w:val="70"/>
        </w:trPr>
        <w:tc>
          <w:tcPr>
            <w:tcW w:w="536" w:type="dxa"/>
            <w:noWrap/>
            <w:vAlign w:val="center"/>
            <w:hideMark/>
          </w:tcPr>
          <w:p w14:paraId="06526A15"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627" w:type="dxa"/>
            <w:noWrap/>
            <w:vAlign w:val="center"/>
            <w:hideMark/>
          </w:tcPr>
          <w:p w14:paraId="22BC5F3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2F9E055E"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2440" w:type="dxa"/>
            <w:noWrap/>
            <w:vAlign w:val="bottom"/>
            <w:hideMark/>
          </w:tcPr>
          <w:p w14:paraId="5C40C40F"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3BAE564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260" w:type="dxa"/>
            <w:noWrap/>
            <w:vAlign w:val="center"/>
            <w:hideMark/>
          </w:tcPr>
          <w:p w14:paraId="2A30D20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0" w:type="dxa"/>
            <w:noWrap/>
            <w:vAlign w:val="center"/>
            <w:hideMark/>
          </w:tcPr>
          <w:p w14:paraId="2DF680D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64BA266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24" w:type="dxa"/>
            <w:noWrap/>
            <w:vAlign w:val="center"/>
            <w:hideMark/>
          </w:tcPr>
          <w:p w14:paraId="545F226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175" w:type="dxa"/>
            <w:noWrap/>
            <w:vAlign w:val="center"/>
            <w:hideMark/>
          </w:tcPr>
          <w:p w14:paraId="60B7374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1" w:type="dxa"/>
            <w:noWrap/>
            <w:vAlign w:val="center"/>
            <w:hideMark/>
          </w:tcPr>
          <w:p w14:paraId="6FD0C70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620" w:type="dxa"/>
            <w:noWrap/>
            <w:vAlign w:val="center"/>
            <w:hideMark/>
          </w:tcPr>
          <w:p w14:paraId="376F694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720" w:type="dxa"/>
            <w:noWrap/>
            <w:vAlign w:val="center"/>
            <w:hideMark/>
          </w:tcPr>
          <w:p w14:paraId="482587B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6F9C9E4A" w14:textId="77777777" w:rsidTr="0016558E">
        <w:trPr>
          <w:trHeight w:val="300"/>
        </w:trPr>
        <w:tc>
          <w:tcPr>
            <w:tcW w:w="5940" w:type="dxa"/>
            <w:gridSpan w:val="5"/>
            <w:noWrap/>
            <w:vAlign w:val="center"/>
            <w:hideMark/>
          </w:tcPr>
          <w:p w14:paraId="3FD722B5" w14:textId="6AF79F16" w:rsidR="00F747E9" w:rsidRPr="00F747E9" w:rsidRDefault="00F747E9" w:rsidP="00A03416">
            <w:pPr>
              <w:spacing w:before="0" w:beforeAutospacing="0" w:after="0" w:afterAutospacing="0"/>
              <w:jc w:val="left"/>
              <w:outlineLvl w:val="5"/>
              <w:rPr>
                <w:b/>
                <w:bCs/>
                <w:sz w:val="18"/>
                <w:szCs w:val="18"/>
                <w:lang w:val="sr-Cyrl-RS" w:eastAsia="en-GB"/>
              </w:rPr>
            </w:pPr>
            <w:proofErr w:type="spellStart"/>
            <w:r w:rsidRPr="00470334">
              <w:rPr>
                <w:b/>
                <w:bCs/>
                <w:sz w:val="18"/>
                <w:szCs w:val="18"/>
                <w:lang w:val="en-US" w:eastAsia="en-GB"/>
              </w:rPr>
              <w:t>Пројекат</w:t>
            </w:r>
            <w:proofErr w:type="spellEnd"/>
            <w:r w:rsidRPr="00470334">
              <w:rPr>
                <w:b/>
                <w:bCs/>
                <w:sz w:val="18"/>
                <w:szCs w:val="18"/>
                <w:lang w:val="en-US" w:eastAsia="en-GB"/>
              </w:rPr>
              <w:t xml:space="preserve"> 1102-5003</w:t>
            </w:r>
            <w:r>
              <w:rPr>
                <w:b/>
                <w:bCs/>
                <w:sz w:val="18"/>
                <w:szCs w:val="18"/>
                <w:lang w:val="sr-Cyrl-RS" w:eastAsia="en-GB"/>
              </w:rPr>
              <w:t xml:space="preserve"> </w:t>
            </w:r>
            <w:proofErr w:type="spellStart"/>
            <w:r w:rsidRPr="00470334">
              <w:rPr>
                <w:b/>
                <w:bCs/>
                <w:sz w:val="18"/>
                <w:szCs w:val="18"/>
                <w:lang w:val="en-US" w:eastAsia="en-GB"/>
              </w:rPr>
              <w:t>Водовод</w:t>
            </w:r>
            <w:proofErr w:type="spellEnd"/>
            <w:r w:rsidRPr="00470334">
              <w:rPr>
                <w:b/>
                <w:bCs/>
                <w:sz w:val="18"/>
                <w:szCs w:val="18"/>
                <w:lang w:val="en-US" w:eastAsia="en-GB"/>
              </w:rPr>
              <w:t xml:space="preserve"> </w:t>
            </w:r>
            <w:proofErr w:type="spellStart"/>
            <w:r w:rsidRPr="00470334">
              <w:rPr>
                <w:b/>
                <w:bCs/>
                <w:sz w:val="18"/>
                <w:szCs w:val="18"/>
                <w:lang w:val="en-US" w:eastAsia="en-GB"/>
              </w:rPr>
              <w:t>Ј.Лешница-Јошева</w:t>
            </w:r>
            <w:proofErr w:type="spellEnd"/>
          </w:p>
        </w:tc>
        <w:tc>
          <w:tcPr>
            <w:tcW w:w="1260" w:type="dxa"/>
            <w:noWrap/>
            <w:vAlign w:val="center"/>
            <w:hideMark/>
          </w:tcPr>
          <w:p w14:paraId="3B5B4EF3"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38F087E9"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7E9AC1FE"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12113100"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38918D11"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2DD8444"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4727FC4B"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6406B00C"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7042ADE7" w14:textId="77777777" w:rsidTr="0016558E">
        <w:trPr>
          <w:trHeight w:val="365"/>
        </w:trPr>
        <w:tc>
          <w:tcPr>
            <w:tcW w:w="536" w:type="dxa"/>
            <w:noWrap/>
            <w:vAlign w:val="center"/>
            <w:hideMark/>
          </w:tcPr>
          <w:p w14:paraId="6671663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660</w:t>
            </w:r>
          </w:p>
        </w:tc>
        <w:tc>
          <w:tcPr>
            <w:tcW w:w="627" w:type="dxa"/>
            <w:noWrap/>
            <w:vAlign w:val="center"/>
            <w:hideMark/>
          </w:tcPr>
          <w:p w14:paraId="276BCE4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104/2</w:t>
            </w:r>
          </w:p>
        </w:tc>
        <w:tc>
          <w:tcPr>
            <w:tcW w:w="807" w:type="dxa"/>
            <w:noWrap/>
            <w:vAlign w:val="center"/>
            <w:hideMark/>
          </w:tcPr>
          <w:p w14:paraId="6DD4983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0FE122F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4B0750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72ABC2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2521F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1.428.380,00</w:t>
            </w:r>
          </w:p>
        </w:tc>
        <w:tc>
          <w:tcPr>
            <w:tcW w:w="1530" w:type="dxa"/>
            <w:noWrap/>
            <w:vAlign w:val="center"/>
            <w:hideMark/>
          </w:tcPr>
          <w:p w14:paraId="63A205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1.428.380,00</w:t>
            </w:r>
          </w:p>
        </w:tc>
        <w:tc>
          <w:tcPr>
            <w:tcW w:w="1524" w:type="dxa"/>
            <w:noWrap/>
            <w:vAlign w:val="center"/>
            <w:hideMark/>
          </w:tcPr>
          <w:p w14:paraId="59B048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5AC753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BE719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BC23E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45D3FAA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032D4" w:rsidRPr="00470334" w14:paraId="51DEE9B0" w14:textId="77777777" w:rsidTr="0016558E">
        <w:trPr>
          <w:trHeight w:val="131"/>
        </w:trPr>
        <w:tc>
          <w:tcPr>
            <w:tcW w:w="1163" w:type="dxa"/>
            <w:gridSpan w:val="2"/>
            <w:noWrap/>
            <w:vAlign w:val="center"/>
            <w:hideMark/>
          </w:tcPr>
          <w:p w14:paraId="54BAB5F6" w14:textId="77777777" w:rsidR="004032D4" w:rsidRPr="00470334" w:rsidRDefault="004032D4" w:rsidP="00A03416">
            <w:pPr>
              <w:spacing w:before="0" w:beforeAutospacing="0" w:after="0" w:afterAutospacing="0"/>
              <w:jc w:val="center"/>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p w14:paraId="7E210F37" w14:textId="7E63C648" w:rsidR="004032D4" w:rsidRPr="00470334" w:rsidRDefault="004032D4"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5551A6EB"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1102-5003</w:t>
            </w:r>
          </w:p>
        </w:tc>
        <w:tc>
          <w:tcPr>
            <w:tcW w:w="2440" w:type="dxa"/>
            <w:vAlign w:val="center"/>
            <w:hideMark/>
          </w:tcPr>
          <w:p w14:paraId="387D5B9D"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Водовод</w:t>
            </w:r>
            <w:proofErr w:type="spellEnd"/>
            <w:r w:rsidRPr="00470334">
              <w:rPr>
                <w:b/>
                <w:bCs/>
                <w:sz w:val="18"/>
                <w:szCs w:val="18"/>
                <w:lang w:val="en-US" w:eastAsia="en-GB"/>
              </w:rPr>
              <w:t xml:space="preserve"> </w:t>
            </w:r>
            <w:proofErr w:type="spellStart"/>
            <w:r w:rsidRPr="00470334">
              <w:rPr>
                <w:b/>
                <w:bCs/>
                <w:sz w:val="18"/>
                <w:szCs w:val="18"/>
                <w:lang w:val="en-US" w:eastAsia="en-GB"/>
              </w:rPr>
              <w:t>Ј.Лешница-Јошева</w:t>
            </w:r>
            <w:proofErr w:type="spellEnd"/>
          </w:p>
        </w:tc>
        <w:tc>
          <w:tcPr>
            <w:tcW w:w="1530" w:type="dxa"/>
            <w:noWrap/>
            <w:vAlign w:val="center"/>
            <w:hideMark/>
          </w:tcPr>
          <w:p w14:paraId="3C30727F"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260" w:type="dxa"/>
            <w:noWrap/>
            <w:vAlign w:val="center"/>
            <w:hideMark/>
          </w:tcPr>
          <w:p w14:paraId="29A5518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46353DEC"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1.428.380,00</w:t>
            </w:r>
          </w:p>
        </w:tc>
        <w:tc>
          <w:tcPr>
            <w:tcW w:w="1530" w:type="dxa"/>
            <w:noWrap/>
            <w:vAlign w:val="center"/>
            <w:hideMark/>
          </w:tcPr>
          <w:p w14:paraId="0395621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1.428.380,00</w:t>
            </w:r>
          </w:p>
        </w:tc>
        <w:tc>
          <w:tcPr>
            <w:tcW w:w="1524" w:type="dxa"/>
            <w:noWrap/>
            <w:vAlign w:val="center"/>
            <w:hideMark/>
          </w:tcPr>
          <w:p w14:paraId="14E0367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175" w:type="dxa"/>
            <w:noWrap/>
            <w:vAlign w:val="center"/>
            <w:hideMark/>
          </w:tcPr>
          <w:p w14:paraId="78972D1A"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5AAA3A8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noWrap/>
            <w:vAlign w:val="center"/>
            <w:hideMark/>
          </w:tcPr>
          <w:p w14:paraId="4F941F17"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720" w:type="dxa"/>
            <w:noWrap/>
            <w:vAlign w:val="center"/>
            <w:hideMark/>
          </w:tcPr>
          <w:p w14:paraId="00798B3A"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05657E3C" w14:textId="77777777" w:rsidTr="0016558E">
        <w:trPr>
          <w:trHeight w:val="70"/>
        </w:trPr>
        <w:tc>
          <w:tcPr>
            <w:tcW w:w="536" w:type="dxa"/>
            <w:noWrap/>
            <w:vAlign w:val="center"/>
            <w:hideMark/>
          </w:tcPr>
          <w:p w14:paraId="6FB7F8ED"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627" w:type="dxa"/>
            <w:noWrap/>
            <w:vAlign w:val="center"/>
            <w:hideMark/>
          </w:tcPr>
          <w:p w14:paraId="7FD5884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3DDA8A2D"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2440" w:type="dxa"/>
            <w:vAlign w:val="center"/>
            <w:hideMark/>
          </w:tcPr>
          <w:p w14:paraId="03F3AD9A"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3657AA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260" w:type="dxa"/>
            <w:noWrap/>
            <w:vAlign w:val="center"/>
            <w:hideMark/>
          </w:tcPr>
          <w:p w14:paraId="5C41AEE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0" w:type="dxa"/>
            <w:noWrap/>
            <w:vAlign w:val="center"/>
            <w:hideMark/>
          </w:tcPr>
          <w:p w14:paraId="5EE0BC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530" w:type="dxa"/>
            <w:noWrap/>
            <w:vAlign w:val="center"/>
            <w:hideMark/>
          </w:tcPr>
          <w:p w14:paraId="6EAB49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524" w:type="dxa"/>
            <w:noWrap/>
            <w:vAlign w:val="center"/>
            <w:hideMark/>
          </w:tcPr>
          <w:p w14:paraId="3C3EAB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175" w:type="dxa"/>
            <w:noWrap/>
            <w:vAlign w:val="center"/>
            <w:hideMark/>
          </w:tcPr>
          <w:p w14:paraId="4B391D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1" w:type="dxa"/>
            <w:noWrap/>
            <w:vAlign w:val="center"/>
            <w:hideMark/>
          </w:tcPr>
          <w:p w14:paraId="691F88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620" w:type="dxa"/>
            <w:noWrap/>
            <w:vAlign w:val="center"/>
            <w:hideMark/>
          </w:tcPr>
          <w:p w14:paraId="79B162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720" w:type="dxa"/>
            <w:noWrap/>
            <w:vAlign w:val="center"/>
            <w:hideMark/>
          </w:tcPr>
          <w:p w14:paraId="25172EA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7B8F3F87" w14:textId="77777777" w:rsidTr="0016558E">
        <w:trPr>
          <w:trHeight w:val="113"/>
        </w:trPr>
        <w:tc>
          <w:tcPr>
            <w:tcW w:w="536" w:type="dxa"/>
            <w:noWrap/>
            <w:vAlign w:val="bottom"/>
            <w:hideMark/>
          </w:tcPr>
          <w:p w14:paraId="21A874C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695AE5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74F3A7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4581E94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660:</w:t>
            </w:r>
          </w:p>
        </w:tc>
        <w:tc>
          <w:tcPr>
            <w:tcW w:w="1530" w:type="dxa"/>
            <w:noWrap/>
            <w:vAlign w:val="center"/>
            <w:hideMark/>
          </w:tcPr>
          <w:p w14:paraId="23DF15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04F28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7E0C8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458B45B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0AFD38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2F5EC6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1E52F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3056270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422F1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0FD4AC50" w14:textId="77777777" w:rsidTr="0016558E">
        <w:trPr>
          <w:trHeight w:val="140"/>
        </w:trPr>
        <w:tc>
          <w:tcPr>
            <w:tcW w:w="536" w:type="dxa"/>
            <w:noWrap/>
            <w:vAlign w:val="bottom"/>
            <w:hideMark/>
          </w:tcPr>
          <w:p w14:paraId="41851F4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B0E66D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28B79A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1BC7D79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5CA5708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154.181.800,00</w:t>
            </w:r>
          </w:p>
        </w:tc>
        <w:tc>
          <w:tcPr>
            <w:tcW w:w="1260" w:type="dxa"/>
            <w:noWrap/>
            <w:vAlign w:val="center"/>
            <w:hideMark/>
          </w:tcPr>
          <w:p w14:paraId="51D9B9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8A9F1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AA14E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154.181.800,00</w:t>
            </w:r>
          </w:p>
        </w:tc>
        <w:tc>
          <w:tcPr>
            <w:tcW w:w="1524" w:type="dxa"/>
            <w:noWrap/>
            <w:vAlign w:val="center"/>
            <w:hideMark/>
          </w:tcPr>
          <w:p w14:paraId="3953302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141.572.189,00</w:t>
            </w:r>
          </w:p>
        </w:tc>
        <w:tc>
          <w:tcPr>
            <w:tcW w:w="1175" w:type="dxa"/>
            <w:noWrap/>
            <w:vAlign w:val="center"/>
            <w:hideMark/>
          </w:tcPr>
          <w:p w14:paraId="476A95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F052A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4323A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141.572.189,00</w:t>
            </w:r>
          </w:p>
        </w:tc>
        <w:tc>
          <w:tcPr>
            <w:tcW w:w="720" w:type="dxa"/>
            <w:noWrap/>
            <w:vAlign w:val="center"/>
            <w:hideMark/>
          </w:tcPr>
          <w:p w14:paraId="760A9A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91,82</w:t>
            </w:r>
          </w:p>
        </w:tc>
      </w:tr>
      <w:tr w:rsidR="00464EEB" w:rsidRPr="00470334" w14:paraId="736E6329" w14:textId="77777777" w:rsidTr="0016558E">
        <w:trPr>
          <w:trHeight w:val="500"/>
        </w:trPr>
        <w:tc>
          <w:tcPr>
            <w:tcW w:w="536" w:type="dxa"/>
            <w:noWrap/>
            <w:vAlign w:val="bottom"/>
            <w:hideMark/>
          </w:tcPr>
          <w:p w14:paraId="6CE32DE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264397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9FDD94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5A848DF2"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ранијех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2A4656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75E3D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55A04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530" w:type="dxa"/>
            <w:noWrap/>
            <w:vAlign w:val="center"/>
            <w:hideMark/>
          </w:tcPr>
          <w:p w14:paraId="096B93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524" w:type="dxa"/>
            <w:noWrap/>
            <w:vAlign w:val="center"/>
            <w:hideMark/>
          </w:tcPr>
          <w:p w14:paraId="7F005F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C5F649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2A3CF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620" w:type="dxa"/>
            <w:noWrap/>
            <w:vAlign w:val="center"/>
            <w:hideMark/>
          </w:tcPr>
          <w:p w14:paraId="615E19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720" w:type="dxa"/>
            <w:noWrap/>
            <w:vAlign w:val="center"/>
            <w:hideMark/>
          </w:tcPr>
          <w:p w14:paraId="71F231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6FE43F09" w14:textId="77777777" w:rsidTr="0016558E">
        <w:trPr>
          <w:trHeight w:val="70"/>
        </w:trPr>
        <w:tc>
          <w:tcPr>
            <w:tcW w:w="536" w:type="dxa"/>
            <w:noWrap/>
            <w:vAlign w:val="bottom"/>
            <w:hideMark/>
          </w:tcPr>
          <w:p w14:paraId="6CDF114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44A7CF7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4CE613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2C737CA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средстава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6581E3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2F698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955EE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1.428.380,00</w:t>
            </w:r>
          </w:p>
        </w:tc>
        <w:tc>
          <w:tcPr>
            <w:tcW w:w="1530" w:type="dxa"/>
            <w:noWrap/>
            <w:vAlign w:val="center"/>
            <w:hideMark/>
          </w:tcPr>
          <w:p w14:paraId="40AB90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1.428.380,00</w:t>
            </w:r>
          </w:p>
        </w:tc>
        <w:tc>
          <w:tcPr>
            <w:tcW w:w="1524" w:type="dxa"/>
            <w:noWrap/>
            <w:vAlign w:val="center"/>
            <w:hideMark/>
          </w:tcPr>
          <w:p w14:paraId="10E661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126F8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F29AD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CFCEF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E83C33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41018CFC" w14:textId="77777777" w:rsidTr="0016558E">
        <w:trPr>
          <w:trHeight w:val="338"/>
        </w:trPr>
        <w:tc>
          <w:tcPr>
            <w:tcW w:w="1163" w:type="dxa"/>
            <w:gridSpan w:val="2"/>
            <w:shd w:val="clear" w:color="000000" w:fill="F5F5F5"/>
            <w:noWrap/>
            <w:vAlign w:val="bottom"/>
            <w:hideMark/>
          </w:tcPr>
          <w:p w14:paraId="22532F5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6C4CB64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660</w:t>
            </w:r>
          </w:p>
        </w:tc>
        <w:tc>
          <w:tcPr>
            <w:tcW w:w="2440" w:type="dxa"/>
            <w:shd w:val="clear" w:color="000000" w:fill="F5F5F5"/>
            <w:vAlign w:val="bottom"/>
            <w:hideMark/>
          </w:tcPr>
          <w:p w14:paraId="55F8FA0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Послови</w:t>
            </w:r>
            <w:proofErr w:type="spellEnd"/>
            <w:r w:rsidRPr="00470334">
              <w:rPr>
                <w:b/>
                <w:bCs/>
                <w:sz w:val="18"/>
                <w:szCs w:val="18"/>
                <w:lang w:val="en-US" w:eastAsia="en-GB"/>
              </w:rPr>
              <w:t xml:space="preserve"> </w:t>
            </w:r>
            <w:proofErr w:type="spellStart"/>
            <w:r w:rsidRPr="00470334">
              <w:rPr>
                <w:b/>
                <w:bCs/>
                <w:sz w:val="18"/>
                <w:szCs w:val="18"/>
                <w:lang w:val="en-US" w:eastAsia="en-GB"/>
              </w:rPr>
              <w:t>становања</w:t>
            </w:r>
            <w:proofErr w:type="spellEnd"/>
            <w:r w:rsidRPr="00470334">
              <w:rPr>
                <w:b/>
                <w:bCs/>
                <w:sz w:val="18"/>
                <w:szCs w:val="18"/>
                <w:lang w:val="en-US" w:eastAsia="en-GB"/>
              </w:rPr>
              <w:t xml:space="preserve"> и </w:t>
            </w:r>
            <w:proofErr w:type="spellStart"/>
            <w:r w:rsidRPr="00470334">
              <w:rPr>
                <w:b/>
                <w:bCs/>
                <w:sz w:val="18"/>
                <w:szCs w:val="18"/>
                <w:lang w:val="en-US" w:eastAsia="en-GB"/>
              </w:rPr>
              <w:t>заједнице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некласификовани</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530" w:type="dxa"/>
            <w:shd w:val="clear" w:color="000000" w:fill="F5F5F5"/>
            <w:noWrap/>
            <w:vAlign w:val="center"/>
            <w:hideMark/>
          </w:tcPr>
          <w:p w14:paraId="4B9C1E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154.181.800,00</w:t>
            </w:r>
          </w:p>
        </w:tc>
        <w:tc>
          <w:tcPr>
            <w:tcW w:w="1260" w:type="dxa"/>
            <w:shd w:val="clear" w:color="000000" w:fill="F5F5F5"/>
            <w:noWrap/>
            <w:vAlign w:val="center"/>
            <w:hideMark/>
          </w:tcPr>
          <w:p w14:paraId="3F4FE2A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6B6E4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16.428.380,00</w:t>
            </w:r>
          </w:p>
        </w:tc>
        <w:tc>
          <w:tcPr>
            <w:tcW w:w="1530" w:type="dxa"/>
            <w:shd w:val="clear" w:color="000000" w:fill="F5F5F5"/>
            <w:noWrap/>
            <w:vAlign w:val="center"/>
            <w:hideMark/>
          </w:tcPr>
          <w:p w14:paraId="615C85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170.610.180,00</w:t>
            </w:r>
          </w:p>
        </w:tc>
        <w:tc>
          <w:tcPr>
            <w:tcW w:w="1524" w:type="dxa"/>
            <w:shd w:val="clear" w:color="000000" w:fill="F5F5F5"/>
            <w:noWrap/>
            <w:vAlign w:val="center"/>
            <w:hideMark/>
          </w:tcPr>
          <w:p w14:paraId="3577F3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141.572.189,00</w:t>
            </w:r>
          </w:p>
        </w:tc>
        <w:tc>
          <w:tcPr>
            <w:tcW w:w="1175" w:type="dxa"/>
            <w:shd w:val="clear" w:color="000000" w:fill="F5F5F5"/>
            <w:noWrap/>
            <w:vAlign w:val="center"/>
            <w:hideMark/>
          </w:tcPr>
          <w:p w14:paraId="55C653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4866C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620" w:type="dxa"/>
            <w:shd w:val="clear" w:color="000000" w:fill="F5F5F5"/>
            <w:noWrap/>
            <w:vAlign w:val="center"/>
            <w:hideMark/>
          </w:tcPr>
          <w:p w14:paraId="240B75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156.572.189,00</w:t>
            </w:r>
          </w:p>
        </w:tc>
        <w:tc>
          <w:tcPr>
            <w:tcW w:w="720" w:type="dxa"/>
            <w:noWrap/>
            <w:vAlign w:val="center"/>
            <w:hideMark/>
          </w:tcPr>
          <w:p w14:paraId="669D70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91,77</w:t>
            </w:r>
          </w:p>
        </w:tc>
      </w:tr>
      <w:tr w:rsidR="00464EEB" w:rsidRPr="00470334" w14:paraId="236DD07B" w14:textId="77777777" w:rsidTr="004032D4">
        <w:trPr>
          <w:trHeight w:val="70"/>
        </w:trPr>
        <w:tc>
          <w:tcPr>
            <w:tcW w:w="16470" w:type="dxa"/>
            <w:gridSpan w:val="13"/>
            <w:noWrap/>
            <w:vAlign w:val="bottom"/>
            <w:hideMark/>
          </w:tcPr>
          <w:p w14:paraId="738A806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03E75F4E" w14:textId="77777777" w:rsidTr="0016558E">
        <w:trPr>
          <w:trHeight w:val="203"/>
        </w:trPr>
        <w:tc>
          <w:tcPr>
            <w:tcW w:w="5940" w:type="dxa"/>
            <w:gridSpan w:val="5"/>
            <w:vMerge w:val="restart"/>
            <w:noWrap/>
            <w:vAlign w:val="center"/>
            <w:hideMark/>
          </w:tcPr>
          <w:p w14:paraId="6AD273D1" w14:textId="66AABA8C" w:rsidR="00AE2E4C" w:rsidRPr="00470334" w:rsidRDefault="00AE2E4C"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740</w:t>
            </w:r>
            <w:r>
              <w:rPr>
                <w:b/>
                <w:bCs/>
                <w:sz w:val="18"/>
                <w:szCs w:val="18"/>
                <w:lang w:val="sr-Cyrl-RS" w:eastAsia="en-GB"/>
              </w:rPr>
              <w:t xml:space="preserve"> </w:t>
            </w: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јавног</w:t>
            </w:r>
            <w:proofErr w:type="spellEnd"/>
            <w:r w:rsidRPr="00470334">
              <w:rPr>
                <w:b/>
                <w:bCs/>
                <w:sz w:val="18"/>
                <w:szCs w:val="18"/>
                <w:lang w:val="en-US" w:eastAsia="en-GB"/>
              </w:rPr>
              <w:t xml:space="preserve"> </w:t>
            </w:r>
            <w:proofErr w:type="spellStart"/>
            <w:r w:rsidRPr="00470334">
              <w:rPr>
                <w:b/>
                <w:bCs/>
                <w:sz w:val="18"/>
                <w:szCs w:val="18"/>
                <w:lang w:val="en-US" w:eastAsia="en-GB"/>
              </w:rPr>
              <w:t>здравства</w:t>
            </w:r>
            <w:proofErr w:type="spellEnd"/>
          </w:p>
          <w:p w14:paraId="1D06E16F" w14:textId="726302EE" w:rsidR="00AE2E4C" w:rsidRPr="00AE2E4C" w:rsidRDefault="00AE2E4C" w:rsidP="00AE2E4C">
            <w:pPr>
              <w:spacing w:before="0" w:beforeAutospacing="0" w:after="0" w:afterAutospacing="0"/>
              <w:jc w:val="left"/>
              <w:outlineLvl w:val="3"/>
              <w:rPr>
                <w:b/>
                <w:bCs/>
                <w:sz w:val="18"/>
                <w:szCs w:val="18"/>
                <w:lang w:val="sr-Cyrl-R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1801</w:t>
            </w:r>
            <w:r>
              <w:rPr>
                <w:b/>
                <w:bCs/>
                <w:sz w:val="18"/>
                <w:szCs w:val="18"/>
                <w:lang w:val="sr-Cyrl-RS" w:eastAsia="en-GB"/>
              </w:rPr>
              <w:t xml:space="preserve"> </w:t>
            </w:r>
            <w:r w:rsidRPr="00470334">
              <w:rPr>
                <w:b/>
                <w:bCs/>
                <w:sz w:val="18"/>
                <w:szCs w:val="18"/>
                <w:lang w:val="en-US" w:eastAsia="en-GB"/>
              </w:rPr>
              <w:t>ЗДРАВСТВЕНА ЗАШТИТА</w:t>
            </w:r>
          </w:p>
        </w:tc>
        <w:tc>
          <w:tcPr>
            <w:tcW w:w="1260" w:type="dxa"/>
            <w:noWrap/>
            <w:vAlign w:val="center"/>
            <w:hideMark/>
          </w:tcPr>
          <w:p w14:paraId="2C032E4D"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111404AF"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80476B4"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6E4ABC04"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41BE37C"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7CF2D39A"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0AACA6B2"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1C83B5EF"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53CB80E5" w14:textId="77777777" w:rsidTr="0016558E">
        <w:trPr>
          <w:trHeight w:val="248"/>
        </w:trPr>
        <w:tc>
          <w:tcPr>
            <w:tcW w:w="5940" w:type="dxa"/>
            <w:gridSpan w:val="5"/>
            <w:vMerge/>
            <w:noWrap/>
            <w:vAlign w:val="center"/>
            <w:hideMark/>
          </w:tcPr>
          <w:p w14:paraId="1B4E59D4" w14:textId="25D784CC"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p>
        </w:tc>
        <w:tc>
          <w:tcPr>
            <w:tcW w:w="1260" w:type="dxa"/>
            <w:noWrap/>
            <w:vAlign w:val="center"/>
            <w:hideMark/>
          </w:tcPr>
          <w:p w14:paraId="27D8D25D"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440B040A"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75A6CDB2"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1B2E0C3E"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09873A0"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03989772"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0FF6AD7C"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056A22F3"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038C8713" w14:textId="77777777" w:rsidTr="004032D4">
        <w:trPr>
          <w:trHeight w:val="70"/>
        </w:trPr>
        <w:tc>
          <w:tcPr>
            <w:tcW w:w="16470" w:type="dxa"/>
            <w:gridSpan w:val="13"/>
            <w:noWrap/>
            <w:vAlign w:val="center"/>
            <w:hideMark/>
          </w:tcPr>
          <w:p w14:paraId="411CA90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5D642F32" w14:textId="77777777" w:rsidTr="0016558E">
        <w:trPr>
          <w:trHeight w:val="221"/>
        </w:trPr>
        <w:tc>
          <w:tcPr>
            <w:tcW w:w="4410" w:type="dxa"/>
            <w:gridSpan w:val="4"/>
            <w:noWrap/>
            <w:vAlign w:val="center"/>
            <w:hideMark/>
          </w:tcPr>
          <w:p w14:paraId="57271CF0" w14:textId="770DFAEA" w:rsidR="00AE2E4C" w:rsidRPr="00AE2E4C" w:rsidRDefault="00AE2E4C" w:rsidP="00A03416">
            <w:pPr>
              <w:spacing w:before="0" w:beforeAutospacing="0" w:after="0" w:afterAutospacing="0"/>
              <w:jc w:val="left"/>
              <w:outlineLvl w:val="5"/>
              <w:rPr>
                <w:b/>
                <w:bCs/>
                <w:sz w:val="18"/>
                <w:szCs w:val="18"/>
                <w:lang w:val="sr-Cyrl-R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proofErr w:type="spellStart"/>
            <w:r w:rsidRPr="00470334">
              <w:rPr>
                <w:b/>
                <w:bCs/>
                <w:sz w:val="18"/>
                <w:szCs w:val="18"/>
                <w:lang w:val="en-US" w:eastAsia="en-GB"/>
              </w:rPr>
              <w:t>Мртвозорство</w:t>
            </w:r>
            <w:proofErr w:type="spellEnd"/>
          </w:p>
        </w:tc>
        <w:tc>
          <w:tcPr>
            <w:tcW w:w="1530" w:type="dxa"/>
            <w:noWrap/>
            <w:vAlign w:val="center"/>
            <w:hideMark/>
          </w:tcPr>
          <w:p w14:paraId="128DF7DC"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6B6A7023"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6D5CD7E9"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1DD406C0"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6A13A606"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0ED52FD1"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23980D2A"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1B3DCC7E"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2CDAB526"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572483C" w14:textId="77777777" w:rsidTr="0016558E">
        <w:trPr>
          <w:trHeight w:val="176"/>
        </w:trPr>
        <w:tc>
          <w:tcPr>
            <w:tcW w:w="536" w:type="dxa"/>
            <w:noWrap/>
            <w:vAlign w:val="center"/>
            <w:hideMark/>
          </w:tcPr>
          <w:p w14:paraId="67737A7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740</w:t>
            </w:r>
          </w:p>
        </w:tc>
        <w:tc>
          <w:tcPr>
            <w:tcW w:w="627" w:type="dxa"/>
            <w:noWrap/>
            <w:vAlign w:val="center"/>
            <w:hideMark/>
          </w:tcPr>
          <w:p w14:paraId="542CFC6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105/0</w:t>
            </w:r>
          </w:p>
        </w:tc>
        <w:tc>
          <w:tcPr>
            <w:tcW w:w="807" w:type="dxa"/>
            <w:noWrap/>
            <w:vAlign w:val="center"/>
            <w:hideMark/>
          </w:tcPr>
          <w:p w14:paraId="5CDB832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6C42A46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53A95F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1260" w:type="dxa"/>
            <w:noWrap/>
            <w:vAlign w:val="center"/>
            <w:hideMark/>
          </w:tcPr>
          <w:p w14:paraId="23C297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B43CB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2D0D38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1524" w:type="dxa"/>
            <w:noWrap/>
            <w:vAlign w:val="center"/>
            <w:hideMark/>
          </w:tcPr>
          <w:p w14:paraId="505022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3.010.802,00</w:t>
            </w:r>
          </w:p>
        </w:tc>
        <w:tc>
          <w:tcPr>
            <w:tcW w:w="1175" w:type="dxa"/>
            <w:noWrap/>
            <w:vAlign w:val="center"/>
            <w:hideMark/>
          </w:tcPr>
          <w:p w14:paraId="2D4F6D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B254D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10EB7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3.010.802,00</w:t>
            </w:r>
          </w:p>
        </w:tc>
        <w:tc>
          <w:tcPr>
            <w:tcW w:w="720" w:type="dxa"/>
            <w:noWrap/>
            <w:vAlign w:val="center"/>
            <w:hideMark/>
          </w:tcPr>
          <w:p w14:paraId="6C932EA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86,02</w:t>
            </w:r>
          </w:p>
        </w:tc>
      </w:tr>
      <w:tr w:rsidR="00464EEB" w:rsidRPr="00470334" w14:paraId="51B06C12" w14:textId="77777777" w:rsidTr="0016558E">
        <w:trPr>
          <w:trHeight w:val="140"/>
        </w:trPr>
        <w:tc>
          <w:tcPr>
            <w:tcW w:w="1163" w:type="dxa"/>
            <w:gridSpan w:val="2"/>
            <w:shd w:val="clear" w:color="000000" w:fill="F5F5F5"/>
            <w:noWrap/>
            <w:vAlign w:val="bottom"/>
            <w:hideMark/>
          </w:tcPr>
          <w:p w14:paraId="6C4A1836"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718FB77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317E4725"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Мртвозорство</w:t>
            </w:r>
            <w:proofErr w:type="spellEnd"/>
          </w:p>
        </w:tc>
        <w:tc>
          <w:tcPr>
            <w:tcW w:w="1530" w:type="dxa"/>
            <w:shd w:val="clear" w:color="000000" w:fill="F5F5F5"/>
            <w:noWrap/>
            <w:vAlign w:val="center"/>
            <w:hideMark/>
          </w:tcPr>
          <w:p w14:paraId="547C141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1260" w:type="dxa"/>
            <w:shd w:val="clear" w:color="000000" w:fill="F5F5F5"/>
            <w:noWrap/>
            <w:vAlign w:val="center"/>
            <w:hideMark/>
          </w:tcPr>
          <w:p w14:paraId="371C3C7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148168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594A0C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1524" w:type="dxa"/>
            <w:shd w:val="clear" w:color="000000" w:fill="F5F5F5"/>
            <w:noWrap/>
            <w:vAlign w:val="center"/>
            <w:hideMark/>
          </w:tcPr>
          <w:p w14:paraId="41E85EB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3.010.802,00</w:t>
            </w:r>
          </w:p>
        </w:tc>
        <w:tc>
          <w:tcPr>
            <w:tcW w:w="1175" w:type="dxa"/>
            <w:shd w:val="clear" w:color="000000" w:fill="F5F5F5"/>
            <w:noWrap/>
            <w:vAlign w:val="center"/>
            <w:hideMark/>
          </w:tcPr>
          <w:p w14:paraId="0A8742D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21C053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0800603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3.010.802,00</w:t>
            </w:r>
          </w:p>
        </w:tc>
        <w:tc>
          <w:tcPr>
            <w:tcW w:w="720" w:type="dxa"/>
            <w:noWrap/>
            <w:vAlign w:val="center"/>
            <w:hideMark/>
          </w:tcPr>
          <w:p w14:paraId="11785DB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86,02</w:t>
            </w:r>
          </w:p>
        </w:tc>
      </w:tr>
      <w:tr w:rsidR="00464EEB" w:rsidRPr="00470334" w14:paraId="708022DD" w14:textId="77777777" w:rsidTr="0016558E">
        <w:trPr>
          <w:trHeight w:val="70"/>
        </w:trPr>
        <w:tc>
          <w:tcPr>
            <w:tcW w:w="536" w:type="dxa"/>
            <w:shd w:val="clear" w:color="000000" w:fill="F5F5F5"/>
            <w:noWrap/>
            <w:vAlign w:val="bottom"/>
            <w:hideMark/>
          </w:tcPr>
          <w:p w14:paraId="782ED26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3749C1AF"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2398268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1F0AB54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8D8388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19FDA2E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325F6E8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2201F7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564CE3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3747B24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48E29C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CE579A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3A79DF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24B69A95" w14:textId="77777777" w:rsidTr="0016558E">
        <w:trPr>
          <w:trHeight w:val="300"/>
        </w:trPr>
        <w:tc>
          <w:tcPr>
            <w:tcW w:w="7200" w:type="dxa"/>
            <w:gridSpan w:val="6"/>
            <w:noWrap/>
            <w:vAlign w:val="center"/>
            <w:hideMark/>
          </w:tcPr>
          <w:p w14:paraId="647DD471" w14:textId="5D7EA33F" w:rsidR="00AE2E4C" w:rsidRPr="00AE2E4C" w:rsidRDefault="00AE2E4C" w:rsidP="00A03416">
            <w:pPr>
              <w:spacing w:before="0" w:beforeAutospacing="0" w:after="0" w:afterAutospacing="0"/>
              <w:jc w:val="left"/>
              <w:outlineLvl w:val="5"/>
              <w:rPr>
                <w:b/>
                <w:bCs/>
                <w:sz w:val="18"/>
                <w:szCs w:val="18"/>
                <w:lang w:val="sr-Cyrl-R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0003</w:t>
            </w:r>
            <w:r>
              <w:rPr>
                <w:b/>
                <w:bCs/>
                <w:sz w:val="18"/>
                <w:szCs w:val="18"/>
                <w:lang w:val="sr-Cyrl-RS" w:eastAsia="en-GB"/>
              </w:rPr>
              <w:t xml:space="preserve"> </w:t>
            </w: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r w:rsidRPr="00470334">
              <w:rPr>
                <w:b/>
                <w:bCs/>
                <w:sz w:val="18"/>
                <w:szCs w:val="18"/>
                <w:lang w:val="en-US" w:eastAsia="en-GB"/>
              </w:rPr>
              <w:t xml:space="preserve"> </w:t>
            </w:r>
            <w:proofErr w:type="spellStart"/>
            <w:r w:rsidRPr="00470334">
              <w:rPr>
                <w:b/>
                <w:bCs/>
                <w:sz w:val="18"/>
                <w:szCs w:val="18"/>
                <w:lang w:val="en-US" w:eastAsia="en-GB"/>
              </w:rPr>
              <w:t>примарне</w:t>
            </w:r>
            <w:proofErr w:type="spellEnd"/>
            <w:r w:rsidRPr="00470334">
              <w:rPr>
                <w:b/>
                <w:bCs/>
                <w:sz w:val="18"/>
                <w:szCs w:val="18"/>
                <w:lang w:val="en-US" w:eastAsia="en-GB"/>
              </w:rPr>
              <w:t xml:space="preserve"> </w:t>
            </w:r>
            <w:proofErr w:type="spellStart"/>
            <w:r w:rsidRPr="00470334">
              <w:rPr>
                <w:b/>
                <w:bCs/>
                <w:sz w:val="18"/>
                <w:szCs w:val="18"/>
                <w:lang w:val="en-US" w:eastAsia="en-GB"/>
              </w:rPr>
              <w:t>здравствене</w:t>
            </w:r>
            <w:proofErr w:type="spellEnd"/>
            <w:r w:rsidRPr="00470334">
              <w:rPr>
                <w:b/>
                <w:bCs/>
                <w:sz w:val="18"/>
                <w:szCs w:val="18"/>
                <w:lang w:val="en-US" w:eastAsia="en-GB"/>
              </w:rPr>
              <w:t xml:space="preserve"> </w:t>
            </w:r>
            <w:proofErr w:type="spellStart"/>
            <w:r w:rsidRPr="00470334">
              <w:rPr>
                <w:b/>
                <w:bCs/>
                <w:sz w:val="18"/>
                <w:szCs w:val="18"/>
                <w:lang w:val="en-US" w:eastAsia="en-GB"/>
              </w:rPr>
              <w:t>заштите</w:t>
            </w:r>
            <w:proofErr w:type="spellEnd"/>
          </w:p>
        </w:tc>
        <w:tc>
          <w:tcPr>
            <w:tcW w:w="1350" w:type="dxa"/>
            <w:noWrap/>
            <w:vAlign w:val="center"/>
            <w:hideMark/>
          </w:tcPr>
          <w:p w14:paraId="4A4BE5C4"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5CBA6D90"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770A1396"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89E5F5F"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EBD9F58"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5B96D905"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45107DCA"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37BBFAEC" w14:textId="77777777" w:rsidTr="0016558E">
        <w:trPr>
          <w:trHeight w:val="275"/>
        </w:trPr>
        <w:tc>
          <w:tcPr>
            <w:tcW w:w="536" w:type="dxa"/>
            <w:noWrap/>
            <w:vAlign w:val="center"/>
            <w:hideMark/>
          </w:tcPr>
          <w:p w14:paraId="0C5504B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740</w:t>
            </w:r>
          </w:p>
        </w:tc>
        <w:tc>
          <w:tcPr>
            <w:tcW w:w="627" w:type="dxa"/>
            <w:noWrap/>
            <w:vAlign w:val="center"/>
            <w:hideMark/>
          </w:tcPr>
          <w:p w14:paraId="34A1EDD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106/0</w:t>
            </w:r>
          </w:p>
        </w:tc>
        <w:tc>
          <w:tcPr>
            <w:tcW w:w="807" w:type="dxa"/>
            <w:noWrap/>
            <w:vAlign w:val="center"/>
            <w:hideMark/>
          </w:tcPr>
          <w:p w14:paraId="432E2E6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464000</w:t>
            </w:r>
          </w:p>
        </w:tc>
        <w:tc>
          <w:tcPr>
            <w:tcW w:w="2440" w:type="dxa"/>
            <w:vAlign w:val="center"/>
            <w:hideMark/>
          </w:tcPr>
          <w:p w14:paraId="5DB691A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ДОТАЦИЈЕ ОРГАНИЗАЦИЈА ОБАВЕЗНОГ СОЦ.ОСИГ.</w:t>
            </w:r>
          </w:p>
        </w:tc>
        <w:tc>
          <w:tcPr>
            <w:tcW w:w="1530" w:type="dxa"/>
            <w:noWrap/>
            <w:vAlign w:val="center"/>
            <w:hideMark/>
          </w:tcPr>
          <w:p w14:paraId="3FFDF5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28.414.730,00</w:t>
            </w:r>
          </w:p>
        </w:tc>
        <w:tc>
          <w:tcPr>
            <w:tcW w:w="1260" w:type="dxa"/>
            <w:noWrap/>
            <w:vAlign w:val="center"/>
            <w:hideMark/>
          </w:tcPr>
          <w:p w14:paraId="0CCD8B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4736F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w:t>
            </w:r>
          </w:p>
        </w:tc>
        <w:tc>
          <w:tcPr>
            <w:tcW w:w="1530" w:type="dxa"/>
            <w:noWrap/>
            <w:vAlign w:val="center"/>
            <w:hideMark/>
          </w:tcPr>
          <w:p w14:paraId="1B7F74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30.114.730,00</w:t>
            </w:r>
          </w:p>
        </w:tc>
        <w:tc>
          <w:tcPr>
            <w:tcW w:w="1524" w:type="dxa"/>
            <w:noWrap/>
            <w:vAlign w:val="center"/>
            <w:hideMark/>
          </w:tcPr>
          <w:p w14:paraId="03AE60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28.384.373,00</w:t>
            </w:r>
          </w:p>
        </w:tc>
        <w:tc>
          <w:tcPr>
            <w:tcW w:w="1175" w:type="dxa"/>
            <w:noWrap/>
            <w:vAlign w:val="center"/>
            <w:hideMark/>
          </w:tcPr>
          <w:p w14:paraId="53CB73B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F2341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w:t>
            </w:r>
          </w:p>
        </w:tc>
        <w:tc>
          <w:tcPr>
            <w:tcW w:w="1620" w:type="dxa"/>
            <w:noWrap/>
            <w:vAlign w:val="center"/>
            <w:hideMark/>
          </w:tcPr>
          <w:p w14:paraId="468DBAB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30.084.373,00</w:t>
            </w:r>
          </w:p>
        </w:tc>
        <w:tc>
          <w:tcPr>
            <w:tcW w:w="720" w:type="dxa"/>
            <w:noWrap/>
            <w:vAlign w:val="center"/>
            <w:hideMark/>
          </w:tcPr>
          <w:p w14:paraId="46409C6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99,90</w:t>
            </w:r>
          </w:p>
        </w:tc>
      </w:tr>
      <w:tr w:rsidR="00464EEB" w:rsidRPr="00470334" w14:paraId="6F8002CE" w14:textId="77777777" w:rsidTr="0016558E">
        <w:trPr>
          <w:trHeight w:val="221"/>
        </w:trPr>
        <w:tc>
          <w:tcPr>
            <w:tcW w:w="1163" w:type="dxa"/>
            <w:gridSpan w:val="2"/>
            <w:shd w:val="clear" w:color="000000" w:fill="F5F5F5"/>
            <w:noWrap/>
            <w:vAlign w:val="bottom"/>
            <w:hideMark/>
          </w:tcPr>
          <w:p w14:paraId="419606BA"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338CE2F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3</w:t>
            </w:r>
          </w:p>
        </w:tc>
        <w:tc>
          <w:tcPr>
            <w:tcW w:w="2440" w:type="dxa"/>
            <w:noWrap/>
            <w:vAlign w:val="bottom"/>
            <w:hideMark/>
          </w:tcPr>
          <w:p w14:paraId="3EECE072"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r w:rsidRPr="00470334">
              <w:rPr>
                <w:b/>
                <w:bCs/>
                <w:sz w:val="18"/>
                <w:szCs w:val="18"/>
                <w:lang w:val="en-US" w:eastAsia="en-GB"/>
              </w:rPr>
              <w:t xml:space="preserve"> </w:t>
            </w:r>
            <w:proofErr w:type="spellStart"/>
            <w:r w:rsidRPr="00470334">
              <w:rPr>
                <w:b/>
                <w:bCs/>
                <w:sz w:val="18"/>
                <w:szCs w:val="18"/>
                <w:lang w:val="en-US" w:eastAsia="en-GB"/>
              </w:rPr>
              <w:t>примарне</w:t>
            </w:r>
            <w:proofErr w:type="spellEnd"/>
            <w:r w:rsidRPr="00470334">
              <w:rPr>
                <w:b/>
                <w:bCs/>
                <w:sz w:val="18"/>
                <w:szCs w:val="18"/>
                <w:lang w:val="en-US" w:eastAsia="en-GB"/>
              </w:rPr>
              <w:t xml:space="preserve"> </w:t>
            </w:r>
            <w:proofErr w:type="spellStart"/>
            <w:r w:rsidRPr="00470334">
              <w:rPr>
                <w:b/>
                <w:bCs/>
                <w:sz w:val="18"/>
                <w:szCs w:val="18"/>
                <w:lang w:val="en-US" w:eastAsia="en-GB"/>
              </w:rPr>
              <w:t>здравствене</w:t>
            </w:r>
            <w:proofErr w:type="spellEnd"/>
            <w:r w:rsidRPr="00470334">
              <w:rPr>
                <w:b/>
                <w:bCs/>
                <w:sz w:val="18"/>
                <w:szCs w:val="18"/>
                <w:lang w:val="en-US" w:eastAsia="en-GB"/>
              </w:rPr>
              <w:t xml:space="preserve"> </w:t>
            </w:r>
            <w:proofErr w:type="spellStart"/>
            <w:r w:rsidRPr="00470334">
              <w:rPr>
                <w:b/>
                <w:bCs/>
                <w:sz w:val="18"/>
                <w:szCs w:val="18"/>
                <w:lang w:val="en-US" w:eastAsia="en-GB"/>
              </w:rPr>
              <w:t>заштите</w:t>
            </w:r>
            <w:proofErr w:type="spellEnd"/>
          </w:p>
        </w:tc>
        <w:tc>
          <w:tcPr>
            <w:tcW w:w="1530" w:type="dxa"/>
            <w:vAlign w:val="bottom"/>
            <w:hideMark/>
          </w:tcPr>
          <w:p w14:paraId="206B5BC5"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51AC4CB0"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shd w:val="clear" w:color="000000" w:fill="F5F5F5"/>
            <w:noWrap/>
            <w:vAlign w:val="center"/>
            <w:hideMark/>
          </w:tcPr>
          <w:p w14:paraId="5A06D7A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1.700.000,00</w:t>
            </w:r>
          </w:p>
        </w:tc>
        <w:tc>
          <w:tcPr>
            <w:tcW w:w="1530" w:type="dxa"/>
            <w:shd w:val="clear" w:color="000000" w:fill="F5F5F5"/>
            <w:noWrap/>
            <w:vAlign w:val="center"/>
            <w:hideMark/>
          </w:tcPr>
          <w:p w14:paraId="538BE1B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30.114.730,00</w:t>
            </w:r>
          </w:p>
        </w:tc>
        <w:tc>
          <w:tcPr>
            <w:tcW w:w="1524" w:type="dxa"/>
            <w:shd w:val="clear" w:color="000000" w:fill="F5F5F5"/>
            <w:noWrap/>
            <w:vAlign w:val="center"/>
            <w:hideMark/>
          </w:tcPr>
          <w:p w14:paraId="385FA86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28.384.373,00</w:t>
            </w:r>
          </w:p>
        </w:tc>
        <w:tc>
          <w:tcPr>
            <w:tcW w:w="1175" w:type="dxa"/>
            <w:shd w:val="clear" w:color="000000" w:fill="F5F5F5"/>
            <w:noWrap/>
            <w:vAlign w:val="center"/>
            <w:hideMark/>
          </w:tcPr>
          <w:p w14:paraId="48CBB58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A00EF6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1.700.000,00</w:t>
            </w:r>
          </w:p>
        </w:tc>
        <w:tc>
          <w:tcPr>
            <w:tcW w:w="1620" w:type="dxa"/>
            <w:shd w:val="clear" w:color="000000" w:fill="F5F5F5"/>
            <w:noWrap/>
            <w:vAlign w:val="center"/>
            <w:hideMark/>
          </w:tcPr>
          <w:p w14:paraId="20EC8AE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30.084.373,00</w:t>
            </w:r>
          </w:p>
        </w:tc>
        <w:tc>
          <w:tcPr>
            <w:tcW w:w="720" w:type="dxa"/>
            <w:noWrap/>
            <w:vAlign w:val="center"/>
            <w:hideMark/>
          </w:tcPr>
          <w:p w14:paraId="2D995C8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99,90</w:t>
            </w:r>
          </w:p>
        </w:tc>
      </w:tr>
      <w:tr w:rsidR="00464EEB" w:rsidRPr="00470334" w14:paraId="422AAA01" w14:textId="77777777" w:rsidTr="0016558E">
        <w:trPr>
          <w:trHeight w:val="70"/>
        </w:trPr>
        <w:tc>
          <w:tcPr>
            <w:tcW w:w="536" w:type="dxa"/>
            <w:shd w:val="clear" w:color="000000" w:fill="F5F5F5"/>
            <w:noWrap/>
            <w:vAlign w:val="bottom"/>
            <w:hideMark/>
          </w:tcPr>
          <w:p w14:paraId="1CF88F8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06A6D6BC"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49888F9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16FA3F0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9516E0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63F5CA2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758C69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3C807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3BE7736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39428E2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4955662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C3CF88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7A163CE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07F5ACE9" w14:textId="77777777" w:rsidTr="0016558E">
        <w:trPr>
          <w:trHeight w:val="95"/>
        </w:trPr>
        <w:tc>
          <w:tcPr>
            <w:tcW w:w="536" w:type="dxa"/>
            <w:noWrap/>
            <w:vAlign w:val="bottom"/>
            <w:hideMark/>
          </w:tcPr>
          <w:p w14:paraId="79C8C49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62B126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D6EA85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793D6CD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740:</w:t>
            </w:r>
          </w:p>
        </w:tc>
        <w:tc>
          <w:tcPr>
            <w:tcW w:w="1530" w:type="dxa"/>
            <w:noWrap/>
            <w:vAlign w:val="center"/>
            <w:hideMark/>
          </w:tcPr>
          <w:p w14:paraId="448586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518EEC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318D2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1A5EB4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E4F51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3ECA8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903E6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5B8545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B87E8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C9A3955" w14:textId="77777777" w:rsidTr="0016558E">
        <w:trPr>
          <w:trHeight w:val="131"/>
        </w:trPr>
        <w:tc>
          <w:tcPr>
            <w:tcW w:w="536" w:type="dxa"/>
            <w:noWrap/>
            <w:vAlign w:val="bottom"/>
            <w:hideMark/>
          </w:tcPr>
          <w:p w14:paraId="76F7106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F3C39B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4802C6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4353BE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09489C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31.914.730,00</w:t>
            </w:r>
          </w:p>
        </w:tc>
        <w:tc>
          <w:tcPr>
            <w:tcW w:w="1260" w:type="dxa"/>
            <w:noWrap/>
            <w:vAlign w:val="center"/>
            <w:hideMark/>
          </w:tcPr>
          <w:p w14:paraId="41B857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80B81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C6FEA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31.914.730,00</w:t>
            </w:r>
          </w:p>
        </w:tc>
        <w:tc>
          <w:tcPr>
            <w:tcW w:w="1524" w:type="dxa"/>
            <w:noWrap/>
            <w:vAlign w:val="center"/>
            <w:hideMark/>
          </w:tcPr>
          <w:p w14:paraId="7C7CEB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31.395.175,00</w:t>
            </w:r>
          </w:p>
        </w:tc>
        <w:tc>
          <w:tcPr>
            <w:tcW w:w="1175" w:type="dxa"/>
            <w:noWrap/>
            <w:vAlign w:val="center"/>
            <w:hideMark/>
          </w:tcPr>
          <w:p w14:paraId="5F5468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42CE8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9E9F1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31.395.175,00</w:t>
            </w:r>
          </w:p>
        </w:tc>
        <w:tc>
          <w:tcPr>
            <w:tcW w:w="720" w:type="dxa"/>
            <w:noWrap/>
            <w:vAlign w:val="center"/>
            <w:hideMark/>
          </w:tcPr>
          <w:p w14:paraId="6ED92C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98,37</w:t>
            </w:r>
          </w:p>
        </w:tc>
      </w:tr>
      <w:tr w:rsidR="00464EEB" w:rsidRPr="00470334" w14:paraId="5934DE63" w14:textId="77777777" w:rsidTr="0016558E">
        <w:trPr>
          <w:trHeight w:val="95"/>
        </w:trPr>
        <w:tc>
          <w:tcPr>
            <w:tcW w:w="536" w:type="dxa"/>
            <w:noWrap/>
            <w:vAlign w:val="bottom"/>
            <w:hideMark/>
          </w:tcPr>
          <w:p w14:paraId="639623D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1EA685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8B0CA8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6155CA52"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ранијех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333F979D"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0,00</w:t>
            </w:r>
          </w:p>
        </w:tc>
        <w:tc>
          <w:tcPr>
            <w:tcW w:w="1260" w:type="dxa"/>
            <w:noWrap/>
            <w:vAlign w:val="center"/>
            <w:hideMark/>
          </w:tcPr>
          <w:p w14:paraId="29A82420"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0,00</w:t>
            </w:r>
          </w:p>
        </w:tc>
        <w:tc>
          <w:tcPr>
            <w:tcW w:w="1350" w:type="dxa"/>
            <w:noWrap/>
            <w:vAlign w:val="center"/>
            <w:hideMark/>
          </w:tcPr>
          <w:p w14:paraId="327E9B0B"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1.700.000,00</w:t>
            </w:r>
          </w:p>
        </w:tc>
        <w:tc>
          <w:tcPr>
            <w:tcW w:w="1530" w:type="dxa"/>
            <w:noWrap/>
            <w:vAlign w:val="center"/>
            <w:hideMark/>
          </w:tcPr>
          <w:p w14:paraId="3E0ED069"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1.700.000,00</w:t>
            </w:r>
          </w:p>
        </w:tc>
        <w:tc>
          <w:tcPr>
            <w:tcW w:w="1524" w:type="dxa"/>
            <w:noWrap/>
            <w:vAlign w:val="center"/>
            <w:hideMark/>
          </w:tcPr>
          <w:p w14:paraId="595E16B2"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0,00</w:t>
            </w:r>
          </w:p>
        </w:tc>
        <w:tc>
          <w:tcPr>
            <w:tcW w:w="1175" w:type="dxa"/>
            <w:noWrap/>
            <w:vAlign w:val="center"/>
            <w:hideMark/>
          </w:tcPr>
          <w:p w14:paraId="0999A09B"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0,00</w:t>
            </w:r>
          </w:p>
        </w:tc>
        <w:tc>
          <w:tcPr>
            <w:tcW w:w="1351" w:type="dxa"/>
            <w:noWrap/>
            <w:vAlign w:val="center"/>
            <w:hideMark/>
          </w:tcPr>
          <w:p w14:paraId="65B30A09"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1.700.000,00</w:t>
            </w:r>
          </w:p>
        </w:tc>
        <w:tc>
          <w:tcPr>
            <w:tcW w:w="1620" w:type="dxa"/>
            <w:noWrap/>
            <w:vAlign w:val="center"/>
            <w:hideMark/>
          </w:tcPr>
          <w:p w14:paraId="2094F029"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1.700.000,00</w:t>
            </w:r>
          </w:p>
        </w:tc>
        <w:tc>
          <w:tcPr>
            <w:tcW w:w="720" w:type="dxa"/>
            <w:noWrap/>
            <w:vAlign w:val="center"/>
            <w:hideMark/>
          </w:tcPr>
          <w:p w14:paraId="0CCE16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44EBC68A" w14:textId="77777777" w:rsidTr="0016558E">
        <w:trPr>
          <w:trHeight w:val="293"/>
        </w:trPr>
        <w:tc>
          <w:tcPr>
            <w:tcW w:w="1163" w:type="dxa"/>
            <w:gridSpan w:val="2"/>
            <w:shd w:val="clear" w:color="000000" w:fill="F5F5F5"/>
            <w:noWrap/>
            <w:vAlign w:val="bottom"/>
            <w:hideMark/>
          </w:tcPr>
          <w:p w14:paraId="5C445E5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45E442C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740</w:t>
            </w:r>
          </w:p>
        </w:tc>
        <w:tc>
          <w:tcPr>
            <w:tcW w:w="2440" w:type="dxa"/>
            <w:shd w:val="clear" w:color="000000" w:fill="F5F5F5"/>
            <w:vAlign w:val="bottom"/>
            <w:hideMark/>
          </w:tcPr>
          <w:p w14:paraId="60E2292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Послови</w:t>
            </w:r>
            <w:proofErr w:type="spellEnd"/>
            <w:r w:rsidRPr="00470334">
              <w:rPr>
                <w:b/>
                <w:bCs/>
                <w:sz w:val="18"/>
                <w:szCs w:val="18"/>
                <w:lang w:val="en-US" w:eastAsia="en-GB"/>
              </w:rPr>
              <w:t xml:space="preserve"> </w:t>
            </w:r>
            <w:proofErr w:type="spellStart"/>
            <w:r w:rsidRPr="00470334">
              <w:rPr>
                <w:b/>
                <w:bCs/>
                <w:sz w:val="18"/>
                <w:szCs w:val="18"/>
                <w:lang w:val="en-US" w:eastAsia="en-GB"/>
              </w:rPr>
              <w:t>становања</w:t>
            </w:r>
            <w:proofErr w:type="spellEnd"/>
            <w:r w:rsidRPr="00470334">
              <w:rPr>
                <w:b/>
                <w:bCs/>
                <w:sz w:val="18"/>
                <w:szCs w:val="18"/>
                <w:lang w:val="en-US" w:eastAsia="en-GB"/>
              </w:rPr>
              <w:t xml:space="preserve"> и </w:t>
            </w:r>
            <w:proofErr w:type="spellStart"/>
            <w:r w:rsidRPr="00470334">
              <w:rPr>
                <w:b/>
                <w:bCs/>
                <w:sz w:val="18"/>
                <w:szCs w:val="18"/>
                <w:lang w:val="en-US" w:eastAsia="en-GB"/>
              </w:rPr>
              <w:t>заједнице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некласификовани</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530" w:type="dxa"/>
            <w:shd w:val="clear" w:color="000000" w:fill="F5F5F5"/>
            <w:noWrap/>
            <w:vAlign w:val="center"/>
            <w:hideMark/>
          </w:tcPr>
          <w:p w14:paraId="5F518F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31.914.730,00</w:t>
            </w:r>
          </w:p>
        </w:tc>
        <w:tc>
          <w:tcPr>
            <w:tcW w:w="1260" w:type="dxa"/>
            <w:shd w:val="clear" w:color="000000" w:fill="F5F5F5"/>
            <w:noWrap/>
            <w:vAlign w:val="center"/>
            <w:hideMark/>
          </w:tcPr>
          <w:p w14:paraId="570425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530780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w:t>
            </w:r>
          </w:p>
        </w:tc>
        <w:tc>
          <w:tcPr>
            <w:tcW w:w="1530" w:type="dxa"/>
            <w:shd w:val="clear" w:color="000000" w:fill="F5F5F5"/>
            <w:noWrap/>
            <w:vAlign w:val="center"/>
            <w:hideMark/>
          </w:tcPr>
          <w:p w14:paraId="3F7A5A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33.614.730,00</w:t>
            </w:r>
          </w:p>
        </w:tc>
        <w:tc>
          <w:tcPr>
            <w:tcW w:w="1524" w:type="dxa"/>
            <w:shd w:val="clear" w:color="000000" w:fill="F5F5F5"/>
            <w:noWrap/>
            <w:vAlign w:val="center"/>
            <w:hideMark/>
          </w:tcPr>
          <w:p w14:paraId="5400CA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31.395.175,00</w:t>
            </w:r>
          </w:p>
        </w:tc>
        <w:tc>
          <w:tcPr>
            <w:tcW w:w="1175" w:type="dxa"/>
            <w:shd w:val="clear" w:color="000000" w:fill="F5F5F5"/>
            <w:noWrap/>
            <w:vAlign w:val="center"/>
            <w:hideMark/>
          </w:tcPr>
          <w:p w14:paraId="3D66DF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EA998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w:t>
            </w:r>
          </w:p>
        </w:tc>
        <w:tc>
          <w:tcPr>
            <w:tcW w:w="1620" w:type="dxa"/>
            <w:shd w:val="clear" w:color="000000" w:fill="F5F5F5"/>
            <w:noWrap/>
            <w:vAlign w:val="center"/>
            <w:hideMark/>
          </w:tcPr>
          <w:p w14:paraId="3B4AA90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33.095.175,00</w:t>
            </w:r>
          </w:p>
        </w:tc>
        <w:tc>
          <w:tcPr>
            <w:tcW w:w="720" w:type="dxa"/>
            <w:noWrap/>
            <w:vAlign w:val="center"/>
            <w:hideMark/>
          </w:tcPr>
          <w:p w14:paraId="3A435A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98,45</w:t>
            </w:r>
          </w:p>
        </w:tc>
      </w:tr>
      <w:tr w:rsidR="00464EEB" w:rsidRPr="00470334" w14:paraId="590D7EF8" w14:textId="77777777" w:rsidTr="0016558E">
        <w:trPr>
          <w:trHeight w:val="70"/>
        </w:trPr>
        <w:tc>
          <w:tcPr>
            <w:tcW w:w="536" w:type="dxa"/>
            <w:noWrap/>
            <w:vAlign w:val="bottom"/>
            <w:hideMark/>
          </w:tcPr>
          <w:p w14:paraId="242C671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567A9CDD"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noWrap/>
            <w:vAlign w:val="bottom"/>
            <w:hideMark/>
          </w:tcPr>
          <w:p w14:paraId="38E0B22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F1EB91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8B063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21E806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D407E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0E51260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A2BD6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EC324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F69B0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49618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D27C0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73E5D54" w14:textId="77777777" w:rsidTr="0016558E">
        <w:trPr>
          <w:trHeight w:val="248"/>
        </w:trPr>
        <w:tc>
          <w:tcPr>
            <w:tcW w:w="7200" w:type="dxa"/>
            <w:gridSpan w:val="6"/>
            <w:vMerge w:val="restart"/>
            <w:noWrap/>
            <w:vAlign w:val="bottom"/>
            <w:hideMark/>
          </w:tcPr>
          <w:p w14:paraId="25999453" w14:textId="66F2807B" w:rsidR="00AE2E4C" w:rsidRPr="00470334" w:rsidRDefault="00AE2E4C"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Фукц</w:t>
            </w:r>
            <w:proofErr w:type="spellEnd"/>
            <w:r w:rsidRPr="00470334">
              <w:rPr>
                <w:b/>
                <w:bCs/>
                <w:sz w:val="18"/>
                <w:szCs w:val="18"/>
                <w:lang w:val="en-US" w:eastAsia="en-GB"/>
              </w:rPr>
              <w:t xml:space="preserve">. </w:t>
            </w:r>
            <w:r>
              <w:rPr>
                <w:b/>
                <w:bCs/>
                <w:sz w:val="18"/>
                <w:szCs w:val="18"/>
                <w:lang w:val="sr-Cyrl-RS" w:eastAsia="en-GB"/>
              </w:rPr>
              <w:t>к</w:t>
            </w:r>
            <w:proofErr w:type="spellStart"/>
            <w:r w:rsidRPr="00470334">
              <w:rPr>
                <w:b/>
                <w:bCs/>
                <w:sz w:val="18"/>
                <w:szCs w:val="18"/>
                <w:lang w:val="en-US" w:eastAsia="en-GB"/>
              </w:rPr>
              <w:t>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810</w:t>
            </w:r>
            <w:r>
              <w:rPr>
                <w:b/>
                <w:bCs/>
                <w:sz w:val="18"/>
                <w:szCs w:val="18"/>
                <w:lang w:val="sr-Cyrl-RS" w:eastAsia="en-GB"/>
              </w:rPr>
              <w:t xml:space="preserve"> </w:t>
            </w: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рекреације</w:t>
            </w:r>
            <w:proofErr w:type="spellEnd"/>
            <w:r w:rsidRPr="00470334">
              <w:rPr>
                <w:b/>
                <w:bCs/>
                <w:sz w:val="18"/>
                <w:szCs w:val="18"/>
                <w:lang w:val="en-US" w:eastAsia="en-GB"/>
              </w:rPr>
              <w:t xml:space="preserve"> и </w:t>
            </w:r>
            <w:proofErr w:type="spellStart"/>
            <w:r w:rsidRPr="00470334">
              <w:rPr>
                <w:b/>
                <w:bCs/>
                <w:sz w:val="18"/>
                <w:szCs w:val="18"/>
                <w:lang w:val="en-US" w:eastAsia="en-GB"/>
              </w:rPr>
              <w:t>спорта</w:t>
            </w:r>
            <w:proofErr w:type="spellEnd"/>
          </w:p>
          <w:p w14:paraId="2D3FC258" w14:textId="2B0B3478" w:rsidR="00AE2E4C" w:rsidRPr="00470334" w:rsidRDefault="00AE2E4C" w:rsidP="00AE2E4C">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1301</w:t>
            </w:r>
            <w:r>
              <w:rPr>
                <w:b/>
                <w:bCs/>
                <w:sz w:val="18"/>
                <w:szCs w:val="18"/>
                <w:lang w:val="sr-Cyrl-RS" w:eastAsia="en-GB"/>
              </w:rPr>
              <w:t xml:space="preserve"> </w:t>
            </w:r>
            <w:r w:rsidRPr="00470334">
              <w:rPr>
                <w:b/>
                <w:bCs/>
                <w:sz w:val="18"/>
                <w:szCs w:val="18"/>
                <w:lang w:val="en-US" w:eastAsia="en-GB"/>
              </w:rPr>
              <w:t>РАЗВОЈ СПОРТА И ОМЛАДИНЕ </w:t>
            </w:r>
          </w:p>
        </w:tc>
        <w:tc>
          <w:tcPr>
            <w:tcW w:w="1350" w:type="dxa"/>
            <w:noWrap/>
            <w:vAlign w:val="center"/>
            <w:hideMark/>
          </w:tcPr>
          <w:p w14:paraId="020F7C05"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27157B53"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E28D8C5"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0110890"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8822DB1"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51FADAE"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B56AD2C"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55DB1C7" w14:textId="77777777" w:rsidTr="0016558E">
        <w:trPr>
          <w:trHeight w:val="176"/>
        </w:trPr>
        <w:tc>
          <w:tcPr>
            <w:tcW w:w="7200" w:type="dxa"/>
            <w:gridSpan w:val="6"/>
            <w:vMerge/>
            <w:noWrap/>
            <w:vAlign w:val="bottom"/>
            <w:hideMark/>
          </w:tcPr>
          <w:p w14:paraId="2A0EBC63" w14:textId="174AC097" w:rsidR="00AE2E4C" w:rsidRPr="00470334" w:rsidRDefault="00AE2E4C" w:rsidP="00A03416">
            <w:pPr>
              <w:spacing w:before="0" w:beforeAutospacing="0" w:after="0" w:afterAutospacing="0"/>
              <w:jc w:val="right"/>
              <w:outlineLvl w:val="3"/>
              <w:rPr>
                <w:b/>
                <w:bCs/>
                <w:sz w:val="18"/>
                <w:szCs w:val="18"/>
                <w:lang w:val="en-US" w:eastAsia="en-GB"/>
              </w:rPr>
            </w:pPr>
          </w:p>
        </w:tc>
        <w:tc>
          <w:tcPr>
            <w:tcW w:w="1350" w:type="dxa"/>
            <w:noWrap/>
            <w:vAlign w:val="center"/>
            <w:hideMark/>
          </w:tcPr>
          <w:p w14:paraId="125DECBF"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8501981"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3EF3397"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A9B1DDE"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BD5AAC8"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F05B263"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8998A5C"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39059E9" w14:textId="77777777" w:rsidTr="004032D4">
        <w:trPr>
          <w:trHeight w:val="70"/>
        </w:trPr>
        <w:tc>
          <w:tcPr>
            <w:tcW w:w="16470" w:type="dxa"/>
            <w:gridSpan w:val="13"/>
            <w:noWrap/>
            <w:vAlign w:val="center"/>
            <w:hideMark/>
          </w:tcPr>
          <w:p w14:paraId="067A0EA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C889973" w14:textId="77777777" w:rsidTr="0016558E">
        <w:trPr>
          <w:trHeight w:val="185"/>
        </w:trPr>
        <w:tc>
          <w:tcPr>
            <w:tcW w:w="7200" w:type="dxa"/>
            <w:gridSpan w:val="6"/>
            <w:noWrap/>
            <w:vAlign w:val="center"/>
            <w:hideMark/>
          </w:tcPr>
          <w:p w14:paraId="2F65F820" w14:textId="25C32433" w:rsidR="00AE2E4C" w:rsidRPr="00470334" w:rsidRDefault="00AE2E4C" w:rsidP="00AE2E4C">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1301-5002</w:t>
            </w:r>
            <w:r>
              <w:rPr>
                <w:b/>
                <w:bCs/>
                <w:sz w:val="18"/>
                <w:szCs w:val="18"/>
                <w:lang w:val="sr-Cyrl-RS" w:eastAsia="en-GB"/>
              </w:rPr>
              <w:t xml:space="preserve"> </w:t>
            </w:r>
            <w:proofErr w:type="gramStart"/>
            <w:r w:rsidRPr="00470334">
              <w:rPr>
                <w:b/>
                <w:bCs/>
                <w:sz w:val="18"/>
                <w:szCs w:val="18"/>
                <w:lang w:val="en-US" w:eastAsia="en-GB"/>
              </w:rPr>
              <w:t>ИЗГРАДЊА  АТЛЕТСКОГ</w:t>
            </w:r>
            <w:proofErr w:type="gramEnd"/>
            <w:r w:rsidRPr="00470334">
              <w:rPr>
                <w:b/>
                <w:bCs/>
                <w:sz w:val="18"/>
                <w:szCs w:val="18"/>
                <w:lang w:val="en-US" w:eastAsia="en-GB"/>
              </w:rPr>
              <w:t xml:space="preserve"> СТАДИОНА</w:t>
            </w:r>
          </w:p>
        </w:tc>
        <w:tc>
          <w:tcPr>
            <w:tcW w:w="1350" w:type="dxa"/>
            <w:noWrap/>
            <w:vAlign w:val="center"/>
            <w:hideMark/>
          </w:tcPr>
          <w:p w14:paraId="75ECC2DB"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530" w:type="dxa"/>
            <w:noWrap/>
            <w:vAlign w:val="center"/>
            <w:hideMark/>
          </w:tcPr>
          <w:p w14:paraId="16FC4698"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524" w:type="dxa"/>
            <w:noWrap/>
            <w:vAlign w:val="center"/>
            <w:hideMark/>
          </w:tcPr>
          <w:p w14:paraId="672CF295"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175" w:type="dxa"/>
            <w:noWrap/>
            <w:vAlign w:val="center"/>
            <w:hideMark/>
          </w:tcPr>
          <w:p w14:paraId="42633544"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351" w:type="dxa"/>
            <w:noWrap/>
            <w:vAlign w:val="center"/>
            <w:hideMark/>
          </w:tcPr>
          <w:p w14:paraId="72FF4432"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620" w:type="dxa"/>
            <w:noWrap/>
            <w:vAlign w:val="center"/>
            <w:hideMark/>
          </w:tcPr>
          <w:p w14:paraId="45E831D8"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720" w:type="dxa"/>
            <w:noWrap/>
            <w:vAlign w:val="center"/>
            <w:hideMark/>
          </w:tcPr>
          <w:p w14:paraId="77CCF2B9" w14:textId="77777777" w:rsidR="00AE2E4C" w:rsidRPr="00470334" w:rsidRDefault="00AE2E4C" w:rsidP="00A03416">
            <w:pPr>
              <w:spacing w:before="0" w:beforeAutospacing="0" w:after="0" w:afterAutospacing="0"/>
              <w:jc w:val="left"/>
              <w:outlineLvl w:val="5"/>
              <w:rPr>
                <w:sz w:val="18"/>
                <w:szCs w:val="18"/>
                <w:lang w:val="en-US" w:eastAsia="en-GB"/>
              </w:rPr>
            </w:pPr>
          </w:p>
        </w:tc>
      </w:tr>
      <w:tr w:rsidR="00464EEB" w:rsidRPr="00470334" w14:paraId="7BC6536A" w14:textId="77777777" w:rsidTr="0016558E">
        <w:trPr>
          <w:trHeight w:val="230"/>
        </w:trPr>
        <w:tc>
          <w:tcPr>
            <w:tcW w:w="536" w:type="dxa"/>
            <w:noWrap/>
            <w:vAlign w:val="center"/>
            <w:hideMark/>
          </w:tcPr>
          <w:p w14:paraId="6F73762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810</w:t>
            </w:r>
          </w:p>
        </w:tc>
        <w:tc>
          <w:tcPr>
            <w:tcW w:w="627" w:type="dxa"/>
            <w:noWrap/>
            <w:vAlign w:val="center"/>
            <w:hideMark/>
          </w:tcPr>
          <w:p w14:paraId="3B891B9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107/0</w:t>
            </w:r>
          </w:p>
        </w:tc>
        <w:tc>
          <w:tcPr>
            <w:tcW w:w="807" w:type="dxa"/>
            <w:noWrap/>
            <w:vAlign w:val="center"/>
            <w:hideMark/>
          </w:tcPr>
          <w:p w14:paraId="15F49D9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644F727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56E819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35.500.000,00</w:t>
            </w:r>
          </w:p>
        </w:tc>
        <w:tc>
          <w:tcPr>
            <w:tcW w:w="1260" w:type="dxa"/>
            <w:noWrap/>
            <w:vAlign w:val="center"/>
            <w:hideMark/>
          </w:tcPr>
          <w:p w14:paraId="211A9F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55954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52.300.000,00</w:t>
            </w:r>
          </w:p>
        </w:tc>
        <w:tc>
          <w:tcPr>
            <w:tcW w:w="1530" w:type="dxa"/>
            <w:noWrap/>
            <w:vAlign w:val="center"/>
            <w:hideMark/>
          </w:tcPr>
          <w:p w14:paraId="1F039E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87.800.000,00</w:t>
            </w:r>
          </w:p>
        </w:tc>
        <w:tc>
          <w:tcPr>
            <w:tcW w:w="1524" w:type="dxa"/>
            <w:noWrap/>
            <w:vAlign w:val="center"/>
            <w:hideMark/>
          </w:tcPr>
          <w:p w14:paraId="68D187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34.216.655,00</w:t>
            </w:r>
          </w:p>
        </w:tc>
        <w:tc>
          <w:tcPr>
            <w:tcW w:w="1175" w:type="dxa"/>
            <w:noWrap/>
            <w:vAlign w:val="center"/>
            <w:hideMark/>
          </w:tcPr>
          <w:p w14:paraId="494CB0E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E2AAAF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52.273.774,00</w:t>
            </w:r>
          </w:p>
        </w:tc>
        <w:tc>
          <w:tcPr>
            <w:tcW w:w="1620" w:type="dxa"/>
            <w:noWrap/>
            <w:vAlign w:val="center"/>
            <w:hideMark/>
          </w:tcPr>
          <w:p w14:paraId="65EC95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86.490.429,00</w:t>
            </w:r>
          </w:p>
        </w:tc>
        <w:tc>
          <w:tcPr>
            <w:tcW w:w="720" w:type="dxa"/>
            <w:noWrap/>
            <w:vAlign w:val="center"/>
            <w:hideMark/>
          </w:tcPr>
          <w:p w14:paraId="401EE1B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98,51</w:t>
            </w:r>
          </w:p>
        </w:tc>
      </w:tr>
      <w:tr w:rsidR="00464EEB" w:rsidRPr="00470334" w14:paraId="6991CC42" w14:textId="77777777" w:rsidTr="0016558E">
        <w:trPr>
          <w:trHeight w:val="356"/>
        </w:trPr>
        <w:tc>
          <w:tcPr>
            <w:tcW w:w="1163" w:type="dxa"/>
            <w:gridSpan w:val="2"/>
            <w:shd w:val="clear" w:color="000000" w:fill="F5F5F5"/>
            <w:noWrap/>
            <w:vAlign w:val="bottom"/>
            <w:hideMark/>
          </w:tcPr>
          <w:p w14:paraId="027B0837"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44F6DF7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1301-5002</w:t>
            </w:r>
          </w:p>
        </w:tc>
        <w:tc>
          <w:tcPr>
            <w:tcW w:w="2440" w:type="dxa"/>
            <w:shd w:val="clear" w:color="000000" w:fill="F5F5F5"/>
            <w:vAlign w:val="bottom"/>
            <w:hideMark/>
          </w:tcPr>
          <w:p w14:paraId="4DE724D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ИЗГРАДЊА АТЛЕТСКОГ СТАДИОНА</w:t>
            </w:r>
          </w:p>
        </w:tc>
        <w:tc>
          <w:tcPr>
            <w:tcW w:w="1530" w:type="dxa"/>
            <w:shd w:val="clear" w:color="000000" w:fill="F5F5F5"/>
            <w:noWrap/>
            <w:vAlign w:val="center"/>
            <w:hideMark/>
          </w:tcPr>
          <w:p w14:paraId="377CD8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35.500.000,00</w:t>
            </w:r>
          </w:p>
        </w:tc>
        <w:tc>
          <w:tcPr>
            <w:tcW w:w="1260" w:type="dxa"/>
            <w:shd w:val="clear" w:color="000000" w:fill="F5F5F5"/>
            <w:noWrap/>
            <w:vAlign w:val="center"/>
            <w:hideMark/>
          </w:tcPr>
          <w:p w14:paraId="4B9D6B6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12E342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52.300.000,00</w:t>
            </w:r>
          </w:p>
        </w:tc>
        <w:tc>
          <w:tcPr>
            <w:tcW w:w="1530" w:type="dxa"/>
            <w:shd w:val="clear" w:color="000000" w:fill="F5F5F5"/>
            <w:noWrap/>
            <w:vAlign w:val="center"/>
            <w:hideMark/>
          </w:tcPr>
          <w:p w14:paraId="1494491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87.800.000,00</w:t>
            </w:r>
          </w:p>
        </w:tc>
        <w:tc>
          <w:tcPr>
            <w:tcW w:w="1524" w:type="dxa"/>
            <w:shd w:val="clear" w:color="000000" w:fill="F5F5F5"/>
            <w:noWrap/>
            <w:vAlign w:val="center"/>
            <w:hideMark/>
          </w:tcPr>
          <w:p w14:paraId="17C4A76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34.216.655,00</w:t>
            </w:r>
          </w:p>
        </w:tc>
        <w:tc>
          <w:tcPr>
            <w:tcW w:w="1175" w:type="dxa"/>
            <w:shd w:val="clear" w:color="000000" w:fill="F5F5F5"/>
            <w:noWrap/>
            <w:vAlign w:val="center"/>
            <w:hideMark/>
          </w:tcPr>
          <w:p w14:paraId="6E5644F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EA1E82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52.273.774,00</w:t>
            </w:r>
          </w:p>
        </w:tc>
        <w:tc>
          <w:tcPr>
            <w:tcW w:w="1620" w:type="dxa"/>
            <w:shd w:val="clear" w:color="000000" w:fill="F5F5F5"/>
            <w:noWrap/>
            <w:vAlign w:val="center"/>
            <w:hideMark/>
          </w:tcPr>
          <w:p w14:paraId="2453908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86.490.429,00</w:t>
            </w:r>
          </w:p>
        </w:tc>
        <w:tc>
          <w:tcPr>
            <w:tcW w:w="720" w:type="dxa"/>
            <w:noWrap/>
            <w:vAlign w:val="center"/>
            <w:hideMark/>
          </w:tcPr>
          <w:p w14:paraId="34DBA6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98,51</w:t>
            </w:r>
          </w:p>
        </w:tc>
      </w:tr>
      <w:tr w:rsidR="00464EEB" w:rsidRPr="00470334" w14:paraId="126600FE" w14:textId="77777777" w:rsidTr="004032D4">
        <w:trPr>
          <w:trHeight w:val="70"/>
        </w:trPr>
        <w:tc>
          <w:tcPr>
            <w:tcW w:w="16470" w:type="dxa"/>
            <w:gridSpan w:val="13"/>
            <w:noWrap/>
            <w:vAlign w:val="bottom"/>
            <w:hideMark/>
          </w:tcPr>
          <w:p w14:paraId="1955FA0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451AB866" w14:textId="77777777" w:rsidTr="0016558E">
        <w:trPr>
          <w:trHeight w:val="158"/>
        </w:trPr>
        <w:tc>
          <w:tcPr>
            <w:tcW w:w="5940" w:type="dxa"/>
            <w:gridSpan w:val="5"/>
            <w:noWrap/>
            <w:vAlign w:val="center"/>
            <w:hideMark/>
          </w:tcPr>
          <w:p w14:paraId="352BB3DB" w14:textId="37DBBC4B" w:rsidR="00AE2E4C" w:rsidRPr="00470334" w:rsidRDefault="00AE2E4C" w:rsidP="00AE2E4C">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1301-5004</w:t>
            </w:r>
            <w:r>
              <w:rPr>
                <w:b/>
                <w:bCs/>
                <w:sz w:val="18"/>
                <w:szCs w:val="18"/>
                <w:lang w:val="sr-Cyrl-RS" w:eastAsia="en-GB"/>
              </w:rPr>
              <w:t xml:space="preserve"> </w:t>
            </w:r>
            <w:proofErr w:type="spellStart"/>
            <w:r w:rsidRPr="00470334">
              <w:rPr>
                <w:b/>
                <w:bCs/>
                <w:sz w:val="18"/>
                <w:szCs w:val="18"/>
                <w:lang w:val="en-US" w:eastAsia="en-GB"/>
              </w:rPr>
              <w:t>Изградња</w:t>
            </w:r>
            <w:proofErr w:type="spellEnd"/>
            <w:r w:rsidRPr="00470334">
              <w:rPr>
                <w:b/>
                <w:bCs/>
                <w:sz w:val="18"/>
                <w:szCs w:val="18"/>
                <w:lang w:val="en-US" w:eastAsia="en-GB"/>
              </w:rPr>
              <w:t xml:space="preserve"> </w:t>
            </w:r>
            <w:proofErr w:type="spellStart"/>
            <w:r w:rsidRPr="00470334">
              <w:rPr>
                <w:b/>
                <w:bCs/>
                <w:sz w:val="18"/>
                <w:szCs w:val="18"/>
                <w:lang w:val="en-US" w:eastAsia="en-GB"/>
              </w:rPr>
              <w:t>игралишта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децу</w:t>
            </w:r>
            <w:proofErr w:type="spellEnd"/>
          </w:p>
        </w:tc>
        <w:tc>
          <w:tcPr>
            <w:tcW w:w="1260" w:type="dxa"/>
            <w:noWrap/>
            <w:vAlign w:val="center"/>
            <w:hideMark/>
          </w:tcPr>
          <w:p w14:paraId="689F9FE3"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350" w:type="dxa"/>
            <w:noWrap/>
            <w:vAlign w:val="center"/>
            <w:hideMark/>
          </w:tcPr>
          <w:p w14:paraId="4EC5C4AB"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530" w:type="dxa"/>
            <w:noWrap/>
            <w:vAlign w:val="center"/>
            <w:hideMark/>
          </w:tcPr>
          <w:p w14:paraId="1416C1F8"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524" w:type="dxa"/>
            <w:noWrap/>
            <w:vAlign w:val="center"/>
            <w:hideMark/>
          </w:tcPr>
          <w:p w14:paraId="481C0582"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175" w:type="dxa"/>
            <w:noWrap/>
            <w:vAlign w:val="center"/>
            <w:hideMark/>
          </w:tcPr>
          <w:p w14:paraId="760C31D4"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351" w:type="dxa"/>
            <w:noWrap/>
            <w:vAlign w:val="center"/>
            <w:hideMark/>
          </w:tcPr>
          <w:p w14:paraId="4CE0778B"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620" w:type="dxa"/>
            <w:noWrap/>
            <w:vAlign w:val="center"/>
            <w:hideMark/>
          </w:tcPr>
          <w:p w14:paraId="5A56EE21"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720" w:type="dxa"/>
            <w:noWrap/>
            <w:vAlign w:val="center"/>
            <w:hideMark/>
          </w:tcPr>
          <w:p w14:paraId="53FA51A3" w14:textId="77777777" w:rsidR="00AE2E4C" w:rsidRPr="00470334" w:rsidRDefault="00AE2E4C" w:rsidP="00A03416">
            <w:pPr>
              <w:spacing w:before="0" w:beforeAutospacing="0" w:after="0" w:afterAutospacing="0"/>
              <w:jc w:val="left"/>
              <w:outlineLvl w:val="5"/>
              <w:rPr>
                <w:sz w:val="18"/>
                <w:szCs w:val="18"/>
                <w:lang w:val="en-US" w:eastAsia="en-GB"/>
              </w:rPr>
            </w:pPr>
          </w:p>
        </w:tc>
      </w:tr>
      <w:tr w:rsidR="00464EEB" w:rsidRPr="00470334" w14:paraId="68744C67" w14:textId="77777777" w:rsidTr="0016558E">
        <w:trPr>
          <w:trHeight w:val="480"/>
        </w:trPr>
        <w:tc>
          <w:tcPr>
            <w:tcW w:w="536" w:type="dxa"/>
            <w:noWrap/>
            <w:vAlign w:val="center"/>
            <w:hideMark/>
          </w:tcPr>
          <w:p w14:paraId="2D210742"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810</w:t>
            </w:r>
          </w:p>
        </w:tc>
        <w:tc>
          <w:tcPr>
            <w:tcW w:w="627" w:type="dxa"/>
            <w:noWrap/>
            <w:vAlign w:val="center"/>
            <w:hideMark/>
          </w:tcPr>
          <w:p w14:paraId="67203F86"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108/0</w:t>
            </w:r>
          </w:p>
        </w:tc>
        <w:tc>
          <w:tcPr>
            <w:tcW w:w="807" w:type="dxa"/>
            <w:noWrap/>
            <w:vAlign w:val="center"/>
            <w:hideMark/>
          </w:tcPr>
          <w:p w14:paraId="5B31DBA2"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511000</w:t>
            </w:r>
          </w:p>
        </w:tc>
        <w:tc>
          <w:tcPr>
            <w:tcW w:w="2440" w:type="dxa"/>
            <w:vAlign w:val="center"/>
            <w:hideMark/>
          </w:tcPr>
          <w:p w14:paraId="22C3BB88" w14:textId="77777777" w:rsidR="00A03416" w:rsidRPr="00AE2E4C" w:rsidRDefault="00A03416" w:rsidP="00A03416">
            <w:pPr>
              <w:spacing w:before="0" w:beforeAutospacing="0" w:after="0" w:afterAutospacing="0"/>
              <w:jc w:val="left"/>
              <w:outlineLvl w:val="5"/>
              <w:rPr>
                <w:sz w:val="18"/>
                <w:szCs w:val="18"/>
                <w:lang w:val="en-US" w:eastAsia="en-GB"/>
              </w:rPr>
            </w:pPr>
            <w:r w:rsidRPr="00AE2E4C">
              <w:rPr>
                <w:sz w:val="18"/>
                <w:szCs w:val="18"/>
                <w:lang w:val="en-US" w:eastAsia="en-GB"/>
              </w:rPr>
              <w:t>ЗГРАДЕ И ГРАЂЕВИНСКИ ОБЈЕКТИ</w:t>
            </w:r>
          </w:p>
        </w:tc>
        <w:tc>
          <w:tcPr>
            <w:tcW w:w="1530" w:type="dxa"/>
            <w:noWrap/>
            <w:vAlign w:val="center"/>
            <w:hideMark/>
          </w:tcPr>
          <w:p w14:paraId="49FE168A"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15.000.000,00</w:t>
            </w:r>
          </w:p>
        </w:tc>
        <w:tc>
          <w:tcPr>
            <w:tcW w:w="1260" w:type="dxa"/>
            <w:noWrap/>
            <w:vAlign w:val="center"/>
            <w:hideMark/>
          </w:tcPr>
          <w:p w14:paraId="33B38693"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0" w:type="dxa"/>
            <w:noWrap/>
            <w:vAlign w:val="center"/>
            <w:hideMark/>
          </w:tcPr>
          <w:p w14:paraId="093E7219"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2.000.000,00</w:t>
            </w:r>
          </w:p>
        </w:tc>
        <w:tc>
          <w:tcPr>
            <w:tcW w:w="1530" w:type="dxa"/>
            <w:noWrap/>
            <w:vAlign w:val="center"/>
            <w:hideMark/>
          </w:tcPr>
          <w:p w14:paraId="3BABE181"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17.000.000,00</w:t>
            </w:r>
          </w:p>
        </w:tc>
        <w:tc>
          <w:tcPr>
            <w:tcW w:w="1524" w:type="dxa"/>
            <w:noWrap/>
            <w:vAlign w:val="center"/>
            <w:hideMark/>
          </w:tcPr>
          <w:p w14:paraId="4BF6E316"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11.236.000,00</w:t>
            </w:r>
          </w:p>
        </w:tc>
        <w:tc>
          <w:tcPr>
            <w:tcW w:w="1175" w:type="dxa"/>
            <w:noWrap/>
            <w:vAlign w:val="center"/>
            <w:hideMark/>
          </w:tcPr>
          <w:p w14:paraId="597298EF"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1" w:type="dxa"/>
            <w:noWrap/>
            <w:vAlign w:val="center"/>
            <w:hideMark/>
          </w:tcPr>
          <w:p w14:paraId="1C61EFC7"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2.000.000,00</w:t>
            </w:r>
          </w:p>
        </w:tc>
        <w:tc>
          <w:tcPr>
            <w:tcW w:w="1620" w:type="dxa"/>
            <w:noWrap/>
            <w:vAlign w:val="center"/>
            <w:hideMark/>
          </w:tcPr>
          <w:p w14:paraId="74386ECB"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13.236.000,00</w:t>
            </w:r>
          </w:p>
        </w:tc>
        <w:tc>
          <w:tcPr>
            <w:tcW w:w="720" w:type="dxa"/>
            <w:noWrap/>
            <w:vAlign w:val="center"/>
            <w:hideMark/>
          </w:tcPr>
          <w:p w14:paraId="33FF6938" w14:textId="77777777" w:rsidR="00A03416" w:rsidRPr="00AE2E4C" w:rsidRDefault="00A03416" w:rsidP="00A03416">
            <w:pPr>
              <w:spacing w:before="0" w:beforeAutospacing="0" w:after="0" w:afterAutospacing="0"/>
              <w:jc w:val="right"/>
              <w:outlineLvl w:val="5"/>
              <w:rPr>
                <w:b/>
                <w:bCs/>
                <w:sz w:val="18"/>
                <w:szCs w:val="18"/>
                <w:lang w:val="en-US" w:eastAsia="en-GB"/>
              </w:rPr>
            </w:pPr>
            <w:r w:rsidRPr="00AE2E4C">
              <w:rPr>
                <w:b/>
                <w:bCs/>
                <w:sz w:val="18"/>
                <w:szCs w:val="18"/>
                <w:lang w:val="en-US" w:eastAsia="en-GB"/>
              </w:rPr>
              <w:t>77,86</w:t>
            </w:r>
          </w:p>
        </w:tc>
      </w:tr>
      <w:tr w:rsidR="00464EEB" w:rsidRPr="00470334" w14:paraId="103E76BF" w14:textId="77777777" w:rsidTr="0016558E">
        <w:trPr>
          <w:trHeight w:val="266"/>
        </w:trPr>
        <w:tc>
          <w:tcPr>
            <w:tcW w:w="1163" w:type="dxa"/>
            <w:gridSpan w:val="2"/>
            <w:shd w:val="clear" w:color="000000" w:fill="F5F5F5"/>
            <w:noWrap/>
            <w:vAlign w:val="bottom"/>
            <w:hideMark/>
          </w:tcPr>
          <w:p w14:paraId="50A3FB0F" w14:textId="77777777" w:rsidR="00A03416" w:rsidRPr="00AE2E4C" w:rsidRDefault="00A03416" w:rsidP="00A03416">
            <w:pPr>
              <w:spacing w:before="0" w:beforeAutospacing="0" w:after="0" w:afterAutospacing="0"/>
              <w:jc w:val="left"/>
              <w:outlineLvl w:val="4"/>
              <w:rPr>
                <w:b/>
                <w:bCs/>
                <w:sz w:val="18"/>
                <w:szCs w:val="18"/>
                <w:lang w:val="en-US" w:eastAsia="en-GB"/>
              </w:rPr>
            </w:pPr>
            <w:proofErr w:type="spellStart"/>
            <w:r w:rsidRPr="00AE2E4C">
              <w:rPr>
                <w:b/>
                <w:bCs/>
                <w:sz w:val="18"/>
                <w:szCs w:val="18"/>
                <w:lang w:val="en-US" w:eastAsia="en-GB"/>
              </w:rPr>
              <w:t>Укупно</w:t>
            </w:r>
            <w:proofErr w:type="spellEnd"/>
            <w:r w:rsidRPr="00AE2E4C">
              <w:rPr>
                <w:b/>
                <w:bCs/>
                <w:sz w:val="18"/>
                <w:szCs w:val="18"/>
                <w:lang w:val="en-US" w:eastAsia="en-GB"/>
              </w:rPr>
              <w:t xml:space="preserve"> </w:t>
            </w:r>
            <w:proofErr w:type="spellStart"/>
            <w:r w:rsidRPr="00AE2E4C">
              <w:rPr>
                <w:b/>
                <w:bCs/>
                <w:sz w:val="18"/>
                <w:szCs w:val="18"/>
                <w:lang w:val="en-US" w:eastAsia="en-GB"/>
              </w:rPr>
              <w:t>за</w:t>
            </w:r>
            <w:proofErr w:type="spellEnd"/>
            <w:r w:rsidRPr="00AE2E4C">
              <w:rPr>
                <w:b/>
                <w:bCs/>
                <w:sz w:val="18"/>
                <w:szCs w:val="18"/>
                <w:lang w:val="en-US" w:eastAsia="en-GB"/>
              </w:rPr>
              <w:t xml:space="preserve"> </w:t>
            </w:r>
            <w:proofErr w:type="spellStart"/>
            <w:r w:rsidRPr="00AE2E4C">
              <w:rPr>
                <w:b/>
                <w:bCs/>
                <w:sz w:val="18"/>
                <w:szCs w:val="18"/>
                <w:lang w:val="en-US" w:eastAsia="en-GB"/>
              </w:rPr>
              <w:t>пројекат</w:t>
            </w:r>
            <w:proofErr w:type="spellEnd"/>
          </w:p>
        </w:tc>
        <w:tc>
          <w:tcPr>
            <w:tcW w:w="807" w:type="dxa"/>
            <w:shd w:val="clear" w:color="000000" w:fill="F5F5F5"/>
            <w:noWrap/>
            <w:vAlign w:val="bottom"/>
            <w:hideMark/>
          </w:tcPr>
          <w:p w14:paraId="3DE36104"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1301-5004</w:t>
            </w:r>
          </w:p>
        </w:tc>
        <w:tc>
          <w:tcPr>
            <w:tcW w:w="2440" w:type="dxa"/>
            <w:shd w:val="clear" w:color="000000" w:fill="F5F5F5"/>
            <w:vAlign w:val="bottom"/>
            <w:hideMark/>
          </w:tcPr>
          <w:p w14:paraId="570DA5E0" w14:textId="77777777" w:rsidR="00A03416" w:rsidRPr="00AE2E4C" w:rsidRDefault="00A03416" w:rsidP="00A03416">
            <w:pPr>
              <w:spacing w:before="0" w:beforeAutospacing="0" w:after="0" w:afterAutospacing="0"/>
              <w:jc w:val="left"/>
              <w:outlineLvl w:val="4"/>
              <w:rPr>
                <w:b/>
                <w:bCs/>
                <w:sz w:val="18"/>
                <w:szCs w:val="18"/>
                <w:lang w:val="en-US" w:eastAsia="en-GB"/>
              </w:rPr>
            </w:pPr>
            <w:proofErr w:type="spellStart"/>
            <w:r w:rsidRPr="00AE2E4C">
              <w:rPr>
                <w:b/>
                <w:bCs/>
                <w:sz w:val="18"/>
                <w:szCs w:val="18"/>
                <w:lang w:val="en-US" w:eastAsia="en-GB"/>
              </w:rPr>
              <w:t>Изградња</w:t>
            </w:r>
            <w:proofErr w:type="spellEnd"/>
            <w:r w:rsidRPr="00AE2E4C">
              <w:rPr>
                <w:b/>
                <w:bCs/>
                <w:sz w:val="18"/>
                <w:szCs w:val="18"/>
                <w:lang w:val="en-US" w:eastAsia="en-GB"/>
              </w:rPr>
              <w:t xml:space="preserve"> </w:t>
            </w:r>
            <w:proofErr w:type="spellStart"/>
            <w:r w:rsidRPr="00AE2E4C">
              <w:rPr>
                <w:b/>
                <w:bCs/>
                <w:sz w:val="18"/>
                <w:szCs w:val="18"/>
                <w:lang w:val="en-US" w:eastAsia="en-GB"/>
              </w:rPr>
              <w:t>игралишта</w:t>
            </w:r>
            <w:proofErr w:type="spellEnd"/>
            <w:r w:rsidRPr="00AE2E4C">
              <w:rPr>
                <w:b/>
                <w:bCs/>
                <w:sz w:val="18"/>
                <w:szCs w:val="18"/>
                <w:lang w:val="en-US" w:eastAsia="en-GB"/>
              </w:rPr>
              <w:t xml:space="preserve"> </w:t>
            </w:r>
            <w:proofErr w:type="spellStart"/>
            <w:r w:rsidRPr="00AE2E4C">
              <w:rPr>
                <w:b/>
                <w:bCs/>
                <w:sz w:val="18"/>
                <w:szCs w:val="18"/>
                <w:lang w:val="en-US" w:eastAsia="en-GB"/>
              </w:rPr>
              <w:t>за</w:t>
            </w:r>
            <w:proofErr w:type="spellEnd"/>
            <w:r w:rsidRPr="00AE2E4C">
              <w:rPr>
                <w:b/>
                <w:bCs/>
                <w:sz w:val="18"/>
                <w:szCs w:val="18"/>
                <w:lang w:val="en-US" w:eastAsia="en-GB"/>
              </w:rPr>
              <w:t xml:space="preserve"> </w:t>
            </w:r>
            <w:proofErr w:type="spellStart"/>
            <w:r w:rsidRPr="00AE2E4C">
              <w:rPr>
                <w:b/>
                <w:bCs/>
                <w:sz w:val="18"/>
                <w:szCs w:val="18"/>
                <w:lang w:val="en-US" w:eastAsia="en-GB"/>
              </w:rPr>
              <w:t>децу</w:t>
            </w:r>
            <w:proofErr w:type="spellEnd"/>
          </w:p>
        </w:tc>
        <w:tc>
          <w:tcPr>
            <w:tcW w:w="1530" w:type="dxa"/>
            <w:shd w:val="clear" w:color="000000" w:fill="F5F5F5"/>
            <w:noWrap/>
            <w:vAlign w:val="center"/>
            <w:hideMark/>
          </w:tcPr>
          <w:p w14:paraId="41A170E5"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15.000.000,00</w:t>
            </w:r>
          </w:p>
        </w:tc>
        <w:tc>
          <w:tcPr>
            <w:tcW w:w="1260" w:type="dxa"/>
            <w:shd w:val="clear" w:color="000000" w:fill="F5F5F5"/>
            <w:noWrap/>
            <w:vAlign w:val="center"/>
            <w:hideMark/>
          </w:tcPr>
          <w:p w14:paraId="6974D7F5"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0" w:type="dxa"/>
            <w:shd w:val="clear" w:color="000000" w:fill="F5F5F5"/>
            <w:noWrap/>
            <w:vAlign w:val="center"/>
            <w:hideMark/>
          </w:tcPr>
          <w:p w14:paraId="428DB8E1"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2.000.000,00</w:t>
            </w:r>
          </w:p>
        </w:tc>
        <w:tc>
          <w:tcPr>
            <w:tcW w:w="1530" w:type="dxa"/>
            <w:shd w:val="clear" w:color="000000" w:fill="F5F5F5"/>
            <w:noWrap/>
            <w:vAlign w:val="center"/>
            <w:hideMark/>
          </w:tcPr>
          <w:p w14:paraId="51FA78A3"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17.000.000,00</w:t>
            </w:r>
          </w:p>
        </w:tc>
        <w:tc>
          <w:tcPr>
            <w:tcW w:w="1524" w:type="dxa"/>
            <w:shd w:val="clear" w:color="000000" w:fill="F5F5F5"/>
            <w:noWrap/>
            <w:vAlign w:val="center"/>
            <w:hideMark/>
          </w:tcPr>
          <w:p w14:paraId="10F2EA72"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11.236.000,00</w:t>
            </w:r>
          </w:p>
        </w:tc>
        <w:tc>
          <w:tcPr>
            <w:tcW w:w="1175" w:type="dxa"/>
            <w:shd w:val="clear" w:color="000000" w:fill="F5F5F5"/>
            <w:noWrap/>
            <w:vAlign w:val="center"/>
            <w:hideMark/>
          </w:tcPr>
          <w:p w14:paraId="5218DA19"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1" w:type="dxa"/>
            <w:shd w:val="clear" w:color="000000" w:fill="F5F5F5"/>
            <w:noWrap/>
            <w:vAlign w:val="center"/>
            <w:hideMark/>
          </w:tcPr>
          <w:p w14:paraId="1E73E440"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2.000.000,00</w:t>
            </w:r>
          </w:p>
        </w:tc>
        <w:tc>
          <w:tcPr>
            <w:tcW w:w="1620" w:type="dxa"/>
            <w:shd w:val="clear" w:color="000000" w:fill="F5F5F5"/>
            <w:noWrap/>
            <w:vAlign w:val="center"/>
            <w:hideMark/>
          </w:tcPr>
          <w:p w14:paraId="5F0825B1"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13.236.000,00</w:t>
            </w:r>
          </w:p>
        </w:tc>
        <w:tc>
          <w:tcPr>
            <w:tcW w:w="720" w:type="dxa"/>
            <w:noWrap/>
            <w:vAlign w:val="center"/>
            <w:hideMark/>
          </w:tcPr>
          <w:p w14:paraId="569AEB3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77,86</w:t>
            </w:r>
          </w:p>
        </w:tc>
      </w:tr>
      <w:tr w:rsidR="00464EEB" w:rsidRPr="00470334" w14:paraId="070077DF" w14:textId="77777777" w:rsidTr="004032D4">
        <w:trPr>
          <w:trHeight w:val="70"/>
        </w:trPr>
        <w:tc>
          <w:tcPr>
            <w:tcW w:w="16470" w:type="dxa"/>
            <w:gridSpan w:val="13"/>
            <w:noWrap/>
            <w:vAlign w:val="bottom"/>
            <w:hideMark/>
          </w:tcPr>
          <w:p w14:paraId="475E4817" w14:textId="77777777" w:rsidR="00A03416" w:rsidRPr="00AE2E4C" w:rsidRDefault="00A03416" w:rsidP="00A03416">
            <w:pPr>
              <w:spacing w:before="0" w:beforeAutospacing="0" w:after="0" w:afterAutospacing="0"/>
              <w:jc w:val="left"/>
              <w:outlineLvl w:val="3"/>
              <w:rPr>
                <w:sz w:val="18"/>
                <w:szCs w:val="18"/>
                <w:lang w:val="en-US" w:eastAsia="en-GB"/>
              </w:rPr>
            </w:pPr>
            <w:r w:rsidRPr="00AE2E4C">
              <w:rPr>
                <w:sz w:val="18"/>
                <w:szCs w:val="18"/>
                <w:lang w:val="en-US" w:eastAsia="en-GB"/>
              </w:rPr>
              <w:t> </w:t>
            </w:r>
          </w:p>
        </w:tc>
      </w:tr>
      <w:tr w:rsidR="00464EEB" w:rsidRPr="00470334" w14:paraId="2E45FDB2" w14:textId="77777777" w:rsidTr="0016558E">
        <w:trPr>
          <w:trHeight w:val="300"/>
        </w:trPr>
        <w:tc>
          <w:tcPr>
            <w:tcW w:w="4410" w:type="dxa"/>
            <w:gridSpan w:val="4"/>
            <w:noWrap/>
            <w:vAlign w:val="center"/>
            <w:hideMark/>
          </w:tcPr>
          <w:p w14:paraId="1A7C82AD" w14:textId="1C283DF5" w:rsidR="00AE2E4C" w:rsidRPr="00AE2E4C" w:rsidRDefault="00AE2E4C" w:rsidP="00AE2E4C">
            <w:pPr>
              <w:spacing w:before="0" w:beforeAutospacing="0" w:after="0" w:afterAutospacing="0"/>
              <w:jc w:val="left"/>
              <w:outlineLvl w:val="5"/>
              <w:rPr>
                <w:b/>
                <w:bCs/>
                <w:sz w:val="18"/>
                <w:szCs w:val="18"/>
                <w:lang w:val="sr-Cyrl-RS" w:eastAsia="en-GB"/>
              </w:rPr>
            </w:pPr>
            <w:proofErr w:type="spellStart"/>
            <w:r w:rsidRPr="00AE2E4C">
              <w:rPr>
                <w:b/>
                <w:bCs/>
                <w:sz w:val="18"/>
                <w:szCs w:val="18"/>
                <w:lang w:val="en-US" w:eastAsia="en-GB"/>
              </w:rPr>
              <w:t>Пројекат</w:t>
            </w:r>
            <w:proofErr w:type="spellEnd"/>
            <w:r w:rsidRPr="00AE2E4C">
              <w:rPr>
                <w:b/>
                <w:bCs/>
                <w:sz w:val="18"/>
                <w:szCs w:val="18"/>
                <w:lang w:val="sr-Cyrl-RS" w:eastAsia="en-GB"/>
              </w:rPr>
              <w:t xml:space="preserve"> </w:t>
            </w:r>
            <w:r w:rsidRPr="00AE2E4C">
              <w:rPr>
                <w:b/>
                <w:bCs/>
                <w:sz w:val="18"/>
                <w:szCs w:val="18"/>
                <w:lang w:val="en-US" w:eastAsia="en-GB"/>
              </w:rPr>
              <w:t>1301-500</w:t>
            </w:r>
            <w:r>
              <w:rPr>
                <w:b/>
                <w:bCs/>
                <w:sz w:val="18"/>
                <w:szCs w:val="18"/>
                <w:lang w:val="sr-Cyrl-RS" w:eastAsia="en-GB"/>
              </w:rPr>
              <w:t>5</w:t>
            </w:r>
            <w:r w:rsidRPr="00AE2E4C">
              <w:rPr>
                <w:b/>
                <w:bCs/>
                <w:sz w:val="18"/>
                <w:szCs w:val="18"/>
                <w:lang w:val="sr-Cyrl-RS" w:eastAsia="en-GB"/>
              </w:rPr>
              <w:t xml:space="preserve"> </w:t>
            </w:r>
            <w:r>
              <w:rPr>
                <w:b/>
                <w:bCs/>
                <w:sz w:val="18"/>
                <w:szCs w:val="18"/>
                <w:lang w:val="sr-Cyrl-RS" w:eastAsia="en-GB"/>
              </w:rPr>
              <w:t>Кошаркашки терен 3*3</w:t>
            </w:r>
          </w:p>
        </w:tc>
        <w:tc>
          <w:tcPr>
            <w:tcW w:w="1530" w:type="dxa"/>
            <w:noWrap/>
            <w:vAlign w:val="center"/>
            <w:hideMark/>
          </w:tcPr>
          <w:p w14:paraId="35ADED95"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260" w:type="dxa"/>
            <w:noWrap/>
            <w:vAlign w:val="center"/>
            <w:hideMark/>
          </w:tcPr>
          <w:p w14:paraId="6C803296"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350" w:type="dxa"/>
            <w:noWrap/>
            <w:vAlign w:val="center"/>
            <w:hideMark/>
          </w:tcPr>
          <w:p w14:paraId="0D218CF2"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530" w:type="dxa"/>
            <w:noWrap/>
            <w:vAlign w:val="center"/>
            <w:hideMark/>
          </w:tcPr>
          <w:p w14:paraId="5B28DB7B"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524" w:type="dxa"/>
            <w:noWrap/>
            <w:vAlign w:val="center"/>
            <w:hideMark/>
          </w:tcPr>
          <w:p w14:paraId="4978E708"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175" w:type="dxa"/>
            <w:noWrap/>
            <w:vAlign w:val="center"/>
            <w:hideMark/>
          </w:tcPr>
          <w:p w14:paraId="3E440695"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351" w:type="dxa"/>
            <w:noWrap/>
            <w:vAlign w:val="center"/>
            <w:hideMark/>
          </w:tcPr>
          <w:p w14:paraId="52BD5274"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620" w:type="dxa"/>
            <w:noWrap/>
            <w:vAlign w:val="center"/>
            <w:hideMark/>
          </w:tcPr>
          <w:p w14:paraId="4410FB31"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720" w:type="dxa"/>
            <w:noWrap/>
            <w:vAlign w:val="center"/>
            <w:hideMark/>
          </w:tcPr>
          <w:p w14:paraId="5A81527A" w14:textId="77777777" w:rsidR="00AE2E4C" w:rsidRPr="00AE2E4C" w:rsidRDefault="00AE2E4C" w:rsidP="00A03416">
            <w:pPr>
              <w:spacing w:before="0" w:beforeAutospacing="0" w:after="0" w:afterAutospacing="0"/>
              <w:jc w:val="left"/>
              <w:outlineLvl w:val="5"/>
              <w:rPr>
                <w:sz w:val="18"/>
                <w:szCs w:val="18"/>
                <w:lang w:val="en-US" w:eastAsia="en-GB"/>
              </w:rPr>
            </w:pPr>
          </w:p>
        </w:tc>
      </w:tr>
      <w:tr w:rsidR="00464EEB" w:rsidRPr="00470334" w14:paraId="7B241956" w14:textId="77777777" w:rsidTr="0016558E">
        <w:trPr>
          <w:trHeight w:val="203"/>
        </w:trPr>
        <w:tc>
          <w:tcPr>
            <w:tcW w:w="536" w:type="dxa"/>
            <w:noWrap/>
            <w:vAlign w:val="center"/>
            <w:hideMark/>
          </w:tcPr>
          <w:p w14:paraId="4E22544E"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810</w:t>
            </w:r>
          </w:p>
        </w:tc>
        <w:tc>
          <w:tcPr>
            <w:tcW w:w="627" w:type="dxa"/>
            <w:noWrap/>
            <w:vAlign w:val="center"/>
            <w:hideMark/>
          </w:tcPr>
          <w:p w14:paraId="1609087C"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108/1</w:t>
            </w:r>
          </w:p>
        </w:tc>
        <w:tc>
          <w:tcPr>
            <w:tcW w:w="807" w:type="dxa"/>
            <w:noWrap/>
            <w:vAlign w:val="center"/>
            <w:hideMark/>
          </w:tcPr>
          <w:p w14:paraId="73972FD8"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423000</w:t>
            </w:r>
          </w:p>
        </w:tc>
        <w:tc>
          <w:tcPr>
            <w:tcW w:w="2440" w:type="dxa"/>
            <w:vAlign w:val="center"/>
            <w:hideMark/>
          </w:tcPr>
          <w:p w14:paraId="0A137785" w14:textId="77777777" w:rsidR="00A03416" w:rsidRPr="00AE2E4C" w:rsidRDefault="00A03416" w:rsidP="00A03416">
            <w:pPr>
              <w:spacing w:before="0" w:beforeAutospacing="0" w:after="0" w:afterAutospacing="0"/>
              <w:jc w:val="left"/>
              <w:outlineLvl w:val="5"/>
              <w:rPr>
                <w:sz w:val="18"/>
                <w:szCs w:val="18"/>
                <w:lang w:val="en-US" w:eastAsia="en-GB"/>
              </w:rPr>
            </w:pPr>
            <w:r w:rsidRPr="00AE2E4C">
              <w:rPr>
                <w:sz w:val="18"/>
                <w:szCs w:val="18"/>
                <w:lang w:val="en-US" w:eastAsia="en-GB"/>
              </w:rPr>
              <w:t>УСЛУГЕ ПО УГОВОРУ</w:t>
            </w:r>
          </w:p>
        </w:tc>
        <w:tc>
          <w:tcPr>
            <w:tcW w:w="1530" w:type="dxa"/>
            <w:noWrap/>
            <w:vAlign w:val="center"/>
            <w:hideMark/>
          </w:tcPr>
          <w:p w14:paraId="27DCDB25"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260" w:type="dxa"/>
            <w:noWrap/>
            <w:vAlign w:val="center"/>
            <w:hideMark/>
          </w:tcPr>
          <w:p w14:paraId="5ECFEC43"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0" w:type="dxa"/>
            <w:noWrap/>
            <w:vAlign w:val="center"/>
            <w:hideMark/>
          </w:tcPr>
          <w:p w14:paraId="69A7ADAA"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180.864,00</w:t>
            </w:r>
          </w:p>
        </w:tc>
        <w:tc>
          <w:tcPr>
            <w:tcW w:w="1530" w:type="dxa"/>
            <w:noWrap/>
            <w:vAlign w:val="center"/>
            <w:hideMark/>
          </w:tcPr>
          <w:p w14:paraId="60BE3F1A"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180.864,00</w:t>
            </w:r>
          </w:p>
        </w:tc>
        <w:tc>
          <w:tcPr>
            <w:tcW w:w="1524" w:type="dxa"/>
            <w:noWrap/>
            <w:vAlign w:val="center"/>
            <w:hideMark/>
          </w:tcPr>
          <w:p w14:paraId="7D87BB4F"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175" w:type="dxa"/>
            <w:noWrap/>
            <w:vAlign w:val="center"/>
            <w:hideMark/>
          </w:tcPr>
          <w:p w14:paraId="5B29B0FF"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1" w:type="dxa"/>
            <w:noWrap/>
            <w:vAlign w:val="center"/>
            <w:hideMark/>
          </w:tcPr>
          <w:p w14:paraId="697804AB"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162.432,00</w:t>
            </w:r>
          </w:p>
        </w:tc>
        <w:tc>
          <w:tcPr>
            <w:tcW w:w="1620" w:type="dxa"/>
            <w:noWrap/>
            <w:vAlign w:val="center"/>
            <w:hideMark/>
          </w:tcPr>
          <w:p w14:paraId="3C5812C0"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162.432,00</w:t>
            </w:r>
          </w:p>
        </w:tc>
        <w:tc>
          <w:tcPr>
            <w:tcW w:w="720" w:type="dxa"/>
            <w:noWrap/>
            <w:vAlign w:val="center"/>
            <w:hideMark/>
          </w:tcPr>
          <w:p w14:paraId="19D4288B" w14:textId="77777777" w:rsidR="00A03416" w:rsidRPr="00AE2E4C" w:rsidRDefault="00A03416" w:rsidP="00A03416">
            <w:pPr>
              <w:spacing w:before="0" w:beforeAutospacing="0" w:after="0" w:afterAutospacing="0"/>
              <w:jc w:val="right"/>
              <w:outlineLvl w:val="5"/>
              <w:rPr>
                <w:b/>
                <w:bCs/>
                <w:sz w:val="18"/>
                <w:szCs w:val="18"/>
                <w:lang w:val="en-US" w:eastAsia="en-GB"/>
              </w:rPr>
            </w:pPr>
            <w:r w:rsidRPr="00AE2E4C">
              <w:rPr>
                <w:b/>
                <w:bCs/>
                <w:sz w:val="18"/>
                <w:szCs w:val="18"/>
                <w:lang w:val="en-US" w:eastAsia="en-GB"/>
              </w:rPr>
              <w:t>89,81</w:t>
            </w:r>
          </w:p>
        </w:tc>
      </w:tr>
      <w:tr w:rsidR="00464EEB" w:rsidRPr="00470334" w14:paraId="27170A49" w14:textId="77777777" w:rsidTr="0016558E">
        <w:trPr>
          <w:trHeight w:val="70"/>
        </w:trPr>
        <w:tc>
          <w:tcPr>
            <w:tcW w:w="536" w:type="dxa"/>
            <w:noWrap/>
            <w:vAlign w:val="center"/>
            <w:hideMark/>
          </w:tcPr>
          <w:p w14:paraId="048A3682"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810</w:t>
            </w:r>
          </w:p>
        </w:tc>
        <w:tc>
          <w:tcPr>
            <w:tcW w:w="627" w:type="dxa"/>
            <w:noWrap/>
            <w:vAlign w:val="center"/>
            <w:hideMark/>
          </w:tcPr>
          <w:p w14:paraId="4559BE77"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108/2</w:t>
            </w:r>
          </w:p>
        </w:tc>
        <w:tc>
          <w:tcPr>
            <w:tcW w:w="807" w:type="dxa"/>
            <w:noWrap/>
            <w:vAlign w:val="center"/>
            <w:hideMark/>
          </w:tcPr>
          <w:p w14:paraId="1EECBFA3"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511000</w:t>
            </w:r>
          </w:p>
        </w:tc>
        <w:tc>
          <w:tcPr>
            <w:tcW w:w="2440" w:type="dxa"/>
            <w:vAlign w:val="center"/>
            <w:hideMark/>
          </w:tcPr>
          <w:p w14:paraId="7B8092F9" w14:textId="77777777" w:rsidR="00A03416" w:rsidRPr="00AE2E4C" w:rsidRDefault="00A03416" w:rsidP="00A03416">
            <w:pPr>
              <w:spacing w:before="0" w:beforeAutospacing="0" w:after="0" w:afterAutospacing="0"/>
              <w:jc w:val="left"/>
              <w:outlineLvl w:val="5"/>
              <w:rPr>
                <w:sz w:val="18"/>
                <w:szCs w:val="18"/>
                <w:lang w:val="en-US" w:eastAsia="en-GB"/>
              </w:rPr>
            </w:pPr>
            <w:r w:rsidRPr="00AE2E4C">
              <w:rPr>
                <w:sz w:val="18"/>
                <w:szCs w:val="18"/>
                <w:lang w:val="en-US" w:eastAsia="en-GB"/>
              </w:rPr>
              <w:t>ЗГРАДЕ И ГРАЂЕВИНСКИ ОБЈЕКТИ</w:t>
            </w:r>
          </w:p>
        </w:tc>
        <w:tc>
          <w:tcPr>
            <w:tcW w:w="1530" w:type="dxa"/>
            <w:noWrap/>
            <w:vAlign w:val="center"/>
            <w:hideMark/>
          </w:tcPr>
          <w:p w14:paraId="0E935498"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260" w:type="dxa"/>
            <w:noWrap/>
            <w:vAlign w:val="center"/>
            <w:hideMark/>
          </w:tcPr>
          <w:p w14:paraId="452101B1"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0" w:type="dxa"/>
            <w:noWrap/>
            <w:vAlign w:val="center"/>
            <w:hideMark/>
          </w:tcPr>
          <w:p w14:paraId="1E4ABF2A"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2.509.056,00</w:t>
            </w:r>
          </w:p>
        </w:tc>
        <w:tc>
          <w:tcPr>
            <w:tcW w:w="1530" w:type="dxa"/>
            <w:noWrap/>
            <w:vAlign w:val="center"/>
            <w:hideMark/>
          </w:tcPr>
          <w:p w14:paraId="34947C42"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2.509.056,00</w:t>
            </w:r>
          </w:p>
        </w:tc>
        <w:tc>
          <w:tcPr>
            <w:tcW w:w="1524" w:type="dxa"/>
            <w:noWrap/>
            <w:vAlign w:val="center"/>
            <w:hideMark/>
          </w:tcPr>
          <w:p w14:paraId="3F6FCD30"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175" w:type="dxa"/>
            <w:noWrap/>
            <w:vAlign w:val="center"/>
            <w:hideMark/>
          </w:tcPr>
          <w:p w14:paraId="3F1F82C7"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1" w:type="dxa"/>
            <w:noWrap/>
            <w:vAlign w:val="center"/>
            <w:hideMark/>
          </w:tcPr>
          <w:p w14:paraId="36E8EC0D"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2.375.424,00</w:t>
            </w:r>
          </w:p>
        </w:tc>
        <w:tc>
          <w:tcPr>
            <w:tcW w:w="1620" w:type="dxa"/>
            <w:noWrap/>
            <w:vAlign w:val="center"/>
            <w:hideMark/>
          </w:tcPr>
          <w:p w14:paraId="20B48DCF"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2.375.424,00</w:t>
            </w:r>
          </w:p>
        </w:tc>
        <w:tc>
          <w:tcPr>
            <w:tcW w:w="720" w:type="dxa"/>
            <w:noWrap/>
            <w:vAlign w:val="center"/>
            <w:hideMark/>
          </w:tcPr>
          <w:p w14:paraId="49B104EE" w14:textId="77777777" w:rsidR="00A03416" w:rsidRPr="00AE2E4C" w:rsidRDefault="00A03416" w:rsidP="00A03416">
            <w:pPr>
              <w:spacing w:before="0" w:beforeAutospacing="0" w:after="0" w:afterAutospacing="0"/>
              <w:jc w:val="right"/>
              <w:outlineLvl w:val="5"/>
              <w:rPr>
                <w:b/>
                <w:bCs/>
                <w:sz w:val="18"/>
                <w:szCs w:val="18"/>
                <w:lang w:val="en-US" w:eastAsia="en-GB"/>
              </w:rPr>
            </w:pPr>
            <w:r w:rsidRPr="00AE2E4C">
              <w:rPr>
                <w:b/>
                <w:bCs/>
                <w:sz w:val="18"/>
                <w:szCs w:val="18"/>
                <w:lang w:val="en-US" w:eastAsia="en-GB"/>
              </w:rPr>
              <w:t>94,67</w:t>
            </w:r>
          </w:p>
        </w:tc>
      </w:tr>
      <w:tr w:rsidR="00464EEB" w:rsidRPr="00470334" w14:paraId="0DDB25B7" w14:textId="77777777" w:rsidTr="0016558E">
        <w:trPr>
          <w:trHeight w:val="203"/>
        </w:trPr>
        <w:tc>
          <w:tcPr>
            <w:tcW w:w="1163" w:type="dxa"/>
            <w:gridSpan w:val="2"/>
            <w:shd w:val="clear" w:color="000000" w:fill="F5F5F5"/>
            <w:noWrap/>
            <w:vAlign w:val="bottom"/>
            <w:hideMark/>
          </w:tcPr>
          <w:p w14:paraId="39F2549B" w14:textId="77777777" w:rsidR="00A03416" w:rsidRPr="00AE2E4C" w:rsidRDefault="00A03416" w:rsidP="00A03416">
            <w:pPr>
              <w:spacing w:before="0" w:beforeAutospacing="0" w:after="0" w:afterAutospacing="0"/>
              <w:jc w:val="left"/>
              <w:outlineLvl w:val="4"/>
              <w:rPr>
                <w:b/>
                <w:bCs/>
                <w:sz w:val="18"/>
                <w:szCs w:val="18"/>
                <w:lang w:val="en-US" w:eastAsia="en-GB"/>
              </w:rPr>
            </w:pPr>
            <w:proofErr w:type="spellStart"/>
            <w:r w:rsidRPr="00AE2E4C">
              <w:rPr>
                <w:b/>
                <w:bCs/>
                <w:sz w:val="18"/>
                <w:szCs w:val="18"/>
                <w:lang w:val="en-US" w:eastAsia="en-GB"/>
              </w:rPr>
              <w:t>Укупно</w:t>
            </w:r>
            <w:proofErr w:type="spellEnd"/>
            <w:r w:rsidRPr="00AE2E4C">
              <w:rPr>
                <w:b/>
                <w:bCs/>
                <w:sz w:val="18"/>
                <w:szCs w:val="18"/>
                <w:lang w:val="en-US" w:eastAsia="en-GB"/>
              </w:rPr>
              <w:t xml:space="preserve"> </w:t>
            </w:r>
            <w:proofErr w:type="spellStart"/>
            <w:r w:rsidRPr="00AE2E4C">
              <w:rPr>
                <w:b/>
                <w:bCs/>
                <w:sz w:val="18"/>
                <w:szCs w:val="18"/>
                <w:lang w:val="en-US" w:eastAsia="en-GB"/>
              </w:rPr>
              <w:t>за</w:t>
            </w:r>
            <w:proofErr w:type="spellEnd"/>
            <w:r w:rsidRPr="00AE2E4C">
              <w:rPr>
                <w:b/>
                <w:bCs/>
                <w:sz w:val="18"/>
                <w:szCs w:val="18"/>
                <w:lang w:val="en-US" w:eastAsia="en-GB"/>
              </w:rPr>
              <w:t xml:space="preserve"> </w:t>
            </w:r>
            <w:proofErr w:type="spellStart"/>
            <w:r w:rsidRPr="00AE2E4C">
              <w:rPr>
                <w:b/>
                <w:bCs/>
                <w:sz w:val="18"/>
                <w:szCs w:val="18"/>
                <w:lang w:val="en-US" w:eastAsia="en-GB"/>
              </w:rPr>
              <w:t>пројекат</w:t>
            </w:r>
            <w:proofErr w:type="spellEnd"/>
          </w:p>
        </w:tc>
        <w:tc>
          <w:tcPr>
            <w:tcW w:w="807" w:type="dxa"/>
            <w:shd w:val="clear" w:color="000000" w:fill="F5F5F5"/>
            <w:noWrap/>
            <w:vAlign w:val="bottom"/>
            <w:hideMark/>
          </w:tcPr>
          <w:p w14:paraId="20A4A018" w14:textId="48DF2EA7" w:rsidR="00A03416" w:rsidRPr="00AE2E4C" w:rsidRDefault="00A03416" w:rsidP="00A03416">
            <w:pPr>
              <w:spacing w:before="0" w:beforeAutospacing="0" w:after="0" w:afterAutospacing="0"/>
              <w:jc w:val="left"/>
              <w:outlineLvl w:val="4"/>
              <w:rPr>
                <w:b/>
                <w:bCs/>
                <w:sz w:val="18"/>
                <w:szCs w:val="18"/>
                <w:lang w:val="sr-Cyrl-RS" w:eastAsia="en-GB"/>
              </w:rPr>
            </w:pPr>
            <w:r w:rsidRPr="00AE2E4C">
              <w:rPr>
                <w:b/>
                <w:bCs/>
                <w:sz w:val="18"/>
                <w:szCs w:val="18"/>
                <w:lang w:val="en-US" w:eastAsia="en-GB"/>
              </w:rPr>
              <w:t>1301-500</w:t>
            </w:r>
            <w:r w:rsidR="00AE2E4C">
              <w:rPr>
                <w:b/>
                <w:bCs/>
                <w:sz w:val="18"/>
                <w:szCs w:val="18"/>
                <w:lang w:val="sr-Cyrl-RS" w:eastAsia="en-GB"/>
              </w:rPr>
              <w:t>5</w:t>
            </w:r>
          </w:p>
        </w:tc>
        <w:tc>
          <w:tcPr>
            <w:tcW w:w="2440" w:type="dxa"/>
            <w:shd w:val="clear" w:color="000000" w:fill="F5F5F5"/>
            <w:vAlign w:val="bottom"/>
            <w:hideMark/>
          </w:tcPr>
          <w:p w14:paraId="669E6DC4" w14:textId="762B26FF" w:rsidR="00A03416" w:rsidRPr="00AE2E4C" w:rsidRDefault="00AE2E4C" w:rsidP="00A03416">
            <w:pPr>
              <w:spacing w:before="0" w:beforeAutospacing="0" w:after="0" w:afterAutospacing="0"/>
              <w:jc w:val="left"/>
              <w:outlineLvl w:val="4"/>
              <w:rPr>
                <w:b/>
                <w:bCs/>
                <w:sz w:val="18"/>
                <w:szCs w:val="18"/>
                <w:lang w:val="en-US" w:eastAsia="en-GB"/>
              </w:rPr>
            </w:pPr>
            <w:r w:rsidRPr="00AE2E4C">
              <w:rPr>
                <w:b/>
                <w:bCs/>
                <w:sz w:val="18"/>
                <w:szCs w:val="18"/>
                <w:lang w:val="sr-Cyrl-RS" w:eastAsia="en-GB"/>
              </w:rPr>
              <w:t>Кошаркашки терен 3*3</w:t>
            </w:r>
          </w:p>
        </w:tc>
        <w:tc>
          <w:tcPr>
            <w:tcW w:w="1530" w:type="dxa"/>
            <w:shd w:val="clear" w:color="000000" w:fill="F5F5F5"/>
            <w:noWrap/>
            <w:vAlign w:val="center"/>
            <w:hideMark/>
          </w:tcPr>
          <w:p w14:paraId="66E5E91E"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260" w:type="dxa"/>
            <w:shd w:val="clear" w:color="000000" w:fill="F5F5F5"/>
            <w:noWrap/>
            <w:vAlign w:val="center"/>
            <w:hideMark/>
          </w:tcPr>
          <w:p w14:paraId="1D2D19D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0" w:type="dxa"/>
            <w:shd w:val="clear" w:color="000000" w:fill="F5F5F5"/>
            <w:noWrap/>
            <w:vAlign w:val="center"/>
            <w:hideMark/>
          </w:tcPr>
          <w:p w14:paraId="6644FCD5" w14:textId="79E74501" w:rsidR="00A03416" w:rsidRPr="00AE2E4C" w:rsidRDefault="00AE2E4C" w:rsidP="00A03416">
            <w:pPr>
              <w:spacing w:before="0" w:beforeAutospacing="0" w:after="0" w:afterAutospacing="0"/>
              <w:jc w:val="right"/>
              <w:outlineLvl w:val="4"/>
              <w:rPr>
                <w:b/>
                <w:bCs/>
                <w:sz w:val="18"/>
                <w:szCs w:val="18"/>
                <w:lang w:val="sr-Cyrl-RS" w:eastAsia="en-GB"/>
              </w:rPr>
            </w:pPr>
            <w:r>
              <w:rPr>
                <w:b/>
                <w:bCs/>
                <w:sz w:val="18"/>
                <w:szCs w:val="18"/>
                <w:lang w:val="sr-Cyrl-RS" w:eastAsia="en-GB"/>
              </w:rPr>
              <w:t>2.689.920,00</w:t>
            </w:r>
          </w:p>
        </w:tc>
        <w:tc>
          <w:tcPr>
            <w:tcW w:w="1530" w:type="dxa"/>
            <w:shd w:val="clear" w:color="000000" w:fill="F5F5F5"/>
            <w:noWrap/>
            <w:vAlign w:val="center"/>
            <w:hideMark/>
          </w:tcPr>
          <w:p w14:paraId="7FA46C43" w14:textId="18AC0C9E" w:rsidR="00A03416" w:rsidRPr="00AE2E4C" w:rsidRDefault="00AE2E4C" w:rsidP="00A03416">
            <w:pPr>
              <w:spacing w:before="0" w:beforeAutospacing="0" w:after="0" w:afterAutospacing="0"/>
              <w:jc w:val="right"/>
              <w:outlineLvl w:val="4"/>
              <w:rPr>
                <w:b/>
                <w:bCs/>
                <w:sz w:val="18"/>
                <w:szCs w:val="18"/>
                <w:lang w:val="sr-Cyrl-RS" w:eastAsia="en-GB"/>
              </w:rPr>
            </w:pPr>
            <w:r>
              <w:rPr>
                <w:b/>
                <w:bCs/>
                <w:sz w:val="18"/>
                <w:szCs w:val="18"/>
                <w:lang w:val="sr-Cyrl-RS" w:eastAsia="en-GB"/>
              </w:rPr>
              <w:t>2.689.920,00</w:t>
            </w:r>
          </w:p>
        </w:tc>
        <w:tc>
          <w:tcPr>
            <w:tcW w:w="1524" w:type="dxa"/>
            <w:shd w:val="clear" w:color="000000" w:fill="F5F5F5"/>
            <w:noWrap/>
            <w:vAlign w:val="center"/>
            <w:hideMark/>
          </w:tcPr>
          <w:p w14:paraId="61DA5454"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175" w:type="dxa"/>
            <w:shd w:val="clear" w:color="000000" w:fill="F5F5F5"/>
            <w:noWrap/>
            <w:vAlign w:val="center"/>
            <w:hideMark/>
          </w:tcPr>
          <w:p w14:paraId="0FE1FC73"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1" w:type="dxa"/>
            <w:shd w:val="clear" w:color="000000" w:fill="F5F5F5"/>
            <w:noWrap/>
            <w:vAlign w:val="center"/>
            <w:hideMark/>
          </w:tcPr>
          <w:p w14:paraId="6B9E8AC3" w14:textId="2094B3A0" w:rsidR="00A03416" w:rsidRPr="00AE2E4C" w:rsidRDefault="00AE2E4C" w:rsidP="00A03416">
            <w:pPr>
              <w:spacing w:before="0" w:beforeAutospacing="0" w:after="0" w:afterAutospacing="0"/>
              <w:jc w:val="right"/>
              <w:outlineLvl w:val="4"/>
              <w:rPr>
                <w:b/>
                <w:bCs/>
                <w:sz w:val="18"/>
                <w:szCs w:val="18"/>
                <w:lang w:val="sr-Cyrl-RS" w:eastAsia="en-GB"/>
              </w:rPr>
            </w:pPr>
            <w:r>
              <w:rPr>
                <w:b/>
                <w:bCs/>
                <w:sz w:val="18"/>
                <w:szCs w:val="18"/>
                <w:lang w:val="sr-Cyrl-RS" w:eastAsia="en-GB"/>
              </w:rPr>
              <w:t>2.537.856,00</w:t>
            </w:r>
          </w:p>
        </w:tc>
        <w:tc>
          <w:tcPr>
            <w:tcW w:w="1620" w:type="dxa"/>
            <w:shd w:val="clear" w:color="000000" w:fill="F5F5F5"/>
            <w:noWrap/>
            <w:vAlign w:val="center"/>
            <w:hideMark/>
          </w:tcPr>
          <w:p w14:paraId="3C3E4384" w14:textId="376A9A7B" w:rsidR="00A03416" w:rsidRPr="00AE2E4C" w:rsidRDefault="00AE2E4C" w:rsidP="00A03416">
            <w:pPr>
              <w:spacing w:before="0" w:beforeAutospacing="0" w:after="0" w:afterAutospacing="0"/>
              <w:jc w:val="right"/>
              <w:outlineLvl w:val="4"/>
              <w:rPr>
                <w:b/>
                <w:bCs/>
                <w:sz w:val="18"/>
                <w:szCs w:val="18"/>
                <w:lang w:val="sr-Cyrl-RS" w:eastAsia="en-GB"/>
              </w:rPr>
            </w:pPr>
            <w:r>
              <w:rPr>
                <w:b/>
                <w:bCs/>
                <w:sz w:val="18"/>
                <w:szCs w:val="18"/>
                <w:lang w:val="sr-Cyrl-RS" w:eastAsia="en-GB"/>
              </w:rPr>
              <w:t>2.537.856,00</w:t>
            </w:r>
          </w:p>
        </w:tc>
        <w:tc>
          <w:tcPr>
            <w:tcW w:w="720" w:type="dxa"/>
            <w:noWrap/>
            <w:vAlign w:val="center"/>
            <w:hideMark/>
          </w:tcPr>
          <w:p w14:paraId="3BB0EF5A" w14:textId="2FB9F641" w:rsidR="00A03416" w:rsidRPr="00AE2E4C" w:rsidRDefault="00A03416" w:rsidP="00A03416">
            <w:pPr>
              <w:spacing w:before="0" w:beforeAutospacing="0" w:after="0" w:afterAutospacing="0"/>
              <w:jc w:val="right"/>
              <w:outlineLvl w:val="4"/>
              <w:rPr>
                <w:b/>
                <w:bCs/>
                <w:sz w:val="18"/>
                <w:szCs w:val="18"/>
                <w:lang w:val="sr-Cyrl-RS" w:eastAsia="en-GB"/>
              </w:rPr>
            </w:pPr>
            <w:r w:rsidRPr="00AE2E4C">
              <w:rPr>
                <w:b/>
                <w:bCs/>
                <w:sz w:val="18"/>
                <w:szCs w:val="18"/>
                <w:lang w:val="en-US" w:eastAsia="en-GB"/>
              </w:rPr>
              <w:t>94,</w:t>
            </w:r>
            <w:r w:rsidR="00AE2E4C">
              <w:rPr>
                <w:b/>
                <w:bCs/>
                <w:sz w:val="18"/>
                <w:szCs w:val="18"/>
                <w:lang w:val="sr-Cyrl-RS" w:eastAsia="en-GB"/>
              </w:rPr>
              <w:t>35</w:t>
            </w:r>
          </w:p>
        </w:tc>
      </w:tr>
      <w:tr w:rsidR="00464EEB" w:rsidRPr="00470334" w14:paraId="5B1A1A8D" w14:textId="77777777" w:rsidTr="0016558E">
        <w:trPr>
          <w:trHeight w:val="300"/>
        </w:trPr>
        <w:tc>
          <w:tcPr>
            <w:tcW w:w="536" w:type="dxa"/>
            <w:shd w:val="clear" w:color="000000" w:fill="F5F5F5"/>
            <w:noWrap/>
            <w:vAlign w:val="bottom"/>
            <w:hideMark/>
          </w:tcPr>
          <w:p w14:paraId="2B42A50A"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627" w:type="dxa"/>
            <w:noWrap/>
            <w:vAlign w:val="bottom"/>
            <w:hideMark/>
          </w:tcPr>
          <w:p w14:paraId="36C23604" w14:textId="77777777" w:rsidR="00A03416" w:rsidRPr="00AE2E4C" w:rsidRDefault="00A03416" w:rsidP="00A03416">
            <w:pPr>
              <w:spacing w:before="0" w:beforeAutospacing="0" w:after="0" w:afterAutospacing="0"/>
              <w:jc w:val="left"/>
              <w:outlineLvl w:val="4"/>
              <w:rPr>
                <w:rFonts w:ascii="Calibri" w:hAnsi="Calibri" w:cs="Calibri"/>
                <w:sz w:val="18"/>
                <w:szCs w:val="18"/>
                <w:lang w:val="en-US" w:eastAsia="en-GB"/>
              </w:rPr>
            </w:pPr>
            <w:r w:rsidRPr="00AE2E4C">
              <w:rPr>
                <w:rFonts w:ascii="Calibri" w:hAnsi="Calibri" w:cs="Calibri"/>
                <w:sz w:val="18"/>
                <w:szCs w:val="18"/>
                <w:lang w:val="en-US" w:eastAsia="en-GB"/>
              </w:rPr>
              <w:t> </w:t>
            </w:r>
          </w:p>
        </w:tc>
        <w:tc>
          <w:tcPr>
            <w:tcW w:w="807" w:type="dxa"/>
            <w:shd w:val="clear" w:color="000000" w:fill="F5F5F5"/>
            <w:noWrap/>
            <w:vAlign w:val="bottom"/>
            <w:hideMark/>
          </w:tcPr>
          <w:p w14:paraId="539F18EF"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2440" w:type="dxa"/>
            <w:shd w:val="clear" w:color="000000" w:fill="F5F5F5"/>
            <w:vAlign w:val="bottom"/>
            <w:hideMark/>
          </w:tcPr>
          <w:p w14:paraId="198C6EBB"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1530" w:type="dxa"/>
            <w:shd w:val="clear" w:color="000000" w:fill="F5F5F5"/>
            <w:noWrap/>
            <w:vAlign w:val="center"/>
            <w:hideMark/>
          </w:tcPr>
          <w:p w14:paraId="3B80B09C"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260" w:type="dxa"/>
            <w:shd w:val="clear" w:color="000000" w:fill="F5F5F5"/>
            <w:noWrap/>
            <w:vAlign w:val="center"/>
            <w:hideMark/>
          </w:tcPr>
          <w:p w14:paraId="53041EBF"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0" w:type="dxa"/>
            <w:shd w:val="clear" w:color="000000" w:fill="F5F5F5"/>
            <w:noWrap/>
            <w:vAlign w:val="center"/>
            <w:hideMark/>
          </w:tcPr>
          <w:p w14:paraId="601C6990"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30" w:type="dxa"/>
            <w:shd w:val="clear" w:color="000000" w:fill="F5F5F5"/>
            <w:noWrap/>
            <w:vAlign w:val="center"/>
            <w:hideMark/>
          </w:tcPr>
          <w:p w14:paraId="3D0AB3E5"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24" w:type="dxa"/>
            <w:shd w:val="clear" w:color="000000" w:fill="F5F5F5"/>
            <w:noWrap/>
            <w:vAlign w:val="center"/>
            <w:hideMark/>
          </w:tcPr>
          <w:p w14:paraId="5EA43853"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175" w:type="dxa"/>
            <w:shd w:val="clear" w:color="000000" w:fill="F5F5F5"/>
            <w:noWrap/>
            <w:vAlign w:val="center"/>
            <w:hideMark/>
          </w:tcPr>
          <w:p w14:paraId="5D11A3B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1" w:type="dxa"/>
            <w:shd w:val="clear" w:color="000000" w:fill="F5F5F5"/>
            <w:noWrap/>
            <w:vAlign w:val="center"/>
            <w:hideMark/>
          </w:tcPr>
          <w:p w14:paraId="08C27BF9"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620" w:type="dxa"/>
            <w:shd w:val="clear" w:color="000000" w:fill="F5F5F5"/>
            <w:noWrap/>
            <w:vAlign w:val="center"/>
            <w:hideMark/>
          </w:tcPr>
          <w:p w14:paraId="281AC6CA"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720" w:type="dxa"/>
            <w:noWrap/>
            <w:vAlign w:val="center"/>
            <w:hideMark/>
          </w:tcPr>
          <w:p w14:paraId="26490A3A"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r>
      <w:tr w:rsidR="00464EEB" w:rsidRPr="00470334" w14:paraId="323A46E6" w14:textId="77777777" w:rsidTr="0016558E">
        <w:trPr>
          <w:trHeight w:val="185"/>
        </w:trPr>
        <w:tc>
          <w:tcPr>
            <w:tcW w:w="4410" w:type="dxa"/>
            <w:gridSpan w:val="4"/>
            <w:noWrap/>
            <w:vAlign w:val="center"/>
            <w:hideMark/>
          </w:tcPr>
          <w:p w14:paraId="1A769A85" w14:textId="5973BAE9" w:rsidR="00AE2E4C" w:rsidRPr="00AE2E4C" w:rsidRDefault="00AE2E4C" w:rsidP="00AE2E4C">
            <w:pPr>
              <w:spacing w:before="0" w:beforeAutospacing="0" w:after="0" w:afterAutospacing="0"/>
              <w:jc w:val="left"/>
              <w:outlineLvl w:val="5"/>
              <w:rPr>
                <w:b/>
                <w:bCs/>
                <w:sz w:val="18"/>
                <w:szCs w:val="18"/>
                <w:lang w:val="en-US" w:eastAsia="en-GB"/>
              </w:rPr>
            </w:pPr>
            <w:proofErr w:type="spellStart"/>
            <w:r w:rsidRPr="00AE2E4C">
              <w:rPr>
                <w:b/>
                <w:bCs/>
                <w:sz w:val="18"/>
                <w:szCs w:val="18"/>
                <w:lang w:val="en-US" w:eastAsia="en-GB"/>
              </w:rPr>
              <w:t>Пројекат</w:t>
            </w:r>
            <w:proofErr w:type="spellEnd"/>
            <w:r>
              <w:rPr>
                <w:b/>
                <w:bCs/>
                <w:sz w:val="18"/>
                <w:szCs w:val="18"/>
                <w:lang w:val="sr-Cyrl-RS" w:eastAsia="en-GB"/>
              </w:rPr>
              <w:t xml:space="preserve"> </w:t>
            </w:r>
            <w:r w:rsidRPr="00AE2E4C">
              <w:rPr>
                <w:b/>
                <w:bCs/>
                <w:sz w:val="18"/>
                <w:szCs w:val="18"/>
                <w:lang w:val="en-US" w:eastAsia="en-GB"/>
              </w:rPr>
              <w:t>1301-5006</w:t>
            </w:r>
            <w:r>
              <w:rPr>
                <w:b/>
                <w:bCs/>
                <w:sz w:val="18"/>
                <w:szCs w:val="18"/>
                <w:lang w:val="sr-Cyrl-RS" w:eastAsia="en-GB"/>
              </w:rPr>
              <w:t xml:space="preserve"> </w:t>
            </w:r>
            <w:proofErr w:type="spellStart"/>
            <w:r w:rsidRPr="00AE2E4C">
              <w:rPr>
                <w:b/>
                <w:bCs/>
                <w:sz w:val="18"/>
                <w:szCs w:val="18"/>
                <w:lang w:val="en-US" w:eastAsia="en-GB"/>
              </w:rPr>
              <w:t>Аутобуска</w:t>
            </w:r>
            <w:proofErr w:type="spellEnd"/>
            <w:r w:rsidRPr="00AE2E4C">
              <w:rPr>
                <w:b/>
                <w:bCs/>
                <w:sz w:val="18"/>
                <w:szCs w:val="18"/>
                <w:lang w:val="en-US" w:eastAsia="en-GB"/>
              </w:rPr>
              <w:t xml:space="preserve"> </w:t>
            </w:r>
            <w:proofErr w:type="spellStart"/>
            <w:r w:rsidRPr="00AE2E4C">
              <w:rPr>
                <w:b/>
                <w:bCs/>
                <w:sz w:val="18"/>
                <w:szCs w:val="18"/>
                <w:lang w:val="en-US" w:eastAsia="en-GB"/>
              </w:rPr>
              <w:t>стајалишта</w:t>
            </w:r>
            <w:proofErr w:type="spellEnd"/>
          </w:p>
        </w:tc>
        <w:tc>
          <w:tcPr>
            <w:tcW w:w="1530" w:type="dxa"/>
            <w:noWrap/>
            <w:vAlign w:val="center"/>
            <w:hideMark/>
          </w:tcPr>
          <w:p w14:paraId="53129CA2"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260" w:type="dxa"/>
            <w:noWrap/>
            <w:vAlign w:val="center"/>
            <w:hideMark/>
          </w:tcPr>
          <w:p w14:paraId="0C0FD529"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350" w:type="dxa"/>
            <w:noWrap/>
            <w:vAlign w:val="center"/>
            <w:hideMark/>
          </w:tcPr>
          <w:p w14:paraId="5671455C"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530" w:type="dxa"/>
            <w:noWrap/>
            <w:vAlign w:val="center"/>
            <w:hideMark/>
          </w:tcPr>
          <w:p w14:paraId="527EAE7E"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524" w:type="dxa"/>
            <w:noWrap/>
            <w:vAlign w:val="center"/>
            <w:hideMark/>
          </w:tcPr>
          <w:p w14:paraId="60F8E9F8"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175" w:type="dxa"/>
            <w:noWrap/>
            <w:vAlign w:val="center"/>
            <w:hideMark/>
          </w:tcPr>
          <w:p w14:paraId="4834B2E6"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351" w:type="dxa"/>
            <w:noWrap/>
            <w:vAlign w:val="center"/>
            <w:hideMark/>
          </w:tcPr>
          <w:p w14:paraId="28BFF94C"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620" w:type="dxa"/>
            <w:noWrap/>
            <w:vAlign w:val="center"/>
            <w:hideMark/>
          </w:tcPr>
          <w:p w14:paraId="67CBA6FB"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720" w:type="dxa"/>
            <w:noWrap/>
            <w:vAlign w:val="center"/>
            <w:hideMark/>
          </w:tcPr>
          <w:p w14:paraId="0AD1EB3D" w14:textId="77777777" w:rsidR="00AE2E4C" w:rsidRPr="00AE2E4C" w:rsidRDefault="00AE2E4C" w:rsidP="00A03416">
            <w:pPr>
              <w:spacing w:before="0" w:beforeAutospacing="0" w:after="0" w:afterAutospacing="0"/>
              <w:jc w:val="left"/>
              <w:outlineLvl w:val="5"/>
              <w:rPr>
                <w:sz w:val="18"/>
                <w:szCs w:val="18"/>
                <w:lang w:val="en-US" w:eastAsia="en-GB"/>
              </w:rPr>
            </w:pPr>
          </w:p>
        </w:tc>
      </w:tr>
      <w:tr w:rsidR="00464EEB" w:rsidRPr="00470334" w14:paraId="76817047" w14:textId="77777777" w:rsidTr="0016558E">
        <w:trPr>
          <w:trHeight w:val="230"/>
        </w:trPr>
        <w:tc>
          <w:tcPr>
            <w:tcW w:w="536" w:type="dxa"/>
            <w:noWrap/>
            <w:vAlign w:val="center"/>
            <w:hideMark/>
          </w:tcPr>
          <w:p w14:paraId="00BEA0D4"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810</w:t>
            </w:r>
          </w:p>
        </w:tc>
        <w:tc>
          <w:tcPr>
            <w:tcW w:w="627" w:type="dxa"/>
            <w:noWrap/>
            <w:vAlign w:val="center"/>
            <w:hideMark/>
          </w:tcPr>
          <w:p w14:paraId="2C2C8C21"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109/0</w:t>
            </w:r>
          </w:p>
        </w:tc>
        <w:tc>
          <w:tcPr>
            <w:tcW w:w="807" w:type="dxa"/>
            <w:noWrap/>
            <w:vAlign w:val="center"/>
            <w:hideMark/>
          </w:tcPr>
          <w:p w14:paraId="4408A0C9"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511000</w:t>
            </w:r>
          </w:p>
        </w:tc>
        <w:tc>
          <w:tcPr>
            <w:tcW w:w="2440" w:type="dxa"/>
            <w:vAlign w:val="center"/>
            <w:hideMark/>
          </w:tcPr>
          <w:p w14:paraId="1A0D1959" w14:textId="77777777" w:rsidR="00A03416" w:rsidRPr="00AE2E4C" w:rsidRDefault="00A03416" w:rsidP="00A03416">
            <w:pPr>
              <w:spacing w:before="0" w:beforeAutospacing="0" w:after="0" w:afterAutospacing="0"/>
              <w:jc w:val="left"/>
              <w:outlineLvl w:val="5"/>
              <w:rPr>
                <w:sz w:val="18"/>
                <w:szCs w:val="18"/>
                <w:lang w:val="en-US" w:eastAsia="en-GB"/>
              </w:rPr>
            </w:pPr>
            <w:r w:rsidRPr="00AE2E4C">
              <w:rPr>
                <w:sz w:val="18"/>
                <w:szCs w:val="18"/>
                <w:lang w:val="en-US" w:eastAsia="en-GB"/>
              </w:rPr>
              <w:t>ЗГРАДЕ И ГРАЂЕВИНСКИ ОБЈЕКТИ</w:t>
            </w:r>
          </w:p>
        </w:tc>
        <w:tc>
          <w:tcPr>
            <w:tcW w:w="1530" w:type="dxa"/>
            <w:noWrap/>
            <w:vAlign w:val="center"/>
            <w:hideMark/>
          </w:tcPr>
          <w:p w14:paraId="039230B8"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2.000.000,00</w:t>
            </w:r>
          </w:p>
        </w:tc>
        <w:tc>
          <w:tcPr>
            <w:tcW w:w="1260" w:type="dxa"/>
            <w:noWrap/>
            <w:vAlign w:val="center"/>
            <w:hideMark/>
          </w:tcPr>
          <w:p w14:paraId="1A63BDF7"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0" w:type="dxa"/>
            <w:noWrap/>
            <w:vAlign w:val="center"/>
            <w:hideMark/>
          </w:tcPr>
          <w:p w14:paraId="7F7B6C44"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530" w:type="dxa"/>
            <w:noWrap/>
            <w:vAlign w:val="center"/>
            <w:hideMark/>
          </w:tcPr>
          <w:p w14:paraId="3CF56E1B"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2.000.000,00</w:t>
            </w:r>
          </w:p>
        </w:tc>
        <w:tc>
          <w:tcPr>
            <w:tcW w:w="1524" w:type="dxa"/>
            <w:noWrap/>
            <w:vAlign w:val="center"/>
            <w:hideMark/>
          </w:tcPr>
          <w:p w14:paraId="2E8DCFF6"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175" w:type="dxa"/>
            <w:noWrap/>
            <w:vAlign w:val="center"/>
            <w:hideMark/>
          </w:tcPr>
          <w:p w14:paraId="116FD528"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1" w:type="dxa"/>
            <w:noWrap/>
            <w:vAlign w:val="center"/>
            <w:hideMark/>
          </w:tcPr>
          <w:p w14:paraId="0A510945"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620" w:type="dxa"/>
            <w:noWrap/>
            <w:vAlign w:val="center"/>
            <w:hideMark/>
          </w:tcPr>
          <w:p w14:paraId="61DD5636"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720" w:type="dxa"/>
            <w:noWrap/>
            <w:vAlign w:val="center"/>
            <w:hideMark/>
          </w:tcPr>
          <w:p w14:paraId="03412DA9" w14:textId="77777777" w:rsidR="00A03416" w:rsidRPr="00AE2E4C" w:rsidRDefault="00A03416" w:rsidP="00A03416">
            <w:pPr>
              <w:spacing w:before="0" w:beforeAutospacing="0" w:after="0" w:afterAutospacing="0"/>
              <w:jc w:val="right"/>
              <w:outlineLvl w:val="5"/>
              <w:rPr>
                <w:b/>
                <w:bCs/>
                <w:sz w:val="18"/>
                <w:szCs w:val="18"/>
                <w:lang w:val="en-US" w:eastAsia="en-GB"/>
              </w:rPr>
            </w:pPr>
            <w:r w:rsidRPr="00AE2E4C">
              <w:rPr>
                <w:b/>
                <w:bCs/>
                <w:sz w:val="18"/>
                <w:szCs w:val="18"/>
                <w:lang w:val="en-US" w:eastAsia="en-GB"/>
              </w:rPr>
              <w:t>0,00</w:t>
            </w:r>
          </w:p>
        </w:tc>
      </w:tr>
      <w:tr w:rsidR="00464EEB" w:rsidRPr="00470334" w14:paraId="439994A1" w14:textId="77777777" w:rsidTr="0016558E">
        <w:trPr>
          <w:trHeight w:val="300"/>
        </w:trPr>
        <w:tc>
          <w:tcPr>
            <w:tcW w:w="1163" w:type="dxa"/>
            <w:gridSpan w:val="2"/>
            <w:shd w:val="clear" w:color="000000" w:fill="F5F5F5"/>
            <w:noWrap/>
            <w:vAlign w:val="bottom"/>
            <w:hideMark/>
          </w:tcPr>
          <w:p w14:paraId="5EBD435D" w14:textId="77777777" w:rsidR="00A03416" w:rsidRPr="00AE2E4C" w:rsidRDefault="00A03416" w:rsidP="00A03416">
            <w:pPr>
              <w:spacing w:before="0" w:beforeAutospacing="0" w:after="0" w:afterAutospacing="0"/>
              <w:jc w:val="left"/>
              <w:outlineLvl w:val="4"/>
              <w:rPr>
                <w:b/>
                <w:bCs/>
                <w:sz w:val="18"/>
                <w:szCs w:val="18"/>
                <w:lang w:val="en-US" w:eastAsia="en-GB"/>
              </w:rPr>
            </w:pPr>
            <w:proofErr w:type="spellStart"/>
            <w:r w:rsidRPr="00AE2E4C">
              <w:rPr>
                <w:b/>
                <w:bCs/>
                <w:sz w:val="18"/>
                <w:szCs w:val="18"/>
                <w:lang w:val="en-US" w:eastAsia="en-GB"/>
              </w:rPr>
              <w:t>Укупно</w:t>
            </w:r>
            <w:proofErr w:type="spellEnd"/>
            <w:r w:rsidRPr="00AE2E4C">
              <w:rPr>
                <w:b/>
                <w:bCs/>
                <w:sz w:val="18"/>
                <w:szCs w:val="18"/>
                <w:lang w:val="en-US" w:eastAsia="en-GB"/>
              </w:rPr>
              <w:t xml:space="preserve"> </w:t>
            </w:r>
            <w:proofErr w:type="spellStart"/>
            <w:r w:rsidRPr="00AE2E4C">
              <w:rPr>
                <w:b/>
                <w:bCs/>
                <w:sz w:val="18"/>
                <w:szCs w:val="18"/>
                <w:lang w:val="en-US" w:eastAsia="en-GB"/>
              </w:rPr>
              <w:t>за</w:t>
            </w:r>
            <w:proofErr w:type="spellEnd"/>
            <w:r w:rsidRPr="00AE2E4C">
              <w:rPr>
                <w:b/>
                <w:bCs/>
                <w:sz w:val="18"/>
                <w:szCs w:val="18"/>
                <w:lang w:val="en-US" w:eastAsia="en-GB"/>
              </w:rPr>
              <w:t xml:space="preserve"> </w:t>
            </w:r>
            <w:proofErr w:type="spellStart"/>
            <w:r w:rsidRPr="00AE2E4C">
              <w:rPr>
                <w:b/>
                <w:bCs/>
                <w:sz w:val="18"/>
                <w:szCs w:val="18"/>
                <w:lang w:val="en-US" w:eastAsia="en-GB"/>
              </w:rPr>
              <w:t>пројекат</w:t>
            </w:r>
            <w:proofErr w:type="spellEnd"/>
          </w:p>
        </w:tc>
        <w:tc>
          <w:tcPr>
            <w:tcW w:w="807" w:type="dxa"/>
            <w:shd w:val="clear" w:color="000000" w:fill="F5F5F5"/>
            <w:noWrap/>
            <w:vAlign w:val="bottom"/>
            <w:hideMark/>
          </w:tcPr>
          <w:p w14:paraId="1DCE2306"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1301-5006</w:t>
            </w:r>
          </w:p>
        </w:tc>
        <w:tc>
          <w:tcPr>
            <w:tcW w:w="2440" w:type="dxa"/>
            <w:shd w:val="clear" w:color="000000" w:fill="F5F5F5"/>
            <w:vAlign w:val="bottom"/>
            <w:hideMark/>
          </w:tcPr>
          <w:p w14:paraId="082267AA" w14:textId="77777777" w:rsidR="00A03416" w:rsidRPr="00AE2E4C" w:rsidRDefault="00A03416" w:rsidP="00A03416">
            <w:pPr>
              <w:spacing w:before="0" w:beforeAutospacing="0" w:after="0" w:afterAutospacing="0"/>
              <w:jc w:val="left"/>
              <w:outlineLvl w:val="4"/>
              <w:rPr>
                <w:b/>
                <w:bCs/>
                <w:sz w:val="18"/>
                <w:szCs w:val="18"/>
                <w:lang w:val="en-US" w:eastAsia="en-GB"/>
              </w:rPr>
            </w:pPr>
            <w:proofErr w:type="spellStart"/>
            <w:r w:rsidRPr="00AE2E4C">
              <w:rPr>
                <w:b/>
                <w:bCs/>
                <w:sz w:val="18"/>
                <w:szCs w:val="18"/>
                <w:lang w:val="en-US" w:eastAsia="en-GB"/>
              </w:rPr>
              <w:t>Аутобуска</w:t>
            </w:r>
            <w:proofErr w:type="spellEnd"/>
            <w:r w:rsidRPr="00AE2E4C">
              <w:rPr>
                <w:b/>
                <w:bCs/>
                <w:sz w:val="18"/>
                <w:szCs w:val="18"/>
                <w:lang w:val="en-US" w:eastAsia="en-GB"/>
              </w:rPr>
              <w:t xml:space="preserve"> </w:t>
            </w:r>
            <w:proofErr w:type="spellStart"/>
            <w:r w:rsidRPr="00AE2E4C">
              <w:rPr>
                <w:b/>
                <w:bCs/>
                <w:sz w:val="18"/>
                <w:szCs w:val="18"/>
                <w:lang w:val="en-US" w:eastAsia="en-GB"/>
              </w:rPr>
              <w:t>стајалишта</w:t>
            </w:r>
            <w:proofErr w:type="spellEnd"/>
          </w:p>
        </w:tc>
        <w:tc>
          <w:tcPr>
            <w:tcW w:w="1530" w:type="dxa"/>
            <w:shd w:val="clear" w:color="000000" w:fill="F5F5F5"/>
            <w:noWrap/>
            <w:vAlign w:val="center"/>
            <w:hideMark/>
          </w:tcPr>
          <w:p w14:paraId="2AEF8700"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2.000.000,00</w:t>
            </w:r>
          </w:p>
        </w:tc>
        <w:tc>
          <w:tcPr>
            <w:tcW w:w="1260" w:type="dxa"/>
            <w:shd w:val="clear" w:color="000000" w:fill="F5F5F5"/>
            <w:noWrap/>
            <w:vAlign w:val="center"/>
            <w:hideMark/>
          </w:tcPr>
          <w:p w14:paraId="421AE53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0" w:type="dxa"/>
            <w:shd w:val="clear" w:color="000000" w:fill="F5F5F5"/>
            <w:noWrap/>
            <w:vAlign w:val="center"/>
            <w:hideMark/>
          </w:tcPr>
          <w:p w14:paraId="1CD83D22"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530" w:type="dxa"/>
            <w:shd w:val="clear" w:color="000000" w:fill="F5F5F5"/>
            <w:noWrap/>
            <w:vAlign w:val="center"/>
            <w:hideMark/>
          </w:tcPr>
          <w:p w14:paraId="2EAE0623"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2.000.000,00</w:t>
            </w:r>
          </w:p>
        </w:tc>
        <w:tc>
          <w:tcPr>
            <w:tcW w:w="1524" w:type="dxa"/>
            <w:shd w:val="clear" w:color="000000" w:fill="F5F5F5"/>
            <w:noWrap/>
            <w:vAlign w:val="center"/>
            <w:hideMark/>
          </w:tcPr>
          <w:p w14:paraId="652E3CD0"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175" w:type="dxa"/>
            <w:shd w:val="clear" w:color="000000" w:fill="F5F5F5"/>
            <w:noWrap/>
            <w:vAlign w:val="center"/>
            <w:hideMark/>
          </w:tcPr>
          <w:p w14:paraId="39DFD812"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1" w:type="dxa"/>
            <w:shd w:val="clear" w:color="000000" w:fill="F5F5F5"/>
            <w:noWrap/>
            <w:vAlign w:val="center"/>
            <w:hideMark/>
          </w:tcPr>
          <w:p w14:paraId="5B710294"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620" w:type="dxa"/>
            <w:shd w:val="clear" w:color="000000" w:fill="F5F5F5"/>
            <w:noWrap/>
            <w:vAlign w:val="center"/>
            <w:hideMark/>
          </w:tcPr>
          <w:p w14:paraId="197CD204"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720" w:type="dxa"/>
            <w:noWrap/>
            <w:vAlign w:val="center"/>
            <w:hideMark/>
          </w:tcPr>
          <w:p w14:paraId="6491ACA8"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r>
      <w:tr w:rsidR="00464EEB" w:rsidRPr="00470334" w14:paraId="4EBBC122" w14:textId="77777777" w:rsidTr="0016558E">
        <w:trPr>
          <w:trHeight w:val="70"/>
        </w:trPr>
        <w:tc>
          <w:tcPr>
            <w:tcW w:w="536" w:type="dxa"/>
            <w:shd w:val="clear" w:color="000000" w:fill="F5F5F5"/>
            <w:noWrap/>
            <w:vAlign w:val="bottom"/>
            <w:hideMark/>
          </w:tcPr>
          <w:p w14:paraId="75E7B808"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627" w:type="dxa"/>
            <w:noWrap/>
            <w:vAlign w:val="bottom"/>
            <w:hideMark/>
          </w:tcPr>
          <w:p w14:paraId="558BF90D" w14:textId="77777777" w:rsidR="00A03416" w:rsidRPr="00AE2E4C" w:rsidRDefault="00A03416" w:rsidP="00A03416">
            <w:pPr>
              <w:spacing w:before="0" w:beforeAutospacing="0" w:after="0" w:afterAutospacing="0"/>
              <w:jc w:val="left"/>
              <w:outlineLvl w:val="4"/>
              <w:rPr>
                <w:rFonts w:ascii="Calibri" w:hAnsi="Calibri" w:cs="Calibri"/>
                <w:sz w:val="18"/>
                <w:szCs w:val="18"/>
                <w:lang w:val="en-US" w:eastAsia="en-GB"/>
              </w:rPr>
            </w:pPr>
            <w:r w:rsidRPr="00AE2E4C">
              <w:rPr>
                <w:rFonts w:ascii="Calibri" w:hAnsi="Calibri" w:cs="Calibri"/>
                <w:sz w:val="18"/>
                <w:szCs w:val="18"/>
                <w:lang w:val="en-US" w:eastAsia="en-GB"/>
              </w:rPr>
              <w:t> </w:t>
            </w:r>
          </w:p>
        </w:tc>
        <w:tc>
          <w:tcPr>
            <w:tcW w:w="807" w:type="dxa"/>
            <w:shd w:val="clear" w:color="000000" w:fill="F5F5F5"/>
            <w:noWrap/>
            <w:vAlign w:val="bottom"/>
            <w:hideMark/>
          </w:tcPr>
          <w:p w14:paraId="75DE4228"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2440" w:type="dxa"/>
            <w:shd w:val="clear" w:color="000000" w:fill="F5F5F5"/>
            <w:vAlign w:val="bottom"/>
            <w:hideMark/>
          </w:tcPr>
          <w:p w14:paraId="6A9D01F3"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1530" w:type="dxa"/>
            <w:shd w:val="clear" w:color="000000" w:fill="F5F5F5"/>
            <w:noWrap/>
            <w:vAlign w:val="center"/>
            <w:hideMark/>
          </w:tcPr>
          <w:p w14:paraId="2460A63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260" w:type="dxa"/>
            <w:shd w:val="clear" w:color="000000" w:fill="F5F5F5"/>
            <w:noWrap/>
            <w:vAlign w:val="center"/>
            <w:hideMark/>
          </w:tcPr>
          <w:p w14:paraId="2AD544C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0" w:type="dxa"/>
            <w:shd w:val="clear" w:color="000000" w:fill="F5F5F5"/>
            <w:noWrap/>
            <w:vAlign w:val="center"/>
            <w:hideMark/>
          </w:tcPr>
          <w:p w14:paraId="52BC53FE"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30" w:type="dxa"/>
            <w:shd w:val="clear" w:color="000000" w:fill="F5F5F5"/>
            <w:noWrap/>
            <w:vAlign w:val="center"/>
            <w:hideMark/>
          </w:tcPr>
          <w:p w14:paraId="1DEF1EFA"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24" w:type="dxa"/>
            <w:shd w:val="clear" w:color="000000" w:fill="F5F5F5"/>
            <w:noWrap/>
            <w:vAlign w:val="center"/>
            <w:hideMark/>
          </w:tcPr>
          <w:p w14:paraId="79841F4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175" w:type="dxa"/>
            <w:shd w:val="clear" w:color="000000" w:fill="F5F5F5"/>
            <w:noWrap/>
            <w:vAlign w:val="center"/>
            <w:hideMark/>
          </w:tcPr>
          <w:p w14:paraId="5CB0EB6A"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1" w:type="dxa"/>
            <w:shd w:val="clear" w:color="000000" w:fill="F5F5F5"/>
            <w:noWrap/>
            <w:vAlign w:val="center"/>
            <w:hideMark/>
          </w:tcPr>
          <w:p w14:paraId="0A442ED5"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620" w:type="dxa"/>
            <w:shd w:val="clear" w:color="000000" w:fill="F5F5F5"/>
            <w:noWrap/>
            <w:vAlign w:val="center"/>
            <w:hideMark/>
          </w:tcPr>
          <w:p w14:paraId="74C55560"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720" w:type="dxa"/>
            <w:noWrap/>
            <w:vAlign w:val="center"/>
            <w:hideMark/>
          </w:tcPr>
          <w:p w14:paraId="51694653" w14:textId="77777777" w:rsidR="00A03416" w:rsidRPr="00AE2E4C" w:rsidRDefault="00A03416" w:rsidP="00A03416">
            <w:pPr>
              <w:spacing w:before="0" w:beforeAutospacing="0" w:after="0" w:afterAutospacing="0"/>
              <w:jc w:val="right"/>
              <w:outlineLvl w:val="4"/>
              <w:rPr>
                <w:b/>
                <w:bCs/>
                <w:sz w:val="18"/>
                <w:szCs w:val="18"/>
                <w:lang w:val="en-US" w:eastAsia="en-GB"/>
              </w:rPr>
            </w:pPr>
          </w:p>
        </w:tc>
      </w:tr>
      <w:tr w:rsidR="00464EEB" w:rsidRPr="00470334" w14:paraId="2286A351" w14:textId="77777777" w:rsidTr="0016558E">
        <w:trPr>
          <w:trHeight w:val="158"/>
        </w:trPr>
        <w:tc>
          <w:tcPr>
            <w:tcW w:w="4410" w:type="dxa"/>
            <w:gridSpan w:val="4"/>
            <w:noWrap/>
            <w:vAlign w:val="center"/>
            <w:hideMark/>
          </w:tcPr>
          <w:p w14:paraId="66035A15" w14:textId="13DF6CB2" w:rsidR="00AE2E4C" w:rsidRPr="00AE2E4C" w:rsidRDefault="00AE2E4C" w:rsidP="00A03416">
            <w:pPr>
              <w:spacing w:before="0" w:beforeAutospacing="0" w:after="0" w:afterAutospacing="0"/>
              <w:jc w:val="left"/>
              <w:outlineLvl w:val="4"/>
              <w:rPr>
                <w:b/>
                <w:bCs/>
                <w:sz w:val="18"/>
                <w:szCs w:val="18"/>
                <w:lang w:val="sr-Cyrl-RS" w:eastAsia="en-GB"/>
              </w:rPr>
            </w:pPr>
            <w:proofErr w:type="spellStart"/>
            <w:r w:rsidRPr="00AE2E4C">
              <w:rPr>
                <w:b/>
                <w:bCs/>
                <w:sz w:val="18"/>
                <w:szCs w:val="18"/>
                <w:lang w:val="en-US" w:eastAsia="en-GB"/>
              </w:rPr>
              <w:t>Пројекат</w:t>
            </w:r>
            <w:proofErr w:type="spellEnd"/>
            <w:r>
              <w:rPr>
                <w:b/>
                <w:bCs/>
                <w:sz w:val="18"/>
                <w:szCs w:val="18"/>
                <w:lang w:val="sr-Cyrl-RS" w:eastAsia="en-GB"/>
              </w:rPr>
              <w:t xml:space="preserve"> </w:t>
            </w:r>
            <w:r w:rsidRPr="00AE2E4C">
              <w:rPr>
                <w:b/>
                <w:bCs/>
                <w:sz w:val="18"/>
                <w:szCs w:val="18"/>
                <w:lang w:val="en-US" w:eastAsia="en-GB"/>
              </w:rPr>
              <w:t>1301-5009</w:t>
            </w:r>
            <w:r>
              <w:rPr>
                <w:b/>
                <w:bCs/>
                <w:sz w:val="18"/>
                <w:szCs w:val="18"/>
                <w:lang w:val="sr-Cyrl-RS" w:eastAsia="en-GB"/>
              </w:rPr>
              <w:t xml:space="preserve"> </w:t>
            </w:r>
            <w:proofErr w:type="spellStart"/>
            <w:r w:rsidRPr="00AE2E4C">
              <w:rPr>
                <w:b/>
                <w:bCs/>
                <w:sz w:val="18"/>
                <w:szCs w:val="18"/>
                <w:lang w:val="en-US" w:eastAsia="en-GB"/>
              </w:rPr>
              <w:t>Блок</w:t>
            </w:r>
            <w:proofErr w:type="spellEnd"/>
            <w:r w:rsidRPr="00AE2E4C">
              <w:rPr>
                <w:b/>
                <w:bCs/>
                <w:sz w:val="18"/>
                <w:szCs w:val="18"/>
                <w:lang w:val="en-US" w:eastAsia="en-GB"/>
              </w:rPr>
              <w:t xml:space="preserve"> </w:t>
            </w:r>
            <w:proofErr w:type="spellStart"/>
            <w:r w:rsidRPr="00AE2E4C">
              <w:rPr>
                <w:b/>
                <w:bCs/>
                <w:sz w:val="18"/>
                <w:szCs w:val="18"/>
                <w:lang w:val="en-US" w:eastAsia="en-GB"/>
              </w:rPr>
              <w:t>Соколана</w:t>
            </w:r>
            <w:proofErr w:type="spellEnd"/>
          </w:p>
        </w:tc>
        <w:tc>
          <w:tcPr>
            <w:tcW w:w="1530" w:type="dxa"/>
            <w:shd w:val="clear" w:color="000000" w:fill="F5F5F5"/>
            <w:noWrap/>
            <w:vAlign w:val="center"/>
            <w:hideMark/>
          </w:tcPr>
          <w:p w14:paraId="29A3B5BE"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260" w:type="dxa"/>
            <w:shd w:val="clear" w:color="000000" w:fill="F5F5F5"/>
            <w:noWrap/>
            <w:vAlign w:val="center"/>
            <w:hideMark/>
          </w:tcPr>
          <w:p w14:paraId="087FF2E6"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0" w:type="dxa"/>
            <w:shd w:val="clear" w:color="000000" w:fill="F5F5F5"/>
            <w:noWrap/>
            <w:vAlign w:val="center"/>
            <w:hideMark/>
          </w:tcPr>
          <w:p w14:paraId="2F960FDD"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30" w:type="dxa"/>
            <w:shd w:val="clear" w:color="000000" w:fill="F5F5F5"/>
            <w:noWrap/>
            <w:vAlign w:val="center"/>
            <w:hideMark/>
          </w:tcPr>
          <w:p w14:paraId="2AEB4E81"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24" w:type="dxa"/>
            <w:shd w:val="clear" w:color="000000" w:fill="F5F5F5"/>
            <w:noWrap/>
            <w:vAlign w:val="center"/>
            <w:hideMark/>
          </w:tcPr>
          <w:p w14:paraId="202F6DB4"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175" w:type="dxa"/>
            <w:shd w:val="clear" w:color="000000" w:fill="F5F5F5"/>
            <w:noWrap/>
            <w:vAlign w:val="center"/>
            <w:hideMark/>
          </w:tcPr>
          <w:p w14:paraId="569046C4"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1" w:type="dxa"/>
            <w:shd w:val="clear" w:color="000000" w:fill="F5F5F5"/>
            <w:noWrap/>
            <w:vAlign w:val="center"/>
            <w:hideMark/>
          </w:tcPr>
          <w:p w14:paraId="77F7A5C4"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620" w:type="dxa"/>
            <w:shd w:val="clear" w:color="000000" w:fill="F5F5F5"/>
            <w:noWrap/>
            <w:vAlign w:val="center"/>
            <w:hideMark/>
          </w:tcPr>
          <w:p w14:paraId="729F44DD"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720" w:type="dxa"/>
            <w:noWrap/>
            <w:vAlign w:val="center"/>
            <w:hideMark/>
          </w:tcPr>
          <w:p w14:paraId="6321CB71"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r>
      <w:tr w:rsidR="00464EEB" w:rsidRPr="00470334" w14:paraId="6EBF7EE7" w14:textId="77777777" w:rsidTr="0016558E">
        <w:trPr>
          <w:trHeight w:val="113"/>
        </w:trPr>
        <w:tc>
          <w:tcPr>
            <w:tcW w:w="536" w:type="dxa"/>
            <w:shd w:val="clear" w:color="000000" w:fill="F5F5F5"/>
            <w:noWrap/>
            <w:vAlign w:val="bottom"/>
            <w:hideMark/>
          </w:tcPr>
          <w:p w14:paraId="2234182B" w14:textId="77777777" w:rsidR="00A03416" w:rsidRPr="00AE2E4C" w:rsidRDefault="00A03416" w:rsidP="00A03416">
            <w:pPr>
              <w:spacing w:before="0" w:beforeAutospacing="0" w:after="0" w:afterAutospacing="0"/>
              <w:jc w:val="center"/>
              <w:outlineLvl w:val="4"/>
              <w:rPr>
                <w:sz w:val="18"/>
                <w:szCs w:val="18"/>
                <w:lang w:val="en-US" w:eastAsia="en-GB"/>
              </w:rPr>
            </w:pPr>
            <w:r w:rsidRPr="00AE2E4C">
              <w:rPr>
                <w:sz w:val="18"/>
                <w:szCs w:val="18"/>
                <w:lang w:val="en-US" w:eastAsia="en-GB"/>
              </w:rPr>
              <w:t>810</w:t>
            </w:r>
          </w:p>
        </w:tc>
        <w:tc>
          <w:tcPr>
            <w:tcW w:w="627" w:type="dxa"/>
            <w:noWrap/>
            <w:vAlign w:val="bottom"/>
            <w:hideMark/>
          </w:tcPr>
          <w:p w14:paraId="438FF6DF" w14:textId="77777777" w:rsidR="00A03416" w:rsidRPr="00AE2E4C" w:rsidRDefault="00A03416" w:rsidP="00A03416">
            <w:pPr>
              <w:spacing w:before="0" w:beforeAutospacing="0" w:after="0" w:afterAutospacing="0"/>
              <w:jc w:val="center"/>
              <w:outlineLvl w:val="4"/>
              <w:rPr>
                <w:sz w:val="18"/>
                <w:szCs w:val="18"/>
                <w:lang w:val="en-US" w:eastAsia="en-GB"/>
              </w:rPr>
            </w:pPr>
            <w:r w:rsidRPr="00AE2E4C">
              <w:rPr>
                <w:sz w:val="18"/>
                <w:szCs w:val="18"/>
                <w:lang w:val="en-US" w:eastAsia="en-GB"/>
              </w:rPr>
              <w:t>110/0</w:t>
            </w:r>
          </w:p>
        </w:tc>
        <w:tc>
          <w:tcPr>
            <w:tcW w:w="807" w:type="dxa"/>
            <w:shd w:val="clear" w:color="000000" w:fill="F5F5F5"/>
            <w:noWrap/>
            <w:vAlign w:val="bottom"/>
            <w:hideMark/>
          </w:tcPr>
          <w:p w14:paraId="04FEAD45" w14:textId="77777777" w:rsidR="00A03416" w:rsidRPr="00AE2E4C" w:rsidRDefault="00A03416" w:rsidP="00A03416">
            <w:pPr>
              <w:spacing w:before="0" w:beforeAutospacing="0" w:after="0" w:afterAutospacing="0"/>
              <w:jc w:val="center"/>
              <w:outlineLvl w:val="4"/>
              <w:rPr>
                <w:sz w:val="18"/>
                <w:szCs w:val="18"/>
                <w:lang w:val="en-US" w:eastAsia="en-GB"/>
              </w:rPr>
            </w:pPr>
            <w:r w:rsidRPr="00AE2E4C">
              <w:rPr>
                <w:sz w:val="18"/>
                <w:szCs w:val="18"/>
                <w:lang w:val="en-US" w:eastAsia="en-GB"/>
              </w:rPr>
              <w:t>511000</w:t>
            </w:r>
          </w:p>
        </w:tc>
        <w:tc>
          <w:tcPr>
            <w:tcW w:w="2440" w:type="dxa"/>
            <w:shd w:val="clear" w:color="000000" w:fill="F5F5F5"/>
            <w:vAlign w:val="bottom"/>
            <w:hideMark/>
          </w:tcPr>
          <w:p w14:paraId="3949E4E4" w14:textId="77777777" w:rsidR="00A03416" w:rsidRPr="00AE2E4C" w:rsidRDefault="00A03416" w:rsidP="00A03416">
            <w:pPr>
              <w:spacing w:before="0" w:beforeAutospacing="0" w:after="0" w:afterAutospacing="0"/>
              <w:jc w:val="left"/>
              <w:outlineLvl w:val="4"/>
              <w:rPr>
                <w:sz w:val="18"/>
                <w:szCs w:val="18"/>
                <w:lang w:val="en-US" w:eastAsia="en-GB"/>
              </w:rPr>
            </w:pPr>
            <w:r w:rsidRPr="00AE2E4C">
              <w:rPr>
                <w:sz w:val="18"/>
                <w:szCs w:val="18"/>
                <w:lang w:val="en-US" w:eastAsia="en-GB"/>
              </w:rPr>
              <w:t>ЗГРАДЕ И ГРАЂЕВИНСКИ ОБЈЕКТИ</w:t>
            </w:r>
          </w:p>
        </w:tc>
        <w:tc>
          <w:tcPr>
            <w:tcW w:w="1530" w:type="dxa"/>
            <w:shd w:val="clear" w:color="000000" w:fill="F5F5F5"/>
            <w:noWrap/>
            <w:vAlign w:val="center"/>
            <w:hideMark/>
          </w:tcPr>
          <w:p w14:paraId="62DEDAD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4.000.000,00</w:t>
            </w:r>
          </w:p>
        </w:tc>
        <w:tc>
          <w:tcPr>
            <w:tcW w:w="1260" w:type="dxa"/>
            <w:shd w:val="clear" w:color="000000" w:fill="F5F5F5"/>
            <w:noWrap/>
            <w:vAlign w:val="center"/>
            <w:hideMark/>
          </w:tcPr>
          <w:p w14:paraId="1A7E460C"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0" w:type="dxa"/>
            <w:shd w:val="clear" w:color="000000" w:fill="F5F5F5"/>
            <w:noWrap/>
            <w:vAlign w:val="center"/>
            <w:hideMark/>
          </w:tcPr>
          <w:p w14:paraId="7951E8F6"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25.300.000,00</w:t>
            </w:r>
          </w:p>
        </w:tc>
        <w:tc>
          <w:tcPr>
            <w:tcW w:w="1530" w:type="dxa"/>
            <w:shd w:val="clear" w:color="000000" w:fill="F5F5F5"/>
            <w:noWrap/>
            <w:vAlign w:val="center"/>
            <w:hideMark/>
          </w:tcPr>
          <w:p w14:paraId="566324D2"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29.300.000,00</w:t>
            </w:r>
          </w:p>
        </w:tc>
        <w:tc>
          <w:tcPr>
            <w:tcW w:w="1524" w:type="dxa"/>
            <w:shd w:val="clear" w:color="000000" w:fill="F5F5F5"/>
            <w:noWrap/>
            <w:vAlign w:val="center"/>
            <w:hideMark/>
          </w:tcPr>
          <w:p w14:paraId="34886515"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175" w:type="dxa"/>
            <w:shd w:val="clear" w:color="000000" w:fill="F5F5F5"/>
            <w:noWrap/>
            <w:vAlign w:val="center"/>
            <w:hideMark/>
          </w:tcPr>
          <w:p w14:paraId="6F9A9378"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1" w:type="dxa"/>
            <w:shd w:val="clear" w:color="000000" w:fill="F5F5F5"/>
            <w:noWrap/>
            <w:vAlign w:val="center"/>
            <w:hideMark/>
          </w:tcPr>
          <w:p w14:paraId="18184F51"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22.445.603,00</w:t>
            </w:r>
          </w:p>
        </w:tc>
        <w:tc>
          <w:tcPr>
            <w:tcW w:w="1620" w:type="dxa"/>
            <w:shd w:val="clear" w:color="000000" w:fill="F5F5F5"/>
            <w:noWrap/>
            <w:vAlign w:val="center"/>
            <w:hideMark/>
          </w:tcPr>
          <w:p w14:paraId="77A79F7A"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22.445.603,00</w:t>
            </w:r>
          </w:p>
        </w:tc>
        <w:tc>
          <w:tcPr>
            <w:tcW w:w="720" w:type="dxa"/>
            <w:noWrap/>
            <w:vAlign w:val="center"/>
            <w:hideMark/>
          </w:tcPr>
          <w:p w14:paraId="749E0F5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r>
      <w:tr w:rsidR="004032D4" w:rsidRPr="00470334" w14:paraId="1D651420" w14:textId="77777777" w:rsidTr="0016558E">
        <w:trPr>
          <w:trHeight w:val="320"/>
        </w:trPr>
        <w:tc>
          <w:tcPr>
            <w:tcW w:w="1163" w:type="dxa"/>
            <w:gridSpan w:val="2"/>
            <w:shd w:val="clear" w:color="000000" w:fill="F5F5F5"/>
            <w:noWrap/>
            <w:vAlign w:val="bottom"/>
            <w:hideMark/>
          </w:tcPr>
          <w:p w14:paraId="58ECA017"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p w14:paraId="6279D349" w14:textId="37E4A076" w:rsidR="004032D4" w:rsidRPr="00470334" w:rsidRDefault="004032D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76AB7314"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1301-5009</w:t>
            </w:r>
          </w:p>
        </w:tc>
        <w:tc>
          <w:tcPr>
            <w:tcW w:w="2440" w:type="dxa"/>
            <w:shd w:val="clear" w:color="000000" w:fill="F5F5F5"/>
            <w:vAlign w:val="bottom"/>
            <w:hideMark/>
          </w:tcPr>
          <w:p w14:paraId="2A6AC51F"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Блок</w:t>
            </w:r>
            <w:proofErr w:type="spellEnd"/>
            <w:r w:rsidRPr="00470334">
              <w:rPr>
                <w:b/>
                <w:bCs/>
                <w:sz w:val="18"/>
                <w:szCs w:val="18"/>
                <w:lang w:val="en-US" w:eastAsia="en-GB"/>
              </w:rPr>
              <w:t xml:space="preserve"> </w:t>
            </w:r>
            <w:proofErr w:type="spellStart"/>
            <w:r w:rsidRPr="00470334">
              <w:rPr>
                <w:b/>
                <w:bCs/>
                <w:sz w:val="18"/>
                <w:szCs w:val="18"/>
                <w:lang w:val="en-US" w:eastAsia="en-GB"/>
              </w:rPr>
              <w:t>Соколана</w:t>
            </w:r>
            <w:proofErr w:type="spellEnd"/>
          </w:p>
        </w:tc>
        <w:tc>
          <w:tcPr>
            <w:tcW w:w="1530" w:type="dxa"/>
            <w:shd w:val="clear" w:color="000000" w:fill="F5F5F5"/>
            <w:noWrap/>
            <w:vAlign w:val="center"/>
            <w:hideMark/>
          </w:tcPr>
          <w:p w14:paraId="5D18FDAB"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4.000.000,00</w:t>
            </w:r>
          </w:p>
        </w:tc>
        <w:tc>
          <w:tcPr>
            <w:tcW w:w="1260" w:type="dxa"/>
            <w:shd w:val="clear" w:color="000000" w:fill="F5F5F5"/>
            <w:noWrap/>
            <w:vAlign w:val="center"/>
            <w:hideMark/>
          </w:tcPr>
          <w:p w14:paraId="22C866EF"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D21A22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25.300.000,00</w:t>
            </w:r>
          </w:p>
        </w:tc>
        <w:tc>
          <w:tcPr>
            <w:tcW w:w="1530" w:type="dxa"/>
            <w:shd w:val="clear" w:color="000000" w:fill="F5F5F5"/>
            <w:noWrap/>
            <w:vAlign w:val="center"/>
            <w:hideMark/>
          </w:tcPr>
          <w:p w14:paraId="0E57CA3B"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29.300.000,00</w:t>
            </w:r>
          </w:p>
        </w:tc>
        <w:tc>
          <w:tcPr>
            <w:tcW w:w="1524" w:type="dxa"/>
            <w:shd w:val="clear" w:color="000000" w:fill="F5F5F5"/>
            <w:noWrap/>
            <w:vAlign w:val="center"/>
            <w:hideMark/>
          </w:tcPr>
          <w:p w14:paraId="58F5F54D"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6ED069D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C78E892"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22.445.603,00</w:t>
            </w:r>
          </w:p>
        </w:tc>
        <w:tc>
          <w:tcPr>
            <w:tcW w:w="1620" w:type="dxa"/>
            <w:shd w:val="clear" w:color="000000" w:fill="F5F5F5"/>
            <w:noWrap/>
            <w:vAlign w:val="center"/>
            <w:hideMark/>
          </w:tcPr>
          <w:p w14:paraId="557EFAEF"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22.445.603,00</w:t>
            </w:r>
          </w:p>
        </w:tc>
        <w:tc>
          <w:tcPr>
            <w:tcW w:w="720" w:type="dxa"/>
            <w:noWrap/>
            <w:vAlign w:val="center"/>
            <w:hideMark/>
          </w:tcPr>
          <w:p w14:paraId="036D911F"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76,61</w:t>
            </w:r>
          </w:p>
        </w:tc>
      </w:tr>
      <w:tr w:rsidR="00464EEB" w:rsidRPr="00470334" w14:paraId="3AC3C09D" w14:textId="77777777" w:rsidTr="0016558E">
        <w:trPr>
          <w:trHeight w:val="70"/>
        </w:trPr>
        <w:tc>
          <w:tcPr>
            <w:tcW w:w="536" w:type="dxa"/>
            <w:shd w:val="clear" w:color="000000" w:fill="F5F5F5"/>
            <w:noWrap/>
            <w:vAlign w:val="bottom"/>
            <w:hideMark/>
          </w:tcPr>
          <w:p w14:paraId="49C1DC8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2D350247"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65A5273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0BDE8FD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4413F0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61B455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5F40AA3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ECF115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8D91F2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3C8C1DB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665DB31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33ACC55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061A51E0" w14:textId="77777777" w:rsidR="00A03416" w:rsidRPr="00470334" w:rsidRDefault="00A03416" w:rsidP="00A03416">
            <w:pPr>
              <w:spacing w:before="0" w:beforeAutospacing="0" w:after="0" w:afterAutospacing="0"/>
              <w:jc w:val="right"/>
              <w:outlineLvl w:val="4"/>
              <w:rPr>
                <w:b/>
                <w:bCs/>
                <w:sz w:val="18"/>
                <w:szCs w:val="18"/>
                <w:lang w:val="en-US" w:eastAsia="en-GB"/>
              </w:rPr>
            </w:pPr>
          </w:p>
        </w:tc>
      </w:tr>
      <w:tr w:rsidR="00464EEB" w:rsidRPr="00470334" w14:paraId="0571969F" w14:textId="77777777" w:rsidTr="0016558E">
        <w:trPr>
          <w:trHeight w:val="300"/>
        </w:trPr>
        <w:tc>
          <w:tcPr>
            <w:tcW w:w="4410" w:type="dxa"/>
            <w:gridSpan w:val="4"/>
            <w:noWrap/>
            <w:vAlign w:val="center"/>
            <w:hideMark/>
          </w:tcPr>
          <w:p w14:paraId="08AD0A60" w14:textId="5816CC37" w:rsidR="00AE2E4C" w:rsidRPr="00AE2E4C" w:rsidRDefault="00AE2E4C" w:rsidP="00A03416">
            <w:pPr>
              <w:spacing w:before="0" w:beforeAutospacing="0" w:after="0" w:afterAutospacing="0"/>
              <w:jc w:val="left"/>
              <w:outlineLvl w:val="4"/>
              <w:rPr>
                <w:b/>
                <w:bCs/>
                <w:sz w:val="18"/>
                <w:szCs w:val="18"/>
                <w:lang w:val="sr-Cyrl-R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1301-5010</w:t>
            </w:r>
            <w:r>
              <w:rPr>
                <w:b/>
                <w:bCs/>
                <w:sz w:val="18"/>
                <w:szCs w:val="18"/>
                <w:lang w:val="sr-Cyrl-RS" w:eastAsia="en-GB"/>
              </w:rPr>
              <w:t xml:space="preserve"> </w:t>
            </w:r>
            <w:proofErr w:type="spellStart"/>
            <w:r w:rsidRPr="00470334">
              <w:rPr>
                <w:b/>
                <w:bCs/>
                <w:sz w:val="18"/>
                <w:szCs w:val="18"/>
                <w:lang w:val="en-US" w:eastAsia="en-GB"/>
              </w:rPr>
              <w:t>Котларница</w:t>
            </w:r>
            <w:proofErr w:type="spellEnd"/>
            <w:r w:rsidRPr="00470334">
              <w:rPr>
                <w:b/>
                <w:bCs/>
                <w:sz w:val="18"/>
                <w:szCs w:val="18"/>
                <w:lang w:val="en-US" w:eastAsia="en-GB"/>
              </w:rPr>
              <w:t xml:space="preserve"> </w:t>
            </w:r>
            <w:proofErr w:type="spellStart"/>
            <w:r w:rsidRPr="00470334">
              <w:rPr>
                <w:b/>
                <w:bCs/>
                <w:sz w:val="18"/>
                <w:szCs w:val="18"/>
                <w:lang w:val="en-US" w:eastAsia="en-GB"/>
              </w:rPr>
              <w:t>Лагатор</w:t>
            </w:r>
            <w:proofErr w:type="spellEnd"/>
          </w:p>
        </w:tc>
        <w:tc>
          <w:tcPr>
            <w:tcW w:w="1530" w:type="dxa"/>
            <w:shd w:val="clear" w:color="000000" w:fill="F5F5F5"/>
            <w:noWrap/>
            <w:vAlign w:val="center"/>
            <w:hideMark/>
          </w:tcPr>
          <w:p w14:paraId="7173A8B0"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7D1B6165"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1E744A77"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E598AEC"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C337BD0"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E21D2F9"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2A77066"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7C8FE001"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3691763B"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429BB654" w14:textId="77777777" w:rsidTr="0016558E">
        <w:trPr>
          <w:trHeight w:val="176"/>
        </w:trPr>
        <w:tc>
          <w:tcPr>
            <w:tcW w:w="536" w:type="dxa"/>
            <w:shd w:val="clear" w:color="000000" w:fill="F5F5F5"/>
            <w:noWrap/>
            <w:vAlign w:val="bottom"/>
            <w:hideMark/>
          </w:tcPr>
          <w:p w14:paraId="71ABF56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bottom"/>
            <w:hideMark/>
          </w:tcPr>
          <w:p w14:paraId="6CF3421E"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111/0</w:t>
            </w:r>
          </w:p>
        </w:tc>
        <w:tc>
          <w:tcPr>
            <w:tcW w:w="807" w:type="dxa"/>
            <w:shd w:val="clear" w:color="000000" w:fill="F5F5F5"/>
            <w:noWrap/>
            <w:vAlign w:val="bottom"/>
            <w:hideMark/>
          </w:tcPr>
          <w:p w14:paraId="4B3C6BE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511000</w:t>
            </w:r>
          </w:p>
        </w:tc>
        <w:tc>
          <w:tcPr>
            <w:tcW w:w="2440" w:type="dxa"/>
            <w:shd w:val="clear" w:color="000000" w:fill="F5F5F5"/>
            <w:vAlign w:val="bottom"/>
            <w:hideMark/>
          </w:tcPr>
          <w:p w14:paraId="6804C2F4"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ЗГРАДЕ И ГРАЂЕВИНСКИ ОБЈЕКТИ</w:t>
            </w:r>
          </w:p>
        </w:tc>
        <w:tc>
          <w:tcPr>
            <w:tcW w:w="1530" w:type="dxa"/>
            <w:shd w:val="clear" w:color="000000" w:fill="F5F5F5"/>
            <w:noWrap/>
            <w:vAlign w:val="center"/>
            <w:hideMark/>
          </w:tcPr>
          <w:p w14:paraId="19B7E76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26.000.000,00</w:t>
            </w:r>
          </w:p>
        </w:tc>
        <w:tc>
          <w:tcPr>
            <w:tcW w:w="1260" w:type="dxa"/>
            <w:shd w:val="clear" w:color="000000" w:fill="F5F5F5"/>
            <w:noWrap/>
            <w:vAlign w:val="center"/>
            <w:hideMark/>
          </w:tcPr>
          <w:p w14:paraId="3F352F5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664E22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74601E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26.000.000,00</w:t>
            </w:r>
          </w:p>
        </w:tc>
        <w:tc>
          <w:tcPr>
            <w:tcW w:w="1524" w:type="dxa"/>
            <w:shd w:val="clear" w:color="000000" w:fill="F5F5F5"/>
            <w:noWrap/>
            <w:vAlign w:val="center"/>
            <w:hideMark/>
          </w:tcPr>
          <w:p w14:paraId="73C4239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17.004.424,00</w:t>
            </w:r>
          </w:p>
        </w:tc>
        <w:tc>
          <w:tcPr>
            <w:tcW w:w="1175" w:type="dxa"/>
            <w:shd w:val="clear" w:color="000000" w:fill="F5F5F5"/>
            <w:noWrap/>
            <w:vAlign w:val="center"/>
            <w:hideMark/>
          </w:tcPr>
          <w:p w14:paraId="4695E01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EC2F85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8BD487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17.004.424,00</w:t>
            </w:r>
          </w:p>
        </w:tc>
        <w:tc>
          <w:tcPr>
            <w:tcW w:w="720" w:type="dxa"/>
            <w:noWrap/>
            <w:vAlign w:val="center"/>
            <w:hideMark/>
          </w:tcPr>
          <w:p w14:paraId="3090EB3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032D4" w:rsidRPr="00470334" w14:paraId="6275A9D8" w14:textId="77777777" w:rsidTr="0016558E">
        <w:trPr>
          <w:trHeight w:val="275"/>
        </w:trPr>
        <w:tc>
          <w:tcPr>
            <w:tcW w:w="1163" w:type="dxa"/>
            <w:gridSpan w:val="2"/>
            <w:shd w:val="clear" w:color="000000" w:fill="F5F5F5"/>
            <w:noWrap/>
            <w:vAlign w:val="bottom"/>
            <w:hideMark/>
          </w:tcPr>
          <w:p w14:paraId="6C3F505E"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p w14:paraId="467840A5" w14:textId="16A25263" w:rsidR="004032D4" w:rsidRPr="00470334" w:rsidRDefault="004032D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E54C4CC"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1301-5010</w:t>
            </w:r>
          </w:p>
        </w:tc>
        <w:tc>
          <w:tcPr>
            <w:tcW w:w="2440" w:type="dxa"/>
            <w:shd w:val="clear" w:color="000000" w:fill="F5F5F5"/>
            <w:noWrap/>
            <w:vAlign w:val="bottom"/>
            <w:hideMark/>
          </w:tcPr>
          <w:p w14:paraId="650E8B31"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Котларница</w:t>
            </w:r>
            <w:proofErr w:type="spellEnd"/>
            <w:r w:rsidRPr="00470334">
              <w:rPr>
                <w:b/>
                <w:bCs/>
                <w:sz w:val="18"/>
                <w:szCs w:val="18"/>
                <w:lang w:val="en-US" w:eastAsia="en-GB"/>
              </w:rPr>
              <w:t xml:space="preserve"> </w:t>
            </w:r>
            <w:proofErr w:type="spellStart"/>
            <w:r w:rsidRPr="00470334">
              <w:rPr>
                <w:b/>
                <w:bCs/>
                <w:sz w:val="18"/>
                <w:szCs w:val="18"/>
                <w:lang w:val="en-US" w:eastAsia="en-GB"/>
              </w:rPr>
              <w:t>Лагатор</w:t>
            </w:r>
            <w:proofErr w:type="spellEnd"/>
          </w:p>
        </w:tc>
        <w:tc>
          <w:tcPr>
            <w:tcW w:w="1530" w:type="dxa"/>
            <w:shd w:val="clear" w:color="000000" w:fill="F5F5F5"/>
            <w:noWrap/>
            <w:vAlign w:val="center"/>
            <w:hideMark/>
          </w:tcPr>
          <w:p w14:paraId="79FEC2C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26.000.000,00</w:t>
            </w:r>
          </w:p>
        </w:tc>
        <w:tc>
          <w:tcPr>
            <w:tcW w:w="1260" w:type="dxa"/>
            <w:shd w:val="clear" w:color="000000" w:fill="F5F5F5"/>
            <w:noWrap/>
            <w:vAlign w:val="center"/>
            <w:hideMark/>
          </w:tcPr>
          <w:p w14:paraId="3D82F5F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4226B2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7769FE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26.000.000,00</w:t>
            </w:r>
          </w:p>
        </w:tc>
        <w:tc>
          <w:tcPr>
            <w:tcW w:w="1524" w:type="dxa"/>
            <w:shd w:val="clear" w:color="000000" w:fill="F5F5F5"/>
            <w:noWrap/>
            <w:vAlign w:val="center"/>
            <w:hideMark/>
          </w:tcPr>
          <w:p w14:paraId="3CE017E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17.004.424,00</w:t>
            </w:r>
          </w:p>
        </w:tc>
        <w:tc>
          <w:tcPr>
            <w:tcW w:w="1175" w:type="dxa"/>
            <w:shd w:val="clear" w:color="000000" w:fill="F5F5F5"/>
            <w:noWrap/>
            <w:vAlign w:val="center"/>
            <w:hideMark/>
          </w:tcPr>
          <w:p w14:paraId="7C012C3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4092DA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F28BE52"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17.004.424,00</w:t>
            </w:r>
          </w:p>
        </w:tc>
        <w:tc>
          <w:tcPr>
            <w:tcW w:w="720" w:type="dxa"/>
            <w:noWrap/>
            <w:vAlign w:val="center"/>
            <w:hideMark/>
          </w:tcPr>
          <w:p w14:paraId="591A5682"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65,40</w:t>
            </w:r>
          </w:p>
        </w:tc>
      </w:tr>
      <w:tr w:rsidR="00464EEB" w:rsidRPr="00470334" w14:paraId="1171FA69" w14:textId="77777777" w:rsidTr="0016558E">
        <w:trPr>
          <w:trHeight w:val="70"/>
        </w:trPr>
        <w:tc>
          <w:tcPr>
            <w:tcW w:w="536" w:type="dxa"/>
            <w:shd w:val="clear" w:color="000000" w:fill="F5F5F5"/>
            <w:noWrap/>
            <w:vAlign w:val="bottom"/>
            <w:hideMark/>
          </w:tcPr>
          <w:p w14:paraId="57019D8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740550FB"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B00A09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21CF6C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C330B4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6D4563D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1A14D56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C4C7CA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0D570C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F8771A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6A20D84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091530B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0CFAED6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3427243E" w14:textId="77777777" w:rsidTr="0016558E">
        <w:trPr>
          <w:trHeight w:val="300"/>
        </w:trPr>
        <w:tc>
          <w:tcPr>
            <w:tcW w:w="5940" w:type="dxa"/>
            <w:gridSpan w:val="5"/>
            <w:noWrap/>
            <w:vAlign w:val="center"/>
            <w:hideMark/>
          </w:tcPr>
          <w:p w14:paraId="159F27C8" w14:textId="7088C90D" w:rsidR="00AE2E4C" w:rsidRPr="00470334" w:rsidRDefault="00AE2E4C" w:rsidP="00AE2E4C">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lastRenderedPageBreak/>
              <w:t>Пројекат</w:t>
            </w:r>
            <w:proofErr w:type="spellEnd"/>
            <w:r>
              <w:rPr>
                <w:b/>
                <w:bCs/>
                <w:sz w:val="18"/>
                <w:szCs w:val="18"/>
                <w:lang w:val="sr-Cyrl-RS" w:eastAsia="en-GB"/>
              </w:rPr>
              <w:t xml:space="preserve"> </w:t>
            </w:r>
            <w:r w:rsidRPr="00470334">
              <w:rPr>
                <w:b/>
                <w:bCs/>
                <w:sz w:val="18"/>
                <w:szCs w:val="18"/>
                <w:lang w:val="en-US" w:eastAsia="en-GB"/>
              </w:rPr>
              <w:t>1301-5012</w:t>
            </w:r>
            <w:r>
              <w:rPr>
                <w:b/>
                <w:bCs/>
                <w:sz w:val="18"/>
                <w:szCs w:val="18"/>
                <w:lang w:val="sr-Cyrl-RS" w:eastAsia="en-GB"/>
              </w:rPr>
              <w:t xml:space="preserve"> </w:t>
            </w:r>
            <w:proofErr w:type="spellStart"/>
            <w:r w:rsidRPr="00470334">
              <w:rPr>
                <w:b/>
                <w:bCs/>
                <w:sz w:val="18"/>
                <w:szCs w:val="18"/>
                <w:lang w:val="en-US" w:eastAsia="en-GB"/>
              </w:rPr>
              <w:t>Реконструкција</w:t>
            </w:r>
            <w:proofErr w:type="spellEnd"/>
            <w:r w:rsidRPr="00470334">
              <w:rPr>
                <w:b/>
                <w:bCs/>
                <w:sz w:val="18"/>
                <w:szCs w:val="18"/>
                <w:lang w:val="en-US" w:eastAsia="en-GB"/>
              </w:rPr>
              <w:t xml:space="preserve"> и </w:t>
            </w:r>
            <w:proofErr w:type="spellStart"/>
            <w:proofErr w:type="gramStart"/>
            <w:r w:rsidRPr="00470334">
              <w:rPr>
                <w:b/>
                <w:bCs/>
                <w:sz w:val="18"/>
                <w:szCs w:val="18"/>
                <w:lang w:val="en-US" w:eastAsia="en-GB"/>
              </w:rPr>
              <w:t>адапт.просторија</w:t>
            </w:r>
            <w:proofErr w:type="spellEnd"/>
            <w:proofErr w:type="gramEnd"/>
            <w:r w:rsidRPr="00470334">
              <w:rPr>
                <w:b/>
                <w:bCs/>
                <w:sz w:val="18"/>
                <w:szCs w:val="18"/>
                <w:lang w:val="en-US" w:eastAsia="en-GB"/>
              </w:rPr>
              <w:t xml:space="preserve"> у </w:t>
            </w:r>
            <w:proofErr w:type="spellStart"/>
            <w:r w:rsidRPr="00470334">
              <w:rPr>
                <w:b/>
                <w:bCs/>
                <w:sz w:val="18"/>
                <w:szCs w:val="18"/>
                <w:lang w:val="en-US" w:eastAsia="en-GB"/>
              </w:rPr>
              <w:t>СЦ"ЛАГАТОР"за</w:t>
            </w:r>
            <w:proofErr w:type="spellEnd"/>
            <w:r w:rsidRPr="00470334">
              <w:rPr>
                <w:b/>
                <w:bCs/>
                <w:sz w:val="18"/>
                <w:szCs w:val="18"/>
                <w:lang w:val="en-US" w:eastAsia="en-GB"/>
              </w:rPr>
              <w:t xml:space="preserve"> </w:t>
            </w:r>
            <w:proofErr w:type="spellStart"/>
            <w:r w:rsidRPr="00470334">
              <w:rPr>
                <w:b/>
                <w:bCs/>
                <w:sz w:val="18"/>
                <w:szCs w:val="18"/>
                <w:lang w:val="en-US" w:eastAsia="en-GB"/>
              </w:rPr>
              <w:t>потребе</w:t>
            </w:r>
            <w:proofErr w:type="spellEnd"/>
            <w:r w:rsidRPr="00470334">
              <w:rPr>
                <w:b/>
                <w:bCs/>
                <w:sz w:val="18"/>
                <w:szCs w:val="18"/>
                <w:lang w:val="en-US" w:eastAsia="en-GB"/>
              </w:rPr>
              <w:t xml:space="preserve"> </w:t>
            </w:r>
            <w:proofErr w:type="spellStart"/>
            <w:r w:rsidRPr="00470334">
              <w:rPr>
                <w:b/>
                <w:bCs/>
                <w:sz w:val="18"/>
                <w:szCs w:val="18"/>
                <w:lang w:val="en-US" w:eastAsia="en-GB"/>
              </w:rPr>
              <w:t>клуба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младе</w:t>
            </w:r>
            <w:proofErr w:type="spellEnd"/>
            <w:r w:rsidRPr="00470334">
              <w:rPr>
                <w:b/>
                <w:bCs/>
                <w:sz w:val="18"/>
                <w:szCs w:val="18"/>
                <w:lang w:val="en-US" w:eastAsia="en-GB"/>
              </w:rPr>
              <w:t xml:space="preserve"> и </w:t>
            </w:r>
            <w:proofErr w:type="spellStart"/>
            <w:r w:rsidRPr="00470334">
              <w:rPr>
                <w:b/>
                <w:bCs/>
                <w:sz w:val="18"/>
                <w:szCs w:val="18"/>
                <w:lang w:val="en-US" w:eastAsia="en-GB"/>
              </w:rPr>
              <w:t>Центра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варедне</w:t>
            </w:r>
            <w:proofErr w:type="spellEnd"/>
            <w:r w:rsidRPr="00470334">
              <w:rPr>
                <w:b/>
                <w:bCs/>
                <w:sz w:val="18"/>
                <w:szCs w:val="18"/>
                <w:lang w:val="en-US" w:eastAsia="en-GB"/>
              </w:rPr>
              <w:t xml:space="preserve"> </w:t>
            </w:r>
            <w:proofErr w:type="spellStart"/>
            <w:r w:rsidRPr="00470334">
              <w:rPr>
                <w:b/>
                <w:bCs/>
                <w:sz w:val="18"/>
                <w:szCs w:val="18"/>
                <w:lang w:val="en-US" w:eastAsia="en-GB"/>
              </w:rPr>
              <w:t>ситуације</w:t>
            </w:r>
            <w:proofErr w:type="spellEnd"/>
            <w:r w:rsidRPr="00470334">
              <w:rPr>
                <w:b/>
                <w:bCs/>
                <w:sz w:val="18"/>
                <w:szCs w:val="18"/>
                <w:lang w:val="en-US" w:eastAsia="en-GB"/>
              </w:rPr>
              <w:t> </w:t>
            </w:r>
          </w:p>
        </w:tc>
        <w:tc>
          <w:tcPr>
            <w:tcW w:w="1260" w:type="dxa"/>
            <w:shd w:val="clear" w:color="000000" w:fill="F5F5F5"/>
            <w:noWrap/>
            <w:vAlign w:val="center"/>
            <w:hideMark/>
          </w:tcPr>
          <w:p w14:paraId="15C5EA9E"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4C66366"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9E01C25"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5A473FD"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1025B65"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32790B28"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8ADD2B9"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6F79F133"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24445B66" w14:textId="77777777" w:rsidTr="0016558E">
        <w:trPr>
          <w:trHeight w:val="185"/>
        </w:trPr>
        <w:tc>
          <w:tcPr>
            <w:tcW w:w="536" w:type="dxa"/>
            <w:shd w:val="clear" w:color="000000" w:fill="F5F5F5"/>
            <w:noWrap/>
            <w:vAlign w:val="bottom"/>
            <w:hideMark/>
          </w:tcPr>
          <w:p w14:paraId="5CA63BF5"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bottom"/>
            <w:hideMark/>
          </w:tcPr>
          <w:p w14:paraId="7057133F"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112/0</w:t>
            </w:r>
          </w:p>
        </w:tc>
        <w:tc>
          <w:tcPr>
            <w:tcW w:w="807" w:type="dxa"/>
            <w:shd w:val="clear" w:color="000000" w:fill="F5F5F5"/>
            <w:noWrap/>
            <w:vAlign w:val="bottom"/>
            <w:hideMark/>
          </w:tcPr>
          <w:p w14:paraId="578A51A5"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511000</w:t>
            </w:r>
          </w:p>
        </w:tc>
        <w:tc>
          <w:tcPr>
            <w:tcW w:w="2440" w:type="dxa"/>
            <w:shd w:val="clear" w:color="000000" w:fill="F5F5F5"/>
            <w:vAlign w:val="bottom"/>
            <w:hideMark/>
          </w:tcPr>
          <w:p w14:paraId="706B0739"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ЗГРАДЕ И ГРАЂЕВИНСКИ ОБЈЕКТИ</w:t>
            </w:r>
          </w:p>
        </w:tc>
        <w:tc>
          <w:tcPr>
            <w:tcW w:w="1530" w:type="dxa"/>
            <w:shd w:val="clear" w:color="000000" w:fill="F5F5F5"/>
            <w:noWrap/>
            <w:vAlign w:val="center"/>
            <w:hideMark/>
          </w:tcPr>
          <w:p w14:paraId="5500FF3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20.000.000,00</w:t>
            </w:r>
          </w:p>
        </w:tc>
        <w:tc>
          <w:tcPr>
            <w:tcW w:w="1260" w:type="dxa"/>
            <w:shd w:val="clear" w:color="000000" w:fill="F5F5F5"/>
            <w:noWrap/>
            <w:vAlign w:val="center"/>
            <w:hideMark/>
          </w:tcPr>
          <w:p w14:paraId="224B64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15B70F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46.627.622,00</w:t>
            </w:r>
          </w:p>
        </w:tc>
        <w:tc>
          <w:tcPr>
            <w:tcW w:w="1530" w:type="dxa"/>
            <w:shd w:val="clear" w:color="000000" w:fill="F5F5F5"/>
            <w:noWrap/>
            <w:vAlign w:val="center"/>
            <w:hideMark/>
          </w:tcPr>
          <w:p w14:paraId="6C08C3B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66.627.622,00</w:t>
            </w:r>
          </w:p>
        </w:tc>
        <w:tc>
          <w:tcPr>
            <w:tcW w:w="1524" w:type="dxa"/>
            <w:shd w:val="clear" w:color="000000" w:fill="F5F5F5"/>
            <w:noWrap/>
            <w:vAlign w:val="center"/>
            <w:hideMark/>
          </w:tcPr>
          <w:p w14:paraId="2749081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16.225.286,00</w:t>
            </w:r>
          </w:p>
        </w:tc>
        <w:tc>
          <w:tcPr>
            <w:tcW w:w="1175" w:type="dxa"/>
            <w:shd w:val="clear" w:color="000000" w:fill="F5F5F5"/>
            <w:noWrap/>
            <w:vAlign w:val="center"/>
            <w:hideMark/>
          </w:tcPr>
          <w:p w14:paraId="37C9291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B390D3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13.898.277,00</w:t>
            </w:r>
          </w:p>
        </w:tc>
        <w:tc>
          <w:tcPr>
            <w:tcW w:w="1620" w:type="dxa"/>
            <w:shd w:val="clear" w:color="000000" w:fill="F5F5F5"/>
            <w:noWrap/>
            <w:vAlign w:val="center"/>
            <w:hideMark/>
          </w:tcPr>
          <w:p w14:paraId="16BC34D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30.123.563,00</w:t>
            </w:r>
          </w:p>
        </w:tc>
        <w:tc>
          <w:tcPr>
            <w:tcW w:w="720" w:type="dxa"/>
            <w:noWrap/>
            <w:vAlign w:val="center"/>
            <w:hideMark/>
          </w:tcPr>
          <w:p w14:paraId="4D43273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27747093" w14:textId="77777777" w:rsidTr="0016558E">
        <w:trPr>
          <w:trHeight w:val="70"/>
        </w:trPr>
        <w:tc>
          <w:tcPr>
            <w:tcW w:w="536" w:type="dxa"/>
            <w:shd w:val="clear" w:color="000000" w:fill="F5F5F5"/>
            <w:noWrap/>
            <w:vAlign w:val="bottom"/>
            <w:hideMark/>
          </w:tcPr>
          <w:p w14:paraId="6D73198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bottom"/>
            <w:hideMark/>
          </w:tcPr>
          <w:p w14:paraId="73A7B9E4"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112/1</w:t>
            </w:r>
          </w:p>
        </w:tc>
        <w:tc>
          <w:tcPr>
            <w:tcW w:w="807" w:type="dxa"/>
            <w:shd w:val="clear" w:color="000000" w:fill="F5F5F5"/>
            <w:noWrap/>
            <w:vAlign w:val="bottom"/>
            <w:hideMark/>
          </w:tcPr>
          <w:p w14:paraId="04935C4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426000</w:t>
            </w:r>
          </w:p>
        </w:tc>
        <w:tc>
          <w:tcPr>
            <w:tcW w:w="2440" w:type="dxa"/>
            <w:shd w:val="clear" w:color="000000" w:fill="F5F5F5"/>
            <w:vAlign w:val="bottom"/>
            <w:hideMark/>
          </w:tcPr>
          <w:p w14:paraId="24482B1F"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МАТЕРИЈАЛ</w:t>
            </w:r>
          </w:p>
        </w:tc>
        <w:tc>
          <w:tcPr>
            <w:tcW w:w="1530" w:type="dxa"/>
            <w:shd w:val="clear" w:color="000000" w:fill="F5F5F5"/>
            <w:noWrap/>
            <w:vAlign w:val="center"/>
            <w:hideMark/>
          </w:tcPr>
          <w:p w14:paraId="7FAB0C7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600B1B8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52B2D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312.855,00</w:t>
            </w:r>
          </w:p>
        </w:tc>
        <w:tc>
          <w:tcPr>
            <w:tcW w:w="1530" w:type="dxa"/>
            <w:shd w:val="clear" w:color="000000" w:fill="F5F5F5"/>
            <w:noWrap/>
            <w:vAlign w:val="center"/>
            <w:hideMark/>
          </w:tcPr>
          <w:p w14:paraId="046C625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312.855,00</w:t>
            </w:r>
          </w:p>
        </w:tc>
        <w:tc>
          <w:tcPr>
            <w:tcW w:w="1524" w:type="dxa"/>
            <w:shd w:val="clear" w:color="000000" w:fill="F5F5F5"/>
            <w:noWrap/>
            <w:vAlign w:val="center"/>
            <w:hideMark/>
          </w:tcPr>
          <w:p w14:paraId="4D050E1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5FAD04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2148BD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271.360,00</w:t>
            </w:r>
          </w:p>
        </w:tc>
        <w:tc>
          <w:tcPr>
            <w:tcW w:w="1620" w:type="dxa"/>
            <w:shd w:val="clear" w:color="000000" w:fill="F5F5F5"/>
            <w:noWrap/>
            <w:vAlign w:val="center"/>
            <w:hideMark/>
          </w:tcPr>
          <w:p w14:paraId="3946318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271.360,00</w:t>
            </w:r>
          </w:p>
        </w:tc>
        <w:tc>
          <w:tcPr>
            <w:tcW w:w="720" w:type="dxa"/>
            <w:noWrap/>
            <w:vAlign w:val="center"/>
            <w:hideMark/>
          </w:tcPr>
          <w:p w14:paraId="54E6707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2348A2C6" w14:textId="77777777" w:rsidTr="0016558E">
        <w:trPr>
          <w:trHeight w:val="158"/>
        </w:trPr>
        <w:tc>
          <w:tcPr>
            <w:tcW w:w="536" w:type="dxa"/>
            <w:shd w:val="clear" w:color="000000" w:fill="F5F5F5"/>
            <w:noWrap/>
            <w:vAlign w:val="bottom"/>
            <w:hideMark/>
          </w:tcPr>
          <w:p w14:paraId="390F82DB"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bottom"/>
            <w:hideMark/>
          </w:tcPr>
          <w:p w14:paraId="231BE207"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112/2</w:t>
            </w:r>
          </w:p>
        </w:tc>
        <w:tc>
          <w:tcPr>
            <w:tcW w:w="807" w:type="dxa"/>
            <w:shd w:val="clear" w:color="000000" w:fill="F5F5F5"/>
            <w:noWrap/>
            <w:vAlign w:val="bottom"/>
            <w:hideMark/>
          </w:tcPr>
          <w:p w14:paraId="7FBAF18B"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423000</w:t>
            </w:r>
          </w:p>
        </w:tc>
        <w:tc>
          <w:tcPr>
            <w:tcW w:w="2440" w:type="dxa"/>
            <w:shd w:val="clear" w:color="000000" w:fill="F5F5F5"/>
            <w:vAlign w:val="bottom"/>
            <w:hideMark/>
          </w:tcPr>
          <w:p w14:paraId="41D15AE1"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УСЛУГЕ ПО УГОВОРУ</w:t>
            </w:r>
          </w:p>
        </w:tc>
        <w:tc>
          <w:tcPr>
            <w:tcW w:w="1530" w:type="dxa"/>
            <w:shd w:val="clear" w:color="000000" w:fill="F5F5F5"/>
            <w:noWrap/>
            <w:vAlign w:val="center"/>
            <w:hideMark/>
          </w:tcPr>
          <w:p w14:paraId="17984D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48E0C55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20079A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9.697.614,00</w:t>
            </w:r>
          </w:p>
        </w:tc>
        <w:tc>
          <w:tcPr>
            <w:tcW w:w="1530" w:type="dxa"/>
            <w:shd w:val="clear" w:color="000000" w:fill="F5F5F5"/>
            <w:noWrap/>
            <w:vAlign w:val="center"/>
            <w:hideMark/>
          </w:tcPr>
          <w:p w14:paraId="1747884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9.697.614,00</w:t>
            </w:r>
          </w:p>
        </w:tc>
        <w:tc>
          <w:tcPr>
            <w:tcW w:w="1524" w:type="dxa"/>
            <w:shd w:val="clear" w:color="000000" w:fill="F5F5F5"/>
            <w:noWrap/>
            <w:vAlign w:val="center"/>
            <w:hideMark/>
          </w:tcPr>
          <w:p w14:paraId="2E43133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E45B4A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330F61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7.953.197,00</w:t>
            </w:r>
          </w:p>
        </w:tc>
        <w:tc>
          <w:tcPr>
            <w:tcW w:w="1620" w:type="dxa"/>
            <w:shd w:val="clear" w:color="000000" w:fill="F5F5F5"/>
            <w:noWrap/>
            <w:vAlign w:val="center"/>
            <w:hideMark/>
          </w:tcPr>
          <w:p w14:paraId="785D8E6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7.953.197,00</w:t>
            </w:r>
          </w:p>
        </w:tc>
        <w:tc>
          <w:tcPr>
            <w:tcW w:w="720" w:type="dxa"/>
            <w:noWrap/>
            <w:vAlign w:val="center"/>
            <w:hideMark/>
          </w:tcPr>
          <w:p w14:paraId="382CA1D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032D4" w:rsidRPr="00470334" w14:paraId="313F7F00" w14:textId="77777777" w:rsidTr="0016558E">
        <w:trPr>
          <w:trHeight w:val="338"/>
        </w:trPr>
        <w:tc>
          <w:tcPr>
            <w:tcW w:w="1163" w:type="dxa"/>
            <w:gridSpan w:val="2"/>
            <w:shd w:val="clear" w:color="000000" w:fill="F5F5F5"/>
            <w:noWrap/>
            <w:vAlign w:val="bottom"/>
            <w:hideMark/>
          </w:tcPr>
          <w:p w14:paraId="4A72AEA3" w14:textId="77777777" w:rsidR="004032D4" w:rsidRPr="00470334" w:rsidRDefault="004032D4"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p w14:paraId="76B4AB82" w14:textId="09ACEFA8" w:rsidR="004032D4" w:rsidRPr="00470334" w:rsidRDefault="004032D4"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C249736" w14:textId="77777777" w:rsidR="004032D4" w:rsidRPr="00470334" w:rsidRDefault="004032D4"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1301-5012</w:t>
            </w:r>
          </w:p>
        </w:tc>
        <w:tc>
          <w:tcPr>
            <w:tcW w:w="2440" w:type="dxa"/>
            <w:shd w:val="clear" w:color="000000" w:fill="F5F5F5"/>
            <w:hideMark/>
          </w:tcPr>
          <w:p w14:paraId="72C9A531" w14:textId="31745745" w:rsidR="004032D4" w:rsidRPr="00470334" w:rsidRDefault="004032D4" w:rsidP="007535A4">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Реконструкција</w:t>
            </w:r>
            <w:proofErr w:type="spellEnd"/>
            <w:r w:rsidRPr="00470334">
              <w:rPr>
                <w:b/>
                <w:bCs/>
                <w:sz w:val="18"/>
                <w:szCs w:val="18"/>
                <w:lang w:val="en-US" w:eastAsia="en-GB"/>
              </w:rPr>
              <w:t xml:space="preserve"> и </w:t>
            </w:r>
            <w:proofErr w:type="spellStart"/>
            <w:r w:rsidRPr="00470334">
              <w:rPr>
                <w:b/>
                <w:bCs/>
                <w:sz w:val="18"/>
                <w:szCs w:val="18"/>
                <w:lang w:val="en-US" w:eastAsia="en-GB"/>
              </w:rPr>
              <w:t>адапт</w:t>
            </w:r>
            <w:proofErr w:type="spellEnd"/>
            <w:r w:rsidRPr="00470334">
              <w:rPr>
                <w:b/>
                <w:bCs/>
                <w:sz w:val="18"/>
                <w:szCs w:val="18"/>
                <w:lang w:val="en-US" w:eastAsia="en-GB"/>
              </w:rPr>
              <w:t>.</w:t>
            </w:r>
            <w:r>
              <w:rPr>
                <w:b/>
                <w:bCs/>
                <w:sz w:val="18"/>
                <w:szCs w:val="18"/>
                <w:lang w:val="sr-Cyrl-RS" w:eastAsia="en-GB"/>
              </w:rPr>
              <w:t xml:space="preserve"> </w:t>
            </w:r>
            <w:proofErr w:type="spellStart"/>
            <w:r w:rsidRPr="00470334">
              <w:rPr>
                <w:b/>
                <w:bCs/>
                <w:sz w:val="18"/>
                <w:szCs w:val="18"/>
                <w:lang w:val="en-US" w:eastAsia="en-GB"/>
              </w:rPr>
              <w:t>просторија</w:t>
            </w:r>
            <w:proofErr w:type="spellEnd"/>
            <w:r w:rsidRPr="00470334">
              <w:rPr>
                <w:b/>
                <w:bCs/>
                <w:sz w:val="18"/>
                <w:szCs w:val="18"/>
                <w:lang w:val="en-US" w:eastAsia="en-GB"/>
              </w:rPr>
              <w:t xml:space="preserve"> у </w:t>
            </w:r>
            <w:proofErr w:type="spellStart"/>
            <w:r w:rsidRPr="00470334">
              <w:rPr>
                <w:b/>
                <w:bCs/>
                <w:sz w:val="18"/>
                <w:szCs w:val="18"/>
                <w:lang w:val="en-US" w:eastAsia="en-GB"/>
              </w:rPr>
              <w:t>СЦ"ЛАГАТОР"за</w:t>
            </w:r>
            <w:proofErr w:type="spellEnd"/>
            <w:r w:rsidRPr="00470334">
              <w:rPr>
                <w:b/>
                <w:bCs/>
                <w:sz w:val="18"/>
                <w:szCs w:val="18"/>
                <w:lang w:val="en-US" w:eastAsia="en-GB"/>
              </w:rPr>
              <w:t xml:space="preserve"> </w:t>
            </w:r>
            <w:proofErr w:type="spellStart"/>
            <w:r w:rsidRPr="00470334">
              <w:rPr>
                <w:b/>
                <w:bCs/>
                <w:sz w:val="18"/>
                <w:szCs w:val="18"/>
                <w:lang w:val="en-US" w:eastAsia="en-GB"/>
              </w:rPr>
              <w:t>потребе</w:t>
            </w:r>
            <w:proofErr w:type="spellEnd"/>
            <w:r w:rsidRPr="00470334">
              <w:rPr>
                <w:b/>
                <w:bCs/>
                <w:sz w:val="18"/>
                <w:szCs w:val="18"/>
                <w:lang w:val="en-US" w:eastAsia="en-GB"/>
              </w:rPr>
              <w:t xml:space="preserve"> </w:t>
            </w:r>
            <w:proofErr w:type="spellStart"/>
            <w:r w:rsidRPr="00470334">
              <w:rPr>
                <w:b/>
                <w:bCs/>
                <w:sz w:val="18"/>
                <w:szCs w:val="18"/>
                <w:lang w:val="en-US" w:eastAsia="en-GB"/>
              </w:rPr>
              <w:t>клуба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младе</w:t>
            </w:r>
            <w:proofErr w:type="spellEnd"/>
            <w:r w:rsidRPr="00470334">
              <w:rPr>
                <w:b/>
                <w:bCs/>
                <w:sz w:val="18"/>
                <w:szCs w:val="18"/>
                <w:lang w:val="en-US" w:eastAsia="en-GB"/>
              </w:rPr>
              <w:t xml:space="preserve"> и </w:t>
            </w:r>
            <w:proofErr w:type="spellStart"/>
            <w:r w:rsidRPr="00470334">
              <w:rPr>
                <w:b/>
                <w:bCs/>
                <w:sz w:val="18"/>
                <w:szCs w:val="18"/>
                <w:lang w:val="en-US" w:eastAsia="en-GB"/>
              </w:rPr>
              <w:t>Центра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варедне</w:t>
            </w:r>
            <w:proofErr w:type="spellEnd"/>
            <w:r w:rsidRPr="00470334">
              <w:rPr>
                <w:b/>
                <w:bCs/>
                <w:sz w:val="18"/>
                <w:szCs w:val="18"/>
                <w:lang w:val="en-US" w:eastAsia="en-GB"/>
              </w:rPr>
              <w:t xml:space="preserve"> </w:t>
            </w:r>
            <w:proofErr w:type="spellStart"/>
            <w:r w:rsidRPr="00470334">
              <w:rPr>
                <w:b/>
                <w:bCs/>
                <w:sz w:val="18"/>
                <w:szCs w:val="18"/>
                <w:lang w:val="en-US" w:eastAsia="en-GB"/>
              </w:rPr>
              <w:t>ситуације</w:t>
            </w:r>
            <w:proofErr w:type="spellEnd"/>
          </w:p>
        </w:tc>
        <w:tc>
          <w:tcPr>
            <w:tcW w:w="1530" w:type="dxa"/>
            <w:shd w:val="clear" w:color="000000" w:fill="F5F5F5"/>
            <w:vAlign w:val="bottom"/>
            <w:hideMark/>
          </w:tcPr>
          <w:p w14:paraId="3CD339F1"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20.000.000,00</w:t>
            </w:r>
          </w:p>
        </w:tc>
        <w:tc>
          <w:tcPr>
            <w:tcW w:w="1260" w:type="dxa"/>
            <w:shd w:val="clear" w:color="000000" w:fill="F5F5F5"/>
            <w:vAlign w:val="bottom"/>
            <w:hideMark/>
          </w:tcPr>
          <w:p w14:paraId="0E62B72F"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vAlign w:val="bottom"/>
            <w:hideMark/>
          </w:tcPr>
          <w:p w14:paraId="7C1A3760"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56.638.091,00</w:t>
            </w:r>
          </w:p>
        </w:tc>
        <w:tc>
          <w:tcPr>
            <w:tcW w:w="1530" w:type="dxa"/>
            <w:shd w:val="clear" w:color="000000" w:fill="F5F5F5"/>
            <w:vAlign w:val="bottom"/>
            <w:hideMark/>
          </w:tcPr>
          <w:p w14:paraId="14CB4BA6"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76.638.091,00</w:t>
            </w:r>
          </w:p>
        </w:tc>
        <w:tc>
          <w:tcPr>
            <w:tcW w:w="1524" w:type="dxa"/>
            <w:shd w:val="clear" w:color="000000" w:fill="F5F5F5"/>
            <w:vAlign w:val="bottom"/>
            <w:hideMark/>
          </w:tcPr>
          <w:p w14:paraId="5621D6D3"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16.225.286,00</w:t>
            </w:r>
          </w:p>
        </w:tc>
        <w:tc>
          <w:tcPr>
            <w:tcW w:w="1175" w:type="dxa"/>
            <w:shd w:val="clear" w:color="000000" w:fill="F5F5F5"/>
            <w:vAlign w:val="bottom"/>
            <w:hideMark/>
          </w:tcPr>
          <w:p w14:paraId="6B3B4D58"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vAlign w:val="bottom"/>
            <w:hideMark/>
          </w:tcPr>
          <w:p w14:paraId="5D130A00"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22.122.834,00</w:t>
            </w:r>
          </w:p>
        </w:tc>
        <w:tc>
          <w:tcPr>
            <w:tcW w:w="1620" w:type="dxa"/>
            <w:shd w:val="clear" w:color="000000" w:fill="F5F5F5"/>
            <w:vAlign w:val="bottom"/>
            <w:hideMark/>
          </w:tcPr>
          <w:p w14:paraId="3E738488"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38.348.120,00</w:t>
            </w:r>
          </w:p>
        </w:tc>
        <w:tc>
          <w:tcPr>
            <w:tcW w:w="720" w:type="dxa"/>
            <w:noWrap/>
            <w:vAlign w:val="center"/>
            <w:hideMark/>
          </w:tcPr>
          <w:p w14:paraId="70B029C6"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50,04</w:t>
            </w:r>
          </w:p>
        </w:tc>
      </w:tr>
      <w:tr w:rsidR="00464EEB" w:rsidRPr="00470334" w14:paraId="0CB9ADF6" w14:textId="77777777" w:rsidTr="0016558E">
        <w:trPr>
          <w:trHeight w:val="70"/>
        </w:trPr>
        <w:tc>
          <w:tcPr>
            <w:tcW w:w="536" w:type="dxa"/>
            <w:shd w:val="clear" w:color="000000" w:fill="F5F5F5"/>
            <w:noWrap/>
            <w:vAlign w:val="bottom"/>
            <w:hideMark/>
          </w:tcPr>
          <w:p w14:paraId="6BF7F66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22B460E7"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7CF63A1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0D1F325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00DBE1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E6C31D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7C0AFB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622D89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61DAE7E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25FE54D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290A8FF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1542670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2F773F0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6EC0EBC7" w14:textId="77777777" w:rsidTr="0016558E">
        <w:trPr>
          <w:trHeight w:val="300"/>
        </w:trPr>
        <w:tc>
          <w:tcPr>
            <w:tcW w:w="4410" w:type="dxa"/>
            <w:gridSpan w:val="4"/>
            <w:noWrap/>
            <w:vAlign w:val="center"/>
            <w:hideMark/>
          </w:tcPr>
          <w:p w14:paraId="5D3123AC" w14:textId="1D05D1EA" w:rsidR="007535A4" w:rsidRPr="007535A4" w:rsidRDefault="007535A4" w:rsidP="00A03416">
            <w:pPr>
              <w:spacing w:before="0" w:beforeAutospacing="0" w:after="0" w:afterAutospacing="0"/>
              <w:jc w:val="left"/>
              <w:outlineLvl w:val="4"/>
              <w:rPr>
                <w:b/>
                <w:bCs/>
                <w:sz w:val="18"/>
                <w:szCs w:val="18"/>
                <w:lang w:val="sr-Cyrl-R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1301-5013</w:t>
            </w:r>
            <w:r>
              <w:rPr>
                <w:b/>
                <w:bCs/>
                <w:sz w:val="18"/>
                <w:szCs w:val="18"/>
                <w:lang w:val="sr-Cyrl-RS" w:eastAsia="en-GB"/>
              </w:rPr>
              <w:t xml:space="preserve"> </w:t>
            </w:r>
            <w:proofErr w:type="spellStart"/>
            <w:r w:rsidRPr="00470334">
              <w:rPr>
                <w:b/>
                <w:bCs/>
                <w:sz w:val="18"/>
                <w:szCs w:val="18"/>
                <w:lang w:val="en-US" w:eastAsia="en-GB"/>
              </w:rPr>
              <w:t>Унапређење</w:t>
            </w:r>
            <w:proofErr w:type="spellEnd"/>
            <w:r w:rsidRPr="00470334">
              <w:rPr>
                <w:b/>
                <w:bCs/>
                <w:sz w:val="18"/>
                <w:szCs w:val="18"/>
                <w:lang w:val="en-US" w:eastAsia="en-GB"/>
              </w:rPr>
              <w:t xml:space="preserve"> </w:t>
            </w:r>
            <w:proofErr w:type="spellStart"/>
            <w:r w:rsidRPr="00470334">
              <w:rPr>
                <w:b/>
                <w:bCs/>
                <w:sz w:val="18"/>
                <w:szCs w:val="18"/>
                <w:lang w:val="en-US" w:eastAsia="en-GB"/>
              </w:rPr>
              <w:t>парковског</w:t>
            </w:r>
            <w:proofErr w:type="spellEnd"/>
            <w:r w:rsidRPr="00470334">
              <w:rPr>
                <w:b/>
                <w:bCs/>
                <w:sz w:val="18"/>
                <w:szCs w:val="18"/>
                <w:lang w:val="en-US" w:eastAsia="en-GB"/>
              </w:rPr>
              <w:t xml:space="preserve"> </w:t>
            </w:r>
            <w:proofErr w:type="spellStart"/>
            <w:r w:rsidRPr="00470334">
              <w:rPr>
                <w:b/>
                <w:bCs/>
                <w:sz w:val="18"/>
                <w:szCs w:val="18"/>
                <w:lang w:val="en-US" w:eastAsia="en-GB"/>
              </w:rPr>
              <w:t>језера</w:t>
            </w:r>
            <w:proofErr w:type="spellEnd"/>
          </w:p>
        </w:tc>
        <w:tc>
          <w:tcPr>
            <w:tcW w:w="1530" w:type="dxa"/>
            <w:shd w:val="clear" w:color="000000" w:fill="F5F5F5"/>
            <w:noWrap/>
            <w:vAlign w:val="center"/>
            <w:hideMark/>
          </w:tcPr>
          <w:p w14:paraId="413256CD"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4338BDBB"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72D37ECE"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36B496CE"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490A1AF4"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23B8CC5F"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0385282A"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266289F5"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2D534669"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714F5C31" w14:textId="77777777" w:rsidTr="0016558E">
        <w:trPr>
          <w:trHeight w:val="131"/>
        </w:trPr>
        <w:tc>
          <w:tcPr>
            <w:tcW w:w="536" w:type="dxa"/>
            <w:shd w:val="clear" w:color="000000" w:fill="F5F5F5"/>
            <w:noWrap/>
            <w:vAlign w:val="bottom"/>
            <w:hideMark/>
          </w:tcPr>
          <w:p w14:paraId="7A2235F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bottom"/>
            <w:hideMark/>
          </w:tcPr>
          <w:p w14:paraId="0D7E1F21"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113/0</w:t>
            </w:r>
          </w:p>
        </w:tc>
        <w:tc>
          <w:tcPr>
            <w:tcW w:w="807" w:type="dxa"/>
            <w:shd w:val="clear" w:color="000000" w:fill="F5F5F5"/>
            <w:noWrap/>
            <w:vAlign w:val="bottom"/>
            <w:hideMark/>
          </w:tcPr>
          <w:p w14:paraId="3A7CDDF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511000</w:t>
            </w:r>
          </w:p>
        </w:tc>
        <w:tc>
          <w:tcPr>
            <w:tcW w:w="2440" w:type="dxa"/>
            <w:shd w:val="clear" w:color="000000" w:fill="F5F5F5"/>
            <w:vAlign w:val="bottom"/>
            <w:hideMark/>
          </w:tcPr>
          <w:p w14:paraId="635C8102"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ЗГРАДЕ И ГРАЂЕВИНСКИ ОБЈЕКТИ</w:t>
            </w:r>
          </w:p>
        </w:tc>
        <w:tc>
          <w:tcPr>
            <w:tcW w:w="1530" w:type="dxa"/>
            <w:shd w:val="clear" w:color="000000" w:fill="F5F5F5"/>
            <w:noWrap/>
            <w:vAlign w:val="center"/>
            <w:hideMark/>
          </w:tcPr>
          <w:p w14:paraId="6ECE049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260" w:type="dxa"/>
            <w:shd w:val="clear" w:color="000000" w:fill="F5F5F5"/>
            <w:noWrap/>
            <w:vAlign w:val="center"/>
            <w:hideMark/>
          </w:tcPr>
          <w:p w14:paraId="7093E18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440313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DABF85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524" w:type="dxa"/>
            <w:shd w:val="clear" w:color="000000" w:fill="F5F5F5"/>
            <w:noWrap/>
            <w:vAlign w:val="center"/>
            <w:hideMark/>
          </w:tcPr>
          <w:p w14:paraId="2963363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4.978.090,00</w:t>
            </w:r>
          </w:p>
        </w:tc>
        <w:tc>
          <w:tcPr>
            <w:tcW w:w="1175" w:type="dxa"/>
            <w:shd w:val="clear" w:color="000000" w:fill="F5F5F5"/>
            <w:noWrap/>
            <w:vAlign w:val="center"/>
            <w:hideMark/>
          </w:tcPr>
          <w:p w14:paraId="5E22B0B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3E16DA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A38D3C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4.978.090,00</w:t>
            </w:r>
          </w:p>
        </w:tc>
        <w:tc>
          <w:tcPr>
            <w:tcW w:w="720" w:type="dxa"/>
            <w:noWrap/>
            <w:vAlign w:val="center"/>
            <w:hideMark/>
          </w:tcPr>
          <w:p w14:paraId="612206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032D4" w:rsidRPr="00470334" w14:paraId="2ED1DE18" w14:textId="77777777" w:rsidTr="0016558E">
        <w:trPr>
          <w:trHeight w:val="338"/>
        </w:trPr>
        <w:tc>
          <w:tcPr>
            <w:tcW w:w="1163" w:type="dxa"/>
            <w:gridSpan w:val="2"/>
            <w:shd w:val="clear" w:color="000000" w:fill="F5F5F5"/>
            <w:noWrap/>
            <w:vAlign w:val="bottom"/>
            <w:hideMark/>
          </w:tcPr>
          <w:p w14:paraId="504E77E9"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p w14:paraId="25A88F8C" w14:textId="1A628329" w:rsidR="004032D4" w:rsidRPr="00470334" w:rsidRDefault="004032D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4E97B87D"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1301-5013</w:t>
            </w:r>
          </w:p>
        </w:tc>
        <w:tc>
          <w:tcPr>
            <w:tcW w:w="2440" w:type="dxa"/>
            <w:shd w:val="clear" w:color="000000" w:fill="F5F5F5"/>
            <w:vAlign w:val="bottom"/>
            <w:hideMark/>
          </w:tcPr>
          <w:p w14:paraId="2D8D69F4" w14:textId="77777777" w:rsidR="004032D4" w:rsidRPr="00470334" w:rsidRDefault="004032D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Унапређење</w:t>
            </w:r>
            <w:proofErr w:type="spellEnd"/>
            <w:r w:rsidRPr="00470334">
              <w:rPr>
                <w:b/>
                <w:bCs/>
                <w:sz w:val="18"/>
                <w:szCs w:val="18"/>
                <w:lang w:val="en-US" w:eastAsia="en-GB"/>
              </w:rPr>
              <w:t xml:space="preserve"> </w:t>
            </w:r>
            <w:proofErr w:type="spellStart"/>
            <w:r w:rsidRPr="00470334">
              <w:rPr>
                <w:b/>
                <w:bCs/>
                <w:sz w:val="18"/>
                <w:szCs w:val="18"/>
                <w:lang w:val="en-US" w:eastAsia="en-GB"/>
              </w:rPr>
              <w:t>парковског</w:t>
            </w:r>
            <w:proofErr w:type="spellEnd"/>
            <w:r w:rsidRPr="00470334">
              <w:rPr>
                <w:b/>
                <w:bCs/>
                <w:sz w:val="18"/>
                <w:szCs w:val="18"/>
                <w:lang w:val="en-US" w:eastAsia="en-GB"/>
              </w:rPr>
              <w:t xml:space="preserve"> </w:t>
            </w:r>
            <w:proofErr w:type="spellStart"/>
            <w:r w:rsidRPr="00470334">
              <w:rPr>
                <w:b/>
                <w:bCs/>
                <w:sz w:val="18"/>
                <w:szCs w:val="18"/>
                <w:lang w:val="en-US" w:eastAsia="en-GB"/>
              </w:rPr>
              <w:t>језера</w:t>
            </w:r>
            <w:proofErr w:type="spellEnd"/>
          </w:p>
        </w:tc>
        <w:tc>
          <w:tcPr>
            <w:tcW w:w="1530" w:type="dxa"/>
            <w:shd w:val="clear" w:color="000000" w:fill="F5F5F5"/>
            <w:noWrap/>
            <w:vAlign w:val="center"/>
            <w:hideMark/>
          </w:tcPr>
          <w:p w14:paraId="2526879D"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5.000.000,00</w:t>
            </w:r>
          </w:p>
        </w:tc>
        <w:tc>
          <w:tcPr>
            <w:tcW w:w="1260" w:type="dxa"/>
            <w:shd w:val="clear" w:color="000000" w:fill="F5F5F5"/>
            <w:noWrap/>
            <w:vAlign w:val="center"/>
            <w:hideMark/>
          </w:tcPr>
          <w:p w14:paraId="522D60EF"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1EC94E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C1A3BB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5.000.000,00</w:t>
            </w:r>
          </w:p>
        </w:tc>
        <w:tc>
          <w:tcPr>
            <w:tcW w:w="1524" w:type="dxa"/>
            <w:shd w:val="clear" w:color="000000" w:fill="F5F5F5"/>
            <w:noWrap/>
            <w:vAlign w:val="center"/>
            <w:hideMark/>
          </w:tcPr>
          <w:p w14:paraId="7571995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4.978.090,00</w:t>
            </w:r>
          </w:p>
        </w:tc>
        <w:tc>
          <w:tcPr>
            <w:tcW w:w="1175" w:type="dxa"/>
            <w:shd w:val="clear" w:color="000000" w:fill="F5F5F5"/>
            <w:noWrap/>
            <w:vAlign w:val="center"/>
            <w:hideMark/>
          </w:tcPr>
          <w:p w14:paraId="2215ACB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48F2B1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375DA7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4.978.090,00</w:t>
            </w:r>
          </w:p>
        </w:tc>
        <w:tc>
          <w:tcPr>
            <w:tcW w:w="720" w:type="dxa"/>
            <w:noWrap/>
            <w:vAlign w:val="center"/>
            <w:hideMark/>
          </w:tcPr>
          <w:p w14:paraId="0B49F1E7"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99,56</w:t>
            </w:r>
          </w:p>
        </w:tc>
      </w:tr>
      <w:tr w:rsidR="00464EEB" w:rsidRPr="00470334" w14:paraId="4A64F83E" w14:textId="77777777" w:rsidTr="0016558E">
        <w:trPr>
          <w:trHeight w:val="70"/>
        </w:trPr>
        <w:tc>
          <w:tcPr>
            <w:tcW w:w="536" w:type="dxa"/>
            <w:shd w:val="clear" w:color="000000" w:fill="F5F5F5"/>
            <w:noWrap/>
            <w:vAlign w:val="bottom"/>
            <w:hideMark/>
          </w:tcPr>
          <w:p w14:paraId="44421AE1"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 </w:t>
            </w:r>
          </w:p>
        </w:tc>
        <w:tc>
          <w:tcPr>
            <w:tcW w:w="627" w:type="dxa"/>
            <w:noWrap/>
            <w:vAlign w:val="bottom"/>
            <w:hideMark/>
          </w:tcPr>
          <w:p w14:paraId="370E139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 </w:t>
            </w:r>
          </w:p>
        </w:tc>
        <w:tc>
          <w:tcPr>
            <w:tcW w:w="807" w:type="dxa"/>
            <w:shd w:val="clear" w:color="000000" w:fill="F5F5F5"/>
            <w:noWrap/>
            <w:vAlign w:val="bottom"/>
            <w:hideMark/>
          </w:tcPr>
          <w:p w14:paraId="32133AC3"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 </w:t>
            </w:r>
          </w:p>
        </w:tc>
        <w:tc>
          <w:tcPr>
            <w:tcW w:w="2440" w:type="dxa"/>
            <w:shd w:val="clear" w:color="000000" w:fill="F5F5F5"/>
            <w:vAlign w:val="bottom"/>
            <w:hideMark/>
          </w:tcPr>
          <w:p w14:paraId="26C224A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30" w:type="dxa"/>
            <w:shd w:val="clear" w:color="000000" w:fill="F5F5F5"/>
            <w:noWrap/>
            <w:vAlign w:val="center"/>
            <w:hideMark/>
          </w:tcPr>
          <w:p w14:paraId="0105F8E3" w14:textId="77777777" w:rsidR="00A03416" w:rsidRPr="00470334" w:rsidRDefault="00A03416" w:rsidP="00A03416">
            <w:pPr>
              <w:spacing w:before="0" w:beforeAutospacing="0" w:after="0" w:afterAutospacing="0"/>
              <w:jc w:val="right"/>
              <w:outlineLvl w:val="4"/>
              <w:rPr>
                <w:b/>
                <w:bCs/>
                <w:color w:val="FF0000"/>
                <w:sz w:val="18"/>
                <w:szCs w:val="18"/>
                <w:lang w:val="en-US" w:eastAsia="en-GB"/>
              </w:rPr>
            </w:pPr>
            <w:r w:rsidRPr="00470334">
              <w:rPr>
                <w:b/>
                <w:bCs/>
                <w:color w:val="FF0000"/>
                <w:sz w:val="18"/>
                <w:szCs w:val="18"/>
                <w:lang w:val="en-US" w:eastAsia="en-GB"/>
              </w:rPr>
              <w:t> </w:t>
            </w:r>
          </w:p>
        </w:tc>
        <w:tc>
          <w:tcPr>
            <w:tcW w:w="1260" w:type="dxa"/>
            <w:shd w:val="clear" w:color="000000" w:fill="F5F5F5"/>
            <w:noWrap/>
            <w:vAlign w:val="center"/>
            <w:hideMark/>
          </w:tcPr>
          <w:p w14:paraId="5D29CF7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2809E30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E564E3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0037E4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111468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1ECAD0D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5BB1D0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56565E1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0DDBB4E0" w14:textId="77777777" w:rsidTr="0016558E">
        <w:trPr>
          <w:trHeight w:val="140"/>
        </w:trPr>
        <w:tc>
          <w:tcPr>
            <w:tcW w:w="536" w:type="dxa"/>
            <w:noWrap/>
            <w:vAlign w:val="bottom"/>
            <w:hideMark/>
          </w:tcPr>
          <w:p w14:paraId="1E94327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6611E8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6DD015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2788B6A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810:</w:t>
            </w:r>
          </w:p>
        </w:tc>
        <w:tc>
          <w:tcPr>
            <w:tcW w:w="1530" w:type="dxa"/>
            <w:noWrap/>
            <w:vAlign w:val="center"/>
            <w:hideMark/>
          </w:tcPr>
          <w:p w14:paraId="42D3F4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5867A3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1AF668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A24AA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6BA1B5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5C097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387D4F1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3A50FF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06D58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6979EDF5" w14:textId="77777777" w:rsidTr="0016558E">
        <w:trPr>
          <w:trHeight w:val="176"/>
        </w:trPr>
        <w:tc>
          <w:tcPr>
            <w:tcW w:w="536" w:type="dxa"/>
            <w:noWrap/>
            <w:vAlign w:val="bottom"/>
            <w:hideMark/>
          </w:tcPr>
          <w:p w14:paraId="40B6ADA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B307C9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E288B0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46AE4D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3D9B64B"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107.500.000,00</w:t>
            </w:r>
          </w:p>
        </w:tc>
        <w:tc>
          <w:tcPr>
            <w:tcW w:w="1260" w:type="dxa"/>
            <w:noWrap/>
            <w:vAlign w:val="center"/>
            <w:hideMark/>
          </w:tcPr>
          <w:p w14:paraId="223318D7"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1D4CAF6C"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530" w:type="dxa"/>
            <w:noWrap/>
            <w:vAlign w:val="center"/>
            <w:hideMark/>
          </w:tcPr>
          <w:p w14:paraId="21F288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107.500.000,00</w:t>
            </w:r>
          </w:p>
        </w:tc>
        <w:tc>
          <w:tcPr>
            <w:tcW w:w="1524" w:type="dxa"/>
            <w:noWrap/>
            <w:vAlign w:val="center"/>
            <w:hideMark/>
          </w:tcPr>
          <w:p w14:paraId="706658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83.660.455,00</w:t>
            </w:r>
          </w:p>
        </w:tc>
        <w:tc>
          <w:tcPr>
            <w:tcW w:w="1175" w:type="dxa"/>
            <w:noWrap/>
            <w:vAlign w:val="center"/>
            <w:hideMark/>
          </w:tcPr>
          <w:p w14:paraId="216155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E1BBA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8D9DC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83.660.455,00</w:t>
            </w:r>
          </w:p>
        </w:tc>
        <w:tc>
          <w:tcPr>
            <w:tcW w:w="720" w:type="dxa"/>
            <w:noWrap/>
            <w:vAlign w:val="center"/>
            <w:hideMark/>
          </w:tcPr>
          <w:p w14:paraId="58FC7D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77,82</w:t>
            </w:r>
          </w:p>
        </w:tc>
      </w:tr>
      <w:tr w:rsidR="00464EEB" w:rsidRPr="00470334" w14:paraId="4D8A1784" w14:textId="77777777" w:rsidTr="0016558E">
        <w:trPr>
          <w:trHeight w:val="311"/>
        </w:trPr>
        <w:tc>
          <w:tcPr>
            <w:tcW w:w="536" w:type="dxa"/>
            <w:noWrap/>
            <w:vAlign w:val="bottom"/>
            <w:hideMark/>
          </w:tcPr>
          <w:p w14:paraId="05AABFC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28CCF4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EF7916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2A93183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68157628"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1A62DDDC"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5DE60807"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8.495.725,00</w:t>
            </w:r>
          </w:p>
        </w:tc>
        <w:tc>
          <w:tcPr>
            <w:tcW w:w="1530" w:type="dxa"/>
            <w:noWrap/>
            <w:vAlign w:val="center"/>
            <w:hideMark/>
          </w:tcPr>
          <w:p w14:paraId="5CCEDC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8.495.725,00</w:t>
            </w:r>
          </w:p>
        </w:tc>
        <w:tc>
          <w:tcPr>
            <w:tcW w:w="1524" w:type="dxa"/>
            <w:noWrap/>
            <w:vAlign w:val="center"/>
            <w:hideMark/>
          </w:tcPr>
          <w:p w14:paraId="06FB1E5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AC6C6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6C24A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6B698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66184E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07306615" w14:textId="77777777" w:rsidTr="0016558E">
        <w:trPr>
          <w:trHeight w:val="248"/>
        </w:trPr>
        <w:tc>
          <w:tcPr>
            <w:tcW w:w="536" w:type="dxa"/>
            <w:noWrap/>
            <w:vAlign w:val="bottom"/>
            <w:hideMark/>
          </w:tcPr>
          <w:p w14:paraId="45B507C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CF9566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474B53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5C57D15F" w14:textId="0B040383"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w:t>
            </w:r>
            <w:proofErr w:type="spellEnd"/>
            <w:r w:rsidR="007535A4">
              <w:rPr>
                <w:b/>
                <w:bCs/>
                <w:sz w:val="18"/>
                <w:szCs w:val="18"/>
                <w:lang w:val="sr-Cyrl-RS" w:eastAsia="en-GB"/>
              </w:rPr>
              <w:t>ф</w:t>
            </w:r>
            <w:proofErr w:type="spellStart"/>
            <w:r w:rsidRPr="00470334">
              <w:rPr>
                <w:b/>
                <w:bCs/>
                <w:sz w:val="18"/>
                <w:szCs w:val="18"/>
                <w:lang w:val="en-US" w:eastAsia="en-GB"/>
              </w:rPr>
              <w:t>ер</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300808AC"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3F417C2F"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4E45FEC6"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2.000.000,00</w:t>
            </w:r>
          </w:p>
        </w:tc>
        <w:tc>
          <w:tcPr>
            <w:tcW w:w="1530" w:type="dxa"/>
            <w:noWrap/>
            <w:vAlign w:val="center"/>
            <w:hideMark/>
          </w:tcPr>
          <w:p w14:paraId="6E4BDA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2.000.000,00</w:t>
            </w:r>
          </w:p>
        </w:tc>
        <w:tc>
          <w:tcPr>
            <w:tcW w:w="1524" w:type="dxa"/>
            <w:noWrap/>
            <w:vAlign w:val="center"/>
            <w:hideMark/>
          </w:tcPr>
          <w:p w14:paraId="6F13FC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CC5B5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7DD86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2.000.000,00</w:t>
            </w:r>
          </w:p>
        </w:tc>
        <w:tc>
          <w:tcPr>
            <w:tcW w:w="1620" w:type="dxa"/>
            <w:noWrap/>
            <w:vAlign w:val="center"/>
            <w:hideMark/>
          </w:tcPr>
          <w:p w14:paraId="0889E3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2.000.000,00</w:t>
            </w:r>
          </w:p>
        </w:tc>
        <w:tc>
          <w:tcPr>
            <w:tcW w:w="720" w:type="dxa"/>
            <w:noWrap/>
            <w:vAlign w:val="center"/>
            <w:hideMark/>
          </w:tcPr>
          <w:p w14:paraId="2CD875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2E02BE6D" w14:textId="77777777" w:rsidTr="0016558E">
        <w:trPr>
          <w:trHeight w:val="275"/>
        </w:trPr>
        <w:tc>
          <w:tcPr>
            <w:tcW w:w="536" w:type="dxa"/>
            <w:noWrap/>
            <w:vAlign w:val="bottom"/>
            <w:hideMark/>
          </w:tcPr>
          <w:p w14:paraId="66C8DF7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33195A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047BF3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3B7FE272"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Добровољне</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физичких</w:t>
            </w:r>
            <w:proofErr w:type="spellEnd"/>
            <w:r w:rsidRPr="00470334">
              <w:rPr>
                <w:b/>
                <w:bCs/>
                <w:sz w:val="18"/>
                <w:szCs w:val="18"/>
                <w:lang w:val="en-US" w:eastAsia="en-GB"/>
              </w:rPr>
              <w:t xml:space="preserve"> и </w:t>
            </w:r>
            <w:proofErr w:type="spellStart"/>
            <w:r w:rsidRPr="00470334">
              <w:rPr>
                <w:b/>
                <w:bCs/>
                <w:sz w:val="18"/>
                <w:szCs w:val="18"/>
                <w:lang w:val="en-US" w:eastAsia="en-GB"/>
              </w:rPr>
              <w:t>правних</w:t>
            </w:r>
            <w:proofErr w:type="spellEnd"/>
            <w:r w:rsidRPr="00470334">
              <w:rPr>
                <w:b/>
                <w:bCs/>
                <w:sz w:val="18"/>
                <w:szCs w:val="18"/>
                <w:lang w:val="en-US" w:eastAsia="en-GB"/>
              </w:rPr>
              <w:t xml:space="preserve"> </w:t>
            </w:r>
            <w:proofErr w:type="spellStart"/>
            <w:r w:rsidRPr="00470334">
              <w:rPr>
                <w:b/>
                <w:bCs/>
                <w:sz w:val="18"/>
                <w:szCs w:val="18"/>
                <w:lang w:val="en-US" w:eastAsia="en-GB"/>
              </w:rPr>
              <w:t>лица</w:t>
            </w:r>
            <w:proofErr w:type="spellEnd"/>
          </w:p>
        </w:tc>
        <w:tc>
          <w:tcPr>
            <w:tcW w:w="1530" w:type="dxa"/>
            <w:noWrap/>
            <w:vAlign w:val="center"/>
            <w:hideMark/>
          </w:tcPr>
          <w:p w14:paraId="341F091B"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25AD148C"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7BF9FA20"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2.689.920,00</w:t>
            </w:r>
          </w:p>
        </w:tc>
        <w:tc>
          <w:tcPr>
            <w:tcW w:w="1530" w:type="dxa"/>
            <w:noWrap/>
            <w:vAlign w:val="center"/>
            <w:hideMark/>
          </w:tcPr>
          <w:p w14:paraId="3FFD91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2.689.920,00</w:t>
            </w:r>
          </w:p>
        </w:tc>
        <w:tc>
          <w:tcPr>
            <w:tcW w:w="1524" w:type="dxa"/>
            <w:noWrap/>
            <w:vAlign w:val="center"/>
            <w:hideMark/>
          </w:tcPr>
          <w:p w14:paraId="7DC255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34A7C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B8813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2.537.856,00</w:t>
            </w:r>
          </w:p>
        </w:tc>
        <w:tc>
          <w:tcPr>
            <w:tcW w:w="1620" w:type="dxa"/>
            <w:noWrap/>
            <w:vAlign w:val="center"/>
            <w:hideMark/>
          </w:tcPr>
          <w:p w14:paraId="2E5605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2.537.856,00</w:t>
            </w:r>
          </w:p>
        </w:tc>
        <w:tc>
          <w:tcPr>
            <w:tcW w:w="720" w:type="dxa"/>
            <w:noWrap/>
            <w:vAlign w:val="center"/>
            <w:hideMark/>
          </w:tcPr>
          <w:p w14:paraId="350C25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94,35</w:t>
            </w:r>
          </w:p>
        </w:tc>
      </w:tr>
      <w:tr w:rsidR="00464EEB" w:rsidRPr="00470334" w14:paraId="3C1BFC16" w14:textId="77777777" w:rsidTr="0016558E">
        <w:trPr>
          <w:trHeight w:val="221"/>
        </w:trPr>
        <w:tc>
          <w:tcPr>
            <w:tcW w:w="536" w:type="dxa"/>
            <w:noWrap/>
            <w:vAlign w:val="bottom"/>
            <w:hideMark/>
          </w:tcPr>
          <w:p w14:paraId="3A501A5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E0E4A2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540756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44E45D6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07DF73B6"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2266D14E"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5D785C0D"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77.600.000,00</w:t>
            </w:r>
          </w:p>
        </w:tc>
        <w:tc>
          <w:tcPr>
            <w:tcW w:w="1530" w:type="dxa"/>
            <w:noWrap/>
            <w:vAlign w:val="center"/>
            <w:hideMark/>
          </w:tcPr>
          <w:p w14:paraId="6D7039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77.600.000,00</w:t>
            </w:r>
          </w:p>
        </w:tc>
        <w:tc>
          <w:tcPr>
            <w:tcW w:w="1524" w:type="dxa"/>
            <w:noWrap/>
            <w:vAlign w:val="center"/>
            <w:hideMark/>
          </w:tcPr>
          <w:p w14:paraId="05679B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2D04E2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C5309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74.719.376,00</w:t>
            </w:r>
          </w:p>
        </w:tc>
        <w:tc>
          <w:tcPr>
            <w:tcW w:w="1620" w:type="dxa"/>
            <w:noWrap/>
            <w:vAlign w:val="center"/>
            <w:hideMark/>
          </w:tcPr>
          <w:p w14:paraId="58A923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74.719.376,00</w:t>
            </w:r>
          </w:p>
        </w:tc>
        <w:tc>
          <w:tcPr>
            <w:tcW w:w="720" w:type="dxa"/>
            <w:noWrap/>
            <w:vAlign w:val="center"/>
            <w:hideMark/>
          </w:tcPr>
          <w:p w14:paraId="6BC693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96,29</w:t>
            </w:r>
          </w:p>
        </w:tc>
      </w:tr>
      <w:tr w:rsidR="00464EEB" w:rsidRPr="00470334" w14:paraId="57EE3C82" w14:textId="77777777" w:rsidTr="0016558E">
        <w:trPr>
          <w:trHeight w:val="70"/>
        </w:trPr>
        <w:tc>
          <w:tcPr>
            <w:tcW w:w="536" w:type="dxa"/>
            <w:noWrap/>
            <w:vAlign w:val="bottom"/>
            <w:hideMark/>
          </w:tcPr>
          <w:p w14:paraId="18A2A04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1EC685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56AA3B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7716CD4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40CF543F"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6CDFDB29"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62E7B1C6"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48.142.366,00</w:t>
            </w:r>
          </w:p>
        </w:tc>
        <w:tc>
          <w:tcPr>
            <w:tcW w:w="1530" w:type="dxa"/>
            <w:noWrap/>
            <w:vAlign w:val="center"/>
            <w:hideMark/>
          </w:tcPr>
          <w:p w14:paraId="6D9BD8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48.142.366,00</w:t>
            </w:r>
          </w:p>
        </w:tc>
        <w:tc>
          <w:tcPr>
            <w:tcW w:w="1524" w:type="dxa"/>
            <w:noWrap/>
            <w:vAlign w:val="center"/>
            <w:hideMark/>
          </w:tcPr>
          <w:p w14:paraId="0ED796E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FC491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32011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22.122.835,00</w:t>
            </w:r>
          </w:p>
        </w:tc>
        <w:tc>
          <w:tcPr>
            <w:tcW w:w="1620" w:type="dxa"/>
            <w:noWrap/>
            <w:vAlign w:val="center"/>
            <w:hideMark/>
          </w:tcPr>
          <w:p w14:paraId="7048C5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22.122.835,00</w:t>
            </w:r>
          </w:p>
        </w:tc>
        <w:tc>
          <w:tcPr>
            <w:tcW w:w="720" w:type="dxa"/>
            <w:noWrap/>
            <w:vAlign w:val="center"/>
            <w:hideMark/>
          </w:tcPr>
          <w:p w14:paraId="32E00A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45,95</w:t>
            </w:r>
          </w:p>
        </w:tc>
      </w:tr>
      <w:tr w:rsidR="00464EEB" w:rsidRPr="00470334" w14:paraId="2DCB4BD7" w14:textId="77777777" w:rsidTr="0016558E">
        <w:trPr>
          <w:trHeight w:val="70"/>
        </w:trPr>
        <w:tc>
          <w:tcPr>
            <w:tcW w:w="1163" w:type="dxa"/>
            <w:gridSpan w:val="2"/>
            <w:shd w:val="clear" w:color="000000" w:fill="F5F5F5"/>
            <w:noWrap/>
            <w:vAlign w:val="bottom"/>
            <w:hideMark/>
          </w:tcPr>
          <w:p w14:paraId="6994325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755D5CF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810</w:t>
            </w:r>
          </w:p>
        </w:tc>
        <w:tc>
          <w:tcPr>
            <w:tcW w:w="2440" w:type="dxa"/>
            <w:shd w:val="clear" w:color="000000" w:fill="F5F5F5"/>
            <w:vAlign w:val="bottom"/>
            <w:hideMark/>
          </w:tcPr>
          <w:p w14:paraId="19C49CF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рекреације</w:t>
            </w:r>
            <w:proofErr w:type="spellEnd"/>
            <w:r w:rsidRPr="00470334">
              <w:rPr>
                <w:b/>
                <w:bCs/>
                <w:sz w:val="18"/>
                <w:szCs w:val="18"/>
                <w:lang w:val="en-US" w:eastAsia="en-GB"/>
              </w:rPr>
              <w:t xml:space="preserve"> и </w:t>
            </w:r>
            <w:proofErr w:type="spellStart"/>
            <w:r w:rsidRPr="00470334">
              <w:rPr>
                <w:b/>
                <w:bCs/>
                <w:sz w:val="18"/>
                <w:szCs w:val="18"/>
                <w:lang w:val="en-US" w:eastAsia="en-GB"/>
              </w:rPr>
              <w:t>спорта</w:t>
            </w:r>
            <w:proofErr w:type="spellEnd"/>
          </w:p>
        </w:tc>
        <w:tc>
          <w:tcPr>
            <w:tcW w:w="1530" w:type="dxa"/>
            <w:shd w:val="clear" w:color="000000" w:fill="F5F5F5"/>
            <w:noWrap/>
            <w:vAlign w:val="center"/>
            <w:hideMark/>
          </w:tcPr>
          <w:p w14:paraId="26C687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107.500.000,00</w:t>
            </w:r>
          </w:p>
        </w:tc>
        <w:tc>
          <w:tcPr>
            <w:tcW w:w="1260" w:type="dxa"/>
            <w:shd w:val="clear" w:color="000000" w:fill="F5F5F5"/>
            <w:noWrap/>
            <w:vAlign w:val="center"/>
            <w:hideMark/>
          </w:tcPr>
          <w:p w14:paraId="29537A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29B6D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138.928.011,00</w:t>
            </w:r>
          </w:p>
        </w:tc>
        <w:tc>
          <w:tcPr>
            <w:tcW w:w="1530" w:type="dxa"/>
            <w:shd w:val="clear" w:color="000000" w:fill="F5F5F5"/>
            <w:noWrap/>
            <w:vAlign w:val="center"/>
            <w:hideMark/>
          </w:tcPr>
          <w:p w14:paraId="1FB676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246.428.011,00</w:t>
            </w:r>
          </w:p>
        </w:tc>
        <w:tc>
          <w:tcPr>
            <w:tcW w:w="1524" w:type="dxa"/>
            <w:shd w:val="clear" w:color="000000" w:fill="F5F5F5"/>
            <w:noWrap/>
            <w:vAlign w:val="center"/>
            <w:hideMark/>
          </w:tcPr>
          <w:p w14:paraId="35F02C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83.660.455,00</w:t>
            </w:r>
          </w:p>
        </w:tc>
        <w:tc>
          <w:tcPr>
            <w:tcW w:w="1175" w:type="dxa"/>
            <w:shd w:val="clear" w:color="000000" w:fill="F5F5F5"/>
            <w:noWrap/>
            <w:vAlign w:val="center"/>
            <w:hideMark/>
          </w:tcPr>
          <w:p w14:paraId="59D65A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F578C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101.380.067,00</w:t>
            </w:r>
          </w:p>
        </w:tc>
        <w:tc>
          <w:tcPr>
            <w:tcW w:w="1620" w:type="dxa"/>
            <w:shd w:val="clear" w:color="000000" w:fill="F5F5F5"/>
            <w:noWrap/>
            <w:vAlign w:val="center"/>
            <w:hideMark/>
          </w:tcPr>
          <w:p w14:paraId="2CA64A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185.040.522,00</w:t>
            </w:r>
          </w:p>
        </w:tc>
        <w:tc>
          <w:tcPr>
            <w:tcW w:w="720" w:type="dxa"/>
            <w:noWrap/>
            <w:vAlign w:val="center"/>
            <w:hideMark/>
          </w:tcPr>
          <w:p w14:paraId="028B1C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75,09</w:t>
            </w:r>
          </w:p>
        </w:tc>
      </w:tr>
      <w:tr w:rsidR="00464EEB" w:rsidRPr="00470334" w14:paraId="266A5243" w14:textId="77777777" w:rsidTr="004032D4">
        <w:trPr>
          <w:trHeight w:val="70"/>
        </w:trPr>
        <w:tc>
          <w:tcPr>
            <w:tcW w:w="16470" w:type="dxa"/>
            <w:gridSpan w:val="13"/>
            <w:noWrap/>
            <w:vAlign w:val="bottom"/>
            <w:hideMark/>
          </w:tcPr>
          <w:p w14:paraId="6B2931D9"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r>
      <w:tr w:rsidR="00464EEB" w:rsidRPr="00470334" w14:paraId="6076BDE3" w14:textId="77777777" w:rsidTr="0016558E">
        <w:trPr>
          <w:trHeight w:val="230"/>
        </w:trPr>
        <w:tc>
          <w:tcPr>
            <w:tcW w:w="5940" w:type="dxa"/>
            <w:gridSpan w:val="5"/>
            <w:vMerge w:val="restart"/>
            <w:noWrap/>
            <w:vAlign w:val="center"/>
            <w:hideMark/>
          </w:tcPr>
          <w:p w14:paraId="1847F99B" w14:textId="64CCC95C" w:rsidR="007535A4" w:rsidRPr="00470334" w:rsidRDefault="007535A4"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830</w:t>
            </w:r>
            <w:r>
              <w:rPr>
                <w:b/>
                <w:bCs/>
                <w:sz w:val="18"/>
                <w:szCs w:val="18"/>
                <w:lang w:val="sr-Cyrl-RS" w:eastAsia="en-GB"/>
              </w:rPr>
              <w:t xml:space="preserve"> </w:t>
            </w: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емитовања</w:t>
            </w:r>
            <w:proofErr w:type="spellEnd"/>
            <w:r w:rsidRPr="00470334">
              <w:rPr>
                <w:b/>
                <w:bCs/>
                <w:sz w:val="18"/>
                <w:szCs w:val="18"/>
                <w:lang w:val="en-US" w:eastAsia="en-GB"/>
              </w:rPr>
              <w:t xml:space="preserve"> и </w:t>
            </w:r>
            <w:proofErr w:type="spellStart"/>
            <w:r w:rsidRPr="00470334">
              <w:rPr>
                <w:b/>
                <w:bCs/>
                <w:sz w:val="18"/>
                <w:szCs w:val="18"/>
                <w:lang w:val="en-US" w:eastAsia="en-GB"/>
              </w:rPr>
              <w:t>штампања</w:t>
            </w:r>
            <w:proofErr w:type="spellEnd"/>
          </w:p>
          <w:p w14:paraId="739AFACB" w14:textId="3407BC8B"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lastRenderedPageBreak/>
              <w:t>Програм</w:t>
            </w:r>
            <w:proofErr w:type="spellEnd"/>
            <w:r>
              <w:rPr>
                <w:b/>
                <w:bCs/>
                <w:sz w:val="18"/>
                <w:szCs w:val="18"/>
                <w:lang w:val="sr-Cyrl-RS" w:eastAsia="en-GB"/>
              </w:rPr>
              <w:t xml:space="preserve"> </w:t>
            </w:r>
            <w:r w:rsidRPr="00470334">
              <w:rPr>
                <w:b/>
                <w:bCs/>
                <w:sz w:val="18"/>
                <w:szCs w:val="18"/>
                <w:lang w:val="en-US" w:eastAsia="en-GB"/>
              </w:rPr>
              <w:t>1201</w:t>
            </w:r>
            <w:r>
              <w:rPr>
                <w:b/>
                <w:bCs/>
                <w:sz w:val="18"/>
                <w:szCs w:val="18"/>
                <w:lang w:val="sr-Cyrl-RS" w:eastAsia="en-GB"/>
              </w:rPr>
              <w:t xml:space="preserve"> </w:t>
            </w:r>
            <w:r w:rsidRPr="00470334">
              <w:rPr>
                <w:b/>
                <w:bCs/>
                <w:sz w:val="18"/>
                <w:szCs w:val="18"/>
                <w:lang w:val="en-US" w:eastAsia="en-GB"/>
              </w:rPr>
              <w:t>РАЗВОЈ КУЛТУРЕ И ИНФОРМИСАЊА</w:t>
            </w:r>
          </w:p>
        </w:tc>
        <w:tc>
          <w:tcPr>
            <w:tcW w:w="1260" w:type="dxa"/>
            <w:noWrap/>
            <w:vAlign w:val="center"/>
            <w:hideMark/>
          </w:tcPr>
          <w:p w14:paraId="1B94217A"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1CD5162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35C0491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2CC0A63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75B4471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201749E5"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387A8D4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508A3096"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5ADF733E" w14:textId="77777777" w:rsidTr="0016558E">
        <w:trPr>
          <w:trHeight w:val="176"/>
        </w:trPr>
        <w:tc>
          <w:tcPr>
            <w:tcW w:w="5940" w:type="dxa"/>
            <w:gridSpan w:val="5"/>
            <w:vMerge/>
            <w:noWrap/>
            <w:vAlign w:val="center"/>
            <w:hideMark/>
          </w:tcPr>
          <w:p w14:paraId="17E9A9BF" w14:textId="5B498ED7" w:rsidR="007535A4" w:rsidRPr="00470334" w:rsidRDefault="007535A4" w:rsidP="00A03416">
            <w:pPr>
              <w:spacing w:before="0" w:beforeAutospacing="0" w:after="0" w:afterAutospacing="0"/>
              <w:jc w:val="left"/>
              <w:outlineLvl w:val="5"/>
              <w:rPr>
                <w:sz w:val="18"/>
                <w:szCs w:val="18"/>
                <w:lang w:val="en-US" w:eastAsia="en-GB"/>
              </w:rPr>
            </w:pPr>
          </w:p>
        </w:tc>
        <w:tc>
          <w:tcPr>
            <w:tcW w:w="1260" w:type="dxa"/>
            <w:noWrap/>
            <w:vAlign w:val="center"/>
            <w:hideMark/>
          </w:tcPr>
          <w:p w14:paraId="7A21B74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7A806BF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2BBBC36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5D44B91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307E4DD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87C6BA5"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583A8A8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58E16B55"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5E652BF3" w14:textId="77777777" w:rsidTr="004032D4">
        <w:trPr>
          <w:trHeight w:val="70"/>
        </w:trPr>
        <w:tc>
          <w:tcPr>
            <w:tcW w:w="16470" w:type="dxa"/>
            <w:gridSpan w:val="13"/>
            <w:noWrap/>
            <w:vAlign w:val="center"/>
            <w:hideMark/>
          </w:tcPr>
          <w:p w14:paraId="495509C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7814C544" w14:textId="77777777" w:rsidTr="0016558E">
        <w:trPr>
          <w:trHeight w:val="311"/>
        </w:trPr>
        <w:tc>
          <w:tcPr>
            <w:tcW w:w="7200" w:type="dxa"/>
            <w:gridSpan w:val="6"/>
            <w:noWrap/>
            <w:vAlign w:val="center"/>
            <w:hideMark/>
          </w:tcPr>
          <w:p w14:paraId="30E56DD1" w14:textId="399F5C28"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proofErr w:type="spellStart"/>
            <w:r w:rsidRPr="00470334">
              <w:rPr>
                <w:b/>
                <w:bCs/>
                <w:sz w:val="18"/>
                <w:szCs w:val="18"/>
                <w:lang w:val="en-US" w:eastAsia="en-GB"/>
              </w:rPr>
              <w:t>Остваривање</w:t>
            </w:r>
            <w:proofErr w:type="spellEnd"/>
            <w:r w:rsidRPr="00470334">
              <w:rPr>
                <w:b/>
                <w:bCs/>
                <w:sz w:val="18"/>
                <w:szCs w:val="18"/>
                <w:lang w:val="en-US" w:eastAsia="en-GB"/>
              </w:rPr>
              <w:t xml:space="preserve"> и </w:t>
            </w:r>
            <w:proofErr w:type="spellStart"/>
            <w:r w:rsidRPr="00470334">
              <w:rPr>
                <w:b/>
                <w:bCs/>
                <w:sz w:val="18"/>
                <w:szCs w:val="18"/>
                <w:lang w:val="en-US" w:eastAsia="en-GB"/>
              </w:rPr>
              <w:t>унаапређивање</w:t>
            </w:r>
            <w:proofErr w:type="spellEnd"/>
            <w:r w:rsidRPr="00470334">
              <w:rPr>
                <w:b/>
                <w:bCs/>
                <w:sz w:val="18"/>
                <w:szCs w:val="18"/>
                <w:lang w:val="en-US" w:eastAsia="en-GB"/>
              </w:rPr>
              <w:t xml:space="preserve"> </w:t>
            </w:r>
            <w:proofErr w:type="spellStart"/>
            <w:r w:rsidRPr="00470334">
              <w:rPr>
                <w:b/>
                <w:bCs/>
                <w:sz w:val="18"/>
                <w:szCs w:val="18"/>
                <w:lang w:val="en-US" w:eastAsia="en-GB"/>
              </w:rPr>
              <w:t>јавног</w:t>
            </w:r>
            <w:proofErr w:type="spellEnd"/>
            <w:r w:rsidRPr="00470334">
              <w:rPr>
                <w:b/>
                <w:bCs/>
                <w:sz w:val="18"/>
                <w:szCs w:val="18"/>
                <w:lang w:val="en-US" w:eastAsia="en-GB"/>
              </w:rPr>
              <w:t xml:space="preserve"> </w:t>
            </w:r>
            <w:proofErr w:type="spellStart"/>
            <w:r w:rsidRPr="00470334">
              <w:rPr>
                <w:b/>
                <w:bCs/>
                <w:sz w:val="18"/>
                <w:szCs w:val="18"/>
                <w:lang w:val="en-US" w:eastAsia="en-GB"/>
              </w:rPr>
              <w:t>интереса</w:t>
            </w:r>
            <w:proofErr w:type="spellEnd"/>
            <w:r w:rsidRPr="00470334">
              <w:rPr>
                <w:b/>
                <w:bCs/>
                <w:sz w:val="18"/>
                <w:szCs w:val="18"/>
                <w:lang w:val="en-US" w:eastAsia="en-GB"/>
              </w:rPr>
              <w:t xml:space="preserve"> у </w:t>
            </w:r>
            <w:proofErr w:type="spellStart"/>
            <w:r w:rsidRPr="00470334">
              <w:rPr>
                <w:b/>
                <w:bCs/>
                <w:sz w:val="18"/>
                <w:szCs w:val="18"/>
                <w:lang w:val="en-US" w:eastAsia="en-GB"/>
              </w:rPr>
              <w:t>области</w:t>
            </w:r>
            <w:proofErr w:type="spellEnd"/>
            <w:r w:rsidRPr="00470334">
              <w:rPr>
                <w:b/>
                <w:bCs/>
                <w:sz w:val="18"/>
                <w:szCs w:val="18"/>
                <w:lang w:val="en-US" w:eastAsia="en-GB"/>
              </w:rPr>
              <w:t xml:space="preserve"> </w:t>
            </w:r>
            <w:proofErr w:type="spellStart"/>
            <w:r w:rsidRPr="00470334">
              <w:rPr>
                <w:b/>
                <w:bCs/>
                <w:sz w:val="18"/>
                <w:szCs w:val="18"/>
                <w:lang w:val="en-US" w:eastAsia="en-GB"/>
              </w:rPr>
              <w:t>јавног</w:t>
            </w:r>
            <w:proofErr w:type="spellEnd"/>
            <w:r w:rsidRPr="00470334">
              <w:rPr>
                <w:b/>
                <w:bCs/>
                <w:sz w:val="18"/>
                <w:szCs w:val="18"/>
                <w:lang w:val="en-US" w:eastAsia="en-GB"/>
              </w:rPr>
              <w:t xml:space="preserve"> </w:t>
            </w:r>
            <w:proofErr w:type="spellStart"/>
            <w:r w:rsidRPr="00470334">
              <w:rPr>
                <w:b/>
                <w:bCs/>
                <w:sz w:val="18"/>
                <w:szCs w:val="18"/>
                <w:lang w:val="en-US" w:eastAsia="en-GB"/>
              </w:rPr>
              <w:t>информисања</w:t>
            </w:r>
            <w:proofErr w:type="spellEnd"/>
          </w:p>
        </w:tc>
        <w:tc>
          <w:tcPr>
            <w:tcW w:w="1350" w:type="dxa"/>
            <w:noWrap/>
            <w:vAlign w:val="center"/>
            <w:hideMark/>
          </w:tcPr>
          <w:p w14:paraId="6CB2B3D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1EA9C21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71884379"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1391659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4BF3AD7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5E52BD5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2736B043"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38D5B8BA" w14:textId="77777777" w:rsidTr="0016558E">
        <w:trPr>
          <w:trHeight w:val="230"/>
        </w:trPr>
        <w:tc>
          <w:tcPr>
            <w:tcW w:w="536" w:type="dxa"/>
            <w:noWrap/>
            <w:vAlign w:val="center"/>
            <w:hideMark/>
          </w:tcPr>
          <w:p w14:paraId="4FE0B41E"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830</w:t>
            </w:r>
          </w:p>
        </w:tc>
        <w:tc>
          <w:tcPr>
            <w:tcW w:w="627" w:type="dxa"/>
            <w:noWrap/>
            <w:vAlign w:val="center"/>
            <w:hideMark/>
          </w:tcPr>
          <w:p w14:paraId="7A6ACAD2"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114/0</w:t>
            </w:r>
          </w:p>
        </w:tc>
        <w:tc>
          <w:tcPr>
            <w:tcW w:w="807" w:type="dxa"/>
            <w:noWrap/>
            <w:vAlign w:val="center"/>
            <w:hideMark/>
          </w:tcPr>
          <w:p w14:paraId="6DF3D804"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423000</w:t>
            </w:r>
          </w:p>
        </w:tc>
        <w:tc>
          <w:tcPr>
            <w:tcW w:w="2440" w:type="dxa"/>
            <w:vAlign w:val="center"/>
            <w:hideMark/>
          </w:tcPr>
          <w:p w14:paraId="3EB309DD"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xml:space="preserve">УСЛУГЕ ПО УГОВОРУ </w:t>
            </w:r>
          </w:p>
        </w:tc>
        <w:tc>
          <w:tcPr>
            <w:tcW w:w="1530" w:type="dxa"/>
            <w:noWrap/>
            <w:vAlign w:val="center"/>
            <w:hideMark/>
          </w:tcPr>
          <w:p w14:paraId="758E393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53.000.000,00</w:t>
            </w:r>
          </w:p>
        </w:tc>
        <w:tc>
          <w:tcPr>
            <w:tcW w:w="1260" w:type="dxa"/>
            <w:noWrap/>
            <w:vAlign w:val="center"/>
            <w:hideMark/>
          </w:tcPr>
          <w:p w14:paraId="6C364D0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7A35A8D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10.019.808,00</w:t>
            </w:r>
          </w:p>
        </w:tc>
        <w:tc>
          <w:tcPr>
            <w:tcW w:w="1530" w:type="dxa"/>
            <w:noWrap/>
            <w:vAlign w:val="center"/>
            <w:hideMark/>
          </w:tcPr>
          <w:p w14:paraId="779AE27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63.019.808,00</w:t>
            </w:r>
          </w:p>
        </w:tc>
        <w:tc>
          <w:tcPr>
            <w:tcW w:w="1524" w:type="dxa"/>
            <w:noWrap/>
            <w:vAlign w:val="center"/>
            <w:hideMark/>
          </w:tcPr>
          <w:p w14:paraId="0BF00A5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52.813.134,00</w:t>
            </w:r>
          </w:p>
        </w:tc>
        <w:tc>
          <w:tcPr>
            <w:tcW w:w="1175" w:type="dxa"/>
            <w:noWrap/>
            <w:vAlign w:val="center"/>
            <w:hideMark/>
          </w:tcPr>
          <w:p w14:paraId="12CA5EB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78A1410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9.060.000,00</w:t>
            </w:r>
          </w:p>
        </w:tc>
        <w:tc>
          <w:tcPr>
            <w:tcW w:w="1620" w:type="dxa"/>
            <w:noWrap/>
            <w:vAlign w:val="center"/>
            <w:hideMark/>
          </w:tcPr>
          <w:p w14:paraId="5D49084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61.873.134,00</w:t>
            </w:r>
          </w:p>
        </w:tc>
        <w:tc>
          <w:tcPr>
            <w:tcW w:w="720" w:type="dxa"/>
            <w:noWrap/>
            <w:vAlign w:val="center"/>
            <w:hideMark/>
          </w:tcPr>
          <w:p w14:paraId="55D072E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98,18</w:t>
            </w:r>
          </w:p>
        </w:tc>
      </w:tr>
      <w:tr w:rsidR="00464EEB" w:rsidRPr="00470334" w14:paraId="3E521B33" w14:textId="77777777" w:rsidTr="0016558E">
        <w:trPr>
          <w:trHeight w:val="446"/>
        </w:trPr>
        <w:tc>
          <w:tcPr>
            <w:tcW w:w="1163" w:type="dxa"/>
            <w:gridSpan w:val="2"/>
            <w:shd w:val="clear" w:color="000000" w:fill="F5F5F5"/>
            <w:noWrap/>
            <w:vAlign w:val="bottom"/>
            <w:hideMark/>
          </w:tcPr>
          <w:p w14:paraId="7A1C8E1C"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3484C08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0004</w:t>
            </w:r>
          </w:p>
        </w:tc>
        <w:tc>
          <w:tcPr>
            <w:tcW w:w="2440" w:type="dxa"/>
            <w:shd w:val="clear" w:color="000000" w:fill="F5F5F5"/>
            <w:vAlign w:val="bottom"/>
            <w:hideMark/>
          </w:tcPr>
          <w:p w14:paraId="63DA0A46"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Остваривање</w:t>
            </w:r>
            <w:proofErr w:type="spellEnd"/>
            <w:r w:rsidRPr="00470334">
              <w:rPr>
                <w:b/>
                <w:bCs/>
                <w:sz w:val="18"/>
                <w:szCs w:val="18"/>
                <w:lang w:val="en-US" w:eastAsia="en-GB"/>
              </w:rPr>
              <w:t xml:space="preserve"> и </w:t>
            </w:r>
            <w:proofErr w:type="spellStart"/>
            <w:r w:rsidRPr="00470334">
              <w:rPr>
                <w:b/>
                <w:bCs/>
                <w:sz w:val="18"/>
                <w:szCs w:val="18"/>
                <w:lang w:val="en-US" w:eastAsia="en-GB"/>
              </w:rPr>
              <w:t>унаапређивање</w:t>
            </w:r>
            <w:proofErr w:type="spellEnd"/>
            <w:r w:rsidRPr="00470334">
              <w:rPr>
                <w:b/>
                <w:bCs/>
                <w:sz w:val="18"/>
                <w:szCs w:val="18"/>
                <w:lang w:val="en-US" w:eastAsia="en-GB"/>
              </w:rPr>
              <w:t xml:space="preserve"> </w:t>
            </w:r>
            <w:proofErr w:type="spellStart"/>
            <w:r w:rsidRPr="00470334">
              <w:rPr>
                <w:b/>
                <w:bCs/>
                <w:sz w:val="18"/>
                <w:szCs w:val="18"/>
                <w:lang w:val="en-US" w:eastAsia="en-GB"/>
              </w:rPr>
              <w:t>јавног</w:t>
            </w:r>
            <w:proofErr w:type="spellEnd"/>
            <w:r w:rsidRPr="00470334">
              <w:rPr>
                <w:b/>
                <w:bCs/>
                <w:sz w:val="18"/>
                <w:szCs w:val="18"/>
                <w:lang w:val="en-US" w:eastAsia="en-GB"/>
              </w:rPr>
              <w:t xml:space="preserve"> </w:t>
            </w:r>
            <w:proofErr w:type="spellStart"/>
            <w:r w:rsidRPr="00470334">
              <w:rPr>
                <w:b/>
                <w:bCs/>
                <w:sz w:val="18"/>
                <w:szCs w:val="18"/>
                <w:lang w:val="en-US" w:eastAsia="en-GB"/>
              </w:rPr>
              <w:t>интереса</w:t>
            </w:r>
            <w:proofErr w:type="spellEnd"/>
            <w:r w:rsidRPr="00470334">
              <w:rPr>
                <w:b/>
                <w:bCs/>
                <w:sz w:val="18"/>
                <w:szCs w:val="18"/>
                <w:lang w:val="en-US" w:eastAsia="en-GB"/>
              </w:rPr>
              <w:t xml:space="preserve"> у </w:t>
            </w:r>
            <w:proofErr w:type="spellStart"/>
            <w:r w:rsidRPr="00470334">
              <w:rPr>
                <w:b/>
                <w:bCs/>
                <w:sz w:val="18"/>
                <w:szCs w:val="18"/>
                <w:lang w:val="en-US" w:eastAsia="en-GB"/>
              </w:rPr>
              <w:t>области</w:t>
            </w:r>
            <w:proofErr w:type="spellEnd"/>
            <w:r w:rsidRPr="00470334">
              <w:rPr>
                <w:b/>
                <w:bCs/>
                <w:sz w:val="18"/>
                <w:szCs w:val="18"/>
                <w:lang w:val="en-US" w:eastAsia="en-GB"/>
              </w:rPr>
              <w:t xml:space="preserve"> </w:t>
            </w:r>
            <w:proofErr w:type="spellStart"/>
            <w:r w:rsidRPr="00470334">
              <w:rPr>
                <w:b/>
                <w:bCs/>
                <w:sz w:val="18"/>
                <w:szCs w:val="18"/>
                <w:lang w:val="en-US" w:eastAsia="en-GB"/>
              </w:rPr>
              <w:t>јавног</w:t>
            </w:r>
            <w:proofErr w:type="spellEnd"/>
            <w:r w:rsidRPr="00470334">
              <w:rPr>
                <w:b/>
                <w:bCs/>
                <w:sz w:val="18"/>
                <w:szCs w:val="18"/>
                <w:lang w:val="en-US" w:eastAsia="en-GB"/>
              </w:rPr>
              <w:t xml:space="preserve"> </w:t>
            </w:r>
            <w:proofErr w:type="spellStart"/>
            <w:r w:rsidRPr="00470334">
              <w:rPr>
                <w:b/>
                <w:bCs/>
                <w:sz w:val="18"/>
                <w:szCs w:val="18"/>
                <w:lang w:val="en-US" w:eastAsia="en-GB"/>
              </w:rPr>
              <w:t>информисања</w:t>
            </w:r>
            <w:proofErr w:type="spellEnd"/>
          </w:p>
        </w:tc>
        <w:tc>
          <w:tcPr>
            <w:tcW w:w="1530" w:type="dxa"/>
            <w:shd w:val="clear" w:color="000000" w:fill="F5F5F5"/>
            <w:noWrap/>
            <w:vAlign w:val="center"/>
            <w:hideMark/>
          </w:tcPr>
          <w:p w14:paraId="3EC9117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53.000.000,00</w:t>
            </w:r>
          </w:p>
        </w:tc>
        <w:tc>
          <w:tcPr>
            <w:tcW w:w="1260" w:type="dxa"/>
            <w:shd w:val="clear" w:color="000000" w:fill="F5F5F5"/>
            <w:noWrap/>
            <w:vAlign w:val="center"/>
            <w:hideMark/>
          </w:tcPr>
          <w:p w14:paraId="42B013F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7FACFB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10.019.808,00</w:t>
            </w:r>
          </w:p>
        </w:tc>
        <w:tc>
          <w:tcPr>
            <w:tcW w:w="1530" w:type="dxa"/>
            <w:shd w:val="clear" w:color="000000" w:fill="F5F5F5"/>
            <w:noWrap/>
            <w:vAlign w:val="center"/>
            <w:hideMark/>
          </w:tcPr>
          <w:p w14:paraId="6C00337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63.019.808,00</w:t>
            </w:r>
          </w:p>
        </w:tc>
        <w:tc>
          <w:tcPr>
            <w:tcW w:w="1524" w:type="dxa"/>
            <w:shd w:val="clear" w:color="000000" w:fill="F5F5F5"/>
            <w:noWrap/>
            <w:vAlign w:val="center"/>
            <w:hideMark/>
          </w:tcPr>
          <w:p w14:paraId="5EC24F4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52.813.134,00</w:t>
            </w:r>
          </w:p>
        </w:tc>
        <w:tc>
          <w:tcPr>
            <w:tcW w:w="1175" w:type="dxa"/>
            <w:shd w:val="clear" w:color="000000" w:fill="F5F5F5"/>
            <w:noWrap/>
            <w:vAlign w:val="center"/>
            <w:hideMark/>
          </w:tcPr>
          <w:p w14:paraId="5F68B0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E4C2BA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9.060.000,00</w:t>
            </w:r>
          </w:p>
        </w:tc>
        <w:tc>
          <w:tcPr>
            <w:tcW w:w="1620" w:type="dxa"/>
            <w:shd w:val="clear" w:color="000000" w:fill="F5F5F5"/>
            <w:noWrap/>
            <w:vAlign w:val="center"/>
            <w:hideMark/>
          </w:tcPr>
          <w:p w14:paraId="5B32D35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61.873.134,00</w:t>
            </w:r>
          </w:p>
        </w:tc>
        <w:tc>
          <w:tcPr>
            <w:tcW w:w="720" w:type="dxa"/>
            <w:noWrap/>
            <w:vAlign w:val="center"/>
            <w:hideMark/>
          </w:tcPr>
          <w:p w14:paraId="47E1D91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98,18</w:t>
            </w:r>
          </w:p>
        </w:tc>
      </w:tr>
      <w:tr w:rsidR="00464EEB" w:rsidRPr="00470334" w14:paraId="2F1F6FE1" w14:textId="77777777" w:rsidTr="004032D4">
        <w:trPr>
          <w:trHeight w:val="300"/>
        </w:trPr>
        <w:tc>
          <w:tcPr>
            <w:tcW w:w="16470" w:type="dxa"/>
            <w:gridSpan w:val="13"/>
            <w:noWrap/>
            <w:vAlign w:val="bottom"/>
            <w:hideMark/>
          </w:tcPr>
          <w:p w14:paraId="6EEA572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2E6EB4A8" w14:textId="77777777" w:rsidTr="0016558E">
        <w:trPr>
          <w:trHeight w:val="70"/>
        </w:trPr>
        <w:tc>
          <w:tcPr>
            <w:tcW w:w="536" w:type="dxa"/>
            <w:noWrap/>
            <w:vAlign w:val="bottom"/>
            <w:hideMark/>
          </w:tcPr>
          <w:p w14:paraId="6413E16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9BC18D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012E9A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209B29F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830:</w:t>
            </w:r>
          </w:p>
        </w:tc>
        <w:tc>
          <w:tcPr>
            <w:tcW w:w="1530" w:type="dxa"/>
            <w:noWrap/>
            <w:vAlign w:val="center"/>
            <w:hideMark/>
          </w:tcPr>
          <w:p w14:paraId="7BA622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2F7A07B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785E82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7279A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56F34A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6442A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02FF0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0A21013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F38BB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627E894" w14:textId="77777777" w:rsidTr="0016558E">
        <w:trPr>
          <w:trHeight w:val="95"/>
        </w:trPr>
        <w:tc>
          <w:tcPr>
            <w:tcW w:w="536" w:type="dxa"/>
            <w:noWrap/>
            <w:vAlign w:val="bottom"/>
            <w:hideMark/>
          </w:tcPr>
          <w:p w14:paraId="68154D3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43F71E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1014C4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9D779A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2A6321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53.000.000,00</w:t>
            </w:r>
          </w:p>
        </w:tc>
        <w:tc>
          <w:tcPr>
            <w:tcW w:w="1260" w:type="dxa"/>
            <w:noWrap/>
            <w:vAlign w:val="center"/>
            <w:hideMark/>
          </w:tcPr>
          <w:p w14:paraId="380E2A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2816A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9ED45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53.000.000,00</w:t>
            </w:r>
          </w:p>
        </w:tc>
        <w:tc>
          <w:tcPr>
            <w:tcW w:w="1524" w:type="dxa"/>
            <w:noWrap/>
            <w:vAlign w:val="center"/>
            <w:hideMark/>
          </w:tcPr>
          <w:p w14:paraId="6E82AA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52.813.134,00</w:t>
            </w:r>
          </w:p>
        </w:tc>
        <w:tc>
          <w:tcPr>
            <w:tcW w:w="1175" w:type="dxa"/>
            <w:noWrap/>
            <w:vAlign w:val="center"/>
            <w:hideMark/>
          </w:tcPr>
          <w:p w14:paraId="25DC9F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BD81F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D2AD8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52.813.134,00</w:t>
            </w:r>
          </w:p>
        </w:tc>
        <w:tc>
          <w:tcPr>
            <w:tcW w:w="720" w:type="dxa"/>
            <w:noWrap/>
            <w:vAlign w:val="center"/>
            <w:hideMark/>
          </w:tcPr>
          <w:p w14:paraId="7FC791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99,65</w:t>
            </w:r>
          </w:p>
        </w:tc>
      </w:tr>
      <w:tr w:rsidR="00464EEB" w:rsidRPr="00470334" w14:paraId="66215A2D" w14:textId="77777777" w:rsidTr="0016558E">
        <w:trPr>
          <w:trHeight w:val="140"/>
        </w:trPr>
        <w:tc>
          <w:tcPr>
            <w:tcW w:w="536" w:type="dxa"/>
            <w:noWrap/>
            <w:vAlign w:val="bottom"/>
            <w:hideMark/>
          </w:tcPr>
          <w:p w14:paraId="6412302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8CD754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D19C27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10474C7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1A4D52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359B6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3C67D8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619.808,00</w:t>
            </w:r>
          </w:p>
        </w:tc>
        <w:tc>
          <w:tcPr>
            <w:tcW w:w="1530" w:type="dxa"/>
            <w:noWrap/>
            <w:vAlign w:val="center"/>
            <w:hideMark/>
          </w:tcPr>
          <w:p w14:paraId="30C9D6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619.808,00</w:t>
            </w:r>
          </w:p>
        </w:tc>
        <w:tc>
          <w:tcPr>
            <w:tcW w:w="1524" w:type="dxa"/>
            <w:noWrap/>
            <w:vAlign w:val="center"/>
            <w:hideMark/>
          </w:tcPr>
          <w:p w14:paraId="4A3399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8A0C3B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A800B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619.808,00</w:t>
            </w:r>
          </w:p>
        </w:tc>
        <w:tc>
          <w:tcPr>
            <w:tcW w:w="1620" w:type="dxa"/>
            <w:noWrap/>
            <w:vAlign w:val="center"/>
            <w:hideMark/>
          </w:tcPr>
          <w:p w14:paraId="6D52BC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619.808,00</w:t>
            </w:r>
          </w:p>
        </w:tc>
        <w:tc>
          <w:tcPr>
            <w:tcW w:w="720" w:type="dxa"/>
            <w:noWrap/>
            <w:vAlign w:val="center"/>
            <w:hideMark/>
          </w:tcPr>
          <w:p w14:paraId="1A1657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139C8FBB" w14:textId="77777777" w:rsidTr="0016558E">
        <w:trPr>
          <w:trHeight w:val="176"/>
        </w:trPr>
        <w:tc>
          <w:tcPr>
            <w:tcW w:w="536" w:type="dxa"/>
            <w:noWrap/>
            <w:vAlign w:val="bottom"/>
            <w:hideMark/>
          </w:tcPr>
          <w:p w14:paraId="288D6BA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468CB4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34C21B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2AB5392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055F3D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1D3B6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211CB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9.400.000,00</w:t>
            </w:r>
          </w:p>
        </w:tc>
        <w:tc>
          <w:tcPr>
            <w:tcW w:w="1530" w:type="dxa"/>
            <w:noWrap/>
            <w:vAlign w:val="center"/>
            <w:hideMark/>
          </w:tcPr>
          <w:p w14:paraId="1FCB03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9.400.000,00</w:t>
            </w:r>
          </w:p>
        </w:tc>
        <w:tc>
          <w:tcPr>
            <w:tcW w:w="1524" w:type="dxa"/>
            <w:noWrap/>
            <w:vAlign w:val="center"/>
            <w:hideMark/>
          </w:tcPr>
          <w:p w14:paraId="4A642C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00216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B2AB2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8.440.192,00</w:t>
            </w:r>
          </w:p>
        </w:tc>
        <w:tc>
          <w:tcPr>
            <w:tcW w:w="1620" w:type="dxa"/>
            <w:noWrap/>
            <w:vAlign w:val="center"/>
            <w:hideMark/>
          </w:tcPr>
          <w:p w14:paraId="6005D9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8.440.192,00</w:t>
            </w:r>
          </w:p>
        </w:tc>
        <w:tc>
          <w:tcPr>
            <w:tcW w:w="720" w:type="dxa"/>
            <w:noWrap/>
            <w:vAlign w:val="center"/>
            <w:hideMark/>
          </w:tcPr>
          <w:p w14:paraId="5B66D8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89,79</w:t>
            </w:r>
          </w:p>
        </w:tc>
      </w:tr>
      <w:tr w:rsidR="00464EEB" w:rsidRPr="00470334" w14:paraId="58375EC7" w14:textId="77777777" w:rsidTr="0016558E">
        <w:trPr>
          <w:trHeight w:val="113"/>
        </w:trPr>
        <w:tc>
          <w:tcPr>
            <w:tcW w:w="1163" w:type="dxa"/>
            <w:gridSpan w:val="2"/>
            <w:shd w:val="clear" w:color="000000" w:fill="F5F5F5"/>
            <w:noWrap/>
            <w:vAlign w:val="bottom"/>
            <w:hideMark/>
          </w:tcPr>
          <w:p w14:paraId="7842C309"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344122C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830</w:t>
            </w:r>
          </w:p>
        </w:tc>
        <w:tc>
          <w:tcPr>
            <w:tcW w:w="2440" w:type="dxa"/>
            <w:shd w:val="clear" w:color="000000" w:fill="F5F5F5"/>
            <w:vAlign w:val="bottom"/>
            <w:hideMark/>
          </w:tcPr>
          <w:p w14:paraId="41DF5B4C"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емитовања</w:t>
            </w:r>
            <w:proofErr w:type="spellEnd"/>
            <w:r w:rsidRPr="00470334">
              <w:rPr>
                <w:b/>
                <w:bCs/>
                <w:sz w:val="18"/>
                <w:szCs w:val="18"/>
                <w:lang w:val="en-US" w:eastAsia="en-GB"/>
              </w:rPr>
              <w:t xml:space="preserve"> и </w:t>
            </w:r>
            <w:proofErr w:type="spellStart"/>
            <w:r w:rsidRPr="00470334">
              <w:rPr>
                <w:b/>
                <w:bCs/>
                <w:sz w:val="18"/>
                <w:szCs w:val="18"/>
                <w:lang w:val="en-US" w:eastAsia="en-GB"/>
              </w:rPr>
              <w:t>штампања</w:t>
            </w:r>
            <w:proofErr w:type="spellEnd"/>
          </w:p>
        </w:tc>
        <w:tc>
          <w:tcPr>
            <w:tcW w:w="1530" w:type="dxa"/>
            <w:shd w:val="clear" w:color="000000" w:fill="F5F5F5"/>
            <w:noWrap/>
            <w:vAlign w:val="center"/>
            <w:hideMark/>
          </w:tcPr>
          <w:p w14:paraId="30BE3EE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53.000.000,00</w:t>
            </w:r>
          </w:p>
        </w:tc>
        <w:tc>
          <w:tcPr>
            <w:tcW w:w="1260" w:type="dxa"/>
            <w:shd w:val="clear" w:color="000000" w:fill="F5F5F5"/>
            <w:noWrap/>
            <w:vAlign w:val="center"/>
            <w:hideMark/>
          </w:tcPr>
          <w:p w14:paraId="0D7F60D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AB39BF4" w14:textId="77777777" w:rsidR="00A03416" w:rsidRPr="007535A4" w:rsidRDefault="00A03416" w:rsidP="00A03416">
            <w:pPr>
              <w:spacing w:before="0" w:beforeAutospacing="0" w:after="0" w:afterAutospacing="0"/>
              <w:jc w:val="right"/>
              <w:outlineLvl w:val="2"/>
              <w:rPr>
                <w:b/>
                <w:bCs/>
                <w:sz w:val="18"/>
                <w:szCs w:val="18"/>
                <w:lang w:val="en-US" w:eastAsia="en-GB"/>
              </w:rPr>
            </w:pPr>
            <w:r w:rsidRPr="007535A4">
              <w:rPr>
                <w:b/>
                <w:bCs/>
                <w:sz w:val="18"/>
                <w:szCs w:val="18"/>
                <w:lang w:val="en-US" w:eastAsia="en-GB"/>
              </w:rPr>
              <w:t>10.019.808,00</w:t>
            </w:r>
          </w:p>
        </w:tc>
        <w:tc>
          <w:tcPr>
            <w:tcW w:w="1530" w:type="dxa"/>
            <w:shd w:val="clear" w:color="000000" w:fill="F5F5F5"/>
            <w:noWrap/>
            <w:vAlign w:val="center"/>
            <w:hideMark/>
          </w:tcPr>
          <w:p w14:paraId="0772DD26" w14:textId="77777777" w:rsidR="00A03416" w:rsidRPr="007535A4" w:rsidRDefault="00A03416" w:rsidP="00A03416">
            <w:pPr>
              <w:spacing w:before="0" w:beforeAutospacing="0" w:after="0" w:afterAutospacing="0"/>
              <w:jc w:val="right"/>
              <w:outlineLvl w:val="2"/>
              <w:rPr>
                <w:b/>
                <w:bCs/>
                <w:sz w:val="18"/>
                <w:szCs w:val="18"/>
                <w:lang w:val="en-US" w:eastAsia="en-GB"/>
              </w:rPr>
            </w:pPr>
            <w:r w:rsidRPr="007535A4">
              <w:rPr>
                <w:b/>
                <w:bCs/>
                <w:sz w:val="18"/>
                <w:szCs w:val="18"/>
                <w:lang w:val="en-US" w:eastAsia="en-GB"/>
              </w:rPr>
              <w:t>63.019.808,00</w:t>
            </w:r>
          </w:p>
        </w:tc>
        <w:tc>
          <w:tcPr>
            <w:tcW w:w="1524" w:type="dxa"/>
            <w:shd w:val="clear" w:color="000000" w:fill="F5F5F5"/>
            <w:noWrap/>
            <w:vAlign w:val="center"/>
            <w:hideMark/>
          </w:tcPr>
          <w:p w14:paraId="5C9AB7C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52.813.134,00</w:t>
            </w:r>
          </w:p>
        </w:tc>
        <w:tc>
          <w:tcPr>
            <w:tcW w:w="1175" w:type="dxa"/>
            <w:shd w:val="clear" w:color="000000" w:fill="F5F5F5"/>
            <w:noWrap/>
            <w:vAlign w:val="center"/>
            <w:hideMark/>
          </w:tcPr>
          <w:p w14:paraId="3689E16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299138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9.060.000,00</w:t>
            </w:r>
          </w:p>
        </w:tc>
        <w:tc>
          <w:tcPr>
            <w:tcW w:w="1620" w:type="dxa"/>
            <w:shd w:val="clear" w:color="000000" w:fill="F5F5F5"/>
            <w:noWrap/>
            <w:vAlign w:val="center"/>
            <w:hideMark/>
          </w:tcPr>
          <w:p w14:paraId="258EACC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61.873.134,00</w:t>
            </w:r>
          </w:p>
        </w:tc>
        <w:tc>
          <w:tcPr>
            <w:tcW w:w="720" w:type="dxa"/>
            <w:noWrap/>
            <w:vAlign w:val="center"/>
            <w:hideMark/>
          </w:tcPr>
          <w:p w14:paraId="6D86675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98,18</w:t>
            </w:r>
          </w:p>
        </w:tc>
      </w:tr>
      <w:tr w:rsidR="00464EEB" w:rsidRPr="00470334" w14:paraId="17325A6B" w14:textId="77777777" w:rsidTr="004032D4">
        <w:trPr>
          <w:trHeight w:val="70"/>
        </w:trPr>
        <w:tc>
          <w:tcPr>
            <w:tcW w:w="16470" w:type="dxa"/>
            <w:gridSpan w:val="13"/>
            <w:noWrap/>
            <w:vAlign w:val="bottom"/>
            <w:hideMark/>
          </w:tcPr>
          <w:p w14:paraId="5F3BE0F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1CB0642E" w14:textId="77777777" w:rsidTr="0016558E">
        <w:trPr>
          <w:trHeight w:val="185"/>
        </w:trPr>
        <w:tc>
          <w:tcPr>
            <w:tcW w:w="8550" w:type="dxa"/>
            <w:gridSpan w:val="7"/>
            <w:vMerge w:val="restart"/>
            <w:noWrap/>
            <w:vAlign w:val="center"/>
            <w:hideMark/>
          </w:tcPr>
          <w:p w14:paraId="5392032E" w14:textId="34E0CA65" w:rsidR="007535A4" w:rsidRPr="00470334" w:rsidRDefault="007535A4"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840</w:t>
            </w:r>
            <w:r>
              <w:rPr>
                <w:b/>
                <w:bCs/>
                <w:sz w:val="18"/>
                <w:szCs w:val="18"/>
                <w:lang w:val="sr-Cyrl-RS" w:eastAsia="en-GB"/>
              </w:rPr>
              <w:t xml:space="preserve"> </w:t>
            </w:r>
            <w:proofErr w:type="spellStart"/>
            <w:r w:rsidRPr="00470334">
              <w:rPr>
                <w:b/>
                <w:bCs/>
                <w:sz w:val="18"/>
                <w:szCs w:val="18"/>
                <w:lang w:val="en-US" w:eastAsia="en-GB"/>
              </w:rPr>
              <w:t>Верске</w:t>
            </w:r>
            <w:proofErr w:type="spellEnd"/>
            <w:r w:rsidRPr="00470334">
              <w:rPr>
                <w:b/>
                <w:bCs/>
                <w:sz w:val="18"/>
                <w:szCs w:val="18"/>
                <w:lang w:val="en-US" w:eastAsia="en-GB"/>
              </w:rPr>
              <w:t xml:space="preserve"> и </w:t>
            </w:r>
            <w:proofErr w:type="spellStart"/>
            <w:r w:rsidRPr="00470334">
              <w:rPr>
                <w:b/>
                <w:bCs/>
                <w:sz w:val="18"/>
                <w:szCs w:val="18"/>
                <w:lang w:val="en-US" w:eastAsia="en-GB"/>
              </w:rPr>
              <w:t>остале</w:t>
            </w:r>
            <w:proofErr w:type="spellEnd"/>
            <w:r w:rsidRPr="00470334">
              <w:rPr>
                <w:b/>
                <w:bCs/>
                <w:sz w:val="18"/>
                <w:szCs w:val="18"/>
                <w:lang w:val="en-US" w:eastAsia="en-GB"/>
              </w:rPr>
              <w:t xml:space="preserve"> </w:t>
            </w: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заједнице</w:t>
            </w:r>
            <w:proofErr w:type="spellEnd"/>
          </w:p>
          <w:p w14:paraId="44268607" w14:textId="2C81E939"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1201</w:t>
            </w:r>
            <w:r>
              <w:rPr>
                <w:b/>
                <w:bCs/>
                <w:sz w:val="18"/>
                <w:szCs w:val="18"/>
                <w:lang w:val="sr-Cyrl-RS" w:eastAsia="en-GB"/>
              </w:rPr>
              <w:t xml:space="preserve"> </w:t>
            </w:r>
            <w:r w:rsidRPr="00470334">
              <w:rPr>
                <w:b/>
                <w:bCs/>
                <w:sz w:val="18"/>
                <w:szCs w:val="18"/>
                <w:lang w:val="en-US" w:eastAsia="en-GB"/>
              </w:rPr>
              <w:t>РАЗВОЈ КУЛТУРЕ И ИНФОРМИСАЊА</w:t>
            </w:r>
          </w:p>
        </w:tc>
        <w:tc>
          <w:tcPr>
            <w:tcW w:w="1530" w:type="dxa"/>
            <w:noWrap/>
            <w:vAlign w:val="center"/>
            <w:hideMark/>
          </w:tcPr>
          <w:p w14:paraId="14F08BB1"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6B2BD446"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0B7B6C81"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18FE5A12"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70D229C5"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49996479"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781C0FC1" w14:textId="77777777" w:rsidTr="0016558E">
        <w:trPr>
          <w:trHeight w:val="176"/>
        </w:trPr>
        <w:tc>
          <w:tcPr>
            <w:tcW w:w="8550" w:type="dxa"/>
            <w:gridSpan w:val="7"/>
            <w:vMerge/>
            <w:noWrap/>
            <w:vAlign w:val="center"/>
            <w:hideMark/>
          </w:tcPr>
          <w:p w14:paraId="5DF4D21D" w14:textId="26F9EB19"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142D8CF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328483F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20C77E1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203CE64A"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5B5B659F"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5C565C34"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65295E31" w14:textId="77777777" w:rsidTr="004032D4">
        <w:trPr>
          <w:trHeight w:val="70"/>
        </w:trPr>
        <w:tc>
          <w:tcPr>
            <w:tcW w:w="16470" w:type="dxa"/>
            <w:gridSpan w:val="13"/>
            <w:noWrap/>
            <w:vAlign w:val="center"/>
            <w:hideMark/>
          </w:tcPr>
          <w:p w14:paraId="67954949"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BBECADD" w14:textId="77777777" w:rsidTr="0016558E">
        <w:trPr>
          <w:trHeight w:val="86"/>
        </w:trPr>
        <w:tc>
          <w:tcPr>
            <w:tcW w:w="7200" w:type="dxa"/>
            <w:gridSpan w:val="6"/>
            <w:noWrap/>
            <w:vAlign w:val="center"/>
            <w:hideMark/>
          </w:tcPr>
          <w:p w14:paraId="5D7B7704" w14:textId="11ECDAC2"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0003</w:t>
            </w:r>
            <w:r>
              <w:rPr>
                <w:b/>
                <w:bCs/>
                <w:sz w:val="18"/>
                <w:szCs w:val="18"/>
                <w:lang w:val="sr-Cyrl-RS" w:eastAsia="en-GB"/>
              </w:rPr>
              <w:t xml:space="preserve"> </w:t>
            </w:r>
            <w:proofErr w:type="spellStart"/>
            <w:r w:rsidRPr="00470334">
              <w:rPr>
                <w:b/>
                <w:bCs/>
                <w:sz w:val="18"/>
                <w:szCs w:val="18"/>
                <w:lang w:val="en-US" w:eastAsia="en-GB"/>
              </w:rPr>
              <w:t>Унапређењ</w:t>
            </w:r>
            <w:proofErr w:type="spellEnd"/>
            <w:r>
              <w:rPr>
                <w:b/>
                <w:bCs/>
                <w:sz w:val="18"/>
                <w:szCs w:val="18"/>
                <w:lang w:val="sr-Cyrl-RS" w:eastAsia="en-GB"/>
              </w:rPr>
              <w:t>е</w:t>
            </w:r>
            <w:r w:rsidRPr="00470334">
              <w:rPr>
                <w:b/>
                <w:bCs/>
                <w:sz w:val="18"/>
                <w:szCs w:val="18"/>
                <w:lang w:val="en-US" w:eastAsia="en-GB"/>
              </w:rPr>
              <w:t xml:space="preserve"> </w:t>
            </w:r>
            <w:proofErr w:type="spellStart"/>
            <w:r w:rsidRPr="00470334">
              <w:rPr>
                <w:b/>
                <w:bCs/>
                <w:sz w:val="18"/>
                <w:szCs w:val="18"/>
                <w:lang w:val="en-US" w:eastAsia="en-GB"/>
              </w:rPr>
              <w:t>система</w:t>
            </w:r>
            <w:proofErr w:type="spellEnd"/>
            <w:r w:rsidRPr="00470334">
              <w:rPr>
                <w:b/>
                <w:bCs/>
                <w:sz w:val="18"/>
                <w:szCs w:val="18"/>
                <w:lang w:val="en-US" w:eastAsia="en-GB"/>
              </w:rPr>
              <w:t xml:space="preserve"> </w:t>
            </w:r>
            <w:proofErr w:type="spellStart"/>
            <w:r w:rsidRPr="00470334">
              <w:rPr>
                <w:b/>
                <w:bCs/>
                <w:sz w:val="18"/>
                <w:szCs w:val="18"/>
                <w:lang w:val="en-US" w:eastAsia="en-GB"/>
              </w:rPr>
              <w:t>очувања</w:t>
            </w:r>
            <w:proofErr w:type="spellEnd"/>
            <w:r w:rsidRPr="00470334">
              <w:rPr>
                <w:b/>
                <w:bCs/>
                <w:sz w:val="18"/>
                <w:szCs w:val="18"/>
                <w:lang w:val="en-US" w:eastAsia="en-GB"/>
              </w:rPr>
              <w:t xml:space="preserve"> и </w:t>
            </w:r>
            <w:proofErr w:type="spellStart"/>
            <w:r w:rsidRPr="00470334">
              <w:rPr>
                <w:b/>
                <w:bCs/>
                <w:sz w:val="18"/>
                <w:szCs w:val="18"/>
                <w:lang w:val="en-US" w:eastAsia="en-GB"/>
              </w:rPr>
              <w:t>представљања</w:t>
            </w:r>
            <w:proofErr w:type="spellEnd"/>
            <w:r w:rsidRPr="00470334">
              <w:rPr>
                <w:b/>
                <w:bCs/>
                <w:sz w:val="18"/>
                <w:szCs w:val="18"/>
                <w:lang w:val="en-US" w:eastAsia="en-GB"/>
              </w:rPr>
              <w:t xml:space="preserve"> </w:t>
            </w:r>
            <w:proofErr w:type="spellStart"/>
            <w:r w:rsidRPr="00470334">
              <w:rPr>
                <w:b/>
                <w:bCs/>
                <w:sz w:val="18"/>
                <w:szCs w:val="18"/>
                <w:lang w:val="en-US" w:eastAsia="en-GB"/>
              </w:rPr>
              <w:t>културно-историјског</w:t>
            </w:r>
            <w:proofErr w:type="spellEnd"/>
            <w:r w:rsidRPr="00470334">
              <w:rPr>
                <w:b/>
                <w:bCs/>
                <w:sz w:val="18"/>
                <w:szCs w:val="18"/>
                <w:lang w:val="en-US" w:eastAsia="en-GB"/>
              </w:rPr>
              <w:t xml:space="preserve"> </w:t>
            </w:r>
            <w:proofErr w:type="spellStart"/>
            <w:r w:rsidRPr="00470334">
              <w:rPr>
                <w:b/>
                <w:bCs/>
                <w:sz w:val="18"/>
                <w:szCs w:val="18"/>
                <w:lang w:val="en-US" w:eastAsia="en-GB"/>
              </w:rPr>
              <w:t>наслеђа</w:t>
            </w:r>
            <w:proofErr w:type="spellEnd"/>
          </w:p>
        </w:tc>
        <w:tc>
          <w:tcPr>
            <w:tcW w:w="1350" w:type="dxa"/>
            <w:noWrap/>
            <w:vAlign w:val="center"/>
            <w:hideMark/>
          </w:tcPr>
          <w:p w14:paraId="6491AA1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43374C29"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3B719AE2"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104FAFB7"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5C14AA4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FD4C1A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4016F4EC"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7535838A" w14:textId="77777777" w:rsidTr="0016558E">
        <w:trPr>
          <w:trHeight w:val="140"/>
        </w:trPr>
        <w:tc>
          <w:tcPr>
            <w:tcW w:w="536" w:type="dxa"/>
            <w:noWrap/>
            <w:vAlign w:val="center"/>
            <w:hideMark/>
          </w:tcPr>
          <w:p w14:paraId="717964E9"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840</w:t>
            </w:r>
          </w:p>
        </w:tc>
        <w:tc>
          <w:tcPr>
            <w:tcW w:w="627" w:type="dxa"/>
            <w:noWrap/>
            <w:vAlign w:val="center"/>
            <w:hideMark/>
          </w:tcPr>
          <w:p w14:paraId="59213CAC"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115/0</w:t>
            </w:r>
          </w:p>
        </w:tc>
        <w:tc>
          <w:tcPr>
            <w:tcW w:w="807" w:type="dxa"/>
            <w:noWrap/>
            <w:vAlign w:val="center"/>
            <w:hideMark/>
          </w:tcPr>
          <w:p w14:paraId="6B218067"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481000</w:t>
            </w:r>
          </w:p>
        </w:tc>
        <w:tc>
          <w:tcPr>
            <w:tcW w:w="2440" w:type="dxa"/>
            <w:vAlign w:val="center"/>
            <w:hideMark/>
          </w:tcPr>
          <w:p w14:paraId="7F47DB29"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02AFBBE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3.500.000,00</w:t>
            </w:r>
          </w:p>
        </w:tc>
        <w:tc>
          <w:tcPr>
            <w:tcW w:w="1260" w:type="dxa"/>
            <w:noWrap/>
            <w:vAlign w:val="center"/>
            <w:hideMark/>
          </w:tcPr>
          <w:p w14:paraId="2AC7E76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52044E0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0A315E1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3.500.000,00</w:t>
            </w:r>
          </w:p>
        </w:tc>
        <w:tc>
          <w:tcPr>
            <w:tcW w:w="1524" w:type="dxa"/>
            <w:noWrap/>
            <w:vAlign w:val="center"/>
            <w:hideMark/>
          </w:tcPr>
          <w:p w14:paraId="22F2ACF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3.500.000,00</w:t>
            </w:r>
          </w:p>
        </w:tc>
        <w:tc>
          <w:tcPr>
            <w:tcW w:w="1175" w:type="dxa"/>
            <w:noWrap/>
            <w:vAlign w:val="center"/>
            <w:hideMark/>
          </w:tcPr>
          <w:p w14:paraId="52E30E3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6BA56FE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44C2F0E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3.500.000,00</w:t>
            </w:r>
          </w:p>
        </w:tc>
        <w:tc>
          <w:tcPr>
            <w:tcW w:w="720" w:type="dxa"/>
            <w:noWrap/>
            <w:vAlign w:val="center"/>
            <w:hideMark/>
          </w:tcPr>
          <w:p w14:paraId="05A0645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7EC516D3" w14:textId="77777777" w:rsidTr="0016558E">
        <w:trPr>
          <w:trHeight w:val="300"/>
        </w:trPr>
        <w:tc>
          <w:tcPr>
            <w:tcW w:w="1163" w:type="dxa"/>
            <w:gridSpan w:val="2"/>
            <w:shd w:val="clear" w:color="000000" w:fill="F5F5F5"/>
            <w:noWrap/>
            <w:vAlign w:val="bottom"/>
            <w:hideMark/>
          </w:tcPr>
          <w:p w14:paraId="21043899" w14:textId="77777777" w:rsidR="007535A4" w:rsidRPr="00470334" w:rsidRDefault="007535A4" w:rsidP="007535A4">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39FC1BFA" w14:textId="77777777" w:rsidR="007535A4" w:rsidRPr="00470334" w:rsidRDefault="007535A4" w:rsidP="007535A4">
            <w:pPr>
              <w:spacing w:before="0" w:beforeAutospacing="0" w:after="0" w:afterAutospacing="0"/>
              <w:jc w:val="left"/>
              <w:outlineLvl w:val="3"/>
              <w:rPr>
                <w:b/>
                <w:bCs/>
                <w:sz w:val="18"/>
                <w:szCs w:val="18"/>
                <w:lang w:val="en-US" w:eastAsia="en-GB"/>
              </w:rPr>
            </w:pPr>
            <w:r w:rsidRPr="00470334">
              <w:rPr>
                <w:b/>
                <w:bCs/>
                <w:sz w:val="18"/>
                <w:szCs w:val="18"/>
                <w:lang w:val="en-US" w:eastAsia="en-GB"/>
              </w:rPr>
              <w:t>3</w:t>
            </w:r>
          </w:p>
        </w:tc>
        <w:tc>
          <w:tcPr>
            <w:tcW w:w="2440" w:type="dxa"/>
            <w:noWrap/>
            <w:vAlign w:val="bottom"/>
            <w:hideMark/>
          </w:tcPr>
          <w:p w14:paraId="17CA09DC" w14:textId="77777777" w:rsidR="007535A4" w:rsidRPr="00470334" w:rsidRDefault="007535A4" w:rsidP="007535A4">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Унапређења</w:t>
            </w:r>
            <w:proofErr w:type="spellEnd"/>
            <w:r w:rsidRPr="00470334">
              <w:rPr>
                <w:b/>
                <w:bCs/>
                <w:sz w:val="18"/>
                <w:szCs w:val="18"/>
                <w:lang w:val="en-US" w:eastAsia="en-GB"/>
              </w:rPr>
              <w:t xml:space="preserve"> </w:t>
            </w:r>
            <w:proofErr w:type="spellStart"/>
            <w:r w:rsidRPr="00470334">
              <w:rPr>
                <w:b/>
                <w:bCs/>
                <w:sz w:val="18"/>
                <w:szCs w:val="18"/>
                <w:lang w:val="en-US" w:eastAsia="en-GB"/>
              </w:rPr>
              <w:t>система</w:t>
            </w:r>
            <w:proofErr w:type="spellEnd"/>
            <w:r w:rsidRPr="00470334">
              <w:rPr>
                <w:b/>
                <w:bCs/>
                <w:sz w:val="18"/>
                <w:szCs w:val="18"/>
                <w:lang w:val="en-US" w:eastAsia="en-GB"/>
              </w:rPr>
              <w:t xml:space="preserve"> </w:t>
            </w:r>
            <w:proofErr w:type="spellStart"/>
            <w:r w:rsidRPr="00470334">
              <w:rPr>
                <w:b/>
                <w:bCs/>
                <w:sz w:val="18"/>
                <w:szCs w:val="18"/>
                <w:lang w:val="en-US" w:eastAsia="en-GB"/>
              </w:rPr>
              <w:t>очувања</w:t>
            </w:r>
            <w:proofErr w:type="spellEnd"/>
            <w:r w:rsidRPr="00470334">
              <w:rPr>
                <w:b/>
                <w:bCs/>
                <w:sz w:val="18"/>
                <w:szCs w:val="18"/>
                <w:lang w:val="en-US" w:eastAsia="en-GB"/>
              </w:rPr>
              <w:t xml:space="preserve"> и </w:t>
            </w:r>
            <w:proofErr w:type="spellStart"/>
            <w:r w:rsidRPr="00470334">
              <w:rPr>
                <w:b/>
                <w:bCs/>
                <w:sz w:val="18"/>
                <w:szCs w:val="18"/>
                <w:lang w:val="en-US" w:eastAsia="en-GB"/>
              </w:rPr>
              <w:t>представљања</w:t>
            </w:r>
            <w:proofErr w:type="spellEnd"/>
            <w:r w:rsidRPr="00470334">
              <w:rPr>
                <w:b/>
                <w:bCs/>
                <w:sz w:val="18"/>
                <w:szCs w:val="18"/>
                <w:lang w:val="en-US" w:eastAsia="en-GB"/>
              </w:rPr>
              <w:t xml:space="preserve"> </w:t>
            </w:r>
            <w:proofErr w:type="spellStart"/>
            <w:r w:rsidRPr="00470334">
              <w:rPr>
                <w:b/>
                <w:bCs/>
                <w:sz w:val="18"/>
                <w:szCs w:val="18"/>
                <w:lang w:val="en-US" w:eastAsia="en-GB"/>
              </w:rPr>
              <w:t>културно-историјског</w:t>
            </w:r>
            <w:proofErr w:type="spellEnd"/>
            <w:r w:rsidRPr="00470334">
              <w:rPr>
                <w:b/>
                <w:bCs/>
                <w:sz w:val="18"/>
                <w:szCs w:val="18"/>
                <w:lang w:val="en-US" w:eastAsia="en-GB"/>
              </w:rPr>
              <w:t xml:space="preserve"> </w:t>
            </w:r>
            <w:proofErr w:type="spellStart"/>
            <w:r w:rsidRPr="00470334">
              <w:rPr>
                <w:b/>
                <w:bCs/>
                <w:sz w:val="18"/>
                <w:szCs w:val="18"/>
                <w:lang w:val="en-US" w:eastAsia="en-GB"/>
              </w:rPr>
              <w:t>наслеђа</w:t>
            </w:r>
            <w:proofErr w:type="spellEnd"/>
          </w:p>
        </w:tc>
        <w:tc>
          <w:tcPr>
            <w:tcW w:w="1530" w:type="dxa"/>
            <w:shd w:val="clear" w:color="auto" w:fill="F2F2F2" w:themeFill="background1" w:themeFillShade="F2"/>
            <w:vAlign w:val="center"/>
            <w:hideMark/>
          </w:tcPr>
          <w:p w14:paraId="3CE8EDB3" w14:textId="0E961FC3" w:rsidR="007535A4" w:rsidRPr="007535A4" w:rsidRDefault="007535A4" w:rsidP="007535A4">
            <w:pPr>
              <w:spacing w:before="0" w:beforeAutospacing="0" w:after="0" w:afterAutospacing="0"/>
              <w:jc w:val="right"/>
              <w:outlineLvl w:val="3"/>
              <w:rPr>
                <w:b/>
                <w:bCs/>
                <w:sz w:val="18"/>
                <w:szCs w:val="18"/>
                <w:lang w:val="en-US" w:eastAsia="en-GB"/>
              </w:rPr>
            </w:pPr>
            <w:r w:rsidRPr="007535A4">
              <w:rPr>
                <w:b/>
                <w:bCs/>
                <w:sz w:val="18"/>
                <w:szCs w:val="18"/>
              </w:rPr>
              <w:t>3.500.000,00</w:t>
            </w:r>
          </w:p>
        </w:tc>
        <w:tc>
          <w:tcPr>
            <w:tcW w:w="1260" w:type="dxa"/>
            <w:shd w:val="clear" w:color="auto" w:fill="F2F2F2" w:themeFill="background1" w:themeFillShade="F2"/>
            <w:noWrap/>
            <w:vAlign w:val="center"/>
            <w:hideMark/>
          </w:tcPr>
          <w:p w14:paraId="4EF3CF62" w14:textId="304D3B15" w:rsidR="007535A4" w:rsidRPr="007535A4" w:rsidRDefault="007535A4" w:rsidP="007535A4">
            <w:pPr>
              <w:spacing w:before="0" w:beforeAutospacing="0" w:after="0" w:afterAutospacing="0"/>
              <w:jc w:val="right"/>
              <w:outlineLvl w:val="3"/>
              <w:rPr>
                <w:b/>
                <w:bCs/>
                <w:sz w:val="18"/>
                <w:szCs w:val="18"/>
                <w:lang w:val="en-US" w:eastAsia="en-GB"/>
              </w:rPr>
            </w:pPr>
            <w:r w:rsidRPr="007535A4">
              <w:rPr>
                <w:b/>
                <w:bCs/>
                <w:sz w:val="18"/>
                <w:szCs w:val="18"/>
              </w:rPr>
              <w:t>0,00</w:t>
            </w:r>
          </w:p>
        </w:tc>
        <w:tc>
          <w:tcPr>
            <w:tcW w:w="1350" w:type="dxa"/>
            <w:shd w:val="clear" w:color="auto" w:fill="F2F2F2" w:themeFill="background1" w:themeFillShade="F2"/>
            <w:noWrap/>
            <w:vAlign w:val="center"/>
            <w:hideMark/>
          </w:tcPr>
          <w:p w14:paraId="7A67B6E5" w14:textId="1DE053CC" w:rsidR="007535A4" w:rsidRPr="007535A4" w:rsidRDefault="007535A4" w:rsidP="007535A4">
            <w:pPr>
              <w:spacing w:before="0" w:beforeAutospacing="0" w:after="0" w:afterAutospacing="0"/>
              <w:jc w:val="right"/>
              <w:outlineLvl w:val="3"/>
              <w:rPr>
                <w:b/>
                <w:bCs/>
                <w:sz w:val="18"/>
                <w:szCs w:val="18"/>
                <w:lang w:val="en-US" w:eastAsia="en-GB"/>
              </w:rPr>
            </w:pPr>
            <w:r w:rsidRPr="007535A4">
              <w:rPr>
                <w:b/>
                <w:bCs/>
                <w:sz w:val="18"/>
                <w:szCs w:val="18"/>
              </w:rPr>
              <w:t>0,00</w:t>
            </w:r>
          </w:p>
        </w:tc>
        <w:tc>
          <w:tcPr>
            <w:tcW w:w="1530" w:type="dxa"/>
            <w:shd w:val="clear" w:color="000000" w:fill="F5F5F5"/>
            <w:noWrap/>
            <w:vAlign w:val="center"/>
            <w:hideMark/>
          </w:tcPr>
          <w:p w14:paraId="77E0564A"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524" w:type="dxa"/>
            <w:shd w:val="clear" w:color="000000" w:fill="F5F5F5"/>
            <w:noWrap/>
            <w:vAlign w:val="center"/>
            <w:hideMark/>
          </w:tcPr>
          <w:p w14:paraId="745B52AF"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175" w:type="dxa"/>
            <w:shd w:val="clear" w:color="000000" w:fill="F5F5F5"/>
            <w:noWrap/>
            <w:vAlign w:val="center"/>
            <w:hideMark/>
          </w:tcPr>
          <w:p w14:paraId="6E8002E0"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FFB3C98"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4505861"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720" w:type="dxa"/>
            <w:noWrap/>
            <w:vAlign w:val="center"/>
            <w:hideMark/>
          </w:tcPr>
          <w:p w14:paraId="395B4DD1"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0DD62F1B" w14:textId="77777777" w:rsidTr="004032D4">
        <w:trPr>
          <w:trHeight w:val="70"/>
        </w:trPr>
        <w:tc>
          <w:tcPr>
            <w:tcW w:w="16470" w:type="dxa"/>
            <w:gridSpan w:val="13"/>
            <w:noWrap/>
            <w:vAlign w:val="bottom"/>
            <w:hideMark/>
          </w:tcPr>
          <w:p w14:paraId="6A099CE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5D022075" w14:textId="77777777" w:rsidTr="0016558E">
        <w:trPr>
          <w:trHeight w:val="70"/>
        </w:trPr>
        <w:tc>
          <w:tcPr>
            <w:tcW w:w="536" w:type="dxa"/>
            <w:noWrap/>
            <w:vAlign w:val="bottom"/>
            <w:hideMark/>
          </w:tcPr>
          <w:p w14:paraId="6CD9CDB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AB5B41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7CA51F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7B6229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840:</w:t>
            </w:r>
          </w:p>
        </w:tc>
        <w:tc>
          <w:tcPr>
            <w:tcW w:w="1530" w:type="dxa"/>
            <w:noWrap/>
            <w:vAlign w:val="center"/>
            <w:hideMark/>
          </w:tcPr>
          <w:p w14:paraId="415A53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14407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69DC3F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417DDA5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42EDD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4FD0E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5B1E33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309C24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13D701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45F6006" w14:textId="77777777" w:rsidTr="0016558E">
        <w:trPr>
          <w:trHeight w:val="70"/>
        </w:trPr>
        <w:tc>
          <w:tcPr>
            <w:tcW w:w="536" w:type="dxa"/>
            <w:noWrap/>
            <w:vAlign w:val="bottom"/>
            <w:hideMark/>
          </w:tcPr>
          <w:p w14:paraId="35A41D5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4058D1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402449C"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60ED06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715D5D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260" w:type="dxa"/>
            <w:noWrap/>
            <w:vAlign w:val="center"/>
            <w:hideMark/>
          </w:tcPr>
          <w:p w14:paraId="25CF40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AF14A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5CC6A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524" w:type="dxa"/>
            <w:noWrap/>
            <w:vAlign w:val="center"/>
            <w:hideMark/>
          </w:tcPr>
          <w:p w14:paraId="7E1251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175" w:type="dxa"/>
            <w:noWrap/>
            <w:vAlign w:val="center"/>
            <w:hideMark/>
          </w:tcPr>
          <w:p w14:paraId="1FD855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947776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5BDB4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720" w:type="dxa"/>
            <w:noWrap/>
            <w:vAlign w:val="center"/>
            <w:hideMark/>
          </w:tcPr>
          <w:p w14:paraId="69D53BA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1355D828" w14:textId="77777777" w:rsidTr="0016558E">
        <w:trPr>
          <w:trHeight w:val="113"/>
        </w:trPr>
        <w:tc>
          <w:tcPr>
            <w:tcW w:w="1163" w:type="dxa"/>
            <w:gridSpan w:val="2"/>
            <w:shd w:val="clear" w:color="000000" w:fill="F5F5F5"/>
            <w:noWrap/>
            <w:vAlign w:val="bottom"/>
            <w:hideMark/>
          </w:tcPr>
          <w:p w14:paraId="49F3898A"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1EF0584A"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840</w:t>
            </w:r>
          </w:p>
        </w:tc>
        <w:tc>
          <w:tcPr>
            <w:tcW w:w="2440" w:type="dxa"/>
            <w:shd w:val="clear" w:color="000000" w:fill="F5F5F5"/>
            <w:vAlign w:val="bottom"/>
            <w:hideMark/>
          </w:tcPr>
          <w:p w14:paraId="0577CA9B"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Верске</w:t>
            </w:r>
            <w:proofErr w:type="spellEnd"/>
            <w:r w:rsidRPr="00470334">
              <w:rPr>
                <w:b/>
                <w:bCs/>
                <w:sz w:val="18"/>
                <w:szCs w:val="18"/>
                <w:lang w:val="en-US" w:eastAsia="en-GB"/>
              </w:rPr>
              <w:t xml:space="preserve"> и </w:t>
            </w:r>
            <w:proofErr w:type="spellStart"/>
            <w:r w:rsidRPr="00470334">
              <w:rPr>
                <w:b/>
                <w:bCs/>
                <w:sz w:val="18"/>
                <w:szCs w:val="18"/>
                <w:lang w:val="en-US" w:eastAsia="en-GB"/>
              </w:rPr>
              <w:t>остале</w:t>
            </w:r>
            <w:proofErr w:type="spellEnd"/>
            <w:r w:rsidRPr="00470334">
              <w:rPr>
                <w:b/>
                <w:bCs/>
                <w:sz w:val="18"/>
                <w:szCs w:val="18"/>
                <w:lang w:val="en-US" w:eastAsia="en-GB"/>
              </w:rPr>
              <w:t xml:space="preserve"> </w:t>
            </w: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заједнице</w:t>
            </w:r>
            <w:proofErr w:type="spellEnd"/>
          </w:p>
        </w:tc>
        <w:tc>
          <w:tcPr>
            <w:tcW w:w="1530" w:type="dxa"/>
            <w:shd w:val="clear" w:color="000000" w:fill="F5F5F5"/>
            <w:noWrap/>
            <w:vAlign w:val="center"/>
            <w:hideMark/>
          </w:tcPr>
          <w:p w14:paraId="5FA446D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3.500.000,00</w:t>
            </w:r>
          </w:p>
        </w:tc>
        <w:tc>
          <w:tcPr>
            <w:tcW w:w="1260" w:type="dxa"/>
            <w:shd w:val="clear" w:color="000000" w:fill="F5F5F5"/>
            <w:noWrap/>
            <w:vAlign w:val="center"/>
            <w:hideMark/>
          </w:tcPr>
          <w:p w14:paraId="3C3F931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DFA5DB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8E98A6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3.500.000,00</w:t>
            </w:r>
          </w:p>
        </w:tc>
        <w:tc>
          <w:tcPr>
            <w:tcW w:w="1524" w:type="dxa"/>
            <w:shd w:val="clear" w:color="000000" w:fill="F5F5F5"/>
            <w:noWrap/>
            <w:vAlign w:val="center"/>
            <w:hideMark/>
          </w:tcPr>
          <w:p w14:paraId="726F33F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3.500.000,00</w:t>
            </w:r>
          </w:p>
        </w:tc>
        <w:tc>
          <w:tcPr>
            <w:tcW w:w="1175" w:type="dxa"/>
            <w:shd w:val="clear" w:color="000000" w:fill="F5F5F5"/>
            <w:noWrap/>
            <w:vAlign w:val="center"/>
            <w:hideMark/>
          </w:tcPr>
          <w:p w14:paraId="2F29341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AC03A6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B8CAE4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3.500.000,00</w:t>
            </w:r>
          </w:p>
        </w:tc>
        <w:tc>
          <w:tcPr>
            <w:tcW w:w="720" w:type="dxa"/>
            <w:noWrap/>
            <w:vAlign w:val="center"/>
            <w:hideMark/>
          </w:tcPr>
          <w:p w14:paraId="7F058F4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100,00</w:t>
            </w:r>
          </w:p>
        </w:tc>
      </w:tr>
      <w:tr w:rsidR="00464EEB" w:rsidRPr="00470334" w14:paraId="6EFCD691" w14:textId="77777777" w:rsidTr="004032D4">
        <w:trPr>
          <w:trHeight w:val="70"/>
        </w:trPr>
        <w:tc>
          <w:tcPr>
            <w:tcW w:w="16470" w:type="dxa"/>
            <w:gridSpan w:val="13"/>
            <w:noWrap/>
            <w:vAlign w:val="bottom"/>
            <w:hideMark/>
          </w:tcPr>
          <w:p w14:paraId="5F522FB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063B9956" w14:textId="77777777" w:rsidTr="0016558E">
        <w:trPr>
          <w:trHeight w:val="203"/>
        </w:trPr>
        <w:tc>
          <w:tcPr>
            <w:tcW w:w="8550" w:type="dxa"/>
            <w:gridSpan w:val="7"/>
            <w:vMerge w:val="restart"/>
            <w:noWrap/>
            <w:vAlign w:val="center"/>
            <w:hideMark/>
          </w:tcPr>
          <w:p w14:paraId="6CD8B7E7" w14:textId="07E6543F" w:rsidR="007535A4" w:rsidRPr="00470334" w:rsidRDefault="007535A4"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860</w:t>
            </w:r>
            <w:r>
              <w:rPr>
                <w:b/>
                <w:bCs/>
                <w:sz w:val="18"/>
                <w:szCs w:val="18"/>
                <w:lang w:val="sr-Cyrl-RS" w:eastAsia="en-GB"/>
              </w:rPr>
              <w:t xml:space="preserve"> </w:t>
            </w:r>
            <w:proofErr w:type="spellStart"/>
            <w:r w:rsidRPr="00470334">
              <w:rPr>
                <w:b/>
                <w:bCs/>
                <w:sz w:val="18"/>
                <w:szCs w:val="18"/>
                <w:lang w:val="en-US" w:eastAsia="en-GB"/>
              </w:rPr>
              <w:t>Рекреација</w:t>
            </w:r>
            <w:proofErr w:type="spellEnd"/>
            <w:r w:rsidRPr="00470334">
              <w:rPr>
                <w:b/>
                <w:bCs/>
                <w:sz w:val="18"/>
                <w:szCs w:val="18"/>
                <w:lang w:val="en-US" w:eastAsia="en-GB"/>
              </w:rPr>
              <w:t xml:space="preserve">, </w:t>
            </w:r>
            <w:proofErr w:type="spellStart"/>
            <w:r w:rsidRPr="00470334">
              <w:rPr>
                <w:b/>
                <w:bCs/>
                <w:sz w:val="18"/>
                <w:szCs w:val="18"/>
                <w:lang w:val="en-US" w:eastAsia="en-GB"/>
              </w:rPr>
              <w:t>спорт</w:t>
            </w:r>
            <w:proofErr w:type="spellEnd"/>
            <w:r w:rsidRPr="00470334">
              <w:rPr>
                <w:b/>
                <w:bCs/>
                <w:sz w:val="18"/>
                <w:szCs w:val="18"/>
                <w:lang w:val="en-US" w:eastAsia="en-GB"/>
              </w:rPr>
              <w:t xml:space="preserve">, </w:t>
            </w:r>
            <w:proofErr w:type="spellStart"/>
            <w:r w:rsidRPr="00470334">
              <w:rPr>
                <w:b/>
                <w:bCs/>
                <w:sz w:val="18"/>
                <w:szCs w:val="18"/>
                <w:lang w:val="en-US" w:eastAsia="en-GB"/>
              </w:rPr>
              <w:t>култура</w:t>
            </w:r>
            <w:proofErr w:type="spellEnd"/>
            <w:r w:rsidRPr="00470334">
              <w:rPr>
                <w:b/>
                <w:bCs/>
                <w:sz w:val="18"/>
                <w:szCs w:val="18"/>
                <w:lang w:val="en-US" w:eastAsia="en-GB"/>
              </w:rPr>
              <w:t xml:space="preserve"> и </w:t>
            </w:r>
            <w:proofErr w:type="spellStart"/>
            <w:r w:rsidRPr="00470334">
              <w:rPr>
                <w:b/>
                <w:bCs/>
                <w:sz w:val="18"/>
                <w:szCs w:val="18"/>
                <w:lang w:val="en-US" w:eastAsia="en-GB"/>
              </w:rPr>
              <w:t>вере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некласификовано</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p w14:paraId="17791277" w14:textId="38B01F9C"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1201</w:t>
            </w:r>
            <w:r>
              <w:rPr>
                <w:b/>
                <w:bCs/>
                <w:sz w:val="18"/>
                <w:szCs w:val="18"/>
                <w:lang w:val="sr-Cyrl-RS" w:eastAsia="en-GB"/>
              </w:rPr>
              <w:t xml:space="preserve"> </w:t>
            </w:r>
            <w:r w:rsidRPr="00470334">
              <w:rPr>
                <w:b/>
                <w:bCs/>
                <w:sz w:val="18"/>
                <w:szCs w:val="18"/>
                <w:lang w:val="en-US" w:eastAsia="en-GB"/>
              </w:rPr>
              <w:t>РАЗВОЈ КУЛТУРЕ И ИНФОРМИСАЊА</w:t>
            </w:r>
          </w:p>
        </w:tc>
        <w:tc>
          <w:tcPr>
            <w:tcW w:w="1530" w:type="dxa"/>
            <w:noWrap/>
            <w:vAlign w:val="center"/>
            <w:hideMark/>
          </w:tcPr>
          <w:p w14:paraId="1AC628BD"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3F159568"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3A1179D8"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4B7C1CC0"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7367BDF3"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6DEF0910"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47971BA6" w14:textId="77777777" w:rsidTr="0016558E">
        <w:trPr>
          <w:trHeight w:val="158"/>
        </w:trPr>
        <w:tc>
          <w:tcPr>
            <w:tcW w:w="8550" w:type="dxa"/>
            <w:gridSpan w:val="7"/>
            <w:vMerge/>
            <w:noWrap/>
            <w:vAlign w:val="center"/>
            <w:hideMark/>
          </w:tcPr>
          <w:p w14:paraId="353CC730" w14:textId="6D66F12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77B2465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0D406F0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7BEF9AF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321987A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87687F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164A9DDE"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7B777C4A" w14:textId="77777777" w:rsidTr="004032D4">
        <w:trPr>
          <w:trHeight w:val="70"/>
        </w:trPr>
        <w:tc>
          <w:tcPr>
            <w:tcW w:w="16470" w:type="dxa"/>
            <w:gridSpan w:val="13"/>
            <w:noWrap/>
            <w:vAlign w:val="center"/>
            <w:hideMark/>
          </w:tcPr>
          <w:p w14:paraId="0B0C8C85"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AA74BFA" w14:textId="77777777" w:rsidTr="0016558E">
        <w:trPr>
          <w:trHeight w:val="275"/>
        </w:trPr>
        <w:tc>
          <w:tcPr>
            <w:tcW w:w="8550" w:type="dxa"/>
            <w:gridSpan w:val="7"/>
            <w:noWrap/>
            <w:vAlign w:val="center"/>
            <w:hideMark/>
          </w:tcPr>
          <w:p w14:paraId="76A22768" w14:textId="6B83A24B"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proofErr w:type="spellStart"/>
            <w:r w:rsidRPr="00470334">
              <w:rPr>
                <w:b/>
                <w:bCs/>
                <w:sz w:val="18"/>
                <w:szCs w:val="18"/>
                <w:lang w:val="en-US" w:eastAsia="en-GB"/>
              </w:rPr>
              <w:t>Јачање</w:t>
            </w:r>
            <w:proofErr w:type="spellEnd"/>
            <w:r w:rsidRPr="00470334">
              <w:rPr>
                <w:b/>
                <w:bCs/>
                <w:sz w:val="18"/>
                <w:szCs w:val="18"/>
                <w:lang w:val="en-US" w:eastAsia="en-GB"/>
              </w:rPr>
              <w:t xml:space="preserve"> </w:t>
            </w:r>
            <w:proofErr w:type="spellStart"/>
            <w:r w:rsidRPr="00470334">
              <w:rPr>
                <w:b/>
                <w:bCs/>
                <w:sz w:val="18"/>
                <w:szCs w:val="18"/>
                <w:lang w:val="en-US" w:eastAsia="en-GB"/>
              </w:rPr>
              <w:t>културне</w:t>
            </w:r>
            <w:proofErr w:type="spellEnd"/>
            <w:r w:rsidRPr="00470334">
              <w:rPr>
                <w:b/>
                <w:bCs/>
                <w:sz w:val="18"/>
                <w:szCs w:val="18"/>
                <w:lang w:val="en-US" w:eastAsia="en-GB"/>
              </w:rPr>
              <w:t xml:space="preserve"> </w:t>
            </w:r>
            <w:proofErr w:type="spellStart"/>
            <w:r w:rsidRPr="00470334">
              <w:rPr>
                <w:b/>
                <w:bCs/>
                <w:sz w:val="18"/>
                <w:szCs w:val="18"/>
                <w:lang w:val="en-US" w:eastAsia="en-GB"/>
              </w:rPr>
              <w:t>продукције</w:t>
            </w:r>
            <w:proofErr w:type="spellEnd"/>
            <w:r w:rsidRPr="00470334">
              <w:rPr>
                <w:b/>
                <w:bCs/>
                <w:sz w:val="18"/>
                <w:szCs w:val="18"/>
                <w:lang w:val="en-US" w:eastAsia="en-GB"/>
              </w:rPr>
              <w:t xml:space="preserve"> и </w:t>
            </w:r>
            <w:proofErr w:type="spellStart"/>
            <w:r w:rsidRPr="00470334">
              <w:rPr>
                <w:b/>
                <w:bCs/>
                <w:sz w:val="18"/>
                <w:szCs w:val="18"/>
                <w:lang w:val="en-US" w:eastAsia="en-GB"/>
              </w:rPr>
              <w:t>уметничког</w:t>
            </w:r>
            <w:proofErr w:type="spellEnd"/>
            <w:r w:rsidRPr="00470334">
              <w:rPr>
                <w:b/>
                <w:bCs/>
                <w:sz w:val="18"/>
                <w:szCs w:val="18"/>
                <w:lang w:val="en-US" w:eastAsia="en-GB"/>
              </w:rPr>
              <w:t xml:space="preserve"> </w:t>
            </w:r>
            <w:proofErr w:type="spellStart"/>
            <w:r w:rsidRPr="00470334">
              <w:rPr>
                <w:b/>
                <w:bCs/>
                <w:sz w:val="18"/>
                <w:szCs w:val="18"/>
                <w:lang w:val="en-US" w:eastAsia="en-GB"/>
              </w:rPr>
              <w:t>стваралаштва</w:t>
            </w:r>
            <w:proofErr w:type="spellEnd"/>
          </w:p>
        </w:tc>
        <w:tc>
          <w:tcPr>
            <w:tcW w:w="1530" w:type="dxa"/>
            <w:noWrap/>
            <w:vAlign w:val="center"/>
            <w:hideMark/>
          </w:tcPr>
          <w:p w14:paraId="45CEB572"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2613A93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5B4F4B7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0C0E0B3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1D001D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73E24613"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07F1C1CC" w14:textId="77777777" w:rsidTr="0016558E">
        <w:trPr>
          <w:trHeight w:val="86"/>
        </w:trPr>
        <w:tc>
          <w:tcPr>
            <w:tcW w:w="536" w:type="dxa"/>
            <w:noWrap/>
            <w:vAlign w:val="center"/>
            <w:hideMark/>
          </w:tcPr>
          <w:p w14:paraId="0F1A80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860</w:t>
            </w:r>
          </w:p>
        </w:tc>
        <w:tc>
          <w:tcPr>
            <w:tcW w:w="627" w:type="dxa"/>
            <w:noWrap/>
            <w:vAlign w:val="center"/>
            <w:hideMark/>
          </w:tcPr>
          <w:p w14:paraId="06B032F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116/0</w:t>
            </w:r>
          </w:p>
        </w:tc>
        <w:tc>
          <w:tcPr>
            <w:tcW w:w="807" w:type="dxa"/>
            <w:noWrap/>
            <w:vAlign w:val="center"/>
            <w:hideMark/>
          </w:tcPr>
          <w:p w14:paraId="30A0144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0837E7B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3C199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910.000,00</w:t>
            </w:r>
          </w:p>
        </w:tc>
        <w:tc>
          <w:tcPr>
            <w:tcW w:w="1260" w:type="dxa"/>
            <w:noWrap/>
            <w:vAlign w:val="center"/>
            <w:hideMark/>
          </w:tcPr>
          <w:p w14:paraId="153AB3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8153F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530" w:type="dxa"/>
            <w:noWrap/>
            <w:vAlign w:val="center"/>
            <w:hideMark/>
          </w:tcPr>
          <w:p w14:paraId="32369D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1.010.000,00</w:t>
            </w:r>
          </w:p>
        </w:tc>
        <w:tc>
          <w:tcPr>
            <w:tcW w:w="1524" w:type="dxa"/>
            <w:noWrap/>
            <w:vAlign w:val="center"/>
            <w:hideMark/>
          </w:tcPr>
          <w:p w14:paraId="743BFFC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909.122,00</w:t>
            </w:r>
          </w:p>
        </w:tc>
        <w:tc>
          <w:tcPr>
            <w:tcW w:w="1175" w:type="dxa"/>
            <w:noWrap/>
            <w:vAlign w:val="center"/>
            <w:hideMark/>
          </w:tcPr>
          <w:p w14:paraId="3CCFAF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68551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99.000,00</w:t>
            </w:r>
          </w:p>
        </w:tc>
        <w:tc>
          <w:tcPr>
            <w:tcW w:w="1620" w:type="dxa"/>
            <w:noWrap/>
            <w:vAlign w:val="center"/>
            <w:hideMark/>
          </w:tcPr>
          <w:p w14:paraId="43823F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1.008.122,00</w:t>
            </w:r>
          </w:p>
        </w:tc>
        <w:tc>
          <w:tcPr>
            <w:tcW w:w="720" w:type="dxa"/>
            <w:noWrap/>
            <w:vAlign w:val="center"/>
            <w:hideMark/>
          </w:tcPr>
          <w:p w14:paraId="76CBEA8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99,81</w:t>
            </w:r>
          </w:p>
        </w:tc>
      </w:tr>
      <w:tr w:rsidR="00464EEB" w:rsidRPr="00470334" w14:paraId="533B604F" w14:textId="77777777" w:rsidTr="0016558E">
        <w:trPr>
          <w:trHeight w:val="311"/>
        </w:trPr>
        <w:tc>
          <w:tcPr>
            <w:tcW w:w="536" w:type="dxa"/>
            <w:noWrap/>
            <w:vAlign w:val="center"/>
            <w:hideMark/>
          </w:tcPr>
          <w:p w14:paraId="60A466C8"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860</w:t>
            </w:r>
          </w:p>
        </w:tc>
        <w:tc>
          <w:tcPr>
            <w:tcW w:w="627" w:type="dxa"/>
            <w:noWrap/>
            <w:vAlign w:val="center"/>
            <w:hideMark/>
          </w:tcPr>
          <w:p w14:paraId="1E07DEE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117/0</w:t>
            </w:r>
          </w:p>
        </w:tc>
        <w:tc>
          <w:tcPr>
            <w:tcW w:w="807" w:type="dxa"/>
            <w:noWrap/>
            <w:vAlign w:val="center"/>
            <w:hideMark/>
          </w:tcPr>
          <w:p w14:paraId="2EFFDC87"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481000</w:t>
            </w:r>
          </w:p>
        </w:tc>
        <w:tc>
          <w:tcPr>
            <w:tcW w:w="2440" w:type="dxa"/>
            <w:vAlign w:val="center"/>
            <w:hideMark/>
          </w:tcPr>
          <w:p w14:paraId="28BBE3E3"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4B2241D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6.340.000,00</w:t>
            </w:r>
          </w:p>
        </w:tc>
        <w:tc>
          <w:tcPr>
            <w:tcW w:w="1260" w:type="dxa"/>
            <w:noWrap/>
            <w:vAlign w:val="center"/>
            <w:hideMark/>
          </w:tcPr>
          <w:p w14:paraId="7C4404A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5872918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3E46617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6.340.000,00</w:t>
            </w:r>
          </w:p>
        </w:tc>
        <w:tc>
          <w:tcPr>
            <w:tcW w:w="1524" w:type="dxa"/>
            <w:noWrap/>
            <w:vAlign w:val="center"/>
            <w:hideMark/>
          </w:tcPr>
          <w:p w14:paraId="2D167950"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6.073.937,00</w:t>
            </w:r>
          </w:p>
        </w:tc>
        <w:tc>
          <w:tcPr>
            <w:tcW w:w="1175" w:type="dxa"/>
            <w:noWrap/>
            <w:vAlign w:val="center"/>
            <w:hideMark/>
          </w:tcPr>
          <w:p w14:paraId="5238AC6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633BE4E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0BC9762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6.073.937,00</w:t>
            </w:r>
          </w:p>
        </w:tc>
        <w:tc>
          <w:tcPr>
            <w:tcW w:w="720" w:type="dxa"/>
            <w:noWrap/>
            <w:vAlign w:val="center"/>
            <w:hideMark/>
          </w:tcPr>
          <w:p w14:paraId="4AC719F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95,80</w:t>
            </w:r>
          </w:p>
        </w:tc>
      </w:tr>
      <w:tr w:rsidR="00464EEB" w:rsidRPr="00470334" w14:paraId="058BEE82" w14:textId="77777777" w:rsidTr="0016558E">
        <w:trPr>
          <w:trHeight w:val="158"/>
        </w:trPr>
        <w:tc>
          <w:tcPr>
            <w:tcW w:w="1163" w:type="dxa"/>
            <w:gridSpan w:val="2"/>
            <w:shd w:val="clear" w:color="000000" w:fill="F5F5F5"/>
            <w:noWrap/>
            <w:vAlign w:val="bottom"/>
            <w:hideMark/>
          </w:tcPr>
          <w:p w14:paraId="27EA992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6E0260E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6C4D7CA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Јачање</w:t>
            </w:r>
            <w:proofErr w:type="spellEnd"/>
            <w:r w:rsidRPr="00470334">
              <w:rPr>
                <w:b/>
                <w:bCs/>
                <w:sz w:val="18"/>
                <w:szCs w:val="18"/>
                <w:lang w:val="en-US" w:eastAsia="en-GB"/>
              </w:rPr>
              <w:t xml:space="preserve"> </w:t>
            </w:r>
            <w:proofErr w:type="spellStart"/>
            <w:r w:rsidRPr="00470334">
              <w:rPr>
                <w:b/>
                <w:bCs/>
                <w:sz w:val="18"/>
                <w:szCs w:val="18"/>
                <w:lang w:val="en-US" w:eastAsia="en-GB"/>
              </w:rPr>
              <w:t>културне</w:t>
            </w:r>
            <w:proofErr w:type="spellEnd"/>
            <w:r w:rsidRPr="00470334">
              <w:rPr>
                <w:b/>
                <w:bCs/>
                <w:sz w:val="18"/>
                <w:szCs w:val="18"/>
                <w:lang w:val="en-US" w:eastAsia="en-GB"/>
              </w:rPr>
              <w:t xml:space="preserve"> </w:t>
            </w:r>
            <w:proofErr w:type="spellStart"/>
            <w:r w:rsidRPr="00470334">
              <w:rPr>
                <w:b/>
                <w:bCs/>
                <w:sz w:val="18"/>
                <w:szCs w:val="18"/>
                <w:lang w:val="en-US" w:eastAsia="en-GB"/>
              </w:rPr>
              <w:t>продукције</w:t>
            </w:r>
            <w:proofErr w:type="spellEnd"/>
            <w:r w:rsidRPr="00470334">
              <w:rPr>
                <w:b/>
                <w:bCs/>
                <w:sz w:val="18"/>
                <w:szCs w:val="18"/>
                <w:lang w:val="en-US" w:eastAsia="en-GB"/>
              </w:rPr>
              <w:t xml:space="preserve"> и </w:t>
            </w:r>
            <w:proofErr w:type="spellStart"/>
            <w:r w:rsidRPr="00470334">
              <w:rPr>
                <w:b/>
                <w:bCs/>
                <w:sz w:val="18"/>
                <w:szCs w:val="18"/>
                <w:lang w:val="en-US" w:eastAsia="en-GB"/>
              </w:rPr>
              <w:t>уметничког</w:t>
            </w:r>
            <w:proofErr w:type="spellEnd"/>
            <w:r w:rsidRPr="00470334">
              <w:rPr>
                <w:b/>
                <w:bCs/>
                <w:sz w:val="18"/>
                <w:szCs w:val="18"/>
                <w:lang w:val="en-US" w:eastAsia="en-GB"/>
              </w:rPr>
              <w:t xml:space="preserve"> </w:t>
            </w:r>
            <w:proofErr w:type="spellStart"/>
            <w:r w:rsidRPr="00470334">
              <w:rPr>
                <w:b/>
                <w:bCs/>
                <w:sz w:val="18"/>
                <w:szCs w:val="18"/>
                <w:lang w:val="en-US" w:eastAsia="en-GB"/>
              </w:rPr>
              <w:t>стваралаштва</w:t>
            </w:r>
            <w:proofErr w:type="spellEnd"/>
          </w:p>
        </w:tc>
        <w:tc>
          <w:tcPr>
            <w:tcW w:w="1530" w:type="dxa"/>
            <w:shd w:val="clear" w:color="000000" w:fill="F5F5F5"/>
            <w:noWrap/>
            <w:vAlign w:val="center"/>
            <w:hideMark/>
          </w:tcPr>
          <w:p w14:paraId="73B3E59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7.250.000,00</w:t>
            </w:r>
          </w:p>
        </w:tc>
        <w:tc>
          <w:tcPr>
            <w:tcW w:w="1260" w:type="dxa"/>
            <w:shd w:val="clear" w:color="000000" w:fill="F5F5F5"/>
            <w:noWrap/>
            <w:vAlign w:val="center"/>
            <w:hideMark/>
          </w:tcPr>
          <w:p w14:paraId="577C94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1680A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100.000,00</w:t>
            </w:r>
          </w:p>
        </w:tc>
        <w:tc>
          <w:tcPr>
            <w:tcW w:w="1530" w:type="dxa"/>
            <w:shd w:val="clear" w:color="000000" w:fill="F5F5F5"/>
            <w:noWrap/>
            <w:vAlign w:val="center"/>
            <w:hideMark/>
          </w:tcPr>
          <w:p w14:paraId="6F78E1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7.350.000,00</w:t>
            </w:r>
          </w:p>
        </w:tc>
        <w:tc>
          <w:tcPr>
            <w:tcW w:w="1524" w:type="dxa"/>
            <w:shd w:val="clear" w:color="000000" w:fill="F5F5F5"/>
            <w:noWrap/>
            <w:vAlign w:val="center"/>
            <w:hideMark/>
          </w:tcPr>
          <w:p w14:paraId="0B6606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6.983.059,00</w:t>
            </w:r>
          </w:p>
        </w:tc>
        <w:tc>
          <w:tcPr>
            <w:tcW w:w="1175" w:type="dxa"/>
            <w:shd w:val="clear" w:color="000000" w:fill="F5F5F5"/>
            <w:noWrap/>
            <w:vAlign w:val="center"/>
            <w:hideMark/>
          </w:tcPr>
          <w:p w14:paraId="64267D9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3ADAC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99.000,00</w:t>
            </w:r>
          </w:p>
        </w:tc>
        <w:tc>
          <w:tcPr>
            <w:tcW w:w="1620" w:type="dxa"/>
            <w:shd w:val="clear" w:color="000000" w:fill="F5F5F5"/>
            <w:noWrap/>
            <w:vAlign w:val="center"/>
            <w:hideMark/>
          </w:tcPr>
          <w:p w14:paraId="28CDFA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7.082.059,00</w:t>
            </w:r>
          </w:p>
        </w:tc>
        <w:tc>
          <w:tcPr>
            <w:tcW w:w="720" w:type="dxa"/>
            <w:noWrap/>
            <w:vAlign w:val="center"/>
            <w:hideMark/>
          </w:tcPr>
          <w:p w14:paraId="01005A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96,35</w:t>
            </w:r>
          </w:p>
        </w:tc>
      </w:tr>
      <w:tr w:rsidR="00464EEB" w:rsidRPr="00470334" w14:paraId="79294015" w14:textId="77777777" w:rsidTr="004032D4">
        <w:trPr>
          <w:trHeight w:val="70"/>
        </w:trPr>
        <w:tc>
          <w:tcPr>
            <w:tcW w:w="16470" w:type="dxa"/>
            <w:gridSpan w:val="13"/>
            <w:noWrap/>
            <w:vAlign w:val="bottom"/>
            <w:hideMark/>
          </w:tcPr>
          <w:p w14:paraId="6449AAC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w:t>
            </w:r>
          </w:p>
        </w:tc>
      </w:tr>
      <w:tr w:rsidR="00464EEB" w:rsidRPr="00470334" w14:paraId="5A9D11DB" w14:textId="77777777" w:rsidTr="0016558E">
        <w:trPr>
          <w:trHeight w:val="300"/>
        </w:trPr>
        <w:tc>
          <w:tcPr>
            <w:tcW w:w="4410" w:type="dxa"/>
            <w:gridSpan w:val="4"/>
            <w:noWrap/>
            <w:vAlign w:val="center"/>
            <w:hideMark/>
          </w:tcPr>
          <w:p w14:paraId="2B3FB9D0" w14:textId="340B1340" w:rsidR="007535A4" w:rsidRPr="00470334" w:rsidRDefault="007535A4" w:rsidP="007535A4">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1201-5001</w:t>
            </w:r>
            <w:r>
              <w:rPr>
                <w:b/>
                <w:bCs/>
                <w:sz w:val="18"/>
                <w:szCs w:val="18"/>
                <w:lang w:val="sr-Cyrl-RS" w:eastAsia="en-GB"/>
              </w:rPr>
              <w:t xml:space="preserve"> </w:t>
            </w:r>
            <w:proofErr w:type="spellStart"/>
            <w:r w:rsidRPr="00470334">
              <w:rPr>
                <w:b/>
                <w:bCs/>
                <w:sz w:val="18"/>
                <w:szCs w:val="18"/>
                <w:lang w:val="en-US" w:eastAsia="en-GB"/>
              </w:rPr>
              <w:t>Јавни</w:t>
            </w:r>
            <w:proofErr w:type="spellEnd"/>
            <w:r w:rsidRPr="00470334">
              <w:rPr>
                <w:b/>
                <w:bCs/>
                <w:sz w:val="18"/>
                <w:szCs w:val="18"/>
                <w:lang w:val="en-US" w:eastAsia="en-GB"/>
              </w:rPr>
              <w:t xml:space="preserve"> </w:t>
            </w:r>
            <w:proofErr w:type="spellStart"/>
            <w:r w:rsidRPr="00470334">
              <w:rPr>
                <w:b/>
                <w:bCs/>
                <w:sz w:val="18"/>
                <w:szCs w:val="18"/>
                <w:lang w:val="en-US" w:eastAsia="en-GB"/>
              </w:rPr>
              <w:t>тоалет</w:t>
            </w:r>
            <w:proofErr w:type="spellEnd"/>
            <w:r w:rsidRPr="00470334">
              <w:rPr>
                <w:b/>
                <w:bCs/>
                <w:sz w:val="18"/>
                <w:szCs w:val="18"/>
                <w:lang w:val="en-US" w:eastAsia="en-GB"/>
              </w:rPr>
              <w:t xml:space="preserve"> </w:t>
            </w:r>
            <w:proofErr w:type="spellStart"/>
            <w:r w:rsidRPr="00470334">
              <w:rPr>
                <w:b/>
                <w:bCs/>
                <w:sz w:val="18"/>
                <w:szCs w:val="18"/>
                <w:lang w:val="en-US" w:eastAsia="en-GB"/>
              </w:rPr>
              <w:t>Бања</w:t>
            </w:r>
            <w:proofErr w:type="spellEnd"/>
            <w:r w:rsidRPr="00470334">
              <w:rPr>
                <w:b/>
                <w:bCs/>
                <w:sz w:val="18"/>
                <w:szCs w:val="18"/>
                <w:lang w:val="en-US" w:eastAsia="en-GB"/>
              </w:rPr>
              <w:t xml:space="preserve"> </w:t>
            </w:r>
            <w:proofErr w:type="spellStart"/>
            <w:r w:rsidRPr="00470334">
              <w:rPr>
                <w:b/>
                <w:bCs/>
                <w:sz w:val="18"/>
                <w:szCs w:val="18"/>
                <w:lang w:val="en-US" w:eastAsia="en-GB"/>
              </w:rPr>
              <w:t>Ковиљача</w:t>
            </w:r>
            <w:proofErr w:type="spellEnd"/>
          </w:p>
        </w:tc>
        <w:tc>
          <w:tcPr>
            <w:tcW w:w="1530" w:type="dxa"/>
            <w:noWrap/>
            <w:vAlign w:val="center"/>
            <w:hideMark/>
          </w:tcPr>
          <w:p w14:paraId="46C827A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260" w:type="dxa"/>
            <w:noWrap/>
            <w:vAlign w:val="center"/>
            <w:hideMark/>
          </w:tcPr>
          <w:p w14:paraId="07A6B36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213E0A15"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641584E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28991B8A"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14C253C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E13C5B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5793E21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5F54FDE5"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5803C6A0" w14:textId="77777777" w:rsidTr="0016558E">
        <w:trPr>
          <w:trHeight w:val="70"/>
        </w:trPr>
        <w:tc>
          <w:tcPr>
            <w:tcW w:w="536" w:type="dxa"/>
            <w:noWrap/>
            <w:vAlign w:val="center"/>
            <w:hideMark/>
          </w:tcPr>
          <w:p w14:paraId="56C2EC54"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860</w:t>
            </w:r>
          </w:p>
        </w:tc>
        <w:tc>
          <w:tcPr>
            <w:tcW w:w="627" w:type="dxa"/>
            <w:noWrap/>
            <w:vAlign w:val="center"/>
            <w:hideMark/>
          </w:tcPr>
          <w:p w14:paraId="0EF13054"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118/0</w:t>
            </w:r>
          </w:p>
        </w:tc>
        <w:tc>
          <w:tcPr>
            <w:tcW w:w="807" w:type="dxa"/>
            <w:noWrap/>
            <w:vAlign w:val="center"/>
            <w:hideMark/>
          </w:tcPr>
          <w:p w14:paraId="55D7C9E0"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511000</w:t>
            </w:r>
          </w:p>
        </w:tc>
        <w:tc>
          <w:tcPr>
            <w:tcW w:w="2440" w:type="dxa"/>
            <w:vAlign w:val="center"/>
            <w:hideMark/>
          </w:tcPr>
          <w:p w14:paraId="52687B87"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0D57CC2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20.570.000,00</w:t>
            </w:r>
          </w:p>
        </w:tc>
        <w:tc>
          <w:tcPr>
            <w:tcW w:w="1260" w:type="dxa"/>
            <w:noWrap/>
            <w:vAlign w:val="center"/>
            <w:hideMark/>
          </w:tcPr>
          <w:p w14:paraId="7C3EB88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0D3AB34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1FFD156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20.570.000,00</w:t>
            </w:r>
          </w:p>
        </w:tc>
        <w:tc>
          <w:tcPr>
            <w:tcW w:w="1524" w:type="dxa"/>
            <w:noWrap/>
            <w:vAlign w:val="center"/>
            <w:hideMark/>
          </w:tcPr>
          <w:p w14:paraId="4B2A92A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20.561.857,00</w:t>
            </w:r>
          </w:p>
        </w:tc>
        <w:tc>
          <w:tcPr>
            <w:tcW w:w="1175" w:type="dxa"/>
            <w:noWrap/>
            <w:vAlign w:val="center"/>
            <w:hideMark/>
          </w:tcPr>
          <w:p w14:paraId="3B496ED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0B2DAA8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71F321D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20.561.857,00</w:t>
            </w:r>
          </w:p>
        </w:tc>
        <w:tc>
          <w:tcPr>
            <w:tcW w:w="720" w:type="dxa"/>
            <w:noWrap/>
            <w:vAlign w:val="center"/>
            <w:hideMark/>
          </w:tcPr>
          <w:p w14:paraId="1766A63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99,96</w:t>
            </w:r>
          </w:p>
        </w:tc>
      </w:tr>
      <w:tr w:rsidR="00464EEB" w:rsidRPr="00470334" w14:paraId="509C85CA" w14:textId="77777777" w:rsidTr="0016558E">
        <w:trPr>
          <w:trHeight w:val="70"/>
        </w:trPr>
        <w:tc>
          <w:tcPr>
            <w:tcW w:w="1163" w:type="dxa"/>
            <w:gridSpan w:val="2"/>
            <w:shd w:val="clear" w:color="000000" w:fill="F5F5F5"/>
            <w:noWrap/>
            <w:vAlign w:val="bottom"/>
            <w:hideMark/>
          </w:tcPr>
          <w:p w14:paraId="23E7D3E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0FB7F37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1201-5001</w:t>
            </w:r>
          </w:p>
        </w:tc>
        <w:tc>
          <w:tcPr>
            <w:tcW w:w="2440" w:type="dxa"/>
            <w:shd w:val="clear" w:color="000000" w:fill="F5F5F5"/>
            <w:vAlign w:val="bottom"/>
            <w:hideMark/>
          </w:tcPr>
          <w:p w14:paraId="1F050EA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Јавни</w:t>
            </w:r>
            <w:proofErr w:type="spellEnd"/>
            <w:r w:rsidRPr="00470334">
              <w:rPr>
                <w:b/>
                <w:bCs/>
                <w:sz w:val="18"/>
                <w:szCs w:val="18"/>
                <w:lang w:val="en-US" w:eastAsia="en-GB"/>
              </w:rPr>
              <w:t xml:space="preserve"> </w:t>
            </w:r>
            <w:proofErr w:type="spellStart"/>
            <w:r w:rsidRPr="00470334">
              <w:rPr>
                <w:b/>
                <w:bCs/>
                <w:sz w:val="18"/>
                <w:szCs w:val="18"/>
                <w:lang w:val="en-US" w:eastAsia="en-GB"/>
              </w:rPr>
              <w:t>тоалет</w:t>
            </w:r>
            <w:proofErr w:type="spellEnd"/>
            <w:r w:rsidRPr="00470334">
              <w:rPr>
                <w:b/>
                <w:bCs/>
                <w:sz w:val="18"/>
                <w:szCs w:val="18"/>
                <w:lang w:val="en-US" w:eastAsia="en-GB"/>
              </w:rPr>
              <w:t xml:space="preserve"> </w:t>
            </w:r>
            <w:proofErr w:type="spellStart"/>
            <w:r w:rsidRPr="00470334">
              <w:rPr>
                <w:b/>
                <w:bCs/>
                <w:sz w:val="18"/>
                <w:szCs w:val="18"/>
                <w:lang w:val="en-US" w:eastAsia="en-GB"/>
              </w:rPr>
              <w:t>Бања</w:t>
            </w:r>
            <w:proofErr w:type="spellEnd"/>
            <w:r w:rsidRPr="00470334">
              <w:rPr>
                <w:b/>
                <w:bCs/>
                <w:sz w:val="18"/>
                <w:szCs w:val="18"/>
                <w:lang w:val="en-US" w:eastAsia="en-GB"/>
              </w:rPr>
              <w:t xml:space="preserve"> </w:t>
            </w:r>
            <w:proofErr w:type="spellStart"/>
            <w:r w:rsidRPr="00470334">
              <w:rPr>
                <w:b/>
                <w:bCs/>
                <w:sz w:val="18"/>
                <w:szCs w:val="18"/>
                <w:lang w:val="en-US" w:eastAsia="en-GB"/>
              </w:rPr>
              <w:t>Ковиљача</w:t>
            </w:r>
            <w:proofErr w:type="spellEnd"/>
          </w:p>
        </w:tc>
        <w:tc>
          <w:tcPr>
            <w:tcW w:w="1530" w:type="dxa"/>
            <w:shd w:val="clear" w:color="000000" w:fill="F5F5F5"/>
            <w:noWrap/>
            <w:vAlign w:val="center"/>
            <w:hideMark/>
          </w:tcPr>
          <w:p w14:paraId="2010DD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20.570.000,00</w:t>
            </w:r>
          </w:p>
        </w:tc>
        <w:tc>
          <w:tcPr>
            <w:tcW w:w="1260" w:type="dxa"/>
            <w:shd w:val="clear" w:color="000000" w:fill="F5F5F5"/>
            <w:noWrap/>
            <w:vAlign w:val="center"/>
            <w:hideMark/>
          </w:tcPr>
          <w:p w14:paraId="421D1B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1B661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7CC00E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20.570.000,00</w:t>
            </w:r>
          </w:p>
        </w:tc>
        <w:tc>
          <w:tcPr>
            <w:tcW w:w="1524" w:type="dxa"/>
            <w:shd w:val="clear" w:color="000000" w:fill="F5F5F5"/>
            <w:noWrap/>
            <w:vAlign w:val="center"/>
            <w:hideMark/>
          </w:tcPr>
          <w:p w14:paraId="6EF0C0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20.561.857,00</w:t>
            </w:r>
          </w:p>
        </w:tc>
        <w:tc>
          <w:tcPr>
            <w:tcW w:w="1175" w:type="dxa"/>
            <w:shd w:val="clear" w:color="000000" w:fill="F5F5F5"/>
            <w:noWrap/>
            <w:vAlign w:val="center"/>
            <w:hideMark/>
          </w:tcPr>
          <w:p w14:paraId="250DB2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98677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6B0B0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20.561.857,00</w:t>
            </w:r>
          </w:p>
        </w:tc>
        <w:tc>
          <w:tcPr>
            <w:tcW w:w="720" w:type="dxa"/>
            <w:noWrap/>
            <w:vAlign w:val="center"/>
            <w:hideMark/>
          </w:tcPr>
          <w:p w14:paraId="536B25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99,96</w:t>
            </w:r>
          </w:p>
        </w:tc>
      </w:tr>
      <w:tr w:rsidR="00464EEB" w:rsidRPr="00470334" w14:paraId="7834E0EC" w14:textId="77777777" w:rsidTr="004032D4">
        <w:trPr>
          <w:trHeight w:val="70"/>
        </w:trPr>
        <w:tc>
          <w:tcPr>
            <w:tcW w:w="16470" w:type="dxa"/>
            <w:gridSpan w:val="13"/>
            <w:noWrap/>
            <w:vAlign w:val="bottom"/>
            <w:hideMark/>
          </w:tcPr>
          <w:p w14:paraId="1FC5896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w:t>
            </w:r>
          </w:p>
        </w:tc>
      </w:tr>
      <w:tr w:rsidR="00464EEB" w:rsidRPr="00470334" w14:paraId="40D3AD09" w14:textId="77777777" w:rsidTr="0016558E">
        <w:trPr>
          <w:trHeight w:val="300"/>
        </w:trPr>
        <w:tc>
          <w:tcPr>
            <w:tcW w:w="5940" w:type="dxa"/>
            <w:gridSpan w:val="5"/>
            <w:noWrap/>
            <w:vAlign w:val="bottom"/>
            <w:hideMark/>
          </w:tcPr>
          <w:p w14:paraId="796ED1E9" w14:textId="3DCD438B" w:rsidR="007535A4" w:rsidRPr="00470334" w:rsidRDefault="007535A4" w:rsidP="007535A4">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1301-0004</w:t>
            </w:r>
            <w:r>
              <w:rPr>
                <w:b/>
                <w:bCs/>
                <w:sz w:val="18"/>
                <w:szCs w:val="18"/>
                <w:lang w:val="sr-Cyrl-RS" w:eastAsia="en-GB"/>
              </w:rPr>
              <w:t xml:space="preserve"> </w:t>
            </w:r>
            <w:r w:rsidRPr="00470334">
              <w:rPr>
                <w:b/>
                <w:bCs/>
                <w:sz w:val="18"/>
                <w:szCs w:val="18"/>
                <w:lang w:val="en-US" w:eastAsia="en-GB"/>
              </w:rPr>
              <w:t>РАЗВОЈ СПОРТА И ОМЛАДИНЕ </w:t>
            </w:r>
          </w:p>
        </w:tc>
        <w:tc>
          <w:tcPr>
            <w:tcW w:w="1260" w:type="dxa"/>
            <w:noWrap/>
            <w:vAlign w:val="center"/>
            <w:hideMark/>
          </w:tcPr>
          <w:p w14:paraId="2B77C6C4"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noWrap/>
            <w:vAlign w:val="center"/>
            <w:hideMark/>
          </w:tcPr>
          <w:p w14:paraId="2D110F11"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noWrap/>
            <w:vAlign w:val="center"/>
            <w:hideMark/>
          </w:tcPr>
          <w:p w14:paraId="027BCC0E"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noWrap/>
            <w:vAlign w:val="center"/>
            <w:hideMark/>
          </w:tcPr>
          <w:p w14:paraId="624FF67F"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noWrap/>
            <w:vAlign w:val="center"/>
            <w:hideMark/>
          </w:tcPr>
          <w:p w14:paraId="30B055EF"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noWrap/>
            <w:vAlign w:val="center"/>
            <w:hideMark/>
          </w:tcPr>
          <w:p w14:paraId="77DD7C99"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noWrap/>
            <w:vAlign w:val="center"/>
            <w:hideMark/>
          </w:tcPr>
          <w:p w14:paraId="0702046E"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73709366"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2B203C1C" w14:textId="77777777" w:rsidTr="0016558E">
        <w:trPr>
          <w:trHeight w:val="113"/>
        </w:trPr>
        <w:tc>
          <w:tcPr>
            <w:tcW w:w="536" w:type="dxa"/>
            <w:noWrap/>
            <w:vAlign w:val="bottom"/>
            <w:hideMark/>
          </w:tcPr>
          <w:p w14:paraId="13A20B3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627" w:type="dxa"/>
            <w:noWrap/>
            <w:vAlign w:val="bottom"/>
            <w:hideMark/>
          </w:tcPr>
          <w:p w14:paraId="4A94E165"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noWrap/>
            <w:vAlign w:val="bottom"/>
            <w:hideMark/>
          </w:tcPr>
          <w:p w14:paraId="4C97C42B"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2440" w:type="dxa"/>
            <w:vAlign w:val="bottom"/>
            <w:hideMark/>
          </w:tcPr>
          <w:p w14:paraId="754D95B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3C755D2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260" w:type="dxa"/>
            <w:noWrap/>
            <w:vAlign w:val="center"/>
            <w:hideMark/>
          </w:tcPr>
          <w:p w14:paraId="7D82981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0" w:type="dxa"/>
            <w:noWrap/>
            <w:vAlign w:val="center"/>
            <w:hideMark/>
          </w:tcPr>
          <w:p w14:paraId="1612D50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6B821EA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24" w:type="dxa"/>
            <w:noWrap/>
            <w:vAlign w:val="center"/>
            <w:hideMark/>
          </w:tcPr>
          <w:p w14:paraId="79DF4C6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175" w:type="dxa"/>
            <w:noWrap/>
            <w:vAlign w:val="center"/>
            <w:hideMark/>
          </w:tcPr>
          <w:p w14:paraId="0682F3F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1" w:type="dxa"/>
            <w:noWrap/>
            <w:vAlign w:val="center"/>
            <w:hideMark/>
          </w:tcPr>
          <w:p w14:paraId="68D54D6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620" w:type="dxa"/>
            <w:noWrap/>
            <w:vAlign w:val="center"/>
            <w:hideMark/>
          </w:tcPr>
          <w:p w14:paraId="5A063A2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720" w:type="dxa"/>
            <w:noWrap/>
            <w:vAlign w:val="center"/>
            <w:hideMark/>
          </w:tcPr>
          <w:p w14:paraId="3BF1178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636915FA" w14:textId="77777777" w:rsidTr="0016558E">
        <w:trPr>
          <w:trHeight w:val="140"/>
        </w:trPr>
        <w:tc>
          <w:tcPr>
            <w:tcW w:w="8550" w:type="dxa"/>
            <w:gridSpan w:val="7"/>
            <w:noWrap/>
            <w:vAlign w:val="center"/>
            <w:hideMark/>
          </w:tcPr>
          <w:p w14:paraId="6DD05714" w14:textId="419841A0" w:rsidR="007535A4" w:rsidRPr="007535A4" w:rsidRDefault="007535A4" w:rsidP="00A03416">
            <w:pPr>
              <w:spacing w:before="0" w:beforeAutospacing="0" w:after="0" w:afterAutospacing="0"/>
              <w:jc w:val="left"/>
              <w:outlineLvl w:val="5"/>
              <w:rPr>
                <w:b/>
                <w:bCs/>
                <w:sz w:val="18"/>
                <w:szCs w:val="18"/>
                <w:lang w:val="sr-Cyrl-R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локалних</w:t>
            </w:r>
            <w:proofErr w:type="spellEnd"/>
            <w:r w:rsidRPr="00470334">
              <w:rPr>
                <w:b/>
                <w:bCs/>
                <w:sz w:val="18"/>
                <w:szCs w:val="18"/>
                <w:lang w:val="en-US" w:eastAsia="en-GB"/>
              </w:rPr>
              <w:t xml:space="preserve"> </w:t>
            </w:r>
            <w:proofErr w:type="spellStart"/>
            <w:r w:rsidRPr="00470334">
              <w:rPr>
                <w:b/>
                <w:bCs/>
                <w:sz w:val="18"/>
                <w:szCs w:val="18"/>
                <w:lang w:val="en-US" w:eastAsia="en-GB"/>
              </w:rPr>
              <w:t>спортских</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p>
        </w:tc>
        <w:tc>
          <w:tcPr>
            <w:tcW w:w="1530" w:type="dxa"/>
            <w:noWrap/>
            <w:vAlign w:val="center"/>
            <w:hideMark/>
          </w:tcPr>
          <w:p w14:paraId="6CA98B41"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3F503985"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03BB755E"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99246A7"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0BAD54A8"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1395584C"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3B5A8CAD" w14:textId="77777777" w:rsidTr="0016558E">
        <w:trPr>
          <w:trHeight w:val="185"/>
        </w:trPr>
        <w:tc>
          <w:tcPr>
            <w:tcW w:w="536" w:type="dxa"/>
            <w:noWrap/>
            <w:vAlign w:val="center"/>
            <w:hideMark/>
          </w:tcPr>
          <w:p w14:paraId="517D04C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860</w:t>
            </w:r>
          </w:p>
        </w:tc>
        <w:tc>
          <w:tcPr>
            <w:tcW w:w="627" w:type="dxa"/>
            <w:noWrap/>
            <w:vAlign w:val="center"/>
            <w:hideMark/>
          </w:tcPr>
          <w:p w14:paraId="442CB11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119/0</w:t>
            </w:r>
          </w:p>
        </w:tc>
        <w:tc>
          <w:tcPr>
            <w:tcW w:w="807" w:type="dxa"/>
            <w:noWrap/>
            <w:vAlign w:val="center"/>
            <w:hideMark/>
          </w:tcPr>
          <w:p w14:paraId="019289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6DB8DF9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8671F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1260" w:type="dxa"/>
            <w:noWrap/>
            <w:vAlign w:val="center"/>
            <w:hideMark/>
          </w:tcPr>
          <w:p w14:paraId="573A7B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99305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83C19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1524" w:type="dxa"/>
            <w:noWrap/>
            <w:vAlign w:val="center"/>
            <w:hideMark/>
          </w:tcPr>
          <w:p w14:paraId="54B77D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2.468.460,00</w:t>
            </w:r>
          </w:p>
        </w:tc>
        <w:tc>
          <w:tcPr>
            <w:tcW w:w="1175" w:type="dxa"/>
            <w:noWrap/>
            <w:vAlign w:val="center"/>
            <w:hideMark/>
          </w:tcPr>
          <w:p w14:paraId="1E54C8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58E26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95C63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2.468.460,00</w:t>
            </w:r>
          </w:p>
        </w:tc>
        <w:tc>
          <w:tcPr>
            <w:tcW w:w="720" w:type="dxa"/>
            <w:noWrap/>
            <w:vAlign w:val="center"/>
            <w:hideMark/>
          </w:tcPr>
          <w:p w14:paraId="58687B9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82,28</w:t>
            </w:r>
          </w:p>
        </w:tc>
      </w:tr>
      <w:tr w:rsidR="00464EEB" w:rsidRPr="00470334" w14:paraId="5AEABEE8" w14:textId="77777777" w:rsidTr="0016558E">
        <w:trPr>
          <w:trHeight w:val="428"/>
        </w:trPr>
        <w:tc>
          <w:tcPr>
            <w:tcW w:w="1163" w:type="dxa"/>
            <w:gridSpan w:val="2"/>
            <w:shd w:val="clear" w:color="000000" w:fill="F5F5F5"/>
            <w:noWrap/>
            <w:vAlign w:val="bottom"/>
            <w:hideMark/>
          </w:tcPr>
          <w:p w14:paraId="1BD3988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1F8E1D3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2A02F7E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Подршка</w:t>
            </w:r>
            <w:proofErr w:type="spellEnd"/>
            <w:r w:rsidRPr="00470334">
              <w:rPr>
                <w:b/>
                <w:bCs/>
                <w:sz w:val="18"/>
                <w:szCs w:val="18"/>
                <w:lang w:val="en-US" w:eastAsia="en-GB"/>
              </w:rPr>
              <w:t xml:space="preserve"> </w:t>
            </w:r>
            <w:proofErr w:type="spellStart"/>
            <w:r w:rsidRPr="00470334">
              <w:rPr>
                <w:b/>
                <w:bCs/>
                <w:sz w:val="18"/>
                <w:szCs w:val="18"/>
                <w:lang w:val="en-US" w:eastAsia="en-GB"/>
              </w:rPr>
              <w:t>локалним</w:t>
            </w:r>
            <w:proofErr w:type="spellEnd"/>
            <w:r w:rsidRPr="00470334">
              <w:rPr>
                <w:b/>
                <w:bCs/>
                <w:sz w:val="18"/>
                <w:szCs w:val="18"/>
                <w:lang w:val="en-US" w:eastAsia="en-GB"/>
              </w:rPr>
              <w:t xml:space="preserve"> </w:t>
            </w:r>
            <w:proofErr w:type="spellStart"/>
            <w:r w:rsidRPr="00470334">
              <w:rPr>
                <w:b/>
                <w:bCs/>
                <w:sz w:val="18"/>
                <w:szCs w:val="18"/>
                <w:lang w:val="en-US" w:eastAsia="en-GB"/>
              </w:rPr>
              <w:t>спорским</w:t>
            </w:r>
            <w:proofErr w:type="spellEnd"/>
            <w:r w:rsidRPr="00470334">
              <w:rPr>
                <w:b/>
                <w:bCs/>
                <w:sz w:val="18"/>
                <w:szCs w:val="18"/>
                <w:lang w:val="en-US" w:eastAsia="en-GB"/>
              </w:rPr>
              <w:t xml:space="preserve"> </w:t>
            </w:r>
            <w:proofErr w:type="spellStart"/>
            <w:proofErr w:type="gramStart"/>
            <w:r w:rsidRPr="00470334">
              <w:rPr>
                <w:b/>
                <w:bCs/>
                <w:sz w:val="18"/>
                <w:szCs w:val="18"/>
                <w:lang w:val="en-US" w:eastAsia="en-GB"/>
              </w:rPr>
              <w:t>организација</w:t>
            </w:r>
            <w:proofErr w:type="spellEnd"/>
            <w:r w:rsidRPr="00470334">
              <w:rPr>
                <w:b/>
                <w:bCs/>
                <w:sz w:val="18"/>
                <w:szCs w:val="18"/>
                <w:lang w:val="en-US" w:eastAsia="en-GB"/>
              </w:rPr>
              <w:t xml:space="preserve"> ,</w:t>
            </w:r>
            <w:proofErr w:type="spellStart"/>
            <w:r w:rsidRPr="00470334">
              <w:rPr>
                <w:b/>
                <w:bCs/>
                <w:sz w:val="18"/>
                <w:szCs w:val="18"/>
                <w:lang w:val="en-US" w:eastAsia="en-GB"/>
              </w:rPr>
              <w:t>удрузењима</w:t>
            </w:r>
            <w:proofErr w:type="spellEnd"/>
            <w:proofErr w:type="gramEnd"/>
            <w:r w:rsidRPr="00470334">
              <w:rPr>
                <w:b/>
                <w:bCs/>
                <w:sz w:val="18"/>
                <w:szCs w:val="18"/>
                <w:lang w:val="en-US" w:eastAsia="en-GB"/>
              </w:rPr>
              <w:t xml:space="preserve"> и </w:t>
            </w:r>
            <w:proofErr w:type="spellStart"/>
            <w:r w:rsidRPr="00470334">
              <w:rPr>
                <w:b/>
                <w:bCs/>
                <w:sz w:val="18"/>
                <w:szCs w:val="18"/>
                <w:lang w:val="en-US" w:eastAsia="en-GB"/>
              </w:rPr>
              <w:t>савезима</w:t>
            </w:r>
            <w:proofErr w:type="spellEnd"/>
          </w:p>
        </w:tc>
        <w:tc>
          <w:tcPr>
            <w:tcW w:w="1530" w:type="dxa"/>
            <w:shd w:val="clear" w:color="000000" w:fill="F5F5F5"/>
            <w:noWrap/>
            <w:vAlign w:val="center"/>
            <w:hideMark/>
          </w:tcPr>
          <w:p w14:paraId="4EEE4D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260" w:type="dxa"/>
            <w:shd w:val="clear" w:color="000000" w:fill="F5F5F5"/>
            <w:noWrap/>
            <w:vAlign w:val="center"/>
            <w:hideMark/>
          </w:tcPr>
          <w:p w14:paraId="271E86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90F46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A16D6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524" w:type="dxa"/>
            <w:shd w:val="clear" w:color="000000" w:fill="F5F5F5"/>
            <w:noWrap/>
            <w:vAlign w:val="center"/>
            <w:hideMark/>
          </w:tcPr>
          <w:p w14:paraId="192CF8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2.468.460,00</w:t>
            </w:r>
          </w:p>
        </w:tc>
        <w:tc>
          <w:tcPr>
            <w:tcW w:w="1175" w:type="dxa"/>
            <w:shd w:val="clear" w:color="000000" w:fill="F5F5F5"/>
            <w:noWrap/>
            <w:vAlign w:val="center"/>
            <w:hideMark/>
          </w:tcPr>
          <w:p w14:paraId="6D3E80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1D8A3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F16CC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2.468.460,00</w:t>
            </w:r>
          </w:p>
        </w:tc>
        <w:tc>
          <w:tcPr>
            <w:tcW w:w="720" w:type="dxa"/>
            <w:noWrap/>
            <w:vAlign w:val="center"/>
            <w:hideMark/>
          </w:tcPr>
          <w:p w14:paraId="68A9F3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82,28</w:t>
            </w:r>
          </w:p>
        </w:tc>
      </w:tr>
      <w:tr w:rsidR="00464EEB" w:rsidRPr="00470334" w14:paraId="38F26DCE" w14:textId="77777777" w:rsidTr="0016558E">
        <w:trPr>
          <w:trHeight w:val="70"/>
        </w:trPr>
        <w:tc>
          <w:tcPr>
            <w:tcW w:w="536" w:type="dxa"/>
            <w:shd w:val="clear" w:color="000000" w:fill="F5F5F5"/>
            <w:noWrap/>
            <w:vAlign w:val="bottom"/>
            <w:hideMark/>
          </w:tcPr>
          <w:p w14:paraId="7AAAAEF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shd w:val="clear" w:color="auto" w:fill="E7E6E6" w:themeFill="background2"/>
            <w:noWrap/>
            <w:vAlign w:val="bottom"/>
            <w:hideMark/>
          </w:tcPr>
          <w:p w14:paraId="0107D82F"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24FD467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2383F57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86D36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30E01B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208B6B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F9E80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EC12F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74577B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B358F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30E034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43C50B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520CD7C" w14:textId="77777777" w:rsidTr="0016558E">
        <w:trPr>
          <w:trHeight w:val="300"/>
        </w:trPr>
        <w:tc>
          <w:tcPr>
            <w:tcW w:w="5940" w:type="dxa"/>
            <w:gridSpan w:val="5"/>
            <w:noWrap/>
            <w:vAlign w:val="center"/>
            <w:hideMark/>
          </w:tcPr>
          <w:p w14:paraId="2FE9AFAF" w14:textId="585DA018" w:rsidR="007535A4" w:rsidRPr="007535A4" w:rsidRDefault="007535A4" w:rsidP="00A03416">
            <w:pPr>
              <w:spacing w:before="0" w:beforeAutospacing="0" w:after="0" w:afterAutospacing="0"/>
              <w:jc w:val="left"/>
              <w:outlineLvl w:val="5"/>
              <w:rPr>
                <w:b/>
                <w:bCs/>
                <w:sz w:val="18"/>
                <w:szCs w:val="18"/>
                <w:lang w:val="sr-Cyrl-R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локалних</w:t>
            </w:r>
            <w:proofErr w:type="spellEnd"/>
            <w:r w:rsidRPr="00470334">
              <w:rPr>
                <w:b/>
                <w:bCs/>
                <w:sz w:val="18"/>
                <w:szCs w:val="18"/>
                <w:lang w:val="en-US" w:eastAsia="en-GB"/>
              </w:rPr>
              <w:t xml:space="preserve"> </w:t>
            </w:r>
            <w:proofErr w:type="spellStart"/>
            <w:r w:rsidRPr="00470334">
              <w:rPr>
                <w:b/>
                <w:bCs/>
                <w:sz w:val="18"/>
                <w:szCs w:val="18"/>
                <w:lang w:val="en-US" w:eastAsia="en-GB"/>
              </w:rPr>
              <w:t>спортских</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p>
        </w:tc>
        <w:tc>
          <w:tcPr>
            <w:tcW w:w="1260" w:type="dxa"/>
            <w:noWrap/>
            <w:vAlign w:val="center"/>
            <w:hideMark/>
          </w:tcPr>
          <w:p w14:paraId="3305AA50"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7B637B74"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3283FA6B"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0C2A964B"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8D4704B"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68E4DE29"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2F2BC0D5"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3C918179"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4E6BB947" w14:textId="77777777" w:rsidTr="0016558E">
        <w:trPr>
          <w:trHeight w:val="480"/>
        </w:trPr>
        <w:tc>
          <w:tcPr>
            <w:tcW w:w="536" w:type="dxa"/>
            <w:noWrap/>
            <w:vAlign w:val="center"/>
            <w:hideMark/>
          </w:tcPr>
          <w:p w14:paraId="4677CF4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860</w:t>
            </w:r>
          </w:p>
        </w:tc>
        <w:tc>
          <w:tcPr>
            <w:tcW w:w="627" w:type="dxa"/>
            <w:noWrap/>
            <w:vAlign w:val="center"/>
            <w:hideMark/>
          </w:tcPr>
          <w:p w14:paraId="7D58EB8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120/0</w:t>
            </w:r>
          </w:p>
        </w:tc>
        <w:tc>
          <w:tcPr>
            <w:tcW w:w="807" w:type="dxa"/>
            <w:noWrap/>
            <w:vAlign w:val="center"/>
            <w:hideMark/>
          </w:tcPr>
          <w:p w14:paraId="575188F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6E00589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НАКНАДЕ ЗА СОЦИЈАЛНУ ЗАШТИТУ </w:t>
            </w:r>
          </w:p>
        </w:tc>
        <w:tc>
          <w:tcPr>
            <w:tcW w:w="1530" w:type="dxa"/>
            <w:noWrap/>
            <w:vAlign w:val="center"/>
            <w:hideMark/>
          </w:tcPr>
          <w:p w14:paraId="1E53E2D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260" w:type="dxa"/>
            <w:noWrap/>
            <w:vAlign w:val="center"/>
            <w:hideMark/>
          </w:tcPr>
          <w:p w14:paraId="133306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7963A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96088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24" w:type="dxa"/>
            <w:noWrap/>
            <w:vAlign w:val="center"/>
            <w:hideMark/>
          </w:tcPr>
          <w:p w14:paraId="1765F76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860.000,00</w:t>
            </w:r>
          </w:p>
        </w:tc>
        <w:tc>
          <w:tcPr>
            <w:tcW w:w="1175" w:type="dxa"/>
            <w:noWrap/>
            <w:vAlign w:val="center"/>
            <w:hideMark/>
          </w:tcPr>
          <w:p w14:paraId="3DD11A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9FB82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0D7B5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860.000,00</w:t>
            </w:r>
          </w:p>
        </w:tc>
        <w:tc>
          <w:tcPr>
            <w:tcW w:w="720" w:type="dxa"/>
            <w:noWrap/>
            <w:vAlign w:val="center"/>
            <w:hideMark/>
          </w:tcPr>
          <w:p w14:paraId="4E69DDB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86,00</w:t>
            </w:r>
          </w:p>
        </w:tc>
      </w:tr>
      <w:tr w:rsidR="00464EEB" w:rsidRPr="00470334" w14:paraId="76877963" w14:textId="77777777" w:rsidTr="0016558E">
        <w:trPr>
          <w:trHeight w:val="203"/>
        </w:trPr>
        <w:tc>
          <w:tcPr>
            <w:tcW w:w="536" w:type="dxa"/>
            <w:noWrap/>
            <w:vAlign w:val="center"/>
            <w:hideMark/>
          </w:tcPr>
          <w:p w14:paraId="15AFC60B"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lastRenderedPageBreak/>
              <w:t>860</w:t>
            </w:r>
          </w:p>
        </w:tc>
        <w:tc>
          <w:tcPr>
            <w:tcW w:w="627" w:type="dxa"/>
            <w:noWrap/>
            <w:vAlign w:val="center"/>
            <w:hideMark/>
          </w:tcPr>
          <w:p w14:paraId="134D4108"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121/0</w:t>
            </w:r>
          </w:p>
        </w:tc>
        <w:tc>
          <w:tcPr>
            <w:tcW w:w="807" w:type="dxa"/>
            <w:noWrap/>
            <w:vAlign w:val="center"/>
            <w:hideMark/>
          </w:tcPr>
          <w:p w14:paraId="15C489C1"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481000</w:t>
            </w:r>
          </w:p>
        </w:tc>
        <w:tc>
          <w:tcPr>
            <w:tcW w:w="2440" w:type="dxa"/>
            <w:vAlign w:val="center"/>
            <w:hideMark/>
          </w:tcPr>
          <w:p w14:paraId="2FE56D48"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0F9E378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203.500.000,00</w:t>
            </w:r>
          </w:p>
        </w:tc>
        <w:tc>
          <w:tcPr>
            <w:tcW w:w="1260" w:type="dxa"/>
            <w:noWrap/>
            <w:vAlign w:val="center"/>
            <w:hideMark/>
          </w:tcPr>
          <w:p w14:paraId="43C4FDC0"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7747821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36.000.000,00</w:t>
            </w:r>
          </w:p>
        </w:tc>
        <w:tc>
          <w:tcPr>
            <w:tcW w:w="1530" w:type="dxa"/>
            <w:noWrap/>
            <w:vAlign w:val="center"/>
            <w:hideMark/>
          </w:tcPr>
          <w:p w14:paraId="0D55C5C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239.500.000,00</w:t>
            </w:r>
          </w:p>
        </w:tc>
        <w:tc>
          <w:tcPr>
            <w:tcW w:w="1524" w:type="dxa"/>
            <w:noWrap/>
            <w:vAlign w:val="center"/>
            <w:hideMark/>
          </w:tcPr>
          <w:p w14:paraId="2E914A0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175.813.357,00</w:t>
            </w:r>
          </w:p>
        </w:tc>
        <w:tc>
          <w:tcPr>
            <w:tcW w:w="1175" w:type="dxa"/>
            <w:noWrap/>
            <w:vAlign w:val="center"/>
            <w:hideMark/>
          </w:tcPr>
          <w:p w14:paraId="16D17CC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7DACCBC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15.000.000,00</w:t>
            </w:r>
          </w:p>
        </w:tc>
        <w:tc>
          <w:tcPr>
            <w:tcW w:w="1620" w:type="dxa"/>
            <w:noWrap/>
            <w:vAlign w:val="center"/>
            <w:hideMark/>
          </w:tcPr>
          <w:p w14:paraId="6911E02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190.813.357,00</w:t>
            </w:r>
          </w:p>
        </w:tc>
        <w:tc>
          <w:tcPr>
            <w:tcW w:w="720" w:type="dxa"/>
            <w:noWrap/>
            <w:vAlign w:val="center"/>
            <w:hideMark/>
          </w:tcPr>
          <w:p w14:paraId="6DD098E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79,67</w:t>
            </w:r>
          </w:p>
        </w:tc>
      </w:tr>
      <w:tr w:rsidR="00464EEB" w:rsidRPr="00470334" w14:paraId="3F820653" w14:textId="77777777" w:rsidTr="0016558E">
        <w:trPr>
          <w:trHeight w:val="140"/>
        </w:trPr>
        <w:tc>
          <w:tcPr>
            <w:tcW w:w="1163" w:type="dxa"/>
            <w:gridSpan w:val="2"/>
            <w:shd w:val="clear" w:color="000000" w:fill="F5F5F5"/>
            <w:noWrap/>
            <w:vAlign w:val="bottom"/>
            <w:hideMark/>
          </w:tcPr>
          <w:p w14:paraId="4648BB4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6F459DC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0004</w:t>
            </w:r>
          </w:p>
        </w:tc>
        <w:tc>
          <w:tcPr>
            <w:tcW w:w="2440" w:type="dxa"/>
            <w:shd w:val="clear" w:color="000000" w:fill="F5F5F5"/>
            <w:vAlign w:val="bottom"/>
            <w:hideMark/>
          </w:tcPr>
          <w:p w14:paraId="5CC2FFA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локалних</w:t>
            </w:r>
            <w:proofErr w:type="spellEnd"/>
            <w:r w:rsidRPr="00470334">
              <w:rPr>
                <w:b/>
                <w:bCs/>
                <w:sz w:val="18"/>
                <w:szCs w:val="18"/>
                <w:lang w:val="en-US" w:eastAsia="en-GB"/>
              </w:rPr>
              <w:t xml:space="preserve"> </w:t>
            </w:r>
            <w:proofErr w:type="spellStart"/>
            <w:r w:rsidRPr="00470334">
              <w:rPr>
                <w:b/>
                <w:bCs/>
                <w:sz w:val="18"/>
                <w:szCs w:val="18"/>
                <w:lang w:val="en-US" w:eastAsia="en-GB"/>
              </w:rPr>
              <w:t>спортских</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p>
        </w:tc>
        <w:tc>
          <w:tcPr>
            <w:tcW w:w="1530" w:type="dxa"/>
            <w:shd w:val="clear" w:color="000000" w:fill="F5F5F5"/>
            <w:noWrap/>
            <w:vAlign w:val="center"/>
            <w:hideMark/>
          </w:tcPr>
          <w:p w14:paraId="3FD7CA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204.500.000,00</w:t>
            </w:r>
          </w:p>
        </w:tc>
        <w:tc>
          <w:tcPr>
            <w:tcW w:w="1260" w:type="dxa"/>
            <w:shd w:val="clear" w:color="000000" w:fill="F5F5F5"/>
            <w:noWrap/>
            <w:vAlign w:val="center"/>
            <w:hideMark/>
          </w:tcPr>
          <w:p w14:paraId="54802F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4ABE2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36.000.000,00</w:t>
            </w:r>
          </w:p>
        </w:tc>
        <w:tc>
          <w:tcPr>
            <w:tcW w:w="1530" w:type="dxa"/>
            <w:shd w:val="clear" w:color="000000" w:fill="F5F5F5"/>
            <w:noWrap/>
            <w:vAlign w:val="center"/>
            <w:hideMark/>
          </w:tcPr>
          <w:p w14:paraId="6128920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240.500.000,00</w:t>
            </w:r>
          </w:p>
        </w:tc>
        <w:tc>
          <w:tcPr>
            <w:tcW w:w="1524" w:type="dxa"/>
            <w:shd w:val="clear" w:color="000000" w:fill="F5F5F5"/>
            <w:noWrap/>
            <w:vAlign w:val="center"/>
            <w:hideMark/>
          </w:tcPr>
          <w:p w14:paraId="6C7658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176.673.357,00</w:t>
            </w:r>
          </w:p>
        </w:tc>
        <w:tc>
          <w:tcPr>
            <w:tcW w:w="1175" w:type="dxa"/>
            <w:shd w:val="clear" w:color="000000" w:fill="F5F5F5"/>
            <w:noWrap/>
            <w:vAlign w:val="center"/>
            <w:hideMark/>
          </w:tcPr>
          <w:p w14:paraId="131FB8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2E5222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620" w:type="dxa"/>
            <w:shd w:val="clear" w:color="000000" w:fill="F5F5F5"/>
            <w:noWrap/>
            <w:vAlign w:val="center"/>
            <w:hideMark/>
          </w:tcPr>
          <w:p w14:paraId="6B5BA13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191.673.357,00</w:t>
            </w:r>
          </w:p>
        </w:tc>
        <w:tc>
          <w:tcPr>
            <w:tcW w:w="720" w:type="dxa"/>
            <w:noWrap/>
            <w:vAlign w:val="center"/>
            <w:hideMark/>
          </w:tcPr>
          <w:p w14:paraId="354552B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79,70</w:t>
            </w:r>
          </w:p>
        </w:tc>
      </w:tr>
      <w:tr w:rsidR="00464EEB" w:rsidRPr="00470334" w14:paraId="09867F68" w14:textId="77777777" w:rsidTr="004032D4">
        <w:trPr>
          <w:trHeight w:val="70"/>
        </w:trPr>
        <w:tc>
          <w:tcPr>
            <w:tcW w:w="16470" w:type="dxa"/>
            <w:gridSpan w:val="13"/>
            <w:noWrap/>
            <w:vAlign w:val="bottom"/>
            <w:hideMark/>
          </w:tcPr>
          <w:p w14:paraId="7A39769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w:t>
            </w:r>
          </w:p>
        </w:tc>
      </w:tr>
      <w:tr w:rsidR="00464EEB" w:rsidRPr="00470334" w14:paraId="5A86EF71" w14:textId="77777777" w:rsidTr="0016558E">
        <w:trPr>
          <w:trHeight w:val="131"/>
        </w:trPr>
        <w:tc>
          <w:tcPr>
            <w:tcW w:w="7200" w:type="dxa"/>
            <w:gridSpan w:val="6"/>
            <w:noWrap/>
            <w:vAlign w:val="center"/>
            <w:hideMark/>
          </w:tcPr>
          <w:p w14:paraId="7FEAD49B" w14:textId="3465D703"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1301-4001</w:t>
            </w:r>
            <w:r>
              <w:rPr>
                <w:b/>
                <w:bCs/>
                <w:sz w:val="18"/>
                <w:szCs w:val="18"/>
                <w:lang w:val="sr-Cyrl-RS" w:eastAsia="en-GB"/>
              </w:rPr>
              <w:t xml:space="preserve"> </w:t>
            </w:r>
            <w:proofErr w:type="spellStart"/>
            <w:r w:rsidRPr="00470334">
              <w:rPr>
                <w:b/>
                <w:bCs/>
                <w:sz w:val="18"/>
                <w:szCs w:val="18"/>
                <w:lang w:val="en-US" w:eastAsia="en-GB"/>
              </w:rPr>
              <w:t>Унапређење</w:t>
            </w:r>
            <w:proofErr w:type="spellEnd"/>
            <w:r w:rsidRPr="00470334">
              <w:rPr>
                <w:b/>
                <w:bCs/>
                <w:sz w:val="18"/>
                <w:szCs w:val="18"/>
                <w:lang w:val="en-US" w:eastAsia="en-GB"/>
              </w:rPr>
              <w:t xml:space="preserve"> </w:t>
            </w:r>
            <w:proofErr w:type="spellStart"/>
            <w:r w:rsidRPr="00470334">
              <w:rPr>
                <w:b/>
                <w:bCs/>
                <w:sz w:val="18"/>
                <w:szCs w:val="18"/>
                <w:lang w:val="en-US" w:eastAsia="en-GB"/>
              </w:rPr>
              <w:t>спортских</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активности</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територији</w:t>
            </w:r>
            <w:proofErr w:type="spellEnd"/>
            <w:r w:rsidRPr="00470334">
              <w:rPr>
                <w:b/>
                <w:bCs/>
                <w:sz w:val="18"/>
                <w:szCs w:val="18"/>
                <w:lang w:val="en-US" w:eastAsia="en-GB"/>
              </w:rPr>
              <w:t xml:space="preserve"> </w:t>
            </w:r>
            <w:proofErr w:type="spellStart"/>
            <w:r w:rsidRPr="00470334">
              <w:rPr>
                <w:b/>
                <w:bCs/>
                <w:sz w:val="18"/>
                <w:szCs w:val="18"/>
                <w:lang w:val="en-US" w:eastAsia="en-GB"/>
              </w:rPr>
              <w:t>града</w:t>
            </w:r>
            <w:proofErr w:type="spellEnd"/>
          </w:p>
        </w:tc>
        <w:tc>
          <w:tcPr>
            <w:tcW w:w="1350" w:type="dxa"/>
            <w:noWrap/>
            <w:vAlign w:val="center"/>
            <w:hideMark/>
          </w:tcPr>
          <w:p w14:paraId="6EEB3D4F"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519BFB6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68089A6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2D1912A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35EE50D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2A0015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1F60AAD8"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61624CF5" w14:textId="77777777" w:rsidTr="0016558E">
        <w:trPr>
          <w:trHeight w:val="176"/>
        </w:trPr>
        <w:tc>
          <w:tcPr>
            <w:tcW w:w="536" w:type="dxa"/>
            <w:noWrap/>
            <w:vAlign w:val="center"/>
            <w:hideMark/>
          </w:tcPr>
          <w:p w14:paraId="059CAD21"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860</w:t>
            </w:r>
          </w:p>
        </w:tc>
        <w:tc>
          <w:tcPr>
            <w:tcW w:w="627" w:type="dxa"/>
            <w:noWrap/>
            <w:vAlign w:val="center"/>
            <w:hideMark/>
          </w:tcPr>
          <w:p w14:paraId="66AA6DC1"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122/0</w:t>
            </w:r>
          </w:p>
        </w:tc>
        <w:tc>
          <w:tcPr>
            <w:tcW w:w="807" w:type="dxa"/>
            <w:noWrap/>
            <w:vAlign w:val="center"/>
            <w:hideMark/>
          </w:tcPr>
          <w:p w14:paraId="334169BE"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481000</w:t>
            </w:r>
          </w:p>
        </w:tc>
        <w:tc>
          <w:tcPr>
            <w:tcW w:w="2440" w:type="dxa"/>
            <w:vAlign w:val="center"/>
            <w:hideMark/>
          </w:tcPr>
          <w:p w14:paraId="6F8275B0"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7AE9CEB4"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10.000.000,00</w:t>
            </w:r>
          </w:p>
        </w:tc>
        <w:tc>
          <w:tcPr>
            <w:tcW w:w="1260" w:type="dxa"/>
            <w:noWrap/>
            <w:vAlign w:val="center"/>
            <w:hideMark/>
          </w:tcPr>
          <w:p w14:paraId="76ABD3A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38E304F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5.000.000,00</w:t>
            </w:r>
          </w:p>
        </w:tc>
        <w:tc>
          <w:tcPr>
            <w:tcW w:w="1530" w:type="dxa"/>
            <w:noWrap/>
            <w:vAlign w:val="center"/>
            <w:hideMark/>
          </w:tcPr>
          <w:p w14:paraId="7842F94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15.000.000,00</w:t>
            </w:r>
          </w:p>
        </w:tc>
        <w:tc>
          <w:tcPr>
            <w:tcW w:w="1524" w:type="dxa"/>
            <w:noWrap/>
            <w:vAlign w:val="center"/>
            <w:hideMark/>
          </w:tcPr>
          <w:p w14:paraId="3C613E4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9.999.026,00</w:t>
            </w:r>
          </w:p>
        </w:tc>
        <w:tc>
          <w:tcPr>
            <w:tcW w:w="1175" w:type="dxa"/>
            <w:noWrap/>
            <w:vAlign w:val="center"/>
            <w:hideMark/>
          </w:tcPr>
          <w:p w14:paraId="799F19C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67AE093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5.000.000,00</w:t>
            </w:r>
          </w:p>
        </w:tc>
        <w:tc>
          <w:tcPr>
            <w:tcW w:w="1620" w:type="dxa"/>
            <w:noWrap/>
            <w:vAlign w:val="center"/>
            <w:hideMark/>
          </w:tcPr>
          <w:p w14:paraId="1AA570D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14.999.026,00</w:t>
            </w:r>
          </w:p>
        </w:tc>
        <w:tc>
          <w:tcPr>
            <w:tcW w:w="720" w:type="dxa"/>
            <w:noWrap/>
            <w:vAlign w:val="center"/>
            <w:hideMark/>
          </w:tcPr>
          <w:p w14:paraId="57E7598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99,99</w:t>
            </w:r>
          </w:p>
        </w:tc>
      </w:tr>
      <w:tr w:rsidR="00464EEB" w:rsidRPr="00470334" w14:paraId="655E7C50" w14:textId="77777777" w:rsidTr="0016558E">
        <w:trPr>
          <w:trHeight w:val="203"/>
        </w:trPr>
        <w:tc>
          <w:tcPr>
            <w:tcW w:w="1163" w:type="dxa"/>
            <w:gridSpan w:val="2"/>
            <w:shd w:val="clear" w:color="000000" w:fill="F5F5F5"/>
            <w:noWrap/>
            <w:vAlign w:val="bottom"/>
            <w:hideMark/>
          </w:tcPr>
          <w:p w14:paraId="132F46B2"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17B7DF8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1301-4001</w:t>
            </w:r>
          </w:p>
        </w:tc>
        <w:tc>
          <w:tcPr>
            <w:tcW w:w="2440" w:type="dxa"/>
            <w:shd w:val="clear" w:color="000000" w:fill="F5F5F5"/>
            <w:vAlign w:val="bottom"/>
            <w:hideMark/>
          </w:tcPr>
          <w:p w14:paraId="0406EEC0"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Унапређење</w:t>
            </w:r>
            <w:proofErr w:type="spellEnd"/>
            <w:r w:rsidRPr="00470334">
              <w:rPr>
                <w:b/>
                <w:bCs/>
                <w:sz w:val="18"/>
                <w:szCs w:val="18"/>
                <w:lang w:val="en-US" w:eastAsia="en-GB"/>
              </w:rPr>
              <w:t xml:space="preserve"> </w:t>
            </w:r>
            <w:proofErr w:type="spellStart"/>
            <w:r w:rsidRPr="00470334">
              <w:rPr>
                <w:b/>
                <w:bCs/>
                <w:sz w:val="18"/>
                <w:szCs w:val="18"/>
                <w:lang w:val="en-US" w:eastAsia="en-GB"/>
              </w:rPr>
              <w:t>спортских</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активности</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територији</w:t>
            </w:r>
            <w:proofErr w:type="spellEnd"/>
            <w:r w:rsidRPr="00470334">
              <w:rPr>
                <w:b/>
                <w:bCs/>
                <w:sz w:val="18"/>
                <w:szCs w:val="18"/>
                <w:lang w:val="en-US" w:eastAsia="en-GB"/>
              </w:rPr>
              <w:t xml:space="preserve"> </w:t>
            </w:r>
            <w:proofErr w:type="spellStart"/>
            <w:r w:rsidRPr="00470334">
              <w:rPr>
                <w:b/>
                <w:bCs/>
                <w:sz w:val="18"/>
                <w:szCs w:val="18"/>
                <w:lang w:val="en-US" w:eastAsia="en-GB"/>
              </w:rPr>
              <w:t>града</w:t>
            </w:r>
            <w:proofErr w:type="spellEnd"/>
          </w:p>
        </w:tc>
        <w:tc>
          <w:tcPr>
            <w:tcW w:w="1530" w:type="dxa"/>
            <w:shd w:val="clear" w:color="000000" w:fill="F5F5F5"/>
            <w:noWrap/>
            <w:vAlign w:val="center"/>
            <w:hideMark/>
          </w:tcPr>
          <w:p w14:paraId="1901F1C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10.000.000,00</w:t>
            </w:r>
          </w:p>
        </w:tc>
        <w:tc>
          <w:tcPr>
            <w:tcW w:w="1260" w:type="dxa"/>
            <w:shd w:val="clear" w:color="000000" w:fill="F5F5F5"/>
            <w:noWrap/>
            <w:vAlign w:val="center"/>
            <w:hideMark/>
          </w:tcPr>
          <w:p w14:paraId="7AA5115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99743B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530" w:type="dxa"/>
            <w:shd w:val="clear" w:color="000000" w:fill="F5F5F5"/>
            <w:noWrap/>
            <w:vAlign w:val="center"/>
            <w:hideMark/>
          </w:tcPr>
          <w:p w14:paraId="2B0CDEB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15.000.000,00</w:t>
            </w:r>
          </w:p>
        </w:tc>
        <w:tc>
          <w:tcPr>
            <w:tcW w:w="1524" w:type="dxa"/>
            <w:shd w:val="clear" w:color="000000" w:fill="F5F5F5"/>
            <w:noWrap/>
            <w:vAlign w:val="center"/>
            <w:hideMark/>
          </w:tcPr>
          <w:p w14:paraId="27C86D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9.999.026,00</w:t>
            </w:r>
          </w:p>
        </w:tc>
        <w:tc>
          <w:tcPr>
            <w:tcW w:w="1175" w:type="dxa"/>
            <w:shd w:val="clear" w:color="000000" w:fill="F5F5F5"/>
            <w:noWrap/>
            <w:vAlign w:val="center"/>
            <w:hideMark/>
          </w:tcPr>
          <w:p w14:paraId="4F1C526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C925A5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620" w:type="dxa"/>
            <w:shd w:val="clear" w:color="000000" w:fill="F5F5F5"/>
            <w:noWrap/>
            <w:vAlign w:val="center"/>
            <w:hideMark/>
          </w:tcPr>
          <w:p w14:paraId="65A181E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14.999.026,00</w:t>
            </w:r>
          </w:p>
        </w:tc>
        <w:tc>
          <w:tcPr>
            <w:tcW w:w="720" w:type="dxa"/>
            <w:noWrap/>
            <w:vAlign w:val="center"/>
            <w:hideMark/>
          </w:tcPr>
          <w:p w14:paraId="0001EFF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99,99</w:t>
            </w:r>
          </w:p>
        </w:tc>
      </w:tr>
      <w:tr w:rsidR="00464EEB" w:rsidRPr="00470334" w14:paraId="02AE552F" w14:textId="77777777" w:rsidTr="004032D4">
        <w:trPr>
          <w:trHeight w:val="70"/>
        </w:trPr>
        <w:tc>
          <w:tcPr>
            <w:tcW w:w="16470" w:type="dxa"/>
            <w:gridSpan w:val="13"/>
            <w:noWrap/>
            <w:vAlign w:val="bottom"/>
            <w:hideMark/>
          </w:tcPr>
          <w:p w14:paraId="74D3F6C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B3F9F2E" w14:textId="77777777" w:rsidTr="0016558E">
        <w:trPr>
          <w:trHeight w:val="86"/>
        </w:trPr>
        <w:tc>
          <w:tcPr>
            <w:tcW w:w="536" w:type="dxa"/>
            <w:noWrap/>
            <w:vAlign w:val="bottom"/>
            <w:hideMark/>
          </w:tcPr>
          <w:p w14:paraId="7506A45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ADBAD9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8A07BA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FB4E68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860:</w:t>
            </w:r>
          </w:p>
        </w:tc>
        <w:tc>
          <w:tcPr>
            <w:tcW w:w="1530" w:type="dxa"/>
            <w:noWrap/>
            <w:vAlign w:val="center"/>
            <w:hideMark/>
          </w:tcPr>
          <w:p w14:paraId="19FB89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61E06F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A0F54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92B81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509B6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70B41F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9204CC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72EE0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C68CA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1A9473E" w14:textId="77777777" w:rsidTr="0016558E">
        <w:trPr>
          <w:trHeight w:val="70"/>
        </w:trPr>
        <w:tc>
          <w:tcPr>
            <w:tcW w:w="536" w:type="dxa"/>
            <w:noWrap/>
            <w:vAlign w:val="bottom"/>
            <w:hideMark/>
          </w:tcPr>
          <w:p w14:paraId="12CA70B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B520CF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5C94C2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667C6DB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4E8A83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245.320.000,00</w:t>
            </w:r>
          </w:p>
        </w:tc>
        <w:tc>
          <w:tcPr>
            <w:tcW w:w="1260" w:type="dxa"/>
            <w:noWrap/>
            <w:vAlign w:val="center"/>
            <w:hideMark/>
          </w:tcPr>
          <w:p w14:paraId="32EEA29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7E05C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54055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245.320.000,00</w:t>
            </w:r>
          </w:p>
        </w:tc>
        <w:tc>
          <w:tcPr>
            <w:tcW w:w="1524" w:type="dxa"/>
            <w:noWrap/>
            <w:vAlign w:val="center"/>
            <w:hideMark/>
          </w:tcPr>
          <w:p w14:paraId="50143D9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216.685.759,00</w:t>
            </w:r>
          </w:p>
        </w:tc>
        <w:tc>
          <w:tcPr>
            <w:tcW w:w="1175" w:type="dxa"/>
            <w:noWrap/>
            <w:vAlign w:val="center"/>
            <w:hideMark/>
          </w:tcPr>
          <w:p w14:paraId="338B97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D420A4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9917B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216.685.759,00</w:t>
            </w:r>
          </w:p>
        </w:tc>
        <w:tc>
          <w:tcPr>
            <w:tcW w:w="720" w:type="dxa"/>
            <w:noWrap/>
            <w:vAlign w:val="center"/>
            <w:hideMark/>
          </w:tcPr>
          <w:p w14:paraId="1D35BD3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88,33</w:t>
            </w:r>
          </w:p>
        </w:tc>
      </w:tr>
      <w:tr w:rsidR="00464EEB" w:rsidRPr="00470334" w14:paraId="7B66D815" w14:textId="77777777" w:rsidTr="0016558E">
        <w:trPr>
          <w:trHeight w:val="158"/>
        </w:trPr>
        <w:tc>
          <w:tcPr>
            <w:tcW w:w="536" w:type="dxa"/>
            <w:noWrap/>
            <w:vAlign w:val="bottom"/>
            <w:hideMark/>
          </w:tcPr>
          <w:p w14:paraId="461EE1F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9CF0B9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6FD1B7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37137C1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018D8D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E7D11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F229C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21.000.000,00</w:t>
            </w:r>
          </w:p>
        </w:tc>
        <w:tc>
          <w:tcPr>
            <w:tcW w:w="1530" w:type="dxa"/>
            <w:noWrap/>
            <w:vAlign w:val="center"/>
            <w:hideMark/>
          </w:tcPr>
          <w:p w14:paraId="3DE1A5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21.000.000,00</w:t>
            </w:r>
          </w:p>
        </w:tc>
        <w:tc>
          <w:tcPr>
            <w:tcW w:w="1524" w:type="dxa"/>
            <w:noWrap/>
            <w:vAlign w:val="center"/>
            <w:hideMark/>
          </w:tcPr>
          <w:p w14:paraId="148F54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99FF2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81A2A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ECCD5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231BC5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5E48AF87" w14:textId="77777777" w:rsidTr="0016558E">
        <w:trPr>
          <w:trHeight w:val="95"/>
        </w:trPr>
        <w:tc>
          <w:tcPr>
            <w:tcW w:w="536" w:type="dxa"/>
            <w:noWrap/>
            <w:vAlign w:val="bottom"/>
            <w:hideMark/>
          </w:tcPr>
          <w:p w14:paraId="337C8DF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C5E618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BD0E92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788DB7A9"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6FCBD2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959EE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A1BA4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20.100.000,00</w:t>
            </w:r>
          </w:p>
        </w:tc>
        <w:tc>
          <w:tcPr>
            <w:tcW w:w="1530" w:type="dxa"/>
            <w:noWrap/>
            <w:vAlign w:val="center"/>
            <w:hideMark/>
          </w:tcPr>
          <w:p w14:paraId="617A47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20.100.000,00</w:t>
            </w:r>
          </w:p>
        </w:tc>
        <w:tc>
          <w:tcPr>
            <w:tcW w:w="1524" w:type="dxa"/>
            <w:noWrap/>
            <w:vAlign w:val="center"/>
            <w:hideMark/>
          </w:tcPr>
          <w:p w14:paraId="2B0D68E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C7F28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54C74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20.099.000,00</w:t>
            </w:r>
          </w:p>
        </w:tc>
        <w:tc>
          <w:tcPr>
            <w:tcW w:w="1620" w:type="dxa"/>
            <w:noWrap/>
            <w:vAlign w:val="center"/>
            <w:hideMark/>
          </w:tcPr>
          <w:p w14:paraId="112F3E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20.099.000,00</w:t>
            </w:r>
          </w:p>
        </w:tc>
        <w:tc>
          <w:tcPr>
            <w:tcW w:w="720" w:type="dxa"/>
            <w:noWrap/>
            <w:vAlign w:val="center"/>
            <w:hideMark/>
          </w:tcPr>
          <w:p w14:paraId="5C7061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08CE9B1A" w14:textId="77777777" w:rsidTr="0016558E">
        <w:trPr>
          <w:trHeight w:val="980"/>
        </w:trPr>
        <w:tc>
          <w:tcPr>
            <w:tcW w:w="1163" w:type="dxa"/>
            <w:gridSpan w:val="2"/>
            <w:shd w:val="clear" w:color="000000" w:fill="F5F5F5"/>
            <w:noWrap/>
            <w:vAlign w:val="center"/>
            <w:hideMark/>
          </w:tcPr>
          <w:p w14:paraId="2582AC88" w14:textId="77777777" w:rsidR="00A03416" w:rsidRPr="00470334" w:rsidRDefault="00A03416" w:rsidP="007535A4">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center"/>
            <w:hideMark/>
          </w:tcPr>
          <w:p w14:paraId="212192C2" w14:textId="77777777" w:rsidR="00A03416" w:rsidRPr="00470334" w:rsidRDefault="00A03416" w:rsidP="007535A4">
            <w:pPr>
              <w:spacing w:before="0" w:beforeAutospacing="0" w:after="0" w:afterAutospacing="0"/>
              <w:jc w:val="left"/>
              <w:outlineLvl w:val="2"/>
              <w:rPr>
                <w:b/>
                <w:bCs/>
                <w:sz w:val="18"/>
                <w:szCs w:val="18"/>
                <w:lang w:val="en-US" w:eastAsia="en-GB"/>
              </w:rPr>
            </w:pPr>
            <w:r w:rsidRPr="00470334">
              <w:rPr>
                <w:b/>
                <w:bCs/>
                <w:sz w:val="18"/>
                <w:szCs w:val="18"/>
                <w:lang w:val="en-US" w:eastAsia="en-GB"/>
              </w:rPr>
              <w:t>860</w:t>
            </w:r>
          </w:p>
        </w:tc>
        <w:tc>
          <w:tcPr>
            <w:tcW w:w="2440" w:type="dxa"/>
            <w:shd w:val="clear" w:color="000000" w:fill="F5F5F5"/>
            <w:vAlign w:val="center"/>
            <w:hideMark/>
          </w:tcPr>
          <w:p w14:paraId="2007DC8B" w14:textId="77777777" w:rsidR="00A03416" w:rsidRPr="00470334" w:rsidRDefault="00A03416" w:rsidP="007535A4">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Рекреација</w:t>
            </w:r>
            <w:proofErr w:type="spellEnd"/>
            <w:r w:rsidRPr="00470334">
              <w:rPr>
                <w:b/>
                <w:bCs/>
                <w:sz w:val="18"/>
                <w:szCs w:val="18"/>
                <w:lang w:val="en-US" w:eastAsia="en-GB"/>
              </w:rPr>
              <w:t xml:space="preserve">, </w:t>
            </w:r>
            <w:proofErr w:type="spellStart"/>
            <w:r w:rsidRPr="00470334">
              <w:rPr>
                <w:b/>
                <w:bCs/>
                <w:sz w:val="18"/>
                <w:szCs w:val="18"/>
                <w:lang w:val="en-US" w:eastAsia="en-GB"/>
              </w:rPr>
              <w:t>спорт</w:t>
            </w:r>
            <w:proofErr w:type="spellEnd"/>
            <w:r w:rsidRPr="00470334">
              <w:rPr>
                <w:b/>
                <w:bCs/>
                <w:sz w:val="18"/>
                <w:szCs w:val="18"/>
                <w:lang w:val="en-US" w:eastAsia="en-GB"/>
              </w:rPr>
              <w:t xml:space="preserve">, </w:t>
            </w:r>
            <w:proofErr w:type="spellStart"/>
            <w:r w:rsidRPr="00470334">
              <w:rPr>
                <w:b/>
                <w:bCs/>
                <w:sz w:val="18"/>
                <w:szCs w:val="18"/>
                <w:lang w:val="en-US" w:eastAsia="en-GB"/>
              </w:rPr>
              <w:t>култура</w:t>
            </w:r>
            <w:proofErr w:type="spellEnd"/>
            <w:r w:rsidRPr="00470334">
              <w:rPr>
                <w:b/>
                <w:bCs/>
                <w:sz w:val="18"/>
                <w:szCs w:val="18"/>
                <w:lang w:val="en-US" w:eastAsia="en-GB"/>
              </w:rPr>
              <w:t xml:space="preserve"> и </w:t>
            </w:r>
            <w:proofErr w:type="spellStart"/>
            <w:r w:rsidRPr="00470334">
              <w:rPr>
                <w:b/>
                <w:bCs/>
                <w:sz w:val="18"/>
                <w:szCs w:val="18"/>
                <w:lang w:val="en-US" w:eastAsia="en-GB"/>
              </w:rPr>
              <w:t>вере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некласификовано</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530" w:type="dxa"/>
            <w:shd w:val="clear" w:color="000000" w:fill="F5F5F5"/>
            <w:noWrap/>
            <w:vAlign w:val="center"/>
            <w:hideMark/>
          </w:tcPr>
          <w:p w14:paraId="68A47F9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245.320.000,00</w:t>
            </w:r>
          </w:p>
        </w:tc>
        <w:tc>
          <w:tcPr>
            <w:tcW w:w="1260" w:type="dxa"/>
            <w:shd w:val="clear" w:color="000000" w:fill="F5F5F5"/>
            <w:noWrap/>
            <w:vAlign w:val="center"/>
            <w:hideMark/>
          </w:tcPr>
          <w:p w14:paraId="09BF751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0FB8D6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41.100.000,00</w:t>
            </w:r>
          </w:p>
        </w:tc>
        <w:tc>
          <w:tcPr>
            <w:tcW w:w="1530" w:type="dxa"/>
            <w:shd w:val="clear" w:color="000000" w:fill="F5F5F5"/>
            <w:noWrap/>
            <w:vAlign w:val="center"/>
            <w:hideMark/>
          </w:tcPr>
          <w:p w14:paraId="1D6D96E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286.420.000,00</w:t>
            </w:r>
          </w:p>
        </w:tc>
        <w:tc>
          <w:tcPr>
            <w:tcW w:w="1524" w:type="dxa"/>
            <w:shd w:val="clear" w:color="000000" w:fill="F5F5F5"/>
            <w:noWrap/>
            <w:vAlign w:val="center"/>
            <w:hideMark/>
          </w:tcPr>
          <w:p w14:paraId="1042922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216.685.759,00</w:t>
            </w:r>
          </w:p>
        </w:tc>
        <w:tc>
          <w:tcPr>
            <w:tcW w:w="1175" w:type="dxa"/>
            <w:shd w:val="clear" w:color="000000" w:fill="F5F5F5"/>
            <w:noWrap/>
            <w:vAlign w:val="center"/>
            <w:hideMark/>
          </w:tcPr>
          <w:p w14:paraId="64EEB10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40A038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20.099.000,00</w:t>
            </w:r>
          </w:p>
        </w:tc>
        <w:tc>
          <w:tcPr>
            <w:tcW w:w="1620" w:type="dxa"/>
            <w:shd w:val="clear" w:color="000000" w:fill="F5F5F5"/>
            <w:noWrap/>
            <w:vAlign w:val="center"/>
            <w:hideMark/>
          </w:tcPr>
          <w:p w14:paraId="7F353AE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236.784.759,00</w:t>
            </w:r>
          </w:p>
        </w:tc>
        <w:tc>
          <w:tcPr>
            <w:tcW w:w="720" w:type="dxa"/>
            <w:noWrap/>
            <w:vAlign w:val="center"/>
            <w:hideMark/>
          </w:tcPr>
          <w:p w14:paraId="3821EEB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82,67</w:t>
            </w:r>
          </w:p>
        </w:tc>
      </w:tr>
      <w:tr w:rsidR="00464EEB" w:rsidRPr="00470334" w14:paraId="7C71514B" w14:textId="77777777" w:rsidTr="004032D4">
        <w:trPr>
          <w:trHeight w:val="70"/>
        </w:trPr>
        <w:tc>
          <w:tcPr>
            <w:tcW w:w="16470" w:type="dxa"/>
            <w:gridSpan w:val="13"/>
            <w:noWrap/>
            <w:vAlign w:val="bottom"/>
            <w:hideMark/>
          </w:tcPr>
          <w:p w14:paraId="7920DAA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0E5DEE75" w14:textId="77777777" w:rsidTr="0016558E">
        <w:trPr>
          <w:trHeight w:val="221"/>
        </w:trPr>
        <w:tc>
          <w:tcPr>
            <w:tcW w:w="5940" w:type="dxa"/>
            <w:gridSpan w:val="5"/>
            <w:vMerge w:val="restart"/>
            <w:noWrap/>
            <w:vAlign w:val="center"/>
            <w:hideMark/>
          </w:tcPr>
          <w:p w14:paraId="70F7C7E5" w14:textId="1B39D9B1" w:rsidR="007535A4" w:rsidRPr="00470334" w:rsidRDefault="007535A4"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912</w:t>
            </w:r>
            <w:r>
              <w:rPr>
                <w:b/>
                <w:bCs/>
                <w:sz w:val="18"/>
                <w:szCs w:val="18"/>
                <w:lang w:val="sr-Cyrl-RS" w:eastAsia="en-GB"/>
              </w:rPr>
              <w:t xml:space="preserve"> </w:t>
            </w:r>
            <w:proofErr w:type="spellStart"/>
            <w:r w:rsidRPr="00470334">
              <w:rPr>
                <w:b/>
                <w:bCs/>
                <w:sz w:val="18"/>
                <w:szCs w:val="18"/>
                <w:lang w:val="en-US" w:eastAsia="en-GB"/>
              </w:rPr>
              <w:t>Основно</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образовање</w:t>
            </w:r>
            <w:proofErr w:type="spellEnd"/>
          </w:p>
          <w:p w14:paraId="3AA9BA87" w14:textId="7D55B304"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2003</w:t>
            </w:r>
            <w:r>
              <w:rPr>
                <w:b/>
                <w:bCs/>
                <w:sz w:val="18"/>
                <w:szCs w:val="18"/>
                <w:lang w:val="sr-Cyrl-RS" w:eastAsia="en-GB"/>
              </w:rPr>
              <w:t xml:space="preserve"> </w:t>
            </w:r>
            <w:r w:rsidRPr="00470334">
              <w:rPr>
                <w:b/>
                <w:bCs/>
                <w:sz w:val="18"/>
                <w:szCs w:val="18"/>
                <w:lang w:val="en-US" w:eastAsia="en-GB"/>
              </w:rPr>
              <w:t>ОСНОВНО ОБРАЗОВАЊЕ</w:t>
            </w:r>
          </w:p>
        </w:tc>
        <w:tc>
          <w:tcPr>
            <w:tcW w:w="1260" w:type="dxa"/>
            <w:noWrap/>
            <w:vAlign w:val="center"/>
            <w:hideMark/>
          </w:tcPr>
          <w:p w14:paraId="1C6592A7"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0" w:type="dxa"/>
            <w:noWrap/>
            <w:vAlign w:val="center"/>
            <w:hideMark/>
          </w:tcPr>
          <w:p w14:paraId="7FB7E0B0"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30" w:type="dxa"/>
            <w:noWrap/>
            <w:vAlign w:val="center"/>
            <w:hideMark/>
          </w:tcPr>
          <w:p w14:paraId="4C33BFD7"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78537757"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35163573"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300D4589"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08315A8F"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686BE5DB"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6470E3AF" w14:textId="77777777" w:rsidTr="0016558E">
        <w:trPr>
          <w:trHeight w:val="158"/>
        </w:trPr>
        <w:tc>
          <w:tcPr>
            <w:tcW w:w="5940" w:type="dxa"/>
            <w:gridSpan w:val="5"/>
            <w:vMerge/>
            <w:noWrap/>
            <w:vAlign w:val="center"/>
            <w:hideMark/>
          </w:tcPr>
          <w:p w14:paraId="73B4E3E2" w14:textId="15C8A2C9" w:rsidR="007535A4" w:rsidRPr="00470334" w:rsidRDefault="007535A4" w:rsidP="00A03416">
            <w:pPr>
              <w:spacing w:before="0" w:beforeAutospacing="0" w:after="0" w:afterAutospacing="0"/>
              <w:jc w:val="left"/>
              <w:outlineLvl w:val="5"/>
              <w:rPr>
                <w:sz w:val="18"/>
                <w:szCs w:val="18"/>
                <w:lang w:val="en-US" w:eastAsia="en-GB"/>
              </w:rPr>
            </w:pPr>
          </w:p>
        </w:tc>
        <w:tc>
          <w:tcPr>
            <w:tcW w:w="1260" w:type="dxa"/>
            <w:noWrap/>
            <w:vAlign w:val="center"/>
            <w:hideMark/>
          </w:tcPr>
          <w:p w14:paraId="7D97536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3168866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11F885A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062CB4B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7C1D5772"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0CB0AC8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70D6562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69B51EF1"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569BF334" w14:textId="77777777" w:rsidTr="004032D4">
        <w:trPr>
          <w:trHeight w:val="70"/>
        </w:trPr>
        <w:tc>
          <w:tcPr>
            <w:tcW w:w="16470" w:type="dxa"/>
            <w:gridSpan w:val="13"/>
            <w:noWrap/>
            <w:vAlign w:val="center"/>
            <w:hideMark/>
          </w:tcPr>
          <w:p w14:paraId="59DB8C23"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73E4B9AA" w14:textId="77777777" w:rsidTr="0016558E">
        <w:trPr>
          <w:trHeight w:val="203"/>
        </w:trPr>
        <w:tc>
          <w:tcPr>
            <w:tcW w:w="7200" w:type="dxa"/>
            <w:gridSpan w:val="6"/>
            <w:noWrap/>
            <w:vAlign w:val="center"/>
            <w:hideMark/>
          </w:tcPr>
          <w:p w14:paraId="429E9B1D" w14:textId="0B8532F2"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Реализација</w:t>
            </w:r>
            <w:proofErr w:type="spellEnd"/>
            <w:r w:rsidRPr="00470334">
              <w:rPr>
                <w:b/>
                <w:bCs/>
                <w:sz w:val="18"/>
                <w:szCs w:val="18"/>
                <w:lang w:val="en-US" w:eastAsia="en-GB"/>
              </w:rPr>
              <w:t xml:space="preserve"> </w:t>
            </w:r>
            <w:proofErr w:type="spellStart"/>
            <w:r w:rsidRPr="00470334">
              <w:rPr>
                <w:b/>
                <w:bCs/>
                <w:sz w:val="18"/>
                <w:szCs w:val="18"/>
                <w:lang w:val="en-US" w:eastAsia="en-GB"/>
              </w:rPr>
              <w:t>делатности</w:t>
            </w:r>
            <w:proofErr w:type="spellEnd"/>
            <w:r w:rsidRPr="00470334">
              <w:rPr>
                <w:b/>
                <w:bCs/>
                <w:sz w:val="18"/>
                <w:szCs w:val="18"/>
                <w:lang w:val="en-US" w:eastAsia="en-GB"/>
              </w:rPr>
              <w:t xml:space="preserve"> </w:t>
            </w:r>
            <w:proofErr w:type="spellStart"/>
            <w:r w:rsidRPr="00470334">
              <w:rPr>
                <w:b/>
                <w:bCs/>
                <w:sz w:val="18"/>
                <w:szCs w:val="18"/>
                <w:lang w:val="en-US" w:eastAsia="en-GB"/>
              </w:rPr>
              <w:t>основног</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образовања</w:t>
            </w:r>
            <w:proofErr w:type="spellEnd"/>
          </w:p>
        </w:tc>
        <w:tc>
          <w:tcPr>
            <w:tcW w:w="1350" w:type="dxa"/>
            <w:noWrap/>
            <w:vAlign w:val="center"/>
            <w:hideMark/>
          </w:tcPr>
          <w:p w14:paraId="59B186D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0A8EE81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276B3345"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569AA147"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0529F80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361C4F0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771175E5"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18C2F218" w14:textId="77777777" w:rsidTr="0016558E">
        <w:trPr>
          <w:trHeight w:val="158"/>
        </w:trPr>
        <w:tc>
          <w:tcPr>
            <w:tcW w:w="536" w:type="dxa"/>
            <w:noWrap/>
            <w:vAlign w:val="center"/>
            <w:hideMark/>
          </w:tcPr>
          <w:p w14:paraId="28B3A91E" w14:textId="77777777" w:rsidR="00A03416" w:rsidRPr="007535A4" w:rsidRDefault="00A03416" w:rsidP="00A03416">
            <w:pPr>
              <w:spacing w:before="0" w:beforeAutospacing="0" w:after="0" w:afterAutospacing="0"/>
              <w:jc w:val="center"/>
              <w:outlineLvl w:val="5"/>
              <w:rPr>
                <w:sz w:val="18"/>
                <w:szCs w:val="18"/>
                <w:lang w:val="en-US" w:eastAsia="en-GB"/>
              </w:rPr>
            </w:pPr>
            <w:r w:rsidRPr="007535A4">
              <w:rPr>
                <w:sz w:val="18"/>
                <w:szCs w:val="18"/>
                <w:lang w:val="en-US" w:eastAsia="en-GB"/>
              </w:rPr>
              <w:t>912</w:t>
            </w:r>
          </w:p>
        </w:tc>
        <w:tc>
          <w:tcPr>
            <w:tcW w:w="627" w:type="dxa"/>
            <w:noWrap/>
            <w:vAlign w:val="center"/>
            <w:hideMark/>
          </w:tcPr>
          <w:p w14:paraId="0F6BAF34" w14:textId="77777777" w:rsidR="00A03416" w:rsidRPr="007535A4" w:rsidRDefault="00A03416" w:rsidP="00A03416">
            <w:pPr>
              <w:spacing w:before="0" w:beforeAutospacing="0" w:after="0" w:afterAutospacing="0"/>
              <w:jc w:val="center"/>
              <w:outlineLvl w:val="5"/>
              <w:rPr>
                <w:sz w:val="18"/>
                <w:szCs w:val="18"/>
                <w:lang w:val="en-US" w:eastAsia="en-GB"/>
              </w:rPr>
            </w:pPr>
            <w:r w:rsidRPr="007535A4">
              <w:rPr>
                <w:sz w:val="18"/>
                <w:szCs w:val="18"/>
                <w:lang w:val="en-US" w:eastAsia="en-GB"/>
              </w:rPr>
              <w:t>123/0</w:t>
            </w:r>
          </w:p>
        </w:tc>
        <w:tc>
          <w:tcPr>
            <w:tcW w:w="807" w:type="dxa"/>
            <w:noWrap/>
            <w:vAlign w:val="center"/>
            <w:hideMark/>
          </w:tcPr>
          <w:p w14:paraId="312D266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2C27D07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0E75D0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260" w:type="dxa"/>
            <w:noWrap/>
            <w:vAlign w:val="center"/>
            <w:hideMark/>
          </w:tcPr>
          <w:p w14:paraId="58DE0B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968B5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0F981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24" w:type="dxa"/>
            <w:noWrap/>
            <w:vAlign w:val="center"/>
            <w:hideMark/>
          </w:tcPr>
          <w:p w14:paraId="1EF305D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695.679,00</w:t>
            </w:r>
          </w:p>
        </w:tc>
        <w:tc>
          <w:tcPr>
            <w:tcW w:w="1175" w:type="dxa"/>
            <w:noWrap/>
            <w:vAlign w:val="center"/>
            <w:hideMark/>
          </w:tcPr>
          <w:p w14:paraId="6C336B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BB03D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33D11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695.679,00</w:t>
            </w:r>
          </w:p>
        </w:tc>
        <w:tc>
          <w:tcPr>
            <w:tcW w:w="720" w:type="dxa"/>
            <w:noWrap/>
            <w:vAlign w:val="center"/>
            <w:hideMark/>
          </w:tcPr>
          <w:p w14:paraId="58C8571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69,57</w:t>
            </w:r>
          </w:p>
        </w:tc>
      </w:tr>
      <w:tr w:rsidR="00464EEB" w:rsidRPr="00470334" w14:paraId="4A005CAF" w14:textId="77777777" w:rsidTr="0016558E">
        <w:trPr>
          <w:trHeight w:val="311"/>
        </w:trPr>
        <w:tc>
          <w:tcPr>
            <w:tcW w:w="536" w:type="dxa"/>
            <w:noWrap/>
            <w:vAlign w:val="center"/>
            <w:hideMark/>
          </w:tcPr>
          <w:p w14:paraId="09CE452F" w14:textId="77777777" w:rsidR="00A03416" w:rsidRPr="007535A4" w:rsidRDefault="00A03416" w:rsidP="00A03416">
            <w:pPr>
              <w:spacing w:before="0" w:beforeAutospacing="0" w:after="0" w:afterAutospacing="0"/>
              <w:jc w:val="center"/>
              <w:outlineLvl w:val="5"/>
              <w:rPr>
                <w:sz w:val="18"/>
                <w:szCs w:val="18"/>
                <w:lang w:val="en-US" w:eastAsia="en-GB"/>
              </w:rPr>
            </w:pPr>
            <w:r w:rsidRPr="007535A4">
              <w:rPr>
                <w:sz w:val="18"/>
                <w:szCs w:val="18"/>
                <w:lang w:val="en-US" w:eastAsia="en-GB"/>
              </w:rPr>
              <w:t>912</w:t>
            </w:r>
          </w:p>
        </w:tc>
        <w:tc>
          <w:tcPr>
            <w:tcW w:w="627" w:type="dxa"/>
            <w:noWrap/>
            <w:vAlign w:val="center"/>
            <w:hideMark/>
          </w:tcPr>
          <w:p w14:paraId="4940D3F8" w14:textId="77777777" w:rsidR="00A03416" w:rsidRPr="007535A4" w:rsidRDefault="00A03416" w:rsidP="00A03416">
            <w:pPr>
              <w:spacing w:before="0" w:beforeAutospacing="0" w:after="0" w:afterAutospacing="0"/>
              <w:jc w:val="center"/>
              <w:outlineLvl w:val="5"/>
              <w:rPr>
                <w:sz w:val="18"/>
                <w:szCs w:val="18"/>
                <w:lang w:val="en-US" w:eastAsia="en-GB"/>
              </w:rPr>
            </w:pPr>
            <w:r w:rsidRPr="007535A4">
              <w:rPr>
                <w:sz w:val="18"/>
                <w:szCs w:val="18"/>
                <w:lang w:val="en-US" w:eastAsia="en-GB"/>
              </w:rPr>
              <w:t>124/0</w:t>
            </w:r>
          </w:p>
        </w:tc>
        <w:tc>
          <w:tcPr>
            <w:tcW w:w="807" w:type="dxa"/>
            <w:noWrap/>
            <w:vAlign w:val="center"/>
            <w:hideMark/>
          </w:tcPr>
          <w:p w14:paraId="5710BE4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463000</w:t>
            </w:r>
          </w:p>
        </w:tc>
        <w:tc>
          <w:tcPr>
            <w:tcW w:w="2440" w:type="dxa"/>
            <w:vAlign w:val="center"/>
            <w:hideMark/>
          </w:tcPr>
          <w:p w14:paraId="3860032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ТРАНСФЕРИ ОСТАЛИМ НИВОИМА ВЛАСТИ</w:t>
            </w:r>
          </w:p>
        </w:tc>
        <w:tc>
          <w:tcPr>
            <w:tcW w:w="1530" w:type="dxa"/>
            <w:noWrap/>
            <w:vAlign w:val="center"/>
            <w:hideMark/>
          </w:tcPr>
          <w:p w14:paraId="5664ED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333.173.000,00</w:t>
            </w:r>
          </w:p>
        </w:tc>
        <w:tc>
          <w:tcPr>
            <w:tcW w:w="1260" w:type="dxa"/>
            <w:noWrap/>
            <w:vAlign w:val="center"/>
            <w:hideMark/>
          </w:tcPr>
          <w:p w14:paraId="78F11E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52F12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9D326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333.173.000,00</w:t>
            </w:r>
          </w:p>
        </w:tc>
        <w:tc>
          <w:tcPr>
            <w:tcW w:w="1524" w:type="dxa"/>
            <w:noWrap/>
            <w:vAlign w:val="center"/>
            <w:hideMark/>
          </w:tcPr>
          <w:p w14:paraId="046D71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245.326.292,00</w:t>
            </w:r>
          </w:p>
        </w:tc>
        <w:tc>
          <w:tcPr>
            <w:tcW w:w="1175" w:type="dxa"/>
            <w:noWrap/>
            <w:vAlign w:val="center"/>
            <w:hideMark/>
          </w:tcPr>
          <w:p w14:paraId="75A0A4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EC2D4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3699D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245.326.292,00</w:t>
            </w:r>
          </w:p>
        </w:tc>
        <w:tc>
          <w:tcPr>
            <w:tcW w:w="720" w:type="dxa"/>
            <w:noWrap/>
            <w:vAlign w:val="center"/>
            <w:hideMark/>
          </w:tcPr>
          <w:p w14:paraId="05CDFA1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73,63</w:t>
            </w:r>
          </w:p>
        </w:tc>
      </w:tr>
      <w:tr w:rsidR="00464EEB" w:rsidRPr="00470334" w14:paraId="5A917B98" w14:textId="77777777" w:rsidTr="0016558E">
        <w:trPr>
          <w:trHeight w:val="248"/>
        </w:trPr>
        <w:tc>
          <w:tcPr>
            <w:tcW w:w="536" w:type="dxa"/>
            <w:noWrap/>
            <w:vAlign w:val="center"/>
            <w:hideMark/>
          </w:tcPr>
          <w:p w14:paraId="0AF089FB" w14:textId="77777777" w:rsidR="00A03416" w:rsidRPr="007535A4" w:rsidRDefault="00A03416" w:rsidP="00A03416">
            <w:pPr>
              <w:spacing w:before="0" w:beforeAutospacing="0" w:after="0" w:afterAutospacing="0"/>
              <w:jc w:val="center"/>
              <w:outlineLvl w:val="4"/>
              <w:rPr>
                <w:sz w:val="18"/>
                <w:szCs w:val="18"/>
                <w:lang w:val="en-US" w:eastAsia="en-GB"/>
              </w:rPr>
            </w:pPr>
            <w:r w:rsidRPr="007535A4">
              <w:rPr>
                <w:sz w:val="18"/>
                <w:szCs w:val="18"/>
                <w:lang w:val="en-US" w:eastAsia="en-GB"/>
              </w:rPr>
              <w:t>912</w:t>
            </w:r>
          </w:p>
        </w:tc>
        <w:tc>
          <w:tcPr>
            <w:tcW w:w="627" w:type="dxa"/>
            <w:noWrap/>
            <w:vAlign w:val="center"/>
            <w:hideMark/>
          </w:tcPr>
          <w:p w14:paraId="48EA24F2" w14:textId="77777777" w:rsidR="00A03416" w:rsidRPr="007535A4" w:rsidRDefault="00A03416" w:rsidP="00A03416">
            <w:pPr>
              <w:spacing w:before="0" w:beforeAutospacing="0" w:after="0" w:afterAutospacing="0"/>
              <w:jc w:val="center"/>
              <w:outlineLvl w:val="4"/>
              <w:rPr>
                <w:sz w:val="18"/>
                <w:szCs w:val="18"/>
                <w:lang w:val="en-US" w:eastAsia="en-GB"/>
              </w:rPr>
            </w:pPr>
            <w:r w:rsidRPr="007535A4">
              <w:rPr>
                <w:sz w:val="18"/>
                <w:szCs w:val="18"/>
                <w:lang w:val="en-US" w:eastAsia="en-GB"/>
              </w:rPr>
              <w:t>125/0</w:t>
            </w:r>
          </w:p>
        </w:tc>
        <w:tc>
          <w:tcPr>
            <w:tcW w:w="807" w:type="dxa"/>
            <w:noWrap/>
            <w:vAlign w:val="center"/>
            <w:hideMark/>
          </w:tcPr>
          <w:p w14:paraId="59982BAF"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472000</w:t>
            </w:r>
          </w:p>
        </w:tc>
        <w:tc>
          <w:tcPr>
            <w:tcW w:w="2440" w:type="dxa"/>
            <w:vAlign w:val="center"/>
            <w:hideMark/>
          </w:tcPr>
          <w:p w14:paraId="3DD0B543"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НАКНАДЕ ЗА СОЦИЈАЛНУ ЗАШТИТУ</w:t>
            </w:r>
          </w:p>
        </w:tc>
        <w:tc>
          <w:tcPr>
            <w:tcW w:w="1530" w:type="dxa"/>
            <w:noWrap/>
            <w:vAlign w:val="center"/>
            <w:hideMark/>
          </w:tcPr>
          <w:p w14:paraId="0AC6994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2.250.000,00</w:t>
            </w:r>
          </w:p>
        </w:tc>
        <w:tc>
          <w:tcPr>
            <w:tcW w:w="1260" w:type="dxa"/>
            <w:noWrap/>
            <w:vAlign w:val="center"/>
            <w:hideMark/>
          </w:tcPr>
          <w:p w14:paraId="7FF29BF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19556F6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7D9E956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2.250.000,00</w:t>
            </w:r>
          </w:p>
        </w:tc>
        <w:tc>
          <w:tcPr>
            <w:tcW w:w="1524" w:type="dxa"/>
            <w:noWrap/>
            <w:vAlign w:val="center"/>
            <w:hideMark/>
          </w:tcPr>
          <w:p w14:paraId="47D6A75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2.059.027,00</w:t>
            </w:r>
          </w:p>
        </w:tc>
        <w:tc>
          <w:tcPr>
            <w:tcW w:w="1175" w:type="dxa"/>
            <w:noWrap/>
            <w:vAlign w:val="center"/>
            <w:hideMark/>
          </w:tcPr>
          <w:p w14:paraId="10DDEE6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2D0F9154"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494707E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2.059.027,00</w:t>
            </w:r>
          </w:p>
        </w:tc>
        <w:tc>
          <w:tcPr>
            <w:tcW w:w="720" w:type="dxa"/>
            <w:noWrap/>
            <w:vAlign w:val="center"/>
            <w:hideMark/>
          </w:tcPr>
          <w:p w14:paraId="4507E2B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91,51</w:t>
            </w:r>
          </w:p>
        </w:tc>
      </w:tr>
      <w:tr w:rsidR="00464EEB" w:rsidRPr="00470334" w14:paraId="409C45CC" w14:textId="77777777" w:rsidTr="0016558E">
        <w:trPr>
          <w:trHeight w:val="70"/>
        </w:trPr>
        <w:tc>
          <w:tcPr>
            <w:tcW w:w="1163" w:type="dxa"/>
            <w:gridSpan w:val="2"/>
            <w:shd w:val="clear" w:color="000000" w:fill="F5F5F5"/>
            <w:noWrap/>
            <w:vAlign w:val="bottom"/>
            <w:hideMark/>
          </w:tcPr>
          <w:p w14:paraId="1A3F4C6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0962477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0001</w:t>
            </w:r>
          </w:p>
        </w:tc>
        <w:tc>
          <w:tcPr>
            <w:tcW w:w="2440" w:type="dxa"/>
            <w:vAlign w:val="bottom"/>
            <w:hideMark/>
          </w:tcPr>
          <w:p w14:paraId="1A5C370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Реализација</w:t>
            </w:r>
            <w:proofErr w:type="spellEnd"/>
            <w:r w:rsidRPr="00470334">
              <w:rPr>
                <w:b/>
                <w:bCs/>
                <w:sz w:val="18"/>
                <w:szCs w:val="18"/>
                <w:lang w:val="en-US" w:eastAsia="en-GB"/>
              </w:rPr>
              <w:t xml:space="preserve"> </w:t>
            </w:r>
            <w:proofErr w:type="spellStart"/>
            <w:r w:rsidRPr="00470334">
              <w:rPr>
                <w:b/>
                <w:bCs/>
                <w:sz w:val="18"/>
                <w:szCs w:val="18"/>
                <w:lang w:val="en-US" w:eastAsia="en-GB"/>
              </w:rPr>
              <w:t>делатности</w:t>
            </w:r>
            <w:proofErr w:type="spellEnd"/>
            <w:r w:rsidRPr="00470334">
              <w:rPr>
                <w:b/>
                <w:bCs/>
                <w:sz w:val="18"/>
                <w:szCs w:val="18"/>
                <w:lang w:val="en-US" w:eastAsia="en-GB"/>
              </w:rPr>
              <w:t xml:space="preserve"> </w:t>
            </w:r>
            <w:proofErr w:type="spellStart"/>
            <w:r w:rsidRPr="00470334">
              <w:rPr>
                <w:b/>
                <w:bCs/>
                <w:sz w:val="18"/>
                <w:szCs w:val="18"/>
                <w:lang w:val="en-US" w:eastAsia="en-GB"/>
              </w:rPr>
              <w:t>основног</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образовања</w:t>
            </w:r>
            <w:proofErr w:type="spellEnd"/>
          </w:p>
        </w:tc>
        <w:tc>
          <w:tcPr>
            <w:tcW w:w="1530" w:type="dxa"/>
            <w:shd w:val="clear" w:color="000000" w:fill="F5F5F5"/>
            <w:noWrap/>
            <w:vAlign w:val="center"/>
            <w:hideMark/>
          </w:tcPr>
          <w:p w14:paraId="5EB729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336.423.000,00</w:t>
            </w:r>
          </w:p>
        </w:tc>
        <w:tc>
          <w:tcPr>
            <w:tcW w:w="1260" w:type="dxa"/>
            <w:shd w:val="clear" w:color="000000" w:fill="F5F5F5"/>
            <w:noWrap/>
            <w:vAlign w:val="center"/>
            <w:hideMark/>
          </w:tcPr>
          <w:p w14:paraId="33D17A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66348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9E042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336.423.000,00</w:t>
            </w:r>
          </w:p>
        </w:tc>
        <w:tc>
          <w:tcPr>
            <w:tcW w:w="1524" w:type="dxa"/>
            <w:shd w:val="clear" w:color="000000" w:fill="F5F5F5"/>
            <w:noWrap/>
            <w:vAlign w:val="center"/>
            <w:hideMark/>
          </w:tcPr>
          <w:p w14:paraId="1B5646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248.080.998,00</w:t>
            </w:r>
          </w:p>
        </w:tc>
        <w:tc>
          <w:tcPr>
            <w:tcW w:w="1175" w:type="dxa"/>
            <w:shd w:val="clear" w:color="000000" w:fill="F5F5F5"/>
            <w:noWrap/>
            <w:vAlign w:val="center"/>
            <w:hideMark/>
          </w:tcPr>
          <w:p w14:paraId="57D7C9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C6430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AAD54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248.080.998,00</w:t>
            </w:r>
          </w:p>
        </w:tc>
        <w:tc>
          <w:tcPr>
            <w:tcW w:w="720" w:type="dxa"/>
            <w:noWrap/>
            <w:vAlign w:val="center"/>
            <w:hideMark/>
          </w:tcPr>
          <w:p w14:paraId="6696C1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73,74</w:t>
            </w:r>
          </w:p>
        </w:tc>
      </w:tr>
      <w:tr w:rsidR="00464EEB" w:rsidRPr="00470334" w14:paraId="015F5DBD" w14:textId="77777777" w:rsidTr="004032D4">
        <w:trPr>
          <w:trHeight w:val="70"/>
        </w:trPr>
        <w:tc>
          <w:tcPr>
            <w:tcW w:w="16470" w:type="dxa"/>
            <w:gridSpan w:val="13"/>
            <w:noWrap/>
            <w:vAlign w:val="bottom"/>
            <w:hideMark/>
          </w:tcPr>
          <w:p w14:paraId="462E82D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7A443E23" w14:textId="77777777" w:rsidTr="0016558E">
        <w:trPr>
          <w:trHeight w:val="70"/>
        </w:trPr>
        <w:tc>
          <w:tcPr>
            <w:tcW w:w="5940" w:type="dxa"/>
            <w:gridSpan w:val="5"/>
            <w:noWrap/>
            <w:vAlign w:val="center"/>
            <w:hideMark/>
          </w:tcPr>
          <w:p w14:paraId="3DA12152" w14:textId="3CA57318"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Реализација</w:t>
            </w:r>
            <w:proofErr w:type="spellEnd"/>
            <w:r w:rsidRPr="00470334">
              <w:rPr>
                <w:b/>
                <w:bCs/>
                <w:sz w:val="18"/>
                <w:szCs w:val="18"/>
                <w:lang w:val="en-US" w:eastAsia="en-GB"/>
              </w:rPr>
              <w:t xml:space="preserve"> </w:t>
            </w:r>
            <w:proofErr w:type="spellStart"/>
            <w:r w:rsidRPr="00470334">
              <w:rPr>
                <w:b/>
                <w:bCs/>
                <w:sz w:val="18"/>
                <w:szCs w:val="18"/>
                <w:lang w:val="en-US" w:eastAsia="en-GB"/>
              </w:rPr>
              <w:t>делатности</w:t>
            </w:r>
            <w:proofErr w:type="spellEnd"/>
            <w:r w:rsidRPr="00470334">
              <w:rPr>
                <w:b/>
                <w:bCs/>
                <w:sz w:val="18"/>
                <w:szCs w:val="18"/>
                <w:lang w:val="en-US" w:eastAsia="en-GB"/>
              </w:rPr>
              <w:t xml:space="preserve"> </w:t>
            </w:r>
            <w:proofErr w:type="spellStart"/>
            <w:r w:rsidRPr="00470334">
              <w:rPr>
                <w:b/>
                <w:bCs/>
                <w:sz w:val="18"/>
                <w:szCs w:val="18"/>
                <w:lang w:val="en-US" w:eastAsia="en-GB"/>
              </w:rPr>
              <w:t>основног</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образовања</w:t>
            </w:r>
            <w:proofErr w:type="spellEnd"/>
          </w:p>
        </w:tc>
        <w:tc>
          <w:tcPr>
            <w:tcW w:w="1260" w:type="dxa"/>
            <w:noWrap/>
            <w:vAlign w:val="center"/>
            <w:hideMark/>
          </w:tcPr>
          <w:p w14:paraId="6988205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264D12A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75D260B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22D565F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6FB45BA9"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52D5A6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67F3078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717395BC"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4C05991E" w14:textId="77777777" w:rsidTr="0016558E">
        <w:trPr>
          <w:trHeight w:val="131"/>
        </w:trPr>
        <w:tc>
          <w:tcPr>
            <w:tcW w:w="536" w:type="dxa"/>
            <w:noWrap/>
            <w:vAlign w:val="center"/>
            <w:hideMark/>
          </w:tcPr>
          <w:p w14:paraId="2710B3D6"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lastRenderedPageBreak/>
              <w:t>912</w:t>
            </w:r>
          </w:p>
        </w:tc>
        <w:tc>
          <w:tcPr>
            <w:tcW w:w="627" w:type="dxa"/>
            <w:noWrap/>
            <w:vAlign w:val="center"/>
            <w:hideMark/>
          </w:tcPr>
          <w:p w14:paraId="46CFDA9B" w14:textId="77777777" w:rsidR="00A03416" w:rsidRPr="00470334" w:rsidRDefault="00A03416" w:rsidP="00A03416">
            <w:pPr>
              <w:spacing w:before="0" w:beforeAutospacing="0" w:after="0" w:afterAutospacing="0"/>
              <w:jc w:val="center"/>
              <w:outlineLvl w:val="4"/>
              <w:rPr>
                <w:color w:val="FF0000"/>
                <w:sz w:val="18"/>
                <w:szCs w:val="18"/>
                <w:lang w:val="en-US" w:eastAsia="en-GB"/>
              </w:rPr>
            </w:pPr>
            <w:r w:rsidRPr="007535A4">
              <w:rPr>
                <w:sz w:val="18"/>
                <w:szCs w:val="18"/>
                <w:lang w:val="en-US" w:eastAsia="en-GB"/>
              </w:rPr>
              <w:t>125/1</w:t>
            </w:r>
          </w:p>
        </w:tc>
        <w:tc>
          <w:tcPr>
            <w:tcW w:w="807" w:type="dxa"/>
            <w:noWrap/>
            <w:vAlign w:val="center"/>
            <w:hideMark/>
          </w:tcPr>
          <w:p w14:paraId="2F023930"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511000</w:t>
            </w:r>
          </w:p>
        </w:tc>
        <w:tc>
          <w:tcPr>
            <w:tcW w:w="2440" w:type="dxa"/>
            <w:vAlign w:val="center"/>
            <w:hideMark/>
          </w:tcPr>
          <w:p w14:paraId="0358A7DB"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НАКНАДЕ ЗА СОЦИЈАЛНУ ЗАШТИТУ</w:t>
            </w:r>
          </w:p>
        </w:tc>
        <w:tc>
          <w:tcPr>
            <w:tcW w:w="1530" w:type="dxa"/>
            <w:noWrap/>
            <w:vAlign w:val="center"/>
            <w:hideMark/>
          </w:tcPr>
          <w:p w14:paraId="7B2C1F9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260" w:type="dxa"/>
            <w:noWrap/>
            <w:vAlign w:val="center"/>
            <w:hideMark/>
          </w:tcPr>
          <w:p w14:paraId="66C6174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587752F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2.248.729,00</w:t>
            </w:r>
          </w:p>
        </w:tc>
        <w:tc>
          <w:tcPr>
            <w:tcW w:w="1530" w:type="dxa"/>
            <w:noWrap/>
            <w:vAlign w:val="center"/>
            <w:hideMark/>
          </w:tcPr>
          <w:p w14:paraId="74B6773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2.248.729,00</w:t>
            </w:r>
          </w:p>
        </w:tc>
        <w:tc>
          <w:tcPr>
            <w:tcW w:w="1524" w:type="dxa"/>
            <w:noWrap/>
            <w:vAlign w:val="center"/>
            <w:hideMark/>
          </w:tcPr>
          <w:p w14:paraId="1709512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175" w:type="dxa"/>
            <w:noWrap/>
            <w:vAlign w:val="center"/>
            <w:hideMark/>
          </w:tcPr>
          <w:p w14:paraId="5B7A1D1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76BB5E8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2.248.729,00</w:t>
            </w:r>
          </w:p>
        </w:tc>
        <w:tc>
          <w:tcPr>
            <w:tcW w:w="1620" w:type="dxa"/>
            <w:noWrap/>
            <w:vAlign w:val="center"/>
            <w:hideMark/>
          </w:tcPr>
          <w:p w14:paraId="0D26A3C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2.248.729,00</w:t>
            </w:r>
          </w:p>
        </w:tc>
        <w:tc>
          <w:tcPr>
            <w:tcW w:w="720" w:type="dxa"/>
            <w:noWrap/>
            <w:vAlign w:val="center"/>
            <w:hideMark/>
          </w:tcPr>
          <w:p w14:paraId="1E660CC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79E2B928" w14:textId="77777777" w:rsidTr="0016558E">
        <w:trPr>
          <w:trHeight w:val="158"/>
        </w:trPr>
        <w:tc>
          <w:tcPr>
            <w:tcW w:w="1163" w:type="dxa"/>
            <w:gridSpan w:val="2"/>
            <w:shd w:val="clear" w:color="000000" w:fill="F5F5F5"/>
            <w:noWrap/>
            <w:vAlign w:val="bottom"/>
            <w:hideMark/>
          </w:tcPr>
          <w:p w14:paraId="0DCFF7C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7E616C0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0001</w:t>
            </w:r>
          </w:p>
        </w:tc>
        <w:tc>
          <w:tcPr>
            <w:tcW w:w="2440" w:type="dxa"/>
            <w:vAlign w:val="bottom"/>
            <w:hideMark/>
          </w:tcPr>
          <w:p w14:paraId="7A792C9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Реализација</w:t>
            </w:r>
            <w:proofErr w:type="spellEnd"/>
            <w:r w:rsidRPr="00470334">
              <w:rPr>
                <w:b/>
                <w:bCs/>
                <w:sz w:val="18"/>
                <w:szCs w:val="18"/>
                <w:lang w:val="en-US" w:eastAsia="en-GB"/>
              </w:rPr>
              <w:t xml:space="preserve"> </w:t>
            </w:r>
            <w:proofErr w:type="spellStart"/>
            <w:r w:rsidRPr="00470334">
              <w:rPr>
                <w:b/>
                <w:bCs/>
                <w:sz w:val="18"/>
                <w:szCs w:val="18"/>
                <w:lang w:val="en-US" w:eastAsia="en-GB"/>
              </w:rPr>
              <w:t>делатности</w:t>
            </w:r>
            <w:proofErr w:type="spellEnd"/>
            <w:r w:rsidRPr="00470334">
              <w:rPr>
                <w:b/>
                <w:bCs/>
                <w:sz w:val="18"/>
                <w:szCs w:val="18"/>
                <w:lang w:val="en-US" w:eastAsia="en-GB"/>
              </w:rPr>
              <w:t xml:space="preserve"> </w:t>
            </w:r>
            <w:proofErr w:type="spellStart"/>
            <w:r w:rsidRPr="00470334">
              <w:rPr>
                <w:b/>
                <w:bCs/>
                <w:sz w:val="18"/>
                <w:szCs w:val="18"/>
                <w:lang w:val="en-US" w:eastAsia="en-GB"/>
              </w:rPr>
              <w:t>основног</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образовања</w:t>
            </w:r>
            <w:proofErr w:type="spellEnd"/>
          </w:p>
        </w:tc>
        <w:tc>
          <w:tcPr>
            <w:tcW w:w="1530" w:type="dxa"/>
            <w:shd w:val="clear" w:color="000000" w:fill="F5F5F5"/>
            <w:noWrap/>
            <w:vAlign w:val="center"/>
            <w:hideMark/>
          </w:tcPr>
          <w:p w14:paraId="15B183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56100C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0B828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2.248.729,00</w:t>
            </w:r>
          </w:p>
        </w:tc>
        <w:tc>
          <w:tcPr>
            <w:tcW w:w="1530" w:type="dxa"/>
            <w:shd w:val="clear" w:color="000000" w:fill="F5F5F5"/>
            <w:noWrap/>
            <w:vAlign w:val="center"/>
            <w:hideMark/>
          </w:tcPr>
          <w:p w14:paraId="73EB1E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2.248.729,00</w:t>
            </w:r>
          </w:p>
        </w:tc>
        <w:tc>
          <w:tcPr>
            <w:tcW w:w="1524" w:type="dxa"/>
            <w:shd w:val="clear" w:color="000000" w:fill="F5F5F5"/>
            <w:noWrap/>
            <w:vAlign w:val="center"/>
            <w:hideMark/>
          </w:tcPr>
          <w:p w14:paraId="1DFDAC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27C323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434AC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2.248.729,00</w:t>
            </w:r>
          </w:p>
        </w:tc>
        <w:tc>
          <w:tcPr>
            <w:tcW w:w="1620" w:type="dxa"/>
            <w:shd w:val="clear" w:color="000000" w:fill="F5F5F5"/>
            <w:noWrap/>
            <w:vAlign w:val="center"/>
            <w:hideMark/>
          </w:tcPr>
          <w:p w14:paraId="73D338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2.248.729,00</w:t>
            </w:r>
          </w:p>
        </w:tc>
        <w:tc>
          <w:tcPr>
            <w:tcW w:w="720" w:type="dxa"/>
            <w:noWrap/>
            <w:vAlign w:val="center"/>
            <w:hideMark/>
          </w:tcPr>
          <w:p w14:paraId="092209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5FC02097" w14:textId="77777777" w:rsidTr="004032D4">
        <w:trPr>
          <w:trHeight w:val="70"/>
        </w:trPr>
        <w:tc>
          <w:tcPr>
            <w:tcW w:w="16470" w:type="dxa"/>
            <w:gridSpan w:val="13"/>
            <w:noWrap/>
            <w:vAlign w:val="bottom"/>
            <w:hideMark/>
          </w:tcPr>
          <w:p w14:paraId="09E6365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7F7B4E2D" w14:textId="77777777" w:rsidTr="0016558E">
        <w:trPr>
          <w:trHeight w:val="70"/>
        </w:trPr>
        <w:tc>
          <w:tcPr>
            <w:tcW w:w="536" w:type="dxa"/>
            <w:noWrap/>
            <w:vAlign w:val="bottom"/>
            <w:hideMark/>
          </w:tcPr>
          <w:p w14:paraId="68AF316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406E92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82B418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6E7CBE8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912:</w:t>
            </w:r>
          </w:p>
        </w:tc>
        <w:tc>
          <w:tcPr>
            <w:tcW w:w="1530" w:type="dxa"/>
            <w:noWrap/>
            <w:vAlign w:val="center"/>
            <w:hideMark/>
          </w:tcPr>
          <w:p w14:paraId="42A5A0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671794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0EAC72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08A4CB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51F5B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F06C0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110F12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0A4644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4BF71B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43B4541" w14:textId="77777777" w:rsidTr="0016558E">
        <w:trPr>
          <w:trHeight w:val="86"/>
        </w:trPr>
        <w:tc>
          <w:tcPr>
            <w:tcW w:w="536" w:type="dxa"/>
            <w:noWrap/>
            <w:vAlign w:val="bottom"/>
            <w:hideMark/>
          </w:tcPr>
          <w:p w14:paraId="3873117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1725C5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B4D92C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A05C5D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0A82F317"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336.423.000,00</w:t>
            </w:r>
          </w:p>
        </w:tc>
        <w:tc>
          <w:tcPr>
            <w:tcW w:w="1260" w:type="dxa"/>
            <w:noWrap/>
            <w:vAlign w:val="center"/>
            <w:hideMark/>
          </w:tcPr>
          <w:p w14:paraId="5CB47F1D"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137D5980"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530" w:type="dxa"/>
            <w:noWrap/>
            <w:vAlign w:val="center"/>
            <w:hideMark/>
          </w:tcPr>
          <w:p w14:paraId="4ADF2E6F"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336.423.000,00</w:t>
            </w:r>
          </w:p>
        </w:tc>
        <w:tc>
          <w:tcPr>
            <w:tcW w:w="1524" w:type="dxa"/>
            <w:noWrap/>
            <w:vAlign w:val="center"/>
            <w:hideMark/>
          </w:tcPr>
          <w:p w14:paraId="6F05353C"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248.080.998,00</w:t>
            </w:r>
          </w:p>
        </w:tc>
        <w:tc>
          <w:tcPr>
            <w:tcW w:w="1175" w:type="dxa"/>
            <w:noWrap/>
            <w:vAlign w:val="center"/>
            <w:hideMark/>
          </w:tcPr>
          <w:p w14:paraId="35D821A1"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1" w:type="dxa"/>
            <w:noWrap/>
            <w:vAlign w:val="center"/>
            <w:hideMark/>
          </w:tcPr>
          <w:p w14:paraId="3F8EE771"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620" w:type="dxa"/>
            <w:noWrap/>
            <w:vAlign w:val="center"/>
            <w:hideMark/>
          </w:tcPr>
          <w:p w14:paraId="6851BE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248.080.998,00</w:t>
            </w:r>
          </w:p>
        </w:tc>
        <w:tc>
          <w:tcPr>
            <w:tcW w:w="720" w:type="dxa"/>
            <w:noWrap/>
            <w:vAlign w:val="center"/>
            <w:hideMark/>
          </w:tcPr>
          <w:p w14:paraId="230A110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73,74</w:t>
            </w:r>
          </w:p>
        </w:tc>
      </w:tr>
      <w:tr w:rsidR="00464EEB" w:rsidRPr="00470334" w14:paraId="1997C0D2" w14:textId="77777777" w:rsidTr="0016558E">
        <w:trPr>
          <w:trHeight w:val="131"/>
        </w:trPr>
        <w:tc>
          <w:tcPr>
            <w:tcW w:w="536" w:type="dxa"/>
            <w:noWrap/>
            <w:vAlign w:val="bottom"/>
            <w:hideMark/>
          </w:tcPr>
          <w:p w14:paraId="00DCAC0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CC1359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B324EB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24023B1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04A21F44"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5A96221F"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4CA7DA1D"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2.248.729,00</w:t>
            </w:r>
          </w:p>
        </w:tc>
        <w:tc>
          <w:tcPr>
            <w:tcW w:w="1530" w:type="dxa"/>
            <w:noWrap/>
            <w:vAlign w:val="center"/>
            <w:hideMark/>
          </w:tcPr>
          <w:p w14:paraId="5E675A68"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2.248.729,00</w:t>
            </w:r>
          </w:p>
        </w:tc>
        <w:tc>
          <w:tcPr>
            <w:tcW w:w="1524" w:type="dxa"/>
            <w:noWrap/>
            <w:vAlign w:val="center"/>
            <w:hideMark/>
          </w:tcPr>
          <w:p w14:paraId="3E0439BF"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175" w:type="dxa"/>
            <w:noWrap/>
            <w:vAlign w:val="center"/>
            <w:hideMark/>
          </w:tcPr>
          <w:p w14:paraId="432838CA"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1" w:type="dxa"/>
            <w:noWrap/>
            <w:vAlign w:val="center"/>
            <w:hideMark/>
          </w:tcPr>
          <w:p w14:paraId="79178681"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2.248.729,00</w:t>
            </w:r>
          </w:p>
        </w:tc>
        <w:tc>
          <w:tcPr>
            <w:tcW w:w="1620" w:type="dxa"/>
            <w:noWrap/>
            <w:vAlign w:val="center"/>
            <w:hideMark/>
          </w:tcPr>
          <w:p w14:paraId="168FFD0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2.248.729,00</w:t>
            </w:r>
          </w:p>
        </w:tc>
        <w:tc>
          <w:tcPr>
            <w:tcW w:w="720" w:type="dxa"/>
            <w:noWrap/>
            <w:vAlign w:val="center"/>
            <w:hideMark/>
          </w:tcPr>
          <w:p w14:paraId="2CE99F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407EC6D8" w14:textId="77777777" w:rsidTr="0016558E">
        <w:trPr>
          <w:trHeight w:val="338"/>
        </w:trPr>
        <w:tc>
          <w:tcPr>
            <w:tcW w:w="1163" w:type="dxa"/>
            <w:gridSpan w:val="2"/>
            <w:shd w:val="clear" w:color="000000" w:fill="F5F5F5"/>
            <w:noWrap/>
            <w:vAlign w:val="bottom"/>
            <w:hideMark/>
          </w:tcPr>
          <w:p w14:paraId="6DCD0649"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6D772217"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912</w:t>
            </w:r>
          </w:p>
        </w:tc>
        <w:tc>
          <w:tcPr>
            <w:tcW w:w="2440" w:type="dxa"/>
            <w:shd w:val="clear" w:color="000000" w:fill="F5F5F5"/>
            <w:vAlign w:val="bottom"/>
            <w:hideMark/>
          </w:tcPr>
          <w:p w14:paraId="0E63CB10"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Основно</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образовање</w:t>
            </w:r>
            <w:proofErr w:type="spellEnd"/>
          </w:p>
        </w:tc>
        <w:tc>
          <w:tcPr>
            <w:tcW w:w="1530" w:type="dxa"/>
            <w:shd w:val="clear" w:color="000000" w:fill="F5F5F5"/>
            <w:noWrap/>
            <w:vAlign w:val="center"/>
            <w:hideMark/>
          </w:tcPr>
          <w:p w14:paraId="2571DE4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336.423.000,00</w:t>
            </w:r>
          </w:p>
        </w:tc>
        <w:tc>
          <w:tcPr>
            <w:tcW w:w="1260" w:type="dxa"/>
            <w:shd w:val="clear" w:color="000000" w:fill="F5F5F5"/>
            <w:noWrap/>
            <w:vAlign w:val="center"/>
            <w:hideMark/>
          </w:tcPr>
          <w:p w14:paraId="1C69563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01D183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2.248.729,00</w:t>
            </w:r>
          </w:p>
        </w:tc>
        <w:tc>
          <w:tcPr>
            <w:tcW w:w="1530" w:type="dxa"/>
            <w:shd w:val="clear" w:color="000000" w:fill="F5F5F5"/>
            <w:noWrap/>
            <w:vAlign w:val="center"/>
            <w:hideMark/>
          </w:tcPr>
          <w:p w14:paraId="4737554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338.671.729,00</w:t>
            </w:r>
          </w:p>
        </w:tc>
        <w:tc>
          <w:tcPr>
            <w:tcW w:w="1524" w:type="dxa"/>
            <w:shd w:val="clear" w:color="000000" w:fill="F5F5F5"/>
            <w:noWrap/>
            <w:vAlign w:val="center"/>
            <w:hideMark/>
          </w:tcPr>
          <w:p w14:paraId="30CEF6A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248.080.998,00</w:t>
            </w:r>
          </w:p>
        </w:tc>
        <w:tc>
          <w:tcPr>
            <w:tcW w:w="1175" w:type="dxa"/>
            <w:shd w:val="clear" w:color="000000" w:fill="F5F5F5"/>
            <w:noWrap/>
            <w:vAlign w:val="center"/>
            <w:hideMark/>
          </w:tcPr>
          <w:p w14:paraId="0ED8720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09B53D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2.248.729,00</w:t>
            </w:r>
          </w:p>
        </w:tc>
        <w:tc>
          <w:tcPr>
            <w:tcW w:w="1620" w:type="dxa"/>
            <w:shd w:val="clear" w:color="000000" w:fill="F5F5F5"/>
            <w:noWrap/>
            <w:vAlign w:val="center"/>
            <w:hideMark/>
          </w:tcPr>
          <w:p w14:paraId="01EBCB5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250.329.727,00</w:t>
            </w:r>
          </w:p>
        </w:tc>
        <w:tc>
          <w:tcPr>
            <w:tcW w:w="720" w:type="dxa"/>
            <w:noWrap/>
            <w:vAlign w:val="center"/>
            <w:hideMark/>
          </w:tcPr>
          <w:p w14:paraId="4DE40AC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73,92</w:t>
            </w:r>
          </w:p>
        </w:tc>
      </w:tr>
      <w:tr w:rsidR="00464EEB" w:rsidRPr="00470334" w14:paraId="269BD5BA" w14:textId="77777777" w:rsidTr="004032D4">
        <w:trPr>
          <w:trHeight w:val="70"/>
        </w:trPr>
        <w:tc>
          <w:tcPr>
            <w:tcW w:w="16470" w:type="dxa"/>
            <w:gridSpan w:val="13"/>
            <w:noWrap/>
            <w:vAlign w:val="bottom"/>
            <w:hideMark/>
          </w:tcPr>
          <w:p w14:paraId="5A9F26A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5039BF51" w14:textId="77777777" w:rsidTr="0016558E">
        <w:trPr>
          <w:trHeight w:val="230"/>
        </w:trPr>
        <w:tc>
          <w:tcPr>
            <w:tcW w:w="8550" w:type="dxa"/>
            <w:gridSpan w:val="7"/>
            <w:vMerge w:val="restart"/>
            <w:noWrap/>
            <w:vAlign w:val="center"/>
            <w:hideMark/>
          </w:tcPr>
          <w:p w14:paraId="51960C05" w14:textId="25C9630B" w:rsidR="007535A4" w:rsidRPr="00470334" w:rsidRDefault="007535A4"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920</w:t>
            </w:r>
            <w:r>
              <w:rPr>
                <w:b/>
                <w:bCs/>
                <w:sz w:val="18"/>
                <w:szCs w:val="18"/>
                <w:lang w:val="sr-Cyrl-RS" w:eastAsia="en-GB"/>
              </w:rPr>
              <w:t xml:space="preserve"> </w:t>
            </w:r>
            <w:proofErr w:type="spellStart"/>
            <w:r w:rsidRPr="00470334">
              <w:rPr>
                <w:b/>
                <w:bCs/>
                <w:sz w:val="18"/>
                <w:szCs w:val="18"/>
                <w:lang w:val="en-US" w:eastAsia="en-GB"/>
              </w:rPr>
              <w:t>Средње</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образовање</w:t>
            </w:r>
            <w:proofErr w:type="spellEnd"/>
          </w:p>
          <w:p w14:paraId="10BC011A" w14:textId="4C10C40A"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2004СРЕДЊЕ ОБРАЗОВАЊЕ</w:t>
            </w:r>
          </w:p>
        </w:tc>
        <w:tc>
          <w:tcPr>
            <w:tcW w:w="1530" w:type="dxa"/>
            <w:noWrap/>
            <w:vAlign w:val="center"/>
            <w:hideMark/>
          </w:tcPr>
          <w:p w14:paraId="1782EFA1"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152FBB46"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6330205A"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4856182D"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29EA5D60"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1F0CFC5A"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27BF15BC" w14:textId="77777777" w:rsidTr="0016558E">
        <w:trPr>
          <w:trHeight w:val="86"/>
        </w:trPr>
        <w:tc>
          <w:tcPr>
            <w:tcW w:w="8550" w:type="dxa"/>
            <w:gridSpan w:val="7"/>
            <w:vMerge/>
            <w:noWrap/>
            <w:vAlign w:val="center"/>
            <w:hideMark/>
          </w:tcPr>
          <w:p w14:paraId="32508FDD" w14:textId="7225C620"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57ABCF8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75462BE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200E913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69E688A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4C166BE7"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13365DF4"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008890DC" w14:textId="77777777" w:rsidTr="004032D4">
        <w:trPr>
          <w:trHeight w:val="86"/>
        </w:trPr>
        <w:tc>
          <w:tcPr>
            <w:tcW w:w="16470" w:type="dxa"/>
            <w:gridSpan w:val="13"/>
            <w:noWrap/>
            <w:vAlign w:val="center"/>
            <w:hideMark/>
          </w:tcPr>
          <w:p w14:paraId="68B19AB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1E89379" w14:textId="77777777" w:rsidTr="0016558E">
        <w:trPr>
          <w:trHeight w:val="140"/>
        </w:trPr>
        <w:tc>
          <w:tcPr>
            <w:tcW w:w="5940" w:type="dxa"/>
            <w:gridSpan w:val="5"/>
            <w:noWrap/>
            <w:vAlign w:val="center"/>
            <w:hideMark/>
          </w:tcPr>
          <w:p w14:paraId="45EFFF0C" w14:textId="727F0D81"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Реализација</w:t>
            </w:r>
            <w:proofErr w:type="spellEnd"/>
            <w:r w:rsidRPr="00470334">
              <w:rPr>
                <w:b/>
                <w:bCs/>
                <w:sz w:val="18"/>
                <w:szCs w:val="18"/>
                <w:lang w:val="en-US" w:eastAsia="en-GB"/>
              </w:rPr>
              <w:t xml:space="preserve"> </w:t>
            </w:r>
            <w:proofErr w:type="spellStart"/>
            <w:r w:rsidRPr="00470334">
              <w:rPr>
                <w:b/>
                <w:bCs/>
                <w:sz w:val="18"/>
                <w:szCs w:val="18"/>
                <w:lang w:val="en-US" w:eastAsia="en-GB"/>
              </w:rPr>
              <w:t>делатности</w:t>
            </w:r>
            <w:proofErr w:type="spellEnd"/>
            <w:r w:rsidRPr="00470334">
              <w:rPr>
                <w:b/>
                <w:bCs/>
                <w:sz w:val="18"/>
                <w:szCs w:val="18"/>
                <w:lang w:val="en-US" w:eastAsia="en-GB"/>
              </w:rPr>
              <w:t xml:space="preserve"> </w:t>
            </w:r>
            <w:proofErr w:type="spellStart"/>
            <w:proofErr w:type="gramStart"/>
            <w:r w:rsidRPr="00470334">
              <w:rPr>
                <w:b/>
                <w:bCs/>
                <w:sz w:val="18"/>
                <w:szCs w:val="18"/>
                <w:lang w:val="en-US" w:eastAsia="en-GB"/>
              </w:rPr>
              <w:t>средњег</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образовања</w:t>
            </w:r>
            <w:proofErr w:type="spellEnd"/>
            <w:proofErr w:type="gramEnd"/>
          </w:p>
        </w:tc>
        <w:tc>
          <w:tcPr>
            <w:tcW w:w="1260" w:type="dxa"/>
            <w:noWrap/>
            <w:vAlign w:val="center"/>
            <w:hideMark/>
          </w:tcPr>
          <w:p w14:paraId="2318450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751C027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4E96830A"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7F2DF65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214F598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C2AF459"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6ECE5C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1937EF6B"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44233722" w14:textId="77777777" w:rsidTr="0016558E">
        <w:trPr>
          <w:trHeight w:val="365"/>
        </w:trPr>
        <w:tc>
          <w:tcPr>
            <w:tcW w:w="536" w:type="dxa"/>
            <w:noWrap/>
            <w:vAlign w:val="center"/>
            <w:hideMark/>
          </w:tcPr>
          <w:p w14:paraId="226E33E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920</w:t>
            </w:r>
          </w:p>
        </w:tc>
        <w:tc>
          <w:tcPr>
            <w:tcW w:w="627" w:type="dxa"/>
            <w:noWrap/>
            <w:vAlign w:val="center"/>
            <w:hideMark/>
          </w:tcPr>
          <w:p w14:paraId="78C98EB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126/0</w:t>
            </w:r>
          </w:p>
        </w:tc>
        <w:tc>
          <w:tcPr>
            <w:tcW w:w="807" w:type="dxa"/>
            <w:noWrap/>
            <w:vAlign w:val="center"/>
            <w:hideMark/>
          </w:tcPr>
          <w:p w14:paraId="6775CB7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463000</w:t>
            </w:r>
          </w:p>
        </w:tc>
        <w:tc>
          <w:tcPr>
            <w:tcW w:w="2440" w:type="dxa"/>
            <w:vAlign w:val="center"/>
            <w:hideMark/>
          </w:tcPr>
          <w:p w14:paraId="2D0C6AB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ТРАНСФЕРИ ОСТАЛИМ НИВОИМА ВЛАСТИ</w:t>
            </w:r>
          </w:p>
        </w:tc>
        <w:tc>
          <w:tcPr>
            <w:tcW w:w="1530" w:type="dxa"/>
            <w:noWrap/>
            <w:vAlign w:val="center"/>
            <w:hideMark/>
          </w:tcPr>
          <w:p w14:paraId="506746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83.860.000,00</w:t>
            </w:r>
          </w:p>
        </w:tc>
        <w:tc>
          <w:tcPr>
            <w:tcW w:w="1260" w:type="dxa"/>
            <w:noWrap/>
            <w:vAlign w:val="center"/>
            <w:hideMark/>
          </w:tcPr>
          <w:p w14:paraId="24FA0A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76ADD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9C739A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83.860.000,00</w:t>
            </w:r>
          </w:p>
        </w:tc>
        <w:tc>
          <w:tcPr>
            <w:tcW w:w="1524" w:type="dxa"/>
            <w:noWrap/>
            <w:vAlign w:val="center"/>
            <w:hideMark/>
          </w:tcPr>
          <w:p w14:paraId="7AFB5C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66.915.747,00</w:t>
            </w:r>
          </w:p>
        </w:tc>
        <w:tc>
          <w:tcPr>
            <w:tcW w:w="1175" w:type="dxa"/>
            <w:noWrap/>
            <w:vAlign w:val="center"/>
            <w:hideMark/>
          </w:tcPr>
          <w:p w14:paraId="180C70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0517B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101EB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66.915.747,00</w:t>
            </w:r>
          </w:p>
        </w:tc>
        <w:tc>
          <w:tcPr>
            <w:tcW w:w="720" w:type="dxa"/>
            <w:noWrap/>
            <w:vAlign w:val="center"/>
            <w:hideMark/>
          </w:tcPr>
          <w:p w14:paraId="01C3807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79,79</w:t>
            </w:r>
          </w:p>
        </w:tc>
      </w:tr>
      <w:tr w:rsidR="00464EEB" w:rsidRPr="00470334" w14:paraId="4CC00929" w14:textId="77777777" w:rsidTr="0016558E">
        <w:trPr>
          <w:trHeight w:val="390"/>
        </w:trPr>
        <w:tc>
          <w:tcPr>
            <w:tcW w:w="536" w:type="dxa"/>
            <w:noWrap/>
            <w:vAlign w:val="center"/>
            <w:hideMark/>
          </w:tcPr>
          <w:p w14:paraId="1606E32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920</w:t>
            </w:r>
          </w:p>
        </w:tc>
        <w:tc>
          <w:tcPr>
            <w:tcW w:w="627" w:type="dxa"/>
            <w:noWrap/>
            <w:vAlign w:val="center"/>
            <w:hideMark/>
          </w:tcPr>
          <w:p w14:paraId="21452AC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127/0</w:t>
            </w:r>
          </w:p>
        </w:tc>
        <w:tc>
          <w:tcPr>
            <w:tcW w:w="807" w:type="dxa"/>
            <w:noWrap/>
            <w:vAlign w:val="center"/>
            <w:hideMark/>
          </w:tcPr>
          <w:p w14:paraId="7588004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7D8026D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385E1D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w:t>
            </w:r>
          </w:p>
        </w:tc>
        <w:tc>
          <w:tcPr>
            <w:tcW w:w="1260" w:type="dxa"/>
            <w:noWrap/>
            <w:vAlign w:val="center"/>
            <w:hideMark/>
          </w:tcPr>
          <w:p w14:paraId="0DA1A8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DBBF3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E7467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w:t>
            </w:r>
          </w:p>
        </w:tc>
        <w:tc>
          <w:tcPr>
            <w:tcW w:w="1524" w:type="dxa"/>
            <w:noWrap/>
            <w:vAlign w:val="center"/>
            <w:hideMark/>
          </w:tcPr>
          <w:p w14:paraId="52A986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148.680,00</w:t>
            </w:r>
          </w:p>
        </w:tc>
        <w:tc>
          <w:tcPr>
            <w:tcW w:w="1175" w:type="dxa"/>
            <w:noWrap/>
            <w:vAlign w:val="center"/>
            <w:hideMark/>
          </w:tcPr>
          <w:p w14:paraId="4C91E44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3EE78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E9F9B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148.680,00</w:t>
            </w:r>
          </w:p>
        </w:tc>
        <w:tc>
          <w:tcPr>
            <w:tcW w:w="720" w:type="dxa"/>
            <w:noWrap/>
            <w:vAlign w:val="center"/>
            <w:hideMark/>
          </w:tcPr>
          <w:p w14:paraId="0C23996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33,04</w:t>
            </w:r>
          </w:p>
        </w:tc>
      </w:tr>
      <w:tr w:rsidR="00464EEB" w:rsidRPr="00470334" w14:paraId="4AF30F34" w14:textId="77777777" w:rsidTr="0016558E">
        <w:trPr>
          <w:trHeight w:val="300"/>
        </w:trPr>
        <w:tc>
          <w:tcPr>
            <w:tcW w:w="1163" w:type="dxa"/>
            <w:gridSpan w:val="2"/>
            <w:shd w:val="clear" w:color="000000" w:fill="F5F5F5"/>
            <w:noWrap/>
            <w:vAlign w:val="bottom"/>
            <w:hideMark/>
          </w:tcPr>
          <w:p w14:paraId="7E2C4B73"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045767A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noWrap/>
            <w:vAlign w:val="bottom"/>
            <w:hideMark/>
          </w:tcPr>
          <w:p w14:paraId="2830224C"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Реализација</w:t>
            </w:r>
            <w:proofErr w:type="spellEnd"/>
            <w:r w:rsidRPr="00470334">
              <w:rPr>
                <w:b/>
                <w:bCs/>
                <w:sz w:val="18"/>
                <w:szCs w:val="18"/>
                <w:lang w:val="en-US" w:eastAsia="en-GB"/>
              </w:rPr>
              <w:t xml:space="preserve"> </w:t>
            </w:r>
            <w:proofErr w:type="spellStart"/>
            <w:r w:rsidRPr="00470334">
              <w:rPr>
                <w:b/>
                <w:bCs/>
                <w:sz w:val="18"/>
                <w:szCs w:val="18"/>
                <w:lang w:val="en-US" w:eastAsia="en-GB"/>
              </w:rPr>
              <w:t>делатности</w:t>
            </w:r>
            <w:proofErr w:type="spellEnd"/>
            <w:r w:rsidRPr="00470334">
              <w:rPr>
                <w:b/>
                <w:bCs/>
                <w:sz w:val="18"/>
                <w:szCs w:val="18"/>
                <w:lang w:val="en-US" w:eastAsia="en-GB"/>
              </w:rPr>
              <w:t xml:space="preserve"> </w:t>
            </w:r>
            <w:proofErr w:type="spellStart"/>
            <w:proofErr w:type="gramStart"/>
            <w:r w:rsidRPr="00470334">
              <w:rPr>
                <w:b/>
                <w:bCs/>
                <w:sz w:val="18"/>
                <w:szCs w:val="18"/>
                <w:lang w:val="en-US" w:eastAsia="en-GB"/>
              </w:rPr>
              <w:t>средњег</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образовања</w:t>
            </w:r>
            <w:proofErr w:type="spellEnd"/>
            <w:proofErr w:type="gramEnd"/>
          </w:p>
        </w:tc>
        <w:tc>
          <w:tcPr>
            <w:tcW w:w="1530" w:type="dxa"/>
            <w:shd w:val="clear" w:color="000000" w:fill="F5F5F5"/>
            <w:noWrap/>
            <w:vAlign w:val="center"/>
            <w:hideMark/>
          </w:tcPr>
          <w:p w14:paraId="59A0930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84.310.000,00</w:t>
            </w:r>
          </w:p>
        </w:tc>
        <w:tc>
          <w:tcPr>
            <w:tcW w:w="1260" w:type="dxa"/>
            <w:shd w:val="clear" w:color="000000" w:fill="F5F5F5"/>
            <w:noWrap/>
            <w:vAlign w:val="center"/>
            <w:hideMark/>
          </w:tcPr>
          <w:p w14:paraId="0035501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84DF59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1D48CE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84.310.000,00</w:t>
            </w:r>
          </w:p>
        </w:tc>
        <w:tc>
          <w:tcPr>
            <w:tcW w:w="1524" w:type="dxa"/>
            <w:shd w:val="clear" w:color="000000" w:fill="F5F5F5"/>
            <w:noWrap/>
            <w:vAlign w:val="center"/>
            <w:hideMark/>
          </w:tcPr>
          <w:p w14:paraId="522DA42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67.064.427,00</w:t>
            </w:r>
          </w:p>
        </w:tc>
        <w:tc>
          <w:tcPr>
            <w:tcW w:w="1175" w:type="dxa"/>
            <w:shd w:val="clear" w:color="000000" w:fill="F5F5F5"/>
            <w:noWrap/>
            <w:vAlign w:val="center"/>
            <w:hideMark/>
          </w:tcPr>
          <w:p w14:paraId="3C00623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5C3E0E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6987F8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67.064.427,00</w:t>
            </w:r>
          </w:p>
        </w:tc>
        <w:tc>
          <w:tcPr>
            <w:tcW w:w="720" w:type="dxa"/>
            <w:noWrap/>
            <w:vAlign w:val="center"/>
            <w:hideMark/>
          </w:tcPr>
          <w:p w14:paraId="5360FDB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79,55</w:t>
            </w:r>
          </w:p>
        </w:tc>
      </w:tr>
      <w:tr w:rsidR="00464EEB" w:rsidRPr="00470334" w14:paraId="00F52F90" w14:textId="77777777" w:rsidTr="004032D4">
        <w:trPr>
          <w:trHeight w:val="300"/>
        </w:trPr>
        <w:tc>
          <w:tcPr>
            <w:tcW w:w="16470" w:type="dxa"/>
            <w:gridSpan w:val="13"/>
            <w:noWrap/>
            <w:vAlign w:val="bottom"/>
            <w:hideMark/>
          </w:tcPr>
          <w:p w14:paraId="699B2C0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91ED943" w14:textId="77777777" w:rsidTr="0016558E">
        <w:trPr>
          <w:trHeight w:val="70"/>
        </w:trPr>
        <w:tc>
          <w:tcPr>
            <w:tcW w:w="536" w:type="dxa"/>
            <w:noWrap/>
            <w:vAlign w:val="bottom"/>
            <w:hideMark/>
          </w:tcPr>
          <w:p w14:paraId="592E561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1A8B13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FA2F3D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4970E0F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920:</w:t>
            </w:r>
          </w:p>
        </w:tc>
        <w:tc>
          <w:tcPr>
            <w:tcW w:w="1530" w:type="dxa"/>
            <w:noWrap/>
            <w:vAlign w:val="center"/>
            <w:hideMark/>
          </w:tcPr>
          <w:p w14:paraId="0A73FC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1EAFD1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A1573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0404648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79097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11DA0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8A6B5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E88C24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F92AD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551BBB1" w14:textId="77777777" w:rsidTr="0016558E">
        <w:trPr>
          <w:trHeight w:val="275"/>
        </w:trPr>
        <w:tc>
          <w:tcPr>
            <w:tcW w:w="536" w:type="dxa"/>
            <w:noWrap/>
            <w:vAlign w:val="bottom"/>
            <w:hideMark/>
          </w:tcPr>
          <w:p w14:paraId="6F81B76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E64EE7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11DFAC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562A045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24F6A2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84.310.000,00</w:t>
            </w:r>
          </w:p>
        </w:tc>
        <w:tc>
          <w:tcPr>
            <w:tcW w:w="1260" w:type="dxa"/>
            <w:noWrap/>
            <w:vAlign w:val="center"/>
            <w:hideMark/>
          </w:tcPr>
          <w:p w14:paraId="24B887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62928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40DDF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84.310.000,00</w:t>
            </w:r>
          </w:p>
        </w:tc>
        <w:tc>
          <w:tcPr>
            <w:tcW w:w="1524" w:type="dxa"/>
            <w:noWrap/>
            <w:vAlign w:val="center"/>
            <w:hideMark/>
          </w:tcPr>
          <w:p w14:paraId="2350FF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67.064.427,00</w:t>
            </w:r>
          </w:p>
        </w:tc>
        <w:tc>
          <w:tcPr>
            <w:tcW w:w="1175" w:type="dxa"/>
            <w:noWrap/>
            <w:vAlign w:val="center"/>
            <w:hideMark/>
          </w:tcPr>
          <w:p w14:paraId="75673E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4D85C2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B541A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67.064.427,00</w:t>
            </w:r>
          </w:p>
        </w:tc>
        <w:tc>
          <w:tcPr>
            <w:tcW w:w="720" w:type="dxa"/>
            <w:noWrap/>
            <w:vAlign w:val="center"/>
            <w:hideMark/>
          </w:tcPr>
          <w:p w14:paraId="74860A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79,55</w:t>
            </w:r>
          </w:p>
        </w:tc>
      </w:tr>
      <w:tr w:rsidR="00464EEB" w:rsidRPr="00470334" w14:paraId="62F05829" w14:textId="77777777" w:rsidTr="0016558E">
        <w:trPr>
          <w:trHeight w:val="356"/>
        </w:trPr>
        <w:tc>
          <w:tcPr>
            <w:tcW w:w="536" w:type="dxa"/>
            <w:noWrap/>
            <w:vAlign w:val="bottom"/>
            <w:hideMark/>
          </w:tcPr>
          <w:p w14:paraId="3B9A57F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B2E1A7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2BB133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7DDDDF3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43C9AC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AF080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77974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984E6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A7F26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AF170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B7E363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3F36B2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7C6251FD" w14:textId="682FF2D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533E7B4D" w14:textId="77777777" w:rsidTr="0016558E">
        <w:trPr>
          <w:trHeight w:val="70"/>
        </w:trPr>
        <w:tc>
          <w:tcPr>
            <w:tcW w:w="536" w:type="dxa"/>
            <w:noWrap/>
            <w:vAlign w:val="bottom"/>
            <w:hideMark/>
          </w:tcPr>
          <w:p w14:paraId="3973037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C5905F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E4763E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23D02FB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04C466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DACDF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BF97A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CEB43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48960A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F1381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A4AC7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1C458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7471F7DB" w14:textId="128361E5"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8D404EC" w14:textId="77777777" w:rsidTr="0016558E">
        <w:trPr>
          <w:trHeight w:val="70"/>
        </w:trPr>
        <w:tc>
          <w:tcPr>
            <w:tcW w:w="1163" w:type="dxa"/>
            <w:gridSpan w:val="2"/>
            <w:shd w:val="clear" w:color="000000" w:fill="F5F5F5"/>
            <w:noWrap/>
            <w:vAlign w:val="bottom"/>
            <w:hideMark/>
          </w:tcPr>
          <w:p w14:paraId="1F0D24CC"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56496832"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920</w:t>
            </w:r>
          </w:p>
        </w:tc>
        <w:tc>
          <w:tcPr>
            <w:tcW w:w="2440" w:type="dxa"/>
            <w:shd w:val="clear" w:color="000000" w:fill="F5F5F5"/>
            <w:vAlign w:val="bottom"/>
            <w:hideMark/>
          </w:tcPr>
          <w:p w14:paraId="592F27F2"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Средње</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образовање</w:t>
            </w:r>
            <w:proofErr w:type="spellEnd"/>
          </w:p>
        </w:tc>
        <w:tc>
          <w:tcPr>
            <w:tcW w:w="1530" w:type="dxa"/>
            <w:shd w:val="clear" w:color="000000" w:fill="F5F5F5"/>
            <w:noWrap/>
            <w:vAlign w:val="center"/>
            <w:hideMark/>
          </w:tcPr>
          <w:p w14:paraId="011C4A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84.310.000,00</w:t>
            </w:r>
          </w:p>
        </w:tc>
        <w:tc>
          <w:tcPr>
            <w:tcW w:w="1260" w:type="dxa"/>
            <w:shd w:val="clear" w:color="000000" w:fill="F5F5F5"/>
            <w:noWrap/>
            <w:vAlign w:val="center"/>
            <w:hideMark/>
          </w:tcPr>
          <w:p w14:paraId="355C431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F85D91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CE70F2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84.310.000,00</w:t>
            </w:r>
          </w:p>
        </w:tc>
        <w:tc>
          <w:tcPr>
            <w:tcW w:w="1524" w:type="dxa"/>
            <w:shd w:val="clear" w:color="000000" w:fill="F5F5F5"/>
            <w:noWrap/>
            <w:vAlign w:val="center"/>
            <w:hideMark/>
          </w:tcPr>
          <w:p w14:paraId="073C422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67.064.427,00</w:t>
            </w:r>
          </w:p>
        </w:tc>
        <w:tc>
          <w:tcPr>
            <w:tcW w:w="1175" w:type="dxa"/>
            <w:shd w:val="clear" w:color="000000" w:fill="F5F5F5"/>
            <w:noWrap/>
            <w:vAlign w:val="center"/>
            <w:hideMark/>
          </w:tcPr>
          <w:p w14:paraId="2DC306E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DEC5D8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FCCD1D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67.064.427,00</w:t>
            </w:r>
          </w:p>
        </w:tc>
        <w:tc>
          <w:tcPr>
            <w:tcW w:w="720" w:type="dxa"/>
            <w:noWrap/>
            <w:vAlign w:val="center"/>
            <w:hideMark/>
          </w:tcPr>
          <w:p w14:paraId="4F9A2D9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79,55</w:t>
            </w:r>
          </w:p>
        </w:tc>
      </w:tr>
      <w:tr w:rsidR="00464EEB" w:rsidRPr="00470334" w14:paraId="75F3EFCB" w14:textId="77777777" w:rsidTr="004032D4">
        <w:trPr>
          <w:trHeight w:val="70"/>
        </w:trPr>
        <w:tc>
          <w:tcPr>
            <w:tcW w:w="16470" w:type="dxa"/>
            <w:gridSpan w:val="13"/>
            <w:noWrap/>
            <w:vAlign w:val="bottom"/>
            <w:hideMark/>
          </w:tcPr>
          <w:p w14:paraId="28CDB05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B150ACC" w14:textId="77777777" w:rsidTr="0016558E">
        <w:trPr>
          <w:trHeight w:val="203"/>
        </w:trPr>
        <w:tc>
          <w:tcPr>
            <w:tcW w:w="5940" w:type="dxa"/>
            <w:gridSpan w:val="5"/>
            <w:vMerge w:val="restart"/>
            <w:noWrap/>
            <w:vAlign w:val="center"/>
            <w:hideMark/>
          </w:tcPr>
          <w:p w14:paraId="1C703F57" w14:textId="200EFFD4" w:rsidR="007535A4" w:rsidRPr="00470334" w:rsidRDefault="007535A4"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970</w:t>
            </w:r>
            <w:r>
              <w:rPr>
                <w:b/>
                <w:bCs/>
                <w:sz w:val="18"/>
                <w:szCs w:val="18"/>
                <w:lang w:val="sr-Cyrl-RS" w:eastAsia="en-GB"/>
              </w:rPr>
              <w:t xml:space="preserve"> </w:t>
            </w:r>
            <w:proofErr w:type="spellStart"/>
            <w:r w:rsidRPr="00470334">
              <w:rPr>
                <w:b/>
                <w:bCs/>
                <w:sz w:val="18"/>
                <w:szCs w:val="18"/>
                <w:lang w:val="en-US" w:eastAsia="en-GB"/>
              </w:rPr>
              <w:t>Образовање</w:t>
            </w:r>
            <w:proofErr w:type="spellEnd"/>
            <w:r w:rsidRPr="00470334">
              <w:rPr>
                <w:b/>
                <w:bCs/>
                <w:sz w:val="18"/>
                <w:szCs w:val="18"/>
                <w:lang w:val="en-US" w:eastAsia="en-GB"/>
              </w:rPr>
              <w:t xml:space="preserve"> - </w:t>
            </w:r>
            <w:proofErr w:type="spellStart"/>
            <w:r w:rsidRPr="00470334">
              <w:rPr>
                <w:b/>
                <w:bCs/>
                <w:sz w:val="18"/>
                <w:szCs w:val="18"/>
                <w:lang w:val="en-US" w:eastAsia="en-GB"/>
              </w:rPr>
              <w:t>истраживање</w:t>
            </w:r>
            <w:proofErr w:type="spellEnd"/>
            <w:r w:rsidRPr="00470334">
              <w:rPr>
                <w:b/>
                <w:bCs/>
                <w:sz w:val="18"/>
                <w:szCs w:val="18"/>
                <w:lang w:val="en-US" w:eastAsia="en-GB"/>
              </w:rPr>
              <w:t xml:space="preserve"> и </w:t>
            </w:r>
            <w:proofErr w:type="spellStart"/>
            <w:r w:rsidRPr="00470334">
              <w:rPr>
                <w:b/>
                <w:bCs/>
                <w:sz w:val="18"/>
                <w:szCs w:val="18"/>
                <w:lang w:val="en-US" w:eastAsia="en-GB"/>
              </w:rPr>
              <w:t>развој</w:t>
            </w:r>
            <w:proofErr w:type="spellEnd"/>
          </w:p>
          <w:p w14:paraId="532B93B0" w14:textId="3148A09A" w:rsidR="007535A4" w:rsidRPr="00470334" w:rsidRDefault="007535A4" w:rsidP="007535A4">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0902</w:t>
            </w:r>
            <w:r>
              <w:rPr>
                <w:b/>
                <w:bCs/>
                <w:sz w:val="18"/>
                <w:szCs w:val="18"/>
                <w:lang w:val="sr-Cyrl-RS" w:eastAsia="en-GB"/>
              </w:rPr>
              <w:t xml:space="preserve"> </w:t>
            </w:r>
            <w:r w:rsidRPr="00470334">
              <w:rPr>
                <w:b/>
                <w:bCs/>
                <w:sz w:val="18"/>
                <w:szCs w:val="18"/>
                <w:lang w:val="en-US" w:eastAsia="en-GB"/>
              </w:rPr>
              <w:t>СОЦИЈАЛНА И ДЕЧИЈА ЗАШТИТА</w:t>
            </w:r>
          </w:p>
        </w:tc>
        <w:tc>
          <w:tcPr>
            <w:tcW w:w="1260" w:type="dxa"/>
            <w:noWrap/>
            <w:vAlign w:val="center"/>
            <w:hideMark/>
          </w:tcPr>
          <w:p w14:paraId="49CDAFE9"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0" w:type="dxa"/>
            <w:noWrap/>
            <w:vAlign w:val="center"/>
            <w:hideMark/>
          </w:tcPr>
          <w:p w14:paraId="72E269D7"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30" w:type="dxa"/>
            <w:noWrap/>
            <w:vAlign w:val="center"/>
            <w:hideMark/>
          </w:tcPr>
          <w:p w14:paraId="73034208"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5F092085"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7C3172A4"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1008061A"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1EDEC520"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633D2082"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2CCC0423" w14:textId="77777777" w:rsidTr="0016558E">
        <w:trPr>
          <w:trHeight w:val="86"/>
        </w:trPr>
        <w:tc>
          <w:tcPr>
            <w:tcW w:w="5940" w:type="dxa"/>
            <w:gridSpan w:val="5"/>
            <w:vMerge/>
            <w:noWrap/>
            <w:vAlign w:val="center"/>
            <w:hideMark/>
          </w:tcPr>
          <w:p w14:paraId="5A211C9C" w14:textId="7F6D8B48" w:rsidR="007535A4" w:rsidRPr="00470334" w:rsidRDefault="007535A4" w:rsidP="00A03416">
            <w:pPr>
              <w:spacing w:before="0" w:beforeAutospacing="0" w:after="0" w:afterAutospacing="0"/>
              <w:jc w:val="left"/>
              <w:outlineLvl w:val="4"/>
              <w:rPr>
                <w:sz w:val="18"/>
                <w:szCs w:val="18"/>
                <w:lang w:val="en-US" w:eastAsia="en-GB"/>
              </w:rPr>
            </w:pPr>
          </w:p>
        </w:tc>
        <w:tc>
          <w:tcPr>
            <w:tcW w:w="1260" w:type="dxa"/>
            <w:noWrap/>
            <w:vAlign w:val="center"/>
            <w:hideMark/>
          </w:tcPr>
          <w:p w14:paraId="435373B3"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0" w:type="dxa"/>
            <w:noWrap/>
            <w:vAlign w:val="center"/>
            <w:hideMark/>
          </w:tcPr>
          <w:p w14:paraId="738A6A7F"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30" w:type="dxa"/>
            <w:noWrap/>
            <w:vAlign w:val="center"/>
            <w:hideMark/>
          </w:tcPr>
          <w:p w14:paraId="20248D7D"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3554B7EC"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0E20A577"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157879B6"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49E1E66D"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7A51BCFC"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654B8D92" w14:textId="77777777" w:rsidTr="004032D4">
        <w:trPr>
          <w:trHeight w:val="70"/>
        </w:trPr>
        <w:tc>
          <w:tcPr>
            <w:tcW w:w="16470" w:type="dxa"/>
            <w:gridSpan w:val="13"/>
            <w:noWrap/>
            <w:vAlign w:val="center"/>
            <w:hideMark/>
          </w:tcPr>
          <w:p w14:paraId="29C77E7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lastRenderedPageBreak/>
              <w:t> </w:t>
            </w:r>
          </w:p>
        </w:tc>
      </w:tr>
      <w:tr w:rsidR="00464EEB" w:rsidRPr="00470334" w14:paraId="24E94086" w14:textId="77777777" w:rsidTr="0016558E">
        <w:trPr>
          <w:trHeight w:val="113"/>
        </w:trPr>
        <w:tc>
          <w:tcPr>
            <w:tcW w:w="8550" w:type="dxa"/>
            <w:gridSpan w:val="7"/>
            <w:noWrap/>
            <w:vAlign w:val="center"/>
            <w:hideMark/>
          </w:tcPr>
          <w:p w14:paraId="3E474EBE" w14:textId="796EE365"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0016</w:t>
            </w:r>
            <w:r>
              <w:rPr>
                <w:b/>
                <w:bCs/>
                <w:sz w:val="18"/>
                <w:szCs w:val="18"/>
                <w:lang w:val="sr-Cyrl-RS" w:eastAsia="en-GB"/>
              </w:rPr>
              <w:t xml:space="preserve"> </w:t>
            </w: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локалне</w:t>
            </w:r>
            <w:proofErr w:type="spellEnd"/>
            <w:r w:rsidRPr="00470334">
              <w:rPr>
                <w:b/>
                <w:bCs/>
                <w:sz w:val="18"/>
                <w:szCs w:val="18"/>
                <w:lang w:val="en-US" w:eastAsia="en-GB"/>
              </w:rPr>
              <w:t xml:space="preserve"> </w:t>
            </w:r>
            <w:proofErr w:type="spellStart"/>
            <w:r w:rsidRPr="00470334">
              <w:rPr>
                <w:b/>
                <w:bCs/>
                <w:sz w:val="18"/>
                <w:szCs w:val="18"/>
                <w:lang w:val="en-US" w:eastAsia="en-GB"/>
              </w:rPr>
              <w:t>самоуправе</w:t>
            </w:r>
            <w:proofErr w:type="spellEnd"/>
            <w:r w:rsidRPr="00470334">
              <w:rPr>
                <w:b/>
                <w:bCs/>
                <w:sz w:val="18"/>
                <w:szCs w:val="18"/>
                <w:lang w:val="en-US" w:eastAsia="en-GB"/>
              </w:rPr>
              <w:t xml:space="preserve"> и </w:t>
            </w:r>
            <w:proofErr w:type="spellStart"/>
            <w:r w:rsidRPr="00470334">
              <w:rPr>
                <w:b/>
                <w:bCs/>
                <w:sz w:val="18"/>
                <w:szCs w:val="18"/>
                <w:lang w:val="en-US" w:eastAsia="en-GB"/>
              </w:rPr>
              <w:t>градских</w:t>
            </w:r>
            <w:proofErr w:type="spellEnd"/>
            <w:r w:rsidRPr="00470334">
              <w:rPr>
                <w:b/>
                <w:bCs/>
                <w:sz w:val="18"/>
                <w:szCs w:val="18"/>
                <w:lang w:val="en-US" w:eastAsia="en-GB"/>
              </w:rPr>
              <w:t xml:space="preserve"> </w:t>
            </w:r>
            <w:proofErr w:type="spellStart"/>
            <w:r w:rsidRPr="00470334">
              <w:rPr>
                <w:b/>
                <w:bCs/>
                <w:sz w:val="18"/>
                <w:szCs w:val="18"/>
                <w:lang w:val="en-US" w:eastAsia="en-GB"/>
              </w:rPr>
              <w:t>општина</w:t>
            </w:r>
            <w:proofErr w:type="spellEnd"/>
          </w:p>
        </w:tc>
        <w:tc>
          <w:tcPr>
            <w:tcW w:w="1530" w:type="dxa"/>
            <w:noWrap/>
            <w:vAlign w:val="center"/>
            <w:hideMark/>
          </w:tcPr>
          <w:p w14:paraId="50A494E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54F25A5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70814479"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2A2CD9F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5B34E2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1AC8D03C"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484EE270" w14:textId="77777777" w:rsidTr="0016558E">
        <w:trPr>
          <w:trHeight w:val="338"/>
        </w:trPr>
        <w:tc>
          <w:tcPr>
            <w:tcW w:w="536" w:type="dxa"/>
            <w:noWrap/>
            <w:vAlign w:val="center"/>
            <w:hideMark/>
          </w:tcPr>
          <w:p w14:paraId="235D2D6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48A357E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128/0</w:t>
            </w:r>
          </w:p>
        </w:tc>
        <w:tc>
          <w:tcPr>
            <w:tcW w:w="807" w:type="dxa"/>
            <w:noWrap/>
            <w:vAlign w:val="center"/>
            <w:hideMark/>
          </w:tcPr>
          <w:p w14:paraId="3D710FF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357D592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w:t>
            </w:r>
          </w:p>
        </w:tc>
        <w:tc>
          <w:tcPr>
            <w:tcW w:w="1530" w:type="dxa"/>
            <w:noWrap/>
            <w:vAlign w:val="center"/>
            <w:hideMark/>
          </w:tcPr>
          <w:p w14:paraId="24D22DB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19.250.000,00</w:t>
            </w:r>
          </w:p>
        </w:tc>
        <w:tc>
          <w:tcPr>
            <w:tcW w:w="1260" w:type="dxa"/>
            <w:noWrap/>
            <w:vAlign w:val="center"/>
            <w:hideMark/>
          </w:tcPr>
          <w:p w14:paraId="2E31C6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69A60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B84E7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19.250.000,00</w:t>
            </w:r>
          </w:p>
        </w:tc>
        <w:tc>
          <w:tcPr>
            <w:tcW w:w="1524" w:type="dxa"/>
            <w:noWrap/>
            <w:vAlign w:val="center"/>
            <w:hideMark/>
          </w:tcPr>
          <w:p w14:paraId="24B0C7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19.185.225,00</w:t>
            </w:r>
          </w:p>
        </w:tc>
        <w:tc>
          <w:tcPr>
            <w:tcW w:w="1175" w:type="dxa"/>
            <w:noWrap/>
            <w:vAlign w:val="center"/>
            <w:hideMark/>
          </w:tcPr>
          <w:p w14:paraId="2CD3087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6F967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8FC97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19.185.225,00</w:t>
            </w:r>
          </w:p>
        </w:tc>
        <w:tc>
          <w:tcPr>
            <w:tcW w:w="720" w:type="dxa"/>
            <w:noWrap/>
            <w:vAlign w:val="center"/>
            <w:hideMark/>
          </w:tcPr>
          <w:p w14:paraId="2D58F22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99,66</w:t>
            </w:r>
          </w:p>
        </w:tc>
      </w:tr>
      <w:tr w:rsidR="00464EEB" w:rsidRPr="00470334" w14:paraId="6EAA7A53" w14:textId="77777777" w:rsidTr="0016558E">
        <w:trPr>
          <w:trHeight w:val="185"/>
        </w:trPr>
        <w:tc>
          <w:tcPr>
            <w:tcW w:w="1163" w:type="dxa"/>
            <w:gridSpan w:val="2"/>
            <w:shd w:val="clear" w:color="000000" w:fill="F5F5F5"/>
            <w:noWrap/>
            <w:vAlign w:val="bottom"/>
            <w:hideMark/>
          </w:tcPr>
          <w:p w14:paraId="1551D0D6" w14:textId="77777777" w:rsidR="00A03416" w:rsidRPr="00470334" w:rsidRDefault="00A03416"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7EC555AA"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7374563D" w14:textId="77777777" w:rsidR="00A03416" w:rsidRPr="00470334" w:rsidRDefault="00A03416"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локалне</w:t>
            </w:r>
            <w:proofErr w:type="spellEnd"/>
            <w:r w:rsidRPr="00470334">
              <w:rPr>
                <w:b/>
                <w:bCs/>
                <w:sz w:val="18"/>
                <w:szCs w:val="18"/>
                <w:lang w:val="en-US" w:eastAsia="en-GB"/>
              </w:rPr>
              <w:t xml:space="preserve"> </w:t>
            </w:r>
            <w:proofErr w:type="spellStart"/>
            <w:r w:rsidRPr="00470334">
              <w:rPr>
                <w:b/>
                <w:bCs/>
                <w:sz w:val="18"/>
                <w:szCs w:val="18"/>
                <w:lang w:val="en-US" w:eastAsia="en-GB"/>
              </w:rPr>
              <w:t>самоуправе</w:t>
            </w:r>
            <w:proofErr w:type="spellEnd"/>
            <w:r w:rsidRPr="00470334">
              <w:rPr>
                <w:b/>
                <w:bCs/>
                <w:sz w:val="18"/>
                <w:szCs w:val="18"/>
                <w:lang w:val="en-US" w:eastAsia="en-GB"/>
              </w:rPr>
              <w:t xml:space="preserve"> и </w:t>
            </w:r>
            <w:proofErr w:type="spellStart"/>
            <w:r w:rsidRPr="00470334">
              <w:rPr>
                <w:b/>
                <w:bCs/>
                <w:sz w:val="18"/>
                <w:szCs w:val="18"/>
                <w:lang w:val="en-US" w:eastAsia="en-GB"/>
              </w:rPr>
              <w:t>градских</w:t>
            </w:r>
            <w:proofErr w:type="spellEnd"/>
            <w:r w:rsidRPr="00470334">
              <w:rPr>
                <w:b/>
                <w:bCs/>
                <w:sz w:val="18"/>
                <w:szCs w:val="18"/>
                <w:lang w:val="en-US" w:eastAsia="en-GB"/>
              </w:rPr>
              <w:t xml:space="preserve"> </w:t>
            </w:r>
            <w:proofErr w:type="spellStart"/>
            <w:r w:rsidRPr="00470334">
              <w:rPr>
                <w:b/>
                <w:bCs/>
                <w:sz w:val="18"/>
                <w:szCs w:val="18"/>
                <w:lang w:val="en-US" w:eastAsia="en-GB"/>
              </w:rPr>
              <w:t>општина</w:t>
            </w:r>
            <w:proofErr w:type="spellEnd"/>
          </w:p>
        </w:tc>
        <w:tc>
          <w:tcPr>
            <w:tcW w:w="1530" w:type="dxa"/>
            <w:shd w:val="clear" w:color="000000" w:fill="F5F5F5"/>
            <w:noWrap/>
            <w:vAlign w:val="center"/>
            <w:hideMark/>
          </w:tcPr>
          <w:p w14:paraId="511D493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19.250.000,00</w:t>
            </w:r>
          </w:p>
        </w:tc>
        <w:tc>
          <w:tcPr>
            <w:tcW w:w="1260" w:type="dxa"/>
            <w:shd w:val="clear" w:color="000000" w:fill="F5F5F5"/>
            <w:noWrap/>
            <w:vAlign w:val="center"/>
            <w:hideMark/>
          </w:tcPr>
          <w:p w14:paraId="6B8D86F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F80558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95CF55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19.250.000,00</w:t>
            </w:r>
          </w:p>
        </w:tc>
        <w:tc>
          <w:tcPr>
            <w:tcW w:w="1524" w:type="dxa"/>
            <w:shd w:val="clear" w:color="000000" w:fill="F5F5F5"/>
            <w:noWrap/>
            <w:vAlign w:val="center"/>
            <w:hideMark/>
          </w:tcPr>
          <w:p w14:paraId="2E3C6B9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19.185.225,00</w:t>
            </w:r>
          </w:p>
        </w:tc>
        <w:tc>
          <w:tcPr>
            <w:tcW w:w="1175" w:type="dxa"/>
            <w:shd w:val="clear" w:color="000000" w:fill="F5F5F5"/>
            <w:noWrap/>
            <w:vAlign w:val="center"/>
            <w:hideMark/>
          </w:tcPr>
          <w:p w14:paraId="5EF82BB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1B0E2B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9F76AC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19.185.225,00</w:t>
            </w:r>
          </w:p>
        </w:tc>
        <w:tc>
          <w:tcPr>
            <w:tcW w:w="720" w:type="dxa"/>
            <w:noWrap/>
            <w:vAlign w:val="center"/>
            <w:hideMark/>
          </w:tcPr>
          <w:p w14:paraId="13C7AFA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99,66</w:t>
            </w:r>
          </w:p>
        </w:tc>
      </w:tr>
      <w:tr w:rsidR="00464EEB" w:rsidRPr="00470334" w14:paraId="7BF5DC11" w14:textId="77777777" w:rsidTr="004032D4">
        <w:trPr>
          <w:trHeight w:val="70"/>
        </w:trPr>
        <w:tc>
          <w:tcPr>
            <w:tcW w:w="16470" w:type="dxa"/>
            <w:gridSpan w:val="13"/>
            <w:noWrap/>
            <w:vAlign w:val="center"/>
            <w:hideMark/>
          </w:tcPr>
          <w:p w14:paraId="1D23A82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5EB2D17" w14:textId="77777777" w:rsidTr="0016558E">
        <w:trPr>
          <w:trHeight w:val="140"/>
        </w:trPr>
        <w:tc>
          <w:tcPr>
            <w:tcW w:w="7200" w:type="dxa"/>
            <w:gridSpan w:val="6"/>
            <w:noWrap/>
            <w:vAlign w:val="center"/>
            <w:hideMark/>
          </w:tcPr>
          <w:p w14:paraId="62FF88F0" w14:textId="378F4217"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Пројекат</w:t>
            </w:r>
            <w:proofErr w:type="spellEnd"/>
            <w:r>
              <w:rPr>
                <w:b/>
                <w:bCs/>
                <w:sz w:val="18"/>
                <w:szCs w:val="18"/>
                <w:lang w:val="sr-Cyrl-RS" w:eastAsia="en-GB"/>
              </w:rPr>
              <w:t xml:space="preserve"> </w:t>
            </w:r>
            <w:r w:rsidRPr="00470334">
              <w:rPr>
                <w:b/>
                <w:bCs/>
                <w:sz w:val="18"/>
                <w:szCs w:val="18"/>
                <w:lang w:val="en-US" w:eastAsia="en-GB"/>
              </w:rPr>
              <w:t>1501-7002</w:t>
            </w:r>
            <w:r>
              <w:rPr>
                <w:b/>
                <w:bCs/>
                <w:sz w:val="18"/>
                <w:szCs w:val="18"/>
                <w:lang w:val="sr-Cyrl-RS" w:eastAsia="en-GB"/>
              </w:rPr>
              <w:t xml:space="preserve"> </w:t>
            </w:r>
            <w:proofErr w:type="spellStart"/>
            <w:r w:rsidRPr="00470334">
              <w:rPr>
                <w:b/>
                <w:bCs/>
                <w:sz w:val="18"/>
                <w:szCs w:val="18"/>
                <w:lang w:val="en-US" w:eastAsia="en-GB"/>
              </w:rPr>
              <w:t>Опремање</w:t>
            </w:r>
            <w:proofErr w:type="spellEnd"/>
            <w:r w:rsidRPr="00470334">
              <w:rPr>
                <w:b/>
                <w:bCs/>
                <w:sz w:val="18"/>
                <w:szCs w:val="18"/>
                <w:lang w:val="en-US" w:eastAsia="en-GB"/>
              </w:rPr>
              <w:t xml:space="preserve"> </w:t>
            </w:r>
            <w:proofErr w:type="spellStart"/>
            <w:r w:rsidRPr="00470334">
              <w:rPr>
                <w:b/>
                <w:bCs/>
                <w:sz w:val="18"/>
                <w:szCs w:val="18"/>
                <w:lang w:val="en-US" w:eastAsia="en-GB"/>
              </w:rPr>
              <w:t>Смарт</w:t>
            </w:r>
            <w:proofErr w:type="spellEnd"/>
            <w:r w:rsidRPr="00470334">
              <w:rPr>
                <w:b/>
                <w:bCs/>
                <w:sz w:val="18"/>
                <w:szCs w:val="18"/>
                <w:lang w:val="en-US" w:eastAsia="en-GB"/>
              </w:rPr>
              <w:t xml:space="preserve"> </w:t>
            </w:r>
            <w:proofErr w:type="spellStart"/>
            <w:r w:rsidRPr="00470334">
              <w:rPr>
                <w:b/>
                <w:bCs/>
                <w:sz w:val="18"/>
                <w:szCs w:val="18"/>
                <w:lang w:val="en-US" w:eastAsia="en-GB"/>
              </w:rPr>
              <w:t>сити</w:t>
            </w:r>
            <w:proofErr w:type="spellEnd"/>
            <w:r w:rsidRPr="00470334">
              <w:rPr>
                <w:b/>
                <w:bCs/>
                <w:sz w:val="18"/>
                <w:szCs w:val="18"/>
                <w:lang w:val="en-US" w:eastAsia="en-GB"/>
              </w:rPr>
              <w:t xml:space="preserve"> </w:t>
            </w:r>
            <w:proofErr w:type="spellStart"/>
            <w:r w:rsidRPr="00470334">
              <w:rPr>
                <w:b/>
                <w:bCs/>
                <w:sz w:val="18"/>
                <w:szCs w:val="18"/>
                <w:lang w:val="en-US" w:eastAsia="en-GB"/>
              </w:rPr>
              <w:t>центра</w:t>
            </w:r>
            <w:proofErr w:type="spellEnd"/>
          </w:p>
        </w:tc>
        <w:tc>
          <w:tcPr>
            <w:tcW w:w="1350" w:type="dxa"/>
            <w:noWrap/>
            <w:vAlign w:val="center"/>
            <w:hideMark/>
          </w:tcPr>
          <w:p w14:paraId="0035475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16FE9A8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407A7F7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3679B5D5"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6418D1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4BCF581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6C7454EE"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6A668E78" w14:textId="77777777" w:rsidTr="0016558E">
        <w:trPr>
          <w:trHeight w:val="203"/>
        </w:trPr>
        <w:tc>
          <w:tcPr>
            <w:tcW w:w="536" w:type="dxa"/>
            <w:noWrap/>
            <w:vAlign w:val="center"/>
            <w:hideMark/>
          </w:tcPr>
          <w:p w14:paraId="6A2DA44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7404C26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128/1</w:t>
            </w:r>
          </w:p>
        </w:tc>
        <w:tc>
          <w:tcPr>
            <w:tcW w:w="807" w:type="dxa"/>
            <w:noWrap/>
            <w:vAlign w:val="center"/>
            <w:hideMark/>
          </w:tcPr>
          <w:p w14:paraId="75A234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6AC2C33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4CC81209"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0,00</w:t>
            </w:r>
          </w:p>
        </w:tc>
        <w:tc>
          <w:tcPr>
            <w:tcW w:w="1260" w:type="dxa"/>
            <w:noWrap/>
            <w:vAlign w:val="center"/>
            <w:hideMark/>
          </w:tcPr>
          <w:p w14:paraId="3268C32E"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0,00</w:t>
            </w:r>
          </w:p>
        </w:tc>
        <w:tc>
          <w:tcPr>
            <w:tcW w:w="1350" w:type="dxa"/>
            <w:noWrap/>
            <w:vAlign w:val="center"/>
            <w:hideMark/>
          </w:tcPr>
          <w:p w14:paraId="7814825D"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1.500,00</w:t>
            </w:r>
          </w:p>
        </w:tc>
        <w:tc>
          <w:tcPr>
            <w:tcW w:w="1530" w:type="dxa"/>
            <w:noWrap/>
            <w:vAlign w:val="center"/>
            <w:hideMark/>
          </w:tcPr>
          <w:p w14:paraId="45DA35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w:t>
            </w:r>
          </w:p>
        </w:tc>
        <w:tc>
          <w:tcPr>
            <w:tcW w:w="1524" w:type="dxa"/>
            <w:noWrap/>
            <w:vAlign w:val="center"/>
            <w:hideMark/>
          </w:tcPr>
          <w:p w14:paraId="5F302DB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5656DB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D2397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969AC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61ABA3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6AD87734" w14:textId="77777777" w:rsidTr="0016558E">
        <w:trPr>
          <w:trHeight w:val="176"/>
        </w:trPr>
        <w:tc>
          <w:tcPr>
            <w:tcW w:w="536" w:type="dxa"/>
            <w:noWrap/>
            <w:vAlign w:val="center"/>
            <w:hideMark/>
          </w:tcPr>
          <w:p w14:paraId="7B747E2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3F18F2A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128/2</w:t>
            </w:r>
          </w:p>
        </w:tc>
        <w:tc>
          <w:tcPr>
            <w:tcW w:w="807" w:type="dxa"/>
            <w:noWrap/>
            <w:vAlign w:val="center"/>
            <w:hideMark/>
          </w:tcPr>
          <w:p w14:paraId="3B2242B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2C655F7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МАШИНА И ОПРЕМА</w:t>
            </w:r>
          </w:p>
        </w:tc>
        <w:tc>
          <w:tcPr>
            <w:tcW w:w="1530" w:type="dxa"/>
            <w:noWrap/>
            <w:vAlign w:val="center"/>
            <w:hideMark/>
          </w:tcPr>
          <w:p w14:paraId="480BFF91"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0,00</w:t>
            </w:r>
          </w:p>
        </w:tc>
        <w:tc>
          <w:tcPr>
            <w:tcW w:w="1260" w:type="dxa"/>
            <w:noWrap/>
            <w:vAlign w:val="center"/>
            <w:hideMark/>
          </w:tcPr>
          <w:p w14:paraId="0F584561"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0,00</w:t>
            </w:r>
          </w:p>
        </w:tc>
        <w:tc>
          <w:tcPr>
            <w:tcW w:w="1350" w:type="dxa"/>
            <w:noWrap/>
            <w:vAlign w:val="center"/>
            <w:hideMark/>
          </w:tcPr>
          <w:p w14:paraId="486A5CB3"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21.736,00</w:t>
            </w:r>
          </w:p>
        </w:tc>
        <w:tc>
          <w:tcPr>
            <w:tcW w:w="1530" w:type="dxa"/>
            <w:noWrap/>
            <w:vAlign w:val="center"/>
            <w:hideMark/>
          </w:tcPr>
          <w:p w14:paraId="33731D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21.736,00</w:t>
            </w:r>
          </w:p>
        </w:tc>
        <w:tc>
          <w:tcPr>
            <w:tcW w:w="1524" w:type="dxa"/>
            <w:noWrap/>
            <w:vAlign w:val="center"/>
            <w:hideMark/>
          </w:tcPr>
          <w:p w14:paraId="623766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026B60B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C6AA3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21E90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79A2851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68C651DB" w14:textId="77777777" w:rsidTr="0016558E">
        <w:trPr>
          <w:trHeight w:val="311"/>
        </w:trPr>
        <w:tc>
          <w:tcPr>
            <w:tcW w:w="1163" w:type="dxa"/>
            <w:gridSpan w:val="2"/>
            <w:shd w:val="clear" w:color="000000" w:fill="F5F5F5"/>
            <w:noWrap/>
            <w:vAlign w:val="bottom"/>
            <w:hideMark/>
          </w:tcPr>
          <w:p w14:paraId="0D61FA68"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02D02CA5" w14:textId="19F3D4C2" w:rsidR="00A03416" w:rsidRPr="007535A4" w:rsidRDefault="00A03416" w:rsidP="00A03416">
            <w:pPr>
              <w:spacing w:before="0" w:beforeAutospacing="0" w:after="0" w:afterAutospacing="0"/>
              <w:jc w:val="left"/>
              <w:outlineLvl w:val="4"/>
              <w:rPr>
                <w:b/>
                <w:bCs/>
                <w:sz w:val="18"/>
                <w:szCs w:val="18"/>
                <w:lang w:val="sr-Cyrl-RS" w:eastAsia="en-GB"/>
              </w:rPr>
            </w:pPr>
            <w:r w:rsidRPr="00470334">
              <w:rPr>
                <w:b/>
                <w:bCs/>
                <w:sz w:val="18"/>
                <w:szCs w:val="18"/>
                <w:lang w:val="en-US" w:eastAsia="en-GB"/>
              </w:rPr>
              <w:t>1501-</w:t>
            </w:r>
            <w:r w:rsidR="007535A4">
              <w:rPr>
                <w:b/>
                <w:bCs/>
                <w:sz w:val="18"/>
                <w:szCs w:val="18"/>
                <w:lang w:val="sr-Cyrl-RS" w:eastAsia="en-GB"/>
              </w:rPr>
              <w:t>7002</w:t>
            </w:r>
          </w:p>
        </w:tc>
        <w:tc>
          <w:tcPr>
            <w:tcW w:w="2440" w:type="dxa"/>
            <w:noWrap/>
            <w:vAlign w:val="bottom"/>
            <w:hideMark/>
          </w:tcPr>
          <w:p w14:paraId="074D66A6" w14:textId="77777777" w:rsidR="00A03416" w:rsidRPr="00470334" w:rsidRDefault="00A03416"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Опремање</w:t>
            </w:r>
            <w:proofErr w:type="spellEnd"/>
            <w:r w:rsidRPr="00470334">
              <w:rPr>
                <w:b/>
                <w:bCs/>
                <w:sz w:val="18"/>
                <w:szCs w:val="18"/>
                <w:lang w:val="en-US" w:eastAsia="en-GB"/>
              </w:rPr>
              <w:t xml:space="preserve"> </w:t>
            </w:r>
            <w:proofErr w:type="spellStart"/>
            <w:r w:rsidRPr="00470334">
              <w:rPr>
                <w:b/>
                <w:bCs/>
                <w:sz w:val="18"/>
                <w:szCs w:val="18"/>
                <w:lang w:val="en-US" w:eastAsia="en-GB"/>
              </w:rPr>
              <w:t>Смарт</w:t>
            </w:r>
            <w:proofErr w:type="spellEnd"/>
            <w:r w:rsidRPr="00470334">
              <w:rPr>
                <w:b/>
                <w:bCs/>
                <w:sz w:val="18"/>
                <w:szCs w:val="18"/>
                <w:lang w:val="en-US" w:eastAsia="en-GB"/>
              </w:rPr>
              <w:t xml:space="preserve"> </w:t>
            </w:r>
            <w:proofErr w:type="spellStart"/>
            <w:r w:rsidRPr="00470334">
              <w:rPr>
                <w:b/>
                <w:bCs/>
                <w:sz w:val="18"/>
                <w:szCs w:val="18"/>
                <w:lang w:val="en-US" w:eastAsia="en-GB"/>
              </w:rPr>
              <w:t>сити</w:t>
            </w:r>
            <w:proofErr w:type="spellEnd"/>
            <w:r w:rsidRPr="00470334">
              <w:rPr>
                <w:b/>
                <w:bCs/>
                <w:sz w:val="18"/>
                <w:szCs w:val="18"/>
                <w:lang w:val="en-US" w:eastAsia="en-GB"/>
              </w:rPr>
              <w:t xml:space="preserve"> </w:t>
            </w:r>
            <w:proofErr w:type="spellStart"/>
            <w:r w:rsidRPr="00470334">
              <w:rPr>
                <w:b/>
                <w:bCs/>
                <w:sz w:val="18"/>
                <w:szCs w:val="18"/>
                <w:lang w:val="en-US" w:eastAsia="en-GB"/>
              </w:rPr>
              <w:t>центра</w:t>
            </w:r>
            <w:proofErr w:type="spellEnd"/>
          </w:p>
        </w:tc>
        <w:tc>
          <w:tcPr>
            <w:tcW w:w="1530" w:type="dxa"/>
            <w:shd w:val="clear" w:color="000000" w:fill="F5F5F5"/>
            <w:noWrap/>
            <w:vAlign w:val="center"/>
            <w:hideMark/>
          </w:tcPr>
          <w:p w14:paraId="3F67A45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061819E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5A767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23.236,00</w:t>
            </w:r>
          </w:p>
        </w:tc>
        <w:tc>
          <w:tcPr>
            <w:tcW w:w="1530" w:type="dxa"/>
            <w:shd w:val="clear" w:color="000000" w:fill="F5F5F5"/>
            <w:noWrap/>
            <w:vAlign w:val="center"/>
            <w:hideMark/>
          </w:tcPr>
          <w:p w14:paraId="623966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23.236,00</w:t>
            </w:r>
          </w:p>
        </w:tc>
        <w:tc>
          <w:tcPr>
            <w:tcW w:w="1524" w:type="dxa"/>
            <w:shd w:val="clear" w:color="000000" w:fill="F5F5F5"/>
            <w:noWrap/>
            <w:vAlign w:val="center"/>
            <w:hideMark/>
          </w:tcPr>
          <w:p w14:paraId="4F23B20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27720B4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D26FD2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BCBA08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720" w:type="dxa"/>
            <w:noWrap/>
            <w:vAlign w:val="center"/>
            <w:hideMark/>
          </w:tcPr>
          <w:p w14:paraId="0DD96A0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6312BF20" w14:textId="77777777" w:rsidTr="004032D4">
        <w:trPr>
          <w:trHeight w:val="158"/>
        </w:trPr>
        <w:tc>
          <w:tcPr>
            <w:tcW w:w="16470" w:type="dxa"/>
            <w:gridSpan w:val="13"/>
            <w:noWrap/>
            <w:vAlign w:val="center"/>
            <w:hideMark/>
          </w:tcPr>
          <w:p w14:paraId="1B3F364C"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17B667F" w14:textId="77777777" w:rsidTr="004032D4">
        <w:trPr>
          <w:trHeight w:val="70"/>
        </w:trPr>
        <w:tc>
          <w:tcPr>
            <w:tcW w:w="16470" w:type="dxa"/>
            <w:gridSpan w:val="13"/>
            <w:noWrap/>
            <w:vAlign w:val="center"/>
            <w:hideMark/>
          </w:tcPr>
          <w:p w14:paraId="613B0D55"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21DB300" w14:textId="77777777" w:rsidTr="0016558E">
        <w:trPr>
          <w:trHeight w:val="300"/>
        </w:trPr>
        <w:tc>
          <w:tcPr>
            <w:tcW w:w="10080" w:type="dxa"/>
            <w:gridSpan w:val="8"/>
            <w:noWrap/>
            <w:vAlign w:val="center"/>
            <w:hideMark/>
          </w:tcPr>
          <w:p w14:paraId="052409B0" w14:textId="2C1E19D4"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Пројекат</w:t>
            </w:r>
            <w:proofErr w:type="spellEnd"/>
            <w:r w:rsidRPr="00470334">
              <w:rPr>
                <w:b/>
                <w:bCs/>
                <w:sz w:val="18"/>
                <w:szCs w:val="18"/>
                <w:lang w:val="en-US" w:eastAsia="en-GB"/>
              </w:rPr>
              <w:t xml:space="preserve"> 1501-5004</w:t>
            </w:r>
            <w:r>
              <w:rPr>
                <w:b/>
                <w:bCs/>
                <w:sz w:val="18"/>
                <w:szCs w:val="18"/>
                <w:lang w:val="sr-Cyrl-RS" w:eastAsia="en-GB"/>
              </w:rPr>
              <w:t xml:space="preserve"> </w:t>
            </w:r>
            <w:proofErr w:type="spellStart"/>
            <w:r w:rsidRPr="00470334">
              <w:rPr>
                <w:b/>
                <w:bCs/>
                <w:sz w:val="18"/>
                <w:szCs w:val="18"/>
                <w:lang w:val="en-US" w:eastAsia="en-GB"/>
              </w:rPr>
              <w:t>Адаптација</w:t>
            </w:r>
            <w:proofErr w:type="spellEnd"/>
            <w:r w:rsidRPr="00470334">
              <w:rPr>
                <w:b/>
                <w:bCs/>
                <w:sz w:val="18"/>
                <w:szCs w:val="18"/>
                <w:lang w:val="en-US" w:eastAsia="en-GB"/>
              </w:rPr>
              <w:t xml:space="preserve"> </w:t>
            </w:r>
            <w:proofErr w:type="spellStart"/>
            <w:r w:rsidRPr="00470334">
              <w:rPr>
                <w:b/>
                <w:bCs/>
                <w:sz w:val="18"/>
                <w:szCs w:val="18"/>
                <w:lang w:val="en-US" w:eastAsia="en-GB"/>
              </w:rPr>
              <w:t>просторија</w:t>
            </w:r>
            <w:proofErr w:type="spellEnd"/>
            <w:r w:rsidRPr="00470334">
              <w:rPr>
                <w:b/>
                <w:bCs/>
                <w:sz w:val="18"/>
                <w:szCs w:val="18"/>
                <w:lang w:val="en-US" w:eastAsia="en-GB"/>
              </w:rPr>
              <w:t xml:space="preserve"> у </w:t>
            </w:r>
            <w:proofErr w:type="spellStart"/>
            <w:r w:rsidRPr="00470334">
              <w:rPr>
                <w:b/>
                <w:bCs/>
                <w:sz w:val="18"/>
                <w:szCs w:val="18"/>
                <w:lang w:val="en-US" w:eastAsia="en-GB"/>
              </w:rPr>
              <w:t>ОШ"Свети</w:t>
            </w:r>
            <w:proofErr w:type="spellEnd"/>
            <w:r w:rsidRPr="00470334">
              <w:rPr>
                <w:b/>
                <w:bCs/>
                <w:sz w:val="18"/>
                <w:szCs w:val="18"/>
                <w:lang w:val="en-US" w:eastAsia="en-GB"/>
              </w:rPr>
              <w:t xml:space="preserve"> </w:t>
            </w:r>
            <w:proofErr w:type="spellStart"/>
            <w:r w:rsidRPr="00470334">
              <w:rPr>
                <w:b/>
                <w:bCs/>
                <w:sz w:val="18"/>
                <w:szCs w:val="18"/>
                <w:lang w:val="en-US" w:eastAsia="en-GB"/>
              </w:rPr>
              <w:t>Сава</w:t>
            </w:r>
            <w:proofErr w:type="spellEnd"/>
            <w:r w:rsidRPr="00470334">
              <w:rPr>
                <w:b/>
                <w:bCs/>
                <w:sz w:val="18"/>
                <w:szCs w:val="18"/>
                <w:lang w:val="en-US" w:eastAsia="en-GB"/>
              </w:rPr>
              <w:t xml:space="preserve"> у </w:t>
            </w:r>
            <w:proofErr w:type="spellStart"/>
            <w:r w:rsidRPr="00470334">
              <w:rPr>
                <w:b/>
                <w:bCs/>
                <w:sz w:val="18"/>
                <w:szCs w:val="18"/>
                <w:lang w:val="en-US" w:eastAsia="en-GB"/>
              </w:rPr>
              <w:t>Липничком</w:t>
            </w:r>
            <w:proofErr w:type="spellEnd"/>
            <w:r w:rsidRPr="00470334">
              <w:rPr>
                <w:b/>
                <w:bCs/>
                <w:sz w:val="18"/>
                <w:szCs w:val="18"/>
                <w:lang w:val="en-US" w:eastAsia="en-GB"/>
              </w:rPr>
              <w:t xml:space="preserve"> </w:t>
            </w:r>
            <w:proofErr w:type="spellStart"/>
            <w:r w:rsidRPr="00470334">
              <w:rPr>
                <w:b/>
                <w:bCs/>
                <w:sz w:val="18"/>
                <w:szCs w:val="18"/>
                <w:lang w:val="en-US" w:eastAsia="en-GB"/>
              </w:rPr>
              <w:t>Шору</w:t>
            </w:r>
            <w:proofErr w:type="spellEnd"/>
          </w:p>
        </w:tc>
        <w:tc>
          <w:tcPr>
            <w:tcW w:w="1524" w:type="dxa"/>
            <w:noWrap/>
            <w:vAlign w:val="center"/>
            <w:hideMark/>
          </w:tcPr>
          <w:p w14:paraId="5294521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1F1F370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0B8F7B4A"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A7974A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407C783E"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538D0F5F" w14:textId="77777777" w:rsidTr="0016558E">
        <w:trPr>
          <w:trHeight w:val="221"/>
        </w:trPr>
        <w:tc>
          <w:tcPr>
            <w:tcW w:w="536" w:type="dxa"/>
            <w:noWrap/>
            <w:vAlign w:val="center"/>
            <w:hideMark/>
          </w:tcPr>
          <w:p w14:paraId="4868BD9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753F668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128/4</w:t>
            </w:r>
          </w:p>
        </w:tc>
        <w:tc>
          <w:tcPr>
            <w:tcW w:w="807" w:type="dxa"/>
            <w:noWrap/>
            <w:vAlign w:val="center"/>
            <w:hideMark/>
          </w:tcPr>
          <w:p w14:paraId="1C4E7F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0A6DD0F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31F5B3F9"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3.300.000,00</w:t>
            </w:r>
          </w:p>
        </w:tc>
        <w:tc>
          <w:tcPr>
            <w:tcW w:w="1260" w:type="dxa"/>
            <w:noWrap/>
            <w:vAlign w:val="center"/>
            <w:hideMark/>
          </w:tcPr>
          <w:p w14:paraId="3A062C0D"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0,00</w:t>
            </w:r>
          </w:p>
        </w:tc>
        <w:tc>
          <w:tcPr>
            <w:tcW w:w="1350" w:type="dxa"/>
            <w:noWrap/>
            <w:vAlign w:val="center"/>
            <w:hideMark/>
          </w:tcPr>
          <w:p w14:paraId="19D4CB5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2.000.000,00</w:t>
            </w:r>
          </w:p>
        </w:tc>
        <w:tc>
          <w:tcPr>
            <w:tcW w:w="1530" w:type="dxa"/>
            <w:noWrap/>
            <w:vAlign w:val="center"/>
            <w:hideMark/>
          </w:tcPr>
          <w:p w14:paraId="138969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5.300.000,00</w:t>
            </w:r>
          </w:p>
        </w:tc>
        <w:tc>
          <w:tcPr>
            <w:tcW w:w="1524" w:type="dxa"/>
            <w:noWrap/>
            <w:vAlign w:val="center"/>
            <w:hideMark/>
          </w:tcPr>
          <w:p w14:paraId="1995A3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3.231.626,00</w:t>
            </w:r>
          </w:p>
        </w:tc>
        <w:tc>
          <w:tcPr>
            <w:tcW w:w="1175" w:type="dxa"/>
            <w:noWrap/>
            <w:vAlign w:val="center"/>
            <w:hideMark/>
          </w:tcPr>
          <w:p w14:paraId="1CBD3D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2FD1C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2.000.000,00</w:t>
            </w:r>
          </w:p>
        </w:tc>
        <w:tc>
          <w:tcPr>
            <w:tcW w:w="1620" w:type="dxa"/>
            <w:noWrap/>
            <w:vAlign w:val="center"/>
            <w:hideMark/>
          </w:tcPr>
          <w:p w14:paraId="634B0DD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5.231.626,00</w:t>
            </w:r>
          </w:p>
        </w:tc>
        <w:tc>
          <w:tcPr>
            <w:tcW w:w="720" w:type="dxa"/>
            <w:noWrap/>
            <w:vAlign w:val="center"/>
            <w:hideMark/>
          </w:tcPr>
          <w:p w14:paraId="515F640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98,71</w:t>
            </w:r>
          </w:p>
        </w:tc>
      </w:tr>
      <w:tr w:rsidR="00464EEB" w:rsidRPr="00470334" w14:paraId="5C273946" w14:textId="77777777" w:rsidTr="0016558E">
        <w:trPr>
          <w:trHeight w:val="300"/>
        </w:trPr>
        <w:tc>
          <w:tcPr>
            <w:tcW w:w="536" w:type="dxa"/>
            <w:noWrap/>
            <w:vAlign w:val="center"/>
            <w:hideMark/>
          </w:tcPr>
          <w:p w14:paraId="65939D81" w14:textId="77777777" w:rsidR="007535A4" w:rsidRPr="00470334" w:rsidRDefault="007535A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1501-5004</w:t>
            </w:r>
          </w:p>
        </w:tc>
        <w:tc>
          <w:tcPr>
            <w:tcW w:w="3874" w:type="dxa"/>
            <w:gridSpan w:val="3"/>
            <w:noWrap/>
            <w:vAlign w:val="bottom"/>
            <w:hideMark/>
          </w:tcPr>
          <w:p w14:paraId="79BB810C" w14:textId="2B792BD1" w:rsidR="007535A4" w:rsidRPr="00470334" w:rsidRDefault="007535A4" w:rsidP="00A03416">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Адаптација</w:t>
            </w:r>
            <w:proofErr w:type="spellEnd"/>
            <w:r w:rsidRPr="00470334">
              <w:rPr>
                <w:b/>
                <w:bCs/>
                <w:sz w:val="18"/>
                <w:szCs w:val="18"/>
                <w:lang w:val="en-US" w:eastAsia="en-GB"/>
              </w:rPr>
              <w:t xml:space="preserve"> </w:t>
            </w:r>
            <w:proofErr w:type="spellStart"/>
            <w:r w:rsidRPr="00470334">
              <w:rPr>
                <w:b/>
                <w:bCs/>
                <w:sz w:val="18"/>
                <w:szCs w:val="18"/>
                <w:lang w:val="en-US" w:eastAsia="en-GB"/>
              </w:rPr>
              <w:t>просторија</w:t>
            </w:r>
            <w:proofErr w:type="spellEnd"/>
            <w:r w:rsidRPr="00470334">
              <w:rPr>
                <w:b/>
                <w:bCs/>
                <w:sz w:val="18"/>
                <w:szCs w:val="18"/>
                <w:lang w:val="en-US" w:eastAsia="en-GB"/>
              </w:rPr>
              <w:t xml:space="preserve"> у </w:t>
            </w:r>
            <w:proofErr w:type="spellStart"/>
            <w:r w:rsidRPr="00470334">
              <w:rPr>
                <w:b/>
                <w:bCs/>
                <w:sz w:val="18"/>
                <w:szCs w:val="18"/>
                <w:lang w:val="en-US" w:eastAsia="en-GB"/>
              </w:rPr>
              <w:t>ОШ"Свети</w:t>
            </w:r>
            <w:proofErr w:type="spellEnd"/>
            <w:r w:rsidRPr="00470334">
              <w:rPr>
                <w:b/>
                <w:bCs/>
                <w:sz w:val="18"/>
                <w:szCs w:val="18"/>
                <w:lang w:val="en-US" w:eastAsia="en-GB"/>
              </w:rPr>
              <w:t xml:space="preserve"> </w:t>
            </w:r>
            <w:proofErr w:type="spellStart"/>
            <w:r w:rsidRPr="00470334">
              <w:rPr>
                <w:b/>
                <w:bCs/>
                <w:sz w:val="18"/>
                <w:szCs w:val="18"/>
                <w:lang w:val="en-US" w:eastAsia="en-GB"/>
              </w:rPr>
              <w:t>Сава</w:t>
            </w:r>
            <w:proofErr w:type="spellEnd"/>
            <w:r w:rsidRPr="00470334">
              <w:rPr>
                <w:b/>
                <w:bCs/>
                <w:sz w:val="18"/>
                <w:szCs w:val="18"/>
                <w:lang w:val="en-US" w:eastAsia="en-GB"/>
              </w:rPr>
              <w:t xml:space="preserve"> у </w:t>
            </w:r>
            <w:proofErr w:type="spellStart"/>
            <w:r w:rsidRPr="00470334">
              <w:rPr>
                <w:b/>
                <w:bCs/>
                <w:sz w:val="18"/>
                <w:szCs w:val="18"/>
                <w:lang w:val="en-US" w:eastAsia="en-GB"/>
              </w:rPr>
              <w:t>Липничком</w:t>
            </w:r>
            <w:proofErr w:type="spellEnd"/>
            <w:r w:rsidRPr="00470334">
              <w:rPr>
                <w:b/>
                <w:bCs/>
                <w:sz w:val="18"/>
                <w:szCs w:val="18"/>
                <w:lang w:val="en-US" w:eastAsia="en-GB"/>
              </w:rPr>
              <w:t xml:space="preserve"> </w:t>
            </w:r>
            <w:proofErr w:type="spellStart"/>
            <w:r w:rsidRPr="00470334">
              <w:rPr>
                <w:b/>
                <w:bCs/>
                <w:sz w:val="18"/>
                <w:szCs w:val="18"/>
                <w:lang w:val="en-US" w:eastAsia="en-GB"/>
              </w:rPr>
              <w:t>Шору</w:t>
            </w:r>
            <w:proofErr w:type="spellEnd"/>
          </w:p>
        </w:tc>
        <w:tc>
          <w:tcPr>
            <w:tcW w:w="1530" w:type="dxa"/>
            <w:shd w:val="clear" w:color="000000" w:fill="F5F5F5"/>
            <w:noWrap/>
            <w:vAlign w:val="center"/>
            <w:hideMark/>
          </w:tcPr>
          <w:p w14:paraId="2952B52D"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3.300.000,00</w:t>
            </w:r>
          </w:p>
        </w:tc>
        <w:tc>
          <w:tcPr>
            <w:tcW w:w="1260" w:type="dxa"/>
            <w:noWrap/>
            <w:vAlign w:val="center"/>
            <w:hideMark/>
          </w:tcPr>
          <w:p w14:paraId="64FD5716" w14:textId="77777777" w:rsidR="007535A4" w:rsidRPr="00470334" w:rsidRDefault="007535A4" w:rsidP="00A03416">
            <w:pPr>
              <w:spacing w:before="0" w:beforeAutospacing="0" w:after="0" w:afterAutospacing="0"/>
              <w:jc w:val="right"/>
              <w:outlineLvl w:val="5"/>
              <w:rPr>
                <w:rFonts w:ascii="Calibri" w:hAnsi="Calibri" w:cs="Calibri"/>
                <w:sz w:val="18"/>
                <w:szCs w:val="18"/>
                <w:lang w:val="en-US" w:eastAsia="en-GB"/>
              </w:rPr>
            </w:pPr>
            <w:r w:rsidRPr="00470334">
              <w:rPr>
                <w:rFonts w:ascii="Calibri" w:hAnsi="Calibri" w:cs="Calibri"/>
                <w:sz w:val="18"/>
                <w:szCs w:val="18"/>
                <w:lang w:val="en-US" w:eastAsia="en-GB"/>
              </w:rPr>
              <w:t>0,00</w:t>
            </w:r>
          </w:p>
        </w:tc>
        <w:tc>
          <w:tcPr>
            <w:tcW w:w="1350" w:type="dxa"/>
            <w:shd w:val="clear" w:color="000000" w:fill="F5F5F5"/>
            <w:noWrap/>
            <w:vAlign w:val="center"/>
            <w:hideMark/>
          </w:tcPr>
          <w:p w14:paraId="6602DBBA"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2.000.000,00</w:t>
            </w:r>
          </w:p>
        </w:tc>
        <w:tc>
          <w:tcPr>
            <w:tcW w:w="1530" w:type="dxa"/>
            <w:shd w:val="clear" w:color="000000" w:fill="F5F5F5"/>
            <w:noWrap/>
            <w:vAlign w:val="center"/>
            <w:hideMark/>
          </w:tcPr>
          <w:p w14:paraId="16B46EA0"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5.300.000,00</w:t>
            </w:r>
          </w:p>
        </w:tc>
        <w:tc>
          <w:tcPr>
            <w:tcW w:w="1524" w:type="dxa"/>
            <w:shd w:val="clear" w:color="000000" w:fill="F5F5F5"/>
            <w:noWrap/>
            <w:vAlign w:val="center"/>
            <w:hideMark/>
          </w:tcPr>
          <w:p w14:paraId="2304B3DD"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3.231.626,00</w:t>
            </w:r>
          </w:p>
        </w:tc>
        <w:tc>
          <w:tcPr>
            <w:tcW w:w="1175" w:type="dxa"/>
            <w:shd w:val="clear" w:color="000000" w:fill="F5F5F5"/>
            <w:noWrap/>
            <w:vAlign w:val="center"/>
            <w:hideMark/>
          </w:tcPr>
          <w:p w14:paraId="0674E08F"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CD77510"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2.000.000,00</w:t>
            </w:r>
          </w:p>
        </w:tc>
        <w:tc>
          <w:tcPr>
            <w:tcW w:w="1620" w:type="dxa"/>
            <w:shd w:val="clear" w:color="000000" w:fill="F5F5F5"/>
            <w:noWrap/>
            <w:vAlign w:val="center"/>
            <w:hideMark/>
          </w:tcPr>
          <w:p w14:paraId="00B2B99D"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5.231.626,00</w:t>
            </w:r>
          </w:p>
        </w:tc>
        <w:tc>
          <w:tcPr>
            <w:tcW w:w="720" w:type="dxa"/>
            <w:noWrap/>
            <w:vAlign w:val="center"/>
            <w:hideMark/>
          </w:tcPr>
          <w:p w14:paraId="6387647F"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98,71</w:t>
            </w:r>
          </w:p>
        </w:tc>
      </w:tr>
      <w:tr w:rsidR="00464EEB" w:rsidRPr="00470334" w14:paraId="1A8DAD98" w14:textId="77777777" w:rsidTr="004032D4">
        <w:trPr>
          <w:trHeight w:val="70"/>
        </w:trPr>
        <w:tc>
          <w:tcPr>
            <w:tcW w:w="16470" w:type="dxa"/>
            <w:gridSpan w:val="13"/>
            <w:noWrap/>
            <w:vAlign w:val="center"/>
          </w:tcPr>
          <w:p w14:paraId="416D561F" w14:textId="77777777" w:rsidR="0075400D" w:rsidRPr="00470334" w:rsidRDefault="0075400D" w:rsidP="00A03416">
            <w:pPr>
              <w:spacing w:before="0" w:beforeAutospacing="0" w:after="0" w:afterAutospacing="0"/>
              <w:jc w:val="left"/>
              <w:outlineLvl w:val="5"/>
              <w:rPr>
                <w:b/>
                <w:bCs/>
                <w:sz w:val="18"/>
                <w:szCs w:val="18"/>
                <w:lang w:val="en-US" w:eastAsia="en-GB"/>
              </w:rPr>
            </w:pPr>
          </w:p>
        </w:tc>
      </w:tr>
      <w:tr w:rsidR="00464EEB" w:rsidRPr="00470334" w14:paraId="29EA76C3" w14:textId="77777777" w:rsidTr="004032D4">
        <w:trPr>
          <w:trHeight w:val="70"/>
        </w:trPr>
        <w:tc>
          <w:tcPr>
            <w:tcW w:w="16470" w:type="dxa"/>
            <w:gridSpan w:val="13"/>
            <w:noWrap/>
            <w:vAlign w:val="center"/>
          </w:tcPr>
          <w:p w14:paraId="25BB9FB4" w14:textId="00559286" w:rsidR="0075400D" w:rsidRPr="0075400D" w:rsidRDefault="0075400D" w:rsidP="00A03416">
            <w:pPr>
              <w:spacing w:before="0" w:beforeAutospacing="0" w:after="0" w:afterAutospacing="0"/>
              <w:jc w:val="left"/>
              <w:outlineLvl w:val="5"/>
              <w:rPr>
                <w:b/>
                <w:bCs/>
                <w:sz w:val="18"/>
                <w:szCs w:val="18"/>
                <w:lang w:val="sr-Cyrl-RS" w:eastAsia="en-GB"/>
              </w:rPr>
            </w:pPr>
            <w:proofErr w:type="spellStart"/>
            <w:r w:rsidRPr="0075400D">
              <w:rPr>
                <w:b/>
                <w:bCs/>
                <w:sz w:val="18"/>
                <w:szCs w:val="18"/>
                <w:lang w:val="en-US" w:eastAsia="en-GB"/>
              </w:rPr>
              <w:t>Програм</w:t>
            </w:r>
            <w:proofErr w:type="spellEnd"/>
            <w:r w:rsidRPr="0075400D">
              <w:rPr>
                <w:b/>
                <w:bCs/>
                <w:sz w:val="18"/>
                <w:szCs w:val="18"/>
                <w:lang w:val="sr-Cyrl-RS" w:eastAsia="en-GB"/>
              </w:rPr>
              <w:t xml:space="preserve"> </w:t>
            </w:r>
            <w:r>
              <w:rPr>
                <w:b/>
                <w:bCs/>
                <w:sz w:val="18"/>
                <w:szCs w:val="18"/>
                <w:lang w:val="sr-Cyrl-RS" w:eastAsia="en-GB"/>
              </w:rPr>
              <w:t>2004</w:t>
            </w:r>
            <w:r w:rsidRPr="0075400D">
              <w:rPr>
                <w:b/>
                <w:bCs/>
                <w:sz w:val="18"/>
                <w:szCs w:val="18"/>
                <w:lang w:val="sr-Cyrl-RS" w:eastAsia="en-GB"/>
              </w:rPr>
              <w:t xml:space="preserve"> </w:t>
            </w:r>
            <w:r>
              <w:rPr>
                <w:b/>
                <w:bCs/>
                <w:sz w:val="18"/>
                <w:szCs w:val="18"/>
                <w:lang w:val="sr-Cyrl-RS" w:eastAsia="en-GB"/>
              </w:rPr>
              <w:t>СРЕДЊЕ ОБРАЗОВАЊЕ</w:t>
            </w:r>
          </w:p>
        </w:tc>
      </w:tr>
      <w:tr w:rsidR="00464EEB" w:rsidRPr="00470334" w14:paraId="40CF7F91" w14:textId="77777777" w:rsidTr="004032D4">
        <w:trPr>
          <w:trHeight w:val="70"/>
        </w:trPr>
        <w:tc>
          <w:tcPr>
            <w:tcW w:w="16470" w:type="dxa"/>
            <w:gridSpan w:val="13"/>
            <w:noWrap/>
            <w:vAlign w:val="center"/>
            <w:hideMark/>
          </w:tcPr>
          <w:p w14:paraId="67CD0F4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51699DC9" w14:textId="77777777" w:rsidTr="0016558E">
        <w:trPr>
          <w:trHeight w:val="140"/>
        </w:trPr>
        <w:tc>
          <w:tcPr>
            <w:tcW w:w="5940" w:type="dxa"/>
            <w:gridSpan w:val="5"/>
            <w:noWrap/>
            <w:vAlign w:val="center"/>
            <w:hideMark/>
          </w:tcPr>
          <w:p w14:paraId="7FEB3107" w14:textId="60C3944A" w:rsidR="007535A4" w:rsidRPr="00470334" w:rsidRDefault="007535A4" w:rsidP="007535A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Реализација</w:t>
            </w:r>
            <w:proofErr w:type="spellEnd"/>
            <w:r w:rsidRPr="00470334">
              <w:rPr>
                <w:b/>
                <w:bCs/>
                <w:sz w:val="18"/>
                <w:szCs w:val="18"/>
                <w:lang w:val="en-US" w:eastAsia="en-GB"/>
              </w:rPr>
              <w:t xml:space="preserve"> </w:t>
            </w:r>
            <w:proofErr w:type="spellStart"/>
            <w:r w:rsidRPr="00470334">
              <w:rPr>
                <w:b/>
                <w:bCs/>
                <w:sz w:val="18"/>
                <w:szCs w:val="18"/>
                <w:lang w:val="en-US" w:eastAsia="en-GB"/>
              </w:rPr>
              <w:t>делатности</w:t>
            </w:r>
            <w:proofErr w:type="spellEnd"/>
            <w:r w:rsidRPr="00470334">
              <w:rPr>
                <w:b/>
                <w:bCs/>
                <w:sz w:val="18"/>
                <w:szCs w:val="18"/>
                <w:lang w:val="en-US" w:eastAsia="en-GB"/>
              </w:rPr>
              <w:t xml:space="preserve"> </w:t>
            </w:r>
            <w:proofErr w:type="spellStart"/>
            <w:r w:rsidRPr="00470334">
              <w:rPr>
                <w:b/>
                <w:bCs/>
                <w:sz w:val="18"/>
                <w:szCs w:val="18"/>
                <w:lang w:val="en-US" w:eastAsia="en-GB"/>
              </w:rPr>
              <w:t>средњег</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образовања</w:t>
            </w:r>
            <w:proofErr w:type="spellEnd"/>
          </w:p>
        </w:tc>
        <w:tc>
          <w:tcPr>
            <w:tcW w:w="1260" w:type="dxa"/>
            <w:noWrap/>
            <w:vAlign w:val="center"/>
            <w:hideMark/>
          </w:tcPr>
          <w:p w14:paraId="7CC4E8E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2926EC0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5538F4B2"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0510470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5C82974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18F1C18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0D99356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49A1709A"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07596B1E" w14:textId="77777777" w:rsidTr="0016558E">
        <w:trPr>
          <w:trHeight w:val="113"/>
        </w:trPr>
        <w:tc>
          <w:tcPr>
            <w:tcW w:w="536" w:type="dxa"/>
            <w:noWrap/>
            <w:vAlign w:val="center"/>
            <w:hideMark/>
          </w:tcPr>
          <w:p w14:paraId="5BD6F9B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6135D4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128/3</w:t>
            </w:r>
          </w:p>
        </w:tc>
        <w:tc>
          <w:tcPr>
            <w:tcW w:w="807" w:type="dxa"/>
            <w:noWrap/>
            <w:vAlign w:val="center"/>
            <w:hideMark/>
          </w:tcPr>
          <w:p w14:paraId="692D588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0BA9FEC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3A0A4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900.000,00</w:t>
            </w:r>
          </w:p>
        </w:tc>
        <w:tc>
          <w:tcPr>
            <w:tcW w:w="1260" w:type="dxa"/>
            <w:noWrap/>
            <w:vAlign w:val="center"/>
            <w:hideMark/>
          </w:tcPr>
          <w:p w14:paraId="14C3C0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4CB25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07997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900.000,00</w:t>
            </w:r>
          </w:p>
        </w:tc>
        <w:tc>
          <w:tcPr>
            <w:tcW w:w="1524" w:type="dxa"/>
            <w:noWrap/>
            <w:vAlign w:val="center"/>
            <w:hideMark/>
          </w:tcPr>
          <w:p w14:paraId="03C2B7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900.000,00</w:t>
            </w:r>
          </w:p>
        </w:tc>
        <w:tc>
          <w:tcPr>
            <w:tcW w:w="1175" w:type="dxa"/>
            <w:noWrap/>
            <w:vAlign w:val="center"/>
            <w:hideMark/>
          </w:tcPr>
          <w:p w14:paraId="6012CD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C5FBC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FC1A0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900.000,00</w:t>
            </w:r>
          </w:p>
        </w:tc>
        <w:tc>
          <w:tcPr>
            <w:tcW w:w="720" w:type="dxa"/>
            <w:noWrap/>
            <w:vAlign w:val="center"/>
            <w:hideMark/>
          </w:tcPr>
          <w:p w14:paraId="1231460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4A5A1F48" w14:textId="77777777" w:rsidTr="0016558E">
        <w:trPr>
          <w:trHeight w:val="70"/>
        </w:trPr>
        <w:tc>
          <w:tcPr>
            <w:tcW w:w="1163" w:type="dxa"/>
            <w:gridSpan w:val="2"/>
            <w:shd w:val="clear" w:color="000000" w:fill="F5F5F5"/>
            <w:noWrap/>
            <w:vAlign w:val="bottom"/>
            <w:hideMark/>
          </w:tcPr>
          <w:p w14:paraId="0C6F242F" w14:textId="77777777" w:rsidR="00A03416" w:rsidRPr="00470334" w:rsidRDefault="00A03416"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1ECBE117"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0E86E3CF" w14:textId="77E530D4" w:rsidR="00A03416" w:rsidRPr="00470334" w:rsidRDefault="0075400D"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Реализација</w:t>
            </w:r>
            <w:proofErr w:type="spellEnd"/>
            <w:r w:rsidRPr="00470334">
              <w:rPr>
                <w:b/>
                <w:bCs/>
                <w:sz w:val="18"/>
                <w:szCs w:val="18"/>
                <w:lang w:val="en-US" w:eastAsia="en-GB"/>
              </w:rPr>
              <w:t xml:space="preserve"> </w:t>
            </w:r>
            <w:proofErr w:type="spellStart"/>
            <w:r w:rsidRPr="00470334">
              <w:rPr>
                <w:b/>
                <w:bCs/>
                <w:sz w:val="18"/>
                <w:szCs w:val="18"/>
                <w:lang w:val="en-US" w:eastAsia="en-GB"/>
              </w:rPr>
              <w:t>делатности</w:t>
            </w:r>
            <w:proofErr w:type="spellEnd"/>
            <w:r w:rsidRPr="00470334">
              <w:rPr>
                <w:b/>
                <w:bCs/>
                <w:sz w:val="18"/>
                <w:szCs w:val="18"/>
                <w:lang w:val="en-US" w:eastAsia="en-GB"/>
              </w:rPr>
              <w:t xml:space="preserve"> </w:t>
            </w:r>
            <w:proofErr w:type="spellStart"/>
            <w:r w:rsidRPr="00470334">
              <w:rPr>
                <w:b/>
                <w:bCs/>
                <w:sz w:val="18"/>
                <w:szCs w:val="18"/>
                <w:lang w:val="en-US" w:eastAsia="en-GB"/>
              </w:rPr>
              <w:t>средњег</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образовања</w:t>
            </w:r>
            <w:proofErr w:type="spellEnd"/>
          </w:p>
        </w:tc>
        <w:tc>
          <w:tcPr>
            <w:tcW w:w="1530" w:type="dxa"/>
            <w:shd w:val="clear" w:color="000000" w:fill="F5F5F5"/>
            <w:noWrap/>
            <w:vAlign w:val="center"/>
            <w:hideMark/>
          </w:tcPr>
          <w:p w14:paraId="67DE355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900.000,00</w:t>
            </w:r>
          </w:p>
        </w:tc>
        <w:tc>
          <w:tcPr>
            <w:tcW w:w="1260" w:type="dxa"/>
            <w:shd w:val="clear" w:color="000000" w:fill="F5F5F5"/>
            <w:noWrap/>
            <w:vAlign w:val="center"/>
            <w:hideMark/>
          </w:tcPr>
          <w:p w14:paraId="52B247B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C75246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502216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900.000,00</w:t>
            </w:r>
          </w:p>
        </w:tc>
        <w:tc>
          <w:tcPr>
            <w:tcW w:w="1524" w:type="dxa"/>
            <w:shd w:val="clear" w:color="000000" w:fill="F5F5F5"/>
            <w:noWrap/>
            <w:vAlign w:val="center"/>
            <w:hideMark/>
          </w:tcPr>
          <w:p w14:paraId="4DC7C5F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900.000,00</w:t>
            </w:r>
          </w:p>
        </w:tc>
        <w:tc>
          <w:tcPr>
            <w:tcW w:w="1175" w:type="dxa"/>
            <w:shd w:val="clear" w:color="000000" w:fill="F5F5F5"/>
            <w:noWrap/>
            <w:vAlign w:val="center"/>
            <w:hideMark/>
          </w:tcPr>
          <w:p w14:paraId="0403010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24C4BE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407CFC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900.000,00</w:t>
            </w:r>
          </w:p>
        </w:tc>
        <w:tc>
          <w:tcPr>
            <w:tcW w:w="720" w:type="dxa"/>
            <w:noWrap/>
            <w:vAlign w:val="center"/>
            <w:hideMark/>
          </w:tcPr>
          <w:p w14:paraId="7AB9F0D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0391B46A" w14:textId="77777777" w:rsidTr="0016558E">
        <w:trPr>
          <w:trHeight w:val="70"/>
        </w:trPr>
        <w:tc>
          <w:tcPr>
            <w:tcW w:w="536" w:type="dxa"/>
            <w:noWrap/>
            <w:vAlign w:val="bottom"/>
            <w:hideMark/>
          </w:tcPr>
          <w:p w14:paraId="1F348EB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w:t>
            </w:r>
          </w:p>
        </w:tc>
        <w:tc>
          <w:tcPr>
            <w:tcW w:w="627" w:type="dxa"/>
            <w:noWrap/>
            <w:vAlign w:val="bottom"/>
            <w:hideMark/>
          </w:tcPr>
          <w:p w14:paraId="3E5450C2"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807" w:type="dxa"/>
            <w:noWrap/>
            <w:vAlign w:val="bottom"/>
            <w:hideMark/>
          </w:tcPr>
          <w:p w14:paraId="43AAFE7D"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2440" w:type="dxa"/>
            <w:noWrap/>
            <w:vAlign w:val="bottom"/>
            <w:hideMark/>
          </w:tcPr>
          <w:p w14:paraId="11F1DD5A"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06C5744E"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600B8710"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35494987"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57969C47"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47F640A3"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D1A75D2"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0B26D382"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B8CCA03"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132EC03E"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F28F812" w14:textId="77777777" w:rsidTr="0016558E">
        <w:trPr>
          <w:trHeight w:val="203"/>
        </w:trPr>
        <w:tc>
          <w:tcPr>
            <w:tcW w:w="5940" w:type="dxa"/>
            <w:gridSpan w:val="5"/>
            <w:noWrap/>
            <w:vAlign w:val="center"/>
            <w:hideMark/>
          </w:tcPr>
          <w:p w14:paraId="23AF66FB" w14:textId="35B08036" w:rsidR="0075400D" w:rsidRPr="00470334" w:rsidRDefault="0075400D" w:rsidP="0075400D">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0011</w:t>
            </w:r>
            <w:r>
              <w:rPr>
                <w:b/>
                <w:bCs/>
                <w:sz w:val="18"/>
                <w:szCs w:val="18"/>
                <w:lang w:val="sr-Cyrl-RS" w:eastAsia="en-GB"/>
              </w:rPr>
              <w:t xml:space="preserve"> </w:t>
            </w:r>
            <w:proofErr w:type="spellStart"/>
            <w:r w:rsidRPr="00470334">
              <w:rPr>
                <w:b/>
                <w:bCs/>
                <w:sz w:val="18"/>
                <w:szCs w:val="18"/>
                <w:lang w:val="en-US" w:eastAsia="en-GB"/>
              </w:rPr>
              <w:t>Подршка</w:t>
            </w:r>
            <w:proofErr w:type="spellEnd"/>
            <w:r w:rsidRPr="00470334">
              <w:rPr>
                <w:b/>
                <w:bCs/>
                <w:sz w:val="18"/>
                <w:szCs w:val="18"/>
                <w:lang w:val="en-US" w:eastAsia="en-GB"/>
              </w:rPr>
              <w:t xml:space="preserve"> </w:t>
            </w:r>
            <w:proofErr w:type="spellStart"/>
            <w:r w:rsidRPr="00470334">
              <w:rPr>
                <w:b/>
                <w:bCs/>
                <w:sz w:val="18"/>
                <w:szCs w:val="18"/>
                <w:lang w:val="en-US" w:eastAsia="en-GB"/>
              </w:rPr>
              <w:t>раду</w:t>
            </w:r>
            <w:proofErr w:type="spellEnd"/>
            <w:r w:rsidRPr="00470334">
              <w:rPr>
                <w:b/>
                <w:bCs/>
                <w:sz w:val="18"/>
                <w:szCs w:val="18"/>
                <w:lang w:val="en-US" w:eastAsia="en-GB"/>
              </w:rPr>
              <w:t xml:space="preserve"> </w:t>
            </w:r>
            <w:proofErr w:type="spellStart"/>
            <w:r w:rsidRPr="00470334">
              <w:rPr>
                <w:b/>
                <w:bCs/>
                <w:sz w:val="18"/>
                <w:szCs w:val="18"/>
                <w:lang w:val="en-US" w:eastAsia="en-GB"/>
              </w:rPr>
              <w:t>Регионалног</w:t>
            </w:r>
            <w:proofErr w:type="spellEnd"/>
            <w:r w:rsidRPr="00470334">
              <w:rPr>
                <w:b/>
                <w:bCs/>
                <w:sz w:val="18"/>
                <w:szCs w:val="18"/>
                <w:lang w:val="en-US" w:eastAsia="en-GB"/>
              </w:rPr>
              <w:t xml:space="preserve"> </w:t>
            </w:r>
            <w:proofErr w:type="spellStart"/>
            <w:r w:rsidRPr="00470334">
              <w:rPr>
                <w:b/>
                <w:bCs/>
                <w:sz w:val="18"/>
                <w:szCs w:val="18"/>
                <w:lang w:val="en-US" w:eastAsia="en-GB"/>
              </w:rPr>
              <w:t>центра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таленте</w:t>
            </w:r>
            <w:proofErr w:type="spellEnd"/>
          </w:p>
        </w:tc>
        <w:tc>
          <w:tcPr>
            <w:tcW w:w="1260" w:type="dxa"/>
            <w:noWrap/>
            <w:vAlign w:val="center"/>
            <w:hideMark/>
          </w:tcPr>
          <w:p w14:paraId="1B0E827A"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350" w:type="dxa"/>
            <w:noWrap/>
            <w:vAlign w:val="center"/>
            <w:hideMark/>
          </w:tcPr>
          <w:p w14:paraId="16B04D40"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530" w:type="dxa"/>
            <w:noWrap/>
            <w:vAlign w:val="center"/>
            <w:hideMark/>
          </w:tcPr>
          <w:p w14:paraId="04905C4E"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524" w:type="dxa"/>
            <w:noWrap/>
            <w:vAlign w:val="center"/>
            <w:hideMark/>
          </w:tcPr>
          <w:p w14:paraId="3131DDD3"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175" w:type="dxa"/>
            <w:noWrap/>
            <w:vAlign w:val="center"/>
            <w:hideMark/>
          </w:tcPr>
          <w:p w14:paraId="6117B80C"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351" w:type="dxa"/>
            <w:noWrap/>
            <w:vAlign w:val="center"/>
            <w:hideMark/>
          </w:tcPr>
          <w:p w14:paraId="65FCA0BD"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620" w:type="dxa"/>
            <w:noWrap/>
            <w:vAlign w:val="center"/>
            <w:hideMark/>
          </w:tcPr>
          <w:p w14:paraId="27AF6095"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720" w:type="dxa"/>
            <w:noWrap/>
            <w:vAlign w:val="center"/>
            <w:hideMark/>
          </w:tcPr>
          <w:p w14:paraId="0E18F984" w14:textId="77777777" w:rsidR="0075400D" w:rsidRPr="00470334" w:rsidRDefault="0075400D" w:rsidP="00A03416">
            <w:pPr>
              <w:spacing w:before="0" w:beforeAutospacing="0" w:after="0" w:afterAutospacing="0"/>
              <w:jc w:val="left"/>
              <w:outlineLvl w:val="5"/>
              <w:rPr>
                <w:sz w:val="18"/>
                <w:szCs w:val="18"/>
                <w:lang w:val="en-US" w:eastAsia="en-GB"/>
              </w:rPr>
            </w:pPr>
          </w:p>
        </w:tc>
      </w:tr>
      <w:tr w:rsidR="00464EEB" w:rsidRPr="00470334" w14:paraId="5C9C67C4" w14:textId="77777777" w:rsidTr="0016558E">
        <w:trPr>
          <w:trHeight w:val="158"/>
        </w:trPr>
        <w:tc>
          <w:tcPr>
            <w:tcW w:w="536" w:type="dxa"/>
            <w:noWrap/>
            <w:vAlign w:val="center"/>
            <w:hideMark/>
          </w:tcPr>
          <w:p w14:paraId="11C1B0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4E9ABA1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129/0</w:t>
            </w:r>
          </w:p>
        </w:tc>
        <w:tc>
          <w:tcPr>
            <w:tcW w:w="807" w:type="dxa"/>
            <w:noWrap/>
            <w:vAlign w:val="center"/>
            <w:hideMark/>
          </w:tcPr>
          <w:p w14:paraId="20E1D26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463000</w:t>
            </w:r>
          </w:p>
        </w:tc>
        <w:tc>
          <w:tcPr>
            <w:tcW w:w="2440" w:type="dxa"/>
            <w:vAlign w:val="center"/>
            <w:hideMark/>
          </w:tcPr>
          <w:p w14:paraId="1252AA2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ТРАНСФЕРИ ОСТАЛИМ НИВОИМА ВЛАСТИ</w:t>
            </w:r>
          </w:p>
        </w:tc>
        <w:tc>
          <w:tcPr>
            <w:tcW w:w="1530" w:type="dxa"/>
            <w:noWrap/>
            <w:vAlign w:val="center"/>
            <w:hideMark/>
          </w:tcPr>
          <w:p w14:paraId="0855FB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4.300.000,00</w:t>
            </w:r>
          </w:p>
        </w:tc>
        <w:tc>
          <w:tcPr>
            <w:tcW w:w="1260" w:type="dxa"/>
            <w:noWrap/>
            <w:vAlign w:val="center"/>
            <w:hideMark/>
          </w:tcPr>
          <w:p w14:paraId="659672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7BCBE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EE858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4.300.000,00</w:t>
            </w:r>
          </w:p>
        </w:tc>
        <w:tc>
          <w:tcPr>
            <w:tcW w:w="1524" w:type="dxa"/>
            <w:noWrap/>
            <w:vAlign w:val="center"/>
            <w:hideMark/>
          </w:tcPr>
          <w:p w14:paraId="32AA82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3.267.714,00</w:t>
            </w:r>
          </w:p>
        </w:tc>
        <w:tc>
          <w:tcPr>
            <w:tcW w:w="1175" w:type="dxa"/>
            <w:noWrap/>
            <w:vAlign w:val="center"/>
            <w:hideMark/>
          </w:tcPr>
          <w:p w14:paraId="526BC8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BFAC3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E2F1C7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3.267.714,00</w:t>
            </w:r>
          </w:p>
        </w:tc>
        <w:tc>
          <w:tcPr>
            <w:tcW w:w="720" w:type="dxa"/>
            <w:noWrap/>
            <w:vAlign w:val="center"/>
            <w:hideMark/>
          </w:tcPr>
          <w:p w14:paraId="60634D6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75,99</w:t>
            </w:r>
          </w:p>
        </w:tc>
      </w:tr>
      <w:tr w:rsidR="00464EEB" w:rsidRPr="00470334" w14:paraId="3B270CF2" w14:textId="77777777" w:rsidTr="0016558E">
        <w:trPr>
          <w:trHeight w:val="185"/>
        </w:trPr>
        <w:tc>
          <w:tcPr>
            <w:tcW w:w="1163" w:type="dxa"/>
            <w:gridSpan w:val="2"/>
            <w:shd w:val="clear" w:color="000000" w:fill="F5F5F5"/>
            <w:noWrap/>
            <w:vAlign w:val="bottom"/>
            <w:hideMark/>
          </w:tcPr>
          <w:p w14:paraId="7745A8C2" w14:textId="77777777" w:rsidR="00A03416" w:rsidRPr="00470334" w:rsidRDefault="00A03416"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пројекат</w:t>
            </w:r>
            <w:proofErr w:type="spellEnd"/>
          </w:p>
        </w:tc>
        <w:tc>
          <w:tcPr>
            <w:tcW w:w="807" w:type="dxa"/>
            <w:shd w:val="clear" w:color="000000" w:fill="F5F5F5"/>
            <w:noWrap/>
            <w:vAlign w:val="bottom"/>
            <w:hideMark/>
          </w:tcPr>
          <w:p w14:paraId="46682385"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0011</w:t>
            </w:r>
          </w:p>
        </w:tc>
        <w:tc>
          <w:tcPr>
            <w:tcW w:w="2440" w:type="dxa"/>
            <w:vAlign w:val="bottom"/>
            <w:hideMark/>
          </w:tcPr>
          <w:p w14:paraId="242787B3" w14:textId="77777777" w:rsidR="00A03416" w:rsidRPr="00470334" w:rsidRDefault="00A03416"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Подршка</w:t>
            </w:r>
            <w:proofErr w:type="spellEnd"/>
            <w:r w:rsidRPr="00470334">
              <w:rPr>
                <w:b/>
                <w:bCs/>
                <w:sz w:val="18"/>
                <w:szCs w:val="18"/>
                <w:lang w:val="en-US" w:eastAsia="en-GB"/>
              </w:rPr>
              <w:t xml:space="preserve"> </w:t>
            </w:r>
            <w:proofErr w:type="spellStart"/>
            <w:r w:rsidRPr="00470334">
              <w:rPr>
                <w:b/>
                <w:bCs/>
                <w:sz w:val="18"/>
                <w:szCs w:val="18"/>
                <w:lang w:val="en-US" w:eastAsia="en-GB"/>
              </w:rPr>
              <w:t>раду</w:t>
            </w:r>
            <w:proofErr w:type="spellEnd"/>
            <w:r w:rsidRPr="00470334">
              <w:rPr>
                <w:b/>
                <w:bCs/>
                <w:sz w:val="18"/>
                <w:szCs w:val="18"/>
                <w:lang w:val="en-US" w:eastAsia="en-GB"/>
              </w:rPr>
              <w:t xml:space="preserve"> </w:t>
            </w:r>
            <w:proofErr w:type="spellStart"/>
            <w:r w:rsidRPr="00470334">
              <w:rPr>
                <w:b/>
                <w:bCs/>
                <w:sz w:val="18"/>
                <w:szCs w:val="18"/>
                <w:lang w:val="en-US" w:eastAsia="en-GB"/>
              </w:rPr>
              <w:t>Регионалног</w:t>
            </w:r>
            <w:proofErr w:type="spellEnd"/>
            <w:r w:rsidRPr="00470334">
              <w:rPr>
                <w:b/>
                <w:bCs/>
                <w:sz w:val="18"/>
                <w:szCs w:val="18"/>
                <w:lang w:val="en-US" w:eastAsia="en-GB"/>
              </w:rPr>
              <w:t xml:space="preserve"> </w:t>
            </w:r>
            <w:proofErr w:type="spellStart"/>
            <w:r w:rsidRPr="00470334">
              <w:rPr>
                <w:b/>
                <w:bCs/>
                <w:sz w:val="18"/>
                <w:szCs w:val="18"/>
                <w:lang w:val="en-US" w:eastAsia="en-GB"/>
              </w:rPr>
              <w:t>центра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таленте</w:t>
            </w:r>
            <w:proofErr w:type="spellEnd"/>
          </w:p>
        </w:tc>
        <w:tc>
          <w:tcPr>
            <w:tcW w:w="1530" w:type="dxa"/>
            <w:shd w:val="clear" w:color="000000" w:fill="F5F5F5"/>
            <w:noWrap/>
            <w:vAlign w:val="center"/>
            <w:hideMark/>
          </w:tcPr>
          <w:p w14:paraId="1B8DA47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4.300.000,00</w:t>
            </w:r>
          </w:p>
        </w:tc>
        <w:tc>
          <w:tcPr>
            <w:tcW w:w="1260" w:type="dxa"/>
            <w:shd w:val="clear" w:color="000000" w:fill="F5F5F5"/>
            <w:noWrap/>
            <w:vAlign w:val="center"/>
            <w:hideMark/>
          </w:tcPr>
          <w:p w14:paraId="23EB12D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C3DAE8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55C1E6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4.300.000,00</w:t>
            </w:r>
          </w:p>
        </w:tc>
        <w:tc>
          <w:tcPr>
            <w:tcW w:w="1524" w:type="dxa"/>
            <w:shd w:val="clear" w:color="000000" w:fill="F5F5F5"/>
            <w:noWrap/>
            <w:vAlign w:val="center"/>
            <w:hideMark/>
          </w:tcPr>
          <w:p w14:paraId="2A07D85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3.267.714,00</w:t>
            </w:r>
          </w:p>
        </w:tc>
        <w:tc>
          <w:tcPr>
            <w:tcW w:w="1175" w:type="dxa"/>
            <w:shd w:val="clear" w:color="000000" w:fill="F5F5F5"/>
            <w:noWrap/>
            <w:vAlign w:val="center"/>
            <w:hideMark/>
          </w:tcPr>
          <w:p w14:paraId="0A0484C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A65F4E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6471D18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3.267.714,00</w:t>
            </w:r>
          </w:p>
        </w:tc>
        <w:tc>
          <w:tcPr>
            <w:tcW w:w="720" w:type="dxa"/>
            <w:noWrap/>
            <w:vAlign w:val="center"/>
            <w:hideMark/>
          </w:tcPr>
          <w:p w14:paraId="7D80396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75,99</w:t>
            </w:r>
          </w:p>
        </w:tc>
      </w:tr>
      <w:tr w:rsidR="00464EEB" w:rsidRPr="00470334" w14:paraId="2EA3DF4C" w14:textId="77777777" w:rsidTr="0016558E">
        <w:trPr>
          <w:trHeight w:val="70"/>
        </w:trPr>
        <w:tc>
          <w:tcPr>
            <w:tcW w:w="536" w:type="dxa"/>
            <w:shd w:val="clear" w:color="000000" w:fill="F5F5F5"/>
            <w:noWrap/>
            <w:vAlign w:val="bottom"/>
            <w:hideMark/>
          </w:tcPr>
          <w:p w14:paraId="6428626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7C52DB22"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11AD948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4B27A52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AF8C10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441147C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5FADC1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3DAD09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5C8160C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A6AEBB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22E2A10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B477A0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30224AF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23531D07" w14:textId="77777777" w:rsidTr="0016558E">
        <w:trPr>
          <w:trHeight w:val="70"/>
        </w:trPr>
        <w:tc>
          <w:tcPr>
            <w:tcW w:w="536" w:type="dxa"/>
            <w:shd w:val="clear" w:color="000000" w:fill="F5F5F5"/>
            <w:noWrap/>
            <w:vAlign w:val="bottom"/>
            <w:hideMark/>
          </w:tcPr>
          <w:p w14:paraId="5FBA251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032E1CA8"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1B0E141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0624FBD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3DE36E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EED26E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3AFAC78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1C5952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53F7F6D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AC4C79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1A296B2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4201ABA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5522639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1E88E67D" w14:textId="77777777" w:rsidTr="0016558E">
        <w:trPr>
          <w:trHeight w:val="113"/>
        </w:trPr>
        <w:tc>
          <w:tcPr>
            <w:tcW w:w="536" w:type="dxa"/>
            <w:noWrap/>
            <w:vAlign w:val="bottom"/>
            <w:hideMark/>
          </w:tcPr>
          <w:p w14:paraId="468D5D7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3847D32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67D7EF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077C180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970:</w:t>
            </w:r>
          </w:p>
        </w:tc>
        <w:tc>
          <w:tcPr>
            <w:tcW w:w="1530" w:type="dxa"/>
            <w:noWrap/>
            <w:vAlign w:val="center"/>
            <w:hideMark/>
          </w:tcPr>
          <w:p w14:paraId="3EB39A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B3B94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07AD23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18471D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B4FF7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5D201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49FE7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58647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B740F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4169EA21" w14:textId="77777777" w:rsidTr="0016558E">
        <w:trPr>
          <w:trHeight w:val="140"/>
        </w:trPr>
        <w:tc>
          <w:tcPr>
            <w:tcW w:w="536" w:type="dxa"/>
            <w:noWrap/>
            <w:vAlign w:val="bottom"/>
            <w:hideMark/>
          </w:tcPr>
          <w:p w14:paraId="04FF101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818410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583961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422B7F2"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42F777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27.750.000,00</w:t>
            </w:r>
          </w:p>
        </w:tc>
        <w:tc>
          <w:tcPr>
            <w:tcW w:w="1260" w:type="dxa"/>
            <w:noWrap/>
            <w:vAlign w:val="center"/>
            <w:hideMark/>
          </w:tcPr>
          <w:p w14:paraId="2AAFAF3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0E151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F11E5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27.750.000,00</w:t>
            </w:r>
          </w:p>
        </w:tc>
        <w:tc>
          <w:tcPr>
            <w:tcW w:w="1524" w:type="dxa"/>
            <w:noWrap/>
            <w:vAlign w:val="center"/>
            <w:hideMark/>
          </w:tcPr>
          <w:p w14:paraId="7C9823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26.584.565,00</w:t>
            </w:r>
          </w:p>
        </w:tc>
        <w:tc>
          <w:tcPr>
            <w:tcW w:w="1175" w:type="dxa"/>
            <w:noWrap/>
            <w:vAlign w:val="center"/>
            <w:hideMark/>
          </w:tcPr>
          <w:p w14:paraId="739411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2657E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AB91A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26.584.565,00</w:t>
            </w:r>
          </w:p>
        </w:tc>
        <w:tc>
          <w:tcPr>
            <w:tcW w:w="720" w:type="dxa"/>
            <w:noWrap/>
            <w:vAlign w:val="center"/>
            <w:hideMark/>
          </w:tcPr>
          <w:p w14:paraId="0A2ED33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95,80</w:t>
            </w:r>
          </w:p>
        </w:tc>
      </w:tr>
      <w:tr w:rsidR="00464EEB" w:rsidRPr="00470334" w14:paraId="0F4C402A" w14:textId="77777777" w:rsidTr="0016558E">
        <w:trPr>
          <w:trHeight w:val="275"/>
        </w:trPr>
        <w:tc>
          <w:tcPr>
            <w:tcW w:w="536" w:type="dxa"/>
            <w:noWrap/>
            <w:vAlign w:val="bottom"/>
            <w:hideMark/>
          </w:tcPr>
          <w:p w14:paraId="1747C53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7657E9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BB51AE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7DD5D96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1002E5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A2524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DE410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14DCD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70D6DC0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DC2DA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745F7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227A7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164FD287" w14:textId="79B2D073"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B670E52" w14:textId="77777777" w:rsidTr="0016558E">
        <w:trPr>
          <w:trHeight w:val="311"/>
        </w:trPr>
        <w:tc>
          <w:tcPr>
            <w:tcW w:w="536" w:type="dxa"/>
            <w:noWrap/>
            <w:vAlign w:val="bottom"/>
            <w:hideMark/>
          </w:tcPr>
          <w:p w14:paraId="7B464AC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2B04F2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0D932F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3784A5C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76D9067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EDA7D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F0198D8"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2.000.000,00</w:t>
            </w:r>
          </w:p>
        </w:tc>
        <w:tc>
          <w:tcPr>
            <w:tcW w:w="1530" w:type="dxa"/>
            <w:noWrap/>
            <w:vAlign w:val="center"/>
            <w:hideMark/>
          </w:tcPr>
          <w:p w14:paraId="1B515A6E"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2.000.000,00</w:t>
            </w:r>
          </w:p>
        </w:tc>
        <w:tc>
          <w:tcPr>
            <w:tcW w:w="1524" w:type="dxa"/>
            <w:noWrap/>
            <w:vAlign w:val="center"/>
            <w:hideMark/>
          </w:tcPr>
          <w:p w14:paraId="1B06FE23"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175" w:type="dxa"/>
            <w:noWrap/>
            <w:vAlign w:val="center"/>
            <w:hideMark/>
          </w:tcPr>
          <w:p w14:paraId="765045D3"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351" w:type="dxa"/>
            <w:noWrap/>
            <w:vAlign w:val="center"/>
            <w:hideMark/>
          </w:tcPr>
          <w:p w14:paraId="0093A9F1"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2.000.000,00</w:t>
            </w:r>
          </w:p>
        </w:tc>
        <w:tc>
          <w:tcPr>
            <w:tcW w:w="1620" w:type="dxa"/>
            <w:noWrap/>
            <w:vAlign w:val="center"/>
            <w:hideMark/>
          </w:tcPr>
          <w:p w14:paraId="3BEB20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2.000.000,00</w:t>
            </w:r>
          </w:p>
        </w:tc>
        <w:tc>
          <w:tcPr>
            <w:tcW w:w="720" w:type="dxa"/>
            <w:noWrap/>
            <w:vAlign w:val="center"/>
            <w:hideMark/>
          </w:tcPr>
          <w:p w14:paraId="4648A1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1685F03C" w14:textId="77777777" w:rsidTr="0016558E">
        <w:trPr>
          <w:trHeight w:val="338"/>
        </w:trPr>
        <w:tc>
          <w:tcPr>
            <w:tcW w:w="536" w:type="dxa"/>
            <w:noWrap/>
            <w:vAlign w:val="bottom"/>
            <w:hideMark/>
          </w:tcPr>
          <w:p w14:paraId="6B9D538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D9B3A7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71FA76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3465D3A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4175F1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4CE20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2B848AF"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530" w:type="dxa"/>
            <w:noWrap/>
            <w:vAlign w:val="center"/>
            <w:hideMark/>
          </w:tcPr>
          <w:p w14:paraId="02C95112"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524" w:type="dxa"/>
            <w:noWrap/>
            <w:vAlign w:val="center"/>
            <w:hideMark/>
          </w:tcPr>
          <w:p w14:paraId="0037DDCF"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175" w:type="dxa"/>
            <w:noWrap/>
            <w:vAlign w:val="center"/>
            <w:hideMark/>
          </w:tcPr>
          <w:p w14:paraId="7A44FF80"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351" w:type="dxa"/>
            <w:noWrap/>
            <w:vAlign w:val="center"/>
            <w:hideMark/>
          </w:tcPr>
          <w:p w14:paraId="440AD644"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620" w:type="dxa"/>
            <w:noWrap/>
            <w:vAlign w:val="center"/>
            <w:hideMark/>
          </w:tcPr>
          <w:p w14:paraId="6ECAD9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770BB0AE" w14:textId="5BF3D32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416F5B74" w14:textId="77777777" w:rsidTr="0016558E">
        <w:trPr>
          <w:trHeight w:val="95"/>
        </w:trPr>
        <w:tc>
          <w:tcPr>
            <w:tcW w:w="536" w:type="dxa"/>
            <w:noWrap/>
            <w:vAlign w:val="bottom"/>
            <w:hideMark/>
          </w:tcPr>
          <w:p w14:paraId="2B5DEC5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D4178F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3CA52A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63D1AFF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7E58E5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36798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863FF18"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530" w:type="dxa"/>
            <w:noWrap/>
            <w:vAlign w:val="center"/>
            <w:hideMark/>
          </w:tcPr>
          <w:p w14:paraId="1F3DFA83"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524" w:type="dxa"/>
            <w:noWrap/>
            <w:vAlign w:val="center"/>
            <w:hideMark/>
          </w:tcPr>
          <w:p w14:paraId="27C02F4F"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175" w:type="dxa"/>
            <w:noWrap/>
            <w:vAlign w:val="center"/>
            <w:hideMark/>
          </w:tcPr>
          <w:p w14:paraId="12E3BAA0"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351" w:type="dxa"/>
            <w:noWrap/>
            <w:vAlign w:val="center"/>
            <w:hideMark/>
          </w:tcPr>
          <w:p w14:paraId="457B4632"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620" w:type="dxa"/>
            <w:noWrap/>
            <w:vAlign w:val="center"/>
            <w:hideMark/>
          </w:tcPr>
          <w:p w14:paraId="2540BD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3FA8952B" w14:textId="33F79A8A"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1082E7AA" w14:textId="77777777" w:rsidTr="0016558E">
        <w:trPr>
          <w:trHeight w:val="70"/>
        </w:trPr>
        <w:tc>
          <w:tcPr>
            <w:tcW w:w="536" w:type="dxa"/>
            <w:noWrap/>
            <w:vAlign w:val="bottom"/>
            <w:hideMark/>
          </w:tcPr>
          <w:p w14:paraId="681439E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AFDEE5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AAD6BE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5A105C58" w14:textId="347BFE24" w:rsidR="00A03416" w:rsidRPr="00470334" w:rsidRDefault="0075400D" w:rsidP="00A03416">
            <w:pPr>
              <w:spacing w:before="0" w:beforeAutospacing="0" w:after="0" w:afterAutospacing="0"/>
              <w:jc w:val="left"/>
              <w:outlineLvl w:val="3"/>
              <w:rPr>
                <w:b/>
                <w:bCs/>
                <w:sz w:val="18"/>
                <w:szCs w:val="18"/>
                <w:lang w:val="en-US" w:eastAsia="en-GB"/>
              </w:rPr>
            </w:pPr>
            <w:r>
              <w:rPr>
                <w:b/>
                <w:bCs/>
                <w:sz w:val="18"/>
                <w:szCs w:val="18"/>
                <w:lang w:val="sr-Cyrl-RS" w:eastAsia="en-GB"/>
              </w:rPr>
              <w:t>Неутрошена средства донација</w:t>
            </w:r>
            <w:r w:rsidR="00A03416" w:rsidRPr="00470334">
              <w:rPr>
                <w:b/>
                <w:bCs/>
                <w:sz w:val="18"/>
                <w:szCs w:val="18"/>
                <w:lang w:val="en-US" w:eastAsia="en-GB"/>
              </w:rPr>
              <w:t xml:space="preserve"> </w:t>
            </w:r>
            <w:proofErr w:type="spellStart"/>
            <w:r w:rsidR="00A03416" w:rsidRPr="00470334">
              <w:rPr>
                <w:b/>
                <w:bCs/>
                <w:sz w:val="18"/>
                <w:szCs w:val="18"/>
                <w:lang w:val="en-US" w:eastAsia="en-GB"/>
              </w:rPr>
              <w:t>из</w:t>
            </w:r>
            <w:proofErr w:type="spellEnd"/>
            <w:r w:rsidR="00A03416" w:rsidRPr="00470334">
              <w:rPr>
                <w:b/>
                <w:bCs/>
                <w:sz w:val="18"/>
                <w:szCs w:val="18"/>
                <w:lang w:val="en-US" w:eastAsia="en-GB"/>
              </w:rPr>
              <w:t xml:space="preserve"> </w:t>
            </w:r>
            <w:proofErr w:type="spellStart"/>
            <w:r w:rsidR="00A03416" w:rsidRPr="00470334">
              <w:rPr>
                <w:b/>
                <w:bCs/>
                <w:sz w:val="18"/>
                <w:szCs w:val="18"/>
                <w:lang w:val="en-US" w:eastAsia="en-GB"/>
              </w:rPr>
              <w:t>ранијих</w:t>
            </w:r>
            <w:proofErr w:type="spellEnd"/>
            <w:r w:rsidR="00A03416" w:rsidRPr="00470334">
              <w:rPr>
                <w:b/>
                <w:bCs/>
                <w:sz w:val="18"/>
                <w:szCs w:val="18"/>
                <w:lang w:val="en-US" w:eastAsia="en-GB"/>
              </w:rPr>
              <w:t xml:space="preserve"> </w:t>
            </w:r>
            <w:proofErr w:type="spellStart"/>
            <w:r w:rsidR="00A03416" w:rsidRPr="00470334">
              <w:rPr>
                <w:b/>
                <w:bCs/>
                <w:sz w:val="18"/>
                <w:szCs w:val="18"/>
                <w:lang w:val="en-US" w:eastAsia="en-GB"/>
              </w:rPr>
              <w:t>година</w:t>
            </w:r>
            <w:proofErr w:type="spellEnd"/>
          </w:p>
        </w:tc>
        <w:tc>
          <w:tcPr>
            <w:tcW w:w="1530" w:type="dxa"/>
            <w:noWrap/>
            <w:vAlign w:val="center"/>
            <w:hideMark/>
          </w:tcPr>
          <w:p w14:paraId="40B392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40286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FF277BF"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23.236,00</w:t>
            </w:r>
          </w:p>
        </w:tc>
        <w:tc>
          <w:tcPr>
            <w:tcW w:w="1530" w:type="dxa"/>
            <w:noWrap/>
            <w:vAlign w:val="center"/>
            <w:hideMark/>
          </w:tcPr>
          <w:p w14:paraId="03E89DE7"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23.236,00</w:t>
            </w:r>
          </w:p>
        </w:tc>
        <w:tc>
          <w:tcPr>
            <w:tcW w:w="1524" w:type="dxa"/>
            <w:noWrap/>
            <w:vAlign w:val="center"/>
            <w:hideMark/>
          </w:tcPr>
          <w:p w14:paraId="0DFE4D49"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175" w:type="dxa"/>
            <w:noWrap/>
            <w:vAlign w:val="center"/>
            <w:hideMark/>
          </w:tcPr>
          <w:p w14:paraId="6FE79CFE"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351" w:type="dxa"/>
            <w:noWrap/>
            <w:vAlign w:val="center"/>
            <w:hideMark/>
          </w:tcPr>
          <w:p w14:paraId="237EB450"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620" w:type="dxa"/>
            <w:noWrap/>
            <w:vAlign w:val="center"/>
            <w:hideMark/>
          </w:tcPr>
          <w:p w14:paraId="4ED814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528D445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30FEFB88" w14:textId="77777777" w:rsidTr="0016558E">
        <w:trPr>
          <w:trHeight w:val="320"/>
        </w:trPr>
        <w:tc>
          <w:tcPr>
            <w:tcW w:w="1163" w:type="dxa"/>
            <w:gridSpan w:val="2"/>
            <w:shd w:val="clear" w:color="000000" w:fill="F5F5F5"/>
            <w:noWrap/>
            <w:vAlign w:val="bottom"/>
            <w:hideMark/>
          </w:tcPr>
          <w:p w14:paraId="08FE317D"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1ABD3BE3"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970</w:t>
            </w:r>
          </w:p>
        </w:tc>
        <w:tc>
          <w:tcPr>
            <w:tcW w:w="2440" w:type="dxa"/>
            <w:shd w:val="clear" w:color="000000" w:fill="F5F5F5"/>
            <w:vAlign w:val="bottom"/>
            <w:hideMark/>
          </w:tcPr>
          <w:p w14:paraId="68AF4522"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Образовање</w:t>
            </w:r>
            <w:proofErr w:type="spellEnd"/>
            <w:r w:rsidRPr="00470334">
              <w:rPr>
                <w:b/>
                <w:bCs/>
                <w:sz w:val="18"/>
                <w:szCs w:val="18"/>
                <w:lang w:val="en-US" w:eastAsia="en-GB"/>
              </w:rPr>
              <w:t xml:space="preserve"> - </w:t>
            </w:r>
            <w:proofErr w:type="spellStart"/>
            <w:r w:rsidRPr="00470334">
              <w:rPr>
                <w:b/>
                <w:bCs/>
                <w:sz w:val="18"/>
                <w:szCs w:val="18"/>
                <w:lang w:val="en-US" w:eastAsia="en-GB"/>
              </w:rPr>
              <w:t>истраживање</w:t>
            </w:r>
            <w:proofErr w:type="spellEnd"/>
            <w:r w:rsidRPr="00470334">
              <w:rPr>
                <w:b/>
                <w:bCs/>
                <w:sz w:val="18"/>
                <w:szCs w:val="18"/>
                <w:lang w:val="en-US" w:eastAsia="en-GB"/>
              </w:rPr>
              <w:t xml:space="preserve"> и </w:t>
            </w:r>
            <w:proofErr w:type="spellStart"/>
            <w:r w:rsidRPr="00470334">
              <w:rPr>
                <w:b/>
                <w:bCs/>
                <w:sz w:val="18"/>
                <w:szCs w:val="18"/>
                <w:lang w:val="en-US" w:eastAsia="en-GB"/>
              </w:rPr>
              <w:t>развој</w:t>
            </w:r>
            <w:proofErr w:type="spellEnd"/>
          </w:p>
        </w:tc>
        <w:tc>
          <w:tcPr>
            <w:tcW w:w="1530" w:type="dxa"/>
            <w:shd w:val="clear" w:color="000000" w:fill="F5F5F5"/>
            <w:noWrap/>
            <w:vAlign w:val="center"/>
            <w:hideMark/>
          </w:tcPr>
          <w:p w14:paraId="26FC291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27.750.000,00</w:t>
            </w:r>
          </w:p>
        </w:tc>
        <w:tc>
          <w:tcPr>
            <w:tcW w:w="1260" w:type="dxa"/>
            <w:shd w:val="clear" w:color="000000" w:fill="F5F5F5"/>
            <w:noWrap/>
            <w:vAlign w:val="center"/>
            <w:hideMark/>
          </w:tcPr>
          <w:p w14:paraId="32C1BF0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DCA880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2.023.236,00</w:t>
            </w:r>
          </w:p>
        </w:tc>
        <w:tc>
          <w:tcPr>
            <w:tcW w:w="1530" w:type="dxa"/>
            <w:shd w:val="clear" w:color="000000" w:fill="F5F5F5"/>
            <w:noWrap/>
            <w:vAlign w:val="center"/>
            <w:hideMark/>
          </w:tcPr>
          <w:p w14:paraId="6DD11A2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29.773.236,00</w:t>
            </w:r>
          </w:p>
        </w:tc>
        <w:tc>
          <w:tcPr>
            <w:tcW w:w="1524" w:type="dxa"/>
            <w:shd w:val="clear" w:color="000000" w:fill="F5F5F5"/>
            <w:noWrap/>
            <w:vAlign w:val="center"/>
            <w:hideMark/>
          </w:tcPr>
          <w:p w14:paraId="09E5516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26.584.565,00</w:t>
            </w:r>
          </w:p>
        </w:tc>
        <w:tc>
          <w:tcPr>
            <w:tcW w:w="1175" w:type="dxa"/>
            <w:shd w:val="clear" w:color="000000" w:fill="F5F5F5"/>
            <w:noWrap/>
            <w:vAlign w:val="center"/>
            <w:hideMark/>
          </w:tcPr>
          <w:p w14:paraId="3D71241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882D60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2.000.000,00</w:t>
            </w:r>
          </w:p>
        </w:tc>
        <w:tc>
          <w:tcPr>
            <w:tcW w:w="1620" w:type="dxa"/>
            <w:shd w:val="clear" w:color="000000" w:fill="F5F5F5"/>
            <w:noWrap/>
            <w:vAlign w:val="center"/>
            <w:hideMark/>
          </w:tcPr>
          <w:p w14:paraId="0E5AC46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28.584.565,00</w:t>
            </w:r>
          </w:p>
        </w:tc>
        <w:tc>
          <w:tcPr>
            <w:tcW w:w="720" w:type="dxa"/>
            <w:noWrap/>
            <w:vAlign w:val="center"/>
            <w:hideMark/>
          </w:tcPr>
          <w:p w14:paraId="4B2DA42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96,01</w:t>
            </w:r>
          </w:p>
        </w:tc>
      </w:tr>
      <w:tr w:rsidR="00464EEB" w:rsidRPr="00470334" w14:paraId="5D08D720" w14:textId="77777777" w:rsidTr="004032D4">
        <w:trPr>
          <w:trHeight w:val="70"/>
        </w:trPr>
        <w:tc>
          <w:tcPr>
            <w:tcW w:w="16470" w:type="dxa"/>
            <w:gridSpan w:val="13"/>
            <w:noWrap/>
            <w:vAlign w:val="bottom"/>
            <w:hideMark/>
          </w:tcPr>
          <w:p w14:paraId="41044CF3"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1A8E8F71" w14:textId="77777777" w:rsidTr="0016558E">
        <w:trPr>
          <w:trHeight w:val="131"/>
        </w:trPr>
        <w:tc>
          <w:tcPr>
            <w:tcW w:w="7200" w:type="dxa"/>
            <w:gridSpan w:val="6"/>
            <w:vMerge w:val="restart"/>
            <w:noWrap/>
            <w:vAlign w:val="bottom"/>
            <w:hideMark/>
          </w:tcPr>
          <w:p w14:paraId="1E1EE27D" w14:textId="07ABDEC3" w:rsidR="0075400D" w:rsidRPr="00470334" w:rsidRDefault="0075400D"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Програм</w:t>
            </w:r>
            <w:proofErr w:type="spellEnd"/>
            <w:r w:rsidRPr="00470334">
              <w:rPr>
                <w:b/>
                <w:bCs/>
                <w:sz w:val="18"/>
                <w:szCs w:val="18"/>
                <w:lang w:val="en-US" w:eastAsia="en-GB"/>
              </w:rPr>
              <w:t xml:space="preserve"> 2002</w:t>
            </w:r>
            <w:r>
              <w:rPr>
                <w:b/>
                <w:bCs/>
                <w:sz w:val="18"/>
                <w:szCs w:val="18"/>
                <w:lang w:val="sr-Cyrl-RS" w:eastAsia="en-GB"/>
              </w:rPr>
              <w:t xml:space="preserve"> </w:t>
            </w:r>
            <w:r w:rsidRPr="00470334">
              <w:rPr>
                <w:b/>
                <w:bCs/>
                <w:sz w:val="18"/>
                <w:szCs w:val="18"/>
                <w:lang w:val="en-US" w:eastAsia="en-GB"/>
              </w:rPr>
              <w:t>ПРЕДШКОЛСКО ВАСПИТАЊЕ</w:t>
            </w:r>
          </w:p>
          <w:p w14:paraId="1DA538CB" w14:textId="6A55745F" w:rsidR="0075400D" w:rsidRPr="00470334" w:rsidRDefault="0075400D" w:rsidP="0075400D">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оставаривање</w:t>
            </w:r>
            <w:proofErr w:type="spellEnd"/>
            <w:r w:rsidRPr="00470334">
              <w:rPr>
                <w:b/>
                <w:bCs/>
                <w:sz w:val="18"/>
                <w:szCs w:val="18"/>
                <w:lang w:val="en-US" w:eastAsia="en-GB"/>
              </w:rPr>
              <w:t xml:space="preserve"> </w:t>
            </w:r>
            <w:proofErr w:type="spellStart"/>
            <w:r w:rsidRPr="00470334">
              <w:rPr>
                <w:b/>
                <w:bCs/>
                <w:sz w:val="18"/>
                <w:szCs w:val="18"/>
                <w:lang w:val="en-US" w:eastAsia="en-GB"/>
              </w:rPr>
              <w:t>предшколскогваспитања</w:t>
            </w:r>
            <w:proofErr w:type="spellEnd"/>
            <w:r w:rsidRPr="00470334">
              <w:rPr>
                <w:b/>
                <w:bCs/>
                <w:sz w:val="18"/>
                <w:szCs w:val="18"/>
                <w:lang w:val="en-US" w:eastAsia="en-GB"/>
              </w:rPr>
              <w:t xml:space="preserve"> и </w:t>
            </w:r>
            <w:proofErr w:type="spellStart"/>
            <w:r w:rsidRPr="00470334">
              <w:rPr>
                <w:b/>
                <w:bCs/>
                <w:sz w:val="18"/>
                <w:szCs w:val="18"/>
                <w:lang w:val="en-US" w:eastAsia="en-GB"/>
              </w:rPr>
              <w:t>образовања</w:t>
            </w:r>
            <w:proofErr w:type="spellEnd"/>
          </w:p>
        </w:tc>
        <w:tc>
          <w:tcPr>
            <w:tcW w:w="1350" w:type="dxa"/>
            <w:noWrap/>
            <w:vAlign w:val="center"/>
            <w:hideMark/>
          </w:tcPr>
          <w:p w14:paraId="668082D5"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1530" w:type="dxa"/>
            <w:noWrap/>
            <w:vAlign w:val="center"/>
            <w:hideMark/>
          </w:tcPr>
          <w:p w14:paraId="6B282355"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1524" w:type="dxa"/>
            <w:noWrap/>
            <w:vAlign w:val="center"/>
            <w:hideMark/>
          </w:tcPr>
          <w:p w14:paraId="7DE05AAD"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1175" w:type="dxa"/>
            <w:noWrap/>
            <w:vAlign w:val="center"/>
            <w:hideMark/>
          </w:tcPr>
          <w:p w14:paraId="2303A725"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1351" w:type="dxa"/>
            <w:noWrap/>
            <w:vAlign w:val="center"/>
            <w:hideMark/>
          </w:tcPr>
          <w:p w14:paraId="5E2FF980"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1620" w:type="dxa"/>
            <w:noWrap/>
            <w:vAlign w:val="center"/>
            <w:hideMark/>
          </w:tcPr>
          <w:p w14:paraId="71839324"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720" w:type="dxa"/>
            <w:noWrap/>
            <w:vAlign w:val="center"/>
            <w:hideMark/>
          </w:tcPr>
          <w:p w14:paraId="5FB0BEA4" w14:textId="77777777" w:rsidR="0075400D" w:rsidRPr="00470334" w:rsidRDefault="0075400D" w:rsidP="00A03416">
            <w:pPr>
              <w:spacing w:before="0" w:beforeAutospacing="0" w:after="0" w:afterAutospacing="0"/>
              <w:jc w:val="left"/>
              <w:outlineLvl w:val="3"/>
              <w:rPr>
                <w:sz w:val="18"/>
                <w:szCs w:val="18"/>
                <w:lang w:val="en-US" w:eastAsia="en-GB"/>
              </w:rPr>
            </w:pPr>
          </w:p>
        </w:tc>
      </w:tr>
      <w:tr w:rsidR="00464EEB" w:rsidRPr="00470334" w14:paraId="5B9D134F" w14:textId="77777777" w:rsidTr="0016558E">
        <w:trPr>
          <w:trHeight w:val="86"/>
        </w:trPr>
        <w:tc>
          <w:tcPr>
            <w:tcW w:w="7200" w:type="dxa"/>
            <w:gridSpan w:val="6"/>
            <w:vMerge/>
            <w:noWrap/>
            <w:vAlign w:val="bottom"/>
            <w:hideMark/>
          </w:tcPr>
          <w:p w14:paraId="0C6AF777" w14:textId="601073F0" w:rsidR="0075400D" w:rsidRPr="00470334" w:rsidRDefault="0075400D" w:rsidP="00A03416">
            <w:pPr>
              <w:spacing w:before="0" w:after="0"/>
              <w:jc w:val="left"/>
              <w:outlineLvl w:val="5"/>
              <w:rPr>
                <w:rFonts w:ascii="Calibri" w:hAnsi="Calibri" w:cs="Calibri"/>
                <w:sz w:val="18"/>
                <w:szCs w:val="18"/>
                <w:lang w:val="en-US" w:eastAsia="en-GB"/>
              </w:rPr>
            </w:pPr>
          </w:p>
        </w:tc>
        <w:tc>
          <w:tcPr>
            <w:tcW w:w="1350" w:type="dxa"/>
            <w:noWrap/>
            <w:vAlign w:val="center"/>
            <w:hideMark/>
          </w:tcPr>
          <w:p w14:paraId="7EA44B7F"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7FF13AF9"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64705BC4"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57D4B0A"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72B49A7E"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1597C824"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7AE5C3FF"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D580510" w14:textId="77777777" w:rsidTr="0016558E">
        <w:trPr>
          <w:trHeight w:val="70"/>
        </w:trPr>
        <w:tc>
          <w:tcPr>
            <w:tcW w:w="7200" w:type="dxa"/>
            <w:gridSpan w:val="6"/>
            <w:vMerge/>
            <w:noWrap/>
            <w:vAlign w:val="center"/>
            <w:hideMark/>
          </w:tcPr>
          <w:p w14:paraId="5705DD84" w14:textId="2D7900EE" w:rsidR="0075400D" w:rsidRPr="00470334" w:rsidRDefault="0075400D" w:rsidP="00A03416">
            <w:pPr>
              <w:spacing w:before="0" w:beforeAutospacing="0" w:after="0" w:afterAutospacing="0"/>
              <w:jc w:val="left"/>
              <w:outlineLvl w:val="5"/>
              <w:rPr>
                <w:sz w:val="18"/>
                <w:szCs w:val="18"/>
                <w:lang w:val="en-US" w:eastAsia="en-GB"/>
              </w:rPr>
            </w:pPr>
          </w:p>
        </w:tc>
        <w:tc>
          <w:tcPr>
            <w:tcW w:w="1350" w:type="dxa"/>
            <w:noWrap/>
            <w:vAlign w:val="center"/>
            <w:hideMark/>
          </w:tcPr>
          <w:p w14:paraId="170FF86F"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530" w:type="dxa"/>
            <w:noWrap/>
            <w:vAlign w:val="center"/>
            <w:hideMark/>
          </w:tcPr>
          <w:p w14:paraId="5ABA67E1"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524" w:type="dxa"/>
            <w:noWrap/>
            <w:vAlign w:val="center"/>
            <w:hideMark/>
          </w:tcPr>
          <w:p w14:paraId="3C300D5D"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175" w:type="dxa"/>
            <w:noWrap/>
            <w:vAlign w:val="center"/>
            <w:hideMark/>
          </w:tcPr>
          <w:p w14:paraId="1A7D6E79"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351" w:type="dxa"/>
            <w:noWrap/>
            <w:vAlign w:val="center"/>
            <w:hideMark/>
          </w:tcPr>
          <w:p w14:paraId="5903C896"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620" w:type="dxa"/>
            <w:noWrap/>
            <w:vAlign w:val="center"/>
            <w:hideMark/>
          </w:tcPr>
          <w:p w14:paraId="0132F7EA"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720" w:type="dxa"/>
            <w:noWrap/>
            <w:vAlign w:val="center"/>
            <w:hideMark/>
          </w:tcPr>
          <w:p w14:paraId="1B5D822F" w14:textId="77777777" w:rsidR="0075400D" w:rsidRPr="00470334" w:rsidRDefault="0075400D" w:rsidP="00A03416">
            <w:pPr>
              <w:spacing w:before="0" w:beforeAutospacing="0" w:after="0" w:afterAutospacing="0"/>
              <w:jc w:val="left"/>
              <w:outlineLvl w:val="5"/>
              <w:rPr>
                <w:sz w:val="18"/>
                <w:szCs w:val="18"/>
                <w:lang w:val="en-US" w:eastAsia="en-GB"/>
              </w:rPr>
            </w:pPr>
          </w:p>
        </w:tc>
      </w:tr>
      <w:tr w:rsidR="00464EEB" w:rsidRPr="00470334" w14:paraId="3C12E057" w14:textId="77777777" w:rsidTr="0016558E">
        <w:trPr>
          <w:trHeight w:val="131"/>
        </w:trPr>
        <w:tc>
          <w:tcPr>
            <w:tcW w:w="536" w:type="dxa"/>
            <w:noWrap/>
            <w:vAlign w:val="center"/>
            <w:hideMark/>
          </w:tcPr>
          <w:p w14:paraId="64C720C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980</w:t>
            </w:r>
          </w:p>
        </w:tc>
        <w:tc>
          <w:tcPr>
            <w:tcW w:w="627" w:type="dxa"/>
            <w:noWrap/>
            <w:vAlign w:val="center"/>
            <w:hideMark/>
          </w:tcPr>
          <w:p w14:paraId="46421C9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129/1</w:t>
            </w:r>
          </w:p>
        </w:tc>
        <w:tc>
          <w:tcPr>
            <w:tcW w:w="807" w:type="dxa"/>
            <w:noWrap/>
            <w:vAlign w:val="center"/>
            <w:hideMark/>
          </w:tcPr>
          <w:p w14:paraId="714F5E3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0CDF296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6843DC6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1260" w:type="dxa"/>
            <w:noWrap/>
            <w:vAlign w:val="center"/>
            <w:hideMark/>
          </w:tcPr>
          <w:p w14:paraId="0E6C78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265E8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A8595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1524" w:type="dxa"/>
            <w:noWrap/>
            <w:vAlign w:val="center"/>
            <w:hideMark/>
          </w:tcPr>
          <w:p w14:paraId="01C3F1A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2.800.153,00</w:t>
            </w:r>
          </w:p>
        </w:tc>
        <w:tc>
          <w:tcPr>
            <w:tcW w:w="1175" w:type="dxa"/>
            <w:noWrap/>
            <w:vAlign w:val="center"/>
            <w:hideMark/>
          </w:tcPr>
          <w:p w14:paraId="5519DA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BD7840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5F0CD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2.800.153,00</w:t>
            </w:r>
          </w:p>
        </w:tc>
        <w:tc>
          <w:tcPr>
            <w:tcW w:w="720" w:type="dxa"/>
            <w:noWrap/>
            <w:vAlign w:val="center"/>
            <w:hideMark/>
          </w:tcPr>
          <w:p w14:paraId="3213C90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93,34</w:t>
            </w:r>
          </w:p>
        </w:tc>
      </w:tr>
      <w:tr w:rsidR="00464EEB" w:rsidRPr="00470334" w14:paraId="40B1212D" w14:textId="77777777" w:rsidTr="0016558E">
        <w:trPr>
          <w:trHeight w:val="248"/>
        </w:trPr>
        <w:tc>
          <w:tcPr>
            <w:tcW w:w="1163" w:type="dxa"/>
            <w:gridSpan w:val="2"/>
            <w:shd w:val="clear" w:color="000000" w:fill="F5F5F5"/>
            <w:noWrap/>
            <w:vAlign w:val="bottom"/>
            <w:hideMark/>
          </w:tcPr>
          <w:p w14:paraId="3B352D31" w14:textId="77777777" w:rsidR="00A03416" w:rsidRPr="00470334" w:rsidRDefault="00A03416"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0213848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0002</w:t>
            </w:r>
          </w:p>
        </w:tc>
        <w:tc>
          <w:tcPr>
            <w:tcW w:w="2440" w:type="dxa"/>
            <w:vAlign w:val="bottom"/>
            <w:hideMark/>
          </w:tcPr>
          <w:p w14:paraId="41CED1DB" w14:textId="77777777" w:rsidR="00A03416" w:rsidRPr="0075400D" w:rsidRDefault="00A03416" w:rsidP="00A03416">
            <w:pPr>
              <w:spacing w:before="0" w:beforeAutospacing="0" w:after="0" w:afterAutospacing="0"/>
              <w:jc w:val="left"/>
              <w:outlineLvl w:val="5"/>
              <w:rPr>
                <w:b/>
                <w:bCs/>
                <w:sz w:val="18"/>
                <w:szCs w:val="18"/>
                <w:lang w:val="en-US" w:eastAsia="en-GB"/>
              </w:rPr>
            </w:pPr>
            <w:proofErr w:type="spellStart"/>
            <w:r w:rsidRPr="0075400D">
              <w:rPr>
                <w:b/>
                <w:bCs/>
                <w:sz w:val="18"/>
                <w:szCs w:val="18"/>
                <w:lang w:val="en-US" w:eastAsia="en-GB"/>
              </w:rPr>
              <w:t>Функционисање</w:t>
            </w:r>
            <w:proofErr w:type="spellEnd"/>
            <w:r w:rsidRPr="0075400D">
              <w:rPr>
                <w:b/>
                <w:bCs/>
                <w:sz w:val="18"/>
                <w:szCs w:val="18"/>
                <w:lang w:val="en-US" w:eastAsia="en-GB"/>
              </w:rPr>
              <w:t xml:space="preserve"> </w:t>
            </w:r>
            <w:proofErr w:type="spellStart"/>
            <w:r w:rsidRPr="0075400D">
              <w:rPr>
                <w:b/>
                <w:bCs/>
                <w:sz w:val="18"/>
                <w:szCs w:val="18"/>
                <w:lang w:val="en-US" w:eastAsia="en-GB"/>
              </w:rPr>
              <w:t>оставаривање</w:t>
            </w:r>
            <w:proofErr w:type="spellEnd"/>
            <w:r w:rsidRPr="0075400D">
              <w:rPr>
                <w:b/>
                <w:bCs/>
                <w:sz w:val="18"/>
                <w:szCs w:val="18"/>
                <w:lang w:val="en-US" w:eastAsia="en-GB"/>
              </w:rPr>
              <w:t xml:space="preserve"> </w:t>
            </w:r>
            <w:proofErr w:type="spellStart"/>
            <w:r w:rsidRPr="0075400D">
              <w:rPr>
                <w:b/>
                <w:bCs/>
                <w:sz w:val="18"/>
                <w:szCs w:val="18"/>
                <w:lang w:val="en-US" w:eastAsia="en-GB"/>
              </w:rPr>
              <w:t>предшколскогваспитања</w:t>
            </w:r>
            <w:proofErr w:type="spellEnd"/>
            <w:r w:rsidRPr="0075400D">
              <w:rPr>
                <w:b/>
                <w:bCs/>
                <w:sz w:val="18"/>
                <w:szCs w:val="18"/>
                <w:lang w:val="en-US" w:eastAsia="en-GB"/>
              </w:rPr>
              <w:t xml:space="preserve"> и </w:t>
            </w:r>
            <w:proofErr w:type="spellStart"/>
            <w:r w:rsidRPr="0075400D">
              <w:rPr>
                <w:b/>
                <w:bCs/>
                <w:sz w:val="18"/>
                <w:szCs w:val="18"/>
                <w:lang w:val="en-US" w:eastAsia="en-GB"/>
              </w:rPr>
              <w:t>образовања</w:t>
            </w:r>
            <w:proofErr w:type="spellEnd"/>
          </w:p>
        </w:tc>
        <w:tc>
          <w:tcPr>
            <w:tcW w:w="1530" w:type="dxa"/>
            <w:shd w:val="clear" w:color="000000" w:fill="F5F5F5"/>
            <w:noWrap/>
            <w:vAlign w:val="center"/>
            <w:hideMark/>
          </w:tcPr>
          <w:p w14:paraId="3655909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3.000.000,00</w:t>
            </w:r>
          </w:p>
        </w:tc>
        <w:tc>
          <w:tcPr>
            <w:tcW w:w="1260" w:type="dxa"/>
            <w:shd w:val="clear" w:color="000000" w:fill="F5F5F5"/>
            <w:noWrap/>
            <w:vAlign w:val="center"/>
            <w:hideMark/>
          </w:tcPr>
          <w:p w14:paraId="0B99772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97DF6A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06B4CF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3.000.000,00</w:t>
            </w:r>
          </w:p>
        </w:tc>
        <w:tc>
          <w:tcPr>
            <w:tcW w:w="1524" w:type="dxa"/>
            <w:shd w:val="clear" w:color="000000" w:fill="F5F5F5"/>
            <w:noWrap/>
            <w:vAlign w:val="center"/>
            <w:hideMark/>
          </w:tcPr>
          <w:p w14:paraId="7F7373D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2.800.153,00</w:t>
            </w:r>
          </w:p>
        </w:tc>
        <w:tc>
          <w:tcPr>
            <w:tcW w:w="1175" w:type="dxa"/>
            <w:shd w:val="clear" w:color="000000" w:fill="F5F5F5"/>
            <w:noWrap/>
            <w:vAlign w:val="center"/>
            <w:hideMark/>
          </w:tcPr>
          <w:p w14:paraId="0B300B7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D33F67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D84370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2.800.153,00</w:t>
            </w:r>
          </w:p>
        </w:tc>
        <w:tc>
          <w:tcPr>
            <w:tcW w:w="720" w:type="dxa"/>
            <w:noWrap/>
            <w:vAlign w:val="center"/>
            <w:hideMark/>
          </w:tcPr>
          <w:p w14:paraId="34411AE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93,34</w:t>
            </w:r>
          </w:p>
        </w:tc>
      </w:tr>
      <w:tr w:rsidR="00464EEB" w:rsidRPr="00470334" w14:paraId="025AE99A" w14:textId="77777777" w:rsidTr="0016558E">
        <w:trPr>
          <w:trHeight w:val="70"/>
        </w:trPr>
        <w:tc>
          <w:tcPr>
            <w:tcW w:w="536" w:type="dxa"/>
            <w:shd w:val="clear" w:color="000000" w:fill="F5F5F5"/>
            <w:noWrap/>
            <w:vAlign w:val="bottom"/>
            <w:hideMark/>
          </w:tcPr>
          <w:p w14:paraId="6652835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068602E5"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5E29AD9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7FF5154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83E311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4ED1EC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17C2D51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876C06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6EC02DD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DAABB8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79E9667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0A0D9C9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473CCB9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5F0B2D96" w14:textId="77777777" w:rsidTr="0016558E">
        <w:trPr>
          <w:trHeight w:val="113"/>
        </w:trPr>
        <w:tc>
          <w:tcPr>
            <w:tcW w:w="536" w:type="dxa"/>
            <w:shd w:val="clear" w:color="000000" w:fill="F5F5F5"/>
            <w:noWrap/>
            <w:vAlign w:val="bottom"/>
            <w:hideMark/>
          </w:tcPr>
          <w:p w14:paraId="74C05D9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12D31685"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47139A6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561709B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CDD1A2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594063F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1647DDD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E1726A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393387F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08F34B9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78A7E9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5CBB60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1B747DC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43823A1F" w14:textId="77777777" w:rsidTr="0016558E">
        <w:trPr>
          <w:trHeight w:val="70"/>
        </w:trPr>
        <w:tc>
          <w:tcPr>
            <w:tcW w:w="536" w:type="dxa"/>
            <w:noWrap/>
            <w:vAlign w:val="bottom"/>
            <w:hideMark/>
          </w:tcPr>
          <w:p w14:paraId="4AE0C6F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C3D7B5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DB0DC3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4FD2B9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970:</w:t>
            </w:r>
          </w:p>
        </w:tc>
        <w:tc>
          <w:tcPr>
            <w:tcW w:w="1530" w:type="dxa"/>
            <w:noWrap/>
            <w:vAlign w:val="center"/>
            <w:hideMark/>
          </w:tcPr>
          <w:p w14:paraId="4F7EBC4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C0A3A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F7ABA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24CA4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13F7D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BC799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362F9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71602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25FE2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06147669" w14:textId="77777777" w:rsidTr="0016558E">
        <w:trPr>
          <w:trHeight w:val="176"/>
        </w:trPr>
        <w:tc>
          <w:tcPr>
            <w:tcW w:w="536" w:type="dxa"/>
            <w:noWrap/>
            <w:vAlign w:val="bottom"/>
            <w:hideMark/>
          </w:tcPr>
          <w:p w14:paraId="75FC925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58841E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755B48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DFA947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11FD1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260" w:type="dxa"/>
            <w:noWrap/>
            <w:vAlign w:val="center"/>
            <w:hideMark/>
          </w:tcPr>
          <w:p w14:paraId="0CC68D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837FD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70D84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524" w:type="dxa"/>
            <w:noWrap/>
            <w:vAlign w:val="center"/>
            <w:hideMark/>
          </w:tcPr>
          <w:p w14:paraId="3C98DB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2.800.153,00</w:t>
            </w:r>
          </w:p>
        </w:tc>
        <w:tc>
          <w:tcPr>
            <w:tcW w:w="1175" w:type="dxa"/>
            <w:noWrap/>
            <w:vAlign w:val="center"/>
            <w:hideMark/>
          </w:tcPr>
          <w:p w14:paraId="4F354E4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B087E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FDBF31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2.800.153,00</w:t>
            </w:r>
          </w:p>
        </w:tc>
        <w:tc>
          <w:tcPr>
            <w:tcW w:w="720" w:type="dxa"/>
            <w:noWrap/>
            <w:vAlign w:val="center"/>
            <w:hideMark/>
          </w:tcPr>
          <w:p w14:paraId="54095B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93,34</w:t>
            </w:r>
          </w:p>
        </w:tc>
      </w:tr>
      <w:tr w:rsidR="00464EEB" w:rsidRPr="00470334" w14:paraId="3CF7034E" w14:textId="77777777" w:rsidTr="0016558E">
        <w:trPr>
          <w:trHeight w:val="500"/>
        </w:trPr>
        <w:tc>
          <w:tcPr>
            <w:tcW w:w="536" w:type="dxa"/>
            <w:noWrap/>
            <w:vAlign w:val="bottom"/>
            <w:hideMark/>
          </w:tcPr>
          <w:p w14:paraId="5A0F5BE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A46A5B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350E2D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711ACE6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2C6E55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FE580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27EEA0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9E474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6C57D13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001E0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31BFC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3A3B4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7A417A1F" w14:textId="57DFD8D1"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26FE6912" w14:textId="77777777" w:rsidTr="0016558E">
        <w:trPr>
          <w:trHeight w:val="70"/>
        </w:trPr>
        <w:tc>
          <w:tcPr>
            <w:tcW w:w="536" w:type="dxa"/>
            <w:noWrap/>
            <w:vAlign w:val="bottom"/>
            <w:hideMark/>
          </w:tcPr>
          <w:p w14:paraId="6B468D8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CB0EEE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AC9F2D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3076745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4B5A94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D0F7D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65E80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285EF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174A79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F1C6A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039D63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5DB1D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2218A854" w14:textId="41BE57D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547B5FC9" w14:textId="77777777" w:rsidTr="0016558E">
        <w:trPr>
          <w:trHeight w:val="95"/>
        </w:trPr>
        <w:tc>
          <w:tcPr>
            <w:tcW w:w="536" w:type="dxa"/>
            <w:noWrap/>
            <w:vAlign w:val="bottom"/>
            <w:hideMark/>
          </w:tcPr>
          <w:p w14:paraId="0911A71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544D9A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D5DC40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51358EB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0EB0E4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33499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3F655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C3D1E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6FD730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D5E1B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E617C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CFFB4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08C6FA42" w14:textId="3E3BEC87"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4E6A5890" w14:textId="77777777" w:rsidTr="0016558E">
        <w:trPr>
          <w:trHeight w:val="113"/>
        </w:trPr>
        <w:tc>
          <w:tcPr>
            <w:tcW w:w="536" w:type="dxa"/>
            <w:noWrap/>
            <w:vAlign w:val="bottom"/>
            <w:hideMark/>
          </w:tcPr>
          <w:p w14:paraId="1C16897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27A5A10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82080B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31F68BC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5A5E0E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55DC0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8B47C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F262A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1637A8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05ACD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68F33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EAB9D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38D7EB4A" w14:textId="1BEDDDB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10E8659A" w14:textId="77777777" w:rsidTr="0016558E">
        <w:trPr>
          <w:trHeight w:val="70"/>
        </w:trPr>
        <w:tc>
          <w:tcPr>
            <w:tcW w:w="536" w:type="dxa"/>
            <w:noWrap/>
            <w:vAlign w:val="bottom"/>
            <w:hideMark/>
          </w:tcPr>
          <w:p w14:paraId="60D46E9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0A4893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3314A2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24F61947" w14:textId="2B19D023" w:rsidR="00A03416" w:rsidRPr="00470334" w:rsidRDefault="0075400D" w:rsidP="00A03416">
            <w:pPr>
              <w:spacing w:before="0" w:beforeAutospacing="0" w:after="0" w:afterAutospacing="0"/>
              <w:jc w:val="left"/>
              <w:outlineLvl w:val="3"/>
              <w:rPr>
                <w:b/>
                <w:bCs/>
                <w:sz w:val="18"/>
                <w:szCs w:val="18"/>
                <w:lang w:val="en-US" w:eastAsia="en-GB"/>
              </w:rPr>
            </w:pPr>
            <w:r>
              <w:rPr>
                <w:b/>
                <w:bCs/>
                <w:sz w:val="18"/>
                <w:szCs w:val="18"/>
                <w:lang w:val="sr-Cyrl-RS" w:eastAsia="en-GB"/>
              </w:rPr>
              <w:t>Неутрошена средства донација</w:t>
            </w:r>
            <w:r w:rsidR="00A03416" w:rsidRPr="00470334">
              <w:rPr>
                <w:b/>
                <w:bCs/>
                <w:sz w:val="18"/>
                <w:szCs w:val="18"/>
                <w:lang w:val="en-US" w:eastAsia="en-GB"/>
              </w:rPr>
              <w:t xml:space="preserve"> </w:t>
            </w:r>
            <w:proofErr w:type="spellStart"/>
            <w:r w:rsidR="00A03416" w:rsidRPr="00470334">
              <w:rPr>
                <w:b/>
                <w:bCs/>
                <w:sz w:val="18"/>
                <w:szCs w:val="18"/>
                <w:lang w:val="en-US" w:eastAsia="en-GB"/>
              </w:rPr>
              <w:t>из</w:t>
            </w:r>
            <w:proofErr w:type="spellEnd"/>
            <w:r w:rsidR="00A03416" w:rsidRPr="00470334">
              <w:rPr>
                <w:b/>
                <w:bCs/>
                <w:sz w:val="18"/>
                <w:szCs w:val="18"/>
                <w:lang w:val="en-US" w:eastAsia="en-GB"/>
              </w:rPr>
              <w:t xml:space="preserve"> </w:t>
            </w:r>
            <w:proofErr w:type="spellStart"/>
            <w:r w:rsidR="00A03416" w:rsidRPr="00470334">
              <w:rPr>
                <w:b/>
                <w:bCs/>
                <w:sz w:val="18"/>
                <w:szCs w:val="18"/>
                <w:lang w:val="en-US" w:eastAsia="en-GB"/>
              </w:rPr>
              <w:t>ранијих</w:t>
            </w:r>
            <w:proofErr w:type="spellEnd"/>
            <w:r w:rsidR="00A03416" w:rsidRPr="00470334">
              <w:rPr>
                <w:b/>
                <w:bCs/>
                <w:sz w:val="18"/>
                <w:szCs w:val="18"/>
                <w:lang w:val="en-US" w:eastAsia="en-GB"/>
              </w:rPr>
              <w:t xml:space="preserve"> </w:t>
            </w:r>
            <w:proofErr w:type="spellStart"/>
            <w:r w:rsidR="00A03416" w:rsidRPr="00470334">
              <w:rPr>
                <w:b/>
                <w:bCs/>
                <w:sz w:val="18"/>
                <w:szCs w:val="18"/>
                <w:lang w:val="en-US" w:eastAsia="en-GB"/>
              </w:rPr>
              <w:t>година</w:t>
            </w:r>
            <w:proofErr w:type="spellEnd"/>
          </w:p>
        </w:tc>
        <w:tc>
          <w:tcPr>
            <w:tcW w:w="1530" w:type="dxa"/>
            <w:noWrap/>
            <w:vAlign w:val="center"/>
            <w:hideMark/>
          </w:tcPr>
          <w:p w14:paraId="103476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7A8B3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DFC838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B4DEB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07605A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66D9F7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68A7F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A4B30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019D76EF" w14:textId="0F5EC9A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FDCAF6E" w14:textId="77777777" w:rsidTr="0016558E">
        <w:trPr>
          <w:trHeight w:val="500"/>
        </w:trPr>
        <w:tc>
          <w:tcPr>
            <w:tcW w:w="1163" w:type="dxa"/>
            <w:gridSpan w:val="2"/>
            <w:shd w:val="clear" w:color="000000" w:fill="F5F5F5"/>
            <w:noWrap/>
            <w:vAlign w:val="bottom"/>
            <w:hideMark/>
          </w:tcPr>
          <w:p w14:paraId="3E8E6FF5"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7969D305"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980</w:t>
            </w:r>
          </w:p>
        </w:tc>
        <w:tc>
          <w:tcPr>
            <w:tcW w:w="2440" w:type="dxa"/>
            <w:shd w:val="clear" w:color="000000" w:fill="F5F5F5"/>
            <w:vAlign w:val="bottom"/>
            <w:hideMark/>
          </w:tcPr>
          <w:p w14:paraId="6BD15436"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Образовање</w:t>
            </w:r>
            <w:proofErr w:type="spellEnd"/>
            <w:r w:rsidRPr="00470334">
              <w:rPr>
                <w:b/>
                <w:bCs/>
                <w:sz w:val="18"/>
                <w:szCs w:val="18"/>
                <w:lang w:val="en-US" w:eastAsia="en-GB"/>
              </w:rPr>
              <w:t xml:space="preserve"> - </w:t>
            </w:r>
            <w:proofErr w:type="spellStart"/>
            <w:r w:rsidRPr="00470334">
              <w:rPr>
                <w:b/>
                <w:bCs/>
                <w:sz w:val="18"/>
                <w:szCs w:val="18"/>
                <w:lang w:val="en-US" w:eastAsia="en-GB"/>
              </w:rPr>
              <w:t>истраживање</w:t>
            </w:r>
            <w:proofErr w:type="spellEnd"/>
            <w:r w:rsidRPr="00470334">
              <w:rPr>
                <w:b/>
                <w:bCs/>
                <w:sz w:val="18"/>
                <w:szCs w:val="18"/>
                <w:lang w:val="en-US" w:eastAsia="en-GB"/>
              </w:rPr>
              <w:t xml:space="preserve"> и </w:t>
            </w:r>
            <w:proofErr w:type="spellStart"/>
            <w:r w:rsidRPr="00470334">
              <w:rPr>
                <w:b/>
                <w:bCs/>
                <w:sz w:val="18"/>
                <w:szCs w:val="18"/>
                <w:lang w:val="en-US" w:eastAsia="en-GB"/>
              </w:rPr>
              <w:t>развој</w:t>
            </w:r>
            <w:proofErr w:type="spellEnd"/>
          </w:p>
        </w:tc>
        <w:tc>
          <w:tcPr>
            <w:tcW w:w="1530" w:type="dxa"/>
            <w:shd w:val="clear" w:color="000000" w:fill="F5F5F5"/>
            <w:noWrap/>
            <w:vAlign w:val="center"/>
            <w:hideMark/>
          </w:tcPr>
          <w:p w14:paraId="58987CF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3.000.000,00</w:t>
            </w:r>
          </w:p>
        </w:tc>
        <w:tc>
          <w:tcPr>
            <w:tcW w:w="1260" w:type="dxa"/>
            <w:shd w:val="clear" w:color="000000" w:fill="F5F5F5"/>
            <w:noWrap/>
            <w:vAlign w:val="center"/>
            <w:hideMark/>
          </w:tcPr>
          <w:p w14:paraId="6CFE4E5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30F63A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06FAD3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3.000.000,00</w:t>
            </w:r>
          </w:p>
        </w:tc>
        <w:tc>
          <w:tcPr>
            <w:tcW w:w="1524" w:type="dxa"/>
            <w:shd w:val="clear" w:color="000000" w:fill="F5F5F5"/>
            <w:noWrap/>
            <w:vAlign w:val="center"/>
            <w:hideMark/>
          </w:tcPr>
          <w:p w14:paraId="4754772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2.800.153,00</w:t>
            </w:r>
          </w:p>
        </w:tc>
        <w:tc>
          <w:tcPr>
            <w:tcW w:w="1175" w:type="dxa"/>
            <w:shd w:val="clear" w:color="000000" w:fill="F5F5F5"/>
            <w:noWrap/>
            <w:vAlign w:val="center"/>
            <w:hideMark/>
          </w:tcPr>
          <w:p w14:paraId="0E6B4BF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54EED5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FF3366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2.800.153,00</w:t>
            </w:r>
          </w:p>
        </w:tc>
        <w:tc>
          <w:tcPr>
            <w:tcW w:w="720" w:type="dxa"/>
            <w:noWrap/>
            <w:vAlign w:val="center"/>
            <w:hideMark/>
          </w:tcPr>
          <w:p w14:paraId="307B28E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93,34</w:t>
            </w:r>
          </w:p>
        </w:tc>
      </w:tr>
      <w:tr w:rsidR="00464EEB" w:rsidRPr="00470334" w14:paraId="380E2B8E" w14:textId="77777777" w:rsidTr="004032D4">
        <w:trPr>
          <w:trHeight w:val="70"/>
        </w:trPr>
        <w:tc>
          <w:tcPr>
            <w:tcW w:w="16470" w:type="dxa"/>
            <w:gridSpan w:val="13"/>
            <w:noWrap/>
            <w:vAlign w:val="bottom"/>
            <w:hideMark/>
          </w:tcPr>
          <w:p w14:paraId="504311C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9A25E9" w14:paraId="229AFEBA" w14:textId="77777777" w:rsidTr="0016558E">
        <w:trPr>
          <w:trHeight w:val="158"/>
        </w:trPr>
        <w:tc>
          <w:tcPr>
            <w:tcW w:w="8550" w:type="dxa"/>
            <w:gridSpan w:val="7"/>
            <w:vMerge w:val="restart"/>
            <w:noWrap/>
            <w:vAlign w:val="center"/>
            <w:hideMark/>
          </w:tcPr>
          <w:p w14:paraId="1DD87858" w14:textId="1FD32350" w:rsidR="0075400D" w:rsidRPr="00470334" w:rsidRDefault="0075400D"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Глава</w:t>
            </w:r>
            <w:proofErr w:type="spellEnd"/>
            <w:r>
              <w:rPr>
                <w:b/>
                <w:bCs/>
                <w:sz w:val="18"/>
                <w:szCs w:val="18"/>
                <w:lang w:val="sr-Cyrl-RS" w:eastAsia="en-GB"/>
              </w:rPr>
              <w:t xml:space="preserve"> </w:t>
            </w:r>
            <w:r w:rsidRPr="00470334">
              <w:rPr>
                <w:b/>
                <w:bCs/>
                <w:sz w:val="18"/>
                <w:szCs w:val="18"/>
                <w:lang w:val="en-US" w:eastAsia="en-GB"/>
              </w:rPr>
              <w:t>4.01</w:t>
            </w:r>
            <w:r>
              <w:rPr>
                <w:b/>
                <w:bCs/>
                <w:sz w:val="18"/>
                <w:szCs w:val="18"/>
                <w:lang w:val="sr-Cyrl-RS" w:eastAsia="en-GB"/>
              </w:rPr>
              <w:t xml:space="preserve"> </w:t>
            </w:r>
            <w:proofErr w:type="spellStart"/>
            <w:r w:rsidRPr="00470334">
              <w:rPr>
                <w:b/>
                <w:bCs/>
                <w:sz w:val="18"/>
                <w:szCs w:val="18"/>
                <w:lang w:val="en-US" w:eastAsia="en-GB"/>
              </w:rPr>
              <w:t>Предшколска</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r w:rsidRPr="00470334">
              <w:rPr>
                <w:b/>
                <w:bCs/>
                <w:sz w:val="18"/>
                <w:szCs w:val="18"/>
                <w:lang w:val="en-US" w:eastAsia="en-GB"/>
              </w:rPr>
              <w:t xml:space="preserve"> </w:t>
            </w:r>
            <w:proofErr w:type="spellStart"/>
            <w:r w:rsidRPr="00470334">
              <w:rPr>
                <w:b/>
                <w:bCs/>
                <w:sz w:val="18"/>
                <w:szCs w:val="18"/>
                <w:lang w:val="en-US" w:eastAsia="en-GB"/>
              </w:rPr>
              <w:t>Бамби</w:t>
            </w:r>
            <w:proofErr w:type="spellEnd"/>
          </w:p>
          <w:p w14:paraId="2E116B3C" w14:textId="34131353" w:rsidR="0075400D" w:rsidRPr="009A25E9" w:rsidRDefault="0075400D" w:rsidP="00A03416">
            <w:pPr>
              <w:spacing w:before="0" w:beforeAutospacing="0" w:after="0" w:afterAutospacing="0"/>
              <w:jc w:val="left"/>
              <w:outlineLvl w:val="4"/>
              <w:rPr>
                <w:b/>
                <w:bCs/>
                <w:sz w:val="18"/>
                <w:szCs w:val="18"/>
                <w:lang w:val="sr-Cyrl-R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9A25E9">
              <w:rPr>
                <w:b/>
                <w:bCs/>
                <w:sz w:val="18"/>
                <w:szCs w:val="18"/>
                <w:lang w:val="sr-Cyrl-RS" w:eastAsia="en-GB"/>
              </w:rPr>
              <w:t>911</w:t>
            </w:r>
            <w:r>
              <w:rPr>
                <w:b/>
                <w:bCs/>
                <w:sz w:val="18"/>
                <w:szCs w:val="18"/>
                <w:lang w:val="sr-Cyrl-RS" w:eastAsia="en-GB"/>
              </w:rPr>
              <w:t xml:space="preserve"> </w:t>
            </w:r>
            <w:r w:rsidRPr="009A25E9">
              <w:rPr>
                <w:b/>
                <w:bCs/>
                <w:sz w:val="18"/>
                <w:szCs w:val="18"/>
                <w:lang w:val="sr-Cyrl-RS" w:eastAsia="en-GB"/>
              </w:rPr>
              <w:t>Предшколско образовање</w:t>
            </w:r>
          </w:p>
          <w:p w14:paraId="31B5EC80" w14:textId="544C758E" w:rsidR="0075400D" w:rsidRPr="009A25E9" w:rsidRDefault="0075400D" w:rsidP="0075400D">
            <w:pPr>
              <w:spacing w:before="0" w:beforeAutospacing="0" w:after="0" w:afterAutospacing="0"/>
              <w:jc w:val="left"/>
              <w:outlineLvl w:val="5"/>
              <w:rPr>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2002</w:t>
            </w:r>
            <w:r>
              <w:rPr>
                <w:b/>
                <w:bCs/>
                <w:sz w:val="18"/>
                <w:szCs w:val="18"/>
                <w:lang w:val="sr-Cyrl-RS" w:eastAsia="en-GB"/>
              </w:rPr>
              <w:t xml:space="preserve"> </w:t>
            </w:r>
            <w:r w:rsidRPr="009A25E9">
              <w:rPr>
                <w:b/>
                <w:bCs/>
                <w:sz w:val="18"/>
                <w:szCs w:val="18"/>
                <w:lang w:val="sr-Cyrl-RS" w:eastAsia="en-GB"/>
              </w:rPr>
              <w:t>ПРЕДШКОЛСКО ОБРАЗОВАЊЕ И ВАСПИТАЊЕ</w:t>
            </w:r>
          </w:p>
        </w:tc>
        <w:tc>
          <w:tcPr>
            <w:tcW w:w="1530" w:type="dxa"/>
            <w:noWrap/>
            <w:vAlign w:val="center"/>
            <w:hideMark/>
          </w:tcPr>
          <w:p w14:paraId="2B3EBC9F" w14:textId="77777777" w:rsidR="0075400D" w:rsidRPr="009A25E9" w:rsidRDefault="0075400D" w:rsidP="00A03416">
            <w:pPr>
              <w:spacing w:before="0" w:beforeAutospacing="0" w:after="0" w:afterAutospacing="0"/>
              <w:jc w:val="left"/>
              <w:outlineLvl w:val="3"/>
              <w:rPr>
                <w:sz w:val="18"/>
                <w:szCs w:val="18"/>
                <w:lang w:val="sr-Cyrl-RS" w:eastAsia="en-GB"/>
              </w:rPr>
            </w:pPr>
          </w:p>
        </w:tc>
        <w:tc>
          <w:tcPr>
            <w:tcW w:w="1524" w:type="dxa"/>
            <w:noWrap/>
            <w:vAlign w:val="center"/>
            <w:hideMark/>
          </w:tcPr>
          <w:p w14:paraId="20D6FC9A" w14:textId="77777777" w:rsidR="0075400D" w:rsidRPr="009A25E9" w:rsidRDefault="0075400D" w:rsidP="00A03416">
            <w:pPr>
              <w:spacing w:before="0" w:beforeAutospacing="0" w:after="0" w:afterAutospacing="0"/>
              <w:jc w:val="left"/>
              <w:outlineLvl w:val="3"/>
              <w:rPr>
                <w:sz w:val="18"/>
                <w:szCs w:val="18"/>
                <w:lang w:val="sr-Cyrl-RS" w:eastAsia="en-GB"/>
              </w:rPr>
            </w:pPr>
          </w:p>
        </w:tc>
        <w:tc>
          <w:tcPr>
            <w:tcW w:w="1175" w:type="dxa"/>
            <w:noWrap/>
            <w:vAlign w:val="center"/>
            <w:hideMark/>
          </w:tcPr>
          <w:p w14:paraId="72A55571" w14:textId="77777777" w:rsidR="0075400D" w:rsidRPr="009A25E9" w:rsidRDefault="0075400D" w:rsidP="00A03416">
            <w:pPr>
              <w:spacing w:before="0" w:beforeAutospacing="0" w:after="0" w:afterAutospacing="0"/>
              <w:jc w:val="left"/>
              <w:outlineLvl w:val="3"/>
              <w:rPr>
                <w:sz w:val="18"/>
                <w:szCs w:val="18"/>
                <w:lang w:val="sr-Cyrl-RS" w:eastAsia="en-GB"/>
              </w:rPr>
            </w:pPr>
          </w:p>
        </w:tc>
        <w:tc>
          <w:tcPr>
            <w:tcW w:w="1351" w:type="dxa"/>
            <w:noWrap/>
            <w:vAlign w:val="center"/>
            <w:hideMark/>
          </w:tcPr>
          <w:p w14:paraId="4BCBC46A" w14:textId="77777777" w:rsidR="0075400D" w:rsidRPr="009A25E9" w:rsidRDefault="0075400D" w:rsidP="00A03416">
            <w:pPr>
              <w:spacing w:before="0" w:beforeAutospacing="0" w:after="0" w:afterAutospacing="0"/>
              <w:jc w:val="left"/>
              <w:outlineLvl w:val="3"/>
              <w:rPr>
                <w:sz w:val="18"/>
                <w:szCs w:val="18"/>
                <w:lang w:val="sr-Cyrl-RS" w:eastAsia="en-GB"/>
              </w:rPr>
            </w:pPr>
          </w:p>
        </w:tc>
        <w:tc>
          <w:tcPr>
            <w:tcW w:w="1620" w:type="dxa"/>
            <w:noWrap/>
            <w:vAlign w:val="center"/>
            <w:hideMark/>
          </w:tcPr>
          <w:p w14:paraId="633AF3CB" w14:textId="77777777" w:rsidR="0075400D" w:rsidRPr="009A25E9" w:rsidRDefault="0075400D" w:rsidP="00A03416">
            <w:pPr>
              <w:spacing w:before="0" w:beforeAutospacing="0" w:after="0" w:afterAutospacing="0"/>
              <w:jc w:val="left"/>
              <w:outlineLvl w:val="3"/>
              <w:rPr>
                <w:sz w:val="18"/>
                <w:szCs w:val="18"/>
                <w:lang w:val="sr-Cyrl-RS" w:eastAsia="en-GB"/>
              </w:rPr>
            </w:pPr>
          </w:p>
        </w:tc>
        <w:tc>
          <w:tcPr>
            <w:tcW w:w="720" w:type="dxa"/>
            <w:noWrap/>
            <w:vAlign w:val="center"/>
            <w:hideMark/>
          </w:tcPr>
          <w:p w14:paraId="67A7920E" w14:textId="77777777" w:rsidR="0075400D" w:rsidRPr="009A25E9" w:rsidRDefault="0075400D" w:rsidP="00A03416">
            <w:pPr>
              <w:spacing w:before="0" w:beforeAutospacing="0" w:after="0" w:afterAutospacing="0"/>
              <w:jc w:val="left"/>
              <w:outlineLvl w:val="3"/>
              <w:rPr>
                <w:sz w:val="18"/>
                <w:szCs w:val="18"/>
                <w:lang w:val="sr-Cyrl-RS" w:eastAsia="en-GB"/>
              </w:rPr>
            </w:pPr>
          </w:p>
        </w:tc>
      </w:tr>
      <w:tr w:rsidR="00464EEB" w:rsidRPr="009A25E9" w14:paraId="3C85AB51" w14:textId="77777777" w:rsidTr="0016558E">
        <w:trPr>
          <w:trHeight w:val="176"/>
        </w:trPr>
        <w:tc>
          <w:tcPr>
            <w:tcW w:w="8550" w:type="dxa"/>
            <w:gridSpan w:val="7"/>
            <w:vMerge/>
            <w:noWrap/>
            <w:vAlign w:val="center"/>
            <w:hideMark/>
          </w:tcPr>
          <w:p w14:paraId="67F2AFE4" w14:textId="6AC7D1B1" w:rsidR="0075400D" w:rsidRPr="009A25E9" w:rsidRDefault="0075400D" w:rsidP="00A03416">
            <w:pPr>
              <w:spacing w:before="0" w:after="0"/>
              <w:jc w:val="left"/>
              <w:outlineLvl w:val="5"/>
              <w:rPr>
                <w:sz w:val="18"/>
                <w:szCs w:val="18"/>
                <w:lang w:val="sr-Cyrl-RS" w:eastAsia="en-GB"/>
              </w:rPr>
            </w:pPr>
          </w:p>
        </w:tc>
        <w:tc>
          <w:tcPr>
            <w:tcW w:w="1530" w:type="dxa"/>
            <w:noWrap/>
            <w:vAlign w:val="center"/>
            <w:hideMark/>
          </w:tcPr>
          <w:p w14:paraId="6452A8D3" w14:textId="77777777" w:rsidR="0075400D" w:rsidRPr="009A25E9" w:rsidRDefault="0075400D" w:rsidP="00A03416">
            <w:pPr>
              <w:spacing w:before="0" w:beforeAutospacing="0" w:after="0" w:afterAutospacing="0"/>
              <w:jc w:val="left"/>
              <w:outlineLvl w:val="4"/>
              <w:rPr>
                <w:sz w:val="18"/>
                <w:szCs w:val="18"/>
                <w:lang w:val="sr-Cyrl-RS" w:eastAsia="en-GB"/>
              </w:rPr>
            </w:pPr>
          </w:p>
        </w:tc>
        <w:tc>
          <w:tcPr>
            <w:tcW w:w="1524" w:type="dxa"/>
            <w:noWrap/>
            <w:vAlign w:val="center"/>
            <w:hideMark/>
          </w:tcPr>
          <w:p w14:paraId="52238F2D" w14:textId="77777777" w:rsidR="0075400D" w:rsidRPr="009A25E9" w:rsidRDefault="0075400D" w:rsidP="00A03416">
            <w:pPr>
              <w:spacing w:before="0" w:beforeAutospacing="0" w:after="0" w:afterAutospacing="0"/>
              <w:jc w:val="left"/>
              <w:outlineLvl w:val="4"/>
              <w:rPr>
                <w:sz w:val="18"/>
                <w:szCs w:val="18"/>
                <w:lang w:val="sr-Cyrl-RS" w:eastAsia="en-GB"/>
              </w:rPr>
            </w:pPr>
          </w:p>
        </w:tc>
        <w:tc>
          <w:tcPr>
            <w:tcW w:w="1175" w:type="dxa"/>
            <w:noWrap/>
            <w:vAlign w:val="center"/>
            <w:hideMark/>
          </w:tcPr>
          <w:p w14:paraId="39389A19" w14:textId="77777777" w:rsidR="0075400D" w:rsidRPr="009A25E9" w:rsidRDefault="0075400D" w:rsidP="00A03416">
            <w:pPr>
              <w:spacing w:before="0" w:beforeAutospacing="0" w:after="0" w:afterAutospacing="0"/>
              <w:jc w:val="left"/>
              <w:outlineLvl w:val="4"/>
              <w:rPr>
                <w:sz w:val="18"/>
                <w:szCs w:val="18"/>
                <w:lang w:val="sr-Cyrl-RS" w:eastAsia="en-GB"/>
              </w:rPr>
            </w:pPr>
          </w:p>
        </w:tc>
        <w:tc>
          <w:tcPr>
            <w:tcW w:w="1351" w:type="dxa"/>
            <w:noWrap/>
            <w:vAlign w:val="center"/>
            <w:hideMark/>
          </w:tcPr>
          <w:p w14:paraId="4B7C8860" w14:textId="77777777" w:rsidR="0075400D" w:rsidRPr="009A25E9" w:rsidRDefault="0075400D" w:rsidP="00A03416">
            <w:pPr>
              <w:spacing w:before="0" w:beforeAutospacing="0" w:after="0" w:afterAutospacing="0"/>
              <w:jc w:val="left"/>
              <w:outlineLvl w:val="4"/>
              <w:rPr>
                <w:sz w:val="18"/>
                <w:szCs w:val="18"/>
                <w:lang w:val="sr-Cyrl-RS" w:eastAsia="en-GB"/>
              </w:rPr>
            </w:pPr>
          </w:p>
        </w:tc>
        <w:tc>
          <w:tcPr>
            <w:tcW w:w="1620" w:type="dxa"/>
            <w:noWrap/>
            <w:vAlign w:val="center"/>
            <w:hideMark/>
          </w:tcPr>
          <w:p w14:paraId="038895CF" w14:textId="77777777" w:rsidR="0075400D" w:rsidRPr="009A25E9" w:rsidRDefault="0075400D" w:rsidP="00A03416">
            <w:pPr>
              <w:spacing w:before="0" w:beforeAutospacing="0" w:after="0" w:afterAutospacing="0"/>
              <w:jc w:val="left"/>
              <w:outlineLvl w:val="4"/>
              <w:rPr>
                <w:sz w:val="18"/>
                <w:szCs w:val="18"/>
                <w:lang w:val="sr-Cyrl-RS" w:eastAsia="en-GB"/>
              </w:rPr>
            </w:pPr>
          </w:p>
        </w:tc>
        <w:tc>
          <w:tcPr>
            <w:tcW w:w="720" w:type="dxa"/>
            <w:noWrap/>
            <w:vAlign w:val="center"/>
            <w:hideMark/>
          </w:tcPr>
          <w:p w14:paraId="29E7CBE4" w14:textId="77777777" w:rsidR="0075400D" w:rsidRPr="009A25E9" w:rsidRDefault="0075400D" w:rsidP="00A03416">
            <w:pPr>
              <w:spacing w:before="0" w:beforeAutospacing="0" w:after="0" w:afterAutospacing="0"/>
              <w:jc w:val="left"/>
              <w:outlineLvl w:val="4"/>
              <w:rPr>
                <w:sz w:val="18"/>
                <w:szCs w:val="18"/>
                <w:lang w:val="sr-Cyrl-RS" w:eastAsia="en-GB"/>
              </w:rPr>
            </w:pPr>
          </w:p>
        </w:tc>
      </w:tr>
      <w:tr w:rsidR="00464EEB" w:rsidRPr="009A25E9" w14:paraId="1557EDF1" w14:textId="77777777" w:rsidTr="0016558E">
        <w:trPr>
          <w:trHeight w:val="176"/>
        </w:trPr>
        <w:tc>
          <w:tcPr>
            <w:tcW w:w="8550" w:type="dxa"/>
            <w:gridSpan w:val="7"/>
            <w:vMerge/>
            <w:noWrap/>
            <w:vAlign w:val="center"/>
            <w:hideMark/>
          </w:tcPr>
          <w:p w14:paraId="0930C7A2" w14:textId="1BFA7B60" w:rsidR="0075400D" w:rsidRPr="009A25E9" w:rsidRDefault="0075400D" w:rsidP="00A03416">
            <w:pPr>
              <w:spacing w:before="0" w:beforeAutospacing="0" w:after="0" w:afterAutospacing="0"/>
              <w:jc w:val="left"/>
              <w:outlineLvl w:val="5"/>
              <w:rPr>
                <w:sz w:val="18"/>
                <w:szCs w:val="18"/>
                <w:lang w:val="sr-Cyrl-RS" w:eastAsia="en-GB"/>
              </w:rPr>
            </w:pPr>
          </w:p>
        </w:tc>
        <w:tc>
          <w:tcPr>
            <w:tcW w:w="1530" w:type="dxa"/>
            <w:noWrap/>
            <w:vAlign w:val="center"/>
            <w:hideMark/>
          </w:tcPr>
          <w:p w14:paraId="2F67360B"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524" w:type="dxa"/>
            <w:noWrap/>
            <w:vAlign w:val="center"/>
            <w:hideMark/>
          </w:tcPr>
          <w:p w14:paraId="25911392"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175" w:type="dxa"/>
            <w:noWrap/>
            <w:vAlign w:val="center"/>
            <w:hideMark/>
          </w:tcPr>
          <w:p w14:paraId="49A89E22"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351" w:type="dxa"/>
            <w:noWrap/>
            <w:vAlign w:val="center"/>
            <w:hideMark/>
          </w:tcPr>
          <w:p w14:paraId="64C74CE0"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620" w:type="dxa"/>
            <w:noWrap/>
            <w:vAlign w:val="center"/>
            <w:hideMark/>
          </w:tcPr>
          <w:p w14:paraId="4CDD1500"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587B82DB" w14:textId="77777777" w:rsidR="0075400D" w:rsidRPr="009A25E9" w:rsidRDefault="0075400D" w:rsidP="00A03416">
            <w:pPr>
              <w:spacing w:before="0" w:beforeAutospacing="0" w:after="0" w:afterAutospacing="0"/>
              <w:jc w:val="left"/>
              <w:outlineLvl w:val="5"/>
              <w:rPr>
                <w:sz w:val="18"/>
                <w:szCs w:val="18"/>
                <w:lang w:val="sr-Cyrl-RS" w:eastAsia="en-GB"/>
              </w:rPr>
            </w:pPr>
          </w:p>
        </w:tc>
      </w:tr>
      <w:tr w:rsidR="00464EEB" w:rsidRPr="009A25E9" w14:paraId="3CA91F7F" w14:textId="77777777" w:rsidTr="004032D4">
        <w:trPr>
          <w:trHeight w:val="70"/>
        </w:trPr>
        <w:tc>
          <w:tcPr>
            <w:tcW w:w="16470" w:type="dxa"/>
            <w:gridSpan w:val="13"/>
            <w:noWrap/>
            <w:vAlign w:val="center"/>
            <w:hideMark/>
          </w:tcPr>
          <w:p w14:paraId="694FFCFB"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9A25E9" w14:paraId="6932A159" w14:textId="77777777" w:rsidTr="004032D4">
        <w:trPr>
          <w:trHeight w:val="221"/>
        </w:trPr>
        <w:tc>
          <w:tcPr>
            <w:tcW w:w="11604" w:type="dxa"/>
            <w:gridSpan w:val="9"/>
            <w:noWrap/>
            <w:vAlign w:val="center"/>
            <w:hideMark/>
          </w:tcPr>
          <w:p w14:paraId="23144369" w14:textId="2494EC7B" w:rsidR="0075400D" w:rsidRPr="009A25E9" w:rsidRDefault="0075400D" w:rsidP="0075400D">
            <w:pPr>
              <w:spacing w:before="0" w:beforeAutospacing="0" w:after="0" w:afterAutospacing="0"/>
              <w:jc w:val="left"/>
              <w:outlineLvl w:val="5"/>
              <w:rPr>
                <w:sz w:val="18"/>
                <w:szCs w:val="18"/>
                <w:lang w:val="sr-Cyrl-RS" w:eastAsia="en-GB"/>
              </w:rPr>
            </w:pPr>
            <w:r w:rsidRPr="009A25E9">
              <w:rPr>
                <w:b/>
                <w:bCs/>
                <w:sz w:val="18"/>
                <w:szCs w:val="18"/>
                <w:lang w:val="sr-Cyrl-RS" w:eastAsia="en-GB"/>
              </w:rPr>
              <w:t>Активност</w:t>
            </w:r>
            <w:r>
              <w:rPr>
                <w:b/>
                <w:bCs/>
                <w:sz w:val="18"/>
                <w:szCs w:val="18"/>
                <w:lang w:val="sr-Cyrl-RS" w:eastAsia="en-GB"/>
              </w:rPr>
              <w:t xml:space="preserve"> </w:t>
            </w:r>
            <w:r w:rsidRPr="009A25E9">
              <w:rPr>
                <w:b/>
                <w:bCs/>
                <w:sz w:val="18"/>
                <w:szCs w:val="18"/>
                <w:lang w:val="sr-Cyrl-RS" w:eastAsia="en-GB"/>
              </w:rPr>
              <w:t>0002</w:t>
            </w:r>
            <w:r>
              <w:rPr>
                <w:b/>
                <w:bCs/>
                <w:sz w:val="18"/>
                <w:szCs w:val="18"/>
                <w:lang w:val="sr-Cyrl-RS" w:eastAsia="en-GB"/>
              </w:rPr>
              <w:t xml:space="preserve"> </w:t>
            </w:r>
            <w:r w:rsidRPr="009A25E9">
              <w:rPr>
                <w:b/>
                <w:bCs/>
                <w:sz w:val="18"/>
                <w:szCs w:val="18"/>
                <w:lang w:val="sr-Cyrl-RS" w:eastAsia="en-GB"/>
              </w:rPr>
              <w:t>Функционисање и остваривање предшколског васпитања и образовања</w:t>
            </w:r>
          </w:p>
        </w:tc>
        <w:tc>
          <w:tcPr>
            <w:tcW w:w="1175" w:type="dxa"/>
            <w:noWrap/>
            <w:vAlign w:val="center"/>
            <w:hideMark/>
          </w:tcPr>
          <w:p w14:paraId="5B6ADB4D"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351" w:type="dxa"/>
            <w:noWrap/>
            <w:vAlign w:val="center"/>
            <w:hideMark/>
          </w:tcPr>
          <w:p w14:paraId="2D6BEFBE"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620" w:type="dxa"/>
            <w:noWrap/>
            <w:vAlign w:val="center"/>
            <w:hideMark/>
          </w:tcPr>
          <w:p w14:paraId="20D90C8A"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41C2CCAB" w14:textId="77777777" w:rsidR="0075400D" w:rsidRPr="009A25E9" w:rsidRDefault="0075400D" w:rsidP="00A03416">
            <w:pPr>
              <w:spacing w:before="0" w:beforeAutospacing="0" w:after="0" w:afterAutospacing="0"/>
              <w:jc w:val="left"/>
              <w:outlineLvl w:val="5"/>
              <w:rPr>
                <w:sz w:val="18"/>
                <w:szCs w:val="18"/>
                <w:lang w:val="sr-Cyrl-RS" w:eastAsia="en-GB"/>
              </w:rPr>
            </w:pPr>
          </w:p>
        </w:tc>
      </w:tr>
      <w:tr w:rsidR="00464EEB" w:rsidRPr="00470334" w14:paraId="747B4D5B" w14:textId="77777777" w:rsidTr="0016558E">
        <w:trPr>
          <w:trHeight w:val="446"/>
        </w:trPr>
        <w:tc>
          <w:tcPr>
            <w:tcW w:w="536" w:type="dxa"/>
            <w:noWrap/>
            <w:vAlign w:val="center"/>
            <w:hideMark/>
          </w:tcPr>
          <w:p w14:paraId="5664BC6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719BC86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130/0</w:t>
            </w:r>
          </w:p>
        </w:tc>
        <w:tc>
          <w:tcPr>
            <w:tcW w:w="807" w:type="dxa"/>
            <w:noWrap/>
            <w:vAlign w:val="center"/>
            <w:hideMark/>
          </w:tcPr>
          <w:p w14:paraId="0063F83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163696A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473D2B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343.000.000,00</w:t>
            </w:r>
          </w:p>
        </w:tc>
        <w:tc>
          <w:tcPr>
            <w:tcW w:w="1260" w:type="dxa"/>
            <w:noWrap/>
            <w:vAlign w:val="center"/>
            <w:hideMark/>
          </w:tcPr>
          <w:p w14:paraId="10BBB31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BD3401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24F9D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343.000.000,00</w:t>
            </w:r>
          </w:p>
        </w:tc>
        <w:tc>
          <w:tcPr>
            <w:tcW w:w="1524" w:type="dxa"/>
            <w:noWrap/>
            <w:vAlign w:val="center"/>
            <w:hideMark/>
          </w:tcPr>
          <w:p w14:paraId="0369B3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341.994.499,00</w:t>
            </w:r>
          </w:p>
        </w:tc>
        <w:tc>
          <w:tcPr>
            <w:tcW w:w="1175" w:type="dxa"/>
            <w:noWrap/>
            <w:vAlign w:val="center"/>
            <w:hideMark/>
          </w:tcPr>
          <w:p w14:paraId="09148C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4677D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13E187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341.994.499,00</w:t>
            </w:r>
          </w:p>
        </w:tc>
        <w:tc>
          <w:tcPr>
            <w:tcW w:w="720" w:type="dxa"/>
            <w:noWrap/>
            <w:vAlign w:val="center"/>
            <w:hideMark/>
          </w:tcPr>
          <w:p w14:paraId="063D308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99,71</w:t>
            </w:r>
          </w:p>
        </w:tc>
      </w:tr>
      <w:tr w:rsidR="00464EEB" w:rsidRPr="00470334" w14:paraId="48CCC3AC" w14:textId="77777777" w:rsidTr="0016558E">
        <w:trPr>
          <w:trHeight w:val="338"/>
        </w:trPr>
        <w:tc>
          <w:tcPr>
            <w:tcW w:w="536" w:type="dxa"/>
            <w:noWrap/>
            <w:vAlign w:val="center"/>
            <w:hideMark/>
          </w:tcPr>
          <w:p w14:paraId="3953A39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58B83B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131/0</w:t>
            </w:r>
          </w:p>
        </w:tc>
        <w:tc>
          <w:tcPr>
            <w:tcW w:w="807" w:type="dxa"/>
            <w:noWrap/>
            <w:vAlign w:val="center"/>
            <w:hideMark/>
          </w:tcPr>
          <w:p w14:paraId="2ECC1D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6799BEA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103498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52.116.000,00</w:t>
            </w:r>
          </w:p>
        </w:tc>
        <w:tc>
          <w:tcPr>
            <w:tcW w:w="1260" w:type="dxa"/>
            <w:noWrap/>
            <w:vAlign w:val="center"/>
            <w:hideMark/>
          </w:tcPr>
          <w:p w14:paraId="4CD5473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D1A8C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E999E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52.116.000,00</w:t>
            </w:r>
          </w:p>
        </w:tc>
        <w:tc>
          <w:tcPr>
            <w:tcW w:w="1524" w:type="dxa"/>
            <w:noWrap/>
            <w:vAlign w:val="center"/>
            <w:hideMark/>
          </w:tcPr>
          <w:p w14:paraId="166337A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51.825.934,00</w:t>
            </w:r>
          </w:p>
        </w:tc>
        <w:tc>
          <w:tcPr>
            <w:tcW w:w="1175" w:type="dxa"/>
            <w:noWrap/>
            <w:vAlign w:val="center"/>
            <w:hideMark/>
          </w:tcPr>
          <w:p w14:paraId="775B95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F939A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C8D00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51.825.934,00</w:t>
            </w:r>
          </w:p>
        </w:tc>
        <w:tc>
          <w:tcPr>
            <w:tcW w:w="720" w:type="dxa"/>
            <w:noWrap/>
            <w:vAlign w:val="center"/>
            <w:hideMark/>
          </w:tcPr>
          <w:p w14:paraId="38484D5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99,44</w:t>
            </w:r>
          </w:p>
        </w:tc>
      </w:tr>
      <w:tr w:rsidR="00464EEB" w:rsidRPr="00470334" w14:paraId="22A0B8F1" w14:textId="77777777" w:rsidTr="0016558E">
        <w:trPr>
          <w:trHeight w:val="95"/>
        </w:trPr>
        <w:tc>
          <w:tcPr>
            <w:tcW w:w="536" w:type="dxa"/>
            <w:noWrap/>
            <w:vAlign w:val="center"/>
            <w:hideMark/>
          </w:tcPr>
          <w:p w14:paraId="727B83F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078346F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132/0</w:t>
            </w:r>
          </w:p>
        </w:tc>
        <w:tc>
          <w:tcPr>
            <w:tcW w:w="807" w:type="dxa"/>
            <w:noWrap/>
            <w:vAlign w:val="center"/>
            <w:hideMark/>
          </w:tcPr>
          <w:p w14:paraId="52466B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729C3A5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6E77B5B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1.500.000,00</w:t>
            </w:r>
          </w:p>
        </w:tc>
        <w:tc>
          <w:tcPr>
            <w:tcW w:w="1260" w:type="dxa"/>
            <w:noWrap/>
            <w:vAlign w:val="center"/>
            <w:hideMark/>
          </w:tcPr>
          <w:p w14:paraId="0182DC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44AB0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06C48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1.500.000,00</w:t>
            </w:r>
          </w:p>
        </w:tc>
        <w:tc>
          <w:tcPr>
            <w:tcW w:w="1524" w:type="dxa"/>
            <w:noWrap/>
            <w:vAlign w:val="center"/>
            <w:hideMark/>
          </w:tcPr>
          <w:p w14:paraId="253511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965.000,00</w:t>
            </w:r>
          </w:p>
        </w:tc>
        <w:tc>
          <w:tcPr>
            <w:tcW w:w="1175" w:type="dxa"/>
            <w:noWrap/>
            <w:vAlign w:val="center"/>
            <w:hideMark/>
          </w:tcPr>
          <w:p w14:paraId="7FE1ED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955453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74CE0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965.000,00</w:t>
            </w:r>
          </w:p>
        </w:tc>
        <w:tc>
          <w:tcPr>
            <w:tcW w:w="720" w:type="dxa"/>
            <w:noWrap/>
            <w:vAlign w:val="center"/>
            <w:hideMark/>
          </w:tcPr>
          <w:p w14:paraId="5B568E5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64,33</w:t>
            </w:r>
          </w:p>
        </w:tc>
      </w:tr>
      <w:tr w:rsidR="00464EEB" w:rsidRPr="00470334" w14:paraId="4407D69D" w14:textId="77777777" w:rsidTr="0016558E">
        <w:trPr>
          <w:trHeight w:val="480"/>
        </w:trPr>
        <w:tc>
          <w:tcPr>
            <w:tcW w:w="536" w:type="dxa"/>
            <w:noWrap/>
            <w:vAlign w:val="center"/>
            <w:hideMark/>
          </w:tcPr>
          <w:p w14:paraId="0AE3B4A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5C95CF2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133/0</w:t>
            </w:r>
          </w:p>
        </w:tc>
        <w:tc>
          <w:tcPr>
            <w:tcW w:w="807" w:type="dxa"/>
            <w:noWrap/>
            <w:vAlign w:val="center"/>
            <w:hideMark/>
          </w:tcPr>
          <w:p w14:paraId="7A398B6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0CA6902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6CF584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6.000.000,00</w:t>
            </w:r>
          </w:p>
        </w:tc>
        <w:tc>
          <w:tcPr>
            <w:tcW w:w="1260" w:type="dxa"/>
            <w:noWrap/>
            <w:vAlign w:val="center"/>
            <w:hideMark/>
          </w:tcPr>
          <w:p w14:paraId="21EFF6D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DDDFB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815F7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6.000.000,00</w:t>
            </w:r>
          </w:p>
        </w:tc>
        <w:tc>
          <w:tcPr>
            <w:tcW w:w="1524" w:type="dxa"/>
            <w:noWrap/>
            <w:vAlign w:val="center"/>
            <w:hideMark/>
          </w:tcPr>
          <w:p w14:paraId="1DB1C7A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4.517.073,00</w:t>
            </w:r>
          </w:p>
        </w:tc>
        <w:tc>
          <w:tcPr>
            <w:tcW w:w="1175" w:type="dxa"/>
            <w:noWrap/>
            <w:vAlign w:val="center"/>
            <w:hideMark/>
          </w:tcPr>
          <w:p w14:paraId="4844B6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F0A96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43E854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4.517.073,00</w:t>
            </w:r>
          </w:p>
        </w:tc>
        <w:tc>
          <w:tcPr>
            <w:tcW w:w="720" w:type="dxa"/>
            <w:noWrap/>
            <w:vAlign w:val="center"/>
            <w:hideMark/>
          </w:tcPr>
          <w:p w14:paraId="0D8BB76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75,28</w:t>
            </w:r>
          </w:p>
        </w:tc>
      </w:tr>
      <w:tr w:rsidR="00464EEB" w:rsidRPr="00470334" w14:paraId="3B4A14DC" w14:textId="77777777" w:rsidTr="0016558E">
        <w:trPr>
          <w:trHeight w:val="293"/>
        </w:trPr>
        <w:tc>
          <w:tcPr>
            <w:tcW w:w="536" w:type="dxa"/>
            <w:noWrap/>
            <w:vAlign w:val="center"/>
            <w:hideMark/>
          </w:tcPr>
          <w:p w14:paraId="7BC129F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3C73B5E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134/0</w:t>
            </w:r>
          </w:p>
        </w:tc>
        <w:tc>
          <w:tcPr>
            <w:tcW w:w="807" w:type="dxa"/>
            <w:noWrap/>
            <w:vAlign w:val="center"/>
            <w:hideMark/>
          </w:tcPr>
          <w:p w14:paraId="3E1662B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7BD5F3B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59F3F9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10.900.000,00</w:t>
            </w:r>
          </w:p>
        </w:tc>
        <w:tc>
          <w:tcPr>
            <w:tcW w:w="1260" w:type="dxa"/>
            <w:noWrap/>
            <w:vAlign w:val="center"/>
            <w:hideMark/>
          </w:tcPr>
          <w:p w14:paraId="7FC959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A68B1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D71BE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10.900.000,00</w:t>
            </w:r>
          </w:p>
        </w:tc>
        <w:tc>
          <w:tcPr>
            <w:tcW w:w="1524" w:type="dxa"/>
            <w:noWrap/>
            <w:vAlign w:val="center"/>
            <w:hideMark/>
          </w:tcPr>
          <w:p w14:paraId="1F96D9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10.859.889,00</w:t>
            </w:r>
          </w:p>
        </w:tc>
        <w:tc>
          <w:tcPr>
            <w:tcW w:w="1175" w:type="dxa"/>
            <w:noWrap/>
            <w:vAlign w:val="center"/>
            <w:hideMark/>
          </w:tcPr>
          <w:p w14:paraId="7931CF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6F718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06545C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10.859.889,00</w:t>
            </w:r>
          </w:p>
        </w:tc>
        <w:tc>
          <w:tcPr>
            <w:tcW w:w="720" w:type="dxa"/>
            <w:noWrap/>
            <w:vAlign w:val="center"/>
            <w:hideMark/>
          </w:tcPr>
          <w:p w14:paraId="583318C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99,63</w:t>
            </w:r>
          </w:p>
        </w:tc>
      </w:tr>
      <w:tr w:rsidR="00464EEB" w:rsidRPr="00470334" w14:paraId="051E8AB3" w14:textId="77777777" w:rsidTr="0016558E">
        <w:trPr>
          <w:trHeight w:val="131"/>
        </w:trPr>
        <w:tc>
          <w:tcPr>
            <w:tcW w:w="536" w:type="dxa"/>
            <w:noWrap/>
            <w:vAlign w:val="center"/>
            <w:hideMark/>
          </w:tcPr>
          <w:p w14:paraId="240F06D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6F86A53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135/0</w:t>
            </w:r>
          </w:p>
        </w:tc>
        <w:tc>
          <w:tcPr>
            <w:tcW w:w="807" w:type="dxa"/>
            <w:noWrap/>
            <w:vAlign w:val="center"/>
            <w:hideMark/>
          </w:tcPr>
          <w:p w14:paraId="1B7E49B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56DFA83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5D44DD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5.200.000,00</w:t>
            </w:r>
          </w:p>
        </w:tc>
        <w:tc>
          <w:tcPr>
            <w:tcW w:w="1260" w:type="dxa"/>
            <w:noWrap/>
            <w:vAlign w:val="center"/>
            <w:hideMark/>
          </w:tcPr>
          <w:p w14:paraId="35E71FE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EC0D9F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77666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5.200.000,00</w:t>
            </w:r>
          </w:p>
        </w:tc>
        <w:tc>
          <w:tcPr>
            <w:tcW w:w="1524" w:type="dxa"/>
            <w:noWrap/>
            <w:vAlign w:val="center"/>
            <w:hideMark/>
          </w:tcPr>
          <w:p w14:paraId="2444E0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4.681.318,00</w:t>
            </w:r>
          </w:p>
        </w:tc>
        <w:tc>
          <w:tcPr>
            <w:tcW w:w="1175" w:type="dxa"/>
            <w:noWrap/>
            <w:vAlign w:val="center"/>
            <w:hideMark/>
          </w:tcPr>
          <w:p w14:paraId="01592A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4BEE45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A4A67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4.681.318,00</w:t>
            </w:r>
          </w:p>
        </w:tc>
        <w:tc>
          <w:tcPr>
            <w:tcW w:w="720" w:type="dxa"/>
            <w:noWrap/>
            <w:vAlign w:val="center"/>
            <w:hideMark/>
          </w:tcPr>
          <w:p w14:paraId="5365D80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90,03</w:t>
            </w:r>
          </w:p>
        </w:tc>
      </w:tr>
      <w:tr w:rsidR="00464EEB" w:rsidRPr="00470334" w14:paraId="516272D5" w14:textId="77777777" w:rsidTr="0016558E">
        <w:trPr>
          <w:trHeight w:val="248"/>
        </w:trPr>
        <w:tc>
          <w:tcPr>
            <w:tcW w:w="536" w:type="dxa"/>
            <w:noWrap/>
            <w:vAlign w:val="center"/>
            <w:hideMark/>
          </w:tcPr>
          <w:p w14:paraId="7FBBA0E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5C19DB9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136/0</w:t>
            </w:r>
          </w:p>
        </w:tc>
        <w:tc>
          <w:tcPr>
            <w:tcW w:w="807" w:type="dxa"/>
            <w:noWrap/>
            <w:vAlign w:val="center"/>
            <w:hideMark/>
          </w:tcPr>
          <w:p w14:paraId="670A504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11B6898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22C638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20.900.000,00</w:t>
            </w:r>
          </w:p>
        </w:tc>
        <w:tc>
          <w:tcPr>
            <w:tcW w:w="1260" w:type="dxa"/>
            <w:noWrap/>
            <w:vAlign w:val="center"/>
            <w:hideMark/>
          </w:tcPr>
          <w:p w14:paraId="29779B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C85549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11.500.000,00</w:t>
            </w:r>
          </w:p>
        </w:tc>
        <w:tc>
          <w:tcPr>
            <w:tcW w:w="1530" w:type="dxa"/>
            <w:noWrap/>
            <w:vAlign w:val="center"/>
            <w:hideMark/>
          </w:tcPr>
          <w:p w14:paraId="520BD8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32.400.000,00</w:t>
            </w:r>
          </w:p>
        </w:tc>
        <w:tc>
          <w:tcPr>
            <w:tcW w:w="1524" w:type="dxa"/>
            <w:noWrap/>
            <w:vAlign w:val="center"/>
            <w:hideMark/>
          </w:tcPr>
          <w:p w14:paraId="2B83AC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13.607.156,00</w:t>
            </w:r>
          </w:p>
        </w:tc>
        <w:tc>
          <w:tcPr>
            <w:tcW w:w="1175" w:type="dxa"/>
            <w:noWrap/>
            <w:vAlign w:val="center"/>
            <w:hideMark/>
          </w:tcPr>
          <w:p w14:paraId="756F349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640A2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11.469.896,00</w:t>
            </w:r>
          </w:p>
        </w:tc>
        <w:tc>
          <w:tcPr>
            <w:tcW w:w="1620" w:type="dxa"/>
            <w:noWrap/>
            <w:vAlign w:val="center"/>
            <w:hideMark/>
          </w:tcPr>
          <w:p w14:paraId="38B728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25.077.052,00</w:t>
            </w:r>
          </w:p>
        </w:tc>
        <w:tc>
          <w:tcPr>
            <w:tcW w:w="720" w:type="dxa"/>
            <w:noWrap/>
            <w:vAlign w:val="center"/>
            <w:hideMark/>
          </w:tcPr>
          <w:p w14:paraId="65999E8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77,40</w:t>
            </w:r>
          </w:p>
        </w:tc>
      </w:tr>
      <w:tr w:rsidR="00464EEB" w:rsidRPr="00470334" w14:paraId="7E81129C" w14:textId="77777777" w:rsidTr="0016558E">
        <w:trPr>
          <w:trHeight w:val="300"/>
        </w:trPr>
        <w:tc>
          <w:tcPr>
            <w:tcW w:w="536" w:type="dxa"/>
            <w:noWrap/>
            <w:vAlign w:val="center"/>
            <w:hideMark/>
          </w:tcPr>
          <w:p w14:paraId="48DC498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45FD3B9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137/0</w:t>
            </w:r>
          </w:p>
        </w:tc>
        <w:tc>
          <w:tcPr>
            <w:tcW w:w="807" w:type="dxa"/>
            <w:noWrap/>
            <w:vAlign w:val="center"/>
            <w:hideMark/>
          </w:tcPr>
          <w:p w14:paraId="1EE5277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5827DED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0C9DAD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1.100.000,00</w:t>
            </w:r>
          </w:p>
        </w:tc>
        <w:tc>
          <w:tcPr>
            <w:tcW w:w="1260" w:type="dxa"/>
            <w:noWrap/>
            <w:vAlign w:val="center"/>
            <w:hideMark/>
          </w:tcPr>
          <w:p w14:paraId="1826880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93C9AE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530" w:type="dxa"/>
            <w:noWrap/>
            <w:vAlign w:val="center"/>
            <w:hideMark/>
          </w:tcPr>
          <w:p w14:paraId="45106D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1.800.000,00</w:t>
            </w:r>
          </w:p>
        </w:tc>
        <w:tc>
          <w:tcPr>
            <w:tcW w:w="1524" w:type="dxa"/>
            <w:noWrap/>
            <w:vAlign w:val="center"/>
            <w:hideMark/>
          </w:tcPr>
          <w:p w14:paraId="2232C9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625.370,00</w:t>
            </w:r>
          </w:p>
        </w:tc>
        <w:tc>
          <w:tcPr>
            <w:tcW w:w="1175" w:type="dxa"/>
            <w:noWrap/>
            <w:vAlign w:val="center"/>
            <w:hideMark/>
          </w:tcPr>
          <w:p w14:paraId="116FFD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06BD9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698.321,00</w:t>
            </w:r>
          </w:p>
        </w:tc>
        <w:tc>
          <w:tcPr>
            <w:tcW w:w="1620" w:type="dxa"/>
            <w:noWrap/>
            <w:vAlign w:val="center"/>
            <w:hideMark/>
          </w:tcPr>
          <w:p w14:paraId="14958C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1.323.691,00</w:t>
            </w:r>
          </w:p>
        </w:tc>
        <w:tc>
          <w:tcPr>
            <w:tcW w:w="720" w:type="dxa"/>
            <w:noWrap/>
            <w:vAlign w:val="center"/>
            <w:hideMark/>
          </w:tcPr>
          <w:p w14:paraId="48479DE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73,54</w:t>
            </w:r>
          </w:p>
        </w:tc>
      </w:tr>
      <w:tr w:rsidR="00464EEB" w:rsidRPr="00470334" w14:paraId="327AEBFD" w14:textId="77777777" w:rsidTr="0016558E">
        <w:trPr>
          <w:trHeight w:val="221"/>
        </w:trPr>
        <w:tc>
          <w:tcPr>
            <w:tcW w:w="536" w:type="dxa"/>
            <w:noWrap/>
            <w:vAlign w:val="center"/>
            <w:hideMark/>
          </w:tcPr>
          <w:p w14:paraId="38B3E24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67FBD3E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138/0</w:t>
            </w:r>
          </w:p>
        </w:tc>
        <w:tc>
          <w:tcPr>
            <w:tcW w:w="807" w:type="dxa"/>
            <w:noWrap/>
            <w:vAlign w:val="center"/>
            <w:hideMark/>
          </w:tcPr>
          <w:p w14:paraId="42FDC55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1C87CAA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207670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3.400.000,00</w:t>
            </w:r>
          </w:p>
        </w:tc>
        <w:tc>
          <w:tcPr>
            <w:tcW w:w="1260" w:type="dxa"/>
            <w:noWrap/>
            <w:vAlign w:val="center"/>
            <w:hideMark/>
          </w:tcPr>
          <w:p w14:paraId="7AB8D8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048A6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30" w:type="dxa"/>
            <w:noWrap/>
            <w:vAlign w:val="center"/>
            <w:hideMark/>
          </w:tcPr>
          <w:p w14:paraId="1E22E3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4.400.000,00</w:t>
            </w:r>
          </w:p>
        </w:tc>
        <w:tc>
          <w:tcPr>
            <w:tcW w:w="1524" w:type="dxa"/>
            <w:noWrap/>
            <w:vAlign w:val="center"/>
            <w:hideMark/>
          </w:tcPr>
          <w:p w14:paraId="3B8900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3.135.347,00</w:t>
            </w:r>
          </w:p>
        </w:tc>
        <w:tc>
          <w:tcPr>
            <w:tcW w:w="1175" w:type="dxa"/>
            <w:noWrap/>
            <w:vAlign w:val="center"/>
            <w:hideMark/>
          </w:tcPr>
          <w:p w14:paraId="11DCFD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5E8E56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920.626,00</w:t>
            </w:r>
          </w:p>
        </w:tc>
        <w:tc>
          <w:tcPr>
            <w:tcW w:w="1620" w:type="dxa"/>
            <w:noWrap/>
            <w:vAlign w:val="center"/>
            <w:hideMark/>
          </w:tcPr>
          <w:p w14:paraId="32B5CC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4.055.973,00</w:t>
            </w:r>
          </w:p>
        </w:tc>
        <w:tc>
          <w:tcPr>
            <w:tcW w:w="720" w:type="dxa"/>
            <w:noWrap/>
            <w:vAlign w:val="center"/>
            <w:hideMark/>
          </w:tcPr>
          <w:p w14:paraId="038578E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92,18</w:t>
            </w:r>
          </w:p>
        </w:tc>
      </w:tr>
      <w:tr w:rsidR="00464EEB" w:rsidRPr="00470334" w14:paraId="67B0FF02" w14:textId="77777777" w:rsidTr="0016558E">
        <w:trPr>
          <w:trHeight w:val="95"/>
        </w:trPr>
        <w:tc>
          <w:tcPr>
            <w:tcW w:w="536" w:type="dxa"/>
            <w:noWrap/>
            <w:vAlign w:val="center"/>
            <w:hideMark/>
          </w:tcPr>
          <w:p w14:paraId="30BC0EB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398E73F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139/0</w:t>
            </w:r>
          </w:p>
        </w:tc>
        <w:tc>
          <w:tcPr>
            <w:tcW w:w="807" w:type="dxa"/>
            <w:noWrap/>
            <w:vAlign w:val="center"/>
            <w:hideMark/>
          </w:tcPr>
          <w:p w14:paraId="290324D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78A8433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A274D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2.100.000,00</w:t>
            </w:r>
          </w:p>
        </w:tc>
        <w:tc>
          <w:tcPr>
            <w:tcW w:w="1260" w:type="dxa"/>
            <w:noWrap/>
            <w:vAlign w:val="center"/>
            <w:hideMark/>
          </w:tcPr>
          <w:p w14:paraId="00E558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98A03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530" w:type="dxa"/>
            <w:noWrap/>
            <w:vAlign w:val="center"/>
            <w:hideMark/>
          </w:tcPr>
          <w:p w14:paraId="3EBEEC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2.600.000,00</w:t>
            </w:r>
          </w:p>
        </w:tc>
        <w:tc>
          <w:tcPr>
            <w:tcW w:w="1524" w:type="dxa"/>
            <w:noWrap/>
            <w:vAlign w:val="center"/>
            <w:hideMark/>
          </w:tcPr>
          <w:p w14:paraId="3D8AFEC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1.554.000,00</w:t>
            </w:r>
          </w:p>
        </w:tc>
        <w:tc>
          <w:tcPr>
            <w:tcW w:w="1175" w:type="dxa"/>
            <w:noWrap/>
            <w:vAlign w:val="center"/>
            <w:hideMark/>
          </w:tcPr>
          <w:p w14:paraId="185C95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2DE14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359.580,00</w:t>
            </w:r>
          </w:p>
        </w:tc>
        <w:tc>
          <w:tcPr>
            <w:tcW w:w="1620" w:type="dxa"/>
            <w:noWrap/>
            <w:vAlign w:val="center"/>
            <w:hideMark/>
          </w:tcPr>
          <w:p w14:paraId="0CB218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1.913.580,00</w:t>
            </w:r>
          </w:p>
        </w:tc>
        <w:tc>
          <w:tcPr>
            <w:tcW w:w="720" w:type="dxa"/>
            <w:noWrap/>
            <w:vAlign w:val="center"/>
            <w:hideMark/>
          </w:tcPr>
          <w:p w14:paraId="276EFB7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73,60</w:t>
            </w:r>
          </w:p>
        </w:tc>
      </w:tr>
      <w:tr w:rsidR="00464EEB" w:rsidRPr="00470334" w14:paraId="4076A073" w14:textId="77777777" w:rsidTr="0016558E">
        <w:trPr>
          <w:trHeight w:val="401"/>
        </w:trPr>
        <w:tc>
          <w:tcPr>
            <w:tcW w:w="536" w:type="dxa"/>
            <w:noWrap/>
            <w:vAlign w:val="center"/>
            <w:hideMark/>
          </w:tcPr>
          <w:p w14:paraId="0C33CB3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3A07CE8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140/0</w:t>
            </w:r>
          </w:p>
        </w:tc>
        <w:tc>
          <w:tcPr>
            <w:tcW w:w="807" w:type="dxa"/>
            <w:noWrap/>
            <w:vAlign w:val="center"/>
            <w:hideMark/>
          </w:tcPr>
          <w:p w14:paraId="5889F65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3FBB57E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1127B7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7.469.000,00</w:t>
            </w:r>
          </w:p>
        </w:tc>
        <w:tc>
          <w:tcPr>
            <w:tcW w:w="1260" w:type="dxa"/>
            <w:noWrap/>
            <w:vAlign w:val="center"/>
            <w:hideMark/>
          </w:tcPr>
          <w:p w14:paraId="3BABCC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8C50AC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4.350.000,00</w:t>
            </w:r>
          </w:p>
        </w:tc>
        <w:tc>
          <w:tcPr>
            <w:tcW w:w="1530" w:type="dxa"/>
            <w:noWrap/>
            <w:vAlign w:val="center"/>
            <w:hideMark/>
          </w:tcPr>
          <w:p w14:paraId="4A3C519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11.819.000,00</w:t>
            </w:r>
          </w:p>
        </w:tc>
        <w:tc>
          <w:tcPr>
            <w:tcW w:w="1524" w:type="dxa"/>
            <w:noWrap/>
            <w:vAlign w:val="center"/>
            <w:hideMark/>
          </w:tcPr>
          <w:p w14:paraId="0713A0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6.841.743,00</w:t>
            </w:r>
          </w:p>
        </w:tc>
        <w:tc>
          <w:tcPr>
            <w:tcW w:w="1175" w:type="dxa"/>
            <w:noWrap/>
            <w:vAlign w:val="center"/>
            <w:hideMark/>
          </w:tcPr>
          <w:p w14:paraId="16F46A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9B740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4.244.833,00</w:t>
            </w:r>
          </w:p>
        </w:tc>
        <w:tc>
          <w:tcPr>
            <w:tcW w:w="1620" w:type="dxa"/>
            <w:noWrap/>
            <w:vAlign w:val="center"/>
            <w:hideMark/>
          </w:tcPr>
          <w:p w14:paraId="463025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11.086.576,00</w:t>
            </w:r>
          </w:p>
        </w:tc>
        <w:tc>
          <w:tcPr>
            <w:tcW w:w="720" w:type="dxa"/>
            <w:noWrap/>
            <w:vAlign w:val="center"/>
            <w:hideMark/>
          </w:tcPr>
          <w:p w14:paraId="4013537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93,80</w:t>
            </w:r>
          </w:p>
        </w:tc>
      </w:tr>
      <w:tr w:rsidR="00464EEB" w:rsidRPr="00470334" w14:paraId="6BED1260" w14:textId="77777777" w:rsidTr="0016558E">
        <w:trPr>
          <w:trHeight w:val="158"/>
        </w:trPr>
        <w:tc>
          <w:tcPr>
            <w:tcW w:w="536" w:type="dxa"/>
            <w:noWrap/>
            <w:vAlign w:val="center"/>
            <w:hideMark/>
          </w:tcPr>
          <w:p w14:paraId="21F644E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7FBE25A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141/0</w:t>
            </w:r>
          </w:p>
        </w:tc>
        <w:tc>
          <w:tcPr>
            <w:tcW w:w="807" w:type="dxa"/>
            <w:noWrap/>
            <w:vAlign w:val="center"/>
            <w:hideMark/>
          </w:tcPr>
          <w:p w14:paraId="3CB8ADA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13E9A12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04D725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38.400.000,00</w:t>
            </w:r>
          </w:p>
        </w:tc>
        <w:tc>
          <w:tcPr>
            <w:tcW w:w="1260" w:type="dxa"/>
            <w:noWrap/>
            <w:vAlign w:val="center"/>
            <w:hideMark/>
          </w:tcPr>
          <w:p w14:paraId="4CD35B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35A14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20.696.000,00</w:t>
            </w:r>
          </w:p>
        </w:tc>
        <w:tc>
          <w:tcPr>
            <w:tcW w:w="1530" w:type="dxa"/>
            <w:noWrap/>
            <w:vAlign w:val="center"/>
            <w:hideMark/>
          </w:tcPr>
          <w:p w14:paraId="11CCF90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59.096.000,00</w:t>
            </w:r>
          </w:p>
        </w:tc>
        <w:tc>
          <w:tcPr>
            <w:tcW w:w="1524" w:type="dxa"/>
            <w:noWrap/>
            <w:vAlign w:val="center"/>
            <w:hideMark/>
          </w:tcPr>
          <w:p w14:paraId="7F7B2E7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30.686.312,00</w:t>
            </w:r>
          </w:p>
        </w:tc>
        <w:tc>
          <w:tcPr>
            <w:tcW w:w="1175" w:type="dxa"/>
            <w:noWrap/>
            <w:vAlign w:val="center"/>
            <w:hideMark/>
          </w:tcPr>
          <w:p w14:paraId="33B203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F4EDC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19.670.253,00</w:t>
            </w:r>
          </w:p>
        </w:tc>
        <w:tc>
          <w:tcPr>
            <w:tcW w:w="1620" w:type="dxa"/>
            <w:noWrap/>
            <w:vAlign w:val="center"/>
            <w:hideMark/>
          </w:tcPr>
          <w:p w14:paraId="1F7CFF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50.356.565,00</w:t>
            </w:r>
          </w:p>
        </w:tc>
        <w:tc>
          <w:tcPr>
            <w:tcW w:w="720" w:type="dxa"/>
            <w:noWrap/>
            <w:vAlign w:val="center"/>
            <w:hideMark/>
          </w:tcPr>
          <w:p w14:paraId="1965A80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85,21</w:t>
            </w:r>
          </w:p>
        </w:tc>
      </w:tr>
      <w:tr w:rsidR="00464EEB" w:rsidRPr="00470334" w14:paraId="6D912D73" w14:textId="77777777" w:rsidTr="0016558E">
        <w:trPr>
          <w:trHeight w:val="401"/>
        </w:trPr>
        <w:tc>
          <w:tcPr>
            <w:tcW w:w="536" w:type="dxa"/>
            <w:noWrap/>
            <w:vAlign w:val="center"/>
            <w:hideMark/>
          </w:tcPr>
          <w:p w14:paraId="00E6DF4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341101C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142/0</w:t>
            </w:r>
          </w:p>
        </w:tc>
        <w:tc>
          <w:tcPr>
            <w:tcW w:w="807" w:type="dxa"/>
            <w:noWrap/>
            <w:vAlign w:val="center"/>
            <w:hideMark/>
          </w:tcPr>
          <w:p w14:paraId="0B7F399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444000</w:t>
            </w:r>
          </w:p>
        </w:tc>
        <w:tc>
          <w:tcPr>
            <w:tcW w:w="2440" w:type="dxa"/>
            <w:vAlign w:val="center"/>
            <w:hideMark/>
          </w:tcPr>
          <w:p w14:paraId="2AD04D1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ПРАТЕЋИ ТРОШКОВИ ЗАДУЖИВАЊА</w:t>
            </w:r>
          </w:p>
        </w:tc>
        <w:tc>
          <w:tcPr>
            <w:tcW w:w="1530" w:type="dxa"/>
            <w:noWrap/>
            <w:vAlign w:val="center"/>
            <w:hideMark/>
          </w:tcPr>
          <w:p w14:paraId="1429A8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260" w:type="dxa"/>
            <w:noWrap/>
            <w:vAlign w:val="center"/>
            <w:hideMark/>
          </w:tcPr>
          <w:p w14:paraId="1D315F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A22AC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F4C657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524" w:type="dxa"/>
            <w:noWrap/>
            <w:vAlign w:val="center"/>
            <w:hideMark/>
          </w:tcPr>
          <w:p w14:paraId="60DE5E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4DD31D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71FF70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05438C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1A1332D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14E035ED" w14:textId="77777777" w:rsidTr="0016558E">
        <w:trPr>
          <w:trHeight w:val="70"/>
        </w:trPr>
        <w:tc>
          <w:tcPr>
            <w:tcW w:w="536" w:type="dxa"/>
            <w:noWrap/>
            <w:vAlign w:val="center"/>
            <w:hideMark/>
          </w:tcPr>
          <w:p w14:paraId="7589977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911</w:t>
            </w:r>
          </w:p>
        </w:tc>
        <w:tc>
          <w:tcPr>
            <w:tcW w:w="627" w:type="dxa"/>
            <w:noWrap/>
            <w:vAlign w:val="center"/>
            <w:hideMark/>
          </w:tcPr>
          <w:p w14:paraId="3A840E9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143/0</w:t>
            </w:r>
          </w:p>
        </w:tc>
        <w:tc>
          <w:tcPr>
            <w:tcW w:w="807" w:type="dxa"/>
            <w:noWrap/>
            <w:vAlign w:val="center"/>
            <w:hideMark/>
          </w:tcPr>
          <w:p w14:paraId="77307B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19FB731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5E7A19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260" w:type="dxa"/>
            <w:noWrap/>
            <w:vAlign w:val="center"/>
            <w:hideMark/>
          </w:tcPr>
          <w:p w14:paraId="0D3DE5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A8FF5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FB708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524" w:type="dxa"/>
            <w:noWrap/>
            <w:vAlign w:val="center"/>
            <w:hideMark/>
          </w:tcPr>
          <w:p w14:paraId="4BD84C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46.693,00</w:t>
            </w:r>
          </w:p>
        </w:tc>
        <w:tc>
          <w:tcPr>
            <w:tcW w:w="1175" w:type="dxa"/>
            <w:noWrap/>
            <w:vAlign w:val="center"/>
            <w:hideMark/>
          </w:tcPr>
          <w:p w14:paraId="43FBA9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8A8861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42D2E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46.693,00</w:t>
            </w:r>
          </w:p>
        </w:tc>
        <w:tc>
          <w:tcPr>
            <w:tcW w:w="720" w:type="dxa"/>
            <w:noWrap/>
            <w:vAlign w:val="center"/>
            <w:hideMark/>
          </w:tcPr>
          <w:p w14:paraId="345AA7B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23,35</w:t>
            </w:r>
          </w:p>
        </w:tc>
      </w:tr>
      <w:tr w:rsidR="00464EEB" w:rsidRPr="00470334" w14:paraId="149BF282" w14:textId="77777777" w:rsidTr="0016558E">
        <w:trPr>
          <w:trHeight w:val="70"/>
        </w:trPr>
        <w:tc>
          <w:tcPr>
            <w:tcW w:w="536" w:type="dxa"/>
            <w:noWrap/>
            <w:vAlign w:val="center"/>
            <w:hideMark/>
          </w:tcPr>
          <w:p w14:paraId="78818BE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1CE10FB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144/0</w:t>
            </w:r>
          </w:p>
        </w:tc>
        <w:tc>
          <w:tcPr>
            <w:tcW w:w="807" w:type="dxa"/>
            <w:noWrap/>
            <w:vAlign w:val="center"/>
            <w:hideMark/>
          </w:tcPr>
          <w:p w14:paraId="0124771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483000</w:t>
            </w:r>
          </w:p>
        </w:tc>
        <w:tc>
          <w:tcPr>
            <w:tcW w:w="2440" w:type="dxa"/>
            <w:vAlign w:val="center"/>
            <w:hideMark/>
          </w:tcPr>
          <w:p w14:paraId="6EF942C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НОВЧАНЕ КАЗНЕ И ПЕНАЛИ ПО РЕШЕЊУ СУДОВА</w:t>
            </w:r>
          </w:p>
        </w:tc>
        <w:tc>
          <w:tcPr>
            <w:tcW w:w="1530" w:type="dxa"/>
            <w:noWrap/>
            <w:vAlign w:val="center"/>
            <w:hideMark/>
          </w:tcPr>
          <w:p w14:paraId="6B83F0E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260" w:type="dxa"/>
            <w:noWrap/>
            <w:vAlign w:val="center"/>
            <w:hideMark/>
          </w:tcPr>
          <w:p w14:paraId="3FBE029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77572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FB5B1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524" w:type="dxa"/>
            <w:noWrap/>
            <w:vAlign w:val="center"/>
            <w:hideMark/>
          </w:tcPr>
          <w:p w14:paraId="286932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w:t>
            </w:r>
          </w:p>
        </w:tc>
        <w:tc>
          <w:tcPr>
            <w:tcW w:w="1175" w:type="dxa"/>
            <w:noWrap/>
            <w:vAlign w:val="center"/>
            <w:hideMark/>
          </w:tcPr>
          <w:p w14:paraId="66B705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65409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0F312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w:t>
            </w:r>
          </w:p>
        </w:tc>
        <w:tc>
          <w:tcPr>
            <w:tcW w:w="720" w:type="dxa"/>
            <w:noWrap/>
            <w:vAlign w:val="center"/>
            <w:hideMark/>
          </w:tcPr>
          <w:p w14:paraId="781D3C3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2,00</w:t>
            </w:r>
          </w:p>
        </w:tc>
      </w:tr>
      <w:tr w:rsidR="00464EEB" w:rsidRPr="00470334" w14:paraId="1D544A60" w14:textId="77777777" w:rsidTr="0016558E">
        <w:trPr>
          <w:trHeight w:val="365"/>
        </w:trPr>
        <w:tc>
          <w:tcPr>
            <w:tcW w:w="536" w:type="dxa"/>
            <w:noWrap/>
            <w:vAlign w:val="center"/>
            <w:hideMark/>
          </w:tcPr>
          <w:p w14:paraId="3DB327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1D06693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145/0</w:t>
            </w:r>
          </w:p>
        </w:tc>
        <w:tc>
          <w:tcPr>
            <w:tcW w:w="807" w:type="dxa"/>
            <w:noWrap/>
            <w:vAlign w:val="center"/>
            <w:hideMark/>
          </w:tcPr>
          <w:p w14:paraId="19FE905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485000</w:t>
            </w:r>
          </w:p>
        </w:tc>
        <w:tc>
          <w:tcPr>
            <w:tcW w:w="2440" w:type="dxa"/>
            <w:vAlign w:val="center"/>
            <w:hideMark/>
          </w:tcPr>
          <w:p w14:paraId="55F3FFA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НАКНАДА ШТЕТЕ ЗА ПОВРЕДЕ ИЛИ ШТЕТУ НАНЕТУ ОД СТРАНЕ ДРЖАВНИХ ОРГАНА</w:t>
            </w:r>
          </w:p>
        </w:tc>
        <w:tc>
          <w:tcPr>
            <w:tcW w:w="1530" w:type="dxa"/>
            <w:noWrap/>
            <w:vAlign w:val="center"/>
            <w:hideMark/>
          </w:tcPr>
          <w:p w14:paraId="0CA4277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w:t>
            </w:r>
          </w:p>
        </w:tc>
        <w:tc>
          <w:tcPr>
            <w:tcW w:w="1260" w:type="dxa"/>
            <w:noWrap/>
            <w:vAlign w:val="center"/>
            <w:hideMark/>
          </w:tcPr>
          <w:p w14:paraId="108A48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41CD0B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07FD8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w:t>
            </w:r>
          </w:p>
        </w:tc>
        <w:tc>
          <w:tcPr>
            <w:tcW w:w="1524" w:type="dxa"/>
            <w:noWrap/>
            <w:vAlign w:val="center"/>
            <w:hideMark/>
          </w:tcPr>
          <w:p w14:paraId="43ACB5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200.864,00</w:t>
            </w:r>
          </w:p>
        </w:tc>
        <w:tc>
          <w:tcPr>
            <w:tcW w:w="1175" w:type="dxa"/>
            <w:noWrap/>
            <w:vAlign w:val="center"/>
            <w:hideMark/>
          </w:tcPr>
          <w:p w14:paraId="53B003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288DD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7A0D50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200.864,00</w:t>
            </w:r>
          </w:p>
        </w:tc>
        <w:tc>
          <w:tcPr>
            <w:tcW w:w="720" w:type="dxa"/>
            <w:noWrap/>
            <w:vAlign w:val="center"/>
            <w:hideMark/>
          </w:tcPr>
          <w:p w14:paraId="7019801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50,22</w:t>
            </w:r>
          </w:p>
        </w:tc>
      </w:tr>
      <w:tr w:rsidR="00464EEB" w:rsidRPr="00470334" w14:paraId="72ED965D" w14:textId="77777777" w:rsidTr="0016558E">
        <w:trPr>
          <w:trHeight w:val="70"/>
        </w:trPr>
        <w:tc>
          <w:tcPr>
            <w:tcW w:w="536" w:type="dxa"/>
            <w:noWrap/>
            <w:vAlign w:val="center"/>
            <w:hideMark/>
          </w:tcPr>
          <w:p w14:paraId="45B61220"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911</w:t>
            </w:r>
          </w:p>
        </w:tc>
        <w:tc>
          <w:tcPr>
            <w:tcW w:w="627" w:type="dxa"/>
            <w:noWrap/>
            <w:vAlign w:val="center"/>
            <w:hideMark/>
          </w:tcPr>
          <w:p w14:paraId="74E239E0"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146/0</w:t>
            </w:r>
          </w:p>
        </w:tc>
        <w:tc>
          <w:tcPr>
            <w:tcW w:w="807" w:type="dxa"/>
            <w:noWrap/>
            <w:vAlign w:val="center"/>
            <w:hideMark/>
          </w:tcPr>
          <w:p w14:paraId="25D347EE"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512000</w:t>
            </w:r>
          </w:p>
        </w:tc>
        <w:tc>
          <w:tcPr>
            <w:tcW w:w="2440" w:type="dxa"/>
            <w:vAlign w:val="center"/>
            <w:hideMark/>
          </w:tcPr>
          <w:p w14:paraId="357B2B2F"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51348CF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6.500.000,00</w:t>
            </w:r>
          </w:p>
        </w:tc>
        <w:tc>
          <w:tcPr>
            <w:tcW w:w="1260" w:type="dxa"/>
            <w:noWrap/>
            <w:vAlign w:val="center"/>
            <w:hideMark/>
          </w:tcPr>
          <w:p w14:paraId="68114A0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7A51EE5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343287B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6.500.000,00</w:t>
            </w:r>
          </w:p>
        </w:tc>
        <w:tc>
          <w:tcPr>
            <w:tcW w:w="1524" w:type="dxa"/>
            <w:noWrap/>
            <w:vAlign w:val="center"/>
            <w:hideMark/>
          </w:tcPr>
          <w:p w14:paraId="118CF27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6.156.922,00</w:t>
            </w:r>
          </w:p>
        </w:tc>
        <w:tc>
          <w:tcPr>
            <w:tcW w:w="1175" w:type="dxa"/>
            <w:noWrap/>
            <w:vAlign w:val="center"/>
            <w:hideMark/>
          </w:tcPr>
          <w:p w14:paraId="673E6C2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60C946A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24A94180"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6.156.922,00</w:t>
            </w:r>
          </w:p>
        </w:tc>
        <w:tc>
          <w:tcPr>
            <w:tcW w:w="720" w:type="dxa"/>
            <w:noWrap/>
            <w:vAlign w:val="center"/>
            <w:hideMark/>
          </w:tcPr>
          <w:p w14:paraId="0C429F8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94,72</w:t>
            </w:r>
          </w:p>
        </w:tc>
      </w:tr>
      <w:tr w:rsidR="00464EEB" w:rsidRPr="00470334" w14:paraId="50774152" w14:textId="77777777" w:rsidTr="0016558E">
        <w:trPr>
          <w:trHeight w:val="203"/>
        </w:trPr>
        <w:tc>
          <w:tcPr>
            <w:tcW w:w="1163" w:type="dxa"/>
            <w:gridSpan w:val="2"/>
            <w:shd w:val="clear" w:color="000000" w:fill="F5F5F5"/>
            <w:noWrap/>
            <w:vAlign w:val="bottom"/>
            <w:hideMark/>
          </w:tcPr>
          <w:p w14:paraId="1FAE55B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7E1AFE8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6CA48CD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и </w:t>
            </w:r>
            <w:proofErr w:type="spellStart"/>
            <w:r w:rsidRPr="00470334">
              <w:rPr>
                <w:b/>
                <w:bCs/>
                <w:sz w:val="18"/>
                <w:szCs w:val="18"/>
                <w:lang w:val="en-US" w:eastAsia="en-GB"/>
              </w:rPr>
              <w:t>остваривање</w:t>
            </w:r>
            <w:proofErr w:type="spellEnd"/>
            <w:r w:rsidRPr="00470334">
              <w:rPr>
                <w:b/>
                <w:bCs/>
                <w:sz w:val="18"/>
                <w:szCs w:val="18"/>
                <w:lang w:val="en-US" w:eastAsia="en-GB"/>
              </w:rPr>
              <w:t xml:space="preserve"> </w:t>
            </w:r>
            <w:proofErr w:type="spellStart"/>
            <w:r w:rsidRPr="00470334">
              <w:rPr>
                <w:b/>
                <w:bCs/>
                <w:sz w:val="18"/>
                <w:szCs w:val="18"/>
                <w:lang w:val="en-US" w:eastAsia="en-GB"/>
              </w:rPr>
              <w:t>предшколског</w:t>
            </w:r>
            <w:proofErr w:type="spellEnd"/>
            <w:r w:rsidRPr="00470334">
              <w:rPr>
                <w:b/>
                <w:bCs/>
                <w:sz w:val="18"/>
                <w:szCs w:val="18"/>
                <w:lang w:val="en-US" w:eastAsia="en-GB"/>
              </w:rPr>
              <w:t xml:space="preserve"> </w:t>
            </w:r>
            <w:proofErr w:type="spellStart"/>
            <w:r w:rsidRPr="00470334">
              <w:rPr>
                <w:b/>
                <w:bCs/>
                <w:sz w:val="18"/>
                <w:szCs w:val="18"/>
                <w:lang w:val="en-US" w:eastAsia="en-GB"/>
              </w:rPr>
              <w:t>васпитања</w:t>
            </w:r>
            <w:proofErr w:type="spellEnd"/>
            <w:r w:rsidRPr="00470334">
              <w:rPr>
                <w:b/>
                <w:bCs/>
                <w:sz w:val="18"/>
                <w:szCs w:val="18"/>
                <w:lang w:val="en-US" w:eastAsia="en-GB"/>
              </w:rPr>
              <w:t xml:space="preserve"> и </w:t>
            </w:r>
            <w:proofErr w:type="spellStart"/>
            <w:r w:rsidRPr="00470334">
              <w:rPr>
                <w:b/>
                <w:bCs/>
                <w:sz w:val="18"/>
                <w:szCs w:val="18"/>
                <w:lang w:val="en-US" w:eastAsia="en-GB"/>
              </w:rPr>
              <w:t>образовања</w:t>
            </w:r>
            <w:proofErr w:type="spellEnd"/>
          </w:p>
        </w:tc>
        <w:tc>
          <w:tcPr>
            <w:tcW w:w="1530" w:type="dxa"/>
            <w:shd w:val="clear" w:color="000000" w:fill="F5F5F5"/>
            <w:noWrap/>
            <w:vAlign w:val="center"/>
            <w:hideMark/>
          </w:tcPr>
          <w:p w14:paraId="7FBAF1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499.335.000,00</w:t>
            </w:r>
          </w:p>
        </w:tc>
        <w:tc>
          <w:tcPr>
            <w:tcW w:w="1260" w:type="dxa"/>
            <w:shd w:val="clear" w:color="000000" w:fill="F5F5F5"/>
            <w:noWrap/>
            <w:vAlign w:val="center"/>
            <w:hideMark/>
          </w:tcPr>
          <w:p w14:paraId="41DE61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B5771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38.746.000,00</w:t>
            </w:r>
          </w:p>
        </w:tc>
        <w:tc>
          <w:tcPr>
            <w:tcW w:w="1530" w:type="dxa"/>
            <w:shd w:val="clear" w:color="000000" w:fill="F5F5F5"/>
            <w:noWrap/>
            <w:vAlign w:val="center"/>
            <w:hideMark/>
          </w:tcPr>
          <w:p w14:paraId="34AF50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538.081.000,00</w:t>
            </w:r>
          </w:p>
        </w:tc>
        <w:tc>
          <w:tcPr>
            <w:tcW w:w="1524" w:type="dxa"/>
            <w:shd w:val="clear" w:color="000000" w:fill="F5F5F5"/>
            <w:noWrap/>
            <w:vAlign w:val="center"/>
            <w:hideMark/>
          </w:tcPr>
          <w:p w14:paraId="44C294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477.700.120,00</w:t>
            </w:r>
          </w:p>
        </w:tc>
        <w:tc>
          <w:tcPr>
            <w:tcW w:w="1175" w:type="dxa"/>
            <w:shd w:val="clear" w:color="000000" w:fill="F5F5F5"/>
            <w:noWrap/>
            <w:vAlign w:val="center"/>
            <w:hideMark/>
          </w:tcPr>
          <w:p w14:paraId="77B6EC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F95F7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37.363.509,00</w:t>
            </w:r>
          </w:p>
        </w:tc>
        <w:tc>
          <w:tcPr>
            <w:tcW w:w="1620" w:type="dxa"/>
            <w:shd w:val="clear" w:color="000000" w:fill="F5F5F5"/>
            <w:noWrap/>
            <w:vAlign w:val="center"/>
            <w:hideMark/>
          </w:tcPr>
          <w:p w14:paraId="774712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515.063.629,00</w:t>
            </w:r>
          </w:p>
        </w:tc>
        <w:tc>
          <w:tcPr>
            <w:tcW w:w="720" w:type="dxa"/>
            <w:noWrap/>
            <w:vAlign w:val="center"/>
            <w:hideMark/>
          </w:tcPr>
          <w:p w14:paraId="7C8D36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95,72</w:t>
            </w:r>
          </w:p>
        </w:tc>
      </w:tr>
      <w:tr w:rsidR="00464EEB" w:rsidRPr="00470334" w14:paraId="66682E89" w14:textId="77777777" w:rsidTr="004032D4">
        <w:trPr>
          <w:trHeight w:val="70"/>
        </w:trPr>
        <w:tc>
          <w:tcPr>
            <w:tcW w:w="16470" w:type="dxa"/>
            <w:gridSpan w:val="13"/>
            <w:noWrap/>
            <w:vAlign w:val="bottom"/>
            <w:hideMark/>
          </w:tcPr>
          <w:p w14:paraId="0A11C2B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2082380D" w14:textId="77777777" w:rsidTr="0016558E">
        <w:trPr>
          <w:trHeight w:val="86"/>
        </w:trPr>
        <w:tc>
          <w:tcPr>
            <w:tcW w:w="536" w:type="dxa"/>
            <w:noWrap/>
            <w:vAlign w:val="bottom"/>
            <w:hideMark/>
          </w:tcPr>
          <w:p w14:paraId="45CE3D3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40F8C6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38AE77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72DED76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911:</w:t>
            </w:r>
          </w:p>
        </w:tc>
        <w:tc>
          <w:tcPr>
            <w:tcW w:w="1530" w:type="dxa"/>
            <w:noWrap/>
            <w:vAlign w:val="center"/>
            <w:hideMark/>
          </w:tcPr>
          <w:p w14:paraId="69FBAC4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770D93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EE1C3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1624C2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B462C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E1C49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E4AD9C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892C6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1CF15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C0CF33D" w14:textId="77777777" w:rsidTr="0016558E">
        <w:trPr>
          <w:trHeight w:val="113"/>
        </w:trPr>
        <w:tc>
          <w:tcPr>
            <w:tcW w:w="536" w:type="dxa"/>
            <w:noWrap/>
            <w:vAlign w:val="bottom"/>
            <w:hideMark/>
          </w:tcPr>
          <w:p w14:paraId="3EAD014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E1696E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3A7BF7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2567E2E9"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D78D9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499.335.000,00</w:t>
            </w:r>
          </w:p>
        </w:tc>
        <w:tc>
          <w:tcPr>
            <w:tcW w:w="1260" w:type="dxa"/>
            <w:noWrap/>
            <w:vAlign w:val="center"/>
            <w:hideMark/>
          </w:tcPr>
          <w:p w14:paraId="403B75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41311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A9576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499.335.000,00</w:t>
            </w:r>
          </w:p>
        </w:tc>
        <w:tc>
          <w:tcPr>
            <w:tcW w:w="1524" w:type="dxa"/>
            <w:noWrap/>
            <w:vAlign w:val="center"/>
            <w:hideMark/>
          </w:tcPr>
          <w:p w14:paraId="42ED78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477.700.120,00</w:t>
            </w:r>
          </w:p>
        </w:tc>
        <w:tc>
          <w:tcPr>
            <w:tcW w:w="1175" w:type="dxa"/>
            <w:noWrap/>
            <w:vAlign w:val="center"/>
            <w:hideMark/>
          </w:tcPr>
          <w:p w14:paraId="2B297B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16338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6686F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477.700.120,00</w:t>
            </w:r>
          </w:p>
        </w:tc>
        <w:tc>
          <w:tcPr>
            <w:tcW w:w="720" w:type="dxa"/>
            <w:noWrap/>
            <w:vAlign w:val="center"/>
            <w:hideMark/>
          </w:tcPr>
          <w:p w14:paraId="6F932C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95,67</w:t>
            </w:r>
          </w:p>
        </w:tc>
      </w:tr>
      <w:tr w:rsidR="00464EEB" w:rsidRPr="00470334" w14:paraId="491307EA" w14:textId="77777777" w:rsidTr="0016558E">
        <w:trPr>
          <w:trHeight w:val="248"/>
        </w:trPr>
        <w:tc>
          <w:tcPr>
            <w:tcW w:w="536" w:type="dxa"/>
            <w:noWrap/>
            <w:vAlign w:val="bottom"/>
            <w:hideMark/>
          </w:tcPr>
          <w:p w14:paraId="17DC5E2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C15B74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825950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4D242C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11585F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65951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BA0DC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37.821.291,00</w:t>
            </w:r>
          </w:p>
        </w:tc>
        <w:tc>
          <w:tcPr>
            <w:tcW w:w="1530" w:type="dxa"/>
            <w:noWrap/>
            <w:vAlign w:val="center"/>
            <w:hideMark/>
          </w:tcPr>
          <w:p w14:paraId="55363B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37.821.291,00</w:t>
            </w:r>
          </w:p>
        </w:tc>
        <w:tc>
          <w:tcPr>
            <w:tcW w:w="1524" w:type="dxa"/>
            <w:noWrap/>
            <w:vAlign w:val="center"/>
            <w:hideMark/>
          </w:tcPr>
          <w:p w14:paraId="1C93F8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3A6CB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0DA90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36.438.800,00</w:t>
            </w:r>
          </w:p>
        </w:tc>
        <w:tc>
          <w:tcPr>
            <w:tcW w:w="1620" w:type="dxa"/>
            <w:noWrap/>
            <w:vAlign w:val="center"/>
            <w:hideMark/>
          </w:tcPr>
          <w:p w14:paraId="3BDBAB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36.438.800,00</w:t>
            </w:r>
          </w:p>
        </w:tc>
        <w:tc>
          <w:tcPr>
            <w:tcW w:w="720" w:type="dxa"/>
            <w:noWrap/>
            <w:vAlign w:val="center"/>
            <w:hideMark/>
          </w:tcPr>
          <w:p w14:paraId="755140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96,34</w:t>
            </w:r>
          </w:p>
        </w:tc>
      </w:tr>
      <w:tr w:rsidR="00464EEB" w:rsidRPr="00470334" w14:paraId="3C0E95FD" w14:textId="77777777" w:rsidTr="0016558E">
        <w:trPr>
          <w:trHeight w:val="185"/>
        </w:trPr>
        <w:tc>
          <w:tcPr>
            <w:tcW w:w="536" w:type="dxa"/>
            <w:noWrap/>
            <w:vAlign w:val="bottom"/>
            <w:hideMark/>
          </w:tcPr>
          <w:p w14:paraId="7A238A1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074F49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1D7F7B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3547A79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18F4F9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913FB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EA9842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924.709,00</w:t>
            </w:r>
          </w:p>
        </w:tc>
        <w:tc>
          <w:tcPr>
            <w:tcW w:w="1530" w:type="dxa"/>
            <w:noWrap/>
            <w:vAlign w:val="center"/>
            <w:hideMark/>
          </w:tcPr>
          <w:p w14:paraId="283F307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924.709,00</w:t>
            </w:r>
          </w:p>
        </w:tc>
        <w:tc>
          <w:tcPr>
            <w:tcW w:w="1524" w:type="dxa"/>
            <w:noWrap/>
            <w:vAlign w:val="center"/>
            <w:hideMark/>
          </w:tcPr>
          <w:p w14:paraId="1B3257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54C5F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E0B7B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924.709,00</w:t>
            </w:r>
          </w:p>
        </w:tc>
        <w:tc>
          <w:tcPr>
            <w:tcW w:w="1620" w:type="dxa"/>
            <w:noWrap/>
            <w:vAlign w:val="center"/>
            <w:hideMark/>
          </w:tcPr>
          <w:p w14:paraId="698DAA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924.709,00</w:t>
            </w:r>
          </w:p>
        </w:tc>
        <w:tc>
          <w:tcPr>
            <w:tcW w:w="720" w:type="dxa"/>
            <w:noWrap/>
            <w:vAlign w:val="center"/>
            <w:hideMark/>
          </w:tcPr>
          <w:p w14:paraId="7AD0EC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4F508871" w14:textId="77777777" w:rsidTr="0016558E">
        <w:trPr>
          <w:trHeight w:val="131"/>
        </w:trPr>
        <w:tc>
          <w:tcPr>
            <w:tcW w:w="1163" w:type="dxa"/>
            <w:gridSpan w:val="2"/>
            <w:shd w:val="clear" w:color="000000" w:fill="F5F5F5"/>
            <w:noWrap/>
            <w:vAlign w:val="bottom"/>
            <w:hideMark/>
          </w:tcPr>
          <w:p w14:paraId="169CE580"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1C1D2A22"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911</w:t>
            </w:r>
          </w:p>
        </w:tc>
        <w:tc>
          <w:tcPr>
            <w:tcW w:w="2440" w:type="dxa"/>
            <w:shd w:val="clear" w:color="000000" w:fill="F5F5F5"/>
            <w:vAlign w:val="bottom"/>
            <w:hideMark/>
          </w:tcPr>
          <w:p w14:paraId="25E60A88"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Предшколско</w:t>
            </w:r>
            <w:proofErr w:type="spellEnd"/>
            <w:r w:rsidRPr="00470334">
              <w:rPr>
                <w:b/>
                <w:bCs/>
                <w:sz w:val="18"/>
                <w:szCs w:val="18"/>
                <w:lang w:val="en-US" w:eastAsia="en-GB"/>
              </w:rPr>
              <w:t xml:space="preserve"> </w:t>
            </w:r>
            <w:proofErr w:type="spellStart"/>
            <w:r w:rsidRPr="00470334">
              <w:rPr>
                <w:b/>
                <w:bCs/>
                <w:sz w:val="18"/>
                <w:szCs w:val="18"/>
                <w:lang w:val="en-US" w:eastAsia="en-GB"/>
              </w:rPr>
              <w:t>образовање</w:t>
            </w:r>
            <w:proofErr w:type="spellEnd"/>
          </w:p>
        </w:tc>
        <w:tc>
          <w:tcPr>
            <w:tcW w:w="1530" w:type="dxa"/>
            <w:shd w:val="clear" w:color="000000" w:fill="F5F5F5"/>
            <w:noWrap/>
            <w:vAlign w:val="center"/>
            <w:hideMark/>
          </w:tcPr>
          <w:p w14:paraId="052ED56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499.335.000,00</w:t>
            </w:r>
          </w:p>
        </w:tc>
        <w:tc>
          <w:tcPr>
            <w:tcW w:w="1260" w:type="dxa"/>
            <w:shd w:val="clear" w:color="000000" w:fill="F5F5F5"/>
            <w:noWrap/>
            <w:vAlign w:val="center"/>
            <w:hideMark/>
          </w:tcPr>
          <w:p w14:paraId="70BCB92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31757D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38.746.000,00</w:t>
            </w:r>
          </w:p>
        </w:tc>
        <w:tc>
          <w:tcPr>
            <w:tcW w:w="1530" w:type="dxa"/>
            <w:shd w:val="clear" w:color="000000" w:fill="F5F5F5"/>
            <w:noWrap/>
            <w:vAlign w:val="center"/>
            <w:hideMark/>
          </w:tcPr>
          <w:p w14:paraId="0190E08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538.081.000,00</w:t>
            </w:r>
          </w:p>
        </w:tc>
        <w:tc>
          <w:tcPr>
            <w:tcW w:w="1524" w:type="dxa"/>
            <w:shd w:val="clear" w:color="000000" w:fill="F5F5F5"/>
            <w:noWrap/>
            <w:vAlign w:val="center"/>
            <w:hideMark/>
          </w:tcPr>
          <w:p w14:paraId="2E02F26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477.700.120,00</w:t>
            </w:r>
          </w:p>
        </w:tc>
        <w:tc>
          <w:tcPr>
            <w:tcW w:w="1175" w:type="dxa"/>
            <w:shd w:val="clear" w:color="000000" w:fill="F5F5F5"/>
            <w:noWrap/>
            <w:vAlign w:val="center"/>
            <w:hideMark/>
          </w:tcPr>
          <w:p w14:paraId="42199B2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B620E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37.363.509,00</w:t>
            </w:r>
          </w:p>
        </w:tc>
        <w:tc>
          <w:tcPr>
            <w:tcW w:w="1620" w:type="dxa"/>
            <w:shd w:val="clear" w:color="000000" w:fill="F5F5F5"/>
            <w:noWrap/>
            <w:vAlign w:val="center"/>
            <w:hideMark/>
          </w:tcPr>
          <w:p w14:paraId="2BDA13C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515.063.629,00</w:t>
            </w:r>
          </w:p>
        </w:tc>
        <w:tc>
          <w:tcPr>
            <w:tcW w:w="720" w:type="dxa"/>
            <w:noWrap/>
            <w:vAlign w:val="center"/>
            <w:hideMark/>
          </w:tcPr>
          <w:p w14:paraId="6834DEB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95,72</w:t>
            </w:r>
          </w:p>
        </w:tc>
      </w:tr>
      <w:tr w:rsidR="00464EEB" w:rsidRPr="00470334" w14:paraId="115F4301" w14:textId="77777777" w:rsidTr="004032D4">
        <w:trPr>
          <w:trHeight w:val="70"/>
        </w:trPr>
        <w:tc>
          <w:tcPr>
            <w:tcW w:w="16470" w:type="dxa"/>
            <w:gridSpan w:val="13"/>
            <w:noWrap/>
            <w:vAlign w:val="bottom"/>
            <w:hideMark/>
          </w:tcPr>
          <w:p w14:paraId="5F8F23D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1880D9BD" w14:textId="77777777" w:rsidTr="0016558E">
        <w:trPr>
          <w:trHeight w:val="113"/>
        </w:trPr>
        <w:tc>
          <w:tcPr>
            <w:tcW w:w="536" w:type="dxa"/>
            <w:noWrap/>
            <w:vAlign w:val="bottom"/>
            <w:hideMark/>
          </w:tcPr>
          <w:p w14:paraId="0E9A4AE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038CCC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2E1492A2"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vAlign w:val="bottom"/>
            <w:hideMark/>
          </w:tcPr>
          <w:p w14:paraId="664A2E5C"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главу</w:t>
            </w:r>
            <w:proofErr w:type="spellEnd"/>
            <w:r w:rsidRPr="00470334">
              <w:rPr>
                <w:b/>
                <w:bCs/>
                <w:sz w:val="18"/>
                <w:szCs w:val="18"/>
                <w:lang w:val="en-US" w:eastAsia="en-GB"/>
              </w:rPr>
              <w:t xml:space="preserve"> 4.01:</w:t>
            </w:r>
          </w:p>
        </w:tc>
        <w:tc>
          <w:tcPr>
            <w:tcW w:w="1530" w:type="dxa"/>
            <w:noWrap/>
            <w:vAlign w:val="center"/>
            <w:hideMark/>
          </w:tcPr>
          <w:p w14:paraId="46E173A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noWrap/>
            <w:vAlign w:val="center"/>
            <w:hideMark/>
          </w:tcPr>
          <w:p w14:paraId="521E037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noWrap/>
            <w:vAlign w:val="center"/>
            <w:hideMark/>
          </w:tcPr>
          <w:p w14:paraId="6478B2F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noWrap/>
            <w:vAlign w:val="center"/>
            <w:hideMark/>
          </w:tcPr>
          <w:p w14:paraId="0577994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noWrap/>
            <w:vAlign w:val="center"/>
            <w:hideMark/>
          </w:tcPr>
          <w:p w14:paraId="5840454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noWrap/>
            <w:vAlign w:val="center"/>
            <w:hideMark/>
          </w:tcPr>
          <w:p w14:paraId="34AECB1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noWrap/>
            <w:vAlign w:val="center"/>
            <w:hideMark/>
          </w:tcPr>
          <w:p w14:paraId="30B2662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noWrap/>
            <w:vAlign w:val="center"/>
            <w:hideMark/>
          </w:tcPr>
          <w:p w14:paraId="4705F1D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4A1B686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3C3F938E" w14:textId="77777777" w:rsidTr="0016558E">
        <w:trPr>
          <w:trHeight w:val="140"/>
        </w:trPr>
        <w:tc>
          <w:tcPr>
            <w:tcW w:w="536" w:type="dxa"/>
            <w:noWrap/>
            <w:vAlign w:val="bottom"/>
            <w:hideMark/>
          </w:tcPr>
          <w:p w14:paraId="222DE27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55652B6"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BAFFBA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01</w:t>
            </w:r>
          </w:p>
        </w:tc>
        <w:tc>
          <w:tcPr>
            <w:tcW w:w="2440" w:type="dxa"/>
            <w:vAlign w:val="bottom"/>
            <w:hideMark/>
          </w:tcPr>
          <w:p w14:paraId="59558F27"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4261BD9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499.335.000,00</w:t>
            </w:r>
          </w:p>
        </w:tc>
        <w:tc>
          <w:tcPr>
            <w:tcW w:w="1260" w:type="dxa"/>
            <w:noWrap/>
            <w:vAlign w:val="center"/>
            <w:hideMark/>
          </w:tcPr>
          <w:p w14:paraId="3AB2E4F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7C07419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D6BC72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499.335.000,00</w:t>
            </w:r>
          </w:p>
        </w:tc>
        <w:tc>
          <w:tcPr>
            <w:tcW w:w="1524" w:type="dxa"/>
            <w:noWrap/>
            <w:vAlign w:val="center"/>
            <w:hideMark/>
          </w:tcPr>
          <w:p w14:paraId="6AC3C45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477.700.120,00</w:t>
            </w:r>
          </w:p>
        </w:tc>
        <w:tc>
          <w:tcPr>
            <w:tcW w:w="1175" w:type="dxa"/>
            <w:noWrap/>
            <w:vAlign w:val="center"/>
            <w:hideMark/>
          </w:tcPr>
          <w:p w14:paraId="7350E92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020DF81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6CF3E36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477.700.120,00</w:t>
            </w:r>
          </w:p>
        </w:tc>
        <w:tc>
          <w:tcPr>
            <w:tcW w:w="720" w:type="dxa"/>
            <w:noWrap/>
            <w:vAlign w:val="center"/>
            <w:hideMark/>
          </w:tcPr>
          <w:p w14:paraId="6368883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95,67</w:t>
            </w:r>
          </w:p>
        </w:tc>
      </w:tr>
      <w:tr w:rsidR="00464EEB" w:rsidRPr="00470334" w14:paraId="2A86154A" w14:textId="77777777" w:rsidTr="0016558E">
        <w:trPr>
          <w:trHeight w:val="275"/>
        </w:trPr>
        <w:tc>
          <w:tcPr>
            <w:tcW w:w="536" w:type="dxa"/>
            <w:noWrap/>
            <w:vAlign w:val="bottom"/>
            <w:hideMark/>
          </w:tcPr>
          <w:p w14:paraId="6E0C910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7325206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7258B4F4"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07</w:t>
            </w:r>
          </w:p>
        </w:tc>
        <w:tc>
          <w:tcPr>
            <w:tcW w:w="2440" w:type="dxa"/>
            <w:vAlign w:val="bottom"/>
            <w:hideMark/>
          </w:tcPr>
          <w:p w14:paraId="5022F4FE"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681D93F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51C1F61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90BCE1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37.821.291,00</w:t>
            </w:r>
          </w:p>
        </w:tc>
        <w:tc>
          <w:tcPr>
            <w:tcW w:w="1530" w:type="dxa"/>
            <w:noWrap/>
            <w:vAlign w:val="center"/>
            <w:hideMark/>
          </w:tcPr>
          <w:p w14:paraId="74EF19F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37.821.291,00</w:t>
            </w:r>
          </w:p>
        </w:tc>
        <w:tc>
          <w:tcPr>
            <w:tcW w:w="1524" w:type="dxa"/>
            <w:noWrap/>
            <w:vAlign w:val="center"/>
            <w:hideMark/>
          </w:tcPr>
          <w:p w14:paraId="13C49E2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78F434A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4B93E4F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36.438.800,00</w:t>
            </w:r>
          </w:p>
        </w:tc>
        <w:tc>
          <w:tcPr>
            <w:tcW w:w="1620" w:type="dxa"/>
            <w:noWrap/>
            <w:vAlign w:val="center"/>
            <w:hideMark/>
          </w:tcPr>
          <w:p w14:paraId="03C4E2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36.438.800,00</w:t>
            </w:r>
          </w:p>
        </w:tc>
        <w:tc>
          <w:tcPr>
            <w:tcW w:w="720" w:type="dxa"/>
            <w:noWrap/>
            <w:vAlign w:val="center"/>
            <w:hideMark/>
          </w:tcPr>
          <w:p w14:paraId="3338F11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96,34</w:t>
            </w:r>
          </w:p>
        </w:tc>
      </w:tr>
      <w:tr w:rsidR="00464EEB" w:rsidRPr="00470334" w14:paraId="4C71128D" w14:textId="77777777" w:rsidTr="0016558E">
        <w:trPr>
          <w:trHeight w:val="70"/>
        </w:trPr>
        <w:tc>
          <w:tcPr>
            <w:tcW w:w="536" w:type="dxa"/>
            <w:noWrap/>
            <w:vAlign w:val="bottom"/>
            <w:hideMark/>
          </w:tcPr>
          <w:p w14:paraId="74EB7D1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092BBB72"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DC2CC45"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17</w:t>
            </w:r>
          </w:p>
        </w:tc>
        <w:tc>
          <w:tcPr>
            <w:tcW w:w="2440" w:type="dxa"/>
            <w:vAlign w:val="bottom"/>
            <w:hideMark/>
          </w:tcPr>
          <w:p w14:paraId="65235452"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1766C54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5CABE9F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4A3AD3F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924.709,00</w:t>
            </w:r>
          </w:p>
        </w:tc>
        <w:tc>
          <w:tcPr>
            <w:tcW w:w="1530" w:type="dxa"/>
            <w:noWrap/>
            <w:vAlign w:val="center"/>
            <w:hideMark/>
          </w:tcPr>
          <w:p w14:paraId="4DE35A0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924.709,00</w:t>
            </w:r>
          </w:p>
        </w:tc>
        <w:tc>
          <w:tcPr>
            <w:tcW w:w="1524" w:type="dxa"/>
            <w:noWrap/>
            <w:vAlign w:val="center"/>
            <w:hideMark/>
          </w:tcPr>
          <w:p w14:paraId="2602164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391CE00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23CA742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924.709,00</w:t>
            </w:r>
          </w:p>
        </w:tc>
        <w:tc>
          <w:tcPr>
            <w:tcW w:w="1620" w:type="dxa"/>
            <w:noWrap/>
            <w:vAlign w:val="center"/>
            <w:hideMark/>
          </w:tcPr>
          <w:p w14:paraId="28D61A2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924.709,00</w:t>
            </w:r>
          </w:p>
        </w:tc>
        <w:tc>
          <w:tcPr>
            <w:tcW w:w="720" w:type="dxa"/>
            <w:noWrap/>
            <w:vAlign w:val="center"/>
            <w:hideMark/>
          </w:tcPr>
          <w:p w14:paraId="38B6809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100,00</w:t>
            </w:r>
          </w:p>
        </w:tc>
      </w:tr>
      <w:tr w:rsidR="00464EEB" w:rsidRPr="00470334" w14:paraId="2E95E694" w14:textId="77777777" w:rsidTr="0016558E">
        <w:trPr>
          <w:trHeight w:val="70"/>
        </w:trPr>
        <w:tc>
          <w:tcPr>
            <w:tcW w:w="1163" w:type="dxa"/>
            <w:gridSpan w:val="2"/>
            <w:shd w:val="clear" w:color="000000" w:fill="F5F5F5"/>
            <w:noWrap/>
            <w:vAlign w:val="bottom"/>
            <w:hideMark/>
          </w:tcPr>
          <w:p w14:paraId="28E18D4E"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главу</w:t>
            </w:r>
            <w:proofErr w:type="spellEnd"/>
          </w:p>
        </w:tc>
        <w:tc>
          <w:tcPr>
            <w:tcW w:w="807" w:type="dxa"/>
            <w:shd w:val="clear" w:color="000000" w:fill="F5F5F5"/>
            <w:noWrap/>
            <w:vAlign w:val="bottom"/>
            <w:hideMark/>
          </w:tcPr>
          <w:p w14:paraId="6FF6BA42"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4.01</w:t>
            </w:r>
          </w:p>
        </w:tc>
        <w:tc>
          <w:tcPr>
            <w:tcW w:w="2440" w:type="dxa"/>
            <w:shd w:val="clear" w:color="000000" w:fill="F5F5F5"/>
            <w:vAlign w:val="bottom"/>
            <w:hideMark/>
          </w:tcPr>
          <w:p w14:paraId="67545668"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Предсколска</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r w:rsidRPr="00470334">
              <w:rPr>
                <w:b/>
                <w:bCs/>
                <w:sz w:val="18"/>
                <w:szCs w:val="18"/>
                <w:lang w:val="en-US" w:eastAsia="en-GB"/>
              </w:rPr>
              <w:t xml:space="preserve"> </w:t>
            </w:r>
            <w:proofErr w:type="spellStart"/>
            <w:r w:rsidRPr="00470334">
              <w:rPr>
                <w:b/>
                <w:bCs/>
                <w:sz w:val="18"/>
                <w:szCs w:val="18"/>
                <w:lang w:val="en-US" w:eastAsia="en-GB"/>
              </w:rPr>
              <w:t>Бамби</w:t>
            </w:r>
            <w:proofErr w:type="spellEnd"/>
          </w:p>
        </w:tc>
        <w:tc>
          <w:tcPr>
            <w:tcW w:w="1530" w:type="dxa"/>
            <w:shd w:val="clear" w:color="000000" w:fill="F5F5F5"/>
            <w:noWrap/>
            <w:vAlign w:val="center"/>
            <w:hideMark/>
          </w:tcPr>
          <w:p w14:paraId="2983CB4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499.335.000,00</w:t>
            </w:r>
          </w:p>
        </w:tc>
        <w:tc>
          <w:tcPr>
            <w:tcW w:w="1260" w:type="dxa"/>
            <w:shd w:val="clear" w:color="000000" w:fill="F5F5F5"/>
            <w:noWrap/>
            <w:vAlign w:val="center"/>
            <w:hideMark/>
          </w:tcPr>
          <w:p w14:paraId="401ACB3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EF30E6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38.746.000,00</w:t>
            </w:r>
          </w:p>
        </w:tc>
        <w:tc>
          <w:tcPr>
            <w:tcW w:w="1530" w:type="dxa"/>
            <w:shd w:val="clear" w:color="000000" w:fill="F5F5F5"/>
            <w:noWrap/>
            <w:vAlign w:val="center"/>
            <w:hideMark/>
          </w:tcPr>
          <w:p w14:paraId="2D7CE80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538.081.000,00</w:t>
            </w:r>
          </w:p>
        </w:tc>
        <w:tc>
          <w:tcPr>
            <w:tcW w:w="1524" w:type="dxa"/>
            <w:shd w:val="clear" w:color="000000" w:fill="F5F5F5"/>
            <w:noWrap/>
            <w:vAlign w:val="center"/>
            <w:hideMark/>
          </w:tcPr>
          <w:p w14:paraId="2BDD2CA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477.700.120,00</w:t>
            </w:r>
          </w:p>
        </w:tc>
        <w:tc>
          <w:tcPr>
            <w:tcW w:w="1175" w:type="dxa"/>
            <w:shd w:val="clear" w:color="000000" w:fill="F5F5F5"/>
            <w:noWrap/>
            <w:vAlign w:val="center"/>
            <w:hideMark/>
          </w:tcPr>
          <w:p w14:paraId="5F05F42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27469F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37.363.509,00</w:t>
            </w:r>
          </w:p>
        </w:tc>
        <w:tc>
          <w:tcPr>
            <w:tcW w:w="1620" w:type="dxa"/>
            <w:shd w:val="clear" w:color="000000" w:fill="F5F5F5"/>
            <w:noWrap/>
            <w:vAlign w:val="center"/>
            <w:hideMark/>
          </w:tcPr>
          <w:p w14:paraId="4710F9F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515.063.629,00</w:t>
            </w:r>
          </w:p>
        </w:tc>
        <w:tc>
          <w:tcPr>
            <w:tcW w:w="720" w:type="dxa"/>
            <w:noWrap/>
            <w:vAlign w:val="center"/>
            <w:hideMark/>
          </w:tcPr>
          <w:p w14:paraId="7153955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95,72</w:t>
            </w:r>
          </w:p>
        </w:tc>
      </w:tr>
      <w:tr w:rsidR="00464EEB" w:rsidRPr="00470334" w14:paraId="024A6E47" w14:textId="77777777" w:rsidTr="004032D4">
        <w:trPr>
          <w:trHeight w:val="70"/>
        </w:trPr>
        <w:tc>
          <w:tcPr>
            <w:tcW w:w="16470" w:type="dxa"/>
            <w:gridSpan w:val="13"/>
            <w:noWrap/>
            <w:vAlign w:val="bottom"/>
            <w:hideMark/>
          </w:tcPr>
          <w:p w14:paraId="47BB94D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005F7786" w14:textId="77777777" w:rsidTr="0016558E">
        <w:trPr>
          <w:trHeight w:val="176"/>
        </w:trPr>
        <w:tc>
          <w:tcPr>
            <w:tcW w:w="10080" w:type="dxa"/>
            <w:gridSpan w:val="8"/>
            <w:vMerge w:val="restart"/>
            <w:noWrap/>
            <w:vAlign w:val="center"/>
            <w:hideMark/>
          </w:tcPr>
          <w:p w14:paraId="6D6D276D" w14:textId="522BFA6E" w:rsidR="006A297B" w:rsidRPr="00470334" w:rsidRDefault="006A297B"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Глава</w:t>
            </w:r>
            <w:proofErr w:type="spellEnd"/>
            <w:r>
              <w:rPr>
                <w:b/>
                <w:bCs/>
                <w:sz w:val="18"/>
                <w:szCs w:val="18"/>
                <w:lang w:val="sr-Cyrl-RS" w:eastAsia="en-GB"/>
              </w:rPr>
              <w:t xml:space="preserve"> </w:t>
            </w:r>
            <w:r w:rsidRPr="00470334">
              <w:rPr>
                <w:b/>
                <w:bCs/>
                <w:sz w:val="18"/>
                <w:szCs w:val="18"/>
                <w:lang w:val="en-US" w:eastAsia="en-GB"/>
              </w:rPr>
              <w:t>4.02</w:t>
            </w:r>
            <w:r>
              <w:rPr>
                <w:b/>
                <w:bCs/>
                <w:sz w:val="18"/>
                <w:szCs w:val="18"/>
                <w:lang w:val="sr-Cyrl-RS" w:eastAsia="en-GB"/>
              </w:rPr>
              <w:t xml:space="preserve"> </w:t>
            </w:r>
            <w:proofErr w:type="spellStart"/>
            <w:r w:rsidRPr="00470334">
              <w:rPr>
                <w:b/>
                <w:bCs/>
                <w:sz w:val="18"/>
                <w:szCs w:val="18"/>
                <w:lang w:val="en-US" w:eastAsia="en-GB"/>
              </w:rPr>
              <w:t>Установа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физичку</w:t>
            </w:r>
            <w:proofErr w:type="spellEnd"/>
            <w:r w:rsidRPr="00470334">
              <w:rPr>
                <w:b/>
                <w:bCs/>
                <w:sz w:val="18"/>
                <w:szCs w:val="18"/>
                <w:lang w:val="en-US" w:eastAsia="en-GB"/>
              </w:rPr>
              <w:t xml:space="preserve"> </w:t>
            </w:r>
            <w:proofErr w:type="spellStart"/>
            <w:r w:rsidRPr="00470334">
              <w:rPr>
                <w:b/>
                <w:bCs/>
                <w:sz w:val="18"/>
                <w:szCs w:val="18"/>
                <w:lang w:val="en-US" w:eastAsia="en-GB"/>
              </w:rPr>
              <w:t>културу</w:t>
            </w:r>
            <w:proofErr w:type="spellEnd"/>
            <w:r w:rsidRPr="00470334">
              <w:rPr>
                <w:b/>
                <w:bCs/>
                <w:sz w:val="18"/>
                <w:szCs w:val="18"/>
                <w:lang w:val="en-US" w:eastAsia="en-GB"/>
              </w:rPr>
              <w:t xml:space="preserve"> </w:t>
            </w:r>
            <w:proofErr w:type="spellStart"/>
            <w:r w:rsidRPr="00470334">
              <w:rPr>
                <w:b/>
                <w:bCs/>
                <w:sz w:val="18"/>
                <w:szCs w:val="18"/>
                <w:lang w:val="en-US" w:eastAsia="en-GB"/>
              </w:rPr>
              <w:t>Лагатор</w:t>
            </w:r>
            <w:proofErr w:type="spellEnd"/>
          </w:p>
          <w:p w14:paraId="6EE5EBC9" w14:textId="5B87CD38" w:rsidR="006A297B" w:rsidRPr="00470334" w:rsidRDefault="006A297B" w:rsidP="006A297B">
            <w:pPr>
              <w:spacing w:before="0" w:beforeAutospacing="0" w:after="0" w:afterAutospacing="0"/>
              <w:jc w:val="left"/>
              <w:outlineLvl w:val="4"/>
              <w:rPr>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810</w:t>
            </w:r>
            <w:r>
              <w:rPr>
                <w:b/>
                <w:bCs/>
                <w:sz w:val="18"/>
                <w:szCs w:val="18"/>
                <w:lang w:val="sr-Cyrl-RS" w:eastAsia="en-GB"/>
              </w:rPr>
              <w:t xml:space="preserve"> </w:t>
            </w: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рекреације</w:t>
            </w:r>
            <w:proofErr w:type="spellEnd"/>
            <w:r w:rsidRPr="00470334">
              <w:rPr>
                <w:b/>
                <w:bCs/>
                <w:sz w:val="18"/>
                <w:szCs w:val="18"/>
                <w:lang w:val="en-US" w:eastAsia="en-GB"/>
              </w:rPr>
              <w:t xml:space="preserve"> и </w:t>
            </w:r>
            <w:proofErr w:type="spellStart"/>
            <w:r w:rsidRPr="00470334">
              <w:rPr>
                <w:b/>
                <w:bCs/>
                <w:sz w:val="18"/>
                <w:szCs w:val="18"/>
                <w:lang w:val="en-US" w:eastAsia="en-GB"/>
              </w:rPr>
              <w:t>спорта</w:t>
            </w:r>
            <w:proofErr w:type="spellEnd"/>
          </w:p>
        </w:tc>
        <w:tc>
          <w:tcPr>
            <w:tcW w:w="1524" w:type="dxa"/>
            <w:noWrap/>
            <w:vAlign w:val="center"/>
            <w:hideMark/>
          </w:tcPr>
          <w:p w14:paraId="05937DED" w14:textId="77777777" w:rsidR="006A297B" w:rsidRPr="00470334" w:rsidRDefault="006A297B" w:rsidP="00A03416">
            <w:pPr>
              <w:spacing w:before="0" w:beforeAutospacing="0" w:after="0" w:afterAutospacing="0"/>
              <w:jc w:val="left"/>
              <w:outlineLvl w:val="3"/>
              <w:rPr>
                <w:sz w:val="18"/>
                <w:szCs w:val="18"/>
                <w:lang w:val="en-US" w:eastAsia="en-GB"/>
              </w:rPr>
            </w:pPr>
          </w:p>
        </w:tc>
        <w:tc>
          <w:tcPr>
            <w:tcW w:w="1175" w:type="dxa"/>
            <w:noWrap/>
            <w:vAlign w:val="center"/>
            <w:hideMark/>
          </w:tcPr>
          <w:p w14:paraId="0652A2FA" w14:textId="77777777" w:rsidR="006A297B" w:rsidRPr="00470334" w:rsidRDefault="006A297B" w:rsidP="00A03416">
            <w:pPr>
              <w:spacing w:before="0" w:beforeAutospacing="0" w:after="0" w:afterAutospacing="0"/>
              <w:jc w:val="left"/>
              <w:outlineLvl w:val="3"/>
              <w:rPr>
                <w:sz w:val="18"/>
                <w:szCs w:val="18"/>
                <w:lang w:val="en-US" w:eastAsia="en-GB"/>
              </w:rPr>
            </w:pPr>
          </w:p>
        </w:tc>
        <w:tc>
          <w:tcPr>
            <w:tcW w:w="1351" w:type="dxa"/>
            <w:noWrap/>
            <w:vAlign w:val="center"/>
            <w:hideMark/>
          </w:tcPr>
          <w:p w14:paraId="2B42F4F0" w14:textId="77777777" w:rsidR="006A297B" w:rsidRPr="00470334" w:rsidRDefault="006A297B" w:rsidP="00A03416">
            <w:pPr>
              <w:spacing w:before="0" w:beforeAutospacing="0" w:after="0" w:afterAutospacing="0"/>
              <w:jc w:val="left"/>
              <w:outlineLvl w:val="3"/>
              <w:rPr>
                <w:sz w:val="18"/>
                <w:szCs w:val="18"/>
                <w:lang w:val="en-US" w:eastAsia="en-GB"/>
              </w:rPr>
            </w:pPr>
          </w:p>
        </w:tc>
        <w:tc>
          <w:tcPr>
            <w:tcW w:w="1620" w:type="dxa"/>
            <w:noWrap/>
            <w:vAlign w:val="center"/>
            <w:hideMark/>
          </w:tcPr>
          <w:p w14:paraId="42BB63CB" w14:textId="77777777" w:rsidR="006A297B" w:rsidRPr="00470334" w:rsidRDefault="006A297B" w:rsidP="00A03416">
            <w:pPr>
              <w:spacing w:before="0" w:beforeAutospacing="0" w:after="0" w:afterAutospacing="0"/>
              <w:jc w:val="left"/>
              <w:outlineLvl w:val="3"/>
              <w:rPr>
                <w:sz w:val="18"/>
                <w:szCs w:val="18"/>
                <w:lang w:val="en-US" w:eastAsia="en-GB"/>
              </w:rPr>
            </w:pPr>
          </w:p>
        </w:tc>
        <w:tc>
          <w:tcPr>
            <w:tcW w:w="720" w:type="dxa"/>
            <w:noWrap/>
            <w:vAlign w:val="center"/>
            <w:hideMark/>
          </w:tcPr>
          <w:p w14:paraId="29F03CF6" w14:textId="77777777" w:rsidR="006A297B" w:rsidRPr="00470334" w:rsidRDefault="006A297B" w:rsidP="00A03416">
            <w:pPr>
              <w:spacing w:before="0" w:beforeAutospacing="0" w:after="0" w:afterAutospacing="0"/>
              <w:jc w:val="left"/>
              <w:outlineLvl w:val="3"/>
              <w:rPr>
                <w:sz w:val="18"/>
                <w:szCs w:val="18"/>
                <w:lang w:val="en-US" w:eastAsia="en-GB"/>
              </w:rPr>
            </w:pPr>
          </w:p>
        </w:tc>
      </w:tr>
      <w:tr w:rsidR="00464EEB" w:rsidRPr="00470334" w14:paraId="265084EF" w14:textId="77777777" w:rsidTr="0016558E">
        <w:trPr>
          <w:trHeight w:val="158"/>
        </w:trPr>
        <w:tc>
          <w:tcPr>
            <w:tcW w:w="10080" w:type="dxa"/>
            <w:gridSpan w:val="8"/>
            <w:vMerge/>
            <w:noWrap/>
            <w:vAlign w:val="center"/>
            <w:hideMark/>
          </w:tcPr>
          <w:p w14:paraId="3D542655" w14:textId="3716FF1B" w:rsidR="006A297B" w:rsidRPr="00470334" w:rsidRDefault="006A297B" w:rsidP="00A03416">
            <w:pPr>
              <w:spacing w:before="0" w:beforeAutospacing="0" w:after="0" w:afterAutospacing="0"/>
              <w:jc w:val="left"/>
              <w:outlineLvl w:val="4"/>
              <w:rPr>
                <w:sz w:val="18"/>
                <w:szCs w:val="18"/>
                <w:lang w:val="en-US" w:eastAsia="en-GB"/>
              </w:rPr>
            </w:pPr>
          </w:p>
        </w:tc>
        <w:tc>
          <w:tcPr>
            <w:tcW w:w="1524" w:type="dxa"/>
            <w:noWrap/>
            <w:vAlign w:val="center"/>
            <w:hideMark/>
          </w:tcPr>
          <w:p w14:paraId="604F610B" w14:textId="77777777" w:rsidR="006A297B" w:rsidRPr="00470334" w:rsidRDefault="006A297B" w:rsidP="00A03416">
            <w:pPr>
              <w:spacing w:before="0" w:beforeAutospacing="0" w:after="0" w:afterAutospacing="0"/>
              <w:jc w:val="left"/>
              <w:outlineLvl w:val="4"/>
              <w:rPr>
                <w:sz w:val="18"/>
                <w:szCs w:val="18"/>
                <w:lang w:val="en-US" w:eastAsia="en-GB"/>
              </w:rPr>
            </w:pPr>
          </w:p>
        </w:tc>
        <w:tc>
          <w:tcPr>
            <w:tcW w:w="1175" w:type="dxa"/>
            <w:noWrap/>
            <w:vAlign w:val="center"/>
            <w:hideMark/>
          </w:tcPr>
          <w:p w14:paraId="604ADEDA" w14:textId="77777777" w:rsidR="006A297B" w:rsidRPr="00470334" w:rsidRDefault="006A297B" w:rsidP="00A03416">
            <w:pPr>
              <w:spacing w:before="0" w:beforeAutospacing="0" w:after="0" w:afterAutospacing="0"/>
              <w:jc w:val="left"/>
              <w:outlineLvl w:val="4"/>
              <w:rPr>
                <w:sz w:val="18"/>
                <w:szCs w:val="18"/>
                <w:lang w:val="en-US" w:eastAsia="en-GB"/>
              </w:rPr>
            </w:pPr>
          </w:p>
        </w:tc>
        <w:tc>
          <w:tcPr>
            <w:tcW w:w="1351" w:type="dxa"/>
            <w:noWrap/>
            <w:vAlign w:val="center"/>
            <w:hideMark/>
          </w:tcPr>
          <w:p w14:paraId="335434B4" w14:textId="77777777" w:rsidR="006A297B" w:rsidRPr="00470334" w:rsidRDefault="006A297B" w:rsidP="00A03416">
            <w:pPr>
              <w:spacing w:before="0" w:beforeAutospacing="0" w:after="0" w:afterAutospacing="0"/>
              <w:jc w:val="left"/>
              <w:outlineLvl w:val="4"/>
              <w:rPr>
                <w:sz w:val="18"/>
                <w:szCs w:val="18"/>
                <w:lang w:val="en-US" w:eastAsia="en-GB"/>
              </w:rPr>
            </w:pPr>
          </w:p>
        </w:tc>
        <w:tc>
          <w:tcPr>
            <w:tcW w:w="1620" w:type="dxa"/>
            <w:noWrap/>
            <w:vAlign w:val="center"/>
            <w:hideMark/>
          </w:tcPr>
          <w:p w14:paraId="40769942" w14:textId="77777777" w:rsidR="006A297B" w:rsidRPr="00470334" w:rsidRDefault="006A297B" w:rsidP="00A03416">
            <w:pPr>
              <w:spacing w:before="0" w:beforeAutospacing="0" w:after="0" w:afterAutospacing="0"/>
              <w:jc w:val="left"/>
              <w:outlineLvl w:val="4"/>
              <w:rPr>
                <w:sz w:val="18"/>
                <w:szCs w:val="18"/>
                <w:lang w:val="en-US" w:eastAsia="en-GB"/>
              </w:rPr>
            </w:pPr>
          </w:p>
        </w:tc>
        <w:tc>
          <w:tcPr>
            <w:tcW w:w="720" w:type="dxa"/>
            <w:noWrap/>
            <w:vAlign w:val="center"/>
            <w:hideMark/>
          </w:tcPr>
          <w:p w14:paraId="20E257D7" w14:textId="77777777" w:rsidR="006A297B" w:rsidRPr="00470334" w:rsidRDefault="006A297B" w:rsidP="00A03416">
            <w:pPr>
              <w:spacing w:before="0" w:beforeAutospacing="0" w:after="0" w:afterAutospacing="0"/>
              <w:jc w:val="left"/>
              <w:outlineLvl w:val="4"/>
              <w:rPr>
                <w:sz w:val="18"/>
                <w:szCs w:val="18"/>
                <w:lang w:val="en-US" w:eastAsia="en-GB"/>
              </w:rPr>
            </w:pPr>
          </w:p>
        </w:tc>
      </w:tr>
      <w:tr w:rsidR="00464EEB" w:rsidRPr="00470334" w14:paraId="3B902F38" w14:textId="77777777" w:rsidTr="0016558E">
        <w:trPr>
          <w:trHeight w:val="185"/>
        </w:trPr>
        <w:tc>
          <w:tcPr>
            <w:tcW w:w="8550" w:type="dxa"/>
            <w:gridSpan w:val="7"/>
            <w:noWrap/>
            <w:vAlign w:val="center"/>
            <w:hideMark/>
          </w:tcPr>
          <w:p w14:paraId="12DB2DB1" w14:textId="7A69D4C6" w:rsidR="006A297B" w:rsidRPr="00470334" w:rsidRDefault="006A297B" w:rsidP="006A297B">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1301</w:t>
            </w:r>
            <w:r>
              <w:rPr>
                <w:b/>
                <w:bCs/>
                <w:sz w:val="18"/>
                <w:szCs w:val="18"/>
                <w:lang w:val="sr-Cyrl-RS" w:eastAsia="en-GB"/>
              </w:rPr>
              <w:t xml:space="preserve"> </w:t>
            </w:r>
            <w:r w:rsidRPr="00470334">
              <w:rPr>
                <w:b/>
                <w:bCs/>
                <w:sz w:val="18"/>
                <w:szCs w:val="18"/>
                <w:lang w:val="en-US" w:eastAsia="en-GB"/>
              </w:rPr>
              <w:t>РАЗВОЈ СПОРТА И ОМЛАДИНЕ</w:t>
            </w:r>
          </w:p>
        </w:tc>
        <w:tc>
          <w:tcPr>
            <w:tcW w:w="1530" w:type="dxa"/>
            <w:noWrap/>
            <w:vAlign w:val="center"/>
            <w:hideMark/>
          </w:tcPr>
          <w:p w14:paraId="7D74A38F"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524" w:type="dxa"/>
            <w:noWrap/>
            <w:vAlign w:val="center"/>
            <w:hideMark/>
          </w:tcPr>
          <w:p w14:paraId="7EB390FE"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175" w:type="dxa"/>
            <w:noWrap/>
            <w:vAlign w:val="center"/>
            <w:hideMark/>
          </w:tcPr>
          <w:p w14:paraId="49CE5DC7"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351" w:type="dxa"/>
            <w:noWrap/>
            <w:vAlign w:val="center"/>
            <w:hideMark/>
          </w:tcPr>
          <w:p w14:paraId="0CF07EBA"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620" w:type="dxa"/>
            <w:noWrap/>
            <w:vAlign w:val="center"/>
            <w:hideMark/>
          </w:tcPr>
          <w:p w14:paraId="013A5A79"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720" w:type="dxa"/>
            <w:noWrap/>
            <w:vAlign w:val="center"/>
            <w:hideMark/>
          </w:tcPr>
          <w:p w14:paraId="36AD9093" w14:textId="77777777" w:rsidR="006A297B" w:rsidRPr="00470334" w:rsidRDefault="006A297B" w:rsidP="00A03416">
            <w:pPr>
              <w:spacing w:before="0" w:beforeAutospacing="0" w:after="0" w:afterAutospacing="0"/>
              <w:jc w:val="left"/>
              <w:outlineLvl w:val="5"/>
              <w:rPr>
                <w:sz w:val="18"/>
                <w:szCs w:val="18"/>
                <w:lang w:val="en-US" w:eastAsia="en-GB"/>
              </w:rPr>
            </w:pPr>
          </w:p>
        </w:tc>
      </w:tr>
      <w:tr w:rsidR="00464EEB" w:rsidRPr="00470334" w14:paraId="61F29DB8" w14:textId="77777777" w:rsidTr="004032D4">
        <w:trPr>
          <w:trHeight w:val="70"/>
        </w:trPr>
        <w:tc>
          <w:tcPr>
            <w:tcW w:w="16470" w:type="dxa"/>
            <w:gridSpan w:val="13"/>
            <w:noWrap/>
            <w:vAlign w:val="center"/>
            <w:hideMark/>
          </w:tcPr>
          <w:p w14:paraId="25705827"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lastRenderedPageBreak/>
              <w:t> </w:t>
            </w:r>
          </w:p>
        </w:tc>
      </w:tr>
      <w:tr w:rsidR="00464EEB" w:rsidRPr="00470334" w14:paraId="0A00B4FA" w14:textId="77777777" w:rsidTr="0016558E">
        <w:trPr>
          <w:trHeight w:val="131"/>
        </w:trPr>
        <w:tc>
          <w:tcPr>
            <w:tcW w:w="4410" w:type="dxa"/>
            <w:gridSpan w:val="4"/>
            <w:noWrap/>
            <w:vAlign w:val="center"/>
            <w:hideMark/>
          </w:tcPr>
          <w:p w14:paraId="6C0DEFD0" w14:textId="775B3C8C" w:rsidR="006A297B" w:rsidRPr="00470334" w:rsidRDefault="006A297B" w:rsidP="006A297B">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локалних</w:t>
            </w:r>
            <w:proofErr w:type="spellEnd"/>
            <w:r w:rsidRPr="00470334">
              <w:rPr>
                <w:b/>
                <w:bCs/>
                <w:sz w:val="18"/>
                <w:szCs w:val="18"/>
                <w:lang w:val="en-US" w:eastAsia="en-GB"/>
              </w:rPr>
              <w:t xml:space="preserve"> </w:t>
            </w:r>
            <w:proofErr w:type="spellStart"/>
            <w:r w:rsidRPr="00470334">
              <w:rPr>
                <w:b/>
                <w:bCs/>
                <w:sz w:val="18"/>
                <w:szCs w:val="18"/>
                <w:lang w:val="en-US" w:eastAsia="en-GB"/>
              </w:rPr>
              <w:t>спортских</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p>
        </w:tc>
        <w:tc>
          <w:tcPr>
            <w:tcW w:w="1530" w:type="dxa"/>
            <w:noWrap/>
            <w:vAlign w:val="center"/>
            <w:hideMark/>
          </w:tcPr>
          <w:p w14:paraId="6DB5F446"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260" w:type="dxa"/>
            <w:noWrap/>
            <w:vAlign w:val="center"/>
            <w:hideMark/>
          </w:tcPr>
          <w:p w14:paraId="7869090D"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350" w:type="dxa"/>
            <w:noWrap/>
            <w:vAlign w:val="center"/>
            <w:hideMark/>
          </w:tcPr>
          <w:p w14:paraId="708D4004"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530" w:type="dxa"/>
            <w:noWrap/>
            <w:vAlign w:val="center"/>
            <w:hideMark/>
          </w:tcPr>
          <w:p w14:paraId="75DDC2E0"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524" w:type="dxa"/>
            <w:noWrap/>
            <w:vAlign w:val="center"/>
            <w:hideMark/>
          </w:tcPr>
          <w:p w14:paraId="5789FB18"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175" w:type="dxa"/>
            <w:noWrap/>
            <w:vAlign w:val="center"/>
            <w:hideMark/>
          </w:tcPr>
          <w:p w14:paraId="63729AF6"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351" w:type="dxa"/>
            <w:noWrap/>
            <w:vAlign w:val="center"/>
            <w:hideMark/>
          </w:tcPr>
          <w:p w14:paraId="3EAFC801"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620" w:type="dxa"/>
            <w:noWrap/>
            <w:vAlign w:val="center"/>
            <w:hideMark/>
          </w:tcPr>
          <w:p w14:paraId="789892C5"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720" w:type="dxa"/>
            <w:noWrap/>
            <w:vAlign w:val="center"/>
            <w:hideMark/>
          </w:tcPr>
          <w:p w14:paraId="1043898E" w14:textId="77777777" w:rsidR="006A297B" w:rsidRPr="00470334" w:rsidRDefault="006A297B" w:rsidP="00A03416">
            <w:pPr>
              <w:spacing w:before="0" w:beforeAutospacing="0" w:after="0" w:afterAutospacing="0"/>
              <w:jc w:val="left"/>
              <w:outlineLvl w:val="5"/>
              <w:rPr>
                <w:sz w:val="18"/>
                <w:szCs w:val="18"/>
                <w:lang w:val="en-US" w:eastAsia="en-GB"/>
              </w:rPr>
            </w:pPr>
          </w:p>
        </w:tc>
      </w:tr>
      <w:tr w:rsidR="00464EEB" w:rsidRPr="00470334" w14:paraId="270E1C8F" w14:textId="77777777" w:rsidTr="0016558E">
        <w:trPr>
          <w:trHeight w:val="720"/>
        </w:trPr>
        <w:tc>
          <w:tcPr>
            <w:tcW w:w="536" w:type="dxa"/>
            <w:noWrap/>
            <w:vAlign w:val="center"/>
            <w:hideMark/>
          </w:tcPr>
          <w:p w14:paraId="582B8AA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1971F19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147/0</w:t>
            </w:r>
          </w:p>
        </w:tc>
        <w:tc>
          <w:tcPr>
            <w:tcW w:w="807" w:type="dxa"/>
            <w:noWrap/>
            <w:vAlign w:val="center"/>
            <w:hideMark/>
          </w:tcPr>
          <w:p w14:paraId="434F1DE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4D3B092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6CDAD5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37.615.000,00</w:t>
            </w:r>
          </w:p>
        </w:tc>
        <w:tc>
          <w:tcPr>
            <w:tcW w:w="1260" w:type="dxa"/>
            <w:noWrap/>
            <w:vAlign w:val="center"/>
            <w:hideMark/>
          </w:tcPr>
          <w:p w14:paraId="2243B2F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A34E6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A6F144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37.615.000,00</w:t>
            </w:r>
          </w:p>
        </w:tc>
        <w:tc>
          <w:tcPr>
            <w:tcW w:w="1524" w:type="dxa"/>
            <w:noWrap/>
            <w:vAlign w:val="center"/>
            <w:hideMark/>
          </w:tcPr>
          <w:p w14:paraId="1269D0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37.532.828,00</w:t>
            </w:r>
          </w:p>
        </w:tc>
        <w:tc>
          <w:tcPr>
            <w:tcW w:w="1175" w:type="dxa"/>
            <w:noWrap/>
            <w:vAlign w:val="center"/>
            <w:hideMark/>
          </w:tcPr>
          <w:p w14:paraId="005E1C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58279F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98D24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37.532.828,00</w:t>
            </w:r>
          </w:p>
        </w:tc>
        <w:tc>
          <w:tcPr>
            <w:tcW w:w="720" w:type="dxa"/>
            <w:noWrap/>
            <w:vAlign w:val="center"/>
            <w:hideMark/>
          </w:tcPr>
          <w:p w14:paraId="66C1776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99,78</w:t>
            </w:r>
          </w:p>
        </w:tc>
      </w:tr>
      <w:tr w:rsidR="00464EEB" w:rsidRPr="00470334" w14:paraId="49667C2B" w14:textId="77777777" w:rsidTr="0016558E">
        <w:trPr>
          <w:trHeight w:val="70"/>
        </w:trPr>
        <w:tc>
          <w:tcPr>
            <w:tcW w:w="536" w:type="dxa"/>
            <w:noWrap/>
            <w:vAlign w:val="center"/>
            <w:hideMark/>
          </w:tcPr>
          <w:p w14:paraId="636A5C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0270A60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148/0</w:t>
            </w:r>
          </w:p>
        </w:tc>
        <w:tc>
          <w:tcPr>
            <w:tcW w:w="807" w:type="dxa"/>
            <w:noWrap/>
            <w:vAlign w:val="center"/>
            <w:hideMark/>
          </w:tcPr>
          <w:p w14:paraId="369DC84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5E187FE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6CEF3E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5.698.000,00</w:t>
            </w:r>
          </w:p>
        </w:tc>
        <w:tc>
          <w:tcPr>
            <w:tcW w:w="1260" w:type="dxa"/>
            <w:noWrap/>
            <w:vAlign w:val="center"/>
            <w:hideMark/>
          </w:tcPr>
          <w:p w14:paraId="314135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DA383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4FF77F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5.698.000,00</w:t>
            </w:r>
          </w:p>
        </w:tc>
        <w:tc>
          <w:tcPr>
            <w:tcW w:w="1524" w:type="dxa"/>
            <w:noWrap/>
            <w:vAlign w:val="center"/>
            <w:hideMark/>
          </w:tcPr>
          <w:p w14:paraId="07AAED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5.686.224,00</w:t>
            </w:r>
          </w:p>
        </w:tc>
        <w:tc>
          <w:tcPr>
            <w:tcW w:w="1175" w:type="dxa"/>
            <w:noWrap/>
            <w:vAlign w:val="center"/>
            <w:hideMark/>
          </w:tcPr>
          <w:p w14:paraId="435B3BC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E1067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64F4F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5.686.224,00</w:t>
            </w:r>
          </w:p>
        </w:tc>
        <w:tc>
          <w:tcPr>
            <w:tcW w:w="720" w:type="dxa"/>
            <w:noWrap/>
            <w:vAlign w:val="center"/>
            <w:hideMark/>
          </w:tcPr>
          <w:p w14:paraId="5BB4FD4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99,79</w:t>
            </w:r>
          </w:p>
        </w:tc>
      </w:tr>
      <w:tr w:rsidR="00464EEB" w:rsidRPr="00470334" w14:paraId="6D753D41" w14:textId="77777777" w:rsidTr="0016558E">
        <w:trPr>
          <w:trHeight w:val="95"/>
        </w:trPr>
        <w:tc>
          <w:tcPr>
            <w:tcW w:w="536" w:type="dxa"/>
            <w:noWrap/>
            <w:vAlign w:val="center"/>
            <w:hideMark/>
          </w:tcPr>
          <w:p w14:paraId="7BB6477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1AE1D71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149/0</w:t>
            </w:r>
          </w:p>
        </w:tc>
        <w:tc>
          <w:tcPr>
            <w:tcW w:w="807" w:type="dxa"/>
            <w:noWrap/>
            <w:vAlign w:val="center"/>
            <w:hideMark/>
          </w:tcPr>
          <w:p w14:paraId="65053BE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14D7459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2195685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w:t>
            </w:r>
          </w:p>
        </w:tc>
        <w:tc>
          <w:tcPr>
            <w:tcW w:w="1260" w:type="dxa"/>
            <w:noWrap/>
            <w:vAlign w:val="center"/>
            <w:hideMark/>
          </w:tcPr>
          <w:p w14:paraId="7BD03A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E5C69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A3E26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w:t>
            </w:r>
          </w:p>
        </w:tc>
        <w:tc>
          <w:tcPr>
            <w:tcW w:w="1524" w:type="dxa"/>
            <w:noWrap/>
            <w:vAlign w:val="center"/>
            <w:hideMark/>
          </w:tcPr>
          <w:p w14:paraId="7D55C2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175" w:type="dxa"/>
            <w:noWrap/>
            <w:vAlign w:val="center"/>
            <w:hideMark/>
          </w:tcPr>
          <w:p w14:paraId="5E1EEE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3B8BD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156E4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720" w:type="dxa"/>
            <w:noWrap/>
            <w:vAlign w:val="center"/>
            <w:hideMark/>
          </w:tcPr>
          <w:p w14:paraId="3D97391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38,46</w:t>
            </w:r>
          </w:p>
        </w:tc>
      </w:tr>
      <w:tr w:rsidR="00464EEB" w:rsidRPr="00470334" w14:paraId="2E1E54AE" w14:textId="77777777" w:rsidTr="0016558E">
        <w:trPr>
          <w:trHeight w:val="410"/>
        </w:trPr>
        <w:tc>
          <w:tcPr>
            <w:tcW w:w="536" w:type="dxa"/>
            <w:noWrap/>
            <w:vAlign w:val="center"/>
            <w:hideMark/>
          </w:tcPr>
          <w:p w14:paraId="45BBDF0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5367BF1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150/0</w:t>
            </w:r>
          </w:p>
        </w:tc>
        <w:tc>
          <w:tcPr>
            <w:tcW w:w="807" w:type="dxa"/>
            <w:noWrap/>
            <w:vAlign w:val="center"/>
            <w:hideMark/>
          </w:tcPr>
          <w:p w14:paraId="4E1BEF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20B4DA7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552EA8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1.950.000,00</w:t>
            </w:r>
          </w:p>
        </w:tc>
        <w:tc>
          <w:tcPr>
            <w:tcW w:w="1260" w:type="dxa"/>
            <w:noWrap/>
            <w:vAlign w:val="center"/>
            <w:hideMark/>
          </w:tcPr>
          <w:p w14:paraId="79F5C9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543957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CCB1BD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1.950.000,00</w:t>
            </w:r>
          </w:p>
        </w:tc>
        <w:tc>
          <w:tcPr>
            <w:tcW w:w="1524" w:type="dxa"/>
            <w:noWrap/>
            <w:vAlign w:val="center"/>
            <w:hideMark/>
          </w:tcPr>
          <w:p w14:paraId="46F857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900.752,00</w:t>
            </w:r>
          </w:p>
        </w:tc>
        <w:tc>
          <w:tcPr>
            <w:tcW w:w="1175" w:type="dxa"/>
            <w:noWrap/>
            <w:vAlign w:val="center"/>
            <w:hideMark/>
          </w:tcPr>
          <w:p w14:paraId="4043C90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3835D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1A875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900.752,00</w:t>
            </w:r>
          </w:p>
        </w:tc>
        <w:tc>
          <w:tcPr>
            <w:tcW w:w="720" w:type="dxa"/>
            <w:noWrap/>
            <w:vAlign w:val="center"/>
            <w:hideMark/>
          </w:tcPr>
          <w:p w14:paraId="16A0B3C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46,19</w:t>
            </w:r>
          </w:p>
        </w:tc>
      </w:tr>
      <w:tr w:rsidR="00464EEB" w:rsidRPr="00470334" w14:paraId="61A5F80F" w14:textId="77777777" w:rsidTr="0016558E">
        <w:trPr>
          <w:trHeight w:val="356"/>
        </w:trPr>
        <w:tc>
          <w:tcPr>
            <w:tcW w:w="536" w:type="dxa"/>
            <w:noWrap/>
            <w:vAlign w:val="center"/>
            <w:hideMark/>
          </w:tcPr>
          <w:p w14:paraId="5CA35A3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01C818D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151/0</w:t>
            </w:r>
          </w:p>
        </w:tc>
        <w:tc>
          <w:tcPr>
            <w:tcW w:w="807" w:type="dxa"/>
            <w:noWrap/>
            <w:vAlign w:val="center"/>
            <w:hideMark/>
          </w:tcPr>
          <w:p w14:paraId="746DC06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317C0B0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7EBF54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1.260.000,00</w:t>
            </w:r>
          </w:p>
        </w:tc>
        <w:tc>
          <w:tcPr>
            <w:tcW w:w="1260" w:type="dxa"/>
            <w:noWrap/>
            <w:vAlign w:val="center"/>
            <w:hideMark/>
          </w:tcPr>
          <w:p w14:paraId="0D23EB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61CAF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5929F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1.260.000,00</w:t>
            </w:r>
          </w:p>
        </w:tc>
        <w:tc>
          <w:tcPr>
            <w:tcW w:w="1524" w:type="dxa"/>
            <w:noWrap/>
            <w:vAlign w:val="center"/>
            <w:hideMark/>
          </w:tcPr>
          <w:p w14:paraId="64F1538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1.112.969,00</w:t>
            </w:r>
          </w:p>
        </w:tc>
        <w:tc>
          <w:tcPr>
            <w:tcW w:w="1175" w:type="dxa"/>
            <w:noWrap/>
            <w:vAlign w:val="center"/>
            <w:hideMark/>
          </w:tcPr>
          <w:p w14:paraId="191EDF4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06964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6498E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1.112.969,00</w:t>
            </w:r>
          </w:p>
        </w:tc>
        <w:tc>
          <w:tcPr>
            <w:tcW w:w="720" w:type="dxa"/>
            <w:noWrap/>
            <w:vAlign w:val="center"/>
            <w:hideMark/>
          </w:tcPr>
          <w:p w14:paraId="7EFA413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88,33</w:t>
            </w:r>
          </w:p>
        </w:tc>
      </w:tr>
      <w:tr w:rsidR="00464EEB" w:rsidRPr="00470334" w14:paraId="46E3E2FF" w14:textId="77777777" w:rsidTr="0016558E">
        <w:trPr>
          <w:trHeight w:val="203"/>
        </w:trPr>
        <w:tc>
          <w:tcPr>
            <w:tcW w:w="536" w:type="dxa"/>
            <w:noWrap/>
            <w:vAlign w:val="center"/>
            <w:hideMark/>
          </w:tcPr>
          <w:p w14:paraId="372A402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6AEADBF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152/0</w:t>
            </w:r>
          </w:p>
        </w:tc>
        <w:tc>
          <w:tcPr>
            <w:tcW w:w="807" w:type="dxa"/>
            <w:noWrap/>
            <w:vAlign w:val="center"/>
            <w:hideMark/>
          </w:tcPr>
          <w:p w14:paraId="4F04C85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05860A4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0244C5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220.000,00</w:t>
            </w:r>
          </w:p>
        </w:tc>
        <w:tc>
          <w:tcPr>
            <w:tcW w:w="1260" w:type="dxa"/>
            <w:noWrap/>
            <w:vAlign w:val="center"/>
            <w:hideMark/>
          </w:tcPr>
          <w:p w14:paraId="234817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FC8E7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95CBB9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220.000,00</w:t>
            </w:r>
          </w:p>
        </w:tc>
        <w:tc>
          <w:tcPr>
            <w:tcW w:w="1524" w:type="dxa"/>
            <w:noWrap/>
            <w:vAlign w:val="center"/>
            <w:hideMark/>
          </w:tcPr>
          <w:p w14:paraId="7596AB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211.268,00</w:t>
            </w:r>
          </w:p>
        </w:tc>
        <w:tc>
          <w:tcPr>
            <w:tcW w:w="1175" w:type="dxa"/>
            <w:noWrap/>
            <w:vAlign w:val="center"/>
            <w:hideMark/>
          </w:tcPr>
          <w:p w14:paraId="303038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4F852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582AB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211.268,00</w:t>
            </w:r>
          </w:p>
        </w:tc>
        <w:tc>
          <w:tcPr>
            <w:tcW w:w="720" w:type="dxa"/>
            <w:noWrap/>
            <w:vAlign w:val="center"/>
            <w:hideMark/>
          </w:tcPr>
          <w:p w14:paraId="01020E1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96,03</w:t>
            </w:r>
          </w:p>
        </w:tc>
      </w:tr>
      <w:tr w:rsidR="00464EEB" w:rsidRPr="00470334" w14:paraId="61D081CA" w14:textId="77777777" w:rsidTr="0016558E">
        <w:trPr>
          <w:trHeight w:val="131"/>
        </w:trPr>
        <w:tc>
          <w:tcPr>
            <w:tcW w:w="536" w:type="dxa"/>
            <w:noWrap/>
            <w:vAlign w:val="center"/>
            <w:hideMark/>
          </w:tcPr>
          <w:p w14:paraId="2F882B8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15FAA5A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153/0</w:t>
            </w:r>
          </w:p>
        </w:tc>
        <w:tc>
          <w:tcPr>
            <w:tcW w:w="807" w:type="dxa"/>
            <w:noWrap/>
            <w:vAlign w:val="center"/>
            <w:hideMark/>
          </w:tcPr>
          <w:p w14:paraId="4BB18F5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75D50C1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093DC87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20.429.000,00</w:t>
            </w:r>
          </w:p>
        </w:tc>
        <w:tc>
          <w:tcPr>
            <w:tcW w:w="1260" w:type="dxa"/>
            <w:noWrap/>
            <w:vAlign w:val="center"/>
            <w:hideMark/>
          </w:tcPr>
          <w:p w14:paraId="224140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C4A8C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3066F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20.429.000,00</w:t>
            </w:r>
          </w:p>
        </w:tc>
        <w:tc>
          <w:tcPr>
            <w:tcW w:w="1524" w:type="dxa"/>
            <w:noWrap/>
            <w:vAlign w:val="center"/>
            <w:hideMark/>
          </w:tcPr>
          <w:p w14:paraId="78F9F5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19.129.987,00</w:t>
            </w:r>
          </w:p>
        </w:tc>
        <w:tc>
          <w:tcPr>
            <w:tcW w:w="1175" w:type="dxa"/>
            <w:noWrap/>
            <w:vAlign w:val="center"/>
            <w:hideMark/>
          </w:tcPr>
          <w:p w14:paraId="285DB6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E371D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376E9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19.129.987,00</w:t>
            </w:r>
          </w:p>
        </w:tc>
        <w:tc>
          <w:tcPr>
            <w:tcW w:w="720" w:type="dxa"/>
            <w:noWrap/>
            <w:vAlign w:val="center"/>
            <w:hideMark/>
          </w:tcPr>
          <w:p w14:paraId="53EA627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93,64</w:t>
            </w:r>
          </w:p>
        </w:tc>
      </w:tr>
      <w:tr w:rsidR="00464EEB" w:rsidRPr="00470334" w14:paraId="09872AF3" w14:textId="77777777" w:rsidTr="0016558E">
        <w:trPr>
          <w:trHeight w:val="95"/>
        </w:trPr>
        <w:tc>
          <w:tcPr>
            <w:tcW w:w="536" w:type="dxa"/>
            <w:noWrap/>
            <w:vAlign w:val="center"/>
            <w:hideMark/>
          </w:tcPr>
          <w:p w14:paraId="1710075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5CF5553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154/0</w:t>
            </w:r>
          </w:p>
        </w:tc>
        <w:tc>
          <w:tcPr>
            <w:tcW w:w="807" w:type="dxa"/>
            <w:noWrap/>
            <w:vAlign w:val="center"/>
            <w:hideMark/>
          </w:tcPr>
          <w:p w14:paraId="4AD3E2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3DA30EB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3378AA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12.850.000,00</w:t>
            </w:r>
          </w:p>
        </w:tc>
        <w:tc>
          <w:tcPr>
            <w:tcW w:w="1260" w:type="dxa"/>
            <w:noWrap/>
            <w:vAlign w:val="center"/>
            <w:hideMark/>
          </w:tcPr>
          <w:p w14:paraId="373EFFE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6ED10A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FA56DB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12.850.000,00</w:t>
            </w:r>
          </w:p>
        </w:tc>
        <w:tc>
          <w:tcPr>
            <w:tcW w:w="1524" w:type="dxa"/>
            <w:noWrap/>
            <w:vAlign w:val="center"/>
            <w:hideMark/>
          </w:tcPr>
          <w:p w14:paraId="186E56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11.615.167,00</w:t>
            </w:r>
          </w:p>
        </w:tc>
        <w:tc>
          <w:tcPr>
            <w:tcW w:w="1175" w:type="dxa"/>
            <w:noWrap/>
            <w:vAlign w:val="center"/>
            <w:hideMark/>
          </w:tcPr>
          <w:p w14:paraId="5BF38A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9234E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A78F58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11.615.167,00</w:t>
            </w:r>
          </w:p>
        </w:tc>
        <w:tc>
          <w:tcPr>
            <w:tcW w:w="720" w:type="dxa"/>
            <w:noWrap/>
            <w:vAlign w:val="center"/>
            <w:hideMark/>
          </w:tcPr>
          <w:p w14:paraId="1D70C01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90,39</w:t>
            </w:r>
          </w:p>
        </w:tc>
      </w:tr>
      <w:tr w:rsidR="00464EEB" w:rsidRPr="00470334" w14:paraId="7E8900A7" w14:textId="77777777" w:rsidTr="0016558E">
        <w:trPr>
          <w:trHeight w:val="158"/>
        </w:trPr>
        <w:tc>
          <w:tcPr>
            <w:tcW w:w="536" w:type="dxa"/>
            <w:noWrap/>
            <w:vAlign w:val="center"/>
            <w:hideMark/>
          </w:tcPr>
          <w:p w14:paraId="21875CE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610405B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155/0</w:t>
            </w:r>
          </w:p>
        </w:tc>
        <w:tc>
          <w:tcPr>
            <w:tcW w:w="807" w:type="dxa"/>
            <w:noWrap/>
            <w:vAlign w:val="center"/>
            <w:hideMark/>
          </w:tcPr>
          <w:p w14:paraId="725B809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3B5FFAA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C202A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260" w:type="dxa"/>
            <w:noWrap/>
            <w:vAlign w:val="center"/>
            <w:hideMark/>
          </w:tcPr>
          <w:p w14:paraId="290727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29580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C624C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524" w:type="dxa"/>
            <w:noWrap/>
            <w:vAlign w:val="center"/>
            <w:hideMark/>
          </w:tcPr>
          <w:p w14:paraId="32163B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143.500,00</w:t>
            </w:r>
          </w:p>
        </w:tc>
        <w:tc>
          <w:tcPr>
            <w:tcW w:w="1175" w:type="dxa"/>
            <w:noWrap/>
            <w:vAlign w:val="center"/>
            <w:hideMark/>
          </w:tcPr>
          <w:p w14:paraId="19E27A1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071BC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6653AD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143.500,00</w:t>
            </w:r>
          </w:p>
        </w:tc>
        <w:tc>
          <w:tcPr>
            <w:tcW w:w="720" w:type="dxa"/>
            <w:noWrap/>
            <w:vAlign w:val="center"/>
            <w:hideMark/>
          </w:tcPr>
          <w:p w14:paraId="348F750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71,75</w:t>
            </w:r>
          </w:p>
        </w:tc>
      </w:tr>
      <w:tr w:rsidR="00464EEB" w:rsidRPr="00470334" w14:paraId="50E678AA" w14:textId="77777777" w:rsidTr="0016558E">
        <w:trPr>
          <w:trHeight w:val="480"/>
        </w:trPr>
        <w:tc>
          <w:tcPr>
            <w:tcW w:w="536" w:type="dxa"/>
            <w:noWrap/>
            <w:vAlign w:val="center"/>
            <w:hideMark/>
          </w:tcPr>
          <w:p w14:paraId="68EAFD9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1A0EFAC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156/0</w:t>
            </w:r>
          </w:p>
        </w:tc>
        <w:tc>
          <w:tcPr>
            <w:tcW w:w="807" w:type="dxa"/>
            <w:noWrap/>
            <w:vAlign w:val="center"/>
            <w:hideMark/>
          </w:tcPr>
          <w:p w14:paraId="4BB82A6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733F26B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58BCA2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13.700.000,00</w:t>
            </w:r>
          </w:p>
        </w:tc>
        <w:tc>
          <w:tcPr>
            <w:tcW w:w="1260" w:type="dxa"/>
            <w:noWrap/>
            <w:vAlign w:val="center"/>
            <w:hideMark/>
          </w:tcPr>
          <w:p w14:paraId="57A7846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09013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2538C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13.700.000,00</w:t>
            </w:r>
          </w:p>
        </w:tc>
        <w:tc>
          <w:tcPr>
            <w:tcW w:w="1524" w:type="dxa"/>
            <w:noWrap/>
            <w:vAlign w:val="center"/>
            <w:hideMark/>
          </w:tcPr>
          <w:p w14:paraId="1A3D9C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13.175.215,00</w:t>
            </w:r>
          </w:p>
        </w:tc>
        <w:tc>
          <w:tcPr>
            <w:tcW w:w="1175" w:type="dxa"/>
            <w:noWrap/>
            <w:vAlign w:val="center"/>
            <w:hideMark/>
          </w:tcPr>
          <w:p w14:paraId="48AFF26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0F3790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776643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13.175.215,00</w:t>
            </w:r>
          </w:p>
        </w:tc>
        <w:tc>
          <w:tcPr>
            <w:tcW w:w="720" w:type="dxa"/>
            <w:noWrap/>
            <w:vAlign w:val="center"/>
            <w:hideMark/>
          </w:tcPr>
          <w:p w14:paraId="53F09DE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96,17</w:t>
            </w:r>
          </w:p>
        </w:tc>
      </w:tr>
      <w:tr w:rsidR="00464EEB" w:rsidRPr="00470334" w14:paraId="41E618CF" w14:textId="77777777" w:rsidTr="0016558E">
        <w:trPr>
          <w:trHeight w:val="70"/>
        </w:trPr>
        <w:tc>
          <w:tcPr>
            <w:tcW w:w="536" w:type="dxa"/>
            <w:noWrap/>
            <w:vAlign w:val="center"/>
            <w:hideMark/>
          </w:tcPr>
          <w:p w14:paraId="34AFF2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5CE8330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157/0</w:t>
            </w:r>
          </w:p>
        </w:tc>
        <w:tc>
          <w:tcPr>
            <w:tcW w:w="807" w:type="dxa"/>
            <w:noWrap/>
            <w:vAlign w:val="center"/>
            <w:hideMark/>
          </w:tcPr>
          <w:p w14:paraId="52F9797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47B69F3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440766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4.758.000,00</w:t>
            </w:r>
          </w:p>
        </w:tc>
        <w:tc>
          <w:tcPr>
            <w:tcW w:w="1260" w:type="dxa"/>
            <w:noWrap/>
            <w:vAlign w:val="center"/>
            <w:hideMark/>
          </w:tcPr>
          <w:p w14:paraId="6AFC2A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6F7A79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5E67C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4.758.000,00</w:t>
            </w:r>
          </w:p>
        </w:tc>
        <w:tc>
          <w:tcPr>
            <w:tcW w:w="1524" w:type="dxa"/>
            <w:noWrap/>
            <w:vAlign w:val="center"/>
            <w:hideMark/>
          </w:tcPr>
          <w:p w14:paraId="363A20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4.625.822,00</w:t>
            </w:r>
          </w:p>
        </w:tc>
        <w:tc>
          <w:tcPr>
            <w:tcW w:w="1175" w:type="dxa"/>
            <w:noWrap/>
            <w:vAlign w:val="center"/>
            <w:hideMark/>
          </w:tcPr>
          <w:p w14:paraId="6EECB3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9B867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2590E1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4.625.822,00</w:t>
            </w:r>
          </w:p>
        </w:tc>
        <w:tc>
          <w:tcPr>
            <w:tcW w:w="720" w:type="dxa"/>
            <w:noWrap/>
            <w:vAlign w:val="center"/>
            <w:hideMark/>
          </w:tcPr>
          <w:p w14:paraId="2D7D7B0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97,22</w:t>
            </w:r>
          </w:p>
        </w:tc>
      </w:tr>
      <w:tr w:rsidR="00464EEB" w:rsidRPr="00470334" w14:paraId="4BB8D580" w14:textId="77777777" w:rsidTr="0016558E">
        <w:trPr>
          <w:trHeight w:val="221"/>
        </w:trPr>
        <w:tc>
          <w:tcPr>
            <w:tcW w:w="536" w:type="dxa"/>
            <w:noWrap/>
            <w:vAlign w:val="center"/>
            <w:hideMark/>
          </w:tcPr>
          <w:p w14:paraId="335296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02622D5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158/0</w:t>
            </w:r>
          </w:p>
        </w:tc>
        <w:tc>
          <w:tcPr>
            <w:tcW w:w="807" w:type="dxa"/>
            <w:noWrap/>
            <w:vAlign w:val="center"/>
            <w:hideMark/>
          </w:tcPr>
          <w:p w14:paraId="0B72369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37A57D2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62BFFF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260" w:type="dxa"/>
            <w:noWrap/>
            <w:vAlign w:val="center"/>
            <w:hideMark/>
          </w:tcPr>
          <w:p w14:paraId="7AC926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1CF02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D957C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524" w:type="dxa"/>
            <w:noWrap/>
            <w:vAlign w:val="center"/>
            <w:hideMark/>
          </w:tcPr>
          <w:p w14:paraId="7AD090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14.222,00</w:t>
            </w:r>
          </w:p>
        </w:tc>
        <w:tc>
          <w:tcPr>
            <w:tcW w:w="1175" w:type="dxa"/>
            <w:noWrap/>
            <w:vAlign w:val="center"/>
            <w:hideMark/>
          </w:tcPr>
          <w:p w14:paraId="2E48C3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89072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87CBC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14.222,00</w:t>
            </w:r>
          </w:p>
        </w:tc>
        <w:tc>
          <w:tcPr>
            <w:tcW w:w="720" w:type="dxa"/>
            <w:noWrap/>
            <w:vAlign w:val="center"/>
            <w:hideMark/>
          </w:tcPr>
          <w:p w14:paraId="0465AD5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17,78</w:t>
            </w:r>
          </w:p>
        </w:tc>
      </w:tr>
      <w:tr w:rsidR="00464EEB" w:rsidRPr="00470334" w14:paraId="397800DC" w14:textId="77777777" w:rsidTr="0016558E">
        <w:trPr>
          <w:trHeight w:val="158"/>
        </w:trPr>
        <w:tc>
          <w:tcPr>
            <w:tcW w:w="536" w:type="dxa"/>
            <w:noWrap/>
            <w:vAlign w:val="center"/>
            <w:hideMark/>
          </w:tcPr>
          <w:p w14:paraId="0CE36DF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center"/>
            <w:hideMark/>
          </w:tcPr>
          <w:p w14:paraId="0BFF3843"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159/0</w:t>
            </w:r>
          </w:p>
        </w:tc>
        <w:tc>
          <w:tcPr>
            <w:tcW w:w="807" w:type="dxa"/>
            <w:noWrap/>
            <w:vAlign w:val="center"/>
            <w:hideMark/>
          </w:tcPr>
          <w:p w14:paraId="591E2267"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512000</w:t>
            </w:r>
          </w:p>
        </w:tc>
        <w:tc>
          <w:tcPr>
            <w:tcW w:w="2440" w:type="dxa"/>
            <w:vAlign w:val="center"/>
            <w:hideMark/>
          </w:tcPr>
          <w:p w14:paraId="741AAED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3EB3789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6.432.000,00</w:t>
            </w:r>
          </w:p>
        </w:tc>
        <w:tc>
          <w:tcPr>
            <w:tcW w:w="1260" w:type="dxa"/>
            <w:noWrap/>
            <w:vAlign w:val="center"/>
            <w:hideMark/>
          </w:tcPr>
          <w:p w14:paraId="062692D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10DB6B3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4CABF5A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6.432.000,00</w:t>
            </w:r>
          </w:p>
        </w:tc>
        <w:tc>
          <w:tcPr>
            <w:tcW w:w="1524" w:type="dxa"/>
            <w:noWrap/>
            <w:vAlign w:val="center"/>
            <w:hideMark/>
          </w:tcPr>
          <w:p w14:paraId="7BFC63C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6.431.081,00</w:t>
            </w:r>
          </w:p>
        </w:tc>
        <w:tc>
          <w:tcPr>
            <w:tcW w:w="1175" w:type="dxa"/>
            <w:noWrap/>
            <w:vAlign w:val="center"/>
            <w:hideMark/>
          </w:tcPr>
          <w:p w14:paraId="1C8DC90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0664E5E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67D3E39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6.431.081,00</w:t>
            </w:r>
          </w:p>
        </w:tc>
        <w:tc>
          <w:tcPr>
            <w:tcW w:w="720" w:type="dxa"/>
            <w:noWrap/>
            <w:vAlign w:val="center"/>
            <w:hideMark/>
          </w:tcPr>
          <w:p w14:paraId="46D0206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99,99</w:t>
            </w:r>
          </w:p>
        </w:tc>
      </w:tr>
      <w:tr w:rsidR="00464EEB" w:rsidRPr="00470334" w14:paraId="0E1ACA07" w14:textId="77777777" w:rsidTr="0016558E">
        <w:trPr>
          <w:trHeight w:val="113"/>
        </w:trPr>
        <w:tc>
          <w:tcPr>
            <w:tcW w:w="1163" w:type="dxa"/>
            <w:gridSpan w:val="2"/>
            <w:shd w:val="clear" w:color="000000" w:fill="F5F5F5"/>
            <w:noWrap/>
            <w:vAlign w:val="bottom"/>
            <w:hideMark/>
          </w:tcPr>
          <w:p w14:paraId="4BC5D1E9"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7F12B74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0004</w:t>
            </w:r>
          </w:p>
        </w:tc>
        <w:tc>
          <w:tcPr>
            <w:tcW w:w="2440" w:type="dxa"/>
            <w:shd w:val="clear" w:color="000000" w:fill="F5F5F5"/>
            <w:vAlign w:val="bottom"/>
            <w:hideMark/>
          </w:tcPr>
          <w:p w14:paraId="0C0D09C4"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локалних</w:t>
            </w:r>
            <w:proofErr w:type="spellEnd"/>
            <w:r w:rsidRPr="00470334">
              <w:rPr>
                <w:b/>
                <w:bCs/>
                <w:sz w:val="18"/>
                <w:szCs w:val="18"/>
                <w:lang w:val="en-US" w:eastAsia="en-GB"/>
              </w:rPr>
              <w:t xml:space="preserve"> </w:t>
            </w:r>
            <w:proofErr w:type="spellStart"/>
            <w:r w:rsidRPr="00470334">
              <w:rPr>
                <w:b/>
                <w:bCs/>
                <w:sz w:val="18"/>
                <w:szCs w:val="18"/>
                <w:lang w:val="en-US" w:eastAsia="en-GB"/>
              </w:rPr>
              <w:t>спортских</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p>
        </w:tc>
        <w:tc>
          <w:tcPr>
            <w:tcW w:w="1530" w:type="dxa"/>
            <w:shd w:val="clear" w:color="000000" w:fill="F5F5F5"/>
            <w:noWrap/>
            <w:vAlign w:val="center"/>
            <w:hideMark/>
          </w:tcPr>
          <w:p w14:paraId="6B3C4C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105.322.000,00</w:t>
            </w:r>
          </w:p>
        </w:tc>
        <w:tc>
          <w:tcPr>
            <w:tcW w:w="1260" w:type="dxa"/>
            <w:shd w:val="clear" w:color="000000" w:fill="F5F5F5"/>
            <w:noWrap/>
            <w:vAlign w:val="center"/>
            <w:hideMark/>
          </w:tcPr>
          <w:p w14:paraId="035E928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E274A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45D84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105.322.000,00</w:t>
            </w:r>
          </w:p>
        </w:tc>
        <w:tc>
          <w:tcPr>
            <w:tcW w:w="1524" w:type="dxa"/>
            <w:shd w:val="clear" w:color="000000" w:fill="F5F5F5"/>
            <w:noWrap/>
            <w:vAlign w:val="center"/>
            <w:hideMark/>
          </w:tcPr>
          <w:p w14:paraId="32B294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100.629.035,00</w:t>
            </w:r>
          </w:p>
        </w:tc>
        <w:tc>
          <w:tcPr>
            <w:tcW w:w="1175" w:type="dxa"/>
            <w:shd w:val="clear" w:color="000000" w:fill="F5F5F5"/>
            <w:noWrap/>
            <w:vAlign w:val="center"/>
            <w:hideMark/>
          </w:tcPr>
          <w:p w14:paraId="07F3E6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2F090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1ED51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100.629.035,00</w:t>
            </w:r>
          </w:p>
        </w:tc>
        <w:tc>
          <w:tcPr>
            <w:tcW w:w="720" w:type="dxa"/>
            <w:noWrap/>
            <w:vAlign w:val="center"/>
            <w:hideMark/>
          </w:tcPr>
          <w:p w14:paraId="185EF6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95,54</w:t>
            </w:r>
          </w:p>
        </w:tc>
      </w:tr>
      <w:tr w:rsidR="00464EEB" w:rsidRPr="00470334" w14:paraId="0A4C64C4" w14:textId="77777777" w:rsidTr="004032D4">
        <w:trPr>
          <w:trHeight w:val="70"/>
        </w:trPr>
        <w:tc>
          <w:tcPr>
            <w:tcW w:w="16470" w:type="dxa"/>
            <w:gridSpan w:val="13"/>
            <w:noWrap/>
            <w:vAlign w:val="bottom"/>
            <w:hideMark/>
          </w:tcPr>
          <w:p w14:paraId="34C525E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118F4ED8" w14:textId="77777777" w:rsidTr="0016558E">
        <w:trPr>
          <w:trHeight w:val="365"/>
        </w:trPr>
        <w:tc>
          <w:tcPr>
            <w:tcW w:w="536" w:type="dxa"/>
            <w:noWrap/>
            <w:vAlign w:val="bottom"/>
            <w:hideMark/>
          </w:tcPr>
          <w:p w14:paraId="2FC2761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23A183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9C0D6F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603B6C5"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810:</w:t>
            </w:r>
          </w:p>
        </w:tc>
        <w:tc>
          <w:tcPr>
            <w:tcW w:w="1530" w:type="dxa"/>
            <w:noWrap/>
            <w:vAlign w:val="center"/>
            <w:hideMark/>
          </w:tcPr>
          <w:p w14:paraId="278772C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124AA2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4550F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5E2F71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D2F123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71DA51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5F7831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10EA3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9B3CB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C300CD9" w14:textId="77777777" w:rsidTr="0016558E">
        <w:trPr>
          <w:trHeight w:val="70"/>
        </w:trPr>
        <w:tc>
          <w:tcPr>
            <w:tcW w:w="536" w:type="dxa"/>
            <w:noWrap/>
            <w:vAlign w:val="bottom"/>
            <w:hideMark/>
          </w:tcPr>
          <w:p w14:paraId="41D063D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29267B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5A113E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F85185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700303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105.322.000,00</w:t>
            </w:r>
          </w:p>
        </w:tc>
        <w:tc>
          <w:tcPr>
            <w:tcW w:w="1260" w:type="dxa"/>
            <w:noWrap/>
            <w:vAlign w:val="center"/>
            <w:hideMark/>
          </w:tcPr>
          <w:p w14:paraId="3EB53B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9C590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B51FA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105.322.000,00</w:t>
            </w:r>
          </w:p>
        </w:tc>
        <w:tc>
          <w:tcPr>
            <w:tcW w:w="1524" w:type="dxa"/>
            <w:noWrap/>
            <w:vAlign w:val="center"/>
            <w:hideMark/>
          </w:tcPr>
          <w:p w14:paraId="52F725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100.629.035,00</w:t>
            </w:r>
          </w:p>
        </w:tc>
        <w:tc>
          <w:tcPr>
            <w:tcW w:w="1175" w:type="dxa"/>
            <w:noWrap/>
            <w:vAlign w:val="center"/>
            <w:hideMark/>
          </w:tcPr>
          <w:p w14:paraId="6E6E3B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5E64C8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F1175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100.629.035,00</w:t>
            </w:r>
          </w:p>
        </w:tc>
        <w:tc>
          <w:tcPr>
            <w:tcW w:w="720" w:type="dxa"/>
            <w:noWrap/>
            <w:vAlign w:val="center"/>
            <w:hideMark/>
          </w:tcPr>
          <w:p w14:paraId="1BCD40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95,54</w:t>
            </w:r>
          </w:p>
        </w:tc>
      </w:tr>
      <w:tr w:rsidR="00464EEB" w:rsidRPr="00470334" w14:paraId="12FE9FB5" w14:textId="77777777" w:rsidTr="0016558E">
        <w:trPr>
          <w:trHeight w:val="70"/>
        </w:trPr>
        <w:tc>
          <w:tcPr>
            <w:tcW w:w="536" w:type="dxa"/>
            <w:noWrap/>
            <w:vAlign w:val="bottom"/>
            <w:hideMark/>
          </w:tcPr>
          <w:p w14:paraId="4A69A9F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2AA26F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4A6DC4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705E63B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70254D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227CE1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C1AA0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492CF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5F3087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3CDCC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9386E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4EF7F5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62F603DA" w14:textId="0458AB0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0AFE19E2" w14:textId="77777777" w:rsidTr="0016558E">
        <w:trPr>
          <w:trHeight w:val="70"/>
        </w:trPr>
        <w:tc>
          <w:tcPr>
            <w:tcW w:w="1163" w:type="dxa"/>
            <w:gridSpan w:val="2"/>
            <w:shd w:val="clear" w:color="000000" w:fill="F5F5F5"/>
            <w:noWrap/>
            <w:vAlign w:val="bottom"/>
            <w:hideMark/>
          </w:tcPr>
          <w:p w14:paraId="4D41B09B"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6C20F995"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810</w:t>
            </w:r>
          </w:p>
        </w:tc>
        <w:tc>
          <w:tcPr>
            <w:tcW w:w="2440" w:type="dxa"/>
            <w:shd w:val="clear" w:color="000000" w:fill="F5F5F5"/>
            <w:vAlign w:val="bottom"/>
            <w:hideMark/>
          </w:tcPr>
          <w:p w14:paraId="4813A9B6"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рекреације</w:t>
            </w:r>
            <w:proofErr w:type="spellEnd"/>
            <w:r w:rsidRPr="00470334">
              <w:rPr>
                <w:b/>
                <w:bCs/>
                <w:sz w:val="18"/>
                <w:szCs w:val="18"/>
                <w:lang w:val="en-US" w:eastAsia="en-GB"/>
              </w:rPr>
              <w:t xml:space="preserve"> и </w:t>
            </w:r>
            <w:proofErr w:type="spellStart"/>
            <w:r w:rsidRPr="00470334">
              <w:rPr>
                <w:b/>
                <w:bCs/>
                <w:sz w:val="18"/>
                <w:szCs w:val="18"/>
                <w:lang w:val="en-US" w:eastAsia="en-GB"/>
              </w:rPr>
              <w:t>спорта</w:t>
            </w:r>
            <w:proofErr w:type="spellEnd"/>
          </w:p>
        </w:tc>
        <w:tc>
          <w:tcPr>
            <w:tcW w:w="1530" w:type="dxa"/>
            <w:shd w:val="clear" w:color="000000" w:fill="F5F5F5"/>
            <w:noWrap/>
            <w:vAlign w:val="center"/>
            <w:hideMark/>
          </w:tcPr>
          <w:p w14:paraId="35628A3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105.322.000,00</w:t>
            </w:r>
          </w:p>
        </w:tc>
        <w:tc>
          <w:tcPr>
            <w:tcW w:w="1260" w:type="dxa"/>
            <w:shd w:val="clear" w:color="000000" w:fill="F5F5F5"/>
            <w:noWrap/>
            <w:vAlign w:val="center"/>
            <w:hideMark/>
          </w:tcPr>
          <w:p w14:paraId="205CB3A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F63C69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1C62A9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105.322.000,00</w:t>
            </w:r>
          </w:p>
        </w:tc>
        <w:tc>
          <w:tcPr>
            <w:tcW w:w="1524" w:type="dxa"/>
            <w:shd w:val="clear" w:color="000000" w:fill="F5F5F5"/>
            <w:noWrap/>
            <w:vAlign w:val="center"/>
            <w:hideMark/>
          </w:tcPr>
          <w:p w14:paraId="3A5C518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100.629.035,00</w:t>
            </w:r>
          </w:p>
        </w:tc>
        <w:tc>
          <w:tcPr>
            <w:tcW w:w="1175" w:type="dxa"/>
            <w:shd w:val="clear" w:color="000000" w:fill="F5F5F5"/>
            <w:noWrap/>
            <w:vAlign w:val="center"/>
            <w:hideMark/>
          </w:tcPr>
          <w:p w14:paraId="02B1434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56E9EF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FD5F91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100.629.035,00</w:t>
            </w:r>
          </w:p>
        </w:tc>
        <w:tc>
          <w:tcPr>
            <w:tcW w:w="720" w:type="dxa"/>
            <w:noWrap/>
            <w:vAlign w:val="center"/>
            <w:hideMark/>
          </w:tcPr>
          <w:p w14:paraId="2EC3075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95,54</w:t>
            </w:r>
          </w:p>
        </w:tc>
      </w:tr>
      <w:tr w:rsidR="00464EEB" w:rsidRPr="00470334" w14:paraId="47BAD438" w14:textId="77777777" w:rsidTr="004032D4">
        <w:trPr>
          <w:trHeight w:val="70"/>
        </w:trPr>
        <w:tc>
          <w:tcPr>
            <w:tcW w:w="16470" w:type="dxa"/>
            <w:gridSpan w:val="13"/>
            <w:noWrap/>
            <w:vAlign w:val="bottom"/>
            <w:hideMark/>
          </w:tcPr>
          <w:p w14:paraId="5133B530"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6EB95A65" w14:textId="77777777" w:rsidTr="0016558E">
        <w:trPr>
          <w:trHeight w:val="70"/>
        </w:trPr>
        <w:tc>
          <w:tcPr>
            <w:tcW w:w="536" w:type="dxa"/>
            <w:noWrap/>
            <w:vAlign w:val="bottom"/>
            <w:hideMark/>
          </w:tcPr>
          <w:p w14:paraId="656C43C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0570340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3C88E67B"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vAlign w:val="bottom"/>
            <w:hideMark/>
          </w:tcPr>
          <w:p w14:paraId="6AFED2C6"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главу</w:t>
            </w:r>
            <w:proofErr w:type="spellEnd"/>
            <w:r w:rsidRPr="00470334">
              <w:rPr>
                <w:b/>
                <w:bCs/>
                <w:sz w:val="18"/>
                <w:szCs w:val="18"/>
                <w:lang w:val="en-US" w:eastAsia="en-GB"/>
              </w:rPr>
              <w:t xml:space="preserve"> 4.02:</w:t>
            </w:r>
          </w:p>
        </w:tc>
        <w:tc>
          <w:tcPr>
            <w:tcW w:w="1530" w:type="dxa"/>
            <w:noWrap/>
            <w:vAlign w:val="center"/>
            <w:hideMark/>
          </w:tcPr>
          <w:p w14:paraId="4CE8EAD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noWrap/>
            <w:vAlign w:val="center"/>
            <w:hideMark/>
          </w:tcPr>
          <w:p w14:paraId="1E853B8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noWrap/>
            <w:vAlign w:val="center"/>
            <w:hideMark/>
          </w:tcPr>
          <w:p w14:paraId="784A721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noWrap/>
            <w:vAlign w:val="center"/>
            <w:hideMark/>
          </w:tcPr>
          <w:p w14:paraId="5B074BA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noWrap/>
            <w:vAlign w:val="center"/>
            <w:hideMark/>
          </w:tcPr>
          <w:p w14:paraId="41EDE5D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noWrap/>
            <w:vAlign w:val="center"/>
            <w:hideMark/>
          </w:tcPr>
          <w:p w14:paraId="5E96337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noWrap/>
            <w:vAlign w:val="center"/>
            <w:hideMark/>
          </w:tcPr>
          <w:p w14:paraId="4341C42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noWrap/>
            <w:vAlign w:val="center"/>
            <w:hideMark/>
          </w:tcPr>
          <w:p w14:paraId="4D0E2D0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33E18BB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6D3C4B0F" w14:textId="77777777" w:rsidTr="0016558E">
        <w:trPr>
          <w:trHeight w:val="70"/>
        </w:trPr>
        <w:tc>
          <w:tcPr>
            <w:tcW w:w="536" w:type="dxa"/>
            <w:noWrap/>
            <w:vAlign w:val="bottom"/>
            <w:hideMark/>
          </w:tcPr>
          <w:p w14:paraId="57CDC502"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0C0BC25C"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3A2BF4BA"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01</w:t>
            </w:r>
          </w:p>
        </w:tc>
        <w:tc>
          <w:tcPr>
            <w:tcW w:w="2440" w:type="dxa"/>
            <w:vAlign w:val="bottom"/>
            <w:hideMark/>
          </w:tcPr>
          <w:p w14:paraId="43584AFA"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2D4136A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105.322.000,00</w:t>
            </w:r>
          </w:p>
        </w:tc>
        <w:tc>
          <w:tcPr>
            <w:tcW w:w="1260" w:type="dxa"/>
            <w:noWrap/>
            <w:vAlign w:val="center"/>
            <w:hideMark/>
          </w:tcPr>
          <w:p w14:paraId="39D9A83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6E1704C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041EDBA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105.322.000,00</w:t>
            </w:r>
          </w:p>
        </w:tc>
        <w:tc>
          <w:tcPr>
            <w:tcW w:w="1524" w:type="dxa"/>
            <w:noWrap/>
            <w:vAlign w:val="center"/>
            <w:hideMark/>
          </w:tcPr>
          <w:p w14:paraId="2EDD404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100.629.035,00</w:t>
            </w:r>
          </w:p>
        </w:tc>
        <w:tc>
          <w:tcPr>
            <w:tcW w:w="1175" w:type="dxa"/>
            <w:noWrap/>
            <w:vAlign w:val="center"/>
            <w:hideMark/>
          </w:tcPr>
          <w:p w14:paraId="78F8B15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77B97CD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21F6997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100.629.035,00</w:t>
            </w:r>
          </w:p>
        </w:tc>
        <w:tc>
          <w:tcPr>
            <w:tcW w:w="720" w:type="dxa"/>
            <w:noWrap/>
            <w:vAlign w:val="center"/>
            <w:hideMark/>
          </w:tcPr>
          <w:p w14:paraId="0C6A835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95,54</w:t>
            </w:r>
          </w:p>
        </w:tc>
      </w:tr>
      <w:tr w:rsidR="00464EEB" w:rsidRPr="00470334" w14:paraId="5E30E769" w14:textId="77777777" w:rsidTr="0016558E">
        <w:trPr>
          <w:trHeight w:val="95"/>
        </w:trPr>
        <w:tc>
          <w:tcPr>
            <w:tcW w:w="536" w:type="dxa"/>
            <w:noWrap/>
            <w:vAlign w:val="bottom"/>
            <w:hideMark/>
          </w:tcPr>
          <w:p w14:paraId="3D1864B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6BDD0B2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1A020AB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07</w:t>
            </w:r>
          </w:p>
        </w:tc>
        <w:tc>
          <w:tcPr>
            <w:tcW w:w="2440" w:type="dxa"/>
            <w:vAlign w:val="bottom"/>
            <w:hideMark/>
          </w:tcPr>
          <w:p w14:paraId="5B613098"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3A92209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12F8435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593CA40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066D22D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23DF6A5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4CFEDD8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688542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5B5C07B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hideMark/>
          </w:tcPr>
          <w:p w14:paraId="74A0F701" w14:textId="1FB50C6A"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5788B870" w14:textId="77777777" w:rsidTr="0016558E">
        <w:trPr>
          <w:trHeight w:val="131"/>
        </w:trPr>
        <w:tc>
          <w:tcPr>
            <w:tcW w:w="1163" w:type="dxa"/>
            <w:gridSpan w:val="2"/>
            <w:shd w:val="clear" w:color="000000" w:fill="F5F5F5"/>
            <w:noWrap/>
            <w:vAlign w:val="bottom"/>
            <w:hideMark/>
          </w:tcPr>
          <w:p w14:paraId="152A7F57"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главу</w:t>
            </w:r>
            <w:proofErr w:type="spellEnd"/>
          </w:p>
        </w:tc>
        <w:tc>
          <w:tcPr>
            <w:tcW w:w="807" w:type="dxa"/>
            <w:shd w:val="clear" w:color="000000" w:fill="F5F5F5"/>
            <w:noWrap/>
            <w:vAlign w:val="bottom"/>
            <w:hideMark/>
          </w:tcPr>
          <w:p w14:paraId="1A63D811"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4.02</w:t>
            </w:r>
          </w:p>
        </w:tc>
        <w:tc>
          <w:tcPr>
            <w:tcW w:w="2440" w:type="dxa"/>
            <w:shd w:val="clear" w:color="000000" w:fill="F5F5F5"/>
            <w:vAlign w:val="bottom"/>
            <w:hideMark/>
          </w:tcPr>
          <w:p w14:paraId="0364C525"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Установа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физицку</w:t>
            </w:r>
            <w:proofErr w:type="spellEnd"/>
            <w:r w:rsidRPr="00470334">
              <w:rPr>
                <w:b/>
                <w:bCs/>
                <w:sz w:val="18"/>
                <w:szCs w:val="18"/>
                <w:lang w:val="en-US" w:eastAsia="en-GB"/>
              </w:rPr>
              <w:t xml:space="preserve"> </w:t>
            </w:r>
            <w:proofErr w:type="spellStart"/>
            <w:r w:rsidRPr="00470334">
              <w:rPr>
                <w:b/>
                <w:bCs/>
                <w:sz w:val="18"/>
                <w:szCs w:val="18"/>
                <w:lang w:val="en-US" w:eastAsia="en-GB"/>
              </w:rPr>
              <w:t>културу</w:t>
            </w:r>
            <w:proofErr w:type="spellEnd"/>
            <w:r w:rsidRPr="00470334">
              <w:rPr>
                <w:b/>
                <w:bCs/>
                <w:sz w:val="18"/>
                <w:szCs w:val="18"/>
                <w:lang w:val="en-US" w:eastAsia="en-GB"/>
              </w:rPr>
              <w:t xml:space="preserve"> </w:t>
            </w:r>
            <w:proofErr w:type="spellStart"/>
            <w:r w:rsidRPr="00470334">
              <w:rPr>
                <w:b/>
                <w:bCs/>
                <w:sz w:val="18"/>
                <w:szCs w:val="18"/>
                <w:lang w:val="en-US" w:eastAsia="en-GB"/>
              </w:rPr>
              <w:t>Лагатор</w:t>
            </w:r>
            <w:proofErr w:type="spellEnd"/>
          </w:p>
        </w:tc>
        <w:tc>
          <w:tcPr>
            <w:tcW w:w="1530" w:type="dxa"/>
            <w:shd w:val="clear" w:color="000000" w:fill="F5F5F5"/>
            <w:noWrap/>
            <w:vAlign w:val="center"/>
            <w:hideMark/>
          </w:tcPr>
          <w:p w14:paraId="4BEBBC1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105.322.000,00</w:t>
            </w:r>
          </w:p>
        </w:tc>
        <w:tc>
          <w:tcPr>
            <w:tcW w:w="1260" w:type="dxa"/>
            <w:shd w:val="clear" w:color="000000" w:fill="F5F5F5"/>
            <w:noWrap/>
            <w:vAlign w:val="center"/>
            <w:hideMark/>
          </w:tcPr>
          <w:p w14:paraId="2D9A7E5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AECAE5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4E9DD7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105.322.000,00</w:t>
            </w:r>
          </w:p>
        </w:tc>
        <w:tc>
          <w:tcPr>
            <w:tcW w:w="1524" w:type="dxa"/>
            <w:shd w:val="clear" w:color="000000" w:fill="F5F5F5"/>
            <w:noWrap/>
            <w:vAlign w:val="center"/>
            <w:hideMark/>
          </w:tcPr>
          <w:p w14:paraId="1AE1A9C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100.629.035,00</w:t>
            </w:r>
          </w:p>
        </w:tc>
        <w:tc>
          <w:tcPr>
            <w:tcW w:w="1175" w:type="dxa"/>
            <w:shd w:val="clear" w:color="000000" w:fill="F5F5F5"/>
            <w:noWrap/>
            <w:vAlign w:val="center"/>
            <w:hideMark/>
          </w:tcPr>
          <w:p w14:paraId="5E3AC35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F655D4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EB7C01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100.629.035,00</w:t>
            </w:r>
          </w:p>
        </w:tc>
        <w:tc>
          <w:tcPr>
            <w:tcW w:w="720" w:type="dxa"/>
            <w:noWrap/>
            <w:vAlign w:val="center"/>
            <w:hideMark/>
          </w:tcPr>
          <w:p w14:paraId="2A4FEEC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95,54</w:t>
            </w:r>
          </w:p>
        </w:tc>
      </w:tr>
      <w:tr w:rsidR="00464EEB" w:rsidRPr="00470334" w14:paraId="4E0A343D" w14:textId="77777777" w:rsidTr="004032D4">
        <w:trPr>
          <w:trHeight w:val="70"/>
        </w:trPr>
        <w:tc>
          <w:tcPr>
            <w:tcW w:w="16470" w:type="dxa"/>
            <w:gridSpan w:val="13"/>
            <w:noWrap/>
            <w:vAlign w:val="bottom"/>
            <w:hideMark/>
          </w:tcPr>
          <w:p w14:paraId="3318809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9A25E9" w14:paraId="7BCB1DA1" w14:textId="77777777" w:rsidTr="004032D4">
        <w:trPr>
          <w:trHeight w:val="203"/>
        </w:trPr>
        <w:tc>
          <w:tcPr>
            <w:tcW w:w="15750" w:type="dxa"/>
            <w:gridSpan w:val="12"/>
            <w:vMerge w:val="restart"/>
            <w:noWrap/>
            <w:vAlign w:val="center"/>
            <w:hideMark/>
          </w:tcPr>
          <w:p w14:paraId="44EA89FC" w14:textId="354EBDB3" w:rsidR="006A297B" w:rsidRPr="00470334" w:rsidRDefault="006A297B"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Глава</w:t>
            </w:r>
            <w:proofErr w:type="spellEnd"/>
            <w:r>
              <w:rPr>
                <w:b/>
                <w:bCs/>
                <w:sz w:val="18"/>
                <w:szCs w:val="18"/>
                <w:lang w:val="sr-Cyrl-RS" w:eastAsia="en-GB"/>
              </w:rPr>
              <w:t xml:space="preserve"> </w:t>
            </w:r>
            <w:r w:rsidRPr="00470334">
              <w:rPr>
                <w:b/>
                <w:bCs/>
                <w:sz w:val="18"/>
                <w:szCs w:val="18"/>
                <w:lang w:val="en-US" w:eastAsia="en-GB"/>
              </w:rPr>
              <w:t>4.03</w:t>
            </w:r>
            <w:r>
              <w:rPr>
                <w:b/>
                <w:bCs/>
                <w:sz w:val="18"/>
                <w:szCs w:val="18"/>
                <w:lang w:val="sr-Cyrl-RS" w:eastAsia="en-GB"/>
              </w:rPr>
              <w:t xml:space="preserve"> </w:t>
            </w:r>
            <w:r w:rsidRPr="00470334">
              <w:rPr>
                <w:b/>
                <w:bCs/>
                <w:sz w:val="18"/>
                <w:szCs w:val="18"/>
                <w:lang w:val="en-US" w:eastAsia="en-GB"/>
              </w:rPr>
              <w:t>УСТАНОВ</w:t>
            </w:r>
            <w:r>
              <w:rPr>
                <w:b/>
                <w:bCs/>
                <w:sz w:val="18"/>
                <w:szCs w:val="18"/>
                <w:lang w:val="sr-Cyrl-RS" w:eastAsia="en-GB"/>
              </w:rPr>
              <w:t>Е</w:t>
            </w:r>
            <w:r w:rsidRPr="00470334">
              <w:rPr>
                <w:b/>
                <w:bCs/>
                <w:sz w:val="18"/>
                <w:szCs w:val="18"/>
                <w:lang w:val="en-US" w:eastAsia="en-GB"/>
              </w:rPr>
              <w:t xml:space="preserve"> КУЛТУРЕ</w:t>
            </w:r>
          </w:p>
          <w:p w14:paraId="59280ACE" w14:textId="58E75E85" w:rsidR="006A297B" w:rsidRPr="009A25E9" w:rsidRDefault="006A297B" w:rsidP="00A03416">
            <w:pPr>
              <w:spacing w:before="0" w:beforeAutospacing="0" w:after="0" w:afterAutospacing="0"/>
              <w:jc w:val="left"/>
              <w:outlineLvl w:val="4"/>
              <w:rPr>
                <w:b/>
                <w:bCs/>
                <w:sz w:val="18"/>
                <w:szCs w:val="18"/>
                <w:lang w:val="sr-Cyrl-R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9A25E9">
              <w:rPr>
                <w:b/>
                <w:bCs/>
                <w:sz w:val="18"/>
                <w:szCs w:val="18"/>
                <w:lang w:val="sr-Cyrl-RS" w:eastAsia="en-GB"/>
              </w:rPr>
              <w:t>820</w:t>
            </w:r>
            <w:r>
              <w:rPr>
                <w:b/>
                <w:bCs/>
                <w:sz w:val="18"/>
                <w:szCs w:val="18"/>
                <w:lang w:val="sr-Cyrl-RS" w:eastAsia="en-GB"/>
              </w:rPr>
              <w:t xml:space="preserve"> </w:t>
            </w:r>
            <w:r w:rsidRPr="009A25E9">
              <w:rPr>
                <w:b/>
                <w:bCs/>
                <w:sz w:val="18"/>
                <w:szCs w:val="18"/>
                <w:lang w:val="sr-Cyrl-RS" w:eastAsia="en-GB"/>
              </w:rPr>
              <w:t>Услуге културе</w:t>
            </w:r>
          </w:p>
          <w:p w14:paraId="119433C4" w14:textId="47231D1C" w:rsidR="006A297B" w:rsidRPr="009A25E9" w:rsidRDefault="006A297B" w:rsidP="006A297B">
            <w:pPr>
              <w:spacing w:before="0" w:beforeAutospacing="0" w:after="0" w:afterAutospacing="0"/>
              <w:jc w:val="left"/>
              <w:outlineLvl w:val="5"/>
              <w:rPr>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1201</w:t>
            </w:r>
            <w:r>
              <w:rPr>
                <w:b/>
                <w:bCs/>
                <w:sz w:val="18"/>
                <w:szCs w:val="18"/>
                <w:lang w:val="sr-Cyrl-RS" w:eastAsia="en-GB"/>
              </w:rPr>
              <w:t xml:space="preserve"> </w:t>
            </w:r>
            <w:r w:rsidRPr="009A25E9">
              <w:rPr>
                <w:b/>
                <w:bCs/>
                <w:sz w:val="18"/>
                <w:szCs w:val="18"/>
                <w:lang w:val="sr-Cyrl-RS" w:eastAsia="en-GB"/>
              </w:rPr>
              <w:t>РАЗВОЈ КУЛТУРЕ И ИНФОРМИСАЊА</w:t>
            </w:r>
          </w:p>
        </w:tc>
        <w:tc>
          <w:tcPr>
            <w:tcW w:w="720" w:type="dxa"/>
            <w:noWrap/>
            <w:vAlign w:val="center"/>
            <w:hideMark/>
          </w:tcPr>
          <w:p w14:paraId="7D929781" w14:textId="77777777" w:rsidR="006A297B" w:rsidRPr="009A25E9" w:rsidRDefault="006A297B" w:rsidP="00A03416">
            <w:pPr>
              <w:spacing w:before="0" w:beforeAutospacing="0" w:after="0" w:afterAutospacing="0"/>
              <w:jc w:val="left"/>
              <w:outlineLvl w:val="3"/>
              <w:rPr>
                <w:sz w:val="18"/>
                <w:szCs w:val="18"/>
                <w:lang w:val="sr-Cyrl-RS" w:eastAsia="en-GB"/>
              </w:rPr>
            </w:pPr>
          </w:p>
        </w:tc>
      </w:tr>
      <w:tr w:rsidR="00464EEB" w:rsidRPr="009A25E9" w14:paraId="0389DA75" w14:textId="77777777" w:rsidTr="004032D4">
        <w:trPr>
          <w:trHeight w:val="300"/>
        </w:trPr>
        <w:tc>
          <w:tcPr>
            <w:tcW w:w="15750" w:type="dxa"/>
            <w:gridSpan w:val="12"/>
            <w:vMerge/>
            <w:noWrap/>
            <w:vAlign w:val="center"/>
            <w:hideMark/>
          </w:tcPr>
          <w:p w14:paraId="613E6D12" w14:textId="55113E49" w:rsidR="006A297B" w:rsidRPr="009A25E9" w:rsidRDefault="006A297B" w:rsidP="00A03416">
            <w:pPr>
              <w:spacing w:before="0" w:after="0"/>
              <w:jc w:val="left"/>
              <w:outlineLvl w:val="5"/>
              <w:rPr>
                <w:sz w:val="18"/>
                <w:szCs w:val="18"/>
                <w:lang w:val="sr-Cyrl-RS" w:eastAsia="en-GB"/>
              </w:rPr>
            </w:pPr>
          </w:p>
        </w:tc>
        <w:tc>
          <w:tcPr>
            <w:tcW w:w="720" w:type="dxa"/>
            <w:noWrap/>
            <w:vAlign w:val="center"/>
            <w:hideMark/>
          </w:tcPr>
          <w:p w14:paraId="32EB2F7F" w14:textId="77777777" w:rsidR="006A297B" w:rsidRPr="009A25E9" w:rsidRDefault="006A297B" w:rsidP="00A03416">
            <w:pPr>
              <w:spacing w:before="0" w:beforeAutospacing="0" w:after="0" w:afterAutospacing="0"/>
              <w:jc w:val="left"/>
              <w:outlineLvl w:val="4"/>
              <w:rPr>
                <w:sz w:val="18"/>
                <w:szCs w:val="18"/>
                <w:lang w:val="sr-Cyrl-RS" w:eastAsia="en-GB"/>
              </w:rPr>
            </w:pPr>
          </w:p>
        </w:tc>
      </w:tr>
      <w:tr w:rsidR="00464EEB" w:rsidRPr="009A25E9" w14:paraId="3F85C059" w14:textId="77777777" w:rsidTr="004032D4">
        <w:trPr>
          <w:trHeight w:val="70"/>
        </w:trPr>
        <w:tc>
          <w:tcPr>
            <w:tcW w:w="15750" w:type="dxa"/>
            <w:gridSpan w:val="12"/>
            <w:vMerge/>
            <w:noWrap/>
            <w:vAlign w:val="center"/>
            <w:hideMark/>
          </w:tcPr>
          <w:p w14:paraId="578CAF63" w14:textId="67F7A398" w:rsidR="006A297B" w:rsidRPr="009A25E9" w:rsidRDefault="006A297B"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4B315B3B" w14:textId="77777777" w:rsidR="006A297B" w:rsidRPr="009A25E9" w:rsidRDefault="006A297B" w:rsidP="00A03416">
            <w:pPr>
              <w:spacing w:before="0" w:beforeAutospacing="0" w:after="0" w:afterAutospacing="0"/>
              <w:jc w:val="left"/>
              <w:outlineLvl w:val="5"/>
              <w:rPr>
                <w:sz w:val="18"/>
                <w:szCs w:val="18"/>
                <w:lang w:val="sr-Cyrl-RS" w:eastAsia="en-GB"/>
              </w:rPr>
            </w:pPr>
          </w:p>
        </w:tc>
      </w:tr>
      <w:tr w:rsidR="00464EEB" w:rsidRPr="009A25E9" w14:paraId="354C9BBA" w14:textId="77777777" w:rsidTr="004032D4">
        <w:trPr>
          <w:trHeight w:val="70"/>
        </w:trPr>
        <w:tc>
          <w:tcPr>
            <w:tcW w:w="16470" w:type="dxa"/>
            <w:gridSpan w:val="13"/>
            <w:noWrap/>
            <w:vAlign w:val="center"/>
            <w:hideMark/>
          </w:tcPr>
          <w:p w14:paraId="0930EEFA"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9A25E9" w14:paraId="44B97833" w14:textId="77777777" w:rsidTr="0016558E">
        <w:trPr>
          <w:trHeight w:val="176"/>
        </w:trPr>
        <w:tc>
          <w:tcPr>
            <w:tcW w:w="8550" w:type="dxa"/>
            <w:gridSpan w:val="7"/>
            <w:noWrap/>
            <w:vAlign w:val="center"/>
            <w:hideMark/>
          </w:tcPr>
          <w:p w14:paraId="4DF49355" w14:textId="032C0ED4" w:rsidR="006A297B" w:rsidRPr="009A25E9" w:rsidRDefault="006A297B" w:rsidP="006A297B">
            <w:pPr>
              <w:spacing w:before="0" w:beforeAutospacing="0" w:after="0" w:afterAutospacing="0"/>
              <w:jc w:val="left"/>
              <w:outlineLvl w:val="5"/>
              <w:rPr>
                <w:sz w:val="18"/>
                <w:szCs w:val="18"/>
                <w:lang w:val="sr-Cyrl-RS" w:eastAsia="en-GB"/>
              </w:rPr>
            </w:pPr>
            <w:r w:rsidRPr="009A25E9">
              <w:rPr>
                <w:b/>
                <w:bCs/>
                <w:sz w:val="18"/>
                <w:szCs w:val="18"/>
                <w:lang w:val="sr-Cyrl-RS" w:eastAsia="en-GB"/>
              </w:rPr>
              <w:t>Активност</w:t>
            </w:r>
            <w:r>
              <w:rPr>
                <w:b/>
                <w:bCs/>
                <w:sz w:val="18"/>
                <w:szCs w:val="18"/>
                <w:lang w:val="sr-Cyrl-RS" w:eastAsia="en-GB"/>
              </w:rPr>
              <w:t xml:space="preserve"> </w:t>
            </w:r>
            <w:r w:rsidRPr="009A25E9">
              <w:rPr>
                <w:b/>
                <w:bCs/>
                <w:sz w:val="18"/>
                <w:szCs w:val="18"/>
                <w:lang w:val="sr-Cyrl-RS" w:eastAsia="en-GB"/>
              </w:rPr>
              <w:t>0001</w:t>
            </w:r>
            <w:r>
              <w:rPr>
                <w:b/>
                <w:bCs/>
                <w:sz w:val="18"/>
                <w:szCs w:val="18"/>
                <w:lang w:val="sr-Cyrl-RS" w:eastAsia="en-GB"/>
              </w:rPr>
              <w:t xml:space="preserve"> </w:t>
            </w:r>
            <w:r w:rsidRPr="009A25E9">
              <w:rPr>
                <w:b/>
                <w:bCs/>
                <w:sz w:val="18"/>
                <w:szCs w:val="18"/>
                <w:lang w:val="sr-Cyrl-RS" w:eastAsia="en-GB"/>
              </w:rPr>
              <w:t>Функционисање локалних установа културе</w:t>
            </w:r>
          </w:p>
        </w:tc>
        <w:tc>
          <w:tcPr>
            <w:tcW w:w="1530" w:type="dxa"/>
            <w:noWrap/>
            <w:vAlign w:val="center"/>
            <w:hideMark/>
          </w:tcPr>
          <w:p w14:paraId="3AC4F28E" w14:textId="77777777" w:rsidR="006A297B" w:rsidRPr="009A25E9" w:rsidRDefault="006A297B" w:rsidP="00A03416">
            <w:pPr>
              <w:spacing w:before="0" w:beforeAutospacing="0" w:after="0" w:afterAutospacing="0"/>
              <w:jc w:val="left"/>
              <w:outlineLvl w:val="5"/>
              <w:rPr>
                <w:sz w:val="18"/>
                <w:szCs w:val="18"/>
                <w:lang w:val="sr-Cyrl-RS" w:eastAsia="en-GB"/>
              </w:rPr>
            </w:pPr>
          </w:p>
        </w:tc>
        <w:tc>
          <w:tcPr>
            <w:tcW w:w="1524" w:type="dxa"/>
            <w:noWrap/>
            <w:vAlign w:val="center"/>
            <w:hideMark/>
          </w:tcPr>
          <w:p w14:paraId="309A00C9" w14:textId="77777777" w:rsidR="006A297B" w:rsidRPr="009A25E9" w:rsidRDefault="006A297B" w:rsidP="00A03416">
            <w:pPr>
              <w:spacing w:before="0" w:beforeAutospacing="0" w:after="0" w:afterAutospacing="0"/>
              <w:jc w:val="left"/>
              <w:outlineLvl w:val="5"/>
              <w:rPr>
                <w:sz w:val="18"/>
                <w:szCs w:val="18"/>
                <w:lang w:val="sr-Cyrl-RS" w:eastAsia="en-GB"/>
              </w:rPr>
            </w:pPr>
          </w:p>
        </w:tc>
        <w:tc>
          <w:tcPr>
            <w:tcW w:w="1175" w:type="dxa"/>
            <w:noWrap/>
            <w:vAlign w:val="center"/>
            <w:hideMark/>
          </w:tcPr>
          <w:p w14:paraId="1F1CF8A3" w14:textId="77777777" w:rsidR="006A297B" w:rsidRPr="009A25E9" w:rsidRDefault="006A297B" w:rsidP="00A03416">
            <w:pPr>
              <w:spacing w:before="0" w:beforeAutospacing="0" w:after="0" w:afterAutospacing="0"/>
              <w:jc w:val="left"/>
              <w:outlineLvl w:val="5"/>
              <w:rPr>
                <w:sz w:val="18"/>
                <w:szCs w:val="18"/>
                <w:lang w:val="sr-Cyrl-RS" w:eastAsia="en-GB"/>
              </w:rPr>
            </w:pPr>
          </w:p>
        </w:tc>
        <w:tc>
          <w:tcPr>
            <w:tcW w:w="1351" w:type="dxa"/>
            <w:noWrap/>
            <w:vAlign w:val="center"/>
            <w:hideMark/>
          </w:tcPr>
          <w:p w14:paraId="357B41FC" w14:textId="77777777" w:rsidR="006A297B" w:rsidRPr="009A25E9" w:rsidRDefault="006A297B" w:rsidP="00A03416">
            <w:pPr>
              <w:spacing w:before="0" w:beforeAutospacing="0" w:after="0" w:afterAutospacing="0"/>
              <w:jc w:val="left"/>
              <w:outlineLvl w:val="5"/>
              <w:rPr>
                <w:sz w:val="18"/>
                <w:szCs w:val="18"/>
                <w:lang w:val="sr-Cyrl-RS" w:eastAsia="en-GB"/>
              </w:rPr>
            </w:pPr>
          </w:p>
        </w:tc>
        <w:tc>
          <w:tcPr>
            <w:tcW w:w="1620" w:type="dxa"/>
            <w:noWrap/>
            <w:vAlign w:val="center"/>
            <w:hideMark/>
          </w:tcPr>
          <w:p w14:paraId="549F1FEF" w14:textId="77777777" w:rsidR="006A297B" w:rsidRPr="009A25E9" w:rsidRDefault="006A297B"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77990749" w14:textId="77777777" w:rsidR="006A297B" w:rsidRPr="009A25E9" w:rsidRDefault="006A297B" w:rsidP="00A03416">
            <w:pPr>
              <w:spacing w:before="0" w:beforeAutospacing="0" w:after="0" w:afterAutospacing="0"/>
              <w:jc w:val="left"/>
              <w:outlineLvl w:val="5"/>
              <w:rPr>
                <w:sz w:val="18"/>
                <w:szCs w:val="18"/>
                <w:lang w:val="sr-Cyrl-RS" w:eastAsia="en-GB"/>
              </w:rPr>
            </w:pPr>
          </w:p>
        </w:tc>
      </w:tr>
      <w:tr w:rsidR="00464EEB" w:rsidRPr="00470334" w14:paraId="21CFC037" w14:textId="77777777" w:rsidTr="0016558E">
        <w:trPr>
          <w:trHeight w:val="230"/>
        </w:trPr>
        <w:tc>
          <w:tcPr>
            <w:tcW w:w="536" w:type="dxa"/>
            <w:noWrap/>
            <w:vAlign w:val="center"/>
            <w:hideMark/>
          </w:tcPr>
          <w:p w14:paraId="1A451FF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68E7D54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160/0</w:t>
            </w:r>
          </w:p>
        </w:tc>
        <w:tc>
          <w:tcPr>
            <w:tcW w:w="807" w:type="dxa"/>
            <w:noWrap/>
            <w:vAlign w:val="center"/>
            <w:hideMark/>
          </w:tcPr>
          <w:p w14:paraId="20ED74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50A2356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79E712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71.525.500,00</w:t>
            </w:r>
          </w:p>
        </w:tc>
        <w:tc>
          <w:tcPr>
            <w:tcW w:w="1260" w:type="dxa"/>
            <w:noWrap/>
            <w:vAlign w:val="center"/>
            <w:hideMark/>
          </w:tcPr>
          <w:p w14:paraId="30C426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8.160.000,00</w:t>
            </w:r>
          </w:p>
        </w:tc>
        <w:tc>
          <w:tcPr>
            <w:tcW w:w="1350" w:type="dxa"/>
            <w:noWrap/>
            <w:vAlign w:val="center"/>
            <w:hideMark/>
          </w:tcPr>
          <w:p w14:paraId="6FF4AB5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3.875.814,00</w:t>
            </w:r>
          </w:p>
        </w:tc>
        <w:tc>
          <w:tcPr>
            <w:tcW w:w="1530" w:type="dxa"/>
            <w:noWrap/>
            <w:vAlign w:val="center"/>
            <w:hideMark/>
          </w:tcPr>
          <w:p w14:paraId="185E3B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83.561.314,00</w:t>
            </w:r>
          </w:p>
        </w:tc>
        <w:tc>
          <w:tcPr>
            <w:tcW w:w="1524" w:type="dxa"/>
            <w:noWrap/>
            <w:vAlign w:val="center"/>
            <w:hideMark/>
          </w:tcPr>
          <w:p w14:paraId="720ADF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70.597.775,00</w:t>
            </w:r>
          </w:p>
        </w:tc>
        <w:tc>
          <w:tcPr>
            <w:tcW w:w="1175" w:type="dxa"/>
            <w:noWrap/>
            <w:vAlign w:val="center"/>
            <w:hideMark/>
          </w:tcPr>
          <w:p w14:paraId="2630AD9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5.483.000,00</w:t>
            </w:r>
          </w:p>
        </w:tc>
        <w:tc>
          <w:tcPr>
            <w:tcW w:w="1351" w:type="dxa"/>
            <w:noWrap/>
            <w:vAlign w:val="center"/>
            <w:hideMark/>
          </w:tcPr>
          <w:p w14:paraId="347FB4D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3.876.000,00</w:t>
            </w:r>
          </w:p>
        </w:tc>
        <w:tc>
          <w:tcPr>
            <w:tcW w:w="1620" w:type="dxa"/>
            <w:noWrap/>
            <w:vAlign w:val="center"/>
            <w:hideMark/>
          </w:tcPr>
          <w:p w14:paraId="2249B7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79.956.775,00</w:t>
            </w:r>
          </w:p>
        </w:tc>
        <w:tc>
          <w:tcPr>
            <w:tcW w:w="720" w:type="dxa"/>
            <w:noWrap/>
            <w:vAlign w:val="center"/>
            <w:hideMark/>
          </w:tcPr>
          <w:p w14:paraId="0111C56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95,69</w:t>
            </w:r>
          </w:p>
        </w:tc>
      </w:tr>
      <w:tr w:rsidR="00464EEB" w:rsidRPr="00470334" w14:paraId="6421E3F5" w14:textId="77777777" w:rsidTr="0016558E">
        <w:trPr>
          <w:trHeight w:val="158"/>
        </w:trPr>
        <w:tc>
          <w:tcPr>
            <w:tcW w:w="536" w:type="dxa"/>
            <w:noWrap/>
            <w:vAlign w:val="center"/>
            <w:hideMark/>
          </w:tcPr>
          <w:p w14:paraId="3A0DBAC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3BC222A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161/0</w:t>
            </w:r>
          </w:p>
        </w:tc>
        <w:tc>
          <w:tcPr>
            <w:tcW w:w="807" w:type="dxa"/>
            <w:noWrap/>
            <w:vAlign w:val="center"/>
            <w:hideMark/>
          </w:tcPr>
          <w:p w14:paraId="21B7C94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22B2025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220F76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10.880.000,00</w:t>
            </w:r>
          </w:p>
        </w:tc>
        <w:tc>
          <w:tcPr>
            <w:tcW w:w="1260" w:type="dxa"/>
            <w:noWrap/>
            <w:vAlign w:val="center"/>
            <w:hideMark/>
          </w:tcPr>
          <w:p w14:paraId="46348DC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1.332.000,00</w:t>
            </w:r>
          </w:p>
        </w:tc>
        <w:tc>
          <w:tcPr>
            <w:tcW w:w="1350" w:type="dxa"/>
            <w:noWrap/>
            <w:vAlign w:val="center"/>
            <w:hideMark/>
          </w:tcPr>
          <w:p w14:paraId="692F324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587.186,00</w:t>
            </w:r>
          </w:p>
        </w:tc>
        <w:tc>
          <w:tcPr>
            <w:tcW w:w="1530" w:type="dxa"/>
            <w:noWrap/>
            <w:vAlign w:val="center"/>
            <w:hideMark/>
          </w:tcPr>
          <w:p w14:paraId="52A8AFB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12.799.186,00</w:t>
            </w:r>
          </w:p>
        </w:tc>
        <w:tc>
          <w:tcPr>
            <w:tcW w:w="1524" w:type="dxa"/>
            <w:noWrap/>
            <w:vAlign w:val="center"/>
            <w:hideMark/>
          </w:tcPr>
          <w:p w14:paraId="2C6A358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10.695.563,00</w:t>
            </w:r>
          </w:p>
        </w:tc>
        <w:tc>
          <w:tcPr>
            <w:tcW w:w="1175" w:type="dxa"/>
            <w:noWrap/>
            <w:vAlign w:val="center"/>
            <w:hideMark/>
          </w:tcPr>
          <w:p w14:paraId="019571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830.000,00</w:t>
            </w:r>
          </w:p>
        </w:tc>
        <w:tc>
          <w:tcPr>
            <w:tcW w:w="1351" w:type="dxa"/>
            <w:noWrap/>
            <w:vAlign w:val="center"/>
            <w:hideMark/>
          </w:tcPr>
          <w:p w14:paraId="5D26E7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587.000,00</w:t>
            </w:r>
          </w:p>
        </w:tc>
        <w:tc>
          <w:tcPr>
            <w:tcW w:w="1620" w:type="dxa"/>
            <w:noWrap/>
            <w:vAlign w:val="center"/>
            <w:hideMark/>
          </w:tcPr>
          <w:p w14:paraId="389233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12.112.563,00</w:t>
            </w:r>
          </w:p>
        </w:tc>
        <w:tc>
          <w:tcPr>
            <w:tcW w:w="720" w:type="dxa"/>
            <w:noWrap/>
            <w:vAlign w:val="center"/>
            <w:hideMark/>
          </w:tcPr>
          <w:p w14:paraId="5BDA635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94,64</w:t>
            </w:r>
          </w:p>
        </w:tc>
      </w:tr>
      <w:tr w:rsidR="00464EEB" w:rsidRPr="00470334" w14:paraId="4A069F37" w14:textId="77777777" w:rsidTr="0016558E">
        <w:trPr>
          <w:trHeight w:val="185"/>
        </w:trPr>
        <w:tc>
          <w:tcPr>
            <w:tcW w:w="536" w:type="dxa"/>
            <w:noWrap/>
            <w:vAlign w:val="center"/>
            <w:hideMark/>
          </w:tcPr>
          <w:p w14:paraId="033328A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5CABC27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162/0</w:t>
            </w:r>
          </w:p>
        </w:tc>
        <w:tc>
          <w:tcPr>
            <w:tcW w:w="807" w:type="dxa"/>
            <w:noWrap/>
            <w:vAlign w:val="center"/>
            <w:hideMark/>
          </w:tcPr>
          <w:p w14:paraId="4451599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7FE672A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46C891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w:t>
            </w:r>
          </w:p>
        </w:tc>
        <w:tc>
          <w:tcPr>
            <w:tcW w:w="1260" w:type="dxa"/>
            <w:noWrap/>
            <w:vAlign w:val="center"/>
            <w:hideMark/>
          </w:tcPr>
          <w:p w14:paraId="17944D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350" w:type="dxa"/>
            <w:noWrap/>
            <w:vAlign w:val="center"/>
            <w:hideMark/>
          </w:tcPr>
          <w:p w14:paraId="2F6B3E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03F9C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230.000,00</w:t>
            </w:r>
          </w:p>
        </w:tc>
        <w:tc>
          <w:tcPr>
            <w:tcW w:w="1524" w:type="dxa"/>
            <w:noWrap/>
            <w:vAlign w:val="center"/>
            <w:hideMark/>
          </w:tcPr>
          <w:p w14:paraId="636C5AF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85.000,00</w:t>
            </w:r>
          </w:p>
        </w:tc>
        <w:tc>
          <w:tcPr>
            <w:tcW w:w="1175" w:type="dxa"/>
            <w:noWrap/>
            <w:vAlign w:val="center"/>
            <w:hideMark/>
          </w:tcPr>
          <w:p w14:paraId="4EEBB0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w:t>
            </w:r>
          </w:p>
        </w:tc>
        <w:tc>
          <w:tcPr>
            <w:tcW w:w="1351" w:type="dxa"/>
            <w:noWrap/>
            <w:vAlign w:val="center"/>
            <w:hideMark/>
          </w:tcPr>
          <w:p w14:paraId="42EA32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DA0B2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102.000,00</w:t>
            </w:r>
          </w:p>
        </w:tc>
        <w:tc>
          <w:tcPr>
            <w:tcW w:w="720" w:type="dxa"/>
            <w:noWrap/>
            <w:vAlign w:val="center"/>
            <w:hideMark/>
          </w:tcPr>
          <w:p w14:paraId="08EB682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44,35</w:t>
            </w:r>
          </w:p>
        </w:tc>
      </w:tr>
      <w:tr w:rsidR="00464EEB" w:rsidRPr="00470334" w14:paraId="61C8D4FD" w14:textId="77777777" w:rsidTr="0016558E">
        <w:trPr>
          <w:trHeight w:val="480"/>
        </w:trPr>
        <w:tc>
          <w:tcPr>
            <w:tcW w:w="536" w:type="dxa"/>
            <w:noWrap/>
            <w:vAlign w:val="center"/>
            <w:hideMark/>
          </w:tcPr>
          <w:p w14:paraId="7B16EA0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391D01B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163/0</w:t>
            </w:r>
          </w:p>
        </w:tc>
        <w:tc>
          <w:tcPr>
            <w:tcW w:w="807" w:type="dxa"/>
            <w:noWrap/>
            <w:vAlign w:val="center"/>
            <w:hideMark/>
          </w:tcPr>
          <w:p w14:paraId="28D75D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69300AB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7318A3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1.200.000,00</w:t>
            </w:r>
          </w:p>
        </w:tc>
        <w:tc>
          <w:tcPr>
            <w:tcW w:w="1260" w:type="dxa"/>
            <w:noWrap/>
            <w:vAlign w:val="center"/>
            <w:hideMark/>
          </w:tcPr>
          <w:p w14:paraId="13561FA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210.000,00</w:t>
            </w:r>
          </w:p>
        </w:tc>
        <w:tc>
          <w:tcPr>
            <w:tcW w:w="1350" w:type="dxa"/>
            <w:noWrap/>
            <w:vAlign w:val="center"/>
            <w:hideMark/>
          </w:tcPr>
          <w:p w14:paraId="6A083D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93110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1.410.000,00</w:t>
            </w:r>
          </w:p>
        </w:tc>
        <w:tc>
          <w:tcPr>
            <w:tcW w:w="1524" w:type="dxa"/>
            <w:noWrap/>
            <w:vAlign w:val="center"/>
            <w:hideMark/>
          </w:tcPr>
          <w:p w14:paraId="4A595F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926.048,00</w:t>
            </w:r>
          </w:p>
        </w:tc>
        <w:tc>
          <w:tcPr>
            <w:tcW w:w="1175" w:type="dxa"/>
            <w:noWrap/>
            <w:vAlign w:val="center"/>
            <w:hideMark/>
          </w:tcPr>
          <w:p w14:paraId="61AD4F0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0BE89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8B7776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926.048,00</w:t>
            </w:r>
          </w:p>
        </w:tc>
        <w:tc>
          <w:tcPr>
            <w:tcW w:w="720" w:type="dxa"/>
            <w:noWrap/>
            <w:vAlign w:val="center"/>
            <w:hideMark/>
          </w:tcPr>
          <w:p w14:paraId="716C461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65,68</w:t>
            </w:r>
          </w:p>
        </w:tc>
      </w:tr>
      <w:tr w:rsidR="00464EEB" w:rsidRPr="00470334" w14:paraId="1D821862" w14:textId="77777777" w:rsidTr="0016558E">
        <w:trPr>
          <w:trHeight w:val="480"/>
        </w:trPr>
        <w:tc>
          <w:tcPr>
            <w:tcW w:w="536" w:type="dxa"/>
            <w:noWrap/>
            <w:vAlign w:val="center"/>
            <w:hideMark/>
          </w:tcPr>
          <w:p w14:paraId="709FCD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3D99589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164/0</w:t>
            </w:r>
          </w:p>
        </w:tc>
        <w:tc>
          <w:tcPr>
            <w:tcW w:w="807" w:type="dxa"/>
            <w:noWrap/>
            <w:vAlign w:val="center"/>
            <w:hideMark/>
          </w:tcPr>
          <w:p w14:paraId="3EE8927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7B47B18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0871664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1.447.500,00</w:t>
            </w:r>
          </w:p>
        </w:tc>
        <w:tc>
          <w:tcPr>
            <w:tcW w:w="1260" w:type="dxa"/>
            <w:noWrap/>
            <w:vAlign w:val="center"/>
            <w:hideMark/>
          </w:tcPr>
          <w:p w14:paraId="016D5F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w:t>
            </w:r>
          </w:p>
        </w:tc>
        <w:tc>
          <w:tcPr>
            <w:tcW w:w="1350" w:type="dxa"/>
            <w:noWrap/>
            <w:vAlign w:val="center"/>
            <w:hideMark/>
          </w:tcPr>
          <w:p w14:paraId="5BE724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w:t>
            </w:r>
          </w:p>
        </w:tc>
        <w:tc>
          <w:tcPr>
            <w:tcW w:w="1530" w:type="dxa"/>
            <w:noWrap/>
            <w:vAlign w:val="center"/>
            <w:hideMark/>
          </w:tcPr>
          <w:p w14:paraId="4D6A160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1.637.500,00</w:t>
            </w:r>
          </w:p>
        </w:tc>
        <w:tc>
          <w:tcPr>
            <w:tcW w:w="1524" w:type="dxa"/>
            <w:noWrap/>
            <w:vAlign w:val="center"/>
            <w:hideMark/>
          </w:tcPr>
          <w:p w14:paraId="79DB78C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1.186.521,00</w:t>
            </w:r>
          </w:p>
        </w:tc>
        <w:tc>
          <w:tcPr>
            <w:tcW w:w="1175" w:type="dxa"/>
            <w:noWrap/>
            <w:vAlign w:val="center"/>
            <w:hideMark/>
          </w:tcPr>
          <w:p w14:paraId="73B58EF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73B3C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w:t>
            </w:r>
          </w:p>
        </w:tc>
        <w:tc>
          <w:tcPr>
            <w:tcW w:w="1620" w:type="dxa"/>
            <w:noWrap/>
            <w:vAlign w:val="center"/>
            <w:hideMark/>
          </w:tcPr>
          <w:p w14:paraId="569F1E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1.194.521,00</w:t>
            </w:r>
          </w:p>
        </w:tc>
        <w:tc>
          <w:tcPr>
            <w:tcW w:w="720" w:type="dxa"/>
            <w:noWrap/>
            <w:vAlign w:val="center"/>
            <w:hideMark/>
          </w:tcPr>
          <w:p w14:paraId="3154CE7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72,95</w:t>
            </w:r>
          </w:p>
        </w:tc>
      </w:tr>
      <w:tr w:rsidR="00464EEB" w:rsidRPr="00470334" w14:paraId="106E722F" w14:textId="77777777" w:rsidTr="0016558E">
        <w:trPr>
          <w:trHeight w:val="185"/>
        </w:trPr>
        <w:tc>
          <w:tcPr>
            <w:tcW w:w="536" w:type="dxa"/>
            <w:noWrap/>
            <w:vAlign w:val="center"/>
            <w:hideMark/>
          </w:tcPr>
          <w:p w14:paraId="22EE16F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22F3870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165/0</w:t>
            </w:r>
          </w:p>
        </w:tc>
        <w:tc>
          <w:tcPr>
            <w:tcW w:w="807" w:type="dxa"/>
            <w:noWrap/>
            <w:vAlign w:val="center"/>
            <w:hideMark/>
          </w:tcPr>
          <w:p w14:paraId="7390D39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161227D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518F30C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3.313.500,00</w:t>
            </w:r>
          </w:p>
        </w:tc>
        <w:tc>
          <w:tcPr>
            <w:tcW w:w="1260" w:type="dxa"/>
            <w:noWrap/>
            <w:vAlign w:val="center"/>
            <w:hideMark/>
          </w:tcPr>
          <w:p w14:paraId="7D50368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350" w:type="dxa"/>
            <w:noWrap/>
            <w:vAlign w:val="center"/>
            <w:hideMark/>
          </w:tcPr>
          <w:p w14:paraId="09490E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2C1BB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3.363.500,00</w:t>
            </w:r>
          </w:p>
        </w:tc>
        <w:tc>
          <w:tcPr>
            <w:tcW w:w="1524" w:type="dxa"/>
            <w:noWrap/>
            <w:vAlign w:val="center"/>
            <w:hideMark/>
          </w:tcPr>
          <w:p w14:paraId="6D4504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3.154.504,00</w:t>
            </w:r>
          </w:p>
        </w:tc>
        <w:tc>
          <w:tcPr>
            <w:tcW w:w="1175" w:type="dxa"/>
            <w:noWrap/>
            <w:vAlign w:val="center"/>
            <w:hideMark/>
          </w:tcPr>
          <w:p w14:paraId="0BC52C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63953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03724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3.154.504,00</w:t>
            </w:r>
          </w:p>
        </w:tc>
        <w:tc>
          <w:tcPr>
            <w:tcW w:w="720" w:type="dxa"/>
            <w:noWrap/>
            <w:vAlign w:val="center"/>
            <w:hideMark/>
          </w:tcPr>
          <w:p w14:paraId="5E918A2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93,79</w:t>
            </w:r>
          </w:p>
        </w:tc>
      </w:tr>
      <w:tr w:rsidR="00464EEB" w:rsidRPr="00470334" w14:paraId="29C93AF3" w14:textId="77777777" w:rsidTr="0016558E">
        <w:trPr>
          <w:trHeight w:val="185"/>
        </w:trPr>
        <w:tc>
          <w:tcPr>
            <w:tcW w:w="536" w:type="dxa"/>
            <w:noWrap/>
            <w:vAlign w:val="center"/>
            <w:hideMark/>
          </w:tcPr>
          <w:p w14:paraId="781F3FC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61DE92C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166/0</w:t>
            </w:r>
          </w:p>
        </w:tc>
        <w:tc>
          <w:tcPr>
            <w:tcW w:w="807" w:type="dxa"/>
            <w:noWrap/>
            <w:vAlign w:val="center"/>
            <w:hideMark/>
          </w:tcPr>
          <w:p w14:paraId="32B2B6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0D174D3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51F9F1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11.542.000,00</w:t>
            </w:r>
          </w:p>
        </w:tc>
        <w:tc>
          <w:tcPr>
            <w:tcW w:w="1260" w:type="dxa"/>
            <w:noWrap/>
            <w:vAlign w:val="center"/>
            <w:hideMark/>
          </w:tcPr>
          <w:p w14:paraId="7CA7108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873.000,00</w:t>
            </w:r>
          </w:p>
        </w:tc>
        <w:tc>
          <w:tcPr>
            <w:tcW w:w="1350" w:type="dxa"/>
            <w:noWrap/>
            <w:vAlign w:val="center"/>
            <w:hideMark/>
          </w:tcPr>
          <w:p w14:paraId="30323D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510.000,00</w:t>
            </w:r>
          </w:p>
        </w:tc>
        <w:tc>
          <w:tcPr>
            <w:tcW w:w="1530" w:type="dxa"/>
            <w:noWrap/>
            <w:vAlign w:val="center"/>
            <w:hideMark/>
          </w:tcPr>
          <w:p w14:paraId="127D6A3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12.925.000,00</w:t>
            </w:r>
          </w:p>
        </w:tc>
        <w:tc>
          <w:tcPr>
            <w:tcW w:w="1524" w:type="dxa"/>
            <w:noWrap/>
            <w:vAlign w:val="center"/>
            <w:hideMark/>
          </w:tcPr>
          <w:p w14:paraId="706062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9.826.102,00</w:t>
            </w:r>
          </w:p>
        </w:tc>
        <w:tc>
          <w:tcPr>
            <w:tcW w:w="1175" w:type="dxa"/>
            <w:noWrap/>
            <w:vAlign w:val="center"/>
            <w:hideMark/>
          </w:tcPr>
          <w:p w14:paraId="3CA7DE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136.000,00</w:t>
            </w:r>
          </w:p>
        </w:tc>
        <w:tc>
          <w:tcPr>
            <w:tcW w:w="1351" w:type="dxa"/>
            <w:noWrap/>
            <w:vAlign w:val="center"/>
            <w:hideMark/>
          </w:tcPr>
          <w:p w14:paraId="0F1ADB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255.000,00</w:t>
            </w:r>
          </w:p>
        </w:tc>
        <w:tc>
          <w:tcPr>
            <w:tcW w:w="1620" w:type="dxa"/>
            <w:noWrap/>
            <w:vAlign w:val="center"/>
            <w:hideMark/>
          </w:tcPr>
          <w:p w14:paraId="147106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10.217.102,00</w:t>
            </w:r>
          </w:p>
        </w:tc>
        <w:tc>
          <w:tcPr>
            <w:tcW w:w="720" w:type="dxa"/>
            <w:noWrap/>
            <w:vAlign w:val="center"/>
            <w:hideMark/>
          </w:tcPr>
          <w:p w14:paraId="4F0C669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79,05</w:t>
            </w:r>
          </w:p>
        </w:tc>
      </w:tr>
      <w:tr w:rsidR="00464EEB" w:rsidRPr="00470334" w14:paraId="34216963" w14:textId="77777777" w:rsidTr="0016558E">
        <w:trPr>
          <w:trHeight w:val="300"/>
        </w:trPr>
        <w:tc>
          <w:tcPr>
            <w:tcW w:w="536" w:type="dxa"/>
            <w:noWrap/>
            <w:vAlign w:val="center"/>
            <w:hideMark/>
          </w:tcPr>
          <w:p w14:paraId="27E752A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705B548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167/0</w:t>
            </w:r>
          </w:p>
        </w:tc>
        <w:tc>
          <w:tcPr>
            <w:tcW w:w="807" w:type="dxa"/>
            <w:noWrap/>
            <w:vAlign w:val="center"/>
            <w:hideMark/>
          </w:tcPr>
          <w:p w14:paraId="7AC6497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23FCF0F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39B3DC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442.500,00</w:t>
            </w:r>
          </w:p>
        </w:tc>
        <w:tc>
          <w:tcPr>
            <w:tcW w:w="1260" w:type="dxa"/>
            <w:noWrap/>
            <w:vAlign w:val="center"/>
            <w:hideMark/>
          </w:tcPr>
          <w:p w14:paraId="4411FA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600.000,00</w:t>
            </w:r>
          </w:p>
        </w:tc>
        <w:tc>
          <w:tcPr>
            <w:tcW w:w="1350" w:type="dxa"/>
            <w:noWrap/>
            <w:vAlign w:val="center"/>
            <w:hideMark/>
          </w:tcPr>
          <w:p w14:paraId="00D104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530" w:type="dxa"/>
            <w:noWrap/>
            <w:vAlign w:val="center"/>
            <w:hideMark/>
          </w:tcPr>
          <w:p w14:paraId="6D9994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1.742.500,00</w:t>
            </w:r>
          </w:p>
        </w:tc>
        <w:tc>
          <w:tcPr>
            <w:tcW w:w="1524" w:type="dxa"/>
            <w:noWrap/>
            <w:vAlign w:val="center"/>
            <w:hideMark/>
          </w:tcPr>
          <w:p w14:paraId="37F50C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125.151,00</w:t>
            </w:r>
          </w:p>
        </w:tc>
        <w:tc>
          <w:tcPr>
            <w:tcW w:w="1175" w:type="dxa"/>
            <w:noWrap/>
            <w:vAlign w:val="center"/>
            <w:hideMark/>
          </w:tcPr>
          <w:p w14:paraId="4EFB82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153.000,00</w:t>
            </w:r>
          </w:p>
        </w:tc>
        <w:tc>
          <w:tcPr>
            <w:tcW w:w="1351" w:type="dxa"/>
            <w:noWrap/>
            <w:vAlign w:val="center"/>
            <w:hideMark/>
          </w:tcPr>
          <w:p w14:paraId="21BC11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620" w:type="dxa"/>
            <w:noWrap/>
            <w:vAlign w:val="center"/>
            <w:hideMark/>
          </w:tcPr>
          <w:p w14:paraId="470732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978.151,00</w:t>
            </w:r>
          </w:p>
        </w:tc>
        <w:tc>
          <w:tcPr>
            <w:tcW w:w="720" w:type="dxa"/>
            <w:noWrap/>
            <w:vAlign w:val="center"/>
            <w:hideMark/>
          </w:tcPr>
          <w:p w14:paraId="7A373CB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56,13</w:t>
            </w:r>
          </w:p>
        </w:tc>
      </w:tr>
      <w:tr w:rsidR="00464EEB" w:rsidRPr="00470334" w14:paraId="07593CED" w14:textId="77777777" w:rsidTr="0016558E">
        <w:trPr>
          <w:trHeight w:val="203"/>
        </w:trPr>
        <w:tc>
          <w:tcPr>
            <w:tcW w:w="536" w:type="dxa"/>
            <w:noWrap/>
            <w:vAlign w:val="center"/>
            <w:hideMark/>
          </w:tcPr>
          <w:p w14:paraId="00D4CF4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7F1FFE1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168/0</w:t>
            </w:r>
          </w:p>
        </w:tc>
        <w:tc>
          <w:tcPr>
            <w:tcW w:w="807" w:type="dxa"/>
            <w:noWrap/>
            <w:vAlign w:val="center"/>
            <w:hideMark/>
          </w:tcPr>
          <w:p w14:paraId="09631CB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3A51303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57B437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15.176.000,00</w:t>
            </w:r>
          </w:p>
        </w:tc>
        <w:tc>
          <w:tcPr>
            <w:tcW w:w="1260" w:type="dxa"/>
            <w:noWrap/>
            <w:vAlign w:val="center"/>
            <w:hideMark/>
          </w:tcPr>
          <w:p w14:paraId="37C305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1.186.000,00</w:t>
            </w:r>
          </w:p>
        </w:tc>
        <w:tc>
          <w:tcPr>
            <w:tcW w:w="1350" w:type="dxa"/>
            <w:noWrap/>
            <w:vAlign w:val="center"/>
            <w:hideMark/>
          </w:tcPr>
          <w:p w14:paraId="4FBE34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1.445.000,00</w:t>
            </w:r>
          </w:p>
        </w:tc>
        <w:tc>
          <w:tcPr>
            <w:tcW w:w="1530" w:type="dxa"/>
            <w:noWrap/>
            <w:vAlign w:val="center"/>
            <w:hideMark/>
          </w:tcPr>
          <w:p w14:paraId="4EEB9E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17.807.000,00</w:t>
            </w:r>
          </w:p>
        </w:tc>
        <w:tc>
          <w:tcPr>
            <w:tcW w:w="1524" w:type="dxa"/>
            <w:noWrap/>
            <w:vAlign w:val="center"/>
            <w:hideMark/>
          </w:tcPr>
          <w:p w14:paraId="40207F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13.955.899,00</w:t>
            </w:r>
          </w:p>
        </w:tc>
        <w:tc>
          <w:tcPr>
            <w:tcW w:w="1175" w:type="dxa"/>
            <w:noWrap/>
            <w:vAlign w:val="center"/>
            <w:hideMark/>
          </w:tcPr>
          <w:p w14:paraId="39C5CA0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550.000,00</w:t>
            </w:r>
          </w:p>
        </w:tc>
        <w:tc>
          <w:tcPr>
            <w:tcW w:w="1351" w:type="dxa"/>
            <w:noWrap/>
            <w:vAlign w:val="center"/>
            <w:hideMark/>
          </w:tcPr>
          <w:p w14:paraId="73E415F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1.031.000,00</w:t>
            </w:r>
          </w:p>
        </w:tc>
        <w:tc>
          <w:tcPr>
            <w:tcW w:w="1620" w:type="dxa"/>
            <w:noWrap/>
            <w:vAlign w:val="center"/>
            <w:hideMark/>
          </w:tcPr>
          <w:p w14:paraId="102B205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15.536.899,00</w:t>
            </w:r>
          </w:p>
        </w:tc>
        <w:tc>
          <w:tcPr>
            <w:tcW w:w="720" w:type="dxa"/>
            <w:noWrap/>
            <w:vAlign w:val="center"/>
            <w:hideMark/>
          </w:tcPr>
          <w:p w14:paraId="61835B7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87,25</w:t>
            </w:r>
          </w:p>
        </w:tc>
      </w:tr>
      <w:tr w:rsidR="00464EEB" w:rsidRPr="00470334" w14:paraId="70FBEC75" w14:textId="77777777" w:rsidTr="0016558E">
        <w:trPr>
          <w:trHeight w:val="338"/>
        </w:trPr>
        <w:tc>
          <w:tcPr>
            <w:tcW w:w="536" w:type="dxa"/>
            <w:noWrap/>
            <w:vAlign w:val="center"/>
            <w:hideMark/>
          </w:tcPr>
          <w:p w14:paraId="05830F4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0FED5BE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169/0</w:t>
            </w:r>
          </w:p>
        </w:tc>
        <w:tc>
          <w:tcPr>
            <w:tcW w:w="807" w:type="dxa"/>
            <w:noWrap/>
            <w:vAlign w:val="center"/>
            <w:hideMark/>
          </w:tcPr>
          <w:p w14:paraId="1FEB693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2531051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49D9C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7.180.000,00</w:t>
            </w:r>
          </w:p>
        </w:tc>
        <w:tc>
          <w:tcPr>
            <w:tcW w:w="1260" w:type="dxa"/>
            <w:noWrap/>
            <w:vAlign w:val="center"/>
            <w:hideMark/>
          </w:tcPr>
          <w:p w14:paraId="0D80FD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1.980.000,00</w:t>
            </w:r>
          </w:p>
        </w:tc>
        <w:tc>
          <w:tcPr>
            <w:tcW w:w="1350" w:type="dxa"/>
            <w:noWrap/>
            <w:vAlign w:val="center"/>
            <w:hideMark/>
          </w:tcPr>
          <w:p w14:paraId="2889E9B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1.940.000,00</w:t>
            </w:r>
          </w:p>
        </w:tc>
        <w:tc>
          <w:tcPr>
            <w:tcW w:w="1530" w:type="dxa"/>
            <w:noWrap/>
            <w:vAlign w:val="center"/>
            <w:hideMark/>
          </w:tcPr>
          <w:p w14:paraId="4DD735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11.100.000,00</w:t>
            </w:r>
          </w:p>
        </w:tc>
        <w:tc>
          <w:tcPr>
            <w:tcW w:w="1524" w:type="dxa"/>
            <w:noWrap/>
            <w:vAlign w:val="center"/>
            <w:hideMark/>
          </w:tcPr>
          <w:p w14:paraId="542B145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5.139.137,00</w:t>
            </w:r>
          </w:p>
        </w:tc>
        <w:tc>
          <w:tcPr>
            <w:tcW w:w="1175" w:type="dxa"/>
            <w:noWrap/>
            <w:vAlign w:val="center"/>
            <w:hideMark/>
          </w:tcPr>
          <w:p w14:paraId="13B7F59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285.000,00</w:t>
            </w:r>
          </w:p>
        </w:tc>
        <w:tc>
          <w:tcPr>
            <w:tcW w:w="1351" w:type="dxa"/>
            <w:noWrap/>
            <w:vAlign w:val="center"/>
            <w:hideMark/>
          </w:tcPr>
          <w:p w14:paraId="135688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1.850.000,00</w:t>
            </w:r>
          </w:p>
        </w:tc>
        <w:tc>
          <w:tcPr>
            <w:tcW w:w="1620" w:type="dxa"/>
            <w:noWrap/>
            <w:vAlign w:val="center"/>
            <w:hideMark/>
          </w:tcPr>
          <w:p w14:paraId="79AF9E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7.274.137,00</w:t>
            </w:r>
          </w:p>
        </w:tc>
        <w:tc>
          <w:tcPr>
            <w:tcW w:w="720" w:type="dxa"/>
            <w:noWrap/>
            <w:vAlign w:val="center"/>
            <w:hideMark/>
          </w:tcPr>
          <w:p w14:paraId="6150B9F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65,53</w:t>
            </w:r>
          </w:p>
        </w:tc>
      </w:tr>
      <w:tr w:rsidR="00464EEB" w:rsidRPr="00470334" w14:paraId="0E46E272" w14:textId="77777777" w:rsidTr="0016558E">
        <w:trPr>
          <w:trHeight w:val="480"/>
        </w:trPr>
        <w:tc>
          <w:tcPr>
            <w:tcW w:w="536" w:type="dxa"/>
            <w:noWrap/>
            <w:vAlign w:val="center"/>
            <w:hideMark/>
          </w:tcPr>
          <w:p w14:paraId="0BAB44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820</w:t>
            </w:r>
          </w:p>
        </w:tc>
        <w:tc>
          <w:tcPr>
            <w:tcW w:w="627" w:type="dxa"/>
            <w:noWrap/>
            <w:vAlign w:val="center"/>
            <w:hideMark/>
          </w:tcPr>
          <w:p w14:paraId="4474C5B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170/0</w:t>
            </w:r>
          </w:p>
        </w:tc>
        <w:tc>
          <w:tcPr>
            <w:tcW w:w="807" w:type="dxa"/>
            <w:noWrap/>
            <w:vAlign w:val="center"/>
            <w:hideMark/>
          </w:tcPr>
          <w:p w14:paraId="4ED175D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54A27EB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78E402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4.190.000,00</w:t>
            </w:r>
          </w:p>
        </w:tc>
        <w:tc>
          <w:tcPr>
            <w:tcW w:w="1260" w:type="dxa"/>
            <w:noWrap/>
            <w:vAlign w:val="center"/>
            <w:hideMark/>
          </w:tcPr>
          <w:p w14:paraId="5E40E86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290.000,00</w:t>
            </w:r>
          </w:p>
        </w:tc>
        <w:tc>
          <w:tcPr>
            <w:tcW w:w="1350" w:type="dxa"/>
            <w:noWrap/>
            <w:vAlign w:val="center"/>
            <w:hideMark/>
          </w:tcPr>
          <w:p w14:paraId="7B2093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490.000,00</w:t>
            </w:r>
          </w:p>
        </w:tc>
        <w:tc>
          <w:tcPr>
            <w:tcW w:w="1530" w:type="dxa"/>
            <w:noWrap/>
            <w:vAlign w:val="center"/>
            <w:hideMark/>
          </w:tcPr>
          <w:p w14:paraId="2BCD5E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4.970.000,00</w:t>
            </w:r>
          </w:p>
        </w:tc>
        <w:tc>
          <w:tcPr>
            <w:tcW w:w="1524" w:type="dxa"/>
            <w:noWrap/>
            <w:vAlign w:val="center"/>
            <w:hideMark/>
          </w:tcPr>
          <w:p w14:paraId="00AF90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2.642.044,00</w:t>
            </w:r>
          </w:p>
        </w:tc>
        <w:tc>
          <w:tcPr>
            <w:tcW w:w="1175" w:type="dxa"/>
            <w:noWrap/>
            <w:vAlign w:val="center"/>
            <w:hideMark/>
          </w:tcPr>
          <w:p w14:paraId="6A41681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w:t>
            </w:r>
          </w:p>
        </w:tc>
        <w:tc>
          <w:tcPr>
            <w:tcW w:w="1351" w:type="dxa"/>
            <w:noWrap/>
            <w:vAlign w:val="center"/>
            <w:hideMark/>
          </w:tcPr>
          <w:p w14:paraId="6A4433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275.000,00</w:t>
            </w:r>
          </w:p>
        </w:tc>
        <w:tc>
          <w:tcPr>
            <w:tcW w:w="1620" w:type="dxa"/>
            <w:noWrap/>
            <w:vAlign w:val="center"/>
            <w:hideMark/>
          </w:tcPr>
          <w:p w14:paraId="556BEF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2.922.044,00</w:t>
            </w:r>
          </w:p>
        </w:tc>
        <w:tc>
          <w:tcPr>
            <w:tcW w:w="720" w:type="dxa"/>
            <w:noWrap/>
            <w:vAlign w:val="center"/>
            <w:hideMark/>
          </w:tcPr>
          <w:p w14:paraId="28E2579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58,79</w:t>
            </w:r>
          </w:p>
        </w:tc>
      </w:tr>
      <w:tr w:rsidR="00464EEB" w:rsidRPr="00470334" w14:paraId="64DF931B" w14:textId="77777777" w:rsidTr="0016558E">
        <w:trPr>
          <w:trHeight w:val="300"/>
        </w:trPr>
        <w:tc>
          <w:tcPr>
            <w:tcW w:w="536" w:type="dxa"/>
            <w:noWrap/>
            <w:vAlign w:val="center"/>
            <w:hideMark/>
          </w:tcPr>
          <w:p w14:paraId="5069F7C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0C54126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171/0</w:t>
            </w:r>
          </w:p>
        </w:tc>
        <w:tc>
          <w:tcPr>
            <w:tcW w:w="807" w:type="dxa"/>
            <w:noWrap/>
            <w:vAlign w:val="center"/>
            <w:hideMark/>
          </w:tcPr>
          <w:p w14:paraId="10536D6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6B98329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48DAFE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3.546.000,00</w:t>
            </w:r>
          </w:p>
        </w:tc>
        <w:tc>
          <w:tcPr>
            <w:tcW w:w="1260" w:type="dxa"/>
            <w:noWrap/>
            <w:vAlign w:val="center"/>
            <w:hideMark/>
          </w:tcPr>
          <w:p w14:paraId="146D5D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771.000,00</w:t>
            </w:r>
          </w:p>
        </w:tc>
        <w:tc>
          <w:tcPr>
            <w:tcW w:w="1350" w:type="dxa"/>
            <w:noWrap/>
            <w:vAlign w:val="center"/>
            <w:hideMark/>
          </w:tcPr>
          <w:p w14:paraId="429A9B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1.290.000,00</w:t>
            </w:r>
          </w:p>
        </w:tc>
        <w:tc>
          <w:tcPr>
            <w:tcW w:w="1530" w:type="dxa"/>
            <w:noWrap/>
            <w:vAlign w:val="center"/>
            <w:hideMark/>
          </w:tcPr>
          <w:p w14:paraId="40466F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5.607.000,00</w:t>
            </w:r>
          </w:p>
        </w:tc>
        <w:tc>
          <w:tcPr>
            <w:tcW w:w="1524" w:type="dxa"/>
            <w:noWrap/>
            <w:vAlign w:val="center"/>
            <w:hideMark/>
          </w:tcPr>
          <w:p w14:paraId="692DE7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2.384.063,00</w:t>
            </w:r>
          </w:p>
        </w:tc>
        <w:tc>
          <w:tcPr>
            <w:tcW w:w="1175" w:type="dxa"/>
            <w:noWrap/>
            <w:vAlign w:val="center"/>
            <w:hideMark/>
          </w:tcPr>
          <w:p w14:paraId="2123056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48.000,00</w:t>
            </w:r>
          </w:p>
        </w:tc>
        <w:tc>
          <w:tcPr>
            <w:tcW w:w="1351" w:type="dxa"/>
            <w:noWrap/>
            <w:vAlign w:val="center"/>
            <w:hideMark/>
          </w:tcPr>
          <w:p w14:paraId="57924C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515.000,00</w:t>
            </w:r>
          </w:p>
        </w:tc>
        <w:tc>
          <w:tcPr>
            <w:tcW w:w="1620" w:type="dxa"/>
            <w:noWrap/>
            <w:vAlign w:val="center"/>
            <w:hideMark/>
          </w:tcPr>
          <w:p w14:paraId="229C2A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2.947.063,00</w:t>
            </w:r>
          </w:p>
        </w:tc>
        <w:tc>
          <w:tcPr>
            <w:tcW w:w="720" w:type="dxa"/>
            <w:noWrap/>
            <w:vAlign w:val="center"/>
            <w:hideMark/>
          </w:tcPr>
          <w:p w14:paraId="5C091E6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52,56</w:t>
            </w:r>
          </w:p>
        </w:tc>
      </w:tr>
      <w:tr w:rsidR="00464EEB" w:rsidRPr="00470334" w14:paraId="6C85F6BB" w14:textId="77777777" w:rsidTr="0016558E">
        <w:trPr>
          <w:trHeight w:val="720"/>
        </w:trPr>
        <w:tc>
          <w:tcPr>
            <w:tcW w:w="536" w:type="dxa"/>
            <w:noWrap/>
            <w:vAlign w:val="center"/>
            <w:hideMark/>
          </w:tcPr>
          <w:p w14:paraId="701B562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63C55D8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172/0</w:t>
            </w:r>
          </w:p>
        </w:tc>
        <w:tc>
          <w:tcPr>
            <w:tcW w:w="807" w:type="dxa"/>
            <w:noWrap/>
            <w:vAlign w:val="center"/>
            <w:hideMark/>
          </w:tcPr>
          <w:p w14:paraId="25A2D16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462000</w:t>
            </w:r>
          </w:p>
        </w:tc>
        <w:tc>
          <w:tcPr>
            <w:tcW w:w="2440" w:type="dxa"/>
            <w:vAlign w:val="center"/>
            <w:hideMark/>
          </w:tcPr>
          <w:p w14:paraId="7248147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ДОТАЦИЈЕ МЕЂУНАРОДНИМ ОРГАНИЗАЦИЈАМА</w:t>
            </w:r>
          </w:p>
        </w:tc>
        <w:tc>
          <w:tcPr>
            <w:tcW w:w="1530" w:type="dxa"/>
            <w:noWrap/>
            <w:vAlign w:val="center"/>
            <w:hideMark/>
          </w:tcPr>
          <w:p w14:paraId="5245ED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5FC754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w:t>
            </w:r>
          </w:p>
        </w:tc>
        <w:tc>
          <w:tcPr>
            <w:tcW w:w="1350" w:type="dxa"/>
            <w:noWrap/>
            <w:vAlign w:val="center"/>
            <w:hideMark/>
          </w:tcPr>
          <w:p w14:paraId="7CF16F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54827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w:t>
            </w:r>
          </w:p>
        </w:tc>
        <w:tc>
          <w:tcPr>
            <w:tcW w:w="1524" w:type="dxa"/>
            <w:noWrap/>
            <w:vAlign w:val="center"/>
            <w:hideMark/>
          </w:tcPr>
          <w:p w14:paraId="4C0F19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7A5526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w:t>
            </w:r>
          </w:p>
        </w:tc>
        <w:tc>
          <w:tcPr>
            <w:tcW w:w="1351" w:type="dxa"/>
            <w:noWrap/>
            <w:vAlign w:val="center"/>
            <w:hideMark/>
          </w:tcPr>
          <w:p w14:paraId="2FAA07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8E6CD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w:t>
            </w:r>
          </w:p>
        </w:tc>
        <w:tc>
          <w:tcPr>
            <w:tcW w:w="720" w:type="dxa"/>
            <w:noWrap/>
            <w:vAlign w:val="center"/>
            <w:hideMark/>
          </w:tcPr>
          <w:p w14:paraId="39682CA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50,00</w:t>
            </w:r>
          </w:p>
        </w:tc>
      </w:tr>
      <w:tr w:rsidR="00464EEB" w:rsidRPr="00470334" w14:paraId="281B8E7F" w14:textId="77777777" w:rsidTr="0016558E">
        <w:trPr>
          <w:trHeight w:val="410"/>
        </w:trPr>
        <w:tc>
          <w:tcPr>
            <w:tcW w:w="536" w:type="dxa"/>
            <w:noWrap/>
            <w:vAlign w:val="center"/>
            <w:hideMark/>
          </w:tcPr>
          <w:p w14:paraId="6A574B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31FD6EA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173/0</w:t>
            </w:r>
          </w:p>
        </w:tc>
        <w:tc>
          <w:tcPr>
            <w:tcW w:w="807" w:type="dxa"/>
            <w:noWrap/>
            <w:vAlign w:val="center"/>
            <w:hideMark/>
          </w:tcPr>
          <w:p w14:paraId="628BC11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267C15F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01640A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w:t>
            </w:r>
          </w:p>
        </w:tc>
        <w:tc>
          <w:tcPr>
            <w:tcW w:w="1260" w:type="dxa"/>
            <w:noWrap/>
            <w:vAlign w:val="center"/>
            <w:hideMark/>
          </w:tcPr>
          <w:p w14:paraId="75F7E6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350" w:type="dxa"/>
            <w:noWrap/>
            <w:vAlign w:val="center"/>
            <w:hideMark/>
          </w:tcPr>
          <w:p w14:paraId="4265CD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67C5AF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w:t>
            </w:r>
          </w:p>
        </w:tc>
        <w:tc>
          <w:tcPr>
            <w:tcW w:w="1524" w:type="dxa"/>
            <w:noWrap/>
            <w:vAlign w:val="center"/>
            <w:hideMark/>
          </w:tcPr>
          <w:p w14:paraId="7BBA6A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399985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w:t>
            </w:r>
          </w:p>
        </w:tc>
        <w:tc>
          <w:tcPr>
            <w:tcW w:w="1351" w:type="dxa"/>
            <w:noWrap/>
            <w:vAlign w:val="center"/>
            <w:hideMark/>
          </w:tcPr>
          <w:p w14:paraId="51A224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45E85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w:t>
            </w:r>
          </w:p>
        </w:tc>
        <w:tc>
          <w:tcPr>
            <w:tcW w:w="720" w:type="dxa"/>
            <w:noWrap/>
            <w:vAlign w:val="center"/>
            <w:hideMark/>
          </w:tcPr>
          <w:p w14:paraId="492EEBD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4,29</w:t>
            </w:r>
          </w:p>
        </w:tc>
      </w:tr>
      <w:tr w:rsidR="00464EEB" w:rsidRPr="00470334" w14:paraId="2209C07D" w14:textId="77777777" w:rsidTr="0016558E">
        <w:trPr>
          <w:trHeight w:val="608"/>
        </w:trPr>
        <w:tc>
          <w:tcPr>
            <w:tcW w:w="536" w:type="dxa"/>
            <w:noWrap/>
            <w:vAlign w:val="center"/>
            <w:hideMark/>
          </w:tcPr>
          <w:p w14:paraId="443678B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78C2423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174/0</w:t>
            </w:r>
          </w:p>
        </w:tc>
        <w:tc>
          <w:tcPr>
            <w:tcW w:w="807" w:type="dxa"/>
            <w:noWrap/>
            <w:vAlign w:val="center"/>
            <w:hideMark/>
          </w:tcPr>
          <w:p w14:paraId="4F72751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483000</w:t>
            </w:r>
          </w:p>
        </w:tc>
        <w:tc>
          <w:tcPr>
            <w:tcW w:w="2440" w:type="dxa"/>
            <w:vAlign w:val="center"/>
            <w:hideMark/>
          </w:tcPr>
          <w:p w14:paraId="7502059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НОВЧАНЕ КАЗНЕ И ПЕНАЛИ ПО РЕШЕЊУ СУДОВА</w:t>
            </w:r>
          </w:p>
        </w:tc>
        <w:tc>
          <w:tcPr>
            <w:tcW w:w="1530" w:type="dxa"/>
            <w:noWrap/>
            <w:vAlign w:val="center"/>
            <w:hideMark/>
          </w:tcPr>
          <w:p w14:paraId="699D21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260" w:type="dxa"/>
            <w:noWrap/>
            <w:vAlign w:val="center"/>
            <w:hideMark/>
          </w:tcPr>
          <w:p w14:paraId="4C15A6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w:t>
            </w:r>
          </w:p>
        </w:tc>
        <w:tc>
          <w:tcPr>
            <w:tcW w:w="1350" w:type="dxa"/>
            <w:noWrap/>
            <w:vAlign w:val="center"/>
            <w:hideMark/>
          </w:tcPr>
          <w:p w14:paraId="75A371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A3897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w:t>
            </w:r>
          </w:p>
        </w:tc>
        <w:tc>
          <w:tcPr>
            <w:tcW w:w="1524" w:type="dxa"/>
            <w:noWrap/>
            <w:vAlign w:val="center"/>
            <w:hideMark/>
          </w:tcPr>
          <w:p w14:paraId="081106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020A5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w:t>
            </w:r>
          </w:p>
        </w:tc>
        <w:tc>
          <w:tcPr>
            <w:tcW w:w="1351" w:type="dxa"/>
            <w:noWrap/>
            <w:vAlign w:val="center"/>
            <w:hideMark/>
          </w:tcPr>
          <w:p w14:paraId="4F70E5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9107B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w:t>
            </w:r>
          </w:p>
        </w:tc>
        <w:tc>
          <w:tcPr>
            <w:tcW w:w="720" w:type="dxa"/>
            <w:noWrap/>
            <w:vAlign w:val="center"/>
            <w:hideMark/>
          </w:tcPr>
          <w:p w14:paraId="487094D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1,67</w:t>
            </w:r>
          </w:p>
        </w:tc>
      </w:tr>
      <w:tr w:rsidR="00464EEB" w:rsidRPr="00470334" w14:paraId="7D95D049" w14:textId="77777777" w:rsidTr="0016558E">
        <w:trPr>
          <w:trHeight w:val="338"/>
        </w:trPr>
        <w:tc>
          <w:tcPr>
            <w:tcW w:w="536" w:type="dxa"/>
            <w:noWrap/>
            <w:vAlign w:val="center"/>
            <w:hideMark/>
          </w:tcPr>
          <w:p w14:paraId="6B2A357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4D5280C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175/0</w:t>
            </w:r>
          </w:p>
        </w:tc>
        <w:tc>
          <w:tcPr>
            <w:tcW w:w="807" w:type="dxa"/>
            <w:noWrap/>
            <w:vAlign w:val="center"/>
            <w:hideMark/>
          </w:tcPr>
          <w:p w14:paraId="71225AA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4DFBCF9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5058C7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w:t>
            </w:r>
          </w:p>
        </w:tc>
        <w:tc>
          <w:tcPr>
            <w:tcW w:w="1260" w:type="dxa"/>
            <w:noWrap/>
            <w:vAlign w:val="center"/>
            <w:hideMark/>
          </w:tcPr>
          <w:p w14:paraId="78E771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w:t>
            </w:r>
          </w:p>
        </w:tc>
        <w:tc>
          <w:tcPr>
            <w:tcW w:w="1350" w:type="dxa"/>
            <w:noWrap/>
            <w:vAlign w:val="center"/>
            <w:hideMark/>
          </w:tcPr>
          <w:p w14:paraId="61E99C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A26AA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430.000,00</w:t>
            </w:r>
          </w:p>
        </w:tc>
        <w:tc>
          <w:tcPr>
            <w:tcW w:w="1524" w:type="dxa"/>
            <w:noWrap/>
            <w:vAlign w:val="center"/>
            <w:hideMark/>
          </w:tcPr>
          <w:p w14:paraId="1869D6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290.000,00</w:t>
            </w:r>
          </w:p>
        </w:tc>
        <w:tc>
          <w:tcPr>
            <w:tcW w:w="1175" w:type="dxa"/>
            <w:noWrap/>
            <w:vAlign w:val="center"/>
            <w:hideMark/>
          </w:tcPr>
          <w:p w14:paraId="2F4F94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B1033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79801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290.000,00</w:t>
            </w:r>
          </w:p>
        </w:tc>
        <w:tc>
          <w:tcPr>
            <w:tcW w:w="720" w:type="dxa"/>
            <w:noWrap/>
            <w:vAlign w:val="center"/>
            <w:hideMark/>
          </w:tcPr>
          <w:p w14:paraId="7D749C1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67,44</w:t>
            </w:r>
          </w:p>
        </w:tc>
      </w:tr>
      <w:tr w:rsidR="00464EEB" w:rsidRPr="00470334" w14:paraId="0D1BD051" w14:textId="77777777" w:rsidTr="0016558E">
        <w:trPr>
          <w:trHeight w:val="95"/>
        </w:trPr>
        <w:tc>
          <w:tcPr>
            <w:tcW w:w="536" w:type="dxa"/>
            <w:noWrap/>
            <w:vAlign w:val="center"/>
            <w:hideMark/>
          </w:tcPr>
          <w:p w14:paraId="776472E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639A22B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176/0</w:t>
            </w:r>
          </w:p>
        </w:tc>
        <w:tc>
          <w:tcPr>
            <w:tcW w:w="807" w:type="dxa"/>
            <w:noWrap/>
            <w:vAlign w:val="center"/>
            <w:hideMark/>
          </w:tcPr>
          <w:p w14:paraId="2B33F73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039EEBA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02C3C2E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1.600.000,00</w:t>
            </w:r>
          </w:p>
        </w:tc>
        <w:tc>
          <w:tcPr>
            <w:tcW w:w="1260" w:type="dxa"/>
            <w:noWrap/>
            <w:vAlign w:val="center"/>
            <w:hideMark/>
          </w:tcPr>
          <w:p w14:paraId="2B1A0D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192.000,00</w:t>
            </w:r>
          </w:p>
        </w:tc>
        <w:tc>
          <w:tcPr>
            <w:tcW w:w="1350" w:type="dxa"/>
            <w:noWrap/>
            <w:vAlign w:val="center"/>
            <w:hideMark/>
          </w:tcPr>
          <w:p w14:paraId="2173E8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1.370.000,00</w:t>
            </w:r>
          </w:p>
        </w:tc>
        <w:tc>
          <w:tcPr>
            <w:tcW w:w="1530" w:type="dxa"/>
            <w:noWrap/>
            <w:vAlign w:val="center"/>
            <w:hideMark/>
          </w:tcPr>
          <w:p w14:paraId="769EA3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3.162.000,00</w:t>
            </w:r>
          </w:p>
        </w:tc>
        <w:tc>
          <w:tcPr>
            <w:tcW w:w="1524" w:type="dxa"/>
            <w:noWrap/>
            <w:vAlign w:val="center"/>
            <w:hideMark/>
          </w:tcPr>
          <w:p w14:paraId="3EFE8B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602.808,00</w:t>
            </w:r>
          </w:p>
        </w:tc>
        <w:tc>
          <w:tcPr>
            <w:tcW w:w="1175" w:type="dxa"/>
            <w:noWrap/>
            <w:vAlign w:val="center"/>
            <w:hideMark/>
          </w:tcPr>
          <w:p w14:paraId="46349E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BB8991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1.301.000,00</w:t>
            </w:r>
          </w:p>
        </w:tc>
        <w:tc>
          <w:tcPr>
            <w:tcW w:w="1620" w:type="dxa"/>
            <w:noWrap/>
            <w:vAlign w:val="center"/>
            <w:hideMark/>
          </w:tcPr>
          <w:p w14:paraId="23D692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1.903.808,00</w:t>
            </w:r>
          </w:p>
        </w:tc>
        <w:tc>
          <w:tcPr>
            <w:tcW w:w="720" w:type="dxa"/>
            <w:noWrap/>
            <w:vAlign w:val="center"/>
            <w:hideMark/>
          </w:tcPr>
          <w:p w14:paraId="79BE1AE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60,21</w:t>
            </w:r>
          </w:p>
        </w:tc>
      </w:tr>
      <w:tr w:rsidR="00464EEB" w:rsidRPr="00470334" w14:paraId="2DE29125" w14:textId="77777777" w:rsidTr="0016558E">
        <w:trPr>
          <w:trHeight w:val="480"/>
        </w:trPr>
        <w:tc>
          <w:tcPr>
            <w:tcW w:w="536" w:type="dxa"/>
            <w:noWrap/>
            <w:vAlign w:val="center"/>
            <w:hideMark/>
          </w:tcPr>
          <w:p w14:paraId="7F135B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249F11C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177/0</w:t>
            </w:r>
          </w:p>
        </w:tc>
        <w:tc>
          <w:tcPr>
            <w:tcW w:w="807" w:type="dxa"/>
            <w:noWrap/>
            <w:vAlign w:val="center"/>
            <w:hideMark/>
          </w:tcPr>
          <w:p w14:paraId="05795C7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515000</w:t>
            </w:r>
          </w:p>
        </w:tc>
        <w:tc>
          <w:tcPr>
            <w:tcW w:w="2440" w:type="dxa"/>
            <w:vAlign w:val="center"/>
            <w:hideMark/>
          </w:tcPr>
          <w:p w14:paraId="1BDC963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НЕМАТЕРИЈАЛНА ИМОВИНА</w:t>
            </w:r>
          </w:p>
        </w:tc>
        <w:tc>
          <w:tcPr>
            <w:tcW w:w="1530" w:type="dxa"/>
            <w:noWrap/>
            <w:vAlign w:val="center"/>
            <w:hideMark/>
          </w:tcPr>
          <w:p w14:paraId="787BD8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1.200.000,00</w:t>
            </w:r>
          </w:p>
        </w:tc>
        <w:tc>
          <w:tcPr>
            <w:tcW w:w="1260" w:type="dxa"/>
            <w:noWrap/>
            <w:vAlign w:val="center"/>
            <w:hideMark/>
          </w:tcPr>
          <w:p w14:paraId="422DB7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98.000,00</w:t>
            </w:r>
          </w:p>
        </w:tc>
        <w:tc>
          <w:tcPr>
            <w:tcW w:w="1350" w:type="dxa"/>
            <w:noWrap/>
            <w:vAlign w:val="center"/>
            <w:hideMark/>
          </w:tcPr>
          <w:p w14:paraId="6EF35B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w:t>
            </w:r>
          </w:p>
        </w:tc>
        <w:tc>
          <w:tcPr>
            <w:tcW w:w="1530" w:type="dxa"/>
            <w:noWrap/>
            <w:vAlign w:val="center"/>
            <w:hideMark/>
          </w:tcPr>
          <w:p w14:paraId="09080D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1.368.000,00</w:t>
            </w:r>
          </w:p>
        </w:tc>
        <w:tc>
          <w:tcPr>
            <w:tcW w:w="1524" w:type="dxa"/>
            <w:noWrap/>
            <w:vAlign w:val="center"/>
            <w:hideMark/>
          </w:tcPr>
          <w:p w14:paraId="14EDDBB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1.084.272,00</w:t>
            </w:r>
          </w:p>
        </w:tc>
        <w:tc>
          <w:tcPr>
            <w:tcW w:w="1175" w:type="dxa"/>
            <w:noWrap/>
            <w:vAlign w:val="center"/>
            <w:hideMark/>
          </w:tcPr>
          <w:p w14:paraId="04123A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A6A27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w:t>
            </w:r>
          </w:p>
        </w:tc>
        <w:tc>
          <w:tcPr>
            <w:tcW w:w="1620" w:type="dxa"/>
            <w:noWrap/>
            <w:vAlign w:val="center"/>
            <w:hideMark/>
          </w:tcPr>
          <w:p w14:paraId="656713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1.091.272,00</w:t>
            </w:r>
          </w:p>
        </w:tc>
        <w:tc>
          <w:tcPr>
            <w:tcW w:w="720" w:type="dxa"/>
            <w:noWrap/>
            <w:vAlign w:val="center"/>
            <w:hideMark/>
          </w:tcPr>
          <w:p w14:paraId="3E67C44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79,77</w:t>
            </w:r>
          </w:p>
        </w:tc>
      </w:tr>
      <w:tr w:rsidR="00464EEB" w:rsidRPr="00470334" w14:paraId="74E60C8D" w14:textId="77777777" w:rsidTr="0016558E">
        <w:trPr>
          <w:trHeight w:val="203"/>
        </w:trPr>
        <w:tc>
          <w:tcPr>
            <w:tcW w:w="536" w:type="dxa"/>
            <w:noWrap/>
            <w:vAlign w:val="center"/>
            <w:hideMark/>
          </w:tcPr>
          <w:p w14:paraId="67E703BE"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820</w:t>
            </w:r>
          </w:p>
        </w:tc>
        <w:tc>
          <w:tcPr>
            <w:tcW w:w="627" w:type="dxa"/>
            <w:noWrap/>
            <w:vAlign w:val="center"/>
            <w:hideMark/>
          </w:tcPr>
          <w:p w14:paraId="24877EEB"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178/0</w:t>
            </w:r>
          </w:p>
        </w:tc>
        <w:tc>
          <w:tcPr>
            <w:tcW w:w="807" w:type="dxa"/>
            <w:noWrap/>
            <w:vAlign w:val="center"/>
            <w:hideMark/>
          </w:tcPr>
          <w:p w14:paraId="7D1CD09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523000</w:t>
            </w:r>
          </w:p>
        </w:tc>
        <w:tc>
          <w:tcPr>
            <w:tcW w:w="2440" w:type="dxa"/>
            <w:vAlign w:val="center"/>
            <w:hideMark/>
          </w:tcPr>
          <w:p w14:paraId="557C0FAB"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ЗАЛИХЕ РОБЕ ЗА ДАЉУ ПРОДАЈУ</w:t>
            </w:r>
          </w:p>
        </w:tc>
        <w:tc>
          <w:tcPr>
            <w:tcW w:w="1530" w:type="dxa"/>
            <w:noWrap/>
            <w:vAlign w:val="center"/>
            <w:hideMark/>
          </w:tcPr>
          <w:p w14:paraId="1371FE0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260" w:type="dxa"/>
            <w:noWrap/>
            <w:vAlign w:val="center"/>
            <w:hideMark/>
          </w:tcPr>
          <w:p w14:paraId="172BCD8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0679871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3.752.000,00</w:t>
            </w:r>
          </w:p>
        </w:tc>
        <w:tc>
          <w:tcPr>
            <w:tcW w:w="1530" w:type="dxa"/>
            <w:noWrap/>
            <w:vAlign w:val="center"/>
            <w:hideMark/>
          </w:tcPr>
          <w:p w14:paraId="7F407AA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3.752.000,00</w:t>
            </w:r>
          </w:p>
        </w:tc>
        <w:tc>
          <w:tcPr>
            <w:tcW w:w="1524" w:type="dxa"/>
            <w:noWrap/>
            <w:vAlign w:val="center"/>
            <w:hideMark/>
          </w:tcPr>
          <w:p w14:paraId="67AD8DA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175" w:type="dxa"/>
            <w:noWrap/>
            <w:vAlign w:val="center"/>
            <w:hideMark/>
          </w:tcPr>
          <w:p w14:paraId="0820937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64C70F5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2.525.000,00</w:t>
            </w:r>
          </w:p>
        </w:tc>
        <w:tc>
          <w:tcPr>
            <w:tcW w:w="1620" w:type="dxa"/>
            <w:noWrap/>
            <w:vAlign w:val="center"/>
            <w:hideMark/>
          </w:tcPr>
          <w:p w14:paraId="43A4F3F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2.525.000,00</w:t>
            </w:r>
          </w:p>
        </w:tc>
        <w:tc>
          <w:tcPr>
            <w:tcW w:w="720" w:type="dxa"/>
            <w:noWrap/>
            <w:vAlign w:val="center"/>
            <w:hideMark/>
          </w:tcPr>
          <w:p w14:paraId="2A2F55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67,30</w:t>
            </w:r>
          </w:p>
        </w:tc>
      </w:tr>
      <w:tr w:rsidR="00464EEB" w:rsidRPr="00470334" w14:paraId="3FC59D68" w14:textId="77777777" w:rsidTr="0016558E">
        <w:trPr>
          <w:trHeight w:val="500"/>
        </w:trPr>
        <w:tc>
          <w:tcPr>
            <w:tcW w:w="1163" w:type="dxa"/>
            <w:gridSpan w:val="2"/>
            <w:shd w:val="clear" w:color="000000" w:fill="F5F5F5"/>
            <w:noWrap/>
            <w:vAlign w:val="bottom"/>
            <w:hideMark/>
          </w:tcPr>
          <w:p w14:paraId="387C860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1C2F218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5726D19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локалних</w:t>
            </w:r>
            <w:proofErr w:type="spellEnd"/>
            <w:r w:rsidRPr="00470334">
              <w:rPr>
                <w:b/>
                <w:bCs/>
                <w:sz w:val="18"/>
                <w:szCs w:val="18"/>
                <w:lang w:val="en-US" w:eastAsia="en-GB"/>
              </w:rPr>
              <w:t xml:space="preserve"> </w:t>
            </w:r>
            <w:proofErr w:type="spellStart"/>
            <w:r w:rsidRPr="00470334">
              <w:rPr>
                <w:b/>
                <w:bCs/>
                <w:sz w:val="18"/>
                <w:szCs w:val="18"/>
                <w:lang w:val="en-US" w:eastAsia="en-GB"/>
              </w:rPr>
              <w:t>установа</w:t>
            </w:r>
            <w:proofErr w:type="spellEnd"/>
            <w:r w:rsidRPr="00470334">
              <w:rPr>
                <w:b/>
                <w:bCs/>
                <w:sz w:val="18"/>
                <w:szCs w:val="18"/>
                <w:lang w:val="en-US" w:eastAsia="en-GB"/>
              </w:rPr>
              <w:t xml:space="preserve"> </w:t>
            </w:r>
            <w:proofErr w:type="spellStart"/>
            <w:r w:rsidRPr="00470334">
              <w:rPr>
                <w:b/>
                <w:bCs/>
                <w:sz w:val="18"/>
                <w:szCs w:val="18"/>
                <w:lang w:val="en-US" w:eastAsia="en-GB"/>
              </w:rPr>
              <w:t>културе</w:t>
            </w:r>
            <w:proofErr w:type="spellEnd"/>
          </w:p>
        </w:tc>
        <w:tc>
          <w:tcPr>
            <w:tcW w:w="1530" w:type="dxa"/>
            <w:shd w:val="clear" w:color="000000" w:fill="F5F5F5"/>
            <w:noWrap/>
            <w:vAlign w:val="center"/>
            <w:hideMark/>
          </w:tcPr>
          <w:p w14:paraId="0744B1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133.943.000,00</w:t>
            </w:r>
          </w:p>
        </w:tc>
        <w:tc>
          <w:tcPr>
            <w:tcW w:w="1260" w:type="dxa"/>
            <w:shd w:val="clear" w:color="000000" w:fill="F5F5F5"/>
            <w:noWrap/>
            <w:vAlign w:val="center"/>
            <w:hideMark/>
          </w:tcPr>
          <w:p w14:paraId="7166EF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16.092.000,00</w:t>
            </w:r>
          </w:p>
        </w:tc>
        <w:tc>
          <w:tcPr>
            <w:tcW w:w="1350" w:type="dxa"/>
            <w:shd w:val="clear" w:color="000000" w:fill="F5F5F5"/>
            <w:noWrap/>
            <w:vAlign w:val="center"/>
            <w:hideMark/>
          </w:tcPr>
          <w:p w14:paraId="14FFDBE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16.050.000,00</w:t>
            </w:r>
          </w:p>
        </w:tc>
        <w:tc>
          <w:tcPr>
            <w:tcW w:w="1530" w:type="dxa"/>
            <w:shd w:val="clear" w:color="000000" w:fill="F5F5F5"/>
            <w:noWrap/>
            <w:vAlign w:val="center"/>
            <w:hideMark/>
          </w:tcPr>
          <w:p w14:paraId="36A3AF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166.085.000,00</w:t>
            </w:r>
          </w:p>
        </w:tc>
        <w:tc>
          <w:tcPr>
            <w:tcW w:w="1524" w:type="dxa"/>
            <w:shd w:val="clear" w:color="000000" w:fill="F5F5F5"/>
            <w:noWrap/>
            <w:vAlign w:val="center"/>
            <w:hideMark/>
          </w:tcPr>
          <w:p w14:paraId="409228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122.694.887,00</w:t>
            </w:r>
          </w:p>
        </w:tc>
        <w:tc>
          <w:tcPr>
            <w:tcW w:w="1175" w:type="dxa"/>
            <w:shd w:val="clear" w:color="000000" w:fill="F5F5F5"/>
            <w:noWrap/>
            <w:vAlign w:val="center"/>
            <w:hideMark/>
          </w:tcPr>
          <w:p w14:paraId="422F9C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7.527.000,00</w:t>
            </w:r>
          </w:p>
        </w:tc>
        <w:tc>
          <w:tcPr>
            <w:tcW w:w="1351" w:type="dxa"/>
            <w:shd w:val="clear" w:color="000000" w:fill="F5F5F5"/>
            <w:noWrap/>
            <w:vAlign w:val="center"/>
            <w:hideMark/>
          </w:tcPr>
          <w:p w14:paraId="379241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12.930.000,00</w:t>
            </w:r>
          </w:p>
        </w:tc>
        <w:tc>
          <w:tcPr>
            <w:tcW w:w="1620" w:type="dxa"/>
            <w:shd w:val="clear" w:color="000000" w:fill="F5F5F5"/>
            <w:noWrap/>
            <w:vAlign w:val="center"/>
            <w:hideMark/>
          </w:tcPr>
          <w:p w14:paraId="00E29F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143.151.887,00</w:t>
            </w:r>
          </w:p>
        </w:tc>
        <w:tc>
          <w:tcPr>
            <w:tcW w:w="720" w:type="dxa"/>
            <w:noWrap/>
            <w:vAlign w:val="center"/>
            <w:hideMark/>
          </w:tcPr>
          <w:p w14:paraId="1110778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86,19</w:t>
            </w:r>
          </w:p>
        </w:tc>
      </w:tr>
      <w:tr w:rsidR="00464EEB" w:rsidRPr="00470334" w14:paraId="43AD13DF" w14:textId="77777777" w:rsidTr="004032D4">
        <w:trPr>
          <w:trHeight w:val="113"/>
        </w:trPr>
        <w:tc>
          <w:tcPr>
            <w:tcW w:w="16470" w:type="dxa"/>
            <w:gridSpan w:val="13"/>
            <w:noWrap/>
            <w:vAlign w:val="bottom"/>
            <w:hideMark/>
          </w:tcPr>
          <w:p w14:paraId="1B34625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6CB5D22D" w14:textId="77777777" w:rsidTr="0016558E">
        <w:trPr>
          <w:trHeight w:val="70"/>
        </w:trPr>
        <w:tc>
          <w:tcPr>
            <w:tcW w:w="536" w:type="dxa"/>
            <w:noWrap/>
            <w:vAlign w:val="bottom"/>
            <w:hideMark/>
          </w:tcPr>
          <w:p w14:paraId="61E0264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F2A656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882512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4A6F37EE"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820:</w:t>
            </w:r>
          </w:p>
        </w:tc>
        <w:tc>
          <w:tcPr>
            <w:tcW w:w="1530" w:type="dxa"/>
            <w:noWrap/>
            <w:vAlign w:val="center"/>
            <w:hideMark/>
          </w:tcPr>
          <w:p w14:paraId="27C170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2FBB8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4DE735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9F4E7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035C1E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006D3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0DD27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F499C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5F96C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191754E" w14:textId="77777777" w:rsidTr="0016558E">
        <w:trPr>
          <w:trHeight w:val="158"/>
        </w:trPr>
        <w:tc>
          <w:tcPr>
            <w:tcW w:w="536" w:type="dxa"/>
            <w:noWrap/>
            <w:vAlign w:val="bottom"/>
            <w:hideMark/>
          </w:tcPr>
          <w:p w14:paraId="164CFE4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2C40CC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62A714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549765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5E4E63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133.943.000,00</w:t>
            </w:r>
          </w:p>
        </w:tc>
        <w:tc>
          <w:tcPr>
            <w:tcW w:w="1260" w:type="dxa"/>
            <w:noWrap/>
            <w:vAlign w:val="center"/>
            <w:hideMark/>
          </w:tcPr>
          <w:p w14:paraId="00524C1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03E1E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A2B59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133.943.000,00</w:t>
            </w:r>
          </w:p>
        </w:tc>
        <w:tc>
          <w:tcPr>
            <w:tcW w:w="1524" w:type="dxa"/>
            <w:noWrap/>
            <w:vAlign w:val="center"/>
            <w:hideMark/>
          </w:tcPr>
          <w:p w14:paraId="0C218B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122.694.887,00</w:t>
            </w:r>
          </w:p>
        </w:tc>
        <w:tc>
          <w:tcPr>
            <w:tcW w:w="1175" w:type="dxa"/>
            <w:noWrap/>
            <w:vAlign w:val="center"/>
            <w:hideMark/>
          </w:tcPr>
          <w:p w14:paraId="7DE25F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0646F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81D1B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122.694.887,00</w:t>
            </w:r>
          </w:p>
        </w:tc>
        <w:tc>
          <w:tcPr>
            <w:tcW w:w="720" w:type="dxa"/>
            <w:noWrap/>
            <w:vAlign w:val="center"/>
            <w:hideMark/>
          </w:tcPr>
          <w:p w14:paraId="6FB443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91,60</w:t>
            </w:r>
          </w:p>
        </w:tc>
      </w:tr>
      <w:tr w:rsidR="00464EEB" w:rsidRPr="00470334" w14:paraId="79018C16" w14:textId="77777777" w:rsidTr="0016558E">
        <w:trPr>
          <w:trHeight w:val="70"/>
        </w:trPr>
        <w:tc>
          <w:tcPr>
            <w:tcW w:w="536" w:type="dxa"/>
            <w:noWrap/>
            <w:vAlign w:val="bottom"/>
            <w:hideMark/>
          </w:tcPr>
          <w:p w14:paraId="744E2AF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5D2584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190CDC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04</w:t>
            </w:r>
          </w:p>
        </w:tc>
        <w:tc>
          <w:tcPr>
            <w:tcW w:w="2440" w:type="dxa"/>
            <w:vAlign w:val="bottom"/>
            <w:hideMark/>
          </w:tcPr>
          <w:p w14:paraId="4B33BB4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Сопствене</w:t>
            </w:r>
            <w:proofErr w:type="spellEnd"/>
            <w:r w:rsidRPr="00470334">
              <w:rPr>
                <w:b/>
                <w:bCs/>
                <w:sz w:val="18"/>
                <w:szCs w:val="18"/>
                <w:lang w:val="en-US" w:eastAsia="en-GB"/>
              </w:rPr>
              <w:t xml:space="preserve"> </w:t>
            </w: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буџетских</w:t>
            </w:r>
            <w:proofErr w:type="spellEnd"/>
            <w:r w:rsidRPr="00470334">
              <w:rPr>
                <w:b/>
                <w:bCs/>
                <w:sz w:val="18"/>
                <w:szCs w:val="18"/>
                <w:lang w:val="en-US" w:eastAsia="en-GB"/>
              </w:rPr>
              <w:t xml:space="preserve"> </w:t>
            </w:r>
            <w:proofErr w:type="spellStart"/>
            <w:r w:rsidRPr="00470334">
              <w:rPr>
                <w:b/>
                <w:bCs/>
                <w:sz w:val="18"/>
                <w:szCs w:val="18"/>
                <w:lang w:val="en-US" w:eastAsia="en-GB"/>
              </w:rPr>
              <w:t>корисника</w:t>
            </w:r>
            <w:proofErr w:type="spellEnd"/>
          </w:p>
        </w:tc>
        <w:tc>
          <w:tcPr>
            <w:tcW w:w="1530" w:type="dxa"/>
            <w:noWrap/>
            <w:vAlign w:val="center"/>
            <w:hideMark/>
          </w:tcPr>
          <w:p w14:paraId="1AA4D7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0F9BB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16.092.000,00</w:t>
            </w:r>
          </w:p>
        </w:tc>
        <w:tc>
          <w:tcPr>
            <w:tcW w:w="1350" w:type="dxa"/>
            <w:noWrap/>
            <w:vAlign w:val="center"/>
            <w:hideMark/>
          </w:tcPr>
          <w:p w14:paraId="47995B9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15C3C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16.092.000,00</w:t>
            </w:r>
          </w:p>
        </w:tc>
        <w:tc>
          <w:tcPr>
            <w:tcW w:w="1524" w:type="dxa"/>
            <w:noWrap/>
            <w:vAlign w:val="center"/>
            <w:hideMark/>
          </w:tcPr>
          <w:p w14:paraId="2A9A0D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3177E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7.527.000,00</w:t>
            </w:r>
          </w:p>
        </w:tc>
        <w:tc>
          <w:tcPr>
            <w:tcW w:w="1351" w:type="dxa"/>
            <w:noWrap/>
            <w:vAlign w:val="center"/>
            <w:hideMark/>
          </w:tcPr>
          <w:p w14:paraId="674D61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E92B1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7.527.000,00</w:t>
            </w:r>
          </w:p>
        </w:tc>
        <w:tc>
          <w:tcPr>
            <w:tcW w:w="720" w:type="dxa"/>
            <w:noWrap/>
            <w:vAlign w:val="center"/>
            <w:hideMark/>
          </w:tcPr>
          <w:p w14:paraId="7CB64E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46,77</w:t>
            </w:r>
          </w:p>
        </w:tc>
      </w:tr>
      <w:tr w:rsidR="00464EEB" w:rsidRPr="00470334" w14:paraId="5933A1E6" w14:textId="77777777" w:rsidTr="0016558E">
        <w:trPr>
          <w:trHeight w:val="70"/>
        </w:trPr>
        <w:tc>
          <w:tcPr>
            <w:tcW w:w="536" w:type="dxa"/>
            <w:noWrap/>
            <w:vAlign w:val="bottom"/>
            <w:hideMark/>
          </w:tcPr>
          <w:p w14:paraId="4B68272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5B299B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FC01B8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67ED1BA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0E49C6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F5311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0E555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5.350.000,00</w:t>
            </w:r>
          </w:p>
        </w:tc>
        <w:tc>
          <w:tcPr>
            <w:tcW w:w="1530" w:type="dxa"/>
            <w:noWrap/>
            <w:vAlign w:val="center"/>
            <w:hideMark/>
          </w:tcPr>
          <w:p w14:paraId="291C32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5.350.000,00</w:t>
            </w:r>
          </w:p>
        </w:tc>
        <w:tc>
          <w:tcPr>
            <w:tcW w:w="1524" w:type="dxa"/>
            <w:noWrap/>
            <w:vAlign w:val="center"/>
            <w:hideMark/>
          </w:tcPr>
          <w:p w14:paraId="39D357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BD83C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18695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5.110.000,00</w:t>
            </w:r>
          </w:p>
        </w:tc>
        <w:tc>
          <w:tcPr>
            <w:tcW w:w="1620" w:type="dxa"/>
            <w:noWrap/>
            <w:vAlign w:val="center"/>
            <w:hideMark/>
          </w:tcPr>
          <w:p w14:paraId="1326EF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5.110.000,00</w:t>
            </w:r>
          </w:p>
        </w:tc>
        <w:tc>
          <w:tcPr>
            <w:tcW w:w="720" w:type="dxa"/>
            <w:noWrap/>
            <w:vAlign w:val="center"/>
            <w:hideMark/>
          </w:tcPr>
          <w:p w14:paraId="57BBC2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95,51</w:t>
            </w:r>
          </w:p>
        </w:tc>
      </w:tr>
      <w:tr w:rsidR="00464EEB" w:rsidRPr="00470334" w14:paraId="0FA61B43" w14:textId="77777777" w:rsidTr="0016558E">
        <w:trPr>
          <w:trHeight w:val="176"/>
        </w:trPr>
        <w:tc>
          <w:tcPr>
            <w:tcW w:w="536" w:type="dxa"/>
            <w:noWrap/>
            <w:vAlign w:val="bottom"/>
            <w:hideMark/>
          </w:tcPr>
          <w:p w14:paraId="2CD6CD6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7936C0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DA4CA9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35FD18F0"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Добровољне</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физичких</w:t>
            </w:r>
            <w:proofErr w:type="spellEnd"/>
            <w:r w:rsidRPr="00470334">
              <w:rPr>
                <w:b/>
                <w:bCs/>
                <w:sz w:val="18"/>
                <w:szCs w:val="18"/>
                <w:lang w:val="en-US" w:eastAsia="en-GB"/>
              </w:rPr>
              <w:t xml:space="preserve"> и </w:t>
            </w:r>
            <w:proofErr w:type="spellStart"/>
            <w:r w:rsidRPr="00470334">
              <w:rPr>
                <w:b/>
                <w:bCs/>
                <w:sz w:val="18"/>
                <w:szCs w:val="18"/>
                <w:lang w:val="en-US" w:eastAsia="en-GB"/>
              </w:rPr>
              <w:t>правних</w:t>
            </w:r>
            <w:proofErr w:type="spellEnd"/>
            <w:r w:rsidRPr="00470334">
              <w:rPr>
                <w:b/>
                <w:bCs/>
                <w:sz w:val="18"/>
                <w:szCs w:val="18"/>
                <w:lang w:val="en-US" w:eastAsia="en-GB"/>
              </w:rPr>
              <w:t xml:space="preserve"> </w:t>
            </w:r>
            <w:proofErr w:type="spellStart"/>
            <w:r w:rsidRPr="00470334">
              <w:rPr>
                <w:b/>
                <w:bCs/>
                <w:sz w:val="18"/>
                <w:szCs w:val="18"/>
                <w:lang w:val="en-US" w:eastAsia="en-GB"/>
              </w:rPr>
              <w:t>лица</w:t>
            </w:r>
            <w:proofErr w:type="spellEnd"/>
          </w:p>
        </w:tc>
        <w:tc>
          <w:tcPr>
            <w:tcW w:w="1530" w:type="dxa"/>
            <w:noWrap/>
            <w:vAlign w:val="center"/>
            <w:hideMark/>
          </w:tcPr>
          <w:p w14:paraId="49B2826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042AE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930E7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440CE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54DF5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AE0F4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3190C5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2FB22B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770DB9F" w14:textId="7470F01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68EC7BC" w14:textId="77777777" w:rsidTr="0016558E">
        <w:trPr>
          <w:trHeight w:val="95"/>
        </w:trPr>
        <w:tc>
          <w:tcPr>
            <w:tcW w:w="536" w:type="dxa"/>
            <w:noWrap/>
            <w:vAlign w:val="bottom"/>
            <w:hideMark/>
          </w:tcPr>
          <w:p w14:paraId="72708B2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297C27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30B506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14175F39"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5FACDA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541CE4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893E9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5.700.000,00</w:t>
            </w:r>
          </w:p>
        </w:tc>
        <w:tc>
          <w:tcPr>
            <w:tcW w:w="1530" w:type="dxa"/>
            <w:noWrap/>
            <w:vAlign w:val="center"/>
            <w:hideMark/>
          </w:tcPr>
          <w:p w14:paraId="6D5FFD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5.700.000,00</w:t>
            </w:r>
          </w:p>
        </w:tc>
        <w:tc>
          <w:tcPr>
            <w:tcW w:w="1524" w:type="dxa"/>
            <w:noWrap/>
            <w:vAlign w:val="center"/>
            <w:hideMark/>
          </w:tcPr>
          <w:p w14:paraId="16929B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15322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D5229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3.928.000,00</w:t>
            </w:r>
          </w:p>
        </w:tc>
        <w:tc>
          <w:tcPr>
            <w:tcW w:w="1620" w:type="dxa"/>
            <w:noWrap/>
            <w:vAlign w:val="center"/>
            <w:hideMark/>
          </w:tcPr>
          <w:p w14:paraId="1412E75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3.928.000,00</w:t>
            </w:r>
          </w:p>
        </w:tc>
        <w:tc>
          <w:tcPr>
            <w:tcW w:w="720" w:type="dxa"/>
            <w:noWrap/>
            <w:vAlign w:val="center"/>
            <w:hideMark/>
          </w:tcPr>
          <w:p w14:paraId="3440D7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68,91</w:t>
            </w:r>
          </w:p>
        </w:tc>
      </w:tr>
      <w:tr w:rsidR="00464EEB" w:rsidRPr="00470334" w14:paraId="61763C51" w14:textId="77777777" w:rsidTr="0016558E">
        <w:trPr>
          <w:trHeight w:val="131"/>
        </w:trPr>
        <w:tc>
          <w:tcPr>
            <w:tcW w:w="536" w:type="dxa"/>
            <w:noWrap/>
            <w:vAlign w:val="bottom"/>
            <w:hideMark/>
          </w:tcPr>
          <w:p w14:paraId="1E91391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447C6E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0A6517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578F9832"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3ACE93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209E17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01A73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530" w:type="dxa"/>
            <w:noWrap/>
            <w:vAlign w:val="center"/>
            <w:hideMark/>
          </w:tcPr>
          <w:p w14:paraId="41BDCD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524" w:type="dxa"/>
            <w:noWrap/>
            <w:vAlign w:val="center"/>
            <w:hideMark/>
          </w:tcPr>
          <w:p w14:paraId="29932E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E68360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EED9A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3.892.000,00</w:t>
            </w:r>
          </w:p>
        </w:tc>
        <w:tc>
          <w:tcPr>
            <w:tcW w:w="1620" w:type="dxa"/>
            <w:noWrap/>
            <w:vAlign w:val="center"/>
            <w:hideMark/>
          </w:tcPr>
          <w:p w14:paraId="0C3E0F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3.892.000,00</w:t>
            </w:r>
          </w:p>
        </w:tc>
        <w:tc>
          <w:tcPr>
            <w:tcW w:w="720" w:type="dxa"/>
            <w:noWrap/>
            <w:vAlign w:val="center"/>
            <w:hideMark/>
          </w:tcPr>
          <w:p w14:paraId="43EFCC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77,84</w:t>
            </w:r>
          </w:p>
        </w:tc>
      </w:tr>
      <w:tr w:rsidR="00464EEB" w:rsidRPr="00470334" w14:paraId="792F8F2A" w14:textId="77777777" w:rsidTr="0016558E">
        <w:trPr>
          <w:trHeight w:val="248"/>
        </w:trPr>
        <w:tc>
          <w:tcPr>
            <w:tcW w:w="536" w:type="dxa"/>
            <w:noWrap/>
            <w:vAlign w:val="bottom"/>
            <w:hideMark/>
          </w:tcPr>
          <w:p w14:paraId="0FF4C9B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CEB469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900429C"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0A082B2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донација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766C07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965CA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11270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B7EB9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47A01A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437C5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AAC59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0F787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4328396B" w14:textId="1654995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1CD0E478" w14:textId="77777777" w:rsidTr="0016558E">
        <w:trPr>
          <w:trHeight w:val="176"/>
        </w:trPr>
        <w:tc>
          <w:tcPr>
            <w:tcW w:w="536" w:type="dxa"/>
            <w:noWrap/>
            <w:vAlign w:val="bottom"/>
            <w:hideMark/>
          </w:tcPr>
          <w:p w14:paraId="3094418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42A2E13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DA7AB0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56</w:t>
            </w:r>
          </w:p>
        </w:tc>
        <w:tc>
          <w:tcPr>
            <w:tcW w:w="2440" w:type="dxa"/>
            <w:vAlign w:val="bottom"/>
            <w:hideMark/>
          </w:tcPr>
          <w:p w14:paraId="24597C3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Финанскијска</w:t>
            </w:r>
            <w:proofErr w:type="spellEnd"/>
            <w:r w:rsidRPr="00470334">
              <w:rPr>
                <w:b/>
                <w:bCs/>
                <w:sz w:val="18"/>
                <w:szCs w:val="18"/>
                <w:lang w:val="en-US" w:eastAsia="en-GB"/>
              </w:rPr>
              <w:t xml:space="preserve"> </w:t>
            </w:r>
            <w:proofErr w:type="spellStart"/>
            <w:r w:rsidRPr="00470334">
              <w:rPr>
                <w:b/>
                <w:bCs/>
                <w:sz w:val="18"/>
                <w:szCs w:val="18"/>
                <w:lang w:val="en-US" w:eastAsia="en-GB"/>
              </w:rPr>
              <w:t>помоћ</w:t>
            </w:r>
            <w:proofErr w:type="spellEnd"/>
            <w:r w:rsidRPr="00470334">
              <w:rPr>
                <w:b/>
                <w:bCs/>
                <w:sz w:val="18"/>
                <w:szCs w:val="18"/>
                <w:lang w:val="en-US" w:eastAsia="en-GB"/>
              </w:rPr>
              <w:t xml:space="preserve"> ЕУ</w:t>
            </w:r>
          </w:p>
        </w:tc>
        <w:tc>
          <w:tcPr>
            <w:tcW w:w="1530" w:type="dxa"/>
            <w:noWrap/>
            <w:vAlign w:val="center"/>
            <w:hideMark/>
          </w:tcPr>
          <w:p w14:paraId="17FF45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71007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CF431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F2EB9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7E8141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FC8A66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FA5C0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4D98F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096257D9" w14:textId="468AAAFE"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4E2D950A" w14:textId="77777777" w:rsidTr="0016558E">
        <w:trPr>
          <w:trHeight w:val="300"/>
        </w:trPr>
        <w:tc>
          <w:tcPr>
            <w:tcW w:w="1163" w:type="dxa"/>
            <w:gridSpan w:val="2"/>
            <w:shd w:val="clear" w:color="000000" w:fill="F5F5F5"/>
            <w:noWrap/>
            <w:vAlign w:val="bottom"/>
            <w:hideMark/>
          </w:tcPr>
          <w:p w14:paraId="14D991C2"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79B981DC"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820</w:t>
            </w:r>
          </w:p>
        </w:tc>
        <w:tc>
          <w:tcPr>
            <w:tcW w:w="2440" w:type="dxa"/>
            <w:shd w:val="clear" w:color="000000" w:fill="F5F5F5"/>
            <w:vAlign w:val="bottom"/>
            <w:hideMark/>
          </w:tcPr>
          <w:p w14:paraId="5CB7D293"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културе</w:t>
            </w:r>
            <w:proofErr w:type="spellEnd"/>
          </w:p>
        </w:tc>
        <w:tc>
          <w:tcPr>
            <w:tcW w:w="1530" w:type="dxa"/>
            <w:shd w:val="clear" w:color="000000" w:fill="F5F5F5"/>
            <w:noWrap/>
            <w:vAlign w:val="center"/>
            <w:hideMark/>
          </w:tcPr>
          <w:p w14:paraId="131642C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133.943.000,00</w:t>
            </w:r>
          </w:p>
        </w:tc>
        <w:tc>
          <w:tcPr>
            <w:tcW w:w="1260" w:type="dxa"/>
            <w:shd w:val="clear" w:color="000000" w:fill="F5F5F5"/>
            <w:noWrap/>
            <w:vAlign w:val="center"/>
            <w:hideMark/>
          </w:tcPr>
          <w:p w14:paraId="580C529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16.092.000,00</w:t>
            </w:r>
          </w:p>
        </w:tc>
        <w:tc>
          <w:tcPr>
            <w:tcW w:w="1350" w:type="dxa"/>
            <w:shd w:val="clear" w:color="000000" w:fill="F5F5F5"/>
            <w:noWrap/>
            <w:vAlign w:val="center"/>
            <w:hideMark/>
          </w:tcPr>
          <w:p w14:paraId="6BC9283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16.050.000,00</w:t>
            </w:r>
          </w:p>
        </w:tc>
        <w:tc>
          <w:tcPr>
            <w:tcW w:w="1530" w:type="dxa"/>
            <w:shd w:val="clear" w:color="000000" w:fill="F5F5F5"/>
            <w:noWrap/>
            <w:vAlign w:val="center"/>
            <w:hideMark/>
          </w:tcPr>
          <w:p w14:paraId="1F18E37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166.085.000,00</w:t>
            </w:r>
          </w:p>
        </w:tc>
        <w:tc>
          <w:tcPr>
            <w:tcW w:w="1524" w:type="dxa"/>
            <w:shd w:val="clear" w:color="000000" w:fill="F5F5F5"/>
            <w:noWrap/>
            <w:vAlign w:val="center"/>
            <w:hideMark/>
          </w:tcPr>
          <w:p w14:paraId="18DBB8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122.694.887,00</w:t>
            </w:r>
          </w:p>
        </w:tc>
        <w:tc>
          <w:tcPr>
            <w:tcW w:w="1175" w:type="dxa"/>
            <w:shd w:val="clear" w:color="000000" w:fill="F5F5F5"/>
            <w:noWrap/>
            <w:vAlign w:val="center"/>
            <w:hideMark/>
          </w:tcPr>
          <w:p w14:paraId="403B55C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7.527.000,00</w:t>
            </w:r>
          </w:p>
        </w:tc>
        <w:tc>
          <w:tcPr>
            <w:tcW w:w="1351" w:type="dxa"/>
            <w:shd w:val="clear" w:color="000000" w:fill="F5F5F5"/>
            <w:noWrap/>
            <w:vAlign w:val="center"/>
            <w:hideMark/>
          </w:tcPr>
          <w:p w14:paraId="3F56259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12.930.000,00</w:t>
            </w:r>
          </w:p>
        </w:tc>
        <w:tc>
          <w:tcPr>
            <w:tcW w:w="1620" w:type="dxa"/>
            <w:shd w:val="clear" w:color="000000" w:fill="F5F5F5"/>
            <w:noWrap/>
            <w:vAlign w:val="center"/>
            <w:hideMark/>
          </w:tcPr>
          <w:p w14:paraId="66EC95C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143.151.887,00</w:t>
            </w:r>
          </w:p>
        </w:tc>
        <w:tc>
          <w:tcPr>
            <w:tcW w:w="720" w:type="dxa"/>
            <w:noWrap/>
            <w:vAlign w:val="center"/>
            <w:hideMark/>
          </w:tcPr>
          <w:p w14:paraId="1D39D1A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86,19</w:t>
            </w:r>
          </w:p>
        </w:tc>
      </w:tr>
      <w:tr w:rsidR="00464EEB" w:rsidRPr="00470334" w14:paraId="473064C8" w14:textId="77777777" w:rsidTr="004032D4">
        <w:trPr>
          <w:trHeight w:val="70"/>
        </w:trPr>
        <w:tc>
          <w:tcPr>
            <w:tcW w:w="16470" w:type="dxa"/>
            <w:gridSpan w:val="13"/>
            <w:noWrap/>
            <w:vAlign w:val="bottom"/>
            <w:hideMark/>
          </w:tcPr>
          <w:p w14:paraId="45BB8D8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C803132" w14:textId="77777777" w:rsidTr="0016558E">
        <w:trPr>
          <w:trHeight w:val="221"/>
        </w:trPr>
        <w:tc>
          <w:tcPr>
            <w:tcW w:w="536" w:type="dxa"/>
            <w:noWrap/>
            <w:vAlign w:val="bottom"/>
            <w:hideMark/>
          </w:tcPr>
          <w:p w14:paraId="26971B1C"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0DF7BB78"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73DFAA34"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vAlign w:val="bottom"/>
            <w:hideMark/>
          </w:tcPr>
          <w:p w14:paraId="66919542"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главу</w:t>
            </w:r>
            <w:proofErr w:type="spellEnd"/>
            <w:r w:rsidRPr="00470334">
              <w:rPr>
                <w:b/>
                <w:bCs/>
                <w:sz w:val="18"/>
                <w:szCs w:val="18"/>
                <w:lang w:val="en-US" w:eastAsia="en-GB"/>
              </w:rPr>
              <w:t xml:space="preserve"> 4.03:</w:t>
            </w:r>
          </w:p>
        </w:tc>
        <w:tc>
          <w:tcPr>
            <w:tcW w:w="1530" w:type="dxa"/>
            <w:noWrap/>
            <w:vAlign w:val="center"/>
            <w:hideMark/>
          </w:tcPr>
          <w:p w14:paraId="7A17F54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noWrap/>
            <w:vAlign w:val="center"/>
            <w:hideMark/>
          </w:tcPr>
          <w:p w14:paraId="042A22C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noWrap/>
            <w:vAlign w:val="center"/>
            <w:hideMark/>
          </w:tcPr>
          <w:p w14:paraId="5F85E35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noWrap/>
            <w:vAlign w:val="center"/>
            <w:hideMark/>
          </w:tcPr>
          <w:p w14:paraId="2E6E9A4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noWrap/>
            <w:vAlign w:val="center"/>
            <w:hideMark/>
          </w:tcPr>
          <w:p w14:paraId="642084C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noWrap/>
            <w:vAlign w:val="center"/>
            <w:hideMark/>
          </w:tcPr>
          <w:p w14:paraId="4E93C0D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noWrap/>
            <w:vAlign w:val="center"/>
            <w:hideMark/>
          </w:tcPr>
          <w:p w14:paraId="155977B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noWrap/>
            <w:vAlign w:val="center"/>
            <w:hideMark/>
          </w:tcPr>
          <w:p w14:paraId="24531E4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23BE098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574736E0" w14:textId="77777777" w:rsidTr="0016558E">
        <w:trPr>
          <w:trHeight w:val="70"/>
        </w:trPr>
        <w:tc>
          <w:tcPr>
            <w:tcW w:w="536" w:type="dxa"/>
            <w:noWrap/>
            <w:vAlign w:val="bottom"/>
            <w:hideMark/>
          </w:tcPr>
          <w:p w14:paraId="6CEC2AFF"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3B3A5EB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494F6F10"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01</w:t>
            </w:r>
          </w:p>
        </w:tc>
        <w:tc>
          <w:tcPr>
            <w:tcW w:w="2440" w:type="dxa"/>
            <w:vAlign w:val="bottom"/>
            <w:hideMark/>
          </w:tcPr>
          <w:p w14:paraId="07648C96"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37720CD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133.943.000,00</w:t>
            </w:r>
          </w:p>
        </w:tc>
        <w:tc>
          <w:tcPr>
            <w:tcW w:w="1260" w:type="dxa"/>
            <w:noWrap/>
            <w:vAlign w:val="center"/>
            <w:hideMark/>
          </w:tcPr>
          <w:p w14:paraId="2D627BD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3636307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57ED152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133.943.000,00</w:t>
            </w:r>
          </w:p>
        </w:tc>
        <w:tc>
          <w:tcPr>
            <w:tcW w:w="1524" w:type="dxa"/>
            <w:noWrap/>
            <w:vAlign w:val="center"/>
            <w:hideMark/>
          </w:tcPr>
          <w:p w14:paraId="3D51323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122.694.887,00</w:t>
            </w:r>
          </w:p>
        </w:tc>
        <w:tc>
          <w:tcPr>
            <w:tcW w:w="1175" w:type="dxa"/>
            <w:noWrap/>
            <w:vAlign w:val="center"/>
            <w:hideMark/>
          </w:tcPr>
          <w:p w14:paraId="6EFF3E0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50FC07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6FB231E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122.694.887,00</w:t>
            </w:r>
          </w:p>
        </w:tc>
        <w:tc>
          <w:tcPr>
            <w:tcW w:w="720" w:type="dxa"/>
            <w:noWrap/>
            <w:vAlign w:val="center"/>
            <w:hideMark/>
          </w:tcPr>
          <w:p w14:paraId="2231459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91,60</w:t>
            </w:r>
          </w:p>
        </w:tc>
      </w:tr>
      <w:tr w:rsidR="00464EEB" w:rsidRPr="00470334" w14:paraId="6C53A7D4" w14:textId="77777777" w:rsidTr="0016558E">
        <w:trPr>
          <w:trHeight w:val="500"/>
        </w:trPr>
        <w:tc>
          <w:tcPr>
            <w:tcW w:w="536" w:type="dxa"/>
            <w:noWrap/>
            <w:vAlign w:val="bottom"/>
            <w:hideMark/>
          </w:tcPr>
          <w:p w14:paraId="62110FB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4395696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55F9608B"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04</w:t>
            </w:r>
          </w:p>
        </w:tc>
        <w:tc>
          <w:tcPr>
            <w:tcW w:w="2440" w:type="dxa"/>
            <w:vAlign w:val="bottom"/>
            <w:hideMark/>
          </w:tcPr>
          <w:p w14:paraId="5AF9A350"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Сопствене</w:t>
            </w:r>
            <w:proofErr w:type="spellEnd"/>
            <w:r w:rsidRPr="00470334">
              <w:rPr>
                <w:b/>
                <w:bCs/>
                <w:sz w:val="18"/>
                <w:szCs w:val="18"/>
                <w:lang w:val="en-US" w:eastAsia="en-GB"/>
              </w:rPr>
              <w:t xml:space="preserve"> </w:t>
            </w: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буџетских</w:t>
            </w:r>
            <w:proofErr w:type="spellEnd"/>
            <w:r w:rsidRPr="00470334">
              <w:rPr>
                <w:b/>
                <w:bCs/>
                <w:sz w:val="18"/>
                <w:szCs w:val="18"/>
                <w:lang w:val="en-US" w:eastAsia="en-GB"/>
              </w:rPr>
              <w:t xml:space="preserve"> </w:t>
            </w:r>
            <w:proofErr w:type="spellStart"/>
            <w:r w:rsidRPr="00470334">
              <w:rPr>
                <w:b/>
                <w:bCs/>
                <w:sz w:val="18"/>
                <w:szCs w:val="18"/>
                <w:lang w:val="en-US" w:eastAsia="en-GB"/>
              </w:rPr>
              <w:t>корисника</w:t>
            </w:r>
            <w:proofErr w:type="spellEnd"/>
          </w:p>
        </w:tc>
        <w:tc>
          <w:tcPr>
            <w:tcW w:w="1530" w:type="dxa"/>
            <w:noWrap/>
            <w:vAlign w:val="center"/>
            <w:hideMark/>
          </w:tcPr>
          <w:p w14:paraId="35FB26B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7F089DC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16.092.000,00</w:t>
            </w:r>
          </w:p>
        </w:tc>
        <w:tc>
          <w:tcPr>
            <w:tcW w:w="1350" w:type="dxa"/>
            <w:noWrap/>
            <w:vAlign w:val="center"/>
            <w:hideMark/>
          </w:tcPr>
          <w:p w14:paraId="0899EC0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1401AC3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16.092.000,00</w:t>
            </w:r>
          </w:p>
        </w:tc>
        <w:tc>
          <w:tcPr>
            <w:tcW w:w="1524" w:type="dxa"/>
            <w:noWrap/>
            <w:vAlign w:val="center"/>
            <w:hideMark/>
          </w:tcPr>
          <w:p w14:paraId="1F39106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6B37F9E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7.527.000,00</w:t>
            </w:r>
          </w:p>
        </w:tc>
        <w:tc>
          <w:tcPr>
            <w:tcW w:w="1351" w:type="dxa"/>
            <w:noWrap/>
            <w:vAlign w:val="center"/>
            <w:hideMark/>
          </w:tcPr>
          <w:p w14:paraId="5D7A86E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40972FE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7.527.000,00</w:t>
            </w:r>
          </w:p>
        </w:tc>
        <w:tc>
          <w:tcPr>
            <w:tcW w:w="720" w:type="dxa"/>
            <w:noWrap/>
            <w:vAlign w:val="center"/>
            <w:hideMark/>
          </w:tcPr>
          <w:p w14:paraId="031589C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46,77</w:t>
            </w:r>
          </w:p>
        </w:tc>
      </w:tr>
      <w:tr w:rsidR="00464EEB" w:rsidRPr="00470334" w14:paraId="78469786" w14:textId="77777777" w:rsidTr="0016558E">
        <w:trPr>
          <w:trHeight w:val="70"/>
        </w:trPr>
        <w:tc>
          <w:tcPr>
            <w:tcW w:w="536" w:type="dxa"/>
            <w:noWrap/>
            <w:vAlign w:val="bottom"/>
            <w:hideMark/>
          </w:tcPr>
          <w:p w14:paraId="605A589E"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050685D6"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6490D7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07</w:t>
            </w:r>
          </w:p>
        </w:tc>
        <w:tc>
          <w:tcPr>
            <w:tcW w:w="2440" w:type="dxa"/>
            <w:vAlign w:val="bottom"/>
            <w:hideMark/>
          </w:tcPr>
          <w:p w14:paraId="1B95E326"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6037F1A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5D3DC2F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256D8C3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5.350.000,00</w:t>
            </w:r>
          </w:p>
        </w:tc>
        <w:tc>
          <w:tcPr>
            <w:tcW w:w="1530" w:type="dxa"/>
            <w:noWrap/>
            <w:vAlign w:val="center"/>
            <w:hideMark/>
          </w:tcPr>
          <w:p w14:paraId="76AA12C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5.350.000,00</w:t>
            </w:r>
          </w:p>
        </w:tc>
        <w:tc>
          <w:tcPr>
            <w:tcW w:w="1524" w:type="dxa"/>
            <w:noWrap/>
            <w:vAlign w:val="center"/>
            <w:hideMark/>
          </w:tcPr>
          <w:p w14:paraId="759FE1A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11A0400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4BC3F75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5.110.000,00</w:t>
            </w:r>
          </w:p>
        </w:tc>
        <w:tc>
          <w:tcPr>
            <w:tcW w:w="1620" w:type="dxa"/>
            <w:noWrap/>
            <w:vAlign w:val="center"/>
            <w:hideMark/>
          </w:tcPr>
          <w:p w14:paraId="37F5DA4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5.110.000,00</w:t>
            </w:r>
          </w:p>
        </w:tc>
        <w:tc>
          <w:tcPr>
            <w:tcW w:w="720" w:type="dxa"/>
            <w:noWrap/>
            <w:vAlign w:val="center"/>
            <w:hideMark/>
          </w:tcPr>
          <w:p w14:paraId="6DC34BF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95,51</w:t>
            </w:r>
          </w:p>
        </w:tc>
      </w:tr>
      <w:tr w:rsidR="00464EEB" w:rsidRPr="00470334" w14:paraId="746B14DB" w14:textId="77777777" w:rsidTr="0016558E">
        <w:trPr>
          <w:trHeight w:val="95"/>
        </w:trPr>
        <w:tc>
          <w:tcPr>
            <w:tcW w:w="536" w:type="dxa"/>
            <w:noWrap/>
            <w:vAlign w:val="bottom"/>
            <w:hideMark/>
          </w:tcPr>
          <w:p w14:paraId="472FEA7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14438C2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7E64D70F"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08</w:t>
            </w:r>
          </w:p>
        </w:tc>
        <w:tc>
          <w:tcPr>
            <w:tcW w:w="2440" w:type="dxa"/>
            <w:vAlign w:val="bottom"/>
            <w:hideMark/>
          </w:tcPr>
          <w:p w14:paraId="7D9B564D"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Добровољне</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трансфери</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физичких</w:t>
            </w:r>
            <w:proofErr w:type="spellEnd"/>
            <w:r w:rsidRPr="00470334">
              <w:rPr>
                <w:b/>
                <w:bCs/>
                <w:sz w:val="18"/>
                <w:szCs w:val="18"/>
                <w:lang w:val="en-US" w:eastAsia="en-GB"/>
              </w:rPr>
              <w:t xml:space="preserve"> и </w:t>
            </w:r>
            <w:proofErr w:type="spellStart"/>
            <w:r w:rsidRPr="00470334">
              <w:rPr>
                <w:b/>
                <w:bCs/>
                <w:sz w:val="18"/>
                <w:szCs w:val="18"/>
                <w:lang w:val="en-US" w:eastAsia="en-GB"/>
              </w:rPr>
              <w:t>правних</w:t>
            </w:r>
            <w:proofErr w:type="spellEnd"/>
            <w:r w:rsidRPr="00470334">
              <w:rPr>
                <w:b/>
                <w:bCs/>
                <w:sz w:val="18"/>
                <w:szCs w:val="18"/>
                <w:lang w:val="en-US" w:eastAsia="en-GB"/>
              </w:rPr>
              <w:t xml:space="preserve"> </w:t>
            </w:r>
            <w:proofErr w:type="spellStart"/>
            <w:r w:rsidRPr="00470334">
              <w:rPr>
                <w:b/>
                <w:bCs/>
                <w:sz w:val="18"/>
                <w:szCs w:val="18"/>
                <w:lang w:val="en-US" w:eastAsia="en-GB"/>
              </w:rPr>
              <w:t>лица</w:t>
            </w:r>
            <w:proofErr w:type="spellEnd"/>
          </w:p>
        </w:tc>
        <w:tc>
          <w:tcPr>
            <w:tcW w:w="1530" w:type="dxa"/>
            <w:noWrap/>
            <w:vAlign w:val="center"/>
            <w:hideMark/>
          </w:tcPr>
          <w:p w14:paraId="4B4AD1E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1063E74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63AC96D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6F2470B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6405849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42BD240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6D1BBB5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5BEFE00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hideMark/>
          </w:tcPr>
          <w:p w14:paraId="1C729FD9" w14:textId="44D9A333" w:rsidR="00A03416" w:rsidRPr="007C38C4" w:rsidRDefault="00A03416" w:rsidP="00A03416">
            <w:pPr>
              <w:spacing w:before="0" w:beforeAutospacing="0" w:after="0" w:afterAutospacing="0"/>
              <w:jc w:val="right"/>
              <w:outlineLvl w:val="2"/>
              <w:rPr>
                <w:b/>
                <w:bCs/>
                <w:sz w:val="18"/>
                <w:szCs w:val="18"/>
                <w:lang w:val="sr-Cyrl-RS" w:eastAsia="en-GB"/>
              </w:rPr>
            </w:pPr>
          </w:p>
        </w:tc>
      </w:tr>
      <w:tr w:rsidR="00464EEB" w:rsidRPr="00470334" w14:paraId="6CBDC043" w14:textId="77777777" w:rsidTr="0016558E">
        <w:trPr>
          <w:trHeight w:val="113"/>
        </w:trPr>
        <w:tc>
          <w:tcPr>
            <w:tcW w:w="536" w:type="dxa"/>
            <w:noWrap/>
            <w:vAlign w:val="bottom"/>
            <w:hideMark/>
          </w:tcPr>
          <w:p w14:paraId="4B0C0B4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28193DB2"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B609128"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09</w:t>
            </w:r>
          </w:p>
        </w:tc>
        <w:tc>
          <w:tcPr>
            <w:tcW w:w="2440" w:type="dxa"/>
            <w:vAlign w:val="bottom"/>
            <w:hideMark/>
          </w:tcPr>
          <w:p w14:paraId="72AD8DE9"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072A108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73C86EF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6B550F5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5.700.000,00</w:t>
            </w:r>
          </w:p>
        </w:tc>
        <w:tc>
          <w:tcPr>
            <w:tcW w:w="1530" w:type="dxa"/>
            <w:noWrap/>
            <w:vAlign w:val="center"/>
            <w:hideMark/>
          </w:tcPr>
          <w:p w14:paraId="393A0C6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5.700.000,00</w:t>
            </w:r>
          </w:p>
        </w:tc>
        <w:tc>
          <w:tcPr>
            <w:tcW w:w="1524" w:type="dxa"/>
            <w:noWrap/>
            <w:vAlign w:val="center"/>
            <w:hideMark/>
          </w:tcPr>
          <w:p w14:paraId="02FB24F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77C4CA4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5390DD6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3.928.000,00</w:t>
            </w:r>
          </w:p>
        </w:tc>
        <w:tc>
          <w:tcPr>
            <w:tcW w:w="1620" w:type="dxa"/>
            <w:noWrap/>
            <w:vAlign w:val="center"/>
            <w:hideMark/>
          </w:tcPr>
          <w:p w14:paraId="7789F66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3.928.000,00</w:t>
            </w:r>
          </w:p>
        </w:tc>
        <w:tc>
          <w:tcPr>
            <w:tcW w:w="720" w:type="dxa"/>
            <w:noWrap/>
            <w:vAlign w:val="center"/>
            <w:hideMark/>
          </w:tcPr>
          <w:p w14:paraId="02BECCA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68,91</w:t>
            </w:r>
          </w:p>
        </w:tc>
      </w:tr>
      <w:tr w:rsidR="00464EEB" w:rsidRPr="00470334" w14:paraId="29DB4BBC" w14:textId="77777777" w:rsidTr="0016558E">
        <w:trPr>
          <w:trHeight w:val="70"/>
        </w:trPr>
        <w:tc>
          <w:tcPr>
            <w:tcW w:w="536" w:type="dxa"/>
            <w:noWrap/>
            <w:vAlign w:val="bottom"/>
            <w:hideMark/>
          </w:tcPr>
          <w:p w14:paraId="4685C0E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14454FEF"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42182F48"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13</w:t>
            </w:r>
          </w:p>
        </w:tc>
        <w:tc>
          <w:tcPr>
            <w:tcW w:w="2440" w:type="dxa"/>
            <w:vAlign w:val="bottom"/>
            <w:hideMark/>
          </w:tcPr>
          <w:p w14:paraId="34DAC47C"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47B08F0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5B6BF26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573F6B1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5.000.000,00</w:t>
            </w:r>
          </w:p>
        </w:tc>
        <w:tc>
          <w:tcPr>
            <w:tcW w:w="1530" w:type="dxa"/>
            <w:noWrap/>
            <w:vAlign w:val="center"/>
            <w:hideMark/>
          </w:tcPr>
          <w:p w14:paraId="36FBBC4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5.000.000,00</w:t>
            </w:r>
          </w:p>
        </w:tc>
        <w:tc>
          <w:tcPr>
            <w:tcW w:w="1524" w:type="dxa"/>
            <w:noWrap/>
            <w:vAlign w:val="center"/>
            <w:hideMark/>
          </w:tcPr>
          <w:p w14:paraId="7273AE3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5AF032F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4BDF778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3.892.000,00</w:t>
            </w:r>
          </w:p>
        </w:tc>
        <w:tc>
          <w:tcPr>
            <w:tcW w:w="1620" w:type="dxa"/>
            <w:noWrap/>
            <w:vAlign w:val="center"/>
            <w:hideMark/>
          </w:tcPr>
          <w:p w14:paraId="56FA764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3.892.000,00</w:t>
            </w:r>
          </w:p>
        </w:tc>
        <w:tc>
          <w:tcPr>
            <w:tcW w:w="720" w:type="dxa"/>
            <w:noWrap/>
            <w:vAlign w:val="center"/>
            <w:hideMark/>
          </w:tcPr>
          <w:p w14:paraId="619846A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77,84</w:t>
            </w:r>
          </w:p>
        </w:tc>
      </w:tr>
      <w:tr w:rsidR="00464EEB" w:rsidRPr="00470334" w14:paraId="61AE1CAB" w14:textId="77777777" w:rsidTr="0016558E">
        <w:trPr>
          <w:trHeight w:val="70"/>
        </w:trPr>
        <w:tc>
          <w:tcPr>
            <w:tcW w:w="536" w:type="dxa"/>
            <w:noWrap/>
            <w:vAlign w:val="bottom"/>
            <w:hideMark/>
          </w:tcPr>
          <w:p w14:paraId="5CF547AF"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48CBDCF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4FE9BCA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15</w:t>
            </w:r>
          </w:p>
        </w:tc>
        <w:tc>
          <w:tcPr>
            <w:tcW w:w="2440" w:type="dxa"/>
            <w:vAlign w:val="bottom"/>
            <w:hideMark/>
          </w:tcPr>
          <w:p w14:paraId="54F6942D"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донација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129F6FD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09918D3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2FE3BDE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4EF99DA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59224C9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13E006E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1476B16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2880873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tcPr>
          <w:p w14:paraId="65CF6DA4" w14:textId="0591395B"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56F8B361" w14:textId="77777777" w:rsidTr="0016558E">
        <w:trPr>
          <w:trHeight w:val="70"/>
        </w:trPr>
        <w:tc>
          <w:tcPr>
            <w:tcW w:w="536" w:type="dxa"/>
            <w:noWrap/>
            <w:vAlign w:val="bottom"/>
            <w:hideMark/>
          </w:tcPr>
          <w:p w14:paraId="6F8EC22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2BA6F6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5551000F"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56</w:t>
            </w:r>
          </w:p>
        </w:tc>
        <w:tc>
          <w:tcPr>
            <w:tcW w:w="2440" w:type="dxa"/>
            <w:vAlign w:val="bottom"/>
            <w:hideMark/>
          </w:tcPr>
          <w:p w14:paraId="1F7C3563"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Финансијска</w:t>
            </w:r>
            <w:proofErr w:type="spellEnd"/>
            <w:r w:rsidRPr="00470334">
              <w:rPr>
                <w:b/>
                <w:bCs/>
                <w:sz w:val="18"/>
                <w:szCs w:val="18"/>
                <w:lang w:val="en-US" w:eastAsia="en-GB"/>
              </w:rPr>
              <w:t xml:space="preserve"> </w:t>
            </w:r>
            <w:proofErr w:type="spellStart"/>
            <w:r w:rsidRPr="00470334">
              <w:rPr>
                <w:b/>
                <w:bCs/>
                <w:sz w:val="18"/>
                <w:szCs w:val="18"/>
                <w:lang w:val="en-US" w:eastAsia="en-GB"/>
              </w:rPr>
              <w:t>помоћ</w:t>
            </w:r>
            <w:proofErr w:type="spellEnd"/>
            <w:r w:rsidRPr="00470334">
              <w:rPr>
                <w:b/>
                <w:bCs/>
                <w:sz w:val="18"/>
                <w:szCs w:val="18"/>
                <w:lang w:val="en-US" w:eastAsia="en-GB"/>
              </w:rPr>
              <w:t xml:space="preserve"> ЕУ </w:t>
            </w:r>
          </w:p>
        </w:tc>
        <w:tc>
          <w:tcPr>
            <w:tcW w:w="1530" w:type="dxa"/>
            <w:noWrap/>
            <w:vAlign w:val="center"/>
            <w:hideMark/>
          </w:tcPr>
          <w:p w14:paraId="7B18ED0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064B26F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0C23061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6AD357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2DE9B86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7A551A6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2DE264A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613BBA3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tcPr>
          <w:p w14:paraId="4B6403F5" w14:textId="2F5210DB"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6BEF9EEE" w14:textId="77777777" w:rsidTr="0016558E">
        <w:trPr>
          <w:trHeight w:val="300"/>
        </w:trPr>
        <w:tc>
          <w:tcPr>
            <w:tcW w:w="1163" w:type="dxa"/>
            <w:gridSpan w:val="2"/>
            <w:shd w:val="clear" w:color="000000" w:fill="F5F5F5"/>
            <w:noWrap/>
            <w:vAlign w:val="bottom"/>
            <w:hideMark/>
          </w:tcPr>
          <w:p w14:paraId="1E06873A"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главу</w:t>
            </w:r>
            <w:proofErr w:type="spellEnd"/>
          </w:p>
        </w:tc>
        <w:tc>
          <w:tcPr>
            <w:tcW w:w="807" w:type="dxa"/>
            <w:shd w:val="clear" w:color="000000" w:fill="F5F5F5"/>
            <w:noWrap/>
            <w:vAlign w:val="bottom"/>
            <w:hideMark/>
          </w:tcPr>
          <w:p w14:paraId="7B7E80A0"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4.03</w:t>
            </w:r>
          </w:p>
        </w:tc>
        <w:tc>
          <w:tcPr>
            <w:tcW w:w="2440" w:type="dxa"/>
            <w:shd w:val="clear" w:color="000000" w:fill="F5F5F5"/>
            <w:vAlign w:val="bottom"/>
            <w:hideMark/>
          </w:tcPr>
          <w:p w14:paraId="3F19820C"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културе</w:t>
            </w:r>
            <w:proofErr w:type="spellEnd"/>
          </w:p>
        </w:tc>
        <w:tc>
          <w:tcPr>
            <w:tcW w:w="1530" w:type="dxa"/>
            <w:shd w:val="clear" w:color="000000" w:fill="F5F5F5"/>
            <w:noWrap/>
            <w:vAlign w:val="center"/>
            <w:hideMark/>
          </w:tcPr>
          <w:p w14:paraId="509ECD0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133.943.000,00</w:t>
            </w:r>
          </w:p>
        </w:tc>
        <w:tc>
          <w:tcPr>
            <w:tcW w:w="1260" w:type="dxa"/>
            <w:shd w:val="clear" w:color="000000" w:fill="F5F5F5"/>
            <w:noWrap/>
            <w:vAlign w:val="center"/>
            <w:hideMark/>
          </w:tcPr>
          <w:p w14:paraId="772BF74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16.092.000,00</w:t>
            </w:r>
          </w:p>
        </w:tc>
        <w:tc>
          <w:tcPr>
            <w:tcW w:w="1350" w:type="dxa"/>
            <w:shd w:val="clear" w:color="000000" w:fill="F5F5F5"/>
            <w:noWrap/>
            <w:vAlign w:val="center"/>
            <w:hideMark/>
          </w:tcPr>
          <w:p w14:paraId="6CBB57E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16.050.000,00</w:t>
            </w:r>
          </w:p>
        </w:tc>
        <w:tc>
          <w:tcPr>
            <w:tcW w:w="1530" w:type="dxa"/>
            <w:shd w:val="clear" w:color="000000" w:fill="F5F5F5"/>
            <w:noWrap/>
            <w:vAlign w:val="center"/>
            <w:hideMark/>
          </w:tcPr>
          <w:p w14:paraId="6A2840C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166.085.000,00</w:t>
            </w:r>
          </w:p>
        </w:tc>
        <w:tc>
          <w:tcPr>
            <w:tcW w:w="1524" w:type="dxa"/>
            <w:shd w:val="clear" w:color="000000" w:fill="F5F5F5"/>
            <w:noWrap/>
            <w:vAlign w:val="center"/>
            <w:hideMark/>
          </w:tcPr>
          <w:p w14:paraId="25495ED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122.694.887,00</w:t>
            </w:r>
          </w:p>
        </w:tc>
        <w:tc>
          <w:tcPr>
            <w:tcW w:w="1175" w:type="dxa"/>
            <w:shd w:val="clear" w:color="000000" w:fill="F5F5F5"/>
            <w:noWrap/>
            <w:vAlign w:val="center"/>
            <w:hideMark/>
          </w:tcPr>
          <w:p w14:paraId="0AC759F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7.527.000,00</w:t>
            </w:r>
          </w:p>
        </w:tc>
        <w:tc>
          <w:tcPr>
            <w:tcW w:w="1351" w:type="dxa"/>
            <w:shd w:val="clear" w:color="000000" w:fill="F5F5F5"/>
            <w:noWrap/>
            <w:vAlign w:val="center"/>
            <w:hideMark/>
          </w:tcPr>
          <w:p w14:paraId="1CD1EFC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12.930.000,00</w:t>
            </w:r>
          </w:p>
        </w:tc>
        <w:tc>
          <w:tcPr>
            <w:tcW w:w="1620" w:type="dxa"/>
            <w:shd w:val="clear" w:color="000000" w:fill="F5F5F5"/>
            <w:noWrap/>
            <w:vAlign w:val="center"/>
            <w:hideMark/>
          </w:tcPr>
          <w:p w14:paraId="3CE889D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143.151.887,00</w:t>
            </w:r>
          </w:p>
        </w:tc>
        <w:tc>
          <w:tcPr>
            <w:tcW w:w="720" w:type="dxa"/>
            <w:noWrap/>
            <w:vAlign w:val="center"/>
            <w:hideMark/>
          </w:tcPr>
          <w:p w14:paraId="3FFD1A8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86,19</w:t>
            </w:r>
          </w:p>
        </w:tc>
      </w:tr>
      <w:tr w:rsidR="00464EEB" w:rsidRPr="00470334" w14:paraId="3E63154C" w14:textId="77777777" w:rsidTr="004032D4">
        <w:trPr>
          <w:trHeight w:val="70"/>
        </w:trPr>
        <w:tc>
          <w:tcPr>
            <w:tcW w:w="16470" w:type="dxa"/>
            <w:gridSpan w:val="13"/>
            <w:noWrap/>
            <w:vAlign w:val="bottom"/>
            <w:hideMark/>
          </w:tcPr>
          <w:p w14:paraId="62B11442"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5BC1FA90" w14:textId="77777777" w:rsidTr="0016558E">
        <w:trPr>
          <w:trHeight w:val="176"/>
        </w:trPr>
        <w:tc>
          <w:tcPr>
            <w:tcW w:w="4410" w:type="dxa"/>
            <w:gridSpan w:val="4"/>
            <w:vMerge w:val="restart"/>
            <w:noWrap/>
            <w:vAlign w:val="center"/>
            <w:hideMark/>
          </w:tcPr>
          <w:p w14:paraId="0CDC6C5D" w14:textId="518D0FA7" w:rsidR="007C38C4" w:rsidRPr="00470334" w:rsidRDefault="007C38C4"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Глава</w:t>
            </w:r>
            <w:proofErr w:type="spellEnd"/>
            <w:r>
              <w:rPr>
                <w:b/>
                <w:bCs/>
                <w:sz w:val="18"/>
                <w:szCs w:val="18"/>
                <w:lang w:val="sr-Cyrl-RS" w:eastAsia="en-GB"/>
              </w:rPr>
              <w:t xml:space="preserve"> </w:t>
            </w:r>
            <w:r w:rsidRPr="00470334">
              <w:rPr>
                <w:b/>
                <w:bCs/>
                <w:sz w:val="18"/>
                <w:szCs w:val="18"/>
                <w:lang w:val="en-US" w:eastAsia="en-GB"/>
              </w:rPr>
              <w:t>4</w:t>
            </w:r>
            <w:r>
              <w:rPr>
                <w:b/>
                <w:bCs/>
                <w:sz w:val="18"/>
                <w:szCs w:val="18"/>
                <w:lang w:val="sr-Cyrl-RS" w:eastAsia="en-GB"/>
              </w:rPr>
              <w:t>.</w:t>
            </w:r>
            <w:r w:rsidRPr="00470334">
              <w:rPr>
                <w:b/>
                <w:bCs/>
                <w:sz w:val="18"/>
                <w:szCs w:val="18"/>
                <w:lang w:val="en-US" w:eastAsia="en-GB"/>
              </w:rPr>
              <w:t>04</w:t>
            </w:r>
            <w:r>
              <w:rPr>
                <w:b/>
                <w:bCs/>
                <w:sz w:val="18"/>
                <w:szCs w:val="18"/>
                <w:lang w:val="sr-Cyrl-RS" w:eastAsia="en-GB"/>
              </w:rPr>
              <w:t xml:space="preserve"> </w:t>
            </w:r>
            <w:r w:rsidRPr="00470334">
              <w:rPr>
                <w:b/>
                <w:bCs/>
                <w:sz w:val="18"/>
                <w:szCs w:val="18"/>
                <w:lang w:val="en-US" w:eastAsia="en-GB"/>
              </w:rPr>
              <w:t>ТУРИСТИЧКА ОРГАНИЗАЦИЈА</w:t>
            </w:r>
          </w:p>
          <w:p w14:paraId="26461DEC" w14:textId="0E07D021" w:rsidR="007C38C4" w:rsidRPr="00470334" w:rsidRDefault="007C38C4" w:rsidP="00A03416">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473</w:t>
            </w:r>
            <w:r>
              <w:rPr>
                <w:b/>
                <w:bCs/>
                <w:sz w:val="18"/>
                <w:szCs w:val="18"/>
                <w:lang w:val="sr-Cyrl-RS" w:eastAsia="en-GB"/>
              </w:rPr>
              <w:t xml:space="preserve"> </w:t>
            </w:r>
            <w:proofErr w:type="spellStart"/>
            <w:r w:rsidRPr="00470334">
              <w:rPr>
                <w:b/>
                <w:bCs/>
                <w:sz w:val="18"/>
                <w:szCs w:val="18"/>
                <w:lang w:val="en-US" w:eastAsia="en-GB"/>
              </w:rPr>
              <w:t>Туризам</w:t>
            </w:r>
            <w:proofErr w:type="spellEnd"/>
          </w:p>
          <w:p w14:paraId="5AE17D23" w14:textId="28D43544" w:rsidR="007C38C4" w:rsidRPr="00470334" w:rsidRDefault="007C38C4" w:rsidP="007C38C4">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1502</w:t>
            </w:r>
            <w:r>
              <w:rPr>
                <w:b/>
                <w:bCs/>
                <w:sz w:val="18"/>
                <w:szCs w:val="18"/>
                <w:lang w:val="sr-Cyrl-RS" w:eastAsia="en-GB"/>
              </w:rPr>
              <w:t xml:space="preserve"> </w:t>
            </w:r>
            <w:r w:rsidRPr="00470334">
              <w:rPr>
                <w:b/>
                <w:bCs/>
                <w:sz w:val="18"/>
                <w:szCs w:val="18"/>
                <w:lang w:val="en-US" w:eastAsia="en-GB"/>
              </w:rPr>
              <w:t>РАЗВОЈ ТУРИЗМА</w:t>
            </w:r>
          </w:p>
        </w:tc>
        <w:tc>
          <w:tcPr>
            <w:tcW w:w="1530" w:type="dxa"/>
            <w:noWrap/>
            <w:vAlign w:val="center"/>
            <w:hideMark/>
          </w:tcPr>
          <w:p w14:paraId="178A7D10"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260" w:type="dxa"/>
            <w:noWrap/>
            <w:vAlign w:val="center"/>
            <w:hideMark/>
          </w:tcPr>
          <w:p w14:paraId="36EC7E05"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350" w:type="dxa"/>
            <w:noWrap/>
            <w:vAlign w:val="center"/>
            <w:hideMark/>
          </w:tcPr>
          <w:p w14:paraId="29AB49EE"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530" w:type="dxa"/>
            <w:noWrap/>
            <w:vAlign w:val="center"/>
            <w:hideMark/>
          </w:tcPr>
          <w:p w14:paraId="2B3FE736"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524" w:type="dxa"/>
            <w:noWrap/>
            <w:vAlign w:val="center"/>
            <w:hideMark/>
          </w:tcPr>
          <w:p w14:paraId="4D95BB7D"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175" w:type="dxa"/>
            <w:noWrap/>
            <w:vAlign w:val="center"/>
            <w:hideMark/>
          </w:tcPr>
          <w:p w14:paraId="04467F15"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351" w:type="dxa"/>
            <w:noWrap/>
            <w:vAlign w:val="center"/>
            <w:hideMark/>
          </w:tcPr>
          <w:p w14:paraId="1F8605D9"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620" w:type="dxa"/>
            <w:noWrap/>
            <w:vAlign w:val="center"/>
            <w:hideMark/>
          </w:tcPr>
          <w:p w14:paraId="739B18AA"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720" w:type="dxa"/>
            <w:noWrap/>
            <w:vAlign w:val="center"/>
            <w:hideMark/>
          </w:tcPr>
          <w:p w14:paraId="200E32DD" w14:textId="77777777" w:rsidR="007C38C4" w:rsidRPr="00470334" w:rsidRDefault="007C38C4" w:rsidP="00A03416">
            <w:pPr>
              <w:spacing w:before="0" w:beforeAutospacing="0" w:after="0" w:afterAutospacing="0"/>
              <w:jc w:val="left"/>
              <w:outlineLvl w:val="3"/>
              <w:rPr>
                <w:sz w:val="18"/>
                <w:szCs w:val="18"/>
                <w:lang w:val="en-US" w:eastAsia="en-GB"/>
              </w:rPr>
            </w:pPr>
          </w:p>
        </w:tc>
      </w:tr>
      <w:tr w:rsidR="00464EEB" w:rsidRPr="00470334" w14:paraId="5577D717" w14:textId="77777777" w:rsidTr="0016558E">
        <w:trPr>
          <w:trHeight w:val="176"/>
        </w:trPr>
        <w:tc>
          <w:tcPr>
            <w:tcW w:w="4410" w:type="dxa"/>
            <w:gridSpan w:val="4"/>
            <w:vMerge/>
            <w:noWrap/>
            <w:vAlign w:val="center"/>
            <w:hideMark/>
          </w:tcPr>
          <w:p w14:paraId="4DD0D7FE" w14:textId="27D5AFFA" w:rsidR="007C38C4" w:rsidRPr="00470334" w:rsidRDefault="007C38C4" w:rsidP="00A03416">
            <w:pPr>
              <w:spacing w:before="0" w:after="0"/>
              <w:jc w:val="left"/>
              <w:outlineLvl w:val="5"/>
              <w:rPr>
                <w:b/>
                <w:bCs/>
                <w:sz w:val="18"/>
                <w:szCs w:val="18"/>
                <w:lang w:val="en-US" w:eastAsia="en-GB"/>
              </w:rPr>
            </w:pPr>
          </w:p>
        </w:tc>
        <w:tc>
          <w:tcPr>
            <w:tcW w:w="1530" w:type="dxa"/>
            <w:noWrap/>
            <w:vAlign w:val="center"/>
            <w:hideMark/>
          </w:tcPr>
          <w:p w14:paraId="5FFB0E07"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260" w:type="dxa"/>
            <w:noWrap/>
            <w:vAlign w:val="center"/>
            <w:hideMark/>
          </w:tcPr>
          <w:p w14:paraId="3D560BD1"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350" w:type="dxa"/>
            <w:noWrap/>
            <w:vAlign w:val="center"/>
            <w:hideMark/>
          </w:tcPr>
          <w:p w14:paraId="291032A2"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530" w:type="dxa"/>
            <w:noWrap/>
            <w:vAlign w:val="center"/>
            <w:hideMark/>
          </w:tcPr>
          <w:p w14:paraId="6D73454B"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524" w:type="dxa"/>
            <w:noWrap/>
            <w:vAlign w:val="center"/>
            <w:hideMark/>
          </w:tcPr>
          <w:p w14:paraId="7A364348"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175" w:type="dxa"/>
            <w:noWrap/>
            <w:vAlign w:val="center"/>
            <w:hideMark/>
          </w:tcPr>
          <w:p w14:paraId="0EC016DF"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351" w:type="dxa"/>
            <w:noWrap/>
            <w:vAlign w:val="center"/>
            <w:hideMark/>
          </w:tcPr>
          <w:p w14:paraId="7A3A2A45"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620" w:type="dxa"/>
            <w:noWrap/>
            <w:vAlign w:val="center"/>
            <w:hideMark/>
          </w:tcPr>
          <w:p w14:paraId="2474A14A"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720" w:type="dxa"/>
            <w:noWrap/>
            <w:vAlign w:val="center"/>
            <w:hideMark/>
          </w:tcPr>
          <w:p w14:paraId="295C500D" w14:textId="77777777" w:rsidR="007C38C4" w:rsidRPr="00470334" w:rsidRDefault="007C38C4" w:rsidP="00A03416">
            <w:pPr>
              <w:spacing w:before="0" w:beforeAutospacing="0" w:after="0" w:afterAutospacing="0"/>
              <w:jc w:val="left"/>
              <w:outlineLvl w:val="4"/>
              <w:rPr>
                <w:sz w:val="18"/>
                <w:szCs w:val="18"/>
                <w:lang w:val="en-US" w:eastAsia="en-GB"/>
              </w:rPr>
            </w:pPr>
          </w:p>
        </w:tc>
      </w:tr>
      <w:tr w:rsidR="00464EEB" w:rsidRPr="00470334" w14:paraId="5E503D10" w14:textId="77777777" w:rsidTr="0016558E">
        <w:trPr>
          <w:trHeight w:val="158"/>
        </w:trPr>
        <w:tc>
          <w:tcPr>
            <w:tcW w:w="4410" w:type="dxa"/>
            <w:gridSpan w:val="4"/>
            <w:vMerge/>
            <w:noWrap/>
            <w:vAlign w:val="center"/>
            <w:hideMark/>
          </w:tcPr>
          <w:p w14:paraId="170FE654" w14:textId="320A3EE7" w:rsidR="007C38C4" w:rsidRPr="00470334" w:rsidRDefault="007C38C4" w:rsidP="00A03416">
            <w:pPr>
              <w:spacing w:before="0" w:beforeAutospacing="0" w:after="0" w:afterAutospacing="0"/>
              <w:jc w:val="left"/>
              <w:outlineLvl w:val="5"/>
              <w:rPr>
                <w:b/>
                <w:bCs/>
                <w:sz w:val="18"/>
                <w:szCs w:val="18"/>
                <w:lang w:val="en-US" w:eastAsia="en-GB"/>
              </w:rPr>
            </w:pPr>
          </w:p>
        </w:tc>
        <w:tc>
          <w:tcPr>
            <w:tcW w:w="1530" w:type="dxa"/>
            <w:noWrap/>
            <w:vAlign w:val="center"/>
            <w:hideMark/>
          </w:tcPr>
          <w:p w14:paraId="5803D225"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260" w:type="dxa"/>
            <w:noWrap/>
            <w:vAlign w:val="center"/>
            <w:hideMark/>
          </w:tcPr>
          <w:p w14:paraId="25A1C709"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350" w:type="dxa"/>
            <w:noWrap/>
            <w:vAlign w:val="center"/>
            <w:hideMark/>
          </w:tcPr>
          <w:p w14:paraId="4A5D65D5"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530" w:type="dxa"/>
            <w:noWrap/>
            <w:vAlign w:val="center"/>
            <w:hideMark/>
          </w:tcPr>
          <w:p w14:paraId="7C1873BE"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524" w:type="dxa"/>
            <w:noWrap/>
            <w:vAlign w:val="center"/>
            <w:hideMark/>
          </w:tcPr>
          <w:p w14:paraId="511D3848"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175" w:type="dxa"/>
            <w:noWrap/>
            <w:vAlign w:val="center"/>
            <w:hideMark/>
          </w:tcPr>
          <w:p w14:paraId="69051086"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351" w:type="dxa"/>
            <w:noWrap/>
            <w:vAlign w:val="center"/>
            <w:hideMark/>
          </w:tcPr>
          <w:p w14:paraId="0257D3E1"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620" w:type="dxa"/>
            <w:noWrap/>
            <w:vAlign w:val="center"/>
            <w:hideMark/>
          </w:tcPr>
          <w:p w14:paraId="7E680120"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720" w:type="dxa"/>
            <w:noWrap/>
            <w:vAlign w:val="center"/>
            <w:hideMark/>
          </w:tcPr>
          <w:p w14:paraId="77003723" w14:textId="77777777" w:rsidR="007C38C4" w:rsidRPr="00470334" w:rsidRDefault="007C38C4" w:rsidP="00A03416">
            <w:pPr>
              <w:spacing w:before="0" w:beforeAutospacing="0" w:after="0" w:afterAutospacing="0"/>
              <w:jc w:val="left"/>
              <w:outlineLvl w:val="5"/>
              <w:rPr>
                <w:sz w:val="18"/>
                <w:szCs w:val="18"/>
                <w:lang w:val="en-US" w:eastAsia="en-GB"/>
              </w:rPr>
            </w:pPr>
          </w:p>
        </w:tc>
      </w:tr>
      <w:tr w:rsidR="00464EEB" w:rsidRPr="00470334" w14:paraId="0279C4AB" w14:textId="77777777" w:rsidTr="004032D4">
        <w:trPr>
          <w:trHeight w:val="70"/>
        </w:trPr>
        <w:tc>
          <w:tcPr>
            <w:tcW w:w="16470" w:type="dxa"/>
            <w:gridSpan w:val="13"/>
            <w:noWrap/>
            <w:vAlign w:val="center"/>
            <w:hideMark/>
          </w:tcPr>
          <w:p w14:paraId="474378B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33E9DE8" w14:textId="77777777" w:rsidTr="0016558E">
        <w:trPr>
          <w:trHeight w:val="230"/>
        </w:trPr>
        <w:tc>
          <w:tcPr>
            <w:tcW w:w="5940" w:type="dxa"/>
            <w:gridSpan w:val="5"/>
            <w:noWrap/>
            <w:vAlign w:val="center"/>
            <w:hideMark/>
          </w:tcPr>
          <w:p w14:paraId="7AFC8E0A" w14:textId="2E39C622" w:rsidR="007C38C4" w:rsidRPr="00470334" w:rsidRDefault="007C38C4" w:rsidP="007C38C4">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proofErr w:type="spellStart"/>
            <w:r w:rsidRPr="00470334">
              <w:rPr>
                <w:b/>
                <w:bCs/>
                <w:sz w:val="18"/>
                <w:szCs w:val="18"/>
                <w:lang w:val="en-US" w:eastAsia="en-GB"/>
              </w:rPr>
              <w:t>Управљање</w:t>
            </w:r>
            <w:proofErr w:type="spellEnd"/>
            <w:r w:rsidRPr="00470334">
              <w:rPr>
                <w:b/>
                <w:bCs/>
                <w:sz w:val="18"/>
                <w:szCs w:val="18"/>
                <w:lang w:val="en-US" w:eastAsia="en-GB"/>
              </w:rPr>
              <w:t xml:space="preserve"> </w:t>
            </w:r>
            <w:proofErr w:type="spellStart"/>
            <w:r w:rsidRPr="00470334">
              <w:rPr>
                <w:b/>
                <w:bCs/>
                <w:sz w:val="18"/>
                <w:szCs w:val="18"/>
                <w:lang w:val="en-US" w:eastAsia="en-GB"/>
              </w:rPr>
              <w:t>развојем</w:t>
            </w:r>
            <w:proofErr w:type="spellEnd"/>
            <w:r w:rsidRPr="00470334">
              <w:rPr>
                <w:b/>
                <w:bCs/>
                <w:sz w:val="18"/>
                <w:szCs w:val="18"/>
                <w:lang w:val="en-US" w:eastAsia="en-GB"/>
              </w:rPr>
              <w:t xml:space="preserve"> </w:t>
            </w:r>
            <w:proofErr w:type="spellStart"/>
            <w:r w:rsidRPr="00470334">
              <w:rPr>
                <w:b/>
                <w:bCs/>
                <w:sz w:val="18"/>
                <w:szCs w:val="18"/>
                <w:lang w:val="en-US" w:eastAsia="en-GB"/>
              </w:rPr>
              <w:t>туризма</w:t>
            </w:r>
            <w:proofErr w:type="spellEnd"/>
          </w:p>
        </w:tc>
        <w:tc>
          <w:tcPr>
            <w:tcW w:w="1260" w:type="dxa"/>
            <w:noWrap/>
            <w:vAlign w:val="center"/>
            <w:hideMark/>
          </w:tcPr>
          <w:p w14:paraId="45E207E6"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350" w:type="dxa"/>
            <w:noWrap/>
            <w:vAlign w:val="center"/>
            <w:hideMark/>
          </w:tcPr>
          <w:p w14:paraId="0B55DC8C"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530" w:type="dxa"/>
            <w:noWrap/>
            <w:vAlign w:val="center"/>
            <w:hideMark/>
          </w:tcPr>
          <w:p w14:paraId="77FAA01A"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524" w:type="dxa"/>
            <w:noWrap/>
            <w:vAlign w:val="center"/>
            <w:hideMark/>
          </w:tcPr>
          <w:p w14:paraId="64DCFCF4"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175" w:type="dxa"/>
            <w:noWrap/>
            <w:vAlign w:val="center"/>
            <w:hideMark/>
          </w:tcPr>
          <w:p w14:paraId="0CE1120F"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351" w:type="dxa"/>
            <w:noWrap/>
            <w:vAlign w:val="center"/>
            <w:hideMark/>
          </w:tcPr>
          <w:p w14:paraId="317E6EC4"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620" w:type="dxa"/>
            <w:noWrap/>
            <w:vAlign w:val="center"/>
            <w:hideMark/>
          </w:tcPr>
          <w:p w14:paraId="5A6C1A36"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720" w:type="dxa"/>
            <w:noWrap/>
            <w:vAlign w:val="center"/>
            <w:hideMark/>
          </w:tcPr>
          <w:p w14:paraId="00366EA0" w14:textId="77777777" w:rsidR="007C38C4" w:rsidRPr="00470334" w:rsidRDefault="007C38C4" w:rsidP="00A03416">
            <w:pPr>
              <w:spacing w:before="0" w:beforeAutospacing="0" w:after="0" w:afterAutospacing="0"/>
              <w:jc w:val="left"/>
              <w:outlineLvl w:val="5"/>
              <w:rPr>
                <w:sz w:val="18"/>
                <w:szCs w:val="18"/>
                <w:lang w:val="en-US" w:eastAsia="en-GB"/>
              </w:rPr>
            </w:pPr>
          </w:p>
        </w:tc>
      </w:tr>
      <w:tr w:rsidR="00464EEB" w:rsidRPr="00470334" w14:paraId="4D6BE18E" w14:textId="77777777" w:rsidTr="0016558E">
        <w:trPr>
          <w:trHeight w:val="356"/>
        </w:trPr>
        <w:tc>
          <w:tcPr>
            <w:tcW w:w="536" w:type="dxa"/>
            <w:noWrap/>
            <w:vAlign w:val="center"/>
            <w:hideMark/>
          </w:tcPr>
          <w:p w14:paraId="543CA6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35CA517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179/0</w:t>
            </w:r>
          </w:p>
        </w:tc>
        <w:tc>
          <w:tcPr>
            <w:tcW w:w="807" w:type="dxa"/>
            <w:noWrap/>
            <w:vAlign w:val="center"/>
            <w:hideMark/>
          </w:tcPr>
          <w:p w14:paraId="2DA4D55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279A506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660ACC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18.643.000,00</w:t>
            </w:r>
          </w:p>
        </w:tc>
        <w:tc>
          <w:tcPr>
            <w:tcW w:w="1260" w:type="dxa"/>
            <w:noWrap/>
            <w:vAlign w:val="center"/>
            <w:hideMark/>
          </w:tcPr>
          <w:p w14:paraId="47589D6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D9AF6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CFF7D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18.643.000,00</w:t>
            </w:r>
          </w:p>
        </w:tc>
        <w:tc>
          <w:tcPr>
            <w:tcW w:w="1524" w:type="dxa"/>
            <w:noWrap/>
            <w:vAlign w:val="center"/>
            <w:hideMark/>
          </w:tcPr>
          <w:p w14:paraId="6076A3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18.599.006,00</w:t>
            </w:r>
          </w:p>
        </w:tc>
        <w:tc>
          <w:tcPr>
            <w:tcW w:w="1175" w:type="dxa"/>
            <w:noWrap/>
            <w:vAlign w:val="center"/>
            <w:hideMark/>
          </w:tcPr>
          <w:p w14:paraId="427D7FB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3997D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27AFD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18.599.006,00</w:t>
            </w:r>
          </w:p>
        </w:tc>
        <w:tc>
          <w:tcPr>
            <w:tcW w:w="720" w:type="dxa"/>
            <w:noWrap/>
            <w:vAlign w:val="center"/>
            <w:hideMark/>
          </w:tcPr>
          <w:p w14:paraId="134EB46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99,76</w:t>
            </w:r>
          </w:p>
        </w:tc>
      </w:tr>
      <w:tr w:rsidR="00464EEB" w:rsidRPr="00470334" w14:paraId="51B7001D" w14:textId="77777777" w:rsidTr="0016558E">
        <w:trPr>
          <w:trHeight w:val="248"/>
        </w:trPr>
        <w:tc>
          <w:tcPr>
            <w:tcW w:w="536" w:type="dxa"/>
            <w:noWrap/>
            <w:vAlign w:val="center"/>
            <w:hideMark/>
          </w:tcPr>
          <w:p w14:paraId="3EB8F46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5884076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180/0</w:t>
            </w:r>
          </w:p>
        </w:tc>
        <w:tc>
          <w:tcPr>
            <w:tcW w:w="807" w:type="dxa"/>
            <w:noWrap/>
            <w:vAlign w:val="center"/>
            <w:hideMark/>
          </w:tcPr>
          <w:p w14:paraId="5C1BDB6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33BD872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08F63FC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2.826.000,00</w:t>
            </w:r>
          </w:p>
        </w:tc>
        <w:tc>
          <w:tcPr>
            <w:tcW w:w="1260" w:type="dxa"/>
            <w:noWrap/>
            <w:vAlign w:val="center"/>
            <w:hideMark/>
          </w:tcPr>
          <w:p w14:paraId="69FA7F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9FA3E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02EF9D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2.826.000,00</w:t>
            </w:r>
          </w:p>
        </w:tc>
        <w:tc>
          <w:tcPr>
            <w:tcW w:w="1524" w:type="dxa"/>
            <w:noWrap/>
            <w:vAlign w:val="center"/>
            <w:hideMark/>
          </w:tcPr>
          <w:p w14:paraId="4532A1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2.817.750,00</w:t>
            </w:r>
          </w:p>
        </w:tc>
        <w:tc>
          <w:tcPr>
            <w:tcW w:w="1175" w:type="dxa"/>
            <w:noWrap/>
            <w:vAlign w:val="center"/>
            <w:hideMark/>
          </w:tcPr>
          <w:p w14:paraId="4273AF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B14DB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A2F92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2.817.750,00</w:t>
            </w:r>
          </w:p>
        </w:tc>
        <w:tc>
          <w:tcPr>
            <w:tcW w:w="720" w:type="dxa"/>
            <w:noWrap/>
            <w:vAlign w:val="center"/>
            <w:hideMark/>
          </w:tcPr>
          <w:p w14:paraId="2E035A9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99,71</w:t>
            </w:r>
          </w:p>
        </w:tc>
      </w:tr>
      <w:tr w:rsidR="00464EEB" w:rsidRPr="00470334" w14:paraId="2DE862E9" w14:textId="77777777" w:rsidTr="0016558E">
        <w:trPr>
          <w:trHeight w:val="300"/>
        </w:trPr>
        <w:tc>
          <w:tcPr>
            <w:tcW w:w="536" w:type="dxa"/>
            <w:noWrap/>
            <w:vAlign w:val="center"/>
            <w:hideMark/>
          </w:tcPr>
          <w:p w14:paraId="748C274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3FCBF1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181/0</w:t>
            </w:r>
          </w:p>
        </w:tc>
        <w:tc>
          <w:tcPr>
            <w:tcW w:w="807" w:type="dxa"/>
            <w:noWrap/>
            <w:vAlign w:val="center"/>
            <w:hideMark/>
          </w:tcPr>
          <w:p w14:paraId="0E03C29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414C993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329E60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260" w:type="dxa"/>
            <w:noWrap/>
            <w:vAlign w:val="center"/>
            <w:hideMark/>
          </w:tcPr>
          <w:p w14:paraId="00DF0A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7948B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8B87C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524" w:type="dxa"/>
            <w:noWrap/>
            <w:vAlign w:val="center"/>
            <w:hideMark/>
          </w:tcPr>
          <w:p w14:paraId="088C248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w:t>
            </w:r>
          </w:p>
        </w:tc>
        <w:tc>
          <w:tcPr>
            <w:tcW w:w="1175" w:type="dxa"/>
            <w:noWrap/>
            <w:vAlign w:val="center"/>
            <w:hideMark/>
          </w:tcPr>
          <w:p w14:paraId="03624D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D3959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C1A1D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w:t>
            </w:r>
          </w:p>
        </w:tc>
        <w:tc>
          <w:tcPr>
            <w:tcW w:w="720" w:type="dxa"/>
            <w:noWrap/>
            <w:vAlign w:val="center"/>
            <w:hideMark/>
          </w:tcPr>
          <w:p w14:paraId="20E28A8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43,75</w:t>
            </w:r>
          </w:p>
        </w:tc>
      </w:tr>
      <w:tr w:rsidR="00464EEB" w:rsidRPr="00470334" w14:paraId="709048A6" w14:textId="77777777" w:rsidTr="0016558E">
        <w:trPr>
          <w:trHeight w:val="338"/>
        </w:trPr>
        <w:tc>
          <w:tcPr>
            <w:tcW w:w="536" w:type="dxa"/>
            <w:noWrap/>
            <w:vAlign w:val="center"/>
            <w:hideMark/>
          </w:tcPr>
          <w:p w14:paraId="47275B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4BF351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182/0</w:t>
            </w:r>
          </w:p>
        </w:tc>
        <w:tc>
          <w:tcPr>
            <w:tcW w:w="807" w:type="dxa"/>
            <w:noWrap/>
            <w:vAlign w:val="center"/>
            <w:hideMark/>
          </w:tcPr>
          <w:p w14:paraId="508F906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2EA30C5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401C5DE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341.000,00</w:t>
            </w:r>
          </w:p>
        </w:tc>
        <w:tc>
          <w:tcPr>
            <w:tcW w:w="1260" w:type="dxa"/>
            <w:noWrap/>
            <w:vAlign w:val="center"/>
            <w:hideMark/>
          </w:tcPr>
          <w:p w14:paraId="1B4B8F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CC77C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BFF86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341.000,00</w:t>
            </w:r>
          </w:p>
        </w:tc>
        <w:tc>
          <w:tcPr>
            <w:tcW w:w="1524" w:type="dxa"/>
            <w:noWrap/>
            <w:vAlign w:val="center"/>
            <w:hideMark/>
          </w:tcPr>
          <w:p w14:paraId="24D7B4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176.717,00</w:t>
            </w:r>
          </w:p>
        </w:tc>
        <w:tc>
          <w:tcPr>
            <w:tcW w:w="1175" w:type="dxa"/>
            <w:noWrap/>
            <w:vAlign w:val="center"/>
            <w:hideMark/>
          </w:tcPr>
          <w:p w14:paraId="0224BD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679897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F9B5D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176.717,00</w:t>
            </w:r>
          </w:p>
        </w:tc>
        <w:tc>
          <w:tcPr>
            <w:tcW w:w="720" w:type="dxa"/>
            <w:noWrap/>
            <w:vAlign w:val="center"/>
            <w:hideMark/>
          </w:tcPr>
          <w:p w14:paraId="565406A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51,82</w:t>
            </w:r>
          </w:p>
        </w:tc>
      </w:tr>
      <w:tr w:rsidR="00464EEB" w:rsidRPr="00470334" w14:paraId="15DB7371" w14:textId="77777777" w:rsidTr="0016558E">
        <w:trPr>
          <w:trHeight w:val="266"/>
        </w:trPr>
        <w:tc>
          <w:tcPr>
            <w:tcW w:w="536" w:type="dxa"/>
            <w:noWrap/>
            <w:vAlign w:val="center"/>
            <w:hideMark/>
          </w:tcPr>
          <w:p w14:paraId="6A3FFE8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473</w:t>
            </w:r>
          </w:p>
        </w:tc>
        <w:tc>
          <w:tcPr>
            <w:tcW w:w="627" w:type="dxa"/>
            <w:noWrap/>
            <w:vAlign w:val="center"/>
            <w:hideMark/>
          </w:tcPr>
          <w:p w14:paraId="3414E64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183/0</w:t>
            </w:r>
          </w:p>
        </w:tc>
        <w:tc>
          <w:tcPr>
            <w:tcW w:w="807" w:type="dxa"/>
            <w:noWrap/>
            <w:vAlign w:val="center"/>
            <w:hideMark/>
          </w:tcPr>
          <w:p w14:paraId="20D1F13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31201EF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38504B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w:t>
            </w:r>
          </w:p>
        </w:tc>
        <w:tc>
          <w:tcPr>
            <w:tcW w:w="1260" w:type="dxa"/>
            <w:noWrap/>
            <w:vAlign w:val="center"/>
            <w:hideMark/>
          </w:tcPr>
          <w:p w14:paraId="7B60398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58C2E3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DD5A7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w:t>
            </w:r>
          </w:p>
        </w:tc>
        <w:tc>
          <w:tcPr>
            <w:tcW w:w="1524" w:type="dxa"/>
            <w:noWrap/>
            <w:vAlign w:val="center"/>
            <w:hideMark/>
          </w:tcPr>
          <w:p w14:paraId="689184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412.678,00</w:t>
            </w:r>
          </w:p>
        </w:tc>
        <w:tc>
          <w:tcPr>
            <w:tcW w:w="1175" w:type="dxa"/>
            <w:noWrap/>
            <w:vAlign w:val="center"/>
            <w:hideMark/>
          </w:tcPr>
          <w:p w14:paraId="319B10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4CD29B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DC575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412.678,00</w:t>
            </w:r>
          </w:p>
        </w:tc>
        <w:tc>
          <w:tcPr>
            <w:tcW w:w="720" w:type="dxa"/>
            <w:noWrap/>
            <w:vAlign w:val="center"/>
            <w:hideMark/>
          </w:tcPr>
          <w:p w14:paraId="4B40F3F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91,71</w:t>
            </w:r>
          </w:p>
        </w:tc>
      </w:tr>
      <w:tr w:rsidR="00464EEB" w:rsidRPr="00470334" w14:paraId="631EBA48" w14:textId="77777777" w:rsidTr="0016558E">
        <w:trPr>
          <w:trHeight w:val="383"/>
        </w:trPr>
        <w:tc>
          <w:tcPr>
            <w:tcW w:w="536" w:type="dxa"/>
            <w:noWrap/>
            <w:vAlign w:val="center"/>
            <w:hideMark/>
          </w:tcPr>
          <w:p w14:paraId="1EE878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576137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184/0</w:t>
            </w:r>
          </w:p>
        </w:tc>
        <w:tc>
          <w:tcPr>
            <w:tcW w:w="807" w:type="dxa"/>
            <w:noWrap/>
            <w:vAlign w:val="center"/>
            <w:hideMark/>
          </w:tcPr>
          <w:p w14:paraId="47AD631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61C01B9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21EF315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7044CD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A8765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740EA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7064AC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612AF6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833E8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A6B7E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58EEFAF7" w14:textId="184A6B5C" w:rsidR="00A03416" w:rsidRPr="00470334" w:rsidRDefault="00A03416" w:rsidP="00A03416">
            <w:pPr>
              <w:spacing w:before="0" w:beforeAutospacing="0" w:after="0" w:afterAutospacing="0"/>
              <w:jc w:val="right"/>
              <w:outlineLvl w:val="5"/>
              <w:rPr>
                <w:b/>
                <w:bCs/>
                <w:sz w:val="18"/>
                <w:szCs w:val="18"/>
                <w:lang w:val="en-US" w:eastAsia="en-GB"/>
              </w:rPr>
            </w:pPr>
          </w:p>
        </w:tc>
      </w:tr>
      <w:tr w:rsidR="00464EEB" w:rsidRPr="00470334" w14:paraId="417AF982" w14:textId="77777777" w:rsidTr="0016558E">
        <w:trPr>
          <w:trHeight w:val="113"/>
        </w:trPr>
        <w:tc>
          <w:tcPr>
            <w:tcW w:w="536" w:type="dxa"/>
            <w:noWrap/>
            <w:vAlign w:val="center"/>
            <w:hideMark/>
          </w:tcPr>
          <w:p w14:paraId="2CDD533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41CE56D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185/0</w:t>
            </w:r>
          </w:p>
        </w:tc>
        <w:tc>
          <w:tcPr>
            <w:tcW w:w="807" w:type="dxa"/>
            <w:noWrap/>
            <w:vAlign w:val="center"/>
            <w:hideMark/>
          </w:tcPr>
          <w:p w14:paraId="23E7867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041DB0A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020F16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1.095.000,00</w:t>
            </w:r>
          </w:p>
        </w:tc>
        <w:tc>
          <w:tcPr>
            <w:tcW w:w="1260" w:type="dxa"/>
            <w:noWrap/>
            <w:vAlign w:val="center"/>
            <w:hideMark/>
          </w:tcPr>
          <w:p w14:paraId="17EA23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C643A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w:t>
            </w:r>
          </w:p>
        </w:tc>
        <w:tc>
          <w:tcPr>
            <w:tcW w:w="1530" w:type="dxa"/>
            <w:noWrap/>
            <w:vAlign w:val="center"/>
            <w:hideMark/>
          </w:tcPr>
          <w:p w14:paraId="7C20D35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1.185.000,00</w:t>
            </w:r>
          </w:p>
        </w:tc>
        <w:tc>
          <w:tcPr>
            <w:tcW w:w="1524" w:type="dxa"/>
            <w:noWrap/>
            <w:vAlign w:val="center"/>
            <w:hideMark/>
          </w:tcPr>
          <w:p w14:paraId="12586F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965.336,00</w:t>
            </w:r>
          </w:p>
        </w:tc>
        <w:tc>
          <w:tcPr>
            <w:tcW w:w="1175" w:type="dxa"/>
            <w:noWrap/>
            <w:vAlign w:val="center"/>
            <w:hideMark/>
          </w:tcPr>
          <w:p w14:paraId="65B098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2C5441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67.937,00</w:t>
            </w:r>
          </w:p>
        </w:tc>
        <w:tc>
          <w:tcPr>
            <w:tcW w:w="1620" w:type="dxa"/>
            <w:noWrap/>
            <w:vAlign w:val="center"/>
            <w:hideMark/>
          </w:tcPr>
          <w:p w14:paraId="24D146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1.033.273,00</w:t>
            </w:r>
          </w:p>
        </w:tc>
        <w:tc>
          <w:tcPr>
            <w:tcW w:w="720" w:type="dxa"/>
            <w:noWrap/>
            <w:vAlign w:val="center"/>
            <w:hideMark/>
          </w:tcPr>
          <w:p w14:paraId="0B7FD0D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87,20</w:t>
            </w:r>
          </w:p>
        </w:tc>
      </w:tr>
      <w:tr w:rsidR="00464EEB" w:rsidRPr="00470334" w14:paraId="783CBBFC" w14:textId="77777777" w:rsidTr="0016558E">
        <w:trPr>
          <w:trHeight w:val="86"/>
        </w:trPr>
        <w:tc>
          <w:tcPr>
            <w:tcW w:w="536" w:type="dxa"/>
            <w:noWrap/>
            <w:vAlign w:val="center"/>
            <w:hideMark/>
          </w:tcPr>
          <w:p w14:paraId="25C2B55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39B283A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186/0</w:t>
            </w:r>
          </w:p>
        </w:tc>
        <w:tc>
          <w:tcPr>
            <w:tcW w:w="807" w:type="dxa"/>
            <w:noWrap/>
            <w:vAlign w:val="center"/>
            <w:hideMark/>
          </w:tcPr>
          <w:p w14:paraId="10722D8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0748ADC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0A3F145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850.000,00</w:t>
            </w:r>
          </w:p>
        </w:tc>
        <w:tc>
          <w:tcPr>
            <w:tcW w:w="1260" w:type="dxa"/>
            <w:noWrap/>
            <w:vAlign w:val="center"/>
            <w:hideMark/>
          </w:tcPr>
          <w:p w14:paraId="30FD1D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967A91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750.000,00</w:t>
            </w:r>
          </w:p>
        </w:tc>
        <w:tc>
          <w:tcPr>
            <w:tcW w:w="1530" w:type="dxa"/>
            <w:noWrap/>
            <w:vAlign w:val="center"/>
            <w:hideMark/>
          </w:tcPr>
          <w:p w14:paraId="18CFE4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1.600.000,00</w:t>
            </w:r>
          </w:p>
        </w:tc>
        <w:tc>
          <w:tcPr>
            <w:tcW w:w="1524" w:type="dxa"/>
            <w:noWrap/>
            <w:vAlign w:val="center"/>
            <w:hideMark/>
          </w:tcPr>
          <w:p w14:paraId="7A6E8B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368.837,00</w:t>
            </w:r>
          </w:p>
        </w:tc>
        <w:tc>
          <w:tcPr>
            <w:tcW w:w="1175" w:type="dxa"/>
            <w:noWrap/>
            <w:vAlign w:val="center"/>
            <w:hideMark/>
          </w:tcPr>
          <w:p w14:paraId="7DDEB7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4256A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497.518,00</w:t>
            </w:r>
          </w:p>
        </w:tc>
        <w:tc>
          <w:tcPr>
            <w:tcW w:w="1620" w:type="dxa"/>
            <w:noWrap/>
            <w:vAlign w:val="center"/>
            <w:hideMark/>
          </w:tcPr>
          <w:p w14:paraId="0A660DF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866.355,00</w:t>
            </w:r>
          </w:p>
        </w:tc>
        <w:tc>
          <w:tcPr>
            <w:tcW w:w="720" w:type="dxa"/>
            <w:noWrap/>
            <w:vAlign w:val="center"/>
            <w:hideMark/>
          </w:tcPr>
          <w:p w14:paraId="0831C41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54,15</w:t>
            </w:r>
          </w:p>
        </w:tc>
      </w:tr>
      <w:tr w:rsidR="00464EEB" w:rsidRPr="00470334" w14:paraId="4C966949" w14:textId="77777777" w:rsidTr="0016558E">
        <w:trPr>
          <w:trHeight w:val="70"/>
        </w:trPr>
        <w:tc>
          <w:tcPr>
            <w:tcW w:w="536" w:type="dxa"/>
            <w:noWrap/>
            <w:vAlign w:val="center"/>
            <w:hideMark/>
          </w:tcPr>
          <w:p w14:paraId="4D04A8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46C632E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187/0</w:t>
            </w:r>
          </w:p>
        </w:tc>
        <w:tc>
          <w:tcPr>
            <w:tcW w:w="807" w:type="dxa"/>
            <w:noWrap/>
            <w:vAlign w:val="center"/>
            <w:hideMark/>
          </w:tcPr>
          <w:p w14:paraId="3C9ACE6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19EC6DF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E43EA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33.000.000,00</w:t>
            </w:r>
          </w:p>
        </w:tc>
        <w:tc>
          <w:tcPr>
            <w:tcW w:w="1260" w:type="dxa"/>
            <w:noWrap/>
            <w:vAlign w:val="center"/>
            <w:hideMark/>
          </w:tcPr>
          <w:p w14:paraId="2E8D28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350" w:type="dxa"/>
            <w:noWrap/>
            <w:vAlign w:val="center"/>
            <w:hideMark/>
          </w:tcPr>
          <w:p w14:paraId="785328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1.096.120,00</w:t>
            </w:r>
          </w:p>
        </w:tc>
        <w:tc>
          <w:tcPr>
            <w:tcW w:w="1530" w:type="dxa"/>
            <w:noWrap/>
            <w:vAlign w:val="center"/>
            <w:hideMark/>
          </w:tcPr>
          <w:p w14:paraId="2937E6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34.296.120,00</w:t>
            </w:r>
          </w:p>
        </w:tc>
        <w:tc>
          <w:tcPr>
            <w:tcW w:w="1524" w:type="dxa"/>
            <w:noWrap/>
            <w:vAlign w:val="center"/>
            <w:hideMark/>
          </w:tcPr>
          <w:p w14:paraId="609400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30.177.222,00</w:t>
            </w:r>
          </w:p>
        </w:tc>
        <w:tc>
          <w:tcPr>
            <w:tcW w:w="1175" w:type="dxa"/>
            <w:noWrap/>
            <w:vAlign w:val="center"/>
            <w:hideMark/>
          </w:tcPr>
          <w:p w14:paraId="28E5A81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159.200,00</w:t>
            </w:r>
          </w:p>
        </w:tc>
        <w:tc>
          <w:tcPr>
            <w:tcW w:w="1351" w:type="dxa"/>
            <w:noWrap/>
            <w:vAlign w:val="center"/>
            <w:hideMark/>
          </w:tcPr>
          <w:p w14:paraId="0D6F55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1.018.026,00</w:t>
            </w:r>
          </w:p>
        </w:tc>
        <w:tc>
          <w:tcPr>
            <w:tcW w:w="1620" w:type="dxa"/>
            <w:noWrap/>
            <w:vAlign w:val="center"/>
            <w:hideMark/>
          </w:tcPr>
          <w:p w14:paraId="033597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31.354.448,00</w:t>
            </w:r>
          </w:p>
        </w:tc>
        <w:tc>
          <w:tcPr>
            <w:tcW w:w="720" w:type="dxa"/>
            <w:noWrap/>
            <w:vAlign w:val="center"/>
            <w:hideMark/>
          </w:tcPr>
          <w:p w14:paraId="3A00D27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91,42</w:t>
            </w:r>
          </w:p>
        </w:tc>
      </w:tr>
      <w:tr w:rsidR="00464EEB" w:rsidRPr="00470334" w14:paraId="7148CE5F" w14:textId="77777777" w:rsidTr="0016558E">
        <w:trPr>
          <w:trHeight w:val="185"/>
        </w:trPr>
        <w:tc>
          <w:tcPr>
            <w:tcW w:w="536" w:type="dxa"/>
            <w:noWrap/>
            <w:vAlign w:val="center"/>
            <w:hideMark/>
          </w:tcPr>
          <w:p w14:paraId="4151E86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7E4D1A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188/0</w:t>
            </w:r>
          </w:p>
        </w:tc>
        <w:tc>
          <w:tcPr>
            <w:tcW w:w="807" w:type="dxa"/>
            <w:noWrap/>
            <w:vAlign w:val="center"/>
            <w:hideMark/>
          </w:tcPr>
          <w:p w14:paraId="6EEFF04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05E1A58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3C987F9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24.760.000,00</w:t>
            </w:r>
          </w:p>
        </w:tc>
        <w:tc>
          <w:tcPr>
            <w:tcW w:w="1260" w:type="dxa"/>
            <w:noWrap/>
            <w:vAlign w:val="center"/>
            <w:hideMark/>
          </w:tcPr>
          <w:p w14:paraId="4162AE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350" w:type="dxa"/>
            <w:noWrap/>
            <w:vAlign w:val="center"/>
            <w:hideMark/>
          </w:tcPr>
          <w:p w14:paraId="01D6C3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777.907,00</w:t>
            </w:r>
          </w:p>
        </w:tc>
        <w:tc>
          <w:tcPr>
            <w:tcW w:w="1530" w:type="dxa"/>
            <w:noWrap/>
            <w:vAlign w:val="center"/>
            <w:hideMark/>
          </w:tcPr>
          <w:p w14:paraId="2720B2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26.237.907,00</w:t>
            </w:r>
          </w:p>
        </w:tc>
        <w:tc>
          <w:tcPr>
            <w:tcW w:w="1524" w:type="dxa"/>
            <w:noWrap/>
            <w:vAlign w:val="center"/>
            <w:hideMark/>
          </w:tcPr>
          <w:p w14:paraId="2C6549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24.558.968,00</w:t>
            </w:r>
          </w:p>
        </w:tc>
        <w:tc>
          <w:tcPr>
            <w:tcW w:w="1175" w:type="dxa"/>
            <w:noWrap/>
            <w:vAlign w:val="center"/>
            <w:hideMark/>
          </w:tcPr>
          <w:p w14:paraId="44BFE6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686.200,00</w:t>
            </w:r>
          </w:p>
        </w:tc>
        <w:tc>
          <w:tcPr>
            <w:tcW w:w="1351" w:type="dxa"/>
            <w:noWrap/>
            <w:vAlign w:val="center"/>
            <w:hideMark/>
          </w:tcPr>
          <w:p w14:paraId="10F2AE7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749.560,00</w:t>
            </w:r>
          </w:p>
        </w:tc>
        <w:tc>
          <w:tcPr>
            <w:tcW w:w="1620" w:type="dxa"/>
            <w:noWrap/>
            <w:vAlign w:val="center"/>
            <w:hideMark/>
          </w:tcPr>
          <w:p w14:paraId="491B5E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25.994.728,00</w:t>
            </w:r>
          </w:p>
        </w:tc>
        <w:tc>
          <w:tcPr>
            <w:tcW w:w="720" w:type="dxa"/>
            <w:noWrap/>
            <w:vAlign w:val="center"/>
            <w:hideMark/>
          </w:tcPr>
          <w:p w14:paraId="3A051D7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99,07</w:t>
            </w:r>
          </w:p>
        </w:tc>
      </w:tr>
      <w:tr w:rsidR="00464EEB" w:rsidRPr="00470334" w14:paraId="4270596D" w14:textId="77777777" w:rsidTr="0016558E">
        <w:trPr>
          <w:trHeight w:val="480"/>
        </w:trPr>
        <w:tc>
          <w:tcPr>
            <w:tcW w:w="536" w:type="dxa"/>
            <w:noWrap/>
            <w:vAlign w:val="center"/>
            <w:hideMark/>
          </w:tcPr>
          <w:p w14:paraId="112218C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641D9DA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189/0</w:t>
            </w:r>
          </w:p>
        </w:tc>
        <w:tc>
          <w:tcPr>
            <w:tcW w:w="807" w:type="dxa"/>
            <w:noWrap/>
            <w:vAlign w:val="center"/>
            <w:hideMark/>
          </w:tcPr>
          <w:p w14:paraId="5F36DAB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5670F19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45F15B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5.100.000,00</w:t>
            </w:r>
          </w:p>
        </w:tc>
        <w:tc>
          <w:tcPr>
            <w:tcW w:w="1260" w:type="dxa"/>
            <w:noWrap/>
            <w:vAlign w:val="center"/>
            <w:hideMark/>
          </w:tcPr>
          <w:p w14:paraId="5762D7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350" w:type="dxa"/>
            <w:noWrap/>
            <w:vAlign w:val="center"/>
            <w:hideMark/>
          </w:tcPr>
          <w:p w14:paraId="05FF58A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5.007.000,00</w:t>
            </w:r>
          </w:p>
        </w:tc>
        <w:tc>
          <w:tcPr>
            <w:tcW w:w="1530" w:type="dxa"/>
            <w:noWrap/>
            <w:vAlign w:val="center"/>
            <w:hideMark/>
          </w:tcPr>
          <w:p w14:paraId="2FF7E6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10.307.000,00</w:t>
            </w:r>
          </w:p>
        </w:tc>
        <w:tc>
          <w:tcPr>
            <w:tcW w:w="1524" w:type="dxa"/>
            <w:noWrap/>
            <w:vAlign w:val="center"/>
            <w:hideMark/>
          </w:tcPr>
          <w:p w14:paraId="5446A7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455.205,00</w:t>
            </w:r>
          </w:p>
        </w:tc>
        <w:tc>
          <w:tcPr>
            <w:tcW w:w="1175" w:type="dxa"/>
            <w:noWrap/>
            <w:vAlign w:val="center"/>
            <w:hideMark/>
          </w:tcPr>
          <w:p w14:paraId="3586D2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41.044,00</w:t>
            </w:r>
          </w:p>
        </w:tc>
        <w:tc>
          <w:tcPr>
            <w:tcW w:w="1351" w:type="dxa"/>
            <w:noWrap/>
            <w:vAlign w:val="center"/>
            <w:hideMark/>
          </w:tcPr>
          <w:p w14:paraId="1047D66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3.035.709,00</w:t>
            </w:r>
          </w:p>
        </w:tc>
        <w:tc>
          <w:tcPr>
            <w:tcW w:w="1620" w:type="dxa"/>
            <w:noWrap/>
            <w:vAlign w:val="center"/>
            <w:hideMark/>
          </w:tcPr>
          <w:p w14:paraId="2EF8A7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3.531.958,00</w:t>
            </w:r>
          </w:p>
        </w:tc>
        <w:tc>
          <w:tcPr>
            <w:tcW w:w="720" w:type="dxa"/>
            <w:noWrap/>
            <w:vAlign w:val="center"/>
            <w:hideMark/>
          </w:tcPr>
          <w:p w14:paraId="143EA5E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34,27</w:t>
            </w:r>
          </w:p>
        </w:tc>
      </w:tr>
      <w:tr w:rsidR="00464EEB" w:rsidRPr="00470334" w14:paraId="33BDC090" w14:textId="77777777" w:rsidTr="0016558E">
        <w:trPr>
          <w:trHeight w:val="70"/>
        </w:trPr>
        <w:tc>
          <w:tcPr>
            <w:tcW w:w="536" w:type="dxa"/>
            <w:noWrap/>
            <w:vAlign w:val="center"/>
            <w:hideMark/>
          </w:tcPr>
          <w:p w14:paraId="6B238CC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4DDBA00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190/0</w:t>
            </w:r>
          </w:p>
        </w:tc>
        <w:tc>
          <w:tcPr>
            <w:tcW w:w="807" w:type="dxa"/>
            <w:noWrap/>
            <w:vAlign w:val="center"/>
            <w:hideMark/>
          </w:tcPr>
          <w:p w14:paraId="7D9622B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03BFF82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76A049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7.710.000,00</w:t>
            </w:r>
          </w:p>
        </w:tc>
        <w:tc>
          <w:tcPr>
            <w:tcW w:w="1260" w:type="dxa"/>
            <w:noWrap/>
            <w:vAlign w:val="center"/>
            <w:hideMark/>
          </w:tcPr>
          <w:p w14:paraId="7E4323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0B61F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530" w:type="dxa"/>
            <w:noWrap/>
            <w:vAlign w:val="center"/>
            <w:hideMark/>
          </w:tcPr>
          <w:p w14:paraId="15F097C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7.810.000,00</w:t>
            </w:r>
          </w:p>
        </w:tc>
        <w:tc>
          <w:tcPr>
            <w:tcW w:w="1524" w:type="dxa"/>
            <w:noWrap/>
            <w:vAlign w:val="center"/>
            <w:hideMark/>
          </w:tcPr>
          <w:p w14:paraId="49FBA6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6.105.295,00</w:t>
            </w:r>
          </w:p>
        </w:tc>
        <w:tc>
          <w:tcPr>
            <w:tcW w:w="1175" w:type="dxa"/>
            <w:noWrap/>
            <w:vAlign w:val="center"/>
            <w:hideMark/>
          </w:tcPr>
          <w:p w14:paraId="5627BF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DDFD3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99.750,00</w:t>
            </w:r>
          </w:p>
        </w:tc>
        <w:tc>
          <w:tcPr>
            <w:tcW w:w="1620" w:type="dxa"/>
            <w:noWrap/>
            <w:vAlign w:val="center"/>
            <w:hideMark/>
          </w:tcPr>
          <w:p w14:paraId="1EB1C3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6.205.045,00</w:t>
            </w:r>
          </w:p>
        </w:tc>
        <w:tc>
          <w:tcPr>
            <w:tcW w:w="720" w:type="dxa"/>
            <w:noWrap/>
            <w:vAlign w:val="center"/>
            <w:hideMark/>
          </w:tcPr>
          <w:p w14:paraId="24AA48F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79,45</w:t>
            </w:r>
          </w:p>
        </w:tc>
      </w:tr>
      <w:tr w:rsidR="00464EEB" w:rsidRPr="00470334" w14:paraId="1D545E99" w14:textId="77777777" w:rsidTr="0016558E">
        <w:trPr>
          <w:trHeight w:val="131"/>
        </w:trPr>
        <w:tc>
          <w:tcPr>
            <w:tcW w:w="536" w:type="dxa"/>
            <w:noWrap/>
            <w:vAlign w:val="center"/>
            <w:hideMark/>
          </w:tcPr>
          <w:p w14:paraId="11911AD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06BEC1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191/0</w:t>
            </w:r>
          </w:p>
        </w:tc>
        <w:tc>
          <w:tcPr>
            <w:tcW w:w="807" w:type="dxa"/>
            <w:noWrap/>
            <w:vAlign w:val="center"/>
            <w:hideMark/>
          </w:tcPr>
          <w:p w14:paraId="5F06DCB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254DC60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33B3A05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260" w:type="dxa"/>
            <w:noWrap/>
            <w:vAlign w:val="center"/>
            <w:hideMark/>
          </w:tcPr>
          <w:p w14:paraId="0D1AE5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BD992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4CAB9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524" w:type="dxa"/>
            <w:noWrap/>
            <w:vAlign w:val="center"/>
            <w:hideMark/>
          </w:tcPr>
          <w:p w14:paraId="30391B1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48.000,00</w:t>
            </w:r>
          </w:p>
        </w:tc>
        <w:tc>
          <w:tcPr>
            <w:tcW w:w="1175" w:type="dxa"/>
            <w:noWrap/>
            <w:vAlign w:val="center"/>
            <w:hideMark/>
          </w:tcPr>
          <w:p w14:paraId="19D1F3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6668A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6D280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48.000,00</w:t>
            </w:r>
          </w:p>
        </w:tc>
        <w:tc>
          <w:tcPr>
            <w:tcW w:w="720" w:type="dxa"/>
            <w:noWrap/>
            <w:vAlign w:val="center"/>
            <w:hideMark/>
          </w:tcPr>
          <w:p w14:paraId="148A6BC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96,00</w:t>
            </w:r>
          </w:p>
        </w:tc>
      </w:tr>
      <w:tr w:rsidR="00464EEB" w:rsidRPr="00470334" w14:paraId="28305E7C" w14:textId="77777777" w:rsidTr="0016558E">
        <w:trPr>
          <w:trHeight w:val="320"/>
        </w:trPr>
        <w:tc>
          <w:tcPr>
            <w:tcW w:w="536" w:type="dxa"/>
            <w:noWrap/>
            <w:vAlign w:val="center"/>
            <w:hideMark/>
          </w:tcPr>
          <w:p w14:paraId="48BDCFC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34D7CD1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192/0</w:t>
            </w:r>
          </w:p>
        </w:tc>
        <w:tc>
          <w:tcPr>
            <w:tcW w:w="807" w:type="dxa"/>
            <w:noWrap/>
            <w:vAlign w:val="center"/>
            <w:hideMark/>
          </w:tcPr>
          <w:p w14:paraId="55E4E5F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49572E6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309C71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60.000,00</w:t>
            </w:r>
          </w:p>
        </w:tc>
        <w:tc>
          <w:tcPr>
            <w:tcW w:w="1260" w:type="dxa"/>
            <w:noWrap/>
            <w:vAlign w:val="center"/>
            <w:hideMark/>
          </w:tcPr>
          <w:p w14:paraId="7CC4930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C49BAA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w:t>
            </w:r>
          </w:p>
        </w:tc>
        <w:tc>
          <w:tcPr>
            <w:tcW w:w="1530" w:type="dxa"/>
            <w:noWrap/>
            <w:vAlign w:val="center"/>
            <w:hideMark/>
          </w:tcPr>
          <w:p w14:paraId="53897D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w:t>
            </w:r>
          </w:p>
        </w:tc>
        <w:tc>
          <w:tcPr>
            <w:tcW w:w="1524" w:type="dxa"/>
            <w:noWrap/>
            <w:vAlign w:val="center"/>
            <w:hideMark/>
          </w:tcPr>
          <w:p w14:paraId="5CAB9D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37.945,00</w:t>
            </w:r>
          </w:p>
        </w:tc>
        <w:tc>
          <w:tcPr>
            <w:tcW w:w="1175" w:type="dxa"/>
            <w:noWrap/>
            <w:vAlign w:val="center"/>
            <w:hideMark/>
          </w:tcPr>
          <w:p w14:paraId="3EBD800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6E5D1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19.087,00</w:t>
            </w:r>
          </w:p>
        </w:tc>
        <w:tc>
          <w:tcPr>
            <w:tcW w:w="1620" w:type="dxa"/>
            <w:noWrap/>
            <w:vAlign w:val="center"/>
            <w:hideMark/>
          </w:tcPr>
          <w:p w14:paraId="39B275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57.032,00</w:t>
            </w:r>
          </w:p>
        </w:tc>
        <w:tc>
          <w:tcPr>
            <w:tcW w:w="720" w:type="dxa"/>
            <w:noWrap/>
            <w:vAlign w:val="center"/>
            <w:hideMark/>
          </w:tcPr>
          <w:p w14:paraId="0E59DAE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63,37</w:t>
            </w:r>
          </w:p>
        </w:tc>
      </w:tr>
      <w:tr w:rsidR="00464EEB" w:rsidRPr="00470334" w14:paraId="2C78399C" w14:textId="77777777" w:rsidTr="0016558E">
        <w:trPr>
          <w:trHeight w:val="960"/>
        </w:trPr>
        <w:tc>
          <w:tcPr>
            <w:tcW w:w="536" w:type="dxa"/>
            <w:noWrap/>
            <w:vAlign w:val="center"/>
            <w:hideMark/>
          </w:tcPr>
          <w:p w14:paraId="62A591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04C0C07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193/0</w:t>
            </w:r>
          </w:p>
        </w:tc>
        <w:tc>
          <w:tcPr>
            <w:tcW w:w="807" w:type="dxa"/>
            <w:noWrap/>
            <w:vAlign w:val="center"/>
            <w:hideMark/>
          </w:tcPr>
          <w:p w14:paraId="71A4C57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485000</w:t>
            </w:r>
          </w:p>
        </w:tc>
        <w:tc>
          <w:tcPr>
            <w:tcW w:w="2440" w:type="dxa"/>
            <w:vAlign w:val="center"/>
            <w:hideMark/>
          </w:tcPr>
          <w:p w14:paraId="5938221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НАКНАДА ШТЕТЕ ЗА ПОВРЕДЕ ИЛИ ШТЕТУ НАНЕТУ ОД СТРАНЕ ДРЖАВНИХ ОРГАНА</w:t>
            </w:r>
          </w:p>
        </w:tc>
        <w:tc>
          <w:tcPr>
            <w:tcW w:w="1530" w:type="dxa"/>
            <w:noWrap/>
            <w:vAlign w:val="center"/>
            <w:hideMark/>
          </w:tcPr>
          <w:p w14:paraId="5980F80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330.000,00</w:t>
            </w:r>
          </w:p>
        </w:tc>
        <w:tc>
          <w:tcPr>
            <w:tcW w:w="1260" w:type="dxa"/>
            <w:noWrap/>
            <w:vAlign w:val="center"/>
            <w:hideMark/>
          </w:tcPr>
          <w:p w14:paraId="43B790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433A4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C43A7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330.000,00</w:t>
            </w:r>
          </w:p>
        </w:tc>
        <w:tc>
          <w:tcPr>
            <w:tcW w:w="1524" w:type="dxa"/>
            <w:noWrap/>
            <w:vAlign w:val="center"/>
            <w:hideMark/>
          </w:tcPr>
          <w:p w14:paraId="4A90CA7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154.698,00</w:t>
            </w:r>
          </w:p>
        </w:tc>
        <w:tc>
          <w:tcPr>
            <w:tcW w:w="1175" w:type="dxa"/>
            <w:noWrap/>
            <w:vAlign w:val="center"/>
            <w:hideMark/>
          </w:tcPr>
          <w:p w14:paraId="2FB3EF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4EC6B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CEB47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154.698,00</w:t>
            </w:r>
          </w:p>
        </w:tc>
        <w:tc>
          <w:tcPr>
            <w:tcW w:w="720" w:type="dxa"/>
            <w:noWrap/>
            <w:vAlign w:val="center"/>
            <w:hideMark/>
          </w:tcPr>
          <w:p w14:paraId="0920054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46,88</w:t>
            </w:r>
          </w:p>
        </w:tc>
      </w:tr>
      <w:tr w:rsidR="00464EEB" w:rsidRPr="00470334" w14:paraId="5B12CBC2" w14:textId="77777777" w:rsidTr="0016558E">
        <w:trPr>
          <w:trHeight w:val="86"/>
        </w:trPr>
        <w:tc>
          <w:tcPr>
            <w:tcW w:w="536" w:type="dxa"/>
            <w:noWrap/>
            <w:vAlign w:val="center"/>
            <w:hideMark/>
          </w:tcPr>
          <w:p w14:paraId="1B46D8F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07FE0D3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194/0</w:t>
            </w:r>
          </w:p>
        </w:tc>
        <w:tc>
          <w:tcPr>
            <w:tcW w:w="807" w:type="dxa"/>
            <w:noWrap/>
            <w:vAlign w:val="center"/>
            <w:hideMark/>
          </w:tcPr>
          <w:p w14:paraId="384CD0A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75ECF42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1E5E53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23B93A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409AD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249C2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72A75D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9AA53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649BF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6487D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661552B5" w14:textId="743A06AE" w:rsidR="00A03416" w:rsidRPr="007C38C4" w:rsidRDefault="00A03416" w:rsidP="00A03416">
            <w:pPr>
              <w:spacing w:before="0" w:beforeAutospacing="0" w:after="0" w:afterAutospacing="0"/>
              <w:jc w:val="right"/>
              <w:outlineLvl w:val="5"/>
              <w:rPr>
                <w:b/>
                <w:bCs/>
                <w:sz w:val="18"/>
                <w:szCs w:val="18"/>
                <w:lang w:val="sr-Cyrl-RS" w:eastAsia="en-GB"/>
              </w:rPr>
            </w:pPr>
          </w:p>
        </w:tc>
      </w:tr>
      <w:tr w:rsidR="00464EEB" w:rsidRPr="00470334" w14:paraId="1735BFB3" w14:textId="77777777" w:rsidTr="0016558E">
        <w:trPr>
          <w:trHeight w:val="70"/>
        </w:trPr>
        <w:tc>
          <w:tcPr>
            <w:tcW w:w="536" w:type="dxa"/>
            <w:noWrap/>
            <w:vAlign w:val="center"/>
            <w:hideMark/>
          </w:tcPr>
          <w:p w14:paraId="7B1FC1C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0C5A6D4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195/0</w:t>
            </w:r>
          </w:p>
        </w:tc>
        <w:tc>
          <w:tcPr>
            <w:tcW w:w="807" w:type="dxa"/>
            <w:noWrap/>
            <w:vAlign w:val="center"/>
            <w:hideMark/>
          </w:tcPr>
          <w:p w14:paraId="041FF3D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58D998C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2EC5F9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260" w:type="dxa"/>
            <w:noWrap/>
            <w:vAlign w:val="center"/>
            <w:hideMark/>
          </w:tcPr>
          <w:p w14:paraId="7BFA135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3C4703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21264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524" w:type="dxa"/>
            <w:noWrap/>
            <w:vAlign w:val="center"/>
            <w:hideMark/>
          </w:tcPr>
          <w:p w14:paraId="76B485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687.911,00</w:t>
            </w:r>
          </w:p>
        </w:tc>
        <w:tc>
          <w:tcPr>
            <w:tcW w:w="1175" w:type="dxa"/>
            <w:noWrap/>
            <w:vAlign w:val="center"/>
            <w:hideMark/>
          </w:tcPr>
          <w:p w14:paraId="068175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F88DB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06424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687.911,00</w:t>
            </w:r>
          </w:p>
        </w:tc>
        <w:tc>
          <w:tcPr>
            <w:tcW w:w="720" w:type="dxa"/>
            <w:noWrap/>
            <w:vAlign w:val="center"/>
            <w:hideMark/>
          </w:tcPr>
          <w:p w14:paraId="0CD6603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98,27</w:t>
            </w:r>
          </w:p>
        </w:tc>
      </w:tr>
      <w:tr w:rsidR="00464EEB" w:rsidRPr="00470334" w14:paraId="5A96B89A" w14:textId="77777777" w:rsidTr="0016558E">
        <w:trPr>
          <w:trHeight w:val="248"/>
        </w:trPr>
        <w:tc>
          <w:tcPr>
            <w:tcW w:w="536" w:type="dxa"/>
            <w:noWrap/>
            <w:vAlign w:val="center"/>
            <w:hideMark/>
          </w:tcPr>
          <w:p w14:paraId="040805D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42D45AA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195/1</w:t>
            </w:r>
          </w:p>
        </w:tc>
        <w:tc>
          <w:tcPr>
            <w:tcW w:w="807" w:type="dxa"/>
            <w:noWrap/>
            <w:vAlign w:val="center"/>
            <w:hideMark/>
          </w:tcPr>
          <w:p w14:paraId="67A67AD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513000</w:t>
            </w:r>
          </w:p>
        </w:tc>
        <w:tc>
          <w:tcPr>
            <w:tcW w:w="2440" w:type="dxa"/>
            <w:vAlign w:val="center"/>
            <w:hideMark/>
          </w:tcPr>
          <w:p w14:paraId="78C2FFC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ОСТАЛЕ НЕКРЕТНИНЕ И ОПРЕМА</w:t>
            </w:r>
          </w:p>
        </w:tc>
        <w:tc>
          <w:tcPr>
            <w:tcW w:w="1530" w:type="dxa"/>
            <w:noWrap/>
            <w:vAlign w:val="center"/>
            <w:hideMark/>
          </w:tcPr>
          <w:p w14:paraId="6BDAD97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1.300.000,00</w:t>
            </w:r>
          </w:p>
        </w:tc>
        <w:tc>
          <w:tcPr>
            <w:tcW w:w="1260" w:type="dxa"/>
            <w:noWrap/>
            <w:vAlign w:val="center"/>
            <w:hideMark/>
          </w:tcPr>
          <w:p w14:paraId="45D6A8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6FD40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C93C2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1.300.000,00</w:t>
            </w:r>
          </w:p>
        </w:tc>
        <w:tc>
          <w:tcPr>
            <w:tcW w:w="1524" w:type="dxa"/>
            <w:noWrap/>
            <w:vAlign w:val="center"/>
            <w:hideMark/>
          </w:tcPr>
          <w:p w14:paraId="5BA080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1.218.084,00</w:t>
            </w:r>
          </w:p>
        </w:tc>
        <w:tc>
          <w:tcPr>
            <w:tcW w:w="1175" w:type="dxa"/>
            <w:noWrap/>
            <w:vAlign w:val="center"/>
            <w:hideMark/>
          </w:tcPr>
          <w:p w14:paraId="376403F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2F80A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0B1AAF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1.218.084,00</w:t>
            </w:r>
          </w:p>
        </w:tc>
        <w:tc>
          <w:tcPr>
            <w:tcW w:w="720" w:type="dxa"/>
            <w:noWrap/>
            <w:vAlign w:val="center"/>
            <w:hideMark/>
          </w:tcPr>
          <w:p w14:paraId="4AF9574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93,70</w:t>
            </w:r>
          </w:p>
        </w:tc>
      </w:tr>
      <w:tr w:rsidR="00464EEB" w:rsidRPr="00470334" w14:paraId="4694E2B7" w14:textId="77777777" w:rsidTr="0016558E">
        <w:trPr>
          <w:trHeight w:val="70"/>
        </w:trPr>
        <w:tc>
          <w:tcPr>
            <w:tcW w:w="536" w:type="dxa"/>
            <w:noWrap/>
            <w:vAlign w:val="center"/>
            <w:hideMark/>
          </w:tcPr>
          <w:p w14:paraId="6334DC69"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473</w:t>
            </w:r>
          </w:p>
        </w:tc>
        <w:tc>
          <w:tcPr>
            <w:tcW w:w="627" w:type="dxa"/>
            <w:noWrap/>
            <w:vAlign w:val="center"/>
            <w:hideMark/>
          </w:tcPr>
          <w:p w14:paraId="7DF89AA2"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196/0</w:t>
            </w:r>
          </w:p>
        </w:tc>
        <w:tc>
          <w:tcPr>
            <w:tcW w:w="807" w:type="dxa"/>
            <w:noWrap/>
            <w:vAlign w:val="center"/>
            <w:hideMark/>
          </w:tcPr>
          <w:p w14:paraId="455127AC"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523000</w:t>
            </w:r>
          </w:p>
        </w:tc>
        <w:tc>
          <w:tcPr>
            <w:tcW w:w="2440" w:type="dxa"/>
            <w:vAlign w:val="center"/>
            <w:hideMark/>
          </w:tcPr>
          <w:p w14:paraId="556BBDD6"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ЗАЛИХЕ РОБЕ ЗА ДАЉУ ПРОДАЈУ</w:t>
            </w:r>
          </w:p>
        </w:tc>
        <w:tc>
          <w:tcPr>
            <w:tcW w:w="1530" w:type="dxa"/>
            <w:noWrap/>
            <w:vAlign w:val="center"/>
            <w:hideMark/>
          </w:tcPr>
          <w:p w14:paraId="215E981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1.400.000,00</w:t>
            </w:r>
          </w:p>
        </w:tc>
        <w:tc>
          <w:tcPr>
            <w:tcW w:w="1260" w:type="dxa"/>
            <w:noWrap/>
            <w:vAlign w:val="center"/>
            <w:hideMark/>
          </w:tcPr>
          <w:p w14:paraId="44FE03B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5FE1A7B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550.000,00</w:t>
            </w:r>
          </w:p>
        </w:tc>
        <w:tc>
          <w:tcPr>
            <w:tcW w:w="1530" w:type="dxa"/>
            <w:noWrap/>
            <w:vAlign w:val="center"/>
            <w:hideMark/>
          </w:tcPr>
          <w:p w14:paraId="6EEC440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1.950.000,00</w:t>
            </w:r>
          </w:p>
        </w:tc>
        <w:tc>
          <w:tcPr>
            <w:tcW w:w="1524" w:type="dxa"/>
            <w:noWrap/>
            <w:vAlign w:val="center"/>
            <w:hideMark/>
          </w:tcPr>
          <w:p w14:paraId="78FB19A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1.397.619,00</w:t>
            </w:r>
          </w:p>
        </w:tc>
        <w:tc>
          <w:tcPr>
            <w:tcW w:w="1175" w:type="dxa"/>
            <w:noWrap/>
            <w:vAlign w:val="center"/>
            <w:hideMark/>
          </w:tcPr>
          <w:p w14:paraId="541537B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4D06A1D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338.590,00</w:t>
            </w:r>
          </w:p>
        </w:tc>
        <w:tc>
          <w:tcPr>
            <w:tcW w:w="1620" w:type="dxa"/>
            <w:noWrap/>
            <w:vAlign w:val="center"/>
            <w:hideMark/>
          </w:tcPr>
          <w:p w14:paraId="127CCBA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1.736.209,00</w:t>
            </w:r>
          </w:p>
        </w:tc>
        <w:tc>
          <w:tcPr>
            <w:tcW w:w="720" w:type="dxa"/>
            <w:noWrap/>
            <w:vAlign w:val="center"/>
            <w:hideMark/>
          </w:tcPr>
          <w:p w14:paraId="589E28E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89,04</w:t>
            </w:r>
          </w:p>
        </w:tc>
      </w:tr>
      <w:tr w:rsidR="00464EEB" w:rsidRPr="00470334" w14:paraId="18793254" w14:textId="77777777" w:rsidTr="0016558E">
        <w:trPr>
          <w:trHeight w:val="293"/>
        </w:trPr>
        <w:tc>
          <w:tcPr>
            <w:tcW w:w="1163" w:type="dxa"/>
            <w:gridSpan w:val="2"/>
            <w:shd w:val="clear" w:color="000000" w:fill="F5F5F5"/>
            <w:noWrap/>
            <w:vAlign w:val="bottom"/>
            <w:hideMark/>
          </w:tcPr>
          <w:p w14:paraId="58CA5F6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66BB7D0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41B7C092"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Управљање</w:t>
            </w:r>
            <w:proofErr w:type="spellEnd"/>
            <w:r w:rsidRPr="00470334">
              <w:rPr>
                <w:b/>
                <w:bCs/>
                <w:sz w:val="18"/>
                <w:szCs w:val="18"/>
                <w:lang w:val="en-US" w:eastAsia="en-GB"/>
              </w:rPr>
              <w:t xml:space="preserve"> </w:t>
            </w:r>
            <w:proofErr w:type="spellStart"/>
            <w:r w:rsidRPr="00470334">
              <w:rPr>
                <w:b/>
                <w:bCs/>
                <w:sz w:val="18"/>
                <w:szCs w:val="18"/>
                <w:lang w:val="en-US" w:eastAsia="en-GB"/>
              </w:rPr>
              <w:t>развојем</w:t>
            </w:r>
            <w:proofErr w:type="spellEnd"/>
            <w:r w:rsidRPr="00470334">
              <w:rPr>
                <w:b/>
                <w:bCs/>
                <w:sz w:val="18"/>
                <w:szCs w:val="18"/>
                <w:lang w:val="en-US" w:eastAsia="en-GB"/>
              </w:rPr>
              <w:t xml:space="preserve"> </w:t>
            </w:r>
            <w:proofErr w:type="spellStart"/>
            <w:r w:rsidRPr="00470334">
              <w:rPr>
                <w:b/>
                <w:bCs/>
                <w:sz w:val="18"/>
                <w:szCs w:val="18"/>
                <w:lang w:val="en-US" w:eastAsia="en-GB"/>
              </w:rPr>
              <w:t>туризма</w:t>
            </w:r>
            <w:proofErr w:type="spellEnd"/>
          </w:p>
        </w:tc>
        <w:tc>
          <w:tcPr>
            <w:tcW w:w="1530" w:type="dxa"/>
            <w:shd w:val="clear" w:color="000000" w:fill="F5F5F5"/>
            <w:noWrap/>
            <w:vAlign w:val="center"/>
            <w:hideMark/>
          </w:tcPr>
          <w:p w14:paraId="41636A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98.695.000,00</w:t>
            </w:r>
          </w:p>
        </w:tc>
        <w:tc>
          <w:tcPr>
            <w:tcW w:w="1260" w:type="dxa"/>
            <w:shd w:val="clear" w:color="000000" w:fill="F5F5F5"/>
            <w:noWrap/>
            <w:vAlign w:val="center"/>
            <w:hideMark/>
          </w:tcPr>
          <w:p w14:paraId="1E03D7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1.100.000,00</w:t>
            </w:r>
          </w:p>
        </w:tc>
        <w:tc>
          <w:tcPr>
            <w:tcW w:w="1350" w:type="dxa"/>
            <w:shd w:val="clear" w:color="000000" w:fill="F5F5F5"/>
            <w:noWrap/>
            <w:vAlign w:val="center"/>
            <w:hideMark/>
          </w:tcPr>
          <w:p w14:paraId="1464360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8.401.027,00</w:t>
            </w:r>
          </w:p>
        </w:tc>
        <w:tc>
          <w:tcPr>
            <w:tcW w:w="1530" w:type="dxa"/>
            <w:shd w:val="clear" w:color="000000" w:fill="F5F5F5"/>
            <w:noWrap/>
            <w:vAlign w:val="center"/>
            <w:hideMark/>
          </w:tcPr>
          <w:p w14:paraId="637A0E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108.196.027,00</w:t>
            </w:r>
          </w:p>
        </w:tc>
        <w:tc>
          <w:tcPr>
            <w:tcW w:w="1524" w:type="dxa"/>
            <w:shd w:val="clear" w:color="000000" w:fill="F5F5F5"/>
            <w:noWrap/>
            <w:vAlign w:val="center"/>
            <w:hideMark/>
          </w:tcPr>
          <w:p w14:paraId="5C8747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88.216.271,00</w:t>
            </w:r>
          </w:p>
        </w:tc>
        <w:tc>
          <w:tcPr>
            <w:tcW w:w="1175" w:type="dxa"/>
            <w:shd w:val="clear" w:color="000000" w:fill="F5F5F5"/>
            <w:noWrap/>
            <w:vAlign w:val="center"/>
            <w:hideMark/>
          </w:tcPr>
          <w:p w14:paraId="4CBDC2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886.444,00</w:t>
            </w:r>
          </w:p>
        </w:tc>
        <w:tc>
          <w:tcPr>
            <w:tcW w:w="1351" w:type="dxa"/>
            <w:shd w:val="clear" w:color="000000" w:fill="F5F5F5"/>
            <w:noWrap/>
            <w:vAlign w:val="center"/>
            <w:hideMark/>
          </w:tcPr>
          <w:p w14:paraId="26D8770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5.826.177,00</w:t>
            </w:r>
          </w:p>
        </w:tc>
        <w:tc>
          <w:tcPr>
            <w:tcW w:w="1620" w:type="dxa"/>
            <w:shd w:val="clear" w:color="000000" w:fill="F5F5F5"/>
            <w:noWrap/>
            <w:vAlign w:val="center"/>
            <w:hideMark/>
          </w:tcPr>
          <w:p w14:paraId="595A76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94.928.892,00</w:t>
            </w:r>
          </w:p>
        </w:tc>
        <w:tc>
          <w:tcPr>
            <w:tcW w:w="720" w:type="dxa"/>
            <w:noWrap/>
            <w:vAlign w:val="center"/>
            <w:hideMark/>
          </w:tcPr>
          <w:p w14:paraId="7E7CE56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87,74</w:t>
            </w:r>
          </w:p>
        </w:tc>
      </w:tr>
      <w:tr w:rsidR="00464EEB" w:rsidRPr="00470334" w14:paraId="35AC0D87" w14:textId="77777777" w:rsidTr="004032D4">
        <w:trPr>
          <w:trHeight w:val="70"/>
        </w:trPr>
        <w:tc>
          <w:tcPr>
            <w:tcW w:w="16470" w:type="dxa"/>
            <w:gridSpan w:val="13"/>
            <w:noWrap/>
            <w:vAlign w:val="bottom"/>
            <w:hideMark/>
          </w:tcPr>
          <w:p w14:paraId="7C8C83D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xml:space="preserve">                                                                                                                                                                                                                                                                                                                                                                                                                                                                                                                                                                                                                        </w:t>
            </w:r>
          </w:p>
        </w:tc>
      </w:tr>
      <w:tr w:rsidR="00464EEB" w:rsidRPr="00470334" w14:paraId="0335C61D" w14:textId="77777777" w:rsidTr="0016558E">
        <w:trPr>
          <w:trHeight w:val="70"/>
        </w:trPr>
        <w:tc>
          <w:tcPr>
            <w:tcW w:w="536" w:type="dxa"/>
            <w:noWrap/>
            <w:vAlign w:val="bottom"/>
            <w:hideMark/>
          </w:tcPr>
          <w:p w14:paraId="248FD64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D1C1A4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A29611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207DE7B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473:</w:t>
            </w:r>
          </w:p>
        </w:tc>
        <w:tc>
          <w:tcPr>
            <w:tcW w:w="1530" w:type="dxa"/>
            <w:noWrap/>
            <w:vAlign w:val="center"/>
            <w:hideMark/>
          </w:tcPr>
          <w:p w14:paraId="192F8B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5008CC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CA3D49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420765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C6878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2EF381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EB333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4BC0CE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3EC0BD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FB02D9E" w14:textId="77777777" w:rsidTr="0016558E">
        <w:trPr>
          <w:trHeight w:val="70"/>
        </w:trPr>
        <w:tc>
          <w:tcPr>
            <w:tcW w:w="536" w:type="dxa"/>
            <w:noWrap/>
            <w:vAlign w:val="bottom"/>
            <w:hideMark/>
          </w:tcPr>
          <w:p w14:paraId="40FDF6D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9F45C3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E81C7D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3DBC57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132471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98.695.000,00</w:t>
            </w:r>
          </w:p>
        </w:tc>
        <w:tc>
          <w:tcPr>
            <w:tcW w:w="1260" w:type="dxa"/>
            <w:noWrap/>
            <w:vAlign w:val="center"/>
            <w:hideMark/>
          </w:tcPr>
          <w:p w14:paraId="50DDD1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8CCA25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D7C7A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98.695.000,00</w:t>
            </w:r>
          </w:p>
        </w:tc>
        <w:tc>
          <w:tcPr>
            <w:tcW w:w="1524" w:type="dxa"/>
            <w:noWrap/>
            <w:vAlign w:val="center"/>
            <w:hideMark/>
          </w:tcPr>
          <w:p w14:paraId="7B6744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88.216.271,00</w:t>
            </w:r>
          </w:p>
        </w:tc>
        <w:tc>
          <w:tcPr>
            <w:tcW w:w="1175" w:type="dxa"/>
            <w:noWrap/>
            <w:vAlign w:val="center"/>
            <w:hideMark/>
          </w:tcPr>
          <w:p w14:paraId="43B103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8E2A8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A733D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88.216.271,00</w:t>
            </w:r>
          </w:p>
        </w:tc>
        <w:tc>
          <w:tcPr>
            <w:tcW w:w="720" w:type="dxa"/>
            <w:noWrap/>
            <w:vAlign w:val="center"/>
            <w:hideMark/>
          </w:tcPr>
          <w:p w14:paraId="2202C7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89,38</w:t>
            </w:r>
          </w:p>
        </w:tc>
      </w:tr>
      <w:tr w:rsidR="00464EEB" w:rsidRPr="00470334" w14:paraId="3F3C21AB" w14:textId="77777777" w:rsidTr="0016558E">
        <w:trPr>
          <w:trHeight w:val="95"/>
        </w:trPr>
        <w:tc>
          <w:tcPr>
            <w:tcW w:w="536" w:type="dxa"/>
            <w:noWrap/>
            <w:vAlign w:val="bottom"/>
            <w:hideMark/>
          </w:tcPr>
          <w:p w14:paraId="04D2FBF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D18E5F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F3BB15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04</w:t>
            </w:r>
          </w:p>
        </w:tc>
        <w:tc>
          <w:tcPr>
            <w:tcW w:w="2440" w:type="dxa"/>
            <w:vAlign w:val="bottom"/>
            <w:hideMark/>
          </w:tcPr>
          <w:p w14:paraId="200E2FD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Сопствене</w:t>
            </w:r>
            <w:proofErr w:type="spellEnd"/>
            <w:r w:rsidRPr="00470334">
              <w:rPr>
                <w:b/>
                <w:bCs/>
                <w:sz w:val="18"/>
                <w:szCs w:val="18"/>
                <w:lang w:val="en-US" w:eastAsia="en-GB"/>
              </w:rPr>
              <w:t xml:space="preserve"> </w:t>
            </w: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буџетских</w:t>
            </w:r>
            <w:proofErr w:type="spellEnd"/>
            <w:r w:rsidRPr="00470334">
              <w:rPr>
                <w:b/>
                <w:bCs/>
                <w:sz w:val="18"/>
                <w:szCs w:val="18"/>
                <w:lang w:val="en-US" w:eastAsia="en-GB"/>
              </w:rPr>
              <w:t xml:space="preserve"> </w:t>
            </w:r>
            <w:proofErr w:type="spellStart"/>
            <w:r w:rsidRPr="00470334">
              <w:rPr>
                <w:b/>
                <w:bCs/>
                <w:sz w:val="18"/>
                <w:szCs w:val="18"/>
                <w:lang w:val="en-US" w:eastAsia="en-GB"/>
              </w:rPr>
              <w:t>корисника</w:t>
            </w:r>
            <w:proofErr w:type="spellEnd"/>
          </w:p>
        </w:tc>
        <w:tc>
          <w:tcPr>
            <w:tcW w:w="1530" w:type="dxa"/>
            <w:noWrap/>
            <w:vAlign w:val="center"/>
            <w:hideMark/>
          </w:tcPr>
          <w:p w14:paraId="5B4D32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B850C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1.100.000,00</w:t>
            </w:r>
          </w:p>
        </w:tc>
        <w:tc>
          <w:tcPr>
            <w:tcW w:w="1350" w:type="dxa"/>
            <w:noWrap/>
            <w:vAlign w:val="center"/>
            <w:hideMark/>
          </w:tcPr>
          <w:p w14:paraId="7A4B37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29752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1.100.000,00</w:t>
            </w:r>
          </w:p>
        </w:tc>
        <w:tc>
          <w:tcPr>
            <w:tcW w:w="1524" w:type="dxa"/>
            <w:noWrap/>
            <w:vAlign w:val="center"/>
            <w:hideMark/>
          </w:tcPr>
          <w:p w14:paraId="725664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74C521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886.444,00</w:t>
            </w:r>
          </w:p>
        </w:tc>
        <w:tc>
          <w:tcPr>
            <w:tcW w:w="1351" w:type="dxa"/>
            <w:noWrap/>
            <w:vAlign w:val="center"/>
            <w:hideMark/>
          </w:tcPr>
          <w:p w14:paraId="45F6A3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1DA5A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886.444,00</w:t>
            </w:r>
          </w:p>
        </w:tc>
        <w:tc>
          <w:tcPr>
            <w:tcW w:w="720" w:type="dxa"/>
            <w:noWrap/>
            <w:vAlign w:val="center"/>
            <w:hideMark/>
          </w:tcPr>
          <w:p w14:paraId="50D966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80,59</w:t>
            </w:r>
          </w:p>
        </w:tc>
      </w:tr>
      <w:tr w:rsidR="00464EEB" w:rsidRPr="00470334" w14:paraId="3EED1A88" w14:textId="77777777" w:rsidTr="0016558E">
        <w:trPr>
          <w:trHeight w:val="131"/>
        </w:trPr>
        <w:tc>
          <w:tcPr>
            <w:tcW w:w="536" w:type="dxa"/>
            <w:noWrap/>
            <w:vAlign w:val="bottom"/>
            <w:hideMark/>
          </w:tcPr>
          <w:p w14:paraId="00E4797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581368C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BA7386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592C208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0CE9F7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6B867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B6E0E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8227B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5DF86F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EE934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37CCA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56BBD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6145697F" w14:textId="1B914E66"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0393ED20" w14:textId="77777777" w:rsidTr="0016558E">
        <w:trPr>
          <w:trHeight w:val="140"/>
        </w:trPr>
        <w:tc>
          <w:tcPr>
            <w:tcW w:w="536" w:type="dxa"/>
            <w:noWrap/>
            <w:vAlign w:val="bottom"/>
            <w:hideMark/>
          </w:tcPr>
          <w:p w14:paraId="291FB4B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0658EA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31D736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6BE12A1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3819390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AADBF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68712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w:t>
            </w:r>
          </w:p>
        </w:tc>
        <w:tc>
          <w:tcPr>
            <w:tcW w:w="1530" w:type="dxa"/>
            <w:noWrap/>
            <w:vAlign w:val="center"/>
            <w:hideMark/>
          </w:tcPr>
          <w:p w14:paraId="76E5CA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w:t>
            </w:r>
          </w:p>
        </w:tc>
        <w:tc>
          <w:tcPr>
            <w:tcW w:w="1524" w:type="dxa"/>
            <w:noWrap/>
            <w:vAlign w:val="center"/>
            <w:hideMark/>
          </w:tcPr>
          <w:p w14:paraId="68A0F5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1E50B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AF12E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w:t>
            </w:r>
          </w:p>
        </w:tc>
        <w:tc>
          <w:tcPr>
            <w:tcW w:w="1620" w:type="dxa"/>
            <w:noWrap/>
            <w:vAlign w:val="center"/>
            <w:hideMark/>
          </w:tcPr>
          <w:p w14:paraId="21861E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w:t>
            </w:r>
          </w:p>
        </w:tc>
        <w:tc>
          <w:tcPr>
            <w:tcW w:w="720" w:type="dxa"/>
            <w:noWrap/>
            <w:vAlign w:val="center"/>
            <w:hideMark/>
          </w:tcPr>
          <w:p w14:paraId="3146C8D9" w14:textId="77777777" w:rsidR="00A03416" w:rsidRPr="008A73F1" w:rsidRDefault="00A03416" w:rsidP="00A03416">
            <w:pPr>
              <w:spacing w:before="0" w:beforeAutospacing="0" w:after="0" w:afterAutospacing="0"/>
              <w:jc w:val="right"/>
              <w:outlineLvl w:val="3"/>
              <w:rPr>
                <w:b/>
                <w:bCs/>
                <w:sz w:val="16"/>
                <w:szCs w:val="16"/>
                <w:lang w:val="en-US" w:eastAsia="en-GB"/>
              </w:rPr>
            </w:pPr>
            <w:r w:rsidRPr="008A73F1">
              <w:rPr>
                <w:b/>
                <w:bCs/>
                <w:sz w:val="16"/>
                <w:szCs w:val="16"/>
                <w:lang w:val="en-US" w:eastAsia="en-GB"/>
              </w:rPr>
              <w:t>100,00</w:t>
            </w:r>
          </w:p>
        </w:tc>
      </w:tr>
      <w:tr w:rsidR="00464EEB" w:rsidRPr="00470334" w14:paraId="6D583406" w14:textId="77777777" w:rsidTr="0016558E">
        <w:trPr>
          <w:trHeight w:val="70"/>
        </w:trPr>
        <w:tc>
          <w:tcPr>
            <w:tcW w:w="536" w:type="dxa"/>
            <w:noWrap/>
            <w:vAlign w:val="bottom"/>
            <w:hideMark/>
          </w:tcPr>
          <w:p w14:paraId="5CFC924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083B93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864E7D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121E144C"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Добровољне</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физичких</w:t>
            </w:r>
            <w:proofErr w:type="spellEnd"/>
            <w:r w:rsidRPr="00470334">
              <w:rPr>
                <w:b/>
                <w:bCs/>
                <w:sz w:val="18"/>
                <w:szCs w:val="18"/>
                <w:lang w:val="en-US" w:eastAsia="en-GB"/>
              </w:rPr>
              <w:t xml:space="preserve"> и </w:t>
            </w:r>
            <w:proofErr w:type="spellStart"/>
            <w:r w:rsidRPr="00470334">
              <w:rPr>
                <w:b/>
                <w:bCs/>
                <w:sz w:val="18"/>
                <w:szCs w:val="18"/>
                <w:lang w:val="en-US" w:eastAsia="en-GB"/>
              </w:rPr>
              <w:t>правних</w:t>
            </w:r>
            <w:proofErr w:type="spellEnd"/>
            <w:r w:rsidRPr="00470334">
              <w:rPr>
                <w:b/>
                <w:bCs/>
                <w:sz w:val="18"/>
                <w:szCs w:val="18"/>
                <w:lang w:val="en-US" w:eastAsia="en-GB"/>
              </w:rPr>
              <w:t xml:space="preserve"> </w:t>
            </w:r>
            <w:proofErr w:type="spellStart"/>
            <w:r w:rsidRPr="00470334">
              <w:rPr>
                <w:b/>
                <w:bCs/>
                <w:sz w:val="18"/>
                <w:szCs w:val="18"/>
                <w:lang w:val="en-US" w:eastAsia="en-GB"/>
              </w:rPr>
              <w:t>лица</w:t>
            </w:r>
            <w:proofErr w:type="spellEnd"/>
          </w:p>
        </w:tc>
        <w:tc>
          <w:tcPr>
            <w:tcW w:w="1530" w:type="dxa"/>
            <w:noWrap/>
            <w:vAlign w:val="center"/>
            <w:hideMark/>
          </w:tcPr>
          <w:p w14:paraId="26FD53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F6B7A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94276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196.120,00</w:t>
            </w:r>
          </w:p>
        </w:tc>
        <w:tc>
          <w:tcPr>
            <w:tcW w:w="1530" w:type="dxa"/>
            <w:noWrap/>
            <w:vAlign w:val="center"/>
            <w:hideMark/>
          </w:tcPr>
          <w:p w14:paraId="45D1FD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196.120,00</w:t>
            </w:r>
          </w:p>
        </w:tc>
        <w:tc>
          <w:tcPr>
            <w:tcW w:w="1524" w:type="dxa"/>
            <w:noWrap/>
            <w:vAlign w:val="center"/>
            <w:hideMark/>
          </w:tcPr>
          <w:p w14:paraId="23F858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969BC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8693D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196.120,00</w:t>
            </w:r>
          </w:p>
        </w:tc>
        <w:tc>
          <w:tcPr>
            <w:tcW w:w="1620" w:type="dxa"/>
            <w:noWrap/>
            <w:vAlign w:val="center"/>
            <w:hideMark/>
          </w:tcPr>
          <w:p w14:paraId="3856D6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196.120,00</w:t>
            </w:r>
          </w:p>
        </w:tc>
        <w:tc>
          <w:tcPr>
            <w:tcW w:w="720" w:type="dxa"/>
            <w:noWrap/>
            <w:vAlign w:val="center"/>
            <w:hideMark/>
          </w:tcPr>
          <w:p w14:paraId="766A76B0" w14:textId="77777777" w:rsidR="00A03416" w:rsidRPr="008A73F1" w:rsidRDefault="00A03416" w:rsidP="00A03416">
            <w:pPr>
              <w:spacing w:before="0" w:beforeAutospacing="0" w:after="0" w:afterAutospacing="0"/>
              <w:jc w:val="right"/>
              <w:outlineLvl w:val="3"/>
              <w:rPr>
                <w:b/>
                <w:bCs/>
                <w:sz w:val="16"/>
                <w:szCs w:val="16"/>
                <w:lang w:val="en-US" w:eastAsia="en-GB"/>
              </w:rPr>
            </w:pPr>
            <w:r w:rsidRPr="008A73F1">
              <w:rPr>
                <w:b/>
                <w:bCs/>
                <w:sz w:val="16"/>
                <w:szCs w:val="16"/>
                <w:lang w:val="en-US" w:eastAsia="en-GB"/>
              </w:rPr>
              <w:t>100,00</w:t>
            </w:r>
          </w:p>
        </w:tc>
      </w:tr>
      <w:tr w:rsidR="00464EEB" w:rsidRPr="00470334" w14:paraId="509BB2B5" w14:textId="77777777" w:rsidTr="0016558E">
        <w:trPr>
          <w:trHeight w:val="248"/>
        </w:trPr>
        <w:tc>
          <w:tcPr>
            <w:tcW w:w="536" w:type="dxa"/>
            <w:noWrap/>
            <w:vAlign w:val="bottom"/>
            <w:hideMark/>
          </w:tcPr>
          <w:p w14:paraId="6BD0AE3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FB813F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3E326E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0C573D0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09CD5E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69E2C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D1D4C0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2.700.000,00</w:t>
            </w:r>
          </w:p>
        </w:tc>
        <w:tc>
          <w:tcPr>
            <w:tcW w:w="1530" w:type="dxa"/>
            <w:noWrap/>
            <w:vAlign w:val="center"/>
            <w:hideMark/>
          </w:tcPr>
          <w:p w14:paraId="07FA0D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2.700.000,00</w:t>
            </w:r>
          </w:p>
        </w:tc>
        <w:tc>
          <w:tcPr>
            <w:tcW w:w="1524" w:type="dxa"/>
            <w:noWrap/>
            <w:vAlign w:val="center"/>
            <w:hideMark/>
          </w:tcPr>
          <w:p w14:paraId="1EE1A5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18996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65F4A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2.052.348,00</w:t>
            </w:r>
          </w:p>
        </w:tc>
        <w:tc>
          <w:tcPr>
            <w:tcW w:w="1620" w:type="dxa"/>
            <w:noWrap/>
            <w:vAlign w:val="center"/>
            <w:hideMark/>
          </w:tcPr>
          <w:p w14:paraId="30CCEF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2.052.348,00</w:t>
            </w:r>
          </w:p>
        </w:tc>
        <w:tc>
          <w:tcPr>
            <w:tcW w:w="720" w:type="dxa"/>
            <w:noWrap/>
            <w:vAlign w:val="center"/>
            <w:hideMark/>
          </w:tcPr>
          <w:p w14:paraId="4114A8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76,01</w:t>
            </w:r>
          </w:p>
        </w:tc>
      </w:tr>
      <w:tr w:rsidR="00464EEB" w:rsidRPr="00470334" w14:paraId="63359DFD" w14:textId="77777777" w:rsidTr="0016558E">
        <w:trPr>
          <w:trHeight w:val="70"/>
        </w:trPr>
        <w:tc>
          <w:tcPr>
            <w:tcW w:w="536" w:type="dxa"/>
            <w:noWrap/>
            <w:vAlign w:val="bottom"/>
            <w:hideMark/>
          </w:tcPr>
          <w:p w14:paraId="0023B07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43639A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F4E5C6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5C3C1EE8"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097A80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B98D1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0AB13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47.907,00</w:t>
            </w:r>
          </w:p>
        </w:tc>
        <w:tc>
          <w:tcPr>
            <w:tcW w:w="1530" w:type="dxa"/>
            <w:noWrap/>
            <w:vAlign w:val="center"/>
            <w:hideMark/>
          </w:tcPr>
          <w:p w14:paraId="6E230D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47.907,00</w:t>
            </w:r>
          </w:p>
        </w:tc>
        <w:tc>
          <w:tcPr>
            <w:tcW w:w="1524" w:type="dxa"/>
            <w:noWrap/>
            <w:vAlign w:val="center"/>
            <w:hideMark/>
          </w:tcPr>
          <w:p w14:paraId="51D7BD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C8495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565212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42.000,00</w:t>
            </w:r>
          </w:p>
        </w:tc>
        <w:tc>
          <w:tcPr>
            <w:tcW w:w="1620" w:type="dxa"/>
            <w:noWrap/>
            <w:vAlign w:val="center"/>
            <w:hideMark/>
          </w:tcPr>
          <w:p w14:paraId="73B5DB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42.000,00</w:t>
            </w:r>
          </w:p>
        </w:tc>
        <w:tc>
          <w:tcPr>
            <w:tcW w:w="720" w:type="dxa"/>
            <w:noWrap/>
            <w:vAlign w:val="center"/>
            <w:hideMark/>
          </w:tcPr>
          <w:p w14:paraId="22C463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87,67</w:t>
            </w:r>
          </w:p>
        </w:tc>
      </w:tr>
      <w:tr w:rsidR="00464EEB" w:rsidRPr="00470334" w14:paraId="11078074" w14:textId="77777777" w:rsidTr="0016558E">
        <w:trPr>
          <w:trHeight w:val="95"/>
        </w:trPr>
        <w:tc>
          <w:tcPr>
            <w:tcW w:w="536" w:type="dxa"/>
            <w:noWrap/>
            <w:vAlign w:val="bottom"/>
            <w:hideMark/>
          </w:tcPr>
          <w:p w14:paraId="1AFAF00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7D7968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4B5E22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20B0CAD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донација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3962F6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48D9BB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79A8FB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F895FF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443253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9CB82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F54477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F4707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32F8E21F" w14:textId="06C83F36"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2B5D7A3E" w14:textId="77777777" w:rsidTr="0016558E">
        <w:trPr>
          <w:trHeight w:val="70"/>
        </w:trPr>
        <w:tc>
          <w:tcPr>
            <w:tcW w:w="536" w:type="dxa"/>
            <w:noWrap/>
            <w:vAlign w:val="bottom"/>
            <w:hideMark/>
          </w:tcPr>
          <w:p w14:paraId="67D796A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4BBDE4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64A766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31ACFA8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5413CD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6CD28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7A986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4.957.000,00</w:t>
            </w:r>
          </w:p>
        </w:tc>
        <w:tc>
          <w:tcPr>
            <w:tcW w:w="1530" w:type="dxa"/>
            <w:noWrap/>
            <w:vAlign w:val="center"/>
            <w:hideMark/>
          </w:tcPr>
          <w:p w14:paraId="1DA6AA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4.957.000,00</w:t>
            </w:r>
          </w:p>
        </w:tc>
        <w:tc>
          <w:tcPr>
            <w:tcW w:w="1524" w:type="dxa"/>
            <w:noWrap/>
            <w:vAlign w:val="center"/>
            <w:hideMark/>
          </w:tcPr>
          <w:p w14:paraId="1DDFBD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B8761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3B380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3.035.709,00</w:t>
            </w:r>
          </w:p>
        </w:tc>
        <w:tc>
          <w:tcPr>
            <w:tcW w:w="1620" w:type="dxa"/>
            <w:noWrap/>
            <w:vAlign w:val="center"/>
            <w:hideMark/>
          </w:tcPr>
          <w:p w14:paraId="185E3F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3.035.709,00</w:t>
            </w:r>
          </w:p>
        </w:tc>
        <w:tc>
          <w:tcPr>
            <w:tcW w:w="720" w:type="dxa"/>
            <w:noWrap/>
            <w:vAlign w:val="center"/>
            <w:hideMark/>
          </w:tcPr>
          <w:p w14:paraId="72BBD8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61,24</w:t>
            </w:r>
          </w:p>
        </w:tc>
      </w:tr>
      <w:tr w:rsidR="00464EEB" w:rsidRPr="00470334" w14:paraId="5DFFFC5B" w14:textId="77777777" w:rsidTr="0016558E">
        <w:trPr>
          <w:trHeight w:val="113"/>
        </w:trPr>
        <w:tc>
          <w:tcPr>
            <w:tcW w:w="1163" w:type="dxa"/>
            <w:gridSpan w:val="2"/>
            <w:shd w:val="clear" w:color="000000" w:fill="F5F5F5"/>
            <w:noWrap/>
            <w:vAlign w:val="bottom"/>
            <w:hideMark/>
          </w:tcPr>
          <w:p w14:paraId="3C27637B"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4E20400C"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473</w:t>
            </w:r>
          </w:p>
        </w:tc>
        <w:tc>
          <w:tcPr>
            <w:tcW w:w="2440" w:type="dxa"/>
            <w:shd w:val="clear" w:color="000000" w:fill="F5F5F5"/>
            <w:vAlign w:val="bottom"/>
            <w:hideMark/>
          </w:tcPr>
          <w:p w14:paraId="4645E872"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Туризам</w:t>
            </w:r>
            <w:proofErr w:type="spellEnd"/>
          </w:p>
        </w:tc>
        <w:tc>
          <w:tcPr>
            <w:tcW w:w="1530" w:type="dxa"/>
            <w:shd w:val="clear" w:color="000000" w:fill="F5F5F5"/>
            <w:noWrap/>
            <w:vAlign w:val="center"/>
            <w:hideMark/>
          </w:tcPr>
          <w:p w14:paraId="02F3405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98.695.000,00</w:t>
            </w:r>
          </w:p>
        </w:tc>
        <w:tc>
          <w:tcPr>
            <w:tcW w:w="1260" w:type="dxa"/>
            <w:shd w:val="clear" w:color="000000" w:fill="F5F5F5"/>
            <w:noWrap/>
            <w:vAlign w:val="center"/>
            <w:hideMark/>
          </w:tcPr>
          <w:p w14:paraId="48F75AA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1.100.000,00</w:t>
            </w:r>
          </w:p>
        </w:tc>
        <w:tc>
          <w:tcPr>
            <w:tcW w:w="1350" w:type="dxa"/>
            <w:shd w:val="clear" w:color="000000" w:fill="F5F5F5"/>
            <w:noWrap/>
            <w:vAlign w:val="center"/>
            <w:hideMark/>
          </w:tcPr>
          <w:p w14:paraId="545CF8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8.401.027,00</w:t>
            </w:r>
          </w:p>
        </w:tc>
        <w:tc>
          <w:tcPr>
            <w:tcW w:w="1530" w:type="dxa"/>
            <w:shd w:val="clear" w:color="000000" w:fill="F5F5F5"/>
            <w:noWrap/>
            <w:vAlign w:val="center"/>
            <w:hideMark/>
          </w:tcPr>
          <w:p w14:paraId="0DBD176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108.196.027,00</w:t>
            </w:r>
          </w:p>
        </w:tc>
        <w:tc>
          <w:tcPr>
            <w:tcW w:w="1524" w:type="dxa"/>
            <w:shd w:val="clear" w:color="000000" w:fill="F5F5F5"/>
            <w:noWrap/>
            <w:vAlign w:val="center"/>
            <w:hideMark/>
          </w:tcPr>
          <w:p w14:paraId="2A37D5B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88.216.271,00</w:t>
            </w:r>
          </w:p>
        </w:tc>
        <w:tc>
          <w:tcPr>
            <w:tcW w:w="1175" w:type="dxa"/>
            <w:shd w:val="clear" w:color="000000" w:fill="F5F5F5"/>
            <w:noWrap/>
            <w:vAlign w:val="center"/>
            <w:hideMark/>
          </w:tcPr>
          <w:p w14:paraId="3B0E744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886.444,00</w:t>
            </w:r>
          </w:p>
        </w:tc>
        <w:tc>
          <w:tcPr>
            <w:tcW w:w="1351" w:type="dxa"/>
            <w:shd w:val="clear" w:color="000000" w:fill="F5F5F5"/>
            <w:noWrap/>
            <w:vAlign w:val="center"/>
            <w:hideMark/>
          </w:tcPr>
          <w:p w14:paraId="34903E8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5.826.177,00</w:t>
            </w:r>
          </w:p>
        </w:tc>
        <w:tc>
          <w:tcPr>
            <w:tcW w:w="1620" w:type="dxa"/>
            <w:shd w:val="clear" w:color="000000" w:fill="F5F5F5"/>
            <w:noWrap/>
            <w:vAlign w:val="center"/>
            <w:hideMark/>
          </w:tcPr>
          <w:p w14:paraId="1CBBC6B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94.928.892,00</w:t>
            </w:r>
          </w:p>
        </w:tc>
        <w:tc>
          <w:tcPr>
            <w:tcW w:w="720" w:type="dxa"/>
            <w:noWrap/>
            <w:vAlign w:val="center"/>
            <w:hideMark/>
          </w:tcPr>
          <w:p w14:paraId="6AC3361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87,74</w:t>
            </w:r>
          </w:p>
        </w:tc>
      </w:tr>
      <w:tr w:rsidR="00464EEB" w:rsidRPr="00470334" w14:paraId="09225F9F" w14:textId="77777777" w:rsidTr="0016558E">
        <w:trPr>
          <w:trHeight w:val="70"/>
        </w:trPr>
        <w:tc>
          <w:tcPr>
            <w:tcW w:w="536" w:type="dxa"/>
            <w:shd w:val="clear" w:color="000000" w:fill="F5F5F5"/>
            <w:noWrap/>
            <w:vAlign w:val="bottom"/>
            <w:hideMark/>
          </w:tcPr>
          <w:p w14:paraId="408118A2"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 </w:t>
            </w:r>
          </w:p>
        </w:tc>
        <w:tc>
          <w:tcPr>
            <w:tcW w:w="627" w:type="dxa"/>
            <w:shd w:val="clear" w:color="000000" w:fill="F5F5F5"/>
            <w:noWrap/>
            <w:vAlign w:val="bottom"/>
            <w:hideMark/>
          </w:tcPr>
          <w:p w14:paraId="339AD612"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 </w:t>
            </w:r>
          </w:p>
        </w:tc>
        <w:tc>
          <w:tcPr>
            <w:tcW w:w="807" w:type="dxa"/>
            <w:shd w:val="clear" w:color="000000" w:fill="F5F5F5"/>
            <w:noWrap/>
            <w:vAlign w:val="bottom"/>
            <w:hideMark/>
          </w:tcPr>
          <w:p w14:paraId="5613347F"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9D1E2AD"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3F1C7F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2D90FC4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2E2B672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220BC2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4CDDEE9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7917F8D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27B1467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56E9034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443039B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681EFA8E" w14:textId="77777777" w:rsidTr="0016558E">
        <w:trPr>
          <w:trHeight w:val="320"/>
        </w:trPr>
        <w:tc>
          <w:tcPr>
            <w:tcW w:w="536" w:type="dxa"/>
            <w:noWrap/>
            <w:vAlign w:val="bottom"/>
            <w:hideMark/>
          </w:tcPr>
          <w:p w14:paraId="06BB1734"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275E17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0F572EDB"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vAlign w:val="bottom"/>
            <w:hideMark/>
          </w:tcPr>
          <w:p w14:paraId="1EAD49DF"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главу</w:t>
            </w:r>
            <w:proofErr w:type="spellEnd"/>
            <w:r w:rsidRPr="00470334">
              <w:rPr>
                <w:b/>
                <w:bCs/>
                <w:sz w:val="18"/>
                <w:szCs w:val="18"/>
                <w:lang w:val="en-US" w:eastAsia="en-GB"/>
              </w:rPr>
              <w:t xml:space="preserve"> 4.06:</w:t>
            </w:r>
          </w:p>
        </w:tc>
        <w:tc>
          <w:tcPr>
            <w:tcW w:w="1530" w:type="dxa"/>
            <w:noWrap/>
            <w:vAlign w:val="center"/>
            <w:hideMark/>
          </w:tcPr>
          <w:p w14:paraId="78F7C0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noWrap/>
            <w:vAlign w:val="center"/>
            <w:hideMark/>
          </w:tcPr>
          <w:p w14:paraId="539A724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noWrap/>
            <w:vAlign w:val="center"/>
            <w:hideMark/>
          </w:tcPr>
          <w:p w14:paraId="671F72F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noWrap/>
            <w:vAlign w:val="center"/>
            <w:hideMark/>
          </w:tcPr>
          <w:p w14:paraId="3C8B92F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noWrap/>
            <w:vAlign w:val="center"/>
            <w:hideMark/>
          </w:tcPr>
          <w:p w14:paraId="519261B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noWrap/>
            <w:vAlign w:val="center"/>
            <w:hideMark/>
          </w:tcPr>
          <w:p w14:paraId="77BB0AE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noWrap/>
            <w:vAlign w:val="center"/>
            <w:hideMark/>
          </w:tcPr>
          <w:p w14:paraId="5D9E624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noWrap/>
            <w:vAlign w:val="center"/>
            <w:hideMark/>
          </w:tcPr>
          <w:p w14:paraId="202D7C0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0BFC463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1C3399DD" w14:textId="77777777" w:rsidTr="0016558E">
        <w:trPr>
          <w:trHeight w:val="131"/>
        </w:trPr>
        <w:tc>
          <w:tcPr>
            <w:tcW w:w="536" w:type="dxa"/>
            <w:noWrap/>
            <w:vAlign w:val="bottom"/>
            <w:hideMark/>
          </w:tcPr>
          <w:p w14:paraId="077F117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30CE1A6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DD8049C"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01</w:t>
            </w:r>
          </w:p>
        </w:tc>
        <w:tc>
          <w:tcPr>
            <w:tcW w:w="2440" w:type="dxa"/>
            <w:vAlign w:val="bottom"/>
            <w:hideMark/>
          </w:tcPr>
          <w:p w14:paraId="1335C60B"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10FB40B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98.695.000,00</w:t>
            </w:r>
          </w:p>
        </w:tc>
        <w:tc>
          <w:tcPr>
            <w:tcW w:w="1260" w:type="dxa"/>
            <w:noWrap/>
            <w:vAlign w:val="center"/>
            <w:hideMark/>
          </w:tcPr>
          <w:p w14:paraId="11EF0A4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A69C5B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66D2F6B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98.695.000,00</w:t>
            </w:r>
          </w:p>
        </w:tc>
        <w:tc>
          <w:tcPr>
            <w:tcW w:w="1524" w:type="dxa"/>
            <w:noWrap/>
            <w:vAlign w:val="center"/>
            <w:hideMark/>
          </w:tcPr>
          <w:p w14:paraId="464FA04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88.216.271,00</w:t>
            </w:r>
          </w:p>
        </w:tc>
        <w:tc>
          <w:tcPr>
            <w:tcW w:w="1175" w:type="dxa"/>
            <w:noWrap/>
            <w:vAlign w:val="center"/>
            <w:hideMark/>
          </w:tcPr>
          <w:p w14:paraId="77C4767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4700C52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039896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88.216.271,00</w:t>
            </w:r>
          </w:p>
        </w:tc>
        <w:tc>
          <w:tcPr>
            <w:tcW w:w="720" w:type="dxa"/>
            <w:noWrap/>
            <w:vAlign w:val="center"/>
            <w:hideMark/>
          </w:tcPr>
          <w:p w14:paraId="0FCBE59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89,38</w:t>
            </w:r>
          </w:p>
        </w:tc>
      </w:tr>
      <w:tr w:rsidR="00464EEB" w:rsidRPr="00470334" w14:paraId="5107979F" w14:textId="77777777" w:rsidTr="0016558E">
        <w:trPr>
          <w:trHeight w:val="95"/>
        </w:trPr>
        <w:tc>
          <w:tcPr>
            <w:tcW w:w="536" w:type="dxa"/>
            <w:noWrap/>
            <w:vAlign w:val="bottom"/>
            <w:hideMark/>
          </w:tcPr>
          <w:p w14:paraId="02A27C1F"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2E8053A8"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0C1615D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04</w:t>
            </w:r>
          </w:p>
        </w:tc>
        <w:tc>
          <w:tcPr>
            <w:tcW w:w="2440" w:type="dxa"/>
            <w:vAlign w:val="bottom"/>
            <w:hideMark/>
          </w:tcPr>
          <w:p w14:paraId="464FF633"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Сопствене</w:t>
            </w:r>
            <w:proofErr w:type="spellEnd"/>
            <w:r w:rsidRPr="00470334">
              <w:rPr>
                <w:b/>
                <w:bCs/>
                <w:sz w:val="18"/>
                <w:szCs w:val="18"/>
                <w:lang w:val="en-US" w:eastAsia="en-GB"/>
              </w:rPr>
              <w:t xml:space="preserve"> </w:t>
            </w: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буџетских</w:t>
            </w:r>
            <w:proofErr w:type="spellEnd"/>
            <w:r w:rsidRPr="00470334">
              <w:rPr>
                <w:b/>
                <w:bCs/>
                <w:sz w:val="18"/>
                <w:szCs w:val="18"/>
                <w:lang w:val="en-US" w:eastAsia="en-GB"/>
              </w:rPr>
              <w:t xml:space="preserve"> </w:t>
            </w:r>
            <w:proofErr w:type="spellStart"/>
            <w:r w:rsidRPr="00470334">
              <w:rPr>
                <w:b/>
                <w:bCs/>
                <w:sz w:val="18"/>
                <w:szCs w:val="18"/>
                <w:lang w:val="en-US" w:eastAsia="en-GB"/>
              </w:rPr>
              <w:t>корисника</w:t>
            </w:r>
            <w:proofErr w:type="spellEnd"/>
          </w:p>
        </w:tc>
        <w:tc>
          <w:tcPr>
            <w:tcW w:w="1530" w:type="dxa"/>
            <w:noWrap/>
            <w:vAlign w:val="center"/>
            <w:hideMark/>
          </w:tcPr>
          <w:p w14:paraId="04A4E55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44FFC44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1.100.000,00</w:t>
            </w:r>
          </w:p>
        </w:tc>
        <w:tc>
          <w:tcPr>
            <w:tcW w:w="1350" w:type="dxa"/>
            <w:noWrap/>
            <w:vAlign w:val="center"/>
            <w:hideMark/>
          </w:tcPr>
          <w:p w14:paraId="231A9B8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4ECE91C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1.100.000,00</w:t>
            </w:r>
          </w:p>
        </w:tc>
        <w:tc>
          <w:tcPr>
            <w:tcW w:w="1524" w:type="dxa"/>
            <w:noWrap/>
            <w:vAlign w:val="center"/>
            <w:hideMark/>
          </w:tcPr>
          <w:p w14:paraId="65BAFDB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51A45CC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886.444,00</w:t>
            </w:r>
          </w:p>
        </w:tc>
        <w:tc>
          <w:tcPr>
            <w:tcW w:w="1351" w:type="dxa"/>
            <w:noWrap/>
            <w:vAlign w:val="center"/>
            <w:hideMark/>
          </w:tcPr>
          <w:p w14:paraId="2988FFF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07D051E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886.444,00</w:t>
            </w:r>
          </w:p>
        </w:tc>
        <w:tc>
          <w:tcPr>
            <w:tcW w:w="720" w:type="dxa"/>
            <w:noWrap/>
            <w:vAlign w:val="center"/>
            <w:hideMark/>
          </w:tcPr>
          <w:p w14:paraId="5DE2634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80,59</w:t>
            </w:r>
          </w:p>
        </w:tc>
      </w:tr>
      <w:tr w:rsidR="00464EEB" w:rsidRPr="00470334" w14:paraId="65349AEF" w14:textId="77777777" w:rsidTr="0016558E">
        <w:trPr>
          <w:trHeight w:val="221"/>
        </w:trPr>
        <w:tc>
          <w:tcPr>
            <w:tcW w:w="536" w:type="dxa"/>
            <w:noWrap/>
            <w:vAlign w:val="bottom"/>
            <w:hideMark/>
          </w:tcPr>
          <w:p w14:paraId="2B50A02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4F1BE502"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7C2D6174"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06</w:t>
            </w:r>
          </w:p>
        </w:tc>
        <w:tc>
          <w:tcPr>
            <w:tcW w:w="2440" w:type="dxa"/>
            <w:vAlign w:val="bottom"/>
            <w:hideMark/>
          </w:tcPr>
          <w:p w14:paraId="74009646"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5591F47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5B5B540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59B2E36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ECC0C3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34FC78B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54B0A2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17506F2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03C4B73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hideMark/>
          </w:tcPr>
          <w:p w14:paraId="2CB635A4" w14:textId="32D3562C"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6D45115B" w14:textId="77777777" w:rsidTr="0016558E">
        <w:trPr>
          <w:trHeight w:val="140"/>
        </w:trPr>
        <w:tc>
          <w:tcPr>
            <w:tcW w:w="536" w:type="dxa"/>
            <w:noWrap/>
            <w:vAlign w:val="bottom"/>
            <w:hideMark/>
          </w:tcPr>
          <w:p w14:paraId="2E28B22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6A47F250"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527C6F8"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07</w:t>
            </w:r>
          </w:p>
        </w:tc>
        <w:tc>
          <w:tcPr>
            <w:tcW w:w="2440" w:type="dxa"/>
            <w:vAlign w:val="bottom"/>
            <w:hideMark/>
          </w:tcPr>
          <w:p w14:paraId="4209051D"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6F160E6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3C32D88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05A9E14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w:t>
            </w:r>
          </w:p>
        </w:tc>
        <w:tc>
          <w:tcPr>
            <w:tcW w:w="1530" w:type="dxa"/>
            <w:noWrap/>
            <w:vAlign w:val="center"/>
            <w:hideMark/>
          </w:tcPr>
          <w:p w14:paraId="61333A2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w:t>
            </w:r>
          </w:p>
        </w:tc>
        <w:tc>
          <w:tcPr>
            <w:tcW w:w="1524" w:type="dxa"/>
            <w:noWrap/>
            <w:vAlign w:val="center"/>
            <w:hideMark/>
          </w:tcPr>
          <w:p w14:paraId="054AC53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207C50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5C228AB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w:t>
            </w:r>
          </w:p>
        </w:tc>
        <w:tc>
          <w:tcPr>
            <w:tcW w:w="1620" w:type="dxa"/>
            <w:noWrap/>
            <w:vAlign w:val="center"/>
            <w:hideMark/>
          </w:tcPr>
          <w:p w14:paraId="342FA2E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w:t>
            </w:r>
          </w:p>
        </w:tc>
        <w:tc>
          <w:tcPr>
            <w:tcW w:w="720" w:type="dxa"/>
            <w:noWrap/>
            <w:vAlign w:val="center"/>
            <w:hideMark/>
          </w:tcPr>
          <w:p w14:paraId="2288983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100,00</w:t>
            </w:r>
          </w:p>
        </w:tc>
      </w:tr>
      <w:tr w:rsidR="00464EEB" w:rsidRPr="00470334" w14:paraId="4E79FB07" w14:textId="77777777" w:rsidTr="0016558E">
        <w:trPr>
          <w:trHeight w:val="266"/>
        </w:trPr>
        <w:tc>
          <w:tcPr>
            <w:tcW w:w="536" w:type="dxa"/>
            <w:noWrap/>
            <w:vAlign w:val="bottom"/>
            <w:hideMark/>
          </w:tcPr>
          <w:p w14:paraId="0DB7CEE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F89AE6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3FF4F652"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08</w:t>
            </w:r>
          </w:p>
        </w:tc>
        <w:tc>
          <w:tcPr>
            <w:tcW w:w="2440" w:type="dxa"/>
            <w:vAlign w:val="bottom"/>
            <w:hideMark/>
          </w:tcPr>
          <w:p w14:paraId="339A6B27"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Добровољне</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физичких</w:t>
            </w:r>
            <w:proofErr w:type="spellEnd"/>
            <w:r w:rsidRPr="00470334">
              <w:rPr>
                <w:b/>
                <w:bCs/>
                <w:sz w:val="18"/>
                <w:szCs w:val="18"/>
                <w:lang w:val="en-US" w:eastAsia="en-GB"/>
              </w:rPr>
              <w:t xml:space="preserve"> и </w:t>
            </w:r>
            <w:proofErr w:type="spellStart"/>
            <w:r w:rsidRPr="00470334">
              <w:rPr>
                <w:b/>
                <w:bCs/>
                <w:sz w:val="18"/>
                <w:szCs w:val="18"/>
                <w:lang w:val="en-US" w:eastAsia="en-GB"/>
              </w:rPr>
              <w:t>правних</w:t>
            </w:r>
            <w:proofErr w:type="spellEnd"/>
            <w:r w:rsidRPr="00470334">
              <w:rPr>
                <w:b/>
                <w:bCs/>
                <w:sz w:val="18"/>
                <w:szCs w:val="18"/>
                <w:lang w:val="en-US" w:eastAsia="en-GB"/>
              </w:rPr>
              <w:t xml:space="preserve"> </w:t>
            </w:r>
            <w:proofErr w:type="spellStart"/>
            <w:r w:rsidRPr="00470334">
              <w:rPr>
                <w:b/>
                <w:bCs/>
                <w:sz w:val="18"/>
                <w:szCs w:val="18"/>
                <w:lang w:val="en-US" w:eastAsia="en-GB"/>
              </w:rPr>
              <w:t>лица</w:t>
            </w:r>
            <w:proofErr w:type="spellEnd"/>
          </w:p>
        </w:tc>
        <w:tc>
          <w:tcPr>
            <w:tcW w:w="1530" w:type="dxa"/>
            <w:noWrap/>
            <w:vAlign w:val="center"/>
            <w:hideMark/>
          </w:tcPr>
          <w:p w14:paraId="460D75F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0D731A1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3BC8EE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196.120,00</w:t>
            </w:r>
          </w:p>
        </w:tc>
        <w:tc>
          <w:tcPr>
            <w:tcW w:w="1530" w:type="dxa"/>
            <w:noWrap/>
            <w:vAlign w:val="center"/>
            <w:hideMark/>
          </w:tcPr>
          <w:p w14:paraId="43C3877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196.120,00</w:t>
            </w:r>
          </w:p>
        </w:tc>
        <w:tc>
          <w:tcPr>
            <w:tcW w:w="1524" w:type="dxa"/>
            <w:noWrap/>
            <w:vAlign w:val="center"/>
            <w:hideMark/>
          </w:tcPr>
          <w:p w14:paraId="3F2FCB2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279052A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66BED9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196.120,00</w:t>
            </w:r>
          </w:p>
        </w:tc>
        <w:tc>
          <w:tcPr>
            <w:tcW w:w="1620" w:type="dxa"/>
            <w:noWrap/>
            <w:vAlign w:val="center"/>
            <w:hideMark/>
          </w:tcPr>
          <w:p w14:paraId="42B1D75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196.120,00</w:t>
            </w:r>
          </w:p>
        </w:tc>
        <w:tc>
          <w:tcPr>
            <w:tcW w:w="720" w:type="dxa"/>
            <w:noWrap/>
            <w:vAlign w:val="center"/>
            <w:hideMark/>
          </w:tcPr>
          <w:p w14:paraId="3B9E99A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100,00</w:t>
            </w:r>
          </w:p>
        </w:tc>
      </w:tr>
      <w:tr w:rsidR="00464EEB" w:rsidRPr="00470334" w14:paraId="15247D47" w14:textId="77777777" w:rsidTr="0016558E">
        <w:trPr>
          <w:trHeight w:val="113"/>
        </w:trPr>
        <w:tc>
          <w:tcPr>
            <w:tcW w:w="536" w:type="dxa"/>
            <w:noWrap/>
            <w:vAlign w:val="bottom"/>
            <w:hideMark/>
          </w:tcPr>
          <w:p w14:paraId="38A0277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7315E31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29B66078"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09</w:t>
            </w:r>
          </w:p>
        </w:tc>
        <w:tc>
          <w:tcPr>
            <w:tcW w:w="2440" w:type="dxa"/>
            <w:vAlign w:val="bottom"/>
            <w:hideMark/>
          </w:tcPr>
          <w:p w14:paraId="549FB788"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0E50B16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48B188F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5DE0447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2.700.000,00</w:t>
            </w:r>
          </w:p>
        </w:tc>
        <w:tc>
          <w:tcPr>
            <w:tcW w:w="1530" w:type="dxa"/>
            <w:noWrap/>
            <w:vAlign w:val="center"/>
            <w:hideMark/>
          </w:tcPr>
          <w:p w14:paraId="7FAEA5A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2.700.000,00</w:t>
            </w:r>
          </w:p>
        </w:tc>
        <w:tc>
          <w:tcPr>
            <w:tcW w:w="1524" w:type="dxa"/>
            <w:noWrap/>
            <w:vAlign w:val="center"/>
            <w:hideMark/>
          </w:tcPr>
          <w:p w14:paraId="6A15C22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5FC5F48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4843FA1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2.052.348,00</w:t>
            </w:r>
          </w:p>
        </w:tc>
        <w:tc>
          <w:tcPr>
            <w:tcW w:w="1620" w:type="dxa"/>
            <w:noWrap/>
            <w:vAlign w:val="center"/>
            <w:hideMark/>
          </w:tcPr>
          <w:p w14:paraId="72DE7D5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2.052.348,00</w:t>
            </w:r>
          </w:p>
        </w:tc>
        <w:tc>
          <w:tcPr>
            <w:tcW w:w="720" w:type="dxa"/>
            <w:noWrap/>
            <w:vAlign w:val="center"/>
            <w:hideMark/>
          </w:tcPr>
          <w:p w14:paraId="5C7BD19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76,01</w:t>
            </w:r>
          </w:p>
        </w:tc>
      </w:tr>
      <w:tr w:rsidR="00464EEB" w:rsidRPr="00470334" w14:paraId="4C338207" w14:textId="77777777" w:rsidTr="0016558E">
        <w:trPr>
          <w:trHeight w:val="70"/>
        </w:trPr>
        <w:tc>
          <w:tcPr>
            <w:tcW w:w="536" w:type="dxa"/>
            <w:noWrap/>
            <w:vAlign w:val="bottom"/>
            <w:hideMark/>
          </w:tcPr>
          <w:p w14:paraId="33E6C41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36FD822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36768C79"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13</w:t>
            </w:r>
          </w:p>
        </w:tc>
        <w:tc>
          <w:tcPr>
            <w:tcW w:w="2440" w:type="dxa"/>
            <w:vAlign w:val="bottom"/>
            <w:hideMark/>
          </w:tcPr>
          <w:p w14:paraId="7CF7DF49"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4C3DF1D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7F73F54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E94E69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47.907,00</w:t>
            </w:r>
          </w:p>
        </w:tc>
        <w:tc>
          <w:tcPr>
            <w:tcW w:w="1530" w:type="dxa"/>
            <w:noWrap/>
            <w:vAlign w:val="center"/>
            <w:hideMark/>
          </w:tcPr>
          <w:p w14:paraId="515F851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47.907,00</w:t>
            </w:r>
          </w:p>
        </w:tc>
        <w:tc>
          <w:tcPr>
            <w:tcW w:w="1524" w:type="dxa"/>
            <w:noWrap/>
            <w:vAlign w:val="center"/>
            <w:hideMark/>
          </w:tcPr>
          <w:p w14:paraId="58810FA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6A426D2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116187A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42.000,00</w:t>
            </w:r>
          </w:p>
        </w:tc>
        <w:tc>
          <w:tcPr>
            <w:tcW w:w="1620" w:type="dxa"/>
            <w:noWrap/>
            <w:vAlign w:val="center"/>
            <w:hideMark/>
          </w:tcPr>
          <w:p w14:paraId="659E8E8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42.000,00</w:t>
            </w:r>
          </w:p>
        </w:tc>
        <w:tc>
          <w:tcPr>
            <w:tcW w:w="720" w:type="dxa"/>
            <w:noWrap/>
            <w:vAlign w:val="center"/>
            <w:hideMark/>
          </w:tcPr>
          <w:p w14:paraId="0ECF927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87,67</w:t>
            </w:r>
          </w:p>
        </w:tc>
      </w:tr>
      <w:tr w:rsidR="00464EEB" w:rsidRPr="00470334" w14:paraId="68D2F6EF" w14:textId="77777777" w:rsidTr="0016558E">
        <w:trPr>
          <w:trHeight w:val="70"/>
        </w:trPr>
        <w:tc>
          <w:tcPr>
            <w:tcW w:w="536" w:type="dxa"/>
            <w:noWrap/>
            <w:vAlign w:val="bottom"/>
            <w:hideMark/>
          </w:tcPr>
          <w:p w14:paraId="6F101E5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86984C4"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31728D8"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15</w:t>
            </w:r>
          </w:p>
        </w:tc>
        <w:tc>
          <w:tcPr>
            <w:tcW w:w="2440" w:type="dxa"/>
            <w:vAlign w:val="bottom"/>
            <w:hideMark/>
          </w:tcPr>
          <w:p w14:paraId="0A86D7EA"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донација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7215DFA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4C31297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510650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100196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6BDC55A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7ECF709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77201BA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25D2208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hideMark/>
          </w:tcPr>
          <w:p w14:paraId="09359CF4" w14:textId="709DB25E"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22EC48A3" w14:textId="77777777" w:rsidTr="0016558E">
        <w:trPr>
          <w:trHeight w:val="95"/>
        </w:trPr>
        <w:tc>
          <w:tcPr>
            <w:tcW w:w="536" w:type="dxa"/>
            <w:noWrap/>
            <w:vAlign w:val="bottom"/>
            <w:hideMark/>
          </w:tcPr>
          <w:p w14:paraId="005814CE"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lastRenderedPageBreak/>
              <w:t> </w:t>
            </w:r>
          </w:p>
        </w:tc>
        <w:tc>
          <w:tcPr>
            <w:tcW w:w="627" w:type="dxa"/>
            <w:noWrap/>
            <w:vAlign w:val="bottom"/>
            <w:hideMark/>
          </w:tcPr>
          <w:p w14:paraId="4E22DE7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2ABDDEA4"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17</w:t>
            </w:r>
          </w:p>
        </w:tc>
        <w:tc>
          <w:tcPr>
            <w:tcW w:w="2440" w:type="dxa"/>
            <w:vAlign w:val="bottom"/>
            <w:hideMark/>
          </w:tcPr>
          <w:p w14:paraId="51130627"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61DFF86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684A943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025C0C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4.957.000,00</w:t>
            </w:r>
          </w:p>
        </w:tc>
        <w:tc>
          <w:tcPr>
            <w:tcW w:w="1530" w:type="dxa"/>
            <w:noWrap/>
            <w:vAlign w:val="center"/>
            <w:hideMark/>
          </w:tcPr>
          <w:p w14:paraId="13624DB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4.957.000,00</w:t>
            </w:r>
          </w:p>
        </w:tc>
        <w:tc>
          <w:tcPr>
            <w:tcW w:w="1524" w:type="dxa"/>
            <w:noWrap/>
            <w:vAlign w:val="center"/>
            <w:hideMark/>
          </w:tcPr>
          <w:p w14:paraId="3D4D40A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57B5025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56283AC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3.035.709,00</w:t>
            </w:r>
          </w:p>
        </w:tc>
        <w:tc>
          <w:tcPr>
            <w:tcW w:w="1620" w:type="dxa"/>
            <w:noWrap/>
            <w:vAlign w:val="center"/>
            <w:hideMark/>
          </w:tcPr>
          <w:p w14:paraId="6064608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3.035.709,00</w:t>
            </w:r>
          </w:p>
        </w:tc>
        <w:tc>
          <w:tcPr>
            <w:tcW w:w="720" w:type="dxa"/>
            <w:noWrap/>
            <w:vAlign w:val="center"/>
            <w:hideMark/>
          </w:tcPr>
          <w:p w14:paraId="05D6F7C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61,24</w:t>
            </w:r>
          </w:p>
        </w:tc>
      </w:tr>
      <w:tr w:rsidR="00464EEB" w:rsidRPr="00470334" w14:paraId="668E5635" w14:textId="77777777" w:rsidTr="0016558E">
        <w:trPr>
          <w:trHeight w:val="365"/>
        </w:trPr>
        <w:tc>
          <w:tcPr>
            <w:tcW w:w="1163" w:type="dxa"/>
            <w:gridSpan w:val="2"/>
            <w:shd w:val="clear" w:color="000000" w:fill="F5F5F5"/>
            <w:noWrap/>
            <w:vAlign w:val="bottom"/>
            <w:hideMark/>
          </w:tcPr>
          <w:p w14:paraId="5DAB69A8"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главу</w:t>
            </w:r>
            <w:proofErr w:type="spellEnd"/>
          </w:p>
        </w:tc>
        <w:tc>
          <w:tcPr>
            <w:tcW w:w="807" w:type="dxa"/>
            <w:shd w:val="clear" w:color="000000" w:fill="F5F5F5"/>
            <w:noWrap/>
            <w:vAlign w:val="bottom"/>
            <w:hideMark/>
          </w:tcPr>
          <w:p w14:paraId="14014712"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4,04</w:t>
            </w:r>
          </w:p>
        </w:tc>
        <w:tc>
          <w:tcPr>
            <w:tcW w:w="2440" w:type="dxa"/>
            <w:shd w:val="clear" w:color="000000" w:fill="F5F5F5"/>
            <w:vAlign w:val="bottom"/>
            <w:hideMark/>
          </w:tcPr>
          <w:p w14:paraId="10104CBE"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ТУРИСТИЧКА ОРГАНИЗАЦИЈА</w:t>
            </w:r>
          </w:p>
        </w:tc>
        <w:tc>
          <w:tcPr>
            <w:tcW w:w="1530" w:type="dxa"/>
            <w:shd w:val="clear" w:color="000000" w:fill="F5F5F5"/>
            <w:noWrap/>
            <w:vAlign w:val="center"/>
            <w:hideMark/>
          </w:tcPr>
          <w:p w14:paraId="5C5CC84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98.695.000,00</w:t>
            </w:r>
          </w:p>
        </w:tc>
        <w:tc>
          <w:tcPr>
            <w:tcW w:w="1260" w:type="dxa"/>
            <w:shd w:val="clear" w:color="000000" w:fill="F5F5F5"/>
            <w:noWrap/>
            <w:vAlign w:val="center"/>
            <w:hideMark/>
          </w:tcPr>
          <w:p w14:paraId="6E7C088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1.100.000,00</w:t>
            </w:r>
          </w:p>
        </w:tc>
        <w:tc>
          <w:tcPr>
            <w:tcW w:w="1350" w:type="dxa"/>
            <w:shd w:val="clear" w:color="000000" w:fill="F5F5F5"/>
            <w:noWrap/>
            <w:vAlign w:val="center"/>
            <w:hideMark/>
          </w:tcPr>
          <w:p w14:paraId="27613BB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8.401.027,00</w:t>
            </w:r>
          </w:p>
        </w:tc>
        <w:tc>
          <w:tcPr>
            <w:tcW w:w="1530" w:type="dxa"/>
            <w:shd w:val="clear" w:color="000000" w:fill="F5F5F5"/>
            <w:noWrap/>
            <w:vAlign w:val="center"/>
            <w:hideMark/>
          </w:tcPr>
          <w:p w14:paraId="583C35A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108.196.027,00</w:t>
            </w:r>
          </w:p>
        </w:tc>
        <w:tc>
          <w:tcPr>
            <w:tcW w:w="1524" w:type="dxa"/>
            <w:shd w:val="clear" w:color="000000" w:fill="F5F5F5"/>
            <w:noWrap/>
            <w:vAlign w:val="center"/>
            <w:hideMark/>
          </w:tcPr>
          <w:p w14:paraId="18E2B8D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88.216.271,00</w:t>
            </w:r>
          </w:p>
        </w:tc>
        <w:tc>
          <w:tcPr>
            <w:tcW w:w="1175" w:type="dxa"/>
            <w:shd w:val="clear" w:color="000000" w:fill="F5F5F5"/>
            <w:noWrap/>
            <w:vAlign w:val="center"/>
            <w:hideMark/>
          </w:tcPr>
          <w:p w14:paraId="4CD99E9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886.444,00</w:t>
            </w:r>
          </w:p>
        </w:tc>
        <w:tc>
          <w:tcPr>
            <w:tcW w:w="1351" w:type="dxa"/>
            <w:shd w:val="clear" w:color="000000" w:fill="F5F5F5"/>
            <w:noWrap/>
            <w:vAlign w:val="center"/>
            <w:hideMark/>
          </w:tcPr>
          <w:p w14:paraId="53A4FCB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5.826.177,00</w:t>
            </w:r>
          </w:p>
        </w:tc>
        <w:tc>
          <w:tcPr>
            <w:tcW w:w="1620" w:type="dxa"/>
            <w:shd w:val="clear" w:color="000000" w:fill="F5F5F5"/>
            <w:noWrap/>
            <w:vAlign w:val="center"/>
            <w:hideMark/>
          </w:tcPr>
          <w:p w14:paraId="7B7EC7D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94.928.892,00</w:t>
            </w:r>
          </w:p>
        </w:tc>
        <w:tc>
          <w:tcPr>
            <w:tcW w:w="720" w:type="dxa"/>
            <w:noWrap/>
            <w:vAlign w:val="center"/>
            <w:hideMark/>
          </w:tcPr>
          <w:p w14:paraId="49C6B15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87,74</w:t>
            </w:r>
          </w:p>
        </w:tc>
      </w:tr>
      <w:tr w:rsidR="00464EEB" w:rsidRPr="00470334" w14:paraId="4EEB3946" w14:textId="77777777" w:rsidTr="004032D4">
        <w:trPr>
          <w:trHeight w:val="70"/>
        </w:trPr>
        <w:tc>
          <w:tcPr>
            <w:tcW w:w="16470" w:type="dxa"/>
            <w:gridSpan w:val="13"/>
            <w:noWrap/>
            <w:vAlign w:val="bottom"/>
            <w:hideMark/>
          </w:tcPr>
          <w:p w14:paraId="7D8E15E7"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13D29B9E" w14:textId="77777777" w:rsidTr="004032D4">
        <w:trPr>
          <w:trHeight w:val="70"/>
        </w:trPr>
        <w:tc>
          <w:tcPr>
            <w:tcW w:w="16470" w:type="dxa"/>
            <w:gridSpan w:val="13"/>
            <w:noWrap/>
            <w:vAlign w:val="bottom"/>
            <w:hideMark/>
          </w:tcPr>
          <w:p w14:paraId="3101241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9A25E9" w14:paraId="11672322" w14:textId="77777777" w:rsidTr="0016558E">
        <w:trPr>
          <w:trHeight w:val="230"/>
        </w:trPr>
        <w:tc>
          <w:tcPr>
            <w:tcW w:w="7200" w:type="dxa"/>
            <w:gridSpan w:val="6"/>
            <w:vMerge w:val="restart"/>
            <w:noWrap/>
            <w:vAlign w:val="center"/>
            <w:hideMark/>
          </w:tcPr>
          <w:p w14:paraId="01177247" w14:textId="0141DDC8" w:rsidR="008A73F1" w:rsidRPr="00470334" w:rsidRDefault="008A73F1"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Глава</w:t>
            </w:r>
            <w:proofErr w:type="spellEnd"/>
            <w:r>
              <w:rPr>
                <w:b/>
                <w:bCs/>
                <w:sz w:val="18"/>
                <w:szCs w:val="18"/>
                <w:lang w:val="sr-Cyrl-RS" w:eastAsia="en-GB"/>
              </w:rPr>
              <w:t xml:space="preserve"> </w:t>
            </w:r>
            <w:r w:rsidRPr="00470334">
              <w:rPr>
                <w:b/>
                <w:bCs/>
                <w:sz w:val="18"/>
                <w:szCs w:val="18"/>
                <w:lang w:val="en-US" w:eastAsia="en-GB"/>
              </w:rPr>
              <w:t>4.05</w:t>
            </w:r>
            <w:r>
              <w:rPr>
                <w:b/>
                <w:bCs/>
                <w:sz w:val="18"/>
                <w:szCs w:val="18"/>
                <w:lang w:val="sr-Cyrl-RS" w:eastAsia="en-GB"/>
              </w:rPr>
              <w:t xml:space="preserve"> </w:t>
            </w:r>
            <w:r w:rsidRPr="00470334">
              <w:rPr>
                <w:b/>
                <w:bCs/>
                <w:sz w:val="18"/>
                <w:szCs w:val="18"/>
                <w:lang w:val="en-US" w:eastAsia="en-GB"/>
              </w:rPr>
              <w:t>МЕСНЕ ЗАЈЕДНИЦЕ</w:t>
            </w:r>
          </w:p>
          <w:p w14:paraId="31D43040" w14:textId="5B8401E2" w:rsidR="008A73F1" w:rsidRPr="009A25E9" w:rsidRDefault="008A73F1" w:rsidP="00A03416">
            <w:pPr>
              <w:spacing w:before="0" w:beforeAutospacing="0" w:after="0" w:afterAutospacing="0"/>
              <w:jc w:val="left"/>
              <w:outlineLvl w:val="4"/>
              <w:rPr>
                <w:b/>
                <w:bCs/>
                <w:sz w:val="18"/>
                <w:szCs w:val="18"/>
                <w:lang w:val="sr-Cyrl-R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9A25E9">
              <w:rPr>
                <w:b/>
                <w:bCs/>
                <w:sz w:val="18"/>
                <w:szCs w:val="18"/>
                <w:lang w:val="sr-Cyrl-RS" w:eastAsia="en-GB"/>
              </w:rPr>
              <w:t>160</w:t>
            </w:r>
            <w:r>
              <w:rPr>
                <w:b/>
                <w:bCs/>
                <w:sz w:val="18"/>
                <w:szCs w:val="18"/>
                <w:lang w:val="sr-Cyrl-RS" w:eastAsia="en-GB"/>
              </w:rPr>
              <w:t xml:space="preserve"> </w:t>
            </w:r>
            <w:r w:rsidRPr="009A25E9">
              <w:rPr>
                <w:b/>
                <w:bCs/>
                <w:sz w:val="18"/>
                <w:szCs w:val="18"/>
                <w:lang w:val="sr-Cyrl-RS" w:eastAsia="en-GB"/>
              </w:rPr>
              <w:t>Опште јавне услуге некласификоване на другом месту</w:t>
            </w:r>
          </w:p>
          <w:p w14:paraId="1EC8479D" w14:textId="4FB2FDAC" w:rsidR="008A73F1" w:rsidRPr="009A25E9" w:rsidRDefault="008A73F1" w:rsidP="008A73F1">
            <w:pPr>
              <w:spacing w:before="0" w:beforeAutospacing="0" w:after="0" w:afterAutospacing="0"/>
              <w:jc w:val="left"/>
              <w:outlineLvl w:val="5"/>
              <w:rPr>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0602</w:t>
            </w:r>
            <w:r>
              <w:rPr>
                <w:b/>
                <w:bCs/>
                <w:sz w:val="18"/>
                <w:szCs w:val="18"/>
                <w:lang w:val="sr-Cyrl-RS" w:eastAsia="en-GB"/>
              </w:rPr>
              <w:t xml:space="preserve"> </w:t>
            </w:r>
            <w:r w:rsidRPr="009A25E9">
              <w:rPr>
                <w:b/>
                <w:bCs/>
                <w:sz w:val="18"/>
                <w:szCs w:val="18"/>
                <w:lang w:val="sr-Cyrl-RS" w:eastAsia="en-GB"/>
              </w:rPr>
              <w:t>ОПШТЕ УСЛУГЕ ЛОКАЛНЕ САМОУПРАВЕ</w:t>
            </w:r>
          </w:p>
        </w:tc>
        <w:tc>
          <w:tcPr>
            <w:tcW w:w="1350" w:type="dxa"/>
            <w:noWrap/>
            <w:vAlign w:val="center"/>
            <w:hideMark/>
          </w:tcPr>
          <w:p w14:paraId="04702788"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530" w:type="dxa"/>
            <w:noWrap/>
            <w:vAlign w:val="center"/>
            <w:hideMark/>
          </w:tcPr>
          <w:p w14:paraId="5DA9498C"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524" w:type="dxa"/>
            <w:noWrap/>
            <w:vAlign w:val="center"/>
            <w:hideMark/>
          </w:tcPr>
          <w:p w14:paraId="42776217"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175" w:type="dxa"/>
            <w:noWrap/>
            <w:vAlign w:val="center"/>
            <w:hideMark/>
          </w:tcPr>
          <w:p w14:paraId="78FAEB36"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351" w:type="dxa"/>
            <w:noWrap/>
            <w:vAlign w:val="center"/>
            <w:hideMark/>
          </w:tcPr>
          <w:p w14:paraId="4D1E752C"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620" w:type="dxa"/>
            <w:noWrap/>
            <w:vAlign w:val="center"/>
            <w:hideMark/>
          </w:tcPr>
          <w:p w14:paraId="2481EAE2"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720" w:type="dxa"/>
            <w:noWrap/>
            <w:vAlign w:val="center"/>
            <w:hideMark/>
          </w:tcPr>
          <w:p w14:paraId="271CA809" w14:textId="77777777" w:rsidR="008A73F1" w:rsidRPr="009A25E9" w:rsidRDefault="008A73F1" w:rsidP="00A03416">
            <w:pPr>
              <w:spacing w:before="0" w:beforeAutospacing="0" w:after="0" w:afterAutospacing="0"/>
              <w:jc w:val="left"/>
              <w:outlineLvl w:val="3"/>
              <w:rPr>
                <w:sz w:val="18"/>
                <w:szCs w:val="18"/>
                <w:lang w:val="sr-Cyrl-RS" w:eastAsia="en-GB"/>
              </w:rPr>
            </w:pPr>
          </w:p>
        </w:tc>
      </w:tr>
      <w:tr w:rsidR="00464EEB" w:rsidRPr="009A25E9" w14:paraId="7A2EE877" w14:textId="77777777" w:rsidTr="0016558E">
        <w:trPr>
          <w:trHeight w:val="176"/>
        </w:trPr>
        <w:tc>
          <w:tcPr>
            <w:tcW w:w="7200" w:type="dxa"/>
            <w:gridSpan w:val="6"/>
            <w:vMerge/>
            <w:noWrap/>
            <w:vAlign w:val="center"/>
            <w:hideMark/>
          </w:tcPr>
          <w:p w14:paraId="6A8A5C8D" w14:textId="1E3AC2D7" w:rsidR="008A73F1" w:rsidRPr="009A25E9" w:rsidRDefault="008A73F1" w:rsidP="00A03416">
            <w:pPr>
              <w:spacing w:before="0" w:after="0"/>
              <w:jc w:val="left"/>
              <w:outlineLvl w:val="5"/>
              <w:rPr>
                <w:sz w:val="18"/>
                <w:szCs w:val="18"/>
                <w:lang w:val="sr-Cyrl-RS" w:eastAsia="en-GB"/>
              </w:rPr>
            </w:pPr>
          </w:p>
        </w:tc>
        <w:tc>
          <w:tcPr>
            <w:tcW w:w="1350" w:type="dxa"/>
            <w:noWrap/>
            <w:vAlign w:val="center"/>
            <w:hideMark/>
          </w:tcPr>
          <w:p w14:paraId="590D834F"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530" w:type="dxa"/>
            <w:noWrap/>
            <w:vAlign w:val="center"/>
            <w:hideMark/>
          </w:tcPr>
          <w:p w14:paraId="767351BA"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524" w:type="dxa"/>
            <w:noWrap/>
            <w:vAlign w:val="center"/>
            <w:hideMark/>
          </w:tcPr>
          <w:p w14:paraId="41133937"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175" w:type="dxa"/>
            <w:noWrap/>
            <w:vAlign w:val="center"/>
            <w:hideMark/>
          </w:tcPr>
          <w:p w14:paraId="1986DB82"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351" w:type="dxa"/>
            <w:noWrap/>
            <w:vAlign w:val="center"/>
            <w:hideMark/>
          </w:tcPr>
          <w:p w14:paraId="659FCC9C"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620" w:type="dxa"/>
            <w:noWrap/>
            <w:vAlign w:val="center"/>
            <w:hideMark/>
          </w:tcPr>
          <w:p w14:paraId="3E797A54"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720" w:type="dxa"/>
            <w:noWrap/>
            <w:vAlign w:val="center"/>
            <w:hideMark/>
          </w:tcPr>
          <w:p w14:paraId="5556B371" w14:textId="77777777" w:rsidR="008A73F1" w:rsidRPr="009A25E9" w:rsidRDefault="008A73F1" w:rsidP="00A03416">
            <w:pPr>
              <w:spacing w:before="0" w:beforeAutospacing="0" w:after="0" w:afterAutospacing="0"/>
              <w:jc w:val="left"/>
              <w:outlineLvl w:val="4"/>
              <w:rPr>
                <w:sz w:val="18"/>
                <w:szCs w:val="18"/>
                <w:lang w:val="sr-Cyrl-RS" w:eastAsia="en-GB"/>
              </w:rPr>
            </w:pPr>
          </w:p>
        </w:tc>
      </w:tr>
      <w:tr w:rsidR="00464EEB" w:rsidRPr="009A25E9" w14:paraId="289D2C2E" w14:textId="77777777" w:rsidTr="0016558E">
        <w:trPr>
          <w:trHeight w:val="300"/>
        </w:trPr>
        <w:tc>
          <w:tcPr>
            <w:tcW w:w="7200" w:type="dxa"/>
            <w:gridSpan w:val="6"/>
            <w:vMerge/>
            <w:noWrap/>
            <w:vAlign w:val="center"/>
            <w:hideMark/>
          </w:tcPr>
          <w:p w14:paraId="17E6C71E" w14:textId="5076212B" w:rsidR="008A73F1" w:rsidRPr="009A25E9" w:rsidRDefault="008A73F1" w:rsidP="00A03416">
            <w:pPr>
              <w:spacing w:before="0" w:beforeAutospacing="0" w:after="0" w:afterAutospacing="0"/>
              <w:jc w:val="left"/>
              <w:outlineLvl w:val="5"/>
              <w:rPr>
                <w:sz w:val="18"/>
                <w:szCs w:val="18"/>
                <w:lang w:val="sr-Cyrl-RS" w:eastAsia="en-GB"/>
              </w:rPr>
            </w:pPr>
          </w:p>
        </w:tc>
        <w:tc>
          <w:tcPr>
            <w:tcW w:w="1350" w:type="dxa"/>
            <w:noWrap/>
            <w:vAlign w:val="center"/>
            <w:hideMark/>
          </w:tcPr>
          <w:p w14:paraId="0B718312"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530" w:type="dxa"/>
            <w:noWrap/>
            <w:vAlign w:val="center"/>
            <w:hideMark/>
          </w:tcPr>
          <w:p w14:paraId="1CBE13B8"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524" w:type="dxa"/>
            <w:noWrap/>
            <w:vAlign w:val="center"/>
            <w:hideMark/>
          </w:tcPr>
          <w:p w14:paraId="43074CF0"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175" w:type="dxa"/>
            <w:noWrap/>
            <w:vAlign w:val="center"/>
            <w:hideMark/>
          </w:tcPr>
          <w:p w14:paraId="0A1F7DE4"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351" w:type="dxa"/>
            <w:noWrap/>
            <w:vAlign w:val="center"/>
            <w:hideMark/>
          </w:tcPr>
          <w:p w14:paraId="752D3A1D"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620" w:type="dxa"/>
            <w:noWrap/>
            <w:vAlign w:val="center"/>
            <w:hideMark/>
          </w:tcPr>
          <w:p w14:paraId="631B63C4"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2CCF5283" w14:textId="77777777" w:rsidR="008A73F1" w:rsidRPr="009A25E9" w:rsidRDefault="008A73F1" w:rsidP="00A03416">
            <w:pPr>
              <w:spacing w:before="0" w:beforeAutospacing="0" w:after="0" w:afterAutospacing="0"/>
              <w:jc w:val="left"/>
              <w:outlineLvl w:val="5"/>
              <w:rPr>
                <w:sz w:val="18"/>
                <w:szCs w:val="18"/>
                <w:lang w:val="sr-Cyrl-RS" w:eastAsia="en-GB"/>
              </w:rPr>
            </w:pPr>
          </w:p>
        </w:tc>
      </w:tr>
      <w:tr w:rsidR="00464EEB" w:rsidRPr="009A25E9" w14:paraId="1DF2E117" w14:textId="77777777" w:rsidTr="004032D4">
        <w:trPr>
          <w:trHeight w:val="131"/>
        </w:trPr>
        <w:tc>
          <w:tcPr>
            <w:tcW w:w="16470" w:type="dxa"/>
            <w:gridSpan w:val="13"/>
            <w:noWrap/>
            <w:vAlign w:val="center"/>
            <w:hideMark/>
          </w:tcPr>
          <w:p w14:paraId="30B4AA38"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470334" w14:paraId="3B1489A9" w14:textId="77777777" w:rsidTr="0016558E">
        <w:trPr>
          <w:trHeight w:val="158"/>
        </w:trPr>
        <w:tc>
          <w:tcPr>
            <w:tcW w:w="4410" w:type="dxa"/>
            <w:gridSpan w:val="4"/>
            <w:noWrap/>
            <w:vAlign w:val="center"/>
            <w:hideMark/>
          </w:tcPr>
          <w:p w14:paraId="1F6D3BF0" w14:textId="4176889A" w:rsidR="008A73F1" w:rsidRPr="00470334" w:rsidRDefault="008A73F1" w:rsidP="008A73F1">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месних</w:t>
            </w:r>
            <w:proofErr w:type="spellEnd"/>
            <w:r w:rsidRPr="00470334">
              <w:rPr>
                <w:b/>
                <w:bCs/>
                <w:sz w:val="18"/>
                <w:szCs w:val="18"/>
                <w:lang w:val="en-US" w:eastAsia="en-GB"/>
              </w:rPr>
              <w:t xml:space="preserve"> </w:t>
            </w:r>
            <w:proofErr w:type="spellStart"/>
            <w:r w:rsidRPr="00470334">
              <w:rPr>
                <w:b/>
                <w:bCs/>
                <w:sz w:val="18"/>
                <w:szCs w:val="18"/>
                <w:lang w:val="en-US" w:eastAsia="en-GB"/>
              </w:rPr>
              <w:t>заједница</w:t>
            </w:r>
            <w:proofErr w:type="spellEnd"/>
          </w:p>
        </w:tc>
        <w:tc>
          <w:tcPr>
            <w:tcW w:w="1530" w:type="dxa"/>
            <w:noWrap/>
            <w:vAlign w:val="center"/>
            <w:hideMark/>
          </w:tcPr>
          <w:p w14:paraId="3CA12E58"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260" w:type="dxa"/>
            <w:noWrap/>
            <w:vAlign w:val="center"/>
            <w:hideMark/>
          </w:tcPr>
          <w:p w14:paraId="0E7BBCBD"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0" w:type="dxa"/>
            <w:noWrap/>
            <w:vAlign w:val="center"/>
            <w:hideMark/>
          </w:tcPr>
          <w:p w14:paraId="3C045F2D"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30" w:type="dxa"/>
            <w:noWrap/>
            <w:vAlign w:val="center"/>
            <w:hideMark/>
          </w:tcPr>
          <w:p w14:paraId="0EC403E3"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24" w:type="dxa"/>
            <w:noWrap/>
            <w:vAlign w:val="center"/>
            <w:hideMark/>
          </w:tcPr>
          <w:p w14:paraId="10D5DA55"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175" w:type="dxa"/>
            <w:noWrap/>
            <w:vAlign w:val="center"/>
            <w:hideMark/>
          </w:tcPr>
          <w:p w14:paraId="7725B190"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1" w:type="dxa"/>
            <w:noWrap/>
            <w:vAlign w:val="center"/>
            <w:hideMark/>
          </w:tcPr>
          <w:p w14:paraId="7C19D479"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620" w:type="dxa"/>
            <w:noWrap/>
            <w:vAlign w:val="center"/>
            <w:hideMark/>
          </w:tcPr>
          <w:p w14:paraId="05F92D35"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720" w:type="dxa"/>
            <w:noWrap/>
            <w:vAlign w:val="center"/>
            <w:hideMark/>
          </w:tcPr>
          <w:p w14:paraId="4347F87C" w14:textId="77777777" w:rsidR="008A73F1" w:rsidRPr="00470334" w:rsidRDefault="008A73F1" w:rsidP="00A03416">
            <w:pPr>
              <w:spacing w:before="0" w:beforeAutospacing="0" w:after="0" w:afterAutospacing="0"/>
              <w:jc w:val="left"/>
              <w:outlineLvl w:val="5"/>
              <w:rPr>
                <w:sz w:val="18"/>
                <w:szCs w:val="18"/>
                <w:lang w:val="en-US" w:eastAsia="en-GB"/>
              </w:rPr>
            </w:pPr>
          </w:p>
        </w:tc>
      </w:tr>
      <w:tr w:rsidR="00464EEB" w:rsidRPr="00470334" w14:paraId="556E1A90" w14:textId="77777777" w:rsidTr="0016558E">
        <w:trPr>
          <w:trHeight w:val="248"/>
        </w:trPr>
        <w:tc>
          <w:tcPr>
            <w:tcW w:w="536" w:type="dxa"/>
            <w:noWrap/>
            <w:vAlign w:val="center"/>
            <w:hideMark/>
          </w:tcPr>
          <w:p w14:paraId="1DF1DF5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63125A0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197/0</w:t>
            </w:r>
          </w:p>
        </w:tc>
        <w:tc>
          <w:tcPr>
            <w:tcW w:w="807" w:type="dxa"/>
            <w:noWrap/>
            <w:vAlign w:val="center"/>
            <w:hideMark/>
          </w:tcPr>
          <w:p w14:paraId="5215CD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297AE3A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6A7D34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936.540,00</w:t>
            </w:r>
          </w:p>
        </w:tc>
        <w:tc>
          <w:tcPr>
            <w:tcW w:w="1260" w:type="dxa"/>
            <w:noWrap/>
            <w:vAlign w:val="center"/>
            <w:hideMark/>
          </w:tcPr>
          <w:p w14:paraId="605B6A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E0349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F1B57B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936.540,00</w:t>
            </w:r>
          </w:p>
        </w:tc>
        <w:tc>
          <w:tcPr>
            <w:tcW w:w="1524" w:type="dxa"/>
            <w:noWrap/>
            <w:vAlign w:val="center"/>
            <w:hideMark/>
          </w:tcPr>
          <w:p w14:paraId="6700871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936.539,00</w:t>
            </w:r>
          </w:p>
        </w:tc>
        <w:tc>
          <w:tcPr>
            <w:tcW w:w="1175" w:type="dxa"/>
            <w:noWrap/>
            <w:vAlign w:val="center"/>
            <w:hideMark/>
          </w:tcPr>
          <w:p w14:paraId="1A4BF4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EE2FB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4E67E1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936.539,00</w:t>
            </w:r>
          </w:p>
        </w:tc>
        <w:tc>
          <w:tcPr>
            <w:tcW w:w="720" w:type="dxa"/>
            <w:noWrap/>
            <w:vAlign w:val="center"/>
            <w:hideMark/>
          </w:tcPr>
          <w:p w14:paraId="697F585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642AF454" w14:textId="77777777" w:rsidTr="0016558E">
        <w:trPr>
          <w:trHeight w:val="248"/>
        </w:trPr>
        <w:tc>
          <w:tcPr>
            <w:tcW w:w="536" w:type="dxa"/>
            <w:noWrap/>
            <w:vAlign w:val="center"/>
            <w:hideMark/>
          </w:tcPr>
          <w:p w14:paraId="7BFDEF4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57D1AFB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198/0</w:t>
            </w:r>
          </w:p>
        </w:tc>
        <w:tc>
          <w:tcPr>
            <w:tcW w:w="807" w:type="dxa"/>
            <w:noWrap/>
            <w:vAlign w:val="center"/>
            <w:hideMark/>
          </w:tcPr>
          <w:p w14:paraId="224EE4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479D5D52"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7B11F01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141.887,00</w:t>
            </w:r>
          </w:p>
        </w:tc>
        <w:tc>
          <w:tcPr>
            <w:tcW w:w="1260" w:type="dxa"/>
            <w:noWrap/>
            <w:vAlign w:val="center"/>
            <w:hideMark/>
          </w:tcPr>
          <w:p w14:paraId="7A33E8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4603B4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ACE0C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141.887,00</w:t>
            </w:r>
          </w:p>
        </w:tc>
        <w:tc>
          <w:tcPr>
            <w:tcW w:w="1524" w:type="dxa"/>
            <w:noWrap/>
            <w:vAlign w:val="center"/>
            <w:hideMark/>
          </w:tcPr>
          <w:p w14:paraId="7DB4D7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141.886,00</w:t>
            </w:r>
          </w:p>
        </w:tc>
        <w:tc>
          <w:tcPr>
            <w:tcW w:w="1175" w:type="dxa"/>
            <w:noWrap/>
            <w:vAlign w:val="center"/>
            <w:hideMark/>
          </w:tcPr>
          <w:p w14:paraId="1DCEB1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D878B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3EFE3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141.886,00</w:t>
            </w:r>
          </w:p>
        </w:tc>
        <w:tc>
          <w:tcPr>
            <w:tcW w:w="720" w:type="dxa"/>
            <w:noWrap/>
            <w:vAlign w:val="center"/>
            <w:hideMark/>
          </w:tcPr>
          <w:p w14:paraId="54E8059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5368281D" w14:textId="77777777" w:rsidTr="0016558E">
        <w:trPr>
          <w:trHeight w:val="185"/>
        </w:trPr>
        <w:tc>
          <w:tcPr>
            <w:tcW w:w="536" w:type="dxa"/>
            <w:noWrap/>
            <w:vAlign w:val="center"/>
            <w:hideMark/>
          </w:tcPr>
          <w:p w14:paraId="5EEC14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21CD191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199/0</w:t>
            </w:r>
          </w:p>
        </w:tc>
        <w:tc>
          <w:tcPr>
            <w:tcW w:w="807" w:type="dxa"/>
            <w:noWrap/>
            <w:vAlign w:val="center"/>
            <w:hideMark/>
          </w:tcPr>
          <w:p w14:paraId="544979A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21CCC8C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483F03E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w:t>
            </w:r>
          </w:p>
        </w:tc>
        <w:tc>
          <w:tcPr>
            <w:tcW w:w="1260" w:type="dxa"/>
            <w:noWrap/>
            <w:vAlign w:val="center"/>
            <w:hideMark/>
          </w:tcPr>
          <w:p w14:paraId="3484D88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773B4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CE6E7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w:t>
            </w:r>
          </w:p>
        </w:tc>
        <w:tc>
          <w:tcPr>
            <w:tcW w:w="1524" w:type="dxa"/>
            <w:noWrap/>
            <w:vAlign w:val="center"/>
            <w:hideMark/>
          </w:tcPr>
          <w:p w14:paraId="213CA8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21.903,00</w:t>
            </w:r>
          </w:p>
        </w:tc>
        <w:tc>
          <w:tcPr>
            <w:tcW w:w="1175" w:type="dxa"/>
            <w:noWrap/>
            <w:vAlign w:val="center"/>
            <w:hideMark/>
          </w:tcPr>
          <w:p w14:paraId="2F0FE7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037FA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E8421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21.903,00</w:t>
            </w:r>
          </w:p>
        </w:tc>
        <w:tc>
          <w:tcPr>
            <w:tcW w:w="720" w:type="dxa"/>
            <w:noWrap/>
            <w:vAlign w:val="center"/>
            <w:hideMark/>
          </w:tcPr>
          <w:p w14:paraId="3E07FC5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54,76</w:t>
            </w:r>
          </w:p>
        </w:tc>
      </w:tr>
      <w:tr w:rsidR="00464EEB" w:rsidRPr="00470334" w14:paraId="6E9208B4" w14:textId="77777777" w:rsidTr="0016558E">
        <w:trPr>
          <w:trHeight w:val="320"/>
        </w:trPr>
        <w:tc>
          <w:tcPr>
            <w:tcW w:w="536" w:type="dxa"/>
            <w:noWrap/>
            <w:vAlign w:val="center"/>
            <w:hideMark/>
          </w:tcPr>
          <w:p w14:paraId="5DD7B53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374F6F7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200/0</w:t>
            </w:r>
          </w:p>
        </w:tc>
        <w:tc>
          <w:tcPr>
            <w:tcW w:w="807" w:type="dxa"/>
            <w:noWrap/>
            <w:vAlign w:val="center"/>
            <w:hideMark/>
          </w:tcPr>
          <w:p w14:paraId="7D7437C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6E8D417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3C160A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220.000,00</w:t>
            </w:r>
          </w:p>
        </w:tc>
        <w:tc>
          <w:tcPr>
            <w:tcW w:w="1260" w:type="dxa"/>
            <w:noWrap/>
            <w:vAlign w:val="center"/>
            <w:hideMark/>
          </w:tcPr>
          <w:p w14:paraId="34A4D7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2E3BA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57F35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220.000,00</w:t>
            </w:r>
          </w:p>
        </w:tc>
        <w:tc>
          <w:tcPr>
            <w:tcW w:w="1524" w:type="dxa"/>
            <w:noWrap/>
            <w:vAlign w:val="center"/>
            <w:hideMark/>
          </w:tcPr>
          <w:p w14:paraId="5C3B32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660653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BABE1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C0425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361C165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45B9138C" w14:textId="77777777" w:rsidTr="0016558E">
        <w:trPr>
          <w:trHeight w:val="266"/>
        </w:trPr>
        <w:tc>
          <w:tcPr>
            <w:tcW w:w="536" w:type="dxa"/>
            <w:noWrap/>
            <w:vAlign w:val="center"/>
            <w:hideMark/>
          </w:tcPr>
          <w:p w14:paraId="7364E05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7FFE783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201/0</w:t>
            </w:r>
          </w:p>
        </w:tc>
        <w:tc>
          <w:tcPr>
            <w:tcW w:w="807" w:type="dxa"/>
            <w:noWrap/>
            <w:vAlign w:val="center"/>
            <w:hideMark/>
          </w:tcPr>
          <w:p w14:paraId="60579CE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1C2AC3D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2FA840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240.000,00</w:t>
            </w:r>
          </w:p>
        </w:tc>
        <w:tc>
          <w:tcPr>
            <w:tcW w:w="1260" w:type="dxa"/>
            <w:noWrap/>
            <w:vAlign w:val="center"/>
            <w:hideMark/>
          </w:tcPr>
          <w:p w14:paraId="64C666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A497A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FFAB5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240.000,00</w:t>
            </w:r>
          </w:p>
        </w:tc>
        <w:tc>
          <w:tcPr>
            <w:tcW w:w="1524" w:type="dxa"/>
            <w:noWrap/>
            <w:vAlign w:val="center"/>
            <w:hideMark/>
          </w:tcPr>
          <w:p w14:paraId="301BFF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87.642,00</w:t>
            </w:r>
          </w:p>
        </w:tc>
        <w:tc>
          <w:tcPr>
            <w:tcW w:w="1175" w:type="dxa"/>
            <w:noWrap/>
            <w:vAlign w:val="center"/>
            <w:hideMark/>
          </w:tcPr>
          <w:p w14:paraId="3D2060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E225C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74CF4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87.642,00</w:t>
            </w:r>
          </w:p>
        </w:tc>
        <w:tc>
          <w:tcPr>
            <w:tcW w:w="720" w:type="dxa"/>
            <w:noWrap/>
            <w:vAlign w:val="center"/>
            <w:hideMark/>
          </w:tcPr>
          <w:p w14:paraId="4E4199E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36,52</w:t>
            </w:r>
          </w:p>
        </w:tc>
      </w:tr>
      <w:tr w:rsidR="00464EEB" w:rsidRPr="00470334" w14:paraId="4E85F26E" w14:textId="77777777" w:rsidTr="0016558E">
        <w:trPr>
          <w:trHeight w:val="300"/>
        </w:trPr>
        <w:tc>
          <w:tcPr>
            <w:tcW w:w="536" w:type="dxa"/>
            <w:noWrap/>
            <w:vAlign w:val="center"/>
            <w:hideMark/>
          </w:tcPr>
          <w:p w14:paraId="682FAE4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083E0ADA"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202/0</w:t>
            </w:r>
          </w:p>
        </w:tc>
        <w:tc>
          <w:tcPr>
            <w:tcW w:w="807" w:type="dxa"/>
            <w:noWrap/>
            <w:vAlign w:val="center"/>
            <w:hideMark/>
          </w:tcPr>
          <w:p w14:paraId="4F3308FD"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421000</w:t>
            </w:r>
          </w:p>
        </w:tc>
        <w:tc>
          <w:tcPr>
            <w:tcW w:w="2440" w:type="dxa"/>
            <w:vAlign w:val="center"/>
            <w:hideMark/>
          </w:tcPr>
          <w:p w14:paraId="73ECA9CC" w14:textId="77777777" w:rsidR="00A03416" w:rsidRPr="008A73F1" w:rsidRDefault="00A03416" w:rsidP="00A03416">
            <w:pPr>
              <w:spacing w:before="0" w:beforeAutospacing="0" w:after="0" w:afterAutospacing="0"/>
              <w:jc w:val="left"/>
              <w:outlineLvl w:val="5"/>
              <w:rPr>
                <w:sz w:val="18"/>
                <w:szCs w:val="18"/>
                <w:lang w:val="en-US" w:eastAsia="en-GB"/>
              </w:rPr>
            </w:pPr>
            <w:r w:rsidRPr="008A73F1">
              <w:rPr>
                <w:sz w:val="18"/>
                <w:szCs w:val="18"/>
                <w:lang w:val="en-US" w:eastAsia="en-GB"/>
              </w:rPr>
              <w:t>СТАЛНИ ТРОШКОВИ</w:t>
            </w:r>
          </w:p>
        </w:tc>
        <w:tc>
          <w:tcPr>
            <w:tcW w:w="1530" w:type="dxa"/>
            <w:noWrap/>
            <w:vAlign w:val="center"/>
            <w:hideMark/>
          </w:tcPr>
          <w:p w14:paraId="593AF9C8" w14:textId="77777777" w:rsidR="00A03416" w:rsidRPr="008A73F1" w:rsidRDefault="00A03416" w:rsidP="00A03416">
            <w:pPr>
              <w:spacing w:before="0" w:beforeAutospacing="0" w:after="0" w:afterAutospacing="0"/>
              <w:jc w:val="right"/>
              <w:outlineLvl w:val="5"/>
              <w:rPr>
                <w:sz w:val="18"/>
                <w:szCs w:val="18"/>
                <w:lang w:val="en-US" w:eastAsia="en-GB"/>
              </w:rPr>
            </w:pPr>
            <w:r w:rsidRPr="008A73F1">
              <w:rPr>
                <w:sz w:val="18"/>
                <w:szCs w:val="18"/>
                <w:lang w:val="en-US" w:eastAsia="en-GB"/>
              </w:rPr>
              <w:t>6.621.000,00</w:t>
            </w:r>
          </w:p>
        </w:tc>
        <w:tc>
          <w:tcPr>
            <w:tcW w:w="1260" w:type="dxa"/>
            <w:noWrap/>
            <w:vAlign w:val="center"/>
            <w:hideMark/>
          </w:tcPr>
          <w:p w14:paraId="468D657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97A71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950E6D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6.621.000,00</w:t>
            </w:r>
          </w:p>
        </w:tc>
        <w:tc>
          <w:tcPr>
            <w:tcW w:w="1524" w:type="dxa"/>
            <w:noWrap/>
            <w:vAlign w:val="center"/>
            <w:hideMark/>
          </w:tcPr>
          <w:p w14:paraId="1FB52A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3.986.117,00</w:t>
            </w:r>
          </w:p>
        </w:tc>
        <w:tc>
          <w:tcPr>
            <w:tcW w:w="1175" w:type="dxa"/>
            <w:noWrap/>
            <w:vAlign w:val="center"/>
            <w:hideMark/>
          </w:tcPr>
          <w:p w14:paraId="042049F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5C2F4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31D716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3.986.117,00</w:t>
            </w:r>
          </w:p>
        </w:tc>
        <w:tc>
          <w:tcPr>
            <w:tcW w:w="720" w:type="dxa"/>
            <w:noWrap/>
            <w:vAlign w:val="center"/>
            <w:hideMark/>
          </w:tcPr>
          <w:p w14:paraId="1B956D1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60,20</w:t>
            </w:r>
          </w:p>
        </w:tc>
      </w:tr>
      <w:tr w:rsidR="00464EEB" w:rsidRPr="00470334" w14:paraId="543BAC11" w14:textId="77777777" w:rsidTr="0016558E">
        <w:trPr>
          <w:trHeight w:val="248"/>
        </w:trPr>
        <w:tc>
          <w:tcPr>
            <w:tcW w:w="536" w:type="dxa"/>
            <w:noWrap/>
            <w:vAlign w:val="center"/>
            <w:hideMark/>
          </w:tcPr>
          <w:p w14:paraId="03B23AD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6788B5AE"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202/1</w:t>
            </w:r>
          </w:p>
        </w:tc>
        <w:tc>
          <w:tcPr>
            <w:tcW w:w="807" w:type="dxa"/>
            <w:noWrap/>
            <w:vAlign w:val="center"/>
            <w:hideMark/>
          </w:tcPr>
          <w:p w14:paraId="02AEB10D"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421000</w:t>
            </w:r>
          </w:p>
        </w:tc>
        <w:tc>
          <w:tcPr>
            <w:tcW w:w="2440" w:type="dxa"/>
            <w:vAlign w:val="center"/>
            <w:hideMark/>
          </w:tcPr>
          <w:p w14:paraId="02CAF53A" w14:textId="77777777" w:rsidR="00A03416" w:rsidRPr="008A73F1" w:rsidRDefault="00A03416" w:rsidP="00A03416">
            <w:pPr>
              <w:spacing w:before="0" w:beforeAutospacing="0" w:after="0" w:afterAutospacing="0"/>
              <w:jc w:val="left"/>
              <w:outlineLvl w:val="5"/>
              <w:rPr>
                <w:sz w:val="18"/>
                <w:szCs w:val="18"/>
                <w:lang w:val="en-US" w:eastAsia="en-GB"/>
              </w:rPr>
            </w:pPr>
            <w:r w:rsidRPr="008A73F1">
              <w:rPr>
                <w:sz w:val="18"/>
                <w:szCs w:val="18"/>
                <w:lang w:val="en-US" w:eastAsia="en-GB"/>
              </w:rPr>
              <w:t>СТАЛНИ ТРОШКОВИ</w:t>
            </w:r>
          </w:p>
        </w:tc>
        <w:tc>
          <w:tcPr>
            <w:tcW w:w="1530" w:type="dxa"/>
            <w:noWrap/>
            <w:vAlign w:val="center"/>
            <w:hideMark/>
          </w:tcPr>
          <w:p w14:paraId="3F2E59B6" w14:textId="77777777" w:rsidR="00A03416" w:rsidRPr="008A73F1" w:rsidRDefault="00A03416" w:rsidP="00A03416">
            <w:pPr>
              <w:spacing w:before="0" w:beforeAutospacing="0" w:after="0" w:afterAutospacing="0"/>
              <w:jc w:val="right"/>
              <w:outlineLvl w:val="5"/>
              <w:rPr>
                <w:sz w:val="18"/>
                <w:szCs w:val="18"/>
                <w:lang w:val="en-US" w:eastAsia="en-GB"/>
              </w:rPr>
            </w:pPr>
            <w:r w:rsidRPr="008A73F1">
              <w:rPr>
                <w:sz w:val="18"/>
                <w:szCs w:val="18"/>
                <w:lang w:val="en-US" w:eastAsia="en-GB"/>
              </w:rPr>
              <w:t>30.000,00</w:t>
            </w:r>
          </w:p>
        </w:tc>
        <w:tc>
          <w:tcPr>
            <w:tcW w:w="1260" w:type="dxa"/>
            <w:noWrap/>
            <w:vAlign w:val="center"/>
            <w:hideMark/>
          </w:tcPr>
          <w:p w14:paraId="703468F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0" w:type="dxa"/>
            <w:noWrap/>
            <w:vAlign w:val="center"/>
            <w:hideMark/>
          </w:tcPr>
          <w:p w14:paraId="25AB93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530" w:type="dxa"/>
            <w:noWrap/>
            <w:vAlign w:val="center"/>
            <w:hideMark/>
          </w:tcPr>
          <w:p w14:paraId="424123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w:t>
            </w:r>
          </w:p>
        </w:tc>
        <w:tc>
          <w:tcPr>
            <w:tcW w:w="1524" w:type="dxa"/>
            <w:noWrap/>
            <w:vAlign w:val="center"/>
            <w:hideMark/>
          </w:tcPr>
          <w:p w14:paraId="57EDD31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59C766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1" w:type="dxa"/>
            <w:noWrap/>
            <w:vAlign w:val="center"/>
            <w:hideMark/>
          </w:tcPr>
          <w:p w14:paraId="51A7CA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620" w:type="dxa"/>
            <w:noWrap/>
            <w:vAlign w:val="center"/>
            <w:hideMark/>
          </w:tcPr>
          <w:p w14:paraId="2D05F2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58446DF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2EC1BDBC" w14:textId="77777777" w:rsidTr="0016558E">
        <w:trPr>
          <w:trHeight w:val="70"/>
        </w:trPr>
        <w:tc>
          <w:tcPr>
            <w:tcW w:w="536" w:type="dxa"/>
            <w:noWrap/>
            <w:vAlign w:val="center"/>
            <w:hideMark/>
          </w:tcPr>
          <w:p w14:paraId="1044F46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405FC571"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203/0</w:t>
            </w:r>
          </w:p>
        </w:tc>
        <w:tc>
          <w:tcPr>
            <w:tcW w:w="807" w:type="dxa"/>
            <w:noWrap/>
            <w:vAlign w:val="center"/>
            <w:hideMark/>
          </w:tcPr>
          <w:p w14:paraId="35264D3A"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422000</w:t>
            </w:r>
          </w:p>
        </w:tc>
        <w:tc>
          <w:tcPr>
            <w:tcW w:w="2440" w:type="dxa"/>
            <w:vAlign w:val="center"/>
            <w:hideMark/>
          </w:tcPr>
          <w:p w14:paraId="196D875C" w14:textId="77777777" w:rsidR="00A03416" w:rsidRPr="008A73F1" w:rsidRDefault="00A03416" w:rsidP="00A03416">
            <w:pPr>
              <w:spacing w:before="0" w:beforeAutospacing="0" w:after="0" w:afterAutospacing="0"/>
              <w:jc w:val="left"/>
              <w:outlineLvl w:val="5"/>
              <w:rPr>
                <w:sz w:val="18"/>
                <w:szCs w:val="18"/>
                <w:lang w:val="en-US" w:eastAsia="en-GB"/>
              </w:rPr>
            </w:pPr>
            <w:r w:rsidRPr="008A73F1">
              <w:rPr>
                <w:sz w:val="18"/>
                <w:szCs w:val="18"/>
                <w:lang w:val="en-US" w:eastAsia="en-GB"/>
              </w:rPr>
              <w:t>ТРОШКОВИ ПУТОВАЊА</w:t>
            </w:r>
          </w:p>
        </w:tc>
        <w:tc>
          <w:tcPr>
            <w:tcW w:w="1530" w:type="dxa"/>
            <w:noWrap/>
            <w:vAlign w:val="center"/>
            <w:hideMark/>
          </w:tcPr>
          <w:p w14:paraId="19EE8D5F" w14:textId="77777777" w:rsidR="00A03416" w:rsidRPr="008A73F1" w:rsidRDefault="00A03416" w:rsidP="00A03416">
            <w:pPr>
              <w:spacing w:before="0" w:beforeAutospacing="0" w:after="0" w:afterAutospacing="0"/>
              <w:jc w:val="right"/>
              <w:outlineLvl w:val="5"/>
              <w:rPr>
                <w:sz w:val="18"/>
                <w:szCs w:val="18"/>
                <w:lang w:val="en-US" w:eastAsia="en-GB"/>
              </w:rPr>
            </w:pPr>
            <w:r w:rsidRPr="008A73F1">
              <w:rPr>
                <w:sz w:val="18"/>
                <w:szCs w:val="18"/>
                <w:lang w:val="en-US" w:eastAsia="en-GB"/>
              </w:rPr>
              <w:t>0,00</w:t>
            </w:r>
          </w:p>
        </w:tc>
        <w:tc>
          <w:tcPr>
            <w:tcW w:w="1260" w:type="dxa"/>
            <w:noWrap/>
            <w:vAlign w:val="center"/>
            <w:hideMark/>
          </w:tcPr>
          <w:p w14:paraId="6FB22AC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120407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D56720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2861F5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5106950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49059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0B81F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290F989" w14:textId="30BFB391" w:rsidR="00A03416" w:rsidRPr="0016558E" w:rsidRDefault="0016558E" w:rsidP="00A03416">
            <w:pPr>
              <w:spacing w:before="0" w:beforeAutospacing="0" w:after="0" w:afterAutospacing="0"/>
              <w:jc w:val="right"/>
              <w:outlineLvl w:val="5"/>
              <w:rPr>
                <w:b/>
                <w:bCs/>
                <w:sz w:val="18"/>
                <w:szCs w:val="18"/>
                <w:lang w:val="en-US" w:eastAsia="en-GB"/>
              </w:rPr>
            </w:pPr>
            <w:r>
              <w:rPr>
                <w:b/>
                <w:bCs/>
                <w:sz w:val="18"/>
                <w:szCs w:val="18"/>
                <w:lang w:val="en-US" w:eastAsia="en-GB"/>
              </w:rPr>
              <w:t>0,00</w:t>
            </w:r>
          </w:p>
        </w:tc>
      </w:tr>
      <w:tr w:rsidR="00464EEB" w:rsidRPr="00470334" w14:paraId="4BD75551" w14:textId="77777777" w:rsidTr="0016558E">
        <w:trPr>
          <w:trHeight w:val="300"/>
        </w:trPr>
        <w:tc>
          <w:tcPr>
            <w:tcW w:w="536" w:type="dxa"/>
            <w:noWrap/>
            <w:vAlign w:val="center"/>
            <w:hideMark/>
          </w:tcPr>
          <w:p w14:paraId="59989B4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4E89E5A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204/0</w:t>
            </w:r>
          </w:p>
        </w:tc>
        <w:tc>
          <w:tcPr>
            <w:tcW w:w="807" w:type="dxa"/>
            <w:noWrap/>
            <w:vAlign w:val="center"/>
            <w:hideMark/>
          </w:tcPr>
          <w:p w14:paraId="1B3C495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72D5F98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5D36E7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3.690.000,00</w:t>
            </w:r>
          </w:p>
        </w:tc>
        <w:tc>
          <w:tcPr>
            <w:tcW w:w="1260" w:type="dxa"/>
            <w:noWrap/>
            <w:vAlign w:val="center"/>
            <w:hideMark/>
          </w:tcPr>
          <w:p w14:paraId="6B428A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2C269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7552B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3.690.000,00</w:t>
            </w:r>
          </w:p>
        </w:tc>
        <w:tc>
          <w:tcPr>
            <w:tcW w:w="1524" w:type="dxa"/>
            <w:noWrap/>
            <w:vAlign w:val="center"/>
            <w:hideMark/>
          </w:tcPr>
          <w:p w14:paraId="0975F1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3.415.056,00</w:t>
            </w:r>
          </w:p>
        </w:tc>
        <w:tc>
          <w:tcPr>
            <w:tcW w:w="1175" w:type="dxa"/>
            <w:noWrap/>
            <w:vAlign w:val="center"/>
            <w:hideMark/>
          </w:tcPr>
          <w:p w14:paraId="0CB459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DCDC6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A4B9E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3.415.056,00</w:t>
            </w:r>
          </w:p>
        </w:tc>
        <w:tc>
          <w:tcPr>
            <w:tcW w:w="720" w:type="dxa"/>
            <w:noWrap/>
            <w:vAlign w:val="center"/>
            <w:hideMark/>
          </w:tcPr>
          <w:p w14:paraId="220F9BC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92,55</w:t>
            </w:r>
          </w:p>
        </w:tc>
      </w:tr>
      <w:tr w:rsidR="00464EEB" w:rsidRPr="00470334" w14:paraId="2BA54E6B" w14:textId="77777777" w:rsidTr="0016558E">
        <w:trPr>
          <w:trHeight w:val="480"/>
        </w:trPr>
        <w:tc>
          <w:tcPr>
            <w:tcW w:w="536" w:type="dxa"/>
            <w:noWrap/>
            <w:vAlign w:val="center"/>
            <w:hideMark/>
          </w:tcPr>
          <w:p w14:paraId="1EF0D73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187D74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205/0</w:t>
            </w:r>
          </w:p>
        </w:tc>
        <w:tc>
          <w:tcPr>
            <w:tcW w:w="807" w:type="dxa"/>
            <w:noWrap/>
            <w:vAlign w:val="center"/>
            <w:hideMark/>
          </w:tcPr>
          <w:p w14:paraId="1FEC628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4A8D3FD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27D80B8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17.101.000,00</w:t>
            </w:r>
          </w:p>
        </w:tc>
        <w:tc>
          <w:tcPr>
            <w:tcW w:w="1260" w:type="dxa"/>
            <w:noWrap/>
            <w:vAlign w:val="center"/>
            <w:hideMark/>
          </w:tcPr>
          <w:p w14:paraId="263F18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DA56E5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E87E6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17.101.000,00</w:t>
            </w:r>
          </w:p>
        </w:tc>
        <w:tc>
          <w:tcPr>
            <w:tcW w:w="1524" w:type="dxa"/>
            <w:noWrap/>
            <w:vAlign w:val="center"/>
            <w:hideMark/>
          </w:tcPr>
          <w:p w14:paraId="2E978C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15.953.080,00</w:t>
            </w:r>
          </w:p>
        </w:tc>
        <w:tc>
          <w:tcPr>
            <w:tcW w:w="1175" w:type="dxa"/>
            <w:noWrap/>
            <w:vAlign w:val="center"/>
            <w:hideMark/>
          </w:tcPr>
          <w:p w14:paraId="06EA27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FEE52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4D263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15.953.080,00</w:t>
            </w:r>
          </w:p>
        </w:tc>
        <w:tc>
          <w:tcPr>
            <w:tcW w:w="720" w:type="dxa"/>
            <w:noWrap/>
            <w:vAlign w:val="center"/>
            <w:hideMark/>
          </w:tcPr>
          <w:p w14:paraId="263A74F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93,29</w:t>
            </w:r>
          </w:p>
        </w:tc>
      </w:tr>
      <w:tr w:rsidR="00464EEB" w:rsidRPr="00470334" w14:paraId="65E0C7BE" w14:textId="77777777" w:rsidTr="0016558E">
        <w:trPr>
          <w:trHeight w:val="480"/>
        </w:trPr>
        <w:tc>
          <w:tcPr>
            <w:tcW w:w="536" w:type="dxa"/>
            <w:noWrap/>
            <w:vAlign w:val="center"/>
            <w:hideMark/>
          </w:tcPr>
          <w:p w14:paraId="7FBE24E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3C9B91E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206/0</w:t>
            </w:r>
          </w:p>
        </w:tc>
        <w:tc>
          <w:tcPr>
            <w:tcW w:w="807" w:type="dxa"/>
            <w:noWrap/>
            <w:vAlign w:val="center"/>
            <w:hideMark/>
          </w:tcPr>
          <w:p w14:paraId="373A3EC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5087915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7BE08F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48.142.540,00</w:t>
            </w:r>
          </w:p>
        </w:tc>
        <w:tc>
          <w:tcPr>
            <w:tcW w:w="1260" w:type="dxa"/>
            <w:noWrap/>
            <w:vAlign w:val="center"/>
            <w:hideMark/>
          </w:tcPr>
          <w:p w14:paraId="70F3BE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1E3F7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1AD30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48.142.540,00</w:t>
            </w:r>
          </w:p>
        </w:tc>
        <w:tc>
          <w:tcPr>
            <w:tcW w:w="1524" w:type="dxa"/>
            <w:noWrap/>
            <w:vAlign w:val="center"/>
            <w:hideMark/>
          </w:tcPr>
          <w:p w14:paraId="5C2B64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43.141.988,00</w:t>
            </w:r>
          </w:p>
        </w:tc>
        <w:tc>
          <w:tcPr>
            <w:tcW w:w="1175" w:type="dxa"/>
            <w:noWrap/>
            <w:vAlign w:val="center"/>
            <w:hideMark/>
          </w:tcPr>
          <w:p w14:paraId="07B8FB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E9FA1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D09BC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43.141.988,00</w:t>
            </w:r>
          </w:p>
        </w:tc>
        <w:tc>
          <w:tcPr>
            <w:tcW w:w="720" w:type="dxa"/>
            <w:noWrap/>
            <w:vAlign w:val="center"/>
            <w:hideMark/>
          </w:tcPr>
          <w:p w14:paraId="6986726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89,61</w:t>
            </w:r>
          </w:p>
        </w:tc>
      </w:tr>
      <w:tr w:rsidR="00464EEB" w:rsidRPr="00470334" w14:paraId="413891E4" w14:textId="77777777" w:rsidTr="0016558E">
        <w:trPr>
          <w:trHeight w:val="203"/>
        </w:trPr>
        <w:tc>
          <w:tcPr>
            <w:tcW w:w="536" w:type="dxa"/>
            <w:noWrap/>
            <w:vAlign w:val="center"/>
            <w:hideMark/>
          </w:tcPr>
          <w:p w14:paraId="7B5B9F6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0500563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207/0</w:t>
            </w:r>
          </w:p>
        </w:tc>
        <w:tc>
          <w:tcPr>
            <w:tcW w:w="807" w:type="dxa"/>
            <w:noWrap/>
            <w:vAlign w:val="center"/>
            <w:hideMark/>
          </w:tcPr>
          <w:p w14:paraId="78F9582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10B86D0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0E3C2F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8.392.000,00</w:t>
            </w:r>
          </w:p>
        </w:tc>
        <w:tc>
          <w:tcPr>
            <w:tcW w:w="1260" w:type="dxa"/>
            <w:noWrap/>
            <w:vAlign w:val="center"/>
            <w:hideMark/>
          </w:tcPr>
          <w:p w14:paraId="3606F3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3BB71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8F366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8.392.000,00</w:t>
            </w:r>
          </w:p>
        </w:tc>
        <w:tc>
          <w:tcPr>
            <w:tcW w:w="1524" w:type="dxa"/>
            <w:noWrap/>
            <w:vAlign w:val="center"/>
            <w:hideMark/>
          </w:tcPr>
          <w:p w14:paraId="7CA5CD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7.851.439,00</w:t>
            </w:r>
          </w:p>
        </w:tc>
        <w:tc>
          <w:tcPr>
            <w:tcW w:w="1175" w:type="dxa"/>
            <w:noWrap/>
            <w:vAlign w:val="center"/>
            <w:hideMark/>
          </w:tcPr>
          <w:p w14:paraId="7FB89A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80484D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06A0D1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7.851.439,00</w:t>
            </w:r>
          </w:p>
        </w:tc>
        <w:tc>
          <w:tcPr>
            <w:tcW w:w="720" w:type="dxa"/>
            <w:noWrap/>
            <w:vAlign w:val="center"/>
            <w:hideMark/>
          </w:tcPr>
          <w:p w14:paraId="4F85206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93,56</w:t>
            </w:r>
          </w:p>
        </w:tc>
      </w:tr>
      <w:tr w:rsidR="00464EEB" w:rsidRPr="00470334" w14:paraId="31BE757C" w14:textId="77777777" w:rsidTr="0016558E">
        <w:trPr>
          <w:trHeight w:val="248"/>
        </w:trPr>
        <w:tc>
          <w:tcPr>
            <w:tcW w:w="536" w:type="dxa"/>
            <w:noWrap/>
            <w:vAlign w:val="center"/>
            <w:hideMark/>
          </w:tcPr>
          <w:p w14:paraId="3241B1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1D411F2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208/0</w:t>
            </w:r>
          </w:p>
        </w:tc>
        <w:tc>
          <w:tcPr>
            <w:tcW w:w="807" w:type="dxa"/>
            <w:noWrap/>
            <w:vAlign w:val="center"/>
            <w:hideMark/>
          </w:tcPr>
          <w:p w14:paraId="66560D7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0E4F5B5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156FA2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w:t>
            </w:r>
          </w:p>
        </w:tc>
        <w:tc>
          <w:tcPr>
            <w:tcW w:w="1260" w:type="dxa"/>
            <w:noWrap/>
            <w:vAlign w:val="center"/>
            <w:hideMark/>
          </w:tcPr>
          <w:p w14:paraId="76AE3B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53111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6787E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w:t>
            </w:r>
          </w:p>
        </w:tc>
        <w:tc>
          <w:tcPr>
            <w:tcW w:w="1524" w:type="dxa"/>
            <w:noWrap/>
            <w:vAlign w:val="center"/>
            <w:hideMark/>
          </w:tcPr>
          <w:p w14:paraId="27A5D7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0420B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0C110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99D7C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19CB927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410A4565" w14:textId="77777777" w:rsidTr="0016558E">
        <w:trPr>
          <w:trHeight w:val="248"/>
        </w:trPr>
        <w:tc>
          <w:tcPr>
            <w:tcW w:w="536" w:type="dxa"/>
            <w:noWrap/>
            <w:vAlign w:val="center"/>
            <w:hideMark/>
          </w:tcPr>
          <w:p w14:paraId="72ADEDD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160</w:t>
            </w:r>
          </w:p>
        </w:tc>
        <w:tc>
          <w:tcPr>
            <w:tcW w:w="627" w:type="dxa"/>
            <w:noWrap/>
            <w:vAlign w:val="center"/>
            <w:hideMark/>
          </w:tcPr>
          <w:p w14:paraId="158B0C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209/0</w:t>
            </w:r>
          </w:p>
        </w:tc>
        <w:tc>
          <w:tcPr>
            <w:tcW w:w="807" w:type="dxa"/>
            <w:noWrap/>
            <w:vAlign w:val="center"/>
            <w:hideMark/>
          </w:tcPr>
          <w:p w14:paraId="1270522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483000</w:t>
            </w:r>
          </w:p>
        </w:tc>
        <w:tc>
          <w:tcPr>
            <w:tcW w:w="2440" w:type="dxa"/>
            <w:vAlign w:val="center"/>
            <w:hideMark/>
          </w:tcPr>
          <w:p w14:paraId="7A0BAD6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НОВЧАНЕ КАЗНЕ И ПЕНАЛИ ПО РЕШЕЊУ СУДОВА</w:t>
            </w:r>
          </w:p>
        </w:tc>
        <w:tc>
          <w:tcPr>
            <w:tcW w:w="1530" w:type="dxa"/>
            <w:noWrap/>
            <w:vAlign w:val="center"/>
            <w:hideMark/>
          </w:tcPr>
          <w:p w14:paraId="2D092EF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260" w:type="dxa"/>
            <w:noWrap/>
            <w:vAlign w:val="center"/>
            <w:hideMark/>
          </w:tcPr>
          <w:p w14:paraId="545AFFF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21A58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7C157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524" w:type="dxa"/>
            <w:noWrap/>
            <w:vAlign w:val="center"/>
            <w:hideMark/>
          </w:tcPr>
          <w:p w14:paraId="1F55FE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265.892,00</w:t>
            </w:r>
          </w:p>
        </w:tc>
        <w:tc>
          <w:tcPr>
            <w:tcW w:w="1175" w:type="dxa"/>
            <w:noWrap/>
            <w:vAlign w:val="center"/>
            <w:hideMark/>
          </w:tcPr>
          <w:p w14:paraId="40FE31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2CFED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DD661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265.892,00</w:t>
            </w:r>
          </w:p>
        </w:tc>
        <w:tc>
          <w:tcPr>
            <w:tcW w:w="720" w:type="dxa"/>
            <w:noWrap/>
            <w:vAlign w:val="center"/>
            <w:hideMark/>
          </w:tcPr>
          <w:p w14:paraId="145CA3F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88,63</w:t>
            </w:r>
          </w:p>
        </w:tc>
      </w:tr>
      <w:tr w:rsidR="00464EEB" w:rsidRPr="00470334" w14:paraId="15DA7C05" w14:textId="77777777" w:rsidTr="0016558E">
        <w:trPr>
          <w:trHeight w:val="300"/>
        </w:trPr>
        <w:tc>
          <w:tcPr>
            <w:tcW w:w="536" w:type="dxa"/>
            <w:noWrap/>
            <w:vAlign w:val="center"/>
            <w:hideMark/>
          </w:tcPr>
          <w:p w14:paraId="4214FC4C"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160</w:t>
            </w:r>
          </w:p>
        </w:tc>
        <w:tc>
          <w:tcPr>
            <w:tcW w:w="627" w:type="dxa"/>
            <w:noWrap/>
            <w:vAlign w:val="center"/>
            <w:hideMark/>
          </w:tcPr>
          <w:p w14:paraId="3A1FC9D3"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210/0</w:t>
            </w:r>
          </w:p>
        </w:tc>
        <w:tc>
          <w:tcPr>
            <w:tcW w:w="807" w:type="dxa"/>
            <w:noWrap/>
            <w:vAlign w:val="center"/>
            <w:hideMark/>
          </w:tcPr>
          <w:p w14:paraId="708E71C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512000</w:t>
            </w:r>
          </w:p>
        </w:tc>
        <w:tc>
          <w:tcPr>
            <w:tcW w:w="2440" w:type="dxa"/>
            <w:vAlign w:val="center"/>
            <w:hideMark/>
          </w:tcPr>
          <w:p w14:paraId="23B0B09F"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4C74940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730.000,00</w:t>
            </w:r>
          </w:p>
        </w:tc>
        <w:tc>
          <w:tcPr>
            <w:tcW w:w="1260" w:type="dxa"/>
            <w:noWrap/>
            <w:vAlign w:val="center"/>
            <w:hideMark/>
          </w:tcPr>
          <w:p w14:paraId="2F5EFF2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6A700AC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675A85A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730.000,00</w:t>
            </w:r>
          </w:p>
        </w:tc>
        <w:tc>
          <w:tcPr>
            <w:tcW w:w="1524" w:type="dxa"/>
            <w:noWrap/>
            <w:vAlign w:val="center"/>
            <w:hideMark/>
          </w:tcPr>
          <w:p w14:paraId="16C6403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630.109,00</w:t>
            </w:r>
          </w:p>
        </w:tc>
        <w:tc>
          <w:tcPr>
            <w:tcW w:w="1175" w:type="dxa"/>
            <w:noWrap/>
            <w:vAlign w:val="center"/>
            <w:hideMark/>
          </w:tcPr>
          <w:p w14:paraId="4E99808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71E5788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0B4D2AE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630.109,00</w:t>
            </w:r>
          </w:p>
        </w:tc>
        <w:tc>
          <w:tcPr>
            <w:tcW w:w="720" w:type="dxa"/>
            <w:noWrap/>
            <w:vAlign w:val="center"/>
            <w:hideMark/>
          </w:tcPr>
          <w:p w14:paraId="2A72EC2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86,32</w:t>
            </w:r>
          </w:p>
        </w:tc>
      </w:tr>
      <w:tr w:rsidR="00464EEB" w:rsidRPr="00470334" w14:paraId="121B7000" w14:textId="77777777" w:rsidTr="0016558E">
        <w:trPr>
          <w:trHeight w:val="70"/>
        </w:trPr>
        <w:tc>
          <w:tcPr>
            <w:tcW w:w="1163" w:type="dxa"/>
            <w:gridSpan w:val="2"/>
            <w:shd w:val="clear" w:color="000000" w:fill="F5F5F5"/>
            <w:noWrap/>
            <w:vAlign w:val="bottom"/>
            <w:hideMark/>
          </w:tcPr>
          <w:p w14:paraId="79D49C36"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6C79BFF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15C7878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Функционисање</w:t>
            </w:r>
            <w:proofErr w:type="spellEnd"/>
            <w:r w:rsidRPr="00470334">
              <w:rPr>
                <w:b/>
                <w:bCs/>
                <w:sz w:val="18"/>
                <w:szCs w:val="18"/>
                <w:lang w:val="en-US" w:eastAsia="en-GB"/>
              </w:rPr>
              <w:t xml:space="preserve"> </w:t>
            </w:r>
            <w:proofErr w:type="spellStart"/>
            <w:r w:rsidRPr="00470334">
              <w:rPr>
                <w:b/>
                <w:bCs/>
                <w:sz w:val="18"/>
                <w:szCs w:val="18"/>
                <w:lang w:val="en-US" w:eastAsia="en-GB"/>
              </w:rPr>
              <w:t>месних</w:t>
            </w:r>
            <w:proofErr w:type="spellEnd"/>
            <w:r w:rsidRPr="00470334">
              <w:rPr>
                <w:b/>
                <w:bCs/>
                <w:sz w:val="18"/>
                <w:szCs w:val="18"/>
                <w:lang w:val="en-US" w:eastAsia="en-GB"/>
              </w:rPr>
              <w:t xml:space="preserve"> </w:t>
            </w:r>
            <w:proofErr w:type="spellStart"/>
            <w:r w:rsidRPr="00470334">
              <w:rPr>
                <w:b/>
                <w:bCs/>
                <w:sz w:val="18"/>
                <w:szCs w:val="18"/>
                <w:lang w:val="en-US" w:eastAsia="en-GB"/>
              </w:rPr>
              <w:t>заједница</w:t>
            </w:r>
            <w:proofErr w:type="spellEnd"/>
          </w:p>
        </w:tc>
        <w:tc>
          <w:tcPr>
            <w:tcW w:w="1530" w:type="dxa"/>
            <w:shd w:val="clear" w:color="000000" w:fill="F5F5F5"/>
            <w:noWrap/>
            <w:vAlign w:val="center"/>
            <w:hideMark/>
          </w:tcPr>
          <w:p w14:paraId="22A83E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86.594.967,00</w:t>
            </w:r>
          </w:p>
        </w:tc>
        <w:tc>
          <w:tcPr>
            <w:tcW w:w="1260" w:type="dxa"/>
            <w:shd w:val="clear" w:color="000000" w:fill="F5F5F5"/>
            <w:noWrap/>
            <w:vAlign w:val="center"/>
            <w:hideMark/>
          </w:tcPr>
          <w:p w14:paraId="2B6F04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D022D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78D72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86.594.967,00</w:t>
            </w:r>
          </w:p>
        </w:tc>
        <w:tc>
          <w:tcPr>
            <w:tcW w:w="1524" w:type="dxa"/>
            <w:shd w:val="clear" w:color="000000" w:fill="F5F5F5"/>
            <w:noWrap/>
            <w:vAlign w:val="center"/>
            <w:hideMark/>
          </w:tcPr>
          <w:p w14:paraId="486A57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76.431.651,00</w:t>
            </w:r>
          </w:p>
        </w:tc>
        <w:tc>
          <w:tcPr>
            <w:tcW w:w="1175" w:type="dxa"/>
            <w:shd w:val="clear" w:color="000000" w:fill="F5F5F5"/>
            <w:noWrap/>
            <w:vAlign w:val="center"/>
            <w:hideMark/>
          </w:tcPr>
          <w:p w14:paraId="32A1DB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66D13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1A392E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76.431.651,00</w:t>
            </w:r>
          </w:p>
        </w:tc>
        <w:tc>
          <w:tcPr>
            <w:tcW w:w="720" w:type="dxa"/>
            <w:noWrap/>
            <w:vAlign w:val="center"/>
            <w:hideMark/>
          </w:tcPr>
          <w:p w14:paraId="1B471C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88,26</w:t>
            </w:r>
          </w:p>
        </w:tc>
      </w:tr>
      <w:tr w:rsidR="00464EEB" w:rsidRPr="00470334" w14:paraId="5BD0C23F" w14:textId="77777777" w:rsidTr="004032D4">
        <w:trPr>
          <w:trHeight w:val="70"/>
        </w:trPr>
        <w:tc>
          <w:tcPr>
            <w:tcW w:w="16470" w:type="dxa"/>
            <w:gridSpan w:val="13"/>
            <w:noWrap/>
            <w:vAlign w:val="bottom"/>
            <w:hideMark/>
          </w:tcPr>
          <w:p w14:paraId="41A46C0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73A909B2" w14:textId="77777777" w:rsidTr="0016558E">
        <w:trPr>
          <w:trHeight w:val="70"/>
        </w:trPr>
        <w:tc>
          <w:tcPr>
            <w:tcW w:w="536" w:type="dxa"/>
            <w:noWrap/>
            <w:vAlign w:val="bottom"/>
            <w:hideMark/>
          </w:tcPr>
          <w:p w14:paraId="72B8E13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9A4341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B6F838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015300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160:</w:t>
            </w:r>
          </w:p>
        </w:tc>
        <w:tc>
          <w:tcPr>
            <w:tcW w:w="1530" w:type="dxa"/>
            <w:noWrap/>
            <w:vAlign w:val="center"/>
            <w:hideMark/>
          </w:tcPr>
          <w:p w14:paraId="37E044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31B85D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08F31B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1778BA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235B7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1D237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8B6D3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48D281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EBE3F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CE41DF0" w14:textId="77777777" w:rsidTr="0016558E">
        <w:trPr>
          <w:trHeight w:val="131"/>
        </w:trPr>
        <w:tc>
          <w:tcPr>
            <w:tcW w:w="536" w:type="dxa"/>
            <w:noWrap/>
            <w:vAlign w:val="bottom"/>
            <w:hideMark/>
          </w:tcPr>
          <w:p w14:paraId="36E5F47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EE13EF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238941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1F962FD1"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5FB529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86.594.967,00</w:t>
            </w:r>
          </w:p>
        </w:tc>
        <w:tc>
          <w:tcPr>
            <w:tcW w:w="1260" w:type="dxa"/>
            <w:noWrap/>
            <w:vAlign w:val="center"/>
            <w:hideMark/>
          </w:tcPr>
          <w:p w14:paraId="43FCBB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1C4D2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6BEAB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86.594.967,00</w:t>
            </w:r>
          </w:p>
        </w:tc>
        <w:tc>
          <w:tcPr>
            <w:tcW w:w="1524" w:type="dxa"/>
            <w:noWrap/>
            <w:vAlign w:val="center"/>
            <w:hideMark/>
          </w:tcPr>
          <w:p w14:paraId="5BBBF5C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76.431.651,00</w:t>
            </w:r>
          </w:p>
        </w:tc>
        <w:tc>
          <w:tcPr>
            <w:tcW w:w="1175" w:type="dxa"/>
            <w:noWrap/>
            <w:vAlign w:val="center"/>
            <w:hideMark/>
          </w:tcPr>
          <w:p w14:paraId="54D1FE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715FD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199F2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76.431.651,00</w:t>
            </w:r>
          </w:p>
        </w:tc>
        <w:tc>
          <w:tcPr>
            <w:tcW w:w="720" w:type="dxa"/>
            <w:noWrap/>
            <w:vAlign w:val="center"/>
            <w:hideMark/>
          </w:tcPr>
          <w:p w14:paraId="49FAFDB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88,26</w:t>
            </w:r>
          </w:p>
        </w:tc>
      </w:tr>
      <w:tr w:rsidR="00464EEB" w:rsidRPr="00470334" w14:paraId="1C5382BA" w14:textId="77777777" w:rsidTr="0016558E">
        <w:trPr>
          <w:trHeight w:val="86"/>
        </w:trPr>
        <w:tc>
          <w:tcPr>
            <w:tcW w:w="536" w:type="dxa"/>
            <w:noWrap/>
            <w:vAlign w:val="bottom"/>
            <w:hideMark/>
          </w:tcPr>
          <w:p w14:paraId="165D4C7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44B47A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707892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6725C109"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2E6B59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75A23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80DA6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ECB75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E76D1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F4CE0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33BEE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D3D2C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7EF1C65B" w14:textId="4E917DDB"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D0F8B05" w14:textId="77777777" w:rsidTr="0016558E">
        <w:trPr>
          <w:trHeight w:val="221"/>
        </w:trPr>
        <w:tc>
          <w:tcPr>
            <w:tcW w:w="536" w:type="dxa"/>
            <w:noWrap/>
            <w:vAlign w:val="bottom"/>
            <w:hideMark/>
          </w:tcPr>
          <w:p w14:paraId="4ACAE22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453B28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9F60C7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6F48F603"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Добровољне</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физичких</w:t>
            </w:r>
            <w:proofErr w:type="spellEnd"/>
            <w:r w:rsidRPr="00470334">
              <w:rPr>
                <w:b/>
                <w:bCs/>
                <w:sz w:val="18"/>
                <w:szCs w:val="18"/>
                <w:lang w:val="en-US" w:eastAsia="en-GB"/>
              </w:rPr>
              <w:t xml:space="preserve"> и </w:t>
            </w:r>
            <w:proofErr w:type="spellStart"/>
            <w:r w:rsidRPr="00470334">
              <w:rPr>
                <w:b/>
                <w:bCs/>
                <w:sz w:val="18"/>
                <w:szCs w:val="18"/>
                <w:lang w:val="en-US" w:eastAsia="en-GB"/>
              </w:rPr>
              <w:t>правних</w:t>
            </w:r>
            <w:proofErr w:type="spellEnd"/>
            <w:r w:rsidRPr="00470334">
              <w:rPr>
                <w:b/>
                <w:bCs/>
                <w:sz w:val="18"/>
                <w:szCs w:val="18"/>
                <w:lang w:val="en-US" w:eastAsia="en-GB"/>
              </w:rPr>
              <w:t xml:space="preserve"> </w:t>
            </w:r>
            <w:proofErr w:type="spellStart"/>
            <w:r w:rsidRPr="00470334">
              <w:rPr>
                <w:b/>
                <w:bCs/>
                <w:sz w:val="18"/>
                <w:szCs w:val="18"/>
                <w:lang w:val="en-US" w:eastAsia="en-GB"/>
              </w:rPr>
              <w:t>лица</w:t>
            </w:r>
            <w:proofErr w:type="spellEnd"/>
          </w:p>
        </w:tc>
        <w:tc>
          <w:tcPr>
            <w:tcW w:w="1530" w:type="dxa"/>
            <w:noWrap/>
            <w:vAlign w:val="center"/>
            <w:hideMark/>
          </w:tcPr>
          <w:p w14:paraId="5D12C7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4840C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8E22D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7FD3A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8A6FA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8F42E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AB397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6CFC7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4C2D3322" w14:textId="3E96165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BC59016" w14:textId="77777777" w:rsidTr="0016558E">
        <w:trPr>
          <w:trHeight w:val="70"/>
        </w:trPr>
        <w:tc>
          <w:tcPr>
            <w:tcW w:w="1163" w:type="dxa"/>
            <w:gridSpan w:val="2"/>
            <w:shd w:val="clear" w:color="000000" w:fill="F5F5F5"/>
            <w:noWrap/>
            <w:vAlign w:val="bottom"/>
            <w:hideMark/>
          </w:tcPr>
          <w:p w14:paraId="58553FB1"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5979535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160</w:t>
            </w:r>
          </w:p>
        </w:tc>
        <w:tc>
          <w:tcPr>
            <w:tcW w:w="2440" w:type="dxa"/>
            <w:shd w:val="clear" w:color="000000" w:fill="F5F5F5"/>
            <w:vAlign w:val="bottom"/>
            <w:hideMark/>
          </w:tcPr>
          <w:p w14:paraId="1E7E71D1"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Опште</w:t>
            </w:r>
            <w:proofErr w:type="spellEnd"/>
            <w:r w:rsidRPr="00470334">
              <w:rPr>
                <w:b/>
                <w:bCs/>
                <w:sz w:val="18"/>
                <w:szCs w:val="18"/>
                <w:lang w:val="en-US" w:eastAsia="en-GB"/>
              </w:rPr>
              <w:t xml:space="preserve"> </w:t>
            </w:r>
            <w:proofErr w:type="spellStart"/>
            <w:r w:rsidRPr="00470334">
              <w:rPr>
                <w:b/>
                <w:bCs/>
                <w:sz w:val="18"/>
                <w:szCs w:val="18"/>
                <w:lang w:val="en-US" w:eastAsia="en-GB"/>
              </w:rPr>
              <w:t>јавне</w:t>
            </w:r>
            <w:proofErr w:type="spellEnd"/>
            <w:r w:rsidRPr="00470334">
              <w:rPr>
                <w:b/>
                <w:bCs/>
                <w:sz w:val="18"/>
                <w:szCs w:val="18"/>
                <w:lang w:val="en-US" w:eastAsia="en-GB"/>
              </w:rPr>
              <w:t xml:space="preserve"> </w:t>
            </w:r>
            <w:proofErr w:type="spellStart"/>
            <w:r w:rsidRPr="00470334">
              <w:rPr>
                <w:b/>
                <w:bCs/>
                <w:sz w:val="18"/>
                <w:szCs w:val="18"/>
                <w:lang w:val="en-US" w:eastAsia="en-GB"/>
              </w:rPr>
              <w:t>услуге</w:t>
            </w:r>
            <w:proofErr w:type="spellEnd"/>
            <w:r w:rsidRPr="00470334">
              <w:rPr>
                <w:b/>
                <w:bCs/>
                <w:sz w:val="18"/>
                <w:szCs w:val="18"/>
                <w:lang w:val="en-US" w:eastAsia="en-GB"/>
              </w:rPr>
              <w:t xml:space="preserve"> </w:t>
            </w:r>
            <w:proofErr w:type="spellStart"/>
            <w:r w:rsidRPr="00470334">
              <w:rPr>
                <w:b/>
                <w:bCs/>
                <w:sz w:val="18"/>
                <w:szCs w:val="18"/>
                <w:lang w:val="en-US" w:eastAsia="en-GB"/>
              </w:rPr>
              <w:t>некласификоване</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другом</w:t>
            </w:r>
            <w:proofErr w:type="spellEnd"/>
            <w:r w:rsidRPr="00470334">
              <w:rPr>
                <w:b/>
                <w:bCs/>
                <w:sz w:val="18"/>
                <w:szCs w:val="18"/>
                <w:lang w:val="en-US" w:eastAsia="en-GB"/>
              </w:rPr>
              <w:t xml:space="preserve"> </w:t>
            </w:r>
            <w:proofErr w:type="spellStart"/>
            <w:r w:rsidRPr="00470334">
              <w:rPr>
                <w:b/>
                <w:bCs/>
                <w:sz w:val="18"/>
                <w:szCs w:val="18"/>
                <w:lang w:val="en-US" w:eastAsia="en-GB"/>
              </w:rPr>
              <w:t>месту</w:t>
            </w:r>
            <w:proofErr w:type="spellEnd"/>
          </w:p>
        </w:tc>
        <w:tc>
          <w:tcPr>
            <w:tcW w:w="1530" w:type="dxa"/>
            <w:shd w:val="clear" w:color="000000" w:fill="F5F5F5"/>
            <w:noWrap/>
            <w:vAlign w:val="center"/>
            <w:hideMark/>
          </w:tcPr>
          <w:p w14:paraId="73E1308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86.594.967,00</w:t>
            </w:r>
          </w:p>
        </w:tc>
        <w:tc>
          <w:tcPr>
            <w:tcW w:w="1260" w:type="dxa"/>
            <w:shd w:val="clear" w:color="000000" w:fill="F5F5F5"/>
            <w:noWrap/>
            <w:vAlign w:val="center"/>
            <w:hideMark/>
          </w:tcPr>
          <w:p w14:paraId="210F571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48D52C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CAE012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86.594.967,00</w:t>
            </w:r>
          </w:p>
        </w:tc>
        <w:tc>
          <w:tcPr>
            <w:tcW w:w="1524" w:type="dxa"/>
            <w:shd w:val="clear" w:color="000000" w:fill="F5F5F5"/>
            <w:noWrap/>
            <w:vAlign w:val="center"/>
            <w:hideMark/>
          </w:tcPr>
          <w:p w14:paraId="5A6DF81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76.431.651,00</w:t>
            </w:r>
          </w:p>
        </w:tc>
        <w:tc>
          <w:tcPr>
            <w:tcW w:w="1175" w:type="dxa"/>
            <w:shd w:val="clear" w:color="000000" w:fill="F5F5F5"/>
            <w:noWrap/>
            <w:vAlign w:val="center"/>
            <w:hideMark/>
          </w:tcPr>
          <w:p w14:paraId="47D4B2C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5DA426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613203F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76.431.651,00</w:t>
            </w:r>
          </w:p>
        </w:tc>
        <w:tc>
          <w:tcPr>
            <w:tcW w:w="720" w:type="dxa"/>
            <w:noWrap/>
            <w:vAlign w:val="center"/>
            <w:hideMark/>
          </w:tcPr>
          <w:p w14:paraId="56CE19E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88,26</w:t>
            </w:r>
          </w:p>
        </w:tc>
      </w:tr>
      <w:tr w:rsidR="00464EEB" w:rsidRPr="00470334" w14:paraId="0BC5E2C8" w14:textId="77777777" w:rsidTr="004032D4">
        <w:trPr>
          <w:trHeight w:val="70"/>
        </w:trPr>
        <w:tc>
          <w:tcPr>
            <w:tcW w:w="16470" w:type="dxa"/>
            <w:gridSpan w:val="13"/>
            <w:noWrap/>
            <w:vAlign w:val="bottom"/>
            <w:hideMark/>
          </w:tcPr>
          <w:p w14:paraId="2535608E"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66E06DC" w14:textId="77777777" w:rsidTr="0016558E">
        <w:trPr>
          <w:trHeight w:val="70"/>
        </w:trPr>
        <w:tc>
          <w:tcPr>
            <w:tcW w:w="536" w:type="dxa"/>
            <w:noWrap/>
            <w:vAlign w:val="bottom"/>
            <w:hideMark/>
          </w:tcPr>
          <w:p w14:paraId="4199D92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462CF72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461347CC"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vAlign w:val="bottom"/>
            <w:hideMark/>
          </w:tcPr>
          <w:p w14:paraId="6CB63DC4"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главу</w:t>
            </w:r>
            <w:proofErr w:type="spellEnd"/>
            <w:r w:rsidRPr="00470334">
              <w:rPr>
                <w:b/>
                <w:bCs/>
                <w:sz w:val="18"/>
                <w:szCs w:val="18"/>
                <w:lang w:val="en-US" w:eastAsia="en-GB"/>
              </w:rPr>
              <w:t xml:space="preserve"> 4.05:</w:t>
            </w:r>
          </w:p>
        </w:tc>
        <w:tc>
          <w:tcPr>
            <w:tcW w:w="1530" w:type="dxa"/>
            <w:noWrap/>
            <w:vAlign w:val="center"/>
            <w:hideMark/>
          </w:tcPr>
          <w:p w14:paraId="266C6E2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noWrap/>
            <w:vAlign w:val="center"/>
            <w:hideMark/>
          </w:tcPr>
          <w:p w14:paraId="28CBBCC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noWrap/>
            <w:vAlign w:val="center"/>
            <w:hideMark/>
          </w:tcPr>
          <w:p w14:paraId="2B1688A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noWrap/>
            <w:vAlign w:val="center"/>
            <w:hideMark/>
          </w:tcPr>
          <w:p w14:paraId="1A85E88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noWrap/>
            <w:vAlign w:val="center"/>
            <w:hideMark/>
          </w:tcPr>
          <w:p w14:paraId="1E3760A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noWrap/>
            <w:vAlign w:val="center"/>
            <w:hideMark/>
          </w:tcPr>
          <w:p w14:paraId="4D83FB6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noWrap/>
            <w:vAlign w:val="center"/>
            <w:hideMark/>
          </w:tcPr>
          <w:p w14:paraId="5B50673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noWrap/>
            <w:vAlign w:val="center"/>
            <w:hideMark/>
          </w:tcPr>
          <w:p w14:paraId="3695CB0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2B99CD8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6803F060" w14:textId="77777777" w:rsidTr="0016558E">
        <w:trPr>
          <w:trHeight w:val="70"/>
        </w:trPr>
        <w:tc>
          <w:tcPr>
            <w:tcW w:w="536" w:type="dxa"/>
            <w:noWrap/>
            <w:vAlign w:val="bottom"/>
            <w:hideMark/>
          </w:tcPr>
          <w:p w14:paraId="060A11D3"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4B5A6E58"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74803A1"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01</w:t>
            </w:r>
          </w:p>
        </w:tc>
        <w:tc>
          <w:tcPr>
            <w:tcW w:w="2440" w:type="dxa"/>
            <w:vAlign w:val="bottom"/>
            <w:hideMark/>
          </w:tcPr>
          <w:p w14:paraId="50C01346"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73B051D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86.594.967,00</w:t>
            </w:r>
          </w:p>
        </w:tc>
        <w:tc>
          <w:tcPr>
            <w:tcW w:w="1260" w:type="dxa"/>
            <w:noWrap/>
            <w:vAlign w:val="center"/>
            <w:hideMark/>
          </w:tcPr>
          <w:p w14:paraId="4E3FECF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0573579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4F3FFB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86.594.967,00</w:t>
            </w:r>
          </w:p>
        </w:tc>
        <w:tc>
          <w:tcPr>
            <w:tcW w:w="1524" w:type="dxa"/>
            <w:noWrap/>
            <w:vAlign w:val="center"/>
            <w:hideMark/>
          </w:tcPr>
          <w:p w14:paraId="0FA6E53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76.431.651,00</w:t>
            </w:r>
          </w:p>
        </w:tc>
        <w:tc>
          <w:tcPr>
            <w:tcW w:w="1175" w:type="dxa"/>
            <w:noWrap/>
            <w:vAlign w:val="center"/>
            <w:hideMark/>
          </w:tcPr>
          <w:p w14:paraId="10B4CDA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0342ECA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397E23E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76.431.651,00</w:t>
            </w:r>
          </w:p>
        </w:tc>
        <w:tc>
          <w:tcPr>
            <w:tcW w:w="720" w:type="dxa"/>
            <w:noWrap/>
            <w:vAlign w:val="center"/>
            <w:hideMark/>
          </w:tcPr>
          <w:p w14:paraId="37342F3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88,26</w:t>
            </w:r>
          </w:p>
        </w:tc>
      </w:tr>
      <w:tr w:rsidR="00464EEB" w:rsidRPr="00470334" w14:paraId="590939B3" w14:textId="77777777" w:rsidTr="0016558E">
        <w:trPr>
          <w:trHeight w:val="70"/>
        </w:trPr>
        <w:tc>
          <w:tcPr>
            <w:tcW w:w="536" w:type="dxa"/>
            <w:noWrap/>
            <w:vAlign w:val="bottom"/>
            <w:hideMark/>
          </w:tcPr>
          <w:p w14:paraId="7A2970D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22DA930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3647C39F"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07</w:t>
            </w:r>
          </w:p>
        </w:tc>
        <w:tc>
          <w:tcPr>
            <w:tcW w:w="2440" w:type="dxa"/>
            <w:vAlign w:val="bottom"/>
            <w:hideMark/>
          </w:tcPr>
          <w:p w14:paraId="7A286E32"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7C18604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4E32AE8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095F55E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297044D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530E64A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6A37D4A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7AE6B64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7FECB6C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tcPr>
          <w:p w14:paraId="372D1EF4" w14:textId="6613945C"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714E1802" w14:textId="77777777" w:rsidTr="0016558E">
        <w:trPr>
          <w:trHeight w:val="70"/>
        </w:trPr>
        <w:tc>
          <w:tcPr>
            <w:tcW w:w="536" w:type="dxa"/>
            <w:noWrap/>
            <w:vAlign w:val="bottom"/>
            <w:hideMark/>
          </w:tcPr>
          <w:p w14:paraId="51F777A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1DB6CDB0"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08FDA85D"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08</w:t>
            </w:r>
          </w:p>
        </w:tc>
        <w:tc>
          <w:tcPr>
            <w:tcW w:w="2440" w:type="dxa"/>
            <w:vAlign w:val="bottom"/>
            <w:hideMark/>
          </w:tcPr>
          <w:p w14:paraId="0630BFF2" w14:textId="77777777" w:rsidR="00A03416" w:rsidRPr="00470334" w:rsidRDefault="00A03416" w:rsidP="00A03416">
            <w:pPr>
              <w:spacing w:before="0" w:beforeAutospacing="0" w:after="0" w:afterAutospacing="0"/>
              <w:jc w:val="left"/>
              <w:outlineLvl w:val="2"/>
              <w:rPr>
                <w:b/>
                <w:bCs/>
                <w:sz w:val="18"/>
                <w:szCs w:val="18"/>
                <w:lang w:val="en-US" w:eastAsia="en-GB"/>
              </w:rPr>
            </w:pPr>
            <w:proofErr w:type="spellStart"/>
            <w:r w:rsidRPr="00470334">
              <w:rPr>
                <w:b/>
                <w:bCs/>
                <w:sz w:val="18"/>
                <w:szCs w:val="18"/>
                <w:lang w:val="en-US" w:eastAsia="en-GB"/>
              </w:rPr>
              <w:t>Добровољне</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физичких</w:t>
            </w:r>
            <w:proofErr w:type="spellEnd"/>
            <w:r w:rsidRPr="00470334">
              <w:rPr>
                <w:b/>
                <w:bCs/>
                <w:sz w:val="18"/>
                <w:szCs w:val="18"/>
                <w:lang w:val="en-US" w:eastAsia="en-GB"/>
              </w:rPr>
              <w:t xml:space="preserve"> и </w:t>
            </w:r>
            <w:proofErr w:type="spellStart"/>
            <w:r w:rsidRPr="00470334">
              <w:rPr>
                <w:b/>
                <w:bCs/>
                <w:sz w:val="18"/>
                <w:szCs w:val="18"/>
                <w:lang w:val="en-US" w:eastAsia="en-GB"/>
              </w:rPr>
              <w:t>правних</w:t>
            </w:r>
            <w:proofErr w:type="spellEnd"/>
            <w:r w:rsidRPr="00470334">
              <w:rPr>
                <w:b/>
                <w:bCs/>
                <w:sz w:val="18"/>
                <w:szCs w:val="18"/>
                <w:lang w:val="en-US" w:eastAsia="en-GB"/>
              </w:rPr>
              <w:t xml:space="preserve"> </w:t>
            </w:r>
            <w:proofErr w:type="spellStart"/>
            <w:r w:rsidRPr="00470334">
              <w:rPr>
                <w:b/>
                <w:bCs/>
                <w:sz w:val="18"/>
                <w:szCs w:val="18"/>
                <w:lang w:val="en-US" w:eastAsia="en-GB"/>
              </w:rPr>
              <w:t>лица</w:t>
            </w:r>
            <w:proofErr w:type="spellEnd"/>
          </w:p>
        </w:tc>
        <w:tc>
          <w:tcPr>
            <w:tcW w:w="1530" w:type="dxa"/>
            <w:noWrap/>
            <w:vAlign w:val="center"/>
            <w:hideMark/>
          </w:tcPr>
          <w:p w14:paraId="1740575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1A62A54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556C63D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A40473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4EF9D83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61E85C6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2A2E55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4E99C1C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tcPr>
          <w:p w14:paraId="7BAB2F9A" w14:textId="182F6B62"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755691A5" w14:textId="77777777" w:rsidTr="0016558E">
        <w:trPr>
          <w:trHeight w:val="70"/>
        </w:trPr>
        <w:tc>
          <w:tcPr>
            <w:tcW w:w="1163" w:type="dxa"/>
            <w:gridSpan w:val="2"/>
            <w:shd w:val="clear" w:color="000000" w:fill="F5F5F5"/>
            <w:noWrap/>
            <w:vAlign w:val="bottom"/>
            <w:hideMark/>
          </w:tcPr>
          <w:p w14:paraId="5BFC08AD"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главу</w:t>
            </w:r>
            <w:proofErr w:type="spellEnd"/>
          </w:p>
        </w:tc>
        <w:tc>
          <w:tcPr>
            <w:tcW w:w="807" w:type="dxa"/>
            <w:shd w:val="clear" w:color="000000" w:fill="F5F5F5"/>
            <w:noWrap/>
            <w:vAlign w:val="bottom"/>
            <w:hideMark/>
          </w:tcPr>
          <w:p w14:paraId="6EE5A9BD"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4.05</w:t>
            </w:r>
          </w:p>
        </w:tc>
        <w:tc>
          <w:tcPr>
            <w:tcW w:w="2440" w:type="dxa"/>
            <w:shd w:val="clear" w:color="000000" w:fill="F5F5F5"/>
            <w:vAlign w:val="bottom"/>
            <w:hideMark/>
          </w:tcPr>
          <w:p w14:paraId="7BADB024"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МЕСНЕ ЗАЈЕДНИЦЕ</w:t>
            </w:r>
          </w:p>
        </w:tc>
        <w:tc>
          <w:tcPr>
            <w:tcW w:w="1530" w:type="dxa"/>
            <w:shd w:val="clear" w:color="000000" w:fill="F5F5F5"/>
            <w:noWrap/>
            <w:vAlign w:val="center"/>
            <w:hideMark/>
          </w:tcPr>
          <w:p w14:paraId="514B584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86.594.967,00</w:t>
            </w:r>
          </w:p>
        </w:tc>
        <w:tc>
          <w:tcPr>
            <w:tcW w:w="1260" w:type="dxa"/>
            <w:shd w:val="clear" w:color="000000" w:fill="F5F5F5"/>
            <w:noWrap/>
            <w:vAlign w:val="center"/>
            <w:hideMark/>
          </w:tcPr>
          <w:p w14:paraId="528677B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BAC15E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3D1180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86.594.967,00</w:t>
            </w:r>
          </w:p>
        </w:tc>
        <w:tc>
          <w:tcPr>
            <w:tcW w:w="1524" w:type="dxa"/>
            <w:shd w:val="clear" w:color="000000" w:fill="F5F5F5"/>
            <w:noWrap/>
            <w:vAlign w:val="center"/>
            <w:hideMark/>
          </w:tcPr>
          <w:p w14:paraId="6792DD7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76.431.651,00</w:t>
            </w:r>
          </w:p>
        </w:tc>
        <w:tc>
          <w:tcPr>
            <w:tcW w:w="1175" w:type="dxa"/>
            <w:shd w:val="clear" w:color="000000" w:fill="F5F5F5"/>
            <w:noWrap/>
            <w:vAlign w:val="center"/>
            <w:hideMark/>
          </w:tcPr>
          <w:p w14:paraId="0846144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385255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5F7296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76.431.651,00</w:t>
            </w:r>
          </w:p>
        </w:tc>
        <w:tc>
          <w:tcPr>
            <w:tcW w:w="720" w:type="dxa"/>
            <w:noWrap/>
            <w:vAlign w:val="center"/>
            <w:hideMark/>
          </w:tcPr>
          <w:p w14:paraId="15FBBB8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88,26</w:t>
            </w:r>
          </w:p>
        </w:tc>
      </w:tr>
      <w:tr w:rsidR="00464EEB" w:rsidRPr="00470334" w14:paraId="47400C9B" w14:textId="77777777" w:rsidTr="004032D4">
        <w:trPr>
          <w:trHeight w:val="70"/>
        </w:trPr>
        <w:tc>
          <w:tcPr>
            <w:tcW w:w="16470" w:type="dxa"/>
            <w:gridSpan w:val="13"/>
            <w:noWrap/>
            <w:vAlign w:val="bottom"/>
            <w:hideMark/>
          </w:tcPr>
          <w:p w14:paraId="151E5218"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34C35CD6" w14:textId="77777777" w:rsidTr="0016558E">
        <w:trPr>
          <w:trHeight w:val="70"/>
        </w:trPr>
        <w:tc>
          <w:tcPr>
            <w:tcW w:w="536" w:type="dxa"/>
            <w:noWrap/>
            <w:vAlign w:val="bottom"/>
            <w:hideMark/>
          </w:tcPr>
          <w:p w14:paraId="7F305E63"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7DA1F220"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48D2A0B3"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2440" w:type="dxa"/>
            <w:vAlign w:val="bottom"/>
            <w:hideMark/>
          </w:tcPr>
          <w:p w14:paraId="536BBC3B"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r w:rsidRPr="00470334">
              <w:rPr>
                <w:b/>
                <w:bCs/>
                <w:sz w:val="18"/>
                <w:szCs w:val="18"/>
                <w:lang w:val="en-US" w:eastAsia="en-GB"/>
              </w:rPr>
              <w:t xml:space="preserve"> 4:</w:t>
            </w:r>
          </w:p>
        </w:tc>
        <w:tc>
          <w:tcPr>
            <w:tcW w:w="1530" w:type="dxa"/>
            <w:noWrap/>
            <w:vAlign w:val="center"/>
            <w:hideMark/>
          </w:tcPr>
          <w:p w14:paraId="67210F0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260" w:type="dxa"/>
            <w:noWrap/>
            <w:vAlign w:val="center"/>
            <w:hideMark/>
          </w:tcPr>
          <w:p w14:paraId="7A4A797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0" w:type="dxa"/>
            <w:noWrap/>
            <w:vAlign w:val="center"/>
            <w:hideMark/>
          </w:tcPr>
          <w:p w14:paraId="16221EE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30" w:type="dxa"/>
            <w:noWrap/>
            <w:vAlign w:val="center"/>
            <w:hideMark/>
          </w:tcPr>
          <w:p w14:paraId="36091E2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16D7610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5FB29B6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6201291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619253A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45A0615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7B79B587" w14:textId="77777777" w:rsidTr="0016558E">
        <w:trPr>
          <w:trHeight w:val="70"/>
        </w:trPr>
        <w:tc>
          <w:tcPr>
            <w:tcW w:w="536" w:type="dxa"/>
            <w:noWrap/>
            <w:vAlign w:val="bottom"/>
            <w:hideMark/>
          </w:tcPr>
          <w:p w14:paraId="45CD5ED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72BC9441"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47907142"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0B55BD55"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734D1CE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3.809.662.253,00</w:t>
            </w:r>
          </w:p>
        </w:tc>
        <w:tc>
          <w:tcPr>
            <w:tcW w:w="1260" w:type="dxa"/>
            <w:noWrap/>
            <w:vAlign w:val="center"/>
            <w:hideMark/>
          </w:tcPr>
          <w:p w14:paraId="7059A3A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39E8154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17846BD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3.809.662.253,00</w:t>
            </w:r>
          </w:p>
        </w:tc>
        <w:tc>
          <w:tcPr>
            <w:tcW w:w="1524" w:type="dxa"/>
            <w:noWrap/>
            <w:vAlign w:val="center"/>
            <w:hideMark/>
          </w:tcPr>
          <w:p w14:paraId="4E2A731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3.462.048.291,00</w:t>
            </w:r>
          </w:p>
        </w:tc>
        <w:tc>
          <w:tcPr>
            <w:tcW w:w="1175" w:type="dxa"/>
            <w:noWrap/>
            <w:vAlign w:val="center"/>
            <w:hideMark/>
          </w:tcPr>
          <w:p w14:paraId="4D8E44F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65F7E0F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717E308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3.462.048.291,00</w:t>
            </w:r>
          </w:p>
        </w:tc>
        <w:tc>
          <w:tcPr>
            <w:tcW w:w="720" w:type="dxa"/>
            <w:noWrap/>
            <w:vAlign w:val="center"/>
            <w:hideMark/>
          </w:tcPr>
          <w:p w14:paraId="1118B23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90,88</w:t>
            </w:r>
          </w:p>
        </w:tc>
      </w:tr>
      <w:tr w:rsidR="00464EEB" w:rsidRPr="00470334" w14:paraId="16E8F251" w14:textId="77777777" w:rsidTr="0016558E">
        <w:trPr>
          <w:trHeight w:val="70"/>
        </w:trPr>
        <w:tc>
          <w:tcPr>
            <w:tcW w:w="536" w:type="dxa"/>
            <w:noWrap/>
            <w:vAlign w:val="bottom"/>
            <w:hideMark/>
          </w:tcPr>
          <w:p w14:paraId="0735FC2D"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3D17EED7"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5A327330"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04</w:t>
            </w:r>
          </w:p>
        </w:tc>
        <w:tc>
          <w:tcPr>
            <w:tcW w:w="2440" w:type="dxa"/>
            <w:vAlign w:val="bottom"/>
            <w:hideMark/>
          </w:tcPr>
          <w:p w14:paraId="5C79E468"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Сопствене</w:t>
            </w:r>
            <w:proofErr w:type="spellEnd"/>
            <w:r w:rsidRPr="00470334">
              <w:rPr>
                <w:b/>
                <w:bCs/>
                <w:sz w:val="18"/>
                <w:szCs w:val="18"/>
                <w:lang w:val="en-US" w:eastAsia="en-GB"/>
              </w:rPr>
              <w:t xml:space="preserve"> </w:t>
            </w: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буџетских</w:t>
            </w:r>
            <w:proofErr w:type="spellEnd"/>
            <w:r w:rsidRPr="00470334">
              <w:rPr>
                <w:b/>
                <w:bCs/>
                <w:sz w:val="18"/>
                <w:szCs w:val="18"/>
                <w:lang w:val="en-US" w:eastAsia="en-GB"/>
              </w:rPr>
              <w:t xml:space="preserve"> </w:t>
            </w:r>
            <w:proofErr w:type="spellStart"/>
            <w:r w:rsidRPr="00470334">
              <w:rPr>
                <w:b/>
                <w:bCs/>
                <w:sz w:val="18"/>
                <w:szCs w:val="18"/>
                <w:lang w:val="en-US" w:eastAsia="en-GB"/>
              </w:rPr>
              <w:t>корисника</w:t>
            </w:r>
            <w:proofErr w:type="spellEnd"/>
          </w:p>
        </w:tc>
        <w:tc>
          <w:tcPr>
            <w:tcW w:w="1530" w:type="dxa"/>
            <w:noWrap/>
            <w:vAlign w:val="center"/>
            <w:hideMark/>
          </w:tcPr>
          <w:p w14:paraId="4B3C602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66422B2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17.192.000,00</w:t>
            </w:r>
          </w:p>
        </w:tc>
        <w:tc>
          <w:tcPr>
            <w:tcW w:w="1350" w:type="dxa"/>
            <w:noWrap/>
            <w:vAlign w:val="center"/>
            <w:hideMark/>
          </w:tcPr>
          <w:p w14:paraId="137EA00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7BCF22F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17.192.000,00</w:t>
            </w:r>
          </w:p>
        </w:tc>
        <w:tc>
          <w:tcPr>
            <w:tcW w:w="1524" w:type="dxa"/>
            <w:noWrap/>
            <w:vAlign w:val="center"/>
            <w:hideMark/>
          </w:tcPr>
          <w:p w14:paraId="547D041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5B12E68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8.413.444,00</w:t>
            </w:r>
          </w:p>
        </w:tc>
        <w:tc>
          <w:tcPr>
            <w:tcW w:w="1351" w:type="dxa"/>
            <w:noWrap/>
            <w:vAlign w:val="center"/>
            <w:hideMark/>
          </w:tcPr>
          <w:p w14:paraId="7F23CD9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1B94262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8.413.444,00</w:t>
            </w:r>
          </w:p>
        </w:tc>
        <w:tc>
          <w:tcPr>
            <w:tcW w:w="720" w:type="dxa"/>
            <w:noWrap/>
            <w:vAlign w:val="center"/>
            <w:hideMark/>
          </w:tcPr>
          <w:p w14:paraId="1D88747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48,94</w:t>
            </w:r>
          </w:p>
        </w:tc>
      </w:tr>
      <w:tr w:rsidR="00464EEB" w:rsidRPr="00470334" w14:paraId="79385FFA" w14:textId="77777777" w:rsidTr="0016558E">
        <w:trPr>
          <w:trHeight w:val="70"/>
        </w:trPr>
        <w:tc>
          <w:tcPr>
            <w:tcW w:w="536" w:type="dxa"/>
            <w:noWrap/>
            <w:vAlign w:val="bottom"/>
            <w:hideMark/>
          </w:tcPr>
          <w:p w14:paraId="01A4D54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2B970C6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5CC40F81"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06</w:t>
            </w:r>
          </w:p>
        </w:tc>
        <w:tc>
          <w:tcPr>
            <w:tcW w:w="2440" w:type="dxa"/>
            <w:vAlign w:val="bottom"/>
            <w:hideMark/>
          </w:tcPr>
          <w:p w14:paraId="6893BAC3"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0670CCC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306C53B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46D39AF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12.925.182,00</w:t>
            </w:r>
          </w:p>
        </w:tc>
        <w:tc>
          <w:tcPr>
            <w:tcW w:w="1530" w:type="dxa"/>
            <w:noWrap/>
            <w:vAlign w:val="center"/>
            <w:hideMark/>
          </w:tcPr>
          <w:p w14:paraId="3EEDFF7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12.925.182,00</w:t>
            </w:r>
          </w:p>
        </w:tc>
        <w:tc>
          <w:tcPr>
            <w:tcW w:w="1524" w:type="dxa"/>
            <w:noWrap/>
            <w:vAlign w:val="center"/>
            <w:hideMark/>
          </w:tcPr>
          <w:p w14:paraId="4B6ED92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768E050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41640FD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1.496.167,00</w:t>
            </w:r>
          </w:p>
        </w:tc>
        <w:tc>
          <w:tcPr>
            <w:tcW w:w="1620" w:type="dxa"/>
            <w:noWrap/>
            <w:vAlign w:val="center"/>
            <w:hideMark/>
          </w:tcPr>
          <w:p w14:paraId="36C1C38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1.496.167,00</w:t>
            </w:r>
          </w:p>
        </w:tc>
        <w:tc>
          <w:tcPr>
            <w:tcW w:w="720" w:type="dxa"/>
            <w:noWrap/>
            <w:vAlign w:val="center"/>
            <w:hideMark/>
          </w:tcPr>
          <w:p w14:paraId="427763B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11,58</w:t>
            </w:r>
          </w:p>
        </w:tc>
      </w:tr>
      <w:tr w:rsidR="00464EEB" w:rsidRPr="00470334" w14:paraId="0116BBD0" w14:textId="77777777" w:rsidTr="0016558E">
        <w:trPr>
          <w:trHeight w:val="70"/>
        </w:trPr>
        <w:tc>
          <w:tcPr>
            <w:tcW w:w="536" w:type="dxa"/>
            <w:noWrap/>
            <w:vAlign w:val="bottom"/>
            <w:hideMark/>
          </w:tcPr>
          <w:p w14:paraId="02C7027E"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27B75B3D"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4034073B"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07</w:t>
            </w:r>
          </w:p>
        </w:tc>
        <w:tc>
          <w:tcPr>
            <w:tcW w:w="2440" w:type="dxa"/>
            <w:vAlign w:val="bottom"/>
            <w:hideMark/>
          </w:tcPr>
          <w:p w14:paraId="27064BA2"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3790609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38D6596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1231528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176.341.081,00</w:t>
            </w:r>
          </w:p>
        </w:tc>
        <w:tc>
          <w:tcPr>
            <w:tcW w:w="1530" w:type="dxa"/>
            <w:noWrap/>
            <w:vAlign w:val="center"/>
            <w:hideMark/>
          </w:tcPr>
          <w:p w14:paraId="0938247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176.341.081,00</w:t>
            </w:r>
          </w:p>
        </w:tc>
        <w:tc>
          <w:tcPr>
            <w:tcW w:w="1524" w:type="dxa"/>
            <w:noWrap/>
            <w:vAlign w:val="center"/>
            <w:hideMark/>
          </w:tcPr>
          <w:p w14:paraId="49DCBDA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3463AAB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6E9A326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64.748.002,00</w:t>
            </w:r>
          </w:p>
        </w:tc>
        <w:tc>
          <w:tcPr>
            <w:tcW w:w="1620" w:type="dxa"/>
            <w:noWrap/>
            <w:vAlign w:val="center"/>
            <w:hideMark/>
          </w:tcPr>
          <w:p w14:paraId="2C8BC10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64.748.002,00</w:t>
            </w:r>
          </w:p>
        </w:tc>
        <w:tc>
          <w:tcPr>
            <w:tcW w:w="720" w:type="dxa"/>
            <w:noWrap/>
            <w:vAlign w:val="center"/>
            <w:hideMark/>
          </w:tcPr>
          <w:p w14:paraId="0878105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36,72</w:t>
            </w:r>
          </w:p>
        </w:tc>
      </w:tr>
      <w:tr w:rsidR="00464EEB" w:rsidRPr="00470334" w14:paraId="310F21ED" w14:textId="77777777" w:rsidTr="0016558E">
        <w:trPr>
          <w:trHeight w:val="500"/>
        </w:trPr>
        <w:tc>
          <w:tcPr>
            <w:tcW w:w="536" w:type="dxa"/>
            <w:noWrap/>
            <w:vAlign w:val="bottom"/>
            <w:hideMark/>
          </w:tcPr>
          <w:p w14:paraId="602FB982"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21EC8ABE"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0A936A27"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08</w:t>
            </w:r>
          </w:p>
        </w:tc>
        <w:tc>
          <w:tcPr>
            <w:tcW w:w="2440" w:type="dxa"/>
            <w:vAlign w:val="bottom"/>
            <w:hideMark/>
          </w:tcPr>
          <w:p w14:paraId="545C0673"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Добровољне</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физичких</w:t>
            </w:r>
            <w:proofErr w:type="spellEnd"/>
            <w:r w:rsidRPr="00470334">
              <w:rPr>
                <w:b/>
                <w:bCs/>
                <w:sz w:val="18"/>
                <w:szCs w:val="18"/>
                <w:lang w:val="en-US" w:eastAsia="en-GB"/>
              </w:rPr>
              <w:t xml:space="preserve"> и </w:t>
            </w:r>
            <w:proofErr w:type="spellStart"/>
            <w:r w:rsidRPr="00470334">
              <w:rPr>
                <w:b/>
                <w:bCs/>
                <w:sz w:val="18"/>
                <w:szCs w:val="18"/>
                <w:lang w:val="en-US" w:eastAsia="en-GB"/>
              </w:rPr>
              <w:t>правних</w:t>
            </w:r>
            <w:proofErr w:type="spellEnd"/>
            <w:r w:rsidRPr="00470334">
              <w:rPr>
                <w:b/>
                <w:bCs/>
                <w:sz w:val="18"/>
                <w:szCs w:val="18"/>
                <w:lang w:val="en-US" w:eastAsia="en-GB"/>
              </w:rPr>
              <w:t xml:space="preserve"> </w:t>
            </w:r>
            <w:proofErr w:type="spellStart"/>
            <w:r w:rsidRPr="00470334">
              <w:rPr>
                <w:b/>
                <w:bCs/>
                <w:sz w:val="18"/>
                <w:szCs w:val="18"/>
                <w:lang w:val="en-US" w:eastAsia="en-GB"/>
              </w:rPr>
              <w:t>лица</w:t>
            </w:r>
            <w:proofErr w:type="spellEnd"/>
          </w:p>
        </w:tc>
        <w:tc>
          <w:tcPr>
            <w:tcW w:w="1530" w:type="dxa"/>
            <w:noWrap/>
            <w:vAlign w:val="center"/>
            <w:hideMark/>
          </w:tcPr>
          <w:p w14:paraId="6970510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14E15EE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2503545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2.886.040,00</w:t>
            </w:r>
          </w:p>
        </w:tc>
        <w:tc>
          <w:tcPr>
            <w:tcW w:w="1530" w:type="dxa"/>
            <w:noWrap/>
            <w:vAlign w:val="center"/>
            <w:hideMark/>
          </w:tcPr>
          <w:p w14:paraId="0BC811F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2.886.040,00</w:t>
            </w:r>
          </w:p>
        </w:tc>
        <w:tc>
          <w:tcPr>
            <w:tcW w:w="1524" w:type="dxa"/>
            <w:noWrap/>
            <w:vAlign w:val="center"/>
            <w:hideMark/>
          </w:tcPr>
          <w:p w14:paraId="1566ABB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1ED75E8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47525E5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2.733.976,00</w:t>
            </w:r>
          </w:p>
        </w:tc>
        <w:tc>
          <w:tcPr>
            <w:tcW w:w="1620" w:type="dxa"/>
            <w:noWrap/>
            <w:vAlign w:val="center"/>
            <w:hideMark/>
          </w:tcPr>
          <w:p w14:paraId="3DF9649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2.733.976,00</w:t>
            </w:r>
          </w:p>
        </w:tc>
        <w:tc>
          <w:tcPr>
            <w:tcW w:w="720" w:type="dxa"/>
            <w:noWrap/>
            <w:vAlign w:val="center"/>
            <w:hideMark/>
          </w:tcPr>
          <w:p w14:paraId="2395489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94,73</w:t>
            </w:r>
          </w:p>
        </w:tc>
      </w:tr>
      <w:tr w:rsidR="00464EEB" w:rsidRPr="00470334" w14:paraId="67098328" w14:textId="77777777" w:rsidTr="0016558E">
        <w:trPr>
          <w:trHeight w:val="70"/>
        </w:trPr>
        <w:tc>
          <w:tcPr>
            <w:tcW w:w="536" w:type="dxa"/>
            <w:noWrap/>
            <w:vAlign w:val="bottom"/>
            <w:hideMark/>
          </w:tcPr>
          <w:p w14:paraId="2C953CBE"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lastRenderedPageBreak/>
              <w:t> </w:t>
            </w:r>
          </w:p>
        </w:tc>
        <w:tc>
          <w:tcPr>
            <w:tcW w:w="627" w:type="dxa"/>
            <w:noWrap/>
            <w:vAlign w:val="bottom"/>
            <w:hideMark/>
          </w:tcPr>
          <w:p w14:paraId="74480EF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0B737161"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09</w:t>
            </w:r>
          </w:p>
        </w:tc>
        <w:tc>
          <w:tcPr>
            <w:tcW w:w="2440" w:type="dxa"/>
            <w:vAlign w:val="bottom"/>
            <w:hideMark/>
          </w:tcPr>
          <w:p w14:paraId="66D140B8"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04ACD2A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751AE5A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23EA0BD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43.405.000,00</w:t>
            </w:r>
          </w:p>
        </w:tc>
        <w:tc>
          <w:tcPr>
            <w:tcW w:w="1530" w:type="dxa"/>
            <w:noWrap/>
            <w:vAlign w:val="center"/>
            <w:hideMark/>
          </w:tcPr>
          <w:p w14:paraId="64D529D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43.405.000,00</w:t>
            </w:r>
          </w:p>
        </w:tc>
        <w:tc>
          <w:tcPr>
            <w:tcW w:w="1524" w:type="dxa"/>
            <w:noWrap/>
            <w:vAlign w:val="center"/>
            <w:hideMark/>
          </w:tcPr>
          <w:p w14:paraId="60B23AA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3080D89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5A01A3A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5.980.348,00</w:t>
            </w:r>
          </w:p>
        </w:tc>
        <w:tc>
          <w:tcPr>
            <w:tcW w:w="1620" w:type="dxa"/>
            <w:noWrap/>
            <w:vAlign w:val="center"/>
            <w:hideMark/>
          </w:tcPr>
          <w:p w14:paraId="0BEFD0C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5.980.348,00</w:t>
            </w:r>
          </w:p>
        </w:tc>
        <w:tc>
          <w:tcPr>
            <w:tcW w:w="720" w:type="dxa"/>
            <w:noWrap/>
            <w:vAlign w:val="center"/>
            <w:hideMark/>
          </w:tcPr>
          <w:p w14:paraId="0A2921F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13,78</w:t>
            </w:r>
          </w:p>
        </w:tc>
      </w:tr>
      <w:tr w:rsidR="00464EEB" w:rsidRPr="00470334" w14:paraId="0E59B055" w14:textId="77777777" w:rsidTr="0016558E">
        <w:trPr>
          <w:trHeight w:val="185"/>
        </w:trPr>
        <w:tc>
          <w:tcPr>
            <w:tcW w:w="536" w:type="dxa"/>
            <w:noWrap/>
            <w:vAlign w:val="bottom"/>
            <w:hideMark/>
          </w:tcPr>
          <w:p w14:paraId="72F981B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68F2A17F"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3F2A78C0"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12</w:t>
            </w:r>
          </w:p>
        </w:tc>
        <w:tc>
          <w:tcPr>
            <w:tcW w:w="2440" w:type="dxa"/>
            <w:vAlign w:val="bottom"/>
            <w:hideMark/>
          </w:tcPr>
          <w:p w14:paraId="5B674201"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отплате</w:t>
            </w:r>
            <w:proofErr w:type="spellEnd"/>
            <w:r w:rsidRPr="00470334">
              <w:rPr>
                <w:b/>
                <w:bCs/>
                <w:sz w:val="18"/>
                <w:szCs w:val="18"/>
                <w:lang w:val="en-US" w:eastAsia="en-GB"/>
              </w:rPr>
              <w:t xml:space="preserve"> </w:t>
            </w:r>
            <w:proofErr w:type="spellStart"/>
            <w:r w:rsidRPr="00470334">
              <w:rPr>
                <w:b/>
                <w:bCs/>
                <w:sz w:val="18"/>
                <w:szCs w:val="18"/>
                <w:lang w:val="en-US" w:eastAsia="en-GB"/>
              </w:rPr>
              <w:t>датих</w:t>
            </w:r>
            <w:proofErr w:type="spellEnd"/>
            <w:r w:rsidRPr="00470334">
              <w:rPr>
                <w:b/>
                <w:bCs/>
                <w:sz w:val="18"/>
                <w:szCs w:val="18"/>
                <w:lang w:val="en-US" w:eastAsia="en-GB"/>
              </w:rPr>
              <w:t xml:space="preserve"> </w:t>
            </w:r>
            <w:proofErr w:type="spellStart"/>
            <w:r w:rsidRPr="00470334">
              <w:rPr>
                <w:b/>
                <w:bCs/>
                <w:sz w:val="18"/>
                <w:szCs w:val="18"/>
                <w:lang w:val="en-US" w:eastAsia="en-GB"/>
              </w:rPr>
              <w:t>кредита</w:t>
            </w:r>
            <w:proofErr w:type="spellEnd"/>
            <w:r w:rsidRPr="00470334">
              <w:rPr>
                <w:b/>
                <w:bCs/>
                <w:sz w:val="18"/>
                <w:szCs w:val="18"/>
                <w:lang w:val="en-US" w:eastAsia="en-GB"/>
              </w:rPr>
              <w:t xml:space="preserve"> и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235BFB8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1ACE2C3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7283D5B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1.000.000,00</w:t>
            </w:r>
          </w:p>
        </w:tc>
        <w:tc>
          <w:tcPr>
            <w:tcW w:w="1530" w:type="dxa"/>
            <w:noWrap/>
            <w:vAlign w:val="center"/>
            <w:hideMark/>
          </w:tcPr>
          <w:p w14:paraId="46AB624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1.000.000,00</w:t>
            </w:r>
          </w:p>
        </w:tc>
        <w:tc>
          <w:tcPr>
            <w:tcW w:w="1524" w:type="dxa"/>
            <w:noWrap/>
            <w:vAlign w:val="center"/>
            <w:hideMark/>
          </w:tcPr>
          <w:p w14:paraId="37E5A3F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7FCF3B3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4C1F0DE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5E6488C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720" w:type="dxa"/>
            <w:noWrap/>
            <w:vAlign w:val="center"/>
            <w:hideMark/>
          </w:tcPr>
          <w:p w14:paraId="51DFB61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r>
      <w:tr w:rsidR="00464EEB" w:rsidRPr="00470334" w14:paraId="048A864F" w14:textId="77777777" w:rsidTr="0016558E">
        <w:trPr>
          <w:trHeight w:val="500"/>
        </w:trPr>
        <w:tc>
          <w:tcPr>
            <w:tcW w:w="536" w:type="dxa"/>
            <w:noWrap/>
            <w:vAlign w:val="bottom"/>
            <w:hideMark/>
          </w:tcPr>
          <w:p w14:paraId="21CE58C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043101CC"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671E9C5D"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13</w:t>
            </w:r>
          </w:p>
        </w:tc>
        <w:tc>
          <w:tcPr>
            <w:tcW w:w="2440" w:type="dxa"/>
            <w:vAlign w:val="bottom"/>
            <w:hideMark/>
          </w:tcPr>
          <w:p w14:paraId="1C6190E7"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66009DB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40AF97B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2B5B918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299.034.999,00</w:t>
            </w:r>
          </w:p>
        </w:tc>
        <w:tc>
          <w:tcPr>
            <w:tcW w:w="1530" w:type="dxa"/>
            <w:noWrap/>
            <w:vAlign w:val="center"/>
            <w:hideMark/>
          </w:tcPr>
          <w:p w14:paraId="72EAF0A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299.034.999,00</w:t>
            </w:r>
          </w:p>
        </w:tc>
        <w:tc>
          <w:tcPr>
            <w:tcW w:w="1524" w:type="dxa"/>
            <w:noWrap/>
            <w:vAlign w:val="center"/>
            <w:hideMark/>
          </w:tcPr>
          <w:p w14:paraId="3A1E7C1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3E8ABD3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6B8AD34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287.023.154,00</w:t>
            </w:r>
          </w:p>
        </w:tc>
        <w:tc>
          <w:tcPr>
            <w:tcW w:w="1620" w:type="dxa"/>
            <w:noWrap/>
            <w:vAlign w:val="center"/>
            <w:hideMark/>
          </w:tcPr>
          <w:p w14:paraId="47D8503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287.023.154,00</w:t>
            </w:r>
          </w:p>
        </w:tc>
        <w:tc>
          <w:tcPr>
            <w:tcW w:w="720" w:type="dxa"/>
            <w:noWrap/>
            <w:vAlign w:val="center"/>
            <w:hideMark/>
          </w:tcPr>
          <w:p w14:paraId="508B215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95,98</w:t>
            </w:r>
          </w:p>
        </w:tc>
      </w:tr>
      <w:tr w:rsidR="00464EEB" w:rsidRPr="00470334" w14:paraId="24E6128B" w14:textId="77777777" w:rsidTr="0016558E">
        <w:trPr>
          <w:trHeight w:val="740"/>
        </w:trPr>
        <w:tc>
          <w:tcPr>
            <w:tcW w:w="536" w:type="dxa"/>
            <w:noWrap/>
            <w:vAlign w:val="bottom"/>
            <w:hideMark/>
          </w:tcPr>
          <w:p w14:paraId="514F42A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68BD55E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4295C9E6"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15</w:t>
            </w:r>
          </w:p>
        </w:tc>
        <w:tc>
          <w:tcPr>
            <w:tcW w:w="2440" w:type="dxa"/>
            <w:vAlign w:val="bottom"/>
            <w:hideMark/>
          </w:tcPr>
          <w:p w14:paraId="076F58DF"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донација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55B10E1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0476999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54EE2A4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63.549.642,00</w:t>
            </w:r>
          </w:p>
        </w:tc>
        <w:tc>
          <w:tcPr>
            <w:tcW w:w="1530" w:type="dxa"/>
            <w:noWrap/>
            <w:vAlign w:val="center"/>
            <w:hideMark/>
          </w:tcPr>
          <w:p w14:paraId="4FD83D5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63.549.642,00</w:t>
            </w:r>
          </w:p>
        </w:tc>
        <w:tc>
          <w:tcPr>
            <w:tcW w:w="1524" w:type="dxa"/>
            <w:noWrap/>
            <w:vAlign w:val="center"/>
            <w:hideMark/>
          </w:tcPr>
          <w:p w14:paraId="35B5BC6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180A4D3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5E40B92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33.816.902,00</w:t>
            </w:r>
          </w:p>
        </w:tc>
        <w:tc>
          <w:tcPr>
            <w:tcW w:w="1620" w:type="dxa"/>
            <w:noWrap/>
            <w:vAlign w:val="center"/>
            <w:hideMark/>
          </w:tcPr>
          <w:p w14:paraId="740BF14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33.816.902,00</w:t>
            </w:r>
          </w:p>
        </w:tc>
        <w:tc>
          <w:tcPr>
            <w:tcW w:w="720" w:type="dxa"/>
            <w:noWrap/>
            <w:vAlign w:val="center"/>
            <w:hideMark/>
          </w:tcPr>
          <w:p w14:paraId="0933D7A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53,21</w:t>
            </w:r>
          </w:p>
        </w:tc>
      </w:tr>
      <w:tr w:rsidR="00464EEB" w:rsidRPr="00470334" w14:paraId="438E4208" w14:textId="77777777" w:rsidTr="0016558E">
        <w:trPr>
          <w:trHeight w:val="740"/>
        </w:trPr>
        <w:tc>
          <w:tcPr>
            <w:tcW w:w="536" w:type="dxa"/>
            <w:noWrap/>
            <w:vAlign w:val="bottom"/>
            <w:hideMark/>
          </w:tcPr>
          <w:p w14:paraId="29621A4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339760C6"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5168683E"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17</w:t>
            </w:r>
          </w:p>
        </w:tc>
        <w:tc>
          <w:tcPr>
            <w:tcW w:w="2440" w:type="dxa"/>
            <w:vAlign w:val="bottom"/>
            <w:hideMark/>
          </w:tcPr>
          <w:p w14:paraId="2D73E3F9"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51FD8BF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06EE772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055D6AB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35.748.521,00</w:t>
            </w:r>
          </w:p>
        </w:tc>
        <w:tc>
          <w:tcPr>
            <w:tcW w:w="1530" w:type="dxa"/>
            <w:noWrap/>
            <w:vAlign w:val="center"/>
            <w:hideMark/>
          </w:tcPr>
          <w:p w14:paraId="6BD3784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35.748.521,00</w:t>
            </w:r>
          </w:p>
        </w:tc>
        <w:tc>
          <w:tcPr>
            <w:tcW w:w="1524" w:type="dxa"/>
            <w:noWrap/>
            <w:vAlign w:val="center"/>
            <w:hideMark/>
          </w:tcPr>
          <w:p w14:paraId="2ABACD9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5B6D9C2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170D5C6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32.398.850,00</w:t>
            </w:r>
          </w:p>
        </w:tc>
        <w:tc>
          <w:tcPr>
            <w:tcW w:w="1620" w:type="dxa"/>
            <w:noWrap/>
            <w:vAlign w:val="center"/>
            <w:hideMark/>
          </w:tcPr>
          <w:p w14:paraId="769E2D5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32.398.850,00</w:t>
            </w:r>
          </w:p>
        </w:tc>
        <w:tc>
          <w:tcPr>
            <w:tcW w:w="720" w:type="dxa"/>
            <w:noWrap/>
            <w:vAlign w:val="center"/>
            <w:hideMark/>
          </w:tcPr>
          <w:p w14:paraId="2D3E213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90,63</w:t>
            </w:r>
          </w:p>
        </w:tc>
      </w:tr>
      <w:tr w:rsidR="00464EEB" w:rsidRPr="00470334" w14:paraId="1411B14A" w14:textId="77777777" w:rsidTr="0016558E">
        <w:trPr>
          <w:trHeight w:val="300"/>
        </w:trPr>
        <w:tc>
          <w:tcPr>
            <w:tcW w:w="536" w:type="dxa"/>
            <w:noWrap/>
            <w:vAlign w:val="bottom"/>
            <w:hideMark/>
          </w:tcPr>
          <w:p w14:paraId="43880612"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545DC03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2BA422D3"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56</w:t>
            </w:r>
          </w:p>
        </w:tc>
        <w:tc>
          <w:tcPr>
            <w:tcW w:w="2440" w:type="dxa"/>
            <w:vAlign w:val="bottom"/>
            <w:hideMark/>
          </w:tcPr>
          <w:p w14:paraId="52D8C381"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Финасијска</w:t>
            </w:r>
            <w:proofErr w:type="spellEnd"/>
            <w:r w:rsidRPr="00470334">
              <w:rPr>
                <w:b/>
                <w:bCs/>
                <w:sz w:val="18"/>
                <w:szCs w:val="18"/>
                <w:lang w:val="en-US" w:eastAsia="en-GB"/>
              </w:rPr>
              <w:t xml:space="preserve"> </w:t>
            </w:r>
            <w:proofErr w:type="spellStart"/>
            <w:r w:rsidRPr="00470334">
              <w:rPr>
                <w:b/>
                <w:bCs/>
                <w:sz w:val="18"/>
                <w:szCs w:val="18"/>
                <w:lang w:val="en-US" w:eastAsia="en-GB"/>
              </w:rPr>
              <w:t>помоћ</w:t>
            </w:r>
            <w:proofErr w:type="spellEnd"/>
            <w:r w:rsidRPr="00470334">
              <w:rPr>
                <w:b/>
                <w:bCs/>
                <w:sz w:val="18"/>
                <w:szCs w:val="18"/>
                <w:lang w:val="en-US" w:eastAsia="en-GB"/>
              </w:rPr>
              <w:t xml:space="preserve"> ЕУ</w:t>
            </w:r>
          </w:p>
        </w:tc>
        <w:tc>
          <w:tcPr>
            <w:tcW w:w="1530" w:type="dxa"/>
            <w:noWrap/>
            <w:vAlign w:val="center"/>
            <w:hideMark/>
          </w:tcPr>
          <w:p w14:paraId="60D1174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50781DA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2B171F8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312097C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24" w:type="dxa"/>
            <w:noWrap/>
            <w:vAlign w:val="center"/>
            <w:hideMark/>
          </w:tcPr>
          <w:p w14:paraId="4A6B165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0945D7A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576F3B1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613BEE1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720" w:type="dxa"/>
            <w:noWrap/>
            <w:vAlign w:val="center"/>
            <w:hideMark/>
          </w:tcPr>
          <w:p w14:paraId="532A2D1E" w14:textId="49B1F218" w:rsidR="00A03416" w:rsidRPr="00470334" w:rsidRDefault="00A03416" w:rsidP="00A03416">
            <w:pPr>
              <w:spacing w:before="0" w:beforeAutospacing="0" w:after="0" w:afterAutospacing="0"/>
              <w:jc w:val="right"/>
              <w:outlineLvl w:val="1"/>
              <w:rPr>
                <w:b/>
                <w:bCs/>
                <w:sz w:val="18"/>
                <w:szCs w:val="18"/>
                <w:lang w:val="en-US" w:eastAsia="en-GB"/>
              </w:rPr>
            </w:pPr>
          </w:p>
        </w:tc>
      </w:tr>
      <w:tr w:rsidR="00464EEB" w:rsidRPr="00470334" w14:paraId="3DC9F323" w14:textId="77777777" w:rsidTr="0016558E">
        <w:trPr>
          <w:trHeight w:val="300"/>
        </w:trPr>
        <w:tc>
          <w:tcPr>
            <w:tcW w:w="1163" w:type="dxa"/>
            <w:gridSpan w:val="2"/>
            <w:shd w:val="clear" w:color="000000" w:fill="F5F5F5"/>
            <w:noWrap/>
            <w:vAlign w:val="bottom"/>
            <w:hideMark/>
          </w:tcPr>
          <w:p w14:paraId="05CB321D"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p>
        </w:tc>
        <w:tc>
          <w:tcPr>
            <w:tcW w:w="807" w:type="dxa"/>
            <w:shd w:val="clear" w:color="000000" w:fill="F5F5F5"/>
            <w:noWrap/>
            <w:vAlign w:val="bottom"/>
            <w:hideMark/>
          </w:tcPr>
          <w:p w14:paraId="5F4E27EC"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4</w:t>
            </w:r>
          </w:p>
        </w:tc>
        <w:tc>
          <w:tcPr>
            <w:tcW w:w="2440" w:type="dxa"/>
            <w:shd w:val="clear" w:color="000000" w:fill="F5F5F5"/>
            <w:vAlign w:val="bottom"/>
            <w:hideMark/>
          </w:tcPr>
          <w:p w14:paraId="545E7B13"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ГРАДСКА УПРАВА</w:t>
            </w:r>
          </w:p>
        </w:tc>
        <w:tc>
          <w:tcPr>
            <w:tcW w:w="1530" w:type="dxa"/>
            <w:shd w:val="clear" w:color="000000" w:fill="F5F5F5"/>
            <w:noWrap/>
            <w:vAlign w:val="center"/>
            <w:hideMark/>
          </w:tcPr>
          <w:p w14:paraId="47A468C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3.809.662.253,00</w:t>
            </w:r>
          </w:p>
        </w:tc>
        <w:tc>
          <w:tcPr>
            <w:tcW w:w="1260" w:type="dxa"/>
            <w:shd w:val="clear" w:color="000000" w:fill="F5F5F5"/>
            <w:noWrap/>
            <w:vAlign w:val="center"/>
            <w:hideMark/>
          </w:tcPr>
          <w:p w14:paraId="0954BB8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17.192.000,00</w:t>
            </w:r>
          </w:p>
        </w:tc>
        <w:tc>
          <w:tcPr>
            <w:tcW w:w="1350" w:type="dxa"/>
            <w:shd w:val="clear" w:color="000000" w:fill="F5F5F5"/>
            <w:noWrap/>
            <w:vAlign w:val="center"/>
            <w:hideMark/>
          </w:tcPr>
          <w:p w14:paraId="12AB72C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634.890.465,00</w:t>
            </w:r>
          </w:p>
        </w:tc>
        <w:tc>
          <w:tcPr>
            <w:tcW w:w="1530" w:type="dxa"/>
            <w:shd w:val="clear" w:color="000000" w:fill="F5F5F5"/>
            <w:noWrap/>
            <w:vAlign w:val="center"/>
            <w:hideMark/>
          </w:tcPr>
          <w:p w14:paraId="565F075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4.461.744.718,00</w:t>
            </w:r>
          </w:p>
        </w:tc>
        <w:tc>
          <w:tcPr>
            <w:tcW w:w="1524" w:type="dxa"/>
            <w:shd w:val="clear" w:color="000000" w:fill="F5F5F5"/>
            <w:noWrap/>
            <w:vAlign w:val="center"/>
            <w:hideMark/>
          </w:tcPr>
          <w:p w14:paraId="16AAA18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3.462.048.291,00</w:t>
            </w:r>
          </w:p>
        </w:tc>
        <w:tc>
          <w:tcPr>
            <w:tcW w:w="1175" w:type="dxa"/>
            <w:shd w:val="clear" w:color="000000" w:fill="F5F5F5"/>
            <w:noWrap/>
            <w:vAlign w:val="center"/>
            <w:hideMark/>
          </w:tcPr>
          <w:p w14:paraId="2B028B1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8.413.444,00</w:t>
            </w:r>
          </w:p>
        </w:tc>
        <w:tc>
          <w:tcPr>
            <w:tcW w:w="1351" w:type="dxa"/>
            <w:shd w:val="clear" w:color="000000" w:fill="F5F5F5"/>
            <w:noWrap/>
            <w:vAlign w:val="center"/>
            <w:hideMark/>
          </w:tcPr>
          <w:p w14:paraId="1B9F825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428.197.399,00</w:t>
            </w:r>
          </w:p>
        </w:tc>
        <w:tc>
          <w:tcPr>
            <w:tcW w:w="1620" w:type="dxa"/>
            <w:shd w:val="clear" w:color="000000" w:fill="F5F5F5"/>
            <w:noWrap/>
            <w:vAlign w:val="center"/>
            <w:hideMark/>
          </w:tcPr>
          <w:p w14:paraId="515752C3"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3.898.659.134,00</w:t>
            </w:r>
          </w:p>
        </w:tc>
        <w:tc>
          <w:tcPr>
            <w:tcW w:w="720" w:type="dxa"/>
            <w:noWrap/>
            <w:vAlign w:val="center"/>
            <w:hideMark/>
          </w:tcPr>
          <w:p w14:paraId="1E0EEDE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87,38</w:t>
            </w:r>
          </w:p>
        </w:tc>
      </w:tr>
      <w:tr w:rsidR="00464EEB" w:rsidRPr="00470334" w14:paraId="0AD989A3" w14:textId="77777777" w:rsidTr="004032D4">
        <w:trPr>
          <w:trHeight w:val="70"/>
        </w:trPr>
        <w:tc>
          <w:tcPr>
            <w:tcW w:w="16470" w:type="dxa"/>
            <w:gridSpan w:val="13"/>
            <w:noWrap/>
            <w:vAlign w:val="bottom"/>
            <w:hideMark/>
          </w:tcPr>
          <w:p w14:paraId="07816A5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31BA1BF2" w14:textId="77777777" w:rsidTr="0016558E">
        <w:trPr>
          <w:trHeight w:val="140"/>
        </w:trPr>
        <w:tc>
          <w:tcPr>
            <w:tcW w:w="7200" w:type="dxa"/>
            <w:gridSpan w:val="6"/>
            <w:vMerge w:val="restart"/>
            <w:noWrap/>
            <w:vAlign w:val="center"/>
            <w:hideMark/>
          </w:tcPr>
          <w:p w14:paraId="36D94044" w14:textId="6926CE23" w:rsidR="008A73F1" w:rsidRPr="00470334" w:rsidRDefault="008A73F1"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Раздео</w:t>
            </w:r>
            <w:proofErr w:type="spellEnd"/>
            <w:r>
              <w:rPr>
                <w:b/>
                <w:bCs/>
                <w:sz w:val="18"/>
                <w:szCs w:val="18"/>
                <w:lang w:val="sr-Cyrl-RS" w:eastAsia="en-GB"/>
              </w:rPr>
              <w:t xml:space="preserve"> </w:t>
            </w:r>
            <w:r w:rsidRPr="00470334">
              <w:rPr>
                <w:b/>
                <w:bCs/>
                <w:sz w:val="18"/>
                <w:szCs w:val="18"/>
                <w:lang w:val="en-US" w:eastAsia="en-GB"/>
              </w:rPr>
              <w:t>5</w:t>
            </w:r>
            <w:r>
              <w:rPr>
                <w:b/>
                <w:bCs/>
                <w:sz w:val="18"/>
                <w:szCs w:val="18"/>
                <w:lang w:val="sr-Cyrl-RS" w:eastAsia="en-GB"/>
              </w:rPr>
              <w:t xml:space="preserve"> </w:t>
            </w:r>
            <w:r w:rsidRPr="00470334">
              <w:rPr>
                <w:b/>
                <w:bCs/>
                <w:sz w:val="18"/>
                <w:szCs w:val="18"/>
                <w:lang w:val="en-US" w:eastAsia="en-GB"/>
              </w:rPr>
              <w:t>ГРАДСКО ПРАВОБРАНИЛАШТВО</w:t>
            </w:r>
          </w:p>
          <w:p w14:paraId="21DB1AFC" w14:textId="5863E715" w:rsidR="008A73F1" w:rsidRPr="008A73F1" w:rsidRDefault="008A73F1" w:rsidP="008A73F1">
            <w:pPr>
              <w:spacing w:before="0" w:beforeAutospacing="0" w:after="0" w:afterAutospacing="0"/>
              <w:jc w:val="left"/>
              <w:outlineLvl w:val="4"/>
              <w:rPr>
                <w:b/>
                <w:bCs/>
                <w:sz w:val="18"/>
                <w:szCs w:val="18"/>
                <w:lang w:val="en-U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470334">
              <w:rPr>
                <w:b/>
                <w:bCs/>
                <w:sz w:val="18"/>
                <w:szCs w:val="18"/>
                <w:lang w:val="en-US" w:eastAsia="en-GB"/>
              </w:rPr>
              <w:t>330</w:t>
            </w:r>
            <w:r>
              <w:rPr>
                <w:b/>
                <w:bCs/>
                <w:sz w:val="18"/>
                <w:szCs w:val="18"/>
                <w:lang w:val="sr-Cyrl-RS" w:eastAsia="en-GB"/>
              </w:rPr>
              <w:t xml:space="preserve"> </w:t>
            </w:r>
            <w:proofErr w:type="spellStart"/>
            <w:r w:rsidRPr="00470334">
              <w:rPr>
                <w:b/>
                <w:bCs/>
                <w:sz w:val="18"/>
                <w:szCs w:val="18"/>
                <w:lang w:val="en-US" w:eastAsia="en-GB"/>
              </w:rPr>
              <w:t>Извршни</w:t>
            </w:r>
            <w:proofErr w:type="spellEnd"/>
            <w:r w:rsidRPr="00470334">
              <w:rPr>
                <w:b/>
                <w:bCs/>
                <w:sz w:val="18"/>
                <w:szCs w:val="18"/>
                <w:lang w:val="en-US" w:eastAsia="en-GB"/>
              </w:rPr>
              <w:t xml:space="preserve"> и </w:t>
            </w:r>
            <w:proofErr w:type="spellStart"/>
            <w:r w:rsidRPr="00470334">
              <w:rPr>
                <w:b/>
                <w:bCs/>
                <w:sz w:val="18"/>
                <w:szCs w:val="18"/>
                <w:lang w:val="en-US" w:eastAsia="en-GB"/>
              </w:rPr>
              <w:t>законодавни</w:t>
            </w:r>
            <w:proofErr w:type="spellEnd"/>
            <w:r w:rsidRPr="00470334">
              <w:rPr>
                <w:b/>
                <w:bCs/>
                <w:sz w:val="18"/>
                <w:szCs w:val="18"/>
                <w:lang w:val="en-US" w:eastAsia="en-GB"/>
              </w:rPr>
              <w:t xml:space="preserve"> </w:t>
            </w:r>
            <w:proofErr w:type="spellStart"/>
            <w:r w:rsidRPr="00470334">
              <w:rPr>
                <w:b/>
                <w:bCs/>
                <w:sz w:val="18"/>
                <w:szCs w:val="18"/>
                <w:lang w:val="en-US" w:eastAsia="en-GB"/>
              </w:rPr>
              <w:t>органи</w:t>
            </w:r>
            <w:proofErr w:type="spellEnd"/>
          </w:p>
        </w:tc>
        <w:tc>
          <w:tcPr>
            <w:tcW w:w="1350" w:type="dxa"/>
            <w:noWrap/>
            <w:vAlign w:val="center"/>
            <w:hideMark/>
          </w:tcPr>
          <w:p w14:paraId="6DA6EF9D"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1530" w:type="dxa"/>
            <w:noWrap/>
            <w:vAlign w:val="center"/>
            <w:hideMark/>
          </w:tcPr>
          <w:p w14:paraId="38435179"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1524" w:type="dxa"/>
            <w:noWrap/>
            <w:vAlign w:val="center"/>
            <w:hideMark/>
          </w:tcPr>
          <w:p w14:paraId="0999571E"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1175" w:type="dxa"/>
            <w:noWrap/>
            <w:vAlign w:val="center"/>
            <w:hideMark/>
          </w:tcPr>
          <w:p w14:paraId="5AAFCA4D"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1351" w:type="dxa"/>
            <w:noWrap/>
            <w:vAlign w:val="center"/>
            <w:hideMark/>
          </w:tcPr>
          <w:p w14:paraId="24F0D2DA"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1620" w:type="dxa"/>
            <w:noWrap/>
            <w:vAlign w:val="center"/>
            <w:hideMark/>
          </w:tcPr>
          <w:p w14:paraId="45D5B7BB"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720" w:type="dxa"/>
            <w:noWrap/>
            <w:vAlign w:val="center"/>
            <w:hideMark/>
          </w:tcPr>
          <w:p w14:paraId="32F6662A" w14:textId="77777777" w:rsidR="008A73F1" w:rsidRPr="00470334" w:rsidRDefault="008A73F1" w:rsidP="00A03416">
            <w:pPr>
              <w:spacing w:before="0" w:beforeAutospacing="0" w:after="0" w:afterAutospacing="0"/>
              <w:jc w:val="left"/>
              <w:outlineLvl w:val="3"/>
              <w:rPr>
                <w:sz w:val="18"/>
                <w:szCs w:val="18"/>
                <w:lang w:val="en-US" w:eastAsia="en-GB"/>
              </w:rPr>
            </w:pPr>
          </w:p>
        </w:tc>
      </w:tr>
      <w:tr w:rsidR="00464EEB" w:rsidRPr="00470334" w14:paraId="0FECE6DC" w14:textId="77777777" w:rsidTr="0016558E">
        <w:trPr>
          <w:trHeight w:val="266"/>
        </w:trPr>
        <w:tc>
          <w:tcPr>
            <w:tcW w:w="7200" w:type="dxa"/>
            <w:gridSpan w:val="6"/>
            <w:vMerge/>
            <w:noWrap/>
            <w:vAlign w:val="center"/>
            <w:hideMark/>
          </w:tcPr>
          <w:p w14:paraId="38776609"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350" w:type="dxa"/>
            <w:noWrap/>
            <w:vAlign w:val="center"/>
            <w:hideMark/>
          </w:tcPr>
          <w:p w14:paraId="57923C16"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530" w:type="dxa"/>
            <w:noWrap/>
            <w:vAlign w:val="center"/>
            <w:hideMark/>
          </w:tcPr>
          <w:p w14:paraId="20180983"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524" w:type="dxa"/>
            <w:noWrap/>
            <w:vAlign w:val="center"/>
            <w:hideMark/>
          </w:tcPr>
          <w:p w14:paraId="5531A12F"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175" w:type="dxa"/>
            <w:noWrap/>
            <w:vAlign w:val="center"/>
            <w:hideMark/>
          </w:tcPr>
          <w:p w14:paraId="6C01638F"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351" w:type="dxa"/>
            <w:noWrap/>
            <w:vAlign w:val="center"/>
            <w:hideMark/>
          </w:tcPr>
          <w:p w14:paraId="0C555CD7"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620" w:type="dxa"/>
            <w:noWrap/>
            <w:vAlign w:val="center"/>
            <w:hideMark/>
          </w:tcPr>
          <w:p w14:paraId="41D74932"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720" w:type="dxa"/>
            <w:noWrap/>
            <w:vAlign w:val="center"/>
            <w:hideMark/>
          </w:tcPr>
          <w:p w14:paraId="7B1FD9A1" w14:textId="77777777" w:rsidR="008A73F1" w:rsidRPr="00470334" w:rsidRDefault="008A73F1" w:rsidP="00A03416">
            <w:pPr>
              <w:spacing w:before="0" w:beforeAutospacing="0" w:after="0" w:afterAutospacing="0"/>
              <w:jc w:val="left"/>
              <w:outlineLvl w:val="4"/>
              <w:rPr>
                <w:sz w:val="18"/>
                <w:szCs w:val="18"/>
                <w:lang w:val="en-US" w:eastAsia="en-GB"/>
              </w:rPr>
            </w:pPr>
          </w:p>
        </w:tc>
      </w:tr>
      <w:tr w:rsidR="00464EEB" w:rsidRPr="00470334" w14:paraId="14F53438" w14:textId="77777777" w:rsidTr="0016558E">
        <w:trPr>
          <w:trHeight w:val="176"/>
        </w:trPr>
        <w:tc>
          <w:tcPr>
            <w:tcW w:w="5940" w:type="dxa"/>
            <w:gridSpan w:val="5"/>
            <w:noWrap/>
            <w:vAlign w:val="center"/>
            <w:hideMark/>
          </w:tcPr>
          <w:p w14:paraId="17007DEA" w14:textId="58A1FDF9" w:rsidR="008A73F1" w:rsidRPr="00470334" w:rsidRDefault="008A73F1" w:rsidP="008A73F1">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Програм</w:t>
            </w:r>
            <w:proofErr w:type="spellEnd"/>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260" w:type="dxa"/>
            <w:noWrap/>
            <w:vAlign w:val="center"/>
            <w:hideMark/>
          </w:tcPr>
          <w:p w14:paraId="08EB3A9A"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0" w:type="dxa"/>
            <w:noWrap/>
            <w:vAlign w:val="center"/>
            <w:hideMark/>
          </w:tcPr>
          <w:p w14:paraId="4333D497"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30" w:type="dxa"/>
            <w:noWrap/>
            <w:vAlign w:val="center"/>
            <w:hideMark/>
          </w:tcPr>
          <w:p w14:paraId="366F6E40"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24" w:type="dxa"/>
            <w:noWrap/>
            <w:vAlign w:val="center"/>
            <w:hideMark/>
          </w:tcPr>
          <w:p w14:paraId="6BE550AF"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175" w:type="dxa"/>
            <w:noWrap/>
            <w:vAlign w:val="center"/>
            <w:hideMark/>
          </w:tcPr>
          <w:p w14:paraId="575535B2"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1" w:type="dxa"/>
            <w:noWrap/>
            <w:vAlign w:val="center"/>
            <w:hideMark/>
          </w:tcPr>
          <w:p w14:paraId="7AF9CBB2"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620" w:type="dxa"/>
            <w:noWrap/>
            <w:vAlign w:val="center"/>
            <w:hideMark/>
          </w:tcPr>
          <w:p w14:paraId="5C086A4B"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720" w:type="dxa"/>
            <w:noWrap/>
            <w:vAlign w:val="center"/>
            <w:hideMark/>
          </w:tcPr>
          <w:p w14:paraId="49E29830" w14:textId="77777777" w:rsidR="008A73F1" w:rsidRPr="00470334" w:rsidRDefault="008A73F1" w:rsidP="00A03416">
            <w:pPr>
              <w:spacing w:before="0" w:beforeAutospacing="0" w:after="0" w:afterAutospacing="0"/>
              <w:jc w:val="left"/>
              <w:outlineLvl w:val="5"/>
              <w:rPr>
                <w:sz w:val="18"/>
                <w:szCs w:val="18"/>
                <w:lang w:val="en-US" w:eastAsia="en-GB"/>
              </w:rPr>
            </w:pPr>
          </w:p>
        </w:tc>
      </w:tr>
      <w:tr w:rsidR="00464EEB" w:rsidRPr="00470334" w14:paraId="5CC1A698" w14:textId="77777777" w:rsidTr="004032D4">
        <w:trPr>
          <w:trHeight w:val="70"/>
        </w:trPr>
        <w:tc>
          <w:tcPr>
            <w:tcW w:w="16470" w:type="dxa"/>
            <w:gridSpan w:val="13"/>
            <w:noWrap/>
            <w:vAlign w:val="center"/>
            <w:hideMark/>
          </w:tcPr>
          <w:p w14:paraId="1DE1067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F127E21" w14:textId="77777777" w:rsidTr="0016558E">
        <w:trPr>
          <w:trHeight w:val="300"/>
        </w:trPr>
        <w:tc>
          <w:tcPr>
            <w:tcW w:w="5940" w:type="dxa"/>
            <w:gridSpan w:val="5"/>
            <w:noWrap/>
            <w:vAlign w:val="center"/>
            <w:hideMark/>
          </w:tcPr>
          <w:p w14:paraId="5502D5AF" w14:textId="3E2410B6" w:rsidR="008A73F1" w:rsidRPr="00470334" w:rsidRDefault="008A73F1" w:rsidP="008A73F1">
            <w:pPr>
              <w:spacing w:before="0" w:beforeAutospacing="0" w:after="0" w:afterAutospacing="0"/>
              <w:jc w:val="left"/>
              <w:outlineLvl w:val="5"/>
              <w:rPr>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proofErr w:type="spellStart"/>
            <w:r w:rsidRPr="00470334">
              <w:rPr>
                <w:b/>
                <w:bCs/>
                <w:sz w:val="18"/>
                <w:szCs w:val="18"/>
                <w:lang w:val="en-US" w:eastAsia="en-GB"/>
              </w:rPr>
              <w:t>Општинско</w:t>
            </w:r>
            <w:proofErr w:type="spellEnd"/>
            <w:r w:rsidRPr="00470334">
              <w:rPr>
                <w:b/>
                <w:bCs/>
                <w:sz w:val="18"/>
                <w:szCs w:val="18"/>
                <w:lang w:val="en-US" w:eastAsia="en-GB"/>
              </w:rPr>
              <w:t>/</w:t>
            </w:r>
            <w:proofErr w:type="spellStart"/>
            <w:r w:rsidRPr="00470334">
              <w:rPr>
                <w:b/>
                <w:bCs/>
                <w:sz w:val="18"/>
                <w:szCs w:val="18"/>
                <w:lang w:val="en-US" w:eastAsia="en-GB"/>
              </w:rPr>
              <w:t>градско</w:t>
            </w:r>
            <w:proofErr w:type="spellEnd"/>
            <w:r w:rsidRPr="00470334">
              <w:rPr>
                <w:b/>
                <w:bCs/>
                <w:sz w:val="18"/>
                <w:szCs w:val="18"/>
                <w:lang w:val="en-US" w:eastAsia="en-GB"/>
              </w:rPr>
              <w:t xml:space="preserve"> </w:t>
            </w:r>
            <w:proofErr w:type="spellStart"/>
            <w:r w:rsidRPr="00470334">
              <w:rPr>
                <w:b/>
                <w:bCs/>
                <w:sz w:val="18"/>
                <w:szCs w:val="18"/>
                <w:lang w:val="en-US" w:eastAsia="en-GB"/>
              </w:rPr>
              <w:t>правобранилаштво</w:t>
            </w:r>
            <w:proofErr w:type="spellEnd"/>
          </w:p>
        </w:tc>
        <w:tc>
          <w:tcPr>
            <w:tcW w:w="1260" w:type="dxa"/>
            <w:noWrap/>
            <w:vAlign w:val="center"/>
            <w:hideMark/>
          </w:tcPr>
          <w:p w14:paraId="68CC8EB6"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0" w:type="dxa"/>
            <w:noWrap/>
            <w:vAlign w:val="center"/>
            <w:hideMark/>
          </w:tcPr>
          <w:p w14:paraId="0A8BCACA"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30" w:type="dxa"/>
            <w:noWrap/>
            <w:vAlign w:val="center"/>
            <w:hideMark/>
          </w:tcPr>
          <w:p w14:paraId="2FEF65B9"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24" w:type="dxa"/>
            <w:noWrap/>
            <w:vAlign w:val="center"/>
            <w:hideMark/>
          </w:tcPr>
          <w:p w14:paraId="0E1E48D8"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175" w:type="dxa"/>
            <w:noWrap/>
            <w:vAlign w:val="center"/>
            <w:hideMark/>
          </w:tcPr>
          <w:p w14:paraId="3ADD49C1"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1" w:type="dxa"/>
            <w:noWrap/>
            <w:vAlign w:val="center"/>
            <w:hideMark/>
          </w:tcPr>
          <w:p w14:paraId="56634F4C"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620" w:type="dxa"/>
            <w:noWrap/>
            <w:vAlign w:val="center"/>
            <w:hideMark/>
          </w:tcPr>
          <w:p w14:paraId="3AE5FCD0"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720" w:type="dxa"/>
            <w:noWrap/>
            <w:vAlign w:val="center"/>
            <w:hideMark/>
          </w:tcPr>
          <w:p w14:paraId="2420881D" w14:textId="77777777" w:rsidR="008A73F1" w:rsidRPr="00470334" w:rsidRDefault="008A73F1" w:rsidP="00A03416">
            <w:pPr>
              <w:spacing w:before="0" w:beforeAutospacing="0" w:after="0" w:afterAutospacing="0"/>
              <w:jc w:val="left"/>
              <w:outlineLvl w:val="5"/>
              <w:rPr>
                <w:sz w:val="18"/>
                <w:szCs w:val="18"/>
                <w:lang w:val="en-US" w:eastAsia="en-GB"/>
              </w:rPr>
            </w:pPr>
          </w:p>
        </w:tc>
      </w:tr>
      <w:tr w:rsidR="00464EEB" w:rsidRPr="00470334" w14:paraId="72D0A501" w14:textId="77777777" w:rsidTr="0016558E">
        <w:trPr>
          <w:trHeight w:val="446"/>
        </w:trPr>
        <w:tc>
          <w:tcPr>
            <w:tcW w:w="536" w:type="dxa"/>
            <w:noWrap/>
            <w:vAlign w:val="center"/>
            <w:hideMark/>
          </w:tcPr>
          <w:p w14:paraId="537D774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0F56B17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211/0</w:t>
            </w:r>
          </w:p>
        </w:tc>
        <w:tc>
          <w:tcPr>
            <w:tcW w:w="807" w:type="dxa"/>
            <w:noWrap/>
            <w:vAlign w:val="center"/>
            <w:hideMark/>
          </w:tcPr>
          <w:p w14:paraId="0BE3230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23C3CCF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299AD8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7.716.000,00</w:t>
            </w:r>
          </w:p>
        </w:tc>
        <w:tc>
          <w:tcPr>
            <w:tcW w:w="1260" w:type="dxa"/>
            <w:noWrap/>
            <w:vAlign w:val="center"/>
            <w:hideMark/>
          </w:tcPr>
          <w:p w14:paraId="346321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A04CF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590710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7.716.000,00</w:t>
            </w:r>
          </w:p>
        </w:tc>
        <w:tc>
          <w:tcPr>
            <w:tcW w:w="1524" w:type="dxa"/>
            <w:noWrap/>
            <w:vAlign w:val="center"/>
            <w:hideMark/>
          </w:tcPr>
          <w:p w14:paraId="114C96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7.696.394,00</w:t>
            </w:r>
          </w:p>
        </w:tc>
        <w:tc>
          <w:tcPr>
            <w:tcW w:w="1175" w:type="dxa"/>
            <w:noWrap/>
            <w:vAlign w:val="center"/>
            <w:hideMark/>
          </w:tcPr>
          <w:p w14:paraId="422FA8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96F42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C5B70A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7.696.394,00</w:t>
            </w:r>
          </w:p>
        </w:tc>
        <w:tc>
          <w:tcPr>
            <w:tcW w:w="720" w:type="dxa"/>
            <w:noWrap/>
            <w:vAlign w:val="center"/>
            <w:hideMark/>
          </w:tcPr>
          <w:p w14:paraId="5AFE8F6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99,75</w:t>
            </w:r>
          </w:p>
        </w:tc>
      </w:tr>
      <w:tr w:rsidR="00464EEB" w:rsidRPr="00470334" w14:paraId="096AA61F" w14:textId="77777777" w:rsidTr="0016558E">
        <w:trPr>
          <w:trHeight w:val="536"/>
        </w:trPr>
        <w:tc>
          <w:tcPr>
            <w:tcW w:w="536" w:type="dxa"/>
            <w:noWrap/>
            <w:vAlign w:val="center"/>
            <w:hideMark/>
          </w:tcPr>
          <w:p w14:paraId="49570CD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2B94D9D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212/0</w:t>
            </w:r>
          </w:p>
        </w:tc>
        <w:tc>
          <w:tcPr>
            <w:tcW w:w="807" w:type="dxa"/>
            <w:noWrap/>
            <w:vAlign w:val="center"/>
            <w:hideMark/>
          </w:tcPr>
          <w:p w14:paraId="0875F45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302C2C7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29B1955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1.170.000,00</w:t>
            </w:r>
          </w:p>
        </w:tc>
        <w:tc>
          <w:tcPr>
            <w:tcW w:w="1260" w:type="dxa"/>
            <w:noWrap/>
            <w:vAlign w:val="center"/>
            <w:hideMark/>
          </w:tcPr>
          <w:p w14:paraId="1CB9E2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237CF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21943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1.170.000,00</w:t>
            </w:r>
          </w:p>
        </w:tc>
        <w:tc>
          <w:tcPr>
            <w:tcW w:w="1524" w:type="dxa"/>
            <w:noWrap/>
            <w:vAlign w:val="center"/>
            <w:hideMark/>
          </w:tcPr>
          <w:p w14:paraId="2E3791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1.166.004,00</w:t>
            </w:r>
          </w:p>
        </w:tc>
        <w:tc>
          <w:tcPr>
            <w:tcW w:w="1175" w:type="dxa"/>
            <w:noWrap/>
            <w:vAlign w:val="center"/>
            <w:hideMark/>
          </w:tcPr>
          <w:p w14:paraId="24D6B67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C23E0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765C1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1.166.004,00</w:t>
            </w:r>
          </w:p>
        </w:tc>
        <w:tc>
          <w:tcPr>
            <w:tcW w:w="720" w:type="dxa"/>
            <w:noWrap/>
            <w:vAlign w:val="center"/>
            <w:hideMark/>
          </w:tcPr>
          <w:p w14:paraId="45CDF63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99,66</w:t>
            </w:r>
          </w:p>
        </w:tc>
      </w:tr>
      <w:tr w:rsidR="00464EEB" w:rsidRPr="00470334" w14:paraId="3A42F920" w14:textId="77777777" w:rsidTr="0016558E">
        <w:trPr>
          <w:trHeight w:val="480"/>
        </w:trPr>
        <w:tc>
          <w:tcPr>
            <w:tcW w:w="536" w:type="dxa"/>
            <w:noWrap/>
            <w:vAlign w:val="center"/>
            <w:hideMark/>
          </w:tcPr>
          <w:p w14:paraId="5B73B17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006B7FD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213/0</w:t>
            </w:r>
          </w:p>
        </w:tc>
        <w:tc>
          <w:tcPr>
            <w:tcW w:w="807" w:type="dxa"/>
            <w:noWrap/>
            <w:vAlign w:val="center"/>
            <w:hideMark/>
          </w:tcPr>
          <w:p w14:paraId="371426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1B1AF24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73CDD3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260" w:type="dxa"/>
            <w:noWrap/>
            <w:vAlign w:val="center"/>
            <w:hideMark/>
          </w:tcPr>
          <w:p w14:paraId="3A2D49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67580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4C474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524" w:type="dxa"/>
            <w:noWrap/>
            <w:vAlign w:val="center"/>
            <w:hideMark/>
          </w:tcPr>
          <w:p w14:paraId="4FBD01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0F98B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07427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317CF7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637FD60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5743EC03" w14:textId="77777777" w:rsidTr="0016558E">
        <w:trPr>
          <w:trHeight w:val="480"/>
        </w:trPr>
        <w:tc>
          <w:tcPr>
            <w:tcW w:w="536" w:type="dxa"/>
            <w:noWrap/>
            <w:vAlign w:val="center"/>
            <w:hideMark/>
          </w:tcPr>
          <w:p w14:paraId="365C230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07B7CA2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214/0</w:t>
            </w:r>
          </w:p>
        </w:tc>
        <w:tc>
          <w:tcPr>
            <w:tcW w:w="807" w:type="dxa"/>
            <w:noWrap/>
            <w:vAlign w:val="center"/>
            <w:hideMark/>
          </w:tcPr>
          <w:p w14:paraId="30D356D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36B76F0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362BB2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110.000,00</w:t>
            </w:r>
          </w:p>
        </w:tc>
        <w:tc>
          <w:tcPr>
            <w:tcW w:w="1260" w:type="dxa"/>
            <w:noWrap/>
            <w:vAlign w:val="center"/>
            <w:hideMark/>
          </w:tcPr>
          <w:p w14:paraId="457BA4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362DF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324136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110.000,00</w:t>
            </w:r>
          </w:p>
        </w:tc>
        <w:tc>
          <w:tcPr>
            <w:tcW w:w="1524" w:type="dxa"/>
            <w:noWrap/>
            <w:vAlign w:val="center"/>
            <w:hideMark/>
          </w:tcPr>
          <w:p w14:paraId="4A0926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96.818,00</w:t>
            </w:r>
          </w:p>
        </w:tc>
        <w:tc>
          <w:tcPr>
            <w:tcW w:w="1175" w:type="dxa"/>
            <w:noWrap/>
            <w:vAlign w:val="center"/>
            <w:hideMark/>
          </w:tcPr>
          <w:p w14:paraId="5C0BF70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2119D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8C92B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96.818,00</w:t>
            </w:r>
          </w:p>
        </w:tc>
        <w:tc>
          <w:tcPr>
            <w:tcW w:w="720" w:type="dxa"/>
            <w:noWrap/>
            <w:vAlign w:val="center"/>
            <w:hideMark/>
          </w:tcPr>
          <w:p w14:paraId="289AD75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88,02</w:t>
            </w:r>
          </w:p>
        </w:tc>
      </w:tr>
      <w:tr w:rsidR="00464EEB" w:rsidRPr="00470334" w14:paraId="73401CBF" w14:textId="77777777" w:rsidTr="0016558E">
        <w:trPr>
          <w:trHeight w:val="356"/>
        </w:trPr>
        <w:tc>
          <w:tcPr>
            <w:tcW w:w="536" w:type="dxa"/>
            <w:noWrap/>
            <w:vAlign w:val="center"/>
            <w:hideMark/>
          </w:tcPr>
          <w:p w14:paraId="63C20CE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2675BD4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215/0</w:t>
            </w:r>
          </w:p>
        </w:tc>
        <w:tc>
          <w:tcPr>
            <w:tcW w:w="807" w:type="dxa"/>
            <w:noWrap/>
            <w:vAlign w:val="center"/>
            <w:hideMark/>
          </w:tcPr>
          <w:p w14:paraId="0DEB31F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12E7F30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 И ОСТАЛИ ПОСЕБНИ РАСХОДИ</w:t>
            </w:r>
          </w:p>
        </w:tc>
        <w:tc>
          <w:tcPr>
            <w:tcW w:w="1530" w:type="dxa"/>
            <w:noWrap/>
            <w:vAlign w:val="center"/>
            <w:hideMark/>
          </w:tcPr>
          <w:p w14:paraId="6761F18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w:t>
            </w:r>
          </w:p>
        </w:tc>
        <w:tc>
          <w:tcPr>
            <w:tcW w:w="1260" w:type="dxa"/>
            <w:noWrap/>
            <w:vAlign w:val="center"/>
            <w:hideMark/>
          </w:tcPr>
          <w:p w14:paraId="337CDB6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7F90F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8DB27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w:t>
            </w:r>
          </w:p>
        </w:tc>
        <w:tc>
          <w:tcPr>
            <w:tcW w:w="1524" w:type="dxa"/>
            <w:noWrap/>
            <w:vAlign w:val="center"/>
            <w:hideMark/>
          </w:tcPr>
          <w:p w14:paraId="5A94C5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86556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2A44BC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3FBFD9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53B693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69722AA8" w14:textId="77777777" w:rsidTr="0016558E">
        <w:trPr>
          <w:trHeight w:val="300"/>
        </w:trPr>
        <w:tc>
          <w:tcPr>
            <w:tcW w:w="536" w:type="dxa"/>
            <w:noWrap/>
            <w:vAlign w:val="center"/>
            <w:hideMark/>
          </w:tcPr>
          <w:p w14:paraId="7D9BCD4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5D204EB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216/0</w:t>
            </w:r>
          </w:p>
        </w:tc>
        <w:tc>
          <w:tcPr>
            <w:tcW w:w="807" w:type="dxa"/>
            <w:noWrap/>
            <w:vAlign w:val="center"/>
            <w:hideMark/>
          </w:tcPr>
          <w:p w14:paraId="3B7824B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0B2615D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4F21A9C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260" w:type="dxa"/>
            <w:noWrap/>
            <w:vAlign w:val="center"/>
            <w:hideMark/>
          </w:tcPr>
          <w:p w14:paraId="597A55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5323A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303C6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524" w:type="dxa"/>
            <w:noWrap/>
            <w:vAlign w:val="center"/>
            <w:hideMark/>
          </w:tcPr>
          <w:p w14:paraId="32D8F5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48583C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C239E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D8A91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480E58D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6528847D" w14:textId="77777777" w:rsidTr="0016558E">
        <w:trPr>
          <w:trHeight w:val="300"/>
        </w:trPr>
        <w:tc>
          <w:tcPr>
            <w:tcW w:w="536" w:type="dxa"/>
            <w:noWrap/>
            <w:vAlign w:val="center"/>
            <w:hideMark/>
          </w:tcPr>
          <w:p w14:paraId="5BDB5B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330</w:t>
            </w:r>
          </w:p>
        </w:tc>
        <w:tc>
          <w:tcPr>
            <w:tcW w:w="627" w:type="dxa"/>
            <w:noWrap/>
            <w:vAlign w:val="center"/>
            <w:hideMark/>
          </w:tcPr>
          <w:p w14:paraId="096463B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217/0</w:t>
            </w:r>
          </w:p>
        </w:tc>
        <w:tc>
          <w:tcPr>
            <w:tcW w:w="807" w:type="dxa"/>
            <w:noWrap/>
            <w:vAlign w:val="center"/>
            <w:hideMark/>
          </w:tcPr>
          <w:p w14:paraId="6B51E11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3F34C3A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66430C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260" w:type="dxa"/>
            <w:noWrap/>
            <w:vAlign w:val="center"/>
            <w:hideMark/>
          </w:tcPr>
          <w:p w14:paraId="3553B4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73F27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CD388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524" w:type="dxa"/>
            <w:noWrap/>
            <w:vAlign w:val="center"/>
            <w:hideMark/>
          </w:tcPr>
          <w:p w14:paraId="5A207E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BA141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46523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71ECF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14037EE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0AC3AC94" w14:textId="77777777" w:rsidTr="0016558E">
        <w:trPr>
          <w:trHeight w:val="300"/>
        </w:trPr>
        <w:tc>
          <w:tcPr>
            <w:tcW w:w="536" w:type="dxa"/>
            <w:noWrap/>
            <w:vAlign w:val="center"/>
            <w:hideMark/>
          </w:tcPr>
          <w:p w14:paraId="5E6F931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7969BC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218/0</w:t>
            </w:r>
          </w:p>
        </w:tc>
        <w:tc>
          <w:tcPr>
            <w:tcW w:w="807" w:type="dxa"/>
            <w:noWrap/>
            <w:vAlign w:val="center"/>
            <w:hideMark/>
          </w:tcPr>
          <w:p w14:paraId="6883BFC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2161F46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45EA51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260" w:type="dxa"/>
            <w:noWrap/>
            <w:vAlign w:val="center"/>
            <w:hideMark/>
          </w:tcPr>
          <w:p w14:paraId="493D42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E19C3B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D76AC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524" w:type="dxa"/>
            <w:noWrap/>
            <w:vAlign w:val="center"/>
            <w:hideMark/>
          </w:tcPr>
          <w:p w14:paraId="5CC7AD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1175" w:type="dxa"/>
            <w:noWrap/>
            <w:vAlign w:val="center"/>
            <w:hideMark/>
          </w:tcPr>
          <w:p w14:paraId="734BFB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4F0E1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816C6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720" w:type="dxa"/>
            <w:noWrap/>
            <w:vAlign w:val="center"/>
            <w:hideMark/>
          </w:tcPr>
          <w:p w14:paraId="4CBD070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89,06</w:t>
            </w:r>
          </w:p>
        </w:tc>
      </w:tr>
      <w:tr w:rsidR="00464EEB" w:rsidRPr="00470334" w14:paraId="79319C6C" w14:textId="77777777" w:rsidTr="0016558E">
        <w:trPr>
          <w:trHeight w:val="491"/>
        </w:trPr>
        <w:tc>
          <w:tcPr>
            <w:tcW w:w="536" w:type="dxa"/>
            <w:noWrap/>
            <w:vAlign w:val="center"/>
            <w:hideMark/>
          </w:tcPr>
          <w:p w14:paraId="0FC0681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6366B2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219/0</w:t>
            </w:r>
          </w:p>
        </w:tc>
        <w:tc>
          <w:tcPr>
            <w:tcW w:w="807" w:type="dxa"/>
            <w:noWrap/>
            <w:vAlign w:val="center"/>
            <w:hideMark/>
          </w:tcPr>
          <w:p w14:paraId="75D882B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0E1AEB3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39BE5C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w:t>
            </w:r>
          </w:p>
        </w:tc>
        <w:tc>
          <w:tcPr>
            <w:tcW w:w="1260" w:type="dxa"/>
            <w:noWrap/>
            <w:vAlign w:val="center"/>
            <w:hideMark/>
          </w:tcPr>
          <w:p w14:paraId="56FE94B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F9BC3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5AB37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w:t>
            </w:r>
          </w:p>
        </w:tc>
        <w:tc>
          <w:tcPr>
            <w:tcW w:w="1524" w:type="dxa"/>
            <w:noWrap/>
            <w:vAlign w:val="center"/>
            <w:hideMark/>
          </w:tcPr>
          <w:p w14:paraId="647EB8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6C7D7F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59261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BA3A3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4FCCA70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2F2A1DEB" w14:textId="77777777" w:rsidTr="0016558E">
        <w:trPr>
          <w:trHeight w:val="221"/>
        </w:trPr>
        <w:tc>
          <w:tcPr>
            <w:tcW w:w="1163" w:type="dxa"/>
            <w:gridSpan w:val="2"/>
            <w:shd w:val="clear" w:color="000000" w:fill="F5F5F5"/>
            <w:noWrap/>
            <w:vAlign w:val="bottom"/>
            <w:hideMark/>
          </w:tcPr>
          <w:p w14:paraId="7F4AE15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76B43F4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0004</w:t>
            </w:r>
          </w:p>
        </w:tc>
        <w:tc>
          <w:tcPr>
            <w:tcW w:w="2440" w:type="dxa"/>
            <w:shd w:val="clear" w:color="000000" w:fill="F5F5F5"/>
            <w:vAlign w:val="bottom"/>
            <w:hideMark/>
          </w:tcPr>
          <w:p w14:paraId="7BECF4F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Општинско</w:t>
            </w:r>
            <w:proofErr w:type="spellEnd"/>
            <w:r w:rsidRPr="00470334">
              <w:rPr>
                <w:b/>
                <w:bCs/>
                <w:sz w:val="18"/>
                <w:szCs w:val="18"/>
                <w:lang w:val="en-US" w:eastAsia="en-GB"/>
              </w:rPr>
              <w:t>/</w:t>
            </w:r>
            <w:proofErr w:type="spellStart"/>
            <w:r w:rsidRPr="00470334">
              <w:rPr>
                <w:b/>
                <w:bCs/>
                <w:sz w:val="18"/>
                <w:szCs w:val="18"/>
                <w:lang w:val="en-US" w:eastAsia="en-GB"/>
              </w:rPr>
              <w:t>градско</w:t>
            </w:r>
            <w:proofErr w:type="spellEnd"/>
            <w:r w:rsidRPr="00470334">
              <w:rPr>
                <w:b/>
                <w:bCs/>
                <w:sz w:val="18"/>
                <w:szCs w:val="18"/>
                <w:lang w:val="en-US" w:eastAsia="en-GB"/>
              </w:rPr>
              <w:t xml:space="preserve"> </w:t>
            </w:r>
            <w:proofErr w:type="spellStart"/>
            <w:r w:rsidRPr="00470334">
              <w:rPr>
                <w:b/>
                <w:bCs/>
                <w:sz w:val="18"/>
                <w:szCs w:val="18"/>
                <w:lang w:val="en-US" w:eastAsia="en-GB"/>
              </w:rPr>
              <w:t>правобранилаштво</w:t>
            </w:r>
            <w:proofErr w:type="spellEnd"/>
          </w:p>
        </w:tc>
        <w:tc>
          <w:tcPr>
            <w:tcW w:w="1530" w:type="dxa"/>
            <w:shd w:val="clear" w:color="000000" w:fill="F5F5F5"/>
            <w:noWrap/>
            <w:vAlign w:val="center"/>
            <w:hideMark/>
          </w:tcPr>
          <w:p w14:paraId="4C7F78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9.536.000,00</w:t>
            </w:r>
          </w:p>
        </w:tc>
        <w:tc>
          <w:tcPr>
            <w:tcW w:w="1260" w:type="dxa"/>
            <w:shd w:val="clear" w:color="000000" w:fill="F5F5F5"/>
            <w:noWrap/>
            <w:vAlign w:val="center"/>
            <w:hideMark/>
          </w:tcPr>
          <w:p w14:paraId="513FE5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B554A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204D9A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9.536.000,00</w:t>
            </w:r>
          </w:p>
        </w:tc>
        <w:tc>
          <w:tcPr>
            <w:tcW w:w="1524" w:type="dxa"/>
            <w:shd w:val="clear" w:color="000000" w:fill="F5F5F5"/>
            <w:noWrap/>
            <w:vAlign w:val="center"/>
            <w:hideMark/>
          </w:tcPr>
          <w:p w14:paraId="7F1F05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9.003.744,00</w:t>
            </w:r>
          </w:p>
        </w:tc>
        <w:tc>
          <w:tcPr>
            <w:tcW w:w="1175" w:type="dxa"/>
            <w:shd w:val="clear" w:color="000000" w:fill="F5F5F5"/>
            <w:noWrap/>
            <w:vAlign w:val="center"/>
            <w:hideMark/>
          </w:tcPr>
          <w:p w14:paraId="641B64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9DE8F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A36DE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9.003.744,00</w:t>
            </w:r>
          </w:p>
        </w:tc>
        <w:tc>
          <w:tcPr>
            <w:tcW w:w="720" w:type="dxa"/>
            <w:noWrap/>
            <w:vAlign w:val="center"/>
            <w:hideMark/>
          </w:tcPr>
          <w:p w14:paraId="66142D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94,42</w:t>
            </w:r>
          </w:p>
        </w:tc>
      </w:tr>
      <w:tr w:rsidR="00464EEB" w:rsidRPr="00470334" w14:paraId="6114D514" w14:textId="77777777" w:rsidTr="004032D4">
        <w:trPr>
          <w:trHeight w:val="70"/>
        </w:trPr>
        <w:tc>
          <w:tcPr>
            <w:tcW w:w="16470" w:type="dxa"/>
            <w:gridSpan w:val="13"/>
            <w:noWrap/>
            <w:vAlign w:val="bottom"/>
            <w:hideMark/>
          </w:tcPr>
          <w:p w14:paraId="7DCA9DC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57110787" w14:textId="77777777" w:rsidTr="0016558E">
        <w:trPr>
          <w:trHeight w:val="70"/>
        </w:trPr>
        <w:tc>
          <w:tcPr>
            <w:tcW w:w="536" w:type="dxa"/>
            <w:noWrap/>
            <w:vAlign w:val="bottom"/>
            <w:hideMark/>
          </w:tcPr>
          <w:p w14:paraId="773F5A2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473382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33D246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BAB4CA7"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111:</w:t>
            </w:r>
          </w:p>
        </w:tc>
        <w:tc>
          <w:tcPr>
            <w:tcW w:w="1530" w:type="dxa"/>
            <w:noWrap/>
            <w:vAlign w:val="center"/>
            <w:hideMark/>
          </w:tcPr>
          <w:p w14:paraId="35A881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1C7B105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82F95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148FE7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6FB1C9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27FF1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51545B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C3916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53400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031E49DE" w14:textId="77777777" w:rsidTr="0016558E">
        <w:trPr>
          <w:trHeight w:val="70"/>
        </w:trPr>
        <w:tc>
          <w:tcPr>
            <w:tcW w:w="536" w:type="dxa"/>
            <w:noWrap/>
            <w:vAlign w:val="bottom"/>
            <w:hideMark/>
          </w:tcPr>
          <w:p w14:paraId="435AB49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9CDCF1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78E192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616762F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564CF6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9.536.000,00</w:t>
            </w:r>
          </w:p>
        </w:tc>
        <w:tc>
          <w:tcPr>
            <w:tcW w:w="1260" w:type="dxa"/>
            <w:noWrap/>
            <w:vAlign w:val="center"/>
            <w:hideMark/>
          </w:tcPr>
          <w:p w14:paraId="618813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C5D6F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79C77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9.536.000,00</w:t>
            </w:r>
          </w:p>
        </w:tc>
        <w:tc>
          <w:tcPr>
            <w:tcW w:w="1524" w:type="dxa"/>
            <w:noWrap/>
            <w:vAlign w:val="center"/>
            <w:hideMark/>
          </w:tcPr>
          <w:p w14:paraId="78A9C1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9.003.744,00</w:t>
            </w:r>
          </w:p>
        </w:tc>
        <w:tc>
          <w:tcPr>
            <w:tcW w:w="1175" w:type="dxa"/>
            <w:noWrap/>
            <w:vAlign w:val="center"/>
            <w:hideMark/>
          </w:tcPr>
          <w:p w14:paraId="237B09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21E5A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17E00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9.003.744,00</w:t>
            </w:r>
          </w:p>
        </w:tc>
        <w:tc>
          <w:tcPr>
            <w:tcW w:w="720" w:type="dxa"/>
            <w:noWrap/>
            <w:vAlign w:val="center"/>
            <w:hideMark/>
          </w:tcPr>
          <w:p w14:paraId="79DF35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94,42</w:t>
            </w:r>
          </w:p>
        </w:tc>
      </w:tr>
      <w:tr w:rsidR="00464EEB" w:rsidRPr="00470334" w14:paraId="02672970" w14:textId="77777777" w:rsidTr="0016558E">
        <w:trPr>
          <w:trHeight w:val="500"/>
        </w:trPr>
        <w:tc>
          <w:tcPr>
            <w:tcW w:w="1163" w:type="dxa"/>
            <w:gridSpan w:val="2"/>
            <w:shd w:val="clear" w:color="000000" w:fill="F5F5F5"/>
            <w:noWrap/>
            <w:vAlign w:val="bottom"/>
            <w:hideMark/>
          </w:tcPr>
          <w:p w14:paraId="3C047CD3"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133586D2"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330</w:t>
            </w:r>
          </w:p>
        </w:tc>
        <w:tc>
          <w:tcPr>
            <w:tcW w:w="2440" w:type="dxa"/>
            <w:shd w:val="clear" w:color="000000" w:fill="F5F5F5"/>
            <w:vAlign w:val="bottom"/>
            <w:hideMark/>
          </w:tcPr>
          <w:p w14:paraId="0781DA71"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Извршни</w:t>
            </w:r>
            <w:proofErr w:type="spellEnd"/>
            <w:r w:rsidRPr="00470334">
              <w:rPr>
                <w:b/>
                <w:bCs/>
                <w:sz w:val="18"/>
                <w:szCs w:val="18"/>
                <w:lang w:val="en-US" w:eastAsia="en-GB"/>
              </w:rPr>
              <w:t xml:space="preserve"> и </w:t>
            </w:r>
            <w:proofErr w:type="spellStart"/>
            <w:r w:rsidRPr="00470334">
              <w:rPr>
                <w:b/>
                <w:bCs/>
                <w:sz w:val="18"/>
                <w:szCs w:val="18"/>
                <w:lang w:val="en-US" w:eastAsia="en-GB"/>
              </w:rPr>
              <w:t>законодавни</w:t>
            </w:r>
            <w:proofErr w:type="spellEnd"/>
            <w:r w:rsidRPr="00470334">
              <w:rPr>
                <w:b/>
                <w:bCs/>
                <w:sz w:val="18"/>
                <w:szCs w:val="18"/>
                <w:lang w:val="en-US" w:eastAsia="en-GB"/>
              </w:rPr>
              <w:t xml:space="preserve"> </w:t>
            </w:r>
            <w:proofErr w:type="spellStart"/>
            <w:r w:rsidRPr="00470334">
              <w:rPr>
                <w:b/>
                <w:bCs/>
                <w:sz w:val="18"/>
                <w:szCs w:val="18"/>
                <w:lang w:val="en-US" w:eastAsia="en-GB"/>
              </w:rPr>
              <w:t>органи</w:t>
            </w:r>
            <w:proofErr w:type="spellEnd"/>
          </w:p>
        </w:tc>
        <w:tc>
          <w:tcPr>
            <w:tcW w:w="1530" w:type="dxa"/>
            <w:shd w:val="clear" w:color="000000" w:fill="F5F5F5"/>
            <w:noWrap/>
            <w:vAlign w:val="center"/>
            <w:hideMark/>
          </w:tcPr>
          <w:p w14:paraId="1BA5E4B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9.536.000,00</w:t>
            </w:r>
          </w:p>
        </w:tc>
        <w:tc>
          <w:tcPr>
            <w:tcW w:w="1260" w:type="dxa"/>
            <w:shd w:val="clear" w:color="000000" w:fill="F5F5F5"/>
            <w:noWrap/>
            <w:vAlign w:val="center"/>
            <w:hideMark/>
          </w:tcPr>
          <w:p w14:paraId="4643F4C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8126E4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61C860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9.536.000,00</w:t>
            </w:r>
          </w:p>
        </w:tc>
        <w:tc>
          <w:tcPr>
            <w:tcW w:w="1524" w:type="dxa"/>
            <w:shd w:val="clear" w:color="000000" w:fill="F5F5F5"/>
            <w:noWrap/>
            <w:vAlign w:val="center"/>
            <w:hideMark/>
          </w:tcPr>
          <w:p w14:paraId="7F4ED99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9.003.744,00</w:t>
            </w:r>
          </w:p>
        </w:tc>
        <w:tc>
          <w:tcPr>
            <w:tcW w:w="1175" w:type="dxa"/>
            <w:shd w:val="clear" w:color="000000" w:fill="F5F5F5"/>
            <w:noWrap/>
            <w:vAlign w:val="center"/>
            <w:hideMark/>
          </w:tcPr>
          <w:p w14:paraId="0EFF4DC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3579AF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02DFEC9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9.003.744,00</w:t>
            </w:r>
          </w:p>
        </w:tc>
        <w:tc>
          <w:tcPr>
            <w:tcW w:w="720" w:type="dxa"/>
            <w:noWrap/>
            <w:vAlign w:val="center"/>
            <w:hideMark/>
          </w:tcPr>
          <w:p w14:paraId="63850D9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94,42</w:t>
            </w:r>
          </w:p>
        </w:tc>
      </w:tr>
      <w:tr w:rsidR="00464EEB" w:rsidRPr="00470334" w14:paraId="75985AE8" w14:textId="77777777" w:rsidTr="004032D4">
        <w:trPr>
          <w:trHeight w:val="70"/>
        </w:trPr>
        <w:tc>
          <w:tcPr>
            <w:tcW w:w="16470" w:type="dxa"/>
            <w:gridSpan w:val="13"/>
            <w:noWrap/>
            <w:vAlign w:val="bottom"/>
            <w:hideMark/>
          </w:tcPr>
          <w:p w14:paraId="4AAD4E0E"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18DD4254" w14:textId="77777777" w:rsidTr="0016558E">
        <w:trPr>
          <w:trHeight w:val="70"/>
        </w:trPr>
        <w:tc>
          <w:tcPr>
            <w:tcW w:w="536" w:type="dxa"/>
            <w:noWrap/>
            <w:vAlign w:val="bottom"/>
            <w:hideMark/>
          </w:tcPr>
          <w:p w14:paraId="70E475BB"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07858617"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2875DD46"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2440" w:type="dxa"/>
            <w:vAlign w:val="bottom"/>
            <w:hideMark/>
          </w:tcPr>
          <w:p w14:paraId="4CB693C1"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r w:rsidRPr="00470334">
              <w:rPr>
                <w:b/>
                <w:bCs/>
                <w:sz w:val="18"/>
                <w:szCs w:val="18"/>
                <w:lang w:val="en-US" w:eastAsia="en-GB"/>
              </w:rPr>
              <w:t xml:space="preserve"> 5:</w:t>
            </w:r>
          </w:p>
        </w:tc>
        <w:tc>
          <w:tcPr>
            <w:tcW w:w="1530" w:type="dxa"/>
            <w:noWrap/>
            <w:vAlign w:val="center"/>
            <w:hideMark/>
          </w:tcPr>
          <w:p w14:paraId="134F3E5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260" w:type="dxa"/>
            <w:noWrap/>
            <w:vAlign w:val="center"/>
            <w:hideMark/>
          </w:tcPr>
          <w:p w14:paraId="6217404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0" w:type="dxa"/>
            <w:noWrap/>
            <w:vAlign w:val="center"/>
            <w:hideMark/>
          </w:tcPr>
          <w:p w14:paraId="310AF31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30" w:type="dxa"/>
            <w:noWrap/>
            <w:vAlign w:val="center"/>
            <w:hideMark/>
          </w:tcPr>
          <w:p w14:paraId="0C1C6B6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39515B8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0130653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38A6CFE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7282DF9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21C8367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1935E086" w14:textId="77777777" w:rsidTr="0016558E">
        <w:trPr>
          <w:trHeight w:val="70"/>
        </w:trPr>
        <w:tc>
          <w:tcPr>
            <w:tcW w:w="536" w:type="dxa"/>
            <w:noWrap/>
            <w:vAlign w:val="bottom"/>
            <w:hideMark/>
          </w:tcPr>
          <w:p w14:paraId="7B46499C"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5282CF3F"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7F557B2D"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0D635EA5"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383285A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9.536.000,00</w:t>
            </w:r>
          </w:p>
        </w:tc>
        <w:tc>
          <w:tcPr>
            <w:tcW w:w="1260" w:type="dxa"/>
            <w:noWrap/>
            <w:vAlign w:val="center"/>
            <w:hideMark/>
          </w:tcPr>
          <w:p w14:paraId="053D595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1D992F0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18AD0F6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9.536.000,00</w:t>
            </w:r>
          </w:p>
        </w:tc>
        <w:tc>
          <w:tcPr>
            <w:tcW w:w="1524" w:type="dxa"/>
            <w:noWrap/>
            <w:vAlign w:val="center"/>
            <w:hideMark/>
          </w:tcPr>
          <w:p w14:paraId="4233EA2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9.003.744,00</w:t>
            </w:r>
          </w:p>
        </w:tc>
        <w:tc>
          <w:tcPr>
            <w:tcW w:w="1175" w:type="dxa"/>
            <w:noWrap/>
            <w:vAlign w:val="center"/>
            <w:hideMark/>
          </w:tcPr>
          <w:p w14:paraId="5CAAEC4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2437414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76D0005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9.003.744,00</w:t>
            </w:r>
          </w:p>
        </w:tc>
        <w:tc>
          <w:tcPr>
            <w:tcW w:w="720" w:type="dxa"/>
            <w:noWrap/>
            <w:vAlign w:val="center"/>
            <w:hideMark/>
          </w:tcPr>
          <w:p w14:paraId="24A997E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94,42</w:t>
            </w:r>
          </w:p>
        </w:tc>
      </w:tr>
      <w:tr w:rsidR="00464EEB" w:rsidRPr="00470334" w14:paraId="660748CA" w14:textId="77777777" w:rsidTr="0016558E">
        <w:trPr>
          <w:trHeight w:val="500"/>
        </w:trPr>
        <w:tc>
          <w:tcPr>
            <w:tcW w:w="1163" w:type="dxa"/>
            <w:gridSpan w:val="2"/>
            <w:shd w:val="clear" w:color="000000" w:fill="F5F5F5"/>
            <w:noWrap/>
            <w:vAlign w:val="bottom"/>
            <w:hideMark/>
          </w:tcPr>
          <w:p w14:paraId="42F33977"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p>
        </w:tc>
        <w:tc>
          <w:tcPr>
            <w:tcW w:w="807" w:type="dxa"/>
            <w:shd w:val="clear" w:color="000000" w:fill="F5F5F5"/>
            <w:noWrap/>
            <w:vAlign w:val="bottom"/>
            <w:hideMark/>
          </w:tcPr>
          <w:p w14:paraId="07F05A55"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5</w:t>
            </w:r>
          </w:p>
        </w:tc>
        <w:tc>
          <w:tcPr>
            <w:tcW w:w="2440" w:type="dxa"/>
            <w:shd w:val="clear" w:color="000000" w:fill="F5F5F5"/>
            <w:vAlign w:val="bottom"/>
            <w:hideMark/>
          </w:tcPr>
          <w:p w14:paraId="2AC62906" w14:textId="53ECAAC3"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ГРАДСКО ПРАВОБРАНИЛА</w:t>
            </w:r>
            <w:r w:rsidR="008A73F1">
              <w:rPr>
                <w:b/>
                <w:bCs/>
                <w:sz w:val="18"/>
                <w:szCs w:val="18"/>
                <w:lang w:val="sr-Cyrl-RS" w:eastAsia="en-GB"/>
              </w:rPr>
              <w:t>Ш</w:t>
            </w:r>
            <w:r w:rsidRPr="00470334">
              <w:rPr>
                <w:b/>
                <w:bCs/>
                <w:sz w:val="18"/>
                <w:szCs w:val="18"/>
                <w:lang w:val="en-US" w:eastAsia="en-GB"/>
              </w:rPr>
              <w:t>ТВО</w:t>
            </w:r>
          </w:p>
        </w:tc>
        <w:tc>
          <w:tcPr>
            <w:tcW w:w="1530" w:type="dxa"/>
            <w:shd w:val="clear" w:color="000000" w:fill="F5F5F5"/>
            <w:noWrap/>
            <w:vAlign w:val="center"/>
            <w:hideMark/>
          </w:tcPr>
          <w:p w14:paraId="0F20A33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9.536.000,00</w:t>
            </w:r>
          </w:p>
        </w:tc>
        <w:tc>
          <w:tcPr>
            <w:tcW w:w="1260" w:type="dxa"/>
            <w:shd w:val="clear" w:color="000000" w:fill="F5F5F5"/>
            <w:noWrap/>
            <w:vAlign w:val="center"/>
            <w:hideMark/>
          </w:tcPr>
          <w:p w14:paraId="7222859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16BE16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2B3D7E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9.536.000,00</w:t>
            </w:r>
          </w:p>
        </w:tc>
        <w:tc>
          <w:tcPr>
            <w:tcW w:w="1524" w:type="dxa"/>
            <w:shd w:val="clear" w:color="000000" w:fill="F5F5F5"/>
            <w:noWrap/>
            <w:vAlign w:val="center"/>
            <w:hideMark/>
          </w:tcPr>
          <w:p w14:paraId="186EB9C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9.003.744,00</w:t>
            </w:r>
          </w:p>
        </w:tc>
        <w:tc>
          <w:tcPr>
            <w:tcW w:w="1175" w:type="dxa"/>
            <w:shd w:val="clear" w:color="000000" w:fill="F5F5F5"/>
            <w:noWrap/>
            <w:vAlign w:val="center"/>
            <w:hideMark/>
          </w:tcPr>
          <w:p w14:paraId="6ADA8AC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D0A823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732E32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9.003.744,00</w:t>
            </w:r>
          </w:p>
        </w:tc>
        <w:tc>
          <w:tcPr>
            <w:tcW w:w="720" w:type="dxa"/>
            <w:noWrap/>
            <w:vAlign w:val="center"/>
            <w:hideMark/>
          </w:tcPr>
          <w:p w14:paraId="76423C1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94,42</w:t>
            </w:r>
          </w:p>
        </w:tc>
      </w:tr>
      <w:tr w:rsidR="00464EEB" w:rsidRPr="00470334" w14:paraId="1A0464A6" w14:textId="77777777" w:rsidTr="004032D4">
        <w:trPr>
          <w:trHeight w:val="70"/>
        </w:trPr>
        <w:tc>
          <w:tcPr>
            <w:tcW w:w="16470" w:type="dxa"/>
            <w:gridSpan w:val="13"/>
            <w:noWrap/>
            <w:vAlign w:val="bottom"/>
            <w:hideMark/>
          </w:tcPr>
          <w:p w14:paraId="40806DE3"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9A25E9" w14:paraId="755391C9" w14:textId="77777777" w:rsidTr="0016558E">
        <w:trPr>
          <w:trHeight w:val="185"/>
        </w:trPr>
        <w:tc>
          <w:tcPr>
            <w:tcW w:w="5940" w:type="dxa"/>
            <w:gridSpan w:val="5"/>
            <w:vMerge w:val="restart"/>
            <w:noWrap/>
            <w:vAlign w:val="center"/>
            <w:hideMark/>
          </w:tcPr>
          <w:p w14:paraId="7F1A8D39" w14:textId="590932F3" w:rsidR="008A73F1" w:rsidRPr="00470334" w:rsidRDefault="008A73F1"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Раздео</w:t>
            </w:r>
            <w:proofErr w:type="spellEnd"/>
            <w:r>
              <w:rPr>
                <w:b/>
                <w:bCs/>
                <w:sz w:val="18"/>
                <w:szCs w:val="18"/>
                <w:lang w:val="sr-Cyrl-RS" w:eastAsia="en-GB"/>
              </w:rPr>
              <w:t xml:space="preserve"> </w:t>
            </w:r>
            <w:r w:rsidRPr="00470334">
              <w:rPr>
                <w:b/>
                <w:bCs/>
                <w:sz w:val="18"/>
                <w:szCs w:val="18"/>
                <w:lang w:val="en-US" w:eastAsia="en-GB"/>
              </w:rPr>
              <w:t>6</w:t>
            </w:r>
            <w:r>
              <w:rPr>
                <w:b/>
                <w:bCs/>
                <w:sz w:val="18"/>
                <w:szCs w:val="18"/>
                <w:lang w:val="sr-Cyrl-RS" w:eastAsia="en-GB"/>
              </w:rPr>
              <w:t xml:space="preserve"> </w:t>
            </w:r>
            <w:r w:rsidRPr="00470334">
              <w:rPr>
                <w:b/>
                <w:bCs/>
                <w:sz w:val="18"/>
                <w:szCs w:val="18"/>
                <w:lang w:val="en-US" w:eastAsia="en-GB"/>
              </w:rPr>
              <w:t>ЗАШТИТНИК ГРАЂАНА</w:t>
            </w:r>
          </w:p>
          <w:p w14:paraId="3F332C81" w14:textId="5D886F59" w:rsidR="008A73F1" w:rsidRPr="009A25E9" w:rsidRDefault="008A73F1" w:rsidP="00A03416">
            <w:pPr>
              <w:spacing w:before="0" w:beforeAutospacing="0" w:after="0" w:afterAutospacing="0"/>
              <w:jc w:val="left"/>
              <w:outlineLvl w:val="4"/>
              <w:rPr>
                <w:b/>
                <w:bCs/>
                <w:sz w:val="18"/>
                <w:szCs w:val="18"/>
                <w:lang w:val="sr-Cyrl-RS" w:eastAsia="en-GB"/>
              </w:rPr>
            </w:pP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r>
              <w:rPr>
                <w:b/>
                <w:bCs/>
                <w:sz w:val="18"/>
                <w:szCs w:val="18"/>
                <w:lang w:val="sr-Cyrl-RS" w:eastAsia="en-GB"/>
              </w:rPr>
              <w:t xml:space="preserve"> </w:t>
            </w:r>
            <w:r w:rsidRPr="009A25E9">
              <w:rPr>
                <w:b/>
                <w:bCs/>
                <w:sz w:val="18"/>
                <w:szCs w:val="18"/>
                <w:lang w:val="sr-Cyrl-RS" w:eastAsia="en-GB"/>
              </w:rPr>
              <w:t>330</w:t>
            </w:r>
            <w:r>
              <w:rPr>
                <w:b/>
                <w:bCs/>
                <w:sz w:val="18"/>
                <w:szCs w:val="18"/>
                <w:lang w:val="sr-Cyrl-RS" w:eastAsia="en-GB"/>
              </w:rPr>
              <w:t xml:space="preserve"> </w:t>
            </w:r>
            <w:r w:rsidRPr="009A25E9">
              <w:rPr>
                <w:b/>
                <w:bCs/>
                <w:sz w:val="18"/>
                <w:szCs w:val="18"/>
                <w:lang w:val="sr-Cyrl-RS" w:eastAsia="en-GB"/>
              </w:rPr>
              <w:t>Судови</w:t>
            </w:r>
          </w:p>
          <w:p w14:paraId="34A89C83" w14:textId="2E1D02F2" w:rsidR="008A73F1" w:rsidRPr="009A25E9" w:rsidRDefault="008A73F1" w:rsidP="008A73F1">
            <w:pPr>
              <w:spacing w:before="0" w:beforeAutospacing="0" w:after="0" w:afterAutospacing="0"/>
              <w:jc w:val="left"/>
              <w:outlineLvl w:val="5"/>
              <w:rPr>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0602</w:t>
            </w:r>
            <w:r>
              <w:rPr>
                <w:b/>
                <w:bCs/>
                <w:sz w:val="18"/>
                <w:szCs w:val="18"/>
                <w:lang w:val="sr-Cyrl-RS" w:eastAsia="en-GB"/>
              </w:rPr>
              <w:t xml:space="preserve"> </w:t>
            </w:r>
            <w:r w:rsidRPr="009A25E9">
              <w:rPr>
                <w:b/>
                <w:bCs/>
                <w:sz w:val="18"/>
                <w:szCs w:val="18"/>
                <w:lang w:val="sr-Cyrl-RS" w:eastAsia="en-GB"/>
              </w:rPr>
              <w:t>ОПШТЕ УСЛУГЕ ЛОКАЛНЕ САМОУПРАВЕ</w:t>
            </w:r>
          </w:p>
        </w:tc>
        <w:tc>
          <w:tcPr>
            <w:tcW w:w="1260" w:type="dxa"/>
            <w:noWrap/>
            <w:vAlign w:val="center"/>
            <w:hideMark/>
          </w:tcPr>
          <w:p w14:paraId="43892867"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350" w:type="dxa"/>
            <w:noWrap/>
            <w:vAlign w:val="center"/>
            <w:hideMark/>
          </w:tcPr>
          <w:p w14:paraId="7FDFD6F3"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530" w:type="dxa"/>
            <w:noWrap/>
            <w:vAlign w:val="center"/>
            <w:hideMark/>
          </w:tcPr>
          <w:p w14:paraId="494618D2"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524" w:type="dxa"/>
            <w:noWrap/>
            <w:vAlign w:val="center"/>
            <w:hideMark/>
          </w:tcPr>
          <w:p w14:paraId="21330389"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175" w:type="dxa"/>
            <w:noWrap/>
            <w:vAlign w:val="center"/>
            <w:hideMark/>
          </w:tcPr>
          <w:p w14:paraId="3D1B710B"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351" w:type="dxa"/>
            <w:noWrap/>
            <w:vAlign w:val="center"/>
            <w:hideMark/>
          </w:tcPr>
          <w:p w14:paraId="60CC7767"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620" w:type="dxa"/>
            <w:noWrap/>
            <w:vAlign w:val="center"/>
            <w:hideMark/>
          </w:tcPr>
          <w:p w14:paraId="1F0DA467"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720" w:type="dxa"/>
            <w:noWrap/>
            <w:vAlign w:val="center"/>
            <w:hideMark/>
          </w:tcPr>
          <w:p w14:paraId="6968D22A" w14:textId="77777777" w:rsidR="008A73F1" w:rsidRPr="009A25E9" w:rsidRDefault="008A73F1" w:rsidP="00A03416">
            <w:pPr>
              <w:spacing w:before="0" w:beforeAutospacing="0" w:after="0" w:afterAutospacing="0"/>
              <w:jc w:val="left"/>
              <w:outlineLvl w:val="3"/>
              <w:rPr>
                <w:sz w:val="18"/>
                <w:szCs w:val="18"/>
                <w:lang w:val="sr-Cyrl-RS" w:eastAsia="en-GB"/>
              </w:rPr>
            </w:pPr>
          </w:p>
        </w:tc>
      </w:tr>
      <w:tr w:rsidR="00464EEB" w:rsidRPr="009A25E9" w14:paraId="1512CD78" w14:textId="77777777" w:rsidTr="0016558E">
        <w:trPr>
          <w:trHeight w:val="176"/>
        </w:trPr>
        <w:tc>
          <w:tcPr>
            <w:tcW w:w="5940" w:type="dxa"/>
            <w:gridSpan w:val="5"/>
            <w:vMerge/>
            <w:noWrap/>
            <w:vAlign w:val="center"/>
            <w:hideMark/>
          </w:tcPr>
          <w:p w14:paraId="116D7D0A" w14:textId="6537B664" w:rsidR="008A73F1" w:rsidRPr="009A25E9" w:rsidRDefault="008A73F1" w:rsidP="00A03416">
            <w:pPr>
              <w:spacing w:before="0" w:after="0"/>
              <w:jc w:val="left"/>
              <w:outlineLvl w:val="5"/>
              <w:rPr>
                <w:sz w:val="18"/>
                <w:szCs w:val="18"/>
                <w:lang w:val="sr-Cyrl-RS" w:eastAsia="en-GB"/>
              </w:rPr>
            </w:pPr>
          </w:p>
        </w:tc>
        <w:tc>
          <w:tcPr>
            <w:tcW w:w="1260" w:type="dxa"/>
            <w:noWrap/>
            <w:vAlign w:val="center"/>
            <w:hideMark/>
          </w:tcPr>
          <w:p w14:paraId="30629092"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350" w:type="dxa"/>
            <w:noWrap/>
            <w:vAlign w:val="center"/>
            <w:hideMark/>
          </w:tcPr>
          <w:p w14:paraId="505103C2"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530" w:type="dxa"/>
            <w:noWrap/>
            <w:vAlign w:val="center"/>
            <w:hideMark/>
          </w:tcPr>
          <w:p w14:paraId="4F0A17B2"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524" w:type="dxa"/>
            <w:noWrap/>
            <w:vAlign w:val="center"/>
            <w:hideMark/>
          </w:tcPr>
          <w:p w14:paraId="513BE8EC"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175" w:type="dxa"/>
            <w:noWrap/>
            <w:vAlign w:val="center"/>
            <w:hideMark/>
          </w:tcPr>
          <w:p w14:paraId="026376BC"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351" w:type="dxa"/>
            <w:noWrap/>
            <w:vAlign w:val="center"/>
            <w:hideMark/>
          </w:tcPr>
          <w:p w14:paraId="3CCECB56"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620" w:type="dxa"/>
            <w:noWrap/>
            <w:vAlign w:val="center"/>
            <w:hideMark/>
          </w:tcPr>
          <w:p w14:paraId="645B6F32"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720" w:type="dxa"/>
            <w:noWrap/>
            <w:vAlign w:val="center"/>
            <w:hideMark/>
          </w:tcPr>
          <w:p w14:paraId="22C5B08D" w14:textId="77777777" w:rsidR="008A73F1" w:rsidRPr="009A25E9" w:rsidRDefault="008A73F1" w:rsidP="00A03416">
            <w:pPr>
              <w:spacing w:before="0" w:beforeAutospacing="0" w:after="0" w:afterAutospacing="0"/>
              <w:jc w:val="left"/>
              <w:outlineLvl w:val="4"/>
              <w:rPr>
                <w:sz w:val="18"/>
                <w:szCs w:val="18"/>
                <w:lang w:val="sr-Cyrl-RS" w:eastAsia="en-GB"/>
              </w:rPr>
            </w:pPr>
          </w:p>
        </w:tc>
      </w:tr>
      <w:tr w:rsidR="00464EEB" w:rsidRPr="009A25E9" w14:paraId="5387B1EC" w14:textId="77777777" w:rsidTr="0016558E">
        <w:trPr>
          <w:trHeight w:val="300"/>
        </w:trPr>
        <w:tc>
          <w:tcPr>
            <w:tcW w:w="5940" w:type="dxa"/>
            <w:gridSpan w:val="5"/>
            <w:vMerge/>
            <w:noWrap/>
            <w:vAlign w:val="center"/>
            <w:hideMark/>
          </w:tcPr>
          <w:p w14:paraId="639616C5" w14:textId="6AB2F9B9" w:rsidR="008A73F1" w:rsidRPr="009A25E9" w:rsidRDefault="008A73F1" w:rsidP="00A03416">
            <w:pPr>
              <w:spacing w:before="0" w:beforeAutospacing="0" w:after="0" w:afterAutospacing="0"/>
              <w:jc w:val="left"/>
              <w:outlineLvl w:val="5"/>
              <w:rPr>
                <w:sz w:val="18"/>
                <w:szCs w:val="18"/>
                <w:lang w:val="sr-Cyrl-RS" w:eastAsia="en-GB"/>
              </w:rPr>
            </w:pPr>
          </w:p>
        </w:tc>
        <w:tc>
          <w:tcPr>
            <w:tcW w:w="1260" w:type="dxa"/>
            <w:noWrap/>
            <w:vAlign w:val="center"/>
            <w:hideMark/>
          </w:tcPr>
          <w:p w14:paraId="0FF47FCD"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350" w:type="dxa"/>
            <w:noWrap/>
            <w:vAlign w:val="center"/>
            <w:hideMark/>
          </w:tcPr>
          <w:p w14:paraId="31D79518"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530" w:type="dxa"/>
            <w:noWrap/>
            <w:vAlign w:val="center"/>
            <w:hideMark/>
          </w:tcPr>
          <w:p w14:paraId="367F8758"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524" w:type="dxa"/>
            <w:noWrap/>
            <w:vAlign w:val="center"/>
            <w:hideMark/>
          </w:tcPr>
          <w:p w14:paraId="55781BB3"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175" w:type="dxa"/>
            <w:noWrap/>
            <w:vAlign w:val="center"/>
            <w:hideMark/>
          </w:tcPr>
          <w:p w14:paraId="7BCB8EF8"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351" w:type="dxa"/>
            <w:noWrap/>
            <w:vAlign w:val="center"/>
            <w:hideMark/>
          </w:tcPr>
          <w:p w14:paraId="4B38C458"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620" w:type="dxa"/>
            <w:noWrap/>
            <w:vAlign w:val="center"/>
            <w:hideMark/>
          </w:tcPr>
          <w:p w14:paraId="5BD12E5F"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02ECDA84" w14:textId="77777777" w:rsidR="008A73F1" w:rsidRPr="009A25E9" w:rsidRDefault="008A73F1" w:rsidP="00A03416">
            <w:pPr>
              <w:spacing w:before="0" w:beforeAutospacing="0" w:after="0" w:afterAutospacing="0"/>
              <w:jc w:val="left"/>
              <w:outlineLvl w:val="5"/>
              <w:rPr>
                <w:sz w:val="18"/>
                <w:szCs w:val="18"/>
                <w:lang w:val="sr-Cyrl-RS" w:eastAsia="en-GB"/>
              </w:rPr>
            </w:pPr>
          </w:p>
        </w:tc>
      </w:tr>
      <w:tr w:rsidR="00464EEB" w:rsidRPr="009A25E9" w14:paraId="79F8D6AE" w14:textId="77777777" w:rsidTr="0016558E">
        <w:trPr>
          <w:trHeight w:val="86"/>
        </w:trPr>
        <w:tc>
          <w:tcPr>
            <w:tcW w:w="16470" w:type="dxa"/>
            <w:gridSpan w:val="13"/>
            <w:noWrap/>
            <w:vAlign w:val="center"/>
            <w:hideMark/>
          </w:tcPr>
          <w:p w14:paraId="17C19EE1"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470334" w14:paraId="5719AE54" w14:textId="77777777" w:rsidTr="0016558E">
        <w:trPr>
          <w:trHeight w:val="300"/>
        </w:trPr>
        <w:tc>
          <w:tcPr>
            <w:tcW w:w="4410" w:type="dxa"/>
            <w:gridSpan w:val="4"/>
            <w:noWrap/>
            <w:vAlign w:val="center"/>
            <w:hideMark/>
          </w:tcPr>
          <w:p w14:paraId="0D28116E" w14:textId="2C25A606" w:rsidR="008A73F1" w:rsidRPr="00470334" w:rsidRDefault="008A73F1" w:rsidP="00A03416">
            <w:pPr>
              <w:spacing w:before="0" w:beforeAutospacing="0" w:after="0" w:afterAutospacing="0"/>
              <w:jc w:val="left"/>
              <w:outlineLvl w:val="5"/>
              <w:rPr>
                <w:b/>
                <w:bCs/>
                <w:sz w:val="18"/>
                <w:szCs w:val="18"/>
                <w:lang w:val="en-US" w:eastAsia="en-GB"/>
              </w:rPr>
            </w:pPr>
            <w:proofErr w:type="spellStart"/>
            <w:r w:rsidRPr="00470334">
              <w:rPr>
                <w:b/>
                <w:bCs/>
                <w:sz w:val="18"/>
                <w:szCs w:val="18"/>
                <w:lang w:val="en-US" w:eastAsia="en-GB"/>
              </w:rPr>
              <w:t>Активност</w:t>
            </w:r>
            <w:proofErr w:type="spellEnd"/>
            <w:r>
              <w:rPr>
                <w:b/>
                <w:bCs/>
                <w:sz w:val="18"/>
                <w:szCs w:val="18"/>
                <w:lang w:val="sr-Cyrl-RS" w:eastAsia="en-GB"/>
              </w:rPr>
              <w:t xml:space="preserve"> </w:t>
            </w:r>
            <w:r w:rsidRPr="00470334">
              <w:rPr>
                <w:b/>
                <w:bCs/>
                <w:sz w:val="18"/>
                <w:szCs w:val="18"/>
                <w:lang w:val="en-US" w:eastAsia="en-GB"/>
              </w:rPr>
              <w:t>0005</w:t>
            </w:r>
            <w:r>
              <w:rPr>
                <w:b/>
                <w:bCs/>
                <w:sz w:val="18"/>
                <w:szCs w:val="18"/>
                <w:lang w:val="sr-Cyrl-RS" w:eastAsia="en-GB"/>
              </w:rPr>
              <w:t xml:space="preserve"> </w:t>
            </w:r>
            <w:proofErr w:type="spellStart"/>
            <w:r w:rsidRPr="00470334">
              <w:rPr>
                <w:b/>
                <w:bCs/>
                <w:sz w:val="18"/>
                <w:szCs w:val="18"/>
                <w:lang w:val="en-US" w:eastAsia="en-GB"/>
              </w:rPr>
              <w:t>Омбудсман</w:t>
            </w:r>
            <w:proofErr w:type="spellEnd"/>
          </w:p>
        </w:tc>
        <w:tc>
          <w:tcPr>
            <w:tcW w:w="1530" w:type="dxa"/>
            <w:noWrap/>
            <w:vAlign w:val="center"/>
            <w:hideMark/>
          </w:tcPr>
          <w:p w14:paraId="55316D4B"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260" w:type="dxa"/>
            <w:noWrap/>
            <w:vAlign w:val="center"/>
            <w:hideMark/>
          </w:tcPr>
          <w:p w14:paraId="643AC942"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0" w:type="dxa"/>
            <w:noWrap/>
            <w:vAlign w:val="center"/>
            <w:hideMark/>
          </w:tcPr>
          <w:p w14:paraId="3E47E236"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30" w:type="dxa"/>
            <w:noWrap/>
            <w:vAlign w:val="center"/>
            <w:hideMark/>
          </w:tcPr>
          <w:p w14:paraId="66BE0768"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24" w:type="dxa"/>
            <w:noWrap/>
            <w:vAlign w:val="center"/>
            <w:hideMark/>
          </w:tcPr>
          <w:p w14:paraId="232F2029"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175" w:type="dxa"/>
            <w:noWrap/>
            <w:vAlign w:val="center"/>
            <w:hideMark/>
          </w:tcPr>
          <w:p w14:paraId="61F196A4"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1" w:type="dxa"/>
            <w:noWrap/>
            <w:vAlign w:val="center"/>
            <w:hideMark/>
          </w:tcPr>
          <w:p w14:paraId="0C2CF1F0"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620" w:type="dxa"/>
            <w:noWrap/>
            <w:vAlign w:val="center"/>
            <w:hideMark/>
          </w:tcPr>
          <w:p w14:paraId="334A4E4B"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720" w:type="dxa"/>
            <w:noWrap/>
            <w:vAlign w:val="center"/>
            <w:hideMark/>
          </w:tcPr>
          <w:p w14:paraId="44AA5F60" w14:textId="77777777" w:rsidR="008A73F1" w:rsidRPr="00470334" w:rsidRDefault="008A73F1" w:rsidP="00A03416">
            <w:pPr>
              <w:spacing w:before="0" w:beforeAutospacing="0" w:after="0" w:afterAutospacing="0"/>
              <w:jc w:val="left"/>
              <w:outlineLvl w:val="5"/>
              <w:rPr>
                <w:sz w:val="18"/>
                <w:szCs w:val="18"/>
                <w:lang w:val="en-US" w:eastAsia="en-GB"/>
              </w:rPr>
            </w:pPr>
          </w:p>
        </w:tc>
      </w:tr>
      <w:tr w:rsidR="00464EEB" w:rsidRPr="00470334" w14:paraId="595E2EA8" w14:textId="77777777" w:rsidTr="0016558E">
        <w:trPr>
          <w:trHeight w:val="230"/>
        </w:trPr>
        <w:tc>
          <w:tcPr>
            <w:tcW w:w="536" w:type="dxa"/>
            <w:noWrap/>
            <w:vAlign w:val="center"/>
            <w:hideMark/>
          </w:tcPr>
          <w:p w14:paraId="0F41BF2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684F37E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220/0</w:t>
            </w:r>
          </w:p>
        </w:tc>
        <w:tc>
          <w:tcPr>
            <w:tcW w:w="807" w:type="dxa"/>
            <w:noWrap/>
            <w:vAlign w:val="center"/>
            <w:hideMark/>
          </w:tcPr>
          <w:p w14:paraId="4221432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1119467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11B233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2.500,00</w:t>
            </w:r>
          </w:p>
        </w:tc>
        <w:tc>
          <w:tcPr>
            <w:tcW w:w="1260" w:type="dxa"/>
            <w:noWrap/>
            <w:vAlign w:val="center"/>
            <w:hideMark/>
          </w:tcPr>
          <w:p w14:paraId="7C604D4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581AA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A6D7D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2.500,00</w:t>
            </w:r>
          </w:p>
        </w:tc>
        <w:tc>
          <w:tcPr>
            <w:tcW w:w="1524" w:type="dxa"/>
            <w:noWrap/>
            <w:vAlign w:val="center"/>
            <w:hideMark/>
          </w:tcPr>
          <w:p w14:paraId="45714A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64CF8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1E4FC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8ABD38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72DE688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20A17099" w14:textId="77777777" w:rsidTr="0016558E">
        <w:trPr>
          <w:trHeight w:val="320"/>
        </w:trPr>
        <w:tc>
          <w:tcPr>
            <w:tcW w:w="536" w:type="dxa"/>
            <w:noWrap/>
            <w:vAlign w:val="center"/>
            <w:hideMark/>
          </w:tcPr>
          <w:p w14:paraId="0D30D4D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330</w:t>
            </w:r>
          </w:p>
        </w:tc>
        <w:tc>
          <w:tcPr>
            <w:tcW w:w="627" w:type="dxa"/>
            <w:noWrap/>
            <w:vAlign w:val="center"/>
            <w:hideMark/>
          </w:tcPr>
          <w:p w14:paraId="25625F4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221/0</w:t>
            </w:r>
          </w:p>
        </w:tc>
        <w:tc>
          <w:tcPr>
            <w:tcW w:w="807" w:type="dxa"/>
            <w:noWrap/>
            <w:vAlign w:val="center"/>
            <w:hideMark/>
          </w:tcPr>
          <w:p w14:paraId="49EED7F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412000</w:t>
            </w:r>
          </w:p>
        </w:tc>
        <w:tc>
          <w:tcPr>
            <w:tcW w:w="2440" w:type="dxa"/>
            <w:vAlign w:val="center"/>
            <w:hideMark/>
          </w:tcPr>
          <w:p w14:paraId="6AE064D7"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3D896FD6"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400,00</w:t>
            </w:r>
          </w:p>
        </w:tc>
        <w:tc>
          <w:tcPr>
            <w:tcW w:w="1260" w:type="dxa"/>
            <w:noWrap/>
            <w:vAlign w:val="center"/>
            <w:hideMark/>
          </w:tcPr>
          <w:p w14:paraId="5C94359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3CD8BB5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61970DF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400,00</w:t>
            </w:r>
          </w:p>
        </w:tc>
        <w:tc>
          <w:tcPr>
            <w:tcW w:w="1524" w:type="dxa"/>
            <w:noWrap/>
            <w:vAlign w:val="center"/>
            <w:hideMark/>
          </w:tcPr>
          <w:p w14:paraId="7B00442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175" w:type="dxa"/>
            <w:noWrap/>
            <w:vAlign w:val="center"/>
            <w:hideMark/>
          </w:tcPr>
          <w:p w14:paraId="54446510"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5EE5F43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36D8022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720" w:type="dxa"/>
            <w:noWrap/>
            <w:vAlign w:val="center"/>
            <w:hideMark/>
          </w:tcPr>
          <w:p w14:paraId="17D6A5C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5B497FEE" w14:textId="77777777" w:rsidTr="0016558E">
        <w:trPr>
          <w:trHeight w:val="70"/>
        </w:trPr>
        <w:tc>
          <w:tcPr>
            <w:tcW w:w="1163" w:type="dxa"/>
            <w:gridSpan w:val="2"/>
            <w:shd w:val="clear" w:color="000000" w:fill="F5F5F5"/>
            <w:noWrap/>
            <w:vAlign w:val="bottom"/>
            <w:hideMark/>
          </w:tcPr>
          <w:p w14:paraId="6C6959BF"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активност</w:t>
            </w:r>
            <w:proofErr w:type="spellEnd"/>
          </w:p>
        </w:tc>
        <w:tc>
          <w:tcPr>
            <w:tcW w:w="807" w:type="dxa"/>
            <w:shd w:val="clear" w:color="000000" w:fill="F5F5F5"/>
            <w:noWrap/>
            <w:vAlign w:val="bottom"/>
            <w:hideMark/>
          </w:tcPr>
          <w:p w14:paraId="20A4EF1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0005</w:t>
            </w:r>
          </w:p>
        </w:tc>
        <w:tc>
          <w:tcPr>
            <w:tcW w:w="2440" w:type="dxa"/>
            <w:shd w:val="clear" w:color="000000" w:fill="F5F5F5"/>
            <w:vAlign w:val="bottom"/>
            <w:hideMark/>
          </w:tcPr>
          <w:p w14:paraId="7276401D"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Омбудсман</w:t>
            </w:r>
            <w:proofErr w:type="spellEnd"/>
          </w:p>
        </w:tc>
        <w:tc>
          <w:tcPr>
            <w:tcW w:w="1530" w:type="dxa"/>
            <w:shd w:val="clear" w:color="000000" w:fill="F5F5F5"/>
            <w:noWrap/>
            <w:vAlign w:val="center"/>
            <w:hideMark/>
          </w:tcPr>
          <w:p w14:paraId="3D86A02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2.900,00</w:t>
            </w:r>
          </w:p>
        </w:tc>
        <w:tc>
          <w:tcPr>
            <w:tcW w:w="1260" w:type="dxa"/>
            <w:shd w:val="clear" w:color="000000" w:fill="F5F5F5"/>
            <w:noWrap/>
            <w:vAlign w:val="center"/>
            <w:hideMark/>
          </w:tcPr>
          <w:p w14:paraId="70BAEF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E89B5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3F8B7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2.900,00</w:t>
            </w:r>
          </w:p>
        </w:tc>
        <w:tc>
          <w:tcPr>
            <w:tcW w:w="1524" w:type="dxa"/>
            <w:shd w:val="clear" w:color="000000" w:fill="F5F5F5"/>
            <w:noWrap/>
            <w:vAlign w:val="center"/>
            <w:hideMark/>
          </w:tcPr>
          <w:p w14:paraId="479CB5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61F28A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0ADF8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D1816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401E08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61F2CDAF" w14:textId="77777777" w:rsidTr="0016558E">
        <w:trPr>
          <w:trHeight w:val="70"/>
        </w:trPr>
        <w:tc>
          <w:tcPr>
            <w:tcW w:w="16470" w:type="dxa"/>
            <w:gridSpan w:val="13"/>
            <w:noWrap/>
            <w:vAlign w:val="bottom"/>
            <w:hideMark/>
          </w:tcPr>
          <w:p w14:paraId="2DBDB5C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B205E51" w14:textId="77777777" w:rsidTr="0016558E">
        <w:trPr>
          <w:trHeight w:val="221"/>
        </w:trPr>
        <w:tc>
          <w:tcPr>
            <w:tcW w:w="536" w:type="dxa"/>
            <w:noWrap/>
            <w:vAlign w:val="bottom"/>
            <w:hideMark/>
          </w:tcPr>
          <w:p w14:paraId="3AC9963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2951F3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DDC3DC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553AD43B"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функцију</w:t>
            </w:r>
            <w:proofErr w:type="spellEnd"/>
            <w:r w:rsidRPr="00470334">
              <w:rPr>
                <w:b/>
                <w:bCs/>
                <w:sz w:val="18"/>
                <w:szCs w:val="18"/>
                <w:lang w:val="en-US" w:eastAsia="en-GB"/>
              </w:rPr>
              <w:t xml:space="preserve"> 330:</w:t>
            </w:r>
          </w:p>
        </w:tc>
        <w:tc>
          <w:tcPr>
            <w:tcW w:w="1530" w:type="dxa"/>
            <w:noWrap/>
            <w:vAlign w:val="center"/>
            <w:hideMark/>
          </w:tcPr>
          <w:p w14:paraId="4CECCC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337107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124832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6D2E5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3A91A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96E76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DD2CB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AE38D0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6A5A1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D1A2B0E" w14:textId="77777777" w:rsidTr="0016558E">
        <w:trPr>
          <w:trHeight w:val="70"/>
        </w:trPr>
        <w:tc>
          <w:tcPr>
            <w:tcW w:w="536" w:type="dxa"/>
            <w:noWrap/>
            <w:vAlign w:val="bottom"/>
            <w:hideMark/>
          </w:tcPr>
          <w:p w14:paraId="63CF272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D1E32A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A89F39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952567A" w14:textId="77777777" w:rsidR="00A03416" w:rsidRPr="00470334" w:rsidRDefault="00A03416" w:rsidP="00A03416">
            <w:pPr>
              <w:spacing w:before="0" w:beforeAutospacing="0" w:after="0" w:afterAutospacing="0"/>
              <w:jc w:val="left"/>
              <w:outlineLvl w:val="3"/>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36CC34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2.900,00</w:t>
            </w:r>
          </w:p>
        </w:tc>
        <w:tc>
          <w:tcPr>
            <w:tcW w:w="1260" w:type="dxa"/>
            <w:noWrap/>
            <w:vAlign w:val="center"/>
            <w:hideMark/>
          </w:tcPr>
          <w:p w14:paraId="530322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A3FC1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AFF2D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2.900,00</w:t>
            </w:r>
          </w:p>
        </w:tc>
        <w:tc>
          <w:tcPr>
            <w:tcW w:w="1524" w:type="dxa"/>
            <w:noWrap/>
            <w:vAlign w:val="center"/>
            <w:hideMark/>
          </w:tcPr>
          <w:p w14:paraId="6A93FF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AC475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DE0620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41E3C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270A9C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2A0F6F75" w14:textId="77777777" w:rsidTr="0016558E">
        <w:trPr>
          <w:trHeight w:val="70"/>
        </w:trPr>
        <w:tc>
          <w:tcPr>
            <w:tcW w:w="1163" w:type="dxa"/>
            <w:gridSpan w:val="2"/>
            <w:shd w:val="clear" w:color="000000" w:fill="F5F5F5"/>
            <w:noWrap/>
            <w:vAlign w:val="bottom"/>
            <w:hideMark/>
          </w:tcPr>
          <w:p w14:paraId="4FF29B11"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lastRenderedPageBreak/>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функц</w:t>
            </w:r>
            <w:proofErr w:type="spellEnd"/>
            <w:r w:rsidRPr="00470334">
              <w:rPr>
                <w:b/>
                <w:bCs/>
                <w:sz w:val="18"/>
                <w:szCs w:val="18"/>
                <w:lang w:val="en-US" w:eastAsia="en-GB"/>
              </w:rPr>
              <w:t xml:space="preserve">. </w:t>
            </w:r>
            <w:proofErr w:type="spellStart"/>
            <w:r w:rsidRPr="00470334">
              <w:rPr>
                <w:b/>
                <w:bCs/>
                <w:sz w:val="18"/>
                <w:szCs w:val="18"/>
                <w:lang w:val="en-US" w:eastAsia="en-GB"/>
              </w:rPr>
              <w:t>клас</w:t>
            </w:r>
            <w:proofErr w:type="spellEnd"/>
            <w:r w:rsidRPr="00470334">
              <w:rPr>
                <w:b/>
                <w:bCs/>
                <w:sz w:val="18"/>
                <w:szCs w:val="18"/>
                <w:lang w:val="en-US" w:eastAsia="en-GB"/>
              </w:rPr>
              <w:t>.</w:t>
            </w:r>
          </w:p>
        </w:tc>
        <w:tc>
          <w:tcPr>
            <w:tcW w:w="807" w:type="dxa"/>
            <w:shd w:val="clear" w:color="000000" w:fill="F5F5F5"/>
            <w:noWrap/>
            <w:vAlign w:val="bottom"/>
            <w:hideMark/>
          </w:tcPr>
          <w:p w14:paraId="2933B2FE"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330</w:t>
            </w:r>
          </w:p>
        </w:tc>
        <w:tc>
          <w:tcPr>
            <w:tcW w:w="2440" w:type="dxa"/>
            <w:shd w:val="clear" w:color="000000" w:fill="F5F5F5"/>
            <w:vAlign w:val="bottom"/>
            <w:hideMark/>
          </w:tcPr>
          <w:p w14:paraId="3F668F9E"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Судови</w:t>
            </w:r>
            <w:proofErr w:type="spellEnd"/>
          </w:p>
        </w:tc>
        <w:tc>
          <w:tcPr>
            <w:tcW w:w="1530" w:type="dxa"/>
            <w:shd w:val="clear" w:color="000000" w:fill="F5F5F5"/>
            <w:noWrap/>
            <w:vAlign w:val="center"/>
            <w:hideMark/>
          </w:tcPr>
          <w:p w14:paraId="5CA075F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2.900,00</w:t>
            </w:r>
          </w:p>
        </w:tc>
        <w:tc>
          <w:tcPr>
            <w:tcW w:w="1260" w:type="dxa"/>
            <w:shd w:val="clear" w:color="000000" w:fill="F5F5F5"/>
            <w:noWrap/>
            <w:vAlign w:val="center"/>
            <w:hideMark/>
          </w:tcPr>
          <w:p w14:paraId="12DA6F3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0E8FC0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5186B3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2.900,00</w:t>
            </w:r>
          </w:p>
        </w:tc>
        <w:tc>
          <w:tcPr>
            <w:tcW w:w="1524" w:type="dxa"/>
            <w:shd w:val="clear" w:color="000000" w:fill="F5F5F5"/>
            <w:noWrap/>
            <w:vAlign w:val="center"/>
            <w:hideMark/>
          </w:tcPr>
          <w:p w14:paraId="74D6B17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6B6305C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0E2BF7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5D866B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720" w:type="dxa"/>
            <w:noWrap/>
            <w:vAlign w:val="center"/>
            <w:hideMark/>
          </w:tcPr>
          <w:p w14:paraId="79EA3C1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r>
      <w:tr w:rsidR="00464EEB" w:rsidRPr="00470334" w14:paraId="3239D43B" w14:textId="77777777" w:rsidTr="004032D4">
        <w:trPr>
          <w:trHeight w:val="70"/>
        </w:trPr>
        <w:tc>
          <w:tcPr>
            <w:tcW w:w="16470" w:type="dxa"/>
            <w:gridSpan w:val="13"/>
            <w:noWrap/>
            <w:vAlign w:val="bottom"/>
            <w:hideMark/>
          </w:tcPr>
          <w:p w14:paraId="2D33AB27"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0D7EF635" w14:textId="77777777" w:rsidTr="0016558E">
        <w:trPr>
          <w:trHeight w:val="70"/>
        </w:trPr>
        <w:tc>
          <w:tcPr>
            <w:tcW w:w="536" w:type="dxa"/>
            <w:noWrap/>
            <w:vAlign w:val="bottom"/>
            <w:hideMark/>
          </w:tcPr>
          <w:p w14:paraId="6F8FA5D6"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74D9EABD"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670F595B"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2440" w:type="dxa"/>
            <w:vAlign w:val="bottom"/>
            <w:hideMark/>
          </w:tcPr>
          <w:p w14:paraId="52E3EC46"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r w:rsidRPr="00470334">
              <w:rPr>
                <w:b/>
                <w:bCs/>
                <w:sz w:val="18"/>
                <w:szCs w:val="18"/>
                <w:lang w:val="en-US" w:eastAsia="en-GB"/>
              </w:rPr>
              <w:t xml:space="preserve"> 6:</w:t>
            </w:r>
          </w:p>
        </w:tc>
        <w:tc>
          <w:tcPr>
            <w:tcW w:w="1530" w:type="dxa"/>
            <w:noWrap/>
            <w:vAlign w:val="center"/>
            <w:hideMark/>
          </w:tcPr>
          <w:p w14:paraId="0CEC08B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260" w:type="dxa"/>
            <w:noWrap/>
            <w:vAlign w:val="center"/>
            <w:hideMark/>
          </w:tcPr>
          <w:p w14:paraId="5616C1F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0" w:type="dxa"/>
            <w:noWrap/>
            <w:vAlign w:val="center"/>
            <w:hideMark/>
          </w:tcPr>
          <w:p w14:paraId="421C4C7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30" w:type="dxa"/>
            <w:noWrap/>
            <w:vAlign w:val="center"/>
            <w:hideMark/>
          </w:tcPr>
          <w:p w14:paraId="52AE575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055A2E0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6FA39E1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72F4243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1B1DCEE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6197896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0DA007DB" w14:textId="77777777" w:rsidTr="0016558E">
        <w:trPr>
          <w:trHeight w:val="70"/>
        </w:trPr>
        <w:tc>
          <w:tcPr>
            <w:tcW w:w="536" w:type="dxa"/>
            <w:noWrap/>
            <w:vAlign w:val="bottom"/>
            <w:hideMark/>
          </w:tcPr>
          <w:p w14:paraId="5AB8152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6310B1C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128181CE"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0D5D7323" w14:textId="77777777" w:rsidR="00A03416" w:rsidRPr="00470334" w:rsidRDefault="00A03416" w:rsidP="00A03416">
            <w:pPr>
              <w:spacing w:before="0" w:beforeAutospacing="0" w:after="0" w:afterAutospacing="0"/>
              <w:jc w:val="left"/>
              <w:outlineLvl w:val="1"/>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5516BB2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2.900,00</w:t>
            </w:r>
          </w:p>
        </w:tc>
        <w:tc>
          <w:tcPr>
            <w:tcW w:w="1260" w:type="dxa"/>
            <w:noWrap/>
            <w:vAlign w:val="center"/>
            <w:hideMark/>
          </w:tcPr>
          <w:p w14:paraId="64161B1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3F1AE28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057046D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2.900,00</w:t>
            </w:r>
          </w:p>
        </w:tc>
        <w:tc>
          <w:tcPr>
            <w:tcW w:w="1524" w:type="dxa"/>
            <w:noWrap/>
            <w:vAlign w:val="center"/>
            <w:hideMark/>
          </w:tcPr>
          <w:p w14:paraId="3F5A164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7E162EE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3413720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690B0D8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720" w:type="dxa"/>
            <w:noWrap/>
            <w:vAlign w:val="center"/>
            <w:hideMark/>
          </w:tcPr>
          <w:p w14:paraId="6811CAD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r>
      <w:tr w:rsidR="00464EEB" w:rsidRPr="00470334" w14:paraId="4889AD41" w14:textId="77777777" w:rsidTr="0016558E">
        <w:trPr>
          <w:trHeight w:val="70"/>
        </w:trPr>
        <w:tc>
          <w:tcPr>
            <w:tcW w:w="1163" w:type="dxa"/>
            <w:gridSpan w:val="2"/>
            <w:shd w:val="clear" w:color="000000" w:fill="F5F5F5"/>
            <w:noWrap/>
            <w:vAlign w:val="bottom"/>
            <w:hideMark/>
          </w:tcPr>
          <w:p w14:paraId="4F5A1D4C"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w:t>
            </w:r>
            <w:proofErr w:type="spellStart"/>
            <w:r w:rsidRPr="00470334">
              <w:rPr>
                <w:b/>
                <w:bCs/>
                <w:sz w:val="18"/>
                <w:szCs w:val="18"/>
                <w:lang w:val="en-US" w:eastAsia="en-GB"/>
              </w:rPr>
              <w:t>раздео</w:t>
            </w:r>
            <w:proofErr w:type="spellEnd"/>
          </w:p>
        </w:tc>
        <w:tc>
          <w:tcPr>
            <w:tcW w:w="807" w:type="dxa"/>
            <w:shd w:val="clear" w:color="000000" w:fill="F5F5F5"/>
            <w:noWrap/>
            <w:vAlign w:val="bottom"/>
            <w:hideMark/>
          </w:tcPr>
          <w:p w14:paraId="4F22C40D"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6</w:t>
            </w:r>
          </w:p>
        </w:tc>
        <w:tc>
          <w:tcPr>
            <w:tcW w:w="2440" w:type="dxa"/>
            <w:shd w:val="clear" w:color="000000" w:fill="F5F5F5"/>
            <w:vAlign w:val="bottom"/>
            <w:hideMark/>
          </w:tcPr>
          <w:p w14:paraId="03C7FF97"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ЗАШТИТНИК ГРАЂАНА</w:t>
            </w:r>
          </w:p>
        </w:tc>
        <w:tc>
          <w:tcPr>
            <w:tcW w:w="1530" w:type="dxa"/>
            <w:shd w:val="clear" w:color="000000" w:fill="F5F5F5"/>
            <w:noWrap/>
            <w:vAlign w:val="center"/>
            <w:hideMark/>
          </w:tcPr>
          <w:p w14:paraId="2AA507A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2.900,00</w:t>
            </w:r>
          </w:p>
        </w:tc>
        <w:tc>
          <w:tcPr>
            <w:tcW w:w="1260" w:type="dxa"/>
            <w:shd w:val="clear" w:color="000000" w:fill="F5F5F5"/>
            <w:noWrap/>
            <w:vAlign w:val="center"/>
            <w:hideMark/>
          </w:tcPr>
          <w:p w14:paraId="1823ED5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555ABC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2ABC47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2.900,00</w:t>
            </w:r>
          </w:p>
        </w:tc>
        <w:tc>
          <w:tcPr>
            <w:tcW w:w="1524" w:type="dxa"/>
            <w:shd w:val="clear" w:color="000000" w:fill="F5F5F5"/>
            <w:noWrap/>
            <w:vAlign w:val="center"/>
            <w:hideMark/>
          </w:tcPr>
          <w:p w14:paraId="029CD48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592544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9B8E13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4A50A9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720" w:type="dxa"/>
            <w:noWrap/>
            <w:vAlign w:val="center"/>
            <w:hideMark/>
          </w:tcPr>
          <w:p w14:paraId="7A95311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r>
      <w:tr w:rsidR="00464EEB" w:rsidRPr="00470334" w14:paraId="76E576F3" w14:textId="77777777" w:rsidTr="0016558E">
        <w:trPr>
          <w:trHeight w:val="113"/>
        </w:trPr>
        <w:tc>
          <w:tcPr>
            <w:tcW w:w="16470" w:type="dxa"/>
            <w:gridSpan w:val="13"/>
            <w:noWrap/>
            <w:vAlign w:val="bottom"/>
            <w:hideMark/>
          </w:tcPr>
          <w:p w14:paraId="64C8655C"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r>
      <w:tr w:rsidR="00464EEB" w:rsidRPr="00470334" w14:paraId="710C7684" w14:textId="77777777" w:rsidTr="0016558E">
        <w:trPr>
          <w:trHeight w:val="70"/>
        </w:trPr>
        <w:tc>
          <w:tcPr>
            <w:tcW w:w="536" w:type="dxa"/>
            <w:noWrap/>
            <w:vAlign w:val="bottom"/>
            <w:hideMark/>
          </w:tcPr>
          <w:p w14:paraId="5C114422"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1D6FAFEF"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60BD26A9"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 </w:t>
            </w:r>
          </w:p>
        </w:tc>
        <w:tc>
          <w:tcPr>
            <w:tcW w:w="2440" w:type="dxa"/>
            <w:vAlign w:val="bottom"/>
            <w:hideMark/>
          </w:tcPr>
          <w:p w14:paraId="5380FC22"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Извори</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финансирања</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БК 0:</w:t>
            </w:r>
          </w:p>
        </w:tc>
        <w:tc>
          <w:tcPr>
            <w:tcW w:w="1530" w:type="dxa"/>
            <w:noWrap/>
            <w:vAlign w:val="center"/>
            <w:hideMark/>
          </w:tcPr>
          <w:p w14:paraId="16557CE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260" w:type="dxa"/>
            <w:noWrap/>
            <w:vAlign w:val="center"/>
            <w:hideMark/>
          </w:tcPr>
          <w:p w14:paraId="68A611A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350" w:type="dxa"/>
            <w:noWrap/>
            <w:vAlign w:val="center"/>
            <w:hideMark/>
          </w:tcPr>
          <w:p w14:paraId="4600C63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530" w:type="dxa"/>
            <w:noWrap/>
            <w:vAlign w:val="center"/>
            <w:hideMark/>
          </w:tcPr>
          <w:p w14:paraId="26C0A71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524" w:type="dxa"/>
            <w:noWrap/>
            <w:vAlign w:val="center"/>
            <w:hideMark/>
          </w:tcPr>
          <w:p w14:paraId="47D7BE6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175" w:type="dxa"/>
            <w:noWrap/>
            <w:vAlign w:val="center"/>
            <w:hideMark/>
          </w:tcPr>
          <w:p w14:paraId="3AB152F6"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351" w:type="dxa"/>
            <w:noWrap/>
            <w:vAlign w:val="center"/>
            <w:hideMark/>
          </w:tcPr>
          <w:p w14:paraId="3FC8686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620" w:type="dxa"/>
            <w:noWrap/>
            <w:vAlign w:val="center"/>
            <w:hideMark/>
          </w:tcPr>
          <w:p w14:paraId="065A2AB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720" w:type="dxa"/>
            <w:noWrap/>
            <w:vAlign w:val="center"/>
            <w:hideMark/>
          </w:tcPr>
          <w:p w14:paraId="4C2636A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r>
      <w:tr w:rsidR="00464EEB" w:rsidRPr="00470334" w14:paraId="5C48F833" w14:textId="77777777" w:rsidTr="0016558E">
        <w:trPr>
          <w:trHeight w:val="185"/>
        </w:trPr>
        <w:tc>
          <w:tcPr>
            <w:tcW w:w="536" w:type="dxa"/>
            <w:noWrap/>
            <w:vAlign w:val="bottom"/>
            <w:hideMark/>
          </w:tcPr>
          <w:p w14:paraId="062BA6D5"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53ABFD0A"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0817434D"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01</w:t>
            </w:r>
          </w:p>
        </w:tc>
        <w:tc>
          <w:tcPr>
            <w:tcW w:w="2440" w:type="dxa"/>
            <w:vAlign w:val="bottom"/>
            <w:hideMark/>
          </w:tcPr>
          <w:p w14:paraId="7F7D8C34"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буџета</w:t>
            </w:r>
            <w:proofErr w:type="spellEnd"/>
          </w:p>
        </w:tc>
        <w:tc>
          <w:tcPr>
            <w:tcW w:w="1530" w:type="dxa"/>
            <w:noWrap/>
            <w:vAlign w:val="center"/>
            <w:hideMark/>
          </w:tcPr>
          <w:p w14:paraId="0E789FA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3.886.349.767,00</w:t>
            </w:r>
          </w:p>
        </w:tc>
        <w:tc>
          <w:tcPr>
            <w:tcW w:w="1260" w:type="dxa"/>
            <w:noWrap/>
            <w:vAlign w:val="center"/>
            <w:hideMark/>
          </w:tcPr>
          <w:p w14:paraId="4492823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4399838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30" w:type="dxa"/>
            <w:noWrap/>
            <w:vAlign w:val="center"/>
            <w:hideMark/>
          </w:tcPr>
          <w:p w14:paraId="73583AF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3.886.349.767,00</w:t>
            </w:r>
          </w:p>
        </w:tc>
        <w:tc>
          <w:tcPr>
            <w:tcW w:w="1524" w:type="dxa"/>
            <w:noWrap/>
            <w:vAlign w:val="center"/>
            <w:hideMark/>
          </w:tcPr>
          <w:p w14:paraId="1ADC17C3"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3.533.211.031,00</w:t>
            </w:r>
          </w:p>
        </w:tc>
        <w:tc>
          <w:tcPr>
            <w:tcW w:w="1175" w:type="dxa"/>
            <w:noWrap/>
            <w:vAlign w:val="center"/>
            <w:hideMark/>
          </w:tcPr>
          <w:p w14:paraId="0888667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73D08A4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noWrap/>
            <w:vAlign w:val="center"/>
            <w:hideMark/>
          </w:tcPr>
          <w:p w14:paraId="22566AF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3.533.211.031,00</w:t>
            </w:r>
          </w:p>
        </w:tc>
        <w:tc>
          <w:tcPr>
            <w:tcW w:w="720" w:type="dxa"/>
            <w:noWrap/>
            <w:vAlign w:val="center"/>
            <w:hideMark/>
          </w:tcPr>
          <w:p w14:paraId="68533C9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90,91</w:t>
            </w:r>
          </w:p>
        </w:tc>
      </w:tr>
      <w:tr w:rsidR="00464EEB" w:rsidRPr="00470334" w14:paraId="2825743B" w14:textId="77777777" w:rsidTr="0016558E">
        <w:trPr>
          <w:trHeight w:val="70"/>
        </w:trPr>
        <w:tc>
          <w:tcPr>
            <w:tcW w:w="536" w:type="dxa"/>
            <w:noWrap/>
            <w:vAlign w:val="bottom"/>
            <w:hideMark/>
          </w:tcPr>
          <w:p w14:paraId="766699F6"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592D5F9D"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3CB9DD95"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02</w:t>
            </w:r>
          </w:p>
        </w:tc>
        <w:tc>
          <w:tcPr>
            <w:tcW w:w="2440" w:type="dxa"/>
            <w:vAlign w:val="bottom"/>
            <w:hideMark/>
          </w:tcPr>
          <w:p w14:paraId="417664E9"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између</w:t>
            </w:r>
            <w:proofErr w:type="spellEnd"/>
            <w:r w:rsidRPr="00470334">
              <w:rPr>
                <w:b/>
                <w:bCs/>
                <w:sz w:val="18"/>
                <w:szCs w:val="18"/>
                <w:lang w:val="en-US" w:eastAsia="en-GB"/>
              </w:rPr>
              <w:t xml:space="preserve"> </w:t>
            </w:r>
            <w:proofErr w:type="spellStart"/>
            <w:r w:rsidRPr="00470334">
              <w:rPr>
                <w:b/>
                <w:bCs/>
                <w:sz w:val="18"/>
                <w:szCs w:val="18"/>
                <w:lang w:val="en-US" w:eastAsia="en-GB"/>
              </w:rPr>
              <w:t>корисника</w:t>
            </w:r>
            <w:proofErr w:type="spellEnd"/>
            <w:r w:rsidRPr="00470334">
              <w:rPr>
                <w:b/>
                <w:bCs/>
                <w:sz w:val="18"/>
                <w:szCs w:val="18"/>
                <w:lang w:val="en-US" w:eastAsia="en-GB"/>
              </w:rPr>
              <w:t xml:space="preserve"> </w:t>
            </w:r>
            <w:proofErr w:type="spellStart"/>
            <w:r w:rsidRPr="00470334">
              <w:rPr>
                <w:b/>
                <w:bCs/>
                <w:sz w:val="18"/>
                <w:szCs w:val="18"/>
                <w:lang w:val="en-US" w:eastAsia="en-GB"/>
              </w:rPr>
              <w:t>на</w:t>
            </w:r>
            <w:proofErr w:type="spellEnd"/>
            <w:r w:rsidRPr="00470334">
              <w:rPr>
                <w:b/>
                <w:bCs/>
                <w:sz w:val="18"/>
                <w:szCs w:val="18"/>
                <w:lang w:val="en-US" w:eastAsia="en-GB"/>
              </w:rPr>
              <w:t xml:space="preserve"> </w:t>
            </w:r>
            <w:proofErr w:type="spellStart"/>
            <w:r w:rsidRPr="00470334">
              <w:rPr>
                <w:b/>
                <w:bCs/>
                <w:sz w:val="18"/>
                <w:szCs w:val="18"/>
                <w:lang w:val="en-US" w:eastAsia="en-GB"/>
              </w:rPr>
              <w:t>истом</w:t>
            </w:r>
            <w:proofErr w:type="spellEnd"/>
            <w:r w:rsidRPr="00470334">
              <w:rPr>
                <w:b/>
                <w:bCs/>
                <w:sz w:val="18"/>
                <w:szCs w:val="18"/>
                <w:lang w:val="en-US" w:eastAsia="en-GB"/>
              </w:rPr>
              <w:t xml:space="preserve"> </w:t>
            </w:r>
            <w:proofErr w:type="spellStart"/>
            <w:r w:rsidRPr="00470334">
              <w:rPr>
                <w:b/>
                <w:bCs/>
                <w:sz w:val="18"/>
                <w:szCs w:val="18"/>
                <w:lang w:val="en-US" w:eastAsia="en-GB"/>
              </w:rPr>
              <w:t>нивоу</w:t>
            </w:r>
            <w:proofErr w:type="spellEnd"/>
          </w:p>
        </w:tc>
        <w:tc>
          <w:tcPr>
            <w:tcW w:w="1530" w:type="dxa"/>
            <w:noWrap/>
            <w:vAlign w:val="center"/>
            <w:hideMark/>
          </w:tcPr>
          <w:p w14:paraId="760A18E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7C6B5DF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3DFFCD9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30" w:type="dxa"/>
            <w:noWrap/>
            <w:vAlign w:val="center"/>
            <w:hideMark/>
          </w:tcPr>
          <w:p w14:paraId="197E775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24" w:type="dxa"/>
            <w:noWrap/>
            <w:vAlign w:val="center"/>
            <w:hideMark/>
          </w:tcPr>
          <w:p w14:paraId="23B41C0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4FA3AB2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54E8FD7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noWrap/>
            <w:vAlign w:val="center"/>
            <w:hideMark/>
          </w:tcPr>
          <w:p w14:paraId="0951587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720" w:type="dxa"/>
            <w:noWrap/>
            <w:vAlign w:val="center"/>
            <w:hideMark/>
          </w:tcPr>
          <w:p w14:paraId="10BC701B" w14:textId="605B2703" w:rsidR="00A03416" w:rsidRPr="00470334" w:rsidRDefault="00A03416" w:rsidP="00A03416">
            <w:pPr>
              <w:spacing w:before="0" w:beforeAutospacing="0" w:after="0" w:afterAutospacing="0"/>
              <w:jc w:val="right"/>
              <w:outlineLvl w:val="0"/>
              <w:rPr>
                <w:b/>
                <w:bCs/>
                <w:sz w:val="18"/>
                <w:szCs w:val="18"/>
                <w:lang w:val="en-US" w:eastAsia="en-GB"/>
              </w:rPr>
            </w:pPr>
          </w:p>
        </w:tc>
      </w:tr>
      <w:tr w:rsidR="00464EEB" w:rsidRPr="00470334" w14:paraId="109168DC" w14:textId="77777777" w:rsidTr="0016558E">
        <w:trPr>
          <w:trHeight w:val="185"/>
        </w:trPr>
        <w:tc>
          <w:tcPr>
            <w:tcW w:w="536" w:type="dxa"/>
            <w:noWrap/>
            <w:vAlign w:val="bottom"/>
            <w:hideMark/>
          </w:tcPr>
          <w:p w14:paraId="3FE8CCA8"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61001EF9"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5CB11D68"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04</w:t>
            </w:r>
          </w:p>
        </w:tc>
        <w:tc>
          <w:tcPr>
            <w:tcW w:w="2440" w:type="dxa"/>
            <w:vAlign w:val="bottom"/>
            <w:hideMark/>
          </w:tcPr>
          <w:p w14:paraId="11C20EA7"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Сопствене</w:t>
            </w:r>
            <w:proofErr w:type="spellEnd"/>
            <w:r w:rsidRPr="00470334">
              <w:rPr>
                <w:b/>
                <w:bCs/>
                <w:sz w:val="18"/>
                <w:szCs w:val="18"/>
                <w:lang w:val="en-US" w:eastAsia="en-GB"/>
              </w:rPr>
              <w:t xml:space="preserve"> </w:t>
            </w:r>
            <w:proofErr w:type="spellStart"/>
            <w:r w:rsidRPr="00470334">
              <w:rPr>
                <w:b/>
                <w:bCs/>
                <w:sz w:val="18"/>
                <w:szCs w:val="18"/>
                <w:lang w:val="en-US" w:eastAsia="en-GB"/>
              </w:rPr>
              <w:t>приходе</w:t>
            </w:r>
            <w:proofErr w:type="spellEnd"/>
            <w:r w:rsidRPr="00470334">
              <w:rPr>
                <w:b/>
                <w:bCs/>
                <w:sz w:val="18"/>
                <w:szCs w:val="18"/>
                <w:lang w:val="en-US" w:eastAsia="en-GB"/>
              </w:rPr>
              <w:t xml:space="preserve"> </w:t>
            </w:r>
            <w:proofErr w:type="spellStart"/>
            <w:r w:rsidRPr="00470334">
              <w:rPr>
                <w:b/>
                <w:bCs/>
                <w:sz w:val="18"/>
                <w:szCs w:val="18"/>
                <w:lang w:val="en-US" w:eastAsia="en-GB"/>
              </w:rPr>
              <w:t>буџетских</w:t>
            </w:r>
            <w:proofErr w:type="spellEnd"/>
            <w:r w:rsidRPr="00470334">
              <w:rPr>
                <w:b/>
                <w:bCs/>
                <w:sz w:val="18"/>
                <w:szCs w:val="18"/>
                <w:lang w:val="en-US" w:eastAsia="en-GB"/>
              </w:rPr>
              <w:t xml:space="preserve"> </w:t>
            </w:r>
            <w:proofErr w:type="spellStart"/>
            <w:r w:rsidRPr="00470334">
              <w:rPr>
                <w:b/>
                <w:bCs/>
                <w:sz w:val="18"/>
                <w:szCs w:val="18"/>
                <w:lang w:val="en-US" w:eastAsia="en-GB"/>
              </w:rPr>
              <w:t>корисника</w:t>
            </w:r>
            <w:proofErr w:type="spellEnd"/>
          </w:p>
        </w:tc>
        <w:tc>
          <w:tcPr>
            <w:tcW w:w="1530" w:type="dxa"/>
            <w:noWrap/>
            <w:vAlign w:val="center"/>
            <w:hideMark/>
          </w:tcPr>
          <w:p w14:paraId="5CB8D76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3A2CC09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17.192.000,00</w:t>
            </w:r>
          </w:p>
        </w:tc>
        <w:tc>
          <w:tcPr>
            <w:tcW w:w="1350" w:type="dxa"/>
            <w:noWrap/>
            <w:vAlign w:val="center"/>
            <w:hideMark/>
          </w:tcPr>
          <w:p w14:paraId="61E46A5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30" w:type="dxa"/>
            <w:noWrap/>
            <w:vAlign w:val="center"/>
            <w:hideMark/>
          </w:tcPr>
          <w:p w14:paraId="12CF97F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17.192.000,00</w:t>
            </w:r>
          </w:p>
        </w:tc>
        <w:tc>
          <w:tcPr>
            <w:tcW w:w="1524" w:type="dxa"/>
            <w:noWrap/>
            <w:vAlign w:val="center"/>
            <w:hideMark/>
          </w:tcPr>
          <w:p w14:paraId="4106BAB3"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3A352D2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8.413.444,00</w:t>
            </w:r>
          </w:p>
        </w:tc>
        <w:tc>
          <w:tcPr>
            <w:tcW w:w="1351" w:type="dxa"/>
            <w:noWrap/>
            <w:vAlign w:val="center"/>
            <w:hideMark/>
          </w:tcPr>
          <w:p w14:paraId="25133AD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noWrap/>
            <w:vAlign w:val="center"/>
            <w:hideMark/>
          </w:tcPr>
          <w:p w14:paraId="6DC530F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8.413.444,00</w:t>
            </w:r>
          </w:p>
        </w:tc>
        <w:tc>
          <w:tcPr>
            <w:tcW w:w="720" w:type="dxa"/>
            <w:noWrap/>
            <w:vAlign w:val="center"/>
            <w:hideMark/>
          </w:tcPr>
          <w:p w14:paraId="40F4F61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48,94</w:t>
            </w:r>
          </w:p>
        </w:tc>
      </w:tr>
      <w:tr w:rsidR="00464EEB" w:rsidRPr="00470334" w14:paraId="7A2961A1" w14:textId="77777777" w:rsidTr="0016558E">
        <w:trPr>
          <w:trHeight w:val="311"/>
        </w:trPr>
        <w:tc>
          <w:tcPr>
            <w:tcW w:w="536" w:type="dxa"/>
            <w:noWrap/>
            <w:vAlign w:val="bottom"/>
            <w:hideMark/>
          </w:tcPr>
          <w:p w14:paraId="3570829C"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384F6779"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59416DC3"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06</w:t>
            </w:r>
          </w:p>
        </w:tc>
        <w:tc>
          <w:tcPr>
            <w:tcW w:w="2440" w:type="dxa"/>
            <w:vAlign w:val="bottom"/>
            <w:hideMark/>
          </w:tcPr>
          <w:p w14:paraId="3E1CC5C1"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Донације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међународних</w:t>
            </w:r>
            <w:proofErr w:type="spellEnd"/>
            <w:r w:rsidRPr="00470334">
              <w:rPr>
                <w:b/>
                <w:bCs/>
                <w:sz w:val="18"/>
                <w:szCs w:val="18"/>
                <w:lang w:val="en-US" w:eastAsia="en-GB"/>
              </w:rPr>
              <w:t xml:space="preserve"> </w:t>
            </w:r>
            <w:proofErr w:type="spellStart"/>
            <w:r w:rsidRPr="00470334">
              <w:rPr>
                <w:b/>
                <w:bCs/>
                <w:sz w:val="18"/>
                <w:szCs w:val="18"/>
                <w:lang w:val="en-US" w:eastAsia="en-GB"/>
              </w:rPr>
              <w:t>организација</w:t>
            </w:r>
            <w:proofErr w:type="spellEnd"/>
          </w:p>
        </w:tc>
        <w:tc>
          <w:tcPr>
            <w:tcW w:w="1530" w:type="dxa"/>
            <w:noWrap/>
            <w:vAlign w:val="center"/>
            <w:hideMark/>
          </w:tcPr>
          <w:p w14:paraId="70DB56E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29A0C07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17038CA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12.925.182,00</w:t>
            </w:r>
          </w:p>
        </w:tc>
        <w:tc>
          <w:tcPr>
            <w:tcW w:w="1530" w:type="dxa"/>
            <w:noWrap/>
            <w:vAlign w:val="center"/>
            <w:hideMark/>
          </w:tcPr>
          <w:p w14:paraId="7E371E0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12.925.182,00</w:t>
            </w:r>
          </w:p>
        </w:tc>
        <w:tc>
          <w:tcPr>
            <w:tcW w:w="1524" w:type="dxa"/>
            <w:noWrap/>
            <w:vAlign w:val="center"/>
            <w:hideMark/>
          </w:tcPr>
          <w:p w14:paraId="23880A6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3504B24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1037BD2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1.496.167,00</w:t>
            </w:r>
          </w:p>
        </w:tc>
        <w:tc>
          <w:tcPr>
            <w:tcW w:w="1620" w:type="dxa"/>
            <w:noWrap/>
            <w:vAlign w:val="center"/>
            <w:hideMark/>
          </w:tcPr>
          <w:p w14:paraId="45609B4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1.496.167,00</w:t>
            </w:r>
          </w:p>
        </w:tc>
        <w:tc>
          <w:tcPr>
            <w:tcW w:w="720" w:type="dxa"/>
            <w:noWrap/>
            <w:vAlign w:val="center"/>
            <w:hideMark/>
          </w:tcPr>
          <w:p w14:paraId="26327E7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11,58</w:t>
            </w:r>
          </w:p>
        </w:tc>
      </w:tr>
      <w:tr w:rsidR="00464EEB" w:rsidRPr="00470334" w14:paraId="54369EE5" w14:textId="77777777" w:rsidTr="0016558E">
        <w:trPr>
          <w:trHeight w:val="430"/>
        </w:trPr>
        <w:tc>
          <w:tcPr>
            <w:tcW w:w="536" w:type="dxa"/>
            <w:noWrap/>
            <w:vAlign w:val="bottom"/>
            <w:hideMark/>
          </w:tcPr>
          <w:p w14:paraId="2093609D"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50EE3C14"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5E83AB52"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07</w:t>
            </w:r>
          </w:p>
        </w:tc>
        <w:tc>
          <w:tcPr>
            <w:tcW w:w="2440" w:type="dxa"/>
            <w:vAlign w:val="bottom"/>
            <w:hideMark/>
          </w:tcPr>
          <w:p w14:paraId="7C5063BE"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330F730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72BB8DF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2041CA5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176.341.081,00</w:t>
            </w:r>
          </w:p>
        </w:tc>
        <w:tc>
          <w:tcPr>
            <w:tcW w:w="1530" w:type="dxa"/>
            <w:noWrap/>
            <w:vAlign w:val="center"/>
            <w:hideMark/>
          </w:tcPr>
          <w:p w14:paraId="16FD5463"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176.341.081,00</w:t>
            </w:r>
          </w:p>
        </w:tc>
        <w:tc>
          <w:tcPr>
            <w:tcW w:w="1524" w:type="dxa"/>
            <w:noWrap/>
            <w:vAlign w:val="center"/>
            <w:hideMark/>
          </w:tcPr>
          <w:p w14:paraId="0F9B247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4DD1F20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0A3E840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64.748.002,00</w:t>
            </w:r>
          </w:p>
        </w:tc>
        <w:tc>
          <w:tcPr>
            <w:tcW w:w="1620" w:type="dxa"/>
            <w:noWrap/>
            <w:vAlign w:val="center"/>
            <w:hideMark/>
          </w:tcPr>
          <w:p w14:paraId="1B5BF50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64.748.002,00</w:t>
            </w:r>
          </w:p>
        </w:tc>
        <w:tc>
          <w:tcPr>
            <w:tcW w:w="720" w:type="dxa"/>
            <w:noWrap/>
            <w:vAlign w:val="center"/>
            <w:hideMark/>
          </w:tcPr>
          <w:p w14:paraId="31D5053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36,72</w:t>
            </w:r>
          </w:p>
        </w:tc>
      </w:tr>
      <w:tr w:rsidR="00464EEB" w:rsidRPr="00470334" w14:paraId="0261FE83" w14:textId="77777777" w:rsidTr="0016558E">
        <w:trPr>
          <w:trHeight w:val="221"/>
        </w:trPr>
        <w:tc>
          <w:tcPr>
            <w:tcW w:w="536" w:type="dxa"/>
            <w:noWrap/>
            <w:vAlign w:val="bottom"/>
            <w:hideMark/>
          </w:tcPr>
          <w:p w14:paraId="4E7A97B3"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501A8611"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2496246D"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08</w:t>
            </w:r>
          </w:p>
        </w:tc>
        <w:tc>
          <w:tcPr>
            <w:tcW w:w="2440" w:type="dxa"/>
            <w:vAlign w:val="bottom"/>
            <w:hideMark/>
          </w:tcPr>
          <w:p w14:paraId="2F0032CE"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Добровољне</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трансфере</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физичких</w:t>
            </w:r>
            <w:proofErr w:type="spellEnd"/>
            <w:r w:rsidRPr="00470334">
              <w:rPr>
                <w:b/>
                <w:bCs/>
                <w:sz w:val="18"/>
                <w:szCs w:val="18"/>
                <w:lang w:val="en-US" w:eastAsia="en-GB"/>
              </w:rPr>
              <w:t xml:space="preserve"> и </w:t>
            </w:r>
            <w:proofErr w:type="spellStart"/>
            <w:r w:rsidRPr="00470334">
              <w:rPr>
                <w:b/>
                <w:bCs/>
                <w:sz w:val="18"/>
                <w:szCs w:val="18"/>
                <w:lang w:val="en-US" w:eastAsia="en-GB"/>
              </w:rPr>
              <w:t>правних</w:t>
            </w:r>
            <w:proofErr w:type="spellEnd"/>
            <w:r w:rsidRPr="00470334">
              <w:rPr>
                <w:b/>
                <w:bCs/>
                <w:sz w:val="18"/>
                <w:szCs w:val="18"/>
                <w:lang w:val="en-US" w:eastAsia="en-GB"/>
              </w:rPr>
              <w:t xml:space="preserve"> </w:t>
            </w:r>
            <w:proofErr w:type="spellStart"/>
            <w:r w:rsidRPr="00470334">
              <w:rPr>
                <w:b/>
                <w:bCs/>
                <w:sz w:val="18"/>
                <w:szCs w:val="18"/>
                <w:lang w:val="en-US" w:eastAsia="en-GB"/>
              </w:rPr>
              <w:t>лица</w:t>
            </w:r>
            <w:proofErr w:type="spellEnd"/>
          </w:p>
        </w:tc>
        <w:tc>
          <w:tcPr>
            <w:tcW w:w="1530" w:type="dxa"/>
            <w:noWrap/>
            <w:vAlign w:val="center"/>
            <w:hideMark/>
          </w:tcPr>
          <w:p w14:paraId="35A9CE1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4E535C1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6F007FC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2.886.040,00</w:t>
            </w:r>
          </w:p>
        </w:tc>
        <w:tc>
          <w:tcPr>
            <w:tcW w:w="1530" w:type="dxa"/>
            <w:noWrap/>
            <w:vAlign w:val="center"/>
            <w:hideMark/>
          </w:tcPr>
          <w:p w14:paraId="0132A93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2.886.040,00</w:t>
            </w:r>
          </w:p>
        </w:tc>
        <w:tc>
          <w:tcPr>
            <w:tcW w:w="1524" w:type="dxa"/>
            <w:noWrap/>
            <w:vAlign w:val="center"/>
            <w:hideMark/>
          </w:tcPr>
          <w:p w14:paraId="0F929E8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06D8DBC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4873C60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2.733.976,00</w:t>
            </w:r>
          </w:p>
        </w:tc>
        <w:tc>
          <w:tcPr>
            <w:tcW w:w="1620" w:type="dxa"/>
            <w:noWrap/>
            <w:vAlign w:val="center"/>
            <w:hideMark/>
          </w:tcPr>
          <w:p w14:paraId="1C81F31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2.733.976,00</w:t>
            </w:r>
          </w:p>
        </w:tc>
        <w:tc>
          <w:tcPr>
            <w:tcW w:w="720" w:type="dxa"/>
            <w:noWrap/>
            <w:vAlign w:val="center"/>
            <w:hideMark/>
          </w:tcPr>
          <w:p w14:paraId="4057C65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94,73</w:t>
            </w:r>
          </w:p>
        </w:tc>
      </w:tr>
      <w:tr w:rsidR="00464EEB" w:rsidRPr="00470334" w14:paraId="658BBF66" w14:textId="77777777" w:rsidTr="0016558E">
        <w:trPr>
          <w:trHeight w:val="70"/>
        </w:trPr>
        <w:tc>
          <w:tcPr>
            <w:tcW w:w="536" w:type="dxa"/>
            <w:noWrap/>
            <w:vAlign w:val="bottom"/>
            <w:hideMark/>
          </w:tcPr>
          <w:p w14:paraId="046D8C75"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79B22611"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426B4889"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09</w:t>
            </w:r>
          </w:p>
        </w:tc>
        <w:tc>
          <w:tcPr>
            <w:tcW w:w="2440" w:type="dxa"/>
            <w:vAlign w:val="bottom"/>
            <w:hideMark/>
          </w:tcPr>
          <w:p w14:paraId="28CA8FC1"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нефинансијске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7DF9ACB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6E64AF6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27A97C5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43.405.000,00</w:t>
            </w:r>
          </w:p>
        </w:tc>
        <w:tc>
          <w:tcPr>
            <w:tcW w:w="1530" w:type="dxa"/>
            <w:noWrap/>
            <w:vAlign w:val="center"/>
            <w:hideMark/>
          </w:tcPr>
          <w:p w14:paraId="2C144743"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43.405.000,00</w:t>
            </w:r>
          </w:p>
        </w:tc>
        <w:tc>
          <w:tcPr>
            <w:tcW w:w="1524" w:type="dxa"/>
            <w:noWrap/>
            <w:vAlign w:val="center"/>
            <w:hideMark/>
          </w:tcPr>
          <w:p w14:paraId="20FEA28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63AD7F3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11F7267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5.980.348,00</w:t>
            </w:r>
          </w:p>
        </w:tc>
        <w:tc>
          <w:tcPr>
            <w:tcW w:w="1620" w:type="dxa"/>
            <w:noWrap/>
            <w:vAlign w:val="center"/>
            <w:hideMark/>
          </w:tcPr>
          <w:p w14:paraId="518BA53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5.980.348,00</w:t>
            </w:r>
          </w:p>
        </w:tc>
        <w:tc>
          <w:tcPr>
            <w:tcW w:w="720" w:type="dxa"/>
            <w:noWrap/>
            <w:vAlign w:val="center"/>
            <w:hideMark/>
          </w:tcPr>
          <w:p w14:paraId="754EA7E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13,78</w:t>
            </w:r>
          </w:p>
        </w:tc>
      </w:tr>
      <w:tr w:rsidR="00464EEB" w:rsidRPr="00470334" w14:paraId="534EA51E" w14:textId="77777777" w:rsidTr="0016558E">
        <w:trPr>
          <w:trHeight w:val="70"/>
        </w:trPr>
        <w:tc>
          <w:tcPr>
            <w:tcW w:w="536" w:type="dxa"/>
            <w:noWrap/>
            <w:vAlign w:val="bottom"/>
            <w:hideMark/>
          </w:tcPr>
          <w:p w14:paraId="3D3AA9B6"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0E8D760C"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63F67669"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12</w:t>
            </w:r>
          </w:p>
        </w:tc>
        <w:tc>
          <w:tcPr>
            <w:tcW w:w="2440" w:type="dxa"/>
            <w:vAlign w:val="bottom"/>
            <w:hideMark/>
          </w:tcPr>
          <w:p w14:paraId="01298200"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Примања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отплате</w:t>
            </w:r>
            <w:proofErr w:type="spellEnd"/>
            <w:r w:rsidRPr="00470334">
              <w:rPr>
                <w:b/>
                <w:bCs/>
                <w:sz w:val="18"/>
                <w:szCs w:val="18"/>
                <w:lang w:val="en-US" w:eastAsia="en-GB"/>
              </w:rPr>
              <w:t xml:space="preserve"> </w:t>
            </w:r>
            <w:proofErr w:type="spellStart"/>
            <w:r w:rsidRPr="00470334">
              <w:rPr>
                <w:b/>
                <w:bCs/>
                <w:sz w:val="18"/>
                <w:szCs w:val="18"/>
                <w:lang w:val="en-US" w:eastAsia="en-GB"/>
              </w:rPr>
              <w:t>датих</w:t>
            </w:r>
            <w:proofErr w:type="spellEnd"/>
            <w:r w:rsidRPr="00470334">
              <w:rPr>
                <w:b/>
                <w:bCs/>
                <w:sz w:val="18"/>
                <w:szCs w:val="18"/>
                <w:lang w:val="en-US" w:eastAsia="en-GB"/>
              </w:rPr>
              <w:t xml:space="preserve"> </w:t>
            </w:r>
            <w:proofErr w:type="spellStart"/>
            <w:r w:rsidRPr="00470334">
              <w:rPr>
                <w:b/>
                <w:bCs/>
                <w:sz w:val="18"/>
                <w:szCs w:val="18"/>
                <w:lang w:val="en-US" w:eastAsia="en-GB"/>
              </w:rPr>
              <w:t>кредита</w:t>
            </w:r>
            <w:proofErr w:type="spellEnd"/>
            <w:r w:rsidRPr="00470334">
              <w:rPr>
                <w:b/>
                <w:bCs/>
                <w:sz w:val="18"/>
                <w:szCs w:val="18"/>
                <w:lang w:val="en-US" w:eastAsia="en-GB"/>
              </w:rPr>
              <w:t xml:space="preserve"> и </w:t>
            </w:r>
            <w:proofErr w:type="spellStart"/>
            <w:r w:rsidRPr="00470334">
              <w:rPr>
                <w:b/>
                <w:bCs/>
                <w:sz w:val="18"/>
                <w:szCs w:val="18"/>
                <w:lang w:val="en-US" w:eastAsia="en-GB"/>
              </w:rPr>
              <w:t>продаје</w:t>
            </w:r>
            <w:proofErr w:type="spellEnd"/>
            <w:r w:rsidRPr="00470334">
              <w:rPr>
                <w:b/>
                <w:bCs/>
                <w:sz w:val="18"/>
                <w:szCs w:val="18"/>
                <w:lang w:val="en-US" w:eastAsia="en-GB"/>
              </w:rPr>
              <w:t xml:space="preserve"> </w:t>
            </w:r>
            <w:proofErr w:type="spellStart"/>
            <w:r w:rsidRPr="00470334">
              <w:rPr>
                <w:b/>
                <w:bCs/>
                <w:sz w:val="18"/>
                <w:szCs w:val="18"/>
                <w:lang w:val="en-US" w:eastAsia="en-GB"/>
              </w:rPr>
              <w:t>финансијске</w:t>
            </w:r>
            <w:proofErr w:type="spellEnd"/>
            <w:r w:rsidRPr="00470334">
              <w:rPr>
                <w:b/>
                <w:bCs/>
                <w:sz w:val="18"/>
                <w:szCs w:val="18"/>
                <w:lang w:val="en-US" w:eastAsia="en-GB"/>
              </w:rPr>
              <w:t xml:space="preserve"> </w:t>
            </w:r>
            <w:proofErr w:type="spellStart"/>
            <w:r w:rsidRPr="00470334">
              <w:rPr>
                <w:b/>
                <w:bCs/>
                <w:sz w:val="18"/>
                <w:szCs w:val="18"/>
                <w:lang w:val="en-US" w:eastAsia="en-GB"/>
              </w:rPr>
              <w:t>имовине</w:t>
            </w:r>
            <w:proofErr w:type="spellEnd"/>
          </w:p>
        </w:tc>
        <w:tc>
          <w:tcPr>
            <w:tcW w:w="1530" w:type="dxa"/>
            <w:noWrap/>
            <w:vAlign w:val="center"/>
            <w:hideMark/>
          </w:tcPr>
          <w:p w14:paraId="306CE40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5C75034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100C00F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1.000.000,00</w:t>
            </w:r>
          </w:p>
        </w:tc>
        <w:tc>
          <w:tcPr>
            <w:tcW w:w="1530" w:type="dxa"/>
            <w:noWrap/>
            <w:vAlign w:val="center"/>
            <w:hideMark/>
          </w:tcPr>
          <w:p w14:paraId="378CF19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1.000.000,00</w:t>
            </w:r>
          </w:p>
        </w:tc>
        <w:tc>
          <w:tcPr>
            <w:tcW w:w="1524" w:type="dxa"/>
            <w:noWrap/>
            <w:vAlign w:val="center"/>
            <w:hideMark/>
          </w:tcPr>
          <w:p w14:paraId="351E32F6"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6295C4C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26AC10F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noWrap/>
            <w:vAlign w:val="center"/>
            <w:hideMark/>
          </w:tcPr>
          <w:p w14:paraId="3212BBE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720" w:type="dxa"/>
            <w:noWrap/>
            <w:vAlign w:val="center"/>
            <w:hideMark/>
          </w:tcPr>
          <w:p w14:paraId="13C04CC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r>
      <w:tr w:rsidR="00464EEB" w:rsidRPr="00470334" w14:paraId="2365D2F0" w14:textId="77777777" w:rsidTr="0016558E">
        <w:trPr>
          <w:trHeight w:val="95"/>
        </w:trPr>
        <w:tc>
          <w:tcPr>
            <w:tcW w:w="536" w:type="dxa"/>
            <w:noWrap/>
            <w:vAlign w:val="bottom"/>
            <w:hideMark/>
          </w:tcPr>
          <w:p w14:paraId="0B215189"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18419BE3"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2805FFE6"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13</w:t>
            </w:r>
          </w:p>
        </w:tc>
        <w:tc>
          <w:tcPr>
            <w:tcW w:w="2440" w:type="dxa"/>
            <w:vAlign w:val="bottom"/>
            <w:hideMark/>
          </w:tcPr>
          <w:p w14:paraId="0936E962"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Нераспоређени</w:t>
            </w:r>
            <w:proofErr w:type="spellEnd"/>
            <w:r w:rsidRPr="00470334">
              <w:rPr>
                <w:b/>
                <w:bCs/>
                <w:sz w:val="18"/>
                <w:szCs w:val="18"/>
                <w:lang w:val="en-US" w:eastAsia="en-GB"/>
              </w:rPr>
              <w:t xml:space="preserve"> </w:t>
            </w:r>
            <w:proofErr w:type="spellStart"/>
            <w:r w:rsidRPr="00470334">
              <w:rPr>
                <w:b/>
                <w:bCs/>
                <w:sz w:val="18"/>
                <w:szCs w:val="18"/>
                <w:lang w:val="en-US" w:eastAsia="en-GB"/>
              </w:rPr>
              <w:t>вишак</w:t>
            </w:r>
            <w:proofErr w:type="spellEnd"/>
            <w:r w:rsidRPr="00470334">
              <w:rPr>
                <w:b/>
                <w:bCs/>
                <w:sz w:val="18"/>
                <w:szCs w:val="18"/>
                <w:lang w:val="en-US" w:eastAsia="en-GB"/>
              </w:rPr>
              <w:t xml:space="preserve"> </w:t>
            </w:r>
            <w:proofErr w:type="spellStart"/>
            <w:r w:rsidRPr="00470334">
              <w:rPr>
                <w:b/>
                <w:bCs/>
                <w:sz w:val="18"/>
                <w:szCs w:val="18"/>
                <w:lang w:val="en-US" w:eastAsia="en-GB"/>
              </w:rPr>
              <w:t>прихода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1AA40B6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2255334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399BDBC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299.034.999,00</w:t>
            </w:r>
          </w:p>
        </w:tc>
        <w:tc>
          <w:tcPr>
            <w:tcW w:w="1530" w:type="dxa"/>
            <w:noWrap/>
            <w:vAlign w:val="center"/>
            <w:hideMark/>
          </w:tcPr>
          <w:p w14:paraId="2B4ACCE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299.034.999,00</w:t>
            </w:r>
          </w:p>
        </w:tc>
        <w:tc>
          <w:tcPr>
            <w:tcW w:w="1524" w:type="dxa"/>
            <w:noWrap/>
            <w:vAlign w:val="center"/>
            <w:hideMark/>
          </w:tcPr>
          <w:p w14:paraId="6FA3F74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00519F6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565D192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287.023.154,00</w:t>
            </w:r>
          </w:p>
        </w:tc>
        <w:tc>
          <w:tcPr>
            <w:tcW w:w="1620" w:type="dxa"/>
            <w:noWrap/>
            <w:vAlign w:val="center"/>
            <w:hideMark/>
          </w:tcPr>
          <w:p w14:paraId="4C9A7B6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287.023.154,00</w:t>
            </w:r>
          </w:p>
        </w:tc>
        <w:tc>
          <w:tcPr>
            <w:tcW w:w="720" w:type="dxa"/>
            <w:noWrap/>
            <w:vAlign w:val="center"/>
            <w:hideMark/>
          </w:tcPr>
          <w:p w14:paraId="5D7D1A46"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95,98</w:t>
            </w:r>
          </w:p>
        </w:tc>
      </w:tr>
      <w:tr w:rsidR="00464EEB" w:rsidRPr="00470334" w14:paraId="77CD66BE" w14:textId="77777777" w:rsidTr="0016558E">
        <w:trPr>
          <w:trHeight w:val="203"/>
        </w:trPr>
        <w:tc>
          <w:tcPr>
            <w:tcW w:w="536" w:type="dxa"/>
            <w:noWrap/>
            <w:vAlign w:val="bottom"/>
            <w:hideMark/>
          </w:tcPr>
          <w:p w14:paraId="1459FD0F"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5B4DE0F2"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55BB7C1B"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15</w:t>
            </w:r>
          </w:p>
        </w:tc>
        <w:tc>
          <w:tcPr>
            <w:tcW w:w="2440" w:type="dxa"/>
            <w:vAlign w:val="bottom"/>
            <w:hideMark/>
          </w:tcPr>
          <w:p w14:paraId="1494E9A2"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донација</w:t>
            </w:r>
            <w:proofErr w:type="spellEnd"/>
            <w:r w:rsidRPr="00470334">
              <w:rPr>
                <w:b/>
                <w:bCs/>
                <w:sz w:val="18"/>
                <w:szCs w:val="18"/>
                <w:lang w:val="en-US" w:eastAsia="en-GB"/>
              </w:rPr>
              <w:t xml:space="preserve"> </w:t>
            </w:r>
            <w:proofErr w:type="spellStart"/>
            <w:r w:rsidRPr="00470334">
              <w:rPr>
                <w:b/>
                <w:bCs/>
                <w:sz w:val="18"/>
                <w:szCs w:val="18"/>
                <w:lang w:val="en-US" w:eastAsia="en-GB"/>
              </w:rPr>
              <w:t>из</w:t>
            </w:r>
            <w:proofErr w:type="spellEnd"/>
            <w:r w:rsidRPr="00470334">
              <w:rPr>
                <w:b/>
                <w:bCs/>
                <w:sz w:val="18"/>
                <w:szCs w:val="18"/>
                <w:lang w:val="en-US" w:eastAsia="en-GB"/>
              </w:rPr>
              <w:t xml:space="preserve"> </w:t>
            </w:r>
            <w:proofErr w:type="spellStart"/>
            <w:r w:rsidRPr="00470334">
              <w:rPr>
                <w:b/>
                <w:bCs/>
                <w:sz w:val="18"/>
                <w:szCs w:val="18"/>
                <w:lang w:val="en-US" w:eastAsia="en-GB"/>
              </w:rPr>
              <w:t>ранијих</w:t>
            </w:r>
            <w:proofErr w:type="spellEnd"/>
            <w:r w:rsidRPr="00470334">
              <w:rPr>
                <w:b/>
                <w:bCs/>
                <w:sz w:val="18"/>
                <w:szCs w:val="18"/>
                <w:lang w:val="en-US" w:eastAsia="en-GB"/>
              </w:rPr>
              <w:t xml:space="preserve"> </w:t>
            </w:r>
            <w:proofErr w:type="spellStart"/>
            <w:r w:rsidRPr="00470334">
              <w:rPr>
                <w:b/>
                <w:bCs/>
                <w:sz w:val="18"/>
                <w:szCs w:val="18"/>
                <w:lang w:val="en-US" w:eastAsia="en-GB"/>
              </w:rPr>
              <w:t>година</w:t>
            </w:r>
            <w:proofErr w:type="spellEnd"/>
          </w:p>
        </w:tc>
        <w:tc>
          <w:tcPr>
            <w:tcW w:w="1530" w:type="dxa"/>
            <w:noWrap/>
            <w:vAlign w:val="center"/>
            <w:hideMark/>
          </w:tcPr>
          <w:p w14:paraId="2FD3ACD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669993E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2CCC1E26"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63.549.642,00</w:t>
            </w:r>
          </w:p>
        </w:tc>
        <w:tc>
          <w:tcPr>
            <w:tcW w:w="1530" w:type="dxa"/>
            <w:noWrap/>
            <w:vAlign w:val="center"/>
            <w:hideMark/>
          </w:tcPr>
          <w:p w14:paraId="2DAD5CB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63.549.642,00</w:t>
            </w:r>
          </w:p>
        </w:tc>
        <w:tc>
          <w:tcPr>
            <w:tcW w:w="1524" w:type="dxa"/>
            <w:noWrap/>
            <w:vAlign w:val="center"/>
            <w:hideMark/>
          </w:tcPr>
          <w:p w14:paraId="6ECB9CB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144730E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0A2CF36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33.816.902,00</w:t>
            </w:r>
          </w:p>
        </w:tc>
        <w:tc>
          <w:tcPr>
            <w:tcW w:w="1620" w:type="dxa"/>
            <w:noWrap/>
            <w:vAlign w:val="center"/>
            <w:hideMark/>
          </w:tcPr>
          <w:p w14:paraId="7982813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33.816.902,00</w:t>
            </w:r>
          </w:p>
        </w:tc>
        <w:tc>
          <w:tcPr>
            <w:tcW w:w="720" w:type="dxa"/>
            <w:noWrap/>
            <w:vAlign w:val="center"/>
            <w:hideMark/>
          </w:tcPr>
          <w:p w14:paraId="1EA33FA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53,21</w:t>
            </w:r>
          </w:p>
        </w:tc>
      </w:tr>
      <w:tr w:rsidR="00464EEB" w:rsidRPr="00470334" w14:paraId="585F7F4C" w14:textId="77777777" w:rsidTr="0016558E">
        <w:trPr>
          <w:trHeight w:val="113"/>
        </w:trPr>
        <w:tc>
          <w:tcPr>
            <w:tcW w:w="536" w:type="dxa"/>
            <w:noWrap/>
            <w:vAlign w:val="bottom"/>
            <w:hideMark/>
          </w:tcPr>
          <w:p w14:paraId="1DEB8402"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6F33F34D"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3709C21E"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17</w:t>
            </w:r>
          </w:p>
        </w:tc>
        <w:tc>
          <w:tcPr>
            <w:tcW w:w="2440" w:type="dxa"/>
            <w:vAlign w:val="bottom"/>
            <w:hideMark/>
          </w:tcPr>
          <w:p w14:paraId="0C68B72B" w14:textId="77777777" w:rsidR="00A03416" w:rsidRPr="00470334" w:rsidRDefault="00A03416" w:rsidP="00A03416">
            <w:pPr>
              <w:spacing w:before="0" w:beforeAutospacing="0" w:after="0" w:afterAutospacing="0"/>
              <w:jc w:val="left"/>
              <w:outlineLvl w:val="0"/>
              <w:rPr>
                <w:b/>
                <w:bCs/>
                <w:sz w:val="18"/>
                <w:szCs w:val="18"/>
                <w:lang w:val="en-US" w:eastAsia="en-GB"/>
              </w:rPr>
            </w:pPr>
            <w:proofErr w:type="spellStart"/>
            <w:r w:rsidRPr="00470334">
              <w:rPr>
                <w:b/>
                <w:bCs/>
                <w:sz w:val="18"/>
                <w:szCs w:val="18"/>
                <w:lang w:val="en-US" w:eastAsia="en-GB"/>
              </w:rPr>
              <w:t>Неутрошена</w:t>
            </w:r>
            <w:proofErr w:type="spellEnd"/>
            <w:r w:rsidRPr="00470334">
              <w:rPr>
                <w:b/>
                <w:bCs/>
                <w:sz w:val="18"/>
                <w:szCs w:val="18"/>
                <w:lang w:val="en-US" w:eastAsia="en-GB"/>
              </w:rPr>
              <w:t xml:space="preserve"> </w:t>
            </w:r>
            <w:proofErr w:type="spellStart"/>
            <w:r w:rsidRPr="00470334">
              <w:rPr>
                <w:b/>
                <w:bCs/>
                <w:sz w:val="18"/>
                <w:szCs w:val="18"/>
                <w:lang w:val="en-US" w:eastAsia="en-GB"/>
              </w:rPr>
              <w:t>средства</w:t>
            </w:r>
            <w:proofErr w:type="spellEnd"/>
            <w:r w:rsidRPr="00470334">
              <w:rPr>
                <w:b/>
                <w:bCs/>
                <w:sz w:val="18"/>
                <w:szCs w:val="18"/>
                <w:lang w:val="en-US" w:eastAsia="en-GB"/>
              </w:rPr>
              <w:t xml:space="preserve"> </w:t>
            </w:r>
            <w:proofErr w:type="spellStart"/>
            <w:r w:rsidRPr="00470334">
              <w:rPr>
                <w:b/>
                <w:bCs/>
                <w:sz w:val="18"/>
                <w:szCs w:val="18"/>
                <w:lang w:val="en-US" w:eastAsia="en-GB"/>
              </w:rPr>
              <w:t>трансфера</w:t>
            </w:r>
            <w:proofErr w:type="spellEnd"/>
            <w:r w:rsidRPr="00470334">
              <w:rPr>
                <w:b/>
                <w:bCs/>
                <w:sz w:val="18"/>
                <w:szCs w:val="18"/>
                <w:lang w:val="en-US" w:eastAsia="en-GB"/>
              </w:rPr>
              <w:t xml:space="preserve"> </w:t>
            </w:r>
            <w:proofErr w:type="spellStart"/>
            <w:r w:rsidRPr="00470334">
              <w:rPr>
                <w:b/>
                <w:bCs/>
                <w:sz w:val="18"/>
                <w:szCs w:val="18"/>
                <w:lang w:val="en-US" w:eastAsia="en-GB"/>
              </w:rPr>
              <w:t>од</w:t>
            </w:r>
            <w:proofErr w:type="spellEnd"/>
            <w:r w:rsidRPr="00470334">
              <w:rPr>
                <w:b/>
                <w:bCs/>
                <w:sz w:val="18"/>
                <w:szCs w:val="18"/>
                <w:lang w:val="en-US" w:eastAsia="en-GB"/>
              </w:rPr>
              <w:t xml:space="preserve"> </w:t>
            </w:r>
            <w:proofErr w:type="spellStart"/>
            <w:r w:rsidRPr="00470334">
              <w:rPr>
                <w:b/>
                <w:bCs/>
                <w:sz w:val="18"/>
                <w:szCs w:val="18"/>
                <w:lang w:val="en-US" w:eastAsia="en-GB"/>
              </w:rPr>
              <w:t>других</w:t>
            </w:r>
            <w:proofErr w:type="spellEnd"/>
            <w:r w:rsidRPr="00470334">
              <w:rPr>
                <w:b/>
                <w:bCs/>
                <w:sz w:val="18"/>
                <w:szCs w:val="18"/>
                <w:lang w:val="en-US" w:eastAsia="en-GB"/>
              </w:rPr>
              <w:t xml:space="preserve"> </w:t>
            </w:r>
            <w:proofErr w:type="spellStart"/>
            <w:r w:rsidRPr="00470334">
              <w:rPr>
                <w:b/>
                <w:bCs/>
                <w:sz w:val="18"/>
                <w:szCs w:val="18"/>
                <w:lang w:val="en-US" w:eastAsia="en-GB"/>
              </w:rPr>
              <w:t>нивоа</w:t>
            </w:r>
            <w:proofErr w:type="spellEnd"/>
            <w:r w:rsidRPr="00470334">
              <w:rPr>
                <w:b/>
                <w:bCs/>
                <w:sz w:val="18"/>
                <w:szCs w:val="18"/>
                <w:lang w:val="en-US" w:eastAsia="en-GB"/>
              </w:rPr>
              <w:t xml:space="preserve"> </w:t>
            </w:r>
            <w:proofErr w:type="spellStart"/>
            <w:r w:rsidRPr="00470334">
              <w:rPr>
                <w:b/>
                <w:bCs/>
                <w:sz w:val="18"/>
                <w:szCs w:val="18"/>
                <w:lang w:val="en-US" w:eastAsia="en-GB"/>
              </w:rPr>
              <w:t>власти</w:t>
            </w:r>
            <w:proofErr w:type="spellEnd"/>
          </w:p>
        </w:tc>
        <w:tc>
          <w:tcPr>
            <w:tcW w:w="1530" w:type="dxa"/>
            <w:noWrap/>
            <w:vAlign w:val="center"/>
            <w:hideMark/>
          </w:tcPr>
          <w:p w14:paraId="28479DE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5E82548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48F0B6A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35.789.359,00</w:t>
            </w:r>
          </w:p>
        </w:tc>
        <w:tc>
          <w:tcPr>
            <w:tcW w:w="1530" w:type="dxa"/>
            <w:noWrap/>
            <w:vAlign w:val="center"/>
            <w:hideMark/>
          </w:tcPr>
          <w:p w14:paraId="559CCE3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35.789.359,00</w:t>
            </w:r>
          </w:p>
        </w:tc>
        <w:tc>
          <w:tcPr>
            <w:tcW w:w="1524" w:type="dxa"/>
            <w:noWrap/>
            <w:vAlign w:val="center"/>
            <w:hideMark/>
          </w:tcPr>
          <w:p w14:paraId="7B9FAC6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37A5F3D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7489364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32.439.688,00</w:t>
            </w:r>
          </w:p>
        </w:tc>
        <w:tc>
          <w:tcPr>
            <w:tcW w:w="1620" w:type="dxa"/>
            <w:noWrap/>
            <w:vAlign w:val="center"/>
            <w:hideMark/>
          </w:tcPr>
          <w:p w14:paraId="4EF44F8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32.439.688,00</w:t>
            </w:r>
          </w:p>
        </w:tc>
        <w:tc>
          <w:tcPr>
            <w:tcW w:w="720" w:type="dxa"/>
            <w:noWrap/>
            <w:vAlign w:val="center"/>
            <w:hideMark/>
          </w:tcPr>
          <w:p w14:paraId="0D9CEDE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90,64</w:t>
            </w:r>
          </w:p>
        </w:tc>
      </w:tr>
      <w:tr w:rsidR="00464EEB" w:rsidRPr="00470334" w14:paraId="677D206F" w14:textId="77777777" w:rsidTr="0016558E">
        <w:trPr>
          <w:trHeight w:val="70"/>
        </w:trPr>
        <w:tc>
          <w:tcPr>
            <w:tcW w:w="536" w:type="dxa"/>
            <w:noWrap/>
            <w:vAlign w:val="bottom"/>
            <w:hideMark/>
          </w:tcPr>
          <w:p w14:paraId="62A37248" w14:textId="77777777" w:rsidR="00A03416" w:rsidRPr="00470334" w:rsidRDefault="00A03416" w:rsidP="00A03416">
            <w:pPr>
              <w:spacing w:before="0" w:beforeAutospacing="0" w:after="0" w:afterAutospacing="0"/>
              <w:jc w:val="left"/>
              <w:rPr>
                <w:sz w:val="18"/>
                <w:szCs w:val="18"/>
                <w:lang w:val="en-US" w:eastAsia="en-GB"/>
              </w:rPr>
            </w:pPr>
            <w:r w:rsidRPr="00470334">
              <w:rPr>
                <w:sz w:val="18"/>
                <w:szCs w:val="18"/>
                <w:lang w:val="en-US" w:eastAsia="en-GB"/>
              </w:rPr>
              <w:t> </w:t>
            </w:r>
          </w:p>
        </w:tc>
        <w:tc>
          <w:tcPr>
            <w:tcW w:w="627" w:type="dxa"/>
            <w:noWrap/>
            <w:vAlign w:val="bottom"/>
            <w:hideMark/>
          </w:tcPr>
          <w:p w14:paraId="33640EAC" w14:textId="77777777" w:rsidR="00A03416" w:rsidRPr="00470334" w:rsidRDefault="00A03416" w:rsidP="00A03416">
            <w:pPr>
              <w:spacing w:before="0" w:beforeAutospacing="0" w:after="0" w:afterAutospacing="0"/>
              <w:jc w:val="left"/>
              <w:rPr>
                <w:sz w:val="18"/>
                <w:szCs w:val="18"/>
                <w:lang w:val="en-US" w:eastAsia="en-GB"/>
              </w:rPr>
            </w:pPr>
            <w:r w:rsidRPr="00470334">
              <w:rPr>
                <w:sz w:val="18"/>
                <w:szCs w:val="18"/>
                <w:lang w:val="en-US" w:eastAsia="en-GB"/>
              </w:rPr>
              <w:t> </w:t>
            </w:r>
          </w:p>
        </w:tc>
        <w:tc>
          <w:tcPr>
            <w:tcW w:w="807" w:type="dxa"/>
            <w:noWrap/>
            <w:vAlign w:val="bottom"/>
            <w:hideMark/>
          </w:tcPr>
          <w:p w14:paraId="2093A026"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56</w:t>
            </w:r>
          </w:p>
        </w:tc>
        <w:tc>
          <w:tcPr>
            <w:tcW w:w="2440" w:type="dxa"/>
            <w:vAlign w:val="bottom"/>
            <w:hideMark/>
          </w:tcPr>
          <w:p w14:paraId="5A73861A" w14:textId="77777777" w:rsidR="00A03416" w:rsidRPr="00470334" w:rsidRDefault="00A03416" w:rsidP="00A03416">
            <w:pPr>
              <w:spacing w:before="0" w:beforeAutospacing="0" w:after="0" w:afterAutospacing="0"/>
              <w:jc w:val="left"/>
              <w:rPr>
                <w:b/>
                <w:bCs/>
                <w:sz w:val="18"/>
                <w:szCs w:val="18"/>
                <w:lang w:val="en-US" w:eastAsia="en-GB"/>
              </w:rPr>
            </w:pPr>
            <w:proofErr w:type="spellStart"/>
            <w:r w:rsidRPr="00470334">
              <w:rPr>
                <w:b/>
                <w:bCs/>
                <w:sz w:val="18"/>
                <w:szCs w:val="18"/>
                <w:lang w:val="en-US" w:eastAsia="en-GB"/>
              </w:rPr>
              <w:t>Финансијска</w:t>
            </w:r>
            <w:proofErr w:type="spellEnd"/>
            <w:r w:rsidRPr="00470334">
              <w:rPr>
                <w:b/>
                <w:bCs/>
                <w:sz w:val="18"/>
                <w:szCs w:val="18"/>
                <w:lang w:val="en-US" w:eastAsia="en-GB"/>
              </w:rPr>
              <w:t xml:space="preserve"> </w:t>
            </w:r>
            <w:proofErr w:type="spellStart"/>
            <w:r w:rsidRPr="00470334">
              <w:rPr>
                <w:b/>
                <w:bCs/>
                <w:sz w:val="18"/>
                <w:szCs w:val="18"/>
                <w:lang w:val="en-US" w:eastAsia="en-GB"/>
              </w:rPr>
              <w:t>помоћ</w:t>
            </w:r>
            <w:proofErr w:type="spellEnd"/>
            <w:r w:rsidRPr="00470334">
              <w:rPr>
                <w:b/>
                <w:bCs/>
                <w:sz w:val="18"/>
                <w:szCs w:val="18"/>
                <w:lang w:val="en-US" w:eastAsia="en-GB"/>
              </w:rPr>
              <w:t xml:space="preserve"> ЕУ</w:t>
            </w:r>
          </w:p>
        </w:tc>
        <w:tc>
          <w:tcPr>
            <w:tcW w:w="1530" w:type="dxa"/>
            <w:noWrap/>
            <w:vAlign w:val="center"/>
            <w:hideMark/>
          </w:tcPr>
          <w:p w14:paraId="1CEC8B68"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260" w:type="dxa"/>
            <w:noWrap/>
            <w:vAlign w:val="center"/>
            <w:hideMark/>
          </w:tcPr>
          <w:p w14:paraId="39ACE734"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350" w:type="dxa"/>
            <w:noWrap/>
            <w:vAlign w:val="center"/>
            <w:hideMark/>
          </w:tcPr>
          <w:p w14:paraId="392E883D"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530" w:type="dxa"/>
            <w:noWrap/>
            <w:vAlign w:val="center"/>
            <w:hideMark/>
          </w:tcPr>
          <w:p w14:paraId="492D578A"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524" w:type="dxa"/>
            <w:noWrap/>
            <w:vAlign w:val="center"/>
            <w:hideMark/>
          </w:tcPr>
          <w:p w14:paraId="6B8418A1"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175" w:type="dxa"/>
            <w:noWrap/>
            <w:vAlign w:val="center"/>
            <w:hideMark/>
          </w:tcPr>
          <w:p w14:paraId="45B1CDFA"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351" w:type="dxa"/>
            <w:noWrap/>
            <w:vAlign w:val="center"/>
            <w:hideMark/>
          </w:tcPr>
          <w:p w14:paraId="5137C277"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620" w:type="dxa"/>
            <w:noWrap/>
            <w:vAlign w:val="center"/>
            <w:hideMark/>
          </w:tcPr>
          <w:p w14:paraId="632C367B"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720" w:type="dxa"/>
            <w:noWrap/>
            <w:vAlign w:val="center"/>
            <w:hideMark/>
          </w:tcPr>
          <w:p w14:paraId="3232F210" w14:textId="7A2F9717" w:rsidR="00A03416" w:rsidRPr="00470334" w:rsidRDefault="00A03416" w:rsidP="00A03416">
            <w:pPr>
              <w:spacing w:before="0" w:beforeAutospacing="0" w:after="0" w:afterAutospacing="0"/>
              <w:jc w:val="right"/>
              <w:rPr>
                <w:b/>
                <w:bCs/>
                <w:sz w:val="18"/>
                <w:szCs w:val="18"/>
                <w:lang w:val="en-US" w:eastAsia="en-GB"/>
              </w:rPr>
            </w:pPr>
          </w:p>
        </w:tc>
      </w:tr>
      <w:tr w:rsidR="00464EEB" w:rsidRPr="00470334" w14:paraId="717DA734" w14:textId="77777777" w:rsidTr="0016558E">
        <w:trPr>
          <w:trHeight w:val="300"/>
        </w:trPr>
        <w:tc>
          <w:tcPr>
            <w:tcW w:w="1163" w:type="dxa"/>
            <w:gridSpan w:val="2"/>
            <w:shd w:val="clear" w:color="000000" w:fill="E9E9E9"/>
            <w:noWrap/>
            <w:vAlign w:val="bottom"/>
            <w:hideMark/>
          </w:tcPr>
          <w:p w14:paraId="46522D3F" w14:textId="77777777" w:rsidR="00A03416" w:rsidRPr="00470334" w:rsidRDefault="00A03416" w:rsidP="00A03416">
            <w:pPr>
              <w:spacing w:before="0" w:beforeAutospacing="0" w:after="0" w:afterAutospacing="0"/>
              <w:jc w:val="left"/>
              <w:rPr>
                <w:b/>
                <w:bCs/>
                <w:sz w:val="18"/>
                <w:szCs w:val="18"/>
                <w:lang w:val="en-US" w:eastAsia="en-GB"/>
              </w:rPr>
            </w:pPr>
            <w:proofErr w:type="spellStart"/>
            <w:r w:rsidRPr="00470334">
              <w:rPr>
                <w:b/>
                <w:bCs/>
                <w:sz w:val="18"/>
                <w:szCs w:val="18"/>
                <w:lang w:val="en-US" w:eastAsia="en-GB"/>
              </w:rPr>
              <w:t>Укупно</w:t>
            </w:r>
            <w:proofErr w:type="spellEnd"/>
            <w:r w:rsidRPr="00470334">
              <w:rPr>
                <w:b/>
                <w:bCs/>
                <w:sz w:val="18"/>
                <w:szCs w:val="18"/>
                <w:lang w:val="en-US" w:eastAsia="en-GB"/>
              </w:rPr>
              <w:t xml:space="preserve"> </w:t>
            </w:r>
            <w:proofErr w:type="spellStart"/>
            <w:r w:rsidRPr="00470334">
              <w:rPr>
                <w:b/>
                <w:bCs/>
                <w:sz w:val="18"/>
                <w:szCs w:val="18"/>
                <w:lang w:val="en-US" w:eastAsia="en-GB"/>
              </w:rPr>
              <w:t>за</w:t>
            </w:r>
            <w:proofErr w:type="spellEnd"/>
            <w:r w:rsidRPr="00470334">
              <w:rPr>
                <w:b/>
                <w:bCs/>
                <w:sz w:val="18"/>
                <w:szCs w:val="18"/>
                <w:lang w:val="en-US" w:eastAsia="en-GB"/>
              </w:rPr>
              <w:t xml:space="preserve"> БК</w:t>
            </w:r>
          </w:p>
        </w:tc>
        <w:tc>
          <w:tcPr>
            <w:tcW w:w="807" w:type="dxa"/>
            <w:shd w:val="clear" w:color="000000" w:fill="E9E9E9"/>
            <w:noWrap/>
            <w:vAlign w:val="bottom"/>
            <w:hideMark/>
          </w:tcPr>
          <w:p w14:paraId="599EAB71"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0</w:t>
            </w:r>
          </w:p>
        </w:tc>
        <w:tc>
          <w:tcPr>
            <w:tcW w:w="2440" w:type="dxa"/>
            <w:shd w:val="clear" w:color="000000" w:fill="E9E9E9"/>
            <w:vAlign w:val="bottom"/>
            <w:hideMark/>
          </w:tcPr>
          <w:p w14:paraId="3723FAEC" w14:textId="77777777" w:rsidR="00A03416" w:rsidRPr="00470334" w:rsidRDefault="00A03416" w:rsidP="00A03416">
            <w:pPr>
              <w:spacing w:before="0" w:beforeAutospacing="0" w:after="0" w:afterAutospacing="0"/>
              <w:jc w:val="left"/>
              <w:rPr>
                <w:b/>
                <w:bCs/>
                <w:sz w:val="18"/>
                <w:szCs w:val="18"/>
                <w:lang w:val="en-US" w:eastAsia="en-GB"/>
              </w:rPr>
            </w:pPr>
            <w:r w:rsidRPr="00470334">
              <w:rPr>
                <w:b/>
                <w:bCs/>
                <w:sz w:val="18"/>
                <w:szCs w:val="18"/>
                <w:lang w:val="en-US" w:eastAsia="en-GB"/>
              </w:rPr>
              <w:t>БУЏЕТ ГРАДА ЛОЗНИЦА</w:t>
            </w:r>
          </w:p>
        </w:tc>
        <w:tc>
          <w:tcPr>
            <w:tcW w:w="1530" w:type="dxa"/>
            <w:shd w:val="clear" w:color="000000" w:fill="E9E9E9"/>
            <w:noWrap/>
            <w:vAlign w:val="center"/>
            <w:hideMark/>
          </w:tcPr>
          <w:p w14:paraId="7A5E06A6"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3.886.349.767,00</w:t>
            </w:r>
          </w:p>
        </w:tc>
        <w:tc>
          <w:tcPr>
            <w:tcW w:w="1260" w:type="dxa"/>
            <w:shd w:val="clear" w:color="000000" w:fill="E9E9E9"/>
            <w:noWrap/>
            <w:vAlign w:val="center"/>
            <w:hideMark/>
          </w:tcPr>
          <w:p w14:paraId="0432031F"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17.192.000,00</w:t>
            </w:r>
          </w:p>
        </w:tc>
        <w:tc>
          <w:tcPr>
            <w:tcW w:w="1350" w:type="dxa"/>
            <w:shd w:val="clear" w:color="000000" w:fill="E9E9E9"/>
            <w:noWrap/>
            <w:vAlign w:val="center"/>
            <w:hideMark/>
          </w:tcPr>
          <w:p w14:paraId="0DAE76A2"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634.931.303,00</w:t>
            </w:r>
          </w:p>
        </w:tc>
        <w:tc>
          <w:tcPr>
            <w:tcW w:w="1530" w:type="dxa"/>
            <w:shd w:val="clear" w:color="000000" w:fill="E9E9E9"/>
            <w:noWrap/>
            <w:vAlign w:val="center"/>
            <w:hideMark/>
          </w:tcPr>
          <w:p w14:paraId="7909EB6E"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4.538.473.070,00</w:t>
            </w:r>
          </w:p>
        </w:tc>
        <w:tc>
          <w:tcPr>
            <w:tcW w:w="1524" w:type="dxa"/>
            <w:shd w:val="clear" w:color="000000" w:fill="E9E9E9"/>
            <w:noWrap/>
            <w:vAlign w:val="center"/>
            <w:hideMark/>
          </w:tcPr>
          <w:p w14:paraId="0C99DF36"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3.533.211.031,00</w:t>
            </w:r>
          </w:p>
        </w:tc>
        <w:tc>
          <w:tcPr>
            <w:tcW w:w="1175" w:type="dxa"/>
            <w:shd w:val="clear" w:color="000000" w:fill="E9E9E9"/>
            <w:noWrap/>
            <w:vAlign w:val="center"/>
            <w:hideMark/>
          </w:tcPr>
          <w:p w14:paraId="0614E506"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8.413.444,00</w:t>
            </w:r>
          </w:p>
        </w:tc>
        <w:tc>
          <w:tcPr>
            <w:tcW w:w="1351" w:type="dxa"/>
            <w:shd w:val="clear" w:color="000000" w:fill="E9E9E9"/>
            <w:noWrap/>
            <w:vAlign w:val="center"/>
            <w:hideMark/>
          </w:tcPr>
          <w:p w14:paraId="6AA2D8D1"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428.238.237,00</w:t>
            </w:r>
          </w:p>
        </w:tc>
        <w:tc>
          <w:tcPr>
            <w:tcW w:w="1620" w:type="dxa"/>
            <w:shd w:val="clear" w:color="000000" w:fill="E9E9E9"/>
            <w:noWrap/>
            <w:vAlign w:val="center"/>
            <w:hideMark/>
          </w:tcPr>
          <w:p w14:paraId="0464A844"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3.969.862.712,00</w:t>
            </w:r>
          </w:p>
        </w:tc>
        <w:tc>
          <w:tcPr>
            <w:tcW w:w="720" w:type="dxa"/>
            <w:noWrap/>
            <w:vAlign w:val="center"/>
            <w:hideMark/>
          </w:tcPr>
          <w:p w14:paraId="2497E01E"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87,47</w:t>
            </w:r>
          </w:p>
        </w:tc>
      </w:tr>
    </w:tbl>
    <w:p w14:paraId="1B87F07A" w14:textId="6D1363D3" w:rsidR="0075682B" w:rsidRPr="00AC0002" w:rsidRDefault="00183C0B" w:rsidP="00C364D0">
      <w:pPr>
        <w:jc w:val="center"/>
        <w:rPr>
          <w:lang w:val="sr-Cyrl-RS"/>
        </w:rPr>
      </w:pPr>
      <w:r>
        <w:rPr>
          <w:lang w:val="sr-Cyrl-RS"/>
        </w:rPr>
        <w:lastRenderedPageBreak/>
        <w:t>Ч</w:t>
      </w:r>
      <w:r w:rsidR="0052306A" w:rsidRPr="00AC0002">
        <w:rPr>
          <w:lang w:val="sr-Cyrl-RS"/>
        </w:rPr>
        <w:t>лан 12.</w:t>
      </w:r>
    </w:p>
    <w:p w14:paraId="49212ABF" w14:textId="41B539F9" w:rsidR="00B6770C" w:rsidRPr="009A25E9" w:rsidRDefault="007E5138" w:rsidP="00576D87">
      <w:pPr>
        <w:tabs>
          <w:tab w:val="left" w:pos="360"/>
        </w:tabs>
        <w:ind w:right="-1440"/>
        <w:jc w:val="center"/>
        <w:rPr>
          <w:lang w:val="sr-Cyrl-RS"/>
        </w:rPr>
      </w:pPr>
      <w:r w:rsidRPr="00AC0002">
        <w:rPr>
          <w:lang w:val="sr-Cyrl-RS"/>
        </w:rPr>
        <w:t>Остварење програмског дела буџета за период 01.01.20</w:t>
      </w:r>
      <w:r w:rsidR="00BA0991">
        <w:rPr>
          <w:lang w:val="sr-Latn-CS"/>
        </w:rPr>
        <w:t>2</w:t>
      </w:r>
      <w:r w:rsidR="00115A1F">
        <w:rPr>
          <w:lang w:val="sr-Latn-RS"/>
        </w:rPr>
        <w:t>5</w:t>
      </w:r>
      <w:r w:rsidRPr="00AC0002">
        <w:rPr>
          <w:lang w:val="sr-Cyrl-RS"/>
        </w:rPr>
        <w:t>.-31.12.20</w:t>
      </w:r>
      <w:r w:rsidR="00BA0991">
        <w:rPr>
          <w:lang w:val="sr-Latn-CS"/>
        </w:rPr>
        <w:t>2</w:t>
      </w:r>
      <w:r w:rsidR="00115A1F" w:rsidRPr="009A25E9">
        <w:rPr>
          <w:lang w:val="sr-Cyrl-RS"/>
        </w:rPr>
        <w:t>5</w:t>
      </w:r>
      <w:r w:rsidRPr="00AC0002">
        <w:rPr>
          <w:lang w:val="sr-Cyrl-RS"/>
        </w:rPr>
        <w:t>. године</w:t>
      </w:r>
    </w:p>
    <w:tbl>
      <w:tblPr>
        <w:tblW w:w="16062" w:type="dxa"/>
        <w:tblInd w:w="-905" w:type="dxa"/>
        <w:tblLook w:val="04A0" w:firstRow="1" w:lastRow="0" w:firstColumn="1" w:lastColumn="0" w:noHBand="0" w:noVBand="1"/>
      </w:tblPr>
      <w:tblGrid>
        <w:gridCol w:w="1254"/>
        <w:gridCol w:w="3448"/>
        <w:gridCol w:w="1500"/>
        <w:gridCol w:w="3158"/>
        <w:gridCol w:w="1350"/>
        <w:gridCol w:w="1350"/>
        <w:gridCol w:w="1988"/>
        <w:gridCol w:w="1792"/>
        <w:gridCol w:w="222"/>
      </w:tblGrid>
      <w:tr w:rsidR="00971CF9" w:rsidRPr="00971CF9" w14:paraId="546FC97B" w14:textId="77777777" w:rsidTr="00971CF9">
        <w:trPr>
          <w:gridAfter w:val="1"/>
          <w:wAfter w:w="222" w:type="dxa"/>
          <w:trHeight w:val="315"/>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1AA39773" w14:textId="77777777" w:rsidR="00971CF9" w:rsidRPr="00971CF9" w:rsidRDefault="00971CF9" w:rsidP="00971CF9">
            <w:pPr>
              <w:spacing w:before="0" w:beforeAutospacing="0" w:after="0" w:afterAutospacing="0"/>
              <w:jc w:val="center"/>
              <w:rPr>
                <w:b/>
                <w:bCs/>
                <w:lang w:val="en-US"/>
              </w:rPr>
            </w:pPr>
            <w:proofErr w:type="spellStart"/>
            <w:r w:rsidRPr="00971CF9">
              <w:rPr>
                <w:b/>
                <w:bCs/>
                <w:lang w:val="en-US"/>
              </w:rPr>
              <w:t>Шифра</w:t>
            </w:r>
            <w:proofErr w:type="spellEnd"/>
            <w:r w:rsidRPr="00971CF9">
              <w:rPr>
                <w:b/>
                <w:bCs/>
                <w:lang w:val="en-US"/>
              </w:rPr>
              <w:t xml:space="preserve"> </w:t>
            </w:r>
            <w:proofErr w:type="spellStart"/>
            <w:r w:rsidRPr="00971CF9">
              <w:rPr>
                <w:b/>
                <w:bCs/>
                <w:lang w:val="en-US"/>
              </w:rPr>
              <w:t>програма</w:t>
            </w:r>
            <w:proofErr w:type="spellEnd"/>
          </w:p>
        </w:tc>
        <w:tc>
          <w:tcPr>
            <w:tcW w:w="3448" w:type="dxa"/>
            <w:vMerge w:val="restart"/>
            <w:tcBorders>
              <w:top w:val="single" w:sz="4" w:space="0" w:color="auto"/>
              <w:left w:val="single" w:sz="4" w:space="0" w:color="auto"/>
              <w:bottom w:val="single" w:sz="4" w:space="0" w:color="000000"/>
              <w:right w:val="single" w:sz="4" w:space="0" w:color="auto"/>
            </w:tcBorders>
            <w:vAlign w:val="center"/>
            <w:hideMark/>
          </w:tcPr>
          <w:p w14:paraId="10F5D56C" w14:textId="77777777" w:rsidR="00971CF9" w:rsidRPr="00971CF9" w:rsidRDefault="00971CF9" w:rsidP="00971CF9">
            <w:pPr>
              <w:spacing w:before="0" w:beforeAutospacing="0" w:after="0" w:afterAutospacing="0"/>
              <w:jc w:val="center"/>
              <w:rPr>
                <w:b/>
                <w:bCs/>
                <w:lang w:val="en-US"/>
              </w:rPr>
            </w:pPr>
            <w:proofErr w:type="spellStart"/>
            <w:r w:rsidRPr="00971CF9">
              <w:rPr>
                <w:b/>
                <w:bCs/>
                <w:lang w:val="en-US"/>
              </w:rPr>
              <w:t>Назив</w:t>
            </w:r>
            <w:proofErr w:type="spellEnd"/>
            <w:r w:rsidRPr="00971CF9">
              <w:rPr>
                <w:b/>
                <w:bCs/>
                <w:lang w:val="en-US"/>
              </w:rPr>
              <w:t xml:space="preserve"> </w:t>
            </w:r>
            <w:proofErr w:type="spellStart"/>
            <w:r w:rsidRPr="00971CF9">
              <w:rPr>
                <w:b/>
                <w:bCs/>
                <w:lang w:val="en-US"/>
              </w:rPr>
              <w:t>програма</w:t>
            </w:r>
            <w:proofErr w:type="spellEnd"/>
          </w:p>
        </w:tc>
        <w:tc>
          <w:tcPr>
            <w:tcW w:w="1500" w:type="dxa"/>
            <w:vMerge w:val="restart"/>
            <w:tcBorders>
              <w:top w:val="single" w:sz="4" w:space="0" w:color="auto"/>
              <w:left w:val="single" w:sz="4" w:space="0" w:color="auto"/>
              <w:bottom w:val="single" w:sz="4" w:space="0" w:color="000000"/>
              <w:right w:val="single" w:sz="4" w:space="0" w:color="auto"/>
            </w:tcBorders>
            <w:vAlign w:val="center"/>
            <w:hideMark/>
          </w:tcPr>
          <w:p w14:paraId="42093E04" w14:textId="77777777" w:rsidR="00971CF9" w:rsidRPr="00971CF9" w:rsidRDefault="00971CF9" w:rsidP="00971CF9">
            <w:pPr>
              <w:spacing w:before="0" w:beforeAutospacing="0" w:after="0" w:afterAutospacing="0"/>
              <w:jc w:val="center"/>
              <w:rPr>
                <w:b/>
                <w:bCs/>
                <w:lang w:val="en-US"/>
              </w:rPr>
            </w:pPr>
            <w:proofErr w:type="spellStart"/>
            <w:r w:rsidRPr="00971CF9">
              <w:rPr>
                <w:b/>
                <w:bCs/>
                <w:lang w:val="en-US"/>
              </w:rPr>
              <w:t>Шифра</w:t>
            </w:r>
            <w:proofErr w:type="spellEnd"/>
            <w:r w:rsidRPr="00971CF9">
              <w:rPr>
                <w:b/>
                <w:bCs/>
                <w:lang w:val="en-US"/>
              </w:rPr>
              <w:t xml:space="preserve"> </w:t>
            </w:r>
            <w:proofErr w:type="spellStart"/>
            <w:r w:rsidRPr="00971CF9">
              <w:rPr>
                <w:b/>
                <w:bCs/>
                <w:lang w:val="en-US"/>
              </w:rPr>
              <w:t>програмске</w:t>
            </w:r>
            <w:proofErr w:type="spellEnd"/>
            <w:r w:rsidRPr="00971CF9">
              <w:rPr>
                <w:b/>
                <w:bCs/>
                <w:lang w:val="en-US"/>
              </w:rPr>
              <w:t xml:space="preserve"> </w:t>
            </w:r>
            <w:proofErr w:type="spellStart"/>
            <w:r w:rsidRPr="00971CF9">
              <w:rPr>
                <w:b/>
                <w:bCs/>
                <w:lang w:val="en-US"/>
              </w:rPr>
              <w:t>активнпсти</w:t>
            </w:r>
            <w:proofErr w:type="spellEnd"/>
            <w:r w:rsidRPr="00971CF9">
              <w:rPr>
                <w:b/>
                <w:bCs/>
                <w:lang w:val="en-US"/>
              </w:rPr>
              <w:t xml:space="preserve"> / </w:t>
            </w:r>
            <w:proofErr w:type="spellStart"/>
            <w:r w:rsidRPr="00971CF9">
              <w:rPr>
                <w:b/>
                <w:bCs/>
                <w:lang w:val="en-US"/>
              </w:rPr>
              <w:t>пројекта</w:t>
            </w:r>
            <w:proofErr w:type="spellEnd"/>
          </w:p>
        </w:tc>
        <w:tc>
          <w:tcPr>
            <w:tcW w:w="3158" w:type="dxa"/>
            <w:vMerge w:val="restart"/>
            <w:tcBorders>
              <w:top w:val="single" w:sz="4" w:space="0" w:color="auto"/>
              <w:left w:val="single" w:sz="4" w:space="0" w:color="auto"/>
              <w:bottom w:val="single" w:sz="4" w:space="0" w:color="000000"/>
              <w:right w:val="single" w:sz="4" w:space="0" w:color="auto"/>
            </w:tcBorders>
            <w:vAlign w:val="center"/>
            <w:hideMark/>
          </w:tcPr>
          <w:p w14:paraId="779CF89D" w14:textId="77777777" w:rsidR="00971CF9" w:rsidRPr="00971CF9" w:rsidRDefault="00971CF9" w:rsidP="00971CF9">
            <w:pPr>
              <w:spacing w:before="0" w:beforeAutospacing="0" w:after="0" w:afterAutospacing="0"/>
              <w:jc w:val="center"/>
              <w:rPr>
                <w:b/>
                <w:bCs/>
                <w:lang w:val="en-US"/>
              </w:rPr>
            </w:pPr>
            <w:proofErr w:type="spellStart"/>
            <w:r w:rsidRPr="00971CF9">
              <w:rPr>
                <w:b/>
                <w:bCs/>
                <w:lang w:val="en-US"/>
              </w:rPr>
              <w:t>Назив</w:t>
            </w:r>
            <w:proofErr w:type="spellEnd"/>
            <w:r w:rsidRPr="00971CF9">
              <w:rPr>
                <w:b/>
                <w:bCs/>
                <w:lang w:val="en-US"/>
              </w:rPr>
              <w:t xml:space="preserve"> </w:t>
            </w:r>
            <w:proofErr w:type="spellStart"/>
            <w:r w:rsidRPr="00971CF9">
              <w:rPr>
                <w:b/>
                <w:bCs/>
                <w:lang w:val="en-US"/>
              </w:rPr>
              <w:t>програмске</w:t>
            </w:r>
            <w:proofErr w:type="spellEnd"/>
            <w:r w:rsidRPr="00971CF9">
              <w:rPr>
                <w:b/>
                <w:bCs/>
                <w:lang w:val="en-US"/>
              </w:rPr>
              <w:t xml:space="preserve"> </w:t>
            </w:r>
            <w:proofErr w:type="spellStart"/>
            <w:r w:rsidRPr="00971CF9">
              <w:rPr>
                <w:b/>
                <w:bCs/>
                <w:lang w:val="en-US"/>
              </w:rPr>
              <w:t>активнпсти</w:t>
            </w:r>
            <w:proofErr w:type="spellEnd"/>
            <w:r w:rsidRPr="00971CF9">
              <w:rPr>
                <w:b/>
                <w:bCs/>
                <w:lang w:val="en-US"/>
              </w:rPr>
              <w:t xml:space="preserve"> / </w:t>
            </w:r>
            <w:proofErr w:type="spellStart"/>
            <w:r w:rsidRPr="00971CF9">
              <w:rPr>
                <w:b/>
                <w:bCs/>
                <w:lang w:val="en-US"/>
              </w:rPr>
              <w:t>пројекта</w:t>
            </w:r>
            <w:proofErr w:type="spellEnd"/>
          </w:p>
        </w:tc>
        <w:tc>
          <w:tcPr>
            <w:tcW w:w="1350" w:type="dxa"/>
            <w:vMerge w:val="restart"/>
            <w:tcBorders>
              <w:top w:val="single" w:sz="4" w:space="0" w:color="auto"/>
              <w:left w:val="single" w:sz="4" w:space="0" w:color="auto"/>
              <w:bottom w:val="nil"/>
              <w:right w:val="single" w:sz="4" w:space="0" w:color="auto"/>
            </w:tcBorders>
            <w:vAlign w:val="center"/>
            <w:hideMark/>
          </w:tcPr>
          <w:p w14:paraId="5BFAA515" w14:textId="77777777" w:rsidR="00971CF9" w:rsidRPr="00971CF9" w:rsidRDefault="00971CF9" w:rsidP="00971CF9">
            <w:pPr>
              <w:spacing w:before="0" w:beforeAutospacing="0" w:after="0" w:afterAutospacing="0"/>
              <w:jc w:val="center"/>
              <w:rPr>
                <w:b/>
                <w:bCs/>
                <w:lang w:val="en-US"/>
              </w:rPr>
            </w:pPr>
            <w:proofErr w:type="spellStart"/>
            <w:r w:rsidRPr="00971CF9">
              <w:rPr>
                <w:b/>
                <w:bCs/>
                <w:lang w:val="en-US"/>
              </w:rPr>
              <w:t>Усвојен</w:t>
            </w:r>
            <w:proofErr w:type="spellEnd"/>
            <w:r w:rsidRPr="00971CF9">
              <w:rPr>
                <w:b/>
                <w:bCs/>
                <w:lang w:val="en-US"/>
              </w:rPr>
              <w:t xml:space="preserve"> </w:t>
            </w:r>
            <w:proofErr w:type="spellStart"/>
            <w:r w:rsidRPr="00971CF9">
              <w:rPr>
                <w:b/>
                <w:bCs/>
                <w:lang w:val="en-US"/>
              </w:rPr>
              <w:t>буџет</w:t>
            </w:r>
            <w:proofErr w:type="spellEnd"/>
            <w:r w:rsidRPr="00971CF9">
              <w:rPr>
                <w:b/>
                <w:bCs/>
                <w:lang w:val="en-US"/>
              </w:rPr>
              <w:t xml:space="preserve"> </w:t>
            </w:r>
            <w:proofErr w:type="spellStart"/>
            <w:r w:rsidRPr="00971CF9">
              <w:rPr>
                <w:b/>
                <w:bCs/>
                <w:lang w:val="en-US"/>
              </w:rPr>
              <w:t>за</w:t>
            </w:r>
            <w:proofErr w:type="spellEnd"/>
            <w:r w:rsidRPr="00971CF9">
              <w:rPr>
                <w:b/>
                <w:bCs/>
                <w:lang w:val="en-US"/>
              </w:rPr>
              <w:t xml:space="preserve"> 2025</w:t>
            </w:r>
          </w:p>
        </w:tc>
        <w:tc>
          <w:tcPr>
            <w:tcW w:w="1350" w:type="dxa"/>
            <w:vMerge w:val="restart"/>
            <w:tcBorders>
              <w:top w:val="single" w:sz="4" w:space="0" w:color="auto"/>
              <w:left w:val="single" w:sz="4" w:space="0" w:color="auto"/>
              <w:bottom w:val="nil"/>
              <w:right w:val="single" w:sz="4" w:space="0" w:color="auto"/>
            </w:tcBorders>
            <w:vAlign w:val="center"/>
            <w:hideMark/>
          </w:tcPr>
          <w:p w14:paraId="399BEED2" w14:textId="77777777" w:rsidR="00971CF9" w:rsidRPr="00971CF9" w:rsidRDefault="00971CF9" w:rsidP="00971CF9">
            <w:pPr>
              <w:spacing w:before="0" w:beforeAutospacing="0" w:after="0" w:afterAutospacing="0"/>
              <w:jc w:val="center"/>
              <w:rPr>
                <w:b/>
                <w:bCs/>
                <w:lang w:val="en-US"/>
              </w:rPr>
            </w:pPr>
            <w:proofErr w:type="spellStart"/>
            <w:r w:rsidRPr="00971CF9">
              <w:rPr>
                <w:b/>
                <w:bCs/>
                <w:lang w:val="en-US"/>
              </w:rPr>
              <w:t>Текући</w:t>
            </w:r>
            <w:proofErr w:type="spellEnd"/>
            <w:r w:rsidRPr="00971CF9">
              <w:rPr>
                <w:b/>
                <w:bCs/>
                <w:lang w:val="en-US"/>
              </w:rPr>
              <w:t xml:space="preserve"> </w:t>
            </w:r>
            <w:proofErr w:type="spellStart"/>
            <w:r w:rsidRPr="00971CF9">
              <w:rPr>
                <w:b/>
                <w:bCs/>
                <w:lang w:val="en-US"/>
              </w:rPr>
              <w:t>буџет</w:t>
            </w:r>
            <w:proofErr w:type="spellEnd"/>
            <w:r w:rsidRPr="00971CF9">
              <w:rPr>
                <w:b/>
                <w:bCs/>
                <w:lang w:val="en-US"/>
              </w:rPr>
              <w:t xml:space="preserve"> </w:t>
            </w:r>
            <w:proofErr w:type="spellStart"/>
            <w:r w:rsidRPr="00971CF9">
              <w:rPr>
                <w:b/>
                <w:bCs/>
                <w:lang w:val="en-US"/>
              </w:rPr>
              <w:t>за</w:t>
            </w:r>
            <w:proofErr w:type="spellEnd"/>
            <w:r w:rsidRPr="00971CF9">
              <w:rPr>
                <w:b/>
                <w:bCs/>
                <w:lang w:val="en-US"/>
              </w:rPr>
              <w:t xml:space="preserve"> 2025</w:t>
            </w:r>
          </w:p>
        </w:tc>
        <w:tc>
          <w:tcPr>
            <w:tcW w:w="1988" w:type="dxa"/>
            <w:vMerge w:val="restart"/>
            <w:tcBorders>
              <w:top w:val="single" w:sz="4" w:space="0" w:color="auto"/>
              <w:left w:val="single" w:sz="4" w:space="0" w:color="auto"/>
              <w:bottom w:val="nil"/>
              <w:right w:val="single" w:sz="4" w:space="0" w:color="auto"/>
            </w:tcBorders>
            <w:vAlign w:val="center"/>
            <w:hideMark/>
          </w:tcPr>
          <w:p w14:paraId="2E25C01D" w14:textId="77777777" w:rsidR="00971CF9" w:rsidRPr="00971CF9" w:rsidRDefault="00971CF9" w:rsidP="00971CF9">
            <w:pPr>
              <w:spacing w:before="0" w:beforeAutospacing="0" w:after="0" w:afterAutospacing="0"/>
              <w:jc w:val="center"/>
              <w:rPr>
                <w:b/>
                <w:bCs/>
                <w:lang w:val="en-US"/>
              </w:rPr>
            </w:pPr>
            <w:proofErr w:type="spellStart"/>
            <w:r w:rsidRPr="00971CF9">
              <w:rPr>
                <w:b/>
                <w:bCs/>
                <w:lang w:val="en-US"/>
              </w:rPr>
              <w:t>Извршење</w:t>
            </w:r>
            <w:proofErr w:type="spellEnd"/>
            <w:r w:rsidRPr="00971CF9">
              <w:rPr>
                <w:b/>
                <w:bCs/>
                <w:lang w:val="en-US"/>
              </w:rPr>
              <w:t xml:space="preserve"> у 2025</w:t>
            </w:r>
          </w:p>
        </w:tc>
        <w:tc>
          <w:tcPr>
            <w:tcW w:w="1792" w:type="dxa"/>
            <w:vMerge w:val="restart"/>
            <w:tcBorders>
              <w:top w:val="single" w:sz="4" w:space="0" w:color="auto"/>
              <w:left w:val="single" w:sz="4" w:space="0" w:color="auto"/>
              <w:bottom w:val="single" w:sz="4" w:space="0" w:color="000000"/>
              <w:right w:val="single" w:sz="4" w:space="0" w:color="auto"/>
            </w:tcBorders>
            <w:vAlign w:val="center"/>
            <w:hideMark/>
          </w:tcPr>
          <w:p w14:paraId="7947D97F" w14:textId="77777777" w:rsidR="00971CF9" w:rsidRPr="00971CF9" w:rsidRDefault="00971CF9" w:rsidP="00971CF9">
            <w:pPr>
              <w:spacing w:before="0" w:beforeAutospacing="0" w:after="0" w:afterAutospacing="0"/>
              <w:jc w:val="center"/>
              <w:rPr>
                <w:b/>
                <w:bCs/>
                <w:lang w:val="en-US"/>
              </w:rPr>
            </w:pPr>
            <w:proofErr w:type="spellStart"/>
            <w:r w:rsidRPr="00971CF9">
              <w:rPr>
                <w:b/>
                <w:bCs/>
                <w:lang w:val="en-US"/>
              </w:rPr>
              <w:t>Проценат</w:t>
            </w:r>
            <w:proofErr w:type="spellEnd"/>
            <w:r w:rsidRPr="00971CF9">
              <w:rPr>
                <w:b/>
                <w:bCs/>
                <w:lang w:val="en-US"/>
              </w:rPr>
              <w:t xml:space="preserve"> </w:t>
            </w:r>
            <w:proofErr w:type="spellStart"/>
            <w:r w:rsidRPr="00971CF9">
              <w:rPr>
                <w:b/>
                <w:bCs/>
                <w:lang w:val="en-US"/>
              </w:rPr>
              <w:t>извршења</w:t>
            </w:r>
            <w:proofErr w:type="spellEnd"/>
            <w:r w:rsidRPr="00971CF9">
              <w:rPr>
                <w:b/>
                <w:bCs/>
                <w:lang w:val="en-US"/>
              </w:rPr>
              <w:t xml:space="preserve"> у </w:t>
            </w:r>
            <w:proofErr w:type="spellStart"/>
            <w:r w:rsidRPr="00971CF9">
              <w:rPr>
                <w:b/>
                <w:bCs/>
                <w:lang w:val="en-US"/>
              </w:rPr>
              <w:t>односу</w:t>
            </w:r>
            <w:proofErr w:type="spellEnd"/>
            <w:r w:rsidRPr="00971CF9">
              <w:rPr>
                <w:b/>
                <w:bCs/>
                <w:lang w:val="en-US"/>
              </w:rPr>
              <w:t xml:space="preserve"> </w:t>
            </w:r>
            <w:proofErr w:type="spellStart"/>
            <w:r w:rsidRPr="00971CF9">
              <w:rPr>
                <w:b/>
                <w:bCs/>
                <w:lang w:val="en-US"/>
              </w:rPr>
              <w:t>на</w:t>
            </w:r>
            <w:proofErr w:type="spellEnd"/>
            <w:r w:rsidRPr="00971CF9">
              <w:rPr>
                <w:b/>
                <w:bCs/>
                <w:lang w:val="en-US"/>
              </w:rPr>
              <w:t xml:space="preserve"> </w:t>
            </w:r>
            <w:proofErr w:type="spellStart"/>
            <w:r w:rsidRPr="00971CF9">
              <w:rPr>
                <w:b/>
                <w:bCs/>
                <w:lang w:val="en-US"/>
              </w:rPr>
              <w:t>текући</w:t>
            </w:r>
            <w:proofErr w:type="spellEnd"/>
            <w:r w:rsidRPr="00971CF9">
              <w:rPr>
                <w:b/>
                <w:bCs/>
                <w:lang w:val="en-US"/>
              </w:rPr>
              <w:t xml:space="preserve"> </w:t>
            </w:r>
            <w:proofErr w:type="spellStart"/>
            <w:r w:rsidRPr="00971CF9">
              <w:rPr>
                <w:b/>
                <w:bCs/>
                <w:lang w:val="en-US"/>
              </w:rPr>
              <w:t>буџет</w:t>
            </w:r>
            <w:proofErr w:type="spellEnd"/>
          </w:p>
        </w:tc>
      </w:tr>
      <w:tr w:rsidR="00971CF9" w:rsidRPr="00971CF9" w14:paraId="7DD71ED7" w14:textId="77777777" w:rsidTr="00971CF9">
        <w:trPr>
          <w:trHeight w:val="1185"/>
        </w:trPr>
        <w:tc>
          <w:tcPr>
            <w:tcW w:w="1254" w:type="dxa"/>
            <w:vMerge/>
            <w:tcBorders>
              <w:top w:val="single" w:sz="4" w:space="0" w:color="auto"/>
              <w:left w:val="single" w:sz="4" w:space="0" w:color="auto"/>
              <w:bottom w:val="single" w:sz="4" w:space="0" w:color="auto"/>
              <w:right w:val="single" w:sz="4" w:space="0" w:color="auto"/>
            </w:tcBorders>
            <w:vAlign w:val="center"/>
            <w:hideMark/>
          </w:tcPr>
          <w:p w14:paraId="5F9166B2" w14:textId="77777777" w:rsidR="00971CF9" w:rsidRPr="00971CF9" w:rsidRDefault="00971CF9" w:rsidP="00971CF9">
            <w:pPr>
              <w:spacing w:before="0" w:beforeAutospacing="0" w:after="0" w:afterAutospacing="0"/>
              <w:jc w:val="left"/>
              <w:rPr>
                <w:b/>
                <w:bCs/>
                <w:lang w:val="en-US"/>
              </w:rPr>
            </w:pPr>
          </w:p>
        </w:tc>
        <w:tc>
          <w:tcPr>
            <w:tcW w:w="3448" w:type="dxa"/>
            <w:vMerge/>
            <w:tcBorders>
              <w:top w:val="single" w:sz="4" w:space="0" w:color="auto"/>
              <w:left w:val="single" w:sz="4" w:space="0" w:color="auto"/>
              <w:bottom w:val="single" w:sz="4" w:space="0" w:color="000000"/>
              <w:right w:val="single" w:sz="4" w:space="0" w:color="auto"/>
            </w:tcBorders>
            <w:vAlign w:val="center"/>
            <w:hideMark/>
          </w:tcPr>
          <w:p w14:paraId="681DB3E5" w14:textId="77777777" w:rsidR="00971CF9" w:rsidRPr="00971CF9" w:rsidRDefault="00971CF9" w:rsidP="00971CF9">
            <w:pPr>
              <w:spacing w:before="0" w:beforeAutospacing="0" w:after="0" w:afterAutospacing="0"/>
              <w:jc w:val="left"/>
              <w:rPr>
                <w:b/>
                <w:bCs/>
                <w:lang w:val="en-US"/>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568B5459" w14:textId="77777777" w:rsidR="00971CF9" w:rsidRPr="00971CF9" w:rsidRDefault="00971CF9" w:rsidP="00971CF9">
            <w:pPr>
              <w:spacing w:before="0" w:beforeAutospacing="0" w:after="0" w:afterAutospacing="0"/>
              <w:jc w:val="left"/>
              <w:rPr>
                <w:b/>
                <w:bCs/>
                <w:lang w:val="en-US"/>
              </w:rPr>
            </w:pPr>
          </w:p>
        </w:tc>
        <w:tc>
          <w:tcPr>
            <w:tcW w:w="3158" w:type="dxa"/>
            <w:vMerge/>
            <w:tcBorders>
              <w:top w:val="single" w:sz="4" w:space="0" w:color="auto"/>
              <w:left w:val="single" w:sz="4" w:space="0" w:color="auto"/>
              <w:bottom w:val="single" w:sz="4" w:space="0" w:color="000000"/>
              <w:right w:val="single" w:sz="4" w:space="0" w:color="auto"/>
            </w:tcBorders>
            <w:vAlign w:val="center"/>
            <w:hideMark/>
          </w:tcPr>
          <w:p w14:paraId="3A2FB359" w14:textId="77777777" w:rsidR="00971CF9" w:rsidRPr="00971CF9" w:rsidRDefault="00971CF9" w:rsidP="00971CF9">
            <w:pPr>
              <w:spacing w:before="0" w:beforeAutospacing="0" w:after="0" w:afterAutospacing="0"/>
              <w:jc w:val="left"/>
              <w:rPr>
                <w:b/>
                <w:bCs/>
                <w:lang w:val="en-US"/>
              </w:rPr>
            </w:pPr>
          </w:p>
        </w:tc>
        <w:tc>
          <w:tcPr>
            <w:tcW w:w="1350" w:type="dxa"/>
            <w:vMerge/>
            <w:tcBorders>
              <w:top w:val="single" w:sz="4" w:space="0" w:color="auto"/>
              <w:left w:val="single" w:sz="4" w:space="0" w:color="auto"/>
              <w:bottom w:val="nil"/>
              <w:right w:val="single" w:sz="4" w:space="0" w:color="auto"/>
            </w:tcBorders>
            <w:vAlign w:val="center"/>
            <w:hideMark/>
          </w:tcPr>
          <w:p w14:paraId="53002F14" w14:textId="77777777" w:rsidR="00971CF9" w:rsidRPr="00971CF9" w:rsidRDefault="00971CF9" w:rsidP="00971CF9">
            <w:pPr>
              <w:spacing w:before="0" w:beforeAutospacing="0" w:after="0" w:afterAutospacing="0"/>
              <w:jc w:val="left"/>
              <w:rPr>
                <w:b/>
                <w:bCs/>
                <w:lang w:val="en-US"/>
              </w:rPr>
            </w:pPr>
          </w:p>
        </w:tc>
        <w:tc>
          <w:tcPr>
            <w:tcW w:w="1350" w:type="dxa"/>
            <w:vMerge/>
            <w:tcBorders>
              <w:top w:val="single" w:sz="4" w:space="0" w:color="auto"/>
              <w:left w:val="single" w:sz="4" w:space="0" w:color="auto"/>
              <w:bottom w:val="nil"/>
              <w:right w:val="single" w:sz="4" w:space="0" w:color="auto"/>
            </w:tcBorders>
            <w:vAlign w:val="center"/>
            <w:hideMark/>
          </w:tcPr>
          <w:p w14:paraId="491AF2A0" w14:textId="77777777" w:rsidR="00971CF9" w:rsidRPr="00971CF9" w:rsidRDefault="00971CF9" w:rsidP="00971CF9">
            <w:pPr>
              <w:spacing w:before="0" w:beforeAutospacing="0" w:after="0" w:afterAutospacing="0"/>
              <w:jc w:val="left"/>
              <w:rPr>
                <w:b/>
                <w:bCs/>
                <w:lang w:val="en-US"/>
              </w:rPr>
            </w:pPr>
          </w:p>
        </w:tc>
        <w:tc>
          <w:tcPr>
            <w:tcW w:w="1988" w:type="dxa"/>
            <w:vMerge/>
            <w:tcBorders>
              <w:top w:val="single" w:sz="4" w:space="0" w:color="auto"/>
              <w:left w:val="single" w:sz="4" w:space="0" w:color="auto"/>
              <w:bottom w:val="nil"/>
              <w:right w:val="single" w:sz="4" w:space="0" w:color="auto"/>
            </w:tcBorders>
            <w:vAlign w:val="center"/>
            <w:hideMark/>
          </w:tcPr>
          <w:p w14:paraId="29DAAE3B" w14:textId="77777777" w:rsidR="00971CF9" w:rsidRPr="00971CF9" w:rsidRDefault="00971CF9" w:rsidP="00971CF9">
            <w:pPr>
              <w:spacing w:before="0" w:beforeAutospacing="0" w:after="0" w:afterAutospacing="0"/>
              <w:jc w:val="left"/>
              <w:rPr>
                <w:b/>
                <w:bCs/>
                <w:lang w:val="en-US"/>
              </w:rPr>
            </w:pPr>
          </w:p>
        </w:tc>
        <w:tc>
          <w:tcPr>
            <w:tcW w:w="1792" w:type="dxa"/>
            <w:vMerge/>
            <w:tcBorders>
              <w:top w:val="single" w:sz="4" w:space="0" w:color="auto"/>
              <w:left w:val="single" w:sz="4" w:space="0" w:color="auto"/>
              <w:bottom w:val="single" w:sz="4" w:space="0" w:color="000000"/>
              <w:right w:val="single" w:sz="4" w:space="0" w:color="auto"/>
            </w:tcBorders>
            <w:vAlign w:val="center"/>
            <w:hideMark/>
          </w:tcPr>
          <w:p w14:paraId="455AD990" w14:textId="77777777" w:rsidR="00971CF9" w:rsidRPr="00971CF9" w:rsidRDefault="00971CF9" w:rsidP="00971CF9">
            <w:pPr>
              <w:spacing w:before="0" w:beforeAutospacing="0" w:after="0" w:afterAutospacing="0"/>
              <w:jc w:val="left"/>
              <w:rPr>
                <w:b/>
                <w:bCs/>
                <w:lang w:val="en-US"/>
              </w:rPr>
            </w:pPr>
          </w:p>
        </w:tc>
        <w:tc>
          <w:tcPr>
            <w:tcW w:w="222" w:type="dxa"/>
            <w:tcBorders>
              <w:top w:val="nil"/>
              <w:left w:val="nil"/>
              <w:bottom w:val="nil"/>
              <w:right w:val="nil"/>
            </w:tcBorders>
            <w:noWrap/>
            <w:vAlign w:val="bottom"/>
            <w:hideMark/>
          </w:tcPr>
          <w:p w14:paraId="495931C5" w14:textId="77777777" w:rsidR="00971CF9" w:rsidRPr="00971CF9" w:rsidRDefault="00971CF9" w:rsidP="00971CF9">
            <w:pPr>
              <w:spacing w:before="0" w:beforeAutospacing="0" w:after="0" w:afterAutospacing="0"/>
              <w:jc w:val="center"/>
              <w:rPr>
                <w:b/>
                <w:bCs/>
                <w:lang w:val="en-US"/>
              </w:rPr>
            </w:pPr>
          </w:p>
        </w:tc>
      </w:tr>
      <w:tr w:rsidR="00971CF9" w:rsidRPr="00971CF9" w14:paraId="4FDA312E"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0C71ADD" w14:textId="77777777" w:rsidR="00971CF9" w:rsidRPr="00971CF9" w:rsidRDefault="00971CF9" w:rsidP="00971CF9">
            <w:pPr>
              <w:spacing w:before="0" w:beforeAutospacing="0" w:after="0" w:afterAutospacing="0"/>
              <w:jc w:val="center"/>
              <w:rPr>
                <w:lang w:val="en-US"/>
              </w:rPr>
            </w:pPr>
            <w:r w:rsidRPr="00971CF9">
              <w:rPr>
                <w:lang w:val="en-US"/>
              </w:rPr>
              <w:t>1101</w:t>
            </w:r>
          </w:p>
        </w:tc>
        <w:tc>
          <w:tcPr>
            <w:tcW w:w="3448" w:type="dxa"/>
            <w:tcBorders>
              <w:top w:val="nil"/>
              <w:left w:val="nil"/>
              <w:bottom w:val="single" w:sz="4" w:space="0" w:color="auto"/>
              <w:right w:val="single" w:sz="4" w:space="0" w:color="auto"/>
            </w:tcBorders>
            <w:shd w:val="clear" w:color="000000" w:fill="FFFFFF"/>
            <w:vAlign w:val="center"/>
            <w:hideMark/>
          </w:tcPr>
          <w:p w14:paraId="315E5465"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  </w:t>
            </w:r>
            <w:proofErr w:type="spellStart"/>
            <w:r w:rsidRPr="00971CF9">
              <w:rPr>
                <w:lang w:val="en-US"/>
              </w:rPr>
              <w:t>Урбанизам</w:t>
            </w:r>
            <w:proofErr w:type="spellEnd"/>
            <w:r w:rsidRPr="00971CF9">
              <w:rPr>
                <w:lang w:val="en-US"/>
              </w:rPr>
              <w:t xml:space="preserve"> и </w:t>
            </w:r>
            <w:proofErr w:type="spellStart"/>
            <w:r w:rsidRPr="00971CF9">
              <w:rPr>
                <w:lang w:val="en-US"/>
              </w:rPr>
              <w:t>просторно</w:t>
            </w:r>
            <w:proofErr w:type="spellEnd"/>
            <w:r w:rsidRPr="00971CF9">
              <w:rPr>
                <w:lang w:val="en-US"/>
              </w:rPr>
              <w:t xml:space="preserve"> </w:t>
            </w:r>
            <w:proofErr w:type="spellStart"/>
            <w:r w:rsidRPr="00971CF9">
              <w:rPr>
                <w:lang w:val="en-US"/>
              </w:rPr>
              <w:t>планирање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0AD884CE"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nil"/>
            </w:tcBorders>
            <w:shd w:val="clear" w:color="000000" w:fill="FFFFFF"/>
            <w:vAlign w:val="center"/>
            <w:hideMark/>
          </w:tcPr>
          <w:p w14:paraId="2F6B8BB5"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Просторно</w:t>
            </w:r>
            <w:proofErr w:type="spellEnd"/>
            <w:r w:rsidRPr="00971CF9">
              <w:rPr>
                <w:lang w:val="en-US"/>
              </w:rPr>
              <w:t xml:space="preserve"> и </w:t>
            </w:r>
            <w:proofErr w:type="spellStart"/>
            <w:r w:rsidRPr="00971CF9">
              <w:rPr>
                <w:lang w:val="en-US"/>
              </w:rPr>
              <w:t>урбанистичко</w:t>
            </w:r>
            <w:proofErr w:type="spellEnd"/>
            <w:r w:rsidRPr="00971CF9">
              <w:rPr>
                <w:lang w:val="en-US"/>
              </w:rPr>
              <w:t xml:space="preserve"> </w:t>
            </w:r>
            <w:proofErr w:type="spellStart"/>
            <w:r w:rsidRPr="00971CF9">
              <w:rPr>
                <w:lang w:val="en-US"/>
              </w:rPr>
              <w:t>планирање</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
          <w:p w14:paraId="4BDB736C"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41,030</w:t>
            </w:r>
          </w:p>
        </w:tc>
        <w:tc>
          <w:tcPr>
            <w:tcW w:w="1350" w:type="dxa"/>
            <w:tcBorders>
              <w:top w:val="single" w:sz="4" w:space="0" w:color="auto"/>
              <w:left w:val="nil"/>
              <w:bottom w:val="single" w:sz="4" w:space="0" w:color="auto"/>
              <w:right w:val="single" w:sz="4" w:space="0" w:color="auto"/>
            </w:tcBorders>
            <w:vAlign w:val="center"/>
            <w:hideMark/>
          </w:tcPr>
          <w:p w14:paraId="3CE7D9D1"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18,071</w:t>
            </w:r>
          </w:p>
        </w:tc>
        <w:tc>
          <w:tcPr>
            <w:tcW w:w="1988" w:type="dxa"/>
            <w:tcBorders>
              <w:top w:val="single" w:sz="4" w:space="0" w:color="auto"/>
              <w:left w:val="nil"/>
              <w:bottom w:val="single" w:sz="4" w:space="0" w:color="auto"/>
              <w:right w:val="single" w:sz="4" w:space="0" w:color="auto"/>
            </w:tcBorders>
            <w:vAlign w:val="center"/>
            <w:hideMark/>
          </w:tcPr>
          <w:p w14:paraId="259BE9C4"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7,839</w:t>
            </w:r>
          </w:p>
        </w:tc>
        <w:tc>
          <w:tcPr>
            <w:tcW w:w="1792" w:type="dxa"/>
            <w:tcBorders>
              <w:top w:val="nil"/>
              <w:left w:val="nil"/>
              <w:bottom w:val="single" w:sz="4" w:space="0" w:color="auto"/>
              <w:right w:val="single" w:sz="4" w:space="0" w:color="auto"/>
            </w:tcBorders>
            <w:vAlign w:val="center"/>
            <w:hideMark/>
          </w:tcPr>
          <w:p w14:paraId="6963B893" w14:textId="77777777" w:rsidR="00971CF9" w:rsidRPr="00971CF9" w:rsidRDefault="00971CF9" w:rsidP="00971CF9">
            <w:pPr>
              <w:spacing w:before="0" w:beforeAutospacing="0" w:after="0" w:afterAutospacing="0"/>
              <w:jc w:val="center"/>
              <w:rPr>
                <w:lang w:val="en-US"/>
              </w:rPr>
            </w:pPr>
            <w:r w:rsidRPr="00971CF9">
              <w:rPr>
                <w:lang w:val="en-US"/>
              </w:rPr>
              <w:t>43.4%</w:t>
            </w:r>
          </w:p>
        </w:tc>
        <w:tc>
          <w:tcPr>
            <w:tcW w:w="222" w:type="dxa"/>
            <w:vAlign w:val="center"/>
            <w:hideMark/>
          </w:tcPr>
          <w:p w14:paraId="31ACDE55" w14:textId="77777777" w:rsidR="00971CF9" w:rsidRPr="00971CF9" w:rsidRDefault="00971CF9" w:rsidP="00971CF9">
            <w:pPr>
              <w:spacing w:before="0" w:beforeAutospacing="0" w:after="0" w:afterAutospacing="0"/>
              <w:jc w:val="left"/>
              <w:rPr>
                <w:lang w:val="en-US"/>
              </w:rPr>
            </w:pPr>
          </w:p>
        </w:tc>
      </w:tr>
      <w:tr w:rsidR="00971CF9" w:rsidRPr="00971CF9" w14:paraId="095B9214"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09D8470" w14:textId="77777777" w:rsidR="00971CF9" w:rsidRPr="00971CF9" w:rsidRDefault="00971CF9" w:rsidP="00971CF9">
            <w:pPr>
              <w:spacing w:before="0" w:beforeAutospacing="0" w:after="0" w:afterAutospacing="0"/>
              <w:jc w:val="center"/>
              <w:rPr>
                <w:lang w:val="en-US"/>
              </w:rPr>
            </w:pPr>
            <w:r w:rsidRPr="00971CF9">
              <w:rPr>
                <w:lang w:val="en-US"/>
              </w:rPr>
              <w:t>1101</w:t>
            </w:r>
          </w:p>
        </w:tc>
        <w:tc>
          <w:tcPr>
            <w:tcW w:w="3448" w:type="dxa"/>
            <w:tcBorders>
              <w:top w:val="nil"/>
              <w:left w:val="nil"/>
              <w:bottom w:val="single" w:sz="4" w:space="0" w:color="auto"/>
              <w:right w:val="single" w:sz="4" w:space="0" w:color="auto"/>
            </w:tcBorders>
            <w:shd w:val="clear" w:color="000000" w:fill="FFFFFF"/>
            <w:vAlign w:val="center"/>
            <w:hideMark/>
          </w:tcPr>
          <w:p w14:paraId="35EE5E2E"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  </w:t>
            </w:r>
            <w:proofErr w:type="spellStart"/>
            <w:r w:rsidRPr="00971CF9">
              <w:rPr>
                <w:lang w:val="en-US"/>
              </w:rPr>
              <w:t>Урбанизам</w:t>
            </w:r>
            <w:proofErr w:type="spellEnd"/>
            <w:r w:rsidRPr="00971CF9">
              <w:rPr>
                <w:lang w:val="en-US"/>
              </w:rPr>
              <w:t xml:space="preserve"> и </w:t>
            </w:r>
            <w:proofErr w:type="spellStart"/>
            <w:r w:rsidRPr="00971CF9">
              <w:rPr>
                <w:lang w:val="en-US"/>
              </w:rPr>
              <w:t>просторно</w:t>
            </w:r>
            <w:proofErr w:type="spellEnd"/>
            <w:r w:rsidRPr="00971CF9">
              <w:rPr>
                <w:lang w:val="en-US"/>
              </w:rPr>
              <w:t xml:space="preserve"> </w:t>
            </w:r>
            <w:proofErr w:type="spellStart"/>
            <w:r w:rsidRPr="00971CF9">
              <w:rPr>
                <w:lang w:val="en-US"/>
              </w:rPr>
              <w:t>планирање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49FEBF9" w14:textId="77777777" w:rsidR="00971CF9" w:rsidRPr="00971CF9" w:rsidRDefault="00971CF9" w:rsidP="00971CF9">
            <w:pPr>
              <w:spacing w:before="0" w:beforeAutospacing="0" w:after="0" w:afterAutospacing="0"/>
              <w:jc w:val="center"/>
              <w:rPr>
                <w:lang w:val="en-US"/>
              </w:rPr>
            </w:pPr>
            <w:r w:rsidRPr="00971CF9">
              <w:rPr>
                <w:lang w:val="en-US"/>
              </w:rPr>
              <w:t>0003</w:t>
            </w:r>
          </w:p>
        </w:tc>
        <w:tc>
          <w:tcPr>
            <w:tcW w:w="3158" w:type="dxa"/>
            <w:tcBorders>
              <w:top w:val="nil"/>
              <w:left w:val="nil"/>
              <w:bottom w:val="single" w:sz="4" w:space="0" w:color="auto"/>
              <w:right w:val="nil"/>
            </w:tcBorders>
            <w:shd w:val="clear" w:color="000000" w:fill="FFFFFF"/>
            <w:vAlign w:val="center"/>
            <w:hideMark/>
          </w:tcPr>
          <w:p w14:paraId="562C658E" w14:textId="77777777" w:rsidR="00971CF9" w:rsidRPr="00971CF9" w:rsidRDefault="00971CF9" w:rsidP="00971CF9">
            <w:pPr>
              <w:spacing w:before="0" w:beforeAutospacing="0" w:after="0" w:afterAutospacing="0"/>
              <w:jc w:val="left"/>
              <w:rPr>
                <w:lang w:val="en-US"/>
              </w:rPr>
            </w:pPr>
            <w:proofErr w:type="spellStart"/>
            <w:r w:rsidRPr="00971CF9">
              <w:rPr>
                <w:lang w:val="en-US"/>
              </w:rPr>
              <w:t>Управљање</w:t>
            </w:r>
            <w:proofErr w:type="spellEnd"/>
            <w:r w:rsidRPr="00971CF9">
              <w:rPr>
                <w:lang w:val="en-US"/>
              </w:rPr>
              <w:t xml:space="preserve"> </w:t>
            </w:r>
            <w:proofErr w:type="spellStart"/>
            <w:r w:rsidRPr="00971CF9">
              <w:rPr>
                <w:lang w:val="en-US"/>
              </w:rPr>
              <w:t>грађевинским</w:t>
            </w:r>
            <w:proofErr w:type="spellEnd"/>
            <w:r w:rsidRPr="00971CF9">
              <w:rPr>
                <w:lang w:val="en-US"/>
              </w:rPr>
              <w:t xml:space="preserve"> </w:t>
            </w:r>
            <w:proofErr w:type="spellStart"/>
            <w:r w:rsidRPr="00971CF9">
              <w:rPr>
                <w:lang w:val="en-US"/>
              </w:rPr>
              <w:t>земљиштем</w:t>
            </w:r>
            <w:proofErr w:type="spellEnd"/>
          </w:p>
        </w:tc>
        <w:tc>
          <w:tcPr>
            <w:tcW w:w="1350" w:type="dxa"/>
            <w:tcBorders>
              <w:top w:val="nil"/>
              <w:left w:val="single" w:sz="4" w:space="0" w:color="auto"/>
              <w:bottom w:val="single" w:sz="4" w:space="0" w:color="auto"/>
              <w:right w:val="single" w:sz="4" w:space="0" w:color="auto"/>
            </w:tcBorders>
            <w:vAlign w:val="center"/>
            <w:hideMark/>
          </w:tcPr>
          <w:p w14:paraId="0040D7F9"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96,000</w:t>
            </w:r>
          </w:p>
        </w:tc>
        <w:tc>
          <w:tcPr>
            <w:tcW w:w="1350" w:type="dxa"/>
            <w:tcBorders>
              <w:top w:val="nil"/>
              <w:left w:val="nil"/>
              <w:bottom w:val="single" w:sz="4" w:space="0" w:color="auto"/>
              <w:right w:val="single" w:sz="4" w:space="0" w:color="auto"/>
            </w:tcBorders>
            <w:vAlign w:val="center"/>
            <w:hideMark/>
          </w:tcPr>
          <w:p w14:paraId="52AA27B3"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177,000</w:t>
            </w:r>
          </w:p>
        </w:tc>
        <w:tc>
          <w:tcPr>
            <w:tcW w:w="1988" w:type="dxa"/>
            <w:tcBorders>
              <w:top w:val="nil"/>
              <w:left w:val="nil"/>
              <w:bottom w:val="single" w:sz="4" w:space="0" w:color="auto"/>
              <w:right w:val="single" w:sz="4" w:space="0" w:color="auto"/>
            </w:tcBorders>
            <w:vAlign w:val="center"/>
            <w:hideMark/>
          </w:tcPr>
          <w:p w14:paraId="64C1D95D"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173,264</w:t>
            </w:r>
          </w:p>
        </w:tc>
        <w:tc>
          <w:tcPr>
            <w:tcW w:w="1792" w:type="dxa"/>
            <w:tcBorders>
              <w:top w:val="nil"/>
              <w:left w:val="nil"/>
              <w:bottom w:val="single" w:sz="4" w:space="0" w:color="auto"/>
              <w:right w:val="single" w:sz="4" w:space="0" w:color="auto"/>
            </w:tcBorders>
            <w:vAlign w:val="center"/>
            <w:hideMark/>
          </w:tcPr>
          <w:p w14:paraId="7BBCBD1E" w14:textId="77777777" w:rsidR="00971CF9" w:rsidRPr="00971CF9" w:rsidRDefault="00971CF9" w:rsidP="00971CF9">
            <w:pPr>
              <w:spacing w:before="0" w:beforeAutospacing="0" w:after="0" w:afterAutospacing="0"/>
              <w:jc w:val="center"/>
              <w:rPr>
                <w:lang w:val="en-US"/>
              </w:rPr>
            </w:pPr>
            <w:r w:rsidRPr="00971CF9">
              <w:rPr>
                <w:lang w:val="en-US"/>
              </w:rPr>
              <w:t>97.9%</w:t>
            </w:r>
          </w:p>
        </w:tc>
        <w:tc>
          <w:tcPr>
            <w:tcW w:w="222" w:type="dxa"/>
            <w:vAlign w:val="center"/>
            <w:hideMark/>
          </w:tcPr>
          <w:p w14:paraId="12B01D2A" w14:textId="77777777" w:rsidR="00971CF9" w:rsidRPr="00971CF9" w:rsidRDefault="00971CF9" w:rsidP="00971CF9">
            <w:pPr>
              <w:spacing w:before="0" w:beforeAutospacing="0" w:after="0" w:afterAutospacing="0"/>
              <w:jc w:val="left"/>
              <w:rPr>
                <w:lang w:val="en-US"/>
              </w:rPr>
            </w:pPr>
          </w:p>
        </w:tc>
      </w:tr>
      <w:tr w:rsidR="00971CF9" w:rsidRPr="00971CF9" w14:paraId="7AB9A8B2"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8FFB720" w14:textId="77777777" w:rsidR="00971CF9" w:rsidRPr="00971CF9" w:rsidRDefault="00971CF9" w:rsidP="00971CF9">
            <w:pPr>
              <w:spacing w:before="0" w:beforeAutospacing="0" w:after="0" w:afterAutospacing="0"/>
              <w:jc w:val="center"/>
              <w:rPr>
                <w:lang w:val="en-US"/>
              </w:rPr>
            </w:pPr>
            <w:r w:rsidRPr="00971CF9">
              <w:rPr>
                <w:lang w:val="en-US"/>
              </w:rPr>
              <w:t>1101</w:t>
            </w:r>
          </w:p>
        </w:tc>
        <w:tc>
          <w:tcPr>
            <w:tcW w:w="3448" w:type="dxa"/>
            <w:tcBorders>
              <w:top w:val="nil"/>
              <w:left w:val="nil"/>
              <w:bottom w:val="single" w:sz="4" w:space="0" w:color="auto"/>
              <w:right w:val="single" w:sz="4" w:space="0" w:color="auto"/>
            </w:tcBorders>
            <w:shd w:val="clear" w:color="000000" w:fill="FFFFFF"/>
            <w:vAlign w:val="center"/>
            <w:hideMark/>
          </w:tcPr>
          <w:p w14:paraId="25210066"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  </w:t>
            </w:r>
            <w:proofErr w:type="spellStart"/>
            <w:r w:rsidRPr="00971CF9">
              <w:rPr>
                <w:lang w:val="en-US"/>
              </w:rPr>
              <w:t>Урбанизам</w:t>
            </w:r>
            <w:proofErr w:type="spellEnd"/>
            <w:r w:rsidRPr="00971CF9">
              <w:rPr>
                <w:lang w:val="en-US"/>
              </w:rPr>
              <w:t xml:space="preserve"> и </w:t>
            </w:r>
            <w:proofErr w:type="spellStart"/>
            <w:r w:rsidRPr="00971CF9">
              <w:rPr>
                <w:lang w:val="en-US"/>
              </w:rPr>
              <w:t>просторно</w:t>
            </w:r>
            <w:proofErr w:type="spellEnd"/>
            <w:r w:rsidRPr="00971CF9">
              <w:rPr>
                <w:lang w:val="en-US"/>
              </w:rPr>
              <w:t xml:space="preserve"> </w:t>
            </w:r>
            <w:proofErr w:type="spellStart"/>
            <w:r w:rsidRPr="00971CF9">
              <w:rPr>
                <w:lang w:val="en-US"/>
              </w:rPr>
              <w:t>планирање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7E18FE40" w14:textId="77777777" w:rsidR="00971CF9" w:rsidRPr="00971CF9" w:rsidRDefault="00971CF9" w:rsidP="00971CF9">
            <w:pPr>
              <w:spacing w:before="0" w:beforeAutospacing="0" w:after="0" w:afterAutospacing="0"/>
              <w:jc w:val="center"/>
              <w:rPr>
                <w:lang w:val="en-US"/>
              </w:rPr>
            </w:pPr>
            <w:r w:rsidRPr="00971CF9">
              <w:rPr>
                <w:lang w:val="en-US"/>
              </w:rPr>
              <w:t>0004</w:t>
            </w:r>
          </w:p>
        </w:tc>
        <w:tc>
          <w:tcPr>
            <w:tcW w:w="3158" w:type="dxa"/>
            <w:tcBorders>
              <w:top w:val="nil"/>
              <w:left w:val="nil"/>
              <w:bottom w:val="single" w:sz="4" w:space="0" w:color="auto"/>
              <w:right w:val="single" w:sz="4" w:space="0" w:color="auto"/>
            </w:tcBorders>
            <w:shd w:val="clear" w:color="000000" w:fill="FFFFFF"/>
            <w:vAlign w:val="center"/>
            <w:hideMark/>
          </w:tcPr>
          <w:p w14:paraId="1FDEDC1B" w14:textId="77777777" w:rsidR="00971CF9" w:rsidRPr="00971CF9" w:rsidRDefault="00971CF9" w:rsidP="00971CF9">
            <w:pPr>
              <w:spacing w:before="0" w:beforeAutospacing="0" w:after="0" w:afterAutospacing="0"/>
              <w:jc w:val="left"/>
              <w:rPr>
                <w:lang w:val="en-US"/>
              </w:rPr>
            </w:pPr>
            <w:proofErr w:type="spellStart"/>
            <w:r w:rsidRPr="00971CF9">
              <w:rPr>
                <w:lang w:val="en-US"/>
              </w:rPr>
              <w:t>Стамбена</w:t>
            </w:r>
            <w:proofErr w:type="spellEnd"/>
            <w:r w:rsidRPr="00971CF9">
              <w:rPr>
                <w:lang w:val="en-US"/>
              </w:rPr>
              <w:t xml:space="preserve"> </w:t>
            </w:r>
            <w:proofErr w:type="spellStart"/>
            <w:r w:rsidRPr="00971CF9">
              <w:rPr>
                <w:lang w:val="en-US"/>
              </w:rPr>
              <w:t>подршка</w:t>
            </w:r>
            <w:proofErr w:type="spellEnd"/>
          </w:p>
        </w:tc>
        <w:tc>
          <w:tcPr>
            <w:tcW w:w="1350" w:type="dxa"/>
            <w:tcBorders>
              <w:top w:val="nil"/>
              <w:left w:val="nil"/>
              <w:bottom w:val="single" w:sz="4" w:space="0" w:color="auto"/>
              <w:right w:val="single" w:sz="4" w:space="0" w:color="auto"/>
            </w:tcBorders>
            <w:vAlign w:val="center"/>
            <w:hideMark/>
          </w:tcPr>
          <w:p w14:paraId="43AEBF37" w14:textId="77777777" w:rsidR="00971CF9" w:rsidRPr="00971CF9" w:rsidRDefault="00971CF9" w:rsidP="00971CF9">
            <w:pPr>
              <w:spacing w:before="0" w:beforeAutospacing="0" w:after="0" w:afterAutospacing="0"/>
              <w:jc w:val="right"/>
              <w:rPr>
                <w:lang w:val="en-US"/>
              </w:rPr>
            </w:pPr>
            <w:r w:rsidRPr="00971CF9">
              <w:rPr>
                <w:lang w:val="en-US"/>
              </w:rPr>
              <w:t>2,527</w:t>
            </w:r>
          </w:p>
        </w:tc>
        <w:tc>
          <w:tcPr>
            <w:tcW w:w="1350" w:type="dxa"/>
            <w:tcBorders>
              <w:top w:val="nil"/>
              <w:left w:val="nil"/>
              <w:bottom w:val="single" w:sz="4" w:space="0" w:color="auto"/>
              <w:right w:val="single" w:sz="4" w:space="0" w:color="auto"/>
            </w:tcBorders>
            <w:vAlign w:val="center"/>
            <w:hideMark/>
          </w:tcPr>
          <w:p w14:paraId="21EA7ECB" w14:textId="77777777" w:rsidR="00971CF9" w:rsidRPr="00971CF9" w:rsidRDefault="00971CF9" w:rsidP="00971CF9">
            <w:pPr>
              <w:spacing w:before="0" w:beforeAutospacing="0" w:after="0" w:afterAutospacing="0"/>
              <w:jc w:val="right"/>
              <w:rPr>
                <w:lang w:val="en-US"/>
              </w:rPr>
            </w:pPr>
            <w:r w:rsidRPr="00971CF9">
              <w:rPr>
                <w:lang w:val="en-US"/>
              </w:rPr>
              <w:t>5,843</w:t>
            </w:r>
          </w:p>
        </w:tc>
        <w:tc>
          <w:tcPr>
            <w:tcW w:w="1988" w:type="dxa"/>
            <w:tcBorders>
              <w:top w:val="nil"/>
              <w:left w:val="nil"/>
              <w:bottom w:val="single" w:sz="4" w:space="0" w:color="auto"/>
              <w:right w:val="single" w:sz="4" w:space="0" w:color="auto"/>
            </w:tcBorders>
            <w:vAlign w:val="center"/>
            <w:hideMark/>
          </w:tcPr>
          <w:p w14:paraId="3C0EF51B" w14:textId="77777777" w:rsidR="00971CF9" w:rsidRPr="00971CF9" w:rsidRDefault="00971CF9" w:rsidP="00971CF9">
            <w:pPr>
              <w:spacing w:before="0" w:beforeAutospacing="0" w:after="0" w:afterAutospacing="0"/>
              <w:jc w:val="right"/>
              <w:rPr>
                <w:lang w:val="en-US"/>
              </w:rPr>
            </w:pPr>
            <w:r w:rsidRPr="00971CF9">
              <w:rPr>
                <w:lang w:val="en-US"/>
              </w:rPr>
              <w:t>4,192</w:t>
            </w:r>
          </w:p>
        </w:tc>
        <w:tc>
          <w:tcPr>
            <w:tcW w:w="1792" w:type="dxa"/>
            <w:tcBorders>
              <w:top w:val="nil"/>
              <w:left w:val="nil"/>
              <w:bottom w:val="single" w:sz="4" w:space="0" w:color="auto"/>
              <w:right w:val="single" w:sz="4" w:space="0" w:color="auto"/>
            </w:tcBorders>
            <w:vAlign w:val="center"/>
            <w:hideMark/>
          </w:tcPr>
          <w:p w14:paraId="24DDF1F7" w14:textId="77777777" w:rsidR="00971CF9" w:rsidRPr="00971CF9" w:rsidRDefault="00971CF9" w:rsidP="00971CF9">
            <w:pPr>
              <w:spacing w:before="0" w:beforeAutospacing="0" w:after="0" w:afterAutospacing="0"/>
              <w:jc w:val="center"/>
              <w:rPr>
                <w:lang w:val="en-US"/>
              </w:rPr>
            </w:pPr>
            <w:r w:rsidRPr="00971CF9">
              <w:rPr>
                <w:lang w:val="en-US"/>
              </w:rPr>
              <w:t>71.7%</w:t>
            </w:r>
          </w:p>
        </w:tc>
        <w:tc>
          <w:tcPr>
            <w:tcW w:w="222" w:type="dxa"/>
            <w:vAlign w:val="center"/>
            <w:hideMark/>
          </w:tcPr>
          <w:p w14:paraId="71984C72" w14:textId="77777777" w:rsidR="00971CF9" w:rsidRPr="00971CF9" w:rsidRDefault="00971CF9" w:rsidP="00971CF9">
            <w:pPr>
              <w:spacing w:before="0" w:beforeAutospacing="0" w:after="0" w:afterAutospacing="0"/>
              <w:jc w:val="left"/>
              <w:rPr>
                <w:lang w:val="en-US"/>
              </w:rPr>
            </w:pPr>
          </w:p>
        </w:tc>
      </w:tr>
      <w:tr w:rsidR="00971CF9" w:rsidRPr="00971CF9" w14:paraId="3DB4A4B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F89BB76"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21E96F04"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2.  </w:t>
            </w:r>
            <w:proofErr w:type="spellStart"/>
            <w:r w:rsidRPr="00971CF9">
              <w:rPr>
                <w:lang w:val="en-US"/>
              </w:rPr>
              <w:t>Комуналне</w:t>
            </w:r>
            <w:proofErr w:type="spellEnd"/>
            <w:r w:rsidRPr="00971CF9">
              <w:rPr>
                <w:lang w:val="en-US"/>
              </w:rPr>
              <w:t xml:space="preserve"> </w:t>
            </w:r>
            <w:proofErr w:type="spellStart"/>
            <w:r w:rsidRPr="00971CF9">
              <w:rPr>
                <w:lang w:val="en-US"/>
              </w:rPr>
              <w:t>делатности</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354BB6E"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vAlign w:val="center"/>
            <w:hideMark/>
          </w:tcPr>
          <w:p w14:paraId="34A72FAC" w14:textId="77777777" w:rsidR="00971CF9" w:rsidRPr="00971CF9" w:rsidRDefault="00971CF9" w:rsidP="00971CF9">
            <w:pPr>
              <w:spacing w:before="0" w:beforeAutospacing="0" w:after="0" w:afterAutospacing="0"/>
              <w:jc w:val="left"/>
              <w:rPr>
                <w:lang w:val="en-US"/>
              </w:rPr>
            </w:pPr>
            <w:proofErr w:type="spellStart"/>
            <w:r w:rsidRPr="00971CF9">
              <w:rPr>
                <w:lang w:val="en-US"/>
              </w:rPr>
              <w:t>Управљање</w:t>
            </w:r>
            <w:proofErr w:type="spellEnd"/>
            <w:r w:rsidRPr="00971CF9">
              <w:rPr>
                <w:lang w:val="en-US"/>
              </w:rPr>
              <w:t>/</w:t>
            </w:r>
            <w:proofErr w:type="spellStart"/>
            <w:r w:rsidRPr="00971CF9">
              <w:rPr>
                <w:lang w:val="en-US"/>
              </w:rPr>
              <w:t>одржавање</w:t>
            </w:r>
            <w:proofErr w:type="spellEnd"/>
            <w:r w:rsidRPr="00971CF9">
              <w:rPr>
                <w:lang w:val="en-US"/>
              </w:rPr>
              <w:t xml:space="preserve"> </w:t>
            </w:r>
            <w:proofErr w:type="spellStart"/>
            <w:r w:rsidRPr="00971CF9">
              <w:rPr>
                <w:lang w:val="en-US"/>
              </w:rPr>
              <w:t>јавним</w:t>
            </w:r>
            <w:proofErr w:type="spellEnd"/>
            <w:r w:rsidRPr="00971CF9">
              <w:rPr>
                <w:lang w:val="en-US"/>
              </w:rPr>
              <w:t xml:space="preserve"> </w:t>
            </w:r>
            <w:proofErr w:type="spellStart"/>
            <w:r w:rsidRPr="00971CF9">
              <w:rPr>
                <w:lang w:val="en-US"/>
              </w:rPr>
              <w:t>осветљењем</w:t>
            </w:r>
            <w:proofErr w:type="spellEnd"/>
          </w:p>
        </w:tc>
        <w:tc>
          <w:tcPr>
            <w:tcW w:w="1350" w:type="dxa"/>
            <w:tcBorders>
              <w:top w:val="nil"/>
              <w:left w:val="nil"/>
              <w:bottom w:val="single" w:sz="4" w:space="0" w:color="auto"/>
              <w:right w:val="nil"/>
            </w:tcBorders>
            <w:noWrap/>
            <w:vAlign w:val="center"/>
            <w:hideMark/>
          </w:tcPr>
          <w:p w14:paraId="0CDCA29E"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140,000</w:t>
            </w:r>
          </w:p>
        </w:tc>
        <w:tc>
          <w:tcPr>
            <w:tcW w:w="1350" w:type="dxa"/>
            <w:tcBorders>
              <w:top w:val="nil"/>
              <w:left w:val="single" w:sz="4" w:space="0" w:color="auto"/>
              <w:bottom w:val="single" w:sz="4" w:space="0" w:color="auto"/>
              <w:right w:val="single" w:sz="4" w:space="0" w:color="auto"/>
            </w:tcBorders>
            <w:vAlign w:val="center"/>
            <w:hideMark/>
          </w:tcPr>
          <w:p w14:paraId="075745AB" w14:textId="77777777" w:rsidR="00971CF9" w:rsidRPr="00971CF9" w:rsidRDefault="00971CF9" w:rsidP="00971CF9">
            <w:pPr>
              <w:spacing w:before="0" w:beforeAutospacing="0" w:after="0" w:afterAutospacing="0"/>
              <w:jc w:val="right"/>
              <w:rPr>
                <w:lang w:val="en-US"/>
              </w:rPr>
            </w:pPr>
            <w:r w:rsidRPr="00971CF9">
              <w:rPr>
                <w:lang w:val="en-US"/>
              </w:rPr>
              <w:t>117,855</w:t>
            </w:r>
          </w:p>
        </w:tc>
        <w:tc>
          <w:tcPr>
            <w:tcW w:w="1988" w:type="dxa"/>
            <w:tcBorders>
              <w:top w:val="nil"/>
              <w:left w:val="nil"/>
              <w:bottom w:val="single" w:sz="4" w:space="0" w:color="auto"/>
              <w:right w:val="single" w:sz="4" w:space="0" w:color="auto"/>
            </w:tcBorders>
            <w:vAlign w:val="center"/>
            <w:hideMark/>
          </w:tcPr>
          <w:p w14:paraId="3A18626D" w14:textId="77777777" w:rsidR="00971CF9" w:rsidRPr="00971CF9" w:rsidRDefault="00971CF9" w:rsidP="00971CF9">
            <w:pPr>
              <w:spacing w:before="0" w:beforeAutospacing="0" w:after="0" w:afterAutospacing="0"/>
              <w:jc w:val="right"/>
              <w:rPr>
                <w:lang w:val="en-US"/>
              </w:rPr>
            </w:pPr>
            <w:r w:rsidRPr="00971CF9">
              <w:rPr>
                <w:lang w:val="en-US"/>
              </w:rPr>
              <w:t>111,660</w:t>
            </w:r>
          </w:p>
        </w:tc>
        <w:tc>
          <w:tcPr>
            <w:tcW w:w="1792" w:type="dxa"/>
            <w:tcBorders>
              <w:top w:val="nil"/>
              <w:left w:val="nil"/>
              <w:bottom w:val="single" w:sz="4" w:space="0" w:color="auto"/>
              <w:right w:val="single" w:sz="4" w:space="0" w:color="auto"/>
            </w:tcBorders>
            <w:vAlign w:val="center"/>
            <w:hideMark/>
          </w:tcPr>
          <w:p w14:paraId="5484B701" w14:textId="77777777" w:rsidR="00971CF9" w:rsidRPr="00971CF9" w:rsidRDefault="00971CF9" w:rsidP="00971CF9">
            <w:pPr>
              <w:spacing w:before="0" w:beforeAutospacing="0" w:after="0" w:afterAutospacing="0"/>
              <w:jc w:val="center"/>
              <w:rPr>
                <w:lang w:val="en-US"/>
              </w:rPr>
            </w:pPr>
            <w:r w:rsidRPr="00971CF9">
              <w:rPr>
                <w:lang w:val="en-US"/>
              </w:rPr>
              <w:t>94.7%</w:t>
            </w:r>
          </w:p>
        </w:tc>
        <w:tc>
          <w:tcPr>
            <w:tcW w:w="222" w:type="dxa"/>
            <w:vAlign w:val="center"/>
            <w:hideMark/>
          </w:tcPr>
          <w:p w14:paraId="026D7F2D" w14:textId="77777777" w:rsidR="00971CF9" w:rsidRPr="00971CF9" w:rsidRDefault="00971CF9" w:rsidP="00971CF9">
            <w:pPr>
              <w:spacing w:before="0" w:beforeAutospacing="0" w:after="0" w:afterAutospacing="0"/>
              <w:jc w:val="left"/>
              <w:rPr>
                <w:lang w:val="en-US"/>
              </w:rPr>
            </w:pPr>
          </w:p>
        </w:tc>
      </w:tr>
      <w:tr w:rsidR="00971CF9" w:rsidRPr="00971CF9" w14:paraId="05FA6D6F" w14:textId="77777777" w:rsidTr="00971CF9">
        <w:trPr>
          <w:trHeight w:val="37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61F98E9"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1539F55E"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2.  </w:t>
            </w:r>
            <w:proofErr w:type="spellStart"/>
            <w:r w:rsidRPr="00971CF9">
              <w:rPr>
                <w:lang w:val="en-US"/>
              </w:rPr>
              <w:t>Комуналне</w:t>
            </w:r>
            <w:proofErr w:type="spellEnd"/>
            <w:r w:rsidRPr="00971CF9">
              <w:rPr>
                <w:lang w:val="en-US"/>
              </w:rPr>
              <w:t xml:space="preserve"> </w:t>
            </w:r>
            <w:proofErr w:type="spellStart"/>
            <w:r w:rsidRPr="00971CF9">
              <w:rPr>
                <w:lang w:val="en-US"/>
              </w:rPr>
              <w:t>делатности</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6B86DF01" w14:textId="77777777" w:rsidR="00971CF9" w:rsidRPr="00971CF9" w:rsidRDefault="00971CF9" w:rsidP="00971CF9">
            <w:pPr>
              <w:spacing w:before="0" w:beforeAutospacing="0" w:after="0" w:afterAutospacing="0"/>
              <w:jc w:val="center"/>
              <w:rPr>
                <w:lang w:val="en-US"/>
              </w:rPr>
            </w:pPr>
            <w:r w:rsidRPr="00971CF9">
              <w:rPr>
                <w:lang w:val="en-US"/>
              </w:rPr>
              <w:t>0003</w:t>
            </w:r>
          </w:p>
        </w:tc>
        <w:tc>
          <w:tcPr>
            <w:tcW w:w="3158" w:type="dxa"/>
            <w:tcBorders>
              <w:top w:val="nil"/>
              <w:left w:val="nil"/>
              <w:bottom w:val="single" w:sz="4" w:space="0" w:color="auto"/>
              <w:right w:val="single" w:sz="4" w:space="0" w:color="auto"/>
            </w:tcBorders>
            <w:shd w:val="clear" w:color="000000" w:fill="FFFFFF"/>
            <w:vAlign w:val="center"/>
            <w:hideMark/>
          </w:tcPr>
          <w:p w14:paraId="30260A9F" w14:textId="77777777" w:rsidR="00971CF9" w:rsidRPr="00971CF9" w:rsidRDefault="00971CF9" w:rsidP="00971CF9">
            <w:pPr>
              <w:spacing w:before="0" w:beforeAutospacing="0" w:after="0" w:afterAutospacing="0"/>
              <w:jc w:val="left"/>
              <w:rPr>
                <w:lang w:val="en-US"/>
              </w:rPr>
            </w:pPr>
            <w:proofErr w:type="spellStart"/>
            <w:r w:rsidRPr="00971CF9">
              <w:rPr>
                <w:lang w:val="en-US"/>
              </w:rPr>
              <w:t>Одржавање</w:t>
            </w:r>
            <w:proofErr w:type="spellEnd"/>
            <w:r w:rsidRPr="00971CF9">
              <w:rPr>
                <w:lang w:val="en-US"/>
              </w:rPr>
              <w:t xml:space="preserve"> </w:t>
            </w:r>
            <w:proofErr w:type="spellStart"/>
            <w:r w:rsidRPr="00971CF9">
              <w:rPr>
                <w:lang w:val="en-US"/>
              </w:rPr>
              <w:t>чистоће</w:t>
            </w:r>
            <w:proofErr w:type="spellEnd"/>
            <w:r w:rsidRPr="00971CF9">
              <w:rPr>
                <w:lang w:val="en-US"/>
              </w:rPr>
              <w:t xml:space="preserve"> </w:t>
            </w:r>
            <w:proofErr w:type="spellStart"/>
            <w:r w:rsidRPr="00971CF9">
              <w:rPr>
                <w:lang w:val="en-US"/>
              </w:rPr>
              <w:t>на</w:t>
            </w:r>
            <w:proofErr w:type="spellEnd"/>
            <w:r w:rsidRPr="00971CF9">
              <w:rPr>
                <w:lang w:val="en-US"/>
              </w:rPr>
              <w:t xml:space="preserve"> </w:t>
            </w:r>
            <w:proofErr w:type="spellStart"/>
            <w:r w:rsidRPr="00971CF9">
              <w:rPr>
                <w:lang w:val="en-US"/>
              </w:rPr>
              <w:t>површинама</w:t>
            </w:r>
            <w:proofErr w:type="spellEnd"/>
            <w:r w:rsidRPr="00971CF9">
              <w:rPr>
                <w:lang w:val="en-US"/>
              </w:rPr>
              <w:t xml:space="preserve"> </w:t>
            </w:r>
            <w:proofErr w:type="spellStart"/>
            <w:r w:rsidRPr="00971CF9">
              <w:rPr>
                <w:lang w:val="en-US"/>
              </w:rPr>
              <w:t>јавне</w:t>
            </w:r>
            <w:proofErr w:type="spellEnd"/>
            <w:r w:rsidRPr="00971CF9">
              <w:rPr>
                <w:lang w:val="en-US"/>
              </w:rPr>
              <w:t xml:space="preserve"> </w:t>
            </w:r>
            <w:proofErr w:type="spellStart"/>
            <w:r w:rsidRPr="00971CF9">
              <w:rPr>
                <w:lang w:val="en-US"/>
              </w:rPr>
              <w:t>намене</w:t>
            </w:r>
            <w:proofErr w:type="spellEnd"/>
          </w:p>
        </w:tc>
        <w:tc>
          <w:tcPr>
            <w:tcW w:w="1350" w:type="dxa"/>
            <w:tcBorders>
              <w:top w:val="nil"/>
              <w:left w:val="nil"/>
              <w:bottom w:val="single" w:sz="4" w:space="0" w:color="auto"/>
              <w:right w:val="single" w:sz="4" w:space="0" w:color="auto"/>
            </w:tcBorders>
            <w:vAlign w:val="center"/>
            <w:hideMark/>
          </w:tcPr>
          <w:p w14:paraId="3E7246E9" w14:textId="77777777" w:rsidR="00971CF9" w:rsidRPr="00971CF9" w:rsidRDefault="00971CF9" w:rsidP="00971CF9">
            <w:pPr>
              <w:spacing w:before="0" w:beforeAutospacing="0" w:after="0" w:afterAutospacing="0"/>
              <w:jc w:val="right"/>
              <w:rPr>
                <w:lang w:val="en-US"/>
              </w:rPr>
            </w:pPr>
            <w:r w:rsidRPr="00971CF9">
              <w:rPr>
                <w:lang w:val="en-US"/>
              </w:rPr>
              <w:t>11,000</w:t>
            </w:r>
          </w:p>
        </w:tc>
        <w:tc>
          <w:tcPr>
            <w:tcW w:w="1350" w:type="dxa"/>
            <w:tcBorders>
              <w:top w:val="nil"/>
              <w:left w:val="nil"/>
              <w:bottom w:val="single" w:sz="4" w:space="0" w:color="auto"/>
              <w:right w:val="single" w:sz="4" w:space="0" w:color="auto"/>
            </w:tcBorders>
            <w:vAlign w:val="center"/>
            <w:hideMark/>
          </w:tcPr>
          <w:p w14:paraId="4117279F" w14:textId="77777777" w:rsidR="00971CF9" w:rsidRPr="00971CF9" w:rsidRDefault="00971CF9" w:rsidP="00971CF9">
            <w:pPr>
              <w:spacing w:before="0" w:beforeAutospacing="0" w:after="0" w:afterAutospacing="0"/>
              <w:jc w:val="right"/>
              <w:rPr>
                <w:lang w:val="en-US"/>
              </w:rPr>
            </w:pPr>
            <w:r w:rsidRPr="00971CF9">
              <w:rPr>
                <w:lang w:val="en-US"/>
              </w:rPr>
              <w:t>49,000</w:t>
            </w:r>
          </w:p>
        </w:tc>
        <w:tc>
          <w:tcPr>
            <w:tcW w:w="1988" w:type="dxa"/>
            <w:tcBorders>
              <w:top w:val="nil"/>
              <w:left w:val="nil"/>
              <w:bottom w:val="single" w:sz="4" w:space="0" w:color="auto"/>
              <w:right w:val="single" w:sz="4" w:space="0" w:color="auto"/>
            </w:tcBorders>
            <w:vAlign w:val="center"/>
            <w:hideMark/>
          </w:tcPr>
          <w:p w14:paraId="3057C379" w14:textId="77777777" w:rsidR="00971CF9" w:rsidRPr="00971CF9" w:rsidRDefault="00971CF9" w:rsidP="00971CF9">
            <w:pPr>
              <w:spacing w:before="0" w:beforeAutospacing="0" w:after="0" w:afterAutospacing="0"/>
              <w:jc w:val="right"/>
              <w:rPr>
                <w:lang w:val="en-US"/>
              </w:rPr>
            </w:pPr>
            <w:r w:rsidRPr="00971CF9">
              <w:rPr>
                <w:lang w:val="en-US"/>
              </w:rPr>
              <w:t>46,636</w:t>
            </w:r>
          </w:p>
        </w:tc>
        <w:tc>
          <w:tcPr>
            <w:tcW w:w="1792" w:type="dxa"/>
            <w:tcBorders>
              <w:top w:val="nil"/>
              <w:left w:val="nil"/>
              <w:bottom w:val="single" w:sz="4" w:space="0" w:color="auto"/>
              <w:right w:val="single" w:sz="4" w:space="0" w:color="auto"/>
            </w:tcBorders>
            <w:vAlign w:val="center"/>
            <w:hideMark/>
          </w:tcPr>
          <w:p w14:paraId="31F2C217" w14:textId="77777777" w:rsidR="00971CF9" w:rsidRPr="00971CF9" w:rsidRDefault="00971CF9" w:rsidP="00971CF9">
            <w:pPr>
              <w:spacing w:before="0" w:beforeAutospacing="0" w:after="0" w:afterAutospacing="0"/>
              <w:jc w:val="center"/>
              <w:rPr>
                <w:lang w:val="en-US"/>
              </w:rPr>
            </w:pPr>
            <w:r w:rsidRPr="00971CF9">
              <w:rPr>
                <w:lang w:val="en-US"/>
              </w:rPr>
              <w:t>95.2%</w:t>
            </w:r>
          </w:p>
        </w:tc>
        <w:tc>
          <w:tcPr>
            <w:tcW w:w="222" w:type="dxa"/>
            <w:vAlign w:val="center"/>
            <w:hideMark/>
          </w:tcPr>
          <w:p w14:paraId="490CAA9F" w14:textId="77777777" w:rsidR="00971CF9" w:rsidRPr="00971CF9" w:rsidRDefault="00971CF9" w:rsidP="00971CF9">
            <w:pPr>
              <w:spacing w:before="0" w:beforeAutospacing="0" w:after="0" w:afterAutospacing="0"/>
              <w:jc w:val="left"/>
              <w:rPr>
                <w:lang w:val="en-US"/>
              </w:rPr>
            </w:pPr>
          </w:p>
        </w:tc>
      </w:tr>
      <w:tr w:rsidR="00971CF9" w:rsidRPr="00971CF9" w14:paraId="6FFEF96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7344DC5D"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33C6DFF6"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2.  </w:t>
            </w:r>
            <w:proofErr w:type="spellStart"/>
            <w:r w:rsidRPr="00971CF9">
              <w:rPr>
                <w:lang w:val="en-US"/>
              </w:rPr>
              <w:t>Комуналне</w:t>
            </w:r>
            <w:proofErr w:type="spellEnd"/>
            <w:r w:rsidRPr="00971CF9">
              <w:rPr>
                <w:lang w:val="en-US"/>
              </w:rPr>
              <w:t xml:space="preserve"> </w:t>
            </w:r>
            <w:proofErr w:type="spellStart"/>
            <w:r w:rsidRPr="00971CF9">
              <w:rPr>
                <w:lang w:val="en-US"/>
              </w:rPr>
              <w:t>делатности</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6F8AA3BA" w14:textId="77777777" w:rsidR="00971CF9" w:rsidRPr="00971CF9" w:rsidRDefault="00971CF9" w:rsidP="00971CF9">
            <w:pPr>
              <w:spacing w:before="0" w:beforeAutospacing="0" w:after="0" w:afterAutospacing="0"/>
              <w:jc w:val="center"/>
              <w:rPr>
                <w:lang w:val="en-US"/>
              </w:rPr>
            </w:pPr>
            <w:r w:rsidRPr="00971CF9">
              <w:rPr>
                <w:lang w:val="en-US"/>
              </w:rPr>
              <w:t>0004</w:t>
            </w:r>
          </w:p>
        </w:tc>
        <w:tc>
          <w:tcPr>
            <w:tcW w:w="3158" w:type="dxa"/>
            <w:tcBorders>
              <w:top w:val="nil"/>
              <w:left w:val="nil"/>
              <w:bottom w:val="single" w:sz="4" w:space="0" w:color="auto"/>
              <w:right w:val="single" w:sz="4" w:space="0" w:color="auto"/>
            </w:tcBorders>
            <w:shd w:val="clear" w:color="000000" w:fill="FFFFFF"/>
            <w:vAlign w:val="center"/>
            <w:hideMark/>
          </w:tcPr>
          <w:p w14:paraId="34B7FBB9" w14:textId="77777777" w:rsidR="00971CF9" w:rsidRPr="00971CF9" w:rsidRDefault="00971CF9" w:rsidP="00971CF9">
            <w:pPr>
              <w:spacing w:before="0" w:beforeAutospacing="0" w:after="0" w:afterAutospacing="0"/>
              <w:jc w:val="left"/>
              <w:rPr>
                <w:lang w:val="en-US"/>
              </w:rPr>
            </w:pPr>
            <w:proofErr w:type="spellStart"/>
            <w:r w:rsidRPr="00971CF9">
              <w:rPr>
                <w:lang w:val="en-US"/>
              </w:rPr>
              <w:t>Зоохигијена</w:t>
            </w:r>
            <w:proofErr w:type="spellEnd"/>
          </w:p>
        </w:tc>
        <w:tc>
          <w:tcPr>
            <w:tcW w:w="1350" w:type="dxa"/>
            <w:tcBorders>
              <w:top w:val="nil"/>
              <w:left w:val="nil"/>
              <w:bottom w:val="single" w:sz="4" w:space="0" w:color="auto"/>
              <w:right w:val="single" w:sz="4" w:space="0" w:color="auto"/>
            </w:tcBorders>
            <w:vAlign w:val="center"/>
            <w:hideMark/>
          </w:tcPr>
          <w:p w14:paraId="1140CA71" w14:textId="77777777" w:rsidR="00971CF9" w:rsidRPr="00971CF9" w:rsidRDefault="00971CF9" w:rsidP="00971CF9">
            <w:pPr>
              <w:spacing w:before="0" w:beforeAutospacing="0" w:after="0" w:afterAutospacing="0"/>
              <w:jc w:val="right"/>
              <w:rPr>
                <w:lang w:val="en-US"/>
              </w:rPr>
            </w:pPr>
            <w:r w:rsidRPr="00971CF9">
              <w:rPr>
                <w:lang w:val="en-US"/>
              </w:rPr>
              <w:t>35,020</w:t>
            </w:r>
          </w:p>
        </w:tc>
        <w:tc>
          <w:tcPr>
            <w:tcW w:w="1350" w:type="dxa"/>
            <w:tcBorders>
              <w:top w:val="nil"/>
              <w:left w:val="nil"/>
              <w:bottom w:val="single" w:sz="4" w:space="0" w:color="auto"/>
              <w:right w:val="single" w:sz="4" w:space="0" w:color="auto"/>
            </w:tcBorders>
            <w:vAlign w:val="center"/>
            <w:hideMark/>
          </w:tcPr>
          <w:p w14:paraId="7DA3098B" w14:textId="77777777" w:rsidR="00971CF9" w:rsidRPr="00971CF9" w:rsidRDefault="00971CF9" w:rsidP="00971CF9">
            <w:pPr>
              <w:spacing w:before="0" w:beforeAutospacing="0" w:after="0" w:afterAutospacing="0"/>
              <w:jc w:val="right"/>
              <w:rPr>
                <w:lang w:val="en-US"/>
              </w:rPr>
            </w:pPr>
            <w:r w:rsidRPr="00971CF9">
              <w:rPr>
                <w:lang w:val="en-US"/>
              </w:rPr>
              <w:t>33,220</w:t>
            </w:r>
          </w:p>
        </w:tc>
        <w:tc>
          <w:tcPr>
            <w:tcW w:w="1988" w:type="dxa"/>
            <w:tcBorders>
              <w:top w:val="nil"/>
              <w:left w:val="nil"/>
              <w:bottom w:val="single" w:sz="4" w:space="0" w:color="auto"/>
              <w:right w:val="single" w:sz="4" w:space="0" w:color="auto"/>
            </w:tcBorders>
            <w:vAlign w:val="center"/>
            <w:hideMark/>
          </w:tcPr>
          <w:p w14:paraId="72B2180C" w14:textId="77777777" w:rsidR="00971CF9" w:rsidRPr="00971CF9" w:rsidRDefault="00971CF9" w:rsidP="00971CF9">
            <w:pPr>
              <w:spacing w:before="0" w:beforeAutospacing="0" w:after="0" w:afterAutospacing="0"/>
              <w:jc w:val="right"/>
              <w:rPr>
                <w:lang w:val="en-US"/>
              </w:rPr>
            </w:pPr>
            <w:r w:rsidRPr="00971CF9">
              <w:rPr>
                <w:lang w:val="en-US"/>
              </w:rPr>
              <w:t>24,475</w:t>
            </w:r>
          </w:p>
        </w:tc>
        <w:tc>
          <w:tcPr>
            <w:tcW w:w="1792" w:type="dxa"/>
            <w:tcBorders>
              <w:top w:val="nil"/>
              <w:left w:val="nil"/>
              <w:bottom w:val="single" w:sz="4" w:space="0" w:color="auto"/>
              <w:right w:val="single" w:sz="4" w:space="0" w:color="auto"/>
            </w:tcBorders>
            <w:vAlign w:val="center"/>
            <w:hideMark/>
          </w:tcPr>
          <w:p w14:paraId="35517C9F" w14:textId="77777777" w:rsidR="00971CF9" w:rsidRPr="00971CF9" w:rsidRDefault="00971CF9" w:rsidP="00971CF9">
            <w:pPr>
              <w:spacing w:before="0" w:beforeAutospacing="0" w:after="0" w:afterAutospacing="0"/>
              <w:jc w:val="center"/>
              <w:rPr>
                <w:lang w:val="en-US"/>
              </w:rPr>
            </w:pPr>
            <w:r w:rsidRPr="00971CF9">
              <w:rPr>
                <w:lang w:val="en-US"/>
              </w:rPr>
              <w:t>73.7%</w:t>
            </w:r>
          </w:p>
        </w:tc>
        <w:tc>
          <w:tcPr>
            <w:tcW w:w="222" w:type="dxa"/>
            <w:vAlign w:val="center"/>
            <w:hideMark/>
          </w:tcPr>
          <w:p w14:paraId="1226A7C5" w14:textId="77777777" w:rsidR="00971CF9" w:rsidRPr="00971CF9" w:rsidRDefault="00971CF9" w:rsidP="00971CF9">
            <w:pPr>
              <w:spacing w:before="0" w:beforeAutospacing="0" w:after="0" w:afterAutospacing="0"/>
              <w:jc w:val="left"/>
              <w:rPr>
                <w:lang w:val="en-US"/>
              </w:rPr>
            </w:pPr>
          </w:p>
        </w:tc>
      </w:tr>
      <w:tr w:rsidR="00971CF9" w:rsidRPr="00971CF9" w14:paraId="1B4114AE"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23B286D0"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12EA9B6D"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2.  </w:t>
            </w:r>
            <w:proofErr w:type="spellStart"/>
            <w:r w:rsidRPr="00971CF9">
              <w:rPr>
                <w:lang w:val="en-US"/>
              </w:rPr>
              <w:t>Комуналне</w:t>
            </w:r>
            <w:proofErr w:type="spellEnd"/>
            <w:r w:rsidRPr="00971CF9">
              <w:rPr>
                <w:lang w:val="en-US"/>
              </w:rPr>
              <w:t xml:space="preserve"> </w:t>
            </w:r>
            <w:proofErr w:type="spellStart"/>
            <w:r w:rsidRPr="00971CF9">
              <w:rPr>
                <w:lang w:val="en-US"/>
              </w:rPr>
              <w:t>делатности</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4D597179" w14:textId="77777777" w:rsidR="00971CF9" w:rsidRPr="00971CF9" w:rsidRDefault="00971CF9" w:rsidP="00971CF9">
            <w:pPr>
              <w:spacing w:before="0" w:beforeAutospacing="0" w:after="0" w:afterAutospacing="0"/>
              <w:jc w:val="center"/>
              <w:rPr>
                <w:lang w:val="en-US"/>
              </w:rPr>
            </w:pPr>
            <w:r w:rsidRPr="00971CF9">
              <w:rPr>
                <w:lang w:val="en-US"/>
              </w:rPr>
              <w:t>0007</w:t>
            </w:r>
          </w:p>
        </w:tc>
        <w:tc>
          <w:tcPr>
            <w:tcW w:w="3158" w:type="dxa"/>
            <w:tcBorders>
              <w:top w:val="nil"/>
              <w:left w:val="nil"/>
              <w:bottom w:val="single" w:sz="4" w:space="0" w:color="auto"/>
              <w:right w:val="single" w:sz="4" w:space="0" w:color="auto"/>
            </w:tcBorders>
            <w:shd w:val="clear" w:color="000000" w:fill="FFFFFF"/>
            <w:vAlign w:val="center"/>
            <w:hideMark/>
          </w:tcPr>
          <w:p w14:paraId="7B6316BB"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Производња</w:t>
            </w:r>
            <w:proofErr w:type="spellEnd"/>
            <w:r w:rsidRPr="00971CF9">
              <w:rPr>
                <w:lang w:val="en-US"/>
              </w:rPr>
              <w:t xml:space="preserve"> и </w:t>
            </w:r>
            <w:proofErr w:type="spellStart"/>
            <w:r w:rsidRPr="00971CF9">
              <w:rPr>
                <w:lang w:val="en-US"/>
              </w:rPr>
              <w:t>дистрибуција</w:t>
            </w:r>
            <w:proofErr w:type="spellEnd"/>
            <w:r w:rsidRPr="00971CF9">
              <w:rPr>
                <w:lang w:val="en-US"/>
              </w:rPr>
              <w:t xml:space="preserve"> </w:t>
            </w:r>
            <w:proofErr w:type="spellStart"/>
            <w:r w:rsidRPr="00971CF9">
              <w:rPr>
                <w:lang w:val="en-US"/>
              </w:rPr>
              <w:t>топлотне</w:t>
            </w:r>
            <w:proofErr w:type="spellEnd"/>
            <w:r w:rsidRPr="00971CF9">
              <w:rPr>
                <w:lang w:val="en-US"/>
              </w:rPr>
              <w:t xml:space="preserve"> </w:t>
            </w:r>
            <w:proofErr w:type="spellStart"/>
            <w:r w:rsidRPr="00971CF9">
              <w:rPr>
                <w:lang w:val="en-US"/>
              </w:rPr>
              <w:t>енергије</w:t>
            </w:r>
            <w:proofErr w:type="spellEnd"/>
          </w:p>
        </w:tc>
        <w:tc>
          <w:tcPr>
            <w:tcW w:w="1350" w:type="dxa"/>
            <w:tcBorders>
              <w:top w:val="nil"/>
              <w:left w:val="nil"/>
              <w:bottom w:val="single" w:sz="4" w:space="0" w:color="auto"/>
              <w:right w:val="single" w:sz="4" w:space="0" w:color="auto"/>
            </w:tcBorders>
            <w:vAlign w:val="bottom"/>
            <w:hideMark/>
          </w:tcPr>
          <w:p w14:paraId="236BF3BB" w14:textId="77777777" w:rsidR="00971CF9" w:rsidRPr="00971CF9" w:rsidRDefault="00971CF9" w:rsidP="00971CF9">
            <w:pPr>
              <w:spacing w:before="0" w:beforeAutospacing="0" w:after="0" w:afterAutospacing="0"/>
              <w:jc w:val="right"/>
              <w:rPr>
                <w:lang w:val="en-US"/>
              </w:rPr>
            </w:pPr>
            <w:r w:rsidRPr="00971CF9">
              <w:rPr>
                <w:lang w:val="en-US"/>
              </w:rPr>
              <w:t>100,000</w:t>
            </w:r>
          </w:p>
        </w:tc>
        <w:tc>
          <w:tcPr>
            <w:tcW w:w="1350" w:type="dxa"/>
            <w:tcBorders>
              <w:top w:val="nil"/>
              <w:left w:val="nil"/>
              <w:bottom w:val="single" w:sz="4" w:space="0" w:color="auto"/>
              <w:right w:val="single" w:sz="4" w:space="0" w:color="auto"/>
            </w:tcBorders>
            <w:vAlign w:val="bottom"/>
            <w:hideMark/>
          </w:tcPr>
          <w:p w14:paraId="7F7200B5" w14:textId="77777777" w:rsidR="00971CF9" w:rsidRPr="00971CF9" w:rsidRDefault="00971CF9" w:rsidP="00971CF9">
            <w:pPr>
              <w:spacing w:before="0" w:beforeAutospacing="0" w:after="0" w:afterAutospacing="0"/>
              <w:jc w:val="right"/>
              <w:rPr>
                <w:lang w:val="en-US"/>
              </w:rPr>
            </w:pPr>
            <w:r w:rsidRPr="00971CF9">
              <w:rPr>
                <w:lang w:val="en-US"/>
              </w:rPr>
              <w:t>170,000</w:t>
            </w:r>
          </w:p>
        </w:tc>
        <w:tc>
          <w:tcPr>
            <w:tcW w:w="1988" w:type="dxa"/>
            <w:tcBorders>
              <w:top w:val="nil"/>
              <w:left w:val="nil"/>
              <w:bottom w:val="single" w:sz="4" w:space="0" w:color="auto"/>
              <w:right w:val="single" w:sz="4" w:space="0" w:color="auto"/>
            </w:tcBorders>
            <w:vAlign w:val="bottom"/>
            <w:hideMark/>
          </w:tcPr>
          <w:p w14:paraId="53920D4C" w14:textId="77777777" w:rsidR="00971CF9" w:rsidRPr="00971CF9" w:rsidRDefault="00971CF9" w:rsidP="00971CF9">
            <w:pPr>
              <w:spacing w:before="0" w:beforeAutospacing="0" w:after="0" w:afterAutospacing="0"/>
              <w:jc w:val="right"/>
              <w:rPr>
                <w:lang w:val="en-US"/>
              </w:rPr>
            </w:pPr>
            <w:r w:rsidRPr="00971CF9">
              <w:rPr>
                <w:lang w:val="en-US"/>
              </w:rPr>
              <w:t>170,000</w:t>
            </w:r>
          </w:p>
        </w:tc>
        <w:tc>
          <w:tcPr>
            <w:tcW w:w="1792" w:type="dxa"/>
            <w:tcBorders>
              <w:top w:val="nil"/>
              <w:left w:val="nil"/>
              <w:bottom w:val="single" w:sz="4" w:space="0" w:color="auto"/>
              <w:right w:val="single" w:sz="4" w:space="0" w:color="auto"/>
            </w:tcBorders>
            <w:vAlign w:val="center"/>
            <w:hideMark/>
          </w:tcPr>
          <w:p w14:paraId="25150C08"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337B4634" w14:textId="77777777" w:rsidR="00971CF9" w:rsidRPr="00971CF9" w:rsidRDefault="00971CF9" w:rsidP="00971CF9">
            <w:pPr>
              <w:spacing w:before="0" w:beforeAutospacing="0" w:after="0" w:afterAutospacing="0"/>
              <w:jc w:val="left"/>
              <w:rPr>
                <w:lang w:val="en-US"/>
              </w:rPr>
            </w:pPr>
          </w:p>
        </w:tc>
      </w:tr>
      <w:tr w:rsidR="00971CF9" w:rsidRPr="00971CF9" w14:paraId="07ED3ECB"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2AC31E3F"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1A6C11DC"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2.  </w:t>
            </w:r>
            <w:proofErr w:type="spellStart"/>
            <w:r w:rsidRPr="00971CF9">
              <w:rPr>
                <w:lang w:val="en-US"/>
              </w:rPr>
              <w:t>Комуналне</w:t>
            </w:r>
            <w:proofErr w:type="spellEnd"/>
            <w:r w:rsidRPr="00971CF9">
              <w:rPr>
                <w:lang w:val="en-US"/>
              </w:rPr>
              <w:t xml:space="preserve"> </w:t>
            </w:r>
            <w:proofErr w:type="spellStart"/>
            <w:r w:rsidRPr="00971CF9">
              <w:rPr>
                <w:lang w:val="en-US"/>
              </w:rPr>
              <w:t>делатности</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3EF5D686" w14:textId="77777777" w:rsidR="00971CF9" w:rsidRPr="00971CF9" w:rsidRDefault="00971CF9" w:rsidP="00971CF9">
            <w:pPr>
              <w:spacing w:before="0" w:beforeAutospacing="0" w:after="0" w:afterAutospacing="0"/>
              <w:jc w:val="center"/>
              <w:rPr>
                <w:lang w:val="en-US"/>
              </w:rPr>
            </w:pPr>
            <w:r w:rsidRPr="00971CF9">
              <w:rPr>
                <w:lang w:val="en-US"/>
              </w:rPr>
              <w:t>0008</w:t>
            </w:r>
          </w:p>
        </w:tc>
        <w:tc>
          <w:tcPr>
            <w:tcW w:w="3158" w:type="dxa"/>
            <w:tcBorders>
              <w:top w:val="nil"/>
              <w:left w:val="nil"/>
              <w:bottom w:val="single" w:sz="4" w:space="0" w:color="auto"/>
              <w:right w:val="single" w:sz="4" w:space="0" w:color="auto"/>
            </w:tcBorders>
            <w:shd w:val="clear" w:color="000000" w:fill="FFFFFF"/>
            <w:vAlign w:val="center"/>
            <w:hideMark/>
          </w:tcPr>
          <w:p w14:paraId="7833B5F5" w14:textId="77777777" w:rsidR="00971CF9" w:rsidRPr="00971CF9" w:rsidRDefault="00971CF9" w:rsidP="00971CF9">
            <w:pPr>
              <w:spacing w:before="0" w:beforeAutospacing="0" w:after="0" w:afterAutospacing="0"/>
              <w:jc w:val="left"/>
              <w:rPr>
                <w:lang w:val="en-US"/>
              </w:rPr>
            </w:pPr>
            <w:proofErr w:type="spellStart"/>
            <w:r w:rsidRPr="00971CF9">
              <w:rPr>
                <w:lang w:val="en-US"/>
              </w:rPr>
              <w:t>Управљање</w:t>
            </w:r>
            <w:proofErr w:type="spellEnd"/>
            <w:r w:rsidRPr="00971CF9">
              <w:rPr>
                <w:lang w:val="en-US"/>
              </w:rPr>
              <w:t xml:space="preserve"> и </w:t>
            </w:r>
            <w:proofErr w:type="spellStart"/>
            <w:r w:rsidRPr="00971CF9">
              <w:rPr>
                <w:lang w:val="en-US"/>
              </w:rPr>
              <w:t>снабдевање</w:t>
            </w:r>
            <w:proofErr w:type="spellEnd"/>
            <w:r w:rsidRPr="00971CF9">
              <w:rPr>
                <w:lang w:val="en-US"/>
              </w:rPr>
              <w:t xml:space="preserve"> </w:t>
            </w:r>
            <w:proofErr w:type="spellStart"/>
            <w:r w:rsidRPr="00971CF9">
              <w:rPr>
                <w:lang w:val="en-US"/>
              </w:rPr>
              <w:t>водом</w:t>
            </w:r>
            <w:proofErr w:type="spellEnd"/>
            <w:r w:rsidRPr="00971CF9">
              <w:rPr>
                <w:lang w:val="en-US"/>
              </w:rPr>
              <w:t xml:space="preserve"> </w:t>
            </w:r>
            <w:proofErr w:type="spellStart"/>
            <w:r w:rsidRPr="00971CF9">
              <w:rPr>
                <w:lang w:val="en-US"/>
              </w:rPr>
              <w:t>за</w:t>
            </w:r>
            <w:proofErr w:type="spellEnd"/>
            <w:r w:rsidRPr="00971CF9">
              <w:rPr>
                <w:lang w:val="en-US"/>
              </w:rPr>
              <w:t xml:space="preserve"> </w:t>
            </w:r>
            <w:proofErr w:type="spellStart"/>
            <w:r w:rsidRPr="00971CF9">
              <w:rPr>
                <w:lang w:val="en-US"/>
              </w:rPr>
              <w:t>пиће</w:t>
            </w:r>
            <w:proofErr w:type="spellEnd"/>
          </w:p>
        </w:tc>
        <w:tc>
          <w:tcPr>
            <w:tcW w:w="1350" w:type="dxa"/>
            <w:tcBorders>
              <w:top w:val="nil"/>
              <w:left w:val="nil"/>
              <w:bottom w:val="single" w:sz="4" w:space="0" w:color="auto"/>
              <w:right w:val="single" w:sz="4" w:space="0" w:color="auto"/>
            </w:tcBorders>
            <w:vAlign w:val="center"/>
            <w:hideMark/>
          </w:tcPr>
          <w:p w14:paraId="72D86BB1"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350" w:type="dxa"/>
            <w:tcBorders>
              <w:top w:val="nil"/>
              <w:left w:val="nil"/>
              <w:bottom w:val="single" w:sz="4" w:space="0" w:color="auto"/>
              <w:right w:val="single" w:sz="4" w:space="0" w:color="auto"/>
            </w:tcBorders>
            <w:vAlign w:val="center"/>
            <w:hideMark/>
          </w:tcPr>
          <w:p w14:paraId="73A85085"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988" w:type="dxa"/>
            <w:tcBorders>
              <w:top w:val="nil"/>
              <w:left w:val="nil"/>
              <w:bottom w:val="single" w:sz="4" w:space="0" w:color="auto"/>
              <w:right w:val="single" w:sz="4" w:space="0" w:color="auto"/>
            </w:tcBorders>
            <w:vAlign w:val="center"/>
            <w:hideMark/>
          </w:tcPr>
          <w:p w14:paraId="1B25FBD3"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792" w:type="dxa"/>
            <w:tcBorders>
              <w:top w:val="nil"/>
              <w:left w:val="nil"/>
              <w:bottom w:val="single" w:sz="4" w:space="0" w:color="auto"/>
              <w:right w:val="single" w:sz="4" w:space="0" w:color="auto"/>
            </w:tcBorders>
            <w:vAlign w:val="center"/>
            <w:hideMark/>
          </w:tcPr>
          <w:p w14:paraId="1B3A8AB9"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2FE8901C" w14:textId="77777777" w:rsidR="00971CF9" w:rsidRPr="00971CF9" w:rsidRDefault="00971CF9" w:rsidP="00971CF9">
            <w:pPr>
              <w:spacing w:before="0" w:beforeAutospacing="0" w:after="0" w:afterAutospacing="0"/>
              <w:jc w:val="left"/>
              <w:rPr>
                <w:lang w:val="en-US"/>
              </w:rPr>
            </w:pPr>
          </w:p>
        </w:tc>
      </w:tr>
      <w:tr w:rsidR="00971CF9" w:rsidRPr="00971CF9" w14:paraId="4EAD6C1E"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38EA333"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0217B0E0"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2.  </w:t>
            </w:r>
            <w:proofErr w:type="spellStart"/>
            <w:r w:rsidRPr="00971CF9">
              <w:rPr>
                <w:lang w:val="en-US"/>
              </w:rPr>
              <w:t>Комуналне</w:t>
            </w:r>
            <w:proofErr w:type="spellEnd"/>
            <w:r w:rsidRPr="00971CF9">
              <w:rPr>
                <w:lang w:val="en-US"/>
              </w:rPr>
              <w:t xml:space="preserve"> </w:t>
            </w:r>
            <w:proofErr w:type="spellStart"/>
            <w:r w:rsidRPr="00971CF9">
              <w:rPr>
                <w:lang w:val="en-US"/>
              </w:rPr>
              <w:t>делатности</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61E93094" w14:textId="77777777" w:rsidR="00971CF9" w:rsidRPr="00971CF9" w:rsidRDefault="00971CF9" w:rsidP="00971CF9">
            <w:pPr>
              <w:spacing w:before="0" w:beforeAutospacing="0" w:after="0" w:afterAutospacing="0"/>
              <w:jc w:val="center"/>
              <w:rPr>
                <w:lang w:val="en-US"/>
              </w:rPr>
            </w:pPr>
            <w:r w:rsidRPr="00971CF9">
              <w:rPr>
                <w:lang w:val="en-US"/>
              </w:rPr>
              <w:t>1102-5003</w:t>
            </w:r>
          </w:p>
        </w:tc>
        <w:tc>
          <w:tcPr>
            <w:tcW w:w="3158" w:type="dxa"/>
            <w:tcBorders>
              <w:top w:val="nil"/>
              <w:left w:val="nil"/>
              <w:bottom w:val="single" w:sz="4" w:space="0" w:color="auto"/>
              <w:right w:val="single" w:sz="4" w:space="0" w:color="auto"/>
            </w:tcBorders>
            <w:shd w:val="clear" w:color="000000" w:fill="FFFFFF"/>
            <w:vAlign w:val="center"/>
            <w:hideMark/>
          </w:tcPr>
          <w:p w14:paraId="49F9883E"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Водовод</w:t>
            </w:r>
            <w:proofErr w:type="spellEnd"/>
            <w:r w:rsidRPr="00971CF9">
              <w:rPr>
                <w:lang w:val="en-US"/>
              </w:rPr>
              <w:t xml:space="preserve"> </w:t>
            </w:r>
            <w:proofErr w:type="spellStart"/>
            <w:r w:rsidRPr="00971CF9">
              <w:rPr>
                <w:lang w:val="en-US"/>
              </w:rPr>
              <w:t>Ј.Лешница-Јошева</w:t>
            </w:r>
            <w:proofErr w:type="spellEnd"/>
          </w:p>
        </w:tc>
        <w:tc>
          <w:tcPr>
            <w:tcW w:w="1350" w:type="dxa"/>
            <w:tcBorders>
              <w:top w:val="nil"/>
              <w:left w:val="nil"/>
              <w:bottom w:val="nil"/>
              <w:right w:val="single" w:sz="4" w:space="0" w:color="auto"/>
            </w:tcBorders>
            <w:vAlign w:val="center"/>
            <w:hideMark/>
          </w:tcPr>
          <w:p w14:paraId="04EC8147"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nil"/>
              <w:left w:val="nil"/>
              <w:bottom w:val="nil"/>
              <w:right w:val="single" w:sz="4" w:space="0" w:color="auto"/>
            </w:tcBorders>
            <w:vAlign w:val="center"/>
            <w:hideMark/>
          </w:tcPr>
          <w:p w14:paraId="0028309A" w14:textId="77777777" w:rsidR="00971CF9" w:rsidRPr="00971CF9" w:rsidRDefault="00971CF9" w:rsidP="00971CF9">
            <w:pPr>
              <w:spacing w:before="0" w:beforeAutospacing="0" w:after="0" w:afterAutospacing="0"/>
              <w:jc w:val="right"/>
              <w:rPr>
                <w:lang w:val="en-US"/>
              </w:rPr>
            </w:pPr>
            <w:r w:rsidRPr="00971CF9">
              <w:rPr>
                <w:lang w:val="en-US"/>
              </w:rPr>
              <w:t>1,428</w:t>
            </w:r>
          </w:p>
        </w:tc>
        <w:tc>
          <w:tcPr>
            <w:tcW w:w="1988" w:type="dxa"/>
            <w:tcBorders>
              <w:top w:val="nil"/>
              <w:left w:val="nil"/>
              <w:bottom w:val="nil"/>
              <w:right w:val="single" w:sz="4" w:space="0" w:color="auto"/>
            </w:tcBorders>
            <w:vAlign w:val="center"/>
            <w:hideMark/>
          </w:tcPr>
          <w:p w14:paraId="20DD3314"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60FD4368"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6F0FDD65" w14:textId="77777777" w:rsidR="00971CF9" w:rsidRPr="00971CF9" w:rsidRDefault="00971CF9" w:rsidP="00971CF9">
            <w:pPr>
              <w:spacing w:before="0" w:beforeAutospacing="0" w:after="0" w:afterAutospacing="0"/>
              <w:jc w:val="left"/>
              <w:rPr>
                <w:lang w:val="en-US"/>
              </w:rPr>
            </w:pPr>
          </w:p>
        </w:tc>
      </w:tr>
      <w:tr w:rsidR="00971CF9" w:rsidRPr="00971CF9" w14:paraId="66646E77" w14:textId="77777777" w:rsidTr="00971CF9">
        <w:trPr>
          <w:trHeight w:val="3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E19A19F" w14:textId="77777777" w:rsidR="00971CF9" w:rsidRPr="00971CF9" w:rsidRDefault="00971CF9" w:rsidP="00971CF9">
            <w:pPr>
              <w:spacing w:before="0" w:beforeAutospacing="0" w:after="0" w:afterAutospacing="0"/>
              <w:jc w:val="center"/>
              <w:rPr>
                <w:lang w:val="en-US"/>
              </w:rPr>
            </w:pPr>
            <w:r w:rsidRPr="00971CF9">
              <w:rPr>
                <w:lang w:val="en-US"/>
              </w:rPr>
              <w:t>1501</w:t>
            </w:r>
          </w:p>
        </w:tc>
        <w:tc>
          <w:tcPr>
            <w:tcW w:w="3448" w:type="dxa"/>
            <w:tcBorders>
              <w:top w:val="nil"/>
              <w:left w:val="nil"/>
              <w:bottom w:val="single" w:sz="4" w:space="0" w:color="auto"/>
              <w:right w:val="single" w:sz="4" w:space="0" w:color="auto"/>
            </w:tcBorders>
            <w:shd w:val="clear" w:color="000000" w:fill="FFFFFF"/>
            <w:vAlign w:val="center"/>
            <w:hideMark/>
          </w:tcPr>
          <w:p w14:paraId="685A5216"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3.  </w:t>
            </w:r>
            <w:proofErr w:type="spellStart"/>
            <w:r w:rsidRPr="00971CF9">
              <w:rPr>
                <w:lang w:val="en-US"/>
              </w:rPr>
              <w:t>Локални</w:t>
            </w:r>
            <w:proofErr w:type="spellEnd"/>
            <w:r w:rsidRPr="00971CF9">
              <w:rPr>
                <w:lang w:val="en-US"/>
              </w:rPr>
              <w:t xml:space="preserve"> </w:t>
            </w:r>
            <w:proofErr w:type="spellStart"/>
            <w:r w:rsidRPr="00971CF9">
              <w:rPr>
                <w:lang w:val="en-US"/>
              </w:rPr>
              <w:t>економски</w:t>
            </w:r>
            <w:proofErr w:type="spellEnd"/>
            <w:r w:rsidRPr="00971CF9">
              <w:rPr>
                <w:lang w:val="en-US"/>
              </w:rPr>
              <w:t xml:space="preserve"> </w:t>
            </w:r>
            <w:proofErr w:type="spellStart"/>
            <w:r w:rsidRPr="00971CF9">
              <w:rPr>
                <w:lang w:val="en-US"/>
              </w:rPr>
              <w:t>развој</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6C0C039C"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nil"/>
            </w:tcBorders>
            <w:shd w:val="clear" w:color="000000" w:fill="FFFFFF"/>
            <w:hideMark/>
          </w:tcPr>
          <w:p w14:paraId="23F36DE9" w14:textId="77777777" w:rsidR="00971CF9" w:rsidRPr="00971CF9" w:rsidRDefault="00971CF9" w:rsidP="00971CF9">
            <w:pPr>
              <w:spacing w:before="0" w:beforeAutospacing="0" w:after="0" w:afterAutospacing="0"/>
              <w:jc w:val="left"/>
              <w:rPr>
                <w:lang w:val="en-US"/>
              </w:rPr>
            </w:pPr>
            <w:proofErr w:type="spellStart"/>
            <w:r w:rsidRPr="00971CF9">
              <w:rPr>
                <w:lang w:val="en-US"/>
              </w:rPr>
              <w:t>Унапређење</w:t>
            </w:r>
            <w:proofErr w:type="spellEnd"/>
            <w:r w:rsidRPr="00971CF9">
              <w:rPr>
                <w:lang w:val="en-US"/>
              </w:rPr>
              <w:t xml:space="preserve"> </w:t>
            </w:r>
            <w:proofErr w:type="spellStart"/>
            <w:r w:rsidRPr="00971CF9">
              <w:rPr>
                <w:lang w:val="en-US"/>
              </w:rPr>
              <w:t>привредног</w:t>
            </w:r>
            <w:proofErr w:type="spellEnd"/>
            <w:r w:rsidRPr="00971CF9">
              <w:rPr>
                <w:lang w:val="en-US"/>
              </w:rPr>
              <w:t xml:space="preserve"> и </w:t>
            </w:r>
            <w:proofErr w:type="spellStart"/>
            <w:r w:rsidRPr="00971CF9">
              <w:rPr>
                <w:lang w:val="en-US"/>
              </w:rPr>
              <w:t>инвестиционог</w:t>
            </w:r>
            <w:proofErr w:type="spellEnd"/>
            <w:r w:rsidRPr="00971CF9">
              <w:rPr>
                <w:lang w:val="en-US"/>
              </w:rPr>
              <w:t xml:space="preserve"> </w:t>
            </w:r>
            <w:proofErr w:type="spellStart"/>
            <w:r w:rsidRPr="00971CF9">
              <w:rPr>
                <w:lang w:val="en-US"/>
              </w:rPr>
              <w:t>амбијента</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
          <w:p w14:paraId="4CCC4F66"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3,500</w:t>
            </w:r>
          </w:p>
        </w:tc>
        <w:tc>
          <w:tcPr>
            <w:tcW w:w="1350" w:type="dxa"/>
            <w:tcBorders>
              <w:top w:val="single" w:sz="4" w:space="0" w:color="auto"/>
              <w:left w:val="nil"/>
              <w:bottom w:val="single" w:sz="4" w:space="0" w:color="auto"/>
              <w:right w:val="single" w:sz="4" w:space="0" w:color="auto"/>
            </w:tcBorders>
            <w:vAlign w:val="center"/>
            <w:hideMark/>
          </w:tcPr>
          <w:p w14:paraId="550EC808"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3,500</w:t>
            </w:r>
          </w:p>
        </w:tc>
        <w:tc>
          <w:tcPr>
            <w:tcW w:w="1988" w:type="dxa"/>
            <w:tcBorders>
              <w:top w:val="single" w:sz="4" w:space="0" w:color="auto"/>
              <w:left w:val="nil"/>
              <w:bottom w:val="single" w:sz="4" w:space="0" w:color="auto"/>
              <w:right w:val="single" w:sz="4" w:space="0" w:color="auto"/>
            </w:tcBorders>
            <w:vAlign w:val="center"/>
            <w:hideMark/>
          </w:tcPr>
          <w:p w14:paraId="331CBBCA"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3,500</w:t>
            </w:r>
          </w:p>
        </w:tc>
        <w:tc>
          <w:tcPr>
            <w:tcW w:w="1792" w:type="dxa"/>
            <w:tcBorders>
              <w:top w:val="nil"/>
              <w:left w:val="nil"/>
              <w:bottom w:val="single" w:sz="4" w:space="0" w:color="auto"/>
              <w:right w:val="single" w:sz="4" w:space="0" w:color="auto"/>
            </w:tcBorders>
            <w:vAlign w:val="center"/>
            <w:hideMark/>
          </w:tcPr>
          <w:p w14:paraId="705D08E6"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tcBorders>
              <w:bottom w:val="single" w:sz="4" w:space="0" w:color="auto"/>
            </w:tcBorders>
            <w:vAlign w:val="center"/>
            <w:hideMark/>
          </w:tcPr>
          <w:p w14:paraId="3C2B5B90" w14:textId="77777777" w:rsidR="00971CF9" w:rsidRPr="00971CF9" w:rsidRDefault="00971CF9" w:rsidP="00971CF9">
            <w:pPr>
              <w:spacing w:before="0" w:beforeAutospacing="0" w:after="0" w:afterAutospacing="0"/>
              <w:jc w:val="left"/>
              <w:rPr>
                <w:lang w:val="en-US"/>
              </w:rPr>
            </w:pPr>
          </w:p>
        </w:tc>
      </w:tr>
      <w:tr w:rsidR="00971CF9" w:rsidRPr="00971CF9" w14:paraId="7C0C7E91" w14:textId="77777777" w:rsidTr="00971CF9">
        <w:trPr>
          <w:gridAfter w:val="1"/>
          <w:wAfter w:w="222" w:type="dxa"/>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EEAC30" w14:textId="77777777" w:rsidR="00971CF9" w:rsidRPr="00971CF9" w:rsidRDefault="00971CF9" w:rsidP="00971CF9">
            <w:pPr>
              <w:spacing w:before="0" w:beforeAutospacing="0" w:after="0" w:afterAutospacing="0"/>
              <w:jc w:val="center"/>
              <w:rPr>
                <w:lang w:val="en-US"/>
              </w:rPr>
            </w:pPr>
            <w:r w:rsidRPr="00971CF9">
              <w:rPr>
                <w:lang w:val="en-US"/>
              </w:rPr>
              <w:lastRenderedPageBreak/>
              <w:t>1501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205088ED"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3.  </w:t>
            </w:r>
            <w:proofErr w:type="spellStart"/>
            <w:r w:rsidRPr="00971CF9">
              <w:rPr>
                <w:lang w:val="en-US"/>
              </w:rPr>
              <w:t>Локални</w:t>
            </w:r>
            <w:proofErr w:type="spellEnd"/>
            <w:r w:rsidRPr="00971CF9">
              <w:rPr>
                <w:lang w:val="en-US"/>
              </w:rPr>
              <w:t xml:space="preserve"> </w:t>
            </w:r>
            <w:proofErr w:type="spellStart"/>
            <w:r w:rsidRPr="00971CF9">
              <w:rPr>
                <w:lang w:val="en-US"/>
              </w:rPr>
              <w:t>економски</w:t>
            </w:r>
            <w:proofErr w:type="spellEnd"/>
            <w:r w:rsidRPr="00971CF9">
              <w:rPr>
                <w:lang w:val="en-US"/>
              </w:rPr>
              <w:t xml:space="preserve"> </w:t>
            </w:r>
            <w:proofErr w:type="spellStart"/>
            <w:r w:rsidRPr="00971CF9">
              <w:rPr>
                <w:lang w:val="en-US"/>
              </w:rPr>
              <w:t>развој</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4CA1BD9F"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single" w:sz="4" w:space="0" w:color="auto"/>
              <w:left w:val="nil"/>
              <w:bottom w:val="single" w:sz="4" w:space="0" w:color="auto"/>
              <w:right w:val="single" w:sz="4" w:space="0" w:color="auto"/>
            </w:tcBorders>
            <w:shd w:val="clear" w:color="000000" w:fill="FFFFFF"/>
            <w:hideMark/>
          </w:tcPr>
          <w:p w14:paraId="73F44836" w14:textId="77777777" w:rsidR="00971CF9" w:rsidRPr="00971CF9" w:rsidRDefault="00971CF9" w:rsidP="00971CF9">
            <w:pPr>
              <w:spacing w:before="0" w:beforeAutospacing="0" w:after="0" w:afterAutospacing="0"/>
              <w:jc w:val="left"/>
              <w:rPr>
                <w:lang w:val="en-US"/>
              </w:rPr>
            </w:pPr>
            <w:proofErr w:type="spellStart"/>
            <w:r w:rsidRPr="00971CF9">
              <w:rPr>
                <w:lang w:val="en-US"/>
              </w:rPr>
              <w:t>Мере</w:t>
            </w:r>
            <w:proofErr w:type="spellEnd"/>
            <w:r w:rsidRPr="00971CF9">
              <w:rPr>
                <w:lang w:val="en-US"/>
              </w:rPr>
              <w:t xml:space="preserve"> </w:t>
            </w:r>
            <w:proofErr w:type="spellStart"/>
            <w:r w:rsidRPr="00971CF9">
              <w:rPr>
                <w:lang w:val="en-US"/>
              </w:rPr>
              <w:t>активне</w:t>
            </w:r>
            <w:proofErr w:type="spellEnd"/>
            <w:r w:rsidRPr="00971CF9">
              <w:rPr>
                <w:lang w:val="en-US"/>
              </w:rPr>
              <w:t xml:space="preserve"> </w:t>
            </w:r>
            <w:proofErr w:type="spellStart"/>
            <w:r w:rsidRPr="00971CF9">
              <w:rPr>
                <w:lang w:val="en-US"/>
              </w:rPr>
              <w:t>политике</w:t>
            </w:r>
            <w:proofErr w:type="spellEnd"/>
            <w:r w:rsidRPr="00971CF9">
              <w:rPr>
                <w:lang w:val="en-US"/>
              </w:rPr>
              <w:t xml:space="preserve"> </w:t>
            </w:r>
            <w:proofErr w:type="spellStart"/>
            <w:r w:rsidRPr="00971CF9">
              <w:rPr>
                <w:lang w:val="en-US"/>
              </w:rPr>
              <w:t>запошљавања</w:t>
            </w:r>
            <w:proofErr w:type="spellEnd"/>
          </w:p>
        </w:tc>
        <w:tc>
          <w:tcPr>
            <w:tcW w:w="1350" w:type="dxa"/>
            <w:tcBorders>
              <w:top w:val="single" w:sz="4" w:space="0" w:color="auto"/>
              <w:left w:val="nil"/>
              <w:bottom w:val="single" w:sz="4" w:space="0" w:color="auto"/>
              <w:right w:val="single" w:sz="4" w:space="0" w:color="auto"/>
            </w:tcBorders>
            <w:vAlign w:val="center"/>
            <w:hideMark/>
          </w:tcPr>
          <w:p w14:paraId="7D833C72" w14:textId="77777777" w:rsidR="00971CF9" w:rsidRPr="00971CF9" w:rsidRDefault="00971CF9" w:rsidP="00971CF9">
            <w:pPr>
              <w:spacing w:before="0" w:beforeAutospacing="0" w:after="0" w:afterAutospacing="0"/>
              <w:jc w:val="right"/>
              <w:rPr>
                <w:lang w:val="en-US"/>
              </w:rPr>
            </w:pPr>
            <w:r w:rsidRPr="00971CF9">
              <w:rPr>
                <w:lang w:val="en-US"/>
              </w:rPr>
              <w:t>1,217</w:t>
            </w:r>
          </w:p>
        </w:tc>
        <w:tc>
          <w:tcPr>
            <w:tcW w:w="1350" w:type="dxa"/>
            <w:tcBorders>
              <w:top w:val="single" w:sz="4" w:space="0" w:color="auto"/>
              <w:left w:val="nil"/>
              <w:bottom w:val="single" w:sz="4" w:space="0" w:color="auto"/>
              <w:right w:val="single" w:sz="4" w:space="0" w:color="auto"/>
            </w:tcBorders>
            <w:vAlign w:val="center"/>
            <w:hideMark/>
          </w:tcPr>
          <w:p w14:paraId="2EB2D2EF" w14:textId="77777777" w:rsidR="00971CF9" w:rsidRPr="00971CF9" w:rsidRDefault="00971CF9" w:rsidP="00971CF9">
            <w:pPr>
              <w:spacing w:before="0" w:beforeAutospacing="0" w:after="0" w:afterAutospacing="0"/>
              <w:jc w:val="right"/>
              <w:rPr>
                <w:lang w:val="en-US"/>
              </w:rPr>
            </w:pPr>
            <w:r w:rsidRPr="00971CF9">
              <w:rPr>
                <w:lang w:val="en-US"/>
              </w:rPr>
              <w:t>100</w:t>
            </w:r>
          </w:p>
        </w:tc>
        <w:tc>
          <w:tcPr>
            <w:tcW w:w="1988" w:type="dxa"/>
            <w:tcBorders>
              <w:top w:val="single" w:sz="4" w:space="0" w:color="auto"/>
              <w:left w:val="nil"/>
              <w:bottom w:val="single" w:sz="4" w:space="0" w:color="auto"/>
              <w:right w:val="single" w:sz="4" w:space="0" w:color="auto"/>
            </w:tcBorders>
            <w:vAlign w:val="center"/>
            <w:hideMark/>
          </w:tcPr>
          <w:p w14:paraId="1D52D57F" w14:textId="77777777" w:rsidR="00971CF9" w:rsidRPr="00971CF9" w:rsidRDefault="00971CF9" w:rsidP="00971CF9">
            <w:pPr>
              <w:spacing w:before="0" w:beforeAutospacing="0" w:after="0" w:afterAutospacing="0"/>
              <w:jc w:val="right"/>
              <w:rPr>
                <w:lang w:val="en-US"/>
              </w:rPr>
            </w:pPr>
            <w:r w:rsidRPr="00971CF9">
              <w:rPr>
                <w:lang w:val="en-US"/>
              </w:rPr>
              <w:t>99</w:t>
            </w:r>
          </w:p>
        </w:tc>
        <w:tc>
          <w:tcPr>
            <w:tcW w:w="1792" w:type="dxa"/>
            <w:tcBorders>
              <w:top w:val="single" w:sz="4" w:space="0" w:color="auto"/>
              <w:left w:val="nil"/>
              <w:bottom w:val="single" w:sz="4" w:space="0" w:color="auto"/>
              <w:right w:val="single" w:sz="4" w:space="0" w:color="auto"/>
            </w:tcBorders>
            <w:vAlign w:val="center"/>
            <w:hideMark/>
          </w:tcPr>
          <w:p w14:paraId="0DD5253C" w14:textId="77777777" w:rsidR="00971CF9" w:rsidRPr="00971CF9" w:rsidRDefault="00971CF9" w:rsidP="00971CF9">
            <w:pPr>
              <w:spacing w:before="0" w:beforeAutospacing="0" w:after="0" w:afterAutospacing="0"/>
              <w:jc w:val="center"/>
              <w:rPr>
                <w:lang w:val="en-US"/>
              </w:rPr>
            </w:pPr>
            <w:r w:rsidRPr="00971CF9">
              <w:rPr>
                <w:lang w:val="en-US"/>
              </w:rPr>
              <w:t>99.0%</w:t>
            </w:r>
          </w:p>
        </w:tc>
      </w:tr>
      <w:tr w:rsidR="00971CF9" w:rsidRPr="00971CF9" w14:paraId="12082B4A" w14:textId="77777777" w:rsidTr="00971CF9">
        <w:trPr>
          <w:trHeight w:val="410"/>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6079FD" w14:textId="77777777" w:rsidR="00971CF9" w:rsidRPr="00971CF9" w:rsidRDefault="00971CF9" w:rsidP="00971CF9">
            <w:pPr>
              <w:spacing w:before="0" w:beforeAutospacing="0" w:after="0" w:afterAutospacing="0"/>
              <w:jc w:val="center"/>
              <w:rPr>
                <w:lang w:val="en-US"/>
              </w:rPr>
            </w:pPr>
            <w:r w:rsidRPr="00971CF9">
              <w:rPr>
                <w:lang w:val="en-US"/>
              </w:rPr>
              <w:t>1501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3E349562"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3.  </w:t>
            </w:r>
            <w:proofErr w:type="spellStart"/>
            <w:r w:rsidRPr="00971CF9">
              <w:rPr>
                <w:lang w:val="en-US"/>
              </w:rPr>
              <w:t>Локални</w:t>
            </w:r>
            <w:proofErr w:type="spellEnd"/>
            <w:r w:rsidRPr="00971CF9">
              <w:rPr>
                <w:lang w:val="en-US"/>
              </w:rPr>
              <w:t xml:space="preserve"> </w:t>
            </w:r>
            <w:proofErr w:type="spellStart"/>
            <w:r w:rsidRPr="00971CF9">
              <w:rPr>
                <w:lang w:val="en-US"/>
              </w:rPr>
              <w:t>економски</w:t>
            </w:r>
            <w:proofErr w:type="spellEnd"/>
            <w:r w:rsidRPr="00971CF9">
              <w:rPr>
                <w:lang w:val="en-US"/>
              </w:rPr>
              <w:t xml:space="preserve"> </w:t>
            </w:r>
            <w:proofErr w:type="spellStart"/>
            <w:r w:rsidRPr="00971CF9">
              <w:rPr>
                <w:lang w:val="en-US"/>
              </w:rPr>
              <w:t>развој</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0253AC78" w14:textId="77777777" w:rsidR="00971CF9" w:rsidRPr="00971CF9" w:rsidRDefault="00971CF9" w:rsidP="00971CF9">
            <w:pPr>
              <w:spacing w:before="0" w:beforeAutospacing="0" w:after="0" w:afterAutospacing="0"/>
              <w:jc w:val="center"/>
              <w:rPr>
                <w:lang w:val="en-US"/>
              </w:rPr>
            </w:pPr>
            <w:r w:rsidRPr="00971CF9">
              <w:rPr>
                <w:lang w:val="en-US"/>
              </w:rPr>
              <w:t>1501-5004</w:t>
            </w:r>
          </w:p>
        </w:tc>
        <w:tc>
          <w:tcPr>
            <w:tcW w:w="3158" w:type="dxa"/>
            <w:tcBorders>
              <w:top w:val="single" w:sz="4" w:space="0" w:color="auto"/>
              <w:left w:val="nil"/>
              <w:bottom w:val="single" w:sz="4" w:space="0" w:color="auto"/>
              <w:right w:val="single" w:sz="4" w:space="0" w:color="auto"/>
            </w:tcBorders>
            <w:shd w:val="clear" w:color="000000" w:fill="FFFFFF"/>
            <w:vAlign w:val="center"/>
            <w:hideMark/>
          </w:tcPr>
          <w:p w14:paraId="5F0C1F3B"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Aдаптација</w:t>
            </w:r>
            <w:proofErr w:type="spellEnd"/>
            <w:r w:rsidRPr="00971CF9">
              <w:rPr>
                <w:lang w:val="en-US"/>
              </w:rPr>
              <w:t xml:space="preserve"> </w:t>
            </w:r>
            <w:proofErr w:type="spellStart"/>
            <w:r w:rsidRPr="00971CF9">
              <w:rPr>
                <w:lang w:val="en-US"/>
              </w:rPr>
              <w:t>просторија</w:t>
            </w:r>
            <w:proofErr w:type="spellEnd"/>
            <w:r w:rsidRPr="00971CF9">
              <w:rPr>
                <w:lang w:val="en-US"/>
              </w:rPr>
              <w:t xml:space="preserve"> у ОШ "</w:t>
            </w:r>
            <w:proofErr w:type="spellStart"/>
            <w:r w:rsidRPr="00971CF9">
              <w:rPr>
                <w:lang w:val="en-US"/>
              </w:rPr>
              <w:t>Свети</w:t>
            </w:r>
            <w:proofErr w:type="spellEnd"/>
            <w:r w:rsidRPr="00971CF9">
              <w:rPr>
                <w:lang w:val="en-US"/>
              </w:rPr>
              <w:t xml:space="preserve"> </w:t>
            </w:r>
            <w:proofErr w:type="spellStart"/>
            <w:r w:rsidRPr="00971CF9">
              <w:rPr>
                <w:lang w:val="en-US"/>
              </w:rPr>
              <w:t>Сава</w:t>
            </w:r>
            <w:proofErr w:type="spellEnd"/>
            <w:r w:rsidRPr="00971CF9">
              <w:rPr>
                <w:lang w:val="en-US"/>
              </w:rPr>
              <w:t xml:space="preserve">" </w:t>
            </w:r>
            <w:proofErr w:type="spellStart"/>
            <w:r w:rsidRPr="00971CF9">
              <w:rPr>
                <w:lang w:val="en-US"/>
              </w:rPr>
              <w:t>Липнички</w:t>
            </w:r>
            <w:proofErr w:type="spellEnd"/>
            <w:r w:rsidRPr="00971CF9">
              <w:rPr>
                <w:lang w:val="en-US"/>
              </w:rPr>
              <w:t xml:space="preserve"> </w:t>
            </w:r>
            <w:proofErr w:type="spellStart"/>
            <w:r w:rsidRPr="00971CF9">
              <w:rPr>
                <w:lang w:val="en-US"/>
              </w:rPr>
              <w:t>Шор</w:t>
            </w:r>
            <w:proofErr w:type="spellEnd"/>
          </w:p>
        </w:tc>
        <w:tc>
          <w:tcPr>
            <w:tcW w:w="1350" w:type="dxa"/>
            <w:tcBorders>
              <w:top w:val="single" w:sz="4" w:space="0" w:color="auto"/>
              <w:left w:val="nil"/>
              <w:bottom w:val="single" w:sz="4" w:space="0" w:color="auto"/>
              <w:right w:val="single" w:sz="4" w:space="0" w:color="auto"/>
            </w:tcBorders>
            <w:vAlign w:val="center"/>
            <w:hideMark/>
          </w:tcPr>
          <w:p w14:paraId="6F16F7A5"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single" w:sz="4" w:space="0" w:color="auto"/>
              <w:left w:val="nil"/>
              <w:bottom w:val="single" w:sz="4" w:space="0" w:color="auto"/>
              <w:right w:val="single" w:sz="4" w:space="0" w:color="auto"/>
            </w:tcBorders>
            <w:vAlign w:val="center"/>
            <w:hideMark/>
          </w:tcPr>
          <w:p w14:paraId="5F276449" w14:textId="77777777" w:rsidR="00971CF9" w:rsidRPr="00971CF9" w:rsidRDefault="00971CF9" w:rsidP="00971CF9">
            <w:pPr>
              <w:spacing w:before="0" w:beforeAutospacing="0" w:after="0" w:afterAutospacing="0"/>
              <w:jc w:val="right"/>
              <w:rPr>
                <w:lang w:val="en-US"/>
              </w:rPr>
            </w:pPr>
            <w:r w:rsidRPr="00971CF9">
              <w:rPr>
                <w:lang w:val="en-US"/>
              </w:rPr>
              <w:t>5,300</w:t>
            </w:r>
          </w:p>
        </w:tc>
        <w:tc>
          <w:tcPr>
            <w:tcW w:w="1988" w:type="dxa"/>
            <w:tcBorders>
              <w:top w:val="single" w:sz="4" w:space="0" w:color="auto"/>
              <w:left w:val="nil"/>
              <w:bottom w:val="single" w:sz="4" w:space="0" w:color="auto"/>
              <w:right w:val="single" w:sz="4" w:space="0" w:color="auto"/>
            </w:tcBorders>
            <w:vAlign w:val="center"/>
            <w:hideMark/>
          </w:tcPr>
          <w:p w14:paraId="053F1B5E" w14:textId="77777777" w:rsidR="00971CF9" w:rsidRPr="00971CF9" w:rsidRDefault="00971CF9" w:rsidP="00971CF9">
            <w:pPr>
              <w:spacing w:before="0" w:beforeAutospacing="0" w:after="0" w:afterAutospacing="0"/>
              <w:jc w:val="right"/>
              <w:rPr>
                <w:lang w:val="en-US"/>
              </w:rPr>
            </w:pPr>
            <w:r w:rsidRPr="00971CF9">
              <w:rPr>
                <w:lang w:val="en-US"/>
              </w:rPr>
              <w:t>5,232</w:t>
            </w:r>
          </w:p>
        </w:tc>
        <w:tc>
          <w:tcPr>
            <w:tcW w:w="1792" w:type="dxa"/>
            <w:tcBorders>
              <w:top w:val="single" w:sz="4" w:space="0" w:color="auto"/>
              <w:left w:val="nil"/>
              <w:bottom w:val="single" w:sz="4" w:space="0" w:color="auto"/>
              <w:right w:val="single" w:sz="4" w:space="0" w:color="auto"/>
            </w:tcBorders>
            <w:vAlign w:val="center"/>
            <w:hideMark/>
          </w:tcPr>
          <w:p w14:paraId="61098644" w14:textId="77777777" w:rsidR="00971CF9" w:rsidRPr="00971CF9" w:rsidRDefault="00971CF9" w:rsidP="00971CF9">
            <w:pPr>
              <w:spacing w:before="0" w:beforeAutospacing="0" w:after="0" w:afterAutospacing="0"/>
              <w:jc w:val="center"/>
              <w:rPr>
                <w:lang w:val="en-US"/>
              </w:rPr>
            </w:pPr>
            <w:r w:rsidRPr="00971CF9">
              <w:rPr>
                <w:lang w:val="en-US"/>
              </w:rPr>
              <w:t>98.7%</w:t>
            </w:r>
          </w:p>
        </w:tc>
        <w:tc>
          <w:tcPr>
            <w:tcW w:w="222" w:type="dxa"/>
            <w:tcBorders>
              <w:top w:val="single" w:sz="4" w:space="0" w:color="auto"/>
            </w:tcBorders>
            <w:vAlign w:val="center"/>
            <w:hideMark/>
          </w:tcPr>
          <w:p w14:paraId="4570C37B" w14:textId="77777777" w:rsidR="00971CF9" w:rsidRPr="00971CF9" w:rsidRDefault="00971CF9" w:rsidP="00971CF9">
            <w:pPr>
              <w:spacing w:before="0" w:beforeAutospacing="0" w:after="0" w:afterAutospacing="0"/>
              <w:jc w:val="left"/>
              <w:rPr>
                <w:lang w:val="en-US"/>
              </w:rPr>
            </w:pPr>
          </w:p>
        </w:tc>
      </w:tr>
      <w:tr w:rsidR="00971CF9" w:rsidRPr="00971CF9" w14:paraId="0A92D822" w14:textId="77777777" w:rsidTr="00971CF9">
        <w:trPr>
          <w:trHeight w:val="6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E71750C" w14:textId="77777777" w:rsidR="00971CF9" w:rsidRPr="00971CF9" w:rsidRDefault="00971CF9" w:rsidP="00971CF9">
            <w:pPr>
              <w:spacing w:before="0" w:beforeAutospacing="0" w:after="0" w:afterAutospacing="0"/>
              <w:jc w:val="center"/>
              <w:rPr>
                <w:lang w:val="en-US"/>
              </w:rPr>
            </w:pPr>
            <w:r w:rsidRPr="00971CF9">
              <w:rPr>
                <w:lang w:val="en-US"/>
              </w:rPr>
              <w:t>1501</w:t>
            </w:r>
          </w:p>
        </w:tc>
        <w:tc>
          <w:tcPr>
            <w:tcW w:w="3448" w:type="dxa"/>
            <w:tcBorders>
              <w:top w:val="nil"/>
              <w:left w:val="nil"/>
              <w:bottom w:val="single" w:sz="4" w:space="0" w:color="auto"/>
              <w:right w:val="single" w:sz="4" w:space="0" w:color="auto"/>
            </w:tcBorders>
            <w:shd w:val="clear" w:color="000000" w:fill="FFFFFF"/>
            <w:vAlign w:val="center"/>
            <w:hideMark/>
          </w:tcPr>
          <w:p w14:paraId="41A42BEB"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3.  </w:t>
            </w:r>
            <w:proofErr w:type="spellStart"/>
            <w:r w:rsidRPr="00971CF9">
              <w:rPr>
                <w:lang w:val="en-US"/>
              </w:rPr>
              <w:t>Локални</w:t>
            </w:r>
            <w:proofErr w:type="spellEnd"/>
            <w:r w:rsidRPr="00971CF9">
              <w:rPr>
                <w:lang w:val="en-US"/>
              </w:rPr>
              <w:t xml:space="preserve"> </w:t>
            </w:r>
            <w:proofErr w:type="spellStart"/>
            <w:r w:rsidRPr="00971CF9">
              <w:rPr>
                <w:lang w:val="en-US"/>
              </w:rPr>
              <w:t>економски</w:t>
            </w:r>
            <w:proofErr w:type="spellEnd"/>
            <w:r w:rsidRPr="00971CF9">
              <w:rPr>
                <w:lang w:val="en-US"/>
              </w:rPr>
              <w:t xml:space="preserve"> </w:t>
            </w:r>
            <w:proofErr w:type="spellStart"/>
            <w:r w:rsidRPr="00971CF9">
              <w:rPr>
                <w:lang w:val="en-US"/>
              </w:rPr>
              <w:t>развој</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5235B90D" w14:textId="77777777" w:rsidR="00971CF9" w:rsidRPr="00971CF9" w:rsidRDefault="00971CF9" w:rsidP="00971CF9">
            <w:pPr>
              <w:spacing w:before="0" w:beforeAutospacing="0" w:after="0" w:afterAutospacing="0"/>
              <w:jc w:val="center"/>
              <w:rPr>
                <w:lang w:val="en-US"/>
              </w:rPr>
            </w:pPr>
            <w:r w:rsidRPr="00971CF9">
              <w:rPr>
                <w:lang w:val="en-US"/>
              </w:rPr>
              <w:t>1501-5005</w:t>
            </w:r>
          </w:p>
        </w:tc>
        <w:tc>
          <w:tcPr>
            <w:tcW w:w="3158" w:type="dxa"/>
            <w:tcBorders>
              <w:top w:val="nil"/>
              <w:left w:val="nil"/>
              <w:bottom w:val="single" w:sz="4" w:space="0" w:color="auto"/>
              <w:right w:val="single" w:sz="4" w:space="0" w:color="auto"/>
            </w:tcBorders>
            <w:shd w:val="clear" w:color="000000" w:fill="FFFFFF"/>
            <w:vAlign w:val="center"/>
            <w:hideMark/>
          </w:tcPr>
          <w:p w14:paraId="72090A07" w14:textId="77777777" w:rsidR="00971CF9" w:rsidRPr="00971CF9" w:rsidRDefault="00971CF9" w:rsidP="00971CF9">
            <w:pPr>
              <w:spacing w:before="0" w:beforeAutospacing="0" w:after="0" w:afterAutospacing="0"/>
              <w:jc w:val="left"/>
              <w:rPr>
                <w:lang w:val="en-US"/>
              </w:rPr>
            </w:pPr>
            <w:proofErr w:type="spellStart"/>
            <w:r w:rsidRPr="00971CF9">
              <w:rPr>
                <w:lang w:val="en-US"/>
              </w:rPr>
              <w:t>Наѕив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Изградња</w:t>
            </w:r>
            <w:proofErr w:type="spellEnd"/>
            <w:r w:rsidRPr="00971CF9">
              <w:rPr>
                <w:lang w:val="en-US"/>
              </w:rPr>
              <w:t xml:space="preserve"> </w:t>
            </w:r>
            <w:proofErr w:type="spellStart"/>
            <w:r w:rsidRPr="00971CF9">
              <w:rPr>
                <w:lang w:val="en-US"/>
              </w:rPr>
              <w:t>обилазнице</w:t>
            </w:r>
            <w:proofErr w:type="spellEnd"/>
            <w:r w:rsidRPr="00971CF9">
              <w:rPr>
                <w:lang w:val="en-US"/>
              </w:rPr>
              <w:t xml:space="preserve"> </w:t>
            </w:r>
            <w:proofErr w:type="spellStart"/>
            <w:r w:rsidRPr="00971CF9">
              <w:rPr>
                <w:lang w:val="en-US"/>
              </w:rPr>
              <w:t>око</w:t>
            </w:r>
            <w:proofErr w:type="spellEnd"/>
            <w:r w:rsidRPr="00971CF9">
              <w:rPr>
                <w:lang w:val="en-US"/>
              </w:rPr>
              <w:t xml:space="preserve"> </w:t>
            </w:r>
            <w:proofErr w:type="spellStart"/>
            <w:r w:rsidRPr="00971CF9">
              <w:rPr>
                <w:lang w:val="en-US"/>
              </w:rPr>
              <w:t>индустријске</w:t>
            </w:r>
            <w:proofErr w:type="spellEnd"/>
            <w:r w:rsidRPr="00971CF9">
              <w:rPr>
                <w:lang w:val="en-US"/>
              </w:rPr>
              <w:t xml:space="preserve"> </w:t>
            </w:r>
            <w:proofErr w:type="spellStart"/>
            <w:r w:rsidRPr="00971CF9">
              <w:rPr>
                <w:lang w:val="en-US"/>
              </w:rPr>
              <w:t>зоне</w:t>
            </w:r>
            <w:proofErr w:type="spellEnd"/>
            <w:r w:rsidRPr="00971CF9">
              <w:rPr>
                <w:lang w:val="en-US"/>
              </w:rPr>
              <w:t xml:space="preserve"> - </w:t>
            </w:r>
            <w:proofErr w:type="spellStart"/>
            <w:r w:rsidRPr="00971CF9">
              <w:rPr>
                <w:lang w:val="en-US"/>
              </w:rPr>
              <w:t>фаза</w:t>
            </w:r>
            <w:proofErr w:type="spellEnd"/>
            <w:r w:rsidRPr="00971CF9">
              <w:rPr>
                <w:lang w:val="en-US"/>
              </w:rPr>
              <w:t xml:space="preserve"> 1 и </w:t>
            </w:r>
            <w:proofErr w:type="spellStart"/>
            <w:r w:rsidRPr="00971CF9">
              <w:rPr>
                <w:lang w:val="en-US"/>
              </w:rPr>
              <w:t>фаза</w:t>
            </w:r>
            <w:proofErr w:type="spellEnd"/>
            <w:r w:rsidRPr="00971CF9">
              <w:rPr>
                <w:lang w:val="en-US"/>
              </w:rPr>
              <w:t xml:space="preserve"> 2</w:t>
            </w:r>
          </w:p>
        </w:tc>
        <w:tc>
          <w:tcPr>
            <w:tcW w:w="1350" w:type="dxa"/>
            <w:tcBorders>
              <w:top w:val="nil"/>
              <w:left w:val="nil"/>
              <w:bottom w:val="single" w:sz="4" w:space="0" w:color="auto"/>
              <w:right w:val="single" w:sz="4" w:space="0" w:color="auto"/>
            </w:tcBorders>
            <w:vAlign w:val="center"/>
            <w:hideMark/>
          </w:tcPr>
          <w:p w14:paraId="5FD2945E"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nil"/>
              <w:left w:val="nil"/>
              <w:bottom w:val="single" w:sz="4" w:space="0" w:color="auto"/>
              <w:right w:val="single" w:sz="4" w:space="0" w:color="auto"/>
            </w:tcBorders>
            <w:vAlign w:val="center"/>
            <w:hideMark/>
          </w:tcPr>
          <w:p w14:paraId="2C92D4A8" w14:textId="77777777" w:rsidR="00971CF9" w:rsidRPr="00971CF9" w:rsidRDefault="00971CF9" w:rsidP="00971CF9">
            <w:pPr>
              <w:spacing w:before="0" w:beforeAutospacing="0" w:after="0" w:afterAutospacing="0"/>
              <w:jc w:val="right"/>
              <w:rPr>
                <w:lang w:val="en-US"/>
              </w:rPr>
            </w:pPr>
            <w:r w:rsidRPr="00971CF9">
              <w:rPr>
                <w:lang w:val="en-US"/>
              </w:rPr>
              <w:t>96,719</w:t>
            </w:r>
          </w:p>
        </w:tc>
        <w:tc>
          <w:tcPr>
            <w:tcW w:w="1988" w:type="dxa"/>
            <w:tcBorders>
              <w:top w:val="nil"/>
              <w:left w:val="nil"/>
              <w:bottom w:val="single" w:sz="4" w:space="0" w:color="auto"/>
              <w:right w:val="single" w:sz="4" w:space="0" w:color="auto"/>
            </w:tcBorders>
            <w:vAlign w:val="center"/>
            <w:hideMark/>
          </w:tcPr>
          <w:p w14:paraId="17F50A33"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2E94FFD9"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2527FFF3" w14:textId="77777777" w:rsidR="00971CF9" w:rsidRPr="00971CF9" w:rsidRDefault="00971CF9" w:rsidP="00971CF9">
            <w:pPr>
              <w:spacing w:before="0" w:beforeAutospacing="0" w:after="0" w:afterAutospacing="0"/>
              <w:jc w:val="left"/>
              <w:rPr>
                <w:lang w:val="en-US"/>
              </w:rPr>
            </w:pPr>
          </w:p>
        </w:tc>
      </w:tr>
      <w:tr w:rsidR="00971CF9" w:rsidRPr="00971CF9" w14:paraId="3D39B5A7" w14:textId="77777777" w:rsidTr="00971CF9">
        <w:trPr>
          <w:trHeight w:val="6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E7A5570" w14:textId="77777777" w:rsidR="00971CF9" w:rsidRPr="00971CF9" w:rsidRDefault="00971CF9" w:rsidP="00971CF9">
            <w:pPr>
              <w:spacing w:before="0" w:beforeAutospacing="0" w:after="0" w:afterAutospacing="0"/>
              <w:jc w:val="center"/>
              <w:rPr>
                <w:lang w:val="en-US"/>
              </w:rPr>
            </w:pPr>
            <w:r w:rsidRPr="00971CF9">
              <w:rPr>
                <w:lang w:val="en-US"/>
              </w:rPr>
              <w:t>1501</w:t>
            </w:r>
          </w:p>
        </w:tc>
        <w:tc>
          <w:tcPr>
            <w:tcW w:w="3448" w:type="dxa"/>
            <w:tcBorders>
              <w:top w:val="nil"/>
              <w:left w:val="nil"/>
              <w:bottom w:val="single" w:sz="4" w:space="0" w:color="auto"/>
              <w:right w:val="single" w:sz="4" w:space="0" w:color="auto"/>
            </w:tcBorders>
            <w:shd w:val="clear" w:color="000000" w:fill="FFFFFF"/>
            <w:vAlign w:val="center"/>
            <w:hideMark/>
          </w:tcPr>
          <w:p w14:paraId="762C6F4B"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3: </w:t>
            </w:r>
            <w:proofErr w:type="spellStart"/>
            <w:r w:rsidRPr="00971CF9">
              <w:rPr>
                <w:lang w:val="en-US"/>
              </w:rPr>
              <w:t>Локални</w:t>
            </w:r>
            <w:proofErr w:type="spellEnd"/>
            <w:r w:rsidRPr="00971CF9">
              <w:rPr>
                <w:lang w:val="en-US"/>
              </w:rPr>
              <w:t xml:space="preserve"> </w:t>
            </w:r>
            <w:proofErr w:type="spellStart"/>
            <w:r w:rsidRPr="00971CF9">
              <w:rPr>
                <w:lang w:val="en-US"/>
              </w:rPr>
              <w:t>економски</w:t>
            </w:r>
            <w:proofErr w:type="spellEnd"/>
            <w:r w:rsidRPr="00971CF9">
              <w:rPr>
                <w:lang w:val="en-US"/>
              </w:rPr>
              <w:t xml:space="preserve"> </w:t>
            </w:r>
            <w:proofErr w:type="spellStart"/>
            <w:r w:rsidRPr="00971CF9">
              <w:rPr>
                <w:lang w:val="en-US"/>
              </w:rPr>
              <w:t>развој</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21B686A3" w14:textId="77777777" w:rsidR="00971CF9" w:rsidRPr="00971CF9" w:rsidRDefault="00971CF9" w:rsidP="00971CF9">
            <w:pPr>
              <w:spacing w:before="0" w:beforeAutospacing="0" w:after="0" w:afterAutospacing="0"/>
              <w:jc w:val="center"/>
              <w:rPr>
                <w:lang w:val="en-US"/>
              </w:rPr>
            </w:pPr>
            <w:r w:rsidRPr="00971CF9">
              <w:rPr>
                <w:lang w:val="en-US"/>
              </w:rPr>
              <w:t>1501-7002</w:t>
            </w:r>
          </w:p>
        </w:tc>
        <w:tc>
          <w:tcPr>
            <w:tcW w:w="3158" w:type="dxa"/>
            <w:tcBorders>
              <w:top w:val="nil"/>
              <w:left w:val="nil"/>
              <w:bottom w:val="single" w:sz="4" w:space="0" w:color="auto"/>
              <w:right w:val="single" w:sz="4" w:space="0" w:color="auto"/>
            </w:tcBorders>
            <w:shd w:val="clear" w:color="000000" w:fill="FFFFFF"/>
            <w:vAlign w:val="center"/>
            <w:hideMark/>
          </w:tcPr>
          <w:p w14:paraId="7257CE63"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Опремање</w:t>
            </w:r>
            <w:proofErr w:type="spellEnd"/>
            <w:r w:rsidRPr="00971CF9">
              <w:rPr>
                <w:lang w:val="en-US"/>
              </w:rPr>
              <w:t xml:space="preserve"> SMART CITY </w:t>
            </w:r>
            <w:proofErr w:type="spellStart"/>
            <w:r w:rsidRPr="00971CF9">
              <w:rPr>
                <w:lang w:val="en-US"/>
              </w:rPr>
              <w:t>Центра</w:t>
            </w:r>
            <w:proofErr w:type="spellEnd"/>
          </w:p>
        </w:tc>
        <w:tc>
          <w:tcPr>
            <w:tcW w:w="1350" w:type="dxa"/>
            <w:tcBorders>
              <w:top w:val="nil"/>
              <w:left w:val="nil"/>
              <w:bottom w:val="single" w:sz="4" w:space="0" w:color="auto"/>
              <w:right w:val="single" w:sz="4" w:space="0" w:color="auto"/>
            </w:tcBorders>
            <w:vAlign w:val="center"/>
            <w:hideMark/>
          </w:tcPr>
          <w:p w14:paraId="2D95AE7E"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nil"/>
              <w:left w:val="nil"/>
              <w:bottom w:val="single" w:sz="4" w:space="0" w:color="auto"/>
              <w:right w:val="single" w:sz="4" w:space="0" w:color="auto"/>
            </w:tcBorders>
            <w:vAlign w:val="center"/>
            <w:hideMark/>
          </w:tcPr>
          <w:p w14:paraId="6253DB6F" w14:textId="77777777" w:rsidR="00971CF9" w:rsidRPr="00971CF9" w:rsidRDefault="00971CF9" w:rsidP="00971CF9">
            <w:pPr>
              <w:spacing w:before="0" w:beforeAutospacing="0" w:after="0" w:afterAutospacing="0"/>
              <w:jc w:val="right"/>
              <w:rPr>
                <w:lang w:val="en-US"/>
              </w:rPr>
            </w:pPr>
            <w:r w:rsidRPr="00971CF9">
              <w:rPr>
                <w:lang w:val="en-US"/>
              </w:rPr>
              <w:t>23</w:t>
            </w:r>
          </w:p>
        </w:tc>
        <w:tc>
          <w:tcPr>
            <w:tcW w:w="1988" w:type="dxa"/>
            <w:tcBorders>
              <w:top w:val="nil"/>
              <w:left w:val="nil"/>
              <w:bottom w:val="single" w:sz="4" w:space="0" w:color="auto"/>
              <w:right w:val="single" w:sz="4" w:space="0" w:color="auto"/>
            </w:tcBorders>
            <w:vAlign w:val="center"/>
            <w:hideMark/>
          </w:tcPr>
          <w:p w14:paraId="46160BFD"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56D6BA82" w14:textId="77777777" w:rsidR="00971CF9" w:rsidRPr="00971CF9" w:rsidRDefault="00971CF9" w:rsidP="00971CF9">
            <w:pPr>
              <w:spacing w:before="0" w:beforeAutospacing="0" w:after="0" w:afterAutospacing="0"/>
              <w:jc w:val="center"/>
              <w:rPr>
                <w:lang w:val="en-US"/>
              </w:rPr>
            </w:pPr>
            <w:r w:rsidRPr="00971CF9">
              <w:rPr>
                <w:lang w:val="en-US"/>
              </w:rPr>
              <w:t> </w:t>
            </w:r>
          </w:p>
        </w:tc>
        <w:tc>
          <w:tcPr>
            <w:tcW w:w="222" w:type="dxa"/>
            <w:vAlign w:val="center"/>
            <w:hideMark/>
          </w:tcPr>
          <w:p w14:paraId="06BDDFA7" w14:textId="77777777" w:rsidR="00971CF9" w:rsidRPr="00971CF9" w:rsidRDefault="00971CF9" w:rsidP="00971CF9">
            <w:pPr>
              <w:spacing w:before="0" w:beforeAutospacing="0" w:after="0" w:afterAutospacing="0"/>
              <w:jc w:val="left"/>
              <w:rPr>
                <w:lang w:val="en-US"/>
              </w:rPr>
            </w:pPr>
          </w:p>
        </w:tc>
      </w:tr>
      <w:tr w:rsidR="00971CF9" w:rsidRPr="00971CF9" w14:paraId="07CC53AD"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9FA930B" w14:textId="77777777" w:rsidR="00971CF9" w:rsidRPr="00971CF9" w:rsidRDefault="00971CF9" w:rsidP="00971CF9">
            <w:pPr>
              <w:spacing w:before="0" w:beforeAutospacing="0" w:after="0" w:afterAutospacing="0"/>
              <w:jc w:val="center"/>
              <w:rPr>
                <w:lang w:val="en-US"/>
              </w:rPr>
            </w:pPr>
            <w:r w:rsidRPr="00971CF9">
              <w:rPr>
                <w:lang w:val="en-US"/>
              </w:rPr>
              <w:t>1502</w:t>
            </w:r>
          </w:p>
        </w:tc>
        <w:tc>
          <w:tcPr>
            <w:tcW w:w="3448" w:type="dxa"/>
            <w:tcBorders>
              <w:top w:val="nil"/>
              <w:left w:val="nil"/>
              <w:bottom w:val="single" w:sz="4" w:space="0" w:color="auto"/>
              <w:right w:val="single" w:sz="4" w:space="0" w:color="auto"/>
            </w:tcBorders>
            <w:shd w:val="clear" w:color="000000" w:fill="FFFFFF"/>
            <w:vAlign w:val="center"/>
            <w:hideMark/>
          </w:tcPr>
          <w:p w14:paraId="4CE802DC"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4.  </w:t>
            </w:r>
            <w:proofErr w:type="spellStart"/>
            <w:r w:rsidRPr="00971CF9">
              <w:rPr>
                <w:lang w:val="en-US"/>
              </w:rPr>
              <w:t>Развој</w:t>
            </w:r>
            <w:proofErr w:type="spellEnd"/>
            <w:r w:rsidRPr="00971CF9">
              <w:rPr>
                <w:lang w:val="en-US"/>
              </w:rPr>
              <w:t xml:space="preserve"> </w:t>
            </w:r>
            <w:proofErr w:type="spellStart"/>
            <w:r w:rsidRPr="00971CF9">
              <w:rPr>
                <w:lang w:val="en-US"/>
              </w:rPr>
              <w:t>туризма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7BC2810B"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6FDD7C01" w14:textId="77777777" w:rsidR="00971CF9" w:rsidRPr="00971CF9" w:rsidRDefault="00971CF9" w:rsidP="00971CF9">
            <w:pPr>
              <w:spacing w:before="0" w:beforeAutospacing="0" w:after="0" w:afterAutospacing="0"/>
              <w:jc w:val="left"/>
              <w:rPr>
                <w:lang w:val="en-US"/>
              </w:rPr>
            </w:pPr>
            <w:proofErr w:type="spellStart"/>
            <w:r w:rsidRPr="00971CF9">
              <w:rPr>
                <w:lang w:val="en-US"/>
              </w:rPr>
              <w:t>Управљање</w:t>
            </w:r>
            <w:proofErr w:type="spellEnd"/>
            <w:r w:rsidRPr="00971CF9">
              <w:rPr>
                <w:lang w:val="en-US"/>
              </w:rPr>
              <w:t xml:space="preserve"> </w:t>
            </w:r>
            <w:proofErr w:type="spellStart"/>
            <w:r w:rsidRPr="00971CF9">
              <w:rPr>
                <w:lang w:val="en-US"/>
              </w:rPr>
              <w:t>развојем</w:t>
            </w:r>
            <w:proofErr w:type="spellEnd"/>
            <w:r w:rsidRPr="00971CF9">
              <w:rPr>
                <w:lang w:val="en-US"/>
              </w:rPr>
              <w:t xml:space="preserve"> </w:t>
            </w:r>
            <w:proofErr w:type="spellStart"/>
            <w:r w:rsidRPr="00971CF9">
              <w:rPr>
                <w:lang w:val="en-US"/>
              </w:rPr>
              <w:t>туризма</w:t>
            </w:r>
            <w:proofErr w:type="spellEnd"/>
          </w:p>
        </w:tc>
        <w:tc>
          <w:tcPr>
            <w:tcW w:w="1350" w:type="dxa"/>
            <w:tcBorders>
              <w:top w:val="nil"/>
              <w:left w:val="nil"/>
              <w:bottom w:val="single" w:sz="4" w:space="0" w:color="auto"/>
              <w:right w:val="single" w:sz="4" w:space="0" w:color="auto"/>
            </w:tcBorders>
            <w:vAlign w:val="center"/>
            <w:hideMark/>
          </w:tcPr>
          <w:p w14:paraId="1EEB19B1" w14:textId="77777777" w:rsidR="00971CF9" w:rsidRPr="00971CF9" w:rsidRDefault="00971CF9" w:rsidP="00971CF9">
            <w:pPr>
              <w:spacing w:before="0" w:beforeAutospacing="0" w:after="0" w:afterAutospacing="0"/>
              <w:jc w:val="right"/>
              <w:rPr>
                <w:lang w:val="en-US"/>
              </w:rPr>
            </w:pPr>
            <w:r w:rsidRPr="00971CF9">
              <w:rPr>
                <w:lang w:val="en-US"/>
              </w:rPr>
              <w:t>113,582</w:t>
            </w:r>
          </w:p>
        </w:tc>
        <w:tc>
          <w:tcPr>
            <w:tcW w:w="1350" w:type="dxa"/>
            <w:tcBorders>
              <w:top w:val="nil"/>
              <w:left w:val="nil"/>
              <w:bottom w:val="single" w:sz="4" w:space="0" w:color="auto"/>
              <w:right w:val="single" w:sz="4" w:space="0" w:color="auto"/>
            </w:tcBorders>
            <w:vAlign w:val="center"/>
            <w:hideMark/>
          </w:tcPr>
          <w:p w14:paraId="3C45615C" w14:textId="77777777" w:rsidR="00971CF9" w:rsidRPr="00971CF9" w:rsidRDefault="00971CF9" w:rsidP="00971CF9">
            <w:pPr>
              <w:spacing w:before="0" w:beforeAutospacing="0" w:after="0" w:afterAutospacing="0"/>
              <w:jc w:val="right"/>
              <w:rPr>
                <w:lang w:val="en-US"/>
              </w:rPr>
            </w:pPr>
            <w:r w:rsidRPr="00971CF9">
              <w:rPr>
                <w:lang w:val="en-US"/>
              </w:rPr>
              <w:t>108,196</w:t>
            </w:r>
          </w:p>
        </w:tc>
        <w:tc>
          <w:tcPr>
            <w:tcW w:w="1988" w:type="dxa"/>
            <w:tcBorders>
              <w:top w:val="nil"/>
              <w:left w:val="nil"/>
              <w:bottom w:val="single" w:sz="4" w:space="0" w:color="auto"/>
              <w:right w:val="single" w:sz="4" w:space="0" w:color="auto"/>
            </w:tcBorders>
            <w:vAlign w:val="center"/>
            <w:hideMark/>
          </w:tcPr>
          <w:p w14:paraId="4CB4D9E4" w14:textId="77777777" w:rsidR="00971CF9" w:rsidRPr="00971CF9" w:rsidRDefault="00971CF9" w:rsidP="00971CF9">
            <w:pPr>
              <w:spacing w:before="0" w:beforeAutospacing="0" w:after="0" w:afterAutospacing="0"/>
              <w:jc w:val="right"/>
              <w:rPr>
                <w:lang w:val="en-US"/>
              </w:rPr>
            </w:pPr>
            <w:r w:rsidRPr="00971CF9">
              <w:rPr>
                <w:lang w:val="en-US"/>
              </w:rPr>
              <w:t>94,929</w:t>
            </w:r>
          </w:p>
        </w:tc>
        <w:tc>
          <w:tcPr>
            <w:tcW w:w="1792" w:type="dxa"/>
            <w:tcBorders>
              <w:top w:val="nil"/>
              <w:left w:val="nil"/>
              <w:bottom w:val="single" w:sz="4" w:space="0" w:color="auto"/>
              <w:right w:val="single" w:sz="4" w:space="0" w:color="auto"/>
            </w:tcBorders>
            <w:vAlign w:val="center"/>
            <w:hideMark/>
          </w:tcPr>
          <w:p w14:paraId="5117E701" w14:textId="77777777" w:rsidR="00971CF9" w:rsidRPr="00971CF9" w:rsidRDefault="00971CF9" w:rsidP="00971CF9">
            <w:pPr>
              <w:spacing w:before="0" w:beforeAutospacing="0" w:after="0" w:afterAutospacing="0"/>
              <w:jc w:val="center"/>
              <w:rPr>
                <w:lang w:val="en-US"/>
              </w:rPr>
            </w:pPr>
            <w:r w:rsidRPr="00971CF9">
              <w:rPr>
                <w:lang w:val="en-US"/>
              </w:rPr>
              <w:t>87.7%</w:t>
            </w:r>
          </w:p>
        </w:tc>
        <w:tc>
          <w:tcPr>
            <w:tcW w:w="222" w:type="dxa"/>
            <w:vAlign w:val="center"/>
            <w:hideMark/>
          </w:tcPr>
          <w:p w14:paraId="1D05EFC6" w14:textId="77777777" w:rsidR="00971CF9" w:rsidRPr="00971CF9" w:rsidRDefault="00971CF9" w:rsidP="00971CF9">
            <w:pPr>
              <w:spacing w:before="0" w:beforeAutospacing="0" w:after="0" w:afterAutospacing="0"/>
              <w:jc w:val="left"/>
              <w:rPr>
                <w:lang w:val="en-US"/>
              </w:rPr>
            </w:pPr>
          </w:p>
        </w:tc>
      </w:tr>
      <w:tr w:rsidR="00971CF9" w:rsidRPr="00971CF9" w14:paraId="260B0E5F" w14:textId="77777777" w:rsidTr="00971CF9">
        <w:trPr>
          <w:trHeight w:val="58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4B2D808" w14:textId="77777777" w:rsidR="00971CF9" w:rsidRPr="00971CF9" w:rsidRDefault="00971CF9" w:rsidP="00971CF9">
            <w:pPr>
              <w:spacing w:before="0" w:beforeAutospacing="0" w:after="0" w:afterAutospacing="0"/>
              <w:jc w:val="center"/>
              <w:rPr>
                <w:lang w:val="en-US"/>
              </w:rPr>
            </w:pPr>
            <w:r w:rsidRPr="00971CF9">
              <w:rPr>
                <w:lang w:val="en-US"/>
              </w:rPr>
              <w:t>0101</w:t>
            </w:r>
          </w:p>
        </w:tc>
        <w:tc>
          <w:tcPr>
            <w:tcW w:w="3448" w:type="dxa"/>
            <w:tcBorders>
              <w:top w:val="nil"/>
              <w:left w:val="nil"/>
              <w:bottom w:val="single" w:sz="4" w:space="0" w:color="auto"/>
              <w:right w:val="single" w:sz="4" w:space="0" w:color="auto"/>
            </w:tcBorders>
            <w:shd w:val="clear" w:color="000000" w:fill="FFFFFF"/>
            <w:vAlign w:val="center"/>
            <w:hideMark/>
          </w:tcPr>
          <w:p w14:paraId="1C168FFD"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5.  </w:t>
            </w:r>
            <w:proofErr w:type="spellStart"/>
            <w:r w:rsidRPr="00971CF9">
              <w:rPr>
                <w:lang w:val="en-US"/>
              </w:rPr>
              <w:t>Пољопривреда</w:t>
            </w:r>
            <w:proofErr w:type="spellEnd"/>
            <w:r w:rsidRPr="00971CF9">
              <w:rPr>
                <w:lang w:val="en-US"/>
              </w:rPr>
              <w:t xml:space="preserve"> и </w:t>
            </w:r>
            <w:proofErr w:type="spellStart"/>
            <w:r w:rsidRPr="00971CF9">
              <w:rPr>
                <w:lang w:val="en-US"/>
              </w:rPr>
              <w:t>рурални</w:t>
            </w:r>
            <w:proofErr w:type="spellEnd"/>
            <w:r w:rsidRPr="00971CF9">
              <w:rPr>
                <w:lang w:val="en-US"/>
              </w:rPr>
              <w:t xml:space="preserve"> </w:t>
            </w:r>
            <w:proofErr w:type="spellStart"/>
            <w:r w:rsidRPr="00971CF9">
              <w:rPr>
                <w:lang w:val="en-US"/>
              </w:rPr>
              <w:t>развој</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289E91A9"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6646D570" w14:textId="77777777" w:rsidR="00971CF9" w:rsidRPr="00971CF9" w:rsidRDefault="00971CF9" w:rsidP="00971CF9">
            <w:pPr>
              <w:spacing w:before="0" w:beforeAutospacing="0" w:after="0" w:afterAutospacing="0"/>
              <w:jc w:val="left"/>
              <w:rPr>
                <w:lang w:val="en-US"/>
              </w:rPr>
            </w:pPr>
            <w:proofErr w:type="spellStart"/>
            <w:r w:rsidRPr="00971CF9">
              <w:rPr>
                <w:lang w:val="en-US"/>
              </w:rPr>
              <w:t>Подршка</w:t>
            </w:r>
            <w:proofErr w:type="spellEnd"/>
            <w:r w:rsidRPr="00971CF9">
              <w:rPr>
                <w:lang w:val="en-US"/>
              </w:rPr>
              <w:t xml:space="preserve"> </w:t>
            </w:r>
            <w:proofErr w:type="spellStart"/>
            <w:r w:rsidRPr="00971CF9">
              <w:rPr>
                <w:lang w:val="en-US"/>
              </w:rPr>
              <w:t>за</w:t>
            </w:r>
            <w:proofErr w:type="spellEnd"/>
            <w:r w:rsidRPr="00971CF9">
              <w:rPr>
                <w:lang w:val="en-US"/>
              </w:rPr>
              <w:t xml:space="preserve"> </w:t>
            </w:r>
            <w:proofErr w:type="spellStart"/>
            <w:r w:rsidRPr="00971CF9">
              <w:rPr>
                <w:lang w:val="en-US"/>
              </w:rPr>
              <w:t>спровођење</w:t>
            </w:r>
            <w:proofErr w:type="spellEnd"/>
            <w:r w:rsidRPr="00971CF9">
              <w:rPr>
                <w:lang w:val="en-US"/>
              </w:rPr>
              <w:t xml:space="preserve"> </w:t>
            </w:r>
            <w:proofErr w:type="spellStart"/>
            <w:r w:rsidRPr="00971CF9">
              <w:rPr>
                <w:lang w:val="en-US"/>
              </w:rPr>
              <w:t>пољопривредне</w:t>
            </w:r>
            <w:proofErr w:type="spellEnd"/>
            <w:r w:rsidRPr="00971CF9">
              <w:rPr>
                <w:lang w:val="en-US"/>
              </w:rPr>
              <w:t xml:space="preserve"> </w:t>
            </w:r>
            <w:proofErr w:type="spellStart"/>
            <w:r w:rsidRPr="00971CF9">
              <w:rPr>
                <w:lang w:val="en-US"/>
              </w:rPr>
              <w:t>политике</w:t>
            </w:r>
            <w:proofErr w:type="spellEnd"/>
            <w:r w:rsidRPr="00971CF9">
              <w:rPr>
                <w:lang w:val="en-US"/>
              </w:rPr>
              <w:t xml:space="preserve"> у </w:t>
            </w:r>
            <w:proofErr w:type="spellStart"/>
            <w:r w:rsidRPr="00971CF9">
              <w:rPr>
                <w:lang w:val="en-US"/>
              </w:rPr>
              <w:t>локалној</w:t>
            </w:r>
            <w:proofErr w:type="spellEnd"/>
            <w:r w:rsidRPr="00971CF9">
              <w:rPr>
                <w:lang w:val="en-US"/>
              </w:rPr>
              <w:t xml:space="preserve"> </w:t>
            </w:r>
            <w:proofErr w:type="spellStart"/>
            <w:r w:rsidRPr="00971CF9">
              <w:rPr>
                <w:lang w:val="en-US"/>
              </w:rPr>
              <w:t>заједници</w:t>
            </w:r>
            <w:proofErr w:type="spellEnd"/>
          </w:p>
        </w:tc>
        <w:tc>
          <w:tcPr>
            <w:tcW w:w="1350" w:type="dxa"/>
            <w:tcBorders>
              <w:top w:val="nil"/>
              <w:left w:val="nil"/>
              <w:bottom w:val="single" w:sz="4" w:space="0" w:color="auto"/>
              <w:right w:val="single" w:sz="4" w:space="0" w:color="auto"/>
            </w:tcBorders>
            <w:vAlign w:val="center"/>
            <w:hideMark/>
          </w:tcPr>
          <w:p w14:paraId="467709BF" w14:textId="77777777" w:rsidR="00971CF9" w:rsidRPr="00971CF9" w:rsidRDefault="00971CF9" w:rsidP="00971CF9">
            <w:pPr>
              <w:spacing w:before="0" w:beforeAutospacing="0" w:after="0" w:afterAutospacing="0"/>
              <w:jc w:val="right"/>
              <w:rPr>
                <w:lang w:val="en-US"/>
              </w:rPr>
            </w:pPr>
            <w:r w:rsidRPr="00971CF9">
              <w:rPr>
                <w:lang w:val="en-US"/>
              </w:rPr>
              <w:t>2,600</w:t>
            </w:r>
          </w:p>
        </w:tc>
        <w:tc>
          <w:tcPr>
            <w:tcW w:w="1350" w:type="dxa"/>
            <w:tcBorders>
              <w:top w:val="nil"/>
              <w:left w:val="nil"/>
              <w:bottom w:val="single" w:sz="4" w:space="0" w:color="auto"/>
              <w:right w:val="single" w:sz="4" w:space="0" w:color="auto"/>
            </w:tcBorders>
            <w:vAlign w:val="center"/>
            <w:hideMark/>
          </w:tcPr>
          <w:p w14:paraId="5FBDB8FB" w14:textId="77777777" w:rsidR="00971CF9" w:rsidRPr="00971CF9" w:rsidRDefault="00971CF9" w:rsidP="00971CF9">
            <w:pPr>
              <w:spacing w:before="0" w:beforeAutospacing="0" w:after="0" w:afterAutospacing="0"/>
              <w:jc w:val="right"/>
              <w:rPr>
                <w:lang w:val="en-US"/>
              </w:rPr>
            </w:pPr>
            <w:r w:rsidRPr="00971CF9">
              <w:rPr>
                <w:lang w:val="en-US"/>
              </w:rPr>
              <w:t>150</w:t>
            </w:r>
          </w:p>
        </w:tc>
        <w:tc>
          <w:tcPr>
            <w:tcW w:w="1988" w:type="dxa"/>
            <w:tcBorders>
              <w:top w:val="nil"/>
              <w:left w:val="nil"/>
              <w:bottom w:val="single" w:sz="4" w:space="0" w:color="auto"/>
              <w:right w:val="single" w:sz="4" w:space="0" w:color="auto"/>
            </w:tcBorders>
            <w:vAlign w:val="center"/>
            <w:hideMark/>
          </w:tcPr>
          <w:p w14:paraId="0C6E51CC" w14:textId="77777777" w:rsidR="00971CF9" w:rsidRPr="00971CF9" w:rsidRDefault="00971CF9" w:rsidP="00971CF9">
            <w:pPr>
              <w:spacing w:before="0" w:beforeAutospacing="0" w:after="0" w:afterAutospacing="0"/>
              <w:jc w:val="right"/>
              <w:rPr>
                <w:lang w:val="en-US"/>
              </w:rPr>
            </w:pPr>
            <w:r w:rsidRPr="00971CF9">
              <w:rPr>
                <w:lang w:val="en-US"/>
              </w:rPr>
              <w:t>124</w:t>
            </w:r>
          </w:p>
        </w:tc>
        <w:tc>
          <w:tcPr>
            <w:tcW w:w="1792" w:type="dxa"/>
            <w:tcBorders>
              <w:top w:val="nil"/>
              <w:left w:val="nil"/>
              <w:bottom w:val="single" w:sz="4" w:space="0" w:color="auto"/>
              <w:right w:val="single" w:sz="4" w:space="0" w:color="auto"/>
            </w:tcBorders>
            <w:vAlign w:val="center"/>
            <w:hideMark/>
          </w:tcPr>
          <w:p w14:paraId="7F44C610" w14:textId="77777777" w:rsidR="00971CF9" w:rsidRPr="00971CF9" w:rsidRDefault="00971CF9" w:rsidP="00971CF9">
            <w:pPr>
              <w:spacing w:before="0" w:beforeAutospacing="0" w:after="0" w:afterAutospacing="0"/>
              <w:jc w:val="center"/>
              <w:rPr>
                <w:lang w:val="en-US"/>
              </w:rPr>
            </w:pPr>
            <w:r w:rsidRPr="00971CF9">
              <w:rPr>
                <w:lang w:val="en-US"/>
              </w:rPr>
              <w:t>82.7%</w:t>
            </w:r>
          </w:p>
        </w:tc>
        <w:tc>
          <w:tcPr>
            <w:tcW w:w="222" w:type="dxa"/>
            <w:vAlign w:val="center"/>
            <w:hideMark/>
          </w:tcPr>
          <w:p w14:paraId="0C6F548B" w14:textId="77777777" w:rsidR="00971CF9" w:rsidRPr="00971CF9" w:rsidRDefault="00971CF9" w:rsidP="00971CF9">
            <w:pPr>
              <w:spacing w:before="0" w:beforeAutospacing="0" w:after="0" w:afterAutospacing="0"/>
              <w:jc w:val="left"/>
              <w:rPr>
                <w:lang w:val="en-US"/>
              </w:rPr>
            </w:pPr>
          </w:p>
        </w:tc>
      </w:tr>
      <w:tr w:rsidR="00971CF9" w:rsidRPr="00971CF9" w14:paraId="74CBAF29"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1331CFE" w14:textId="77777777" w:rsidR="00971CF9" w:rsidRPr="00971CF9" w:rsidRDefault="00971CF9" w:rsidP="00971CF9">
            <w:pPr>
              <w:spacing w:before="0" w:beforeAutospacing="0" w:after="0" w:afterAutospacing="0"/>
              <w:jc w:val="center"/>
              <w:rPr>
                <w:lang w:val="en-US"/>
              </w:rPr>
            </w:pPr>
            <w:r w:rsidRPr="00971CF9">
              <w:rPr>
                <w:lang w:val="en-US"/>
              </w:rPr>
              <w:t>0101</w:t>
            </w:r>
          </w:p>
        </w:tc>
        <w:tc>
          <w:tcPr>
            <w:tcW w:w="3448" w:type="dxa"/>
            <w:tcBorders>
              <w:top w:val="nil"/>
              <w:left w:val="nil"/>
              <w:bottom w:val="single" w:sz="4" w:space="0" w:color="auto"/>
              <w:right w:val="single" w:sz="4" w:space="0" w:color="auto"/>
            </w:tcBorders>
            <w:shd w:val="clear" w:color="000000" w:fill="FFFFFF"/>
            <w:vAlign w:val="center"/>
            <w:hideMark/>
          </w:tcPr>
          <w:p w14:paraId="70EC04E0"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5.  </w:t>
            </w:r>
            <w:proofErr w:type="spellStart"/>
            <w:r w:rsidRPr="00971CF9">
              <w:rPr>
                <w:lang w:val="en-US"/>
              </w:rPr>
              <w:t>Пољопривреда</w:t>
            </w:r>
            <w:proofErr w:type="spellEnd"/>
            <w:r w:rsidRPr="00971CF9">
              <w:rPr>
                <w:lang w:val="en-US"/>
              </w:rPr>
              <w:t xml:space="preserve"> и </w:t>
            </w:r>
            <w:proofErr w:type="spellStart"/>
            <w:r w:rsidRPr="00971CF9">
              <w:rPr>
                <w:lang w:val="en-US"/>
              </w:rPr>
              <w:t>рурални</w:t>
            </w:r>
            <w:proofErr w:type="spellEnd"/>
            <w:r w:rsidRPr="00971CF9">
              <w:rPr>
                <w:lang w:val="en-US"/>
              </w:rPr>
              <w:t xml:space="preserve"> </w:t>
            </w:r>
            <w:proofErr w:type="spellStart"/>
            <w:r w:rsidRPr="00971CF9">
              <w:rPr>
                <w:lang w:val="en-US"/>
              </w:rPr>
              <w:t>развој</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298405F4" w14:textId="77777777" w:rsidR="00971CF9" w:rsidRPr="00971CF9" w:rsidRDefault="00971CF9" w:rsidP="00971CF9">
            <w:pPr>
              <w:spacing w:before="0" w:beforeAutospacing="0" w:after="0" w:afterAutospacing="0"/>
              <w:jc w:val="center"/>
              <w:rPr>
                <w:lang w:val="en-US"/>
              </w:rPr>
            </w:pPr>
            <w:r w:rsidRPr="00971CF9">
              <w:rPr>
                <w:lang w:val="en-US"/>
              </w:rPr>
              <w:t>0101-4001</w:t>
            </w:r>
          </w:p>
        </w:tc>
        <w:tc>
          <w:tcPr>
            <w:tcW w:w="3158" w:type="dxa"/>
            <w:tcBorders>
              <w:top w:val="nil"/>
              <w:left w:val="nil"/>
              <w:bottom w:val="single" w:sz="4" w:space="0" w:color="auto"/>
              <w:right w:val="single" w:sz="4" w:space="0" w:color="auto"/>
            </w:tcBorders>
            <w:shd w:val="clear" w:color="000000" w:fill="FFFFFF"/>
            <w:hideMark/>
          </w:tcPr>
          <w:p w14:paraId="48E52FCA"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Калцизација</w:t>
            </w:r>
            <w:proofErr w:type="spellEnd"/>
            <w:r w:rsidRPr="00971CF9">
              <w:rPr>
                <w:lang w:val="en-US"/>
              </w:rPr>
              <w:t xml:space="preserve"> </w:t>
            </w:r>
            <w:proofErr w:type="spellStart"/>
            <w:r w:rsidRPr="00971CF9">
              <w:rPr>
                <w:lang w:val="en-US"/>
              </w:rPr>
              <w:t>земљишта</w:t>
            </w:r>
            <w:proofErr w:type="spellEnd"/>
          </w:p>
        </w:tc>
        <w:tc>
          <w:tcPr>
            <w:tcW w:w="1350" w:type="dxa"/>
            <w:tcBorders>
              <w:top w:val="nil"/>
              <w:left w:val="nil"/>
              <w:bottom w:val="single" w:sz="4" w:space="0" w:color="auto"/>
              <w:right w:val="single" w:sz="4" w:space="0" w:color="auto"/>
            </w:tcBorders>
            <w:vAlign w:val="center"/>
            <w:hideMark/>
          </w:tcPr>
          <w:p w14:paraId="1B674388"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350" w:type="dxa"/>
            <w:tcBorders>
              <w:top w:val="nil"/>
              <w:left w:val="nil"/>
              <w:bottom w:val="single" w:sz="4" w:space="0" w:color="auto"/>
              <w:right w:val="single" w:sz="4" w:space="0" w:color="auto"/>
            </w:tcBorders>
            <w:vAlign w:val="center"/>
            <w:hideMark/>
          </w:tcPr>
          <w:p w14:paraId="63968881"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988" w:type="dxa"/>
            <w:tcBorders>
              <w:top w:val="nil"/>
              <w:left w:val="nil"/>
              <w:bottom w:val="single" w:sz="4" w:space="0" w:color="auto"/>
              <w:right w:val="single" w:sz="4" w:space="0" w:color="auto"/>
            </w:tcBorders>
            <w:vAlign w:val="center"/>
            <w:hideMark/>
          </w:tcPr>
          <w:p w14:paraId="20FF9D60" w14:textId="77777777" w:rsidR="00971CF9" w:rsidRPr="00971CF9" w:rsidRDefault="00971CF9" w:rsidP="00971CF9">
            <w:pPr>
              <w:spacing w:before="0" w:beforeAutospacing="0" w:after="0" w:afterAutospacing="0"/>
              <w:jc w:val="right"/>
              <w:rPr>
                <w:lang w:val="en-US"/>
              </w:rPr>
            </w:pPr>
            <w:r w:rsidRPr="00971CF9">
              <w:rPr>
                <w:lang w:val="en-US"/>
              </w:rPr>
              <w:t>4,992</w:t>
            </w:r>
          </w:p>
        </w:tc>
        <w:tc>
          <w:tcPr>
            <w:tcW w:w="1792" w:type="dxa"/>
            <w:tcBorders>
              <w:top w:val="nil"/>
              <w:left w:val="nil"/>
              <w:bottom w:val="single" w:sz="4" w:space="0" w:color="auto"/>
              <w:right w:val="single" w:sz="4" w:space="0" w:color="auto"/>
            </w:tcBorders>
            <w:vAlign w:val="center"/>
            <w:hideMark/>
          </w:tcPr>
          <w:p w14:paraId="09451D8E" w14:textId="77777777" w:rsidR="00971CF9" w:rsidRPr="00971CF9" w:rsidRDefault="00971CF9" w:rsidP="00971CF9">
            <w:pPr>
              <w:spacing w:before="0" w:beforeAutospacing="0" w:after="0" w:afterAutospacing="0"/>
              <w:jc w:val="center"/>
              <w:rPr>
                <w:lang w:val="en-US"/>
              </w:rPr>
            </w:pPr>
            <w:r w:rsidRPr="00971CF9">
              <w:rPr>
                <w:lang w:val="en-US"/>
              </w:rPr>
              <w:t>99.8%</w:t>
            </w:r>
          </w:p>
        </w:tc>
        <w:tc>
          <w:tcPr>
            <w:tcW w:w="222" w:type="dxa"/>
            <w:vAlign w:val="center"/>
            <w:hideMark/>
          </w:tcPr>
          <w:p w14:paraId="3B8B9479" w14:textId="77777777" w:rsidR="00971CF9" w:rsidRPr="00971CF9" w:rsidRDefault="00971CF9" w:rsidP="00971CF9">
            <w:pPr>
              <w:spacing w:before="0" w:beforeAutospacing="0" w:after="0" w:afterAutospacing="0"/>
              <w:jc w:val="left"/>
              <w:rPr>
                <w:lang w:val="en-US"/>
              </w:rPr>
            </w:pPr>
          </w:p>
        </w:tc>
      </w:tr>
      <w:tr w:rsidR="00971CF9" w:rsidRPr="00971CF9" w14:paraId="6528BA59"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50BA37E" w14:textId="77777777" w:rsidR="00971CF9" w:rsidRPr="00971CF9" w:rsidRDefault="00971CF9" w:rsidP="00971CF9">
            <w:pPr>
              <w:spacing w:before="0" w:beforeAutospacing="0" w:after="0" w:afterAutospacing="0"/>
              <w:jc w:val="center"/>
              <w:rPr>
                <w:lang w:val="en-US"/>
              </w:rPr>
            </w:pPr>
            <w:r w:rsidRPr="00971CF9">
              <w:rPr>
                <w:lang w:val="en-US"/>
              </w:rPr>
              <w:t>0101</w:t>
            </w:r>
          </w:p>
        </w:tc>
        <w:tc>
          <w:tcPr>
            <w:tcW w:w="3448" w:type="dxa"/>
            <w:tcBorders>
              <w:top w:val="nil"/>
              <w:left w:val="nil"/>
              <w:bottom w:val="single" w:sz="4" w:space="0" w:color="auto"/>
              <w:right w:val="single" w:sz="4" w:space="0" w:color="auto"/>
            </w:tcBorders>
            <w:shd w:val="clear" w:color="000000" w:fill="FFFFFF"/>
            <w:vAlign w:val="center"/>
            <w:hideMark/>
          </w:tcPr>
          <w:p w14:paraId="6A8BEC51"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5.  </w:t>
            </w:r>
            <w:proofErr w:type="spellStart"/>
            <w:r w:rsidRPr="00971CF9">
              <w:rPr>
                <w:lang w:val="en-US"/>
              </w:rPr>
              <w:t>Пољопривреда</w:t>
            </w:r>
            <w:proofErr w:type="spellEnd"/>
            <w:r w:rsidRPr="00971CF9">
              <w:rPr>
                <w:lang w:val="en-US"/>
              </w:rPr>
              <w:t xml:space="preserve"> и </w:t>
            </w:r>
            <w:proofErr w:type="spellStart"/>
            <w:r w:rsidRPr="00971CF9">
              <w:rPr>
                <w:lang w:val="en-US"/>
              </w:rPr>
              <w:t>рурални</w:t>
            </w:r>
            <w:proofErr w:type="spellEnd"/>
            <w:r w:rsidRPr="00971CF9">
              <w:rPr>
                <w:lang w:val="en-US"/>
              </w:rPr>
              <w:t xml:space="preserve"> </w:t>
            </w:r>
            <w:proofErr w:type="spellStart"/>
            <w:r w:rsidRPr="00971CF9">
              <w:rPr>
                <w:lang w:val="en-US"/>
              </w:rPr>
              <w:t>развој</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4F5CD93" w14:textId="77777777" w:rsidR="00971CF9" w:rsidRPr="00971CF9" w:rsidRDefault="00971CF9" w:rsidP="00971CF9">
            <w:pPr>
              <w:spacing w:before="0" w:beforeAutospacing="0" w:after="0" w:afterAutospacing="0"/>
              <w:jc w:val="center"/>
              <w:rPr>
                <w:lang w:val="en-US"/>
              </w:rPr>
            </w:pPr>
            <w:r w:rsidRPr="00971CF9">
              <w:rPr>
                <w:lang w:val="en-US"/>
              </w:rPr>
              <w:t>0101-4002</w:t>
            </w:r>
          </w:p>
        </w:tc>
        <w:tc>
          <w:tcPr>
            <w:tcW w:w="3158" w:type="dxa"/>
            <w:tcBorders>
              <w:top w:val="nil"/>
              <w:left w:val="nil"/>
              <w:bottom w:val="single" w:sz="4" w:space="0" w:color="auto"/>
              <w:right w:val="single" w:sz="4" w:space="0" w:color="auto"/>
            </w:tcBorders>
            <w:shd w:val="clear" w:color="000000" w:fill="FFFFFF"/>
            <w:hideMark/>
          </w:tcPr>
          <w:p w14:paraId="34DC3454"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Унапређење</w:t>
            </w:r>
            <w:proofErr w:type="spellEnd"/>
            <w:r w:rsidRPr="00971CF9">
              <w:rPr>
                <w:lang w:val="en-US"/>
              </w:rPr>
              <w:t xml:space="preserve"> </w:t>
            </w:r>
            <w:proofErr w:type="spellStart"/>
            <w:r w:rsidRPr="00971CF9">
              <w:rPr>
                <w:lang w:val="en-US"/>
              </w:rPr>
              <w:t>пољопривредне</w:t>
            </w:r>
            <w:proofErr w:type="spellEnd"/>
            <w:r w:rsidRPr="00971CF9">
              <w:rPr>
                <w:lang w:val="en-US"/>
              </w:rPr>
              <w:t xml:space="preserve"> </w:t>
            </w:r>
            <w:proofErr w:type="spellStart"/>
            <w:r w:rsidRPr="00971CF9">
              <w:rPr>
                <w:lang w:val="en-US"/>
              </w:rPr>
              <w:t>производње</w:t>
            </w:r>
            <w:proofErr w:type="spellEnd"/>
          </w:p>
        </w:tc>
        <w:tc>
          <w:tcPr>
            <w:tcW w:w="1350" w:type="dxa"/>
            <w:tcBorders>
              <w:top w:val="nil"/>
              <w:left w:val="nil"/>
              <w:bottom w:val="single" w:sz="4" w:space="0" w:color="auto"/>
              <w:right w:val="single" w:sz="4" w:space="0" w:color="auto"/>
            </w:tcBorders>
            <w:vAlign w:val="center"/>
            <w:hideMark/>
          </w:tcPr>
          <w:p w14:paraId="7ED04FA1" w14:textId="77777777" w:rsidR="00971CF9" w:rsidRPr="00971CF9" w:rsidRDefault="00971CF9" w:rsidP="00971CF9">
            <w:pPr>
              <w:spacing w:before="0" w:beforeAutospacing="0" w:after="0" w:afterAutospacing="0"/>
              <w:jc w:val="right"/>
              <w:rPr>
                <w:lang w:val="en-US"/>
              </w:rPr>
            </w:pPr>
            <w:r w:rsidRPr="00971CF9">
              <w:rPr>
                <w:lang w:val="en-US"/>
              </w:rPr>
              <w:t>33,000</w:t>
            </w:r>
          </w:p>
        </w:tc>
        <w:tc>
          <w:tcPr>
            <w:tcW w:w="1350" w:type="dxa"/>
            <w:tcBorders>
              <w:top w:val="nil"/>
              <w:left w:val="nil"/>
              <w:bottom w:val="single" w:sz="4" w:space="0" w:color="auto"/>
              <w:right w:val="single" w:sz="4" w:space="0" w:color="auto"/>
            </w:tcBorders>
            <w:vAlign w:val="center"/>
            <w:hideMark/>
          </w:tcPr>
          <w:p w14:paraId="188BE0E1" w14:textId="77777777" w:rsidR="00971CF9" w:rsidRPr="00971CF9" w:rsidRDefault="00971CF9" w:rsidP="00971CF9">
            <w:pPr>
              <w:spacing w:before="0" w:beforeAutospacing="0" w:after="0" w:afterAutospacing="0"/>
              <w:jc w:val="right"/>
              <w:rPr>
                <w:lang w:val="en-US"/>
              </w:rPr>
            </w:pPr>
            <w:r w:rsidRPr="00971CF9">
              <w:rPr>
                <w:lang w:val="en-US"/>
              </w:rPr>
              <w:t>32,350</w:t>
            </w:r>
          </w:p>
        </w:tc>
        <w:tc>
          <w:tcPr>
            <w:tcW w:w="1988" w:type="dxa"/>
            <w:tcBorders>
              <w:top w:val="nil"/>
              <w:left w:val="nil"/>
              <w:bottom w:val="single" w:sz="4" w:space="0" w:color="auto"/>
              <w:right w:val="single" w:sz="4" w:space="0" w:color="auto"/>
            </w:tcBorders>
            <w:vAlign w:val="center"/>
            <w:hideMark/>
          </w:tcPr>
          <w:p w14:paraId="493EE849" w14:textId="77777777" w:rsidR="00971CF9" w:rsidRPr="00971CF9" w:rsidRDefault="00971CF9" w:rsidP="00971CF9">
            <w:pPr>
              <w:spacing w:before="0" w:beforeAutospacing="0" w:after="0" w:afterAutospacing="0"/>
              <w:jc w:val="right"/>
              <w:rPr>
                <w:lang w:val="en-US"/>
              </w:rPr>
            </w:pPr>
            <w:r w:rsidRPr="00971CF9">
              <w:rPr>
                <w:lang w:val="en-US"/>
              </w:rPr>
              <w:t>31,250</w:t>
            </w:r>
          </w:p>
        </w:tc>
        <w:tc>
          <w:tcPr>
            <w:tcW w:w="1792" w:type="dxa"/>
            <w:tcBorders>
              <w:top w:val="nil"/>
              <w:left w:val="nil"/>
              <w:bottom w:val="single" w:sz="4" w:space="0" w:color="auto"/>
              <w:right w:val="single" w:sz="4" w:space="0" w:color="auto"/>
            </w:tcBorders>
            <w:vAlign w:val="center"/>
            <w:hideMark/>
          </w:tcPr>
          <w:p w14:paraId="0D621C7A" w14:textId="77777777" w:rsidR="00971CF9" w:rsidRPr="00971CF9" w:rsidRDefault="00971CF9" w:rsidP="00971CF9">
            <w:pPr>
              <w:spacing w:before="0" w:beforeAutospacing="0" w:after="0" w:afterAutospacing="0"/>
              <w:jc w:val="center"/>
              <w:rPr>
                <w:lang w:val="en-US"/>
              </w:rPr>
            </w:pPr>
            <w:r w:rsidRPr="00971CF9">
              <w:rPr>
                <w:lang w:val="en-US"/>
              </w:rPr>
              <w:t>96.6%</w:t>
            </w:r>
          </w:p>
        </w:tc>
        <w:tc>
          <w:tcPr>
            <w:tcW w:w="222" w:type="dxa"/>
            <w:vAlign w:val="center"/>
            <w:hideMark/>
          </w:tcPr>
          <w:p w14:paraId="07EB33A3" w14:textId="77777777" w:rsidR="00971CF9" w:rsidRPr="00971CF9" w:rsidRDefault="00971CF9" w:rsidP="00971CF9">
            <w:pPr>
              <w:spacing w:before="0" w:beforeAutospacing="0" w:after="0" w:afterAutospacing="0"/>
              <w:jc w:val="left"/>
              <w:rPr>
                <w:lang w:val="en-US"/>
              </w:rPr>
            </w:pPr>
          </w:p>
        </w:tc>
      </w:tr>
      <w:tr w:rsidR="00971CF9" w:rsidRPr="00971CF9" w14:paraId="0DB4531E" w14:textId="77777777" w:rsidTr="00971CF9">
        <w:trPr>
          <w:trHeight w:val="43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681C2C5" w14:textId="77777777" w:rsidR="00971CF9" w:rsidRPr="00971CF9" w:rsidRDefault="00971CF9" w:rsidP="00971CF9">
            <w:pPr>
              <w:spacing w:before="0" w:beforeAutospacing="0" w:after="0" w:afterAutospacing="0"/>
              <w:jc w:val="center"/>
              <w:rPr>
                <w:lang w:val="en-US"/>
              </w:rPr>
            </w:pPr>
            <w:r w:rsidRPr="00971CF9">
              <w:rPr>
                <w:lang w:val="en-US"/>
              </w:rPr>
              <w:t>0401</w:t>
            </w:r>
          </w:p>
        </w:tc>
        <w:tc>
          <w:tcPr>
            <w:tcW w:w="3448" w:type="dxa"/>
            <w:tcBorders>
              <w:top w:val="nil"/>
              <w:left w:val="nil"/>
              <w:bottom w:val="single" w:sz="4" w:space="0" w:color="auto"/>
              <w:right w:val="single" w:sz="4" w:space="0" w:color="auto"/>
            </w:tcBorders>
            <w:shd w:val="clear" w:color="000000" w:fill="FFFFFF"/>
            <w:vAlign w:val="center"/>
            <w:hideMark/>
          </w:tcPr>
          <w:p w14:paraId="1B19E2A0"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6.  </w:t>
            </w:r>
            <w:proofErr w:type="spellStart"/>
            <w:r w:rsidRPr="00971CF9">
              <w:rPr>
                <w:lang w:val="en-US"/>
              </w:rPr>
              <w:t>Заштита</w:t>
            </w:r>
            <w:proofErr w:type="spellEnd"/>
            <w:r w:rsidRPr="00971CF9">
              <w:rPr>
                <w:lang w:val="en-US"/>
              </w:rPr>
              <w:t xml:space="preserve"> </w:t>
            </w:r>
            <w:proofErr w:type="spellStart"/>
            <w:r w:rsidRPr="00971CF9">
              <w:rPr>
                <w:lang w:val="en-US"/>
              </w:rPr>
              <w:t>животне</w:t>
            </w:r>
            <w:proofErr w:type="spellEnd"/>
            <w:r w:rsidRPr="00971CF9">
              <w:rPr>
                <w:lang w:val="en-US"/>
              </w:rPr>
              <w:t xml:space="preserve"> </w:t>
            </w:r>
            <w:proofErr w:type="spellStart"/>
            <w:r w:rsidRPr="00971CF9">
              <w:rPr>
                <w:lang w:val="en-US"/>
              </w:rPr>
              <w:t>средине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4B17CC8C"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6B0EE814" w14:textId="77777777" w:rsidR="00971CF9" w:rsidRPr="00971CF9" w:rsidRDefault="00971CF9" w:rsidP="00971CF9">
            <w:pPr>
              <w:spacing w:before="0" w:beforeAutospacing="0" w:after="0" w:afterAutospacing="0"/>
              <w:jc w:val="left"/>
              <w:rPr>
                <w:lang w:val="en-US"/>
              </w:rPr>
            </w:pPr>
            <w:proofErr w:type="spellStart"/>
            <w:r w:rsidRPr="00971CF9">
              <w:rPr>
                <w:lang w:val="en-US"/>
              </w:rPr>
              <w:t>Управљање</w:t>
            </w:r>
            <w:proofErr w:type="spellEnd"/>
            <w:r w:rsidRPr="00971CF9">
              <w:rPr>
                <w:lang w:val="en-US"/>
              </w:rPr>
              <w:t xml:space="preserve"> </w:t>
            </w:r>
            <w:proofErr w:type="spellStart"/>
            <w:r w:rsidRPr="00971CF9">
              <w:rPr>
                <w:lang w:val="en-US"/>
              </w:rPr>
              <w:t>заштитом</w:t>
            </w:r>
            <w:proofErr w:type="spellEnd"/>
            <w:r w:rsidRPr="00971CF9">
              <w:rPr>
                <w:lang w:val="en-US"/>
              </w:rPr>
              <w:t xml:space="preserve"> </w:t>
            </w:r>
            <w:proofErr w:type="spellStart"/>
            <w:r w:rsidRPr="00971CF9">
              <w:rPr>
                <w:lang w:val="en-US"/>
              </w:rPr>
              <w:t>животне</w:t>
            </w:r>
            <w:proofErr w:type="spellEnd"/>
            <w:r w:rsidRPr="00971CF9">
              <w:rPr>
                <w:lang w:val="en-US"/>
              </w:rPr>
              <w:t xml:space="preserve"> </w:t>
            </w:r>
            <w:proofErr w:type="spellStart"/>
            <w:r w:rsidRPr="00971CF9">
              <w:rPr>
                <w:lang w:val="en-US"/>
              </w:rPr>
              <w:t>средине</w:t>
            </w:r>
            <w:proofErr w:type="spellEnd"/>
          </w:p>
        </w:tc>
        <w:tc>
          <w:tcPr>
            <w:tcW w:w="1350" w:type="dxa"/>
            <w:tcBorders>
              <w:top w:val="nil"/>
              <w:left w:val="nil"/>
              <w:bottom w:val="single" w:sz="4" w:space="0" w:color="auto"/>
              <w:right w:val="single" w:sz="4" w:space="0" w:color="auto"/>
            </w:tcBorders>
            <w:vAlign w:val="center"/>
            <w:hideMark/>
          </w:tcPr>
          <w:p w14:paraId="35EA4393" w14:textId="77777777" w:rsidR="00971CF9" w:rsidRPr="00971CF9" w:rsidRDefault="00971CF9" w:rsidP="00971CF9">
            <w:pPr>
              <w:spacing w:before="0" w:beforeAutospacing="0" w:after="0" w:afterAutospacing="0"/>
              <w:jc w:val="right"/>
              <w:rPr>
                <w:lang w:val="en-US"/>
              </w:rPr>
            </w:pPr>
            <w:r w:rsidRPr="00971CF9">
              <w:rPr>
                <w:lang w:val="en-US"/>
              </w:rPr>
              <w:t>31,350</w:t>
            </w:r>
          </w:p>
        </w:tc>
        <w:tc>
          <w:tcPr>
            <w:tcW w:w="1350" w:type="dxa"/>
            <w:tcBorders>
              <w:top w:val="nil"/>
              <w:left w:val="nil"/>
              <w:bottom w:val="single" w:sz="4" w:space="0" w:color="auto"/>
              <w:right w:val="single" w:sz="4" w:space="0" w:color="auto"/>
            </w:tcBorders>
            <w:vAlign w:val="center"/>
            <w:hideMark/>
          </w:tcPr>
          <w:p w14:paraId="772F1F10" w14:textId="77777777" w:rsidR="00971CF9" w:rsidRPr="00971CF9" w:rsidRDefault="00971CF9" w:rsidP="00971CF9">
            <w:pPr>
              <w:spacing w:before="0" w:beforeAutospacing="0" w:after="0" w:afterAutospacing="0"/>
              <w:jc w:val="right"/>
              <w:rPr>
                <w:lang w:val="en-US"/>
              </w:rPr>
            </w:pPr>
            <w:r w:rsidRPr="00971CF9">
              <w:rPr>
                <w:lang w:val="en-US"/>
              </w:rPr>
              <w:t>31,386</w:t>
            </w:r>
          </w:p>
        </w:tc>
        <w:tc>
          <w:tcPr>
            <w:tcW w:w="1988" w:type="dxa"/>
            <w:tcBorders>
              <w:top w:val="nil"/>
              <w:left w:val="nil"/>
              <w:bottom w:val="single" w:sz="4" w:space="0" w:color="auto"/>
              <w:right w:val="single" w:sz="4" w:space="0" w:color="auto"/>
            </w:tcBorders>
            <w:vAlign w:val="center"/>
            <w:hideMark/>
          </w:tcPr>
          <w:p w14:paraId="65C79FA6" w14:textId="77777777" w:rsidR="00971CF9" w:rsidRPr="00971CF9" w:rsidRDefault="00971CF9" w:rsidP="00971CF9">
            <w:pPr>
              <w:spacing w:before="0" w:beforeAutospacing="0" w:after="0" w:afterAutospacing="0"/>
              <w:jc w:val="right"/>
              <w:rPr>
                <w:lang w:val="en-US"/>
              </w:rPr>
            </w:pPr>
            <w:r w:rsidRPr="00971CF9">
              <w:rPr>
                <w:lang w:val="en-US"/>
              </w:rPr>
              <w:t>31,386</w:t>
            </w:r>
          </w:p>
        </w:tc>
        <w:tc>
          <w:tcPr>
            <w:tcW w:w="1792" w:type="dxa"/>
            <w:tcBorders>
              <w:top w:val="nil"/>
              <w:left w:val="nil"/>
              <w:bottom w:val="single" w:sz="4" w:space="0" w:color="auto"/>
              <w:right w:val="single" w:sz="4" w:space="0" w:color="auto"/>
            </w:tcBorders>
            <w:vAlign w:val="center"/>
            <w:hideMark/>
          </w:tcPr>
          <w:p w14:paraId="36448071"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7D00406B" w14:textId="77777777" w:rsidR="00971CF9" w:rsidRPr="00971CF9" w:rsidRDefault="00971CF9" w:rsidP="00971CF9">
            <w:pPr>
              <w:spacing w:before="0" w:beforeAutospacing="0" w:after="0" w:afterAutospacing="0"/>
              <w:jc w:val="left"/>
              <w:rPr>
                <w:lang w:val="en-US"/>
              </w:rPr>
            </w:pPr>
          </w:p>
        </w:tc>
      </w:tr>
      <w:tr w:rsidR="00971CF9" w:rsidRPr="00971CF9" w14:paraId="3DFC6FAB" w14:textId="77777777" w:rsidTr="00971CF9">
        <w:trPr>
          <w:trHeight w:val="43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9E55E51" w14:textId="77777777" w:rsidR="00971CF9" w:rsidRPr="00971CF9" w:rsidRDefault="00971CF9" w:rsidP="00971CF9">
            <w:pPr>
              <w:spacing w:before="0" w:beforeAutospacing="0" w:after="0" w:afterAutospacing="0"/>
              <w:jc w:val="center"/>
              <w:rPr>
                <w:lang w:val="en-US"/>
              </w:rPr>
            </w:pPr>
            <w:r w:rsidRPr="00971CF9">
              <w:rPr>
                <w:lang w:val="en-US"/>
              </w:rPr>
              <w:t>0401</w:t>
            </w:r>
          </w:p>
        </w:tc>
        <w:tc>
          <w:tcPr>
            <w:tcW w:w="3448" w:type="dxa"/>
            <w:tcBorders>
              <w:top w:val="nil"/>
              <w:left w:val="nil"/>
              <w:bottom w:val="single" w:sz="4" w:space="0" w:color="auto"/>
              <w:right w:val="single" w:sz="4" w:space="0" w:color="auto"/>
            </w:tcBorders>
            <w:shd w:val="clear" w:color="000000" w:fill="FFFFFF"/>
            <w:vAlign w:val="center"/>
            <w:hideMark/>
          </w:tcPr>
          <w:p w14:paraId="4F604103"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6.  </w:t>
            </w:r>
            <w:proofErr w:type="spellStart"/>
            <w:r w:rsidRPr="00971CF9">
              <w:rPr>
                <w:lang w:val="en-US"/>
              </w:rPr>
              <w:t>Заштита</w:t>
            </w:r>
            <w:proofErr w:type="spellEnd"/>
            <w:r w:rsidRPr="00971CF9">
              <w:rPr>
                <w:lang w:val="en-US"/>
              </w:rPr>
              <w:t xml:space="preserve"> </w:t>
            </w:r>
            <w:proofErr w:type="spellStart"/>
            <w:r w:rsidRPr="00971CF9">
              <w:rPr>
                <w:lang w:val="en-US"/>
              </w:rPr>
              <w:t>животне</w:t>
            </w:r>
            <w:proofErr w:type="spellEnd"/>
            <w:r w:rsidRPr="00971CF9">
              <w:rPr>
                <w:lang w:val="en-US"/>
              </w:rPr>
              <w:t xml:space="preserve"> </w:t>
            </w:r>
            <w:proofErr w:type="spellStart"/>
            <w:r w:rsidRPr="00971CF9">
              <w:rPr>
                <w:lang w:val="en-US"/>
              </w:rPr>
              <w:t>средине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3AAAE609"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4947A7DC" w14:textId="77777777" w:rsidR="00971CF9" w:rsidRPr="00971CF9" w:rsidRDefault="00971CF9" w:rsidP="00971CF9">
            <w:pPr>
              <w:spacing w:before="0" w:beforeAutospacing="0" w:after="0" w:afterAutospacing="0"/>
              <w:jc w:val="left"/>
              <w:rPr>
                <w:lang w:val="en-US"/>
              </w:rPr>
            </w:pPr>
            <w:proofErr w:type="spellStart"/>
            <w:r w:rsidRPr="00971CF9">
              <w:rPr>
                <w:lang w:val="en-US"/>
              </w:rPr>
              <w:t>Праћење</w:t>
            </w:r>
            <w:proofErr w:type="spellEnd"/>
            <w:r w:rsidRPr="00971CF9">
              <w:rPr>
                <w:lang w:val="en-US"/>
              </w:rPr>
              <w:t xml:space="preserve"> </w:t>
            </w:r>
            <w:proofErr w:type="spellStart"/>
            <w:r w:rsidRPr="00971CF9">
              <w:rPr>
                <w:lang w:val="en-US"/>
              </w:rPr>
              <w:t>квалитета</w:t>
            </w:r>
            <w:proofErr w:type="spellEnd"/>
            <w:r w:rsidRPr="00971CF9">
              <w:rPr>
                <w:lang w:val="en-US"/>
              </w:rPr>
              <w:t xml:space="preserve"> </w:t>
            </w:r>
            <w:proofErr w:type="spellStart"/>
            <w:r w:rsidRPr="00971CF9">
              <w:rPr>
                <w:lang w:val="en-US"/>
              </w:rPr>
              <w:t>елемената</w:t>
            </w:r>
            <w:proofErr w:type="spellEnd"/>
            <w:r w:rsidRPr="00971CF9">
              <w:rPr>
                <w:lang w:val="en-US"/>
              </w:rPr>
              <w:t xml:space="preserve"> </w:t>
            </w:r>
            <w:proofErr w:type="spellStart"/>
            <w:r w:rsidRPr="00971CF9">
              <w:rPr>
                <w:lang w:val="en-US"/>
              </w:rPr>
              <w:t>животне</w:t>
            </w:r>
            <w:proofErr w:type="spellEnd"/>
            <w:r w:rsidRPr="00971CF9">
              <w:rPr>
                <w:lang w:val="en-US"/>
              </w:rPr>
              <w:t xml:space="preserve"> </w:t>
            </w:r>
            <w:proofErr w:type="spellStart"/>
            <w:r w:rsidRPr="00971CF9">
              <w:rPr>
                <w:lang w:val="en-US"/>
              </w:rPr>
              <w:t>средине</w:t>
            </w:r>
            <w:proofErr w:type="spellEnd"/>
          </w:p>
        </w:tc>
        <w:tc>
          <w:tcPr>
            <w:tcW w:w="1350" w:type="dxa"/>
            <w:tcBorders>
              <w:top w:val="nil"/>
              <w:left w:val="nil"/>
              <w:bottom w:val="single" w:sz="4" w:space="0" w:color="auto"/>
              <w:right w:val="single" w:sz="4" w:space="0" w:color="auto"/>
            </w:tcBorders>
            <w:vAlign w:val="center"/>
            <w:hideMark/>
          </w:tcPr>
          <w:p w14:paraId="5CFF6C6D" w14:textId="77777777" w:rsidR="00971CF9" w:rsidRPr="00971CF9" w:rsidRDefault="00971CF9" w:rsidP="00971CF9">
            <w:pPr>
              <w:spacing w:before="0" w:beforeAutospacing="0" w:after="0" w:afterAutospacing="0"/>
              <w:jc w:val="right"/>
              <w:rPr>
                <w:lang w:val="en-US"/>
              </w:rPr>
            </w:pPr>
            <w:r w:rsidRPr="00971CF9">
              <w:rPr>
                <w:lang w:val="en-US"/>
              </w:rPr>
              <w:t>107,512</w:t>
            </w:r>
          </w:p>
        </w:tc>
        <w:tc>
          <w:tcPr>
            <w:tcW w:w="1350" w:type="dxa"/>
            <w:tcBorders>
              <w:top w:val="nil"/>
              <w:left w:val="nil"/>
              <w:bottom w:val="single" w:sz="4" w:space="0" w:color="auto"/>
              <w:right w:val="single" w:sz="4" w:space="0" w:color="auto"/>
            </w:tcBorders>
            <w:vAlign w:val="center"/>
            <w:hideMark/>
          </w:tcPr>
          <w:p w14:paraId="4DEF72B4" w14:textId="77777777" w:rsidR="00971CF9" w:rsidRPr="00971CF9" w:rsidRDefault="00971CF9" w:rsidP="00971CF9">
            <w:pPr>
              <w:spacing w:before="0" w:beforeAutospacing="0" w:after="0" w:afterAutospacing="0"/>
              <w:jc w:val="right"/>
              <w:rPr>
                <w:lang w:val="en-US"/>
              </w:rPr>
            </w:pPr>
            <w:r w:rsidRPr="00971CF9">
              <w:rPr>
                <w:lang w:val="en-US"/>
              </w:rPr>
              <w:t>104,943</w:t>
            </w:r>
          </w:p>
        </w:tc>
        <w:tc>
          <w:tcPr>
            <w:tcW w:w="1988" w:type="dxa"/>
            <w:tcBorders>
              <w:top w:val="nil"/>
              <w:left w:val="nil"/>
              <w:bottom w:val="single" w:sz="4" w:space="0" w:color="auto"/>
              <w:right w:val="single" w:sz="4" w:space="0" w:color="auto"/>
            </w:tcBorders>
            <w:vAlign w:val="center"/>
            <w:hideMark/>
          </w:tcPr>
          <w:p w14:paraId="76104CD0" w14:textId="77777777" w:rsidR="00971CF9" w:rsidRPr="00971CF9" w:rsidRDefault="00971CF9" w:rsidP="00971CF9">
            <w:pPr>
              <w:spacing w:before="0" w:beforeAutospacing="0" w:after="0" w:afterAutospacing="0"/>
              <w:jc w:val="right"/>
              <w:rPr>
                <w:lang w:val="en-US"/>
              </w:rPr>
            </w:pPr>
            <w:r w:rsidRPr="00971CF9">
              <w:rPr>
                <w:lang w:val="en-US"/>
              </w:rPr>
              <w:t>92,353</w:t>
            </w:r>
          </w:p>
        </w:tc>
        <w:tc>
          <w:tcPr>
            <w:tcW w:w="1792" w:type="dxa"/>
            <w:tcBorders>
              <w:top w:val="nil"/>
              <w:left w:val="nil"/>
              <w:bottom w:val="single" w:sz="4" w:space="0" w:color="auto"/>
              <w:right w:val="single" w:sz="4" w:space="0" w:color="auto"/>
            </w:tcBorders>
            <w:vAlign w:val="center"/>
            <w:hideMark/>
          </w:tcPr>
          <w:p w14:paraId="6A5FB734" w14:textId="77777777" w:rsidR="00971CF9" w:rsidRPr="00971CF9" w:rsidRDefault="00971CF9" w:rsidP="00971CF9">
            <w:pPr>
              <w:spacing w:before="0" w:beforeAutospacing="0" w:after="0" w:afterAutospacing="0"/>
              <w:jc w:val="center"/>
              <w:rPr>
                <w:lang w:val="en-US"/>
              </w:rPr>
            </w:pPr>
            <w:r w:rsidRPr="00971CF9">
              <w:rPr>
                <w:lang w:val="en-US"/>
              </w:rPr>
              <w:t>88.0%</w:t>
            </w:r>
          </w:p>
        </w:tc>
        <w:tc>
          <w:tcPr>
            <w:tcW w:w="222" w:type="dxa"/>
            <w:vAlign w:val="center"/>
            <w:hideMark/>
          </w:tcPr>
          <w:p w14:paraId="7504389A" w14:textId="77777777" w:rsidR="00971CF9" w:rsidRPr="00971CF9" w:rsidRDefault="00971CF9" w:rsidP="00971CF9">
            <w:pPr>
              <w:spacing w:before="0" w:beforeAutospacing="0" w:after="0" w:afterAutospacing="0"/>
              <w:jc w:val="left"/>
              <w:rPr>
                <w:lang w:val="en-US"/>
              </w:rPr>
            </w:pPr>
          </w:p>
        </w:tc>
      </w:tr>
      <w:tr w:rsidR="00971CF9" w:rsidRPr="00971CF9" w14:paraId="2CCF128E" w14:textId="77777777" w:rsidTr="00971CF9">
        <w:trPr>
          <w:trHeight w:val="43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854D98D" w14:textId="77777777" w:rsidR="00971CF9" w:rsidRPr="00971CF9" w:rsidRDefault="00971CF9" w:rsidP="00971CF9">
            <w:pPr>
              <w:spacing w:before="0" w:beforeAutospacing="0" w:after="0" w:afterAutospacing="0"/>
              <w:jc w:val="center"/>
              <w:rPr>
                <w:lang w:val="en-US"/>
              </w:rPr>
            </w:pPr>
            <w:r w:rsidRPr="00971CF9">
              <w:rPr>
                <w:lang w:val="en-US"/>
              </w:rPr>
              <w:t>0401</w:t>
            </w:r>
          </w:p>
        </w:tc>
        <w:tc>
          <w:tcPr>
            <w:tcW w:w="3448" w:type="dxa"/>
            <w:tcBorders>
              <w:top w:val="nil"/>
              <w:left w:val="nil"/>
              <w:bottom w:val="single" w:sz="4" w:space="0" w:color="auto"/>
              <w:right w:val="single" w:sz="4" w:space="0" w:color="auto"/>
            </w:tcBorders>
            <w:shd w:val="clear" w:color="000000" w:fill="FFFFFF"/>
            <w:vAlign w:val="center"/>
            <w:hideMark/>
          </w:tcPr>
          <w:p w14:paraId="0A2AB551"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6.  </w:t>
            </w:r>
            <w:proofErr w:type="spellStart"/>
            <w:r w:rsidRPr="00971CF9">
              <w:rPr>
                <w:lang w:val="en-US"/>
              </w:rPr>
              <w:t>Заштита</w:t>
            </w:r>
            <w:proofErr w:type="spellEnd"/>
            <w:r w:rsidRPr="00971CF9">
              <w:rPr>
                <w:lang w:val="en-US"/>
              </w:rPr>
              <w:t xml:space="preserve"> </w:t>
            </w:r>
            <w:proofErr w:type="spellStart"/>
            <w:r w:rsidRPr="00971CF9">
              <w:rPr>
                <w:lang w:val="en-US"/>
              </w:rPr>
              <w:t>животне</w:t>
            </w:r>
            <w:proofErr w:type="spellEnd"/>
            <w:r w:rsidRPr="00971CF9">
              <w:rPr>
                <w:lang w:val="en-US"/>
              </w:rPr>
              <w:t xml:space="preserve"> </w:t>
            </w:r>
            <w:proofErr w:type="spellStart"/>
            <w:r w:rsidRPr="00971CF9">
              <w:rPr>
                <w:lang w:val="en-US"/>
              </w:rPr>
              <w:t>средине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237A95A8" w14:textId="77777777" w:rsidR="00971CF9" w:rsidRPr="00971CF9" w:rsidRDefault="00971CF9" w:rsidP="00971CF9">
            <w:pPr>
              <w:spacing w:before="0" w:beforeAutospacing="0" w:after="0" w:afterAutospacing="0"/>
              <w:jc w:val="center"/>
              <w:rPr>
                <w:lang w:val="en-US"/>
              </w:rPr>
            </w:pPr>
            <w:r w:rsidRPr="00971CF9">
              <w:rPr>
                <w:lang w:val="en-US"/>
              </w:rPr>
              <w:t>0003</w:t>
            </w:r>
          </w:p>
        </w:tc>
        <w:tc>
          <w:tcPr>
            <w:tcW w:w="3158" w:type="dxa"/>
            <w:tcBorders>
              <w:top w:val="nil"/>
              <w:left w:val="nil"/>
              <w:bottom w:val="single" w:sz="4" w:space="0" w:color="auto"/>
              <w:right w:val="single" w:sz="4" w:space="0" w:color="auto"/>
            </w:tcBorders>
            <w:shd w:val="clear" w:color="000000" w:fill="FFFFFF"/>
            <w:hideMark/>
          </w:tcPr>
          <w:p w14:paraId="30CC0E79" w14:textId="77777777" w:rsidR="00971CF9" w:rsidRPr="00971CF9" w:rsidRDefault="00971CF9" w:rsidP="00971CF9">
            <w:pPr>
              <w:spacing w:before="0" w:beforeAutospacing="0" w:after="0" w:afterAutospacing="0"/>
              <w:jc w:val="left"/>
              <w:rPr>
                <w:lang w:val="en-US"/>
              </w:rPr>
            </w:pPr>
            <w:proofErr w:type="spellStart"/>
            <w:r w:rsidRPr="00971CF9">
              <w:rPr>
                <w:lang w:val="en-US"/>
              </w:rPr>
              <w:t>Заштита</w:t>
            </w:r>
            <w:proofErr w:type="spellEnd"/>
            <w:r w:rsidRPr="00971CF9">
              <w:rPr>
                <w:lang w:val="en-US"/>
              </w:rPr>
              <w:t xml:space="preserve"> </w:t>
            </w:r>
            <w:proofErr w:type="spellStart"/>
            <w:r w:rsidRPr="00971CF9">
              <w:rPr>
                <w:lang w:val="en-US"/>
              </w:rPr>
              <w:t>природе</w:t>
            </w:r>
            <w:proofErr w:type="spellEnd"/>
          </w:p>
        </w:tc>
        <w:tc>
          <w:tcPr>
            <w:tcW w:w="1350" w:type="dxa"/>
            <w:tcBorders>
              <w:top w:val="nil"/>
              <w:left w:val="nil"/>
              <w:bottom w:val="single" w:sz="4" w:space="0" w:color="auto"/>
              <w:right w:val="single" w:sz="4" w:space="0" w:color="auto"/>
            </w:tcBorders>
            <w:vAlign w:val="center"/>
            <w:hideMark/>
          </w:tcPr>
          <w:p w14:paraId="1F53F387" w14:textId="77777777" w:rsidR="00971CF9" w:rsidRPr="00971CF9" w:rsidRDefault="00971CF9" w:rsidP="00971CF9">
            <w:pPr>
              <w:spacing w:before="0" w:beforeAutospacing="0" w:after="0" w:afterAutospacing="0"/>
              <w:jc w:val="right"/>
              <w:rPr>
                <w:lang w:val="en-US"/>
              </w:rPr>
            </w:pPr>
            <w:r w:rsidRPr="00971CF9">
              <w:rPr>
                <w:lang w:val="en-US"/>
              </w:rPr>
              <w:t>52,206</w:t>
            </w:r>
          </w:p>
        </w:tc>
        <w:tc>
          <w:tcPr>
            <w:tcW w:w="1350" w:type="dxa"/>
            <w:tcBorders>
              <w:top w:val="nil"/>
              <w:left w:val="nil"/>
              <w:bottom w:val="single" w:sz="4" w:space="0" w:color="auto"/>
              <w:right w:val="single" w:sz="4" w:space="0" w:color="auto"/>
            </w:tcBorders>
            <w:vAlign w:val="center"/>
            <w:hideMark/>
          </w:tcPr>
          <w:p w14:paraId="72B24507" w14:textId="77777777" w:rsidR="00971CF9" w:rsidRPr="00971CF9" w:rsidRDefault="00971CF9" w:rsidP="00971CF9">
            <w:pPr>
              <w:spacing w:before="0" w:beforeAutospacing="0" w:after="0" w:afterAutospacing="0"/>
              <w:jc w:val="right"/>
              <w:rPr>
                <w:lang w:val="en-US"/>
              </w:rPr>
            </w:pPr>
            <w:r w:rsidRPr="00971CF9">
              <w:rPr>
                <w:lang w:val="en-US"/>
              </w:rPr>
              <w:t>52,206</w:t>
            </w:r>
          </w:p>
        </w:tc>
        <w:tc>
          <w:tcPr>
            <w:tcW w:w="1988" w:type="dxa"/>
            <w:tcBorders>
              <w:top w:val="nil"/>
              <w:left w:val="nil"/>
              <w:bottom w:val="single" w:sz="4" w:space="0" w:color="auto"/>
              <w:right w:val="single" w:sz="4" w:space="0" w:color="auto"/>
            </w:tcBorders>
            <w:vAlign w:val="center"/>
            <w:hideMark/>
          </w:tcPr>
          <w:p w14:paraId="3C0F0638" w14:textId="77777777" w:rsidR="00971CF9" w:rsidRPr="00971CF9" w:rsidRDefault="00971CF9" w:rsidP="00971CF9">
            <w:pPr>
              <w:spacing w:before="0" w:beforeAutospacing="0" w:after="0" w:afterAutospacing="0"/>
              <w:jc w:val="right"/>
              <w:rPr>
                <w:lang w:val="en-US"/>
              </w:rPr>
            </w:pPr>
            <w:r w:rsidRPr="00971CF9">
              <w:rPr>
                <w:lang w:val="en-US"/>
              </w:rPr>
              <w:t>52,187</w:t>
            </w:r>
          </w:p>
        </w:tc>
        <w:tc>
          <w:tcPr>
            <w:tcW w:w="1792" w:type="dxa"/>
            <w:tcBorders>
              <w:top w:val="nil"/>
              <w:left w:val="nil"/>
              <w:bottom w:val="single" w:sz="4" w:space="0" w:color="auto"/>
              <w:right w:val="single" w:sz="4" w:space="0" w:color="auto"/>
            </w:tcBorders>
            <w:vAlign w:val="center"/>
            <w:hideMark/>
          </w:tcPr>
          <w:p w14:paraId="276E62BE"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50CEE90A" w14:textId="77777777" w:rsidR="00971CF9" w:rsidRPr="00971CF9" w:rsidRDefault="00971CF9" w:rsidP="00971CF9">
            <w:pPr>
              <w:spacing w:before="0" w:beforeAutospacing="0" w:after="0" w:afterAutospacing="0"/>
              <w:jc w:val="left"/>
              <w:rPr>
                <w:lang w:val="en-US"/>
              </w:rPr>
            </w:pPr>
          </w:p>
        </w:tc>
      </w:tr>
      <w:tr w:rsidR="00971CF9" w:rsidRPr="00971CF9" w14:paraId="1ECDBB43"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F0796F9" w14:textId="77777777" w:rsidR="00971CF9" w:rsidRPr="00971CF9" w:rsidRDefault="00971CF9" w:rsidP="00971CF9">
            <w:pPr>
              <w:spacing w:before="0" w:beforeAutospacing="0" w:after="0" w:afterAutospacing="0"/>
              <w:jc w:val="center"/>
              <w:rPr>
                <w:lang w:val="en-US"/>
              </w:rPr>
            </w:pPr>
            <w:r w:rsidRPr="00971CF9">
              <w:rPr>
                <w:lang w:val="en-US"/>
              </w:rPr>
              <w:t>0401</w:t>
            </w:r>
          </w:p>
        </w:tc>
        <w:tc>
          <w:tcPr>
            <w:tcW w:w="3448" w:type="dxa"/>
            <w:tcBorders>
              <w:top w:val="nil"/>
              <w:left w:val="nil"/>
              <w:bottom w:val="single" w:sz="4" w:space="0" w:color="auto"/>
              <w:right w:val="single" w:sz="4" w:space="0" w:color="auto"/>
            </w:tcBorders>
            <w:shd w:val="clear" w:color="000000" w:fill="FFFFFF"/>
            <w:vAlign w:val="center"/>
            <w:hideMark/>
          </w:tcPr>
          <w:p w14:paraId="01378994"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6.  </w:t>
            </w:r>
            <w:proofErr w:type="spellStart"/>
            <w:r w:rsidRPr="00971CF9">
              <w:rPr>
                <w:lang w:val="en-US"/>
              </w:rPr>
              <w:t>Заштита</w:t>
            </w:r>
            <w:proofErr w:type="spellEnd"/>
            <w:r w:rsidRPr="00971CF9">
              <w:rPr>
                <w:lang w:val="en-US"/>
              </w:rPr>
              <w:t xml:space="preserve"> </w:t>
            </w:r>
            <w:proofErr w:type="spellStart"/>
            <w:r w:rsidRPr="00971CF9">
              <w:rPr>
                <w:lang w:val="en-US"/>
              </w:rPr>
              <w:t>животне</w:t>
            </w:r>
            <w:proofErr w:type="spellEnd"/>
            <w:r w:rsidRPr="00971CF9">
              <w:rPr>
                <w:lang w:val="en-US"/>
              </w:rPr>
              <w:t xml:space="preserve"> </w:t>
            </w:r>
            <w:proofErr w:type="spellStart"/>
            <w:r w:rsidRPr="00971CF9">
              <w:rPr>
                <w:lang w:val="en-US"/>
              </w:rPr>
              <w:t>средине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4AA5B24E" w14:textId="77777777" w:rsidR="00971CF9" w:rsidRPr="00971CF9" w:rsidRDefault="00971CF9" w:rsidP="00971CF9">
            <w:pPr>
              <w:spacing w:before="0" w:beforeAutospacing="0" w:after="0" w:afterAutospacing="0"/>
              <w:jc w:val="center"/>
              <w:rPr>
                <w:lang w:val="en-US"/>
              </w:rPr>
            </w:pPr>
            <w:r w:rsidRPr="00971CF9">
              <w:rPr>
                <w:lang w:val="en-US"/>
              </w:rPr>
              <w:t>0401-4002</w:t>
            </w:r>
          </w:p>
        </w:tc>
        <w:tc>
          <w:tcPr>
            <w:tcW w:w="3158" w:type="dxa"/>
            <w:tcBorders>
              <w:top w:val="nil"/>
              <w:left w:val="nil"/>
              <w:bottom w:val="single" w:sz="4" w:space="0" w:color="auto"/>
              <w:right w:val="single" w:sz="4" w:space="0" w:color="auto"/>
            </w:tcBorders>
            <w:shd w:val="clear" w:color="000000" w:fill="FFFFFF"/>
            <w:hideMark/>
          </w:tcPr>
          <w:p w14:paraId="51B63560"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Водотоци</w:t>
            </w:r>
            <w:proofErr w:type="spellEnd"/>
            <w:r w:rsidRPr="00971CF9">
              <w:rPr>
                <w:lang w:val="en-US"/>
              </w:rPr>
              <w:t xml:space="preserve"> II </w:t>
            </w:r>
            <w:proofErr w:type="spellStart"/>
            <w:r w:rsidRPr="00971CF9">
              <w:rPr>
                <w:lang w:val="en-US"/>
              </w:rPr>
              <w:t>реда</w:t>
            </w:r>
            <w:proofErr w:type="spellEnd"/>
          </w:p>
        </w:tc>
        <w:tc>
          <w:tcPr>
            <w:tcW w:w="1350" w:type="dxa"/>
            <w:tcBorders>
              <w:top w:val="nil"/>
              <w:left w:val="nil"/>
              <w:bottom w:val="single" w:sz="4" w:space="0" w:color="auto"/>
              <w:right w:val="single" w:sz="4" w:space="0" w:color="auto"/>
            </w:tcBorders>
            <w:vAlign w:val="center"/>
            <w:hideMark/>
          </w:tcPr>
          <w:p w14:paraId="562A7D6A" w14:textId="77777777" w:rsidR="00971CF9" w:rsidRPr="00971CF9" w:rsidRDefault="00971CF9" w:rsidP="00971CF9">
            <w:pPr>
              <w:spacing w:before="0" w:beforeAutospacing="0" w:after="0" w:afterAutospacing="0"/>
              <w:jc w:val="right"/>
              <w:rPr>
                <w:lang w:val="en-US"/>
              </w:rPr>
            </w:pPr>
            <w:r w:rsidRPr="00971CF9">
              <w:rPr>
                <w:lang w:val="en-US"/>
              </w:rPr>
              <w:t>20,000</w:t>
            </w:r>
          </w:p>
        </w:tc>
        <w:tc>
          <w:tcPr>
            <w:tcW w:w="1350" w:type="dxa"/>
            <w:tcBorders>
              <w:top w:val="nil"/>
              <w:left w:val="nil"/>
              <w:bottom w:val="single" w:sz="4" w:space="0" w:color="auto"/>
              <w:right w:val="single" w:sz="4" w:space="0" w:color="auto"/>
            </w:tcBorders>
            <w:vAlign w:val="center"/>
            <w:hideMark/>
          </w:tcPr>
          <w:p w14:paraId="371A27AC" w14:textId="77777777" w:rsidR="00971CF9" w:rsidRPr="00971CF9" w:rsidRDefault="00971CF9" w:rsidP="00971CF9">
            <w:pPr>
              <w:spacing w:before="0" w:beforeAutospacing="0" w:after="0" w:afterAutospacing="0"/>
              <w:jc w:val="right"/>
              <w:rPr>
                <w:lang w:val="en-US"/>
              </w:rPr>
            </w:pPr>
            <w:r w:rsidRPr="00971CF9">
              <w:rPr>
                <w:lang w:val="en-US"/>
              </w:rPr>
              <w:t>12,032</w:t>
            </w:r>
          </w:p>
        </w:tc>
        <w:tc>
          <w:tcPr>
            <w:tcW w:w="1988" w:type="dxa"/>
            <w:tcBorders>
              <w:top w:val="nil"/>
              <w:left w:val="nil"/>
              <w:bottom w:val="single" w:sz="4" w:space="0" w:color="auto"/>
              <w:right w:val="single" w:sz="4" w:space="0" w:color="auto"/>
            </w:tcBorders>
            <w:vAlign w:val="center"/>
            <w:hideMark/>
          </w:tcPr>
          <w:p w14:paraId="0170B500" w14:textId="77777777" w:rsidR="00971CF9" w:rsidRPr="00971CF9" w:rsidRDefault="00971CF9" w:rsidP="00971CF9">
            <w:pPr>
              <w:spacing w:before="0" w:beforeAutospacing="0" w:after="0" w:afterAutospacing="0"/>
              <w:jc w:val="right"/>
              <w:rPr>
                <w:lang w:val="en-US"/>
              </w:rPr>
            </w:pPr>
            <w:r w:rsidRPr="00971CF9">
              <w:rPr>
                <w:lang w:val="en-US"/>
              </w:rPr>
              <w:t>12,032</w:t>
            </w:r>
          </w:p>
        </w:tc>
        <w:tc>
          <w:tcPr>
            <w:tcW w:w="1792" w:type="dxa"/>
            <w:tcBorders>
              <w:top w:val="nil"/>
              <w:left w:val="nil"/>
              <w:bottom w:val="single" w:sz="4" w:space="0" w:color="auto"/>
              <w:right w:val="single" w:sz="4" w:space="0" w:color="auto"/>
            </w:tcBorders>
            <w:vAlign w:val="center"/>
            <w:hideMark/>
          </w:tcPr>
          <w:p w14:paraId="5BDC675D"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317634A0" w14:textId="77777777" w:rsidR="00971CF9" w:rsidRPr="00971CF9" w:rsidRDefault="00971CF9" w:rsidP="00971CF9">
            <w:pPr>
              <w:spacing w:before="0" w:beforeAutospacing="0" w:after="0" w:afterAutospacing="0"/>
              <w:jc w:val="left"/>
              <w:rPr>
                <w:lang w:val="en-US"/>
              </w:rPr>
            </w:pPr>
          </w:p>
        </w:tc>
      </w:tr>
      <w:tr w:rsidR="00971CF9" w:rsidRPr="00971CF9" w14:paraId="1584C366" w14:textId="77777777" w:rsidTr="00971CF9">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5CAB6" w14:textId="77777777" w:rsidR="00971CF9" w:rsidRPr="00971CF9" w:rsidRDefault="00971CF9" w:rsidP="00971CF9">
            <w:pPr>
              <w:spacing w:before="0" w:beforeAutospacing="0" w:after="0" w:afterAutospacing="0"/>
              <w:jc w:val="center"/>
              <w:rPr>
                <w:lang w:val="en-US"/>
              </w:rPr>
            </w:pPr>
            <w:r w:rsidRPr="00971CF9">
              <w:rPr>
                <w:lang w:val="en-US"/>
              </w:rPr>
              <w:lastRenderedPageBreak/>
              <w:t>0401</w:t>
            </w:r>
          </w:p>
        </w:tc>
        <w:tc>
          <w:tcPr>
            <w:tcW w:w="34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8E8BFE"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6.  </w:t>
            </w:r>
            <w:proofErr w:type="spellStart"/>
            <w:r w:rsidRPr="00971CF9">
              <w:rPr>
                <w:lang w:val="en-US"/>
              </w:rPr>
              <w:t>Заштита</w:t>
            </w:r>
            <w:proofErr w:type="spellEnd"/>
            <w:r w:rsidRPr="00971CF9">
              <w:rPr>
                <w:lang w:val="en-US"/>
              </w:rPr>
              <w:t xml:space="preserve"> </w:t>
            </w:r>
            <w:proofErr w:type="spellStart"/>
            <w:r w:rsidRPr="00971CF9">
              <w:rPr>
                <w:lang w:val="en-US"/>
              </w:rPr>
              <w:t>животне</w:t>
            </w:r>
            <w:proofErr w:type="spellEnd"/>
            <w:r w:rsidRPr="00971CF9">
              <w:rPr>
                <w:lang w:val="en-US"/>
              </w:rPr>
              <w:t xml:space="preserve"> </w:t>
            </w:r>
            <w:proofErr w:type="spellStart"/>
            <w:r w:rsidRPr="00971CF9">
              <w:rPr>
                <w:lang w:val="en-US"/>
              </w:rPr>
              <w:t>средине</w:t>
            </w:r>
            <w:proofErr w:type="spellEnd"/>
          </w:p>
        </w:tc>
        <w:tc>
          <w:tcPr>
            <w:tcW w:w="15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9D9458" w14:textId="77777777" w:rsidR="00971CF9" w:rsidRPr="00971CF9" w:rsidRDefault="00971CF9" w:rsidP="00971CF9">
            <w:pPr>
              <w:spacing w:before="0" w:beforeAutospacing="0" w:after="0" w:afterAutospacing="0"/>
              <w:jc w:val="center"/>
              <w:rPr>
                <w:lang w:val="en-US"/>
              </w:rPr>
            </w:pPr>
            <w:r w:rsidRPr="00971CF9">
              <w:rPr>
                <w:lang w:val="en-US"/>
              </w:rPr>
              <w:t>0401-5001</w:t>
            </w:r>
          </w:p>
        </w:tc>
        <w:tc>
          <w:tcPr>
            <w:tcW w:w="3158" w:type="dxa"/>
            <w:tcBorders>
              <w:top w:val="single" w:sz="4" w:space="0" w:color="auto"/>
              <w:left w:val="single" w:sz="4" w:space="0" w:color="auto"/>
              <w:bottom w:val="single" w:sz="4" w:space="0" w:color="auto"/>
              <w:right w:val="single" w:sz="4" w:space="0" w:color="auto"/>
            </w:tcBorders>
            <w:shd w:val="clear" w:color="000000" w:fill="FFFFFF"/>
            <w:hideMark/>
          </w:tcPr>
          <w:p w14:paraId="5150E496"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Водонепропусне</w:t>
            </w:r>
            <w:proofErr w:type="spellEnd"/>
            <w:r w:rsidRPr="00971CF9">
              <w:rPr>
                <w:lang w:val="en-US"/>
              </w:rPr>
              <w:t xml:space="preserve"> </w:t>
            </w:r>
            <w:proofErr w:type="spellStart"/>
            <w:r w:rsidRPr="00971CF9">
              <w:rPr>
                <w:lang w:val="en-US"/>
              </w:rPr>
              <w:t>септичке</w:t>
            </w:r>
            <w:proofErr w:type="spellEnd"/>
            <w:r w:rsidRPr="00971CF9">
              <w:rPr>
                <w:lang w:val="en-US"/>
              </w:rPr>
              <w:t xml:space="preserve"> </w:t>
            </w:r>
            <w:proofErr w:type="spellStart"/>
            <w:r w:rsidRPr="00971CF9">
              <w:rPr>
                <w:lang w:val="en-US"/>
              </w:rPr>
              <w:t>јаме</w:t>
            </w:r>
            <w:proofErr w:type="spellEnd"/>
          </w:p>
        </w:tc>
        <w:tc>
          <w:tcPr>
            <w:tcW w:w="1350" w:type="dxa"/>
            <w:tcBorders>
              <w:top w:val="single" w:sz="4" w:space="0" w:color="auto"/>
              <w:left w:val="single" w:sz="4" w:space="0" w:color="auto"/>
              <w:bottom w:val="single" w:sz="4" w:space="0" w:color="auto"/>
              <w:right w:val="single" w:sz="4" w:space="0" w:color="auto"/>
            </w:tcBorders>
            <w:vAlign w:val="center"/>
            <w:hideMark/>
          </w:tcPr>
          <w:p w14:paraId="275E28A2"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2499608" w14:textId="77777777" w:rsidR="00971CF9" w:rsidRPr="00971CF9" w:rsidRDefault="00971CF9" w:rsidP="00971CF9">
            <w:pPr>
              <w:spacing w:before="0" w:beforeAutospacing="0" w:after="0" w:afterAutospacing="0"/>
              <w:jc w:val="right"/>
              <w:rPr>
                <w:lang w:val="en-US"/>
              </w:rPr>
            </w:pPr>
            <w:r w:rsidRPr="00971CF9">
              <w:rPr>
                <w:lang w:val="en-US"/>
              </w:rPr>
              <w:t>4,193</w:t>
            </w:r>
          </w:p>
        </w:tc>
        <w:tc>
          <w:tcPr>
            <w:tcW w:w="1988" w:type="dxa"/>
            <w:tcBorders>
              <w:top w:val="single" w:sz="4" w:space="0" w:color="auto"/>
              <w:left w:val="single" w:sz="4" w:space="0" w:color="auto"/>
              <w:bottom w:val="single" w:sz="4" w:space="0" w:color="auto"/>
              <w:right w:val="single" w:sz="4" w:space="0" w:color="auto"/>
            </w:tcBorders>
            <w:vAlign w:val="center"/>
            <w:hideMark/>
          </w:tcPr>
          <w:p w14:paraId="3C0DA02D"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single" w:sz="4" w:space="0" w:color="auto"/>
              <w:left w:val="single" w:sz="4" w:space="0" w:color="auto"/>
              <w:bottom w:val="single" w:sz="4" w:space="0" w:color="auto"/>
              <w:right w:val="single" w:sz="4" w:space="0" w:color="auto"/>
            </w:tcBorders>
            <w:vAlign w:val="center"/>
            <w:hideMark/>
          </w:tcPr>
          <w:p w14:paraId="71C6AE12"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tcBorders>
              <w:left w:val="single" w:sz="4" w:space="0" w:color="auto"/>
            </w:tcBorders>
            <w:vAlign w:val="center"/>
            <w:hideMark/>
          </w:tcPr>
          <w:p w14:paraId="6E10CC91" w14:textId="77777777" w:rsidR="00971CF9" w:rsidRPr="00971CF9" w:rsidRDefault="00971CF9" w:rsidP="00971CF9">
            <w:pPr>
              <w:spacing w:before="0" w:beforeAutospacing="0" w:after="0" w:afterAutospacing="0"/>
              <w:jc w:val="left"/>
              <w:rPr>
                <w:lang w:val="en-US"/>
              </w:rPr>
            </w:pPr>
          </w:p>
        </w:tc>
      </w:tr>
      <w:tr w:rsidR="00971CF9" w:rsidRPr="00971CF9" w14:paraId="08646701" w14:textId="77777777" w:rsidTr="00971CF9">
        <w:trPr>
          <w:trHeight w:val="690"/>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48E91D"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0523B4D6"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7.  </w:t>
            </w:r>
            <w:proofErr w:type="spellStart"/>
            <w:r w:rsidRPr="00971CF9">
              <w:rPr>
                <w:lang w:val="en-US"/>
              </w:rPr>
              <w:t>Организација</w:t>
            </w:r>
            <w:proofErr w:type="spellEnd"/>
            <w:r w:rsidRPr="00971CF9">
              <w:rPr>
                <w:lang w:val="en-US"/>
              </w:rPr>
              <w:t xml:space="preserve"> </w:t>
            </w:r>
            <w:proofErr w:type="spellStart"/>
            <w:r w:rsidRPr="00971CF9">
              <w:rPr>
                <w:lang w:val="en-US"/>
              </w:rPr>
              <w:t>саобраћаја</w:t>
            </w:r>
            <w:proofErr w:type="spellEnd"/>
            <w:r w:rsidRPr="00971CF9">
              <w:rPr>
                <w:lang w:val="en-US"/>
              </w:rPr>
              <w:t xml:space="preserve"> и </w:t>
            </w:r>
            <w:proofErr w:type="spellStart"/>
            <w:r w:rsidRPr="00971CF9">
              <w:rPr>
                <w:lang w:val="en-US"/>
              </w:rPr>
              <w:t>саобраћајна</w:t>
            </w:r>
            <w:proofErr w:type="spellEnd"/>
            <w:r w:rsidRPr="00971CF9">
              <w:rPr>
                <w:lang w:val="en-US"/>
              </w:rPr>
              <w:t xml:space="preserve"> </w:t>
            </w:r>
            <w:proofErr w:type="spellStart"/>
            <w:r w:rsidRPr="00971CF9">
              <w:rPr>
                <w:lang w:val="en-US"/>
              </w:rPr>
              <w:t>инфраструктура</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45DD2B2B"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single" w:sz="4" w:space="0" w:color="auto"/>
              <w:left w:val="nil"/>
              <w:bottom w:val="single" w:sz="4" w:space="0" w:color="auto"/>
              <w:right w:val="single" w:sz="4" w:space="0" w:color="auto"/>
            </w:tcBorders>
            <w:shd w:val="clear" w:color="000000" w:fill="FFFFFF"/>
            <w:hideMark/>
          </w:tcPr>
          <w:p w14:paraId="50CDD7A7" w14:textId="77777777" w:rsidR="00971CF9" w:rsidRPr="00971CF9" w:rsidRDefault="00971CF9" w:rsidP="00971CF9">
            <w:pPr>
              <w:spacing w:before="0" w:beforeAutospacing="0" w:after="0" w:afterAutospacing="0"/>
              <w:jc w:val="left"/>
              <w:rPr>
                <w:lang w:val="en-US"/>
              </w:rPr>
            </w:pPr>
            <w:proofErr w:type="spellStart"/>
            <w:r w:rsidRPr="00971CF9">
              <w:rPr>
                <w:lang w:val="en-US"/>
              </w:rPr>
              <w:t>Управљање</w:t>
            </w:r>
            <w:proofErr w:type="spellEnd"/>
            <w:r w:rsidRPr="00971CF9">
              <w:rPr>
                <w:lang w:val="en-US"/>
              </w:rPr>
              <w:t xml:space="preserve"> и </w:t>
            </w:r>
            <w:proofErr w:type="spellStart"/>
            <w:r w:rsidRPr="00971CF9">
              <w:rPr>
                <w:lang w:val="en-US"/>
              </w:rPr>
              <w:t>одржавање</w:t>
            </w:r>
            <w:proofErr w:type="spellEnd"/>
            <w:r w:rsidRPr="00971CF9">
              <w:rPr>
                <w:lang w:val="en-US"/>
              </w:rPr>
              <w:t xml:space="preserve"> </w:t>
            </w:r>
            <w:proofErr w:type="spellStart"/>
            <w:r w:rsidRPr="00971CF9">
              <w:rPr>
                <w:lang w:val="en-US"/>
              </w:rPr>
              <w:t>саобраћајне</w:t>
            </w:r>
            <w:proofErr w:type="spellEnd"/>
            <w:r w:rsidRPr="00971CF9">
              <w:rPr>
                <w:lang w:val="en-US"/>
              </w:rPr>
              <w:t xml:space="preserve"> </w:t>
            </w:r>
            <w:proofErr w:type="spellStart"/>
            <w:r w:rsidRPr="00971CF9">
              <w:rPr>
                <w:lang w:val="en-US"/>
              </w:rPr>
              <w:t>инфраструктуре</w:t>
            </w:r>
            <w:proofErr w:type="spellEnd"/>
          </w:p>
        </w:tc>
        <w:tc>
          <w:tcPr>
            <w:tcW w:w="1350" w:type="dxa"/>
            <w:tcBorders>
              <w:top w:val="single" w:sz="4" w:space="0" w:color="auto"/>
              <w:left w:val="nil"/>
              <w:bottom w:val="single" w:sz="4" w:space="0" w:color="auto"/>
              <w:right w:val="single" w:sz="4" w:space="0" w:color="auto"/>
            </w:tcBorders>
            <w:vAlign w:val="center"/>
            <w:hideMark/>
          </w:tcPr>
          <w:p w14:paraId="03D70301" w14:textId="77777777" w:rsidR="00971CF9" w:rsidRPr="00971CF9" w:rsidRDefault="00971CF9" w:rsidP="00971CF9">
            <w:pPr>
              <w:spacing w:before="0" w:beforeAutospacing="0" w:after="0" w:afterAutospacing="0"/>
              <w:jc w:val="right"/>
              <w:rPr>
                <w:lang w:val="en-US"/>
              </w:rPr>
            </w:pPr>
            <w:r w:rsidRPr="00971CF9">
              <w:rPr>
                <w:lang w:val="en-US"/>
              </w:rPr>
              <w:t>6,500</w:t>
            </w:r>
          </w:p>
        </w:tc>
        <w:tc>
          <w:tcPr>
            <w:tcW w:w="1350" w:type="dxa"/>
            <w:tcBorders>
              <w:top w:val="single" w:sz="4" w:space="0" w:color="auto"/>
              <w:left w:val="nil"/>
              <w:bottom w:val="single" w:sz="4" w:space="0" w:color="auto"/>
              <w:right w:val="single" w:sz="4" w:space="0" w:color="auto"/>
            </w:tcBorders>
            <w:vAlign w:val="center"/>
            <w:hideMark/>
          </w:tcPr>
          <w:p w14:paraId="6A9AEEF7" w14:textId="77777777" w:rsidR="00971CF9" w:rsidRPr="00971CF9" w:rsidRDefault="00971CF9" w:rsidP="00971CF9">
            <w:pPr>
              <w:spacing w:before="0" w:beforeAutospacing="0" w:after="0" w:afterAutospacing="0"/>
              <w:jc w:val="right"/>
              <w:rPr>
                <w:lang w:val="en-US"/>
              </w:rPr>
            </w:pPr>
            <w:r w:rsidRPr="00971CF9">
              <w:rPr>
                <w:lang w:val="en-US"/>
              </w:rPr>
              <w:t>18,500</w:t>
            </w:r>
          </w:p>
        </w:tc>
        <w:tc>
          <w:tcPr>
            <w:tcW w:w="1988" w:type="dxa"/>
            <w:tcBorders>
              <w:top w:val="single" w:sz="4" w:space="0" w:color="auto"/>
              <w:left w:val="nil"/>
              <w:bottom w:val="single" w:sz="4" w:space="0" w:color="auto"/>
              <w:right w:val="single" w:sz="4" w:space="0" w:color="auto"/>
            </w:tcBorders>
            <w:vAlign w:val="center"/>
            <w:hideMark/>
          </w:tcPr>
          <w:p w14:paraId="54CE5D02" w14:textId="77777777" w:rsidR="00971CF9" w:rsidRPr="00971CF9" w:rsidRDefault="00971CF9" w:rsidP="00971CF9">
            <w:pPr>
              <w:spacing w:before="0" w:beforeAutospacing="0" w:after="0" w:afterAutospacing="0"/>
              <w:jc w:val="right"/>
              <w:rPr>
                <w:lang w:val="en-US"/>
              </w:rPr>
            </w:pPr>
            <w:r w:rsidRPr="00971CF9">
              <w:rPr>
                <w:lang w:val="en-US"/>
              </w:rPr>
              <w:t>6,365</w:t>
            </w:r>
          </w:p>
        </w:tc>
        <w:tc>
          <w:tcPr>
            <w:tcW w:w="1792" w:type="dxa"/>
            <w:tcBorders>
              <w:top w:val="single" w:sz="4" w:space="0" w:color="auto"/>
              <w:left w:val="nil"/>
              <w:bottom w:val="single" w:sz="4" w:space="0" w:color="auto"/>
              <w:right w:val="single" w:sz="4" w:space="0" w:color="auto"/>
            </w:tcBorders>
            <w:vAlign w:val="center"/>
            <w:hideMark/>
          </w:tcPr>
          <w:p w14:paraId="0BD3096B" w14:textId="77777777" w:rsidR="00971CF9" w:rsidRPr="00971CF9" w:rsidRDefault="00971CF9" w:rsidP="00971CF9">
            <w:pPr>
              <w:spacing w:before="0" w:beforeAutospacing="0" w:after="0" w:afterAutospacing="0"/>
              <w:jc w:val="center"/>
              <w:rPr>
                <w:lang w:val="en-US"/>
              </w:rPr>
            </w:pPr>
            <w:r w:rsidRPr="00971CF9">
              <w:rPr>
                <w:lang w:val="en-US"/>
              </w:rPr>
              <w:t>34.4%</w:t>
            </w:r>
          </w:p>
        </w:tc>
        <w:tc>
          <w:tcPr>
            <w:tcW w:w="222" w:type="dxa"/>
            <w:vAlign w:val="center"/>
            <w:hideMark/>
          </w:tcPr>
          <w:p w14:paraId="3A1D12BB" w14:textId="77777777" w:rsidR="00971CF9" w:rsidRPr="00971CF9" w:rsidRDefault="00971CF9" w:rsidP="00971CF9">
            <w:pPr>
              <w:spacing w:before="0" w:beforeAutospacing="0" w:after="0" w:afterAutospacing="0"/>
              <w:jc w:val="left"/>
              <w:rPr>
                <w:lang w:val="en-US"/>
              </w:rPr>
            </w:pPr>
          </w:p>
        </w:tc>
      </w:tr>
      <w:tr w:rsidR="00971CF9" w:rsidRPr="00971CF9" w14:paraId="5C2A47A2" w14:textId="77777777" w:rsidTr="00971CF9">
        <w:trPr>
          <w:trHeight w:val="69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ED04764"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nil"/>
              <w:left w:val="nil"/>
              <w:bottom w:val="single" w:sz="4" w:space="0" w:color="auto"/>
              <w:right w:val="single" w:sz="4" w:space="0" w:color="auto"/>
            </w:tcBorders>
            <w:shd w:val="clear" w:color="000000" w:fill="FFFFFF"/>
            <w:vAlign w:val="center"/>
            <w:hideMark/>
          </w:tcPr>
          <w:p w14:paraId="674F7961"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7.  </w:t>
            </w:r>
            <w:proofErr w:type="spellStart"/>
            <w:r w:rsidRPr="00971CF9">
              <w:rPr>
                <w:lang w:val="en-US"/>
              </w:rPr>
              <w:t>Организација</w:t>
            </w:r>
            <w:proofErr w:type="spellEnd"/>
            <w:r w:rsidRPr="00971CF9">
              <w:rPr>
                <w:lang w:val="en-US"/>
              </w:rPr>
              <w:t xml:space="preserve"> </w:t>
            </w:r>
            <w:proofErr w:type="spellStart"/>
            <w:r w:rsidRPr="00971CF9">
              <w:rPr>
                <w:lang w:val="en-US"/>
              </w:rPr>
              <w:t>саобраћаја</w:t>
            </w:r>
            <w:proofErr w:type="spellEnd"/>
            <w:r w:rsidRPr="00971CF9">
              <w:rPr>
                <w:lang w:val="en-US"/>
              </w:rPr>
              <w:t xml:space="preserve"> и </w:t>
            </w:r>
            <w:proofErr w:type="spellStart"/>
            <w:r w:rsidRPr="00971CF9">
              <w:rPr>
                <w:lang w:val="en-US"/>
              </w:rPr>
              <w:t>саобраћајна</w:t>
            </w:r>
            <w:proofErr w:type="spellEnd"/>
            <w:r w:rsidRPr="00971CF9">
              <w:rPr>
                <w:lang w:val="en-US"/>
              </w:rPr>
              <w:t xml:space="preserve"> </w:t>
            </w:r>
            <w:proofErr w:type="spellStart"/>
            <w:r w:rsidRPr="00971CF9">
              <w:rPr>
                <w:lang w:val="en-US"/>
              </w:rPr>
              <w:t>инфраструктура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6EF064F6" w14:textId="77777777" w:rsidR="00971CF9" w:rsidRPr="00971CF9" w:rsidRDefault="00971CF9" w:rsidP="00971CF9">
            <w:pPr>
              <w:spacing w:before="0" w:beforeAutospacing="0" w:after="0" w:afterAutospacing="0"/>
              <w:jc w:val="center"/>
              <w:rPr>
                <w:lang w:val="en-US"/>
              </w:rPr>
            </w:pPr>
            <w:r w:rsidRPr="00971CF9">
              <w:rPr>
                <w:lang w:val="en-US"/>
              </w:rPr>
              <w:t>0005</w:t>
            </w:r>
          </w:p>
        </w:tc>
        <w:tc>
          <w:tcPr>
            <w:tcW w:w="3158" w:type="dxa"/>
            <w:tcBorders>
              <w:top w:val="nil"/>
              <w:left w:val="nil"/>
              <w:bottom w:val="single" w:sz="4" w:space="0" w:color="auto"/>
              <w:right w:val="single" w:sz="4" w:space="0" w:color="auto"/>
            </w:tcBorders>
            <w:shd w:val="clear" w:color="000000" w:fill="FFFFFF"/>
            <w:hideMark/>
          </w:tcPr>
          <w:p w14:paraId="175E32B2" w14:textId="77777777" w:rsidR="00971CF9" w:rsidRPr="00971CF9" w:rsidRDefault="00971CF9" w:rsidP="00971CF9">
            <w:pPr>
              <w:spacing w:before="0" w:beforeAutospacing="0" w:after="0" w:afterAutospacing="0"/>
              <w:jc w:val="left"/>
              <w:rPr>
                <w:lang w:val="en-US"/>
              </w:rPr>
            </w:pPr>
            <w:proofErr w:type="spellStart"/>
            <w:r w:rsidRPr="00971CF9">
              <w:rPr>
                <w:lang w:val="en-US"/>
              </w:rPr>
              <w:t>Унапређење</w:t>
            </w:r>
            <w:proofErr w:type="spellEnd"/>
            <w:r w:rsidRPr="00971CF9">
              <w:rPr>
                <w:lang w:val="en-US"/>
              </w:rPr>
              <w:t xml:space="preserve"> </w:t>
            </w:r>
            <w:proofErr w:type="spellStart"/>
            <w:r w:rsidRPr="00971CF9">
              <w:rPr>
                <w:lang w:val="en-US"/>
              </w:rPr>
              <w:t>безбедности</w:t>
            </w:r>
            <w:proofErr w:type="spellEnd"/>
            <w:r w:rsidRPr="00971CF9">
              <w:rPr>
                <w:lang w:val="en-US"/>
              </w:rPr>
              <w:t xml:space="preserve"> </w:t>
            </w:r>
            <w:proofErr w:type="spellStart"/>
            <w:r w:rsidRPr="00971CF9">
              <w:rPr>
                <w:lang w:val="en-US"/>
              </w:rPr>
              <w:t>саобраћаја</w:t>
            </w:r>
            <w:proofErr w:type="spellEnd"/>
          </w:p>
        </w:tc>
        <w:tc>
          <w:tcPr>
            <w:tcW w:w="1350" w:type="dxa"/>
            <w:tcBorders>
              <w:top w:val="nil"/>
              <w:left w:val="nil"/>
              <w:bottom w:val="single" w:sz="4" w:space="0" w:color="auto"/>
              <w:right w:val="single" w:sz="4" w:space="0" w:color="auto"/>
            </w:tcBorders>
            <w:vAlign w:val="center"/>
            <w:hideMark/>
          </w:tcPr>
          <w:p w14:paraId="13CB9DED" w14:textId="77777777" w:rsidR="00971CF9" w:rsidRPr="00971CF9" w:rsidRDefault="00971CF9" w:rsidP="00971CF9">
            <w:pPr>
              <w:spacing w:before="0" w:beforeAutospacing="0" w:after="0" w:afterAutospacing="0"/>
              <w:jc w:val="right"/>
              <w:rPr>
                <w:lang w:val="en-US"/>
              </w:rPr>
            </w:pPr>
            <w:r w:rsidRPr="00971CF9">
              <w:rPr>
                <w:lang w:val="en-US"/>
              </w:rPr>
              <w:t>12,900</w:t>
            </w:r>
          </w:p>
        </w:tc>
        <w:tc>
          <w:tcPr>
            <w:tcW w:w="1350" w:type="dxa"/>
            <w:tcBorders>
              <w:top w:val="nil"/>
              <w:left w:val="nil"/>
              <w:bottom w:val="single" w:sz="4" w:space="0" w:color="auto"/>
              <w:right w:val="single" w:sz="4" w:space="0" w:color="auto"/>
            </w:tcBorders>
            <w:vAlign w:val="center"/>
            <w:hideMark/>
          </w:tcPr>
          <w:p w14:paraId="0576369D" w14:textId="77777777" w:rsidR="00971CF9" w:rsidRPr="00971CF9" w:rsidRDefault="00971CF9" w:rsidP="00971CF9">
            <w:pPr>
              <w:spacing w:before="0" w:beforeAutospacing="0" w:after="0" w:afterAutospacing="0"/>
              <w:jc w:val="right"/>
              <w:rPr>
                <w:lang w:val="en-US"/>
              </w:rPr>
            </w:pPr>
            <w:r w:rsidRPr="00971CF9">
              <w:rPr>
                <w:lang w:val="en-US"/>
              </w:rPr>
              <w:t>22,680</w:t>
            </w:r>
          </w:p>
        </w:tc>
        <w:tc>
          <w:tcPr>
            <w:tcW w:w="1988" w:type="dxa"/>
            <w:tcBorders>
              <w:top w:val="nil"/>
              <w:left w:val="nil"/>
              <w:bottom w:val="single" w:sz="4" w:space="0" w:color="auto"/>
              <w:right w:val="single" w:sz="4" w:space="0" w:color="auto"/>
            </w:tcBorders>
            <w:vAlign w:val="center"/>
            <w:hideMark/>
          </w:tcPr>
          <w:p w14:paraId="2319CA47" w14:textId="77777777" w:rsidR="00971CF9" w:rsidRPr="00971CF9" w:rsidRDefault="00971CF9" w:rsidP="00971CF9">
            <w:pPr>
              <w:spacing w:before="0" w:beforeAutospacing="0" w:after="0" w:afterAutospacing="0"/>
              <w:jc w:val="right"/>
              <w:rPr>
                <w:lang w:val="en-US"/>
              </w:rPr>
            </w:pPr>
            <w:r w:rsidRPr="00971CF9">
              <w:rPr>
                <w:lang w:val="en-US"/>
              </w:rPr>
              <w:t>22,030</w:t>
            </w:r>
          </w:p>
        </w:tc>
        <w:tc>
          <w:tcPr>
            <w:tcW w:w="1792" w:type="dxa"/>
            <w:tcBorders>
              <w:top w:val="nil"/>
              <w:left w:val="nil"/>
              <w:bottom w:val="single" w:sz="4" w:space="0" w:color="auto"/>
              <w:right w:val="single" w:sz="4" w:space="0" w:color="auto"/>
            </w:tcBorders>
            <w:vAlign w:val="center"/>
            <w:hideMark/>
          </w:tcPr>
          <w:p w14:paraId="2F71C3D6" w14:textId="77777777" w:rsidR="00971CF9" w:rsidRPr="00971CF9" w:rsidRDefault="00971CF9" w:rsidP="00971CF9">
            <w:pPr>
              <w:spacing w:before="0" w:beforeAutospacing="0" w:after="0" w:afterAutospacing="0"/>
              <w:jc w:val="center"/>
              <w:rPr>
                <w:lang w:val="en-US"/>
              </w:rPr>
            </w:pPr>
            <w:r w:rsidRPr="00971CF9">
              <w:rPr>
                <w:lang w:val="en-US"/>
              </w:rPr>
              <w:t>97.1%</w:t>
            </w:r>
          </w:p>
        </w:tc>
        <w:tc>
          <w:tcPr>
            <w:tcW w:w="222" w:type="dxa"/>
            <w:vAlign w:val="center"/>
            <w:hideMark/>
          </w:tcPr>
          <w:p w14:paraId="3A72AB81" w14:textId="77777777" w:rsidR="00971CF9" w:rsidRPr="00971CF9" w:rsidRDefault="00971CF9" w:rsidP="00971CF9">
            <w:pPr>
              <w:spacing w:before="0" w:beforeAutospacing="0" w:after="0" w:afterAutospacing="0"/>
              <w:jc w:val="left"/>
              <w:rPr>
                <w:lang w:val="en-US"/>
              </w:rPr>
            </w:pPr>
          </w:p>
        </w:tc>
      </w:tr>
      <w:tr w:rsidR="00971CF9" w:rsidRPr="00971CF9" w14:paraId="395FDC2B" w14:textId="77777777" w:rsidTr="00971CF9">
        <w:trPr>
          <w:trHeight w:val="57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D0AEE89"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nil"/>
              <w:left w:val="nil"/>
              <w:bottom w:val="single" w:sz="4" w:space="0" w:color="auto"/>
              <w:right w:val="single" w:sz="4" w:space="0" w:color="auto"/>
            </w:tcBorders>
            <w:shd w:val="clear" w:color="000000" w:fill="FFFFFF"/>
            <w:vAlign w:val="center"/>
            <w:hideMark/>
          </w:tcPr>
          <w:p w14:paraId="076DF210"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7.  </w:t>
            </w:r>
            <w:proofErr w:type="spellStart"/>
            <w:r w:rsidRPr="00971CF9">
              <w:rPr>
                <w:lang w:val="en-US"/>
              </w:rPr>
              <w:t>Организација</w:t>
            </w:r>
            <w:proofErr w:type="spellEnd"/>
            <w:r w:rsidRPr="00971CF9">
              <w:rPr>
                <w:lang w:val="en-US"/>
              </w:rPr>
              <w:t xml:space="preserve"> </w:t>
            </w:r>
            <w:proofErr w:type="spellStart"/>
            <w:r w:rsidRPr="00971CF9">
              <w:rPr>
                <w:lang w:val="en-US"/>
              </w:rPr>
              <w:t>саобраћаја</w:t>
            </w:r>
            <w:proofErr w:type="spellEnd"/>
            <w:r w:rsidRPr="00971CF9">
              <w:rPr>
                <w:lang w:val="en-US"/>
              </w:rPr>
              <w:t xml:space="preserve"> и </w:t>
            </w:r>
            <w:proofErr w:type="spellStart"/>
            <w:r w:rsidRPr="00971CF9">
              <w:rPr>
                <w:lang w:val="en-US"/>
              </w:rPr>
              <w:t>саобраћајна</w:t>
            </w:r>
            <w:proofErr w:type="spellEnd"/>
            <w:r w:rsidRPr="00971CF9">
              <w:rPr>
                <w:lang w:val="en-US"/>
              </w:rPr>
              <w:t xml:space="preserve"> </w:t>
            </w:r>
            <w:proofErr w:type="spellStart"/>
            <w:r w:rsidRPr="00971CF9">
              <w:rPr>
                <w:lang w:val="en-US"/>
              </w:rPr>
              <w:t>инфраструктура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FEBFFB2" w14:textId="77777777" w:rsidR="00971CF9" w:rsidRPr="00971CF9" w:rsidRDefault="00971CF9" w:rsidP="00971CF9">
            <w:pPr>
              <w:spacing w:before="0" w:beforeAutospacing="0" w:after="0" w:afterAutospacing="0"/>
              <w:jc w:val="center"/>
              <w:rPr>
                <w:lang w:val="en-US"/>
              </w:rPr>
            </w:pPr>
            <w:r w:rsidRPr="00971CF9">
              <w:rPr>
                <w:lang w:val="en-US"/>
              </w:rPr>
              <w:t>0701-4002</w:t>
            </w:r>
          </w:p>
        </w:tc>
        <w:tc>
          <w:tcPr>
            <w:tcW w:w="3158" w:type="dxa"/>
            <w:tcBorders>
              <w:top w:val="nil"/>
              <w:left w:val="nil"/>
              <w:bottom w:val="single" w:sz="4" w:space="0" w:color="auto"/>
              <w:right w:val="single" w:sz="4" w:space="0" w:color="auto"/>
            </w:tcBorders>
            <w:shd w:val="clear" w:color="000000" w:fill="FFFFFF"/>
            <w:hideMark/>
          </w:tcPr>
          <w:p w14:paraId="3BBD05C3"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Редовно</w:t>
            </w:r>
            <w:proofErr w:type="spellEnd"/>
            <w:r w:rsidRPr="00971CF9">
              <w:rPr>
                <w:lang w:val="en-US"/>
              </w:rPr>
              <w:t xml:space="preserve"> </w:t>
            </w:r>
            <w:proofErr w:type="spellStart"/>
            <w:r w:rsidRPr="00971CF9">
              <w:rPr>
                <w:lang w:val="en-US"/>
              </w:rPr>
              <w:t>одржавање</w:t>
            </w:r>
            <w:proofErr w:type="spellEnd"/>
            <w:r w:rsidRPr="00971CF9">
              <w:rPr>
                <w:lang w:val="en-US"/>
              </w:rPr>
              <w:t xml:space="preserve"> </w:t>
            </w:r>
            <w:proofErr w:type="spellStart"/>
            <w:r w:rsidRPr="00971CF9">
              <w:rPr>
                <w:lang w:val="en-US"/>
              </w:rPr>
              <w:t>путева</w:t>
            </w:r>
            <w:proofErr w:type="spellEnd"/>
            <w:r w:rsidRPr="00971CF9">
              <w:rPr>
                <w:lang w:val="en-US"/>
              </w:rPr>
              <w:t xml:space="preserve"> и </w:t>
            </w:r>
            <w:proofErr w:type="spellStart"/>
            <w:r w:rsidRPr="00971CF9">
              <w:rPr>
                <w:lang w:val="en-US"/>
              </w:rPr>
              <w:t>улица</w:t>
            </w:r>
            <w:proofErr w:type="spellEnd"/>
          </w:p>
        </w:tc>
        <w:tc>
          <w:tcPr>
            <w:tcW w:w="1350" w:type="dxa"/>
            <w:tcBorders>
              <w:top w:val="nil"/>
              <w:left w:val="nil"/>
              <w:bottom w:val="single" w:sz="4" w:space="0" w:color="auto"/>
              <w:right w:val="single" w:sz="4" w:space="0" w:color="auto"/>
            </w:tcBorders>
            <w:vAlign w:val="center"/>
            <w:hideMark/>
          </w:tcPr>
          <w:p w14:paraId="5D92E939" w14:textId="77777777" w:rsidR="00971CF9" w:rsidRPr="00971CF9" w:rsidRDefault="00971CF9" w:rsidP="00971CF9">
            <w:pPr>
              <w:spacing w:before="0" w:beforeAutospacing="0" w:after="0" w:afterAutospacing="0"/>
              <w:jc w:val="right"/>
              <w:rPr>
                <w:lang w:val="en-US"/>
              </w:rPr>
            </w:pPr>
            <w:r w:rsidRPr="00971CF9">
              <w:rPr>
                <w:lang w:val="en-US"/>
              </w:rPr>
              <w:t>140,000</w:t>
            </w:r>
          </w:p>
        </w:tc>
        <w:tc>
          <w:tcPr>
            <w:tcW w:w="1350" w:type="dxa"/>
            <w:tcBorders>
              <w:top w:val="nil"/>
              <w:left w:val="nil"/>
              <w:bottom w:val="single" w:sz="4" w:space="0" w:color="auto"/>
              <w:right w:val="single" w:sz="4" w:space="0" w:color="auto"/>
            </w:tcBorders>
            <w:vAlign w:val="center"/>
            <w:hideMark/>
          </w:tcPr>
          <w:p w14:paraId="680A124F" w14:textId="77777777" w:rsidR="00971CF9" w:rsidRPr="00971CF9" w:rsidRDefault="00971CF9" w:rsidP="00971CF9">
            <w:pPr>
              <w:spacing w:before="0" w:beforeAutospacing="0" w:after="0" w:afterAutospacing="0"/>
              <w:jc w:val="right"/>
              <w:rPr>
                <w:lang w:val="en-US"/>
              </w:rPr>
            </w:pPr>
            <w:r w:rsidRPr="00971CF9">
              <w:rPr>
                <w:lang w:val="en-US"/>
              </w:rPr>
              <w:t>72,500</w:t>
            </w:r>
          </w:p>
        </w:tc>
        <w:tc>
          <w:tcPr>
            <w:tcW w:w="1988" w:type="dxa"/>
            <w:tcBorders>
              <w:top w:val="nil"/>
              <w:left w:val="nil"/>
              <w:bottom w:val="single" w:sz="4" w:space="0" w:color="auto"/>
              <w:right w:val="single" w:sz="4" w:space="0" w:color="auto"/>
            </w:tcBorders>
            <w:vAlign w:val="center"/>
            <w:hideMark/>
          </w:tcPr>
          <w:p w14:paraId="656D6266" w14:textId="77777777" w:rsidR="00971CF9" w:rsidRPr="00971CF9" w:rsidRDefault="00971CF9" w:rsidP="00971CF9">
            <w:pPr>
              <w:spacing w:before="0" w:beforeAutospacing="0" w:after="0" w:afterAutospacing="0"/>
              <w:jc w:val="right"/>
              <w:rPr>
                <w:lang w:val="en-US"/>
              </w:rPr>
            </w:pPr>
            <w:r w:rsidRPr="00971CF9">
              <w:rPr>
                <w:lang w:val="en-US"/>
              </w:rPr>
              <w:t>71,835</w:t>
            </w:r>
          </w:p>
        </w:tc>
        <w:tc>
          <w:tcPr>
            <w:tcW w:w="1792" w:type="dxa"/>
            <w:tcBorders>
              <w:top w:val="nil"/>
              <w:left w:val="nil"/>
              <w:bottom w:val="single" w:sz="4" w:space="0" w:color="auto"/>
              <w:right w:val="single" w:sz="4" w:space="0" w:color="auto"/>
            </w:tcBorders>
            <w:vAlign w:val="center"/>
            <w:hideMark/>
          </w:tcPr>
          <w:p w14:paraId="3064CD01" w14:textId="77777777" w:rsidR="00971CF9" w:rsidRPr="00971CF9" w:rsidRDefault="00971CF9" w:rsidP="00971CF9">
            <w:pPr>
              <w:spacing w:before="0" w:beforeAutospacing="0" w:after="0" w:afterAutospacing="0"/>
              <w:jc w:val="center"/>
              <w:rPr>
                <w:lang w:val="en-US"/>
              </w:rPr>
            </w:pPr>
            <w:r w:rsidRPr="00971CF9">
              <w:rPr>
                <w:lang w:val="en-US"/>
              </w:rPr>
              <w:t>99.1%</w:t>
            </w:r>
          </w:p>
        </w:tc>
        <w:tc>
          <w:tcPr>
            <w:tcW w:w="222" w:type="dxa"/>
            <w:vAlign w:val="center"/>
            <w:hideMark/>
          </w:tcPr>
          <w:p w14:paraId="2619730F" w14:textId="77777777" w:rsidR="00971CF9" w:rsidRPr="00971CF9" w:rsidRDefault="00971CF9" w:rsidP="00971CF9">
            <w:pPr>
              <w:spacing w:before="0" w:beforeAutospacing="0" w:after="0" w:afterAutospacing="0"/>
              <w:jc w:val="left"/>
              <w:rPr>
                <w:lang w:val="en-US"/>
              </w:rPr>
            </w:pPr>
          </w:p>
        </w:tc>
      </w:tr>
      <w:tr w:rsidR="00971CF9" w:rsidRPr="00971CF9" w14:paraId="0B4B09F9" w14:textId="77777777" w:rsidTr="00971CF9">
        <w:trPr>
          <w:trHeight w:val="67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5D0E398"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nil"/>
              <w:left w:val="nil"/>
              <w:bottom w:val="single" w:sz="4" w:space="0" w:color="auto"/>
              <w:right w:val="single" w:sz="4" w:space="0" w:color="auto"/>
            </w:tcBorders>
            <w:shd w:val="clear" w:color="000000" w:fill="FFFFFF"/>
            <w:vAlign w:val="center"/>
            <w:hideMark/>
          </w:tcPr>
          <w:p w14:paraId="19B8306A"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7.  </w:t>
            </w:r>
            <w:proofErr w:type="spellStart"/>
            <w:r w:rsidRPr="00971CF9">
              <w:rPr>
                <w:lang w:val="en-US"/>
              </w:rPr>
              <w:t>Организација</w:t>
            </w:r>
            <w:proofErr w:type="spellEnd"/>
            <w:r w:rsidRPr="00971CF9">
              <w:rPr>
                <w:lang w:val="en-US"/>
              </w:rPr>
              <w:t xml:space="preserve"> </w:t>
            </w:r>
            <w:proofErr w:type="spellStart"/>
            <w:r w:rsidRPr="00971CF9">
              <w:rPr>
                <w:lang w:val="en-US"/>
              </w:rPr>
              <w:t>саобраћаја</w:t>
            </w:r>
            <w:proofErr w:type="spellEnd"/>
            <w:r w:rsidRPr="00971CF9">
              <w:rPr>
                <w:lang w:val="en-US"/>
              </w:rPr>
              <w:t xml:space="preserve"> и </w:t>
            </w:r>
            <w:proofErr w:type="spellStart"/>
            <w:r w:rsidRPr="00971CF9">
              <w:rPr>
                <w:lang w:val="en-US"/>
              </w:rPr>
              <w:t>саобраћајна</w:t>
            </w:r>
            <w:proofErr w:type="spellEnd"/>
            <w:r w:rsidRPr="00971CF9">
              <w:rPr>
                <w:lang w:val="en-US"/>
              </w:rPr>
              <w:t xml:space="preserve"> </w:t>
            </w:r>
            <w:proofErr w:type="spellStart"/>
            <w:r w:rsidRPr="00971CF9">
              <w:rPr>
                <w:lang w:val="en-US"/>
              </w:rPr>
              <w:t>инфраструктура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4A25FF17" w14:textId="77777777" w:rsidR="00971CF9" w:rsidRPr="00971CF9" w:rsidRDefault="00971CF9" w:rsidP="00971CF9">
            <w:pPr>
              <w:spacing w:before="0" w:beforeAutospacing="0" w:after="0" w:afterAutospacing="0"/>
              <w:jc w:val="center"/>
              <w:rPr>
                <w:lang w:val="en-US"/>
              </w:rPr>
            </w:pPr>
            <w:r w:rsidRPr="00971CF9">
              <w:rPr>
                <w:lang w:val="en-US"/>
              </w:rPr>
              <w:t>0701-4004</w:t>
            </w:r>
          </w:p>
        </w:tc>
        <w:tc>
          <w:tcPr>
            <w:tcW w:w="3158" w:type="dxa"/>
            <w:tcBorders>
              <w:top w:val="nil"/>
              <w:left w:val="nil"/>
              <w:bottom w:val="single" w:sz="4" w:space="0" w:color="auto"/>
              <w:right w:val="single" w:sz="4" w:space="0" w:color="auto"/>
            </w:tcBorders>
            <w:shd w:val="clear" w:color="000000" w:fill="FFFFFF"/>
            <w:hideMark/>
          </w:tcPr>
          <w:p w14:paraId="2EB7F21E"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Рехабилитација</w:t>
            </w:r>
            <w:proofErr w:type="spellEnd"/>
            <w:r w:rsidRPr="00971CF9">
              <w:rPr>
                <w:lang w:val="en-US"/>
              </w:rPr>
              <w:t xml:space="preserve"> </w:t>
            </w:r>
            <w:proofErr w:type="spellStart"/>
            <w:r w:rsidRPr="00971CF9">
              <w:rPr>
                <w:lang w:val="en-US"/>
              </w:rPr>
              <w:t>путева</w:t>
            </w:r>
            <w:proofErr w:type="spellEnd"/>
            <w:r w:rsidRPr="00971CF9">
              <w:rPr>
                <w:lang w:val="en-US"/>
              </w:rPr>
              <w:t xml:space="preserve"> и </w:t>
            </w:r>
            <w:proofErr w:type="spellStart"/>
            <w:r w:rsidRPr="00971CF9">
              <w:rPr>
                <w:lang w:val="en-US"/>
              </w:rPr>
              <w:t>улица</w:t>
            </w:r>
            <w:proofErr w:type="spellEnd"/>
          </w:p>
        </w:tc>
        <w:tc>
          <w:tcPr>
            <w:tcW w:w="1350" w:type="dxa"/>
            <w:tcBorders>
              <w:top w:val="nil"/>
              <w:left w:val="nil"/>
              <w:bottom w:val="single" w:sz="4" w:space="0" w:color="auto"/>
              <w:right w:val="single" w:sz="4" w:space="0" w:color="auto"/>
            </w:tcBorders>
            <w:vAlign w:val="center"/>
            <w:hideMark/>
          </w:tcPr>
          <w:p w14:paraId="61D03DCA" w14:textId="77777777" w:rsidR="00971CF9" w:rsidRPr="00971CF9" w:rsidRDefault="00971CF9" w:rsidP="00971CF9">
            <w:pPr>
              <w:spacing w:before="0" w:beforeAutospacing="0" w:after="0" w:afterAutospacing="0"/>
              <w:jc w:val="right"/>
              <w:rPr>
                <w:lang w:val="en-US"/>
              </w:rPr>
            </w:pPr>
            <w:r w:rsidRPr="00971CF9">
              <w:rPr>
                <w:lang w:val="en-US"/>
              </w:rPr>
              <w:t>210,000</w:t>
            </w:r>
          </w:p>
        </w:tc>
        <w:tc>
          <w:tcPr>
            <w:tcW w:w="1350" w:type="dxa"/>
            <w:tcBorders>
              <w:top w:val="nil"/>
              <w:left w:val="nil"/>
              <w:bottom w:val="single" w:sz="4" w:space="0" w:color="auto"/>
              <w:right w:val="single" w:sz="4" w:space="0" w:color="auto"/>
            </w:tcBorders>
            <w:vAlign w:val="center"/>
            <w:hideMark/>
          </w:tcPr>
          <w:p w14:paraId="0CDF66DF" w14:textId="77777777" w:rsidR="00971CF9" w:rsidRPr="00971CF9" w:rsidRDefault="00971CF9" w:rsidP="00971CF9">
            <w:pPr>
              <w:spacing w:before="0" w:beforeAutospacing="0" w:after="0" w:afterAutospacing="0"/>
              <w:jc w:val="right"/>
              <w:rPr>
                <w:lang w:val="en-US"/>
              </w:rPr>
            </w:pPr>
            <w:r w:rsidRPr="00971CF9">
              <w:rPr>
                <w:lang w:val="en-US"/>
              </w:rPr>
              <w:t>182,300</w:t>
            </w:r>
          </w:p>
        </w:tc>
        <w:tc>
          <w:tcPr>
            <w:tcW w:w="1988" w:type="dxa"/>
            <w:tcBorders>
              <w:top w:val="nil"/>
              <w:left w:val="nil"/>
              <w:bottom w:val="single" w:sz="4" w:space="0" w:color="auto"/>
              <w:right w:val="single" w:sz="4" w:space="0" w:color="auto"/>
            </w:tcBorders>
            <w:vAlign w:val="center"/>
            <w:hideMark/>
          </w:tcPr>
          <w:p w14:paraId="717A2F7B" w14:textId="77777777" w:rsidR="00971CF9" w:rsidRPr="00971CF9" w:rsidRDefault="00971CF9" w:rsidP="00971CF9">
            <w:pPr>
              <w:spacing w:before="0" w:beforeAutospacing="0" w:after="0" w:afterAutospacing="0"/>
              <w:jc w:val="right"/>
              <w:rPr>
                <w:lang w:val="en-US"/>
              </w:rPr>
            </w:pPr>
            <w:r w:rsidRPr="00971CF9">
              <w:rPr>
                <w:lang w:val="en-US"/>
              </w:rPr>
              <w:t>182,229</w:t>
            </w:r>
          </w:p>
        </w:tc>
        <w:tc>
          <w:tcPr>
            <w:tcW w:w="1792" w:type="dxa"/>
            <w:tcBorders>
              <w:top w:val="nil"/>
              <w:left w:val="nil"/>
              <w:bottom w:val="single" w:sz="4" w:space="0" w:color="auto"/>
              <w:right w:val="single" w:sz="4" w:space="0" w:color="auto"/>
            </w:tcBorders>
            <w:vAlign w:val="center"/>
            <w:hideMark/>
          </w:tcPr>
          <w:p w14:paraId="777C83E8"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7EDD4FCB" w14:textId="77777777" w:rsidR="00971CF9" w:rsidRPr="00971CF9" w:rsidRDefault="00971CF9" w:rsidP="00971CF9">
            <w:pPr>
              <w:spacing w:before="0" w:beforeAutospacing="0" w:after="0" w:afterAutospacing="0"/>
              <w:jc w:val="left"/>
              <w:rPr>
                <w:lang w:val="en-US"/>
              </w:rPr>
            </w:pPr>
          </w:p>
        </w:tc>
      </w:tr>
      <w:tr w:rsidR="00971CF9" w:rsidRPr="00971CF9" w14:paraId="2C6EEFA1" w14:textId="77777777" w:rsidTr="00971CF9">
        <w:trPr>
          <w:trHeight w:val="6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8CA463C"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nil"/>
              <w:left w:val="nil"/>
              <w:bottom w:val="single" w:sz="4" w:space="0" w:color="auto"/>
              <w:right w:val="single" w:sz="4" w:space="0" w:color="auto"/>
            </w:tcBorders>
            <w:shd w:val="clear" w:color="000000" w:fill="FFFFFF"/>
            <w:vAlign w:val="center"/>
            <w:hideMark/>
          </w:tcPr>
          <w:p w14:paraId="62F54F26"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7.  </w:t>
            </w:r>
            <w:proofErr w:type="spellStart"/>
            <w:r w:rsidRPr="00971CF9">
              <w:rPr>
                <w:lang w:val="en-US"/>
              </w:rPr>
              <w:t>Организација</w:t>
            </w:r>
            <w:proofErr w:type="spellEnd"/>
            <w:r w:rsidRPr="00971CF9">
              <w:rPr>
                <w:lang w:val="en-US"/>
              </w:rPr>
              <w:t xml:space="preserve"> </w:t>
            </w:r>
            <w:proofErr w:type="spellStart"/>
            <w:r w:rsidRPr="00971CF9">
              <w:rPr>
                <w:lang w:val="en-US"/>
              </w:rPr>
              <w:t>саобраћаја</w:t>
            </w:r>
            <w:proofErr w:type="spellEnd"/>
            <w:r w:rsidRPr="00971CF9">
              <w:rPr>
                <w:lang w:val="en-US"/>
              </w:rPr>
              <w:t xml:space="preserve"> и </w:t>
            </w:r>
            <w:proofErr w:type="spellStart"/>
            <w:r w:rsidRPr="00971CF9">
              <w:rPr>
                <w:lang w:val="en-US"/>
              </w:rPr>
              <w:t>саобраћајна</w:t>
            </w:r>
            <w:proofErr w:type="spellEnd"/>
            <w:r w:rsidRPr="00971CF9">
              <w:rPr>
                <w:lang w:val="en-US"/>
              </w:rPr>
              <w:t xml:space="preserve"> </w:t>
            </w:r>
            <w:proofErr w:type="spellStart"/>
            <w:r w:rsidRPr="00971CF9">
              <w:rPr>
                <w:lang w:val="en-US"/>
              </w:rPr>
              <w:t>инфраструктура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77EA5F76" w14:textId="77777777" w:rsidR="00971CF9" w:rsidRPr="00971CF9" w:rsidRDefault="00971CF9" w:rsidP="00971CF9">
            <w:pPr>
              <w:spacing w:before="0" w:beforeAutospacing="0" w:after="0" w:afterAutospacing="0"/>
              <w:jc w:val="center"/>
              <w:rPr>
                <w:lang w:val="en-US"/>
              </w:rPr>
            </w:pPr>
            <w:r w:rsidRPr="00971CF9">
              <w:rPr>
                <w:lang w:val="en-US"/>
              </w:rPr>
              <w:t>0701-5002</w:t>
            </w:r>
          </w:p>
        </w:tc>
        <w:tc>
          <w:tcPr>
            <w:tcW w:w="3158" w:type="dxa"/>
            <w:tcBorders>
              <w:top w:val="nil"/>
              <w:left w:val="nil"/>
              <w:bottom w:val="single" w:sz="4" w:space="0" w:color="auto"/>
              <w:right w:val="single" w:sz="4" w:space="0" w:color="auto"/>
            </w:tcBorders>
            <w:shd w:val="clear" w:color="000000" w:fill="FFFFFF"/>
            <w:hideMark/>
          </w:tcPr>
          <w:p w14:paraId="755D18F7"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Санација</w:t>
            </w:r>
            <w:proofErr w:type="spellEnd"/>
            <w:r w:rsidRPr="00971CF9">
              <w:rPr>
                <w:lang w:val="en-US"/>
              </w:rPr>
              <w:t xml:space="preserve"> </w:t>
            </w:r>
            <w:proofErr w:type="spellStart"/>
            <w:r w:rsidRPr="00971CF9">
              <w:rPr>
                <w:lang w:val="en-US"/>
              </w:rPr>
              <w:t>клизишта</w:t>
            </w:r>
            <w:proofErr w:type="spellEnd"/>
            <w:r w:rsidRPr="00971CF9">
              <w:rPr>
                <w:lang w:val="en-US"/>
              </w:rPr>
              <w:t xml:space="preserve"> у </w:t>
            </w:r>
            <w:proofErr w:type="spellStart"/>
            <w:r w:rsidRPr="00971CF9">
              <w:rPr>
                <w:lang w:val="en-US"/>
              </w:rPr>
              <w:t>Улици</w:t>
            </w:r>
            <w:proofErr w:type="spellEnd"/>
            <w:r w:rsidRPr="00971CF9">
              <w:rPr>
                <w:lang w:val="en-US"/>
              </w:rPr>
              <w:t xml:space="preserve"> Јадранска у </w:t>
            </w:r>
            <w:proofErr w:type="spellStart"/>
            <w:r w:rsidRPr="00971CF9">
              <w:rPr>
                <w:lang w:val="en-US"/>
              </w:rPr>
              <w:t>Бањи</w:t>
            </w:r>
            <w:proofErr w:type="spellEnd"/>
            <w:r w:rsidRPr="00971CF9">
              <w:rPr>
                <w:lang w:val="en-US"/>
              </w:rPr>
              <w:t xml:space="preserve"> </w:t>
            </w:r>
            <w:proofErr w:type="spellStart"/>
            <w:r w:rsidRPr="00971CF9">
              <w:rPr>
                <w:lang w:val="en-US"/>
              </w:rPr>
              <w:t>Ковиљачи</w:t>
            </w:r>
            <w:proofErr w:type="spellEnd"/>
          </w:p>
        </w:tc>
        <w:tc>
          <w:tcPr>
            <w:tcW w:w="1350" w:type="dxa"/>
            <w:tcBorders>
              <w:top w:val="nil"/>
              <w:left w:val="nil"/>
              <w:bottom w:val="single" w:sz="4" w:space="0" w:color="auto"/>
              <w:right w:val="single" w:sz="4" w:space="0" w:color="auto"/>
            </w:tcBorders>
            <w:vAlign w:val="center"/>
            <w:hideMark/>
          </w:tcPr>
          <w:p w14:paraId="0F93B98A" w14:textId="77777777" w:rsidR="00971CF9" w:rsidRPr="00971CF9" w:rsidRDefault="00971CF9" w:rsidP="00971CF9">
            <w:pPr>
              <w:spacing w:before="0" w:beforeAutospacing="0" w:after="0" w:afterAutospacing="0"/>
              <w:jc w:val="right"/>
              <w:rPr>
                <w:lang w:val="en-US"/>
              </w:rPr>
            </w:pPr>
            <w:r w:rsidRPr="00971CF9">
              <w:rPr>
                <w:lang w:val="en-US"/>
              </w:rPr>
              <w:t>20,000</w:t>
            </w:r>
          </w:p>
        </w:tc>
        <w:tc>
          <w:tcPr>
            <w:tcW w:w="1350" w:type="dxa"/>
            <w:tcBorders>
              <w:top w:val="nil"/>
              <w:left w:val="nil"/>
              <w:bottom w:val="single" w:sz="4" w:space="0" w:color="auto"/>
              <w:right w:val="single" w:sz="4" w:space="0" w:color="auto"/>
            </w:tcBorders>
            <w:vAlign w:val="center"/>
            <w:hideMark/>
          </w:tcPr>
          <w:p w14:paraId="314195B6" w14:textId="77777777" w:rsidR="00971CF9" w:rsidRPr="00971CF9" w:rsidRDefault="00971CF9" w:rsidP="00971CF9">
            <w:pPr>
              <w:spacing w:before="0" w:beforeAutospacing="0" w:after="0" w:afterAutospacing="0"/>
              <w:jc w:val="right"/>
              <w:rPr>
                <w:lang w:val="en-US"/>
              </w:rPr>
            </w:pPr>
            <w:r w:rsidRPr="00971CF9">
              <w:rPr>
                <w:lang w:val="en-US"/>
              </w:rPr>
              <w:t>20,000</w:t>
            </w:r>
          </w:p>
        </w:tc>
        <w:tc>
          <w:tcPr>
            <w:tcW w:w="1988" w:type="dxa"/>
            <w:tcBorders>
              <w:top w:val="nil"/>
              <w:left w:val="nil"/>
              <w:bottom w:val="single" w:sz="4" w:space="0" w:color="auto"/>
              <w:right w:val="single" w:sz="4" w:space="0" w:color="auto"/>
            </w:tcBorders>
            <w:vAlign w:val="center"/>
            <w:hideMark/>
          </w:tcPr>
          <w:p w14:paraId="3C1931E5"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2D9C02AC"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551F4A36" w14:textId="77777777" w:rsidR="00971CF9" w:rsidRPr="00971CF9" w:rsidRDefault="00971CF9" w:rsidP="00971CF9">
            <w:pPr>
              <w:spacing w:before="0" w:beforeAutospacing="0" w:after="0" w:afterAutospacing="0"/>
              <w:jc w:val="left"/>
              <w:rPr>
                <w:lang w:val="en-US"/>
              </w:rPr>
            </w:pPr>
          </w:p>
        </w:tc>
      </w:tr>
      <w:tr w:rsidR="00971CF9" w:rsidRPr="00971CF9" w14:paraId="0CB2CF23" w14:textId="77777777" w:rsidTr="00971CF9">
        <w:trPr>
          <w:trHeight w:val="6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6EBD08D"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nil"/>
              <w:left w:val="nil"/>
              <w:bottom w:val="single" w:sz="4" w:space="0" w:color="auto"/>
              <w:right w:val="single" w:sz="4" w:space="0" w:color="auto"/>
            </w:tcBorders>
            <w:shd w:val="clear" w:color="000000" w:fill="FFFFFF"/>
            <w:vAlign w:val="center"/>
            <w:hideMark/>
          </w:tcPr>
          <w:p w14:paraId="0FAC7BA1"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7.  </w:t>
            </w:r>
            <w:proofErr w:type="spellStart"/>
            <w:r w:rsidRPr="00971CF9">
              <w:rPr>
                <w:lang w:val="en-US"/>
              </w:rPr>
              <w:t>Организација</w:t>
            </w:r>
            <w:proofErr w:type="spellEnd"/>
            <w:r w:rsidRPr="00971CF9">
              <w:rPr>
                <w:lang w:val="en-US"/>
              </w:rPr>
              <w:t xml:space="preserve"> </w:t>
            </w:r>
            <w:proofErr w:type="spellStart"/>
            <w:r w:rsidRPr="00971CF9">
              <w:rPr>
                <w:lang w:val="en-US"/>
              </w:rPr>
              <w:t>саобраћаја</w:t>
            </w:r>
            <w:proofErr w:type="spellEnd"/>
            <w:r w:rsidRPr="00971CF9">
              <w:rPr>
                <w:lang w:val="en-US"/>
              </w:rPr>
              <w:t xml:space="preserve"> и </w:t>
            </w:r>
            <w:proofErr w:type="spellStart"/>
            <w:r w:rsidRPr="00971CF9">
              <w:rPr>
                <w:lang w:val="en-US"/>
              </w:rPr>
              <w:t>саобраћајна</w:t>
            </w:r>
            <w:proofErr w:type="spellEnd"/>
            <w:r w:rsidRPr="00971CF9">
              <w:rPr>
                <w:lang w:val="en-US"/>
              </w:rPr>
              <w:t xml:space="preserve"> </w:t>
            </w:r>
            <w:proofErr w:type="spellStart"/>
            <w:r w:rsidRPr="00971CF9">
              <w:rPr>
                <w:lang w:val="en-US"/>
              </w:rPr>
              <w:t>инфраструктура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670F9120" w14:textId="77777777" w:rsidR="00971CF9" w:rsidRPr="00971CF9" w:rsidRDefault="00971CF9" w:rsidP="00971CF9">
            <w:pPr>
              <w:spacing w:before="0" w:beforeAutospacing="0" w:after="0" w:afterAutospacing="0"/>
              <w:jc w:val="center"/>
              <w:rPr>
                <w:lang w:val="en-US"/>
              </w:rPr>
            </w:pPr>
            <w:r w:rsidRPr="00971CF9">
              <w:rPr>
                <w:lang w:val="en-US"/>
              </w:rPr>
              <w:t>0701-5004</w:t>
            </w:r>
          </w:p>
        </w:tc>
        <w:tc>
          <w:tcPr>
            <w:tcW w:w="3158" w:type="dxa"/>
            <w:tcBorders>
              <w:top w:val="nil"/>
              <w:left w:val="nil"/>
              <w:bottom w:val="single" w:sz="4" w:space="0" w:color="auto"/>
              <w:right w:val="single" w:sz="4" w:space="0" w:color="auto"/>
            </w:tcBorders>
            <w:shd w:val="clear" w:color="000000" w:fill="FFFFFF"/>
            <w:hideMark/>
          </w:tcPr>
          <w:p w14:paraId="5B3F56F5"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Изградња</w:t>
            </w:r>
            <w:proofErr w:type="spellEnd"/>
            <w:r w:rsidRPr="00971CF9">
              <w:rPr>
                <w:lang w:val="en-US"/>
              </w:rPr>
              <w:t xml:space="preserve"> </w:t>
            </w:r>
            <w:proofErr w:type="spellStart"/>
            <w:r w:rsidRPr="00971CF9">
              <w:rPr>
                <w:lang w:val="en-US"/>
              </w:rPr>
              <w:t>паркинга</w:t>
            </w:r>
            <w:proofErr w:type="spellEnd"/>
            <w:r w:rsidRPr="00971CF9">
              <w:rPr>
                <w:lang w:val="en-US"/>
              </w:rPr>
              <w:t xml:space="preserve"> у МЗ </w:t>
            </w:r>
            <w:proofErr w:type="spellStart"/>
            <w:r w:rsidRPr="00971CF9">
              <w:rPr>
                <w:lang w:val="en-US"/>
              </w:rPr>
              <w:t>Ново</w:t>
            </w:r>
            <w:proofErr w:type="spellEnd"/>
            <w:r w:rsidRPr="00971CF9">
              <w:rPr>
                <w:lang w:val="en-US"/>
              </w:rPr>
              <w:t xml:space="preserve"> </w:t>
            </w:r>
            <w:proofErr w:type="spellStart"/>
            <w:r w:rsidRPr="00971CF9">
              <w:rPr>
                <w:lang w:val="en-US"/>
              </w:rPr>
              <w:t>Насеље</w:t>
            </w:r>
            <w:proofErr w:type="spellEnd"/>
            <w:r w:rsidRPr="00971CF9">
              <w:rPr>
                <w:lang w:val="en-US"/>
              </w:rPr>
              <w:t xml:space="preserve"> </w:t>
            </w:r>
            <w:proofErr w:type="spellStart"/>
            <w:r w:rsidRPr="00971CF9">
              <w:rPr>
                <w:lang w:val="en-US"/>
              </w:rPr>
              <w:t>између</w:t>
            </w:r>
            <w:proofErr w:type="spellEnd"/>
            <w:r w:rsidRPr="00971CF9">
              <w:rPr>
                <w:lang w:val="en-US"/>
              </w:rPr>
              <w:t xml:space="preserve"> </w:t>
            </w:r>
            <w:proofErr w:type="spellStart"/>
            <w:r w:rsidRPr="00971CF9">
              <w:rPr>
                <w:lang w:val="en-US"/>
              </w:rPr>
              <w:t>ул</w:t>
            </w:r>
            <w:proofErr w:type="spellEnd"/>
            <w:r w:rsidRPr="00971CF9">
              <w:rPr>
                <w:lang w:val="en-US"/>
              </w:rPr>
              <w:t xml:space="preserve">. С. </w:t>
            </w:r>
            <w:proofErr w:type="spellStart"/>
            <w:r w:rsidRPr="00971CF9">
              <w:rPr>
                <w:lang w:val="en-US"/>
              </w:rPr>
              <w:t>Пенезића</w:t>
            </w:r>
            <w:proofErr w:type="spellEnd"/>
            <w:r w:rsidRPr="00971CF9">
              <w:rPr>
                <w:lang w:val="en-US"/>
              </w:rPr>
              <w:t xml:space="preserve">, </w:t>
            </w:r>
            <w:proofErr w:type="spellStart"/>
            <w:r w:rsidRPr="00971CF9">
              <w:rPr>
                <w:lang w:val="en-US"/>
              </w:rPr>
              <w:t>Булевар</w:t>
            </w:r>
            <w:proofErr w:type="spellEnd"/>
            <w:r w:rsidRPr="00971CF9">
              <w:rPr>
                <w:lang w:val="en-US"/>
              </w:rPr>
              <w:t xml:space="preserve"> </w:t>
            </w:r>
            <w:proofErr w:type="spellStart"/>
            <w:r w:rsidRPr="00971CF9">
              <w:rPr>
                <w:lang w:val="en-US"/>
              </w:rPr>
              <w:t>Д.Обрадовића</w:t>
            </w:r>
            <w:proofErr w:type="spellEnd"/>
            <w:r w:rsidRPr="00971CF9">
              <w:rPr>
                <w:lang w:val="en-US"/>
              </w:rPr>
              <w:t xml:space="preserve"> и </w:t>
            </w:r>
            <w:proofErr w:type="spellStart"/>
            <w:r w:rsidRPr="00971CF9">
              <w:rPr>
                <w:lang w:val="en-US"/>
              </w:rPr>
              <w:t>дечјег</w:t>
            </w:r>
            <w:proofErr w:type="spellEnd"/>
            <w:r w:rsidRPr="00971CF9">
              <w:rPr>
                <w:lang w:val="en-US"/>
              </w:rPr>
              <w:t xml:space="preserve"> </w:t>
            </w:r>
            <w:proofErr w:type="spellStart"/>
            <w:r w:rsidRPr="00971CF9">
              <w:rPr>
                <w:lang w:val="en-US"/>
              </w:rPr>
              <w:t>обданишта</w:t>
            </w:r>
            <w:proofErr w:type="spellEnd"/>
            <w:r w:rsidRPr="00971CF9">
              <w:rPr>
                <w:lang w:val="en-US"/>
              </w:rPr>
              <w:t xml:space="preserve"> "</w:t>
            </w:r>
            <w:proofErr w:type="spellStart"/>
            <w:r w:rsidRPr="00971CF9">
              <w:rPr>
                <w:lang w:val="en-US"/>
              </w:rPr>
              <w:t>Бамби</w:t>
            </w:r>
            <w:proofErr w:type="spellEnd"/>
            <w:r w:rsidRPr="00971CF9">
              <w:rPr>
                <w:lang w:val="en-US"/>
              </w:rPr>
              <w:t>"</w:t>
            </w:r>
          </w:p>
        </w:tc>
        <w:tc>
          <w:tcPr>
            <w:tcW w:w="1350" w:type="dxa"/>
            <w:tcBorders>
              <w:top w:val="nil"/>
              <w:left w:val="nil"/>
              <w:bottom w:val="single" w:sz="4" w:space="0" w:color="auto"/>
              <w:right w:val="single" w:sz="4" w:space="0" w:color="auto"/>
            </w:tcBorders>
            <w:vAlign w:val="center"/>
            <w:hideMark/>
          </w:tcPr>
          <w:p w14:paraId="27F7E925" w14:textId="77777777" w:rsidR="00971CF9" w:rsidRPr="00971CF9" w:rsidRDefault="00971CF9" w:rsidP="00971CF9">
            <w:pPr>
              <w:spacing w:before="0" w:beforeAutospacing="0" w:after="0" w:afterAutospacing="0"/>
              <w:jc w:val="right"/>
              <w:rPr>
                <w:lang w:val="en-US"/>
              </w:rPr>
            </w:pPr>
            <w:r w:rsidRPr="00971CF9">
              <w:rPr>
                <w:lang w:val="en-US"/>
              </w:rPr>
              <w:t>12,000</w:t>
            </w:r>
          </w:p>
        </w:tc>
        <w:tc>
          <w:tcPr>
            <w:tcW w:w="1350" w:type="dxa"/>
            <w:tcBorders>
              <w:top w:val="nil"/>
              <w:left w:val="nil"/>
              <w:bottom w:val="single" w:sz="4" w:space="0" w:color="auto"/>
              <w:right w:val="single" w:sz="4" w:space="0" w:color="auto"/>
            </w:tcBorders>
            <w:vAlign w:val="center"/>
            <w:hideMark/>
          </w:tcPr>
          <w:p w14:paraId="6CB7F8BF" w14:textId="77777777" w:rsidR="00971CF9" w:rsidRPr="00971CF9" w:rsidRDefault="00971CF9" w:rsidP="00971CF9">
            <w:pPr>
              <w:spacing w:before="0" w:beforeAutospacing="0" w:after="0" w:afterAutospacing="0"/>
              <w:jc w:val="right"/>
              <w:rPr>
                <w:lang w:val="en-US"/>
              </w:rPr>
            </w:pPr>
            <w:r w:rsidRPr="00971CF9">
              <w:rPr>
                <w:lang w:val="en-US"/>
              </w:rPr>
              <w:t>12,000</w:t>
            </w:r>
          </w:p>
        </w:tc>
        <w:tc>
          <w:tcPr>
            <w:tcW w:w="1988" w:type="dxa"/>
            <w:tcBorders>
              <w:top w:val="nil"/>
              <w:left w:val="nil"/>
              <w:bottom w:val="single" w:sz="4" w:space="0" w:color="auto"/>
              <w:right w:val="single" w:sz="4" w:space="0" w:color="auto"/>
            </w:tcBorders>
            <w:vAlign w:val="center"/>
            <w:hideMark/>
          </w:tcPr>
          <w:p w14:paraId="68CE9C17" w14:textId="77777777" w:rsidR="00971CF9" w:rsidRPr="00971CF9" w:rsidRDefault="00971CF9" w:rsidP="00971CF9">
            <w:pPr>
              <w:spacing w:before="0" w:beforeAutospacing="0" w:after="0" w:afterAutospacing="0"/>
              <w:jc w:val="right"/>
              <w:rPr>
                <w:lang w:val="en-US"/>
              </w:rPr>
            </w:pPr>
            <w:r w:rsidRPr="00971CF9">
              <w:rPr>
                <w:lang w:val="en-US"/>
              </w:rPr>
              <w:t>10,506</w:t>
            </w:r>
          </w:p>
        </w:tc>
        <w:tc>
          <w:tcPr>
            <w:tcW w:w="1792" w:type="dxa"/>
            <w:tcBorders>
              <w:top w:val="nil"/>
              <w:left w:val="nil"/>
              <w:bottom w:val="single" w:sz="4" w:space="0" w:color="auto"/>
              <w:right w:val="single" w:sz="4" w:space="0" w:color="auto"/>
            </w:tcBorders>
            <w:vAlign w:val="center"/>
            <w:hideMark/>
          </w:tcPr>
          <w:p w14:paraId="5946FCFD" w14:textId="77777777" w:rsidR="00971CF9" w:rsidRPr="00971CF9" w:rsidRDefault="00971CF9" w:rsidP="00971CF9">
            <w:pPr>
              <w:spacing w:before="0" w:beforeAutospacing="0" w:after="0" w:afterAutospacing="0"/>
              <w:jc w:val="center"/>
              <w:rPr>
                <w:lang w:val="en-US"/>
              </w:rPr>
            </w:pPr>
            <w:r w:rsidRPr="00971CF9">
              <w:rPr>
                <w:lang w:val="en-US"/>
              </w:rPr>
              <w:t>87.6%</w:t>
            </w:r>
          </w:p>
        </w:tc>
        <w:tc>
          <w:tcPr>
            <w:tcW w:w="222" w:type="dxa"/>
            <w:vAlign w:val="center"/>
            <w:hideMark/>
          </w:tcPr>
          <w:p w14:paraId="13645F90" w14:textId="77777777" w:rsidR="00971CF9" w:rsidRPr="00971CF9" w:rsidRDefault="00971CF9" w:rsidP="00971CF9">
            <w:pPr>
              <w:spacing w:before="0" w:beforeAutospacing="0" w:after="0" w:afterAutospacing="0"/>
              <w:jc w:val="left"/>
              <w:rPr>
                <w:lang w:val="en-US"/>
              </w:rPr>
            </w:pPr>
          </w:p>
        </w:tc>
      </w:tr>
      <w:tr w:rsidR="00971CF9" w:rsidRPr="00971CF9" w14:paraId="7B54B03E"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2C1318E" w14:textId="77777777" w:rsidR="00971CF9" w:rsidRPr="00971CF9" w:rsidRDefault="00971CF9" w:rsidP="00971CF9">
            <w:pPr>
              <w:spacing w:before="0" w:beforeAutospacing="0" w:after="0" w:afterAutospacing="0"/>
              <w:jc w:val="center"/>
              <w:rPr>
                <w:lang w:val="en-US"/>
              </w:rPr>
            </w:pPr>
            <w:r w:rsidRPr="00971CF9">
              <w:rPr>
                <w:lang w:val="en-US"/>
              </w:rPr>
              <w:t>2002</w:t>
            </w:r>
          </w:p>
        </w:tc>
        <w:tc>
          <w:tcPr>
            <w:tcW w:w="3448" w:type="dxa"/>
            <w:tcBorders>
              <w:top w:val="nil"/>
              <w:left w:val="nil"/>
              <w:bottom w:val="single" w:sz="4" w:space="0" w:color="auto"/>
              <w:right w:val="single" w:sz="4" w:space="0" w:color="auto"/>
            </w:tcBorders>
            <w:shd w:val="clear" w:color="000000" w:fill="FFFFFF"/>
            <w:vAlign w:val="center"/>
            <w:hideMark/>
          </w:tcPr>
          <w:p w14:paraId="0896E523"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8.  </w:t>
            </w:r>
            <w:proofErr w:type="spellStart"/>
            <w:r w:rsidRPr="00971CF9">
              <w:rPr>
                <w:lang w:val="en-US"/>
              </w:rPr>
              <w:t>Предшколско</w:t>
            </w:r>
            <w:proofErr w:type="spellEnd"/>
            <w:r w:rsidRPr="00971CF9">
              <w:rPr>
                <w:lang w:val="en-US"/>
              </w:rPr>
              <w:t xml:space="preserve"> </w:t>
            </w:r>
            <w:proofErr w:type="spellStart"/>
            <w:r w:rsidRPr="00971CF9">
              <w:rPr>
                <w:lang w:val="en-US"/>
              </w:rPr>
              <w:t>васпитање</w:t>
            </w:r>
            <w:proofErr w:type="spellEnd"/>
            <w:r w:rsidRPr="00971CF9">
              <w:rPr>
                <w:lang w:val="en-US"/>
              </w:rPr>
              <w:t xml:space="preserve"> и </w:t>
            </w:r>
            <w:proofErr w:type="spellStart"/>
            <w:r w:rsidRPr="00971CF9">
              <w:rPr>
                <w:lang w:val="en-US"/>
              </w:rPr>
              <w:t>образовање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FE12D4F"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1C93EF04" w14:textId="77777777" w:rsidR="00971CF9" w:rsidRPr="00971CF9" w:rsidRDefault="00971CF9" w:rsidP="00971CF9">
            <w:pPr>
              <w:spacing w:before="0" w:beforeAutospacing="0" w:after="0" w:afterAutospacing="0"/>
              <w:jc w:val="left"/>
              <w:rPr>
                <w:lang w:val="en-US"/>
              </w:rPr>
            </w:pPr>
            <w:proofErr w:type="spellStart"/>
            <w:r w:rsidRPr="00971CF9">
              <w:rPr>
                <w:lang w:val="en-US"/>
              </w:rPr>
              <w:t>Функционисање</w:t>
            </w:r>
            <w:proofErr w:type="spellEnd"/>
            <w:r w:rsidRPr="00971CF9">
              <w:rPr>
                <w:lang w:val="en-US"/>
              </w:rPr>
              <w:t xml:space="preserve"> и </w:t>
            </w:r>
            <w:proofErr w:type="spellStart"/>
            <w:r w:rsidRPr="00971CF9">
              <w:rPr>
                <w:lang w:val="en-US"/>
              </w:rPr>
              <w:t>остваривање</w:t>
            </w:r>
            <w:proofErr w:type="spellEnd"/>
            <w:r w:rsidRPr="00971CF9">
              <w:rPr>
                <w:lang w:val="en-US"/>
              </w:rPr>
              <w:t xml:space="preserve"> </w:t>
            </w:r>
            <w:proofErr w:type="spellStart"/>
            <w:r w:rsidRPr="00971CF9">
              <w:rPr>
                <w:lang w:val="en-US"/>
              </w:rPr>
              <w:t>предшколског</w:t>
            </w:r>
            <w:proofErr w:type="spellEnd"/>
            <w:r w:rsidRPr="00971CF9">
              <w:rPr>
                <w:lang w:val="en-US"/>
              </w:rPr>
              <w:t xml:space="preserve"> </w:t>
            </w:r>
            <w:proofErr w:type="spellStart"/>
            <w:r w:rsidRPr="00971CF9">
              <w:rPr>
                <w:lang w:val="en-US"/>
              </w:rPr>
              <w:t>образовања</w:t>
            </w:r>
            <w:proofErr w:type="spellEnd"/>
            <w:r w:rsidRPr="00971CF9">
              <w:rPr>
                <w:lang w:val="en-US"/>
              </w:rPr>
              <w:t xml:space="preserve"> и </w:t>
            </w:r>
            <w:proofErr w:type="spellStart"/>
            <w:r w:rsidRPr="00971CF9">
              <w:rPr>
                <w:lang w:val="en-US"/>
              </w:rPr>
              <w:t>васпитања</w:t>
            </w:r>
            <w:proofErr w:type="spellEnd"/>
          </w:p>
        </w:tc>
        <w:tc>
          <w:tcPr>
            <w:tcW w:w="1350" w:type="dxa"/>
            <w:tcBorders>
              <w:top w:val="nil"/>
              <w:left w:val="nil"/>
              <w:bottom w:val="single" w:sz="4" w:space="0" w:color="auto"/>
              <w:right w:val="single" w:sz="4" w:space="0" w:color="auto"/>
            </w:tcBorders>
            <w:vAlign w:val="center"/>
            <w:hideMark/>
          </w:tcPr>
          <w:p w14:paraId="72453295" w14:textId="77777777" w:rsidR="00971CF9" w:rsidRPr="00971CF9" w:rsidRDefault="00971CF9" w:rsidP="00971CF9">
            <w:pPr>
              <w:spacing w:before="0" w:beforeAutospacing="0" w:after="0" w:afterAutospacing="0"/>
              <w:jc w:val="right"/>
              <w:rPr>
                <w:lang w:val="en-US"/>
              </w:rPr>
            </w:pPr>
            <w:r w:rsidRPr="00971CF9">
              <w:rPr>
                <w:lang w:val="en-US"/>
              </w:rPr>
              <w:t>528,769</w:t>
            </w:r>
          </w:p>
        </w:tc>
        <w:tc>
          <w:tcPr>
            <w:tcW w:w="1350" w:type="dxa"/>
            <w:tcBorders>
              <w:top w:val="nil"/>
              <w:left w:val="nil"/>
              <w:bottom w:val="single" w:sz="4" w:space="0" w:color="auto"/>
              <w:right w:val="single" w:sz="4" w:space="0" w:color="auto"/>
            </w:tcBorders>
            <w:vAlign w:val="center"/>
            <w:hideMark/>
          </w:tcPr>
          <w:p w14:paraId="63B27EEE" w14:textId="77777777" w:rsidR="00971CF9" w:rsidRPr="00971CF9" w:rsidRDefault="00971CF9" w:rsidP="00971CF9">
            <w:pPr>
              <w:spacing w:before="0" w:beforeAutospacing="0" w:after="0" w:afterAutospacing="0"/>
              <w:jc w:val="right"/>
              <w:rPr>
                <w:lang w:val="en-US"/>
              </w:rPr>
            </w:pPr>
            <w:r w:rsidRPr="00971CF9">
              <w:rPr>
                <w:lang w:val="en-US"/>
              </w:rPr>
              <w:t>541,081</w:t>
            </w:r>
          </w:p>
        </w:tc>
        <w:tc>
          <w:tcPr>
            <w:tcW w:w="1988" w:type="dxa"/>
            <w:tcBorders>
              <w:top w:val="nil"/>
              <w:left w:val="nil"/>
              <w:bottom w:val="single" w:sz="4" w:space="0" w:color="auto"/>
              <w:right w:val="single" w:sz="4" w:space="0" w:color="auto"/>
            </w:tcBorders>
            <w:vAlign w:val="center"/>
            <w:hideMark/>
          </w:tcPr>
          <w:p w14:paraId="51BC5397" w14:textId="77777777" w:rsidR="00971CF9" w:rsidRPr="00971CF9" w:rsidRDefault="00971CF9" w:rsidP="00971CF9">
            <w:pPr>
              <w:spacing w:before="0" w:beforeAutospacing="0" w:after="0" w:afterAutospacing="0"/>
              <w:jc w:val="right"/>
              <w:rPr>
                <w:lang w:val="en-US"/>
              </w:rPr>
            </w:pPr>
            <w:r w:rsidRPr="00971CF9">
              <w:rPr>
                <w:lang w:val="en-US"/>
              </w:rPr>
              <w:t>517,864</w:t>
            </w:r>
          </w:p>
        </w:tc>
        <w:tc>
          <w:tcPr>
            <w:tcW w:w="1792" w:type="dxa"/>
            <w:tcBorders>
              <w:top w:val="nil"/>
              <w:left w:val="nil"/>
              <w:bottom w:val="single" w:sz="4" w:space="0" w:color="auto"/>
              <w:right w:val="single" w:sz="4" w:space="0" w:color="auto"/>
            </w:tcBorders>
            <w:vAlign w:val="center"/>
            <w:hideMark/>
          </w:tcPr>
          <w:p w14:paraId="40DFAD9C" w14:textId="77777777" w:rsidR="00971CF9" w:rsidRPr="00971CF9" w:rsidRDefault="00971CF9" w:rsidP="00971CF9">
            <w:pPr>
              <w:spacing w:before="0" w:beforeAutospacing="0" w:after="0" w:afterAutospacing="0"/>
              <w:jc w:val="center"/>
              <w:rPr>
                <w:lang w:val="en-US"/>
              </w:rPr>
            </w:pPr>
            <w:r w:rsidRPr="00971CF9">
              <w:rPr>
                <w:lang w:val="en-US"/>
              </w:rPr>
              <w:t>95.7%</w:t>
            </w:r>
          </w:p>
        </w:tc>
        <w:tc>
          <w:tcPr>
            <w:tcW w:w="222" w:type="dxa"/>
            <w:vAlign w:val="center"/>
            <w:hideMark/>
          </w:tcPr>
          <w:p w14:paraId="601406C5" w14:textId="77777777" w:rsidR="00971CF9" w:rsidRPr="00971CF9" w:rsidRDefault="00971CF9" w:rsidP="00971CF9">
            <w:pPr>
              <w:spacing w:before="0" w:beforeAutospacing="0" w:after="0" w:afterAutospacing="0"/>
              <w:jc w:val="left"/>
              <w:rPr>
                <w:lang w:val="en-US"/>
              </w:rPr>
            </w:pPr>
          </w:p>
        </w:tc>
      </w:tr>
      <w:tr w:rsidR="00971CF9" w:rsidRPr="00971CF9" w14:paraId="2252AFF7"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FA4450" w14:textId="77777777" w:rsidR="00971CF9" w:rsidRPr="00971CF9" w:rsidRDefault="00971CF9" w:rsidP="00971CF9">
            <w:pPr>
              <w:spacing w:before="0" w:beforeAutospacing="0" w:after="0" w:afterAutospacing="0"/>
              <w:jc w:val="center"/>
              <w:rPr>
                <w:lang w:val="en-US"/>
              </w:rPr>
            </w:pPr>
            <w:r w:rsidRPr="00971CF9">
              <w:rPr>
                <w:lang w:val="en-US"/>
              </w:rPr>
              <w:t>2003</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6E1BB2C3"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9.  </w:t>
            </w:r>
            <w:proofErr w:type="spellStart"/>
            <w:r w:rsidRPr="00971CF9">
              <w:rPr>
                <w:lang w:val="en-US"/>
              </w:rPr>
              <w:t>Основно</w:t>
            </w:r>
            <w:proofErr w:type="spellEnd"/>
            <w:r w:rsidRPr="00971CF9">
              <w:rPr>
                <w:lang w:val="en-US"/>
              </w:rPr>
              <w:t xml:space="preserve"> </w:t>
            </w:r>
            <w:proofErr w:type="spellStart"/>
            <w:r w:rsidRPr="00971CF9">
              <w:rPr>
                <w:lang w:val="en-US"/>
              </w:rPr>
              <w:t>образовање</w:t>
            </w:r>
            <w:proofErr w:type="spellEnd"/>
            <w:r w:rsidRPr="00971CF9">
              <w:rPr>
                <w:lang w:val="en-US"/>
              </w:rPr>
              <w:t xml:space="preserve"> и </w:t>
            </w:r>
            <w:proofErr w:type="spellStart"/>
            <w:r w:rsidRPr="00971CF9">
              <w:rPr>
                <w:lang w:val="en-US"/>
              </w:rPr>
              <w:t>васпитање</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37A5CCDD"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single" w:sz="4" w:space="0" w:color="auto"/>
              <w:left w:val="nil"/>
              <w:bottom w:val="single" w:sz="4" w:space="0" w:color="auto"/>
              <w:right w:val="single" w:sz="4" w:space="0" w:color="auto"/>
            </w:tcBorders>
            <w:shd w:val="clear" w:color="000000" w:fill="FFFFFF"/>
            <w:hideMark/>
          </w:tcPr>
          <w:p w14:paraId="6EB11505" w14:textId="77777777" w:rsidR="00971CF9" w:rsidRPr="00971CF9" w:rsidRDefault="00971CF9" w:rsidP="00971CF9">
            <w:pPr>
              <w:spacing w:before="0" w:beforeAutospacing="0" w:after="0" w:afterAutospacing="0"/>
              <w:jc w:val="left"/>
              <w:rPr>
                <w:lang w:val="en-US"/>
              </w:rPr>
            </w:pPr>
            <w:proofErr w:type="spellStart"/>
            <w:r w:rsidRPr="00971CF9">
              <w:rPr>
                <w:lang w:val="en-US"/>
              </w:rPr>
              <w:t>Реализација</w:t>
            </w:r>
            <w:proofErr w:type="spellEnd"/>
            <w:r w:rsidRPr="00971CF9">
              <w:rPr>
                <w:lang w:val="en-US"/>
              </w:rPr>
              <w:t xml:space="preserve"> </w:t>
            </w:r>
            <w:proofErr w:type="spellStart"/>
            <w:r w:rsidRPr="00971CF9">
              <w:rPr>
                <w:lang w:val="en-US"/>
              </w:rPr>
              <w:t>делатности</w:t>
            </w:r>
            <w:proofErr w:type="spellEnd"/>
            <w:r w:rsidRPr="00971CF9">
              <w:rPr>
                <w:lang w:val="en-US"/>
              </w:rPr>
              <w:t xml:space="preserve"> </w:t>
            </w:r>
            <w:proofErr w:type="spellStart"/>
            <w:r w:rsidRPr="00971CF9">
              <w:rPr>
                <w:lang w:val="en-US"/>
              </w:rPr>
              <w:t>основног</w:t>
            </w:r>
            <w:proofErr w:type="spellEnd"/>
            <w:r w:rsidRPr="00971CF9">
              <w:rPr>
                <w:lang w:val="en-US"/>
              </w:rPr>
              <w:t xml:space="preserve"> </w:t>
            </w:r>
            <w:proofErr w:type="spellStart"/>
            <w:r w:rsidRPr="00971CF9">
              <w:rPr>
                <w:lang w:val="en-US"/>
              </w:rPr>
              <w:t>образовања</w:t>
            </w:r>
            <w:proofErr w:type="spellEnd"/>
          </w:p>
        </w:tc>
        <w:tc>
          <w:tcPr>
            <w:tcW w:w="1350" w:type="dxa"/>
            <w:tcBorders>
              <w:top w:val="single" w:sz="4" w:space="0" w:color="auto"/>
              <w:left w:val="nil"/>
              <w:bottom w:val="single" w:sz="4" w:space="0" w:color="auto"/>
              <w:right w:val="single" w:sz="4" w:space="0" w:color="auto"/>
            </w:tcBorders>
            <w:vAlign w:val="center"/>
            <w:hideMark/>
          </w:tcPr>
          <w:p w14:paraId="1A805FBF" w14:textId="77777777" w:rsidR="00971CF9" w:rsidRPr="00971CF9" w:rsidRDefault="00971CF9" w:rsidP="00971CF9">
            <w:pPr>
              <w:spacing w:before="0" w:beforeAutospacing="0" w:after="0" w:afterAutospacing="0"/>
              <w:jc w:val="right"/>
              <w:rPr>
                <w:lang w:val="en-US"/>
              </w:rPr>
            </w:pPr>
            <w:r w:rsidRPr="00971CF9">
              <w:rPr>
                <w:lang w:val="en-US"/>
              </w:rPr>
              <w:t>316,500</w:t>
            </w:r>
          </w:p>
        </w:tc>
        <w:tc>
          <w:tcPr>
            <w:tcW w:w="1350" w:type="dxa"/>
            <w:tcBorders>
              <w:top w:val="single" w:sz="4" w:space="0" w:color="auto"/>
              <w:left w:val="nil"/>
              <w:bottom w:val="single" w:sz="4" w:space="0" w:color="auto"/>
              <w:right w:val="single" w:sz="4" w:space="0" w:color="auto"/>
            </w:tcBorders>
            <w:vAlign w:val="center"/>
            <w:hideMark/>
          </w:tcPr>
          <w:p w14:paraId="49E5F0D6" w14:textId="77777777" w:rsidR="00971CF9" w:rsidRPr="00971CF9" w:rsidRDefault="00971CF9" w:rsidP="00971CF9">
            <w:pPr>
              <w:spacing w:before="0" w:beforeAutospacing="0" w:after="0" w:afterAutospacing="0"/>
              <w:jc w:val="right"/>
              <w:rPr>
                <w:lang w:val="en-US"/>
              </w:rPr>
            </w:pPr>
            <w:r w:rsidRPr="00971CF9">
              <w:rPr>
                <w:lang w:val="en-US"/>
              </w:rPr>
              <w:t>336,423</w:t>
            </w:r>
          </w:p>
        </w:tc>
        <w:tc>
          <w:tcPr>
            <w:tcW w:w="1988" w:type="dxa"/>
            <w:tcBorders>
              <w:top w:val="single" w:sz="4" w:space="0" w:color="auto"/>
              <w:left w:val="nil"/>
              <w:bottom w:val="single" w:sz="4" w:space="0" w:color="auto"/>
              <w:right w:val="single" w:sz="4" w:space="0" w:color="auto"/>
            </w:tcBorders>
            <w:vAlign w:val="center"/>
            <w:hideMark/>
          </w:tcPr>
          <w:p w14:paraId="15552267" w14:textId="77777777" w:rsidR="00971CF9" w:rsidRPr="00971CF9" w:rsidRDefault="00971CF9" w:rsidP="00971CF9">
            <w:pPr>
              <w:spacing w:before="0" w:beforeAutospacing="0" w:after="0" w:afterAutospacing="0"/>
              <w:jc w:val="right"/>
              <w:rPr>
                <w:lang w:val="en-US"/>
              </w:rPr>
            </w:pPr>
            <w:r w:rsidRPr="00971CF9">
              <w:rPr>
                <w:lang w:val="en-US"/>
              </w:rPr>
              <w:t>248,081</w:t>
            </w:r>
          </w:p>
        </w:tc>
        <w:tc>
          <w:tcPr>
            <w:tcW w:w="1792" w:type="dxa"/>
            <w:tcBorders>
              <w:top w:val="single" w:sz="4" w:space="0" w:color="auto"/>
              <w:left w:val="nil"/>
              <w:bottom w:val="single" w:sz="4" w:space="0" w:color="auto"/>
              <w:right w:val="single" w:sz="4" w:space="0" w:color="auto"/>
            </w:tcBorders>
            <w:vAlign w:val="center"/>
            <w:hideMark/>
          </w:tcPr>
          <w:p w14:paraId="7E158907" w14:textId="77777777" w:rsidR="00971CF9" w:rsidRPr="00971CF9" w:rsidRDefault="00971CF9" w:rsidP="00971CF9">
            <w:pPr>
              <w:spacing w:before="0" w:beforeAutospacing="0" w:after="0" w:afterAutospacing="0"/>
              <w:jc w:val="center"/>
              <w:rPr>
                <w:lang w:val="en-US"/>
              </w:rPr>
            </w:pPr>
            <w:r w:rsidRPr="00971CF9">
              <w:rPr>
                <w:lang w:val="en-US"/>
              </w:rPr>
              <w:t>73.7%</w:t>
            </w:r>
          </w:p>
        </w:tc>
        <w:tc>
          <w:tcPr>
            <w:tcW w:w="222" w:type="dxa"/>
            <w:tcBorders>
              <w:bottom w:val="single" w:sz="4" w:space="0" w:color="auto"/>
            </w:tcBorders>
            <w:vAlign w:val="center"/>
            <w:hideMark/>
          </w:tcPr>
          <w:p w14:paraId="1B36D9EA" w14:textId="77777777" w:rsidR="00971CF9" w:rsidRPr="00971CF9" w:rsidRDefault="00971CF9" w:rsidP="00971CF9">
            <w:pPr>
              <w:spacing w:before="0" w:beforeAutospacing="0" w:after="0" w:afterAutospacing="0"/>
              <w:jc w:val="left"/>
              <w:rPr>
                <w:lang w:val="en-US"/>
              </w:rPr>
            </w:pPr>
          </w:p>
        </w:tc>
      </w:tr>
      <w:tr w:rsidR="00971CF9" w:rsidRPr="00971CF9" w14:paraId="7F93FAA1" w14:textId="77777777" w:rsidTr="00E6687B">
        <w:trPr>
          <w:trHeight w:val="70"/>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3554EB" w14:textId="77777777" w:rsidR="00971CF9" w:rsidRPr="00971CF9" w:rsidRDefault="00971CF9" w:rsidP="00971CF9">
            <w:pPr>
              <w:spacing w:before="0" w:beforeAutospacing="0" w:after="0" w:afterAutospacing="0"/>
              <w:jc w:val="center"/>
              <w:rPr>
                <w:lang w:val="en-US"/>
              </w:rPr>
            </w:pPr>
            <w:r w:rsidRPr="00971CF9">
              <w:rPr>
                <w:lang w:val="en-US"/>
              </w:rPr>
              <w:lastRenderedPageBreak/>
              <w:t>2003</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6E07B26E"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9.  </w:t>
            </w:r>
            <w:proofErr w:type="spellStart"/>
            <w:r w:rsidRPr="00971CF9">
              <w:rPr>
                <w:lang w:val="en-US"/>
              </w:rPr>
              <w:t>Основно</w:t>
            </w:r>
            <w:proofErr w:type="spellEnd"/>
            <w:r w:rsidRPr="00971CF9">
              <w:rPr>
                <w:lang w:val="en-US"/>
              </w:rPr>
              <w:t xml:space="preserve"> </w:t>
            </w:r>
            <w:proofErr w:type="spellStart"/>
            <w:r w:rsidRPr="00971CF9">
              <w:rPr>
                <w:lang w:val="en-US"/>
              </w:rPr>
              <w:t>образовање</w:t>
            </w:r>
            <w:proofErr w:type="spellEnd"/>
            <w:r w:rsidRPr="00971CF9">
              <w:rPr>
                <w:lang w:val="en-US"/>
              </w:rPr>
              <w:t xml:space="preserve"> и </w:t>
            </w:r>
            <w:proofErr w:type="spellStart"/>
            <w:r w:rsidRPr="00971CF9">
              <w:rPr>
                <w:lang w:val="en-US"/>
              </w:rPr>
              <w:t>васпитање</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385517DA" w14:textId="77777777" w:rsidR="00971CF9" w:rsidRPr="00971CF9" w:rsidRDefault="00971CF9" w:rsidP="00971CF9">
            <w:pPr>
              <w:spacing w:before="0" w:beforeAutospacing="0" w:after="0" w:afterAutospacing="0"/>
              <w:jc w:val="center"/>
              <w:rPr>
                <w:lang w:val="en-US"/>
              </w:rPr>
            </w:pPr>
            <w:r w:rsidRPr="00971CF9">
              <w:rPr>
                <w:lang w:val="en-US"/>
              </w:rPr>
              <w:t>2003-5003</w:t>
            </w:r>
          </w:p>
        </w:tc>
        <w:tc>
          <w:tcPr>
            <w:tcW w:w="3158" w:type="dxa"/>
            <w:tcBorders>
              <w:top w:val="single" w:sz="4" w:space="0" w:color="auto"/>
              <w:left w:val="nil"/>
              <w:bottom w:val="single" w:sz="4" w:space="0" w:color="auto"/>
              <w:right w:val="single" w:sz="4" w:space="0" w:color="auto"/>
            </w:tcBorders>
            <w:shd w:val="clear" w:color="000000" w:fill="FFFFFF"/>
            <w:hideMark/>
          </w:tcPr>
          <w:p w14:paraId="3380E3A2"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Изградња</w:t>
            </w:r>
            <w:proofErr w:type="spellEnd"/>
            <w:r w:rsidRPr="00971CF9">
              <w:rPr>
                <w:lang w:val="en-US"/>
              </w:rPr>
              <w:t xml:space="preserve"> </w:t>
            </w:r>
            <w:proofErr w:type="spellStart"/>
            <w:r w:rsidRPr="00971CF9">
              <w:rPr>
                <w:lang w:val="en-US"/>
              </w:rPr>
              <w:t>фискултурне</w:t>
            </w:r>
            <w:proofErr w:type="spellEnd"/>
            <w:r w:rsidRPr="00971CF9">
              <w:rPr>
                <w:lang w:val="en-US"/>
              </w:rPr>
              <w:t xml:space="preserve"> </w:t>
            </w:r>
            <w:proofErr w:type="spellStart"/>
            <w:r w:rsidRPr="00971CF9">
              <w:rPr>
                <w:lang w:val="en-US"/>
              </w:rPr>
              <w:t>сале</w:t>
            </w:r>
            <w:proofErr w:type="spellEnd"/>
            <w:r w:rsidRPr="00971CF9">
              <w:rPr>
                <w:lang w:val="en-US"/>
              </w:rPr>
              <w:t xml:space="preserve"> у ОШ "</w:t>
            </w:r>
            <w:proofErr w:type="spellStart"/>
            <w:r w:rsidRPr="00971CF9">
              <w:rPr>
                <w:lang w:val="en-US"/>
              </w:rPr>
              <w:t>Јован</w:t>
            </w:r>
            <w:proofErr w:type="spellEnd"/>
            <w:r w:rsidRPr="00971CF9">
              <w:rPr>
                <w:lang w:val="en-US"/>
              </w:rPr>
              <w:t xml:space="preserve"> </w:t>
            </w:r>
            <w:proofErr w:type="spellStart"/>
            <w:r w:rsidRPr="00971CF9">
              <w:rPr>
                <w:lang w:val="en-US"/>
              </w:rPr>
              <w:t>Цвијић</w:t>
            </w:r>
            <w:proofErr w:type="spellEnd"/>
            <w:r w:rsidRPr="00971CF9">
              <w:rPr>
                <w:lang w:val="en-US"/>
              </w:rPr>
              <w:t>"</w:t>
            </w:r>
          </w:p>
        </w:tc>
        <w:tc>
          <w:tcPr>
            <w:tcW w:w="1350" w:type="dxa"/>
            <w:tcBorders>
              <w:top w:val="single" w:sz="4" w:space="0" w:color="auto"/>
              <w:left w:val="nil"/>
              <w:bottom w:val="single" w:sz="4" w:space="0" w:color="auto"/>
              <w:right w:val="single" w:sz="4" w:space="0" w:color="auto"/>
            </w:tcBorders>
            <w:vAlign w:val="center"/>
            <w:hideMark/>
          </w:tcPr>
          <w:p w14:paraId="72A984BB"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single" w:sz="4" w:space="0" w:color="auto"/>
              <w:left w:val="nil"/>
              <w:bottom w:val="single" w:sz="4" w:space="0" w:color="auto"/>
              <w:right w:val="single" w:sz="4" w:space="0" w:color="auto"/>
            </w:tcBorders>
            <w:vAlign w:val="center"/>
            <w:hideMark/>
          </w:tcPr>
          <w:p w14:paraId="6C55F3B1" w14:textId="77777777" w:rsidR="00971CF9" w:rsidRPr="00971CF9" w:rsidRDefault="00971CF9" w:rsidP="00971CF9">
            <w:pPr>
              <w:spacing w:before="0" w:beforeAutospacing="0" w:after="0" w:afterAutospacing="0"/>
              <w:jc w:val="right"/>
              <w:rPr>
                <w:lang w:val="en-US"/>
              </w:rPr>
            </w:pPr>
            <w:r w:rsidRPr="00971CF9">
              <w:rPr>
                <w:lang w:val="en-US"/>
              </w:rPr>
              <w:t>2,249</w:t>
            </w:r>
          </w:p>
        </w:tc>
        <w:tc>
          <w:tcPr>
            <w:tcW w:w="1988" w:type="dxa"/>
            <w:tcBorders>
              <w:top w:val="single" w:sz="4" w:space="0" w:color="auto"/>
              <w:left w:val="nil"/>
              <w:bottom w:val="single" w:sz="4" w:space="0" w:color="auto"/>
              <w:right w:val="single" w:sz="4" w:space="0" w:color="auto"/>
            </w:tcBorders>
            <w:vAlign w:val="center"/>
            <w:hideMark/>
          </w:tcPr>
          <w:p w14:paraId="3872AD96" w14:textId="77777777" w:rsidR="00971CF9" w:rsidRPr="00971CF9" w:rsidRDefault="00971CF9" w:rsidP="00971CF9">
            <w:pPr>
              <w:spacing w:before="0" w:beforeAutospacing="0" w:after="0" w:afterAutospacing="0"/>
              <w:jc w:val="right"/>
              <w:rPr>
                <w:lang w:val="en-US"/>
              </w:rPr>
            </w:pPr>
            <w:r w:rsidRPr="00971CF9">
              <w:rPr>
                <w:lang w:val="en-US"/>
              </w:rPr>
              <w:t>2,249</w:t>
            </w:r>
          </w:p>
        </w:tc>
        <w:tc>
          <w:tcPr>
            <w:tcW w:w="1792" w:type="dxa"/>
            <w:tcBorders>
              <w:top w:val="single" w:sz="4" w:space="0" w:color="auto"/>
              <w:left w:val="nil"/>
              <w:bottom w:val="single" w:sz="4" w:space="0" w:color="auto"/>
              <w:right w:val="single" w:sz="4" w:space="0" w:color="auto"/>
            </w:tcBorders>
            <w:vAlign w:val="center"/>
            <w:hideMark/>
          </w:tcPr>
          <w:p w14:paraId="227A16B4"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tcBorders>
              <w:top w:val="single" w:sz="4" w:space="0" w:color="auto"/>
            </w:tcBorders>
            <w:vAlign w:val="center"/>
            <w:hideMark/>
          </w:tcPr>
          <w:p w14:paraId="40C5CE9C" w14:textId="77777777" w:rsidR="00971CF9" w:rsidRPr="00971CF9" w:rsidRDefault="00971CF9" w:rsidP="00971CF9">
            <w:pPr>
              <w:spacing w:before="0" w:beforeAutospacing="0" w:after="0" w:afterAutospacing="0"/>
              <w:jc w:val="left"/>
              <w:rPr>
                <w:lang w:val="en-US"/>
              </w:rPr>
            </w:pPr>
          </w:p>
        </w:tc>
      </w:tr>
      <w:tr w:rsidR="00971CF9" w:rsidRPr="00971CF9" w14:paraId="04D6E21C"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B02E906" w14:textId="77777777" w:rsidR="00971CF9" w:rsidRPr="00971CF9" w:rsidRDefault="00971CF9" w:rsidP="00971CF9">
            <w:pPr>
              <w:spacing w:before="0" w:beforeAutospacing="0" w:after="0" w:afterAutospacing="0"/>
              <w:jc w:val="center"/>
              <w:rPr>
                <w:lang w:val="en-US"/>
              </w:rPr>
            </w:pPr>
            <w:r w:rsidRPr="00971CF9">
              <w:rPr>
                <w:lang w:val="en-US"/>
              </w:rPr>
              <w:t>2004</w:t>
            </w:r>
          </w:p>
        </w:tc>
        <w:tc>
          <w:tcPr>
            <w:tcW w:w="3448" w:type="dxa"/>
            <w:tcBorders>
              <w:top w:val="nil"/>
              <w:left w:val="nil"/>
              <w:bottom w:val="single" w:sz="4" w:space="0" w:color="auto"/>
              <w:right w:val="single" w:sz="4" w:space="0" w:color="auto"/>
            </w:tcBorders>
            <w:shd w:val="clear" w:color="000000" w:fill="FFFFFF"/>
            <w:vAlign w:val="center"/>
            <w:hideMark/>
          </w:tcPr>
          <w:p w14:paraId="69B272CE"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10. </w:t>
            </w:r>
            <w:proofErr w:type="spellStart"/>
            <w:r w:rsidRPr="00971CF9">
              <w:rPr>
                <w:lang w:val="en-US"/>
              </w:rPr>
              <w:t>Средње</w:t>
            </w:r>
            <w:proofErr w:type="spellEnd"/>
            <w:r w:rsidRPr="00971CF9">
              <w:rPr>
                <w:lang w:val="en-US"/>
              </w:rPr>
              <w:t xml:space="preserve"> </w:t>
            </w:r>
            <w:proofErr w:type="spellStart"/>
            <w:r w:rsidRPr="00971CF9">
              <w:rPr>
                <w:lang w:val="en-US"/>
              </w:rPr>
              <w:t>образовање</w:t>
            </w:r>
            <w:proofErr w:type="spellEnd"/>
            <w:r w:rsidRPr="00971CF9">
              <w:rPr>
                <w:lang w:val="en-US"/>
              </w:rPr>
              <w:t xml:space="preserve"> и </w:t>
            </w:r>
            <w:proofErr w:type="spellStart"/>
            <w:r w:rsidRPr="00971CF9">
              <w:rPr>
                <w:lang w:val="en-US"/>
              </w:rPr>
              <w:t>васпитање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7DEB2AC4"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41D48A8D" w14:textId="77777777" w:rsidR="00971CF9" w:rsidRPr="00971CF9" w:rsidRDefault="00971CF9" w:rsidP="00971CF9">
            <w:pPr>
              <w:spacing w:before="0" w:beforeAutospacing="0" w:after="0" w:afterAutospacing="0"/>
              <w:jc w:val="left"/>
              <w:rPr>
                <w:lang w:val="en-US"/>
              </w:rPr>
            </w:pPr>
            <w:proofErr w:type="spellStart"/>
            <w:r w:rsidRPr="00971CF9">
              <w:rPr>
                <w:lang w:val="en-US"/>
              </w:rPr>
              <w:t>Реализација</w:t>
            </w:r>
            <w:proofErr w:type="spellEnd"/>
            <w:r w:rsidRPr="00971CF9">
              <w:rPr>
                <w:lang w:val="en-US"/>
              </w:rPr>
              <w:t xml:space="preserve"> </w:t>
            </w:r>
            <w:proofErr w:type="spellStart"/>
            <w:r w:rsidRPr="00971CF9">
              <w:rPr>
                <w:lang w:val="en-US"/>
              </w:rPr>
              <w:t>делатности</w:t>
            </w:r>
            <w:proofErr w:type="spellEnd"/>
            <w:r w:rsidRPr="00971CF9">
              <w:rPr>
                <w:lang w:val="en-US"/>
              </w:rPr>
              <w:t xml:space="preserve"> </w:t>
            </w:r>
            <w:proofErr w:type="spellStart"/>
            <w:r w:rsidRPr="00971CF9">
              <w:rPr>
                <w:lang w:val="en-US"/>
              </w:rPr>
              <w:t>средњег</w:t>
            </w:r>
            <w:proofErr w:type="spellEnd"/>
            <w:r w:rsidRPr="00971CF9">
              <w:rPr>
                <w:lang w:val="en-US"/>
              </w:rPr>
              <w:t xml:space="preserve"> </w:t>
            </w:r>
            <w:proofErr w:type="spellStart"/>
            <w:r w:rsidRPr="00971CF9">
              <w:rPr>
                <w:lang w:val="en-US"/>
              </w:rPr>
              <w:t>образовања</w:t>
            </w:r>
            <w:proofErr w:type="spellEnd"/>
          </w:p>
        </w:tc>
        <w:tc>
          <w:tcPr>
            <w:tcW w:w="1350" w:type="dxa"/>
            <w:tcBorders>
              <w:top w:val="nil"/>
              <w:left w:val="nil"/>
              <w:bottom w:val="single" w:sz="4" w:space="0" w:color="auto"/>
              <w:right w:val="single" w:sz="4" w:space="0" w:color="auto"/>
            </w:tcBorders>
            <w:vAlign w:val="center"/>
            <w:hideMark/>
          </w:tcPr>
          <w:p w14:paraId="11D42C0D" w14:textId="77777777" w:rsidR="00971CF9" w:rsidRPr="00971CF9" w:rsidRDefault="00971CF9" w:rsidP="00971CF9">
            <w:pPr>
              <w:spacing w:before="0" w:beforeAutospacing="0" w:after="0" w:afterAutospacing="0"/>
              <w:jc w:val="right"/>
              <w:rPr>
                <w:lang w:val="en-US"/>
              </w:rPr>
            </w:pPr>
            <w:r w:rsidRPr="00971CF9">
              <w:rPr>
                <w:lang w:val="en-US"/>
              </w:rPr>
              <w:t>89,000</w:t>
            </w:r>
          </w:p>
        </w:tc>
        <w:tc>
          <w:tcPr>
            <w:tcW w:w="1350" w:type="dxa"/>
            <w:tcBorders>
              <w:top w:val="nil"/>
              <w:left w:val="nil"/>
              <w:bottom w:val="single" w:sz="4" w:space="0" w:color="auto"/>
              <w:right w:val="single" w:sz="4" w:space="0" w:color="auto"/>
            </w:tcBorders>
            <w:vAlign w:val="center"/>
            <w:hideMark/>
          </w:tcPr>
          <w:p w14:paraId="13AAA69F" w14:textId="77777777" w:rsidR="00971CF9" w:rsidRPr="00971CF9" w:rsidRDefault="00971CF9" w:rsidP="00971CF9">
            <w:pPr>
              <w:spacing w:before="0" w:beforeAutospacing="0" w:after="0" w:afterAutospacing="0"/>
              <w:jc w:val="right"/>
              <w:rPr>
                <w:lang w:val="en-US"/>
              </w:rPr>
            </w:pPr>
            <w:r w:rsidRPr="00971CF9">
              <w:rPr>
                <w:lang w:val="en-US"/>
              </w:rPr>
              <w:t>85,210</w:t>
            </w:r>
          </w:p>
        </w:tc>
        <w:tc>
          <w:tcPr>
            <w:tcW w:w="1988" w:type="dxa"/>
            <w:tcBorders>
              <w:top w:val="nil"/>
              <w:left w:val="nil"/>
              <w:bottom w:val="single" w:sz="4" w:space="0" w:color="auto"/>
              <w:right w:val="single" w:sz="4" w:space="0" w:color="auto"/>
            </w:tcBorders>
            <w:vAlign w:val="center"/>
            <w:hideMark/>
          </w:tcPr>
          <w:p w14:paraId="14C6E892" w14:textId="77777777" w:rsidR="00971CF9" w:rsidRPr="00971CF9" w:rsidRDefault="00971CF9" w:rsidP="00971CF9">
            <w:pPr>
              <w:spacing w:before="0" w:beforeAutospacing="0" w:after="0" w:afterAutospacing="0"/>
              <w:jc w:val="right"/>
              <w:rPr>
                <w:lang w:val="en-US"/>
              </w:rPr>
            </w:pPr>
            <w:r w:rsidRPr="00971CF9">
              <w:rPr>
                <w:lang w:val="en-US"/>
              </w:rPr>
              <w:t>67,964</w:t>
            </w:r>
          </w:p>
        </w:tc>
        <w:tc>
          <w:tcPr>
            <w:tcW w:w="1792" w:type="dxa"/>
            <w:tcBorders>
              <w:top w:val="nil"/>
              <w:left w:val="nil"/>
              <w:bottom w:val="single" w:sz="4" w:space="0" w:color="auto"/>
              <w:right w:val="single" w:sz="4" w:space="0" w:color="auto"/>
            </w:tcBorders>
            <w:vAlign w:val="center"/>
            <w:hideMark/>
          </w:tcPr>
          <w:p w14:paraId="2DD4F578" w14:textId="77777777" w:rsidR="00971CF9" w:rsidRPr="00971CF9" w:rsidRDefault="00971CF9" w:rsidP="00971CF9">
            <w:pPr>
              <w:spacing w:before="0" w:beforeAutospacing="0" w:after="0" w:afterAutospacing="0"/>
              <w:jc w:val="center"/>
              <w:rPr>
                <w:lang w:val="en-US"/>
              </w:rPr>
            </w:pPr>
            <w:r w:rsidRPr="00971CF9">
              <w:rPr>
                <w:lang w:val="en-US"/>
              </w:rPr>
              <w:t>79.8%</w:t>
            </w:r>
          </w:p>
        </w:tc>
        <w:tc>
          <w:tcPr>
            <w:tcW w:w="222" w:type="dxa"/>
            <w:vAlign w:val="center"/>
            <w:hideMark/>
          </w:tcPr>
          <w:p w14:paraId="5DD9BA8F" w14:textId="77777777" w:rsidR="00971CF9" w:rsidRPr="00971CF9" w:rsidRDefault="00971CF9" w:rsidP="00971CF9">
            <w:pPr>
              <w:spacing w:before="0" w:beforeAutospacing="0" w:after="0" w:afterAutospacing="0"/>
              <w:jc w:val="left"/>
              <w:rPr>
                <w:lang w:val="en-US"/>
              </w:rPr>
            </w:pPr>
          </w:p>
        </w:tc>
      </w:tr>
      <w:tr w:rsidR="00971CF9" w:rsidRPr="00971CF9" w14:paraId="71F6356E" w14:textId="77777777" w:rsidTr="00971CF9">
        <w:trPr>
          <w:trHeight w:val="36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2ACFDB3" w14:textId="77777777" w:rsidR="00971CF9" w:rsidRPr="00971CF9" w:rsidRDefault="00971CF9" w:rsidP="00971CF9">
            <w:pPr>
              <w:spacing w:before="0" w:beforeAutospacing="0" w:after="0" w:afterAutospacing="0"/>
              <w:jc w:val="center"/>
              <w:rPr>
                <w:lang w:val="en-US"/>
              </w:rPr>
            </w:pPr>
            <w:r w:rsidRPr="00971CF9">
              <w:rPr>
                <w:lang w:val="en-US"/>
              </w:rPr>
              <w:t>2004</w:t>
            </w:r>
          </w:p>
        </w:tc>
        <w:tc>
          <w:tcPr>
            <w:tcW w:w="3448" w:type="dxa"/>
            <w:tcBorders>
              <w:top w:val="nil"/>
              <w:left w:val="nil"/>
              <w:bottom w:val="single" w:sz="4" w:space="0" w:color="auto"/>
              <w:right w:val="single" w:sz="4" w:space="0" w:color="auto"/>
            </w:tcBorders>
            <w:shd w:val="clear" w:color="000000" w:fill="FFFFFF"/>
            <w:vAlign w:val="center"/>
            <w:hideMark/>
          </w:tcPr>
          <w:p w14:paraId="018D9858"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10. </w:t>
            </w:r>
            <w:proofErr w:type="spellStart"/>
            <w:r w:rsidRPr="00971CF9">
              <w:rPr>
                <w:lang w:val="en-US"/>
              </w:rPr>
              <w:t>Средње</w:t>
            </w:r>
            <w:proofErr w:type="spellEnd"/>
            <w:r w:rsidRPr="00971CF9">
              <w:rPr>
                <w:lang w:val="en-US"/>
              </w:rPr>
              <w:t xml:space="preserve"> </w:t>
            </w:r>
            <w:proofErr w:type="spellStart"/>
            <w:r w:rsidRPr="00971CF9">
              <w:rPr>
                <w:lang w:val="en-US"/>
              </w:rPr>
              <w:t>образовање</w:t>
            </w:r>
            <w:proofErr w:type="spellEnd"/>
            <w:r w:rsidRPr="00971CF9">
              <w:rPr>
                <w:lang w:val="en-US"/>
              </w:rPr>
              <w:t xml:space="preserve"> и </w:t>
            </w:r>
            <w:proofErr w:type="spellStart"/>
            <w:r w:rsidRPr="00971CF9">
              <w:rPr>
                <w:lang w:val="en-US"/>
              </w:rPr>
              <w:t>васпитање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301A130E" w14:textId="77777777" w:rsidR="00971CF9" w:rsidRPr="00971CF9" w:rsidRDefault="00971CF9" w:rsidP="00971CF9">
            <w:pPr>
              <w:spacing w:before="0" w:beforeAutospacing="0" w:after="0" w:afterAutospacing="0"/>
              <w:jc w:val="center"/>
              <w:rPr>
                <w:lang w:val="en-US"/>
              </w:rPr>
            </w:pPr>
            <w:r w:rsidRPr="00971CF9">
              <w:rPr>
                <w:lang w:val="en-US"/>
              </w:rPr>
              <w:t>0011</w:t>
            </w:r>
          </w:p>
        </w:tc>
        <w:tc>
          <w:tcPr>
            <w:tcW w:w="3158" w:type="dxa"/>
            <w:tcBorders>
              <w:top w:val="nil"/>
              <w:left w:val="nil"/>
              <w:bottom w:val="single" w:sz="4" w:space="0" w:color="auto"/>
              <w:right w:val="single" w:sz="4" w:space="0" w:color="auto"/>
            </w:tcBorders>
            <w:shd w:val="clear" w:color="000000" w:fill="FFFFFF"/>
            <w:hideMark/>
          </w:tcPr>
          <w:p w14:paraId="7359C492" w14:textId="77777777" w:rsidR="00971CF9" w:rsidRPr="00971CF9" w:rsidRDefault="00971CF9" w:rsidP="00971CF9">
            <w:pPr>
              <w:spacing w:before="0" w:beforeAutospacing="0" w:after="0" w:afterAutospacing="0"/>
              <w:jc w:val="left"/>
              <w:rPr>
                <w:lang w:val="en-US"/>
              </w:rPr>
            </w:pPr>
            <w:proofErr w:type="spellStart"/>
            <w:r w:rsidRPr="00971CF9">
              <w:rPr>
                <w:lang w:val="en-US"/>
              </w:rPr>
              <w:t>Подршка</w:t>
            </w:r>
            <w:proofErr w:type="spellEnd"/>
            <w:r w:rsidRPr="00971CF9">
              <w:rPr>
                <w:lang w:val="en-US"/>
              </w:rPr>
              <w:t xml:space="preserve"> </w:t>
            </w:r>
            <w:proofErr w:type="spellStart"/>
            <w:r w:rsidRPr="00971CF9">
              <w:rPr>
                <w:lang w:val="en-US"/>
              </w:rPr>
              <w:t>раду</w:t>
            </w:r>
            <w:proofErr w:type="spellEnd"/>
            <w:r w:rsidRPr="00971CF9">
              <w:rPr>
                <w:lang w:val="en-US"/>
              </w:rPr>
              <w:t xml:space="preserve"> </w:t>
            </w:r>
            <w:proofErr w:type="spellStart"/>
            <w:r w:rsidRPr="00971CF9">
              <w:rPr>
                <w:lang w:val="en-US"/>
              </w:rPr>
              <w:t>Регионалног</w:t>
            </w:r>
            <w:proofErr w:type="spellEnd"/>
            <w:r w:rsidRPr="00971CF9">
              <w:rPr>
                <w:lang w:val="en-US"/>
              </w:rPr>
              <w:t xml:space="preserve"> </w:t>
            </w:r>
            <w:proofErr w:type="spellStart"/>
            <w:r w:rsidRPr="00971CF9">
              <w:rPr>
                <w:lang w:val="en-US"/>
              </w:rPr>
              <w:t>центра</w:t>
            </w:r>
            <w:proofErr w:type="spellEnd"/>
            <w:r w:rsidRPr="00971CF9">
              <w:rPr>
                <w:lang w:val="en-US"/>
              </w:rPr>
              <w:t xml:space="preserve"> </w:t>
            </w:r>
            <w:proofErr w:type="spellStart"/>
            <w:r w:rsidRPr="00971CF9">
              <w:rPr>
                <w:lang w:val="en-US"/>
              </w:rPr>
              <w:t>за</w:t>
            </w:r>
            <w:proofErr w:type="spellEnd"/>
            <w:r w:rsidRPr="00971CF9">
              <w:rPr>
                <w:lang w:val="en-US"/>
              </w:rPr>
              <w:t xml:space="preserve"> </w:t>
            </w:r>
            <w:proofErr w:type="spellStart"/>
            <w:r w:rsidRPr="00971CF9">
              <w:rPr>
                <w:lang w:val="en-US"/>
              </w:rPr>
              <w:t>таленте</w:t>
            </w:r>
            <w:proofErr w:type="spellEnd"/>
          </w:p>
        </w:tc>
        <w:tc>
          <w:tcPr>
            <w:tcW w:w="1350" w:type="dxa"/>
            <w:tcBorders>
              <w:top w:val="nil"/>
              <w:left w:val="nil"/>
              <w:bottom w:val="single" w:sz="4" w:space="0" w:color="auto"/>
              <w:right w:val="single" w:sz="4" w:space="0" w:color="auto"/>
            </w:tcBorders>
            <w:vAlign w:val="center"/>
            <w:hideMark/>
          </w:tcPr>
          <w:p w14:paraId="55D6FB21" w14:textId="77777777" w:rsidR="00971CF9" w:rsidRPr="00971CF9" w:rsidRDefault="00971CF9" w:rsidP="00971CF9">
            <w:pPr>
              <w:spacing w:before="0" w:beforeAutospacing="0" w:after="0" w:afterAutospacing="0"/>
              <w:jc w:val="right"/>
              <w:rPr>
                <w:lang w:val="en-US"/>
              </w:rPr>
            </w:pPr>
            <w:r w:rsidRPr="00971CF9">
              <w:rPr>
                <w:lang w:val="en-US"/>
              </w:rPr>
              <w:t>4,300</w:t>
            </w:r>
          </w:p>
        </w:tc>
        <w:tc>
          <w:tcPr>
            <w:tcW w:w="1350" w:type="dxa"/>
            <w:tcBorders>
              <w:top w:val="nil"/>
              <w:left w:val="nil"/>
              <w:bottom w:val="single" w:sz="4" w:space="0" w:color="auto"/>
              <w:right w:val="single" w:sz="4" w:space="0" w:color="auto"/>
            </w:tcBorders>
            <w:vAlign w:val="center"/>
            <w:hideMark/>
          </w:tcPr>
          <w:p w14:paraId="336CFA61" w14:textId="77777777" w:rsidR="00971CF9" w:rsidRPr="00971CF9" w:rsidRDefault="00971CF9" w:rsidP="00971CF9">
            <w:pPr>
              <w:spacing w:before="0" w:beforeAutospacing="0" w:after="0" w:afterAutospacing="0"/>
              <w:jc w:val="right"/>
              <w:rPr>
                <w:lang w:val="en-US"/>
              </w:rPr>
            </w:pPr>
            <w:r w:rsidRPr="00971CF9">
              <w:rPr>
                <w:lang w:val="en-US"/>
              </w:rPr>
              <w:t>4,300</w:t>
            </w:r>
          </w:p>
        </w:tc>
        <w:tc>
          <w:tcPr>
            <w:tcW w:w="1988" w:type="dxa"/>
            <w:tcBorders>
              <w:top w:val="nil"/>
              <w:left w:val="nil"/>
              <w:bottom w:val="single" w:sz="4" w:space="0" w:color="auto"/>
              <w:right w:val="single" w:sz="4" w:space="0" w:color="auto"/>
            </w:tcBorders>
            <w:vAlign w:val="center"/>
            <w:hideMark/>
          </w:tcPr>
          <w:p w14:paraId="76CE2976" w14:textId="77777777" w:rsidR="00971CF9" w:rsidRPr="00971CF9" w:rsidRDefault="00971CF9" w:rsidP="00971CF9">
            <w:pPr>
              <w:spacing w:before="0" w:beforeAutospacing="0" w:after="0" w:afterAutospacing="0"/>
              <w:jc w:val="right"/>
              <w:rPr>
                <w:lang w:val="en-US"/>
              </w:rPr>
            </w:pPr>
            <w:r w:rsidRPr="00971CF9">
              <w:rPr>
                <w:lang w:val="en-US"/>
              </w:rPr>
              <w:t>3,268</w:t>
            </w:r>
          </w:p>
        </w:tc>
        <w:tc>
          <w:tcPr>
            <w:tcW w:w="1792" w:type="dxa"/>
            <w:tcBorders>
              <w:top w:val="nil"/>
              <w:left w:val="nil"/>
              <w:bottom w:val="single" w:sz="4" w:space="0" w:color="auto"/>
              <w:right w:val="single" w:sz="4" w:space="0" w:color="auto"/>
            </w:tcBorders>
            <w:vAlign w:val="center"/>
            <w:hideMark/>
          </w:tcPr>
          <w:p w14:paraId="5E1985FB" w14:textId="77777777" w:rsidR="00971CF9" w:rsidRPr="00971CF9" w:rsidRDefault="00971CF9" w:rsidP="00971CF9">
            <w:pPr>
              <w:spacing w:before="0" w:beforeAutospacing="0" w:after="0" w:afterAutospacing="0"/>
              <w:jc w:val="center"/>
              <w:rPr>
                <w:lang w:val="en-US"/>
              </w:rPr>
            </w:pPr>
            <w:r w:rsidRPr="00971CF9">
              <w:rPr>
                <w:lang w:val="en-US"/>
              </w:rPr>
              <w:t>76.0%</w:t>
            </w:r>
          </w:p>
        </w:tc>
        <w:tc>
          <w:tcPr>
            <w:tcW w:w="222" w:type="dxa"/>
            <w:vAlign w:val="center"/>
            <w:hideMark/>
          </w:tcPr>
          <w:p w14:paraId="1435E09A" w14:textId="77777777" w:rsidR="00971CF9" w:rsidRPr="00971CF9" w:rsidRDefault="00971CF9" w:rsidP="00971CF9">
            <w:pPr>
              <w:spacing w:before="0" w:beforeAutospacing="0" w:after="0" w:afterAutospacing="0"/>
              <w:jc w:val="left"/>
              <w:rPr>
                <w:lang w:val="en-US"/>
              </w:rPr>
            </w:pPr>
          </w:p>
        </w:tc>
      </w:tr>
      <w:tr w:rsidR="00971CF9" w:rsidRPr="00971CF9" w14:paraId="1903E41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D6CB3BA"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1E37964D"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11.  </w:t>
            </w:r>
            <w:proofErr w:type="spellStart"/>
            <w:proofErr w:type="gramStart"/>
            <w:r w:rsidRPr="00971CF9">
              <w:rPr>
                <w:lang w:val="en-US"/>
              </w:rPr>
              <w:t>Социјална</w:t>
            </w:r>
            <w:proofErr w:type="spellEnd"/>
            <w:r w:rsidRPr="00971CF9">
              <w:rPr>
                <w:lang w:val="en-US"/>
              </w:rPr>
              <w:t xml:space="preserve">  и</w:t>
            </w:r>
            <w:proofErr w:type="gramEnd"/>
            <w:r w:rsidRPr="00971CF9">
              <w:rPr>
                <w:lang w:val="en-US"/>
              </w:rPr>
              <w:t xml:space="preserve"> </w:t>
            </w:r>
            <w:proofErr w:type="spellStart"/>
            <w:r w:rsidRPr="00971CF9">
              <w:rPr>
                <w:lang w:val="en-US"/>
              </w:rPr>
              <w:t>дечија</w:t>
            </w:r>
            <w:proofErr w:type="spellEnd"/>
            <w:r w:rsidRPr="00971CF9">
              <w:rPr>
                <w:lang w:val="en-US"/>
              </w:rPr>
              <w:t xml:space="preserve"> </w:t>
            </w:r>
            <w:proofErr w:type="spellStart"/>
            <w:r w:rsidRPr="00971CF9">
              <w:rPr>
                <w:lang w:val="en-US"/>
              </w:rPr>
              <w:t>заштита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558DD67F"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3D6AADC3" w14:textId="77777777" w:rsidR="00971CF9" w:rsidRPr="00971CF9" w:rsidRDefault="00971CF9" w:rsidP="00971CF9">
            <w:pPr>
              <w:spacing w:before="0" w:beforeAutospacing="0" w:after="0" w:afterAutospacing="0"/>
              <w:jc w:val="left"/>
              <w:rPr>
                <w:lang w:val="en-US"/>
              </w:rPr>
            </w:pPr>
            <w:proofErr w:type="spellStart"/>
            <w:r w:rsidRPr="00971CF9">
              <w:rPr>
                <w:lang w:val="en-US"/>
              </w:rPr>
              <w:t>Једнократне</w:t>
            </w:r>
            <w:proofErr w:type="spellEnd"/>
            <w:r w:rsidRPr="00971CF9">
              <w:rPr>
                <w:lang w:val="en-US"/>
              </w:rPr>
              <w:t xml:space="preserve"> </w:t>
            </w:r>
            <w:proofErr w:type="spellStart"/>
            <w:r w:rsidRPr="00971CF9">
              <w:rPr>
                <w:lang w:val="en-US"/>
              </w:rPr>
              <w:t>помоћи</w:t>
            </w:r>
            <w:proofErr w:type="spellEnd"/>
            <w:r w:rsidRPr="00971CF9">
              <w:rPr>
                <w:lang w:val="en-US"/>
              </w:rPr>
              <w:t xml:space="preserve"> и </w:t>
            </w:r>
            <w:proofErr w:type="spellStart"/>
            <w:r w:rsidRPr="00971CF9">
              <w:rPr>
                <w:lang w:val="en-US"/>
              </w:rPr>
              <w:t>други</w:t>
            </w:r>
            <w:proofErr w:type="spellEnd"/>
            <w:r w:rsidRPr="00971CF9">
              <w:rPr>
                <w:lang w:val="en-US"/>
              </w:rPr>
              <w:t xml:space="preserve"> </w:t>
            </w:r>
            <w:proofErr w:type="spellStart"/>
            <w:r w:rsidRPr="00971CF9">
              <w:rPr>
                <w:lang w:val="en-US"/>
              </w:rPr>
              <w:t>облици</w:t>
            </w:r>
            <w:proofErr w:type="spellEnd"/>
            <w:r w:rsidRPr="00971CF9">
              <w:rPr>
                <w:lang w:val="en-US"/>
              </w:rPr>
              <w:t xml:space="preserve"> </w:t>
            </w:r>
            <w:proofErr w:type="spellStart"/>
            <w:r w:rsidRPr="00971CF9">
              <w:rPr>
                <w:lang w:val="en-US"/>
              </w:rPr>
              <w:t>помоћи</w:t>
            </w:r>
            <w:proofErr w:type="spellEnd"/>
          </w:p>
        </w:tc>
        <w:tc>
          <w:tcPr>
            <w:tcW w:w="1350" w:type="dxa"/>
            <w:tcBorders>
              <w:top w:val="nil"/>
              <w:left w:val="nil"/>
              <w:bottom w:val="single" w:sz="4" w:space="0" w:color="auto"/>
              <w:right w:val="single" w:sz="4" w:space="0" w:color="auto"/>
            </w:tcBorders>
            <w:vAlign w:val="center"/>
            <w:hideMark/>
          </w:tcPr>
          <w:p w14:paraId="4098F3B2" w14:textId="77777777" w:rsidR="00971CF9" w:rsidRPr="00971CF9" w:rsidRDefault="00971CF9" w:rsidP="00971CF9">
            <w:pPr>
              <w:spacing w:before="0" w:beforeAutospacing="0" w:after="0" w:afterAutospacing="0"/>
              <w:jc w:val="right"/>
              <w:rPr>
                <w:lang w:val="en-US"/>
              </w:rPr>
            </w:pPr>
            <w:r w:rsidRPr="00971CF9">
              <w:rPr>
                <w:lang w:val="en-US"/>
              </w:rPr>
              <w:t>53,335</w:t>
            </w:r>
          </w:p>
        </w:tc>
        <w:tc>
          <w:tcPr>
            <w:tcW w:w="1350" w:type="dxa"/>
            <w:tcBorders>
              <w:top w:val="nil"/>
              <w:left w:val="nil"/>
              <w:bottom w:val="single" w:sz="4" w:space="0" w:color="auto"/>
              <w:right w:val="single" w:sz="4" w:space="0" w:color="auto"/>
            </w:tcBorders>
            <w:vAlign w:val="center"/>
            <w:hideMark/>
          </w:tcPr>
          <w:p w14:paraId="46C9D60B" w14:textId="77777777" w:rsidR="00971CF9" w:rsidRPr="00971CF9" w:rsidRDefault="00971CF9" w:rsidP="00971CF9">
            <w:pPr>
              <w:spacing w:before="0" w:beforeAutospacing="0" w:after="0" w:afterAutospacing="0"/>
              <w:jc w:val="right"/>
              <w:rPr>
                <w:lang w:val="en-US"/>
              </w:rPr>
            </w:pPr>
            <w:r w:rsidRPr="00971CF9">
              <w:rPr>
                <w:lang w:val="en-US"/>
              </w:rPr>
              <w:t>53,189</w:t>
            </w:r>
          </w:p>
        </w:tc>
        <w:tc>
          <w:tcPr>
            <w:tcW w:w="1988" w:type="dxa"/>
            <w:tcBorders>
              <w:top w:val="nil"/>
              <w:left w:val="nil"/>
              <w:bottom w:val="single" w:sz="4" w:space="0" w:color="auto"/>
              <w:right w:val="single" w:sz="4" w:space="0" w:color="auto"/>
            </w:tcBorders>
            <w:vAlign w:val="center"/>
            <w:hideMark/>
          </w:tcPr>
          <w:p w14:paraId="482550CB" w14:textId="77777777" w:rsidR="00971CF9" w:rsidRPr="00971CF9" w:rsidRDefault="00971CF9" w:rsidP="00971CF9">
            <w:pPr>
              <w:spacing w:before="0" w:beforeAutospacing="0" w:after="0" w:afterAutospacing="0"/>
              <w:jc w:val="right"/>
              <w:rPr>
                <w:lang w:val="en-US"/>
              </w:rPr>
            </w:pPr>
            <w:r w:rsidRPr="00971CF9">
              <w:rPr>
                <w:lang w:val="en-US"/>
              </w:rPr>
              <w:t>49,754</w:t>
            </w:r>
          </w:p>
        </w:tc>
        <w:tc>
          <w:tcPr>
            <w:tcW w:w="1792" w:type="dxa"/>
            <w:tcBorders>
              <w:top w:val="nil"/>
              <w:left w:val="nil"/>
              <w:bottom w:val="single" w:sz="4" w:space="0" w:color="auto"/>
              <w:right w:val="single" w:sz="4" w:space="0" w:color="auto"/>
            </w:tcBorders>
            <w:vAlign w:val="center"/>
            <w:hideMark/>
          </w:tcPr>
          <w:p w14:paraId="5A994BB1" w14:textId="77777777" w:rsidR="00971CF9" w:rsidRPr="00971CF9" w:rsidRDefault="00971CF9" w:rsidP="00971CF9">
            <w:pPr>
              <w:spacing w:before="0" w:beforeAutospacing="0" w:after="0" w:afterAutospacing="0"/>
              <w:jc w:val="center"/>
              <w:rPr>
                <w:lang w:val="en-US"/>
              </w:rPr>
            </w:pPr>
            <w:r w:rsidRPr="00971CF9">
              <w:rPr>
                <w:lang w:val="en-US"/>
              </w:rPr>
              <w:t>93.5%</w:t>
            </w:r>
          </w:p>
        </w:tc>
        <w:tc>
          <w:tcPr>
            <w:tcW w:w="222" w:type="dxa"/>
            <w:vAlign w:val="center"/>
            <w:hideMark/>
          </w:tcPr>
          <w:p w14:paraId="45F9BE3C" w14:textId="77777777" w:rsidR="00971CF9" w:rsidRPr="00971CF9" w:rsidRDefault="00971CF9" w:rsidP="00971CF9">
            <w:pPr>
              <w:spacing w:before="0" w:beforeAutospacing="0" w:after="0" w:afterAutospacing="0"/>
              <w:jc w:val="left"/>
              <w:rPr>
                <w:lang w:val="en-US"/>
              </w:rPr>
            </w:pPr>
          </w:p>
        </w:tc>
      </w:tr>
      <w:tr w:rsidR="00971CF9" w:rsidRPr="00971CF9" w14:paraId="0B841ED2"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551BCC4"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6BC37B73"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11.  </w:t>
            </w:r>
            <w:proofErr w:type="spellStart"/>
            <w:proofErr w:type="gramStart"/>
            <w:r w:rsidRPr="00971CF9">
              <w:rPr>
                <w:lang w:val="en-US"/>
              </w:rPr>
              <w:t>Социјална</w:t>
            </w:r>
            <w:proofErr w:type="spellEnd"/>
            <w:r w:rsidRPr="00971CF9">
              <w:rPr>
                <w:lang w:val="en-US"/>
              </w:rPr>
              <w:t xml:space="preserve">  и</w:t>
            </w:r>
            <w:proofErr w:type="gramEnd"/>
            <w:r w:rsidRPr="00971CF9">
              <w:rPr>
                <w:lang w:val="en-US"/>
              </w:rPr>
              <w:t xml:space="preserve"> </w:t>
            </w:r>
            <w:proofErr w:type="spellStart"/>
            <w:r w:rsidRPr="00971CF9">
              <w:rPr>
                <w:lang w:val="en-US"/>
              </w:rPr>
              <w:t>дечија</w:t>
            </w:r>
            <w:proofErr w:type="spellEnd"/>
            <w:r w:rsidRPr="00971CF9">
              <w:rPr>
                <w:lang w:val="en-US"/>
              </w:rPr>
              <w:t xml:space="preserve"> </w:t>
            </w:r>
            <w:proofErr w:type="spellStart"/>
            <w:r w:rsidRPr="00971CF9">
              <w:rPr>
                <w:lang w:val="en-US"/>
              </w:rPr>
              <w:t>заштита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4563D939"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22912FA8" w14:textId="77777777" w:rsidR="00971CF9" w:rsidRPr="00971CF9" w:rsidRDefault="00971CF9" w:rsidP="00971CF9">
            <w:pPr>
              <w:spacing w:before="0" w:beforeAutospacing="0" w:after="0" w:afterAutospacing="0"/>
              <w:jc w:val="left"/>
              <w:rPr>
                <w:lang w:val="en-US"/>
              </w:rPr>
            </w:pPr>
            <w:proofErr w:type="spellStart"/>
            <w:r w:rsidRPr="00971CF9">
              <w:rPr>
                <w:lang w:val="en-US"/>
              </w:rPr>
              <w:t>Прихватилишта</w:t>
            </w:r>
            <w:proofErr w:type="spellEnd"/>
            <w:r w:rsidRPr="00971CF9">
              <w:rPr>
                <w:lang w:val="en-US"/>
              </w:rPr>
              <w:t xml:space="preserve"> и </w:t>
            </w:r>
            <w:proofErr w:type="spellStart"/>
            <w:r w:rsidRPr="00971CF9">
              <w:rPr>
                <w:lang w:val="en-US"/>
              </w:rPr>
              <w:t>друге</w:t>
            </w:r>
            <w:proofErr w:type="spellEnd"/>
            <w:r w:rsidRPr="00971CF9">
              <w:rPr>
                <w:lang w:val="en-US"/>
              </w:rPr>
              <w:t xml:space="preserve"> </w:t>
            </w:r>
            <w:proofErr w:type="spellStart"/>
            <w:r w:rsidRPr="00971CF9">
              <w:rPr>
                <w:lang w:val="en-US"/>
              </w:rPr>
              <w:t>врсте</w:t>
            </w:r>
            <w:proofErr w:type="spellEnd"/>
            <w:r w:rsidRPr="00971CF9">
              <w:rPr>
                <w:lang w:val="en-US"/>
              </w:rPr>
              <w:t xml:space="preserve"> </w:t>
            </w:r>
            <w:proofErr w:type="spellStart"/>
            <w:r w:rsidRPr="00971CF9">
              <w:rPr>
                <w:lang w:val="en-US"/>
              </w:rPr>
              <w:t>смештаја</w:t>
            </w:r>
            <w:proofErr w:type="spellEnd"/>
          </w:p>
        </w:tc>
        <w:tc>
          <w:tcPr>
            <w:tcW w:w="1350" w:type="dxa"/>
            <w:tcBorders>
              <w:top w:val="nil"/>
              <w:left w:val="nil"/>
              <w:bottom w:val="single" w:sz="4" w:space="0" w:color="auto"/>
              <w:right w:val="single" w:sz="4" w:space="0" w:color="auto"/>
            </w:tcBorders>
            <w:vAlign w:val="center"/>
            <w:hideMark/>
          </w:tcPr>
          <w:p w14:paraId="36DE129A" w14:textId="77777777" w:rsidR="00971CF9" w:rsidRPr="00971CF9" w:rsidRDefault="00971CF9" w:rsidP="00971CF9">
            <w:pPr>
              <w:spacing w:before="0" w:beforeAutospacing="0" w:after="0" w:afterAutospacing="0"/>
              <w:jc w:val="right"/>
              <w:rPr>
                <w:lang w:val="en-US"/>
              </w:rPr>
            </w:pPr>
            <w:r w:rsidRPr="00971CF9">
              <w:rPr>
                <w:lang w:val="en-US"/>
              </w:rPr>
              <w:t>4,000</w:t>
            </w:r>
          </w:p>
        </w:tc>
        <w:tc>
          <w:tcPr>
            <w:tcW w:w="1350" w:type="dxa"/>
            <w:tcBorders>
              <w:top w:val="nil"/>
              <w:left w:val="nil"/>
              <w:bottom w:val="single" w:sz="4" w:space="0" w:color="auto"/>
              <w:right w:val="single" w:sz="4" w:space="0" w:color="auto"/>
            </w:tcBorders>
            <w:vAlign w:val="center"/>
            <w:hideMark/>
          </w:tcPr>
          <w:p w14:paraId="007C7E3B"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988" w:type="dxa"/>
            <w:tcBorders>
              <w:top w:val="nil"/>
              <w:left w:val="nil"/>
              <w:bottom w:val="single" w:sz="4" w:space="0" w:color="auto"/>
              <w:right w:val="single" w:sz="4" w:space="0" w:color="auto"/>
            </w:tcBorders>
            <w:vAlign w:val="center"/>
            <w:hideMark/>
          </w:tcPr>
          <w:p w14:paraId="43036092" w14:textId="77777777" w:rsidR="00971CF9" w:rsidRPr="00971CF9" w:rsidRDefault="00971CF9" w:rsidP="00971CF9">
            <w:pPr>
              <w:spacing w:before="0" w:beforeAutospacing="0" w:after="0" w:afterAutospacing="0"/>
              <w:jc w:val="right"/>
              <w:rPr>
                <w:lang w:val="en-US"/>
              </w:rPr>
            </w:pPr>
            <w:r w:rsidRPr="00971CF9">
              <w:rPr>
                <w:lang w:val="en-US"/>
              </w:rPr>
              <w:t>4,146</w:t>
            </w:r>
          </w:p>
        </w:tc>
        <w:tc>
          <w:tcPr>
            <w:tcW w:w="1792" w:type="dxa"/>
            <w:tcBorders>
              <w:top w:val="nil"/>
              <w:left w:val="nil"/>
              <w:bottom w:val="single" w:sz="4" w:space="0" w:color="auto"/>
              <w:right w:val="single" w:sz="4" w:space="0" w:color="auto"/>
            </w:tcBorders>
            <w:vAlign w:val="center"/>
            <w:hideMark/>
          </w:tcPr>
          <w:p w14:paraId="739C9149" w14:textId="77777777" w:rsidR="00971CF9" w:rsidRPr="00971CF9" w:rsidRDefault="00971CF9" w:rsidP="00971CF9">
            <w:pPr>
              <w:spacing w:before="0" w:beforeAutospacing="0" w:after="0" w:afterAutospacing="0"/>
              <w:jc w:val="center"/>
              <w:rPr>
                <w:lang w:val="en-US"/>
              </w:rPr>
            </w:pPr>
            <w:r w:rsidRPr="00971CF9">
              <w:rPr>
                <w:lang w:val="en-US"/>
              </w:rPr>
              <w:t>82.9%</w:t>
            </w:r>
          </w:p>
        </w:tc>
        <w:tc>
          <w:tcPr>
            <w:tcW w:w="222" w:type="dxa"/>
            <w:vAlign w:val="center"/>
            <w:hideMark/>
          </w:tcPr>
          <w:p w14:paraId="587E976D" w14:textId="77777777" w:rsidR="00971CF9" w:rsidRPr="00971CF9" w:rsidRDefault="00971CF9" w:rsidP="00971CF9">
            <w:pPr>
              <w:spacing w:before="0" w:beforeAutospacing="0" w:after="0" w:afterAutospacing="0"/>
              <w:jc w:val="left"/>
              <w:rPr>
                <w:lang w:val="en-US"/>
              </w:rPr>
            </w:pPr>
          </w:p>
        </w:tc>
      </w:tr>
      <w:tr w:rsidR="00971CF9" w:rsidRPr="00971CF9" w14:paraId="3AC326E6"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69F192E"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0095F113"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11.  </w:t>
            </w:r>
            <w:proofErr w:type="spellStart"/>
            <w:proofErr w:type="gramStart"/>
            <w:r w:rsidRPr="00971CF9">
              <w:rPr>
                <w:lang w:val="en-US"/>
              </w:rPr>
              <w:t>Социјална</w:t>
            </w:r>
            <w:proofErr w:type="spellEnd"/>
            <w:r w:rsidRPr="00971CF9">
              <w:rPr>
                <w:lang w:val="en-US"/>
              </w:rPr>
              <w:t xml:space="preserve">  и</w:t>
            </w:r>
            <w:proofErr w:type="gramEnd"/>
            <w:r w:rsidRPr="00971CF9">
              <w:rPr>
                <w:lang w:val="en-US"/>
              </w:rPr>
              <w:t xml:space="preserve"> </w:t>
            </w:r>
            <w:proofErr w:type="spellStart"/>
            <w:r w:rsidRPr="00971CF9">
              <w:rPr>
                <w:lang w:val="en-US"/>
              </w:rPr>
              <w:t>дечија</w:t>
            </w:r>
            <w:proofErr w:type="spellEnd"/>
            <w:r w:rsidRPr="00971CF9">
              <w:rPr>
                <w:lang w:val="en-US"/>
              </w:rPr>
              <w:t xml:space="preserve"> </w:t>
            </w:r>
            <w:proofErr w:type="spellStart"/>
            <w:r w:rsidRPr="00971CF9">
              <w:rPr>
                <w:lang w:val="en-US"/>
              </w:rPr>
              <w:t>заштита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34E26F1" w14:textId="77777777" w:rsidR="00971CF9" w:rsidRPr="00971CF9" w:rsidRDefault="00971CF9" w:rsidP="00971CF9">
            <w:pPr>
              <w:spacing w:before="0" w:beforeAutospacing="0" w:after="0" w:afterAutospacing="0"/>
              <w:jc w:val="center"/>
              <w:rPr>
                <w:lang w:val="en-US"/>
              </w:rPr>
            </w:pPr>
            <w:r w:rsidRPr="00971CF9">
              <w:rPr>
                <w:lang w:val="en-US"/>
              </w:rPr>
              <w:t>0005</w:t>
            </w:r>
          </w:p>
        </w:tc>
        <w:tc>
          <w:tcPr>
            <w:tcW w:w="3158" w:type="dxa"/>
            <w:tcBorders>
              <w:top w:val="nil"/>
              <w:left w:val="nil"/>
              <w:bottom w:val="single" w:sz="4" w:space="0" w:color="auto"/>
              <w:right w:val="single" w:sz="4" w:space="0" w:color="auto"/>
            </w:tcBorders>
            <w:shd w:val="clear" w:color="000000" w:fill="FFFFFF"/>
            <w:hideMark/>
          </w:tcPr>
          <w:p w14:paraId="3838B881" w14:textId="77777777" w:rsidR="00971CF9" w:rsidRPr="00971CF9" w:rsidRDefault="00971CF9" w:rsidP="00971CF9">
            <w:pPr>
              <w:spacing w:before="0" w:beforeAutospacing="0" w:after="0" w:afterAutospacing="0"/>
              <w:jc w:val="left"/>
              <w:rPr>
                <w:lang w:val="en-US"/>
              </w:rPr>
            </w:pPr>
            <w:proofErr w:type="spellStart"/>
            <w:r w:rsidRPr="00971CF9">
              <w:rPr>
                <w:lang w:val="en-US"/>
              </w:rPr>
              <w:t>Обављање</w:t>
            </w:r>
            <w:proofErr w:type="spellEnd"/>
            <w:r w:rsidRPr="00971CF9">
              <w:rPr>
                <w:lang w:val="en-US"/>
              </w:rPr>
              <w:t xml:space="preserve"> </w:t>
            </w:r>
            <w:proofErr w:type="spellStart"/>
            <w:r w:rsidRPr="00971CF9">
              <w:rPr>
                <w:lang w:val="en-US"/>
              </w:rPr>
              <w:t>делатности</w:t>
            </w:r>
            <w:proofErr w:type="spellEnd"/>
            <w:r w:rsidRPr="00971CF9">
              <w:rPr>
                <w:lang w:val="en-US"/>
              </w:rPr>
              <w:t xml:space="preserve"> </w:t>
            </w:r>
            <w:proofErr w:type="spellStart"/>
            <w:r w:rsidRPr="00971CF9">
              <w:rPr>
                <w:lang w:val="en-US"/>
              </w:rPr>
              <w:t>установа</w:t>
            </w:r>
            <w:proofErr w:type="spellEnd"/>
            <w:r w:rsidRPr="00971CF9">
              <w:rPr>
                <w:lang w:val="en-US"/>
              </w:rPr>
              <w:t xml:space="preserve"> </w:t>
            </w:r>
            <w:proofErr w:type="spellStart"/>
            <w:r w:rsidRPr="00971CF9">
              <w:rPr>
                <w:lang w:val="en-US"/>
              </w:rPr>
              <w:t>социјалне</w:t>
            </w:r>
            <w:proofErr w:type="spellEnd"/>
            <w:r w:rsidRPr="00971CF9">
              <w:rPr>
                <w:lang w:val="en-US"/>
              </w:rPr>
              <w:t xml:space="preserve"> </w:t>
            </w:r>
            <w:proofErr w:type="spellStart"/>
            <w:r w:rsidRPr="00971CF9">
              <w:rPr>
                <w:lang w:val="en-US"/>
              </w:rPr>
              <w:t>заштите</w:t>
            </w:r>
            <w:proofErr w:type="spellEnd"/>
          </w:p>
        </w:tc>
        <w:tc>
          <w:tcPr>
            <w:tcW w:w="1350" w:type="dxa"/>
            <w:tcBorders>
              <w:top w:val="nil"/>
              <w:left w:val="nil"/>
              <w:bottom w:val="single" w:sz="4" w:space="0" w:color="auto"/>
              <w:right w:val="single" w:sz="4" w:space="0" w:color="auto"/>
            </w:tcBorders>
            <w:vAlign w:val="center"/>
            <w:hideMark/>
          </w:tcPr>
          <w:p w14:paraId="730B00BE" w14:textId="77777777" w:rsidR="00971CF9" w:rsidRPr="00971CF9" w:rsidRDefault="00971CF9" w:rsidP="00971CF9">
            <w:pPr>
              <w:spacing w:before="0" w:beforeAutospacing="0" w:after="0" w:afterAutospacing="0"/>
              <w:jc w:val="right"/>
              <w:rPr>
                <w:lang w:val="en-US"/>
              </w:rPr>
            </w:pPr>
            <w:r w:rsidRPr="00971CF9">
              <w:rPr>
                <w:lang w:val="en-US"/>
              </w:rPr>
              <w:t>43,000</w:t>
            </w:r>
          </w:p>
        </w:tc>
        <w:tc>
          <w:tcPr>
            <w:tcW w:w="1350" w:type="dxa"/>
            <w:tcBorders>
              <w:top w:val="nil"/>
              <w:left w:val="nil"/>
              <w:bottom w:val="single" w:sz="4" w:space="0" w:color="auto"/>
              <w:right w:val="single" w:sz="4" w:space="0" w:color="auto"/>
            </w:tcBorders>
            <w:vAlign w:val="center"/>
            <w:hideMark/>
          </w:tcPr>
          <w:p w14:paraId="0828734F" w14:textId="77777777" w:rsidR="00971CF9" w:rsidRPr="00971CF9" w:rsidRDefault="00971CF9" w:rsidP="00971CF9">
            <w:pPr>
              <w:spacing w:before="0" w:beforeAutospacing="0" w:after="0" w:afterAutospacing="0"/>
              <w:jc w:val="right"/>
              <w:rPr>
                <w:lang w:val="en-US"/>
              </w:rPr>
            </w:pPr>
            <w:r w:rsidRPr="00971CF9">
              <w:rPr>
                <w:lang w:val="en-US"/>
              </w:rPr>
              <w:t>29,218</w:t>
            </w:r>
          </w:p>
        </w:tc>
        <w:tc>
          <w:tcPr>
            <w:tcW w:w="1988" w:type="dxa"/>
            <w:tcBorders>
              <w:top w:val="nil"/>
              <w:left w:val="nil"/>
              <w:bottom w:val="single" w:sz="4" w:space="0" w:color="auto"/>
              <w:right w:val="single" w:sz="4" w:space="0" w:color="auto"/>
            </w:tcBorders>
            <w:vAlign w:val="center"/>
            <w:hideMark/>
          </w:tcPr>
          <w:p w14:paraId="12DC61F6" w14:textId="77777777" w:rsidR="00971CF9" w:rsidRPr="00971CF9" w:rsidRDefault="00971CF9" w:rsidP="00971CF9">
            <w:pPr>
              <w:spacing w:before="0" w:beforeAutospacing="0" w:after="0" w:afterAutospacing="0"/>
              <w:jc w:val="right"/>
              <w:rPr>
                <w:lang w:val="en-US"/>
              </w:rPr>
            </w:pPr>
            <w:r w:rsidRPr="00971CF9">
              <w:rPr>
                <w:lang w:val="en-US"/>
              </w:rPr>
              <w:t>8,097</w:t>
            </w:r>
          </w:p>
        </w:tc>
        <w:tc>
          <w:tcPr>
            <w:tcW w:w="1792" w:type="dxa"/>
            <w:tcBorders>
              <w:top w:val="nil"/>
              <w:left w:val="nil"/>
              <w:bottom w:val="single" w:sz="4" w:space="0" w:color="auto"/>
              <w:right w:val="single" w:sz="4" w:space="0" w:color="auto"/>
            </w:tcBorders>
            <w:vAlign w:val="center"/>
            <w:hideMark/>
          </w:tcPr>
          <w:p w14:paraId="2BA6E00D" w14:textId="77777777" w:rsidR="00971CF9" w:rsidRPr="00971CF9" w:rsidRDefault="00971CF9" w:rsidP="00971CF9">
            <w:pPr>
              <w:spacing w:before="0" w:beforeAutospacing="0" w:after="0" w:afterAutospacing="0"/>
              <w:jc w:val="center"/>
              <w:rPr>
                <w:lang w:val="en-US"/>
              </w:rPr>
            </w:pPr>
            <w:r w:rsidRPr="00971CF9">
              <w:rPr>
                <w:lang w:val="en-US"/>
              </w:rPr>
              <w:t>27.7%</w:t>
            </w:r>
          </w:p>
        </w:tc>
        <w:tc>
          <w:tcPr>
            <w:tcW w:w="222" w:type="dxa"/>
            <w:vAlign w:val="center"/>
            <w:hideMark/>
          </w:tcPr>
          <w:p w14:paraId="3BEE29B7" w14:textId="77777777" w:rsidR="00971CF9" w:rsidRPr="00971CF9" w:rsidRDefault="00971CF9" w:rsidP="00971CF9">
            <w:pPr>
              <w:spacing w:before="0" w:beforeAutospacing="0" w:after="0" w:afterAutospacing="0"/>
              <w:jc w:val="left"/>
              <w:rPr>
                <w:lang w:val="en-US"/>
              </w:rPr>
            </w:pPr>
          </w:p>
        </w:tc>
      </w:tr>
      <w:tr w:rsidR="00971CF9" w:rsidRPr="00971CF9" w14:paraId="0B1205B8"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BB82217"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1200B2B6"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11.  </w:t>
            </w:r>
            <w:proofErr w:type="spellStart"/>
            <w:proofErr w:type="gramStart"/>
            <w:r w:rsidRPr="00971CF9">
              <w:rPr>
                <w:lang w:val="en-US"/>
              </w:rPr>
              <w:t>Социјална</w:t>
            </w:r>
            <w:proofErr w:type="spellEnd"/>
            <w:r w:rsidRPr="00971CF9">
              <w:rPr>
                <w:lang w:val="en-US"/>
              </w:rPr>
              <w:t xml:space="preserve">  и</w:t>
            </w:r>
            <w:proofErr w:type="gramEnd"/>
            <w:r w:rsidRPr="00971CF9">
              <w:rPr>
                <w:lang w:val="en-US"/>
              </w:rPr>
              <w:t xml:space="preserve"> </w:t>
            </w:r>
            <w:proofErr w:type="spellStart"/>
            <w:r w:rsidRPr="00971CF9">
              <w:rPr>
                <w:lang w:val="en-US"/>
              </w:rPr>
              <w:t>дечија</w:t>
            </w:r>
            <w:proofErr w:type="spellEnd"/>
            <w:r w:rsidRPr="00971CF9">
              <w:rPr>
                <w:lang w:val="en-US"/>
              </w:rPr>
              <w:t xml:space="preserve"> </w:t>
            </w:r>
            <w:proofErr w:type="spellStart"/>
            <w:r w:rsidRPr="00971CF9">
              <w:rPr>
                <w:lang w:val="en-US"/>
              </w:rPr>
              <w:t>заштита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3FD4A864" w14:textId="77777777" w:rsidR="00971CF9" w:rsidRPr="00971CF9" w:rsidRDefault="00971CF9" w:rsidP="00971CF9">
            <w:pPr>
              <w:spacing w:before="0" w:beforeAutospacing="0" w:after="0" w:afterAutospacing="0"/>
              <w:jc w:val="center"/>
              <w:rPr>
                <w:lang w:val="en-US"/>
              </w:rPr>
            </w:pPr>
            <w:r w:rsidRPr="00971CF9">
              <w:rPr>
                <w:lang w:val="en-US"/>
              </w:rPr>
              <w:t>0016</w:t>
            </w:r>
          </w:p>
        </w:tc>
        <w:tc>
          <w:tcPr>
            <w:tcW w:w="3158" w:type="dxa"/>
            <w:tcBorders>
              <w:top w:val="nil"/>
              <w:left w:val="nil"/>
              <w:bottom w:val="single" w:sz="4" w:space="0" w:color="auto"/>
              <w:right w:val="single" w:sz="4" w:space="0" w:color="auto"/>
            </w:tcBorders>
            <w:shd w:val="clear" w:color="000000" w:fill="FFFFFF"/>
            <w:hideMark/>
          </w:tcPr>
          <w:p w14:paraId="5C4CC79D" w14:textId="77777777" w:rsidR="00971CF9" w:rsidRPr="00971CF9" w:rsidRDefault="00971CF9" w:rsidP="00971CF9">
            <w:pPr>
              <w:spacing w:before="0" w:beforeAutospacing="0" w:after="0" w:afterAutospacing="0"/>
              <w:jc w:val="left"/>
              <w:rPr>
                <w:lang w:val="en-US"/>
              </w:rPr>
            </w:pPr>
            <w:proofErr w:type="spellStart"/>
            <w:r w:rsidRPr="00971CF9">
              <w:rPr>
                <w:lang w:val="en-US"/>
              </w:rPr>
              <w:t>Дневне</w:t>
            </w:r>
            <w:proofErr w:type="spellEnd"/>
            <w:r w:rsidRPr="00971CF9">
              <w:rPr>
                <w:lang w:val="en-US"/>
              </w:rPr>
              <w:t xml:space="preserve"> </w:t>
            </w:r>
            <w:proofErr w:type="spellStart"/>
            <w:r w:rsidRPr="00971CF9">
              <w:rPr>
                <w:lang w:val="en-US"/>
              </w:rPr>
              <w:t>услуге</w:t>
            </w:r>
            <w:proofErr w:type="spellEnd"/>
            <w:r w:rsidRPr="00971CF9">
              <w:rPr>
                <w:lang w:val="en-US"/>
              </w:rPr>
              <w:t xml:space="preserve"> у </w:t>
            </w:r>
            <w:proofErr w:type="spellStart"/>
            <w:r w:rsidRPr="00971CF9">
              <w:rPr>
                <w:lang w:val="en-US"/>
              </w:rPr>
              <w:t>заједници</w:t>
            </w:r>
            <w:proofErr w:type="spellEnd"/>
          </w:p>
        </w:tc>
        <w:tc>
          <w:tcPr>
            <w:tcW w:w="1350" w:type="dxa"/>
            <w:tcBorders>
              <w:top w:val="nil"/>
              <w:left w:val="nil"/>
              <w:bottom w:val="single" w:sz="4" w:space="0" w:color="auto"/>
              <w:right w:val="single" w:sz="4" w:space="0" w:color="auto"/>
            </w:tcBorders>
            <w:vAlign w:val="center"/>
            <w:hideMark/>
          </w:tcPr>
          <w:p w14:paraId="0892B039" w14:textId="77777777" w:rsidR="00971CF9" w:rsidRPr="00971CF9" w:rsidRDefault="00971CF9" w:rsidP="00971CF9">
            <w:pPr>
              <w:spacing w:before="0" w:beforeAutospacing="0" w:after="0" w:afterAutospacing="0"/>
              <w:jc w:val="right"/>
              <w:rPr>
                <w:lang w:val="en-US"/>
              </w:rPr>
            </w:pPr>
            <w:r w:rsidRPr="00971CF9">
              <w:rPr>
                <w:lang w:val="en-US"/>
              </w:rPr>
              <w:t>24,224</w:t>
            </w:r>
          </w:p>
        </w:tc>
        <w:tc>
          <w:tcPr>
            <w:tcW w:w="1350" w:type="dxa"/>
            <w:tcBorders>
              <w:top w:val="nil"/>
              <w:left w:val="nil"/>
              <w:bottom w:val="single" w:sz="4" w:space="0" w:color="auto"/>
              <w:right w:val="single" w:sz="4" w:space="0" w:color="auto"/>
            </w:tcBorders>
            <w:vAlign w:val="center"/>
            <w:hideMark/>
          </w:tcPr>
          <w:p w14:paraId="7E7F3A8B" w14:textId="77777777" w:rsidR="00971CF9" w:rsidRPr="00971CF9" w:rsidRDefault="00971CF9" w:rsidP="00971CF9">
            <w:pPr>
              <w:spacing w:before="0" w:beforeAutospacing="0" w:after="0" w:afterAutospacing="0"/>
              <w:jc w:val="right"/>
              <w:rPr>
                <w:lang w:val="en-US"/>
              </w:rPr>
            </w:pPr>
            <w:r w:rsidRPr="00971CF9">
              <w:rPr>
                <w:lang w:val="en-US"/>
              </w:rPr>
              <w:t>23,640</w:t>
            </w:r>
          </w:p>
        </w:tc>
        <w:tc>
          <w:tcPr>
            <w:tcW w:w="1988" w:type="dxa"/>
            <w:tcBorders>
              <w:top w:val="nil"/>
              <w:left w:val="nil"/>
              <w:bottom w:val="single" w:sz="4" w:space="0" w:color="auto"/>
              <w:right w:val="single" w:sz="4" w:space="0" w:color="auto"/>
            </w:tcBorders>
            <w:vAlign w:val="center"/>
            <w:hideMark/>
          </w:tcPr>
          <w:p w14:paraId="71F5DD68" w14:textId="77777777" w:rsidR="00971CF9" w:rsidRPr="00971CF9" w:rsidRDefault="00971CF9" w:rsidP="00971CF9">
            <w:pPr>
              <w:spacing w:before="0" w:beforeAutospacing="0" w:after="0" w:afterAutospacing="0"/>
              <w:jc w:val="right"/>
              <w:rPr>
                <w:lang w:val="en-US"/>
              </w:rPr>
            </w:pPr>
            <w:r w:rsidRPr="00971CF9">
              <w:rPr>
                <w:lang w:val="en-US"/>
              </w:rPr>
              <w:t>23,464</w:t>
            </w:r>
          </w:p>
        </w:tc>
        <w:tc>
          <w:tcPr>
            <w:tcW w:w="1792" w:type="dxa"/>
            <w:tcBorders>
              <w:top w:val="nil"/>
              <w:left w:val="nil"/>
              <w:bottom w:val="single" w:sz="4" w:space="0" w:color="auto"/>
              <w:right w:val="single" w:sz="4" w:space="0" w:color="auto"/>
            </w:tcBorders>
            <w:vAlign w:val="center"/>
            <w:hideMark/>
          </w:tcPr>
          <w:p w14:paraId="003BC2D1" w14:textId="77777777" w:rsidR="00971CF9" w:rsidRPr="00971CF9" w:rsidRDefault="00971CF9" w:rsidP="00971CF9">
            <w:pPr>
              <w:spacing w:before="0" w:beforeAutospacing="0" w:after="0" w:afterAutospacing="0"/>
              <w:jc w:val="center"/>
              <w:rPr>
                <w:lang w:val="en-US"/>
              </w:rPr>
            </w:pPr>
            <w:r w:rsidRPr="00971CF9">
              <w:rPr>
                <w:lang w:val="en-US"/>
              </w:rPr>
              <w:t>99.3%</w:t>
            </w:r>
          </w:p>
        </w:tc>
        <w:tc>
          <w:tcPr>
            <w:tcW w:w="222" w:type="dxa"/>
            <w:vAlign w:val="center"/>
            <w:hideMark/>
          </w:tcPr>
          <w:p w14:paraId="0FAD6BEC" w14:textId="77777777" w:rsidR="00971CF9" w:rsidRPr="00971CF9" w:rsidRDefault="00971CF9" w:rsidP="00971CF9">
            <w:pPr>
              <w:spacing w:before="0" w:beforeAutospacing="0" w:after="0" w:afterAutospacing="0"/>
              <w:jc w:val="left"/>
              <w:rPr>
                <w:lang w:val="en-US"/>
              </w:rPr>
            </w:pPr>
          </w:p>
        </w:tc>
      </w:tr>
      <w:tr w:rsidR="00971CF9" w:rsidRPr="00971CF9" w14:paraId="09492F24"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D72228A"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2EA3EB19"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11.  </w:t>
            </w:r>
            <w:proofErr w:type="spellStart"/>
            <w:proofErr w:type="gramStart"/>
            <w:r w:rsidRPr="00971CF9">
              <w:rPr>
                <w:lang w:val="en-US"/>
              </w:rPr>
              <w:t>Социјална</w:t>
            </w:r>
            <w:proofErr w:type="spellEnd"/>
            <w:r w:rsidRPr="00971CF9">
              <w:rPr>
                <w:lang w:val="en-US"/>
              </w:rPr>
              <w:t xml:space="preserve">  и</w:t>
            </w:r>
            <w:proofErr w:type="gramEnd"/>
            <w:r w:rsidRPr="00971CF9">
              <w:rPr>
                <w:lang w:val="en-US"/>
              </w:rPr>
              <w:t xml:space="preserve"> </w:t>
            </w:r>
            <w:proofErr w:type="spellStart"/>
            <w:r w:rsidRPr="00971CF9">
              <w:rPr>
                <w:lang w:val="en-US"/>
              </w:rPr>
              <w:t>дечија</w:t>
            </w:r>
            <w:proofErr w:type="spellEnd"/>
            <w:r w:rsidRPr="00971CF9">
              <w:rPr>
                <w:lang w:val="en-US"/>
              </w:rPr>
              <w:t xml:space="preserve"> </w:t>
            </w:r>
            <w:proofErr w:type="spellStart"/>
            <w:r w:rsidRPr="00971CF9">
              <w:rPr>
                <w:lang w:val="en-US"/>
              </w:rPr>
              <w:t>заштита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617ED767" w14:textId="77777777" w:rsidR="00971CF9" w:rsidRPr="00971CF9" w:rsidRDefault="00971CF9" w:rsidP="00971CF9">
            <w:pPr>
              <w:spacing w:before="0" w:beforeAutospacing="0" w:after="0" w:afterAutospacing="0"/>
              <w:jc w:val="center"/>
              <w:rPr>
                <w:lang w:val="en-US"/>
              </w:rPr>
            </w:pPr>
            <w:r w:rsidRPr="00971CF9">
              <w:rPr>
                <w:lang w:val="en-US"/>
              </w:rPr>
              <w:t>0017</w:t>
            </w:r>
          </w:p>
        </w:tc>
        <w:tc>
          <w:tcPr>
            <w:tcW w:w="3158" w:type="dxa"/>
            <w:tcBorders>
              <w:top w:val="nil"/>
              <w:left w:val="nil"/>
              <w:bottom w:val="single" w:sz="4" w:space="0" w:color="auto"/>
              <w:right w:val="single" w:sz="4" w:space="0" w:color="auto"/>
            </w:tcBorders>
            <w:shd w:val="clear" w:color="000000" w:fill="FFFFFF"/>
            <w:hideMark/>
          </w:tcPr>
          <w:p w14:paraId="5A1A6288" w14:textId="77777777" w:rsidR="00971CF9" w:rsidRPr="00971CF9" w:rsidRDefault="00971CF9" w:rsidP="00971CF9">
            <w:pPr>
              <w:spacing w:before="0" w:beforeAutospacing="0" w:after="0" w:afterAutospacing="0"/>
              <w:jc w:val="left"/>
              <w:rPr>
                <w:lang w:val="en-US"/>
              </w:rPr>
            </w:pPr>
            <w:proofErr w:type="spellStart"/>
            <w:r w:rsidRPr="00971CF9">
              <w:rPr>
                <w:lang w:val="en-US"/>
              </w:rPr>
              <w:t>Саветодавно-терапијске</w:t>
            </w:r>
            <w:proofErr w:type="spellEnd"/>
            <w:r w:rsidRPr="00971CF9">
              <w:rPr>
                <w:lang w:val="en-US"/>
              </w:rPr>
              <w:t xml:space="preserve"> и </w:t>
            </w:r>
            <w:proofErr w:type="spellStart"/>
            <w:r w:rsidRPr="00971CF9">
              <w:rPr>
                <w:lang w:val="en-US"/>
              </w:rPr>
              <w:t>социјално-едукативне</w:t>
            </w:r>
            <w:proofErr w:type="spellEnd"/>
            <w:r w:rsidRPr="00971CF9">
              <w:rPr>
                <w:lang w:val="en-US"/>
              </w:rPr>
              <w:t xml:space="preserve"> </w:t>
            </w:r>
            <w:proofErr w:type="spellStart"/>
            <w:r w:rsidRPr="00971CF9">
              <w:rPr>
                <w:lang w:val="en-US"/>
              </w:rPr>
              <w:t>услуге</w:t>
            </w:r>
            <w:proofErr w:type="spellEnd"/>
          </w:p>
        </w:tc>
        <w:tc>
          <w:tcPr>
            <w:tcW w:w="1350" w:type="dxa"/>
            <w:tcBorders>
              <w:top w:val="nil"/>
              <w:left w:val="nil"/>
              <w:bottom w:val="single" w:sz="4" w:space="0" w:color="auto"/>
              <w:right w:val="single" w:sz="4" w:space="0" w:color="auto"/>
            </w:tcBorders>
            <w:vAlign w:val="center"/>
            <w:hideMark/>
          </w:tcPr>
          <w:p w14:paraId="4142ECA0" w14:textId="77777777" w:rsidR="00971CF9" w:rsidRPr="00971CF9" w:rsidRDefault="00971CF9" w:rsidP="00971CF9">
            <w:pPr>
              <w:spacing w:before="0" w:beforeAutospacing="0" w:after="0" w:afterAutospacing="0"/>
              <w:jc w:val="right"/>
              <w:rPr>
                <w:lang w:val="en-US"/>
              </w:rPr>
            </w:pPr>
            <w:r w:rsidRPr="00971CF9">
              <w:rPr>
                <w:lang w:val="en-US"/>
              </w:rPr>
              <w:t>30,500</w:t>
            </w:r>
          </w:p>
        </w:tc>
        <w:tc>
          <w:tcPr>
            <w:tcW w:w="1350" w:type="dxa"/>
            <w:tcBorders>
              <w:top w:val="nil"/>
              <w:left w:val="nil"/>
              <w:bottom w:val="single" w:sz="4" w:space="0" w:color="auto"/>
              <w:right w:val="single" w:sz="4" w:space="0" w:color="auto"/>
            </w:tcBorders>
            <w:vAlign w:val="center"/>
            <w:hideMark/>
          </w:tcPr>
          <w:p w14:paraId="3F7C7B36" w14:textId="77777777" w:rsidR="00971CF9" w:rsidRPr="00971CF9" w:rsidRDefault="00971CF9" w:rsidP="00971CF9">
            <w:pPr>
              <w:spacing w:before="0" w:beforeAutospacing="0" w:after="0" w:afterAutospacing="0"/>
              <w:jc w:val="right"/>
              <w:rPr>
                <w:lang w:val="en-US"/>
              </w:rPr>
            </w:pPr>
            <w:r w:rsidRPr="00971CF9">
              <w:rPr>
                <w:lang w:val="en-US"/>
              </w:rPr>
              <w:t>39,113</w:t>
            </w:r>
          </w:p>
        </w:tc>
        <w:tc>
          <w:tcPr>
            <w:tcW w:w="1988" w:type="dxa"/>
            <w:tcBorders>
              <w:top w:val="nil"/>
              <w:left w:val="nil"/>
              <w:bottom w:val="single" w:sz="4" w:space="0" w:color="auto"/>
              <w:right w:val="single" w:sz="4" w:space="0" w:color="auto"/>
            </w:tcBorders>
            <w:vAlign w:val="center"/>
            <w:hideMark/>
          </w:tcPr>
          <w:p w14:paraId="258F8C3A" w14:textId="77777777" w:rsidR="00971CF9" w:rsidRPr="00971CF9" w:rsidRDefault="00971CF9" w:rsidP="00971CF9">
            <w:pPr>
              <w:spacing w:before="0" w:beforeAutospacing="0" w:after="0" w:afterAutospacing="0"/>
              <w:jc w:val="right"/>
              <w:rPr>
                <w:lang w:val="en-US"/>
              </w:rPr>
            </w:pPr>
            <w:r w:rsidRPr="00971CF9">
              <w:rPr>
                <w:lang w:val="en-US"/>
              </w:rPr>
              <w:t>39,110</w:t>
            </w:r>
          </w:p>
        </w:tc>
        <w:tc>
          <w:tcPr>
            <w:tcW w:w="1792" w:type="dxa"/>
            <w:tcBorders>
              <w:top w:val="nil"/>
              <w:left w:val="nil"/>
              <w:bottom w:val="single" w:sz="4" w:space="0" w:color="auto"/>
              <w:right w:val="single" w:sz="4" w:space="0" w:color="auto"/>
            </w:tcBorders>
            <w:vAlign w:val="center"/>
            <w:hideMark/>
          </w:tcPr>
          <w:p w14:paraId="0F035D19"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0F173B43" w14:textId="77777777" w:rsidR="00971CF9" w:rsidRPr="00971CF9" w:rsidRDefault="00971CF9" w:rsidP="00971CF9">
            <w:pPr>
              <w:spacing w:before="0" w:beforeAutospacing="0" w:after="0" w:afterAutospacing="0"/>
              <w:jc w:val="left"/>
              <w:rPr>
                <w:lang w:val="en-US"/>
              </w:rPr>
            </w:pPr>
          </w:p>
        </w:tc>
      </w:tr>
      <w:tr w:rsidR="00971CF9" w:rsidRPr="00971CF9" w14:paraId="6380D6BF"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7A23B96"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05D4DC96"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11.  </w:t>
            </w:r>
            <w:proofErr w:type="spellStart"/>
            <w:proofErr w:type="gramStart"/>
            <w:r w:rsidRPr="00971CF9">
              <w:rPr>
                <w:lang w:val="en-US"/>
              </w:rPr>
              <w:t>Социјална</w:t>
            </w:r>
            <w:proofErr w:type="spellEnd"/>
            <w:r w:rsidRPr="00971CF9">
              <w:rPr>
                <w:lang w:val="en-US"/>
              </w:rPr>
              <w:t xml:space="preserve">  и</w:t>
            </w:r>
            <w:proofErr w:type="gramEnd"/>
            <w:r w:rsidRPr="00971CF9">
              <w:rPr>
                <w:lang w:val="en-US"/>
              </w:rPr>
              <w:t xml:space="preserve"> </w:t>
            </w:r>
            <w:proofErr w:type="spellStart"/>
            <w:r w:rsidRPr="00971CF9">
              <w:rPr>
                <w:lang w:val="en-US"/>
              </w:rPr>
              <w:t>дечија</w:t>
            </w:r>
            <w:proofErr w:type="spellEnd"/>
            <w:r w:rsidRPr="00971CF9">
              <w:rPr>
                <w:lang w:val="en-US"/>
              </w:rPr>
              <w:t xml:space="preserve"> </w:t>
            </w:r>
            <w:proofErr w:type="spellStart"/>
            <w:r w:rsidRPr="00971CF9">
              <w:rPr>
                <w:lang w:val="en-US"/>
              </w:rPr>
              <w:t>заштита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521F19F8" w14:textId="77777777" w:rsidR="00971CF9" w:rsidRPr="00971CF9" w:rsidRDefault="00971CF9" w:rsidP="00971CF9">
            <w:pPr>
              <w:spacing w:before="0" w:beforeAutospacing="0" w:after="0" w:afterAutospacing="0"/>
              <w:jc w:val="center"/>
              <w:rPr>
                <w:lang w:val="en-US"/>
              </w:rPr>
            </w:pPr>
            <w:r w:rsidRPr="00971CF9">
              <w:rPr>
                <w:lang w:val="en-US"/>
              </w:rPr>
              <w:t>0018</w:t>
            </w:r>
          </w:p>
        </w:tc>
        <w:tc>
          <w:tcPr>
            <w:tcW w:w="3158" w:type="dxa"/>
            <w:tcBorders>
              <w:top w:val="nil"/>
              <w:left w:val="nil"/>
              <w:bottom w:val="single" w:sz="4" w:space="0" w:color="auto"/>
              <w:right w:val="single" w:sz="4" w:space="0" w:color="auto"/>
            </w:tcBorders>
            <w:shd w:val="clear" w:color="000000" w:fill="FFFFFF"/>
            <w:hideMark/>
          </w:tcPr>
          <w:p w14:paraId="0E3410C5" w14:textId="77777777" w:rsidR="00971CF9" w:rsidRPr="00971CF9" w:rsidRDefault="00971CF9" w:rsidP="00971CF9">
            <w:pPr>
              <w:spacing w:before="0" w:beforeAutospacing="0" w:after="0" w:afterAutospacing="0"/>
              <w:jc w:val="left"/>
              <w:rPr>
                <w:lang w:val="en-US"/>
              </w:rPr>
            </w:pPr>
            <w:proofErr w:type="spellStart"/>
            <w:r w:rsidRPr="00971CF9">
              <w:rPr>
                <w:lang w:val="en-US"/>
              </w:rPr>
              <w:t>Подршка</w:t>
            </w:r>
            <w:proofErr w:type="spellEnd"/>
            <w:r w:rsidRPr="00971CF9">
              <w:rPr>
                <w:lang w:val="en-US"/>
              </w:rPr>
              <w:t xml:space="preserve"> </w:t>
            </w:r>
            <w:proofErr w:type="spellStart"/>
            <w:r w:rsidRPr="00971CF9">
              <w:rPr>
                <w:lang w:val="en-US"/>
              </w:rPr>
              <w:t>реализацији</w:t>
            </w:r>
            <w:proofErr w:type="spellEnd"/>
            <w:r w:rsidRPr="00971CF9">
              <w:rPr>
                <w:lang w:val="en-US"/>
              </w:rPr>
              <w:t xml:space="preserve"> </w:t>
            </w:r>
            <w:proofErr w:type="spellStart"/>
            <w:r w:rsidRPr="00971CF9">
              <w:rPr>
                <w:lang w:val="en-US"/>
              </w:rPr>
              <w:t>програма</w:t>
            </w:r>
            <w:proofErr w:type="spellEnd"/>
            <w:r w:rsidRPr="00971CF9">
              <w:rPr>
                <w:lang w:val="en-US"/>
              </w:rPr>
              <w:t xml:space="preserve"> </w:t>
            </w:r>
            <w:proofErr w:type="spellStart"/>
            <w:r w:rsidRPr="00971CF9">
              <w:rPr>
                <w:lang w:val="en-US"/>
              </w:rPr>
              <w:t>Црвеног</w:t>
            </w:r>
            <w:proofErr w:type="spellEnd"/>
            <w:r w:rsidRPr="00971CF9">
              <w:rPr>
                <w:lang w:val="en-US"/>
              </w:rPr>
              <w:t xml:space="preserve"> </w:t>
            </w:r>
            <w:proofErr w:type="spellStart"/>
            <w:r w:rsidRPr="00971CF9">
              <w:rPr>
                <w:lang w:val="en-US"/>
              </w:rPr>
              <w:t>крста</w:t>
            </w:r>
            <w:proofErr w:type="spellEnd"/>
          </w:p>
        </w:tc>
        <w:tc>
          <w:tcPr>
            <w:tcW w:w="1350" w:type="dxa"/>
            <w:tcBorders>
              <w:top w:val="nil"/>
              <w:left w:val="nil"/>
              <w:bottom w:val="single" w:sz="4" w:space="0" w:color="auto"/>
              <w:right w:val="single" w:sz="4" w:space="0" w:color="auto"/>
            </w:tcBorders>
            <w:vAlign w:val="center"/>
            <w:hideMark/>
          </w:tcPr>
          <w:p w14:paraId="7E740897" w14:textId="77777777" w:rsidR="00971CF9" w:rsidRPr="00971CF9" w:rsidRDefault="00971CF9" w:rsidP="00971CF9">
            <w:pPr>
              <w:spacing w:before="0" w:beforeAutospacing="0" w:after="0" w:afterAutospacing="0"/>
              <w:jc w:val="right"/>
              <w:rPr>
                <w:lang w:val="en-US"/>
              </w:rPr>
            </w:pPr>
            <w:r w:rsidRPr="00971CF9">
              <w:rPr>
                <w:lang w:val="en-US"/>
              </w:rPr>
              <w:t>36,168</w:t>
            </w:r>
          </w:p>
        </w:tc>
        <w:tc>
          <w:tcPr>
            <w:tcW w:w="1350" w:type="dxa"/>
            <w:tcBorders>
              <w:top w:val="nil"/>
              <w:left w:val="nil"/>
              <w:bottom w:val="single" w:sz="4" w:space="0" w:color="auto"/>
              <w:right w:val="single" w:sz="4" w:space="0" w:color="auto"/>
            </w:tcBorders>
            <w:vAlign w:val="center"/>
            <w:hideMark/>
          </w:tcPr>
          <w:p w14:paraId="447A7D72" w14:textId="77777777" w:rsidR="00971CF9" w:rsidRPr="00971CF9" w:rsidRDefault="00971CF9" w:rsidP="00971CF9">
            <w:pPr>
              <w:spacing w:before="0" w:beforeAutospacing="0" w:after="0" w:afterAutospacing="0"/>
              <w:jc w:val="right"/>
              <w:rPr>
                <w:lang w:val="en-US"/>
              </w:rPr>
            </w:pPr>
            <w:r w:rsidRPr="00971CF9">
              <w:rPr>
                <w:lang w:val="en-US"/>
              </w:rPr>
              <w:t>36,168</w:t>
            </w:r>
          </w:p>
        </w:tc>
        <w:tc>
          <w:tcPr>
            <w:tcW w:w="1988" w:type="dxa"/>
            <w:tcBorders>
              <w:top w:val="nil"/>
              <w:left w:val="nil"/>
              <w:bottom w:val="single" w:sz="4" w:space="0" w:color="auto"/>
              <w:right w:val="single" w:sz="4" w:space="0" w:color="auto"/>
            </w:tcBorders>
            <w:vAlign w:val="center"/>
            <w:hideMark/>
          </w:tcPr>
          <w:p w14:paraId="2A2B4A2B" w14:textId="77777777" w:rsidR="00971CF9" w:rsidRPr="00971CF9" w:rsidRDefault="00971CF9" w:rsidP="00971CF9">
            <w:pPr>
              <w:spacing w:before="0" w:beforeAutospacing="0" w:after="0" w:afterAutospacing="0"/>
              <w:jc w:val="right"/>
              <w:rPr>
                <w:lang w:val="en-US"/>
              </w:rPr>
            </w:pPr>
            <w:r w:rsidRPr="00971CF9">
              <w:rPr>
                <w:lang w:val="en-US"/>
              </w:rPr>
              <w:t>33,559</w:t>
            </w:r>
          </w:p>
        </w:tc>
        <w:tc>
          <w:tcPr>
            <w:tcW w:w="1792" w:type="dxa"/>
            <w:tcBorders>
              <w:top w:val="nil"/>
              <w:left w:val="nil"/>
              <w:bottom w:val="single" w:sz="4" w:space="0" w:color="auto"/>
              <w:right w:val="single" w:sz="4" w:space="0" w:color="auto"/>
            </w:tcBorders>
            <w:vAlign w:val="center"/>
            <w:hideMark/>
          </w:tcPr>
          <w:p w14:paraId="59C91F99" w14:textId="77777777" w:rsidR="00971CF9" w:rsidRPr="00971CF9" w:rsidRDefault="00971CF9" w:rsidP="00971CF9">
            <w:pPr>
              <w:spacing w:before="0" w:beforeAutospacing="0" w:after="0" w:afterAutospacing="0"/>
              <w:jc w:val="center"/>
              <w:rPr>
                <w:lang w:val="en-US"/>
              </w:rPr>
            </w:pPr>
            <w:r w:rsidRPr="00971CF9">
              <w:rPr>
                <w:lang w:val="en-US"/>
              </w:rPr>
              <w:t>92.8%</w:t>
            </w:r>
          </w:p>
        </w:tc>
        <w:tc>
          <w:tcPr>
            <w:tcW w:w="222" w:type="dxa"/>
            <w:vAlign w:val="center"/>
            <w:hideMark/>
          </w:tcPr>
          <w:p w14:paraId="13CE1178" w14:textId="77777777" w:rsidR="00971CF9" w:rsidRPr="00971CF9" w:rsidRDefault="00971CF9" w:rsidP="00971CF9">
            <w:pPr>
              <w:spacing w:before="0" w:beforeAutospacing="0" w:after="0" w:afterAutospacing="0"/>
              <w:jc w:val="left"/>
              <w:rPr>
                <w:lang w:val="en-US"/>
              </w:rPr>
            </w:pPr>
          </w:p>
        </w:tc>
      </w:tr>
      <w:tr w:rsidR="00971CF9" w:rsidRPr="00971CF9" w14:paraId="26D4F4C9"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0BB5964"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0E6142C6"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11.  </w:t>
            </w:r>
            <w:proofErr w:type="spellStart"/>
            <w:proofErr w:type="gramStart"/>
            <w:r w:rsidRPr="00971CF9">
              <w:rPr>
                <w:lang w:val="en-US"/>
              </w:rPr>
              <w:t>Социјална</w:t>
            </w:r>
            <w:proofErr w:type="spellEnd"/>
            <w:r w:rsidRPr="00971CF9">
              <w:rPr>
                <w:lang w:val="en-US"/>
              </w:rPr>
              <w:t xml:space="preserve">  и</w:t>
            </w:r>
            <w:proofErr w:type="gramEnd"/>
            <w:r w:rsidRPr="00971CF9">
              <w:rPr>
                <w:lang w:val="en-US"/>
              </w:rPr>
              <w:t xml:space="preserve"> </w:t>
            </w:r>
            <w:proofErr w:type="spellStart"/>
            <w:r w:rsidRPr="00971CF9">
              <w:rPr>
                <w:lang w:val="en-US"/>
              </w:rPr>
              <w:t>дечија</w:t>
            </w:r>
            <w:proofErr w:type="spellEnd"/>
            <w:r w:rsidRPr="00971CF9">
              <w:rPr>
                <w:lang w:val="en-US"/>
              </w:rPr>
              <w:t xml:space="preserve"> </w:t>
            </w:r>
            <w:proofErr w:type="spellStart"/>
            <w:r w:rsidRPr="00971CF9">
              <w:rPr>
                <w:lang w:val="en-US"/>
              </w:rPr>
              <w:t>заштита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444B598E" w14:textId="77777777" w:rsidR="00971CF9" w:rsidRPr="00971CF9" w:rsidRDefault="00971CF9" w:rsidP="00971CF9">
            <w:pPr>
              <w:spacing w:before="0" w:beforeAutospacing="0" w:after="0" w:afterAutospacing="0"/>
              <w:jc w:val="center"/>
              <w:rPr>
                <w:lang w:val="en-US"/>
              </w:rPr>
            </w:pPr>
            <w:r w:rsidRPr="00971CF9">
              <w:rPr>
                <w:lang w:val="en-US"/>
              </w:rPr>
              <w:t>0020</w:t>
            </w:r>
          </w:p>
        </w:tc>
        <w:tc>
          <w:tcPr>
            <w:tcW w:w="3158" w:type="dxa"/>
            <w:tcBorders>
              <w:top w:val="nil"/>
              <w:left w:val="nil"/>
              <w:bottom w:val="single" w:sz="4" w:space="0" w:color="auto"/>
              <w:right w:val="single" w:sz="4" w:space="0" w:color="auto"/>
            </w:tcBorders>
            <w:shd w:val="clear" w:color="000000" w:fill="FFFFFF"/>
            <w:hideMark/>
          </w:tcPr>
          <w:p w14:paraId="19B77C32" w14:textId="77777777" w:rsidR="00971CF9" w:rsidRPr="00971CF9" w:rsidRDefault="00971CF9" w:rsidP="00971CF9">
            <w:pPr>
              <w:spacing w:before="0" w:beforeAutospacing="0" w:after="0" w:afterAutospacing="0"/>
              <w:jc w:val="left"/>
              <w:rPr>
                <w:lang w:val="en-US"/>
              </w:rPr>
            </w:pPr>
            <w:proofErr w:type="spellStart"/>
            <w:r w:rsidRPr="00971CF9">
              <w:rPr>
                <w:lang w:val="en-US"/>
              </w:rPr>
              <w:t>Подршка</w:t>
            </w:r>
            <w:proofErr w:type="spellEnd"/>
            <w:r w:rsidRPr="00971CF9">
              <w:rPr>
                <w:lang w:val="en-US"/>
              </w:rPr>
              <w:t xml:space="preserve"> </w:t>
            </w:r>
            <w:proofErr w:type="spellStart"/>
            <w:r w:rsidRPr="00971CF9">
              <w:rPr>
                <w:lang w:val="en-US"/>
              </w:rPr>
              <w:t>рађању</w:t>
            </w:r>
            <w:proofErr w:type="spellEnd"/>
            <w:r w:rsidRPr="00971CF9">
              <w:rPr>
                <w:lang w:val="en-US"/>
              </w:rPr>
              <w:t xml:space="preserve"> и </w:t>
            </w:r>
            <w:proofErr w:type="spellStart"/>
            <w:r w:rsidRPr="00971CF9">
              <w:rPr>
                <w:lang w:val="en-US"/>
              </w:rPr>
              <w:t>родитељству</w:t>
            </w:r>
            <w:proofErr w:type="spellEnd"/>
          </w:p>
        </w:tc>
        <w:tc>
          <w:tcPr>
            <w:tcW w:w="1350" w:type="dxa"/>
            <w:tcBorders>
              <w:top w:val="nil"/>
              <w:left w:val="nil"/>
              <w:bottom w:val="single" w:sz="4" w:space="0" w:color="auto"/>
              <w:right w:val="single" w:sz="4" w:space="0" w:color="auto"/>
            </w:tcBorders>
            <w:vAlign w:val="center"/>
            <w:hideMark/>
          </w:tcPr>
          <w:p w14:paraId="2F245B50" w14:textId="77777777" w:rsidR="00971CF9" w:rsidRPr="00971CF9" w:rsidRDefault="00971CF9" w:rsidP="00971CF9">
            <w:pPr>
              <w:spacing w:before="0" w:beforeAutospacing="0" w:after="0" w:afterAutospacing="0"/>
              <w:jc w:val="right"/>
              <w:rPr>
                <w:lang w:val="en-US"/>
              </w:rPr>
            </w:pPr>
            <w:r w:rsidRPr="00971CF9">
              <w:rPr>
                <w:lang w:val="en-US"/>
              </w:rPr>
              <w:t>69,700</w:t>
            </w:r>
          </w:p>
        </w:tc>
        <w:tc>
          <w:tcPr>
            <w:tcW w:w="1350" w:type="dxa"/>
            <w:tcBorders>
              <w:top w:val="nil"/>
              <w:left w:val="nil"/>
              <w:bottom w:val="single" w:sz="4" w:space="0" w:color="auto"/>
              <w:right w:val="single" w:sz="4" w:space="0" w:color="auto"/>
            </w:tcBorders>
            <w:vAlign w:val="center"/>
            <w:hideMark/>
          </w:tcPr>
          <w:p w14:paraId="20CFDB0A" w14:textId="77777777" w:rsidR="00971CF9" w:rsidRPr="00971CF9" w:rsidRDefault="00971CF9" w:rsidP="00971CF9">
            <w:pPr>
              <w:spacing w:before="0" w:beforeAutospacing="0" w:after="0" w:afterAutospacing="0"/>
              <w:jc w:val="right"/>
              <w:rPr>
                <w:lang w:val="en-US"/>
              </w:rPr>
            </w:pPr>
            <w:r w:rsidRPr="00971CF9">
              <w:rPr>
                <w:lang w:val="en-US"/>
              </w:rPr>
              <w:t>88,003</w:t>
            </w:r>
          </w:p>
        </w:tc>
        <w:tc>
          <w:tcPr>
            <w:tcW w:w="1988" w:type="dxa"/>
            <w:tcBorders>
              <w:top w:val="nil"/>
              <w:left w:val="nil"/>
              <w:bottom w:val="single" w:sz="4" w:space="0" w:color="auto"/>
              <w:right w:val="single" w:sz="4" w:space="0" w:color="auto"/>
            </w:tcBorders>
            <w:vAlign w:val="center"/>
            <w:hideMark/>
          </w:tcPr>
          <w:p w14:paraId="6112D357" w14:textId="77777777" w:rsidR="00971CF9" w:rsidRPr="00971CF9" w:rsidRDefault="00971CF9" w:rsidP="00971CF9">
            <w:pPr>
              <w:spacing w:before="0" w:beforeAutospacing="0" w:after="0" w:afterAutospacing="0"/>
              <w:jc w:val="right"/>
              <w:rPr>
                <w:lang w:val="en-US"/>
              </w:rPr>
            </w:pPr>
            <w:r w:rsidRPr="00971CF9">
              <w:rPr>
                <w:lang w:val="en-US"/>
              </w:rPr>
              <w:t>84,670</w:t>
            </w:r>
          </w:p>
        </w:tc>
        <w:tc>
          <w:tcPr>
            <w:tcW w:w="1792" w:type="dxa"/>
            <w:tcBorders>
              <w:top w:val="nil"/>
              <w:left w:val="nil"/>
              <w:bottom w:val="single" w:sz="4" w:space="0" w:color="auto"/>
              <w:right w:val="single" w:sz="4" w:space="0" w:color="auto"/>
            </w:tcBorders>
            <w:vAlign w:val="center"/>
            <w:hideMark/>
          </w:tcPr>
          <w:p w14:paraId="2A42A01A" w14:textId="77777777" w:rsidR="00971CF9" w:rsidRPr="00971CF9" w:rsidRDefault="00971CF9" w:rsidP="00971CF9">
            <w:pPr>
              <w:spacing w:before="0" w:beforeAutospacing="0" w:after="0" w:afterAutospacing="0"/>
              <w:jc w:val="center"/>
              <w:rPr>
                <w:lang w:val="en-US"/>
              </w:rPr>
            </w:pPr>
            <w:r w:rsidRPr="00971CF9">
              <w:rPr>
                <w:lang w:val="en-US"/>
              </w:rPr>
              <w:t>96.2%</w:t>
            </w:r>
          </w:p>
        </w:tc>
        <w:tc>
          <w:tcPr>
            <w:tcW w:w="222" w:type="dxa"/>
            <w:vAlign w:val="center"/>
            <w:hideMark/>
          </w:tcPr>
          <w:p w14:paraId="5904C3B6" w14:textId="77777777" w:rsidR="00971CF9" w:rsidRPr="00971CF9" w:rsidRDefault="00971CF9" w:rsidP="00971CF9">
            <w:pPr>
              <w:spacing w:before="0" w:beforeAutospacing="0" w:after="0" w:afterAutospacing="0"/>
              <w:jc w:val="left"/>
              <w:rPr>
                <w:lang w:val="en-US"/>
              </w:rPr>
            </w:pPr>
          </w:p>
        </w:tc>
      </w:tr>
      <w:tr w:rsidR="00971CF9" w:rsidRPr="00971CF9" w14:paraId="4413CEE3"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2BF8A6D"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192E5569"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11.  </w:t>
            </w:r>
            <w:proofErr w:type="spellStart"/>
            <w:proofErr w:type="gramStart"/>
            <w:r w:rsidRPr="00971CF9">
              <w:rPr>
                <w:lang w:val="en-US"/>
              </w:rPr>
              <w:t>Социјална</w:t>
            </w:r>
            <w:proofErr w:type="spellEnd"/>
            <w:r w:rsidRPr="00971CF9">
              <w:rPr>
                <w:lang w:val="en-US"/>
              </w:rPr>
              <w:t xml:space="preserve">  и</w:t>
            </w:r>
            <w:proofErr w:type="gramEnd"/>
            <w:r w:rsidRPr="00971CF9">
              <w:rPr>
                <w:lang w:val="en-US"/>
              </w:rPr>
              <w:t xml:space="preserve"> </w:t>
            </w:r>
            <w:proofErr w:type="spellStart"/>
            <w:r w:rsidRPr="00971CF9">
              <w:rPr>
                <w:lang w:val="en-US"/>
              </w:rPr>
              <w:t>дечија</w:t>
            </w:r>
            <w:proofErr w:type="spellEnd"/>
            <w:r w:rsidRPr="00971CF9">
              <w:rPr>
                <w:lang w:val="en-US"/>
              </w:rPr>
              <w:t xml:space="preserve"> </w:t>
            </w:r>
            <w:proofErr w:type="spellStart"/>
            <w:r w:rsidRPr="00971CF9">
              <w:rPr>
                <w:lang w:val="en-US"/>
              </w:rPr>
              <w:t>заштита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218F6082" w14:textId="77777777" w:rsidR="00971CF9" w:rsidRPr="00971CF9" w:rsidRDefault="00971CF9" w:rsidP="00971CF9">
            <w:pPr>
              <w:spacing w:before="0" w:beforeAutospacing="0" w:after="0" w:afterAutospacing="0"/>
              <w:jc w:val="center"/>
              <w:rPr>
                <w:lang w:val="en-US"/>
              </w:rPr>
            </w:pPr>
            <w:r w:rsidRPr="00971CF9">
              <w:rPr>
                <w:lang w:val="en-US"/>
              </w:rPr>
              <w:t>0021</w:t>
            </w:r>
          </w:p>
        </w:tc>
        <w:tc>
          <w:tcPr>
            <w:tcW w:w="3158" w:type="dxa"/>
            <w:tcBorders>
              <w:top w:val="nil"/>
              <w:left w:val="nil"/>
              <w:bottom w:val="single" w:sz="4" w:space="0" w:color="auto"/>
              <w:right w:val="single" w:sz="4" w:space="0" w:color="auto"/>
            </w:tcBorders>
            <w:shd w:val="clear" w:color="000000" w:fill="FFFFFF"/>
            <w:hideMark/>
          </w:tcPr>
          <w:p w14:paraId="14761A05" w14:textId="77777777" w:rsidR="00971CF9" w:rsidRPr="00971CF9" w:rsidRDefault="00971CF9" w:rsidP="00971CF9">
            <w:pPr>
              <w:spacing w:before="0" w:beforeAutospacing="0" w:after="0" w:afterAutospacing="0"/>
              <w:jc w:val="left"/>
              <w:rPr>
                <w:lang w:val="en-US"/>
              </w:rPr>
            </w:pPr>
            <w:proofErr w:type="spellStart"/>
            <w:r w:rsidRPr="00971CF9">
              <w:rPr>
                <w:lang w:val="en-US"/>
              </w:rPr>
              <w:t>Подршка</w:t>
            </w:r>
            <w:proofErr w:type="spellEnd"/>
            <w:r w:rsidRPr="00971CF9">
              <w:rPr>
                <w:lang w:val="en-US"/>
              </w:rPr>
              <w:t xml:space="preserve"> </w:t>
            </w:r>
            <w:proofErr w:type="spellStart"/>
            <w:r w:rsidRPr="00971CF9">
              <w:rPr>
                <w:lang w:val="en-US"/>
              </w:rPr>
              <w:t>особама</w:t>
            </w:r>
            <w:proofErr w:type="spellEnd"/>
            <w:r w:rsidRPr="00971CF9">
              <w:rPr>
                <w:lang w:val="en-US"/>
              </w:rPr>
              <w:t xml:space="preserve"> </w:t>
            </w:r>
            <w:proofErr w:type="spellStart"/>
            <w:r w:rsidRPr="00971CF9">
              <w:rPr>
                <w:lang w:val="en-US"/>
              </w:rPr>
              <w:t>са</w:t>
            </w:r>
            <w:proofErr w:type="spellEnd"/>
            <w:r w:rsidRPr="00971CF9">
              <w:rPr>
                <w:lang w:val="en-US"/>
              </w:rPr>
              <w:t xml:space="preserve"> </w:t>
            </w:r>
            <w:proofErr w:type="spellStart"/>
            <w:r w:rsidRPr="00971CF9">
              <w:rPr>
                <w:lang w:val="en-US"/>
              </w:rPr>
              <w:t>инвалидитетом</w:t>
            </w:r>
            <w:proofErr w:type="spellEnd"/>
          </w:p>
        </w:tc>
        <w:tc>
          <w:tcPr>
            <w:tcW w:w="1350" w:type="dxa"/>
            <w:tcBorders>
              <w:top w:val="nil"/>
              <w:left w:val="nil"/>
              <w:bottom w:val="single" w:sz="4" w:space="0" w:color="auto"/>
              <w:right w:val="single" w:sz="4" w:space="0" w:color="auto"/>
            </w:tcBorders>
            <w:vAlign w:val="center"/>
            <w:hideMark/>
          </w:tcPr>
          <w:p w14:paraId="11D0ED8A" w14:textId="77777777" w:rsidR="00971CF9" w:rsidRPr="00971CF9" w:rsidRDefault="00971CF9" w:rsidP="00971CF9">
            <w:pPr>
              <w:spacing w:before="0" w:beforeAutospacing="0" w:after="0" w:afterAutospacing="0"/>
              <w:jc w:val="right"/>
              <w:rPr>
                <w:lang w:val="en-US"/>
              </w:rPr>
            </w:pPr>
            <w:r w:rsidRPr="00971CF9">
              <w:rPr>
                <w:lang w:val="en-US"/>
              </w:rPr>
              <w:t>10,701</w:t>
            </w:r>
          </w:p>
        </w:tc>
        <w:tc>
          <w:tcPr>
            <w:tcW w:w="1350" w:type="dxa"/>
            <w:tcBorders>
              <w:top w:val="nil"/>
              <w:left w:val="nil"/>
              <w:bottom w:val="single" w:sz="4" w:space="0" w:color="auto"/>
              <w:right w:val="single" w:sz="4" w:space="0" w:color="auto"/>
            </w:tcBorders>
            <w:vAlign w:val="center"/>
            <w:hideMark/>
          </w:tcPr>
          <w:p w14:paraId="173571B2" w14:textId="77777777" w:rsidR="00971CF9" w:rsidRPr="00971CF9" w:rsidRDefault="00971CF9" w:rsidP="00971CF9">
            <w:pPr>
              <w:spacing w:before="0" w:beforeAutospacing="0" w:after="0" w:afterAutospacing="0"/>
              <w:jc w:val="right"/>
              <w:rPr>
                <w:lang w:val="en-US"/>
              </w:rPr>
            </w:pPr>
            <w:r w:rsidRPr="00971CF9">
              <w:rPr>
                <w:lang w:val="en-US"/>
              </w:rPr>
              <w:t>10,701</w:t>
            </w:r>
          </w:p>
        </w:tc>
        <w:tc>
          <w:tcPr>
            <w:tcW w:w="1988" w:type="dxa"/>
            <w:tcBorders>
              <w:top w:val="nil"/>
              <w:left w:val="nil"/>
              <w:bottom w:val="single" w:sz="4" w:space="0" w:color="auto"/>
              <w:right w:val="single" w:sz="4" w:space="0" w:color="auto"/>
            </w:tcBorders>
            <w:vAlign w:val="center"/>
            <w:hideMark/>
          </w:tcPr>
          <w:p w14:paraId="785773BB" w14:textId="77777777" w:rsidR="00971CF9" w:rsidRPr="00971CF9" w:rsidRDefault="00971CF9" w:rsidP="00971CF9">
            <w:pPr>
              <w:spacing w:before="0" w:beforeAutospacing="0" w:after="0" w:afterAutospacing="0"/>
              <w:jc w:val="right"/>
              <w:rPr>
                <w:lang w:val="en-US"/>
              </w:rPr>
            </w:pPr>
            <w:r w:rsidRPr="00971CF9">
              <w:rPr>
                <w:lang w:val="en-US"/>
              </w:rPr>
              <w:t>8,184</w:t>
            </w:r>
          </w:p>
        </w:tc>
        <w:tc>
          <w:tcPr>
            <w:tcW w:w="1792" w:type="dxa"/>
            <w:tcBorders>
              <w:top w:val="nil"/>
              <w:left w:val="nil"/>
              <w:bottom w:val="single" w:sz="4" w:space="0" w:color="auto"/>
              <w:right w:val="single" w:sz="4" w:space="0" w:color="auto"/>
            </w:tcBorders>
            <w:vAlign w:val="center"/>
            <w:hideMark/>
          </w:tcPr>
          <w:p w14:paraId="4DFFC45E" w14:textId="77777777" w:rsidR="00971CF9" w:rsidRPr="00971CF9" w:rsidRDefault="00971CF9" w:rsidP="00971CF9">
            <w:pPr>
              <w:spacing w:before="0" w:beforeAutospacing="0" w:after="0" w:afterAutospacing="0"/>
              <w:jc w:val="center"/>
              <w:rPr>
                <w:lang w:val="en-US"/>
              </w:rPr>
            </w:pPr>
            <w:r w:rsidRPr="00971CF9">
              <w:rPr>
                <w:lang w:val="en-US"/>
              </w:rPr>
              <w:t>76.5%</w:t>
            </w:r>
          </w:p>
        </w:tc>
        <w:tc>
          <w:tcPr>
            <w:tcW w:w="222" w:type="dxa"/>
            <w:vAlign w:val="center"/>
            <w:hideMark/>
          </w:tcPr>
          <w:p w14:paraId="681D38AA" w14:textId="77777777" w:rsidR="00971CF9" w:rsidRPr="00971CF9" w:rsidRDefault="00971CF9" w:rsidP="00971CF9">
            <w:pPr>
              <w:spacing w:before="0" w:beforeAutospacing="0" w:after="0" w:afterAutospacing="0"/>
              <w:jc w:val="left"/>
              <w:rPr>
                <w:lang w:val="en-US"/>
              </w:rPr>
            </w:pPr>
          </w:p>
        </w:tc>
      </w:tr>
      <w:tr w:rsidR="00971CF9" w:rsidRPr="00971CF9" w14:paraId="55E7A97B"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6F4C157" w14:textId="77777777" w:rsidR="00971CF9" w:rsidRPr="00971CF9" w:rsidRDefault="00971CF9" w:rsidP="00971CF9">
            <w:pPr>
              <w:spacing w:before="0" w:beforeAutospacing="0" w:after="0" w:afterAutospacing="0"/>
              <w:jc w:val="center"/>
              <w:rPr>
                <w:lang w:val="en-US"/>
              </w:rPr>
            </w:pPr>
            <w:r w:rsidRPr="00971CF9">
              <w:rPr>
                <w:lang w:val="en-US"/>
              </w:rPr>
              <w:t>1801</w:t>
            </w:r>
          </w:p>
        </w:tc>
        <w:tc>
          <w:tcPr>
            <w:tcW w:w="3448" w:type="dxa"/>
            <w:tcBorders>
              <w:top w:val="nil"/>
              <w:left w:val="nil"/>
              <w:bottom w:val="single" w:sz="4" w:space="0" w:color="auto"/>
              <w:right w:val="single" w:sz="4" w:space="0" w:color="auto"/>
            </w:tcBorders>
            <w:shd w:val="clear" w:color="000000" w:fill="FFFFFF"/>
            <w:vAlign w:val="center"/>
            <w:hideMark/>
          </w:tcPr>
          <w:p w14:paraId="36AA0F82"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12. </w:t>
            </w:r>
            <w:proofErr w:type="spellStart"/>
            <w:r w:rsidRPr="00971CF9">
              <w:rPr>
                <w:lang w:val="en-US"/>
              </w:rPr>
              <w:t>Здравствена</w:t>
            </w:r>
            <w:proofErr w:type="spellEnd"/>
            <w:r w:rsidRPr="00971CF9">
              <w:rPr>
                <w:lang w:val="en-US"/>
              </w:rPr>
              <w:t xml:space="preserve"> </w:t>
            </w:r>
            <w:proofErr w:type="spellStart"/>
            <w:r w:rsidRPr="00971CF9">
              <w:rPr>
                <w:lang w:val="en-US"/>
              </w:rPr>
              <w:t>заштита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3521AD18"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67FA3467" w14:textId="77777777" w:rsidR="00971CF9" w:rsidRPr="00971CF9" w:rsidRDefault="00971CF9" w:rsidP="00971CF9">
            <w:pPr>
              <w:spacing w:before="0" w:beforeAutospacing="0" w:after="0" w:afterAutospacing="0"/>
              <w:jc w:val="left"/>
              <w:rPr>
                <w:lang w:val="en-US"/>
              </w:rPr>
            </w:pPr>
            <w:proofErr w:type="spellStart"/>
            <w:r w:rsidRPr="00971CF9">
              <w:rPr>
                <w:lang w:val="en-US"/>
              </w:rPr>
              <w:t>Мртвозорство</w:t>
            </w:r>
            <w:proofErr w:type="spellEnd"/>
            <w:r w:rsidRPr="00971CF9">
              <w:rPr>
                <w:lang w:val="en-US"/>
              </w:rPr>
              <w:t xml:space="preserve"> </w:t>
            </w:r>
          </w:p>
        </w:tc>
        <w:tc>
          <w:tcPr>
            <w:tcW w:w="1350" w:type="dxa"/>
            <w:tcBorders>
              <w:top w:val="nil"/>
              <w:left w:val="nil"/>
              <w:bottom w:val="single" w:sz="4" w:space="0" w:color="auto"/>
              <w:right w:val="single" w:sz="4" w:space="0" w:color="auto"/>
            </w:tcBorders>
            <w:vAlign w:val="center"/>
            <w:hideMark/>
          </w:tcPr>
          <w:p w14:paraId="04B94696" w14:textId="77777777" w:rsidR="00971CF9" w:rsidRPr="00971CF9" w:rsidRDefault="00971CF9" w:rsidP="00971CF9">
            <w:pPr>
              <w:spacing w:before="0" w:beforeAutospacing="0" w:after="0" w:afterAutospacing="0"/>
              <w:jc w:val="right"/>
              <w:rPr>
                <w:lang w:val="en-US"/>
              </w:rPr>
            </w:pPr>
            <w:r w:rsidRPr="00971CF9">
              <w:rPr>
                <w:lang w:val="en-US"/>
              </w:rPr>
              <w:t>3,500</w:t>
            </w:r>
          </w:p>
        </w:tc>
        <w:tc>
          <w:tcPr>
            <w:tcW w:w="1350" w:type="dxa"/>
            <w:tcBorders>
              <w:top w:val="nil"/>
              <w:left w:val="nil"/>
              <w:bottom w:val="single" w:sz="4" w:space="0" w:color="auto"/>
              <w:right w:val="single" w:sz="4" w:space="0" w:color="auto"/>
            </w:tcBorders>
            <w:vAlign w:val="center"/>
            <w:hideMark/>
          </w:tcPr>
          <w:p w14:paraId="52D5A2EF" w14:textId="77777777" w:rsidR="00971CF9" w:rsidRPr="00971CF9" w:rsidRDefault="00971CF9" w:rsidP="00971CF9">
            <w:pPr>
              <w:spacing w:before="0" w:beforeAutospacing="0" w:after="0" w:afterAutospacing="0"/>
              <w:jc w:val="right"/>
              <w:rPr>
                <w:lang w:val="en-US"/>
              </w:rPr>
            </w:pPr>
            <w:r w:rsidRPr="00971CF9">
              <w:rPr>
                <w:lang w:val="en-US"/>
              </w:rPr>
              <w:t>3,500</w:t>
            </w:r>
          </w:p>
        </w:tc>
        <w:tc>
          <w:tcPr>
            <w:tcW w:w="1988" w:type="dxa"/>
            <w:tcBorders>
              <w:top w:val="nil"/>
              <w:left w:val="nil"/>
              <w:bottom w:val="single" w:sz="4" w:space="0" w:color="auto"/>
              <w:right w:val="single" w:sz="4" w:space="0" w:color="auto"/>
            </w:tcBorders>
            <w:vAlign w:val="center"/>
            <w:hideMark/>
          </w:tcPr>
          <w:p w14:paraId="68D89EBC" w14:textId="77777777" w:rsidR="00971CF9" w:rsidRPr="00971CF9" w:rsidRDefault="00971CF9" w:rsidP="00971CF9">
            <w:pPr>
              <w:spacing w:before="0" w:beforeAutospacing="0" w:after="0" w:afterAutospacing="0"/>
              <w:jc w:val="right"/>
              <w:rPr>
                <w:lang w:val="en-US"/>
              </w:rPr>
            </w:pPr>
            <w:r w:rsidRPr="00971CF9">
              <w:rPr>
                <w:lang w:val="en-US"/>
              </w:rPr>
              <w:t>3,011</w:t>
            </w:r>
          </w:p>
        </w:tc>
        <w:tc>
          <w:tcPr>
            <w:tcW w:w="1792" w:type="dxa"/>
            <w:tcBorders>
              <w:top w:val="nil"/>
              <w:left w:val="nil"/>
              <w:bottom w:val="single" w:sz="4" w:space="0" w:color="auto"/>
              <w:right w:val="single" w:sz="4" w:space="0" w:color="auto"/>
            </w:tcBorders>
            <w:vAlign w:val="center"/>
            <w:hideMark/>
          </w:tcPr>
          <w:p w14:paraId="594E926C" w14:textId="77777777" w:rsidR="00971CF9" w:rsidRPr="00971CF9" w:rsidRDefault="00971CF9" w:rsidP="00971CF9">
            <w:pPr>
              <w:spacing w:before="0" w:beforeAutospacing="0" w:after="0" w:afterAutospacing="0"/>
              <w:jc w:val="center"/>
              <w:rPr>
                <w:lang w:val="en-US"/>
              </w:rPr>
            </w:pPr>
            <w:r w:rsidRPr="00971CF9">
              <w:rPr>
                <w:lang w:val="en-US"/>
              </w:rPr>
              <w:t>86.0%</w:t>
            </w:r>
          </w:p>
        </w:tc>
        <w:tc>
          <w:tcPr>
            <w:tcW w:w="222" w:type="dxa"/>
            <w:vAlign w:val="center"/>
            <w:hideMark/>
          </w:tcPr>
          <w:p w14:paraId="36542A4D" w14:textId="77777777" w:rsidR="00971CF9" w:rsidRPr="00971CF9" w:rsidRDefault="00971CF9" w:rsidP="00971CF9">
            <w:pPr>
              <w:spacing w:before="0" w:beforeAutospacing="0" w:after="0" w:afterAutospacing="0"/>
              <w:jc w:val="left"/>
              <w:rPr>
                <w:lang w:val="en-US"/>
              </w:rPr>
            </w:pPr>
          </w:p>
        </w:tc>
      </w:tr>
      <w:tr w:rsidR="00971CF9" w:rsidRPr="00971CF9" w14:paraId="1F5EC674"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5DC7E6" w14:textId="77777777" w:rsidR="00971CF9" w:rsidRPr="00971CF9" w:rsidRDefault="00971CF9" w:rsidP="00971CF9">
            <w:pPr>
              <w:spacing w:before="0" w:beforeAutospacing="0" w:after="0" w:afterAutospacing="0"/>
              <w:jc w:val="center"/>
              <w:rPr>
                <w:lang w:val="en-US"/>
              </w:rPr>
            </w:pPr>
            <w:r w:rsidRPr="00971CF9">
              <w:rPr>
                <w:lang w:val="en-US"/>
              </w:rPr>
              <w:t>1801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2FCA91D5"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12. </w:t>
            </w:r>
            <w:proofErr w:type="spellStart"/>
            <w:r w:rsidRPr="00971CF9">
              <w:rPr>
                <w:lang w:val="en-US"/>
              </w:rPr>
              <w:t>Здравствена</w:t>
            </w:r>
            <w:proofErr w:type="spellEnd"/>
            <w:r w:rsidRPr="00971CF9">
              <w:rPr>
                <w:lang w:val="en-US"/>
              </w:rPr>
              <w:t xml:space="preserve"> </w:t>
            </w:r>
            <w:proofErr w:type="spellStart"/>
            <w:r w:rsidRPr="00971CF9">
              <w:rPr>
                <w:lang w:val="en-US"/>
              </w:rPr>
              <w:t>заштита</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0949529A" w14:textId="77777777" w:rsidR="00971CF9" w:rsidRPr="00971CF9" w:rsidRDefault="00971CF9" w:rsidP="00971CF9">
            <w:pPr>
              <w:spacing w:before="0" w:beforeAutospacing="0" w:after="0" w:afterAutospacing="0"/>
              <w:jc w:val="center"/>
              <w:rPr>
                <w:lang w:val="en-US"/>
              </w:rPr>
            </w:pPr>
            <w:r w:rsidRPr="00971CF9">
              <w:rPr>
                <w:lang w:val="en-US"/>
              </w:rPr>
              <w:t>0003</w:t>
            </w:r>
          </w:p>
        </w:tc>
        <w:tc>
          <w:tcPr>
            <w:tcW w:w="3158" w:type="dxa"/>
            <w:tcBorders>
              <w:top w:val="single" w:sz="4" w:space="0" w:color="auto"/>
              <w:left w:val="nil"/>
              <w:bottom w:val="single" w:sz="4" w:space="0" w:color="auto"/>
              <w:right w:val="single" w:sz="4" w:space="0" w:color="auto"/>
            </w:tcBorders>
            <w:shd w:val="clear" w:color="000000" w:fill="FFFFFF"/>
            <w:hideMark/>
          </w:tcPr>
          <w:p w14:paraId="5CF29697" w14:textId="77777777" w:rsidR="00971CF9" w:rsidRPr="00971CF9" w:rsidRDefault="00971CF9" w:rsidP="00971CF9">
            <w:pPr>
              <w:spacing w:before="0" w:beforeAutospacing="0" w:after="0" w:afterAutospacing="0"/>
              <w:jc w:val="left"/>
              <w:rPr>
                <w:lang w:val="en-US"/>
              </w:rPr>
            </w:pPr>
            <w:proofErr w:type="spellStart"/>
            <w:r w:rsidRPr="00971CF9">
              <w:rPr>
                <w:lang w:val="en-US"/>
              </w:rPr>
              <w:t>Спровођење</w:t>
            </w:r>
            <w:proofErr w:type="spellEnd"/>
            <w:r w:rsidRPr="00971CF9">
              <w:rPr>
                <w:lang w:val="en-US"/>
              </w:rPr>
              <w:t xml:space="preserve"> </w:t>
            </w:r>
            <w:proofErr w:type="spellStart"/>
            <w:r w:rsidRPr="00971CF9">
              <w:rPr>
                <w:lang w:val="en-US"/>
              </w:rPr>
              <w:t>активности</w:t>
            </w:r>
            <w:proofErr w:type="spellEnd"/>
            <w:r w:rsidRPr="00971CF9">
              <w:rPr>
                <w:lang w:val="en-US"/>
              </w:rPr>
              <w:t xml:space="preserve"> </w:t>
            </w:r>
            <w:proofErr w:type="spellStart"/>
            <w:r w:rsidRPr="00971CF9">
              <w:rPr>
                <w:lang w:val="en-US"/>
              </w:rPr>
              <w:t>из</w:t>
            </w:r>
            <w:proofErr w:type="spellEnd"/>
            <w:r w:rsidRPr="00971CF9">
              <w:rPr>
                <w:lang w:val="en-US"/>
              </w:rPr>
              <w:t xml:space="preserve"> </w:t>
            </w:r>
            <w:proofErr w:type="spellStart"/>
            <w:r w:rsidRPr="00971CF9">
              <w:rPr>
                <w:lang w:val="en-US"/>
              </w:rPr>
              <w:t>области</w:t>
            </w:r>
            <w:proofErr w:type="spellEnd"/>
            <w:r w:rsidRPr="00971CF9">
              <w:rPr>
                <w:lang w:val="en-US"/>
              </w:rPr>
              <w:t xml:space="preserve"> </w:t>
            </w:r>
            <w:proofErr w:type="spellStart"/>
            <w:r w:rsidRPr="00971CF9">
              <w:rPr>
                <w:lang w:val="en-US"/>
              </w:rPr>
              <w:t>друштвене</w:t>
            </w:r>
            <w:proofErr w:type="spellEnd"/>
            <w:r w:rsidRPr="00971CF9">
              <w:rPr>
                <w:lang w:val="en-US"/>
              </w:rPr>
              <w:t xml:space="preserve"> </w:t>
            </w:r>
            <w:proofErr w:type="spellStart"/>
            <w:r w:rsidRPr="00971CF9">
              <w:rPr>
                <w:lang w:val="en-US"/>
              </w:rPr>
              <w:t>бриге</w:t>
            </w:r>
            <w:proofErr w:type="spellEnd"/>
            <w:r w:rsidRPr="00971CF9">
              <w:rPr>
                <w:lang w:val="en-US"/>
              </w:rPr>
              <w:t xml:space="preserve"> </w:t>
            </w:r>
            <w:proofErr w:type="spellStart"/>
            <w:r w:rsidRPr="00971CF9">
              <w:rPr>
                <w:lang w:val="en-US"/>
              </w:rPr>
              <w:t>за</w:t>
            </w:r>
            <w:proofErr w:type="spellEnd"/>
            <w:r w:rsidRPr="00971CF9">
              <w:rPr>
                <w:lang w:val="en-US"/>
              </w:rPr>
              <w:t xml:space="preserve"> </w:t>
            </w:r>
            <w:proofErr w:type="spellStart"/>
            <w:r w:rsidRPr="00971CF9">
              <w:rPr>
                <w:lang w:val="en-US"/>
              </w:rPr>
              <w:t>јавно</w:t>
            </w:r>
            <w:proofErr w:type="spellEnd"/>
            <w:r w:rsidRPr="00971CF9">
              <w:rPr>
                <w:lang w:val="en-US"/>
              </w:rPr>
              <w:t xml:space="preserve"> </w:t>
            </w:r>
            <w:proofErr w:type="spellStart"/>
            <w:r w:rsidRPr="00971CF9">
              <w:rPr>
                <w:lang w:val="en-US"/>
              </w:rPr>
              <w:t>здравље</w:t>
            </w:r>
            <w:proofErr w:type="spellEnd"/>
          </w:p>
        </w:tc>
        <w:tc>
          <w:tcPr>
            <w:tcW w:w="1350" w:type="dxa"/>
            <w:tcBorders>
              <w:top w:val="single" w:sz="4" w:space="0" w:color="auto"/>
              <w:left w:val="nil"/>
              <w:bottom w:val="single" w:sz="4" w:space="0" w:color="auto"/>
              <w:right w:val="single" w:sz="4" w:space="0" w:color="auto"/>
            </w:tcBorders>
            <w:vAlign w:val="center"/>
            <w:hideMark/>
          </w:tcPr>
          <w:p w14:paraId="618804FB" w14:textId="77777777" w:rsidR="00971CF9" w:rsidRPr="00971CF9" w:rsidRDefault="00971CF9" w:rsidP="00971CF9">
            <w:pPr>
              <w:spacing w:before="0" w:beforeAutospacing="0" w:after="0" w:afterAutospacing="0"/>
              <w:jc w:val="right"/>
              <w:rPr>
                <w:lang w:val="en-US"/>
              </w:rPr>
            </w:pPr>
            <w:r w:rsidRPr="00971CF9">
              <w:rPr>
                <w:lang w:val="en-US"/>
              </w:rPr>
              <w:t>20,000</w:t>
            </w:r>
          </w:p>
        </w:tc>
        <w:tc>
          <w:tcPr>
            <w:tcW w:w="1350" w:type="dxa"/>
            <w:tcBorders>
              <w:top w:val="single" w:sz="4" w:space="0" w:color="auto"/>
              <w:left w:val="nil"/>
              <w:bottom w:val="single" w:sz="4" w:space="0" w:color="auto"/>
              <w:right w:val="single" w:sz="4" w:space="0" w:color="auto"/>
            </w:tcBorders>
            <w:vAlign w:val="center"/>
            <w:hideMark/>
          </w:tcPr>
          <w:p w14:paraId="3A340121" w14:textId="77777777" w:rsidR="00971CF9" w:rsidRPr="00971CF9" w:rsidRDefault="00971CF9" w:rsidP="00971CF9">
            <w:pPr>
              <w:spacing w:before="0" w:beforeAutospacing="0" w:after="0" w:afterAutospacing="0"/>
              <w:jc w:val="right"/>
              <w:rPr>
                <w:lang w:val="en-US"/>
              </w:rPr>
            </w:pPr>
            <w:r w:rsidRPr="00971CF9">
              <w:rPr>
                <w:lang w:val="en-US"/>
              </w:rPr>
              <w:t>30,115</w:t>
            </w:r>
          </w:p>
        </w:tc>
        <w:tc>
          <w:tcPr>
            <w:tcW w:w="1988" w:type="dxa"/>
            <w:tcBorders>
              <w:top w:val="single" w:sz="4" w:space="0" w:color="auto"/>
              <w:left w:val="nil"/>
              <w:bottom w:val="single" w:sz="4" w:space="0" w:color="auto"/>
              <w:right w:val="single" w:sz="4" w:space="0" w:color="auto"/>
            </w:tcBorders>
            <w:vAlign w:val="center"/>
            <w:hideMark/>
          </w:tcPr>
          <w:p w14:paraId="781C10B3" w14:textId="77777777" w:rsidR="00971CF9" w:rsidRPr="00971CF9" w:rsidRDefault="00971CF9" w:rsidP="00971CF9">
            <w:pPr>
              <w:spacing w:before="0" w:beforeAutospacing="0" w:after="0" w:afterAutospacing="0"/>
              <w:jc w:val="right"/>
              <w:rPr>
                <w:lang w:val="en-US"/>
              </w:rPr>
            </w:pPr>
            <w:r w:rsidRPr="00971CF9">
              <w:rPr>
                <w:lang w:val="en-US"/>
              </w:rPr>
              <w:t>30,084</w:t>
            </w:r>
          </w:p>
        </w:tc>
        <w:tc>
          <w:tcPr>
            <w:tcW w:w="1792" w:type="dxa"/>
            <w:tcBorders>
              <w:top w:val="single" w:sz="4" w:space="0" w:color="auto"/>
              <w:left w:val="nil"/>
              <w:bottom w:val="single" w:sz="4" w:space="0" w:color="auto"/>
              <w:right w:val="single" w:sz="4" w:space="0" w:color="auto"/>
            </w:tcBorders>
            <w:vAlign w:val="center"/>
            <w:hideMark/>
          </w:tcPr>
          <w:p w14:paraId="67B98854" w14:textId="77777777" w:rsidR="00971CF9" w:rsidRPr="00971CF9" w:rsidRDefault="00971CF9" w:rsidP="00971CF9">
            <w:pPr>
              <w:spacing w:before="0" w:beforeAutospacing="0" w:after="0" w:afterAutospacing="0"/>
              <w:jc w:val="center"/>
              <w:rPr>
                <w:lang w:val="en-US"/>
              </w:rPr>
            </w:pPr>
            <w:r w:rsidRPr="00971CF9">
              <w:rPr>
                <w:lang w:val="en-US"/>
              </w:rPr>
              <w:t>99.9%</w:t>
            </w:r>
          </w:p>
        </w:tc>
        <w:tc>
          <w:tcPr>
            <w:tcW w:w="222" w:type="dxa"/>
            <w:tcBorders>
              <w:bottom w:val="single" w:sz="4" w:space="0" w:color="auto"/>
            </w:tcBorders>
            <w:vAlign w:val="center"/>
            <w:hideMark/>
          </w:tcPr>
          <w:p w14:paraId="53AFEE88" w14:textId="77777777" w:rsidR="00971CF9" w:rsidRPr="00971CF9" w:rsidRDefault="00971CF9" w:rsidP="00971CF9">
            <w:pPr>
              <w:spacing w:before="0" w:beforeAutospacing="0" w:after="0" w:afterAutospacing="0"/>
              <w:jc w:val="left"/>
              <w:rPr>
                <w:lang w:val="en-US"/>
              </w:rPr>
            </w:pPr>
          </w:p>
        </w:tc>
      </w:tr>
      <w:tr w:rsidR="00971CF9" w:rsidRPr="00971CF9" w14:paraId="38E42F6A"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F00AF6" w14:textId="77777777" w:rsidR="00971CF9" w:rsidRPr="00971CF9" w:rsidRDefault="00971CF9" w:rsidP="00971CF9">
            <w:pPr>
              <w:spacing w:before="0" w:beforeAutospacing="0" w:after="0" w:afterAutospacing="0"/>
              <w:jc w:val="center"/>
              <w:rPr>
                <w:lang w:val="en-US"/>
              </w:rPr>
            </w:pPr>
            <w:r w:rsidRPr="00971CF9">
              <w:rPr>
                <w:lang w:val="en-US"/>
              </w:rPr>
              <w:lastRenderedPageBreak/>
              <w:t>1201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40E14966"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13.  </w:t>
            </w:r>
            <w:proofErr w:type="spellStart"/>
            <w:r w:rsidRPr="00971CF9">
              <w:rPr>
                <w:lang w:val="en-US"/>
              </w:rPr>
              <w:t>Развој</w:t>
            </w:r>
            <w:proofErr w:type="spellEnd"/>
            <w:r w:rsidRPr="00971CF9">
              <w:rPr>
                <w:lang w:val="en-US"/>
              </w:rPr>
              <w:t xml:space="preserve"> </w:t>
            </w:r>
            <w:proofErr w:type="spellStart"/>
            <w:r w:rsidRPr="00971CF9">
              <w:rPr>
                <w:lang w:val="en-US"/>
              </w:rPr>
              <w:t>културе</w:t>
            </w:r>
            <w:proofErr w:type="spellEnd"/>
            <w:r w:rsidRPr="00971CF9">
              <w:rPr>
                <w:lang w:val="en-US"/>
              </w:rPr>
              <w:t xml:space="preserve"> и </w:t>
            </w:r>
            <w:proofErr w:type="spellStart"/>
            <w:r w:rsidRPr="00971CF9">
              <w:rPr>
                <w:lang w:val="en-US"/>
              </w:rPr>
              <w:t>информисања</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1DC99337"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single" w:sz="4" w:space="0" w:color="auto"/>
              <w:left w:val="nil"/>
              <w:bottom w:val="single" w:sz="4" w:space="0" w:color="auto"/>
              <w:right w:val="single" w:sz="4" w:space="0" w:color="auto"/>
            </w:tcBorders>
            <w:shd w:val="clear" w:color="000000" w:fill="FFFFFF"/>
            <w:hideMark/>
          </w:tcPr>
          <w:p w14:paraId="5921718E" w14:textId="77777777" w:rsidR="00971CF9" w:rsidRPr="00971CF9" w:rsidRDefault="00971CF9" w:rsidP="00971CF9">
            <w:pPr>
              <w:spacing w:before="0" w:beforeAutospacing="0" w:after="0" w:afterAutospacing="0"/>
              <w:jc w:val="left"/>
              <w:rPr>
                <w:lang w:val="en-US"/>
              </w:rPr>
            </w:pPr>
            <w:proofErr w:type="spellStart"/>
            <w:r w:rsidRPr="00971CF9">
              <w:rPr>
                <w:lang w:val="en-US"/>
              </w:rPr>
              <w:t>Функционисање</w:t>
            </w:r>
            <w:proofErr w:type="spellEnd"/>
            <w:r w:rsidRPr="00971CF9">
              <w:rPr>
                <w:lang w:val="en-US"/>
              </w:rPr>
              <w:t xml:space="preserve"> </w:t>
            </w:r>
            <w:proofErr w:type="spellStart"/>
            <w:r w:rsidRPr="00971CF9">
              <w:rPr>
                <w:lang w:val="en-US"/>
              </w:rPr>
              <w:t>локалних</w:t>
            </w:r>
            <w:proofErr w:type="spellEnd"/>
            <w:r w:rsidRPr="00971CF9">
              <w:rPr>
                <w:lang w:val="en-US"/>
              </w:rPr>
              <w:t xml:space="preserve"> </w:t>
            </w:r>
            <w:proofErr w:type="spellStart"/>
            <w:r w:rsidRPr="00971CF9">
              <w:rPr>
                <w:lang w:val="en-US"/>
              </w:rPr>
              <w:t>установа</w:t>
            </w:r>
            <w:proofErr w:type="spellEnd"/>
            <w:r w:rsidRPr="00971CF9">
              <w:rPr>
                <w:lang w:val="en-US"/>
              </w:rPr>
              <w:t xml:space="preserve"> </w:t>
            </w:r>
            <w:proofErr w:type="spellStart"/>
            <w:r w:rsidRPr="00971CF9">
              <w:rPr>
                <w:lang w:val="en-US"/>
              </w:rPr>
              <w:t>културе</w:t>
            </w:r>
            <w:proofErr w:type="spellEnd"/>
          </w:p>
        </w:tc>
        <w:tc>
          <w:tcPr>
            <w:tcW w:w="1350" w:type="dxa"/>
            <w:tcBorders>
              <w:top w:val="single" w:sz="4" w:space="0" w:color="auto"/>
              <w:left w:val="nil"/>
              <w:bottom w:val="single" w:sz="4" w:space="0" w:color="auto"/>
              <w:right w:val="single" w:sz="4" w:space="0" w:color="auto"/>
            </w:tcBorders>
            <w:vAlign w:val="center"/>
            <w:hideMark/>
          </w:tcPr>
          <w:p w14:paraId="730E46D9" w14:textId="77777777" w:rsidR="00971CF9" w:rsidRPr="00971CF9" w:rsidRDefault="00971CF9" w:rsidP="00971CF9">
            <w:pPr>
              <w:spacing w:before="0" w:beforeAutospacing="0" w:after="0" w:afterAutospacing="0"/>
              <w:jc w:val="right"/>
              <w:rPr>
                <w:lang w:val="en-US"/>
              </w:rPr>
            </w:pPr>
            <w:r w:rsidRPr="00971CF9">
              <w:rPr>
                <w:lang w:val="en-US"/>
              </w:rPr>
              <w:t>184,432</w:t>
            </w:r>
          </w:p>
        </w:tc>
        <w:tc>
          <w:tcPr>
            <w:tcW w:w="1350" w:type="dxa"/>
            <w:tcBorders>
              <w:top w:val="single" w:sz="4" w:space="0" w:color="auto"/>
              <w:left w:val="nil"/>
              <w:bottom w:val="single" w:sz="4" w:space="0" w:color="auto"/>
              <w:right w:val="single" w:sz="4" w:space="0" w:color="auto"/>
            </w:tcBorders>
            <w:vAlign w:val="center"/>
            <w:hideMark/>
          </w:tcPr>
          <w:p w14:paraId="05C0F31D" w14:textId="77777777" w:rsidR="00971CF9" w:rsidRPr="00971CF9" w:rsidRDefault="00971CF9" w:rsidP="00971CF9">
            <w:pPr>
              <w:spacing w:before="0" w:beforeAutospacing="0" w:after="0" w:afterAutospacing="0"/>
              <w:jc w:val="right"/>
              <w:rPr>
                <w:lang w:val="en-US"/>
              </w:rPr>
            </w:pPr>
            <w:r w:rsidRPr="00971CF9">
              <w:rPr>
                <w:lang w:val="en-US"/>
              </w:rPr>
              <w:t>166,085</w:t>
            </w:r>
          </w:p>
        </w:tc>
        <w:tc>
          <w:tcPr>
            <w:tcW w:w="1988" w:type="dxa"/>
            <w:tcBorders>
              <w:top w:val="single" w:sz="4" w:space="0" w:color="auto"/>
              <w:left w:val="nil"/>
              <w:bottom w:val="single" w:sz="4" w:space="0" w:color="auto"/>
              <w:right w:val="single" w:sz="4" w:space="0" w:color="auto"/>
            </w:tcBorders>
            <w:vAlign w:val="center"/>
            <w:hideMark/>
          </w:tcPr>
          <w:p w14:paraId="563B51D0" w14:textId="77777777" w:rsidR="00971CF9" w:rsidRPr="00971CF9" w:rsidRDefault="00971CF9" w:rsidP="00971CF9">
            <w:pPr>
              <w:spacing w:before="0" w:beforeAutospacing="0" w:after="0" w:afterAutospacing="0"/>
              <w:jc w:val="right"/>
              <w:rPr>
                <w:lang w:val="en-US"/>
              </w:rPr>
            </w:pPr>
            <w:r w:rsidRPr="00971CF9">
              <w:rPr>
                <w:lang w:val="en-US"/>
              </w:rPr>
              <w:t>143,152</w:t>
            </w:r>
          </w:p>
        </w:tc>
        <w:tc>
          <w:tcPr>
            <w:tcW w:w="1792" w:type="dxa"/>
            <w:tcBorders>
              <w:top w:val="single" w:sz="4" w:space="0" w:color="auto"/>
              <w:left w:val="nil"/>
              <w:bottom w:val="single" w:sz="4" w:space="0" w:color="auto"/>
              <w:right w:val="single" w:sz="4" w:space="0" w:color="auto"/>
            </w:tcBorders>
            <w:vAlign w:val="center"/>
            <w:hideMark/>
          </w:tcPr>
          <w:p w14:paraId="3CBE6DD5" w14:textId="77777777" w:rsidR="00971CF9" w:rsidRPr="00971CF9" w:rsidRDefault="00971CF9" w:rsidP="00971CF9">
            <w:pPr>
              <w:spacing w:before="0" w:beforeAutospacing="0" w:after="0" w:afterAutospacing="0"/>
              <w:jc w:val="center"/>
              <w:rPr>
                <w:lang w:val="en-US"/>
              </w:rPr>
            </w:pPr>
            <w:r w:rsidRPr="00971CF9">
              <w:rPr>
                <w:lang w:val="en-US"/>
              </w:rPr>
              <w:t>86.2%</w:t>
            </w:r>
          </w:p>
        </w:tc>
        <w:tc>
          <w:tcPr>
            <w:tcW w:w="222" w:type="dxa"/>
            <w:tcBorders>
              <w:top w:val="single" w:sz="4" w:space="0" w:color="auto"/>
            </w:tcBorders>
            <w:vAlign w:val="center"/>
            <w:hideMark/>
          </w:tcPr>
          <w:p w14:paraId="708852FA" w14:textId="77777777" w:rsidR="00971CF9" w:rsidRPr="00971CF9" w:rsidRDefault="00971CF9" w:rsidP="00971CF9">
            <w:pPr>
              <w:spacing w:before="0" w:beforeAutospacing="0" w:after="0" w:afterAutospacing="0"/>
              <w:jc w:val="left"/>
              <w:rPr>
                <w:lang w:val="en-US"/>
              </w:rPr>
            </w:pPr>
          </w:p>
        </w:tc>
      </w:tr>
      <w:tr w:rsidR="00971CF9" w:rsidRPr="00971CF9" w14:paraId="407CB402" w14:textId="77777777" w:rsidTr="00971CF9">
        <w:trPr>
          <w:trHeight w:val="34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24FBD33F" w14:textId="77777777" w:rsidR="00971CF9" w:rsidRPr="00971CF9" w:rsidRDefault="00971CF9" w:rsidP="00971CF9">
            <w:pPr>
              <w:spacing w:before="0" w:beforeAutospacing="0" w:after="0" w:afterAutospacing="0"/>
              <w:jc w:val="center"/>
              <w:rPr>
                <w:lang w:val="en-US"/>
              </w:rPr>
            </w:pPr>
            <w:r w:rsidRPr="00971CF9">
              <w:rPr>
                <w:lang w:val="en-US"/>
              </w:rPr>
              <w:t>1201</w:t>
            </w:r>
          </w:p>
        </w:tc>
        <w:tc>
          <w:tcPr>
            <w:tcW w:w="3448" w:type="dxa"/>
            <w:tcBorders>
              <w:top w:val="nil"/>
              <w:left w:val="nil"/>
              <w:bottom w:val="single" w:sz="4" w:space="0" w:color="auto"/>
              <w:right w:val="single" w:sz="4" w:space="0" w:color="auto"/>
            </w:tcBorders>
            <w:shd w:val="clear" w:color="000000" w:fill="FFFFFF"/>
            <w:vAlign w:val="center"/>
            <w:hideMark/>
          </w:tcPr>
          <w:p w14:paraId="6BE3D447"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13.  </w:t>
            </w:r>
            <w:proofErr w:type="spellStart"/>
            <w:r w:rsidRPr="00971CF9">
              <w:rPr>
                <w:lang w:val="en-US"/>
              </w:rPr>
              <w:t>Развој</w:t>
            </w:r>
            <w:proofErr w:type="spellEnd"/>
            <w:r w:rsidRPr="00971CF9">
              <w:rPr>
                <w:lang w:val="en-US"/>
              </w:rPr>
              <w:t xml:space="preserve"> </w:t>
            </w:r>
            <w:proofErr w:type="spellStart"/>
            <w:r w:rsidRPr="00971CF9">
              <w:rPr>
                <w:lang w:val="en-US"/>
              </w:rPr>
              <w:t>културе</w:t>
            </w:r>
            <w:proofErr w:type="spellEnd"/>
            <w:r w:rsidRPr="00971CF9">
              <w:rPr>
                <w:lang w:val="en-US"/>
              </w:rPr>
              <w:t xml:space="preserve"> и </w:t>
            </w:r>
            <w:proofErr w:type="spellStart"/>
            <w:r w:rsidRPr="00971CF9">
              <w:rPr>
                <w:lang w:val="en-US"/>
              </w:rPr>
              <w:t>информисања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E539112"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06F11AF6" w14:textId="77777777" w:rsidR="00971CF9" w:rsidRPr="00971CF9" w:rsidRDefault="00971CF9" w:rsidP="00971CF9">
            <w:pPr>
              <w:spacing w:before="0" w:beforeAutospacing="0" w:after="0" w:afterAutospacing="0"/>
              <w:jc w:val="left"/>
              <w:rPr>
                <w:lang w:val="en-US"/>
              </w:rPr>
            </w:pPr>
            <w:proofErr w:type="spellStart"/>
            <w:r w:rsidRPr="00971CF9">
              <w:rPr>
                <w:lang w:val="en-US"/>
              </w:rPr>
              <w:t>Јачање</w:t>
            </w:r>
            <w:proofErr w:type="spellEnd"/>
            <w:r w:rsidRPr="00971CF9">
              <w:rPr>
                <w:lang w:val="en-US"/>
              </w:rPr>
              <w:t xml:space="preserve"> </w:t>
            </w:r>
            <w:proofErr w:type="spellStart"/>
            <w:r w:rsidRPr="00971CF9">
              <w:rPr>
                <w:lang w:val="en-US"/>
              </w:rPr>
              <w:t>културне</w:t>
            </w:r>
            <w:proofErr w:type="spellEnd"/>
            <w:r w:rsidRPr="00971CF9">
              <w:rPr>
                <w:lang w:val="en-US"/>
              </w:rPr>
              <w:t xml:space="preserve"> </w:t>
            </w:r>
            <w:proofErr w:type="spellStart"/>
            <w:r w:rsidRPr="00971CF9">
              <w:rPr>
                <w:lang w:val="en-US"/>
              </w:rPr>
              <w:t>продукције</w:t>
            </w:r>
            <w:proofErr w:type="spellEnd"/>
            <w:r w:rsidRPr="00971CF9">
              <w:rPr>
                <w:lang w:val="en-US"/>
              </w:rPr>
              <w:t xml:space="preserve"> и </w:t>
            </w:r>
            <w:proofErr w:type="spellStart"/>
            <w:r w:rsidRPr="00971CF9">
              <w:rPr>
                <w:lang w:val="en-US"/>
              </w:rPr>
              <w:t>уметничког</w:t>
            </w:r>
            <w:proofErr w:type="spellEnd"/>
            <w:r w:rsidRPr="00971CF9">
              <w:rPr>
                <w:lang w:val="en-US"/>
              </w:rPr>
              <w:t xml:space="preserve"> </w:t>
            </w:r>
            <w:proofErr w:type="spellStart"/>
            <w:r w:rsidRPr="00971CF9">
              <w:rPr>
                <w:lang w:val="en-US"/>
              </w:rPr>
              <w:t>стваралаштва</w:t>
            </w:r>
            <w:proofErr w:type="spellEnd"/>
          </w:p>
        </w:tc>
        <w:tc>
          <w:tcPr>
            <w:tcW w:w="1350" w:type="dxa"/>
            <w:tcBorders>
              <w:top w:val="nil"/>
              <w:left w:val="nil"/>
              <w:bottom w:val="single" w:sz="4" w:space="0" w:color="auto"/>
              <w:right w:val="single" w:sz="4" w:space="0" w:color="auto"/>
            </w:tcBorders>
            <w:vAlign w:val="center"/>
            <w:hideMark/>
          </w:tcPr>
          <w:p w14:paraId="6AA4046A" w14:textId="77777777" w:rsidR="00971CF9" w:rsidRPr="00971CF9" w:rsidRDefault="00971CF9" w:rsidP="00971CF9">
            <w:pPr>
              <w:spacing w:before="0" w:beforeAutospacing="0" w:after="0" w:afterAutospacing="0"/>
              <w:jc w:val="right"/>
              <w:rPr>
                <w:lang w:val="en-US"/>
              </w:rPr>
            </w:pPr>
            <w:r w:rsidRPr="00971CF9">
              <w:rPr>
                <w:lang w:val="en-US"/>
              </w:rPr>
              <w:t>7,600</w:t>
            </w:r>
          </w:p>
        </w:tc>
        <w:tc>
          <w:tcPr>
            <w:tcW w:w="1350" w:type="dxa"/>
            <w:tcBorders>
              <w:top w:val="nil"/>
              <w:left w:val="nil"/>
              <w:bottom w:val="single" w:sz="4" w:space="0" w:color="auto"/>
              <w:right w:val="single" w:sz="4" w:space="0" w:color="auto"/>
            </w:tcBorders>
            <w:vAlign w:val="center"/>
            <w:hideMark/>
          </w:tcPr>
          <w:p w14:paraId="314A476D" w14:textId="77777777" w:rsidR="00971CF9" w:rsidRPr="00971CF9" w:rsidRDefault="00971CF9" w:rsidP="00971CF9">
            <w:pPr>
              <w:spacing w:before="0" w:beforeAutospacing="0" w:after="0" w:afterAutospacing="0"/>
              <w:jc w:val="right"/>
              <w:rPr>
                <w:lang w:val="en-US"/>
              </w:rPr>
            </w:pPr>
            <w:r w:rsidRPr="00971CF9">
              <w:rPr>
                <w:lang w:val="en-US"/>
              </w:rPr>
              <w:t>7,350</w:t>
            </w:r>
          </w:p>
        </w:tc>
        <w:tc>
          <w:tcPr>
            <w:tcW w:w="1988" w:type="dxa"/>
            <w:tcBorders>
              <w:top w:val="nil"/>
              <w:left w:val="nil"/>
              <w:bottom w:val="single" w:sz="4" w:space="0" w:color="auto"/>
              <w:right w:val="single" w:sz="4" w:space="0" w:color="auto"/>
            </w:tcBorders>
            <w:vAlign w:val="center"/>
            <w:hideMark/>
          </w:tcPr>
          <w:p w14:paraId="09A2F02D" w14:textId="77777777" w:rsidR="00971CF9" w:rsidRPr="00971CF9" w:rsidRDefault="00971CF9" w:rsidP="00971CF9">
            <w:pPr>
              <w:spacing w:before="0" w:beforeAutospacing="0" w:after="0" w:afterAutospacing="0"/>
              <w:jc w:val="right"/>
              <w:rPr>
                <w:lang w:val="en-US"/>
              </w:rPr>
            </w:pPr>
            <w:r w:rsidRPr="00971CF9">
              <w:rPr>
                <w:lang w:val="en-US"/>
              </w:rPr>
              <w:t>7,082</w:t>
            </w:r>
          </w:p>
        </w:tc>
        <w:tc>
          <w:tcPr>
            <w:tcW w:w="1792" w:type="dxa"/>
            <w:tcBorders>
              <w:top w:val="nil"/>
              <w:left w:val="nil"/>
              <w:bottom w:val="single" w:sz="4" w:space="0" w:color="auto"/>
              <w:right w:val="single" w:sz="4" w:space="0" w:color="auto"/>
            </w:tcBorders>
            <w:vAlign w:val="center"/>
            <w:hideMark/>
          </w:tcPr>
          <w:p w14:paraId="4AE49E14" w14:textId="77777777" w:rsidR="00971CF9" w:rsidRPr="00971CF9" w:rsidRDefault="00971CF9" w:rsidP="00971CF9">
            <w:pPr>
              <w:spacing w:before="0" w:beforeAutospacing="0" w:after="0" w:afterAutospacing="0"/>
              <w:jc w:val="center"/>
              <w:rPr>
                <w:lang w:val="en-US"/>
              </w:rPr>
            </w:pPr>
            <w:r w:rsidRPr="00971CF9">
              <w:rPr>
                <w:lang w:val="en-US"/>
              </w:rPr>
              <w:t>96.4%</w:t>
            </w:r>
          </w:p>
        </w:tc>
        <w:tc>
          <w:tcPr>
            <w:tcW w:w="222" w:type="dxa"/>
            <w:vAlign w:val="center"/>
            <w:hideMark/>
          </w:tcPr>
          <w:p w14:paraId="3F9133CA" w14:textId="77777777" w:rsidR="00971CF9" w:rsidRPr="00971CF9" w:rsidRDefault="00971CF9" w:rsidP="00971CF9">
            <w:pPr>
              <w:spacing w:before="0" w:beforeAutospacing="0" w:after="0" w:afterAutospacing="0"/>
              <w:jc w:val="left"/>
              <w:rPr>
                <w:lang w:val="en-US"/>
              </w:rPr>
            </w:pPr>
          </w:p>
        </w:tc>
      </w:tr>
      <w:tr w:rsidR="00971CF9" w:rsidRPr="00971CF9" w14:paraId="291A0EDE" w14:textId="77777777" w:rsidTr="00971CF9">
        <w:trPr>
          <w:trHeight w:val="39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B129296" w14:textId="77777777" w:rsidR="00971CF9" w:rsidRPr="00971CF9" w:rsidRDefault="00971CF9" w:rsidP="00971CF9">
            <w:pPr>
              <w:spacing w:before="0" w:beforeAutospacing="0" w:after="0" w:afterAutospacing="0"/>
              <w:jc w:val="center"/>
              <w:rPr>
                <w:lang w:val="en-US"/>
              </w:rPr>
            </w:pPr>
            <w:r w:rsidRPr="00971CF9">
              <w:rPr>
                <w:lang w:val="en-US"/>
              </w:rPr>
              <w:t>1201</w:t>
            </w:r>
          </w:p>
        </w:tc>
        <w:tc>
          <w:tcPr>
            <w:tcW w:w="3448" w:type="dxa"/>
            <w:tcBorders>
              <w:top w:val="nil"/>
              <w:left w:val="nil"/>
              <w:bottom w:val="single" w:sz="4" w:space="0" w:color="auto"/>
              <w:right w:val="single" w:sz="4" w:space="0" w:color="auto"/>
            </w:tcBorders>
            <w:shd w:val="clear" w:color="000000" w:fill="FFFFFF"/>
            <w:vAlign w:val="center"/>
            <w:hideMark/>
          </w:tcPr>
          <w:p w14:paraId="628E4082"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13.  </w:t>
            </w:r>
            <w:proofErr w:type="spellStart"/>
            <w:r w:rsidRPr="00971CF9">
              <w:rPr>
                <w:lang w:val="en-US"/>
              </w:rPr>
              <w:t>Развој</w:t>
            </w:r>
            <w:proofErr w:type="spellEnd"/>
            <w:r w:rsidRPr="00971CF9">
              <w:rPr>
                <w:lang w:val="en-US"/>
              </w:rPr>
              <w:t xml:space="preserve"> </w:t>
            </w:r>
            <w:proofErr w:type="spellStart"/>
            <w:r w:rsidRPr="00971CF9">
              <w:rPr>
                <w:lang w:val="en-US"/>
              </w:rPr>
              <w:t>културе</w:t>
            </w:r>
            <w:proofErr w:type="spellEnd"/>
            <w:r w:rsidRPr="00971CF9">
              <w:rPr>
                <w:lang w:val="en-US"/>
              </w:rPr>
              <w:t xml:space="preserve"> и </w:t>
            </w:r>
            <w:proofErr w:type="spellStart"/>
            <w:r w:rsidRPr="00971CF9">
              <w:rPr>
                <w:lang w:val="en-US"/>
              </w:rPr>
              <w:t>информисања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064DA807" w14:textId="77777777" w:rsidR="00971CF9" w:rsidRPr="00971CF9" w:rsidRDefault="00971CF9" w:rsidP="00971CF9">
            <w:pPr>
              <w:spacing w:before="0" w:beforeAutospacing="0" w:after="0" w:afterAutospacing="0"/>
              <w:jc w:val="center"/>
              <w:rPr>
                <w:lang w:val="en-US"/>
              </w:rPr>
            </w:pPr>
            <w:r w:rsidRPr="00971CF9">
              <w:rPr>
                <w:lang w:val="en-US"/>
              </w:rPr>
              <w:t>0003</w:t>
            </w:r>
          </w:p>
        </w:tc>
        <w:tc>
          <w:tcPr>
            <w:tcW w:w="3158" w:type="dxa"/>
            <w:tcBorders>
              <w:top w:val="nil"/>
              <w:left w:val="nil"/>
              <w:bottom w:val="single" w:sz="4" w:space="0" w:color="auto"/>
              <w:right w:val="single" w:sz="4" w:space="0" w:color="auto"/>
            </w:tcBorders>
            <w:shd w:val="clear" w:color="000000" w:fill="FFFFFF"/>
            <w:hideMark/>
          </w:tcPr>
          <w:p w14:paraId="6C33BE20" w14:textId="77777777" w:rsidR="00971CF9" w:rsidRPr="00971CF9" w:rsidRDefault="00971CF9" w:rsidP="00971CF9">
            <w:pPr>
              <w:spacing w:before="0" w:beforeAutospacing="0" w:after="0" w:afterAutospacing="0"/>
              <w:jc w:val="left"/>
              <w:rPr>
                <w:lang w:val="en-US"/>
              </w:rPr>
            </w:pPr>
            <w:proofErr w:type="spellStart"/>
            <w:r w:rsidRPr="00971CF9">
              <w:rPr>
                <w:lang w:val="en-US"/>
              </w:rPr>
              <w:t>Унапређење</w:t>
            </w:r>
            <w:proofErr w:type="spellEnd"/>
            <w:r w:rsidRPr="00971CF9">
              <w:rPr>
                <w:lang w:val="en-US"/>
              </w:rPr>
              <w:t xml:space="preserve"> </w:t>
            </w:r>
            <w:proofErr w:type="spellStart"/>
            <w:r w:rsidRPr="00971CF9">
              <w:rPr>
                <w:lang w:val="en-US"/>
              </w:rPr>
              <w:t>система</w:t>
            </w:r>
            <w:proofErr w:type="spellEnd"/>
            <w:r w:rsidRPr="00971CF9">
              <w:rPr>
                <w:lang w:val="en-US"/>
              </w:rPr>
              <w:t xml:space="preserve"> </w:t>
            </w:r>
            <w:proofErr w:type="spellStart"/>
            <w:r w:rsidRPr="00971CF9">
              <w:rPr>
                <w:lang w:val="en-US"/>
              </w:rPr>
              <w:t>очувања</w:t>
            </w:r>
            <w:proofErr w:type="spellEnd"/>
            <w:r w:rsidRPr="00971CF9">
              <w:rPr>
                <w:lang w:val="en-US"/>
              </w:rPr>
              <w:t xml:space="preserve"> и </w:t>
            </w:r>
            <w:proofErr w:type="spellStart"/>
            <w:r w:rsidRPr="00971CF9">
              <w:rPr>
                <w:lang w:val="en-US"/>
              </w:rPr>
              <w:t>представљања</w:t>
            </w:r>
            <w:proofErr w:type="spellEnd"/>
            <w:r w:rsidRPr="00971CF9">
              <w:rPr>
                <w:lang w:val="en-US"/>
              </w:rPr>
              <w:t xml:space="preserve"> </w:t>
            </w:r>
            <w:proofErr w:type="spellStart"/>
            <w:r w:rsidRPr="00971CF9">
              <w:rPr>
                <w:lang w:val="en-US"/>
              </w:rPr>
              <w:t>културно-историјског</w:t>
            </w:r>
            <w:proofErr w:type="spellEnd"/>
            <w:r w:rsidRPr="00971CF9">
              <w:rPr>
                <w:lang w:val="en-US"/>
              </w:rPr>
              <w:t xml:space="preserve"> </w:t>
            </w:r>
            <w:proofErr w:type="spellStart"/>
            <w:r w:rsidRPr="00971CF9">
              <w:rPr>
                <w:lang w:val="en-US"/>
              </w:rPr>
              <w:t>наслеђа</w:t>
            </w:r>
            <w:proofErr w:type="spellEnd"/>
          </w:p>
        </w:tc>
        <w:tc>
          <w:tcPr>
            <w:tcW w:w="1350" w:type="dxa"/>
            <w:tcBorders>
              <w:top w:val="nil"/>
              <w:left w:val="nil"/>
              <w:bottom w:val="single" w:sz="4" w:space="0" w:color="auto"/>
              <w:right w:val="single" w:sz="4" w:space="0" w:color="auto"/>
            </w:tcBorders>
            <w:vAlign w:val="center"/>
            <w:hideMark/>
          </w:tcPr>
          <w:p w14:paraId="1811CA90" w14:textId="77777777" w:rsidR="00971CF9" w:rsidRPr="00971CF9" w:rsidRDefault="00971CF9" w:rsidP="00971CF9">
            <w:pPr>
              <w:spacing w:before="0" w:beforeAutospacing="0" w:after="0" w:afterAutospacing="0"/>
              <w:jc w:val="right"/>
              <w:rPr>
                <w:lang w:val="en-US"/>
              </w:rPr>
            </w:pPr>
            <w:r w:rsidRPr="00971CF9">
              <w:rPr>
                <w:lang w:val="en-US"/>
              </w:rPr>
              <w:t>3,500</w:t>
            </w:r>
          </w:p>
        </w:tc>
        <w:tc>
          <w:tcPr>
            <w:tcW w:w="1350" w:type="dxa"/>
            <w:tcBorders>
              <w:top w:val="nil"/>
              <w:left w:val="nil"/>
              <w:bottom w:val="single" w:sz="4" w:space="0" w:color="auto"/>
              <w:right w:val="single" w:sz="4" w:space="0" w:color="auto"/>
            </w:tcBorders>
            <w:vAlign w:val="center"/>
            <w:hideMark/>
          </w:tcPr>
          <w:p w14:paraId="7D94B061" w14:textId="77777777" w:rsidR="00971CF9" w:rsidRPr="00971CF9" w:rsidRDefault="00971CF9" w:rsidP="00971CF9">
            <w:pPr>
              <w:spacing w:before="0" w:beforeAutospacing="0" w:after="0" w:afterAutospacing="0"/>
              <w:jc w:val="right"/>
              <w:rPr>
                <w:lang w:val="en-US"/>
              </w:rPr>
            </w:pPr>
            <w:r w:rsidRPr="00971CF9">
              <w:rPr>
                <w:lang w:val="en-US"/>
              </w:rPr>
              <w:t>3,500</w:t>
            </w:r>
          </w:p>
        </w:tc>
        <w:tc>
          <w:tcPr>
            <w:tcW w:w="1988" w:type="dxa"/>
            <w:tcBorders>
              <w:top w:val="nil"/>
              <w:left w:val="nil"/>
              <w:bottom w:val="single" w:sz="4" w:space="0" w:color="auto"/>
              <w:right w:val="single" w:sz="4" w:space="0" w:color="auto"/>
            </w:tcBorders>
            <w:vAlign w:val="center"/>
            <w:hideMark/>
          </w:tcPr>
          <w:p w14:paraId="4C3F70AC" w14:textId="77777777" w:rsidR="00971CF9" w:rsidRPr="00971CF9" w:rsidRDefault="00971CF9" w:rsidP="00971CF9">
            <w:pPr>
              <w:spacing w:before="0" w:beforeAutospacing="0" w:after="0" w:afterAutospacing="0"/>
              <w:jc w:val="right"/>
              <w:rPr>
                <w:lang w:val="en-US"/>
              </w:rPr>
            </w:pPr>
            <w:r w:rsidRPr="00971CF9">
              <w:rPr>
                <w:lang w:val="en-US"/>
              </w:rPr>
              <w:t>3,500</w:t>
            </w:r>
          </w:p>
        </w:tc>
        <w:tc>
          <w:tcPr>
            <w:tcW w:w="1792" w:type="dxa"/>
            <w:tcBorders>
              <w:top w:val="nil"/>
              <w:left w:val="nil"/>
              <w:bottom w:val="single" w:sz="4" w:space="0" w:color="auto"/>
              <w:right w:val="single" w:sz="4" w:space="0" w:color="auto"/>
            </w:tcBorders>
            <w:vAlign w:val="center"/>
            <w:hideMark/>
          </w:tcPr>
          <w:p w14:paraId="38D26501"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7A79AE21" w14:textId="77777777" w:rsidR="00971CF9" w:rsidRPr="00971CF9" w:rsidRDefault="00971CF9" w:rsidP="00971CF9">
            <w:pPr>
              <w:spacing w:before="0" w:beforeAutospacing="0" w:after="0" w:afterAutospacing="0"/>
              <w:jc w:val="left"/>
              <w:rPr>
                <w:lang w:val="en-US"/>
              </w:rPr>
            </w:pPr>
          </w:p>
        </w:tc>
      </w:tr>
      <w:tr w:rsidR="00971CF9" w:rsidRPr="00971CF9" w14:paraId="52AC925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7B91D42" w14:textId="77777777" w:rsidR="00971CF9" w:rsidRPr="00971CF9" w:rsidRDefault="00971CF9" w:rsidP="00971CF9">
            <w:pPr>
              <w:spacing w:before="0" w:beforeAutospacing="0" w:after="0" w:afterAutospacing="0"/>
              <w:jc w:val="center"/>
              <w:rPr>
                <w:lang w:val="en-US"/>
              </w:rPr>
            </w:pPr>
            <w:r w:rsidRPr="00971CF9">
              <w:rPr>
                <w:lang w:val="en-US"/>
              </w:rPr>
              <w:t>1201</w:t>
            </w:r>
          </w:p>
        </w:tc>
        <w:tc>
          <w:tcPr>
            <w:tcW w:w="3448" w:type="dxa"/>
            <w:tcBorders>
              <w:top w:val="nil"/>
              <w:left w:val="nil"/>
              <w:bottom w:val="single" w:sz="4" w:space="0" w:color="auto"/>
              <w:right w:val="single" w:sz="4" w:space="0" w:color="auto"/>
            </w:tcBorders>
            <w:shd w:val="clear" w:color="000000" w:fill="FFFFFF"/>
            <w:vAlign w:val="center"/>
            <w:hideMark/>
          </w:tcPr>
          <w:p w14:paraId="43A4592C"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13.  </w:t>
            </w:r>
            <w:proofErr w:type="spellStart"/>
            <w:r w:rsidRPr="00971CF9">
              <w:rPr>
                <w:lang w:val="en-US"/>
              </w:rPr>
              <w:t>Развој</w:t>
            </w:r>
            <w:proofErr w:type="spellEnd"/>
            <w:r w:rsidRPr="00971CF9">
              <w:rPr>
                <w:lang w:val="en-US"/>
              </w:rPr>
              <w:t xml:space="preserve"> </w:t>
            </w:r>
            <w:proofErr w:type="spellStart"/>
            <w:r w:rsidRPr="00971CF9">
              <w:rPr>
                <w:lang w:val="en-US"/>
              </w:rPr>
              <w:t>културе</w:t>
            </w:r>
            <w:proofErr w:type="spellEnd"/>
            <w:r w:rsidRPr="00971CF9">
              <w:rPr>
                <w:lang w:val="en-US"/>
              </w:rPr>
              <w:t xml:space="preserve"> и </w:t>
            </w:r>
            <w:proofErr w:type="spellStart"/>
            <w:r w:rsidRPr="00971CF9">
              <w:rPr>
                <w:lang w:val="en-US"/>
              </w:rPr>
              <w:t>информисања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2FDD1EA" w14:textId="77777777" w:rsidR="00971CF9" w:rsidRPr="00971CF9" w:rsidRDefault="00971CF9" w:rsidP="00971CF9">
            <w:pPr>
              <w:spacing w:before="0" w:beforeAutospacing="0" w:after="0" w:afterAutospacing="0"/>
              <w:jc w:val="center"/>
              <w:rPr>
                <w:lang w:val="en-US"/>
              </w:rPr>
            </w:pPr>
            <w:r w:rsidRPr="00971CF9">
              <w:rPr>
                <w:lang w:val="en-US"/>
              </w:rPr>
              <w:t>0004</w:t>
            </w:r>
          </w:p>
        </w:tc>
        <w:tc>
          <w:tcPr>
            <w:tcW w:w="3158" w:type="dxa"/>
            <w:tcBorders>
              <w:top w:val="nil"/>
              <w:left w:val="nil"/>
              <w:bottom w:val="single" w:sz="4" w:space="0" w:color="auto"/>
              <w:right w:val="single" w:sz="4" w:space="0" w:color="auto"/>
            </w:tcBorders>
            <w:shd w:val="clear" w:color="000000" w:fill="FFFFFF"/>
            <w:noWrap/>
            <w:hideMark/>
          </w:tcPr>
          <w:p w14:paraId="2E6ACB2F" w14:textId="77777777" w:rsidR="00971CF9" w:rsidRPr="00971CF9" w:rsidRDefault="00971CF9" w:rsidP="00971CF9">
            <w:pPr>
              <w:spacing w:before="0" w:beforeAutospacing="0" w:after="0" w:afterAutospacing="0"/>
              <w:jc w:val="left"/>
              <w:rPr>
                <w:lang w:val="en-US"/>
              </w:rPr>
            </w:pPr>
            <w:proofErr w:type="spellStart"/>
            <w:r w:rsidRPr="00971CF9">
              <w:rPr>
                <w:lang w:val="en-US"/>
              </w:rPr>
              <w:t>Остваривање</w:t>
            </w:r>
            <w:proofErr w:type="spellEnd"/>
            <w:r w:rsidRPr="00971CF9">
              <w:rPr>
                <w:lang w:val="en-US"/>
              </w:rPr>
              <w:t xml:space="preserve"> и </w:t>
            </w:r>
            <w:proofErr w:type="spellStart"/>
            <w:r w:rsidRPr="00971CF9">
              <w:rPr>
                <w:lang w:val="en-US"/>
              </w:rPr>
              <w:t>унапређивање</w:t>
            </w:r>
            <w:proofErr w:type="spellEnd"/>
            <w:r w:rsidRPr="00971CF9">
              <w:rPr>
                <w:lang w:val="en-US"/>
              </w:rPr>
              <w:t xml:space="preserve"> </w:t>
            </w:r>
            <w:proofErr w:type="spellStart"/>
            <w:r w:rsidRPr="00971CF9">
              <w:rPr>
                <w:lang w:val="en-US"/>
              </w:rPr>
              <w:t>јавног</w:t>
            </w:r>
            <w:proofErr w:type="spellEnd"/>
            <w:r w:rsidRPr="00971CF9">
              <w:rPr>
                <w:lang w:val="en-US"/>
              </w:rPr>
              <w:t xml:space="preserve"> </w:t>
            </w:r>
            <w:proofErr w:type="spellStart"/>
            <w:r w:rsidRPr="00971CF9">
              <w:rPr>
                <w:lang w:val="en-US"/>
              </w:rPr>
              <w:t>интереса</w:t>
            </w:r>
            <w:proofErr w:type="spellEnd"/>
            <w:r w:rsidRPr="00971CF9">
              <w:rPr>
                <w:lang w:val="en-US"/>
              </w:rPr>
              <w:t xml:space="preserve"> у </w:t>
            </w:r>
            <w:proofErr w:type="spellStart"/>
            <w:r w:rsidRPr="00971CF9">
              <w:rPr>
                <w:lang w:val="en-US"/>
              </w:rPr>
              <w:t>области</w:t>
            </w:r>
            <w:proofErr w:type="spellEnd"/>
            <w:r w:rsidRPr="00971CF9">
              <w:rPr>
                <w:lang w:val="en-US"/>
              </w:rPr>
              <w:t xml:space="preserve"> </w:t>
            </w:r>
            <w:proofErr w:type="spellStart"/>
            <w:r w:rsidRPr="00971CF9">
              <w:rPr>
                <w:lang w:val="en-US"/>
              </w:rPr>
              <w:t>јавног</w:t>
            </w:r>
            <w:proofErr w:type="spellEnd"/>
            <w:r w:rsidRPr="00971CF9">
              <w:rPr>
                <w:lang w:val="en-US"/>
              </w:rPr>
              <w:t xml:space="preserve"> </w:t>
            </w:r>
            <w:proofErr w:type="spellStart"/>
            <w:r w:rsidRPr="00971CF9">
              <w:rPr>
                <w:lang w:val="en-US"/>
              </w:rPr>
              <w:t>информисања</w:t>
            </w:r>
            <w:proofErr w:type="spellEnd"/>
          </w:p>
        </w:tc>
        <w:tc>
          <w:tcPr>
            <w:tcW w:w="1350" w:type="dxa"/>
            <w:tcBorders>
              <w:top w:val="nil"/>
              <w:left w:val="nil"/>
              <w:bottom w:val="single" w:sz="4" w:space="0" w:color="auto"/>
              <w:right w:val="single" w:sz="4" w:space="0" w:color="auto"/>
            </w:tcBorders>
            <w:vAlign w:val="center"/>
            <w:hideMark/>
          </w:tcPr>
          <w:p w14:paraId="5201A75C" w14:textId="77777777" w:rsidR="00971CF9" w:rsidRPr="00971CF9" w:rsidRDefault="00971CF9" w:rsidP="00971CF9">
            <w:pPr>
              <w:spacing w:before="0" w:beforeAutospacing="0" w:after="0" w:afterAutospacing="0"/>
              <w:jc w:val="right"/>
              <w:rPr>
                <w:lang w:val="en-US"/>
              </w:rPr>
            </w:pPr>
            <w:r w:rsidRPr="00971CF9">
              <w:rPr>
                <w:lang w:val="en-US"/>
              </w:rPr>
              <w:t>53,000</w:t>
            </w:r>
          </w:p>
        </w:tc>
        <w:tc>
          <w:tcPr>
            <w:tcW w:w="1350" w:type="dxa"/>
            <w:tcBorders>
              <w:top w:val="nil"/>
              <w:left w:val="nil"/>
              <w:bottom w:val="single" w:sz="4" w:space="0" w:color="auto"/>
              <w:right w:val="single" w:sz="4" w:space="0" w:color="auto"/>
            </w:tcBorders>
            <w:vAlign w:val="center"/>
            <w:hideMark/>
          </w:tcPr>
          <w:p w14:paraId="247E53BC" w14:textId="77777777" w:rsidR="00971CF9" w:rsidRPr="00971CF9" w:rsidRDefault="00971CF9" w:rsidP="00971CF9">
            <w:pPr>
              <w:spacing w:before="0" w:beforeAutospacing="0" w:after="0" w:afterAutospacing="0"/>
              <w:jc w:val="right"/>
              <w:rPr>
                <w:lang w:val="en-US"/>
              </w:rPr>
            </w:pPr>
            <w:r w:rsidRPr="00971CF9">
              <w:rPr>
                <w:lang w:val="en-US"/>
              </w:rPr>
              <w:t>63,020</w:t>
            </w:r>
          </w:p>
        </w:tc>
        <w:tc>
          <w:tcPr>
            <w:tcW w:w="1988" w:type="dxa"/>
            <w:tcBorders>
              <w:top w:val="nil"/>
              <w:left w:val="nil"/>
              <w:bottom w:val="single" w:sz="4" w:space="0" w:color="auto"/>
              <w:right w:val="single" w:sz="4" w:space="0" w:color="auto"/>
            </w:tcBorders>
            <w:vAlign w:val="center"/>
            <w:hideMark/>
          </w:tcPr>
          <w:p w14:paraId="1D5F0893" w14:textId="77777777" w:rsidR="00971CF9" w:rsidRPr="00971CF9" w:rsidRDefault="00971CF9" w:rsidP="00971CF9">
            <w:pPr>
              <w:spacing w:before="0" w:beforeAutospacing="0" w:after="0" w:afterAutospacing="0"/>
              <w:jc w:val="right"/>
              <w:rPr>
                <w:lang w:val="en-US"/>
              </w:rPr>
            </w:pPr>
            <w:r w:rsidRPr="00971CF9">
              <w:rPr>
                <w:lang w:val="en-US"/>
              </w:rPr>
              <w:t>61,873</w:t>
            </w:r>
          </w:p>
        </w:tc>
        <w:tc>
          <w:tcPr>
            <w:tcW w:w="1792" w:type="dxa"/>
            <w:tcBorders>
              <w:top w:val="nil"/>
              <w:left w:val="nil"/>
              <w:bottom w:val="single" w:sz="4" w:space="0" w:color="auto"/>
              <w:right w:val="single" w:sz="4" w:space="0" w:color="auto"/>
            </w:tcBorders>
            <w:vAlign w:val="center"/>
            <w:hideMark/>
          </w:tcPr>
          <w:p w14:paraId="61D8A87F" w14:textId="77777777" w:rsidR="00971CF9" w:rsidRPr="00971CF9" w:rsidRDefault="00971CF9" w:rsidP="00971CF9">
            <w:pPr>
              <w:spacing w:before="0" w:beforeAutospacing="0" w:after="0" w:afterAutospacing="0"/>
              <w:jc w:val="center"/>
              <w:rPr>
                <w:lang w:val="en-US"/>
              </w:rPr>
            </w:pPr>
            <w:r w:rsidRPr="00971CF9">
              <w:rPr>
                <w:lang w:val="en-US"/>
              </w:rPr>
              <w:t>98.2%</w:t>
            </w:r>
          </w:p>
        </w:tc>
        <w:tc>
          <w:tcPr>
            <w:tcW w:w="222" w:type="dxa"/>
            <w:vAlign w:val="center"/>
            <w:hideMark/>
          </w:tcPr>
          <w:p w14:paraId="4FC4F9B6" w14:textId="77777777" w:rsidR="00971CF9" w:rsidRPr="00971CF9" w:rsidRDefault="00971CF9" w:rsidP="00971CF9">
            <w:pPr>
              <w:spacing w:before="0" w:beforeAutospacing="0" w:after="0" w:afterAutospacing="0"/>
              <w:jc w:val="left"/>
              <w:rPr>
                <w:lang w:val="en-US"/>
              </w:rPr>
            </w:pPr>
          </w:p>
        </w:tc>
      </w:tr>
      <w:tr w:rsidR="00971CF9" w:rsidRPr="00971CF9" w14:paraId="3BE550EF"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176B134" w14:textId="77777777" w:rsidR="00971CF9" w:rsidRPr="00971CF9" w:rsidRDefault="00971CF9" w:rsidP="00971CF9">
            <w:pPr>
              <w:spacing w:before="0" w:beforeAutospacing="0" w:after="0" w:afterAutospacing="0"/>
              <w:jc w:val="center"/>
              <w:rPr>
                <w:lang w:val="en-US"/>
              </w:rPr>
            </w:pPr>
            <w:r w:rsidRPr="00971CF9">
              <w:rPr>
                <w:lang w:val="en-US"/>
              </w:rPr>
              <w:t>1201</w:t>
            </w:r>
          </w:p>
        </w:tc>
        <w:tc>
          <w:tcPr>
            <w:tcW w:w="3448" w:type="dxa"/>
            <w:tcBorders>
              <w:top w:val="nil"/>
              <w:left w:val="nil"/>
              <w:bottom w:val="single" w:sz="4" w:space="0" w:color="auto"/>
              <w:right w:val="single" w:sz="4" w:space="0" w:color="auto"/>
            </w:tcBorders>
            <w:shd w:val="clear" w:color="000000" w:fill="FFFFFF"/>
            <w:vAlign w:val="center"/>
            <w:hideMark/>
          </w:tcPr>
          <w:p w14:paraId="0178E811"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13.  </w:t>
            </w:r>
            <w:proofErr w:type="spellStart"/>
            <w:r w:rsidRPr="00971CF9">
              <w:rPr>
                <w:lang w:val="en-US"/>
              </w:rPr>
              <w:t>Развој</w:t>
            </w:r>
            <w:proofErr w:type="spellEnd"/>
            <w:r w:rsidRPr="00971CF9">
              <w:rPr>
                <w:lang w:val="en-US"/>
              </w:rPr>
              <w:t xml:space="preserve"> </w:t>
            </w:r>
            <w:proofErr w:type="spellStart"/>
            <w:r w:rsidRPr="00971CF9">
              <w:rPr>
                <w:lang w:val="en-US"/>
              </w:rPr>
              <w:t>културе</w:t>
            </w:r>
            <w:proofErr w:type="spellEnd"/>
            <w:r w:rsidRPr="00971CF9">
              <w:rPr>
                <w:lang w:val="en-US"/>
              </w:rPr>
              <w:t xml:space="preserve"> и </w:t>
            </w:r>
            <w:proofErr w:type="spellStart"/>
            <w:r w:rsidRPr="00971CF9">
              <w:rPr>
                <w:lang w:val="en-US"/>
              </w:rPr>
              <w:t>информисања</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66B954B" w14:textId="77777777" w:rsidR="00971CF9" w:rsidRPr="00971CF9" w:rsidRDefault="00971CF9" w:rsidP="00971CF9">
            <w:pPr>
              <w:spacing w:before="0" w:beforeAutospacing="0" w:after="0" w:afterAutospacing="0"/>
              <w:jc w:val="center"/>
              <w:rPr>
                <w:lang w:val="en-US"/>
              </w:rPr>
            </w:pPr>
            <w:r w:rsidRPr="00971CF9">
              <w:rPr>
                <w:lang w:val="en-US"/>
              </w:rPr>
              <w:t>1201-5001</w:t>
            </w:r>
          </w:p>
        </w:tc>
        <w:tc>
          <w:tcPr>
            <w:tcW w:w="3158" w:type="dxa"/>
            <w:tcBorders>
              <w:top w:val="nil"/>
              <w:left w:val="nil"/>
              <w:bottom w:val="single" w:sz="4" w:space="0" w:color="auto"/>
              <w:right w:val="single" w:sz="4" w:space="0" w:color="auto"/>
            </w:tcBorders>
            <w:shd w:val="clear" w:color="000000" w:fill="FFFFFF"/>
            <w:hideMark/>
          </w:tcPr>
          <w:p w14:paraId="384B0BCE"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Јавни</w:t>
            </w:r>
            <w:proofErr w:type="spellEnd"/>
            <w:r w:rsidRPr="00971CF9">
              <w:rPr>
                <w:lang w:val="en-US"/>
              </w:rPr>
              <w:t xml:space="preserve"> </w:t>
            </w:r>
            <w:proofErr w:type="spellStart"/>
            <w:r w:rsidRPr="00971CF9">
              <w:rPr>
                <w:lang w:val="en-US"/>
              </w:rPr>
              <w:t>тоалет</w:t>
            </w:r>
            <w:proofErr w:type="spellEnd"/>
            <w:r w:rsidRPr="00971CF9">
              <w:rPr>
                <w:lang w:val="en-US"/>
              </w:rPr>
              <w:t xml:space="preserve"> </w:t>
            </w:r>
            <w:proofErr w:type="spellStart"/>
            <w:r w:rsidRPr="00971CF9">
              <w:rPr>
                <w:lang w:val="en-US"/>
              </w:rPr>
              <w:t>Бања</w:t>
            </w:r>
            <w:proofErr w:type="spellEnd"/>
            <w:r w:rsidRPr="00971CF9">
              <w:rPr>
                <w:lang w:val="en-US"/>
              </w:rPr>
              <w:t xml:space="preserve"> </w:t>
            </w:r>
            <w:proofErr w:type="spellStart"/>
            <w:r w:rsidRPr="00971CF9">
              <w:rPr>
                <w:lang w:val="en-US"/>
              </w:rPr>
              <w:t>Ковиљача</w:t>
            </w:r>
            <w:proofErr w:type="spellEnd"/>
          </w:p>
        </w:tc>
        <w:tc>
          <w:tcPr>
            <w:tcW w:w="1350" w:type="dxa"/>
            <w:tcBorders>
              <w:top w:val="nil"/>
              <w:left w:val="nil"/>
              <w:bottom w:val="single" w:sz="4" w:space="0" w:color="auto"/>
              <w:right w:val="single" w:sz="4" w:space="0" w:color="auto"/>
            </w:tcBorders>
            <w:vAlign w:val="center"/>
            <w:hideMark/>
          </w:tcPr>
          <w:p w14:paraId="3210AD99" w14:textId="77777777" w:rsidR="00971CF9" w:rsidRPr="00971CF9" w:rsidRDefault="00971CF9" w:rsidP="00971CF9">
            <w:pPr>
              <w:spacing w:before="0" w:beforeAutospacing="0" w:after="0" w:afterAutospacing="0"/>
              <w:jc w:val="right"/>
              <w:rPr>
                <w:lang w:val="en-US"/>
              </w:rPr>
            </w:pPr>
            <w:r w:rsidRPr="00971CF9">
              <w:rPr>
                <w:lang w:val="en-US"/>
              </w:rPr>
              <w:t>19,500</w:t>
            </w:r>
          </w:p>
        </w:tc>
        <w:tc>
          <w:tcPr>
            <w:tcW w:w="1350" w:type="dxa"/>
            <w:tcBorders>
              <w:top w:val="nil"/>
              <w:left w:val="nil"/>
              <w:bottom w:val="single" w:sz="4" w:space="0" w:color="auto"/>
              <w:right w:val="single" w:sz="4" w:space="0" w:color="auto"/>
            </w:tcBorders>
            <w:vAlign w:val="center"/>
            <w:hideMark/>
          </w:tcPr>
          <w:p w14:paraId="44E09AF4" w14:textId="77777777" w:rsidR="00971CF9" w:rsidRPr="00971CF9" w:rsidRDefault="00971CF9" w:rsidP="00971CF9">
            <w:pPr>
              <w:spacing w:before="0" w:beforeAutospacing="0" w:after="0" w:afterAutospacing="0"/>
              <w:jc w:val="right"/>
              <w:rPr>
                <w:lang w:val="en-US"/>
              </w:rPr>
            </w:pPr>
            <w:r w:rsidRPr="00971CF9">
              <w:rPr>
                <w:lang w:val="en-US"/>
              </w:rPr>
              <w:t>20,570</w:t>
            </w:r>
          </w:p>
        </w:tc>
        <w:tc>
          <w:tcPr>
            <w:tcW w:w="1988" w:type="dxa"/>
            <w:tcBorders>
              <w:top w:val="nil"/>
              <w:left w:val="nil"/>
              <w:bottom w:val="single" w:sz="4" w:space="0" w:color="auto"/>
              <w:right w:val="single" w:sz="4" w:space="0" w:color="auto"/>
            </w:tcBorders>
            <w:vAlign w:val="center"/>
            <w:hideMark/>
          </w:tcPr>
          <w:p w14:paraId="77A54A58" w14:textId="77777777" w:rsidR="00971CF9" w:rsidRPr="00971CF9" w:rsidRDefault="00971CF9" w:rsidP="00971CF9">
            <w:pPr>
              <w:spacing w:before="0" w:beforeAutospacing="0" w:after="0" w:afterAutospacing="0"/>
              <w:jc w:val="right"/>
              <w:rPr>
                <w:lang w:val="en-US"/>
              </w:rPr>
            </w:pPr>
            <w:r w:rsidRPr="00971CF9">
              <w:rPr>
                <w:lang w:val="en-US"/>
              </w:rPr>
              <w:t>20,562</w:t>
            </w:r>
          </w:p>
        </w:tc>
        <w:tc>
          <w:tcPr>
            <w:tcW w:w="1792" w:type="dxa"/>
            <w:tcBorders>
              <w:top w:val="nil"/>
              <w:left w:val="nil"/>
              <w:bottom w:val="single" w:sz="4" w:space="0" w:color="auto"/>
              <w:right w:val="single" w:sz="4" w:space="0" w:color="auto"/>
            </w:tcBorders>
            <w:vAlign w:val="center"/>
            <w:hideMark/>
          </w:tcPr>
          <w:p w14:paraId="1B220BA8"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0425DEE9" w14:textId="77777777" w:rsidR="00971CF9" w:rsidRPr="00971CF9" w:rsidRDefault="00971CF9" w:rsidP="00971CF9">
            <w:pPr>
              <w:spacing w:before="0" w:beforeAutospacing="0" w:after="0" w:afterAutospacing="0"/>
              <w:jc w:val="left"/>
              <w:rPr>
                <w:lang w:val="en-US"/>
              </w:rPr>
            </w:pPr>
          </w:p>
        </w:tc>
      </w:tr>
      <w:tr w:rsidR="00971CF9" w:rsidRPr="00971CF9" w14:paraId="68D6A26A"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75EB4D1"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374BA785"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14.  </w:t>
            </w:r>
            <w:proofErr w:type="spellStart"/>
            <w:r w:rsidRPr="00971CF9">
              <w:rPr>
                <w:lang w:val="en-US"/>
              </w:rPr>
              <w:t>Развој</w:t>
            </w:r>
            <w:proofErr w:type="spellEnd"/>
            <w:r w:rsidRPr="00971CF9">
              <w:rPr>
                <w:lang w:val="en-US"/>
              </w:rPr>
              <w:t xml:space="preserve"> </w:t>
            </w:r>
            <w:proofErr w:type="spellStart"/>
            <w:r w:rsidRPr="00971CF9">
              <w:rPr>
                <w:lang w:val="en-US"/>
              </w:rPr>
              <w:t>спорта</w:t>
            </w:r>
            <w:proofErr w:type="spellEnd"/>
            <w:r w:rsidRPr="00971CF9">
              <w:rPr>
                <w:lang w:val="en-US"/>
              </w:rPr>
              <w:t xml:space="preserve"> и </w:t>
            </w:r>
            <w:proofErr w:type="spellStart"/>
            <w:r w:rsidRPr="00971CF9">
              <w:rPr>
                <w:lang w:val="en-US"/>
              </w:rPr>
              <w:t>омладине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6C665AE0"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2DB9411B" w14:textId="77777777" w:rsidR="00971CF9" w:rsidRPr="00971CF9" w:rsidRDefault="00971CF9" w:rsidP="00971CF9">
            <w:pPr>
              <w:spacing w:before="0" w:beforeAutospacing="0" w:after="0" w:afterAutospacing="0"/>
              <w:jc w:val="left"/>
              <w:rPr>
                <w:lang w:val="en-US"/>
              </w:rPr>
            </w:pPr>
            <w:proofErr w:type="spellStart"/>
            <w:r w:rsidRPr="00971CF9">
              <w:rPr>
                <w:lang w:val="en-US"/>
              </w:rPr>
              <w:t>Подршка</w:t>
            </w:r>
            <w:proofErr w:type="spellEnd"/>
            <w:r w:rsidRPr="00971CF9">
              <w:rPr>
                <w:lang w:val="en-US"/>
              </w:rPr>
              <w:t xml:space="preserve"> </w:t>
            </w:r>
            <w:proofErr w:type="spellStart"/>
            <w:r w:rsidRPr="00971CF9">
              <w:rPr>
                <w:lang w:val="en-US"/>
              </w:rPr>
              <w:t>локалним</w:t>
            </w:r>
            <w:proofErr w:type="spellEnd"/>
            <w:r w:rsidRPr="00971CF9">
              <w:rPr>
                <w:lang w:val="en-US"/>
              </w:rPr>
              <w:t xml:space="preserve"> </w:t>
            </w:r>
            <w:proofErr w:type="spellStart"/>
            <w:r w:rsidRPr="00971CF9">
              <w:rPr>
                <w:lang w:val="en-US"/>
              </w:rPr>
              <w:t>спортским</w:t>
            </w:r>
            <w:proofErr w:type="spellEnd"/>
            <w:r w:rsidRPr="00971CF9">
              <w:rPr>
                <w:lang w:val="en-US"/>
              </w:rPr>
              <w:t xml:space="preserve"> </w:t>
            </w:r>
            <w:proofErr w:type="spellStart"/>
            <w:r w:rsidRPr="00971CF9">
              <w:rPr>
                <w:lang w:val="en-US"/>
              </w:rPr>
              <w:t>организацијама</w:t>
            </w:r>
            <w:proofErr w:type="spellEnd"/>
            <w:r w:rsidRPr="00971CF9">
              <w:rPr>
                <w:lang w:val="en-US"/>
              </w:rPr>
              <w:t xml:space="preserve">, </w:t>
            </w:r>
            <w:proofErr w:type="spellStart"/>
            <w:r w:rsidRPr="00971CF9">
              <w:rPr>
                <w:lang w:val="en-US"/>
              </w:rPr>
              <w:t>удружењима</w:t>
            </w:r>
            <w:proofErr w:type="spellEnd"/>
            <w:r w:rsidRPr="00971CF9">
              <w:rPr>
                <w:lang w:val="en-US"/>
              </w:rPr>
              <w:t xml:space="preserve"> и </w:t>
            </w:r>
            <w:proofErr w:type="spellStart"/>
            <w:r w:rsidRPr="00971CF9">
              <w:rPr>
                <w:lang w:val="en-US"/>
              </w:rPr>
              <w:t>савезима</w:t>
            </w:r>
            <w:proofErr w:type="spellEnd"/>
          </w:p>
        </w:tc>
        <w:tc>
          <w:tcPr>
            <w:tcW w:w="1350" w:type="dxa"/>
            <w:tcBorders>
              <w:top w:val="nil"/>
              <w:left w:val="nil"/>
              <w:bottom w:val="single" w:sz="4" w:space="0" w:color="auto"/>
              <w:right w:val="single" w:sz="4" w:space="0" w:color="auto"/>
            </w:tcBorders>
            <w:vAlign w:val="center"/>
            <w:hideMark/>
          </w:tcPr>
          <w:p w14:paraId="37037ADB" w14:textId="77777777" w:rsidR="00971CF9" w:rsidRPr="00971CF9" w:rsidRDefault="00971CF9" w:rsidP="00971CF9">
            <w:pPr>
              <w:spacing w:before="0" w:beforeAutospacing="0" w:after="0" w:afterAutospacing="0"/>
              <w:jc w:val="right"/>
              <w:rPr>
                <w:lang w:val="en-US"/>
              </w:rPr>
            </w:pPr>
            <w:r w:rsidRPr="00971CF9">
              <w:rPr>
                <w:lang w:val="en-US"/>
              </w:rPr>
              <w:t>2,000</w:t>
            </w:r>
          </w:p>
        </w:tc>
        <w:tc>
          <w:tcPr>
            <w:tcW w:w="1350" w:type="dxa"/>
            <w:tcBorders>
              <w:top w:val="nil"/>
              <w:left w:val="nil"/>
              <w:bottom w:val="single" w:sz="4" w:space="0" w:color="auto"/>
              <w:right w:val="single" w:sz="4" w:space="0" w:color="auto"/>
            </w:tcBorders>
            <w:vAlign w:val="center"/>
            <w:hideMark/>
          </w:tcPr>
          <w:p w14:paraId="1B8CF96E" w14:textId="77777777" w:rsidR="00971CF9" w:rsidRPr="00971CF9" w:rsidRDefault="00971CF9" w:rsidP="00971CF9">
            <w:pPr>
              <w:spacing w:before="0" w:beforeAutospacing="0" w:after="0" w:afterAutospacing="0"/>
              <w:jc w:val="right"/>
              <w:rPr>
                <w:lang w:val="en-US"/>
              </w:rPr>
            </w:pPr>
            <w:r w:rsidRPr="00971CF9">
              <w:rPr>
                <w:lang w:val="en-US"/>
              </w:rPr>
              <w:t>3,000</w:t>
            </w:r>
          </w:p>
        </w:tc>
        <w:tc>
          <w:tcPr>
            <w:tcW w:w="1988" w:type="dxa"/>
            <w:tcBorders>
              <w:top w:val="nil"/>
              <w:left w:val="nil"/>
              <w:bottom w:val="single" w:sz="4" w:space="0" w:color="auto"/>
              <w:right w:val="single" w:sz="4" w:space="0" w:color="auto"/>
            </w:tcBorders>
            <w:vAlign w:val="center"/>
            <w:hideMark/>
          </w:tcPr>
          <w:p w14:paraId="0A49AA96" w14:textId="77777777" w:rsidR="00971CF9" w:rsidRPr="00971CF9" w:rsidRDefault="00971CF9" w:rsidP="00971CF9">
            <w:pPr>
              <w:spacing w:before="0" w:beforeAutospacing="0" w:after="0" w:afterAutospacing="0"/>
              <w:jc w:val="right"/>
              <w:rPr>
                <w:lang w:val="en-US"/>
              </w:rPr>
            </w:pPr>
            <w:r w:rsidRPr="00971CF9">
              <w:rPr>
                <w:lang w:val="en-US"/>
              </w:rPr>
              <w:t>2,468</w:t>
            </w:r>
          </w:p>
        </w:tc>
        <w:tc>
          <w:tcPr>
            <w:tcW w:w="1792" w:type="dxa"/>
            <w:tcBorders>
              <w:top w:val="nil"/>
              <w:left w:val="nil"/>
              <w:bottom w:val="single" w:sz="4" w:space="0" w:color="auto"/>
              <w:right w:val="single" w:sz="4" w:space="0" w:color="auto"/>
            </w:tcBorders>
            <w:vAlign w:val="center"/>
            <w:hideMark/>
          </w:tcPr>
          <w:p w14:paraId="4721E3C1" w14:textId="77777777" w:rsidR="00971CF9" w:rsidRPr="00971CF9" w:rsidRDefault="00971CF9" w:rsidP="00971CF9">
            <w:pPr>
              <w:spacing w:before="0" w:beforeAutospacing="0" w:after="0" w:afterAutospacing="0"/>
              <w:jc w:val="center"/>
              <w:rPr>
                <w:lang w:val="en-US"/>
              </w:rPr>
            </w:pPr>
            <w:r w:rsidRPr="00971CF9">
              <w:rPr>
                <w:lang w:val="en-US"/>
              </w:rPr>
              <w:t>82.3%</w:t>
            </w:r>
          </w:p>
        </w:tc>
        <w:tc>
          <w:tcPr>
            <w:tcW w:w="222" w:type="dxa"/>
            <w:vAlign w:val="center"/>
            <w:hideMark/>
          </w:tcPr>
          <w:p w14:paraId="7A2B43D8" w14:textId="77777777" w:rsidR="00971CF9" w:rsidRPr="00971CF9" w:rsidRDefault="00971CF9" w:rsidP="00971CF9">
            <w:pPr>
              <w:spacing w:before="0" w:beforeAutospacing="0" w:after="0" w:afterAutospacing="0"/>
              <w:jc w:val="left"/>
              <w:rPr>
                <w:lang w:val="en-US"/>
              </w:rPr>
            </w:pPr>
          </w:p>
        </w:tc>
      </w:tr>
      <w:tr w:rsidR="00971CF9" w:rsidRPr="00971CF9" w14:paraId="6A7150C1"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D219A8C"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5D329EC3"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14.  </w:t>
            </w:r>
            <w:proofErr w:type="spellStart"/>
            <w:r w:rsidRPr="00971CF9">
              <w:rPr>
                <w:lang w:val="en-US"/>
              </w:rPr>
              <w:t>Развој</w:t>
            </w:r>
            <w:proofErr w:type="spellEnd"/>
            <w:r w:rsidRPr="00971CF9">
              <w:rPr>
                <w:lang w:val="en-US"/>
              </w:rPr>
              <w:t xml:space="preserve"> </w:t>
            </w:r>
            <w:proofErr w:type="spellStart"/>
            <w:r w:rsidRPr="00971CF9">
              <w:rPr>
                <w:lang w:val="en-US"/>
              </w:rPr>
              <w:t>спорта</w:t>
            </w:r>
            <w:proofErr w:type="spellEnd"/>
            <w:r w:rsidRPr="00971CF9">
              <w:rPr>
                <w:lang w:val="en-US"/>
              </w:rPr>
              <w:t xml:space="preserve"> и </w:t>
            </w:r>
            <w:proofErr w:type="spellStart"/>
            <w:r w:rsidRPr="00971CF9">
              <w:rPr>
                <w:lang w:val="en-US"/>
              </w:rPr>
              <w:t>омладине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7A0177A0" w14:textId="77777777" w:rsidR="00971CF9" w:rsidRPr="00971CF9" w:rsidRDefault="00971CF9" w:rsidP="00971CF9">
            <w:pPr>
              <w:spacing w:before="0" w:beforeAutospacing="0" w:after="0" w:afterAutospacing="0"/>
              <w:jc w:val="center"/>
              <w:rPr>
                <w:lang w:val="en-US"/>
              </w:rPr>
            </w:pPr>
            <w:r w:rsidRPr="00971CF9">
              <w:rPr>
                <w:lang w:val="en-US"/>
              </w:rPr>
              <w:t>0004</w:t>
            </w:r>
          </w:p>
        </w:tc>
        <w:tc>
          <w:tcPr>
            <w:tcW w:w="3158" w:type="dxa"/>
            <w:tcBorders>
              <w:top w:val="nil"/>
              <w:left w:val="nil"/>
              <w:bottom w:val="single" w:sz="4" w:space="0" w:color="auto"/>
              <w:right w:val="single" w:sz="4" w:space="0" w:color="auto"/>
            </w:tcBorders>
            <w:shd w:val="clear" w:color="000000" w:fill="FFFFFF"/>
            <w:hideMark/>
          </w:tcPr>
          <w:p w14:paraId="25573EB2" w14:textId="77777777" w:rsidR="00971CF9" w:rsidRPr="00971CF9" w:rsidRDefault="00971CF9" w:rsidP="00971CF9">
            <w:pPr>
              <w:spacing w:before="0" w:beforeAutospacing="0" w:after="0" w:afterAutospacing="0"/>
              <w:jc w:val="left"/>
              <w:rPr>
                <w:lang w:val="en-US"/>
              </w:rPr>
            </w:pPr>
            <w:proofErr w:type="spellStart"/>
            <w:r w:rsidRPr="00971CF9">
              <w:rPr>
                <w:lang w:val="en-US"/>
              </w:rPr>
              <w:t>Функционисање</w:t>
            </w:r>
            <w:proofErr w:type="spellEnd"/>
            <w:r w:rsidRPr="00971CF9">
              <w:rPr>
                <w:lang w:val="en-US"/>
              </w:rPr>
              <w:t xml:space="preserve"> </w:t>
            </w:r>
            <w:proofErr w:type="spellStart"/>
            <w:r w:rsidRPr="00971CF9">
              <w:rPr>
                <w:lang w:val="en-US"/>
              </w:rPr>
              <w:t>локалних</w:t>
            </w:r>
            <w:proofErr w:type="spellEnd"/>
            <w:r w:rsidRPr="00971CF9">
              <w:rPr>
                <w:lang w:val="en-US"/>
              </w:rPr>
              <w:t xml:space="preserve"> </w:t>
            </w:r>
            <w:proofErr w:type="spellStart"/>
            <w:r w:rsidRPr="00971CF9">
              <w:rPr>
                <w:lang w:val="en-US"/>
              </w:rPr>
              <w:t>спортских</w:t>
            </w:r>
            <w:proofErr w:type="spellEnd"/>
            <w:r w:rsidRPr="00971CF9">
              <w:rPr>
                <w:lang w:val="en-US"/>
              </w:rPr>
              <w:t xml:space="preserve"> </w:t>
            </w:r>
            <w:proofErr w:type="spellStart"/>
            <w:r w:rsidRPr="00971CF9">
              <w:rPr>
                <w:lang w:val="en-US"/>
              </w:rPr>
              <w:t>установа</w:t>
            </w:r>
            <w:proofErr w:type="spellEnd"/>
          </w:p>
        </w:tc>
        <w:tc>
          <w:tcPr>
            <w:tcW w:w="1350" w:type="dxa"/>
            <w:tcBorders>
              <w:top w:val="nil"/>
              <w:left w:val="nil"/>
              <w:bottom w:val="single" w:sz="4" w:space="0" w:color="auto"/>
              <w:right w:val="single" w:sz="4" w:space="0" w:color="auto"/>
            </w:tcBorders>
            <w:vAlign w:val="center"/>
            <w:hideMark/>
          </w:tcPr>
          <w:p w14:paraId="1F0CF906" w14:textId="77777777" w:rsidR="00971CF9" w:rsidRPr="00971CF9" w:rsidRDefault="00971CF9" w:rsidP="00971CF9">
            <w:pPr>
              <w:spacing w:before="0" w:beforeAutospacing="0" w:after="0" w:afterAutospacing="0"/>
              <w:jc w:val="right"/>
              <w:rPr>
                <w:lang w:val="en-US"/>
              </w:rPr>
            </w:pPr>
            <w:r w:rsidRPr="00971CF9">
              <w:rPr>
                <w:lang w:val="en-US"/>
              </w:rPr>
              <w:t>273,705</w:t>
            </w:r>
          </w:p>
        </w:tc>
        <w:tc>
          <w:tcPr>
            <w:tcW w:w="1350" w:type="dxa"/>
            <w:tcBorders>
              <w:top w:val="nil"/>
              <w:left w:val="nil"/>
              <w:bottom w:val="single" w:sz="4" w:space="0" w:color="auto"/>
              <w:right w:val="single" w:sz="4" w:space="0" w:color="auto"/>
            </w:tcBorders>
            <w:vAlign w:val="center"/>
            <w:hideMark/>
          </w:tcPr>
          <w:p w14:paraId="4FBA2429" w14:textId="77777777" w:rsidR="00971CF9" w:rsidRPr="00971CF9" w:rsidRDefault="00971CF9" w:rsidP="00971CF9">
            <w:pPr>
              <w:spacing w:before="0" w:beforeAutospacing="0" w:after="0" w:afterAutospacing="0"/>
              <w:jc w:val="right"/>
              <w:rPr>
                <w:lang w:val="en-US"/>
              </w:rPr>
            </w:pPr>
            <w:r w:rsidRPr="00971CF9">
              <w:rPr>
                <w:lang w:val="en-US"/>
              </w:rPr>
              <w:t>345,822</w:t>
            </w:r>
          </w:p>
        </w:tc>
        <w:tc>
          <w:tcPr>
            <w:tcW w:w="1988" w:type="dxa"/>
            <w:tcBorders>
              <w:top w:val="nil"/>
              <w:left w:val="nil"/>
              <w:bottom w:val="single" w:sz="4" w:space="0" w:color="auto"/>
              <w:right w:val="single" w:sz="4" w:space="0" w:color="auto"/>
            </w:tcBorders>
            <w:vAlign w:val="center"/>
            <w:hideMark/>
          </w:tcPr>
          <w:p w14:paraId="330A0F96" w14:textId="77777777" w:rsidR="00971CF9" w:rsidRPr="00971CF9" w:rsidRDefault="00971CF9" w:rsidP="00971CF9">
            <w:pPr>
              <w:spacing w:before="0" w:beforeAutospacing="0" w:after="0" w:afterAutospacing="0"/>
              <w:jc w:val="right"/>
              <w:rPr>
                <w:lang w:val="en-US"/>
              </w:rPr>
            </w:pPr>
            <w:r w:rsidRPr="00971CF9">
              <w:rPr>
                <w:lang w:val="en-US"/>
              </w:rPr>
              <w:t>292,302</w:t>
            </w:r>
          </w:p>
        </w:tc>
        <w:tc>
          <w:tcPr>
            <w:tcW w:w="1792" w:type="dxa"/>
            <w:tcBorders>
              <w:top w:val="nil"/>
              <w:left w:val="nil"/>
              <w:bottom w:val="single" w:sz="4" w:space="0" w:color="auto"/>
              <w:right w:val="single" w:sz="4" w:space="0" w:color="auto"/>
            </w:tcBorders>
            <w:vAlign w:val="center"/>
            <w:hideMark/>
          </w:tcPr>
          <w:p w14:paraId="2404CD67" w14:textId="77777777" w:rsidR="00971CF9" w:rsidRPr="00971CF9" w:rsidRDefault="00971CF9" w:rsidP="00971CF9">
            <w:pPr>
              <w:spacing w:before="0" w:beforeAutospacing="0" w:after="0" w:afterAutospacing="0"/>
              <w:jc w:val="center"/>
              <w:rPr>
                <w:lang w:val="en-US"/>
              </w:rPr>
            </w:pPr>
            <w:r w:rsidRPr="00971CF9">
              <w:rPr>
                <w:lang w:val="en-US"/>
              </w:rPr>
              <w:t>84.5%</w:t>
            </w:r>
          </w:p>
        </w:tc>
        <w:tc>
          <w:tcPr>
            <w:tcW w:w="222" w:type="dxa"/>
            <w:vAlign w:val="center"/>
            <w:hideMark/>
          </w:tcPr>
          <w:p w14:paraId="6748AF13" w14:textId="77777777" w:rsidR="00971CF9" w:rsidRPr="00971CF9" w:rsidRDefault="00971CF9" w:rsidP="00971CF9">
            <w:pPr>
              <w:spacing w:before="0" w:beforeAutospacing="0" w:after="0" w:afterAutospacing="0"/>
              <w:jc w:val="left"/>
              <w:rPr>
                <w:lang w:val="en-US"/>
              </w:rPr>
            </w:pPr>
          </w:p>
        </w:tc>
      </w:tr>
      <w:tr w:rsidR="00971CF9" w:rsidRPr="00971CF9" w14:paraId="479E1B69"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833E8B0"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1A7262FC"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14.  </w:t>
            </w:r>
            <w:proofErr w:type="spellStart"/>
            <w:r w:rsidRPr="00971CF9">
              <w:rPr>
                <w:lang w:val="en-US"/>
              </w:rPr>
              <w:t>Развој</w:t>
            </w:r>
            <w:proofErr w:type="spellEnd"/>
            <w:r w:rsidRPr="00971CF9">
              <w:rPr>
                <w:lang w:val="en-US"/>
              </w:rPr>
              <w:t xml:space="preserve"> </w:t>
            </w:r>
            <w:proofErr w:type="spellStart"/>
            <w:r w:rsidRPr="00971CF9">
              <w:rPr>
                <w:lang w:val="en-US"/>
              </w:rPr>
              <w:t>спорта</w:t>
            </w:r>
            <w:proofErr w:type="spellEnd"/>
            <w:r w:rsidRPr="00971CF9">
              <w:rPr>
                <w:lang w:val="en-US"/>
              </w:rPr>
              <w:t xml:space="preserve"> и </w:t>
            </w:r>
            <w:proofErr w:type="spellStart"/>
            <w:r w:rsidRPr="00971CF9">
              <w:rPr>
                <w:lang w:val="en-US"/>
              </w:rPr>
              <w:t>омладине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314C161E" w14:textId="77777777" w:rsidR="00971CF9" w:rsidRPr="00971CF9" w:rsidRDefault="00971CF9" w:rsidP="00971CF9">
            <w:pPr>
              <w:spacing w:before="0" w:beforeAutospacing="0" w:after="0" w:afterAutospacing="0"/>
              <w:jc w:val="center"/>
              <w:rPr>
                <w:lang w:val="en-US"/>
              </w:rPr>
            </w:pPr>
            <w:r w:rsidRPr="00971CF9">
              <w:rPr>
                <w:lang w:val="en-US"/>
              </w:rPr>
              <w:t>1301-4001</w:t>
            </w:r>
          </w:p>
        </w:tc>
        <w:tc>
          <w:tcPr>
            <w:tcW w:w="3158" w:type="dxa"/>
            <w:tcBorders>
              <w:top w:val="nil"/>
              <w:left w:val="nil"/>
              <w:bottom w:val="single" w:sz="4" w:space="0" w:color="auto"/>
              <w:right w:val="single" w:sz="4" w:space="0" w:color="auto"/>
            </w:tcBorders>
            <w:shd w:val="clear" w:color="000000" w:fill="FFFFFF"/>
            <w:hideMark/>
          </w:tcPr>
          <w:p w14:paraId="4EF95C0F"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Пројекат</w:t>
            </w:r>
            <w:proofErr w:type="spellEnd"/>
            <w:r w:rsidRPr="00971CF9">
              <w:rPr>
                <w:lang w:val="en-US"/>
              </w:rPr>
              <w:t xml:space="preserve">: </w:t>
            </w:r>
            <w:proofErr w:type="spellStart"/>
            <w:r w:rsidRPr="00971CF9">
              <w:rPr>
                <w:lang w:val="en-US"/>
              </w:rPr>
              <w:t>Унапређење</w:t>
            </w:r>
            <w:proofErr w:type="spellEnd"/>
            <w:r w:rsidRPr="00971CF9">
              <w:rPr>
                <w:lang w:val="en-US"/>
              </w:rPr>
              <w:t xml:space="preserve"> </w:t>
            </w:r>
            <w:proofErr w:type="spellStart"/>
            <w:r w:rsidRPr="00971CF9">
              <w:rPr>
                <w:lang w:val="en-US"/>
              </w:rPr>
              <w:t>спортских</w:t>
            </w:r>
            <w:proofErr w:type="spellEnd"/>
            <w:r w:rsidRPr="00971CF9">
              <w:rPr>
                <w:lang w:val="en-US"/>
              </w:rPr>
              <w:t xml:space="preserve"> </w:t>
            </w:r>
            <w:proofErr w:type="spellStart"/>
            <w:r w:rsidRPr="00971CF9">
              <w:rPr>
                <w:lang w:val="en-US"/>
              </w:rPr>
              <w:t>активности</w:t>
            </w:r>
            <w:proofErr w:type="spellEnd"/>
            <w:r w:rsidRPr="00971CF9">
              <w:rPr>
                <w:lang w:val="en-US"/>
              </w:rPr>
              <w:t xml:space="preserve"> </w:t>
            </w:r>
            <w:proofErr w:type="spellStart"/>
            <w:r w:rsidRPr="00971CF9">
              <w:rPr>
                <w:lang w:val="en-US"/>
              </w:rPr>
              <w:t>на</w:t>
            </w:r>
            <w:proofErr w:type="spellEnd"/>
            <w:r w:rsidRPr="00971CF9">
              <w:rPr>
                <w:lang w:val="en-US"/>
              </w:rPr>
              <w:t xml:space="preserve"> </w:t>
            </w:r>
            <w:proofErr w:type="spellStart"/>
            <w:r w:rsidRPr="00971CF9">
              <w:rPr>
                <w:lang w:val="en-US"/>
              </w:rPr>
              <w:t>територији</w:t>
            </w:r>
            <w:proofErr w:type="spellEnd"/>
            <w:r w:rsidRPr="00971CF9">
              <w:rPr>
                <w:lang w:val="en-US"/>
              </w:rPr>
              <w:t xml:space="preserve"> </w:t>
            </w:r>
            <w:proofErr w:type="spellStart"/>
            <w:r w:rsidRPr="00971CF9">
              <w:rPr>
                <w:lang w:val="en-US"/>
              </w:rPr>
              <w:t>града</w:t>
            </w:r>
            <w:proofErr w:type="spellEnd"/>
          </w:p>
        </w:tc>
        <w:tc>
          <w:tcPr>
            <w:tcW w:w="1350" w:type="dxa"/>
            <w:tcBorders>
              <w:top w:val="nil"/>
              <w:left w:val="nil"/>
              <w:bottom w:val="single" w:sz="4" w:space="0" w:color="auto"/>
              <w:right w:val="single" w:sz="4" w:space="0" w:color="auto"/>
            </w:tcBorders>
            <w:vAlign w:val="center"/>
            <w:hideMark/>
          </w:tcPr>
          <w:p w14:paraId="4F4D7926" w14:textId="77777777" w:rsidR="00971CF9" w:rsidRPr="00971CF9" w:rsidRDefault="00971CF9" w:rsidP="00971CF9">
            <w:pPr>
              <w:spacing w:before="0" w:beforeAutospacing="0" w:after="0" w:afterAutospacing="0"/>
              <w:jc w:val="right"/>
              <w:rPr>
                <w:lang w:val="en-US"/>
              </w:rPr>
            </w:pPr>
            <w:r w:rsidRPr="00971CF9">
              <w:rPr>
                <w:lang w:val="en-US"/>
              </w:rPr>
              <w:t>10,000</w:t>
            </w:r>
          </w:p>
        </w:tc>
        <w:tc>
          <w:tcPr>
            <w:tcW w:w="1350" w:type="dxa"/>
            <w:tcBorders>
              <w:top w:val="nil"/>
              <w:left w:val="nil"/>
              <w:bottom w:val="single" w:sz="4" w:space="0" w:color="auto"/>
              <w:right w:val="single" w:sz="4" w:space="0" w:color="auto"/>
            </w:tcBorders>
            <w:vAlign w:val="center"/>
            <w:hideMark/>
          </w:tcPr>
          <w:p w14:paraId="6A2D8E81" w14:textId="77777777" w:rsidR="00971CF9" w:rsidRPr="00971CF9" w:rsidRDefault="00971CF9" w:rsidP="00971CF9">
            <w:pPr>
              <w:spacing w:before="0" w:beforeAutospacing="0" w:after="0" w:afterAutospacing="0"/>
              <w:jc w:val="right"/>
              <w:rPr>
                <w:lang w:val="en-US"/>
              </w:rPr>
            </w:pPr>
            <w:r w:rsidRPr="00971CF9">
              <w:rPr>
                <w:lang w:val="en-US"/>
              </w:rPr>
              <w:t>15,000</w:t>
            </w:r>
          </w:p>
        </w:tc>
        <w:tc>
          <w:tcPr>
            <w:tcW w:w="1988" w:type="dxa"/>
            <w:tcBorders>
              <w:top w:val="nil"/>
              <w:left w:val="nil"/>
              <w:bottom w:val="single" w:sz="4" w:space="0" w:color="auto"/>
              <w:right w:val="single" w:sz="4" w:space="0" w:color="auto"/>
            </w:tcBorders>
            <w:vAlign w:val="center"/>
            <w:hideMark/>
          </w:tcPr>
          <w:p w14:paraId="70C0D3AF" w14:textId="77777777" w:rsidR="00971CF9" w:rsidRPr="00971CF9" w:rsidRDefault="00971CF9" w:rsidP="00971CF9">
            <w:pPr>
              <w:spacing w:before="0" w:beforeAutospacing="0" w:after="0" w:afterAutospacing="0"/>
              <w:jc w:val="right"/>
              <w:rPr>
                <w:lang w:val="en-US"/>
              </w:rPr>
            </w:pPr>
            <w:r w:rsidRPr="00971CF9">
              <w:rPr>
                <w:lang w:val="en-US"/>
              </w:rPr>
              <w:t>14,999</w:t>
            </w:r>
          </w:p>
        </w:tc>
        <w:tc>
          <w:tcPr>
            <w:tcW w:w="1792" w:type="dxa"/>
            <w:tcBorders>
              <w:top w:val="nil"/>
              <w:left w:val="nil"/>
              <w:bottom w:val="single" w:sz="4" w:space="0" w:color="auto"/>
              <w:right w:val="single" w:sz="4" w:space="0" w:color="auto"/>
            </w:tcBorders>
            <w:vAlign w:val="center"/>
            <w:hideMark/>
          </w:tcPr>
          <w:p w14:paraId="3085E533"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1BB69C7D" w14:textId="77777777" w:rsidR="00971CF9" w:rsidRPr="00971CF9" w:rsidRDefault="00971CF9" w:rsidP="00971CF9">
            <w:pPr>
              <w:spacing w:before="0" w:beforeAutospacing="0" w:after="0" w:afterAutospacing="0"/>
              <w:jc w:val="left"/>
              <w:rPr>
                <w:lang w:val="en-US"/>
              </w:rPr>
            </w:pPr>
          </w:p>
        </w:tc>
      </w:tr>
      <w:tr w:rsidR="00971CF9" w:rsidRPr="00971CF9" w14:paraId="24D2115B"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78E673C"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4D1B2557"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14.  </w:t>
            </w:r>
            <w:proofErr w:type="spellStart"/>
            <w:r w:rsidRPr="00971CF9">
              <w:rPr>
                <w:lang w:val="en-US"/>
              </w:rPr>
              <w:t>Развој</w:t>
            </w:r>
            <w:proofErr w:type="spellEnd"/>
            <w:r w:rsidRPr="00971CF9">
              <w:rPr>
                <w:lang w:val="en-US"/>
              </w:rPr>
              <w:t xml:space="preserve"> </w:t>
            </w:r>
            <w:proofErr w:type="spellStart"/>
            <w:r w:rsidRPr="00971CF9">
              <w:rPr>
                <w:lang w:val="en-US"/>
              </w:rPr>
              <w:t>спорта</w:t>
            </w:r>
            <w:proofErr w:type="spellEnd"/>
            <w:r w:rsidRPr="00971CF9">
              <w:rPr>
                <w:lang w:val="en-US"/>
              </w:rPr>
              <w:t xml:space="preserve"> и </w:t>
            </w:r>
            <w:proofErr w:type="spellStart"/>
            <w:r w:rsidRPr="00971CF9">
              <w:rPr>
                <w:lang w:val="en-US"/>
              </w:rPr>
              <w:t>омладине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25744B74" w14:textId="77777777" w:rsidR="00971CF9" w:rsidRPr="00971CF9" w:rsidRDefault="00971CF9" w:rsidP="00971CF9">
            <w:pPr>
              <w:spacing w:before="0" w:beforeAutospacing="0" w:after="0" w:afterAutospacing="0"/>
              <w:jc w:val="center"/>
              <w:rPr>
                <w:lang w:val="en-US"/>
              </w:rPr>
            </w:pPr>
            <w:r w:rsidRPr="00971CF9">
              <w:rPr>
                <w:lang w:val="en-US"/>
              </w:rPr>
              <w:t>1301-5002</w:t>
            </w:r>
          </w:p>
        </w:tc>
        <w:tc>
          <w:tcPr>
            <w:tcW w:w="3158" w:type="dxa"/>
            <w:tcBorders>
              <w:top w:val="nil"/>
              <w:left w:val="nil"/>
              <w:bottom w:val="single" w:sz="4" w:space="0" w:color="auto"/>
              <w:right w:val="single" w:sz="4" w:space="0" w:color="auto"/>
            </w:tcBorders>
            <w:shd w:val="clear" w:color="000000" w:fill="FFFFFF"/>
            <w:hideMark/>
          </w:tcPr>
          <w:p w14:paraId="797F7A9A"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Пројекат</w:t>
            </w:r>
            <w:proofErr w:type="spellEnd"/>
            <w:r w:rsidRPr="00971CF9">
              <w:rPr>
                <w:lang w:val="en-US"/>
              </w:rPr>
              <w:t xml:space="preserve">: </w:t>
            </w:r>
            <w:proofErr w:type="spellStart"/>
            <w:r w:rsidRPr="00971CF9">
              <w:rPr>
                <w:lang w:val="en-US"/>
              </w:rPr>
              <w:t>Изградња</w:t>
            </w:r>
            <w:proofErr w:type="spellEnd"/>
            <w:r w:rsidRPr="00971CF9">
              <w:rPr>
                <w:lang w:val="en-US"/>
              </w:rPr>
              <w:t xml:space="preserve"> </w:t>
            </w:r>
            <w:proofErr w:type="spellStart"/>
            <w:r w:rsidRPr="00971CF9">
              <w:rPr>
                <w:lang w:val="en-US"/>
              </w:rPr>
              <w:t>атлетског</w:t>
            </w:r>
            <w:proofErr w:type="spellEnd"/>
            <w:r w:rsidRPr="00971CF9">
              <w:rPr>
                <w:lang w:val="en-US"/>
              </w:rPr>
              <w:t xml:space="preserve"> </w:t>
            </w:r>
            <w:proofErr w:type="spellStart"/>
            <w:r w:rsidRPr="00971CF9">
              <w:rPr>
                <w:lang w:val="en-US"/>
              </w:rPr>
              <w:t>стадиона</w:t>
            </w:r>
            <w:proofErr w:type="spellEnd"/>
          </w:p>
        </w:tc>
        <w:tc>
          <w:tcPr>
            <w:tcW w:w="1350" w:type="dxa"/>
            <w:tcBorders>
              <w:top w:val="nil"/>
              <w:left w:val="nil"/>
              <w:bottom w:val="single" w:sz="4" w:space="0" w:color="auto"/>
              <w:right w:val="single" w:sz="4" w:space="0" w:color="auto"/>
            </w:tcBorders>
            <w:vAlign w:val="center"/>
            <w:hideMark/>
          </w:tcPr>
          <w:p w14:paraId="2A8F6181" w14:textId="77777777" w:rsidR="00971CF9" w:rsidRPr="00971CF9" w:rsidRDefault="00971CF9" w:rsidP="00971CF9">
            <w:pPr>
              <w:spacing w:before="0" w:beforeAutospacing="0" w:after="0" w:afterAutospacing="0"/>
              <w:jc w:val="right"/>
              <w:rPr>
                <w:lang w:val="en-US"/>
              </w:rPr>
            </w:pPr>
            <w:r w:rsidRPr="00971CF9">
              <w:rPr>
                <w:lang w:val="en-US"/>
              </w:rPr>
              <w:t>72,000</w:t>
            </w:r>
          </w:p>
        </w:tc>
        <w:tc>
          <w:tcPr>
            <w:tcW w:w="1350" w:type="dxa"/>
            <w:tcBorders>
              <w:top w:val="nil"/>
              <w:left w:val="nil"/>
              <w:bottom w:val="single" w:sz="4" w:space="0" w:color="auto"/>
              <w:right w:val="single" w:sz="4" w:space="0" w:color="auto"/>
            </w:tcBorders>
            <w:vAlign w:val="center"/>
            <w:hideMark/>
          </w:tcPr>
          <w:p w14:paraId="599C5992" w14:textId="77777777" w:rsidR="00971CF9" w:rsidRPr="00971CF9" w:rsidRDefault="00971CF9" w:rsidP="00971CF9">
            <w:pPr>
              <w:spacing w:before="0" w:beforeAutospacing="0" w:after="0" w:afterAutospacing="0"/>
              <w:jc w:val="right"/>
              <w:rPr>
                <w:lang w:val="en-US"/>
              </w:rPr>
            </w:pPr>
            <w:r w:rsidRPr="00971CF9">
              <w:rPr>
                <w:lang w:val="en-US"/>
              </w:rPr>
              <w:t>87,800</w:t>
            </w:r>
          </w:p>
        </w:tc>
        <w:tc>
          <w:tcPr>
            <w:tcW w:w="1988" w:type="dxa"/>
            <w:tcBorders>
              <w:top w:val="nil"/>
              <w:left w:val="nil"/>
              <w:bottom w:val="single" w:sz="4" w:space="0" w:color="auto"/>
              <w:right w:val="single" w:sz="4" w:space="0" w:color="auto"/>
            </w:tcBorders>
            <w:vAlign w:val="center"/>
            <w:hideMark/>
          </w:tcPr>
          <w:p w14:paraId="5E25095C" w14:textId="77777777" w:rsidR="00971CF9" w:rsidRPr="00971CF9" w:rsidRDefault="00971CF9" w:rsidP="00971CF9">
            <w:pPr>
              <w:spacing w:before="0" w:beforeAutospacing="0" w:after="0" w:afterAutospacing="0"/>
              <w:jc w:val="right"/>
              <w:rPr>
                <w:lang w:val="en-US"/>
              </w:rPr>
            </w:pPr>
            <w:r w:rsidRPr="00971CF9">
              <w:rPr>
                <w:lang w:val="en-US"/>
              </w:rPr>
              <w:t>86,490</w:t>
            </w:r>
          </w:p>
        </w:tc>
        <w:tc>
          <w:tcPr>
            <w:tcW w:w="1792" w:type="dxa"/>
            <w:tcBorders>
              <w:top w:val="nil"/>
              <w:left w:val="nil"/>
              <w:bottom w:val="single" w:sz="4" w:space="0" w:color="auto"/>
              <w:right w:val="single" w:sz="4" w:space="0" w:color="auto"/>
            </w:tcBorders>
            <w:vAlign w:val="center"/>
            <w:hideMark/>
          </w:tcPr>
          <w:p w14:paraId="4DE4E7A9" w14:textId="77777777" w:rsidR="00971CF9" w:rsidRPr="00971CF9" w:rsidRDefault="00971CF9" w:rsidP="00971CF9">
            <w:pPr>
              <w:spacing w:before="0" w:beforeAutospacing="0" w:after="0" w:afterAutospacing="0"/>
              <w:jc w:val="center"/>
              <w:rPr>
                <w:lang w:val="en-US"/>
              </w:rPr>
            </w:pPr>
            <w:r w:rsidRPr="00971CF9">
              <w:rPr>
                <w:lang w:val="en-US"/>
              </w:rPr>
              <w:t>98.5%</w:t>
            </w:r>
          </w:p>
        </w:tc>
        <w:tc>
          <w:tcPr>
            <w:tcW w:w="222" w:type="dxa"/>
            <w:vAlign w:val="center"/>
            <w:hideMark/>
          </w:tcPr>
          <w:p w14:paraId="6198250B" w14:textId="77777777" w:rsidR="00971CF9" w:rsidRPr="00971CF9" w:rsidRDefault="00971CF9" w:rsidP="00971CF9">
            <w:pPr>
              <w:spacing w:before="0" w:beforeAutospacing="0" w:after="0" w:afterAutospacing="0"/>
              <w:jc w:val="left"/>
              <w:rPr>
                <w:lang w:val="en-US"/>
              </w:rPr>
            </w:pPr>
          </w:p>
        </w:tc>
      </w:tr>
      <w:tr w:rsidR="00971CF9" w:rsidRPr="00971CF9" w14:paraId="2C771947"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29F09B4A"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0E822773"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14.  </w:t>
            </w:r>
            <w:proofErr w:type="spellStart"/>
            <w:r w:rsidRPr="00971CF9">
              <w:rPr>
                <w:lang w:val="en-US"/>
              </w:rPr>
              <w:t>Развој</w:t>
            </w:r>
            <w:proofErr w:type="spellEnd"/>
            <w:r w:rsidRPr="00971CF9">
              <w:rPr>
                <w:lang w:val="en-US"/>
              </w:rPr>
              <w:t xml:space="preserve"> </w:t>
            </w:r>
            <w:proofErr w:type="spellStart"/>
            <w:r w:rsidRPr="00971CF9">
              <w:rPr>
                <w:lang w:val="en-US"/>
              </w:rPr>
              <w:t>спорта</w:t>
            </w:r>
            <w:proofErr w:type="spellEnd"/>
            <w:r w:rsidRPr="00971CF9">
              <w:rPr>
                <w:lang w:val="en-US"/>
              </w:rPr>
              <w:t xml:space="preserve"> и </w:t>
            </w:r>
            <w:proofErr w:type="spellStart"/>
            <w:r w:rsidRPr="00971CF9">
              <w:rPr>
                <w:lang w:val="en-US"/>
              </w:rPr>
              <w:t>омладине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323017C8" w14:textId="77777777" w:rsidR="00971CF9" w:rsidRPr="00971CF9" w:rsidRDefault="00971CF9" w:rsidP="00971CF9">
            <w:pPr>
              <w:spacing w:before="0" w:beforeAutospacing="0" w:after="0" w:afterAutospacing="0"/>
              <w:jc w:val="center"/>
              <w:rPr>
                <w:lang w:val="en-US"/>
              </w:rPr>
            </w:pPr>
            <w:r w:rsidRPr="00971CF9">
              <w:rPr>
                <w:lang w:val="en-US"/>
              </w:rPr>
              <w:t>1301-5004</w:t>
            </w:r>
          </w:p>
        </w:tc>
        <w:tc>
          <w:tcPr>
            <w:tcW w:w="3158" w:type="dxa"/>
            <w:tcBorders>
              <w:top w:val="nil"/>
              <w:left w:val="nil"/>
              <w:bottom w:val="single" w:sz="4" w:space="0" w:color="auto"/>
              <w:right w:val="single" w:sz="4" w:space="0" w:color="auto"/>
            </w:tcBorders>
            <w:shd w:val="clear" w:color="000000" w:fill="FFFFFF"/>
            <w:hideMark/>
          </w:tcPr>
          <w:p w14:paraId="7A0D258D"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Изградња</w:t>
            </w:r>
            <w:proofErr w:type="spellEnd"/>
            <w:r w:rsidRPr="00971CF9">
              <w:rPr>
                <w:lang w:val="en-US"/>
              </w:rPr>
              <w:t xml:space="preserve"> </w:t>
            </w:r>
            <w:proofErr w:type="spellStart"/>
            <w:r w:rsidRPr="00971CF9">
              <w:rPr>
                <w:lang w:val="en-US"/>
              </w:rPr>
              <w:t>игралишта</w:t>
            </w:r>
            <w:proofErr w:type="spellEnd"/>
            <w:r w:rsidRPr="00971CF9">
              <w:rPr>
                <w:lang w:val="en-US"/>
              </w:rPr>
              <w:t xml:space="preserve"> </w:t>
            </w:r>
            <w:proofErr w:type="spellStart"/>
            <w:r w:rsidRPr="00971CF9">
              <w:rPr>
                <w:lang w:val="en-US"/>
              </w:rPr>
              <w:t>за</w:t>
            </w:r>
            <w:proofErr w:type="spellEnd"/>
            <w:r w:rsidRPr="00971CF9">
              <w:rPr>
                <w:lang w:val="en-US"/>
              </w:rPr>
              <w:t xml:space="preserve"> </w:t>
            </w:r>
            <w:proofErr w:type="spellStart"/>
            <w:r w:rsidRPr="00971CF9">
              <w:rPr>
                <w:lang w:val="en-US"/>
              </w:rPr>
              <w:t>децу</w:t>
            </w:r>
            <w:proofErr w:type="spellEnd"/>
          </w:p>
        </w:tc>
        <w:tc>
          <w:tcPr>
            <w:tcW w:w="1350" w:type="dxa"/>
            <w:tcBorders>
              <w:top w:val="nil"/>
              <w:left w:val="nil"/>
              <w:bottom w:val="single" w:sz="4" w:space="0" w:color="auto"/>
              <w:right w:val="single" w:sz="4" w:space="0" w:color="auto"/>
            </w:tcBorders>
            <w:vAlign w:val="center"/>
            <w:hideMark/>
          </w:tcPr>
          <w:p w14:paraId="65668084" w14:textId="77777777" w:rsidR="00971CF9" w:rsidRPr="00971CF9" w:rsidRDefault="00971CF9" w:rsidP="00971CF9">
            <w:pPr>
              <w:spacing w:before="0" w:beforeAutospacing="0" w:after="0" w:afterAutospacing="0"/>
              <w:jc w:val="right"/>
              <w:rPr>
                <w:lang w:val="en-US"/>
              </w:rPr>
            </w:pPr>
            <w:r w:rsidRPr="00971CF9">
              <w:rPr>
                <w:lang w:val="en-US"/>
              </w:rPr>
              <w:t>15,000</w:t>
            </w:r>
          </w:p>
        </w:tc>
        <w:tc>
          <w:tcPr>
            <w:tcW w:w="1350" w:type="dxa"/>
            <w:tcBorders>
              <w:top w:val="nil"/>
              <w:left w:val="nil"/>
              <w:bottom w:val="single" w:sz="4" w:space="0" w:color="auto"/>
              <w:right w:val="single" w:sz="4" w:space="0" w:color="auto"/>
            </w:tcBorders>
            <w:vAlign w:val="center"/>
            <w:hideMark/>
          </w:tcPr>
          <w:p w14:paraId="285D302E" w14:textId="77777777" w:rsidR="00971CF9" w:rsidRPr="00971CF9" w:rsidRDefault="00971CF9" w:rsidP="00971CF9">
            <w:pPr>
              <w:spacing w:before="0" w:beforeAutospacing="0" w:after="0" w:afterAutospacing="0"/>
              <w:jc w:val="right"/>
              <w:rPr>
                <w:lang w:val="en-US"/>
              </w:rPr>
            </w:pPr>
            <w:r w:rsidRPr="00971CF9">
              <w:rPr>
                <w:lang w:val="en-US"/>
              </w:rPr>
              <w:t>17,000</w:t>
            </w:r>
          </w:p>
        </w:tc>
        <w:tc>
          <w:tcPr>
            <w:tcW w:w="1988" w:type="dxa"/>
            <w:tcBorders>
              <w:top w:val="nil"/>
              <w:left w:val="nil"/>
              <w:bottom w:val="single" w:sz="4" w:space="0" w:color="auto"/>
              <w:right w:val="single" w:sz="4" w:space="0" w:color="auto"/>
            </w:tcBorders>
            <w:vAlign w:val="center"/>
            <w:hideMark/>
          </w:tcPr>
          <w:p w14:paraId="1A0E2197" w14:textId="77777777" w:rsidR="00971CF9" w:rsidRPr="00971CF9" w:rsidRDefault="00971CF9" w:rsidP="00971CF9">
            <w:pPr>
              <w:spacing w:before="0" w:beforeAutospacing="0" w:after="0" w:afterAutospacing="0"/>
              <w:jc w:val="right"/>
              <w:rPr>
                <w:lang w:val="en-US"/>
              </w:rPr>
            </w:pPr>
            <w:r w:rsidRPr="00971CF9">
              <w:rPr>
                <w:lang w:val="en-US"/>
              </w:rPr>
              <w:t>13,236</w:t>
            </w:r>
          </w:p>
        </w:tc>
        <w:tc>
          <w:tcPr>
            <w:tcW w:w="1792" w:type="dxa"/>
            <w:tcBorders>
              <w:top w:val="nil"/>
              <w:left w:val="nil"/>
              <w:bottom w:val="single" w:sz="4" w:space="0" w:color="auto"/>
              <w:right w:val="single" w:sz="4" w:space="0" w:color="auto"/>
            </w:tcBorders>
            <w:vAlign w:val="center"/>
            <w:hideMark/>
          </w:tcPr>
          <w:p w14:paraId="2B2B5F45" w14:textId="77777777" w:rsidR="00971CF9" w:rsidRPr="00971CF9" w:rsidRDefault="00971CF9" w:rsidP="00971CF9">
            <w:pPr>
              <w:spacing w:before="0" w:beforeAutospacing="0" w:after="0" w:afterAutospacing="0"/>
              <w:jc w:val="center"/>
              <w:rPr>
                <w:lang w:val="en-US"/>
              </w:rPr>
            </w:pPr>
            <w:r w:rsidRPr="00971CF9">
              <w:rPr>
                <w:lang w:val="en-US"/>
              </w:rPr>
              <w:t>77.9%</w:t>
            </w:r>
          </w:p>
        </w:tc>
        <w:tc>
          <w:tcPr>
            <w:tcW w:w="222" w:type="dxa"/>
            <w:vAlign w:val="center"/>
            <w:hideMark/>
          </w:tcPr>
          <w:p w14:paraId="39F2A37F" w14:textId="77777777" w:rsidR="00971CF9" w:rsidRPr="00971CF9" w:rsidRDefault="00971CF9" w:rsidP="00971CF9">
            <w:pPr>
              <w:spacing w:before="0" w:beforeAutospacing="0" w:after="0" w:afterAutospacing="0"/>
              <w:jc w:val="left"/>
              <w:rPr>
                <w:lang w:val="en-US"/>
              </w:rPr>
            </w:pPr>
          </w:p>
        </w:tc>
      </w:tr>
      <w:tr w:rsidR="00971CF9" w:rsidRPr="00971CF9" w14:paraId="5D90BC33" w14:textId="77777777" w:rsidTr="00971CF9">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117FF9"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6A6762B9"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14.  </w:t>
            </w:r>
            <w:proofErr w:type="spellStart"/>
            <w:r w:rsidRPr="00971CF9">
              <w:rPr>
                <w:lang w:val="en-US"/>
              </w:rPr>
              <w:t>Развој</w:t>
            </w:r>
            <w:proofErr w:type="spellEnd"/>
            <w:r w:rsidRPr="00971CF9">
              <w:rPr>
                <w:lang w:val="en-US"/>
              </w:rPr>
              <w:t xml:space="preserve"> </w:t>
            </w:r>
            <w:proofErr w:type="spellStart"/>
            <w:r w:rsidRPr="00971CF9">
              <w:rPr>
                <w:lang w:val="en-US"/>
              </w:rPr>
              <w:t>спорта</w:t>
            </w:r>
            <w:proofErr w:type="spellEnd"/>
            <w:r w:rsidRPr="00971CF9">
              <w:rPr>
                <w:lang w:val="en-US"/>
              </w:rPr>
              <w:t xml:space="preserve"> и </w:t>
            </w:r>
            <w:proofErr w:type="spellStart"/>
            <w:r w:rsidRPr="00971CF9">
              <w:rPr>
                <w:lang w:val="en-US"/>
              </w:rPr>
              <w:t>омладине</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1B43495F" w14:textId="77777777" w:rsidR="00971CF9" w:rsidRPr="00971CF9" w:rsidRDefault="00971CF9" w:rsidP="00971CF9">
            <w:pPr>
              <w:spacing w:before="0" w:beforeAutospacing="0" w:after="0" w:afterAutospacing="0"/>
              <w:jc w:val="center"/>
              <w:rPr>
                <w:lang w:val="en-US"/>
              </w:rPr>
            </w:pPr>
            <w:r w:rsidRPr="00971CF9">
              <w:rPr>
                <w:lang w:val="en-US"/>
              </w:rPr>
              <w:t>1301-5005</w:t>
            </w:r>
          </w:p>
        </w:tc>
        <w:tc>
          <w:tcPr>
            <w:tcW w:w="3158" w:type="dxa"/>
            <w:tcBorders>
              <w:top w:val="single" w:sz="4" w:space="0" w:color="auto"/>
              <w:left w:val="nil"/>
              <w:bottom w:val="single" w:sz="4" w:space="0" w:color="auto"/>
              <w:right w:val="single" w:sz="4" w:space="0" w:color="auto"/>
            </w:tcBorders>
            <w:shd w:val="clear" w:color="000000" w:fill="FFFFFF"/>
            <w:hideMark/>
          </w:tcPr>
          <w:p w14:paraId="7F628624"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Кошаркашки</w:t>
            </w:r>
            <w:proofErr w:type="spellEnd"/>
            <w:r w:rsidRPr="00971CF9">
              <w:rPr>
                <w:lang w:val="en-US"/>
              </w:rPr>
              <w:t xml:space="preserve"> </w:t>
            </w:r>
            <w:proofErr w:type="spellStart"/>
            <w:r w:rsidRPr="00971CF9">
              <w:rPr>
                <w:lang w:val="en-US"/>
              </w:rPr>
              <w:t>терен</w:t>
            </w:r>
            <w:proofErr w:type="spellEnd"/>
            <w:r w:rsidRPr="00971CF9">
              <w:rPr>
                <w:lang w:val="en-US"/>
              </w:rPr>
              <w:t xml:space="preserve"> 3*3</w:t>
            </w:r>
          </w:p>
        </w:tc>
        <w:tc>
          <w:tcPr>
            <w:tcW w:w="1350" w:type="dxa"/>
            <w:tcBorders>
              <w:top w:val="single" w:sz="4" w:space="0" w:color="auto"/>
              <w:left w:val="nil"/>
              <w:bottom w:val="single" w:sz="4" w:space="0" w:color="auto"/>
              <w:right w:val="single" w:sz="4" w:space="0" w:color="auto"/>
            </w:tcBorders>
            <w:vAlign w:val="center"/>
            <w:hideMark/>
          </w:tcPr>
          <w:p w14:paraId="01C121F8"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single" w:sz="4" w:space="0" w:color="auto"/>
              <w:left w:val="nil"/>
              <w:bottom w:val="single" w:sz="4" w:space="0" w:color="auto"/>
              <w:right w:val="single" w:sz="4" w:space="0" w:color="auto"/>
            </w:tcBorders>
            <w:vAlign w:val="center"/>
            <w:hideMark/>
          </w:tcPr>
          <w:p w14:paraId="6940E98E" w14:textId="77777777" w:rsidR="00971CF9" w:rsidRPr="00971CF9" w:rsidRDefault="00971CF9" w:rsidP="00971CF9">
            <w:pPr>
              <w:spacing w:before="0" w:beforeAutospacing="0" w:after="0" w:afterAutospacing="0"/>
              <w:jc w:val="right"/>
              <w:rPr>
                <w:lang w:val="en-US"/>
              </w:rPr>
            </w:pPr>
            <w:r w:rsidRPr="00971CF9">
              <w:rPr>
                <w:lang w:val="en-US"/>
              </w:rPr>
              <w:t>2,670</w:t>
            </w:r>
          </w:p>
        </w:tc>
        <w:tc>
          <w:tcPr>
            <w:tcW w:w="1988" w:type="dxa"/>
            <w:tcBorders>
              <w:top w:val="single" w:sz="4" w:space="0" w:color="auto"/>
              <w:left w:val="nil"/>
              <w:bottom w:val="single" w:sz="4" w:space="0" w:color="auto"/>
              <w:right w:val="single" w:sz="4" w:space="0" w:color="auto"/>
            </w:tcBorders>
            <w:vAlign w:val="center"/>
            <w:hideMark/>
          </w:tcPr>
          <w:p w14:paraId="7A4CCAD8" w14:textId="77777777" w:rsidR="00971CF9" w:rsidRPr="00971CF9" w:rsidRDefault="00971CF9" w:rsidP="00971CF9">
            <w:pPr>
              <w:spacing w:before="0" w:beforeAutospacing="0" w:after="0" w:afterAutospacing="0"/>
              <w:jc w:val="right"/>
              <w:rPr>
                <w:lang w:val="en-US"/>
              </w:rPr>
            </w:pPr>
            <w:r w:rsidRPr="00971CF9">
              <w:rPr>
                <w:lang w:val="en-US"/>
              </w:rPr>
              <w:t>2,538</w:t>
            </w:r>
          </w:p>
        </w:tc>
        <w:tc>
          <w:tcPr>
            <w:tcW w:w="1792" w:type="dxa"/>
            <w:tcBorders>
              <w:top w:val="single" w:sz="4" w:space="0" w:color="auto"/>
              <w:left w:val="nil"/>
              <w:bottom w:val="single" w:sz="4" w:space="0" w:color="auto"/>
              <w:right w:val="single" w:sz="4" w:space="0" w:color="auto"/>
            </w:tcBorders>
            <w:vAlign w:val="center"/>
            <w:hideMark/>
          </w:tcPr>
          <w:p w14:paraId="6F0EC4A4" w14:textId="77777777" w:rsidR="00971CF9" w:rsidRPr="00971CF9" w:rsidRDefault="00971CF9" w:rsidP="00971CF9">
            <w:pPr>
              <w:spacing w:before="0" w:beforeAutospacing="0" w:after="0" w:afterAutospacing="0"/>
              <w:jc w:val="center"/>
              <w:rPr>
                <w:lang w:val="en-US"/>
              </w:rPr>
            </w:pPr>
            <w:r w:rsidRPr="00971CF9">
              <w:rPr>
                <w:lang w:val="en-US"/>
              </w:rPr>
              <w:t>95.1%</w:t>
            </w:r>
          </w:p>
        </w:tc>
        <w:tc>
          <w:tcPr>
            <w:tcW w:w="222" w:type="dxa"/>
            <w:vAlign w:val="center"/>
            <w:hideMark/>
          </w:tcPr>
          <w:p w14:paraId="249AB14E" w14:textId="77777777" w:rsidR="00971CF9" w:rsidRPr="00971CF9" w:rsidRDefault="00971CF9" w:rsidP="00971CF9">
            <w:pPr>
              <w:spacing w:before="0" w:beforeAutospacing="0" w:after="0" w:afterAutospacing="0"/>
              <w:jc w:val="left"/>
              <w:rPr>
                <w:lang w:val="en-US"/>
              </w:rPr>
            </w:pPr>
          </w:p>
        </w:tc>
      </w:tr>
      <w:tr w:rsidR="00971CF9" w:rsidRPr="00971CF9" w14:paraId="06D0F908" w14:textId="77777777" w:rsidTr="00E6687B">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490D994"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13F7CF92"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14.  </w:t>
            </w:r>
            <w:proofErr w:type="spellStart"/>
            <w:r w:rsidRPr="00971CF9">
              <w:rPr>
                <w:lang w:val="en-US"/>
              </w:rPr>
              <w:t>Развој</w:t>
            </w:r>
            <w:proofErr w:type="spellEnd"/>
            <w:r w:rsidRPr="00971CF9">
              <w:rPr>
                <w:lang w:val="en-US"/>
              </w:rPr>
              <w:t xml:space="preserve"> </w:t>
            </w:r>
            <w:proofErr w:type="spellStart"/>
            <w:r w:rsidRPr="00971CF9">
              <w:rPr>
                <w:lang w:val="en-US"/>
              </w:rPr>
              <w:t>спорта</w:t>
            </w:r>
            <w:proofErr w:type="spellEnd"/>
            <w:r w:rsidRPr="00971CF9">
              <w:rPr>
                <w:lang w:val="en-US"/>
              </w:rPr>
              <w:t xml:space="preserve"> и </w:t>
            </w:r>
            <w:proofErr w:type="spellStart"/>
            <w:r w:rsidRPr="00971CF9">
              <w:rPr>
                <w:lang w:val="en-US"/>
              </w:rPr>
              <w:t>омладине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24E2CE7C" w14:textId="77777777" w:rsidR="00971CF9" w:rsidRPr="00971CF9" w:rsidRDefault="00971CF9" w:rsidP="00971CF9">
            <w:pPr>
              <w:spacing w:before="0" w:beforeAutospacing="0" w:after="0" w:afterAutospacing="0"/>
              <w:jc w:val="center"/>
              <w:rPr>
                <w:lang w:val="en-US"/>
              </w:rPr>
            </w:pPr>
            <w:r w:rsidRPr="00971CF9">
              <w:rPr>
                <w:lang w:val="en-US"/>
              </w:rPr>
              <w:t>1301-5006</w:t>
            </w:r>
          </w:p>
        </w:tc>
        <w:tc>
          <w:tcPr>
            <w:tcW w:w="3158" w:type="dxa"/>
            <w:tcBorders>
              <w:top w:val="nil"/>
              <w:left w:val="nil"/>
              <w:bottom w:val="single" w:sz="4" w:space="0" w:color="auto"/>
              <w:right w:val="single" w:sz="4" w:space="0" w:color="auto"/>
            </w:tcBorders>
            <w:shd w:val="clear" w:color="000000" w:fill="FFFFFF"/>
            <w:hideMark/>
          </w:tcPr>
          <w:p w14:paraId="2C183899"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Аутобуско</w:t>
            </w:r>
            <w:proofErr w:type="spellEnd"/>
            <w:r w:rsidRPr="00971CF9">
              <w:rPr>
                <w:lang w:val="en-US"/>
              </w:rPr>
              <w:t xml:space="preserve"> </w:t>
            </w:r>
            <w:proofErr w:type="spellStart"/>
            <w:r w:rsidRPr="00971CF9">
              <w:rPr>
                <w:lang w:val="en-US"/>
              </w:rPr>
              <w:t>стајалиште</w:t>
            </w:r>
            <w:proofErr w:type="spellEnd"/>
          </w:p>
        </w:tc>
        <w:tc>
          <w:tcPr>
            <w:tcW w:w="1350" w:type="dxa"/>
            <w:tcBorders>
              <w:top w:val="nil"/>
              <w:left w:val="nil"/>
              <w:bottom w:val="single" w:sz="4" w:space="0" w:color="auto"/>
              <w:right w:val="single" w:sz="4" w:space="0" w:color="auto"/>
            </w:tcBorders>
            <w:vAlign w:val="center"/>
            <w:hideMark/>
          </w:tcPr>
          <w:p w14:paraId="38401F59" w14:textId="77777777" w:rsidR="00971CF9" w:rsidRPr="00971CF9" w:rsidRDefault="00971CF9" w:rsidP="00971CF9">
            <w:pPr>
              <w:spacing w:before="0" w:beforeAutospacing="0" w:after="0" w:afterAutospacing="0"/>
              <w:jc w:val="right"/>
              <w:rPr>
                <w:lang w:val="en-US"/>
              </w:rPr>
            </w:pPr>
            <w:r w:rsidRPr="00971CF9">
              <w:rPr>
                <w:lang w:val="en-US"/>
              </w:rPr>
              <w:t>3,600</w:t>
            </w:r>
          </w:p>
        </w:tc>
        <w:tc>
          <w:tcPr>
            <w:tcW w:w="1350" w:type="dxa"/>
            <w:tcBorders>
              <w:top w:val="nil"/>
              <w:left w:val="nil"/>
              <w:bottom w:val="single" w:sz="4" w:space="0" w:color="auto"/>
              <w:right w:val="single" w:sz="4" w:space="0" w:color="auto"/>
            </w:tcBorders>
            <w:vAlign w:val="center"/>
            <w:hideMark/>
          </w:tcPr>
          <w:p w14:paraId="0EFF640A" w14:textId="77777777" w:rsidR="00971CF9" w:rsidRPr="00971CF9" w:rsidRDefault="00971CF9" w:rsidP="00971CF9">
            <w:pPr>
              <w:spacing w:before="0" w:beforeAutospacing="0" w:after="0" w:afterAutospacing="0"/>
              <w:jc w:val="right"/>
              <w:rPr>
                <w:lang w:val="en-US"/>
              </w:rPr>
            </w:pPr>
            <w:r w:rsidRPr="00971CF9">
              <w:rPr>
                <w:lang w:val="en-US"/>
              </w:rPr>
              <w:t>2,000</w:t>
            </w:r>
          </w:p>
        </w:tc>
        <w:tc>
          <w:tcPr>
            <w:tcW w:w="1988" w:type="dxa"/>
            <w:tcBorders>
              <w:top w:val="nil"/>
              <w:left w:val="nil"/>
              <w:bottom w:val="single" w:sz="4" w:space="0" w:color="auto"/>
              <w:right w:val="single" w:sz="4" w:space="0" w:color="auto"/>
            </w:tcBorders>
            <w:vAlign w:val="center"/>
            <w:hideMark/>
          </w:tcPr>
          <w:p w14:paraId="76AD8AC7"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7AB1E881"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tcBorders>
              <w:bottom w:val="single" w:sz="4" w:space="0" w:color="auto"/>
            </w:tcBorders>
            <w:vAlign w:val="center"/>
            <w:hideMark/>
          </w:tcPr>
          <w:p w14:paraId="16319294" w14:textId="77777777" w:rsidR="00971CF9" w:rsidRPr="00971CF9" w:rsidRDefault="00971CF9" w:rsidP="00971CF9">
            <w:pPr>
              <w:spacing w:before="0" w:beforeAutospacing="0" w:after="0" w:afterAutospacing="0"/>
              <w:jc w:val="left"/>
              <w:rPr>
                <w:lang w:val="en-US"/>
              </w:rPr>
            </w:pPr>
          </w:p>
        </w:tc>
      </w:tr>
      <w:tr w:rsidR="00971CF9" w:rsidRPr="00971CF9" w14:paraId="23579A66"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E6367" w14:textId="77777777" w:rsidR="00971CF9" w:rsidRPr="00971CF9" w:rsidRDefault="00971CF9" w:rsidP="00971CF9">
            <w:pPr>
              <w:spacing w:before="0" w:beforeAutospacing="0" w:after="0" w:afterAutospacing="0"/>
              <w:jc w:val="center"/>
              <w:rPr>
                <w:lang w:val="en-US"/>
              </w:rPr>
            </w:pPr>
            <w:r w:rsidRPr="00971CF9">
              <w:rPr>
                <w:lang w:val="en-US"/>
              </w:rPr>
              <w:lastRenderedPageBreak/>
              <w:t>1301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6968226F"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14.  </w:t>
            </w:r>
            <w:proofErr w:type="spellStart"/>
            <w:r w:rsidRPr="00971CF9">
              <w:rPr>
                <w:lang w:val="en-US"/>
              </w:rPr>
              <w:t>Развој</w:t>
            </w:r>
            <w:proofErr w:type="spellEnd"/>
            <w:r w:rsidRPr="00971CF9">
              <w:rPr>
                <w:lang w:val="en-US"/>
              </w:rPr>
              <w:t xml:space="preserve"> </w:t>
            </w:r>
            <w:proofErr w:type="spellStart"/>
            <w:r w:rsidRPr="00971CF9">
              <w:rPr>
                <w:lang w:val="en-US"/>
              </w:rPr>
              <w:t>спорта</w:t>
            </w:r>
            <w:proofErr w:type="spellEnd"/>
            <w:r w:rsidRPr="00971CF9">
              <w:rPr>
                <w:lang w:val="en-US"/>
              </w:rPr>
              <w:t xml:space="preserve"> и </w:t>
            </w:r>
            <w:proofErr w:type="spellStart"/>
            <w:r w:rsidRPr="00971CF9">
              <w:rPr>
                <w:lang w:val="en-US"/>
              </w:rPr>
              <w:t>омладине</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5AFDE91E" w14:textId="77777777" w:rsidR="00971CF9" w:rsidRPr="00971CF9" w:rsidRDefault="00971CF9" w:rsidP="00971CF9">
            <w:pPr>
              <w:spacing w:before="0" w:beforeAutospacing="0" w:after="0" w:afterAutospacing="0"/>
              <w:jc w:val="center"/>
              <w:rPr>
                <w:lang w:val="en-US"/>
              </w:rPr>
            </w:pPr>
            <w:r w:rsidRPr="00971CF9">
              <w:rPr>
                <w:lang w:val="en-US"/>
              </w:rPr>
              <w:t>1301-5009</w:t>
            </w:r>
          </w:p>
        </w:tc>
        <w:tc>
          <w:tcPr>
            <w:tcW w:w="3158" w:type="dxa"/>
            <w:tcBorders>
              <w:top w:val="single" w:sz="4" w:space="0" w:color="auto"/>
              <w:left w:val="nil"/>
              <w:bottom w:val="single" w:sz="4" w:space="0" w:color="auto"/>
              <w:right w:val="single" w:sz="4" w:space="0" w:color="auto"/>
            </w:tcBorders>
            <w:shd w:val="clear" w:color="000000" w:fill="FFFFFF"/>
            <w:hideMark/>
          </w:tcPr>
          <w:p w14:paraId="59E51A35"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Блок</w:t>
            </w:r>
            <w:proofErr w:type="spellEnd"/>
            <w:r w:rsidRPr="00971CF9">
              <w:rPr>
                <w:lang w:val="en-US"/>
              </w:rPr>
              <w:t xml:space="preserve"> </w:t>
            </w:r>
            <w:proofErr w:type="spellStart"/>
            <w:r w:rsidRPr="00971CF9">
              <w:rPr>
                <w:lang w:val="en-US"/>
              </w:rPr>
              <w:t>Соколана</w:t>
            </w:r>
            <w:proofErr w:type="spellEnd"/>
          </w:p>
        </w:tc>
        <w:tc>
          <w:tcPr>
            <w:tcW w:w="1350" w:type="dxa"/>
            <w:tcBorders>
              <w:top w:val="single" w:sz="4" w:space="0" w:color="auto"/>
              <w:left w:val="nil"/>
              <w:bottom w:val="single" w:sz="4" w:space="0" w:color="auto"/>
              <w:right w:val="single" w:sz="4" w:space="0" w:color="auto"/>
            </w:tcBorders>
            <w:vAlign w:val="center"/>
            <w:hideMark/>
          </w:tcPr>
          <w:p w14:paraId="452B5C30" w14:textId="77777777" w:rsidR="00971CF9" w:rsidRPr="00971CF9" w:rsidRDefault="00971CF9" w:rsidP="00971CF9">
            <w:pPr>
              <w:spacing w:before="0" w:beforeAutospacing="0" w:after="0" w:afterAutospacing="0"/>
              <w:jc w:val="right"/>
              <w:rPr>
                <w:lang w:val="en-US"/>
              </w:rPr>
            </w:pPr>
            <w:r w:rsidRPr="00971CF9">
              <w:rPr>
                <w:lang w:val="en-US"/>
              </w:rPr>
              <w:t>44,000</w:t>
            </w:r>
          </w:p>
        </w:tc>
        <w:tc>
          <w:tcPr>
            <w:tcW w:w="1350" w:type="dxa"/>
            <w:tcBorders>
              <w:top w:val="single" w:sz="4" w:space="0" w:color="auto"/>
              <w:left w:val="nil"/>
              <w:bottom w:val="single" w:sz="4" w:space="0" w:color="auto"/>
              <w:right w:val="single" w:sz="4" w:space="0" w:color="auto"/>
            </w:tcBorders>
            <w:vAlign w:val="center"/>
            <w:hideMark/>
          </w:tcPr>
          <w:p w14:paraId="2B7C7DB9" w14:textId="77777777" w:rsidR="00971CF9" w:rsidRPr="00971CF9" w:rsidRDefault="00971CF9" w:rsidP="00971CF9">
            <w:pPr>
              <w:spacing w:before="0" w:beforeAutospacing="0" w:after="0" w:afterAutospacing="0"/>
              <w:jc w:val="right"/>
              <w:rPr>
                <w:lang w:val="en-US"/>
              </w:rPr>
            </w:pPr>
            <w:r w:rsidRPr="00971CF9">
              <w:rPr>
                <w:lang w:val="en-US"/>
              </w:rPr>
              <w:t>29,300</w:t>
            </w:r>
          </w:p>
        </w:tc>
        <w:tc>
          <w:tcPr>
            <w:tcW w:w="1988" w:type="dxa"/>
            <w:tcBorders>
              <w:top w:val="single" w:sz="4" w:space="0" w:color="auto"/>
              <w:left w:val="nil"/>
              <w:bottom w:val="single" w:sz="4" w:space="0" w:color="auto"/>
              <w:right w:val="single" w:sz="4" w:space="0" w:color="auto"/>
            </w:tcBorders>
            <w:vAlign w:val="center"/>
            <w:hideMark/>
          </w:tcPr>
          <w:p w14:paraId="61EFE557" w14:textId="77777777" w:rsidR="00971CF9" w:rsidRPr="00971CF9" w:rsidRDefault="00971CF9" w:rsidP="00971CF9">
            <w:pPr>
              <w:spacing w:before="0" w:beforeAutospacing="0" w:after="0" w:afterAutospacing="0"/>
              <w:jc w:val="right"/>
              <w:rPr>
                <w:lang w:val="en-US"/>
              </w:rPr>
            </w:pPr>
            <w:r w:rsidRPr="00971CF9">
              <w:rPr>
                <w:lang w:val="en-US"/>
              </w:rPr>
              <w:t>22,446</w:t>
            </w:r>
          </w:p>
        </w:tc>
        <w:tc>
          <w:tcPr>
            <w:tcW w:w="1792" w:type="dxa"/>
            <w:tcBorders>
              <w:top w:val="single" w:sz="4" w:space="0" w:color="auto"/>
              <w:left w:val="nil"/>
              <w:bottom w:val="single" w:sz="4" w:space="0" w:color="auto"/>
              <w:right w:val="single" w:sz="4" w:space="0" w:color="auto"/>
            </w:tcBorders>
            <w:vAlign w:val="center"/>
            <w:hideMark/>
          </w:tcPr>
          <w:p w14:paraId="4B3E3137" w14:textId="77777777" w:rsidR="00971CF9" w:rsidRPr="00971CF9" w:rsidRDefault="00971CF9" w:rsidP="00971CF9">
            <w:pPr>
              <w:spacing w:before="0" w:beforeAutospacing="0" w:after="0" w:afterAutospacing="0"/>
              <w:jc w:val="center"/>
              <w:rPr>
                <w:lang w:val="en-US"/>
              </w:rPr>
            </w:pPr>
            <w:r w:rsidRPr="00971CF9">
              <w:rPr>
                <w:lang w:val="en-US"/>
              </w:rPr>
              <w:t>76.6%</w:t>
            </w:r>
          </w:p>
        </w:tc>
        <w:tc>
          <w:tcPr>
            <w:tcW w:w="222" w:type="dxa"/>
            <w:tcBorders>
              <w:top w:val="single" w:sz="4" w:space="0" w:color="auto"/>
            </w:tcBorders>
            <w:vAlign w:val="center"/>
            <w:hideMark/>
          </w:tcPr>
          <w:p w14:paraId="2BF2F96D" w14:textId="77777777" w:rsidR="00971CF9" w:rsidRPr="00971CF9" w:rsidRDefault="00971CF9" w:rsidP="00971CF9">
            <w:pPr>
              <w:spacing w:before="0" w:beforeAutospacing="0" w:after="0" w:afterAutospacing="0"/>
              <w:jc w:val="left"/>
              <w:rPr>
                <w:lang w:val="en-US"/>
              </w:rPr>
            </w:pPr>
          </w:p>
        </w:tc>
      </w:tr>
      <w:tr w:rsidR="00971CF9" w:rsidRPr="00971CF9" w14:paraId="006FE308"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72CAFFB0"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70BFEB76"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14.  </w:t>
            </w:r>
            <w:proofErr w:type="spellStart"/>
            <w:r w:rsidRPr="00971CF9">
              <w:rPr>
                <w:lang w:val="en-US"/>
              </w:rPr>
              <w:t>Развој</w:t>
            </w:r>
            <w:proofErr w:type="spellEnd"/>
            <w:r w:rsidRPr="00971CF9">
              <w:rPr>
                <w:lang w:val="en-US"/>
              </w:rPr>
              <w:t xml:space="preserve"> </w:t>
            </w:r>
            <w:proofErr w:type="spellStart"/>
            <w:r w:rsidRPr="00971CF9">
              <w:rPr>
                <w:lang w:val="en-US"/>
              </w:rPr>
              <w:t>спорта</w:t>
            </w:r>
            <w:proofErr w:type="spellEnd"/>
            <w:r w:rsidRPr="00971CF9">
              <w:rPr>
                <w:lang w:val="en-US"/>
              </w:rPr>
              <w:t xml:space="preserve"> и </w:t>
            </w:r>
            <w:proofErr w:type="spellStart"/>
            <w:r w:rsidRPr="00971CF9">
              <w:rPr>
                <w:lang w:val="en-US"/>
              </w:rPr>
              <w:t>омладине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0DB8F6B2" w14:textId="77777777" w:rsidR="00971CF9" w:rsidRPr="00971CF9" w:rsidRDefault="00971CF9" w:rsidP="00971CF9">
            <w:pPr>
              <w:spacing w:before="0" w:beforeAutospacing="0" w:after="0" w:afterAutospacing="0"/>
              <w:jc w:val="center"/>
              <w:rPr>
                <w:lang w:val="en-US"/>
              </w:rPr>
            </w:pPr>
            <w:r w:rsidRPr="00971CF9">
              <w:rPr>
                <w:lang w:val="en-US"/>
              </w:rPr>
              <w:t>1301-5010</w:t>
            </w:r>
          </w:p>
        </w:tc>
        <w:tc>
          <w:tcPr>
            <w:tcW w:w="3158" w:type="dxa"/>
            <w:tcBorders>
              <w:top w:val="nil"/>
              <w:left w:val="nil"/>
              <w:bottom w:val="single" w:sz="4" w:space="0" w:color="auto"/>
              <w:right w:val="single" w:sz="4" w:space="0" w:color="auto"/>
            </w:tcBorders>
            <w:shd w:val="clear" w:color="000000" w:fill="FFFFFF"/>
            <w:hideMark/>
          </w:tcPr>
          <w:p w14:paraId="0BDCC2A4"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Котларница</w:t>
            </w:r>
            <w:proofErr w:type="spellEnd"/>
            <w:r w:rsidRPr="00971CF9">
              <w:rPr>
                <w:lang w:val="en-US"/>
              </w:rPr>
              <w:t xml:space="preserve"> </w:t>
            </w:r>
            <w:proofErr w:type="spellStart"/>
            <w:r w:rsidRPr="00971CF9">
              <w:rPr>
                <w:lang w:val="en-US"/>
              </w:rPr>
              <w:t>Лагатор</w:t>
            </w:r>
            <w:proofErr w:type="spellEnd"/>
          </w:p>
        </w:tc>
        <w:tc>
          <w:tcPr>
            <w:tcW w:w="1350" w:type="dxa"/>
            <w:tcBorders>
              <w:top w:val="nil"/>
              <w:left w:val="nil"/>
              <w:bottom w:val="single" w:sz="4" w:space="0" w:color="auto"/>
              <w:right w:val="single" w:sz="4" w:space="0" w:color="auto"/>
            </w:tcBorders>
            <w:vAlign w:val="center"/>
            <w:hideMark/>
          </w:tcPr>
          <w:p w14:paraId="2F23B4FE" w14:textId="77777777" w:rsidR="00971CF9" w:rsidRPr="00971CF9" w:rsidRDefault="00971CF9" w:rsidP="00971CF9">
            <w:pPr>
              <w:spacing w:before="0" w:beforeAutospacing="0" w:after="0" w:afterAutospacing="0"/>
              <w:jc w:val="right"/>
              <w:rPr>
                <w:lang w:val="en-US"/>
              </w:rPr>
            </w:pPr>
            <w:r w:rsidRPr="00971CF9">
              <w:rPr>
                <w:lang w:val="en-US"/>
              </w:rPr>
              <w:t>25,000</w:t>
            </w:r>
          </w:p>
        </w:tc>
        <w:tc>
          <w:tcPr>
            <w:tcW w:w="1350" w:type="dxa"/>
            <w:tcBorders>
              <w:top w:val="nil"/>
              <w:left w:val="nil"/>
              <w:bottom w:val="single" w:sz="4" w:space="0" w:color="auto"/>
              <w:right w:val="single" w:sz="4" w:space="0" w:color="auto"/>
            </w:tcBorders>
            <w:vAlign w:val="center"/>
            <w:hideMark/>
          </w:tcPr>
          <w:p w14:paraId="07E33C95" w14:textId="77777777" w:rsidR="00971CF9" w:rsidRPr="00971CF9" w:rsidRDefault="00971CF9" w:rsidP="00971CF9">
            <w:pPr>
              <w:spacing w:before="0" w:beforeAutospacing="0" w:after="0" w:afterAutospacing="0"/>
              <w:jc w:val="right"/>
              <w:rPr>
                <w:lang w:val="en-US"/>
              </w:rPr>
            </w:pPr>
            <w:r w:rsidRPr="00971CF9">
              <w:rPr>
                <w:lang w:val="en-US"/>
              </w:rPr>
              <w:t>26,000</w:t>
            </w:r>
          </w:p>
        </w:tc>
        <w:tc>
          <w:tcPr>
            <w:tcW w:w="1988" w:type="dxa"/>
            <w:tcBorders>
              <w:top w:val="nil"/>
              <w:left w:val="nil"/>
              <w:bottom w:val="single" w:sz="4" w:space="0" w:color="auto"/>
              <w:right w:val="single" w:sz="4" w:space="0" w:color="auto"/>
            </w:tcBorders>
            <w:vAlign w:val="center"/>
            <w:hideMark/>
          </w:tcPr>
          <w:p w14:paraId="3397DE78" w14:textId="77777777" w:rsidR="00971CF9" w:rsidRPr="00971CF9" w:rsidRDefault="00971CF9" w:rsidP="00971CF9">
            <w:pPr>
              <w:spacing w:before="0" w:beforeAutospacing="0" w:after="0" w:afterAutospacing="0"/>
              <w:jc w:val="right"/>
              <w:rPr>
                <w:lang w:val="en-US"/>
              </w:rPr>
            </w:pPr>
            <w:r w:rsidRPr="00971CF9">
              <w:rPr>
                <w:lang w:val="en-US"/>
              </w:rPr>
              <w:t>17,004</w:t>
            </w:r>
          </w:p>
        </w:tc>
        <w:tc>
          <w:tcPr>
            <w:tcW w:w="1792" w:type="dxa"/>
            <w:tcBorders>
              <w:top w:val="nil"/>
              <w:left w:val="nil"/>
              <w:bottom w:val="single" w:sz="4" w:space="0" w:color="auto"/>
              <w:right w:val="single" w:sz="4" w:space="0" w:color="auto"/>
            </w:tcBorders>
            <w:vAlign w:val="center"/>
            <w:hideMark/>
          </w:tcPr>
          <w:p w14:paraId="643E803A" w14:textId="77777777" w:rsidR="00971CF9" w:rsidRPr="00971CF9" w:rsidRDefault="00971CF9" w:rsidP="00971CF9">
            <w:pPr>
              <w:spacing w:before="0" w:beforeAutospacing="0" w:after="0" w:afterAutospacing="0"/>
              <w:jc w:val="center"/>
              <w:rPr>
                <w:lang w:val="en-US"/>
              </w:rPr>
            </w:pPr>
            <w:r w:rsidRPr="00971CF9">
              <w:rPr>
                <w:lang w:val="en-US"/>
              </w:rPr>
              <w:t>65.4%</w:t>
            </w:r>
          </w:p>
        </w:tc>
        <w:tc>
          <w:tcPr>
            <w:tcW w:w="222" w:type="dxa"/>
            <w:vAlign w:val="center"/>
            <w:hideMark/>
          </w:tcPr>
          <w:p w14:paraId="4CCA1AB8" w14:textId="77777777" w:rsidR="00971CF9" w:rsidRPr="00971CF9" w:rsidRDefault="00971CF9" w:rsidP="00971CF9">
            <w:pPr>
              <w:spacing w:before="0" w:beforeAutospacing="0" w:after="0" w:afterAutospacing="0"/>
              <w:jc w:val="left"/>
              <w:rPr>
                <w:lang w:val="en-US"/>
              </w:rPr>
            </w:pPr>
          </w:p>
        </w:tc>
      </w:tr>
      <w:tr w:rsidR="00971CF9" w:rsidRPr="00971CF9" w14:paraId="49CE4148" w14:textId="77777777" w:rsidTr="00971CF9">
        <w:trPr>
          <w:trHeight w:val="6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F6569BE"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509694EF"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14.  </w:t>
            </w:r>
            <w:proofErr w:type="spellStart"/>
            <w:r w:rsidRPr="00971CF9">
              <w:rPr>
                <w:lang w:val="en-US"/>
              </w:rPr>
              <w:t>Развој</w:t>
            </w:r>
            <w:proofErr w:type="spellEnd"/>
            <w:r w:rsidRPr="00971CF9">
              <w:rPr>
                <w:lang w:val="en-US"/>
              </w:rPr>
              <w:t xml:space="preserve"> </w:t>
            </w:r>
            <w:proofErr w:type="spellStart"/>
            <w:r w:rsidRPr="00971CF9">
              <w:rPr>
                <w:lang w:val="en-US"/>
              </w:rPr>
              <w:t>спорта</w:t>
            </w:r>
            <w:proofErr w:type="spellEnd"/>
            <w:r w:rsidRPr="00971CF9">
              <w:rPr>
                <w:lang w:val="en-US"/>
              </w:rPr>
              <w:t xml:space="preserve"> и </w:t>
            </w:r>
            <w:proofErr w:type="spellStart"/>
            <w:r w:rsidRPr="00971CF9">
              <w:rPr>
                <w:lang w:val="en-US"/>
              </w:rPr>
              <w:t>омладине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3BDC843E" w14:textId="77777777" w:rsidR="00971CF9" w:rsidRPr="00971CF9" w:rsidRDefault="00971CF9" w:rsidP="00971CF9">
            <w:pPr>
              <w:spacing w:before="0" w:beforeAutospacing="0" w:after="0" w:afterAutospacing="0"/>
              <w:jc w:val="center"/>
              <w:rPr>
                <w:lang w:val="en-US"/>
              </w:rPr>
            </w:pPr>
            <w:r w:rsidRPr="00971CF9">
              <w:rPr>
                <w:lang w:val="en-US"/>
              </w:rPr>
              <w:t>1301-5012</w:t>
            </w:r>
          </w:p>
        </w:tc>
        <w:tc>
          <w:tcPr>
            <w:tcW w:w="3158" w:type="dxa"/>
            <w:tcBorders>
              <w:top w:val="nil"/>
              <w:left w:val="nil"/>
              <w:bottom w:val="single" w:sz="4" w:space="0" w:color="auto"/>
              <w:right w:val="single" w:sz="4" w:space="0" w:color="auto"/>
            </w:tcBorders>
            <w:shd w:val="clear" w:color="000000" w:fill="FFFFFF"/>
            <w:hideMark/>
          </w:tcPr>
          <w:p w14:paraId="15CA1C30"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Реконструкција</w:t>
            </w:r>
            <w:proofErr w:type="spellEnd"/>
            <w:r w:rsidRPr="00971CF9">
              <w:rPr>
                <w:lang w:val="en-US"/>
              </w:rPr>
              <w:t xml:space="preserve"> и </w:t>
            </w:r>
            <w:proofErr w:type="spellStart"/>
            <w:r w:rsidRPr="00971CF9">
              <w:rPr>
                <w:lang w:val="en-US"/>
              </w:rPr>
              <w:t>адаптација</w:t>
            </w:r>
            <w:proofErr w:type="spellEnd"/>
            <w:r w:rsidRPr="00971CF9">
              <w:rPr>
                <w:lang w:val="en-US"/>
              </w:rPr>
              <w:t xml:space="preserve"> </w:t>
            </w:r>
            <w:proofErr w:type="spellStart"/>
            <w:r w:rsidRPr="00971CF9">
              <w:rPr>
                <w:lang w:val="en-US"/>
              </w:rPr>
              <w:t>просторија</w:t>
            </w:r>
            <w:proofErr w:type="spellEnd"/>
            <w:r w:rsidRPr="00971CF9">
              <w:rPr>
                <w:lang w:val="en-US"/>
              </w:rPr>
              <w:t xml:space="preserve"> у СЦ "</w:t>
            </w:r>
            <w:proofErr w:type="spellStart"/>
            <w:r w:rsidRPr="00971CF9">
              <w:rPr>
                <w:lang w:val="en-US"/>
              </w:rPr>
              <w:t>Лагатор</w:t>
            </w:r>
            <w:proofErr w:type="spellEnd"/>
            <w:r w:rsidRPr="00971CF9">
              <w:rPr>
                <w:lang w:val="en-US"/>
              </w:rPr>
              <w:t xml:space="preserve">" </w:t>
            </w:r>
            <w:proofErr w:type="spellStart"/>
            <w:r w:rsidRPr="00971CF9">
              <w:rPr>
                <w:lang w:val="en-US"/>
              </w:rPr>
              <w:t>за</w:t>
            </w:r>
            <w:proofErr w:type="spellEnd"/>
            <w:r w:rsidRPr="00971CF9">
              <w:rPr>
                <w:lang w:val="en-US"/>
              </w:rPr>
              <w:t xml:space="preserve"> </w:t>
            </w:r>
            <w:proofErr w:type="spellStart"/>
            <w:r w:rsidRPr="00971CF9">
              <w:rPr>
                <w:lang w:val="en-US"/>
              </w:rPr>
              <w:t>потребе</w:t>
            </w:r>
            <w:proofErr w:type="spellEnd"/>
            <w:r w:rsidRPr="00971CF9">
              <w:rPr>
                <w:lang w:val="en-US"/>
              </w:rPr>
              <w:t xml:space="preserve"> </w:t>
            </w:r>
            <w:proofErr w:type="spellStart"/>
            <w:r w:rsidRPr="00971CF9">
              <w:rPr>
                <w:lang w:val="en-US"/>
              </w:rPr>
              <w:t>Клуба</w:t>
            </w:r>
            <w:proofErr w:type="spellEnd"/>
            <w:r w:rsidRPr="00971CF9">
              <w:rPr>
                <w:lang w:val="en-US"/>
              </w:rPr>
              <w:t xml:space="preserve"> </w:t>
            </w:r>
            <w:proofErr w:type="spellStart"/>
            <w:r w:rsidRPr="00971CF9">
              <w:rPr>
                <w:lang w:val="en-US"/>
              </w:rPr>
              <w:t>за</w:t>
            </w:r>
            <w:proofErr w:type="spellEnd"/>
            <w:r w:rsidRPr="00971CF9">
              <w:rPr>
                <w:lang w:val="en-US"/>
              </w:rPr>
              <w:t xml:space="preserve"> </w:t>
            </w:r>
            <w:proofErr w:type="spellStart"/>
            <w:r w:rsidRPr="00971CF9">
              <w:rPr>
                <w:lang w:val="en-US"/>
              </w:rPr>
              <w:t>младе</w:t>
            </w:r>
            <w:proofErr w:type="spellEnd"/>
            <w:r w:rsidRPr="00971CF9">
              <w:rPr>
                <w:lang w:val="en-US"/>
              </w:rPr>
              <w:t xml:space="preserve"> и </w:t>
            </w:r>
            <w:proofErr w:type="spellStart"/>
            <w:r w:rsidRPr="00971CF9">
              <w:rPr>
                <w:lang w:val="en-US"/>
              </w:rPr>
              <w:t>Центра</w:t>
            </w:r>
            <w:proofErr w:type="spellEnd"/>
            <w:r w:rsidRPr="00971CF9">
              <w:rPr>
                <w:lang w:val="en-US"/>
              </w:rPr>
              <w:t xml:space="preserve"> </w:t>
            </w:r>
            <w:proofErr w:type="spellStart"/>
            <w:r w:rsidRPr="00971CF9">
              <w:rPr>
                <w:lang w:val="en-US"/>
              </w:rPr>
              <w:t>за</w:t>
            </w:r>
            <w:proofErr w:type="spellEnd"/>
            <w:r w:rsidRPr="00971CF9">
              <w:rPr>
                <w:lang w:val="en-US"/>
              </w:rPr>
              <w:t xml:space="preserve"> </w:t>
            </w:r>
            <w:proofErr w:type="spellStart"/>
            <w:r w:rsidRPr="00971CF9">
              <w:rPr>
                <w:lang w:val="en-US"/>
              </w:rPr>
              <w:t>ванредне</w:t>
            </w:r>
            <w:proofErr w:type="spellEnd"/>
            <w:r w:rsidRPr="00971CF9">
              <w:rPr>
                <w:lang w:val="en-US"/>
              </w:rPr>
              <w:t xml:space="preserve"> </w:t>
            </w:r>
            <w:proofErr w:type="spellStart"/>
            <w:r w:rsidRPr="00971CF9">
              <w:rPr>
                <w:lang w:val="en-US"/>
              </w:rPr>
              <w:t>ситуације</w:t>
            </w:r>
            <w:proofErr w:type="spellEnd"/>
          </w:p>
        </w:tc>
        <w:tc>
          <w:tcPr>
            <w:tcW w:w="1350" w:type="dxa"/>
            <w:tcBorders>
              <w:top w:val="nil"/>
              <w:left w:val="nil"/>
              <w:bottom w:val="single" w:sz="4" w:space="0" w:color="auto"/>
              <w:right w:val="single" w:sz="4" w:space="0" w:color="auto"/>
            </w:tcBorders>
            <w:vAlign w:val="center"/>
            <w:hideMark/>
          </w:tcPr>
          <w:p w14:paraId="05A812DE" w14:textId="77777777" w:rsidR="00971CF9" w:rsidRPr="00971CF9" w:rsidRDefault="00971CF9" w:rsidP="00971CF9">
            <w:pPr>
              <w:spacing w:before="0" w:beforeAutospacing="0" w:after="0" w:afterAutospacing="0"/>
              <w:jc w:val="right"/>
              <w:rPr>
                <w:lang w:val="en-US"/>
              </w:rPr>
            </w:pPr>
            <w:r w:rsidRPr="00971CF9">
              <w:rPr>
                <w:lang w:val="en-US"/>
              </w:rPr>
              <w:t>70,835</w:t>
            </w:r>
          </w:p>
        </w:tc>
        <w:tc>
          <w:tcPr>
            <w:tcW w:w="1350" w:type="dxa"/>
            <w:tcBorders>
              <w:top w:val="nil"/>
              <w:left w:val="nil"/>
              <w:bottom w:val="single" w:sz="4" w:space="0" w:color="auto"/>
              <w:right w:val="single" w:sz="4" w:space="0" w:color="auto"/>
            </w:tcBorders>
            <w:vAlign w:val="center"/>
            <w:hideMark/>
          </w:tcPr>
          <w:p w14:paraId="1BE86F52" w14:textId="77777777" w:rsidR="00971CF9" w:rsidRPr="00971CF9" w:rsidRDefault="00971CF9" w:rsidP="00971CF9">
            <w:pPr>
              <w:spacing w:before="0" w:beforeAutospacing="0" w:after="0" w:afterAutospacing="0"/>
              <w:jc w:val="right"/>
              <w:rPr>
                <w:lang w:val="en-US"/>
              </w:rPr>
            </w:pPr>
            <w:r w:rsidRPr="00971CF9">
              <w:rPr>
                <w:lang w:val="en-US"/>
              </w:rPr>
              <w:t>76,638</w:t>
            </w:r>
          </w:p>
        </w:tc>
        <w:tc>
          <w:tcPr>
            <w:tcW w:w="1988" w:type="dxa"/>
            <w:tcBorders>
              <w:top w:val="nil"/>
              <w:left w:val="nil"/>
              <w:bottom w:val="single" w:sz="4" w:space="0" w:color="auto"/>
              <w:right w:val="single" w:sz="4" w:space="0" w:color="auto"/>
            </w:tcBorders>
            <w:vAlign w:val="center"/>
            <w:hideMark/>
          </w:tcPr>
          <w:p w14:paraId="3F0357C2" w14:textId="77777777" w:rsidR="00971CF9" w:rsidRPr="00971CF9" w:rsidRDefault="00971CF9" w:rsidP="00971CF9">
            <w:pPr>
              <w:spacing w:before="0" w:beforeAutospacing="0" w:after="0" w:afterAutospacing="0"/>
              <w:jc w:val="right"/>
              <w:rPr>
                <w:lang w:val="en-US"/>
              </w:rPr>
            </w:pPr>
            <w:r w:rsidRPr="00971CF9">
              <w:rPr>
                <w:lang w:val="en-US"/>
              </w:rPr>
              <w:t>38,348</w:t>
            </w:r>
          </w:p>
        </w:tc>
        <w:tc>
          <w:tcPr>
            <w:tcW w:w="1792" w:type="dxa"/>
            <w:tcBorders>
              <w:top w:val="nil"/>
              <w:left w:val="nil"/>
              <w:bottom w:val="single" w:sz="4" w:space="0" w:color="auto"/>
              <w:right w:val="single" w:sz="4" w:space="0" w:color="auto"/>
            </w:tcBorders>
            <w:vAlign w:val="center"/>
            <w:hideMark/>
          </w:tcPr>
          <w:p w14:paraId="7E4A8570" w14:textId="77777777" w:rsidR="00971CF9" w:rsidRPr="00971CF9" w:rsidRDefault="00971CF9" w:rsidP="00971CF9">
            <w:pPr>
              <w:spacing w:before="0" w:beforeAutospacing="0" w:after="0" w:afterAutospacing="0"/>
              <w:jc w:val="center"/>
              <w:rPr>
                <w:lang w:val="en-US"/>
              </w:rPr>
            </w:pPr>
            <w:r w:rsidRPr="00971CF9">
              <w:rPr>
                <w:lang w:val="en-US"/>
              </w:rPr>
              <w:t>50.0%</w:t>
            </w:r>
          </w:p>
        </w:tc>
        <w:tc>
          <w:tcPr>
            <w:tcW w:w="222" w:type="dxa"/>
            <w:vAlign w:val="center"/>
            <w:hideMark/>
          </w:tcPr>
          <w:p w14:paraId="0BEE2356" w14:textId="77777777" w:rsidR="00971CF9" w:rsidRPr="00971CF9" w:rsidRDefault="00971CF9" w:rsidP="00971CF9">
            <w:pPr>
              <w:spacing w:before="0" w:beforeAutospacing="0" w:after="0" w:afterAutospacing="0"/>
              <w:jc w:val="left"/>
              <w:rPr>
                <w:lang w:val="en-US"/>
              </w:rPr>
            </w:pPr>
          </w:p>
        </w:tc>
      </w:tr>
      <w:tr w:rsidR="00971CF9" w:rsidRPr="00971CF9" w14:paraId="00615F4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8AB32FD"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2ACFC07E"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14.  </w:t>
            </w:r>
            <w:proofErr w:type="spellStart"/>
            <w:r w:rsidRPr="00971CF9">
              <w:rPr>
                <w:lang w:val="en-US"/>
              </w:rPr>
              <w:t>Развој</w:t>
            </w:r>
            <w:proofErr w:type="spellEnd"/>
            <w:r w:rsidRPr="00971CF9">
              <w:rPr>
                <w:lang w:val="en-US"/>
              </w:rPr>
              <w:t xml:space="preserve"> </w:t>
            </w:r>
            <w:proofErr w:type="spellStart"/>
            <w:r w:rsidRPr="00971CF9">
              <w:rPr>
                <w:lang w:val="en-US"/>
              </w:rPr>
              <w:t>спорта</w:t>
            </w:r>
            <w:proofErr w:type="spellEnd"/>
            <w:r w:rsidRPr="00971CF9">
              <w:rPr>
                <w:lang w:val="en-US"/>
              </w:rPr>
              <w:t xml:space="preserve"> и </w:t>
            </w:r>
            <w:proofErr w:type="spellStart"/>
            <w:r w:rsidRPr="00971CF9">
              <w:rPr>
                <w:lang w:val="en-US"/>
              </w:rPr>
              <w:t>омладине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7F187E88" w14:textId="77777777" w:rsidR="00971CF9" w:rsidRPr="00971CF9" w:rsidRDefault="00971CF9" w:rsidP="00971CF9">
            <w:pPr>
              <w:spacing w:before="0" w:beforeAutospacing="0" w:after="0" w:afterAutospacing="0"/>
              <w:jc w:val="center"/>
              <w:rPr>
                <w:lang w:val="en-US"/>
              </w:rPr>
            </w:pPr>
            <w:r w:rsidRPr="00971CF9">
              <w:rPr>
                <w:lang w:val="en-US"/>
              </w:rPr>
              <w:t>1301-5013</w:t>
            </w:r>
          </w:p>
        </w:tc>
        <w:tc>
          <w:tcPr>
            <w:tcW w:w="3158" w:type="dxa"/>
            <w:tcBorders>
              <w:top w:val="nil"/>
              <w:left w:val="nil"/>
              <w:bottom w:val="single" w:sz="4" w:space="0" w:color="auto"/>
              <w:right w:val="single" w:sz="4" w:space="0" w:color="auto"/>
            </w:tcBorders>
            <w:shd w:val="clear" w:color="000000" w:fill="FFFFFF"/>
            <w:hideMark/>
          </w:tcPr>
          <w:p w14:paraId="69BB22A9"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Уређење</w:t>
            </w:r>
            <w:proofErr w:type="spellEnd"/>
            <w:r w:rsidRPr="00971CF9">
              <w:rPr>
                <w:lang w:val="en-US"/>
              </w:rPr>
              <w:t xml:space="preserve"> </w:t>
            </w:r>
            <w:proofErr w:type="spellStart"/>
            <w:r w:rsidRPr="00971CF9">
              <w:rPr>
                <w:lang w:val="en-US"/>
              </w:rPr>
              <w:t>парковског</w:t>
            </w:r>
            <w:proofErr w:type="spellEnd"/>
            <w:r w:rsidRPr="00971CF9">
              <w:rPr>
                <w:lang w:val="en-US"/>
              </w:rPr>
              <w:t xml:space="preserve"> </w:t>
            </w:r>
            <w:proofErr w:type="spellStart"/>
            <w:r w:rsidRPr="00971CF9">
              <w:rPr>
                <w:lang w:val="en-US"/>
              </w:rPr>
              <w:t>језера</w:t>
            </w:r>
            <w:proofErr w:type="spellEnd"/>
          </w:p>
        </w:tc>
        <w:tc>
          <w:tcPr>
            <w:tcW w:w="1350" w:type="dxa"/>
            <w:tcBorders>
              <w:top w:val="nil"/>
              <w:left w:val="nil"/>
              <w:bottom w:val="single" w:sz="4" w:space="0" w:color="auto"/>
              <w:right w:val="single" w:sz="4" w:space="0" w:color="auto"/>
            </w:tcBorders>
            <w:vAlign w:val="center"/>
            <w:hideMark/>
          </w:tcPr>
          <w:p w14:paraId="4B2DA5F4"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350" w:type="dxa"/>
            <w:tcBorders>
              <w:top w:val="nil"/>
              <w:left w:val="nil"/>
              <w:bottom w:val="single" w:sz="4" w:space="0" w:color="auto"/>
              <w:right w:val="single" w:sz="4" w:space="0" w:color="auto"/>
            </w:tcBorders>
            <w:vAlign w:val="center"/>
            <w:hideMark/>
          </w:tcPr>
          <w:p w14:paraId="31446572"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988" w:type="dxa"/>
            <w:tcBorders>
              <w:top w:val="nil"/>
              <w:left w:val="nil"/>
              <w:bottom w:val="single" w:sz="4" w:space="0" w:color="auto"/>
              <w:right w:val="single" w:sz="4" w:space="0" w:color="auto"/>
            </w:tcBorders>
            <w:vAlign w:val="center"/>
            <w:hideMark/>
          </w:tcPr>
          <w:p w14:paraId="27F49E28" w14:textId="77777777" w:rsidR="00971CF9" w:rsidRPr="00971CF9" w:rsidRDefault="00971CF9" w:rsidP="00971CF9">
            <w:pPr>
              <w:spacing w:before="0" w:beforeAutospacing="0" w:after="0" w:afterAutospacing="0"/>
              <w:jc w:val="right"/>
              <w:rPr>
                <w:lang w:val="en-US"/>
              </w:rPr>
            </w:pPr>
            <w:r w:rsidRPr="00971CF9">
              <w:rPr>
                <w:lang w:val="en-US"/>
              </w:rPr>
              <w:t>4,978</w:t>
            </w:r>
          </w:p>
        </w:tc>
        <w:tc>
          <w:tcPr>
            <w:tcW w:w="1792" w:type="dxa"/>
            <w:tcBorders>
              <w:top w:val="nil"/>
              <w:left w:val="nil"/>
              <w:bottom w:val="single" w:sz="4" w:space="0" w:color="auto"/>
              <w:right w:val="single" w:sz="4" w:space="0" w:color="auto"/>
            </w:tcBorders>
            <w:vAlign w:val="center"/>
            <w:hideMark/>
          </w:tcPr>
          <w:p w14:paraId="6E6432E7" w14:textId="77777777" w:rsidR="00971CF9" w:rsidRPr="00971CF9" w:rsidRDefault="00971CF9" w:rsidP="00971CF9">
            <w:pPr>
              <w:spacing w:before="0" w:beforeAutospacing="0" w:after="0" w:afterAutospacing="0"/>
              <w:jc w:val="center"/>
              <w:rPr>
                <w:lang w:val="en-US"/>
              </w:rPr>
            </w:pPr>
            <w:r w:rsidRPr="00971CF9">
              <w:rPr>
                <w:lang w:val="en-US"/>
              </w:rPr>
              <w:t>99.6%</w:t>
            </w:r>
          </w:p>
        </w:tc>
        <w:tc>
          <w:tcPr>
            <w:tcW w:w="222" w:type="dxa"/>
            <w:vAlign w:val="center"/>
            <w:hideMark/>
          </w:tcPr>
          <w:p w14:paraId="1501C7F9" w14:textId="77777777" w:rsidR="00971CF9" w:rsidRPr="00971CF9" w:rsidRDefault="00971CF9" w:rsidP="00971CF9">
            <w:pPr>
              <w:spacing w:before="0" w:beforeAutospacing="0" w:after="0" w:afterAutospacing="0"/>
              <w:jc w:val="left"/>
              <w:rPr>
                <w:lang w:val="en-US"/>
              </w:rPr>
            </w:pPr>
          </w:p>
        </w:tc>
      </w:tr>
      <w:tr w:rsidR="00971CF9" w:rsidRPr="00971CF9" w14:paraId="0C0DAA87"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2909C4E"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70C925B1"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15.  </w:t>
            </w:r>
            <w:proofErr w:type="spellStart"/>
            <w:r w:rsidRPr="00971CF9">
              <w:rPr>
                <w:lang w:val="en-US"/>
              </w:rPr>
              <w:t>Опште</w:t>
            </w:r>
            <w:proofErr w:type="spellEnd"/>
            <w:r w:rsidRPr="00971CF9">
              <w:rPr>
                <w:lang w:val="en-US"/>
              </w:rPr>
              <w:t xml:space="preserve"> </w:t>
            </w:r>
            <w:proofErr w:type="spellStart"/>
            <w:r w:rsidRPr="00971CF9">
              <w:rPr>
                <w:lang w:val="en-US"/>
              </w:rPr>
              <w:t>услуге</w:t>
            </w:r>
            <w:proofErr w:type="spellEnd"/>
            <w:r w:rsidRPr="00971CF9">
              <w:rPr>
                <w:lang w:val="en-US"/>
              </w:rPr>
              <w:t xml:space="preserve"> </w:t>
            </w:r>
            <w:proofErr w:type="spellStart"/>
            <w:r w:rsidRPr="00971CF9">
              <w:rPr>
                <w:lang w:val="en-US"/>
              </w:rPr>
              <w:t>локалне</w:t>
            </w:r>
            <w:proofErr w:type="spellEnd"/>
            <w:r w:rsidRPr="00971CF9">
              <w:rPr>
                <w:lang w:val="en-US"/>
              </w:rPr>
              <w:t xml:space="preserve"> </w:t>
            </w:r>
            <w:proofErr w:type="spellStart"/>
            <w:r w:rsidRPr="00971CF9">
              <w:rPr>
                <w:lang w:val="en-US"/>
              </w:rPr>
              <w:t>самоуправе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6FB7D8DB"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7B073693" w14:textId="77777777" w:rsidR="00971CF9" w:rsidRPr="00971CF9" w:rsidRDefault="00971CF9" w:rsidP="00971CF9">
            <w:pPr>
              <w:spacing w:before="0" w:beforeAutospacing="0" w:after="0" w:afterAutospacing="0"/>
              <w:jc w:val="left"/>
              <w:rPr>
                <w:lang w:val="en-US"/>
              </w:rPr>
            </w:pPr>
            <w:proofErr w:type="spellStart"/>
            <w:r w:rsidRPr="00971CF9">
              <w:rPr>
                <w:lang w:val="en-US"/>
              </w:rPr>
              <w:t>Функционисање</w:t>
            </w:r>
            <w:proofErr w:type="spellEnd"/>
            <w:r w:rsidRPr="00971CF9">
              <w:rPr>
                <w:lang w:val="en-US"/>
              </w:rPr>
              <w:t xml:space="preserve"> </w:t>
            </w:r>
            <w:proofErr w:type="spellStart"/>
            <w:r w:rsidRPr="00971CF9">
              <w:rPr>
                <w:lang w:val="en-US"/>
              </w:rPr>
              <w:t>локалне</w:t>
            </w:r>
            <w:proofErr w:type="spellEnd"/>
            <w:r w:rsidRPr="00971CF9">
              <w:rPr>
                <w:lang w:val="en-US"/>
              </w:rPr>
              <w:t xml:space="preserve"> </w:t>
            </w:r>
            <w:proofErr w:type="spellStart"/>
            <w:r w:rsidRPr="00971CF9">
              <w:rPr>
                <w:lang w:val="en-US"/>
              </w:rPr>
              <w:t>самоуправе</w:t>
            </w:r>
            <w:proofErr w:type="spellEnd"/>
            <w:r w:rsidRPr="00971CF9">
              <w:rPr>
                <w:lang w:val="en-US"/>
              </w:rPr>
              <w:t xml:space="preserve"> и </w:t>
            </w:r>
            <w:proofErr w:type="spellStart"/>
            <w:r w:rsidRPr="00971CF9">
              <w:rPr>
                <w:lang w:val="en-US"/>
              </w:rPr>
              <w:t>градских</w:t>
            </w:r>
            <w:proofErr w:type="spellEnd"/>
            <w:r w:rsidRPr="00971CF9">
              <w:rPr>
                <w:lang w:val="en-US"/>
              </w:rPr>
              <w:t xml:space="preserve"> </w:t>
            </w:r>
            <w:proofErr w:type="spellStart"/>
            <w:r w:rsidRPr="00971CF9">
              <w:rPr>
                <w:lang w:val="en-US"/>
              </w:rPr>
              <w:t>општина</w:t>
            </w:r>
            <w:proofErr w:type="spellEnd"/>
          </w:p>
        </w:tc>
        <w:tc>
          <w:tcPr>
            <w:tcW w:w="1350" w:type="dxa"/>
            <w:tcBorders>
              <w:top w:val="nil"/>
              <w:left w:val="nil"/>
              <w:bottom w:val="single" w:sz="4" w:space="0" w:color="auto"/>
              <w:right w:val="single" w:sz="4" w:space="0" w:color="auto"/>
            </w:tcBorders>
            <w:vAlign w:val="center"/>
            <w:hideMark/>
          </w:tcPr>
          <w:p w14:paraId="5EC5B0B1" w14:textId="77777777" w:rsidR="00971CF9" w:rsidRPr="00971CF9" w:rsidRDefault="00971CF9" w:rsidP="00971CF9">
            <w:pPr>
              <w:spacing w:before="0" w:beforeAutospacing="0" w:after="0" w:afterAutospacing="0"/>
              <w:jc w:val="right"/>
              <w:rPr>
                <w:lang w:val="en-US"/>
              </w:rPr>
            </w:pPr>
            <w:r w:rsidRPr="00971CF9">
              <w:rPr>
                <w:lang w:val="en-US"/>
              </w:rPr>
              <w:t>689,357</w:t>
            </w:r>
          </w:p>
        </w:tc>
        <w:tc>
          <w:tcPr>
            <w:tcW w:w="1350" w:type="dxa"/>
            <w:tcBorders>
              <w:top w:val="nil"/>
              <w:left w:val="nil"/>
              <w:bottom w:val="single" w:sz="4" w:space="0" w:color="auto"/>
              <w:right w:val="single" w:sz="4" w:space="0" w:color="auto"/>
            </w:tcBorders>
            <w:vAlign w:val="center"/>
            <w:hideMark/>
          </w:tcPr>
          <w:p w14:paraId="611869EA" w14:textId="77777777" w:rsidR="00971CF9" w:rsidRPr="00971CF9" w:rsidRDefault="00971CF9" w:rsidP="00971CF9">
            <w:pPr>
              <w:spacing w:before="0" w:beforeAutospacing="0" w:after="0" w:afterAutospacing="0"/>
              <w:jc w:val="right"/>
              <w:rPr>
                <w:lang w:val="en-US"/>
              </w:rPr>
            </w:pPr>
            <w:r w:rsidRPr="00971CF9">
              <w:rPr>
                <w:lang w:val="en-US"/>
              </w:rPr>
              <w:t>727,444</w:t>
            </w:r>
          </w:p>
        </w:tc>
        <w:tc>
          <w:tcPr>
            <w:tcW w:w="1988" w:type="dxa"/>
            <w:tcBorders>
              <w:top w:val="nil"/>
              <w:left w:val="nil"/>
              <w:bottom w:val="single" w:sz="4" w:space="0" w:color="auto"/>
              <w:right w:val="single" w:sz="4" w:space="0" w:color="auto"/>
            </w:tcBorders>
            <w:vAlign w:val="center"/>
            <w:hideMark/>
          </w:tcPr>
          <w:p w14:paraId="00A41A44" w14:textId="77777777" w:rsidR="00971CF9" w:rsidRPr="00971CF9" w:rsidRDefault="00971CF9" w:rsidP="00971CF9">
            <w:pPr>
              <w:spacing w:before="0" w:beforeAutospacing="0" w:after="0" w:afterAutospacing="0"/>
              <w:jc w:val="right"/>
              <w:rPr>
                <w:lang w:val="en-US"/>
              </w:rPr>
            </w:pPr>
            <w:r w:rsidRPr="00971CF9">
              <w:rPr>
                <w:lang w:val="en-US"/>
              </w:rPr>
              <w:t>686,950</w:t>
            </w:r>
          </w:p>
        </w:tc>
        <w:tc>
          <w:tcPr>
            <w:tcW w:w="1792" w:type="dxa"/>
            <w:tcBorders>
              <w:top w:val="nil"/>
              <w:left w:val="nil"/>
              <w:bottom w:val="single" w:sz="4" w:space="0" w:color="auto"/>
              <w:right w:val="single" w:sz="4" w:space="0" w:color="auto"/>
            </w:tcBorders>
            <w:vAlign w:val="center"/>
            <w:hideMark/>
          </w:tcPr>
          <w:p w14:paraId="32905787" w14:textId="77777777" w:rsidR="00971CF9" w:rsidRPr="00971CF9" w:rsidRDefault="00971CF9" w:rsidP="00971CF9">
            <w:pPr>
              <w:spacing w:before="0" w:beforeAutospacing="0" w:after="0" w:afterAutospacing="0"/>
              <w:jc w:val="center"/>
              <w:rPr>
                <w:lang w:val="en-US"/>
              </w:rPr>
            </w:pPr>
            <w:r w:rsidRPr="00971CF9">
              <w:rPr>
                <w:lang w:val="en-US"/>
              </w:rPr>
              <w:t>94.4%</w:t>
            </w:r>
          </w:p>
        </w:tc>
        <w:tc>
          <w:tcPr>
            <w:tcW w:w="222" w:type="dxa"/>
            <w:vAlign w:val="center"/>
            <w:hideMark/>
          </w:tcPr>
          <w:p w14:paraId="667AB20E" w14:textId="77777777" w:rsidR="00971CF9" w:rsidRPr="00971CF9" w:rsidRDefault="00971CF9" w:rsidP="00971CF9">
            <w:pPr>
              <w:spacing w:before="0" w:beforeAutospacing="0" w:after="0" w:afterAutospacing="0"/>
              <w:jc w:val="left"/>
              <w:rPr>
                <w:lang w:val="en-US"/>
              </w:rPr>
            </w:pPr>
          </w:p>
        </w:tc>
      </w:tr>
      <w:tr w:rsidR="00971CF9" w:rsidRPr="00971CF9" w14:paraId="07B35EE4"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353BA57"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3E203F0C"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15.  </w:t>
            </w:r>
            <w:proofErr w:type="spellStart"/>
            <w:r w:rsidRPr="00971CF9">
              <w:rPr>
                <w:lang w:val="en-US"/>
              </w:rPr>
              <w:t>Опште</w:t>
            </w:r>
            <w:proofErr w:type="spellEnd"/>
            <w:r w:rsidRPr="00971CF9">
              <w:rPr>
                <w:lang w:val="en-US"/>
              </w:rPr>
              <w:t xml:space="preserve"> </w:t>
            </w:r>
            <w:proofErr w:type="spellStart"/>
            <w:r w:rsidRPr="00971CF9">
              <w:rPr>
                <w:lang w:val="en-US"/>
              </w:rPr>
              <w:t>услуге</w:t>
            </w:r>
            <w:proofErr w:type="spellEnd"/>
            <w:r w:rsidRPr="00971CF9">
              <w:rPr>
                <w:lang w:val="en-US"/>
              </w:rPr>
              <w:t xml:space="preserve"> </w:t>
            </w:r>
            <w:proofErr w:type="spellStart"/>
            <w:r w:rsidRPr="00971CF9">
              <w:rPr>
                <w:lang w:val="en-US"/>
              </w:rPr>
              <w:t>локалне</w:t>
            </w:r>
            <w:proofErr w:type="spellEnd"/>
            <w:r w:rsidRPr="00971CF9">
              <w:rPr>
                <w:lang w:val="en-US"/>
              </w:rPr>
              <w:t xml:space="preserve"> </w:t>
            </w:r>
            <w:proofErr w:type="spellStart"/>
            <w:r w:rsidRPr="00971CF9">
              <w:rPr>
                <w:lang w:val="en-US"/>
              </w:rPr>
              <w:t>самоуправе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761F85FA"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3263B7C4" w14:textId="77777777" w:rsidR="00971CF9" w:rsidRPr="00971CF9" w:rsidRDefault="00971CF9" w:rsidP="00971CF9">
            <w:pPr>
              <w:spacing w:before="0" w:beforeAutospacing="0" w:after="0" w:afterAutospacing="0"/>
              <w:jc w:val="left"/>
              <w:rPr>
                <w:lang w:val="en-US"/>
              </w:rPr>
            </w:pPr>
            <w:proofErr w:type="spellStart"/>
            <w:r w:rsidRPr="00971CF9">
              <w:rPr>
                <w:lang w:val="en-US"/>
              </w:rPr>
              <w:t>Функционисање</w:t>
            </w:r>
            <w:proofErr w:type="spellEnd"/>
            <w:r w:rsidRPr="00971CF9">
              <w:rPr>
                <w:lang w:val="en-US"/>
              </w:rPr>
              <w:t xml:space="preserve"> </w:t>
            </w:r>
            <w:proofErr w:type="spellStart"/>
            <w:r w:rsidRPr="00971CF9">
              <w:rPr>
                <w:lang w:val="en-US"/>
              </w:rPr>
              <w:t>месних</w:t>
            </w:r>
            <w:proofErr w:type="spellEnd"/>
            <w:r w:rsidRPr="00971CF9">
              <w:rPr>
                <w:lang w:val="en-US"/>
              </w:rPr>
              <w:t xml:space="preserve"> </w:t>
            </w:r>
            <w:proofErr w:type="spellStart"/>
            <w:r w:rsidRPr="00971CF9">
              <w:rPr>
                <w:lang w:val="en-US"/>
              </w:rPr>
              <w:t>заједница</w:t>
            </w:r>
            <w:proofErr w:type="spellEnd"/>
          </w:p>
        </w:tc>
        <w:tc>
          <w:tcPr>
            <w:tcW w:w="1350" w:type="dxa"/>
            <w:tcBorders>
              <w:top w:val="nil"/>
              <w:left w:val="nil"/>
              <w:bottom w:val="single" w:sz="4" w:space="0" w:color="auto"/>
              <w:right w:val="single" w:sz="4" w:space="0" w:color="auto"/>
            </w:tcBorders>
            <w:vAlign w:val="center"/>
            <w:hideMark/>
          </w:tcPr>
          <w:p w14:paraId="368D9C11" w14:textId="77777777" w:rsidR="00971CF9" w:rsidRPr="00971CF9" w:rsidRDefault="00971CF9" w:rsidP="00971CF9">
            <w:pPr>
              <w:spacing w:before="0" w:beforeAutospacing="0" w:after="0" w:afterAutospacing="0"/>
              <w:jc w:val="right"/>
              <w:rPr>
                <w:lang w:val="en-US"/>
              </w:rPr>
            </w:pPr>
            <w:r w:rsidRPr="00971CF9">
              <w:rPr>
                <w:lang w:val="en-US"/>
              </w:rPr>
              <w:t>87,673</w:t>
            </w:r>
          </w:p>
        </w:tc>
        <w:tc>
          <w:tcPr>
            <w:tcW w:w="1350" w:type="dxa"/>
            <w:tcBorders>
              <w:top w:val="nil"/>
              <w:left w:val="nil"/>
              <w:bottom w:val="single" w:sz="4" w:space="0" w:color="auto"/>
              <w:right w:val="single" w:sz="4" w:space="0" w:color="auto"/>
            </w:tcBorders>
            <w:vAlign w:val="center"/>
            <w:hideMark/>
          </w:tcPr>
          <w:p w14:paraId="71A9050D" w14:textId="77777777" w:rsidR="00971CF9" w:rsidRPr="00971CF9" w:rsidRDefault="00971CF9" w:rsidP="00971CF9">
            <w:pPr>
              <w:spacing w:before="0" w:beforeAutospacing="0" w:after="0" w:afterAutospacing="0"/>
              <w:jc w:val="right"/>
              <w:rPr>
                <w:lang w:val="en-US"/>
              </w:rPr>
            </w:pPr>
            <w:r w:rsidRPr="00971CF9">
              <w:rPr>
                <w:lang w:val="en-US"/>
              </w:rPr>
              <w:t>86,595</w:t>
            </w:r>
          </w:p>
        </w:tc>
        <w:tc>
          <w:tcPr>
            <w:tcW w:w="1988" w:type="dxa"/>
            <w:tcBorders>
              <w:top w:val="nil"/>
              <w:left w:val="nil"/>
              <w:bottom w:val="single" w:sz="4" w:space="0" w:color="auto"/>
              <w:right w:val="single" w:sz="4" w:space="0" w:color="auto"/>
            </w:tcBorders>
            <w:vAlign w:val="center"/>
            <w:hideMark/>
          </w:tcPr>
          <w:p w14:paraId="7C33AB7F" w14:textId="77777777" w:rsidR="00971CF9" w:rsidRPr="00971CF9" w:rsidRDefault="00971CF9" w:rsidP="00971CF9">
            <w:pPr>
              <w:spacing w:before="0" w:beforeAutospacing="0" w:after="0" w:afterAutospacing="0"/>
              <w:jc w:val="right"/>
              <w:rPr>
                <w:lang w:val="en-US"/>
              </w:rPr>
            </w:pPr>
            <w:r w:rsidRPr="00971CF9">
              <w:rPr>
                <w:lang w:val="en-US"/>
              </w:rPr>
              <w:t>76,432</w:t>
            </w:r>
          </w:p>
        </w:tc>
        <w:tc>
          <w:tcPr>
            <w:tcW w:w="1792" w:type="dxa"/>
            <w:tcBorders>
              <w:top w:val="nil"/>
              <w:left w:val="nil"/>
              <w:bottom w:val="single" w:sz="4" w:space="0" w:color="auto"/>
              <w:right w:val="single" w:sz="4" w:space="0" w:color="auto"/>
            </w:tcBorders>
            <w:vAlign w:val="center"/>
            <w:hideMark/>
          </w:tcPr>
          <w:p w14:paraId="65471701" w14:textId="77777777" w:rsidR="00971CF9" w:rsidRPr="00971CF9" w:rsidRDefault="00971CF9" w:rsidP="00971CF9">
            <w:pPr>
              <w:spacing w:before="0" w:beforeAutospacing="0" w:after="0" w:afterAutospacing="0"/>
              <w:jc w:val="center"/>
              <w:rPr>
                <w:lang w:val="en-US"/>
              </w:rPr>
            </w:pPr>
            <w:r w:rsidRPr="00971CF9">
              <w:rPr>
                <w:lang w:val="en-US"/>
              </w:rPr>
              <w:t>88.3%</w:t>
            </w:r>
          </w:p>
        </w:tc>
        <w:tc>
          <w:tcPr>
            <w:tcW w:w="222" w:type="dxa"/>
            <w:vAlign w:val="center"/>
            <w:hideMark/>
          </w:tcPr>
          <w:p w14:paraId="734A628B" w14:textId="77777777" w:rsidR="00971CF9" w:rsidRPr="00971CF9" w:rsidRDefault="00971CF9" w:rsidP="00971CF9">
            <w:pPr>
              <w:spacing w:before="0" w:beforeAutospacing="0" w:after="0" w:afterAutospacing="0"/>
              <w:jc w:val="left"/>
              <w:rPr>
                <w:lang w:val="en-US"/>
              </w:rPr>
            </w:pPr>
          </w:p>
        </w:tc>
      </w:tr>
      <w:tr w:rsidR="00971CF9" w:rsidRPr="00971CF9" w14:paraId="258BB451"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74C15FE"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0CF4577E"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15.  </w:t>
            </w:r>
            <w:proofErr w:type="spellStart"/>
            <w:r w:rsidRPr="00971CF9">
              <w:rPr>
                <w:lang w:val="en-US"/>
              </w:rPr>
              <w:t>Опште</w:t>
            </w:r>
            <w:proofErr w:type="spellEnd"/>
            <w:r w:rsidRPr="00971CF9">
              <w:rPr>
                <w:lang w:val="en-US"/>
              </w:rPr>
              <w:t xml:space="preserve"> </w:t>
            </w:r>
            <w:proofErr w:type="spellStart"/>
            <w:r w:rsidRPr="00971CF9">
              <w:rPr>
                <w:lang w:val="en-US"/>
              </w:rPr>
              <w:t>услуге</w:t>
            </w:r>
            <w:proofErr w:type="spellEnd"/>
            <w:r w:rsidRPr="00971CF9">
              <w:rPr>
                <w:lang w:val="en-US"/>
              </w:rPr>
              <w:t xml:space="preserve"> </w:t>
            </w:r>
            <w:proofErr w:type="spellStart"/>
            <w:r w:rsidRPr="00971CF9">
              <w:rPr>
                <w:lang w:val="en-US"/>
              </w:rPr>
              <w:t>локалне</w:t>
            </w:r>
            <w:proofErr w:type="spellEnd"/>
            <w:r w:rsidRPr="00971CF9">
              <w:rPr>
                <w:lang w:val="en-US"/>
              </w:rPr>
              <w:t xml:space="preserve"> </w:t>
            </w:r>
            <w:proofErr w:type="spellStart"/>
            <w:r w:rsidRPr="00971CF9">
              <w:rPr>
                <w:lang w:val="en-US"/>
              </w:rPr>
              <w:t>самоуправе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4CD2251" w14:textId="77777777" w:rsidR="00971CF9" w:rsidRPr="00971CF9" w:rsidRDefault="00971CF9" w:rsidP="00971CF9">
            <w:pPr>
              <w:spacing w:before="0" w:beforeAutospacing="0" w:after="0" w:afterAutospacing="0"/>
              <w:jc w:val="center"/>
              <w:rPr>
                <w:lang w:val="en-US"/>
              </w:rPr>
            </w:pPr>
            <w:r w:rsidRPr="00971CF9">
              <w:rPr>
                <w:lang w:val="en-US"/>
              </w:rPr>
              <w:t>0004</w:t>
            </w:r>
          </w:p>
        </w:tc>
        <w:tc>
          <w:tcPr>
            <w:tcW w:w="3158" w:type="dxa"/>
            <w:tcBorders>
              <w:top w:val="nil"/>
              <w:left w:val="nil"/>
              <w:bottom w:val="single" w:sz="4" w:space="0" w:color="auto"/>
              <w:right w:val="single" w:sz="4" w:space="0" w:color="auto"/>
            </w:tcBorders>
            <w:shd w:val="clear" w:color="000000" w:fill="FFFFFF"/>
            <w:hideMark/>
          </w:tcPr>
          <w:p w14:paraId="1CAA30FB" w14:textId="77777777" w:rsidR="00971CF9" w:rsidRPr="00971CF9" w:rsidRDefault="00971CF9" w:rsidP="00971CF9">
            <w:pPr>
              <w:spacing w:before="0" w:beforeAutospacing="0" w:after="0" w:afterAutospacing="0"/>
              <w:jc w:val="left"/>
              <w:rPr>
                <w:lang w:val="en-US"/>
              </w:rPr>
            </w:pPr>
            <w:proofErr w:type="spellStart"/>
            <w:r w:rsidRPr="00971CF9">
              <w:rPr>
                <w:lang w:val="en-US"/>
              </w:rPr>
              <w:t>Општинско</w:t>
            </w:r>
            <w:proofErr w:type="spellEnd"/>
            <w:r w:rsidRPr="00971CF9">
              <w:rPr>
                <w:lang w:val="en-US"/>
              </w:rPr>
              <w:t>/</w:t>
            </w:r>
            <w:proofErr w:type="spellStart"/>
            <w:r w:rsidRPr="00971CF9">
              <w:rPr>
                <w:lang w:val="en-US"/>
              </w:rPr>
              <w:t>градско</w:t>
            </w:r>
            <w:proofErr w:type="spellEnd"/>
            <w:r w:rsidRPr="00971CF9">
              <w:rPr>
                <w:lang w:val="en-US"/>
              </w:rPr>
              <w:t xml:space="preserve"> </w:t>
            </w:r>
            <w:proofErr w:type="spellStart"/>
            <w:r w:rsidRPr="00971CF9">
              <w:rPr>
                <w:lang w:val="en-US"/>
              </w:rPr>
              <w:t>правобранилаштво</w:t>
            </w:r>
            <w:proofErr w:type="spellEnd"/>
          </w:p>
        </w:tc>
        <w:tc>
          <w:tcPr>
            <w:tcW w:w="1350" w:type="dxa"/>
            <w:tcBorders>
              <w:top w:val="nil"/>
              <w:left w:val="nil"/>
              <w:bottom w:val="single" w:sz="4" w:space="0" w:color="auto"/>
              <w:right w:val="single" w:sz="4" w:space="0" w:color="auto"/>
            </w:tcBorders>
            <w:vAlign w:val="center"/>
            <w:hideMark/>
          </w:tcPr>
          <w:p w14:paraId="4825BF76" w14:textId="77777777" w:rsidR="00971CF9" w:rsidRPr="00971CF9" w:rsidRDefault="00971CF9" w:rsidP="00971CF9">
            <w:pPr>
              <w:spacing w:before="0" w:beforeAutospacing="0" w:after="0" w:afterAutospacing="0"/>
              <w:jc w:val="right"/>
              <w:rPr>
                <w:lang w:val="en-US"/>
              </w:rPr>
            </w:pPr>
            <w:r w:rsidRPr="00971CF9">
              <w:rPr>
                <w:lang w:val="en-US"/>
              </w:rPr>
              <w:t>7,852</w:t>
            </w:r>
          </w:p>
        </w:tc>
        <w:tc>
          <w:tcPr>
            <w:tcW w:w="1350" w:type="dxa"/>
            <w:tcBorders>
              <w:top w:val="nil"/>
              <w:left w:val="nil"/>
              <w:bottom w:val="single" w:sz="4" w:space="0" w:color="auto"/>
              <w:right w:val="single" w:sz="4" w:space="0" w:color="auto"/>
            </w:tcBorders>
            <w:vAlign w:val="center"/>
            <w:hideMark/>
          </w:tcPr>
          <w:p w14:paraId="6B2EE722" w14:textId="77777777" w:rsidR="00971CF9" w:rsidRPr="00971CF9" w:rsidRDefault="00971CF9" w:rsidP="00971CF9">
            <w:pPr>
              <w:spacing w:before="0" w:beforeAutospacing="0" w:after="0" w:afterAutospacing="0"/>
              <w:jc w:val="right"/>
              <w:rPr>
                <w:lang w:val="en-US"/>
              </w:rPr>
            </w:pPr>
            <w:r w:rsidRPr="00971CF9">
              <w:rPr>
                <w:lang w:val="en-US"/>
              </w:rPr>
              <w:t>9,536</w:t>
            </w:r>
          </w:p>
        </w:tc>
        <w:tc>
          <w:tcPr>
            <w:tcW w:w="1988" w:type="dxa"/>
            <w:tcBorders>
              <w:top w:val="nil"/>
              <w:left w:val="nil"/>
              <w:bottom w:val="single" w:sz="4" w:space="0" w:color="auto"/>
              <w:right w:val="single" w:sz="4" w:space="0" w:color="auto"/>
            </w:tcBorders>
            <w:vAlign w:val="center"/>
            <w:hideMark/>
          </w:tcPr>
          <w:p w14:paraId="0165F852" w14:textId="77777777" w:rsidR="00971CF9" w:rsidRPr="00971CF9" w:rsidRDefault="00971CF9" w:rsidP="00971CF9">
            <w:pPr>
              <w:spacing w:before="0" w:beforeAutospacing="0" w:after="0" w:afterAutospacing="0"/>
              <w:jc w:val="right"/>
              <w:rPr>
                <w:lang w:val="en-US"/>
              </w:rPr>
            </w:pPr>
            <w:r w:rsidRPr="00971CF9">
              <w:rPr>
                <w:lang w:val="en-US"/>
              </w:rPr>
              <w:t>9,004</w:t>
            </w:r>
          </w:p>
        </w:tc>
        <w:tc>
          <w:tcPr>
            <w:tcW w:w="1792" w:type="dxa"/>
            <w:tcBorders>
              <w:top w:val="nil"/>
              <w:left w:val="nil"/>
              <w:bottom w:val="single" w:sz="4" w:space="0" w:color="auto"/>
              <w:right w:val="single" w:sz="4" w:space="0" w:color="auto"/>
            </w:tcBorders>
            <w:vAlign w:val="center"/>
            <w:hideMark/>
          </w:tcPr>
          <w:p w14:paraId="3FF403BB" w14:textId="77777777" w:rsidR="00971CF9" w:rsidRPr="00971CF9" w:rsidRDefault="00971CF9" w:rsidP="00971CF9">
            <w:pPr>
              <w:spacing w:before="0" w:beforeAutospacing="0" w:after="0" w:afterAutospacing="0"/>
              <w:jc w:val="center"/>
              <w:rPr>
                <w:lang w:val="en-US"/>
              </w:rPr>
            </w:pPr>
            <w:r w:rsidRPr="00971CF9">
              <w:rPr>
                <w:lang w:val="en-US"/>
              </w:rPr>
              <w:t>94.4%</w:t>
            </w:r>
          </w:p>
        </w:tc>
        <w:tc>
          <w:tcPr>
            <w:tcW w:w="222" w:type="dxa"/>
            <w:vAlign w:val="center"/>
            <w:hideMark/>
          </w:tcPr>
          <w:p w14:paraId="0F4001A4" w14:textId="77777777" w:rsidR="00971CF9" w:rsidRPr="00971CF9" w:rsidRDefault="00971CF9" w:rsidP="00971CF9">
            <w:pPr>
              <w:spacing w:before="0" w:beforeAutospacing="0" w:after="0" w:afterAutospacing="0"/>
              <w:jc w:val="left"/>
              <w:rPr>
                <w:lang w:val="en-US"/>
              </w:rPr>
            </w:pPr>
          </w:p>
        </w:tc>
      </w:tr>
      <w:tr w:rsidR="00971CF9" w:rsidRPr="00971CF9" w14:paraId="1485D25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7B9142B1"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0EB87425"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15.  </w:t>
            </w:r>
            <w:proofErr w:type="spellStart"/>
            <w:r w:rsidRPr="00971CF9">
              <w:rPr>
                <w:lang w:val="en-US"/>
              </w:rPr>
              <w:t>Опште</w:t>
            </w:r>
            <w:proofErr w:type="spellEnd"/>
            <w:r w:rsidRPr="00971CF9">
              <w:rPr>
                <w:lang w:val="en-US"/>
              </w:rPr>
              <w:t xml:space="preserve"> </w:t>
            </w:r>
            <w:proofErr w:type="spellStart"/>
            <w:r w:rsidRPr="00971CF9">
              <w:rPr>
                <w:lang w:val="en-US"/>
              </w:rPr>
              <w:t>услуге</w:t>
            </w:r>
            <w:proofErr w:type="spellEnd"/>
            <w:r w:rsidRPr="00971CF9">
              <w:rPr>
                <w:lang w:val="en-US"/>
              </w:rPr>
              <w:t xml:space="preserve"> </w:t>
            </w:r>
            <w:proofErr w:type="spellStart"/>
            <w:r w:rsidRPr="00971CF9">
              <w:rPr>
                <w:lang w:val="en-US"/>
              </w:rPr>
              <w:t>локалне</w:t>
            </w:r>
            <w:proofErr w:type="spellEnd"/>
            <w:r w:rsidRPr="00971CF9">
              <w:rPr>
                <w:lang w:val="en-US"/>
              </w:rPr>
              <w:t xml:space="preserve"> </w:t>
            </w:r>
            <w:proofErr w:type="spellStart"/>
            <w:r w:rsidRPr="00971CF9">
              <w:rPr>
                <w:lang w:val="en-US"/>
              </w:rPr>
              <w:t>самоуправе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554C5C06" w14:textId="77777777" w:rsidR="00971CF9" w:rsidRPr="00971CF9" w:rsidRDefault="00971CF9" w:rsidP="00971CF9">
            <w:pPr>
              <w:spacing w:before="0" w:beforeAutospacing="0" w:after="0" w:afterAutospacing="0"/>
              <w:jc w:val="center"/>
              <w:rPr>
                <w:lang w:val="en-US"/>
              </w:rPr>
            </w:pPr>
            <w:r w:rsidRPr="00971CF9">
              <w:rPr>
                <w:lang w:val="en-US"/>
              </w:rPr>
              <w:t>0005</w:t>
            </w:r>
          </w:p>
        </w:tc>
        <w:tc>
          <w:tcPr>
            <w:tcW w:w="3158" w:type="dxa"/>
            <w:tcBorders>
              <w:top w:val="nil"/>
              <w:left w:val="nil"/>
              <w:bottom w:val="single" w:sz="4" w:space="0" w:color="auto"/>
              <w:right w:val="single" w:sz="4" w:space="0" w:color="auto"/>
            </w:tcBorders>
            <w:shd w:val="clear" w:color="000000" w:fill="FFFFFF"/>
            <w:hideMark/>
          </w:tcPr>
          <w:p w14:paraId="6D732EF0" w14:textId="77777777" w:rsidR="00971CF9" w:rsidRPr="00971CF9" w:rsidRDefault="00971CF9" w:rsidP="00971CF9">
            <w:pPr>
              <w:spacing w:before="0" w:beforeAutospacing="0" w:after="0" w:afterAutospacing="0"/>
              <w:jc w:val="left"/>
              <w:rPr>
                <w:lang w:val="en-US"/>
              </w:rPr>
            </w:pPr>
            <w:proofErr w:type="spellStart"/>
            <w:r w:rsidRPr="00971CF9">
              <w:rPr>
                <w:lang w:val="en-US"/>
              </w:rPr>
              <w:t>Омбудсман</w:t>
            </w:r>
            <w:proofErr w:type="spellEnd"/>
          </w:p>
        </w:tc>
        <w:tc>
          <w:tcPr>
            <w:tcW w:w="1350" w:type="dxa"/>
            <w:tcBorders>
              <w:top w:val="nil"/>
              <w:left w:val="nil"/>
              <w:bottom w:val="single" w:sz="4" w:space="0" w:color="auto"/>
              <w:right w:val="single" w:sz="4" w:space="0" w:color="auto"/>
            </w:tcBorders>
            <w:vAlign w:val="center"/>
            <w:hideMark/>
          </w:tcPr>
          <w:p w14:paraId="76DCA871" w14:textId="77777777" w:rsidR="00971CF9" w:rsidRPr="00971CF9" w:rsidRDefault="00971CF9" w:rsidP="00971CF9">
            <w:pPr>
              <w:spacing w:before="0" w:beforeAutospacing="0" w:after="0" w:afterAutospacing="0"/>
              <w:jc w:val="right"/>
              <w:rPr>
                <w:lang w:val="en-US"/>
              </w:rPr>
            </w:pPr>
            <w:r w:rsidRPr="00971CF9">
              <w:rPr>
                <w:lang w:val="en-US"/>
              </w:rPr>
              <w:t>1,641</w:t>
            </w:r>
          </w:p>
        </w:tc>
        <w:tc>
          <w:tcPr>
            <w:tcW w:w="1350" w:type="dxa"/>
            <w:tcBorders>
              <w:top w:val="nil"/>
              <w:left w:val="nil"/>
              <w:bottom w:val="single" w:sz="4" w:space="0" w:color="auto"/>
              <w:right w:val="single" w:sz="4" w:space="0" w:color="auto"/>
            </w:tcBorders>
            <w:vAlign w:val="center"/>
            <w:hideMark/>
          </w:tcPr>
          <w:p w14:paraId="0A36EF9D" w14:textId="77777777" w:rsidR="00971CF9" w:rsidRPr="00971CF9" w:rsidRDefault="00971CF9" w:rsidP="00971CF9">
            <w:pPr>
              <w:spacing w:before="0" w:beforeAutospacing="0" w:after="0" w:afterAutospacing="0"/>
              <w:jc w:val="right"/>
              <w:rPr>
                <w:lang w:val="en-US"/>
              </w:rPr>
            </w:pPr>
            <w:r w:rsidRPr="00971CF9">
              <w:rPr>
                <w:lang w:val="en-US"/>
              </w:rPr>
              <w:t>3</w:t>
            </w:r>
          </w:p>
        </w:tc>
        <w:tc>
          <w:tcPr>
            <w:tcW w:w="1988" w:type="dxa"/>
            <w:tcBorders>
              <w:top w:val="nil"/>
              <w:left w:val="nil"/>
              <w:bottom w:val="single" w:sz="4" w:space="0" w:color="auto"/>
              <w:right w:val="single" w:sz="4" w:space="0" w:color="auto"/>
            </w:tcBorders>
            <w:vAlign w:val="center"/>
            <w:hideMark/>
          </w:tcPr>
          <w:p w14:paraId="7893178C"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3DFB5AEF"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6EDC4D13" w14:textId="77777777" w:rsidR="00971CF9" w:rsidRPr="00971CF9" w:rsidRDefault="00971CF9" w:rsidP="00971CF9">
            <w:pPr>
              <w:spacing w:before="0" w:beforeAutospacing="0" w:after="0" w:afterAutospacing="0"/>
              <w:jc w:val="left"/>
              <w:rPr>
                <w:lang w:val="en-US"/>
              </w:rPr>
            </w:pPr>
          </w:p>
        </w:tc>
      </w:tr>
      <w:tr w:rsidR="00971CF9" w:rsidRPr="00971CF9" w14:paraId="2E6F16CD"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CE2C73D"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5302707C"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15.  </w:t>
            </w:r>
            <w:proofErr w:type="spellStart"/>
            <w:r w:rsidRPr="00971CF9">
              <w:rPr>
                <w:lang w:val="en-US"/>
              </w:rPr>
              <w:t>Опште</w:t>
            </w:r>
            <w:proofErr w:type="spellEnd"/>
            <w:r w:rsidRPr="00971CF9">
              <w:rPr>
                <w:lang w:val="en-US"/>
              </w:rPr>
              <w:t xml:space="preserve"> </w:t>
            </w:r>
            <w:proofErr w:type="spellStart"/>
            <w:r w:rsidRPr="00971CF9">
              <w:rPr>
                <w:lang w:val="en-US"/>
              </w:rPr>
              <w:t>услуге</w:t>
            </w:r>
            <w:proofErr w:type="spellEnd"/>
            <w:r w:rsidRPr="00971CF9">
              <w:rPr>
                <w:lang w:val="en-US"/>
              </w:rPr>
              <w:t xml:space="preserve"> </w:t>
            </w:r>
            <w:proofErr w:type="spellStart"/>
            <w:r w:rsidRPr="00971CF9">
              <w:rPr>
                <w:lang w:val="en-US"/>
              </w:rPr>
              <w:t>локалне</w:t>
            </w:r>
            <w:proofErr w:type="spellEnd"/>
            <w:r w:rsidRPr="00971CF9">
              <w:rPr>
                <w:lang w:val="en-US"/>
              </w:rPr>
              <w:t xml:space="preserve"> </w:t>
            </w:r>
            <w:proofErr w:type="spellStart"/>
            <w:r w:rsidRPr="00971CF9">
              <w:rPr>
                <w:lang w:val="en-US"/>
              </w:rPr>
              <w:t>самоуправе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FA232AB" w14:textId="77777777" w:rsidR="00971CF9" w:rsidRPr="00971CF9" w:rsidRDefault="00971CF9" w:rsidP="00971CF9">
            <w:pPr>
              <w:spacing w:before="0" w:beforeAutospacing="0" w:after="0" w:afterAutospacing="0"/>
              <w:jc w:val="center"/>
              <w:rPr>
                <w:lang w:val="en-US"/>
              </w:rPr>
            </w:pPr>
            <w:r w:rsidRPr="00971CF9">
              <w:rPr>
                <w:lang w:val="en-US"/>
              </w:rPr>
              <w:t>0009</w:t>
            </w:r>
          </w:p>
        </w:tc>
        <w:tc>
          <w:tcPr>
            <w:tcW w:w="3158" w:type="dxa"/>
            <w:tcBorders>
              <w:top w:val="nil"/>
              <w:left w:val="nil"/>
              <w:bottom w:val="single" w:sz="4" w:space="0" w:color="auto"/>
              <w:right w:val="single" w:sz="4" w:space="0" w:color="auto"/>
            </w:tcBorders>
            <w:shd w:val="clear" w:color="000000" w:fill="FFFFFF"/>
            <w:hideMark/>
          </w:tcPr>
          <w:p w14:paraId="2C7E99FF" w14:textId="77777777" w:rsidR="00971CF9" w:rsidRPr="00971CF9" w:rsidRDefault="00971CF9" w:rsidP="00971CF9">
            <w:pPr>
              <w:spacing w:before="0" w:beforeAutospacing="0" w:after="0" w:afterAutospacing="0"/>
              <w:jc w:val="left"/>
              <w:rPr>
                <w:lang w:val="en-US"/>
              </w:rPr>
            </w:pPr>
            <w:proofErr w:type="spellStart"/>
            <w:r w:rsidRPr="00971CF9">
              <w:rPr>
                <w:lang w:val="en-US"/>
              </w:rPr>
              <w:t>Текућа</w:t>
            </w:r>
            <w:proofErr w:type="spellEnd"/>
            <w:r w:rsidRPr="00971CF9">
              <w:rPr>
                <w:lang w:val="en-US"/>
              </w:rPr>
              <w:t xml:space="preserve"> </w:t>
            </w:r>
            <w:proofErr w:type="spellStart"/>
            <w:r w:rsidRPr="00971CF9">
              <w:rPr>
                <w:lang w:val="en-US"/>
              </w:rPr>
              <w:t>буџетска</w:t>
            </w:r>
            <w:proofErr w:type="spellEnd"/>
            <w:r w:rsidRPr="00971CF9">
              <w:rPr>
                <w:lang w:val="en-US"/>
              </w:rPr>
              <w:t xml:space="preserve"> </w:t>
            </w:r>
            <w:proofErr w:type="spellStart"/>
            <w:r w:rsidRPr="00971CF9">
              <w:rPr>
                <w:lang w:val="en-US"/>
              </w:rPr>
              <w:t>резерва</w:t>
            </w:r>
            <w:proofErr w:type="spellEnd"/>
          </w:p>
        </w:tc>
        <w:tc>
          <w:tcPr>
            <w:tcW w:w="1350" w:type="dxa"/>
            <w:tcBorders>
              <w:top w:val="nil"/>
              <w:left w:val="nil"/>
              <w:bottom w:val="single" w:sz="4" w:space="0" w:color="auto"/>
              <w:right w:val="single" w:sz="4" w:space="0" w:color="auto"/>
            </w:tcBorders>
            <w:vAlign w:val="center"/>
            <w:hideMark/>
          </w:tcPr>
          <w:p w14:paraId="0FE6973E" w14:textId="77777777" w:rsidR="00971CF9" w:rsidRPr="00971CF9" w:rsidRDefault="00971CF9" w:rsidP="00971CF9">
            <w:pPr>
              <w:spacing w:before="0" w:beforeAutospacing="0" w:after="0" w:afterAutospacing="0"/>
              <w:jc w:val="right"/>
              <w:rPr>
                <w:lang w:val="en-US"/>
              </w:rPr>
            </w:pPr>
            <w:r w:rsidRPr="00971CF9">
              <w:rPr>
                <w:lang w:val="en-US"/>
              </w:rPr>
              <w:t>30,000</w:t>
            </w:r>
          </w:p>
        </w:tc>
        <w:tc>
          <w:tcPr>
            <w:tcW w:w="1350" w:type="dxa"/>
            <w:tcBorders>
              <w:top w:val="nil"/>
              <w:left w:val="nil"/>
              <w:bottom w:val="single" w:sz="4" w:space="0" w:color="auto"/>
              <w:right w:val="single" w:sz="4" w:space="0" w:color="auto"/>
            </w:tcBorders>
            <w:vAlign w:val="center"/>
            <w:hideMark/>
          </w:tcPr>
          <w:p w14:paraId="1C44E391" w14:textId="77777777" w:rsidR="00971CF9" w:rsidRPr="00971CF9" w:rsidRDefault="00971CF9" w:rsidP="00971CF9">
            <w:pPr>
              <w:spacing w:before="0" w:beforeAutospacing="0" w:after="0" w:afterAutospacing="0"/>
              <w:jc w:val="right"/>
              <w:rPr>
                <w:lang w:val="en-US"/>
              </w:rPr>
            </w:pPr>
            <w:r w:rsidRPr="00971CF9">
              <w:rPr>
                <w:lang w:val="en-US"/>
              </w:rPr>
              <w:t>193</w:t>
            </w:r>
          </w:p>
        </w:tc>
        <w:tc>
          <w:tcPr>
            <w:tcW w:w="1988" w:type="dxa"/>
            <w:tcBorders>
              <w:top w:val="nil"/>
              <w:left w:val="nil"/>
              <w:bottom w:val="single" w:sz="4" w:space="0" w:color="auto"/>
              <w:right w:val="single" w:sz="4" w:space="0" w:color="auto"/>
            </w:tcBorders>
            <w:vAlign w:val="center"/>
            <w:hideMark/>
          </w:tcPr>
          <w:p w14:paraId="19DAF471"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7FE04074"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5915A530" w14:textId="77777777" w:rsidR="00971CF9" w:rsidRPr="00971CF9" w:rsidRDefault="00971CF9" w:rsidP="00971CF9">
            <w:pPr>
              <w:spacing w:before="0" w:beforeAutospacing="0" w:after="0" w:afterAutospacing="0"/>
              <w:jc w:val="left"/>
              <w:rPr>
                <w:lang w:val="en-US"/>
              </w:rPr>
            </w:pPr>
          </w:p>
        </w:tc>
      </w:tr>
      <w:tr w:rsidR="00971CF9" w:rsidRPr="00971CF9" w14:paraId="4CD8EA0E"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76CA93AE"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549078EA"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15.  </w:t>
            </w:r>
            <w:proofErr w:type="spellStart"/>
            <w:r w:rsidRPr="00971CF9">
              <w:rPr>
                <w:lang w:val="en-US"/>
              </w:rPr>
              <w:t>Опште</w:t>
            </w:r>
            <w:proofErr w:type="spellEnd"/>
            <w:r w:rsidRPr="00971CF9">
              <w:rPr>
                <w:lang w:val="en-US"/>
              </w:rPr>
              <w:t xml:space="preserve"> </w:t>
            </w:r>
            <w:proofErr w:type="spellStart"/>
            <w:r w:rsidRPr="00971CF9">
              <w:rPr>
                <w:lang w:val="en-US"/>
              </w:rPr>
              <w:t>услуге</w:t>
            </w:r>
            <w:proofErr w:type="spellEnd"/>
            <w:r w:rsidRPr="00971CF9">
              <w:rPr>
                <w:lang w:val="en-US"/>
              </w:rPr>
              <w:t xml:space="preserve"> </w:t>
            </w:r>
            <w:proofErr w:type="spellStart"/>
            <w:r w:rsidRPr="00971CF9">
              <w:rPr>
                <w:lang w:val="en-US"/>
              </w:rPr>
              <w:t>локалне</w:t>
            </w:r>
            <w:proofErr w:type="spellEnd"/>
            <w:r w:rsidRPr="00971CF9">
              <w:rPr>
                <w:lang w:val="en-US"/>
              </w:rPr>
              <w:t xml:space="preserve"> </w:t>
            </w:r>
            <w:proofErr w:type="spellStart"/>
            <w:r w:rsidRPr="00971CF9">
              <w:rPr>
                <w:lang w:val="en-US"/>
              </w:rPr>
              <w:t>самоуправе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457B88D7" w14:textId="77777777" w:rsidR="00971CF9" w:rsidRPr="00971CF9" w:rsidRDefault="00971CF9" w:rsidP="00971CF9">
            <w:pPr>
              <w:spacing w:before="0" w:beforeAutospacing="0" w:after="0" w:afterAutospacing="0"/>
              <w:jc w:val="center"/>
              <w:rPr>
                <w:lang w:val="en-US"/>
              </w:rPr>
            </w:pPr>
            <w:r w:rsidRPr="00971CF9">
              <w:rPr>
                <w:lang w:val="en-US"/>
              </w:rPr>
              <w:t>0010</w:t>
            </w:r>
          </w:p>
        </w:tc>
        <w:tc>
          <w:tcPr>
            <w:tcW w:w="3158" w:type="dxa"/>
            <w:tcBorders>
              <w:top w:val="nil"/>
              <w:left w:val="nil"/>
              <w:bottom w:val="single" w:sz="4" w:space="0" w:color="auto"/>
              <w:right w:val="single" w:sz="4" w:space="0" w:color="auto"/>
            </w:tcBorders>
            <w:shd w:val="clear" w:color="000000" w:fill="FFFFFF"/>
            <w:hideMark/>
          </w:tcPr>
          <w:p w14:paraId="2F3D8629" w14:textId="77777777" w:rsidR="00971CF9" w:rsidRPr="00971CF9" w:rsidRDefault="00971CF9" w:rsidP="00971CF9">
            <w:pPr>
              <w:spacing w:before="0" w:beforeAutospacing="0" w:after="0" w:afterAutospacing="0"/>
              <w:jc w:val="left"/>
              <w:rPr>
                <w:lang w:val="en-US"/>
              </w:rPr>
            </w:pPr>
            <w:proofErr w:type="spellStart"/>
            <w:r w:rsidRPr="00971CF9">
              <w:rPr>
                <w:lang w:val="en-US"/>
              </w:rPr>
              <w:t>Стална</w:t>
            </w:r>
            <w:proofErr w:type="spellEnd"/>
            <w:r w:rsidRPr="00971CF9">
              <w:rPr>
                <w:lang w:val="en-US"/>
              </w:rPr>
              <w:t xml:space="preserve"> </w:t>
            </w:r>
            <w:proofErr w:type="spellStart"/>
            <w:r w:rsidRPr="00971CF9">
              <w:rPr>
                <w:lang w:val="en-US"/>
              </w:rPr>
              <w:t>буџетска</w:t>
            </w:r>
            <w:proofErr w:type="spellEnd"/>
            <w:r w:rsidRPr="00971CF9">
              <w:rPr>
                <w:lang w:val="en-US"/>
              </w:rPr>
              <w:t xml:space="preserve"> </w:t>
            </w:r>
            <w:proofErr w:type="spellStart"/>
            <w:r w:rsidRPr="00971CF9">
              <w:rPr>
                <w:lang w:val="en-US"/>
              </w:rPr>
              <w:t>резерва</w:t>
            </w:r>
            <w:proofErr w:type="spellEnd"/>
          </w:p>
        </w:tc>
        <w:tc>
          <w:tcPr>
            <w:tcW w:w="1350" w:type="dxa"/>
            <w:tcBorders>
              <w:top w:val="nil"/>
              <w:left w:val="nil"/>
              <w:bottom w:val="single" w:sz="4" w:space="0" w:color="auto"/>
              <w:right w:val="single" w:sz="4" w:space="0" w:color="auto"/>
            </w:tcBorders>
            <w:vAlign w:val="center"/>
            <w:hideMark/>
          </w:tcPr>
          <w:p w14:paraId="66509581" w14:textId="77777777" w:rsidR="00971CF9" w:rsidRPr="00971CF9" w:rsidRDefault="00971CF9" w:rsidP="00971CF9">
            <w:pPr>
              <w:spacing w:before="0" w:beforeAutospacing="0" w:after="0" w:afterAutospacing="0"/>
              <w:jc w:val="right"/>
              <w:rPr>
                <w:lang w:val="en-US"/>
              </w:rPr>
            </w:pPr>
            <w:r w:rsidRPr="00971CF9">
              <w:rPr>
                <w:lang w:val="en-US"/>
              </w:rPr>
              <w:t>3,000</w:t>
            </w:r>
          </w:p>
        </w:tc>
        <w:tc>
          <w:tcPr>
            <w:tcW w:w="1350" w:type="dxa"/>
            <w:tcBorders>
              <w:top w:val="nil"/>
              <w:left w:val="nil"/>
              <w:bottom w:val="single" w:sz="4" w:space="0" w:color="auto"/>
              <w:right w:val="single" w:sz="4" w:space="0" w:color="auto"/>
            </w:tcBorders>
            <w:vAlign w:val="center"/>
            <w:hideMark/>
          </w:tcPr>
          <w:p w14:paraId="3C84620F" w14:textId="77777777" w:rsidR="00971CF9" w:rsidRPr="00971CF9" w:rsidRDefault="00971CF9" w:rsidP="00971CF9">
            <w:pPr>
              <w:spacing w:before="0" w:beforeAutospacing="0" w:after="0" w:afterAutospacing="0"/>
              <w:jc w:val="right"/>
              <w:rPr>
                <w:lang w:val="en-US"/>
              </w:rPr>
            </w:pPr>
            <w:r w:rsidRPr="00971CF9">
              <w:rPr>
                <w:lang w:val="en-US"/>
              </w:rPr>
              <w:t>500</w:t>
            </w:r>
          </w:p>
        </w:tc>
        <w:tc>
          <w:tcPr>
            <w:tcW w:w="1988" w:type="dxa"/>
            <w:tcBorders>
              <w:top w:val="nil"/>
              <w:left w:val="nil"/>
              <w:bottom w:val="single" w:sz="4" w:space="0" w:color="auto"/>
              <w:right w:val="single" w:sz="4" w:space="0" w:color="auto"/>
            </w:tcBorders>
            <w:vAlign w:val="center"/>
            <w:hideMark/>
          </w:tcPr>
          <w:p w14:paraId="3DB2BE61"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0D3E5C6B"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2C6C2BCC" w14:textId="77777777" w:rsidR="00971CF9" w:rsidRPr="00971CF9" w:rsidRDefault="00971CF9" w:rsidP="00971CF9">
            <w:pPr>
              <w:spacing w:before="0" w:beforeAutospacing="0" w:after="0" w:afterAutospacing="0"/>
              <w:jc w:val="left"/>
              <w:rPr>
                <w:lang w:val="en-US"/>
              </w:rPr>
            </w:pPr>
          </w:p>
        </w:tc>
      </w:tr>
      <w:tr w:rsidR="00971CF9" w:rsidRPr="00971CF9" w14:paraId="69E8A72D" w14:textId="77777777" w:rsidTr="00971CF9">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97F6B9"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38E0F6AB"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15.  </w:t>
            </w:r>
            <w:proofErr w:type="spellStart"/>
            <w:r w:rsidRPr="00971CF9">
              <w:rPr>
                <w:lang w:val="en-US"/>
              </w:rPr>
              <w:t>Опште</w:t>
            </w:r>
            <w:proofErr w:type="spellEnd"/>
            <w:r w:rsidRPr="00971CF9">
              <w:rPr>
                <w:lang w:val="en-US"/>
              </w:rPr>
              <w:t xml:space="preserve"> </w:t>
            </w:r>
            <w:proofErr w:type="spellStart"/>
            <w:r w:rsidRPr="00971CF9">
              <w:rPr>
                <w:lang w:val="en-US"/>
              </w:rPr>
              <w:t>услуге</w:t>
            </w:r>
            <w:proofErr w:type="spellEnd"/>
            <w:r w:rsidRPr="00971CF9">
              <w:rPr>
                <w:lang w:val="en-US"/>
              </w:rPr>
              <w:t xml:space="preserve"> </w:t>
            </w:r>
            <w:proofErr w:type="spellStart"/>
            <w:r w:rsidRPr="00971CF9">
              <w:rPr>
                <w:lang w:val="en-US"/>
              </w:rPr>
              <w:t>локалне</w:t>
            </w:r>
            <w:proofErr w:type="spellEnd"/>
            <w:r w:rsidRPr="00971CF9">
              <w:rPr>
                <w:lang w:val="en-US"/>
              </w:rPr>
              <w:t xml:space="preserve"> </w:t>
            </w:r>
            <w:proofErr w:type="spellStart"/>
            <w:r w:rsidRPr="00971CF9">
              <w:rPr>
                <w:lang w:val="en-US"/>
              </w:rPr>
              <w:t>самоуправе</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2963C155" w14:textId="77777777" w:rsidR="00971CF9" w:rsidRPr="00971CF9" w:rsidRDefault="00971CF9" w:rsidP="00971CF9">
            <w:pPr>
              <w:spacing w:before="0" w:beforeAutospacing="0" w:after="0" w:afterAutospacing="0"/>
              <w:jc w:val="center"/>
              <w:rPr>
                <w:lang w:val="en-US"/>
              </w:rPr>
            </w:pPr>
            <w:r w:rsidRPr="00971CF9">
              <w:rPr>
                <w:lang w:val="en-US"/>
              </w:rPr>
              <w:t>0014</w:t>
            </w:r>
          </w:p>
        </w:tc>
        <w:tc>
          <w:tcPr>
            <w:tcW w:w="3158" w:type="dxa"/>
            <w:tcBorders>
              <w:top w:val="single" w:sz="4" w:space="0" w:color="auto"/>
              <w:left w:val="nil"/>
              <w:bottom w:val="single" w:sz="4" w:space="0" w:color="auto"/>
              <w:right w:val="single" w:sz="4" w:space="0" w:color="auto"/>
            </w:tcBorders>
            <w:shd w:val="clear" w:color="000000" w:fill="FFFFFF"/>
            <w:hideMark/>
          </w:tcPr>
          <w:p w14:paraId="72FCB118" w14:textId="77777777" w:rsidR="00971CF9" w:rsidRPr="00971CF9" w:rsidRDefault="00971CF9" w:rsidP="00971CF9">
            <w:pPr>
              <w:spacing w:before="0" w:beforeAutospacing="0" w:after="0" w:afterAutospacing="0"/>
              <w:jc w:val="left"/>
              <w:rPr>
                <w:lang w:val="en-US"/>
              </w:rPr>
            </w:pPr>
            <w:proofErr w:type="spellStart"/>
            <w:r w:rsidRPr="00971CF9">
              <w:rPr>
                <w:lang w:val="en-US"/>
              </w:rPr>
              <w:t>Управљање</w:t>
            </w:r>
            <w:proofErr w:type="spellEnd"/>
            <w:r w:rsidRPr="00971CF9">
              <w:rPr>
                <w:lang w:val="en-US"/>
              </w:rPr>
              <w:t xml:space="preserve"> у </w:t>
            </w:r>
            <w:proofErr w:type="spellStart"/>
            <w:r w:rsidRPr="00971CF9">
              <w:rPr>
                <w:lang w:val="en-US"/>
              </w:rPr>
              <w:t>ванредним</w:t>
            </w:r>
            <w:proofErr w:type="spellEnd"/>
            <w:r w:rsidRPr="00971CF9">
              <w:rPr>
                <w:lang w:val="en-US"/>
              </w:rPr>
              <w:t xml:space="preserve"> </w:t>
            </w:r>
            <w:proofErr w:type="spellStart"/>
            <w:r w:rsidRPr="00971CF9">
              <w:rPr>
                <w:lang w:val="en-US"/>
              </w:rPr>
              <w:t>ситуацијама</w:t>
            </w:r>
            <w:proofErr w:type="spellEnd"/>
          </w:p>
        </w:tc>
        <w:tc>
          <w:tcPr>
            <w:tcW w:w="1350" w:type="dxa"/>
            <w:tcBorders>
              <w:top w:val="single" w:sz="4" w:space="0" w:color="auto"/>
              <w:left w:val="nil"/>
              <w:bottom w:val="single" w:sz="4" w:space="0" w:color="auto"/>
              <w:right w:val="single" w:sz="4" w:space="0" w:color="auto"/>
            </w:tcBorders>
            <w:vAlign w:val="center"/>
            <w:hideMark/>
          </w:tcPr>
          <w:p w14:paraId="6322D00A" w14:textId="77777777" w:rsidR="00971CF9" w:rsidRPr="00971CF9" w:rsidRDefault="00971CF9" w:rsidP="00971CF9">
            <w:pPr>
              <w:spacing w:before="0" w:beforeAutospacing="0" w:after="0" w:afterAutospacing="0"/>
              <w:jc w:val="right"/>
              <w:rPr>
                <w:lang w:val="en-US"/>
              </w:rPr>
            </w:pPr>
            <w:r w:rsidRPr="00971CF9">
              <w:rPr>
                <w:lang w:val="en-US"/>
              </w:rPr>
              <w:t>11,650</w:t>
            </w:r>
          </w:p>
        </w:tc>
        <w:tc>
          <w:tcPr>
            <w:tcW w:w="1350" w:type="dxa"/>
            <w:tcBorders>
              <w:top w:val="single" w:sz="4" w:space="0" w:color="auto"/>
              <w:left w:val="nil"/>
              <w:bottom w:val="single" w:sz="4" w:space="0" w:color="auto"/>
              <w:right w:val="single" w:sz="4" w:space="0" w:color="auto"/>
            </w:tcBorders>
            <w:vAlign w:val="center"/>
            <w:hideMark/>
          </w:tcPr>
          <w:p w14:paraId="4994063E" w14:textId="77777777" w:rsidR="00971CF9" w:rsidRPr="00971CF9" w:rsidRDefault="00971CF9" w:rsidP="00971CF9">
            <w:pPr>
              <w:spacing w:before="0" w:beforeAutospacing="0" w:after="0" w:afterAutospacing="0"/>
              <w:jc w:val="right"/>
              <w:rPr>
                <w:lang w:val="en-US"/>
              </w:rPr>
            </w:pPr>
            <w:r w:rsidRPr="00971CF9">
              <w:rPr>
                <w:lang w:val="en-US"/>
              </w:rPr>
              <w:t>6,833</w:t>
            </w:r>
          </w:p>
        </w:tc>
        <w:tc>
          <w:tcPr>
            <w:tcW w:w="1988" w:type="dxa"/>
            <w:tcBorders>
              <w:top w:val="single" w:sz="4" w:space="0" w:color="auto"/>
              <w:left w:val="nil"/>
              <w:bottom w:val="single" w:sz="4" w:space="0" w:color="auto"/>
              <w:right w:val="single" w:sz="4" w:space="0" w:color="auto"/>
            </w:tcBorders>
            <w:vAlign w:val="center"/>
            <w:hideMark/>
          </w:tcPr>
          <w:p w14:paraId="4EC066F8" w14:textId="77777777" w:rsidR="00971CF9" w:rsidRPr="00971CF9" w:rsidRDefault="00971CF9" w:rsidP="00971CF9">
            <w:pPr>
              <w:spacing w:before="0" w:beforeAutospacing="0" w:after="0" w:afterAutospacing="0"/>
              <w:jc w:val="right"/>
              <w:rPr>
                <w:lang w:val="en-US"/>
              </w:rPr>
            </w:pPr>
            <w:r w:rsidRPr="00971CF9">
              <w:rPr>
                <w:lang w:val="en-US"/>
              </w:rPr>
              <w:t>6,332</w:t>
            </w:r>
          </w:p>
        </w:tc>
        <w:tc>
          <w:tcPr>
            <w:tcW w:w="1792" w:type="dxa"/>
            <w:tcBorders>
              <w:top w:val="single" w:sz="4" w:space="0" w:color="auto"/>
              <w:left w:val="nil"/>
              <w:bottom w:val="single" w:sz="4" w:space="0" w:color="auto"/>
              <w:right w:val="single" w:sz="4" w:space="0" w:color="auto"/>
            </w:tcBorders>
            <w:vAlign w:val="center"/>
            <w:hideMark/>
          </w:tcPr>
          <w:p w14:paraId="463B07E4" w14:textId="77777777" w:rsidR="00971CF9" w:rsidRPr="00971CF9" w:rsidRDefault="00971CF9" w:rsidP="00971CF9">
            <w:pPr>
              <w:spacing w:before="0" w:beforeAutospacing="0" w:after="0" w:afterAutospacing="0"/>
              <w:jc w:val="center"/>
              <w:rPr>
                <w:lang w:val="en-US"/>
              </w:rPr>
            </w:pPr>
            <w:r w:rsidRPr="00971CF9">
              <w:rPr>
                <w:lang w:val="en-US"/>
              </w:rPr>
              <w:t>92.7%</w:t>
            </w:r>
          </w:p>
        </w:tc>
        <w:tc>
          <w:tcPr>
            <w:tcW w:w="222" w:type="dxa"/>
            <w:vAlign w:val="center"/>
            <w:hideMark/>
          </w:tcPr>
          <w:p w14:paraId="61AAA0D3" w14:textId="77777777" w:rsidR="00971CF9" w:rsidRPr="00971CF9" w:rsidRDefault="00971CF9" w:rsidP="00971CF9">
            <w:pPr>
              <w:spacing w:before="0" w:beforeAutospacing="0" w:after="0" w:afterAutospacing="0"/>
              <w:jc w:val="left"/>
              <w:rPr>
                <w:lang w:val="en-US"/>
              </w:rPr>
            </w:pPr>
          </w:p>
        </w:tc>
      </w:tr>
      <w:tr w:rsidR="00971CF9" w:rsidRPr="00971CF9" w14:paraId="35E995B9"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62521A"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5FF4605F"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15.  </w:t>
            </w:r>
            <w:proofErr w:type="spellStart"/>
            <w:r w:rsidRPr="00971CF9">
              <w:rPr>
                <w:lang w:val="en-US"/>
              </w:rPr>
              <w:t>Опште</w:t>
            </w:r>
            <w:proofErr w:type="spellEnd"/>
            <w:r w:rsidRPr="00971CF9">
              <w:rPr>
                <w:lang w:val="en-US"/>
              </w:rPr>
              <w:t xml:space="preserve"> </w:t>
            </w:r>
            <w:proofErr w:type="spellStart"/>
            <w:r w:rsidRPr="00971CF9">
              <w:rPr>
                <w:lang w:val="en-US"/>
              </w:rPr>
              <w:t>услуге</w:t>
            </w:r>
            <w:proofErr w:type="spellEnd"/>
            <w:r w:rsidRPr="00971CF9">
              <w:rPr>
                <w:lang w:val="en-US"/>
              </w:rPr>
              <w:t xml:space="preserve"> </w:t>
            </w:r>
            <w:proofErr w:type="spellStart"/>
            <w:r w:rsidRPr="00971CF9">
              <w:rPr>
                <w:lang w:val="en-US"/>
              </w:rPr>
              <w:t>локалне</w:t>
            </w:r>
            <w:proofErr w:type="spellEnd"/>
            <w:r w:rsidRPr="00971CF9">
              <w:rPr>
                <w:lang w:val="en-US"/>
              </w:rPr>
              <w:t xml:space="preserve"> </w:t>
            </w:r>
            <w:proofErr w:type="spellStart"/>
            <w:r w:rsidRPr="00971CF9">
              <w:rPr>
                <w:lang w:val="en-US"/>
              </w:rPr>
              <w:t>самоуправе</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3D220DCE" w14:textId="77777777" w:rsidR="00971CF9" w:rsidRPr="00971CF9" w:rsidRDefault="00971CF9" w:rsidP="00971CF9">
            <w:pPr>
              <w:spacing w:before="0" w:beforeAutospacing="0" w:after="0" w:afterAutospacing="0"/>
              <w:jc w:val="center"/>
              <w:rPr>
                <w:lang w:val="en-US"/>
              </w:rPr>
            </w:pPr>
            <w:r w:rsidRPr="00971CF9">
              <w:rPr>
                <w:lang w:val="en-US"/>
              </w:rPr>
              <w:t>0602-5003</w:t>
            </w:r>
          </w:p>
        </w:tc>
        <w:tc>
          <w:tcPr>
            <w:tcW w:w="3158" w:type="dxa"/>
            <w:tcBorders>
              <w:top w:val="single" w:sz="4" w:space="0" w:color="auto"/>
              <w:left w:val="nil"/>
              <w:bottom w:val="single" w:sz="4" w:space="0" w:color="auto"/>
              <w:right w:val="single" w:sz="4" w:space="0" w:color="auto"/>
            </w:tcBorders>
            <w:shd w:val="clear" w:color="000000" w:fill="FFFFFF"/>
            <w:hideMark/>
          </w:tcPr>
          <w:p w14:paraId="5E7863E3"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Семафори</w:t>
            </w:r>
            <w:proofErr w:type="spellEnd"/>
          </w:p>
        </w:tc>
        <w:tc>
          <w:tcPr>
            <w:tcW w:w="1350" w:type="dxa"/>
            <w:tcBorders>
              <w:top w:val="single" w:sz="4" w:space="0" w:color="auto"/>
              <w:left w:val="nil"/>
              <w:bottom w:val="single" w:sz="4" w:space="0" w:color="auto"/>
              <w:right w:val="single" w:sz="4" w:space="0" w:color="auto"/>
            </w:tcBorders>
            <w:vAlign w:val="center"/>
            <w:hideMark/>
          </w:tcPr>
          <w:p w14:paraId="4B9CE351" w14:textId="77777777" w:rsidR="00971CF9" w:rsidRPr="00971CF9" w:rsidRDefault="00971CF9" w:rsidP="00971CF9">
            <w:pPr>
              <w:spacing w:before="0" w:beforeAutospacing="0" w:after="0" w:afterAutospacing="0"/>
              <w:jc w:val="right"/>
              <w:rPr>
                <w:lang w:val="en-US"/>
              </w:rPr>
            </w:pPr>
            <w:r w:rsidRPr="00971CF9">
              <w:rPr>
                <w:lang w:val="en-US"/>
              </w:rPr>
              <w:t>9,700</w:t>
            </w:r>
          </w:p>
        </w:tc>
        <w:tc>
          <w:tcPr>
            <w:tcW w:w="1350" w:type="dxa"/>
            <w:tcBorders>
              <w:top w:val="single" w:sz="4" w:space="0" w:color="auto"/>
              <w:left w:val="nil"/>
              <w:bottom w:val="single" w:sz="4" w:space="0" w:color="auto"/>
              <w:right w:val="single" w:sz="4" w:space="0" w:color="auto"/>
            </w:tcBorders>
            <w:vAlign w:val="center"/>
            <w:hideMark/>
          </w:tcPr>
          <w:p w14:paraId="5CC96AD3" w14:textId="77777777" w:rsidR="00971CF9" w:rsidRPr="00971CF9" w:rsidRDefault="00971CF9" w:rsidP="00971CF9">
            <w:pPr>
              <w:spacing w:before="0" w:beforeAutospacing="0" w:after="0" w:afterAutospacing="0"/>
              <w:jc w:val="right"/>
              <w:rPr>
                <w:lang w:val="en-US"/>
              </w:rPr>
            </w:pPr>
            <w:r w:rsidRPr="00971CF9">
              <w:rPr>
                <w:lang w:val="en-US"/>
              </w:rPr>
              <w:t>6,500</w:t>
            </w:r>
          </w:p>
        </w:tc>
        <w:tc>
          <w:tcPr>
            <w:tcW w:w="1988" w:type="dxa"/>
            <w:tcBorders>
              <w:top w:val="single" w:sz="4" w:space="0" w:color="auto"/>
              <w:left w:val="nil"/>
              <w:bottom w:val="single" w:sz="4" w:space="0" w:color="auto"/>
              <w:right w:val="single" w:sz="4" w:space="0" w:color="auto"/>
            </w:tcBorders>
            <w:vAlign w:val="center"/>
            <w:hideMark/>
          </w:tcPr>
          <w:p w14:paraId="3613F6AC" w14:textId="77777777" w:rsidR="00971CF9" w:rsidRPr="00971CF9" w:rsidRDefault="00971CF9" w:rsidP="00971CF9">
            <w:pPr>
              <w:spacing w:before="0" w:beforeAutospacing="0" w:after="0" w:afterAutospacing="0"/>
              <w:jc w:val="right"/>
              <w:rPr>
                <w:lang w:val="en-US"/>
              </w:rPr>
            </w:pPr>
            <w:r w:rsidRPr="00971CF9">
              <w:rPr>
                <w:lang w:val="en-US"/>
              </w:rPr>
              <w:t>6,421</w:t>
            </w:r>
          </w:p>
        </w:tc>
        <w:tc>
          <w:tcPr>
            <w:tcW w:w="1792" w:type="dxa"/>
            <w:tcBorders>
              <w:top w:val="single" w:sz="4" w:space="0" w:color="auto"/>
              <w:left w:val="nil"/>
              <w:bottom w:val="single" w:sz="4" w:space="0" w:color="auto"/>
              <w:right w:val="single" w:sz="4" w:space="0" w:color="auto"/>
            </w:tcBorders>
            <w:vAlign w:val="center"/>
            <w:hideMark/>
          </w:tcPr>
          <w:p w14:paraId="36EAEC0B" w14:textId="77777777" w:rsidR="00971CF9" w:rsidRPr="00971CF9" w:rsidRDefault="00971CF9" w:rsidP="00971CF9">
            <w:pPr>
              <w:spacing w:before="0" w:beforeAutospacing="0" w:after="0" w:afterAutospacing="0"/>
              <w:jc w:val="center"/>
              <w:rPr>
                <w:lang w:val="en-US"/>
              </w:rPr>
            </w:pPr>
            <w:r w:rsidRPr="00971CF9">
              <w:rPr>
                <w:lang w:val="en-US"/>
              </w:rPr>
              <w:t>98.8%</w:t>
            </w:r>
          </w:p>
        </w:tc>
        <w:tc>
          <w:tcPr>
            <w:tcW w:w="222" w:type="dxa"/>
            <w:tcBorders>
              <w:bottom w:val="single" w:sz="4" w:space="0" w:color="auto"/>
            </w:tcBorders>
            <w:vAlign w:val="center"/>
            <w:hideMark/>
          </w:tcPr>
          <w:p w14:paraId="6D6E2761" w14:textId="77777777" w:rsidR="00971CF9" w:rsidRPr="00971CF9" w:rsidRDefault="00971CF9" w:rsidP="00971CF9">
            <w:pPr>
              <w:spacing w:before="0" w:beforeAutospacing="0" w:after="0" w:afterAutospacing="0"/>
              <w:jc w:val="left"/>
              <w:rPr>
                <w:lang w:val="en-US"/>
              </w:rPr>
            </w:pPr>
          </w:p>
        </w:tc>
      </w:tr>
      <w:tr w:rsidR="00971CF9" w:rsidRPr="00971CF9" w14:paraId="1DD61EE8"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2199D2" w14:textId="77777777" w:rsidR="00971CF9" w:rsidRPr="00971CF9" w:rsidRDefault="00971CF9" w:rsidP="00971CF9">
            <w:pPr>
              <w:spacing w:before="0" w:beforeAutospacing="0" w:after="0" w:afterAutospacing="0"/>
              <w:jc w:val="center"/>
              <w:rPr>
                <w:lang w:val="en-US"/>
              </w:rPr>
            </w:pPr>
            <w:r w:rsidRPr="00971CF9">
              <w:rPr>
                <w:lang w:val="en-US"/>
              </w:rPr>
              <w:lastRenderedPageBreak/>
              <w:t>2101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6D16EF4B"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16. </w:t>
            </w:r>
            <w:proofErr w:type="spellStart"/>
            <w:r w:rsidRPr="00971CF9">
              <w:rPr>
                <w:lang w:val="en-US"/>
              </w:rPr>
              <w:t>Политички</w:t>
            </w:r>
            <w:proofErr w:type="spellEnd"/>
            <w:r w:rsidRPr="00971CF9">
              <w:rPr>
                <w:lang w:val="en-US"/>
              </w:rPr>
              <w:t xml:space="preserve"> </w:t>
            </w:r>
            <w:proofErr w:type="spellStart"/>
            <w:r w:rsidRPr="00971CF9">
              <w:rPr>
                <w:lang w:val="en-US"/>
              </w:rPr>
              <w:t>систем</w:t>
            </w:r>
            <w:proofErr w:type="spellEnd"/>
            <w:r w:rsidRPr="00971CF9">
              <w:rPr>
                <w:lang w:val="en-US"/>
              </w:rPr>
              <w:t xml:space="preserve"> </w:t>
            </w:r>
            <w:proofErr w:type="spellStart"/>
            <w:r w:rsidRPr="00971CF9">
              <w:rPr>
                <w:lang w:val="en-US"/>
              </w:rPr>
              <w:t>локалне</w:t>
            </w:r>
            <w:proofErr w:type="spellEnd"/>
            <w:r w:rsidRPr="00971CF9">
              <w:rPr>
                <w:lang w:val="en-US"/>
              </w:rPr>
              <w:t xml:space="preserve"> </w:t>
            </w:r>
            <w:proofErr w:type="spellStart"/>
            <w:r w:rsidRPr="00971CF9">
              <w:rPr>
                <w:lang w:val="en-US"/>
              </w:rPr>
              <w:t>самоуправе</w:t>
            </w:r>
            <w:proofErr w:type="spellEnd"/>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23E70091"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single" w:sz="4" w:space="0" w:color="auto"/>
              <w:left w:val="nil"/>
              <w:bottom w:val="single" w:sz="4" w:space="0" w:color="auto"/>
              <w:right w:val="single" w:sz="4" w:space="0" w:color="auto"/>
            </w:tcBorders>
            <w:shd w:val="clear" w:color="000000" w:fill="FFFFFF"/>
            <w:hideMark/>
          </w:tcPr>
          <w:p w14:paraId="700D78F0" w14:textId="77777777" w:rsidR="00971CF9" w:rsidRPr="00971CF9" w:rsidRDefault="00971CF9" w:rsidP="00971CF9">
            <w:pPr>
              <w:spacing w:before="0" w:beforeAutospacing="0" w:after="0" w:afterAutospacing="0"/>
              <w:jc w:val="left"/>
              <w:rPr>
                <w:lang w:val="en-US"/>
              </w:rPr>
            </w:pPr>
            <w:proofErr w:type="spellStart"/>
            <w:r w:rsidRPr="00971CF9">
              <w:rPr>
                <w:lang w:val="en-US"/>
              </w:rPr>
              <w:t>Функционисање</w:t>
            </w:r>
            <w:proofErr w:type="spellEnd"/>
            <w:r w:rsidRPr="00971CF9">
              <w:rPr>
                <w:lang w:val="en-US"/>
              </w:rPr>
              <w:t xml:space="preserve"> </w:t>
            </w:r>
            <w:proofErr w:type="spellStart"/>
            <w:r w:rsidRPr="00971CF9">
              <w:rPr>
                <w:lang w:val="en-US"/>
              </w:rPr>
              <w:t>извршних</w:t>
            </w:r>
            <w:proofErr w:type="spellEnd"/>
            <w:r w:rsidRPr="00971CF9">
              <w:rPr>
                <w:lang w:val="en-US"/>
              </w:rPr>
              <w:t xml:space="preserve"> </w:t>
            </w:r>
            <w:proofErr w:type="spellStart"/>
            <w:r w:rsidRPr="00971CF9">
              <w:rPr>
                <w:lang w:val="en-US"/>
              </w:rPr>
              <w:t>органа</w:t>
            </w:r>
            <w:proofErr w:type="spellEnd"/>
          </w:p>
        </w:tc>
        <w:tc>
          <w:tcPr>
            <w:tcW w:w="1350" w:type="dxa"/>
            <w:tcBorders>
              <w:top w:val="single" w:sz="4" w:space="0" w:color="auto"/>
              <w:left w:val="nil"/>
              <w:bottom w:val="single" w:sz="4" w:space="0" w:color="auto"/>
              <w:right w:val="single" w:sz="4" w:space="0" w:color="auto"/>
            </w:tcBorders>
            <w:vAlign w:val="center"/>
            <w:hideMark/>
          </w:tcPr>
          <w:p w14:paraId="4FE58D37" w14:textId="77777777" w:rsidR="00971CF9" w:rsidRPr="00971CF9" w:rsidRDefault="00971CF9" w:rsidP="00971CF9">
            <w:pPr>
              <w:spacing w:before="0" w:beforeAutospacing="0" w:after="0" w:afterAutospacing="0"/>
              <w:jc w:val="right"/>
              <w:rPr>
                <w:lang w:val="en-US"/>
              </w:rPr>
            </w:pPr>
            <w:r w:rsidRPr="00971CF9">
              <w:rPr>
                <w:lang w:val="en-US"/>
              </w:rPr>
              <w:t>67,342</w:t>
            </w:r>
          </w:p>
        </w:tc>
        <w:tc>
          <w:tcPr>
            <w:tcW w:w="1350" w:type="dxa"/>
            <w:tcBorders>
              <w:top w:val="single" w:sz="4" w:space="0" w:color="auto"/>
              <w:left w:val="nil"/>
              <w:bottom w:val="single" w:sz="4" w:space="0" w:color="auto"/>
              <w:right w:val="single" w:sz="4" w:space="0" w:color="auto"/>
            </w:tcBorders>
            <w:vAlign w:val="center"/>
            <w:hideMark/>
          </w:tcPr>
          <w:p w14:paraId="346764E7" w14:textId="77777777" w:rsidR="00971CF9" w:rsidRPr="00971CF9" w:rsidRDefault="00971CF9" w:rsidP="00971CF9">
            <w:pPr>
              <w:spacing w:before="0" w:beforeAutospacing="0" w:after="0" w:afterAutospacing="0"/>
              <w:jc w:val="right"/>
              <w:rPr>
                <w:lang w:val="en-US"/>
              </w:rPr>
            </w:pPr>
            <w:r w:rsidRPr="00971CF9">
              <w:rPr>
                <w:lang w:val="en-US"/>
              </w:rPr>
              <w:t>67,190</w:t>
            </w:r>
          </w:p>
        </w:tc>
        <w:tc>
          <w:tcPr>
            <w:tcW w:w="1988" w:type="dxa"/>
            <w:tcBorders>
              <w:top w:val="single" w:sz="4" w:space="0" w:color="auto"/>
              <w:left w:val="nil"/>
              <w:bottom w:val="single" w:sz="4" w:space="0" w:color="auto"/>
              <w:right w:val="single" w:sz="4" w:space="0" w:color="auto"/>
            </w:tcBorders>
            <w:vAlign w:val="center"/>
            <w:hideMark/>
          </w:tcPr>
          <w:p w14:paraId="7D96B74C" w14:textId="77777777" w:rsidR="00971CF9" w:rsidRPr="00971CF9" w:rsidRDefault="00971CF9" w:rsidP="00971CF9">
            <w:pPr>
              <w:spacing w:before="0" w:beforeAutospacing="0" w:after="0" w:afterAutospacing="0"/>
              <w:jc w:val="right"/>
              <w:rPr>
                <w:lang w:val="en-US"/>
              </w:rPr>
            </w:pPr>
            <w:r w:rsidRPr="00971CF9">
              <w:rPr>
                <w:lang w:val="en-US"/>
              </w:rPr>
              <w:t>62,200</w:t>
            </w:r>
          </w:p>
        </w:tc>
        <w:tc>
          <w:tcPr>
            <w:tcW w:w="1792" w:type="dxa"/>
            <w:tcBorders>
              <w:top w:val="single" w:sz="4" w:space="0" w:color="auto"/>
              <w:left w:val="nil"/>
              <w:bottom w:val="single" w:sz="4" w:space="0" w:color="auto"/>
              <w:right w:val="single" w:sz="4" w:space="0" w:color="auto"/>
            </w:tcBorders>
            <w:vAlign w:val="center"/>
            <w:hideMark/>
          </w:tcPr>
          <w:p w14:paraId="1A02E675" w14:textId="77777777" w:rsidR="00971CF9" w:rsidRPr="00971CF9" w:rsidRDefault="00971CF9" w:rsidP="00971CF9">
            <w:pPr>
              <w:spacing w:before="0" w:beforeAutospacing="0" w:after="0" w:afterAutospacing="0"/>
              <w:jc w:val="center"/>
              <w:rPr>
                <w:lang w:val="en-US"/>
              </w:rPr>
            </w:pPr>
            <w:r w:rsidRPr="00971CF9">
              <w:rPr>
                <w:lang w:val="en-US"/>
              </w:rPr>
              <w:t>92.6%</w:t>
            </w:r>
          </w:p>
        </w:tc>
        <w:tc>
          <w:tcPr>
            <w:tcW w:w="222" w:type="dxa"/>
            <w:tcBorders>
              <w:top w:val="single" w:sz="4" w:space="0" w:color="auto"/>
            </w:tcBorders>
            <w:vAlign w:val="center"/>
            <w:hideMark/>
          </w:tcPr>
          <w:p w14:paraId="7C4FD61D" w14:textId="77777777" w:rsidR="00971CF9" w:rsidRPr="00971CF9" w:rsidRDefault="00971CF9" w:rsidP="00971CF9">
            <w:pPr>
              <w:spacing w:before="0" w:beforeAutospacing="0" w:after="0" w:afterAutospacing="0"/>
              <w:jc w:val="left"/>
              <w:rPr>
                <w:lang w:val="en-US"/>
              </w:rPr>
            </w:pPr>
          </w:p>
        </w:tc>
      </w:tr>
      <w:tr w:rsidR="00971CF9" w:rsidRPr="00971CF9" w14:paraId="1B83BB20" w14:textId="77777777" w:rsidTr="00971CF9">
        <w:trPr>
          <w:trHeight w:val="69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A6C743C" w14:textId="77777777" w:rsidR="00971CF9" w:rsidRPr="00971CF9" w:rsidRDefault="00971CF9" w:rsidP="00971CF9">
            <w:pPr>
              <w:spacing w:before="0" w:beforeAutospacing="0" w:after="0" w:afterAutospacing="0"/>
              <w:jc w:val="center"/>
              <w:rPr>
                <w:lang w:val="en-US"/>
              </w:rPr>
            </w:pPr>
            <w:r w:rsidRPr="00971CF9">
              <w:rPr>
                <w:lang w:val="en-US"/>
              </w:rPr>
              <w:t>0501</w:t>
            </w:r>
          </w:p>
        </w:tc>
        <w:tc>
          <w:tcPr>
            <w:tcW w:w="3448" w:type="dxa"/>
            <w:tcBorders>
              <w:top w:val="nil"/>
              <w:left w:val="nil"/>
              <w:bottom w:val="single" w:sz="4" w:space="0" w:color="auto"/>
              <w:right w:val="single" w:sz="4" w:space="0" w:color="auto"/>
            </w:tcBorders>
            <w:shd w:val="clear" w:color="000000" w:fill="FFFFFF"/>
            <w:vAlign w:val="center"/>
            <w:hideMark/>
          </w:tcPr>
          <w:p w14:paraId="6DB40659"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17. </w:t>
            </w:r>
            <w:proofErr w:type="spellStart"/>
            <w:r w:rsidRPr="00971CF9">
              <w:rPr>
                <w:lang w:val="en-US"/>
              </w:rPr>
              <w:t>Енергетска</w:t>
            </w:r>
            <w:proofErr w:type="spellEnd"/>
            <w:r w:rsidRPr="00971CF9">
              <w:rPr>
                <w:lang w:val="en-US"/>
              </w:rPr>
              <w:t xml:space="preserve"> </w:t>
            </w:r>
            <w:proofErr w:type="spellStart"/>
            <w:r w:rsidRPr="00971CF9">
              <w:rPr>
                <w:lang w:val="en-US"/>
              </w:rPr>
              <w:t>ефикасност</w:t>
            </w:r>
            <w:proofErr w:type="spellEnd"/>
            <w:r w:rsidRPr="00971CF9">
              <w:rPr>
                <w:lang w:val="en-US"/>
              </w:rPr>
              <w:t xml:space="preserve"> и </w:t>
            </w:r>
            <w:proofErr w:type="spellStart"/>
            <w:r w:rsidRPr="00971CF9">
              <w:rPr>
                <w:lang w:val="en-US"/>
              </w:rPr>
              <w:t>обновљиви</w:t>
            </w:r>
            <w:proofErr w:type="spellEnd"/>
            <w:r w:rsidRPr="00971CF9">
              <w:rPr>
                <w:lang w:val="en-US"/>
              </w:rPr>
              <w:t xml:space="preserve"> </w:t>
            </w:r>
            <w:proofErr w:type="spellStart"/>
            <w:r w:rsidRPr="00971CF9">
              <w:rPr>
                <w:lang w:val="en-US"/>
              </w:rPr>
              <w:t>извори</w:t>
            </w:r>
            <w:proofErr w:type="spellEnd"/>
            <w:r w:rsidRPr="00971CF9">
              <w:rPr>
                <w:lang w:val="en-US"/>
              </w:rPr>
              <w:t xml:space="preserve"> </w:t>
            </w:r>
            <w:proofErr w:type="spellStart"/>
            <w:r w:rsidRPr="00971CF9">
              <w:rPr>
                <w:lang w:val="en-US"/>
              </w:rPr>
              <w:t>енергије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2E647B65"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vAlign w:val="center"/>
            <w:hideMark/>
          </w:tcPr>
          <w:p w14:paraId="5FDE9D4B" w14:textId="77777777" w:rsidR="00971CF9" w:rsidRPr="00971CF9" w:rsidRDefault="00971CF9" w:rsidP="00971CF9">
            <w:pPr>
              <w:spacing w:before="0" w:beforeAutospacing="0" w:after="0" w:afterAutospacing="0"/>
              <w:jc w:val="left"/>
              <w:rPr>
                <w:lang w:val="en-US"/>
              </w:rPr>
            </w:pPr>
            <w:proofErr w:type="spellStart"/>
            <w:r w:rsidRPr="00971CF9">
              <w:rPr>
                <w:lang w:val="en-US"/>
              </w:rPr>
              <w:t>Енергетски</w:t>
            </w:r>
            <w:proofErr w:type="spellEnd"/>
            <w:r w:rsidRPr="00971CF9">
              <w:rPr>
                <w:lang w:val="en-US"/>
              </w:rPr>
              <w:t xml:space="preserve"> </w:t>
            </w:r>
            <w:proofErr w:type="spellStart"/>
            <w:r w:rsidRPr="00971CF9">
              <w:rPr>
                <w:lang w:val="en-US"/>
              </w:rPr>
              <w:t>менаџмент</w:t>
            </w:r>
            <w:proofErr w:type="spellEnd"/>
          </w:p>
        </w:tc>
        <w:tc>
          <w:tcPr>
            <w:tcW w:w="1350" w:type="dxa"/>
            <w:tcBorders>
              <w:top w:val="nil"/>
              <w:left w:val="nil"/>
              <w:bottom w:val="single" w:sz="4" w:space="0" w:color="auto"/>
              <w:right w:val="single" w:sz="4" w:space="0" w:color="auto"/>
            </w:tcBorders>
            <w:vAlign w:val="center"/>
            <w:hideMark/>
          </w:tcPr>
          <w:p w14:paraId="7A452AA6" w14:textId="77777777" w:rsidR="00971CF9" w:rsidRPr="00971CF9" w:rsidRDefault="00971CF9" w:rsidP="00971CF9">
            <w:pPr>
              <w:spacing w:before="0" w:beforeAutospacing="0" w:after="0" w:afterAutospacing="0"/>
              <w:jc w:val="right"/>
              <w:rPr>
                <w:lang w:val="en-US"/>
              </w:rPr>
            </w:pPr>
            <w:r w:rsidRPr="00971CF9">
              <w:rPr>
                <w:lang w:val="en-US"/>
              </w:rPr>
              <w:t>60,500</w:t>
            </w:r>
          </w:p>
        </w:tc>
        <w:tc>
          <w:tcPr>
            <w:tcW w:w="1350" w:type="dxa"/>
            <w:tcBorders>
              <w:top w:val="nil"/>
              <w:left w:val="nil"/>
              <w:bottom w:val="single" w:sz="4" w:space="0" w:color="auto"/>
              <w:right w:val="single" w:sz="4" w:space="0" w:color="auto"/>
            </w:tcBorders>
            <w:vAlign w:val="center"/>
            <w:hideMark/>
          </w:tcPr>
          <w:p w14:paraId="4A820B6E" w14:textId="77777777" w:rsidR="00971CF9" w:rsidRPr="00971CF9" w:rsidRDefault="00971CF9" w:rsidP="00971CF9">
            <w:pPr>
              <w:spacing w:before="0" w:beforeAutospacing="0" w:after="0" w:afterAutospacing="0"/>
              <w:jc w:val="right"/>
              <w:rPr>
                <w:lang w:val="en-US"/>
              </w:rPr>
            </w:pPr>
            <w:r w:rsidRPr="00971CF9">
              <w:rPr>
                <w:lang w:val="en-US"/>
              </w:rPr>
              <w:t>40,100</w:t>
            </w:r>
          </w:p>
        </w:tc>
        <w:tc>
          <w:tcPr>
            <w:tcW w:w="1988" w:type="dxa"/>
            <w:tcBorders>
              <w:top w:val="nil"/>
              <w:left w:val="nil"/>
              <w:bottom w:val="single" w:sz="4" w:space="0" w:color="auto"/>
              <w:right w:val="single" w:sz="4" w:space="0" w:color="auto"/>
            </w:tcBorders>
            <w:vAlign w:val="center"/>
            <w:hideMark/>
          </w:tcPr>
          <w:p w14:paraId="79FD4ECD" w14:textId="77777777" w:rsidR="00971CF9" w:rsidRPr="00971CF9" w:rsidRDefault="00971CF9" w:rsidP="00971CF9">
            <w:pPr>
              <w:spacing w:before="0" w:beforeAutospacing="0" w:after="0" w:afterAutospacing="0"/>
              <w:jc w:val="right"/>
              <w:rPr>
                <w:lang w:val="en-US"/>
              </w:rPr>
            </w:pPr>
            <w:r w:rsidRPr="00971CF9">
              <w:rPr>
                <w:lang w:val="en-US"/>
              </w:rPr>
              <w:t>39,762</w:t>
            </w:r>
          </w:p>
        </w:tc>
        <w:tc>
          <w:tcPr>
            <w:tcW w:w="1792" w:type="dxa"/>
            <w:tcBorders>
              <w:top w:val="nil"/>
              <w:left w:val="nil"/>
              <w:bottom w:val="single" w:sz="4" w:space="0" w:color="auto"/>
              <w:right w:val="single" w:sz="4" w:space="0" w:color="auto"/>
            </w:tcBorders>
            <w:vAlign w:val="center"/>
            <w:hideMark/>
          </w:tcPr>
          <w:p w14:paraId="05C5187F" w14:textId="77777777" w:rsidR="00971CF9" w:rsidRPr="00971CF9" w:rsidRDefault="00971CF9" w:rsidP="00971CF9">
            <w:pPr>
              <w:spacing w:before="0" w:beforeAutospacing="0" w:after="0" w:afterAutospacing="0"/>
              <w:jc w:val="center"/>
              <w:rPr>
                <w:lang w:val="en-US"/>
              </w:rPr>
            </w:pPr>
            <w:r w:rsidRPr="00971CF9">
              <w:rPr>
                <w:lang w:val="en-US"/>
              </w:rPr>
              <w:t>99.2%</w:t>
            </w:r>
          </w:p>
        </w:tc>
        <w:tc>
          <w:tcPr>
            <w:tcW w:w="222" w:type="dxa"/>
            <w:vAlign w:val="center"/>
            <w:hideMark/>
          </w:tcPr>
          <w:p w14:paraId="754963BA" w14:textId="77777777" w:rsidR="00971CF9" w:rsidRPr="00971CF9" w:rsidRDefault="00971CF9" w:rsidP="00971CF9">
            <w:pPr>
              <w:spacing w:before="0" w:beforeAutospacing="0" w:after="0" w:afterAutospacing="0"/>
              <w:jc w:val="left"/>
              <w:rPr>
                <w:lang w:val="en-US"/>
              </w:rPr>
            </w:pPr>
          </w:p>
        </w:tc>
      </w:tr>
      <w:tr w:rsidR="00971CF9" w:rsidRPr="00971CF9" w14:paraId="787A35AA" w14:textId="77777777" w:rsidTr="00971CF9">
        <w:trPr>
          <w:trHeight w:val="37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27AE8B79" w14:textId="77777777" w:rsidR="00971CF9" w:rsidRPr="00971CF9" w:rsidRDefault="00971CF9" w:rsidP="00971CF9">
            <w:pPr>
              <w:spacing w:before="0" w:beforeAutospacing="0" w:after="0" w:afterAutospacing="0"/>
              <w:jc w:val="center"/>
              <w:rPr>
                <w:lang w:val="en-US"/>
              </w:rPr>
            </w:pPr>
            <w:r w:rsidRPr="00971CF9">
              <w:rPr>
                <w:lang w:val="en-US"/>
              </w:rPr>
              <w:t>0501</w:t>
            </w:r>
          </w:p>
        </w:tc>
        <w:tc>
          <w:tcPr>
            <w:tcW w:w="3448" w:type="dxa"/>
            <w:tcBorders>
              <w:top w:val="nil"/>
              <w:left w:val="nil"/>
              <w:bottom w:val="single" w:sz="4" w:space="0" w:color="auto"/>
              <w:right w:val="single" w:sz="4" w:space="0" w:color="auto"/>
            </w:tcBorders>
            <w:shd w:val="clear" w:color="000000" w:fill="FFFFFF"/>
            <w:vAlign w:val="center"/>
            <w:hideMark/>
          </w:tcPr>
          <w:p w14:paraId="6E297A6B" w14:textId="77777777" w:rsidR="00971CF9" w:rsidRPr="00971CF9" w:rsidRDefault="00971CF9" w:rsidP="00971CF9">
            <w:pPr>
              <w:spacing w:before="0" w:beforeAutospacing="0" w:after="0" w:afterAutospacing="0"/>
              <w:jc w:val="left"/>
              <w:rPr>
                <w:lang w:val="en-US"/>
              </w:rPr>
            </w:pPr>
            <w:proofErr w:type="spellStart"/>
            <w:r w:rsidRPr="00971CF9">
              <w:rPr>
                <w:lang w:val="en-US"/>
              </w:rPr>
              <w:t>Програм</w:t>
            </w:r>
            <w:proofErr w:type="spellEnd"/>
            <w:r w:rsidRPr="00971CF9">
              <w:rPr>
                <w:lang w:val="en-US"/>
              </w:rPr>
              <w:t xml:space="preserve"> 17. </w:t>
            </w:r>
            <w:proofErr w:type="spellStart"/>
            <w:r w:rsidRPr="00971CF9">
              <w:rPr>
                <w:lang w:val="en-US"/>
              </w:rPr>
              <w:t>Енергетска</w:t>
            </w:r>
            <w:proofErr w:type="spellEnd"/>
            <w:r w:rsidRPr="00971CF9">
              <w:rPr>
                <w:lang w:val="en-US"/>
              </w:rPr>
              <w:t xml:space="preserve"> </w:t>
            </w:r>
            <w:proofErr w:type="spellStart"/>
            <w:r w:rsidRPr="00971CF9">
              <w:rPr>
                <w:lang w:val="en-US"/>
              </w:rPr>
              <w:t>ефикасност</w:t>
            </w:r>
            <w:proofErr w:type="spellEnd"/>
            <w:r w:rsidRPr="00971CF9">
              <w:rPr>
                <w:lang w:val="en-US"/>
              </w:rPr>
              <w:t xml:space="preserve"> и </w:t>
            </w:r>
            <w:proofErr w:type="spellStart"/>
            <w:r w:rsidRPr="00971CF9">
              <w:rPr>
                <w:lang w:val="en-US"/>
              </w:rPr>
              <w:t>обновљиви</w:t>
            </w:r>
            <w:proofErr w:type="spellEnd"/>
            <w:r w:rsidRPr="00971CF9">
              <w:rPr>
                <w:lang w:val="en-US"/>
              </w:rPr>
              <w:t xml:space="preserve"> </w:t>
            </w:r>
            <w:proofErr w:type="spellStart"/>
            <w:r w:rsidRPr="00971CF9">
              <w:rPr>
                <w:lang w:val="en-US"/>
              </w:rPr>
              <w:t>извори</w:t>
            </w:r>
            <w:proofErr w:type="spellEnd"/>
            <w:r w:rsidRPr="00971CF9">
              <w:rPr>
                <w:lang w:val="en-US"/>
              </w:rPr>
              <w:t xml:space="preserve"> </w:t>
            </w:r>
            <w:proofErr w:type="spellStart"/>
            <w:r w:rsidRPr="00971CF9">
              <w:rPr>
                <w:lang w:val="en-US"/>
              </w:rPr>
              <w:t>енергије</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484A566D" w14:textId="77777777" w:rsidR="00971CF9" w:rsidRPr="00971CF9" w:rsidRDefault="00971CF9" w:rsidP="00971CF9">
            <w:pPr>
              <w:spacing w:before="0" w:beforeAutospacing="0" w:after="0" w:afterAutospacing="0"/>
              <w:jc w:val="center"/>
              <w:rPr>
                <w:lang w:val="en-US"/>
              </w:rPr>
            </w:pPr>
            <w:r w:rsidRPr="00971CF9">
              <w:rPr>
                <w:lang w:val="en-US"/>
              </w:rPr>
              <w:t>0501-5001</w:t>
            </w:r>
          </w:p>
        </w:tc>
        <w:tc>
          <w:tcPr>
            <w:tcW w:w="3158" w:type="dxa"/>
            <w:tcBorders>
              <w:top w:val="nil"/>
              <w:left w:val="nil"/>
              <w:bottom w:val="single" w:sz="4" w:space="0" w:color="auto"/>
              <w:right w:val="single" w:sz="4" w:space="0" w:color="auto"/>
            </w:tcBorders>
            <w:shd w:val="clear" w:color="000000" w:fill="FFFFFF"/>
            <w:hideMark/>
          </w:tcPr>
          <w:p w14:paraId="66E281AA" w14:textId="77777777" w:rsidR="00971CF9" w:rsidRPr="00971CF9" w:rsidRDefault="00971CF9" w:rsidP="00971CF9">
            <w:pPr>
              <w:spacing w:before="0" w:beforeAutospacing="0" w:after="0" w:afterAutospacing="0"/>
              <w:jc w:val="left"/>
              <w:rPr>
                <w:lang w:val="en-US"/>
              </w:rPr>
            </w:pPr>
            <w:proofErr w:type="spellStart"/>
            <w:r w:rsidRPr="00971CF9">
              <w:rPr>
                <w:lang w:val="en-US"/>
              </w:rPr>
              <w:t>Назив</w:t>
            </w:r>
            <w:proofErr w:type="spellEnd"/>
            <w:r w:rsidRPr="00971CF9">
              <w:rPr>
                <w:lang w:val="en-US"/>
              </w:rPr>
              <w:t xml:space="preserve"> </w:t>
            </w:r>
            <w:proofErr w:type="spellStart"/>
            <w:r w:rsidRPr="00971CF9">
              <w:rPr>
                <w:lang w:val="en-US"/>
              </w:rPr>
              <w:t>пројекта</w:t>
            </w:r>
            <w:proofErr w:type="spellEnd"/>
            <w:r w:rsidRPr="00971CF9">
              <w:rPr>
                <w:lang w:val="en-US"/>
              </w:rPr>
              <w:t xml:space="preserve">: </w:t>
            </w:r>
            <w:proofErr w:type="spellStart"/>
            <w:r w:rsidRPr="00971CF9">
              <w:rPr>
                <w:lang w:val="en-US"/>
              </w:rPr>
              <w:t>Реконструкција</w:t>
            </w:r>
            <w:proofErr w:type="spellEnd"/>
            <w:r w:rsidRPr="00971CF9">
              <w:rPr>
                <w:lang w:val="en-US"/>
              </w:rPr>
              <w:t xml:space="preserve"> </w:t>
            </w:r>
            <w:proofErr w:type="spellStart"/>
            <w:r w:rsidRPr="00971CF9">
              <w:rPr>
                <w:lang w:val="en-US"/>
              </w:rPr>
              <w:t>јавног</w:t>
            </w:r>
            <w:proofErr w:type="spellEnd"/>
            <w:r w:rsidRPr="00971CF9">
              <w:rPr>
                <w:lang w:val="en-US"/>
              </w:rPr>
              <w:t xml:space="preserve"> </w:t>
            </w:r>
            <w:proofErr w:type="spellStart"/>
            <w:r w:rsidRPr="00971CF9">
              <w:rPr>
                <w:lang w:val="en-US"/>
              </w:rPr>
              <w:t>осветљења</w:t>
            </w:r>
            <w:proofErr w:type="spellEnd"/>
          </w:p>
        </w:tc>
        <w:tc>
          <w:tcPr>
            <w:tcW w:w="1350" w:type="dxa"/>
            <w:tcBorders>
              <w:top w:val="nil"/>
              <w:left w:val="nil"/>
              <w:bottom w:val="single" w:sz="4" w:space="0" w:color="auto"/>
              <w:right w:val="single" w:sz="4" w:space="0" w:color="auto"/>
            </w:tcBorders>
            <w:vAlign w:val="center"/>
            <w:hideMark/>
          </w:tcPr>
          <w:p w14:paraId="1A955072" w14:textId="77777777" w:rsidR="00971CF9" w:rsidRPr="00971CF9" w:rsidRDefault="00971CF9" w:rsidP="00971CF9">
            <w:pPr>
              <w:spacing w:before="0" w:beforeAutospacing="0" w:after="0" w:afterAutospacing="0"/>
              <w:jc w:val="right"/>
              <w:rPr>
                <w:lang w:val="en-US"/>
              </w:rPr>
            </w:pPr>
            <w:r w:rsidRPr="00971CF9">
              <w:rPr>
                <w:lang w:val="en-US"/>
              </w:rPr>
              <w:t>40,000</w:t>
            </w:r>
          </w:p>
        </w:tc>
        <w:tc>
          <w:tcPr>
            <w:tcW w:w="1350" w:type="dxa"/>
            <w:tcBorders>
              <w:top w:val="nil"/>
              <w:left w:val="nil"/>
              <w:bottom w:val="single" w:sz="4" w:space="0" w:color="auto"/>
              <w:right w:val="single" w:sz="4" w:space="0" w:color="auto"/>
            </w:tcBorders>
            <w:vAlign w:val="center"/>
            <w:hideMark/>
          </w:tcPr>
          <w:p w14:paraId="6D3BD84A" w14:textId="77777777" w:rsidR="00971CF9" w:rsidRPr="00971CF9" w:rsidRDefault="00971CF9" w:rsidP="00971CF9">
            <w:pPr>
              <w:spacing w:before="0" w:beforeAutospacing="0" w:after="0" w:afterAutospacing="0"/>
              <w:jc w:val="right"/>
              <w:rPr>
                <w:lang w:val="en-US"/>
              </w:rPr>
            </w:pPr>
            <w:r w:rsidRPr="00971CF9">
              <w:rPr>
                <w:lang w:val="en-US"/>
              </w:rPr>
              <w:t>40,000</w:t>
            </w:r>
          </w:p>
        </w:tc>
        <w:tc>
          <w:tcPr>
            <w:tcW w:w="1988" w:type="dxa"/>
            <w:tcBorders>
              <w:top w:val="nil"/>
              <w:left w:val="nil"/>
              <w:bottom w:val="single" w:sz="4" w:space="0" w:color="auto"/>
              <w:right w:val="single" w:sz="4" w:space="0" w:color="auto"/>
            </w:tcBorders>
            <w:vAlign w:val="center"/>
            <w:hideMark/>
          </w:tcPr>
          <w:p w14:paraId="2BE57589" w14:textId="77777777" w:rsidR="00971CF9" w:rsidRPr="00971CF9" w:rsidRDefault="00971CF9" w:rsidP="00971CF9">
            <w:pPr>
              <w:spacing w:before="0" w:beforeAutospacing="0" w:after="0" w:afterAutospacing="0"/>
              <w:jc w:val="right"/>
              <w:rPr>
                <w:lang w:val="en-US"/>
              </w:rPr>
            </w:pPr>
            <w:r w:rsidRPr="00971CF9">
              <w:rPr>
                <w:lang w:val="en-US"/>
              </w:rPr>
              <w:t>39,986</w:t>
            </w:r>
          </w:p>
        </w:tc>
        <w:tc>
          <w:tcPr>
            <w:tcW w:w="1792" w:type="dxa"/>
            <w:tcBorders>
              <w:top w:val="nil"/>
              <w:left w:val="nil"/>
              <w:bottom w:val="single" w:sz="4" w:space="0" w:color="auto"/>
              <w:right w:val="single" w:sz="4" w:space="0" w:color="auto"/>
            </w:tcBorders>
            <w:vAlign w:val="center"/>
            <w:hideMark/>
          </w:tcPr>
          <w:p w14:paraId="1CDADCEB"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1359D62D" w14:textId="77777777" w:rsidR="00971CF9" w:rsidRPr="00971CF9" w:rsidRDefault="00971CF9" w:rsidP="00971CF9">
            <w:pPr>
              <w:spacing w:before="0" w:beforeAutospacing="0" w:after="0" w:afterAutospacing="0"/>
              <w:jc w:val="left"/>
              <w:rPr>
                <w:lang w:val="en-US"/>
              </w:rPr>
            </w:pPr>
          </w:p>
        </w:tc>
      </w:tr>
      <w:tr w:rsidR="00971CF9" w:rsidRPr="00971CF9" w14:paraId="367F5282" w14:textId="77777777" w:rsidTr="00210502">
        <w:trPr>
          <w:trHeight w:val="630"/>
        </w:trPr>
        <w:tc>
          <w:tcPr>
            <w:tcW w:w="1254" w:type="dxa"/>
            <w:tcBorders>
              <w:top w:val="nil"/>
              <w:left w:val="single" w:sz="4" w:space="0" w:color="auto"/>
              <w:bottom w:val="single" w:sz="4" w:space="0" w:color="auto"/>
              <w:right w:val="single" w:sz="4" w:space="0" w:color="auto"/>
            </w:tcBorders>
            <w:vAlign w:val="bottom"/>
            <w:hideMark/>
          </w:tcPr>
          <w:p w14:paraId="0369B93E" w14:textId="77777777" w:rsidR="00971CF9" w:rsidRPr="00971CF9" w:rsidRDefault="00971CF9" w:rsidP="00971CF9">
            <w:pPr>
              <w:spacing w:before="0" w:beforeAutospacing="0" w:after="0" w:afterAutospacing="0"/>
              <w:jc w:val="center"/>
              <w:rPr>
                <w:color w:val="000000"/>
                <w:lang w:val="en-US"/>
              </w:rPr>
            </w:pPr>
            <w:r w:rsidRPr="00971CF9">
              <w:rPr>
                <w:color w:val="000000"/>
                <w:lang w:val="en-US"/>
              </w:rPr>
              <w:t>0501</w:t>
            </w:r>
          </w:p>
        </w:tc>
        <w:tc>
          <w:tcPr>
            <w:tcW w:w="3448" w:type="dxa"/>
            <w:tcBorders>
              <w:top w:val="nil"/>
              <w:left w:val="nil"/>
              <w:bottom w:val="single" w:sz="4" w:space="0" w:color="auto"/>
              <w:right w:val="single" w:sz="4" w:space="0" w:color="auto"/>
            </w:tcBorders>
            <w:vAlign w:val="bottom"/>
            <w:hideMark/>
          </w:tcPr>
          <w:p w14:paraId="09F42404" w14:textId="77777777" w:rsidR="00971CF9" w:rsidRPr="00971CF9" w:rsidRDefault="00971CF9" w:rsidP="00971CF9">
            <w:pPr>
              <w:spacing w:before="0" w:beforeAutospacing="0" w:after="0" w:afterAutospacing="0"/>
              <w:jc w:val="left"/>
              <w:rPr>
                <w:color w:val="000000"/>
                <w:lang w:val="en-US"/>
              </w:rPr>
            </w:pPr>
            <w:proofErr w:type="spellStart"/>
            <w:r w:rsidRPr="00971CF9">
              <w:rPr>
                <w:color w:val="000000"/>
                <w:lang w:val="en-US"/>
              </w:rPr>
              <w:t>Програм</w:t>
            </w:r>
            <w:proofErr w:type="spellEnd"/>
            <w:r w:rsidRPr="00971CF9">
              <w:rPr>
                <w:color w:val="000000"/>
                <w:lang w:val="en-US"/>
              </w:rPr>
              <w:t xml:space="preserve"> 17. </w:t>
            </w:r>
            <w:proofErr w:type="spellStart"/>
            <w:r w:rsidRPr="00971CF9">
              <w:rPr>
                <w:color w:val="000000"/>
                <w:lang w:val="en-US"/>
              </w:rPr>
              <w:t>Енергетска</w:t>
            </w:r>
            <w:proofErr w:type="spellEnd"/>
            <w:r w:rsidRPr="00971CF9">
              <w:rPr>
                <w:color w:val="000000"/>
                <w:lang w:val="en-US"/>
              </w:rPr>
              <w:t xml:space="preserve"> </w:t>
            </w:r>
            <w:proofErr w:type="spellStart"/>
            <w:r w:rsidRPr="00971CF9">
              <w:rPr>
                <w:color w:val="000000"/>
                <w:lang w:val="en-US"/>
              </w:rPr>
              <w:t>ефикасност</w:t>
            </w:r>
            <w:proofErr w:type="spellEnd"/>
            <w:r w:rsidRPr="00971CF9">
              <w:rPr>
                <w:color w:val="000000"/>
                <w:lang w:val="en-US"/>
              </w:rPr>
              <w:t xml:space="preserve"> и </w:t>
            </w:r>
            <w:proofErr w:type="spellStart"/>
            <w:r w:rsidRPr="00971CF9">
              <w:rPr>
                <w:color w:val="000000"/>
                <w:lang w:val="en-US"/>
              </w:rPr>
              <w:t>обновљиви</w:t>
            </w:r>
            <w:proofErr w:type="spellEnd"/>
            <w:r w:rsidRPr="00971CF9">
              <w:rPr>
                <w:color w:val="000000"/>
                <w:lang w:val="en-US"/>
              </w:rPr>
              <w:t xml:space="preserve"> </w:t>
            </w:r>
            <w:proofErr w:type="spellStart"/>
            <w:r w:rsidRPr="00971CF9">
              <w:rPr>
                <w:color w:val="000000"/>
                <w:lang w:val="en-US"/>
              </w:rPr>
              <w:t>извори</w:t>
            </w:r>
            <w:proofErr w:type="spellEnd"/>
            <w:r w:rsidRPr="00971CF9">
              <w:rPr>
                <w:color w:val="000000"/>
                <w:lang w:val="en-US"/>
              </w:rPr>
              <w:t xml:space="preserve"> </w:t>
            </w:r>
            <w:proofErr w:type="spellStart"/>
            <w:r w:rsidRPr="00971CF9">
              <w:rPr>
                <w:color w:val="000000"/>
                <w:lang w:val="en-US"/>
              </w:rPr>
              <w:t>енергије</w:t>
            </w:r>
            <w:proofErr w:type="spellEnd"/>
          </w:p>
        </w:tc>
        <w:tc>
          <w:tcPr>
            <w:tcW w:w="1500" w:type="dxa"/>
            <w:tcBorders>
              <w:top w:val="nil"/>
              <w:left w:val="nil"/>
              <w:bottom w:val="single" w:sz="4" w:space="0" w:color="auto"/>
              <w:right w:val="single" w:sz="4" w:space="0" w:color="auto"/>
            </w:tcBorders>
            <w:vAlign w:val="bottom"/>
            <w:hideMark/>
          </w:tcPr>
          <w:p w14:paraId="76167289" w14:textId="77777777" w:rsidR="00971CF9" w:rsidRPr="00971CF9" w:rsidRDefault="00971CF9" w:rsidP="00971CF9">
            <w:pPr>
              <w:spacing w:before="0" w:beforeAutospacing="0" w:after="0" w:afterAutospacing="0"/>
              <w:jc w:val="center"/>
              <w:rPr>
                <w:color w:val="000000"/>
                <w:lang w:val="en-US"/>
              </w:rPr>
            </w:pPr>
            <w:r w:rsidRPr="00971CF9">
              <w:rPr>
                <w:color w:val="000000"/>
                <w:lang w:val="en-US"/>
              </w:rPr>
              <w:t>0501-7001</w:t>
            </w:r>
          </w:p>
        </w:tc>
        <w:tc>
          <w:tcPr>
            <w:tcW w:w="3158" w:type="dxa"/>
            <w:tcBorders>
              <w:top w:val="nil"/>
              <w:left w:val="nil"/>
              <w:bottom w:val="single" w:sz="4" w:space="0" w:color="auto"/>
              <w:right w:val="single" w:sz="4" w:space="0" w:color="auto"/>
            </w:tcBorders>
            <w:vAlign w:val="bottom"/>
            <w:hideMark/>
          </w:tcPr>
          <w:p w14:paraId="5634DDBD" w14:textId="77777777" w:rsidR="00971CF9" w:rsidRPr="00971CF9" w:rsidRDefault="00971CF9" w:rsidP="00971CF9">
            <w:pPr>
              <w:spacing w:before="0" w:beforeAutospacing="0" w:after="0" w:afterAutospacing="0"/>
              <w:jc w:val="left"/>
              <w:rPr>
                <w:color w:val="000000"/>
                <w:lang w:val="en-US"/>
              </w:rPr>
            </w:pPr>
            <w:proofErr w:type="spellStart"/>
            <w:r w:rsidRPr="00971CF9">
              <w:rPr>
                <w:color w:val="000000"/>
                <w:lang w:val="en-US"/>
              </w:rPr>
              <w:t>Назив</w:t>
            </w:r>
            <w:proofErr w:type="spellEnd"/>
            <w:r w:rsidRPr="00971CF9">
              <w:rPr>
                <w:color w:val="000000"/>
                <w:lang w:val="en-US"/>
              </w:rPr>
              <w:t xml:space="preserve"> </w:t>
            </w:r>
            <w:proofErr w:type="spellStart"/>
            <w:r w:rsidRPr="00971CF9">
              <w:rPr>
                <w:color w:val="000000"/>
                <w:lang w:val="en-US"/>
              </w:rPr>
              <w:t>пројекта</w:t>
            </w:r>
            <w:proofErr w:type="spellEnd"/>
            <w:r w:rsidRPr="00971CF9">
              <w:rPr>
                <w:color w:val="000000"/>
                <w:lang w:val="en-US"/>
              </w:rPr>
              <w:t xml:space="preserve">: </w:t>
            </w:r>
            <w:proofErr w:type="spellStart"/>
            <w:r w:rsidRPr="00971CF9">
              <w:rPr>
                <w:color w:val="000000"/>
                <w:lang w:val="en-US"/>
              </w:rPr>
              <w:t>Пројекат</w:t>
            </w:r>
            <w:proofErr w:type="spellEnd"/>
            <w:r w:rsidRPr="00971CF9">
              <w:rPr>
                <w:color w:val="000000"/>
                <w:lang w:val="en-US"/>
              </w:rPr>
              <w:t xml:space="preserve"> </w:t>
            </w:r>
            <w:proofErr w:type="spellStart"/>
            <w:r w:rsidRPr="00971CF9">
              <w:rPr>
                <w:color w:val="000000"/>
                <w:lang w:val="en-US"/>
              </w:rPr>
              <w:t>енергетске</w:t>
            </w:r>
            <w:proofErr w:type="spellEnd"/>
            <w:r w:rsidRPr="00971CF9">
              <w:rPr>
                <w:color w:val="000000"/>
                <w:lang w:val="en-US"/>
              </w:rPr>
              <w:t xml:space="preserve"> </w:t>
            </w:r>
            <w:proofErr w:type="spellStart"/>
            <w:r w:rsidRPr="00971CF9">
              <w:rPr>
                <w:color w:val="000000"/>
                <w:lang w:val="en-US"/>
              </w:rPr>
              <w:t>ефикасности</w:t>
            </w:r>
            <w:proofErr w:type="spellEnd"/>
            <w:r w:rsidRPr="00971CF9">
              <w:rPr>
                <w:color w:val="000000"/>
                <w:lang w:val="en-US"/>
              </w:rPr>
              <w:t xml:space="preserve"> - </w:t>
            </w:r>
            <w:proofErr w:type="spellStart"/>
            <w:r w:rsidRPr="00971CF9">
              <w:rPr>
                <w:color w:val="000000"/>
                <w:lang w:val="en-US"/>
              </w:rPr>
              <w:t>учешће</w:t>
            </w:r>
            <w:proofErr w:type="spellEnd"/>
            <w:r w:rsidRPr="00971CF9">
              <w:rPr>
                <w:color w:val="000000"/>
                <w:lang w:val="en-US"/>
              </w:rPr>
              <w:t xml:space="preserve"> у </w:t>
            </w:r>
            <w:proofErr w:type="spellStart"/>
            <w:r w:rsidRPr="00971CF9">
              <w:rPr>
                <w:color w:val="000000"/>
                <w:lang w:val="en-US"/>
              </w:rPr>
              <w:t>суфинансирању</w:t>
            </w:r>
            <w:proofErr w:type="spellEnd"/>
          </w:p>
        </w:tc>
        <w:tc>
          <w:tcPr>
            <w:tcW w:w="1350" w:type="dxa"/>
            <w:tcBorders>
              <w:top w:val="nil"/>
              <w:left w:val="nil"/>
              <w:bottom w:val="single" w:sz="4" w:space="0" w:color="auto"/>
              <w:right w:val="single" w:sz="4" w:space="0" w:color="auto"/>
            </w:tcBorders>
            <w:noWrap/>
            <w:vAlign w:val="bottom"/>
            <w:hideMark/>
          </w:tcPr>
          <w:p w14:paraId="452B921F"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25,000</w:t>
            </w:r>
          </w:p>
        </w:tc>
        <w:tc>
          <w:tcPr>
            <w:tcW w:w="1350" w:type="dxa"/>
            <w:tcBorders>
              <w:top w:val="nil"/>
              <w:left w:val="nil"/>
              <w:bottom w:val="single" w:sz="4" w:space="0" w:color="auto"/>
              <w:right w:val="single" w:sz="4" w:space="0" w:color="auto"/>
            </w:tcBorders>
            <w:noWrap/>
            <w:vAlign w:val="bottom"/>
            <w:hideMark/>
          </w:tcPr>
          <w:p w14:paraId="33918FC5"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33,399</w:t>
            </w:r>
          </w:p>
        </w:tc>
        <w:tc>
          <w:tcPr>
            <w:tcW w:w="1988" w:type="dxa"/>
            <w:tcBorders>
              <w:top w:val="nil"/>
              <w:left w:val="nil"/>
              <w:bottom w:val="single" w:sz="4" w:space="0" w:color="auto"/>
              <w:right w:val="single" w:sz="4" w:space="0" w:color="auto"/>
            </w:tcBorders>
            <w:noWrap/>
            <w:vAlign w:val="bottom"/>
            <w:hideMark/>
          </w:tcPr>
          <w:p w14:paraId="7245509B"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24,175</w:t>
            </w:r>
          </w:p>
        </w:tc>
        <w:tc>
          <w:tcPr>
            <w:tcW w:w="1792" w:type="dxa"/>
            <w:tcBorders>
              <w:top w:val="nil"/>
              <w:left w:val="nil"/>
              <w:bottom w:val="single" w:sz="4" w:space="0" w:color="auto"/>
              <w:right w:val="single" w:sz="4" w:space="0" w:color="auto"/>
            </w:tcBorders>
            <w:vAlign w:val="bottom"/>
            <w:hideMark/>
          </w:tcPr>
          <w:p w14:paraId="6832348E" w14:textId="77777777" w:rsidR="00971CF9" w:rsidRPr="00971CF9" w:rsidRDefault="00971CF9" w:rsidP="00210502">
            <w:pPr>
              <w:spacing w:before="0" w:beforeAutospacing="0" w:after="0" w:afterAutospacing="0"/>
              <w:jc w:val="center"/>
              <w:rPr>
                <w:lang w:val="en-US"/>
              </w:rPr>
            </w:pPr>
            <w:r w:rsidRPr="00971CF9">
              <w:rPr>
                <w:lang w:val="en-US"/>
              </w:rPr>
              <w:t>72.4%</w:t>
            </w:r>
          </w:p>
        </w:tc>
        <w:tc>
          <w:tcPr>
            <w:tcW w:w="222" w:type="dxa"/>
            <w:vAlign w:val="center"/>
            <w:hideMark/>
          </w:tcPr>
          <w:p w14:paraId="69171B4D" w14:textId="77777777" w:rsidR="00971CF9" w:rsidRPr="00971CF9" w:rsidRDefault="00971CF9" w:rsidP="00971CF9">
            <w:pPr>
              <w:spacing w:before="0" w:beforeAutospacing="0" w:after="0" w:afterAutospacing="0"/>
              <w:jc w:val="left"/>
              <w:rPr>
                <w:lang w:val="en-US"/>
              </w:rPr>
            </w:pPr>
          </w:p>
        </w:tc>
      </w:tr>
    </w:tbl>
    <w:p w14:paraId="3FBFE887" w14:textId="77777777" w:rsidR="004255CC" w:rsidRPr="00210502" w:rsidRDefault="004255CC" w:rsidP="00576D87">
      <w:pPr>
        <w:tabs>
          <w:tab w:val="left" w:pos="360"/>
        </w:tabs>
        <w:ind w:right="-1440"/>
        <w:jc w:val="center"/>
        <w:rPr>
          <w:lang w:val="sr-Cyrl-RS"/>
        </w:rPr>
      </w:pPr>
    </w:p>
    <w:p w14:paraId="404851B8" w14:textId="77777777" w:rsidR="00AE044A" w:rsidRPr="00971CF9" w:rsidRDefault="00AE044A" w:rsidP="00C36FFF">
      <w:pPr>
        <w:sectPr w:rsidR="00AE044A" w:rsidRPr="00971CF9" w:rsidSect="00E60629">
          <w:headerReference w:type="default" r:id="rId13"/>
          <w:footerReference w:type="even" r:id="rId14"/>
          <w:footerReference w:type="default" r:id="rId15"/>
          <w:headerReference w:type="first" r:id="rId16"/>
          <w:pgSz w:w="16839" w:h="11907" w:orient="landscape" w:code="9"/>
          <w:pgMar w:top="993" w:right="1440" w:bottom="992" w:left="1440" w:header="709" w:footer="709" w:gutter="0"/>
          <w:cols w:space="708"/>
          <w:docGrid w:linePitch="360"/>
        </w:sectPr>
      </w:pPr>
    </w:p>
    <w:p w14:paraId="337F0C60" w14:textId="77777777" w:rsidR="00210502" w:rsidRPr="00FD5FFF" w:rsidRDefault="00210502" w:rsidP="0016558E">
      <w:pPr>
        <w:jc w:val="center"/>
        <w:rPr>
          <w:rFonts w:eastAsia="Calibri"/>
          <w:b/>
          <w:bCs/>
          <w:lang w:val="sr-Cyrl-RS"/>
        </w:rPr>
      </w:pPr>
      <w:r w:rsidRPr="00AE044A">
        <w:rPr>
          <w:rFonts w:eastAsia="Calibri"/>
          <w:b/>
          <w:bCs/>
          <w:lang w:val="sr-Cyrl-RS"/>
        </w:rPr>
        <w:lastRenderedPageBreak/>
        <w:t>ГОДИШЊИ ИЗВЕШТАЈ О УЧИНКУ ПРОГРАМСКОГ Б</w:t>
      </w:r>
      <w:r w:rsidRPr="00411702">
        <w:rPr>
          <w:rFonts w:eastAsia="Calibri"/>
          <w:b/>
          <w:bCs/>
          <w:lang w:val="sr-Cyrl-RS"/>
        </w:rPr>
        <w:t>УЏЕТА ЗА 20</w:t>
      </w:r>
      <w:r w:rsidRPr="00411702">
        <w:rPr>
          <w:rFonts w:eastAsia="Calibri"/>
          <w:b/>
          <w:bCs/>
          <w:lang w:val="sr-Latn-RS"/>
        </w:rPr>
        <w:t>2</w:t>
      </w:r>
      <w:r>
        <w:rPr>
          <w:rFonts w:eastAsia="Calibri"/>
          <w:b/>
          <w:bCs/>
          <w:lang w:val="sr-Latn-RS"/>
        </w:rPr>
        <w:t>5</w:t>
      </w:r>
      <w:r w:rsidRPr="00411702">
        <w:rPr>
          <w:rFonts w:eastAsia="Calibri"/>
          <w:b/>
          <w:bCs/>
          <w:lang w:val="sr-Cyrl-RS"/>
        </w:rPr>
        <w:t>. ГОДИНУ</w:t>
      </w:r>
    </w:p>
    <w:p w14:paraId="2C0A935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Извештај је састављен по програмској структури буџета града Лознице за 20</w:t>
      </w:r>
      <w:r w:rsidRPr="007C13E8">
        <w:rPr>
          <w:rFonts w:eastAsia="Calibri"/>
          <w:lang w:val="sr-Latn-RS"/>
        </w:rPr>
        <w:t>2</w:t>
      </w:r>
      <w:r>
        <w:rPr>
          <w:rFonts w:eastAsia="Calibri"/>
          <w:lang w:val="sr-Cyrl-RS"/>
        </w:rPr>
        <w:t>5</w:t>
      </w:r>
      <w:r w:rsidRPr="007C13E8">
        <w:rPr>
          <w:rFonts w:eastAsia="Calibri"/>
          <w:lang w:val="sr-Cyrl-RS"/>
        </w:rPr>
        <w:t>. годину.</w:t>
      </w:r>
    </w:p>
    <w:p w14:paraId="2CC27F77" w14:textId="77777777" w:rsidR="00210502" w:rsidRPr="007C13E8" w:rsidRDefault="00210502" w:rsidP="00210502">
      <w:pPr>
        <w:spacing w:before="0" w:beforeAutospacing="0" w:after="0" w:afterAutospacing="0"/>
        <w:jc w:val="left"/>
        <w:rPr>
          <w:rFonts w:eastAsia="Calibri"/>
          <w:lang w:val="sr-Cyrl-RS"/>
        </w:rPr>
      </w:pPr>
    </w:p>
    <w:p w14:paraId="3CA0C76E"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 СТАНОВАЊЕ, УРБАНИЗАМ И ПРОСТОРНО ПЛАНИРАЊЕ</w:t>
      </w:r>
    </w:p>
    <w:p w14:paraId="7F0FA092" w14:textId="77777777" w:rsidR="00210502" w:rsidRPr="007C13E8" w:rsidRDefault="00210502" w:rsidP="00210502">
      <w:pPr>
        <w:spacing w:before="0" w:beforeAutospacing="0" w:after="0" w:afterAutospacing="0"/>
        <w:jc w:val="left"/>
        <w:rPr>
          <w:rFonts w:eastAsia="Calibri"/>
          <w:b/>
          <w:bCs/>
          <w:lang w:val="sr-Cyrl-RS"/>
        </w:rPr>
      </w:pPr>
    </w:p>
    <w:p w14:paraId="15900A89" w14:textId="77777777" w:rsidR="00210502" w:rsidRPr="007C13E8" w:rsidRDefault="00210502" w:rsidP="00210502">
      <w:pPr>
        <w:spacing w:before="0" w:beforeAutospacing="0" w:after="0" w:afterAutospacing="0"/>
        <w:jc w:val="left"/>
        <w:rPr>
          <w:rFonts w:eastAsia="Calibri"/>
          <w:lang w:val="sr-Cyrl-RS"/>
        </w:rPr>
      </w:pPr>
      <w:bookmarkStart w:id="6" w:name="_Hlk44505188"/>
      <w:r w:rsidRPr="007C13E8">
        <w:rPr>
          <w:rFonts w:eastAsia="Calibri"/>
          <w:lang w:val="sr-Cyrl-RS"/>
        </w:rPr>
        <w:t>Биланс извршења плана коришћења буџетских средстава</w:t>
      </w:r>
    </w:p>
    <w:tbl>
      <w:tblPr>
        <w:tblW w:w="10029" w:type="dxa"/>
        <w:tblLook w:val="04A0" w:firstRow="1" w:lastRow="0" w:firstColumn="1" w:lastColumn="0" w:noHBand="0" w:noVBand="1"/>
      </w:tblPr>
      <w:tblGrid>
        <w:gridCol w:w="1197"/>
        <w:gridCol w:w="2370"/>
        <w:gridCol w:w="2632"/>
        <w:gridCol w:w="1241"/>
        <w:gridCol w:w="1313"/>
        <w:gridCol w:w="1276"/>
      </w:tblGrid>
      <w:tr w:rsidR="00210502" w:rsidRPr="007C13E8" w14:paraId="72D1CBFB" w14:textId="77777777" w:rsidTr="00785100">
        <w:trPr>
          <w:trHeight w:val="516"/>
        </w:trPr>
        <w:tc>
          <w:tcPr>
            <w:tcW w:w="1197" w:type="dxa"/>
            <w:tcBorders>
              <w:top w:val="single" w:sz="4" w:space="0" w:color="auto"/>
              <w:left w:val="single" w:sz="4" w:space="0" w:color="auto"/>
              <w:bottom w:val="single" w:sz="4" w:space="0" w:color="auto"/>
              <w:right w:val="single" w:sz="4" w:space="0" w:color="auto"/>
            </w:tcBorders>
            <w:vAlign w:val="bottom"/>
            <w:hideMark/>
          </w:tcPr>
          <w:p w14:paraId="51F0E93C" w14:textId="77777777" w:rsidR="00210502" w:rsidRPr="00802626" w:rsidRDefault="00210502" w:rsidP="00785100">
            <w:pPr>
              <w:spacing w:before="0" w:beforeAutospacing="0" w:after="0" w:afterAutospacing="0"/>
              <w:jc w:val="left"/>
              <w:rPr>
                <w:color w:val="000000" w:themeColor="text1"/>
                <w:lang w:val="sr-Latn-RS" w:eastAsia="sr-Latn-RS"/>
              </w:rPr>
            </w:pPr>
            <w:bookmarkStart w:id="7" w:name="_Hlk44501693"/>
            <w:bookmarkEnd w:id="6"/>
            <w:r w:rsidRPr="00802626">
              <w:rPr>
                <w:color w:val="000000" w:themeColor="text1"/>
                <w:lang w:val="sr-Latn-RS" w:eastAsia="sr-Latn-RS"/>
              </w:rPr>
              <w:t xml:space="preserve">шифра </w:t>
            </w:r>
            <w:r w:rsidRPr="00802626">
              <w:rPr>
                <w:color w:val="000000" w:themeColor="text1"/>
                <w:lang w:val="sr-Latn-RS" w:eastAsia="sr-Latn-RS"/>
              </w:rPr>
              <w:br/>
              <w:t>програма</w:t>
            </w:r>
          </w:p>
        </w:tc>
        <w:tc>
          <w:tcPr>
            <w:tcW w:w="2370" w:type="dxa"/>
            <w:tcBorders>
              <w:top w:val="single" w:sz="4" w:space="0" w:color="auto"/>
              <w:left w:val="nil"/>
              <w:bottom w:val="single" w:sz="4" w:space="0" w:color="auto"/>
              <w:right w:val="single" w:sz="4" w:space="0" w:color="auto"/>
            </w:tcBorders>
            <w:vAlign w:val="bottom"/>
            <w:hideMark/>
          </w:tcPr>
          <w:p w14:paraId="223076DE"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шифра програмске</w:t>
            </w:r>
            <w:r w:rsidRPr="00802626">
              <w:rPr>
                <w:color w:val="000000" w:themeColor="text1"/>
                <w:lang w:val="sr-Latn-RS" w:eastAsia="sr-Latn-RS"/>
              </w:rPr>
              <w:br/>
              <w:t>активности/пројекта</w:t>
            </w:r>
          </w:p>
        </w:tc>
        <w:tc>
          <w:tcPr>
            <w:tcW w:w="2632" w:type="dxa"/>
            <w:tcBorders>
              <w:top w:val="single" w:sz="4" w:space="0" w:color="auto"/>
              <w:left w:val="nil"/>
              <w:bottom w:val="single" w:sz="4" w:space="0" w:color="auto"/>
              <w:right w:val="single" w:sz="4" w:space="0" w:color="auto"/>
            </w:tcBorders>
            <w:vAlign w:val="bottom"/>
            <w:hideMark/>
          </w:tcPr>
          <w:p w14:paraId="384CF4D8"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назив програма/прог.</w:t>
            </w:r>
            <w:r w:rsidRPr="00802626">
              <w:rPr>
                <w:color w:val="000000" w:themeColor="text1"/>
                <w:lang w:val="sr-Latn-RS" w:eastAsia="sr-Latn-RS"/>
              </w:rPr>
              <w:br/>
              <w:t>Активности/пројекта</w:t>
            </w:r>
          </w:p>
        </w:tc>
        <w:tc>
          <w:tcPr>
            <w:tcW w:w="1241" w:type="dxa"/>
            <w:tcBorders>
              <w:top w:val="single" w:sz="4" w:space="0" w:color="auto"/>
              <w:left w:val="nil"/>
              <w:bottom w:val="single" w:sz="4" w:space="0" w:color="auto"/>
              <w:right w:val="single" w:sz="4" w:space="0" w:color="auto"/>
            </w:tcBorders>
            <w:vAlign w:val="bottom"/>
            <w:hideMark/>
          </w:tcPr>
          <w:p w14:paraId="7B59E645"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усвојен буџет</w:t>
            </w:r>
            <w:r w:rsidRPr="00802626">
              <w:rPr>
                <w:color w:val="000000" w:themeColor="text1"/>
                <w:lang w:val="sr-Latn-RS" w:eastAsia="sr-Latn-RS"/>
              </w:rPr>
              <w:br/>
              <w:t>за 20</w:t>
            </w:r>
            <w:r w:rsidRPr="00802626">
              <w:rPr>
                <w:color w:val="000000" w:themeColor="text1"/>
                <w:lang w:val="sr-Cyrl-RS" w:eastAsia="sr-Latn-RS"/>
              </w:rPr>
              <w:t>25</w:t>
            </w:r>
            <w:r w:rsidRPr="00802626">
              <w:rPr>
                <w:color w:val="000000" w:themeColor="text1"/>
                <w:lang w:val="sr-Latn-RS" w:eastAsia="sr-Latn-RS"/>
              </w:rPr>
              <w:t>. г.</w:t>
            </w:r>
          </w:p>
        </w:tc>
        <w:tc>
          <w:tcPr>
            <w:tcW w:w="1313" w:type="dxa"/>
            <w:tcBorders>
              <w:top w:val="single" w:sz="4" w:space="0" w:color="auto"/>
              <w:left w:val="nil"/>
              <w:bottom w:val="single" w:sz="4" w:space="0" w:color="auto"/>
              <w:right w:val="single" w:sz="4" w:space="0" w:color="auto"/>
            </w:tcBorders>
            <w:vAlign w:val="bottom"/>
            <w:hideMark/>
          </w:tcPr>
          <w:p w14:paraId="42E3E32C"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извршење у</w:t>
            </w:r>
            <w:r w:rsidRPr="00802626">
              <w:rPr>
                <w:color w:val="000000" w:themeColor="text1"/>
                <w:lang w:val="sr-Latn-RS" w:eastAsia="sr-Latn-RS"/>
              </w:rPr>
              <w:br/>
              <w:t>20</w:t>
            </w:r>
            <w:r w:rsidRPr="00802626">
              <w:rPr>
                <w:color w:val="000000" w:themeColor="text1"/>
                <w:lang w:val="sr-Cyrl-RS" w:eastAsia="sr-Latn-RS"/>
              </w:rPr>
              <w:t>25</w:t>
            </w:r>
            <w:r w:rsidRPr="00802626">
              <w:rPr>
                <w:color w:val="000000" w:themeColor="text1"/>
                <w:lang w:val="sr-Latn-RS" w:eastAsia="sr-Latn-RS"/>
              </w:rPr>
              <w:t>. г.</w:t>
            </w:r>
          </w:p>
        </w:tc>
        <w:tc>
          <w:tcPr>
            <w:tcW w:w="1276" w:type="dxa"/>
            <w:tcBorders>
              <w:top w:val="single" w:sz="4" w:space="0" w:color="auto"/>
              <w:left w:val="nil"/>
              <w:bottom w:val="single" w:sz="4" w:space="0" w:color="auto"/>
              <w:right w:val="single" w:sz="4" w:space="0" w:color="auto"/>
            </w:tcBorders>
            <w:noWrap/>
            <w:vAlign w:val="bottom"/>
            <w:hideMark/>
          </w:tcPr>
          <w:p w14:paraId="3B8EDD6F" w14:textId="77777777" w:rsidR="00210502" w:rsidRPr="007C13E8" w:rsidRDefault="00210502" w:rsidP="00785100">
            <w:pPr>
              <w:spacing w:before="0" w:beforeAutospacing="0" w:after="0" w:afterAutospacing="0"/>
              <w:jc w:val="left"/>
              <w:rPr>
                <w:color w:val="000000"/>
                <w:lang w:val="sr-Latn-RS" w:eastAsia="sr-Latn-RS"/>
              </w:rPr>
            </w:pPr>
            <w:r w:rsidRPr="007C13E8">
              <w:rPr>
                <w:color w:val="000000"/>
                <w:lang w:val="sr-Latn-RS" w:eastAsia="sr-Latn-RS"/>
              </w:rPr>
              <w:t>% извршења</w:t>
            </w:r>
          </w:p>
        </w:tc>
      </w:tr>
      <w:tr w:rsidR="00210502" w:rsidRPr="007C13E8" w14:paraId="50E33255" w14:textId="77777777" w:rsidTr="00785100">
        <w:trPr>
          <w:trHeight w:val="338"/>
        </w:trPr>
        <w:tc>
          <w:tcPr>
            <w:tcW w:w="1197" w:type="dxa"/>
            <w:tcBorders>
              <w:top w:val="nil"/>
              <w:left w:val="single" w:sz="4" w:space="0" w:color="auto"/>
              <w:bottom w:val="single" w:sz="4" w:space="0" w:color="auto"/>
              <w:right w:val="single" w:sz="4" w:space="0" w:color="auto"/>
            </w:tcBorders>
            <w:noWrap/>
            <w:vAlign w:val="bottom"/>
            <w:hideMark/>
          </w:tcPr>
          <w:p w14:paraId="758B4228"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1101</w:t>
            </w:r>
          </w:p>
        </w:tc>
        <w:tc>
          <w:tcPr>
            <w:tcW w:w="2370" w:type="dxa"/>
            <w:tcBorders>
              <w:top w:val="nil"/>
              <w:left w:val="nil"/>
              <w:bottom w:val="single" w:sz="4" w:space="0" w:color="auto"/>
              <w:right w:val="single" w:sz="4" w:space="0" w:color="auto"/>
            </w:tcBorders>
            <w:noWrap/>
            <w:vAlign w:val="bottom"/>
            <w:hideMark/>
          </w:tcPr>
          <w:p w14:paraId="7A7600F9"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1101-0001</w:t>
            </w:r>
          </w:p>
        </w:tc>
        <w:tc>
          <w:tcPr>
            <w:tcW w:w="2632" w:type="dxa"/>
            <w:tcBorders>
              <w:top w:val="nil"/>
              <w:left w:val="nil"/>
              <w:bottom w:val="single" w:sz="4" w:space="0" w:color="auto"/>
              <w:right w:val="single" w:sz="4" w:space="0" w:color="auto"/>
            </w:tcBorders>
            <w:noWrap/>
            <w:vAlign w:val="bottom"/>
            <w:hideMark/>
          </w:tcPr>
          <w:p w14:paraId="1C1047D2" w14:textId="03BE216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Просторно и урбанистичко планирање</w:t>
            </w:r>
          </w:p>
        </w:tc>
        <w:tc>
          <w:tcPr>
            <w:tcW w:w="1241" w:type="dxa"/>
            <w:tcBorders>
              <w:top w:val="nil"/>
              <w:left w:val="nil"/>
              <w:bottom w:val="single" w:sz="4" w:space="0" w:color="auto"/>
              <w:right w:val="single" w:sz="4" w:space="0" w:color="auto"/>
            </w:tcBorders>
            <w:noWrap/>
            <w:vAlign w:val="bottom"/>
          </w:tcPr>
          <w:p w14:paraId="37A00467"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18.</w:t>
            </w:r>
            <w:r w:rsidRPr="00802626">
              <w:rPr>
                <w:color w:val="000000" w:themeColor="text1"/>
                <w:lang w:val="sr-Latn-RS" w:eastAsia="sr-Latn-RS"/>
              </w:rPr>
              <w:t>071</w:t>
            </w:r>
          </w:p>
        </w:tc>
        <w:tc>
          <w:tcPr>
            <w:tcW w:w="1313" w:type="dxa"/>
            <w:tcBorders>
              <w:top w:val="nil"/>
              <w:left w:val="nil"/>
              <w:bottom w:val="single" w:sz="4" w:space="0" w:color="auto"/>
              <w:right w:val="single" w:sz="4" w:space="0" w:color="auto"/>
            </w:tcBorders>
            <w:noWrap/>
            <w:vAlign w:val="bottom"/>
          </w:tcPr>
          <w:p w14:paraId="10D5B757" w14:textId="77777777" w:rsidR="00210502" w:rsidRPr="00802626" w:rsidRDefault="00210502" w:rsidP="00785100">
            <w:pPr>
              <w:spacing w:before="0" w:beforeAutospacing="0" w:after="0" w:afterAutospacing="0"/>
              <w:jc w:val="left"/>
              <w:rPr>
                <w:color w:val="000000" w:themeColor="text1"/>
                <w:lang w:val="sr-Latn-CS" w:eastAsia="sr-Latn-RS"/>
              </w:rPr>
            </w:pPr>
            <w:r w:rsidRPr="00802626">
              <w:rPr>
                <w:color w:val="000000" w:themeColor="text1"/>
                <w:lang w:val="sr-Latn-CS" w:eastAsia="sr-Latn-RS"/>
              </w:rPr>
              <w:t>7.839</w:t>
            </w:r>
          </w:p>
        </w:tc>
        <w:tc>
          <w:tcPr>
            <w:tcW w:w="1276" w:type="dxa"/>
            <w:tcBorders>
              <w:top w:val="nil"/>
              <w:left w:val="nil"/>
              <w:bottom w:val="single" w:sz="4" w:space="0" w:color="auto"/>
              <w:right w:val="single" w:sz="4" w:space="0" w:color="auto"/>
            </w:tcBorders>
            <w:noWrap/>
            <w:vAlign w:val="bottom"/>
          </w:tcPr>
          <w:p w14:paraId="71E748DD" w14:textId="77777777" w:rsidR="00210502" w:rsidRPr="007C13E8" w:rsidRDefault="00210502" w:rsidP="00785100">
            <w:pPr>
              <w:spacing w:before="0" w:beforeAutospacing="0" w:after="0" w:afterAutospacing="0"/>
              <w:jc w:val="left"/>
              <w:rPr>
                <w:color w:val="000000"/>
                <w:lang w:val="sr-Latn-CS" w:eastAsia="sr-Latn-RS"/>
              </w:rPr>
            </w:pPr>
            <w:r>
              <w:rPr>
                <w:color w:val="000000"/>
                <w:lang w:val="sr-Latn-CS" w:eastAsia="sr-Latn-RS"/>
              </w:rPr>
              <w:t>43,4%</w:t>
            </w:r>
          </w:p>
        </w:tc>
      </w:tr>
      <w:tr w:rsidR="00210502" w:rsidRPr="007C13E8" w14:paraId="79893485" w14:textId="77777777" w:rsidTr="00785100">
        <w:trPr>
          <w:trHeight w:val="338"/>
        </w:trPr>
        <w:tc>
          <w:tcPr>
            <w:tcW w:w="1197" w:type="dxa"/>
            <w:tcBorders>
              <w:top w:val="nil"/>
              <w:left w:val="single" w:sz="4" w:space="0" w:color="auto"/>
              <w:bottom w:val="single" w:sz="4" w:space="0" w:color="auto"/>
              <w:right w:val="single" w:sz="4" w:space="0" w:color="auto"/>
            </w:tcBorders>
            <w:noWrap/>
            <w:hideMark/>
          </w:tcPr>
          <w:p w14:paraId="370EBE05"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1101</w:t>
            </w:r>
          </w:p>
        </w:tc>
        <w:tc>
          <w:tcPr>
            <w:tcW w:w="2370" w:type="dxa"/>
            <w:tcBorders>
              <w:top w:val="nil"/>
              <w:left w:val="nil"/>
              <w:bottom w:val="single" w:sz="4" w:space="0" w:color="auto"/>
              <w:right w:val="single" w:sz="4" w:space="0" w:color="auto"/>
            </w:tcBorders>
            <w:noWrap/>
            <w:vAlign w:val="center"/>
            <w:hideMark/>
          </w:tcPr>
          <w:p w14:paraId="4B9CA92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1101-0003</w:t>
            </w:r>
          </w:p>
        </w:tc>
        <w:tc>
          <w:tcPr>
            <w:tcW w:w="2632" w:type="dxa"/>
            <w:tcBorders>
              <w:top w:val="nil"/>
              <w:left w:val="nil"/>
              <w:bottom w:val="single" w:sz="4" w:space="0" w:color="auto"/>
              <w:right w:val="single" w:sz="4" w:space="0" w:color="auto"/>
            </w:tcBorders>
            <w:noWrap/>
            <w:vAlign w:val="bottom"/>
            <w:hideMark/>
          </w:tcPr>
          <w:p w14:paraId="5412D147" w14:textId="30142DD5"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Управљање грађевинским земљиштем</w:t>
            </w:r>
          </w:p>
        </w:tc>
        <w:tc>
          <w:tcPr>
            <w:tcW w:w="1241" w:type="dxa"/>
            <w:tcBorders>
              <w:top w:val="nil"/>
              <w:left w:val="nil"/>
              <w:bottom w:val="single" w:sz="4" w:space="0" w:color="auto"/>
              <w:right w:val="single" w:sz="4" w:space="0" w:color="auto"/>
            </w:tcBorders>
            <w:noWrap/>
            <w:vAlign w:val="bottom"/>
          </w:tcPr>
          <w:p w14:paraId="70F377E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177.000</w:t>
            </w:r>
          </w:p>
        </w:tc>
        <w:tc>
          <w:tcPr>
            <w:tcW w:w="1313" w:type="dxa"/>
            <w:tcBorders>
              <w:top w:val="nil"/>
              <w:left w:val="nil"/>
              <w:bottom w:val="single" w:sz="4" w:space="0" w:color="auto"/>
              <w:right w:val="single" w:sz="4" w:space="0" w:color="auto"/>
            </w:tcBorders>
            <w:noWrap/>
            <w:vAlign w:val="bottom"/>
          </w:tcPr>
          <w:p w14:paraId="474B63A2" w14:textId="77777777" w:rsidR="00210502" w:rsidRPr="00802626" w:rsidRDefault="00210502" w:rsidP="00785100">
            <w:pPr>
              <w:spacing w:before="0" w:beforeAutospacing="0" w:after="0" w:afterAutospacing="0"/>
              <w:jc w:val="left"/>
              <w:rPr>
                <w:color w:val="000000" w:themeColor="text1"/>
                <w:lang w:val="sr-Latn-CS" w:eastAsia="sr-Latn-RS"/>
              </w:rPr>
            </w:pPr>
            <w:r w:rsidRPr="00802626">
              <w:rPr>
                <w:color w:val="000000" w:themeColor="text1"/>
                <w:lang w:val="sr-Latn-CS" w:eastAsia="sr-Latn-RS"/>
              </w:rPr>
              <w:t>173.264</w:t>
            </w:r>
          </w:p>
        </w:tc>
        <w:tc>
          <w:tcPr>
            <w:tcW w:w="1276" w:type="dxa"/>
            <w:tcBorders>
              <w:top w:val="nil"/>
              <w:left w:val="nil"/>
              <w:bottom w:val="single" w:sz="4" w:space="0" w:color="auto"/>
              <w:right w:val="single" w:sz="4" w:space="0" w:color="auto"/>
            </w:tcBorders>
            <w:noWrap/>
            <w:vAlign w:val="bottom"/>
          </w:tcPr>
          <w:p w14:paraId="323A16CB" w14:textId="77777777" w:rsidR="00210502" w:rsidRPr="007C13E8" w:rsidRDefault="00210502" w:rsidP="00785100">
            <w:pPr>
              <w:spacing w:before="0" w:beforeAutospacing="0" w:after="0" w:afterAutospacing="0"/>
              <w:jc w:val="left"/>
              <w:rPr>
                <w:color w:val="000000"/>
                <w:lang w:val="sr-Latn-RS" w:eastAsia="sr-Latn-RS"/>
              </w:rPr>
            </w:pPr>
            <w:r>
              <w:rPr>
                <w:color w:val="000000"/>
                <w:lang w:val="sr-Latn-RS" w:eastAsia="sr-Latn-RS"/>
              </w:rPr>
              <w:t>97,9%</w:t>
            </w:r>
          </w:p>
        </w:tc>
      </w:tr>
      <w:tr w:rsidR="00210502" w:rsidRPr="007C13E8" w14:paraId="58258012" w14:textId="77777777" w:rsidTr="00785100">
        <w:trPr>
          <w:trHeight w:val="338"/>
        </w:trPr>
        <w:tc>
          <w:tcPr>
            <w:tcW w:w="1197" w:type="dxa"/>
            <w:tcBorders>
              <w:top w:val="nil"/>
              <w:left w:val="single" w:sz="4" w:space="0" w:color="auto"/>
              <w:bottom w:val="single" w:sz="4" w:space="0" w:color="auto"/>
              <w:right w:val="single" w:sz="4" w:space="0" w:color="auto"/>
            </w:tcBorders>
            <w:noWrap/>
          </w:tcPr>
          <w:p w14:paraId="1FB0DD29" w14:textId="77777777" w:rsidR="00210502" w:rsidRPr="007C13E8" w:rsidRDefault="00210502" w:rsidP="00785100">
            <w:pPr>
              <w:spacing w:before="0" w:beforeAutospacing="0" w:after="0" w:afterAutospacing="0"/>
              <w:jc w:val="left"/>
              <w:rPr>
                <w:color w:val="000000"/>
                <w:lang w:val="en-US" w:eastAsia="sr-Latn-RS"/>
              </w:rPr>
            </w:pPr>
            <w:r w:rsidRPr="007C13E8">
              <w:rPr>
                <w:color w:val="000000"/>
                <w:lang w:val="en-US" w:eastAsia="sr-Latn-RS"/>
              </w:rPr>
              <w:t>1101</w:t>
            </w:r>
          </w:p>
        </w:tc>
        <w:tc>
          <w:tcPr>
            <w:tcW w:w="2370" w:type="dxa"/>
            <w:tcBorders>
              <w:top w:val="nil"/>
              <w:left w:val="nil"/>
              <w:bottom w:val="single" w:sz="4" w:space="0" w:color="auto"/>
              <w:right w:val="single" w:sz="4" w:space="0" w:color="auto"/>
            </w:tcBorders>
            <w:noWrap/>
            <w:vAlign w:val="bottom"/>
          </w:tcPr>
          <w:p w14:paraId="5F2137B3" w14:textId="77777777" w:rsidR="00210502" w:rsidRPr="007C13E8" w:rsidRDefault="00210502" w:rsidP="00785100">
            <w:pPr>
              <w:spacing w:before="0" w:beforeAutospacing="0" w:after="0" w:afterAutospacing="0"/>
              <w:jc w:val="left"/>
              <w:rPr>
                <w:color w:val="000000"/>
                <w:lang w:val="sr-Latn-RS" w:eastAsia="sr-Latn-RS"/>
              </w:rPr>
            </w:pPr>
            <w:r w:rsidRPr="007C13E8">
              <w:rPr>
                <w:color w:val="000000"/>
                <w:lang w:val="sr-Latn-RS" w:eastAsia="sr-Latn-RS"/>
              </w:rPr>
              <w:t>1101-0004</w:t>
            </w:r>
          </w:p>
        </w:tc>
        <w:tc>
          <w:tcPr>
            <w:tcW w:w="2632" w:type="dxa"/>
            <w:tcBorders>
              <w:top w:val="nil"/>
              <w:left w:val="nil"/>
              <w:bottom w:val="single" w:sz="4" w:space="0" w:color="auto"/>
              <w:right w:val="single" w:sz="4" w:space="0" w:color="auto"/>
            </w:tcBorders>
            <w:noWrap/>
            <w:vAlign w:val="bottom"/>
          </w:tcPr>
          <w:p w14:paraId="1862A4A6"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Стамбена подршка</w:t>
            </w:r>
          </w:p>
        </w:tc>
        <w:tc>
          <w:tcPr>
            <w:tcW w:w="1241" w:type="dxa"/>
            <w:tcBorders>
              <w:top w:val="nil"/>
              <w:left w:val="nil"/>
              <w:bottom w:val="single" w:sz="4" w:space="0" w:color="auto"/>
              <w:right w:val="single" w:sz="4" w:space="0" w:color="auto"/>
            </w:tcBorders>
            <w:noWrap/>
            <w:vAlign w:val="bottom"/>
          </w:tcPr>
          <w:p w14:paraId="1B5326E2" w14:textId="77777777" w:rsidR="00210502" w:rsidRPr="002B7A44" w:rsidRDefault="00210502" w:rsidP="00785100">
            <w:pPr>
              <w:spacing w:before="0" w:beforeAutospacing="0" w:after="0" w:afterAutospacing="0"/>
              <w:jc w:val="left"/>
              <w:rPr>
                <w:color w:val="EE0000"/>
                <w:lang w:val="sr-Latn-RS" w:eastAsia="sr-Latn-RS"/>
              </w:rPr>
            </w:pPr>
            <w:r w:rsidRPr="00802626">
              <w:rPr>
                <w:color w:val="000000" w:themeColor="text1"/>
                <w:lang w:val="sr-Cyrl-RS" w:eastAsia="sr-Latn-RS"/>
              </w:rPr>
              <w:t>5.</w:t>
            </w:r>
            <w:r w:rsidRPr="00802626">
              <w:rPr>
                <w:color w:val="000000" w:themeColor="text1"/>
                <w:lang w:val="sr-Latn-RS" w:eastAsia="sr-Latn-RS"/>
              </w:rPr>
              <w:t>843</w:t>
            </w:r>
          </w:p>
        </w:tc>
        <w:tc>
          <w:tcPr>
            <w:tcW w:w="1313" w:type="dxa"/>
            <w:tcBorders>
              <w:top w:val="nil"/>
              <w:left w:val="nil"/>
              <w:bottom w:val="single" w:sz="4" w:space="0" w:color="auto"/>
              <w:right w:val="single" w:sz="4" w:space="0" w:color="auto"/>
            </w:tcBorders>
            <w:noWrap/>
            <w:vAlign w:val="bottom"/>
          </w:tcPr>
          <w:p w14:paraId="600776E1" w14:textId="77777777" w:rsidR="00210502" w:rsidRPr="007C13E8" w:rsidRDefault="00210502" w:rsidP="00785100">
            <w:pPr>
              <w:spacing w:before="0" w:beforeAutospacing="0" w:after="0" w:afterAutospacing="0"/>
              <w:jc w:val="left"/>
              <w:rPr>
                <w:lang w:val="en-US" w:eastAsia="sr-Latn-RS"/>
              </w:rPr>
            </w:pPr>
            <w:r>
              <w:rPr>
                <w:lang w:val="en-US" w:eastAsia="sr-Latn-RS"/>
              </w:rPr>
              <w:t>4.192</w:t>
            </w:r>
          </w:p>
        </w:tc>
        <w:tc>
          <w:tcPr>
            <w:tcW w:w="1276" w:type="dxa"/>
            <w:tcBorders>
              <w:top w:val="nil"/>
              <w:left w:val="nil"/>
              <w:bottom w:val="single" w:sz="4" w:space="0" w:color="auto"/>
              <w:right w:val="single" w:sz="4" w:space="0" w:color="auto"/>
            </w:tcBorders>
            <w:noWrap/>
            <w:vAlign w:val="bottom"/>
          </w:tcPr>
          <w:p w14:paraId="19687A38" w14:textId="77777777" w:rsidR="00210502" w:rsidRPr="007C13E8" w:rsidRDefault="00210502" w:rsidP="00785100">
            <w:pPr>
              <w:spacing w:before="0" w:beforeAutospacing="0" w:after="0" w:afterAutospacing="0"/>
              <w:jc w:val="left"/>
              <w:rPr>
                <w:lang w:val="en-US" w:eastAsia="sr-Latn-RS"/>
              </w:rPr>
            </w:pPr>
            <w:r>
              <w:rPr>
                <w:lang w:val="en-US" w:eastAsia="sr-Latn-RS"/>
              </w:rPr>
              <w:t>71,7%</w:t>
            </w:r>
          </w:p>
        </w:tc>
      </w:tr>
    </w:tbl>
    <w:p w14:paraId="31AF288D" w14:textId="77777777" w:rsidR="00210502" w:rsidRPr="007C13E8" w:rsidRDefault="00210502" w:rsidP="00210502">
      <w:pPr>
        <w:spacing w:before="0" w:beforeAutospacing="0" w:after="0" w:afterAutospacing="0"/>
        <w:jc w:val="left"/>
        <w:rPr>
          <w:rFonts w:eastAsia="Calibri"/>
          <w:b/>
          <w:bCs/>
          <w:u w:val="single"/>
          <w:lang w:val="sr-Cyrl-RS"/>
        </w:rPr>
      </w:pPr>
      <w:bookmarkStart w:id="8" w:name="_Hlk44505323"/>
      <w:bookmarkEnd w:id="7"/>
    </w:p>
    <w:p w14:paraId="27B38649"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bookmarkEnd w:id="8"/>
    <w:p w14:paraId="2D3368ED" w14:textId="77777777" w:rsidR="00210502" w:rsidRPr="007C13E8" w:rsidRDefault="00210502" w:rsidP="00210502">
      <w:pPr>
        <w:spacing w:before="0" w:beforeAutospacing="0" w:after="0" w:afterAutospacing="0"/>
        <w:jc w:val="left"/>
        <w:rPr>
          <w:rFonts w:eastAsia="Calibri"/>
          <w:u w:val="single"/>
          <w:lang w:val="sr-Cyrl-RS"/>
        </w:rPr>
      </w:pPr>
    </w:p>
    <w:p w14:paraId="284D0DB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1</w:t>
      </w:r>
      <w:r w:rsidRPr="007C13E8">
        <w:rPr>
          <w:rFonts w:eastAsia="Calibri"/>
          <w:b/>
          <w:bCs/>
          <w:lang w:val="sr-Cyrl-RS"/>
        </w:rPr>
        <w:t>: 1101 Становање, урбанизам и просторно планирање</w:t>
      </w:r>
    </w:p>
    <w:p w14:paraId="2F14C3A2" w14:textId="77777777" w:rsidR="00210502" w:rsidRPr="007C13E8" w:rsidRDefault="00210502" w:rsidP="00210502">
      <w:pPr>
        <w:spacing w:before="0" w:beforeAutospacing="0" w:after="0" w:afterAutospacing="0"/>
        <w:jc w:val="left"/>
        <w:rPr>
          <w:rFonts w:eastAsia="Calibri"/>
          <w:lang w:val="sr-Cyrl-RS"/>
        </w:rPr>
      </w:pPr>
    </w:p>
    <w:p w14:paraId="4AA1EBA0"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програма: </w:t>
      </w:r>
    </w:p>
    <w:p w14:paraId="40D947CB"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Израда планске документације на територији града Лознице, спровођење урбанистичких и просторних планова, геодетски радови са израдом пројекта геодетског обележавања. Израдом планске документације тежи се развоју локалне средине и квалитетнијем урбанистичком уређењу града. Пројекти се раде у циљу развоја и унапређења заједнице, уређења грађевинског земљишта.</w:t>
      </w:r>
    </w:p>
    <w:p w14:paraId="6AA41B73" w14:textId="77777777" w:rsidR="00210502" w:rsidRPr="007C13E8" w:rsidRDefault="00210502" w:rsidP="00210502">
      <w:pPr>
        <w:spacing w:before="0" w:beforeAutospacing="0" w:after="0" w:afterAutospacing="0"/>
        <w:jc w:val="left"/>
        <w:rPr>
          <w:rFonts w:eastAsia="Calibri"/>
          <w:lang w:val="sr-Cyrl-RS"/>
        </w:rPr>
      </w:pPr>
    </w:p>
    <w:p w14:paraId="34BDE96A"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r>
        <w:rPr>
          <w:rFonts w:eastAsia="Calibri"/>
          <w:b/>
          <w:bCs/>
          <w:lang w:val="sr-Cyrl-RS"/>
        </w:rPr>
        <w:t xml:space="preserve"> </w:t>
      </w:r>
    </w:p>
    <w:p w14:paraId="74B04ACA" w14:textId="77777777" w:rsidR="00210502" w:rsidRPr="00E30D49" w:rsidRDefault="00210502" w:rsidP="00210502">
      <w:pPr>
        <w:spacing w:before="0" w:beforeAutospacing="0" w:after="0" w:afterAutospacing="0"/>
        <w:rPr>
          <w:rFonts w:eastAsia="Calibri"/>
          <w:b/>
          <w:bCs/>
          <w:lang w:val="sr-Cyrl-RS"/>
        </w:rPr>
      </w:pPr>
      <w:r w:rsidRPr="007C13E8">
        <w:rPr>
          <w:rFonts w:eastAsia="Calibri"/>
          <w:lang w:val="sr-Cyrl-RS"/>
        </w:rPr>
        <w:t xml:space="preserve">Програм у суштини обухвата у већем делу израду планске документације, која се односи на пројекте за радове, где су Уговори закључени на дужи временски период, тако да је реализација уговора у две </w:t>
      </w:r>
      <w:r w:rsidRPr="00ED7E33">
        <w:rPr>
          <w:rFonts w:eastAsia="Calibri"/>
          <w:lang w:val="sr-Cyrl-RS"/>
        </w:rPr>
        <w:t xml:space="preserve">буџетске године. </w:t>
      </w:r>
    </w:p>
    <w:p w14:paraId="2A322BEF" w14:textId="77777777" w:rsidR="00210502" w:rsidRPr="007C13E8" w:rsidRDefault="00210502" w:rsidP="00210502">
      <w:pPr>
        <w:spacing w:before="0" w:beforeAutospacing="0" w:after="0" w:afterAutospacing="0"/>
        <w:rPr>
          <w:rFonts w:eastAsia="Calibri"/>
          <w:lang w:val="sr-Cyrl-RS"/>
        </w:rPr>
      </w:pPr>
    </w:p>
    <w:p w14:paraId="61CC2FBC"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Просторни развој у складу са плановима</w:t>
      </w:r>
    </w:p>
    <w:tbl>
      <w:tblPr>
        <w:tblW w:w="9961" w:type="dxa"/>
        <w:tblLook w:val="04A0" w:firstRow="1" w:lastRow="0" w:firstColumn="1" w:lastColumn="0" w:noHBand="0" w:noVBand="1"/>
      </w:tblPr>
      <w:tblGrid>
        <w:gridCol w:w="2899"/>
        <w:gridCol w:w="1159"/>
        <w:gridCol w:w="1408"/>
        <w:gridCol w:w="1954"/>
        <w:gridCol w:w="1251"/>
        <w:gridCol w:w="1290"/>
      </w:tblGrid>
      <w:tr w:rsidR="00210502" w:rsidRPr="007C13E8" w14:paraId="5A9E3532" w14:textId="77777777" w:rsidTr="00210502">
        <w:trPr>
          <w:trHeight w:val="841"/>
        </w:trPr>
        <w:tc>
          <w:tcPr>
            <w:tcW w:w="2899" w:type="dxa"/>
            <w:tcBorders>
              <w:top w:val="single" w:sz="4" w:space="0" w:color="auto"/>
              <w:left w:val="single" w:sz="4" w:space="0" w:color="auto"/>
              <w:bottom w:val="single" w:sz="4" w:space="0" w:color="auto"/>
              <w:right w:val="single" w:sz="4" w:space="0" w:color="auto"/>
            </w:tcBorders>
            <w:vAlign w:val="bottom"/>
          </w:tcPr>
          <w:p w14:paraId="2E47C72F"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Показатељи учинка/ индикатор</w:t>
            </w:r>
          </w:p>
        </w:tc>
        <w:tc>
          <w:tcPr>
            <w:tcW w:w="1159" w:type="dxa"/>
            <w:tcBorders>
              <w:top w:val="single" w:sz="4" w:space="0" w:color="auto"/>
              <w:left w:val="nil"/>
              <w:bottom w:val="single" w:sz="4" w:space="0" w:color="auto"/>
              <w:right w:val="single" w:sz="4" w:space="0" w:color="auto"/>
            </w:tcBorders>
            <w:vAlign w:val="bottom"/>
          </w:tcPr>
          <w:p w14:paraId="12B115D7"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Јединица мере</w:t>
            </w:r>
          </w:p>
        </w:tc>
        <w:tc>
          <w:tcPr>
            <w:tcW w:w="1408" w:type="dxa"/>
            <w:tcBorders>
              <w:top w:val="single" w:sz="4" w:space="0" w:color="auto"/>
              <w:left w:val="nil"/>
              <w:bottom w:val="single" w:sz="4" w:space="0" w:color="auto"/>
              <w:right w:val="single" w:sz="4" w:space="0" w:color="auto"/>
            </w:tcBorders>
            <w:vAlign w:val="bottom"/>
          </w:tcPr>
          <w:p w14:paraId="2E9FA2B0"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година</w:t>
            </w:r>
          </w:p>
        </w:tc>
        <w:tc>
          <w:tcPr>
            <w:tcW w:w="1954" w:type="dxa"/>
            <w:tcBorders>
              <w:top w:val="single" w:sz="4" w:space="0" w:color="auto"/>
              <w:left w:val="nil"/>
              <w:bottom w:val="single" w:sz="4" w:space="0" w:color="auto"/>
              <w:right w:val="single" w:sz="4" w:space="0" w:color="auto"/>
            </w:tcBorders>
            <w:vAlign w:val="bottom"/>
          </w:tcPr>
          <w:p w14:paraId="3D30FBA6"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вредност</w:t>
            </w:r>
          </w:p>
        </w:tc>
        <w:tc>
          <w:tcPr>
            <w:tcW w:w="1251" w:type="dxa"/>
            <w:tcBorders>
              <w:top w:val="single" w:sz="4" w:space="0" w:color="auto"/>
              <w:left w:val="nil"/>
              <w:bottom w:val="single" w:sz="4" w:space="0" w:color="auto"/>
              <w:right w:val="single" w:sz="4" w:space="0" w:color="auto"/>
            </w:tcBorders>
            <w:vAlign w:val="bottom"/>
          </w:tcPr>
          <w:p w14:paraId="1B32F49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Циљана вредност</w:t>
            </w:r>
          </w:p>
        </w:tc>
        <w:tc>
          <w:tcPr>
            <w:tcW w:w="1290" w:type="dxa"/>
            <w:tcBorders>
              <w:top w:val="single" w:sz="4" w:space="0" w:color="auto"/>
              <w:left w:val="nil"/>
              <w:bottom w:val="single" w:sz="4" w:space="0" w:color="auto"/>
              <w:right w:val="single" w:sz="4" w:space="0" w:color="auto"/>
            </w:tcBorders>
            <w:noWrap/>
            <w:vAlign w:val="bottom"/>
          </w:tcPr>
          <w:p w14:paraId="0CDECE5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Остварена вредности у 2025. г.</w:t>
            </w:r>
          </w:p>
        </w:tc>
      </w:tr>
      <w:tr w:rsidR="00210502" w:rsidRPr="007C13E8" w14:paraId="30A086BB" w14:textId="77777777" w:rsidTr="00210502">
        <w:trPr>
          <w:trHeight w:val="311"/>
        </w:trPr>
        <w:tc>
          <w:tcPr>
            <w:tcW w:w="2899" w:type="dxa"/>
            <w:tcBorders>
              <w:top w:val="nil"/>
              <w:left w:val="single" w:sz="4" w:space="0" w:color="auto"/>
              <w:bottom w:val="single" w:sz="4" w:space="0" w:color="auto"/>
              <w:right w:val="single" w:sz="4" w:space="0" w:color="auto"/>
            </w:tcBorders>
            <w:noWrap/>
            <w:vAlign w:val="bottom"/>
          </w:tcPr>
          <w:p w14:paraId="026BA05A"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Проценат покривености територије урбанистичком и планском документацијом</w:t>
            </w:r>
          </w:p>
        </w:tc>
        <w:tc>
          <w:tcPr>
            <w:tcW w:w="1159" w:type="dxa"/>
            <w:tcBorders>
              <w:top w:val="nil"/>
              <w:left w:val="nil"/>
              <w:bottom w:val="single" w:sz="4" w:space="0" w:color="auto"/>
              <w:right w:val="single" w:sz="4" w:space="0" w:color="auto"/>
            </w:tcBorders>
            <w:noWrap/>
            <w:vAlign w:val="bottom"/>
          </w:tcPr>
          <w:p w14:paraId="75F3405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w:t>
            </w:r>
          </w:p>
        </w:tc>
        <w:tc>
          <w:tcPr>
            <w:tcW w:w="1408" w:type="dxa"/>
            <w:tcBorders>
              <w:top w:val="nil"/>
              <w:left w:val="nil"/>
              <w:bottom w:val="single" w:sz="4" w:space="0" w:color="auto"/>
              <w:right w:val="single" w:sz="4" w:space="0" w:color="auto"/>
            </w:tcBorders>
            <w:noWrap/>
            <w:vAlign w:val="bottom"/>
            <w:hideMark/>
          </w:tcPr>
          <w:p w14:paraId="0FF8F4F3"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Latn-RS" w:eastAsia="sr-Latn-RS"/>
              </w:rPr>
              <w:t> </w:t>
            </w:r>
            <w:r w:rsidRPr="00802626">
              <w:rPr>
                <w:color w:val="000000" w:themeColor="text1"/>
                <w:lang w:val="sr-Cyrl-RS" w:eastAsia="sr-Latn-RS"/>
              </w:rPr>
              <w:t>20</w:t>
            </w:r>
            <w:r w:rsidRPr="00802626">
              <w:rPr>
                <w:color w:val="000000" w:themeColor="text1"/>
                <w:lang w:val="en-US" w:eastAsia="sr-Latn-RS"/>
              </w:rPr>
              <w:t>2</w:t>
            </w:r>
            <w:r w:rsidRPr="00802626">
              <w:rPr>
                <w:color w:val="000000" w:themeColor="text1"/>
                <w:lang w:val="sr-Cyrl-RS" w:eastAsia="sr-Latn-RS"/>
              </w:rPr>
              <w:t>4.</w:t>
            </w:r>
          </w:p>
        </w:tc>
        <w:tc>
          <w:tcPr>
            <w:tcW w:w="1954" w:type="dxa"/>
            <w:tcBorders>
              <w:top w:val="nil"/>
              <w:left w:val="nil"/>
              <w:bottom w:val="single" w:sz="4" w:space="0" w:color="auto"/>
              <w:right w:val="single" w:sz="4" w:space="0" w:color="auto"/>
            </w:tcBorders>
            <w:noWrap/>
            <w:vAlign w:val="bottom"/>
            <w:hideMark/>
          </w:tcPr>
          <w:p w14:paraId="5CD9CB7E"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en-US" w:eastAsia="sr-Latn-RS"/>
              </w:rPr>
              <w:t>100</w:t>
            </w:r>
          </w:p>
        </w:tc>
        <w:tc>
          <w:tcPr>
            <w:tcW w:w="1251" w:type="dxa"/>
            <w:tcBorders>
              <w:top w:val="nil"/>
              <w:left w:val="nil"/>
              <w:bottom w:val="single" w:sz="4" w:space="0" w:color="auto"/>
              <w:right w:val="single" w:sz="4" w:space="0" w:color="auto"/>
            </w:tcBorders>
            <w:noWrap/>
            <w:vAlign w:val="bottom"/>
            <w:hideMark/>
          </w:tcPr>
          <w:p w14:paraId="2A6089F9"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 100</w:t>
            </w:r>
          </w:p>
        </w:tc>
        <w:tc>
          <w:tcPr>
            <w:tcW w:w="1290" w:type="dxa"/>
            <w:tcBorders>
              <w:top w:val="nil"/>
              <w:left w:val="nil"/>
              <w:bottom w:val="single" w:sz="4" w:space="0" w:color="auto"/>
              <w:right w:val="single" w:sz="4" w:space="0" w:color="auto"/>
            </w:tcBorders>
            <w:noWrap/>
            <w:vAlign w:val="bottom"/>
            <w:hideMark/>
          </w:tcPr>
          <w:p w14:paraId="5499F032"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en-US" w:eastAsia="sr-Latn-RS"/>
              </w:rPr>
              <w:t>100</w:t>
            </w:r>
          </w:p>
        </w:tc>
      </w:tr>
    </w:tbl>
    <w:p w14:paraId="2052582D" w14:textId="77777777" w:rsidR="00210502" w:rsidRPr="00210502" w:rsidRDefault="00210502" w:rsidP="00210502">
      <w:pPr>
        <w:spacing w:before="0" w:beforeAutospacing="0" w:after="0" w:afterAutospacing="0"/>
        <w:jc w:val="left"/>
        <w:rPr>
          <w:rFonts w:eastAsia="Calibri"/>
          <w:b/>
          <w:bCs/>
          <w:u w:val="single"/>
          <w:lang w:val="en-US"/>
        </w:rPr>
      </w:pPr>
    </w:p>
    <w:p w14:paraId="120D713F" w14:textId="77777777" w:rsidR="00210502" w:rsidRDefault="00210502" w:rsidP="00210502">
      <w:pPr>
        <w:spacing w:before="0" w:beforeAutospacing="0" w:after="0" w:afterAutospacing="0"/>
        <w:jc w:val="left"/>
        <w:rPr>
          <w:rFonts w:eastAsia="Calibri"/>
          <w:b/>
          <w:bCs/>
          <w:lang w:val="en-US"/>
        </w:rPr>
      </w:pPr>
      <w:r w:rsidRPr="007C13E8">
        <w:rPr>
          <w:rFonts w:eastAsia="Calibri"/>
          <w:b/>
          <w:bCs/>
          <w:u w:val="single"/>
          <w:lang w:val="sr-Cyrl-RS"/>
        </w:rPr>
        <w:t>Програмска активност:</w:t>
      </w:r>
      <w:r w:rsidRPr="007C13E8">
        <w:rPr>
          <w:rFonts w:eastAsia="Calibri"/>
          <w:b/>
          <w:bCs/>
          <w:lang w:val="sr-Cyrl-RS"/>
        </w:rPr>
        <w:t xml:space="preserve"> 1101-0001 </w:t>
      </w:r>
      <w:r>
        <w:rPr>
          <w:rFonts w:eastAsia="Calibri"/>
          <w:b/>
          <w:bCs/>
          <w:lang w:val="sr-Cyrl-RS"/>
        </w:rPr>
        <w:t>П</w:t>
      </w:r>
      <w:r w:rsidRPr="007C13E8">
        <w:rPr>
          <w:rFonts w:eastAsia="Calibri"/>
          <w:b/>
          <w:bCs/>
          <w:lang w:val="sr-Cyrl-RS"/>
        </w:rPr>
        <w:t>росторно и урбанистичко планирање</w:t>
      </w:r>
    </w:p>
    <w:p w14:paraId="55319856" w14:textId="77777777" w:rsidR="00210502" w:rsidRPr="00210502" w:rsidRDefault="00210502" w:rsidP="00210502">
      <w:pPr>
        <w:spacing w:before="0" w:beforeAutospacing="0" w:after="0" w:afterAutospacing="0"/>
        <w:jc w:val="left"/>
        <w:rPr>
          <w:rFonts w:eastAsia="Calibri"/>
          <w:b/>
          <w:bCs/>
          <w:lang w:val="en-US"/>
        </w:rPr>
      </w:pPr>
    </w:p>
    <w:p w14:paraId="12F8B38A" w14:textId="77777777" w:rsidR="00210502" w:rsidRDefault="00210502" w:rsidP="00210502">
      <w:pPr>
        <w:spacing w:before="0" w:beforeAutospacing="0" w:after="0" w:afterAutospacing="0"/>
        <w:jc w:val="left"/>
        <w:rPr>
          <w:rFonts w:eastAsia="Calibri"/>
          <w:lang w:val="en-US"/>
        </w:rPr>
      </w:pPr>
      <w:r w:rsidRPr="009D48C5">
        <w:rPr>
          <w:rFonts w:eastAsia="Calibri"/>
          <w:b/>
          <w:bCs/>
          <w:lang w:val="sr-Cyrl-RS"/>
        </w:rPr>
        <w:t>Опис програмске активности:</w:t>
      </w:r>
      <w:r w:rsidRPr="007C13E8">
        <w:rPr>
          <w:rFonts w:eastAsia="Calibri"/>
          <w:lang w:val="sr-Cyrl-RS"/>
        </w:rPr>
        <w:t xml:space="preserve"> </w:t>
      </w:r>
    </w:p>
    <w:p w14:paraId="0E8928CC" w14:textId="4D7169E7" w:rsidR="00210502" w:rsidRDefault="00210502" w:rsidP="00210502">
      <w:pPr>
        <w:spacing w:before="0" w:beforeAutospacing="0" w:after="0" w:afterAutospacing="0"/>
        <w:rPr>
          <w:rFonts w:eastAsia="Calibri"/>
          <w:lang w:val="sr-Latn-RS"/>
        </w:rPr>
      </w:pPr>
      <w:r w:rsidRPr="007C13E8">
        <w:rPr>
          <w:rFonts w:eastAsia="Calibri"/>
          <w:lang w:val="sr-Cyrl-RS"/>
        </w:rPr>
        <w:lastRenderedPageBreak/>
        <w:t>У оквиру програмске активности врши се наручивање пројектне документације у циљу квалитетнијег урбанистичког уређења града Лознице.</w:t>
      </w:r>
    </w:p>
    <w:p w14:paraId="3EEEE27E" w14:textId="77777777" w:rsidR="00210502" w:rsidRPr="002B7A44" w:rsidRDefault="00210502" w:rsidP="00210502">
      <w:pPr>
        <w:spacing w:before="0" w:beforeAutospacing="0" w:after="0" w:afterAutospacing="0"/>
        <w:rPr>
          <w:rFonts w:eastAsia="Calibri"/>
          <w:lang w:val="sr-Latn-RS"/>
        </w:rPr>
      </w:pPr>
    </w:p>
    <w:p w14:paraId="6D73C114" w14:textId="77777777" w:rsidR="00210502" w:rsidRPr="001F4EF7" w:rsidRDefault="00210502" w:rsidP="00210502">
      <w:pPr>
        <w:spacing w:before="0" w:beforeAutospacing="0" w:after="0" w:afterAutospacing="0"/>
        <w:rPr>
          <w:rFonts w:eastAsia="Calibri"/>
          <w:b/>
          <w:bCs/>
          <w:lang w:val="sr-Cyrl-RS"/>
        </w:rPr>
      </w:pPr>
      <w:r w:rsidRPr="001F4EF7">
        <w:rPr>
          <w:rFonts w:eastAsia="Calibri"/>
          <w:b/>
          <w:bCs/>
          <w:lang w:val="sr-Cyrl-RS"/>
        </w:rPr>
        <w:t xml:space="preserve">Образложење спровођења програмске активности са образложењем о одступањима у години извештавања: </w:t>
      </w:r>
    </w:p>
    <w:p w14:paraId="0CC31D25" w14:textId="77777777" w:rsidR="00210502" w:rsidRPr="001F4EF7" w:rsidRDefault="00210502" w:rsidP="00210502">
      <w:pPr>
        <w:spacing w:before="0" w:beforeAutospacing="0" w:after="0" w:afterAutospacing="0"/>
        <w:rPr>
          <w:rFonts w:eastAsia="Calibri"/>
          <w:b/>
          <w:bCs/>
          <w:lang w:val="sr-Cyrl-RS"/>
        </w:rPr>
      </w:pPr>
      <w:r w:rsidRPr="001F4EF7">
        <w:rPr>
          <w:rFonts w:eastAsia="Calibri"/>
          <w:lang w:val="sr-Cyrl-RS"/>
        </w:rPr>
        <w:t>У току 2025. године на основу спроведених поступака јавних набавки израђена је следећа планска документација:</w:t>
      </w:r>
    </w:p>
    <w:p w14:paraId="3441D81A" w14:textId="77777777" w:rsidR="00210502" w:rsidRPr="001F4EF7" w:rsidRDefault="00210502" w:rsidP="00210502">
      <w:pPr>
        <w:numPr>
          <w:ilvl w:val="0"/>
          <w:numId w:val="15"/>
        </w:numPr>
        <w:spacing w:before="0" w:beforeAutospacing="0" w:after="200" w:afterAutospacing="0" w:line="276" w:lineRule="auto"/>
        <w:contextualSpacing/>
        <w:rPr>
          <w:rFonts w:eastAsia="Calibri"/>
          <w:lang w:val="sr-Cyrl-RS"/>
        </w:rPr>
      </w:pPr>
      <w:r w:rsidRPr="001F4EF7">
        <w:rPr>
          <w:rFonts w:eastAsia="Calibri"/>
          <w:lang w:val="sr-Cyrl-RS"/>
        </w:rPr>
        <w:t>Израда пројектно-техничке документације за потребе регулације Болничког потока у Лозници;</w:t>
      </w:r>
    </w:p>
    <w:p w14:paraId="5D0C381B" w14:textId="77777777" w:rsidR="00210502" w:rsidRPr="001F4EF7" w:rsidRDefault="00210502" w:rsidP="00210502">
      <w:pPr>
        <w:numPr>
          <w:ilvl w:val="0"/>
          <w:numId w:val="15"/>
        </w:numPr>
        <w:spacing w:before="0" w:beforeAutospacing="0" w:after="200" w:afterAutospacing="0" w:line="276" w:lineRule="auto"/>
        <w:contextualSpacing/>
        <w:rPr>
          <w:rFonts w:eastAsia="Calibri"/>
          <w:lang w:val="sr-Cyrl-RS"/>
        </w:rPr>
      </w:pPr>
      <w:r w:rsidRPr="001F4EF7">
        <w:rPr>
          <w:rFonts w:eastAsia="Calibri"/>
          <w:lang w:val="sr-Cyrl-RS"/>
        </w:rPr>
        <w:t>Израда техничке документације за реконструкцију и доградњу улице Милоша Поцерца са припадајућом инфраструктуром, инсталацијама и саобраћајном сигнализацијом;</w:t>
      </w:r>
    </w:p>
    <w:p w14:paraId="38D15BC5" w14:textId="77777777" w:rsidR="00210502" w:rsidRPr="001F4EF7" w:rsidRDefault="00210502" w:rsidP="00210502">
      <w:pPr>
        <w:numPr>
          <w:ilvl w:val="0"/>
          <w:numId w:val="15"/>
        </w:numPr>
        <w:spacing w:before="0" w:beforeAutospacing="0" w:after="200" w:afterAutospacing="0" w:line="276" w:lineRule="auto"/>
        <w:contextualSpacing/>
        <w:rPr>
          <w:rFonts w:eastAsia="Calibri"/>
          <w:lang w:val="sr-Cyrl-RS"/>
        </w:rPr>
      </w:pPr>
      <w:r w:rsidRPr="001F4EF7">
        <w:rPr>
          <w:rFonts w:eastAsia="Calibri"/>
          <w:lang w:val="sr-Cyrl-RS"/>
        </w:rPr>
        <w:t>Израда техничке документације решења планског документа, који ће омогућити израду пројекта помоћног стадиона у Лозници, према идејном решењу стадиона, који одговора УЕФА стандардима</w:t>
      </w:r>
      <w:r w:rsidRPr="001F4EF7">
        <w:rPr>
          <w:rFonts w:eastAsia="Calibri"/>
          <w:lang w:val="sr-Latn-RS"/>
        </w:rPr>
        <w:t>;</w:t>
      </w:r>
    </w:p>
    <w:p w14:paraId="52BA66FD" w14:textId="77777777" w:rsidR="00210502" w:rsidRPr="001F4EF7" w:rsidRDefault="00210502" w:rsidP="00210502">
      <w:pPr>
        <w:numPr>
          <w:ilvl w:val="0"/>
          <w:numId w:val="15"/>
        </w:numPr>
        <w:spacing w:before="0" w:beforeAutospacing="0" w:after="200" w:afterAutospacing="0" w:line="276" w:lineRule="auto"/>
        <w:contextualSpacing/>
        <w:rPr>
          <w:rFonts w:eastAsia="Calibri"/>
          <w:lang w:val="sr-Cyrl-RS"/>
        </w:rPr>
      </w:pPr>
      <w:r w:rsidRPr="001F4EF7">
        <w:rPr>
          <w:rFonts w:eastAsia="Calibri"/>
          <w:lang w:val="sr-Cyrl-RS"/>
        </w:rPr>
        <w:t>Израда пројекта и постављање семафора у улици Републике Српске;</w:t>
      </w:r>
    </w:p>
    <w:p w14:paraId="540DCA41" w14:textId="77777777" w:rsidR="00210502" w:rsidRPr="001F4EF7" w:rsidRDefault="00210502" w:rsidP="00210502">
      <w:pPr>
        <w:numPr>
          <w:ilvl w:val="0"/>
          <w:numId w:val="15"/>
        </w:numPr>
        <w:spacing w:before="0" w:beforeAutospacing="0" w:after="200" w:afterAutospacing="0" w:line="276" w:lineRule="auto"/>
        <w:contextualSpacing/>
        <w:rPr>
          <w:rFonts w:eastAsia="Calibri"/>
          <w:lang w:val="sr-Cyrl-RS"/>
        </w:rPr>
      </w:pPr>
      <w:r w:rsidRPr="001F4EF7">
        <w:rPr>
          <w:rFonts w:eastAsia="Calibri"/>
          <w:lang w:val="sr-Cyrl-RS"/>
        </w:rPr>
        <w:t>Израда пројекта и изградња игралишта за децу</w:t>
      </w:r>
      <w:r>
        <w:rPr>
          <w:rFonts w:eastAsia="Calibri"/>
          <w:lang w:val="sr-Cyrl-RS"/>
        </w:rPr>
        <w:t>.</w:t>
      </w:r>
    </w:p>
    <w:p w14:paraId="3015115B" w14:textId="77777777" w:rsidR="00210502" w:rsidRPr="008A1980" w:rsidRDefault="00210502" w:rsidP="00210502">
      <w:pPr>
        <w:spacing w:before="0" w:beforeAutospacing="0" w:after="0" w:afterAutospacing="0"/>
        <w:rPr>
          <w:rFonts w:eastAsia="Calibri"/>
          <w:color w:val="FF0000"/>
          <w:highlight w:val="yellow"/>
          <w:u w:val="single"/>
          <w:lang w:val="sr-Cyrl-RS"/>
        </w:rPr>
      </w:pPr>
    </w:p>
    <w:p w14:paraId="33479F8F"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повећање покривености територије планском и урбанистичком документацијом</w:t>
      </w:r>
    </w:p>
    <w:p w14:paraId="5DC10012" w14:textId="77777777" w:rsidR="00210502" w:rsidRPr="007C13E8" w:rsidRDefault="00210502" w:rsidP="00210502">
      <w:pPr>
        <w:spacing w:before="0" w:beforeAutospacing="0" w:after="0" w:afterAutospacing="0"/>
        <w:rPr>
          <w:rFonts w:eastAsia="Calibri"/>
          <w:lang w:val="sr-Cyrl-RS"/>
        </w:rPr>
      </w:pPr>
    </w:p>
    <w:tbl>
      <w:tblPr>
        <w:tblW w:w="9872" w:type="dxa"/>
        <w:tblLook w:val="04A0" w:firstRow="1" w:lastRow="0" w:firstColumn="1" w:lastColumn="0" w:noHBand="0" w:noVBand="1"/>
      </w:tblPr>
      <w:tblGrid>
        <w:gridCol w:w="2550"/>
        <w:gridCol w:w="1410"/>
        <w:gridCol w:w="1410"/>
        <w:gridCol w:w="1957"/>
        <w:gridCol w:w="1253"/>
        <w:gridCol w:w="1292"/>
      </w:tblGrid>
      <w:tr w:rsidR="00210502" w:rsidRPr="007C13E8" w14:paraId="7080B524" w14:textId="77777777" w:rsidTr="00785100">
        <w:trPr>
          <w:trHeight w:val="839"/>
        </w:trPr>
        <w:tc>
          <w:tcPr>
            <w:tcW w:w="2550" w:type="dxa"/>
            <w:tcBorders>
              <w:top w:val="single" w:sz="4" w:space="0" w:color="auto"/>
              <w:left w:val="single" w:sz="4" w:space="0" w:color="auto"/>
              <w:bottom w:val="single" w:sz="4" w:space="0" w:color="auto"/>
              <w:right w:val="single" w:sz="4" w:space="0" w:color="auto"/>
            </w:tcBorders>
            <w:vAlign w:val="bottom"/>
          </w:tcPr>
          <w:p w14:paraId="502CAB8C"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Показатељи учинка/ индикатор</w:t>
            </w:r>
          </w:p>
        </w:tc>
        <w:tc>
          <w:tcPr>
            <w:tcW w:w="1410" w:type="dxa"/>
            <w:tcBorders>
              <w:top w:val="single" w:sz="4" w:space="0" w:color="auto"/>
              <w:left w:val="nil"/>
              <w:bottom w:val="single" w:sz="4" w:space="0" w:color="auto"/>
              <w:right w:val="single" w:sz="4" w:space="0" w:color="auto"/>
            </w:tcBorders>
            <w:vAlign w:val="bottom"/>
          </w:tcPr>
          <w:p w14:paraId="5CBE011C"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Јединица мере</w:t>
            </w:r>
          </w:p>
        </w:tc>
        <w:tc>
          <w:tcPr>
            <w:tcW w:w="1410" w:type="dxa"/>
            <w:tcBorders>
              <w:top w:val="single" w:sz="4" w:space="0" w:color="auto"/>
              <w:left w:val="nil"/>
              <w:bottom w:val="single" w:sz="4" w:space="0" w:color="auto"/>
              <w:right w:val="single" w:sz="4" w:space="0" w:color="auto"/>
            </w:tcBorders>
            <w:vAlign w:val="bottom"/>
          </w:tcPr>
          <w:p w14:paraId="003D748E"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Базна година</w:t>
            </w:r>
          </w:p>
        </w:tc>
        <w:tc>
          <w:tcPr>
            <w:tcW w:w="1957" w:type="dxa"/>
            <w:tcBorders>
              <w:top w:val="single" w:sz="4" w:space="0" w:color="auto"/>
              <w:left w:val="nil"/>
              <w:bottom w:val="single" w:sz="4" w:space="0" w:color="auto"/>
              <w:right w:val="single" w:sz="4" w:space="0" w:color="auto"/>
            </w:tcBorders>
            <w:vAlign w:val="bottom"/>
          </w:tcPr>
          <w:p w14:paraId="50AD15D8"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Базна вредност</w:t>
            </w:r>
          </w:p>
        </w:tc>
        <w:tc>
          <w:tcPr>
            <w:tcW w:w="1253" w:type="dxa"/>
            <w:tcBorders>
              <w:top w:val="single" w:sz="4" w:space="0" w:color="auto"/>
              <w:left w:val="nil"/>
              <w:bottom w:val="single" w:sz="4" w:space="0" w:color="auto"/>
              <w:right w:val="single" w:sz="4" w:space="0" w:color="auto"/>
            </w:tcBorders>
            <w:vAlign w:val="bottom"/>
          </w:tcPr>
          <w:p w14:paraId="1B2BEA65"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Циљана вредност</w:t>
            </w:r>
          </w:p>
        </w:tc>
        <w:tc>
          <w:tcPr>
            <w:tcW w:w="1292" w:type="dxa"/>
            <w:tcBorders>
              <w:top w:val="single" w:sz="4" w:space="0" w:color="auto"/>
              <w:left w:val="nil"/>
              <w:bottom w:val="single" w:sz="4" w:space="0" w:color="auto"/>
              <w:right w:val="single" w:sz="4" w:space="0" w:color="auto"/>
            </w:tcBorders>
            <w:noWrap/>
            <w:vAlign w:val="bottom"/>
          </w:tcPr>
          <w:p w14:paraId="7ECBEE44"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Остварена вредности у 2025. г.</w:t>
            </w:r>
          </w:p>
        </w:tc>
      </w:tr>
      <w:tr w:rsidR="00210502" w:rsidRPr="007C13E8" w14:paraId="5D1CD0E3" w14:textId="77777777" w:rsidTr="00785100">
        <w:trPr>
          <w:trHeight w:val="310"/>
        </w:trPr>
        <w:tc>
          <w:tcPr>
            <w:tcW w:w="2550" w:type="dxa"/>
            <w:tcBorders>
              <w:top w:val="nil"/>
              <w:left w:val="single" w:sz="4" w:space="0" w:color="auto"/>
              <w:bottom w:val="single" w:sz="4" w:space="0" w:color="auto"/>
              <w:right w:val="single" w:sz="4" w:space="0" w:color="auto"/>
            </w:tcBorders>
            <w:noWrap/>
            <w:vAlign w:val="bottom"/>
          </w:tcPr>
          <w:p w14:paraId="14B20B76"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 xml:space="preserve">Проценат површине покривен плановима детаљне регулације </w:t>
            </w:r>
          </w:p>
        </w:tc>
        <w:tc>
          <w:tcPr>
            <w:tcW w:w="1410" w:type="dxa"/>
            <w:tcBorders>
              <w:top w:val="nil"/>
              <w:left w:val="nil"/>
              <w:bottom w:val="single" w:sz="4" w:space="0" w:color="auto"/>
              <w:right w:val="single" w:sz="4" w:space="0" w:color="auto"/>
            </w:tcBorders>
            <w:noWrap/>
            <w:vAlign w:val="bottom"/>
          </w:tcPr>
          <w:p w14:paraId="0D6E5835"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w:t>
            </w:r>
          </w:p>
        </w:tc>
        <w:tc>
          <w:tcPr>
            <w:tcW w:w="1410" w:type="dxa"/>
            <w:tcBorders>
              <w:top w:val="nil"/>
              <w:left w:val="nil"/>
              <w:bottom w:val="single" w:sz="4" w:space="0" w:color="auto"/>
              <w:right w:val="single" w:sz="4" w:space="0" w:color="auto"/>
            </w:tcBorders>
            <w:noWrap/>
            <w:vAlign w:val="bottom"/>
            <w:hideMark/>
          </w:tcPr>
          <w:p w14:paraId="5D3A8E6B" w14:textId="77777777" w:rsidR="00210502" w:rsidRPr="00802626" w:rsidRDefault="00210502" w:rsidP="00210502">
            <w:pPr>
              <w:spacing w:before="0" w:beforeAutospacing="0" w:after="0" w:afterAutospacing="0"/>
              <w:rPr>
                <w:color w:val="000000" w:themeColor="text1"/>
                <w:lang w:val="sr-Latn-RS" w:eastAsia="sr-Latn-RS"/>
              </w:rPr>
            </w:pPr>
            <w:r w:rsidRPr="00802626">
              <w:rPr>
                <w:color w:val="000000" w:themeColor="text1"/>
                <w:lang w:val="sr-Cyrl-RS" w:eastAsia="sr-Latn-RS"/>
              </w:rPr>
              <w:t>20</w:t>
            </w:r>
            <w:r w:rsidRPr="00802626">
              <w:rPr>
                <w:color w:val="000000" w:themeColor="text1"/>
                <w:lang w:val="en-US" w:eastAsia="sr-Latn-RS"/>
              </w:rPr>
              <w:t>2</w:t>
            </w:r>
            <w:r w:rsidRPr="00802626">
              <w:rPr>
                <w:color w:val="000000" w:themeColor="text1"/>
                <w:lang w:val="sr-Cyrl-RS" w:eastAsia="sr-Latn-RS"/>
              </w:rPr>
              <w:t>4.</w:t>
            </w:r>
            <w:r w:rsidRPr="00802626">
              <w:rPr>
                <w:color w:val="000000" w:themeColor="text1"/>
                <w:lang w:val="sr-Latn-RS" w:eastAsia="sr-Latn-RS"/>
              </w:rPr>
              <w:t> </w:t>
            </w:r>
          </w:p>
        </w:tc>
        <w:tc>
          <w:tcPr>
            <w:tcW w:w="1957" w:type="dxa"/>
            <w:tcBorders>
              <w:top w:val="nil"/>
              <w:left w:val="nil"/>
              <w:bottom w:val="single" w:sz="4" w:space="0" w:color="auto"/>
              <w:right w:val="single" w:sz="4" w:space="0" w:color="auto"/>
            </w:tcBorders>
            <w:noWrap/>
            <w:vAlign w:val="bottom"/>
            <w:hideMark/>
          </w:tcPr>
          <w:p w14:paraId="2A767C4F"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100</w:t>
            </w:r>
          </w:p>
        </w:tc>
        <w:tc>
          <w:tcPr>
            <w:tcW w:w="1253" w:type="dxa"/>
            <w:tcBorders>
              <w:top w:val="nil"/>
              <w:left w:val="nil"/>
              <w:bottom w:val="single" w:sz="4" w:space="0" w:color="auto"/>
              <w:right w:val="single" w:sz="4" w:space="0" w:color="auto"/>
            </w:tcBorders>
            <w:noWrap/>
            <w:vAlign w:val="bottom"/>
            <w:hideMark/>
          </w:tcPr>
          <w:p w14:paraId="1E8BA995" w14:textId="77777777" w:rsidR="00210502" w:rsidRPr="00802626" w:rsidRDefault="00210502" w:rsidP="00210502">
            <w:pPr>
              <w:spacing w:before="0" w:beforeAutospacing="0" w:after="0" w:afterAutospacing="0"/>
              <w:rPr>
                <w:color w:val="000000" w:themeColor="text1"/>
                <w:lang w:val="sr-Latn-RS" w:eastAsia="sr-Latn-RS"/>
              </w:rPr>
            </w:pPr>
            <w:r w:rsidRPr="00802626">
              <w:rPr>
                <w:color w:val="000000" w:themeColor="text1"/>
                <w:lang w:val="sr-Cyrl-RS" w:eastAsia="sr-Latn-RS"/>
              </w:rPr>
              <w:t>100</w:t>
            </w:r>
          </w:p>
        </w:tc>
        <w:tc>
          <w:tcPr>
            <w:tcW w:w="1292" w:type="dxa"/>
            <w:tcBorders>
              <w:top w:val="nil"/>
              <w:left w:val="nil"/>
              <w:bottom w:val="single" w:sz="4" w:space="0" w:color="auto"/>
              <w:right w:val="single" w:sz="4" w:space="0" w:color="auto"/>
            </w:tcBorders>
            <w:noWrap/>
            <w:vAlign w:val="bottom"/>
            <w:hideMark/>
          </w:tcPr>
          <w:p w14:paraId="6EF58C86" w14:textId="77777777" w:rsidR="00210502" w:rsidRPr="00802626" w:rsidRDefault="00210502" w:rsidP="00210502">
            <w:pPr>
              <w:spacing w:before="0" w:beforeAutospacing="0" w:after="0" w:afterAutospacing="0"/>
              <w:rPr>
                <w:color w:val="000000" w:themeColor="text1"/>
                <w:lang w:val="sr-Latn-RS" w:eastAsia="sr-Latn-RS"/>
              </w:rPr>
            </w:pPr>
            <w:r w:rsidRPr="00802626">
              <w:rPr>
                <w:color w:val="000000" w:themeColor="text1"/>
                <w:lang w:val="sr-Latn-RS" w:eastAsia="sr-Latn-RS"/>
              </w:rPr>
              <w:t>100</w:t>
            </w:r>
          </w:p>
        </w:tc>
      </w:tr>
    </w:tbl>
    <w:p w14:paraId="358676FF" w14:textId="77777777" w:rsidR="00210502" w:rsidRPr="007C13E8" w:rsidRDefault="00210502" w:rsidP="00210502">
      <w:pPr>
        <w:spacing w:before="0" w:beforeAutospacing="0" w:after="0" w:afterAutospacing="0"/>
        <w:rPr>
          <w:rFonts w:eastAsia="Calibri"/>
          <w:lang w:val="sr-Cyrl-RS"/>
        </w:rPr>
      </w:pPr>
    </w:p>
    <w:p w14:paraId="028FE903" w14:textId="77777777" w:rsidR="00210502" w:rsidRPr="007C13E8" w:rsidRDefault="00210502" w:rsidP="00210502">
      <w:pPr>
        <w:spacing w:before="0" w:beforeAutospacing="0" w:after="0" w:afterAutospacing="0"/>
        <w:rPr>
          <w:rFonts w:eastAsia="Calibri"/>
          <w:lang w:val="sr-Cyrl-RS"/>
        </w:rPr>
      </w:pPr>
    </w:p>
    <w:p w14:paraId="65EAB96E" w14:textId="77777777" w:rsidR="00210502" w:rsidRPr="00802626" w:rsidRDefault="00210502" w:rsidP="00210502">
      <w:pPr>
        <w:spacing w:before="0" w:beforeAutospacing="0" w:after="0" w:afterAutospacing="0"/>
        <w:rPr>
          <w:rFonts w:eastAsia="Calibri"/>
          <w:b/>
          <w:bCs/>
          <w:color w:val="000000" w:themeColor="text1"/>
          <w:lang w:val="sr-Cyrl-RS"/>
        </w:rPr>
      </w:pPr>
      <w:r w:rsidRPr="00802626">
        <w:rPr>
          <w:rFonts w:eastAsia="Calibri"/>
          <w:b/>
          <w:bCs/>
          <w:color w:val="000000" w:themeColor="text1"/>
          <w:u w:val="single"/>
          <w:lang w:val="sr-Cyrl-RS"/>
        </w:rPr>
        <w:t>Програмска активност:</w:t>
      </w:r>
      <w:r w:rsidRPr="00802626">
        <w:rPr>
          <w:rFonts w:eastAsia="Calibri"/>
          <w:b/>
          <w:bCs/>
          <w:color w:val="000000" w:themeColor="text1"/>
          <w:lang w:val="sr-Cyrl-RS"/>
        </w:rPr>
        <w:t xml:space="preserve"> 1101- 0003 </w:t>
      </w:r>
      <w:r>
        <w:rPr>
          <w:rFonts w:eastAsia="Calibri"/>
          <w:b/>
          <w:bCs/>
          <w:color w:val="000000" w:themeColor="text1"/>
          <w:lang w:val="sr-Cyrl-RS"/>
        </w:rPr>
        <w:t>У</w:t>
      </w:r>
      <w:r w:rsidRPr="00802626">
        <w:rPr>
          <w:rFonts w:eastAsia="Calibri"/>
          <w:b/>
          <w:bCs/>
          <w:color w:val="000000" w:themeColor="text1"/>
          <w:lang w:val="sr-Cyrl-RS"/>
        </w:rPr>
        <w:t>прављање грађевинским земљиштем</w:t>
      </w:r>
    </w:p>
    <w:p w14:paraId="78D8AAA5" w14:textId="77777777" w:rsidR="00210502" w:rsidRPr="00802626" w:rsidRDefault="00210502" w:rsidP="00210502">
      <w:pPr>
        <w:spacing w:before="0" w:beforeAutospacing="0" w:after="0" w:afterAutospacing="0"/>
        <w:rPr>
          <w:rFonts w:eastAsia="Calibri"/>
          <w:color w:val="000000" w:themeColor="text1"/>
          <w:lang w:val="sr-Cyrl-RS"/>
        </w:rPr>
      </w:pPr>
    </w:p>
    <w:p w14:paraId="2B176C30" w14:textId="77777777" w:rsidR="00210502" w:rsidRDefault="00210502" w:rsidP="00210502">
      <w:pPr>
        <w:spacing w:before="0" w:beforeAutospacing="0" w:after="0" w:afterAutospacing="0"/>
        <w:rPr>
          <w:rFonts w:eastAsia="Calibri"/>
          <w:color w:val="000000" w:themeColor="text1"/>
          <w:lang w:val="sr-Cyrl-RS"/>
        </w:rPr>
      </w:pPr>
      <w:r w:rsidRPr="00802626">
        <w:rPr>
          <w:rFonts w:eastAsia="Calibri"/>
          <w:b/>
          <w:bCs/>
          <w:color w:val="000000" w:themeColor="text1"/>
          <w:lang w:val="sr-Cyrl-RS"/>
        </w:rPr>
        <w:t>Опис програмске активности:</w:t>
      </w:r>
      <w:r w:rsidRPr="00802626">
        <w:rPr>
          <w:rFonts w:eastAsia="Calibri"/>
          <w:color w:val="000000" w:themeColor="text1"/>
          <w:lang w:val="sr-Cyrl-RS"/>
        </w:rPr>
        <w:t xml:space="preserve"> </w:t>
      </w:r>
    </w:p>
    <w:p w14:paraId="3C9E24CF" w14:textId="77777777" w:rsidR="00210502" w:rsidRPr="00802626" w:rsidRDefault="00210502" w:rsidP="00210502">
      <w:pPr>
        <w:spacing w:before="0" w:beforeAutospacing="0" w:after="0" w:afterAutospacing="0"/>
        <w:rPr>
          <w:rFonts w:eastAsia="Calibri"/>
          <w:color w:val="000000" w:themeColor="text1"/>
          <w:lang w:val="sr-Cyrl-RS"/>
        </w:rPr>
      </w:pPr>
      <w:r w:rsidRPr="00802626">
        <w:rPr>
          <w:rFonts w:eastAsia="Calibri"/>
          <w:color w:val="000000" w:themeColor="text1"/>
          <w:lang w:val="sr-Cyrl-RS"/>
        </w:rPr>
        <w:t>У оквиру програмске активности предвиђена су средства за геодетске услуге за потребе озакоњења и израде планске документације и прибављање грађевинског земљишта планираног за јавне намене и привођење планској намени.</w:t>
      </w:r>
    </w:p>
    <w:p w14:paraId="19F6FBF5" w14:textId="77777777" w:rsidR="00210502" w:rsidRPr="00802626" w:rsidRDefault="00210502" w:rsidP="00210502">
      <w:pPr>
        <w:spacing w:before="0" w:beforeAutospacing="0" w:after="0" w:afterAutospacing="0"/>
        <w:rPr>
          <w:rFonts w:eastAsia="Calibri"/>
          <w:color w:val="000000" w:themeColor="text1"/>
          <w:lang w:val="sr-Cyrl-RS"/>
        </w:rPr>
      </w:pPr>
    </w:p>
    <w:p w14:paraId="332CA8EA"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r>
        <w:rPr>
          <w:rFonts w:eastAsia="Calibri"/>
          <w:b/>
          <w:bCs/>
          <w:lang w:val="sr-Cyrl-RS"/>
        </w:rPr>
        <w:t xml:space="preserve"> </w:t>
      </w:r>
    </w:p>
    <w:p w14:paraId="5358FAB7" w14:textId="77777777" w:rsidR="00210502" w:rsidRPr="00802626" w:rsidRDefault="00210502" w:rsidP="00210502">
      <w:pPr>
        <w:spacing w:before="0" w:beforeAutospacing="0" w:after="0" w:afterAutospacing="0"/>
        <w:rPr>
          <w:rFonts w:eastAsia="Calibri"/>
          <w:b/>
          <w:bCs/>
          <w:lang w:val="sr-Cyrl-RS"/>
        </w:rPr>
      </w:pPr>
      <w:r w:rsidRPr="009A25E9">
        <w:rPr>
          <w:lang w:val="sr-Cyrl-RS"/>
        </w:rPr>
        <w:t xml:space="preserve">Реализација средстава у оквиру програма управљања грађевинским земљиштем у извештајном периоду је на високом нивоу, пре свега услед извршења обавеза по основу накнаде за изузето земљиште, као и трошкова вођења ванпарничног поступка. Наведене обавезе проистичу из </w:t>
      </w:r>
      <w:r>
        <w:rPr>
          <w:lang w:val="sr-Cyrl-RS"/>
        </w:rPr>
        <w:t xml:space="preserve">судског </w:t>
      </w:r>
      <w:r w:rsidRPr="009A25E9">
        <w:rPr>
          <w:lang w:val="sr-Cyrl-RS"/>
        </w:rPr>
        <w:t>Решења Р1 70/23 и Решења 3Гж97/2025, којима је утврђена висина накнаде и пратећих трошкова.</w:t>
      </w:r>
      <w:r>
        <w:rPr>
          <w:lang w:val="sr-Cyrl-RS"/>
        </w:rPr>
        <w:t xml:space="preserve"> </w:t>
      </w:r>
      <w:r w:rsidRPr="009A25E9">
        <w:rPr>
          <w:lang w:val="sr-Cyrl-RS"/>
        </w:rPr>
        <w:t>Поред наведеног, део средстава је усмерен и на финансирање геодетских услуга за потребе озакоњења објеката и израде планске документације, што представља важан сегмент уређења и рационалног управљања грађевинским земљиштем. Ове активности доприносе уређивању имовинско-правних односа, стварању предуслова за легализацију постојећих објеката, као и за планирање будућег развоја простора.</w:t>
      </w:r>
      <w:r>
        <w:rPr>
          <w:lang w:val="sr-Cyrl-RS"/>
        </w:rPr>
        <w:t xml:space="preserve"> </w:t>
      </w:r>
      <w:r w:rsidRPr="009A25E9">
        <w:rPr>
          <w:lang w:val="sr-Cyrl-RS"/>
        </w:rPr>
        <w:t xml:space="preserve">Имајући у виду наведено, реализација програмске активности одвијала се у складу са насталим обавезама и приоритетима у области </w:t>
      </w:r>
      <w:r w:rsidRPr="009A25E9">
        <w:rPr>
          <w:lang w:val="sr-Cyrl-RS"/>
        </w:rPr>
        <w:lastRenderedPageBreak/>
        <w:t>управљања грађевинским земљиштем, уз обезбеђивање континуитета у спровођењу кључних мера и активности.</w:t>
      </w:r>
    </w:p>
    <w:p w14:paraId="179712ED" w14:textId="77777777" w:rsidR="00210502" w:rsidRPr="00F5192B" w:rsidRDefault="00210502" w:rsidP="00210502">
      <w:pPr>
        <w:spacing w:before="0" w:beforeAutospacing="0" w:after="0" w:afterAutospacing="0"/>
        <w:rPr>
          <w:rFonts w:eastAsia="Calibri"/>
          <w:color w:val="EE0000"/>
          <w:lang w:val="sr-Latn-RS"/>
        </w:rPr>
      </w:pPr>
    </w:p>
    <w:p w14:paraId="19BDDCC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Стављање у функцију грађевинског земљишта</w:t>
      </w:r>
    </w:p>
    <w:tbl>
      <w:tblPr>
        <w:tblW w:w="9652" w:type="dxa"/>
        <w:tblLook w:val="04A0" w:firstRow="1" w:lastRow="0" w:firstColumn="1" w:lastColumn="0" w:noHBand="0" w:noVBand="1"/>
      </w:tblPr>
      <w:tblGrid>
        <w:gridCol w:w="2488"/>
        <w:gridCol w:w="1375"/>
        <w:gridCol w:w="1375"/>
        <w:gridCol w:w="1909"/>
        <w:gridCol w:w="1222"/>
        <w:gridCol w:w="1283"/>
      </w:tblGrid>
      <w:tr w:rsidR="00210502" w:rsidRPr="007C13E8" w14:paraId="5E8A627C" w14:textId="77777777" w:rsidTr="00C84754">
        <w:trPr>
          <w:trHeight w:val="890"/>
        </w:trPr>
        <w:tc>
          <w:tcPr>
            <w:tcW w:w="2488" w:type="dxa"/>
            <w:tcBorders>
              <w:top w:val="single" w:sz="4" w:space="0" w:color="auto"/>
              <w:left w:val="single" w:sz="4" w:space="0" w:color="auto"/>
              <w:bottom w:val="single" w:sz="4" w:space="0" w:color="auto"/>
              <w:right w:val="single" w:sz="4" w:space="0" w:color="auto"/>
            </w:tcBorders>
            <w:vAlign w:val="bottom"/>
          </w:tcPr>
          <w:p w14:paraId="4D40369A"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Показатељи учинка/ индикатор</w:t>
            </w:r>
          </w:p>
        </w:tc>
        <w:tc>
          <w:tcPr>
            <w:tcW w:w="1375" w:type="dxa"/>
            <w:tcBorders>
              <w:top w:val="single" w:sz="4" w:space="0" w:color="auto"/>
              <w:left w:val="nil"/>
              <w:bottom w:val="single" w:sz="4" w:space="0" w:color="auto"/>
              <w:right w:val="single" w:sz="4" w:space="0" w:color="auto"/>
            </w:tcBorders>
            <w:vAlign w:val="bottom"/>
          </w:tcPr>
          <w:p w14:paraId="337B951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Јединица мере</w:t>
            </w:r>
          </w:p>
        </w:tc>
        <w:tc>
          <w:tcPr>
            <w:tcW w:w="1375" w:type="dxa"/>
            <w:tcBorders>
              <w:top w:val="single" w:sz="4" w:space="0" w:color="auto"/>
              <w:left w:val="nil"/>
              <w:bottom w:val="single" w:sz="4" w:space="0" w:color="auto"/>
              <w:right w:val="single" w:sz="4" w:space="0" w:color="auto"/>
            </w:tcBorders>
            <w:vAlign w:val="bottom"/>
          </w:tcPr>
          <w:p w14:paraId="2712DFA8"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година</w:t>
            </w:r>
          </w:p>
        </w:tc>
        <w:tc>
          <w:tcPr>
            <w:tcW w:w="1909" w:type="dxa"/>
            <w:tcBorders>
              <w:top w:val="single" w:sz="4" w:space="0" w:color="auto"/>
              <w:left w:val="nil"/>
              <w:bottom w:val="single" w:sz="4" w:space="0" w:color="auto"/>
              <w:right w:val="single" w:sz="4" w:space="0" w:color="auto"/>
            </w:tcBorders>
            <w:vAlign w:val="bottom"/>
          </w:tcPr>
          <w:p w14:paraId="1A1AFD23"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вредност</w:t>
            </w:r>
          </w:p>
        </w:tc>
        <w:tc>
          <w:tcPr>
            <w:tcW w:w="1222" w:type="dxa"/>
            <w:tcBorders>
              <w:top w:val="single" w:sz="4" w:space="0" w:color="auto"/>
              <w:left w:val="nil"/>
              <w:bottom w:val="single" w:sz="4" w:space="0" w:color="auto"/>
              <w:right w:val="single" w:sz="4" w:space="0" w:color="auto"/>
            </w:tcBorders>
            <w:vAlign w:val="bottom"/>
          </w:tcPr>
          <w:p w14:paraId="186DD7A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48F79E8D"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Остварена вредности у 2025. г.</w:t>
            </w:r>
          </w:p>
        </w:tc>
      </w:tr>
      <w:tr w:rsidR="00210502" w:rsidRPr="007C13E8" w14:paraId="7967E941" w14:textId="77777777" w:rsidTr="00C84754">
        <w:trPr>
          <w:trHeight w:val="329"/>
        </w:trPr>
        <w:tc>
          <w:tcPr>
            <w:tcW w:w="2488" w:type="dxa"/>
            <w:tcBorders>
              <w:top w:val="nil"/>
              <w:left w:val="single" w:sz="4" w:space="0" w:color="auto"/>
              <w:bottom w:val="single" w:sz="4" w:space="0" w:color="auto"/>
              <w:right w:val="single" w:sz="4" w:space="0" w:color="auto"/>
            </w:tcBorders>
            <w:noWrap/>
            <w:vAlign w:val="bottom"/>
          </w:tcPr>
          <w:p w14:paraId="7DF11206"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sr-Cyrl-RS" w:eastAsia="sr-Latn-RS"/>
              </w:rPr>
              <w:t>Број локација комунално опремљеног земљишта</w:t>
            </w:r>
          </w:p>
        </w:tc>
        <w:tc>
          <w:tcPr>
            <w:tcW w:w="1375" w:type="dxa"/>
            <w:tcBorders>
              <w:top w:val="nil"/>
              <w:left w:val="nil"/>
              <w:bottom w:val="single" w:sz="4" w:space="0" w:color="auto"/>
              <w:right w:val="single" w:sz="4" w:space="0" w:color="auto"/>
            </w:tcBorders>
            <w:noWrap/>
            <w:vAlign w:val="bottom"/>
          </w:tcPr>
          <w:p w14:paraId="244D6E5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Ком.</w:t>
            </w:r>
          </w:p>
        </w:tc>
        <w:tc>
          <w:tcPr>
            <w:tcW w:w="1375" w:type="dxa"/>
            <w:tcBorders>
              <w:top w:val="nil"/>
              <w:left w:val="nil"/>
              <w:bottom w:val="single" w:sz="4" w:space="0" w:color="auto"/>
              <w:right w:val="single" w:sz="4" w:space="0" w:color="auto"/>
            </w:tcBorders>
            <w:noWrap/>
            <w:vAlign w:val="bottom"/>
            <w:hideMark/>
          </w:tcPr>
          <w:p w14:paraId="498F94C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Latn-RS" w:eastAsia="sr-Latn-RS"/>
              </w:rPr>
              <w:t> </w:t>
            </w:r>
            <w:r w:rsidRPr="00802626">
              <w:rPr>
                <w:color w:val="000000" w:themeColor="text1"/>
                <w:lang w:val="sr-Cyrl-RS" w:eastAsia="sr-Latn-RS"/>
              </w:rPr>
              <w:t>20</w:t>
            </w:r>
            <w:r w:rsidRPr="00802626">
              <w:rPr>
                <w:color w:val="000000" w:themeColor="text1"/>
                <w:lang w:val="en-US" w:eastAsia="sr-Latn-RS"/>
              </w:rPr>
              <w:t>2</w:t>
            </w:r>
            <w:r w:rsidRPr="00802626">
              <w:rPr>
                <w:color w:val="000000" w:themeColor="text1"/>
                <w:lang w:val="sr-Cyrl-RS" w:eastAsia="sr-Latn-RS"/>
              </w:rPr>
              <w:t>4.</w:t>
            </w:r>
          </w:p>
        </w:tc>
        <w:tc>
          <w:tcPr>
            <w:tcW w:w="1909" w:type="dxa"/>
            <w:tcBorders>
              <w:top w:val="nil"/>
              <w:left w:val="nil"/>
              <w:bottom w:val="single" w:sz="4" w:space="0" w:color="auto"/>
              <w:right w:val="single" w:sz="4" w:space="0" w:color="auto"/>
            </w:tcBorders>
            <w:noWrap/>
            <w:vAlign w:val="bottom"/>
          </w:tcPr>
          <w:p w14:paraId="244AF8C6"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en-US" w:eastAsia="sr-Latn-RS"/>
              </w:rPr>
              <w:t>3</w:t>
            </w:r>
          </w:p>
        </w:tc>
        <w:tc>
          <w:tcPr>
            <w:tcW w:w="1222" w:type="dxa"/>
            <w:tcBorders>
              <w:top w:val="nil"/>
              <w:left w:val="nil"/>
              <w:bottom w:val="single" w:sz="4" w:space="0" w:color="auto"/>
              <w:right w:val="single" w:sz="4" w:space="0" w:color="auto"/>
            </w:tcBorders>
            <w:noWrap/>
            <w:vAlign w:val="bottom"/>
          </w:tcPr>
          <w:p w14:paraId="6B36880A"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en-US" w:eastAsia="sr-Latn-RS"/>
              </w:rPr>
              <w:t>3</w:t>
            </w:r>
          </w:p>
        </w:tc>
        <w:tc>
          <w:tcPr>
            <w:tcW w:w="1283" w:type="dxa"/>
            <w:tcBorders>
              <w:top w:val="nil"/>
              <w:left w:val="nil"/>
              <w:bottom w:val="single" w:sz="4" w:space="0" w:color="auto"/>
              <w:right w:val="single" w:sz="4" w:space="0" w:color="auto"/>
            </w:tcBorders>
            <w:noWrap/>
            <w:vAlign w:val="bottom"/>
          </w:tcPr>
          <w:p w14:paraId="260DC5BF"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en-US" w:eastAsia="sr-Latn-RS"/>
              </w:rPr>
              <w:t>3</w:t>
            </w:r>
          </w:p>
        </w:tc>
      </w:tr>
    </w:tbl>
    <w:p w14:paraId="226C5DA6" w14:textId="77777777" w:rsidR="00210502" w:rsidRPr="007C13E8" w:rsidRDefault="00210502" w:rsidP="00210502">
      <w:pPr>
        <w:spacing w:before="0" w:beforeAutospacing="0" w:after="0" w:afterAutospacing="0"/>
        <w:jc w:val="left"/>
        <w:rPr>
          <w:rFonts w:eastAsia="Calibri"/>
          <w:b/>
          <w:bCs/>
          <w:u w:val="single"/>
          <w:lang w:val="sr-Cyrl-RS"/>
        </w:rPr>
      </w:pPr>
      <w:bookmarkStart w:id="9" w:name="_Hlk127792172"/>
    </w:p>
    <w:p w14:paraId="325166AC" w14:textId="77777777" w:rsidR="00210502" w:rsidRPr="001F5B28" w:rsidRDefault="00210502" w:rsidP="00210502">
      <w:pPr>
        <w:spacing w:before="0" w:beforeAutospacing="0" w:after="0" w:afterAutospacing="0"/>
        <w:jc w:val="left"/>
        <w:rPr>
          <w:rFonts w:eastAsia="Calibri"/>
          <w:b/>
          <w:bCs/>
          <w:lang w:val="sr-Cyrl-RS"/>
        </w:rPr>
      </w:pPr>
      <w:r w:rsidRPr="001F5B28">
        <w:rPr>
          <w:rFonts w:eastAsia="Calibri"/>
          <w:b/>
          <w:bCs/>
          <w:u w:val="single"/>
          <w:lang w:val="sr-Cyrl-RS"/>
        </w:rPr>
        <w:t>Програмска активност:</w:t>
      </w:r>
      <w:r w:rsidRPr="001F5B28">
        <w:rPr>
          <w:rFonts w:eastAsia="Calibri"/>
          <w:b/>
          <w:bCs/>
          <w:lang w:val="sr-Cyrl-RS"/>
        </w:rPr>
        <w:t xml:space="preserve"> </w:t>
      </w:r>
      <w:bookmarkEnd w:id="9"/>
      <w:r w:rsidRPr="001F5B28">
        <w:rPr>
          <w:rFonts w:eastAsia="Calibri"/>
          <w:b/>
          <w:bCs/>
          <w:lang w:val="sr-Cyrl-RS"/>
        </w:rPr>
        <w:t>1101-0004 Стамбена подршка</w:t>
      </w:r>
    </w:p>
    <w:p w14:paraId="77DCA541" w14:textId="77777777" w:rsidR="00210502" w:rsidRPr="001F5B28" w:rsidRDefault="00210502" w:rsidP="00210502">
      <w:pPr>
        <w:spacing w:before="0" w:beforeAutospacing="0" w:after="0" w:afterAutospacing="0"/>
        <w:jc w:val="left"/>
        <w:rPr>
          <w:rFonts w:eastAsia="Calibri"/>
          <w:b/>
          <w:bCs/>
          <w:lang w:val="sr-Cyrl-RS"/>
        </w:rPr>
      </w:pPr>
    </w:p>
    <w:p w14:paraId="66BCA778" w14:textId="77777777" w:rsidR="00210502" w:rsidRDefault="00210502" w:rsidP="00210502">
      <w:pPr>
        <w:spacing w:before="0" w:beforeAutospacing="0" w:after="0" w:afterAutospacing="0"/>
        <w:rPr>
          <w:rFonts w:eastAsia="Calibri"/>
          <w:lang w:val="sr-Cyrl-RS"/>
        </w:rPr>
      </w:pPr>
      <w:bookmarkStart w:id="10" w:name="_Hlk127792321"/>
      <w:r w:rsidRPr="001F5B28">
        <w:rPr>
          <w:rFonts w:eastAsia="Calibri"/>
          <w:b/>
          <w:bCs/>
          <w:lang w:val="sr-Cyrl-RS"/>
        </w:rPr>
        <w:t>Опис програмске активности:</w:t>
      </w:r>
      <w:r w:rsidRPr="001F5B28">
        <w:rPr>
          <w:rFonts w:eastAsia="Calibri"/>
          <w:lang w:val="sr-Cyrl-RS"/>
        </w:rPr>
        <w:t xml:space="preserve"> </w:t>
      </w:r>
      <w:bookmarkEnd w:id="10"/>
    </w:p>
    <w:p w14:paraId="6E71A658" w14:textId="77777777" w:rsidR="00210502" w:rsidRPr="009D48C5" w:rsidRDefault="00210502" w:rsidP="00210502">
      <w:pPr>
        <w:spacing w:before="0" w:beforeAutospacing="0" w:after="0" w:afterAutospacing="0"/>
        <w:rPr>
          <w:rFonts w:eastAsia="Calibri"/>
          <w:lang w:val="sr-Cyrl-RS"/>
        </w:rPr>
      </w:pPr>
      <w:r w:rsidRPr="009A25E9">
        <w:rPr>
          <w:lang w:val="sr-Cyrl-RS"/>
        </w:rPr>
        <w:t>Програмска активност обухвата успостављање и унапређење локалног координационог механизма за сакупљање отпада на територији града Лознице, са циљем ефикаснијег управљања отпадом, јачања институционалне сарадње и унапређења услова заштите животне средине. Реализација ове активности делом се финансира из донаторских средстава Канцеларије Уједињених нација за пројектне услуге (</w:t>
      </w:r>
      <w:r>
        <w:t>UNOPS</w:t>
      </w:r>
      <w:r w:rsidRPr="009A25E9">
        <w:rPr>
          <w:lang w:val="sr-Cyrl-RS"/>
        </w:rPr>
        <w:t>), у оквиру пројекта „Успостављање локалног координационог механизма за сакупљање отпада“.</w:t>
      </w:r>
      <w:r>
        <w:rPr>
          <w:lang w:val="sr-Cyrl-RS"/>
        </w:rPr>
        <w:t xml:space="preserve"> </w:t>
      </w:r>
      <w:r w:rsidRPr="009A25E9">
        <w:rPr>
          <w:lang w:val="sr-Cyrl-RS"/>
        </w:rPr>
        <w:t xml:space="preserve">У оквиру наведеног пројекта реализују се и активности усмерене на унапређење социјалног укључивања породица неформалних сакупљача отпада, кроз омогућавање бољег приступа услугама из области здравствене заштите, образовања и социјалне заштите. У ту сврху ангажован је породични асистент, задужен за пружање услуга подршке породицама из приоритетне циљне групе, у складу са процењеним потребама појединачних чланова домаћинства. Подршком је обухваћено укупно </w:t>
      </w:r>
      <w:r>
        <w:rPr>
          <w:lang w:val="sr-Cyrl-RS"/>
        </w:rPr>
        <w:t>8</w:t>
      </w:r>
      <w:r w:rsidRPr="009A25E9">
        <w:rPr>
          <w:lang w:val="sr-Cyrl-RS"/>
        </w:rPr>
        <w:t xml:space="preserve"> породица.</w:t>
      </w:r>
      <w:r>
        <w:rPr>
          <w:lang w:val="sr-Cyrl-RS"/>
        </w:rPr>
        <w:t xml:space="preserve"> </w:t>
      </w:r>
      <w:r w:rsidRPr="009A25E9">
        <w:rPr>
          <w:lang w:val="sr-Cyrl-RS"/>
        </w:rPr>
        <w:t>Истовремено, у оквиру ове програмске активности реализују се и мере подршке демографској и руралној политици кроз доделу бесповратних новчаних средстава младим брачним паровима, намењених за куповину, изградњу или реконструкцију стамбених објеката са окућницом на сеоском подручју града Лознице, са циљем подстицања останка и насељавања становништва у руралним срединама.</w:t>
      </w:r>
    </w:p>
    <w:p w14:paraId="1907728F" w14:textId="77777777" w:rsidR="00210502" w:rsidRPr="00802626" w:rsidRDefault="00210502" w:rsidP="00210502">
      <w:pPr>
        <w:spacing w:before="0" w:beforeAutospacing="0" w:after="0" w:afterAutospacing="0"/>
        <w:jc w:val="left"/>
        <w:rPr>
          <w:rFonts w:eastAsia="Calibri"/>
          <w:lang w:val="sr-Cyrl-RS"/>
        </w:rPr>
      </w:pPr>
    </w:p>
    <w:p w14:paraId="4DC2A3B4" w14:textId="77777777" w:rsidR="00210502" w:rsidRDefault="00210502" w:rsidP="00210502">
      <w:pPr>
        <w:spacing w:before="0" w:beforeAutospacing="0" w:after="0" w:afterAutospacing="0"/>
        <w:rPr>
          <w:rFonts w:eastAsia="Calibri"/>
          <w:b/>
          <w:bCs/>
          <w:lang w:val="sr-Cyrl-RS"/>
        </w:rPr>
      </w:pPr>
      <w:r w:rsidRPr="00B32577">
        <w:rPr>
          <w:rFonts w:eastAsia="Calibri"/>
          <w:b/>
          <w:bCs/>
          <w:lang w:val="sr-Cyrl-RS"/>
        </w:rPr>
        <w:t>Образложење спровођења програмске активности са образложењем о одступањима у години извештавања:</w:t>
      </w:r>
      <w:r>
        <w:rPr>
          <w:rFonts w:eastAsia="Calibri"/>
          <w:b/>
          <w:bCs/>
          <w:lang w:val="sr-Cyrl-RS"/>
        </w:rPr>
        <w:t xml:space="preserve"> </w:t>
      </w:r>
    </w:p>
    <w:p w14:paraId="3F0EFC5E" w14:textId="77777777" w:rsidR="00210502" w:rsidRPr="00802626" w:rsidRDefault="00210502" w:rsidP="00210502">
      <w:pPr>
        <w:spacing w:before="0" w:beforeAutospacing="0" w:after="0" w:afterAutospacing="0"/>
        <w:rPr>
          <w:rFonts w:eastAsia="Calibri"/>
          <w:b/>
          <w:bCs/>
          <w:lang w:val="sr-Cyrl-RS"/>
        </w:rPr>
      </w:pPr>
      <w:r w:rsidRPr="009A25E9">
        <w:rPr>
          <w:lang w:val="sr-Cyrl-RS"/>
        </w:rPr>
        <w:t>Програмска активност у извештајном периоду није реализована у потпуности, имајући у виду да је њена реализација планирана као вишегодишња, односно да се спроводи у оквиру две буџетске године. У току извештајне године реализован је део планираних активности, пре свега у сегменту припреме, координације и отпочињања пројектних мера, док је преостали део активности пренет у наредни буџетски период.</w:t>
      </w:r>
      <w:r>
        <w:rPr>
          <w:lang w:val="sr-Cyrl-RS"/>
        </w:rPr>
        <w:t xml:space="preserve"> </w:t>
      </w:r>
      <w:r w:rsidRPr="009A25E9">
        <w:rPr>
          <w:lang w:val="sr-Cyrl-RS"/>
        </w:rPr>
        <w:t>Одступања у односу на првобитно планирану динамику условљена су временским оквирима реализације донаторског пројекта, административним процедурама, као и потребом за усаглашавањем активности између свих укључених актера. С обзиром на комплексност успостављања локалног координационог механизма, као и на чињеницу да се део активности финансира из донаторских средстава, реализација је прилагођена уговореним роковима и фазама спровођења пројекта.</w:t>
      </w:r>
      <w:r>
        <w:rPr>
          <w:lang w:val="sr-Cyrl-RS"/>
        </w:rPr>
        <w:t xml:space="preserve"> </w:t>
      </w:r>
      <w:r w:rsidRPr="009A25E9">
        <w:rPr>
          <w:lang w:val="sr-Cyrl-RS"/>
        </w:rPr>
        <w:t>Преостале активности планиране су за реализацију у 2026. години, када се очекује пуна имплементација пројекта и остваривање предвиђених резултата, у складу са дефинисаним циљевима програмске активности.</w:t>
      </w:r>
    </w:p>
    <w:p w14:paraId="3CF48308" w14:textId="77777777" w:rsidR="00210502" w:rsidRPr="001F5B28" w:rsidRDefault="00210502" w:rsidP="00210502">
      <w:pPr>
        <w:spacing w:before="0" w:beforeAutospacing="0" w:after="0" w:afterAutospacing="0"/>
        <w:jc w:val="left"/>
        <w:rPr>
          <w:rFonts w:eastAsia="Calibri"/>
          <w:lang w:val="sr-Cyrl-RS"/>
        </w:rPr>
      </w:pPr>
    </w:p>
    <w:p w14:paraId="21F1913E" w14:textId="147BE1ED" w:rsidR="00210502" w:rsidRPr="000C0ED6" w:rsidRDefault="00210502" w:rsidP="00210502">
      <w:pPr>
        <w:spacing w:before="0" w:beforeAutospacing="0" w:after="0" w:afterAutospacing="0"/>
        <w:jc w:val="left"/>
        <w:rPr>
          <w:rFonts w:eastAsia="Calibri"/>
          <w:lang w:val="en-US"/>
        </w:rPr>
      </w:pPr>
      <w:r w:rsidRPr="001F5B28">
        <w:rPr>
          <w:rFonts w:eastAsia="Calibri"/>
          <w:b/>
          <w:bCs/>
          <w:lang w:val="sr-Cyrl-RS"/>
        </w:rPr>
        <w:t>Циљ:</w:t>
      </w:r>
      <w:r w:rsidRPr="001F5B28">
        <w:rPr>
          <w:rFonts w:eastAsia="Calibri"/>
          <w:lang w:val="sr-Cyrl-RS"/>
        </w:rPr>
        <w:t xml:space="preserve"> Планско управљање стамбеном подршком</w:t>
      </w:r>
    </w:p>
    <w:tbl>
      <w:tblPr>
        <w:tblW w:w="9933" w:type="dxa"/>
        <w:tblLook w:val="04A0" w:firstRow="1" w:lastRow="0" w:firstColumn="1" w:lastColumn="0" w:noHBand="0" w:noVBand="1"/>
      </w:tblPr>
      <w:tblGrid>
        <w:gridCol w:w="2565"/>
        <w:gridCol w:w="1418"/>
        <w:gridCol w:w="1418"/>
        <w:gridCol w:w="1968"/>
        <w:gridCol w:w="1260"/>
        <w:gridCol w:w="1304"/>
      </w:tblGrid>
      <w:tr w:rsidR="00210502" w:rsidRPr="001F5B28" w14:paraId="5ABA75A9" w14:textId="77777777" w:rsidTr="00785100">
        <w:trPr>
          <w:trHeight w:val="951"/>
        </w:trPr>
        <w:tc>
          <w:tcPr>
            <w:tcW w:w="2565" w:type="dxa"/>
            <w:tcBorders>
              <w:top w:val="single" w:sz="4" w:space="0" w:color="auto"/>
              <w:left w:val="single" w:sz="4" w:space="0" w:color="auto"/>
              <w:bottom w:val="single" w:sz="4" w:space="0" w:color="auto"/>
              <w:right w:val="single" w:sz="4" w:space="0" w:color="auto"/>
            </w:tcBorders>
            <w:vAlign w:val="bottom"/>
          </w:tcPr>
          <w:p w14:paraId="4B5DC29A"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lastRenderedPageBreak/>
              <w:t>Показатељи учинка/ индикатор</w:t>
            </w:r>
          </w:p>
        </w:tc>
        <w:tc>
          <w:tcPr>
            <w:tcW w:w="1418" w:type="dxa"/>
            <w:tcBorders>
              <w:top w:val="single" w:sz="4" w:space="0" w:color="auto"/>
              <w:left w:val="nil"/>
              <w:bottom w:val="single" w:sz="4" w:space="0" w:color="auto"/>
              <w:right w:val="single" w:sz="4" w:space="0" w:color="auto"/>
            </w:tcBorders>
            <w:vAlign w:val="bottom"/>
          </w:tcPr>
          <w:p w14:paraId="66FF67EF"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Јединица мере</w:t>
            </w:r>
          </w:p>
        </w:tc>
        <w:tc>
          <w:tcPr>
            <w:tcW w:w="1418" w:type="dxa"/>
            <w:tcBorders>
              <w:top w:val="single" w:sz="4" w:space="0" w:color="auto"/>
              <w:left w:val="nil"/>
              <w:bottom w:val="single" w:sz="4" w:space="0" w:color="auto"/>
              <w:right w:val="single" w:sz="4" w:space="0" w:color="auto"/>
            </w:tcBorders>
            <w:vAlign w:val="bottom"/>
          </w:tcPr>
          <w:p w14:paraId="6F431B6E"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година</w:t>
            </w:r>
          </w:p>
        </w:tc>
        <w:tc>
          <w:tcPr>
            <w:tcW w:w="1968" w:type="dxa"/>
            <w:tcBorders>
              <w:top w:val="single" w:sz="4" w:space="0" w:color="auto"/>
              <w:left w:val="nil"/>
              <w:bottom w:val="single" w:sz="4" w:space="0" w:color="auto"/>
              <w:right w:val="single" w:sz="4" w:space="0" w:color="auto"/>
            </w:tcBorders>
            <w:vAlign w:val="bottom"/>
          </w:tcPr>
          <w:p w14:paraId="7C804278"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вредност</w:t>
            </w:r>
          </w:p>
        </w:tc>
        <w:tc>
          <w:tcPr>
            <w:tcW w:w="1260" w:type="dxa"/>
            <w:tcBorders>
              <w:top w:val="single" w:sz="4" w:space="0" w:color="auto"/>
              <w:left w:val="nil"/>
              <w:bottom w:val="single" w:sz="4" w:space="0" w:color="auto"/>
              <w:right w:val="single" w:sz="4" w:space="0" w:color="auto"/>
            </w:tcBorders>
            <w:vAlign w:val="bottom"/>
          </w:tcPr>
          <w:p w14:paraId="5F82EB01"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Циљана вредност</w:t>
            </w:r>
          </w:p>
        </w:tc>
        <w:tc>
          <w:tcPr>
            <w:tcW w:w="1304" w:type="dxa"/>
            <w:tcBorders>
              <w:top w:val="single" w:sz="4" w:space="0" w:color="auto"/>
              <w:left w:val="nil"/>
              <w:bottom w:val="single" w:sz="4" w:space="0" w:color="auto"/>
              <w:right w:val="single" w:sz="4" w:space="0" w:color="auto"/>
            </w:tcBorders>
            <w:noWrap/>
            <w:vAlign w:val="bottom"/>
          </w:tcPr>
          <w:p w14:paraId="3C7E777B"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Остварена вредности у 2025. г.</w:t>
            </w:r>
          </w:p>
        </w:tc>
      </w:tr>
      <w:tr w:rsidR="00210502" w:rsidRPr="001F5B28" w14:paraId="547F5A9F" w14:textId="77777777" w:rsidTr="00785100">
        <w:trPr>
          <w:trHeight w:val="352"/>
        </w:trPr>
        <w:tc>
          <w:tcPr>
            <w:tcW w:w="2565" w:type="dxa"/>
            <w:tcBorders>
              <w:top w:val="nil"/>
              <w:left w:val="single" w:sz="4" w:space="0" w:color="auto"/>
              <w:bottom w:val="single" w:sz="4" w:space="0" w:color="auto"/>
              <w:right w:val="single" w:sz="4" w:space="0" w:color="auto"/>
            </w:tcBorders>
            <w:noWrap/>
            <w:vAlign w:val="bottom"/>
          </w:tcPr>
          <w:p w14:paraId="3E40B547"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Број корисника стамбене подршке</w:t>
            </w:r>
          </w:p>
        </w:tc>
        <w:tc>
          <w:tcPr>
            <w:tcW w:w="1418" w:type="dxa"/>
            <w:tcBorders>
              <w:top w:val="nil"/>
              <w:left w:val="nil"/>
              <w:bottom w:val="single" w:sz="4" w:space="0" w:color="auto"/>
              <w:right w:val="single" w:sz="4" w:space="0" w:color="auto"/>
            </w:tcBorders>
            <w:noWrap/>
            <w:vAlign w:val="bottom"/>
          </w:tcPr>
          <w:p w14:paraId="53773950" w14:textId="77777777" w:rsidR="00210502" w:rsidRPr="00802626"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802626">
              <w:rPr>
                <w:color w:val="000000" w:themeColor="text1"/>
                <w:lang w:val="sr-Cyrl-RS" w:eastAsia="sr-Latn-RS"/>
              </w:rPr>
              <w:t>рој</w:t>
            </w:r>
          </w:p>
        </w:tc>
        <w:tc>
          <w:tcPr>
            <w:tcW w:w="1418" w:type="dxa"/>
            <w:tcBorders>
              <w:top w:val="nil"/>
              <w:left w:val="nil"/>
              <w:bottom w:val="single" w:sz="4" w:space="0" w:color="auto"/>
              <w:right w:val="single" w:sz="4" w:space="0" w:color="auto"/>
            </w:tcBorders>
            <w:noWrap/>
            <w:vAlign w:val="bottom"/>
            <w:hideMark/>
          </w:tcPr>
          <w:p w14:paraId="1FDE87B5"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Latn-RS" w:eastAsia="sr-Latn-RS"/>
              </w:rPr>
              <w:t> </w:t>
            </w:r>
            <w:r w:rsidRPr="00802626">
              <w:rPr>
                <w:color w:val="000000" w:themeColor="text1"/>
                <w:lang w:val="sr-Cyrl-RS" w:eastAsia="sr-Latn-RS"/>
              </w:rPr>
              <w:t>20</w:t>
            </w:r>
            <w:r w:rsidRPr="00802626">
              <w:rPr>
                <w:color w:val="000000" w:themeColor="text1"/>
                <w:lang w:val="en-US" w:eastAsia="sr-Latn-RS"/>
              </w:rPr>
              <w:t>2</w:t>
            </w:r>
            <w:r w:rsidRPr="00802626">
              <w:rPr>
                <w:color w:val="000000" w:themeColor="text1"/>
                <w:lang w:val="sr-Cyrl-RS" w:eastAsia="sr-Latn-RS"/>
              </w:rPr>
              <w:t>4.</w:t>
            </w:r>
          </w:p>
        </w:tc>
        <w:tc>
          <w:tcPr>
            <w:tcW w:w="1968" w:type="dxa"/>
            <w:tcBorders>
              <w:top w:val="nil"/>
              <w:left w:val="nil"/>
              <w:bottom w:val="single" w:sz="4" w:space="0" w:color="auto"/>
              <w:right w:val="single" w:sz="4" w:space="0" w:color="auto"/>
            </w:tcBorders>
            <w:noWrap/>
            <w:vAlign w:val="bottom"/>
          </w:tcPr>
          <w:p w14:paraId="3708F5D5" w14:textId="77777777" w:rsidR="00210502" w:rsidRPr="005F3A45" w:rsidRDefault="00210502" w:rsidP="00785100">
            <w:pPr>
              <w:spacing w:before="0" w:beforeAutospacing="0" w:after="0" w:afterAutospacing="0"/>
              <w:jc w:val="left"/>
              <w:rPr>
                <w:color w:val="000000" w:themeColor="text1"/>
                <w:lang w:val="sr-Latn-RS" w:eastAsia="sr-Latn-RS"/>
              </w:rPr>
            </w:pPr>
            <w:r>
              <w:rPr>
                <w:color w:val="000000" w:themeColor="text1"/>
                <w:lang w:val="sr-Latn-RS" w:eastAsia="sr-Latn-RS"/>
              </w:rPr>
              <w:t>43</w:t>
            </w:r>
          </w:p>
        </w:tc>
        <w:tc>
          <w:tcPr>
            <w:tcW w:w="1260" w:type="dxa"/>
            <w:tcBorders>
              <w:top w:val="nil"/>
              <w:left w:val="nil"/>
              <w:bottom w:val="single" w:sz="4" w:space="0" w:color="auto"/>
              <w:right w:val="single" w:sz="4" w:space="0" w:color="auto"/>
            </w:tcBorders>
            <w:noWrap/>
            <w:vAlign w:val="bottom"/>
          </w:tcPr>
          <w:p w14:paraId="6DCBC65E" w14:textId="77777777" w:rsidR="00210502" w:rsidRPr="00802626"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45</w:t>
            </w:r>
          </w:p>
        </w:tc>
        <w:tc>
          <w:tcPr>
            <w:tcW w:w="1304" w:type="dxa"/>
            <w:tcBorders>
              <w:top w:val="nil"/>
              <w:left w:val="nil"/>
              <w:bottom w:val="single" w:sz="4" w:space="0" w:color="auto"/>
              <w:right w:val="single" w:sz="4" w:space="0" w:color="auto"/>
            </w:tcBorders>
            <w:noWrap/>
            <w:vAlign w:val="bottom"/>
          </w:tcPr>
          <w:p w14:paraId="3D85E3C2" w14:textId="77777777" w:rsidR="00210502" w:rsidRPr="00802626"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43</w:t>
            </w:r>
          </w:p>
        </w:tc>
      </w:tr>
    </w:tbl>
    <w:p w14:paraId="70B35927" w14:textId="77777777" w:rsidR="00210502" w:rsidRPr="00A5527C" w:rsidRDefault="00210502" w:rsidP="00210502">
      <w:pPr>
        <w:spacing w:before="0" w:beforeAutospacing="0" w:after="0" w:afterAutospacing="0"/>
        <w:jc w:val="left"/>
        <w:rPr>
          <w:rFonts w:eastAsia="Calibri"/>
          <w:b/>
          <w:bCs/>
          <w:lang w:val="sr-Cyrl-RS"/>
        </w:rPr>
      </w:pPr>
    </w:p>
    <w:p w14:paraId="2B701CAA"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2: КОМУНАЛНА ДЕЛАТНОСТ</w:t>
      </w:r>
    </w:p>
    <w:p w14:paraId="07086407" w14:textId="77777777" w:rsidR="00210502" w:rsidRPr="007C13E8" w:rsidRDefault="00210502" w:rsidP="00210502">
      <w:pPr>
        <w:spacing w:before="0" w:beforeAutospacing="0" w:after="0" w:afterAutospacing="0"/>
        <w:jc w:val="left"/>
        <w:rPr>
          <w:rFonts w:eastAsia="Calibri"/>
          <w:b/>
          <w:bCs/>
          <w:lang w:val="sr-Cyrl-RS"/>
        </w:rPr>
      </w:pPr>
    </w:p>
    <w:p w14:paraId="67F211D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12" w:type="dxa"/>
        <w:tblLook w:val="04A0" w:firstRow="1" w:lastRow="0" w:firstColumn="1" w:lastColumn="0" w:noHBand="0" w:noVBand="1"/>
      </w:tblPr>
      <w:tblGrid>
        <w:gridCol w:w="1184"/>
        <w:gridCol w:w="2311"/>
        <w:gridCol w:w="2616"/>
        <w:gridCol w:w="1313"/>
        <w:gridCol w:w="1244"/>
        <w:gridCol w:w="1244"/>
      </w:tblGrid>
      <w:tr w:rsidR="00210502" w:rsidRPr="007C13E8" w14:paraId="63B2C60B" w14:textId="77777777" w:rsidTr="00785100">
        <w:trPr>
          <w:trHeight w:val="865"/>
        </w:trPr>
        <w:tc>
          <w:tcPr>
            <w:tcW w:w="1185" w:type="dxa"/>
            <w:tcBorders>
              <w:top w:val="single" w:sz="4" w:space="0" w:color="auto"/>
              <w:left w:val="single" w:sz="4" w:space="0" w:color="auto"/>
              <w:bottom w:val="single" w:sz="4" w:space="0" w:color="auto"/>
              <w:right w:val="single" w:sz="4" w:space="0" w:color="auto"/>
            </w:tcBorders>
            <w:vAlign w:val="bottom"/>
            <w:hideMark/>
          </w:tcPr>
          <w:p w14:paraId="4CA3793D"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 xml:space="preserve">шифра </w:t>
            </w:r>
            <w:r w:rsidRPr="00802626">
              <w:rPr>
                <w:color w:val="000000" w:themeColor="text1"/>
                <w:lang w:val="sr-Latn-RS" w:eastAsia="sr-Latn-RS"/>
              </w:rPr>
              <w:br/>
              <w:t>програма</w:t>
            </w:r>
          </w:p>
        </w:tc>
        <w:tc>
          <w:tcPr>
            <w:tcW w:w="2248" w:type="dxa"/>
            <w:tcBorders>
              <w:top w:val="single" w:sz="4" w:space="0" w:color="auto"/>
              <w:left w:val="nil"/>
              <w:bottom w:val="single" w:sz="4" w:space="0" w:color="auto"/>
              <w:right w:val="single" w:sz="4" w:space="0" w:color="auto"/>
            </w:tcBorders>
            <w:vAlign w:val="bottom"/>
            <w:hideMark/>
          </w:tcPr>
          <w:p w14:paraId="366EF6F9"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шифра програмске</w:t>
            </w:r>
            <w:r w:rsidRPr="00802626">
              <w:rPr>
                <w:color w:val="000000" w:themeColor="text1"/>
                <w:lang w:val="sr-Latn-RS" w:eastAsia="sr-Latn-RS"/>
              </w:rPr>
              <w:br/>
              <w:t>активности/пројекта</w:t>
            </w:r>
          </w:p>
        </w:tc>
        <w:tc>
          <w:tcPr>
            <w:tcW w:w="2546" w:type="dxa"/>
            <w:tcBorders>
              <w:top w:val="single" w:sz="4" w:space="0" w:color="auto"/>
              <w:left w:val="nil"/>
              <w:bottom w:val="single" w:sz="4" w:space="0" w:color="auto"/>
              <w:right w:val="single" w:sz="4" w:space="0" w:color="auto"/>
            </w:tcBorders>
            <w:vAlign w:val="bottom"/>
            <w:hideMark/>
          </w:tcPr>
          <w:p w14:paraId="5A0571D1"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назив програма/прог.</w:t>
            </w:r>
            <w:r w:rsidRPr="00802626">
              <w:rPr>
                <w:color w:val="000000" w:themeColor="text1"/>
                <w:lang w:val="sr-Latn-RS" w:eastAsia="sr-Latn-RS"/>
              </w:rPr>
              <w:br/>
              <w:t>Активности/пројекта</w:t>
            </w:r>
          </w:p>
        </w:tc>
        <w:tc>
          <w:tcPr>
            <w:tcW w:w="1313" w:type="dxa"/>
            <w:tcBorders>
              <w:top w:val="single" w:sz="4" w:space="0" w:color="auto"/>
              <w:left w:val="nil"/>
              <w:bottom w:val="single" w:sz="4" w:space="0" w:color="auto"/>
              <w:right w:val="single" w:sz="4" w:space="0" w:color="auto"/>
            </w:tcBorders>
            <w:vAlign w:val="bottom"/>
            <w:hideMark/>
          </w:tcPr>
          <w:p w14:paraId="1DEC4415"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усвојен буџет</w:t>
            </w:r>
            <w:r w:rsidRPr="00802626">
              <w:rPr>
                <w:color w:val="000000" w:themeColor="text1"/>
                <w:lang w:val="sr-Latn-RS" w:eastAsia="sr-Latn-RS"/>
              </w:rPr>
              <w:br/>
              <w:t>за 20</w:t>
            </w:r>
            <w:r w:rsidRPr="00802626">
              <w:rPr>
                <w:color w:val="000000" w:themeColor="text1"/>
                <w:lang w:val="sr-Cyrl-RS" w:eastAsia="sr-Latn-RS"/>
              </w:rPr>
              <w:t>25</w:t>
            </w:r>
            <w:r w:rsidRPr="00802626">
              <w:rPr>
                <w:color w:val="000000" w:themeColor="text1"/>
                <w:lang w:val="sr-Latn-RS" w:eastAsia="sr-Latn-RS"/>
              </w:rPr>
              <w:t>. г.</w:t>
            </w:r>
          </w:p>
        </w:tc>
        <w:tc>
          <w:tcPr>
            <w:tcW w:w="1210" w:type="dxa"/>
            <w:tcBorders>
              <w:top w:val="single" w:sz="4" w:space="0" w:color="auto"/>
              <w:left w:val="nil"/>
              <w:bottom w:val="single" w:sz="4" w:space="0" w:color="auto"/>
              <w:right w:val="single" w:sz="4" w:space="0" w:color="auto"/>
            </w:tcBorders>
            <w:vAlign w:val="bottom"/>
            <w:hideMark/>
          </w:tcPr>
          <w:p w14:paraId="0BFC955A"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извршење у</w:t>
            </w:r>
            <w:r w:rsidRPr="00802626">
              <w:rPr>
                <w:color w:val="000000" w:themeColor="text1"/>
                <w:lang w:val="sr-Latn-RS" w:eastAsia="sr-Latn-RS"/>
              </w:rPr>
              <w:br/>
              <w:t>20</w:t>
            </w:r>
            <w:r w:rsidRPr="00802626">
              <w:rPr>
                <w:color w:val="000000" w:themeColor="text1"/>
                <w:lang w:val="sr-Cyrl-RS" w:eastAsia="sr-Latn-RS"/>
              </w:rPr>
              <w:t>2</w:t>
            </w:r>
            <w:r w:rsidRPr="00802626">
              <w:rPr>
                <w:color w:val="000000" w:themeColor="text1"/>
                <w:lang w:val="sr-Latn-RS" w:eastAsia="sr-Latn-RS"/>
              </w:rPr>
              <w:t>5. г.</w:t>
            </w:r>
          </w:p>
        </w:tc>
        <w:tc>
          <w:tcPr>
            <w:tcW w:w="1210" w:type="dxa"/>
            <w:tcBorders>
              <w:top w:val="single" w:sz="4" w:space="0" w:color="auto"/>
              <w:left w:val="nil"/>
              <w:bottom w:val="single" w:sz="4" w:space="0" w:color="auto"/>
              <w:right w:val="single" w:sz="4" w:space="0" w:color="auto"/>
            </w:tcBorders>
            <w:noWrap/>
            <w:vAlign w:val="bottom"/>
            <w:hideMark/>
          </w:tcPr>
          <w:p w14:paraId="73FA4840" w14:textId="77777777" w:rsidR="00210502" w:rsidRPr="007C13E8" w:rsidRDefault="00210502" w:rsidP="00785100">
            <w:pPr>
              <w:spacing w:before="0" w:beforeAutospacing="0" w:after="0" w:afterAutospacing="0"/>
              <w:jc w:val="left"/>
              <w:rPr>
                <w:color w:val="000000"/>
                <w:lang w:val="sr-Latn-RS" w:eastAsia="sr-Latn-RS"/>
              </w:rPr>
            </w:pPr>
            <w:r w:rsidRPr="007C13E8">
              <w:rPr>
                <w:color w:val="000000"/>
                <w:lang w:val="sr-Latn-RS" w:eastAsia="sr-Latn-RS"/>
              </w:rPr>
              <w:t>% извршења</w:t>
            </w:r>
          </w:p>
        </w:tc>
      </w:tr>
      <w:tr w:rsidR="00210502" w:rsidRPr="007C13E8" w14:paraId="4726DF75" w14:textId="77777777" w:rsidTr="00785100">
        <w:trPr>
          <w:trHeight w:val="319"/>
        </w:trPr>
        <w:tc>
          <w:tcPr>
            <w:tcW w:w="1185" w:type="dxa"/>
            <w:tcBorders>
              <w:top w:val="nil"/>
              <w:left w:val="single" w:sz="4" w:space="0" w:color="auto"/>
              <w:bottom w:val="single" w:sz="4" w:space="0" w:color="auto"/>
              <w:right w:val="single" w:sz="4" w:space="0" w:color="auto"/>
            </w:tcBorders>
            <w:noWrap/>
            <w:vAlign w:val="bottom"/>
            <w:hideMark/>
          </w:tcPr>
          <w:p w14:paraId="5C648B81"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vAlign w:val="bottom"/>
            <w:hideMark/>
          </w:tcPr>
          <w:p w14:paraId="1848C93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1102-0001</w:t>
            </w:r>
          </w:p>
        </w:tc>
        <w:tc>
          <w:tcPr>
            <w:tcW w:w="2546" w:type="dxa"/>
            <w:tcBorders>
              <w:top w:val="nil"/>
              <w:left w:val="nil"/>
              <w:bottom w:val="single" w:sz="4" w:space="0" w:color="auto"/>
              <w:right w:val="single" w:sz="4" w:space="0" w:color="auto"/>
            </w:tcBorders>
            <w:noWrap/>
            <w:vAlign w:val="bottom"/>
            <w:hideMark/>
          </w:tcPr>
          <w:p w14:paraId="3B5B949A"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Управљање/одржавање јавним осветљењем</w:t>
            </w:r>
          </w:p>
        </w:tc>
        <w:tc>
          <w:tcPr>
            <w:tcW w:w="1313" w:type="dxa"/>
            <w:tcBorders>
              <w:top w:val="nil"/>
              <w:left w:val="nil"/>
              <w:bottom w:val="single" w:sz="4" w:space="0" w:color="auto"/>
              <w:right w:val="single" w:sz="4" w:space="0" w:color="auto"/>
            </w:tcBorders>
            <w:noWrap/>
            <w:vAlign w:val="bottom"/>
          </w:tcPr>
          <w:p w14:paraId="4360A113"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w:t>
            </w:r>
            <w:r w:rsidRPr="00802626">
              <w:rPr>
                <w:color w:val="000000" w:themeColor="text1"/>
                <w:lang w:val="sr-Latn-RS" w:eastAsia="sr-Latn-RS"/>
              </w:rPr>
              <w:t>17</w:t>
            </w:r>
            <w:r w:rsidRPr="00802626">
              <w:rPr>
                <w:color w:val="000000" w:themeColor="text1"/>
                <w:lang w:val="sr-Cyrl-RS" w:eastAsia="sr-Latn-RS"/>
              </w:rPr>
              <w:t>.855</w:t>
            </w:r>
          </w:p>
        </w:tc>
        <w:tc>
          <w:tcPr>
            <w:tcW w:w="1210" w:type="dxa"/>
            <w:tcBorders>
              <w:top w:val="nil"/>
              <w:left w:val="nil"/>
              <w:bottom w:val="single" w:sz="4" w:space="0" w:color="auto"/>
              <w:right w:val="single" w:sz="4" w:space="0" w:color="auto"/>
            </w:tcBorders>
            <w:noWrap/>
            <w:vAlign w:val="bottom"/>
          </w:tcPr>
          <w:p w14:paraId="6D103A87"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111</w:t>
            </w:r>
            <w:r w:rsidRPr="00802626">
              <w:rPr>
                <w:color w:val="000000" w:themeColor="text1"/>
                <w:lang w:val="sr-Cyrl-RS" w:eastAsia="sr-Latn-RS"/>
              </w:rPr>
              <w:t>.</w:t>
            </w:r>
            <w:r w:rsidRPr="00802626">
              <w:rPr>
                <w:color w:val="000000" w:themeColor="text1"/>
                <w:lang w:val="sr-Latn-RS" w:eastAsia="sr-Latn-RS"/>
              </w:rPr>
              <w:t>660</w:t>
            </w:r>
          </w:p>
        </w:tc>
        <w:tc>
          <w:tcPr>
            <w:tcW w:w="1210" w:type="dxa"/>
            <w:tcBorders>
              <w:top w:val="nil"/>
              <w:left w:val="nil"/>
              <w:bottom w:val="single" w:sz="4" w:space="0" w:color="auto"/>
              <w:right w:val="single" w:sz="4" w:space="0" w:color="auto"/>
            </w:tcBorders>
            <w:noWrap/>
            <w:vAlign w:val="bottom"/>
          </w:tcPr>
          <w:p w14:paraId="22A24B13" w14:textId="77777777" w:rsidR="00210502" w:rsidRPr="00130A50" w:rsidRDefault="00210502" w:rsidP="00785100">
            <w:pPr>
              <w:spacing w:before="0" w:beforeAutospacing="0" w:after="0" w:afterAutospacing="0"/>
              <w:jc w:val="left"/>
              <w:rPr>
                <w:color w:val="000000"/>
                <w:lang w:val="sr-Cyrl-RS" w:eastAsia="sr-Latn-RS"/>
              </w:rPr>
            </w:pPr>
            <w:r>
              <w:rPr>
                <w:color w:val="000000"/>
                <w:lang w:val="sr-Cyrl-RS" w:eastAsia="sr-Latn-RS"/>
              </w:rPr>
              <w:t>9</w:t>
            </w:r>
            <w:r>
              <w:rPr>
                <w:color w:val="000000"/>
                <w:lang w:val="sr-Latn-RS" w:eastAsia="sr-Latn-RS"/>
              </w:rPr>
              <w:t>4</w:t>
            </w:r>
            <w:r>
              <w:rPr>
                <w:color w:val="000000"/>
                <w:lang w:val="sr-Cyrl-RS" w:eastAsia="sr-Latn-RS"/>
              </w:rPr>
              <w:t>,</w:t>
            </w:r>
            <w:r>
              <w:rPr>
                <w:color w:val="000000"/>
                <w:lang w:val="sr-Latn-RS" w:eastAsia="sr-Latn-RS"/>
              </w:rPr>
              <w:t>7</w:t>
            </w:r>
            <w:r>
              <w:rPr>
                <w:color w:val="000000"/>
                <w:lang w:val="sr-Cyrl-RS" w:eastAsia="sr-Latn-RS"/>
              </w:rPr>
              <w:t>%</w:t>
            </w:r>
          </w:p>
        </w:tc>
      </w:tr>
      <w:tr w:rsidR="00210502" w:rsidRPr="007C13E8" w14:paraId="76D0927E" w14:textId="77777777" w:rsidTr="00785100">
        <w:trPr>
          <w:trHeight w:val="319"/>
        </w:trPr>
        <w:tc>
          <w:tcPr>
            <w:tcW w:w="1185" w:type="dxa"/>
            <w:tcBorders>
              <w:top w:val="nil"/>
              <w:left w:val="single" w:sz="4" w:space="0" w:color="auto"/>
              <w:bottom w:val="single" w:sz="4" w:space="0" w:color="auto"/>
              <w:right w:val="single" w:sz="4" w:space="0" w:color="auto"/>
            </w:tcBorders>
            <w:noWrap/>
          </w:tcPr>
          <w:p w14:paraId="39577740"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hideMark/>
          </w:tcPr>
          <w:p w14:paraId="6B86B3BB"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1102-0003</w:t>
            </w:r>
          </w:p>
        </w:tc>
        <w:tc>
          <w:tcPr>
            <w:tcW w:w="2546" w:type="dxa"/>
            <w:tcBorders>
              <w:top w:val="nil"/>
              <w:left w:val="nil"/>
              <w:bottom w:val="single" w:sz="4" w:space="0" w:color="auto"/>
              <w:right w:val="single" w:sz="4" w:space="0" w:color="auto"/>
            </w:tcBorders>
            <w:noWrap/>
            <w:vAlign w:val="bottom"/>
            <w:hideMark/>
          </w:tcPr>
          <w:p w14:paraId="29A9F2D6"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Одржавање чистоће на површинама јавне намене</w:t>
            </w:r>
          </w:p>
        </w:tc>
        <w:tc>
          <w:tcPr>
            <w:tcW w:w="1313" w:type="dxa"/>
            <w:tcBorders>
              <w:top w:val="nil"/>
              <w:left w:val="nil"/>
              <w:bottom w:val="single" w:sz="4" w:space="0" w:color="auto"/>
              <w:right w:val="single" w:sz="4" w:space="0" w:color="auto"/>
            </w:tcBorders>
            <w:noWrap/>
            <w:vAlign w:val="bottom"/>
          </w:tcPr>
          <w:p w14:paraId="77D5D6C7"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49.000</w:t>
            </w:r>
          </w:p>
        </w:tc>
        <w:tc>
          <w:tcPr>
            <w:tcW w:w="1210" w:type="dxa"/>
            <w:tcBorders>
              <w:top w:val="nil"/>
              <w:left w:val="nil"/>
              <w:bottom w:val="single" w:sz="4" w:space="0" w:color="auto"/>
              <w:right w:val="single" w:sz="4" w:space="0" w:color="auto"/>
            </w:tcBorders>
            <w:noWrap/>
            <w:vAlign w:val="bottom"/>
          </w:tcPr>
          <w:p w14:paraId="619D84BB"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46</w:t>
            </w:r>
            <w:r w:rsidRPr="00802626">
              <w:rPr>
                <w:color w:val="000000" w:themeColor="text1"/>
                <w:lang w:val="sr-Cyrl-RS" w:eastAsia="sr-Latn-RS"/>
              </w:rPr>
              <w:t>.</w:t>
            </w:r>
            <w:r w:rsidRPr="00802626">
              <w:rPr>
                <w:color w:val="000000" w:themeColor="text1"/>
                <w:lang w:val="sr-Latn-RS" w:eastAsia="sr-Latn-RS"/>
              </w:rPr>
              <w:t>636</w:t>
            </w:r>
          </w:p>
        </w:tc>
        <w:tc>
          <w:tcPr>
            <w:tcW w:w="1210" w:type="dxa"/>
            <w:tcBorders>
              <w:top w:val="nil"/>
              <w:left w:val="nil"/>
              <w:bottom w:val="single" w:sz="4" w:space="0" w:color="auto"/>
              <w:right w:val="single" w:sz="4" w:space="0" w:color="auto"/>
            </w:tcBorders>
            <w:noWrap/>
            <w:vAlign w:val="bottom"/>
          </w:tcPr>
          <w:p w14:paraId="72F9DE43" w14:textId="77777777" w:rsidR="00210502" w:rsidRPr="00130A50" w:rsidRDefault="00210502" w:rsidP="00785100">
            <w:pPr>
              <w:spacing w:before="0" w:beforeAutospacing="0" w:after="0" w:afterAutospacing="0"/>
              <w:jc w:val="left"/>
              <w:rPr>
                <w:color w:val="000000"/>
                <w:lang w:val="sr-Cyrl-RS" w:eastAsia="sr-Latn-RS"/>
              </w:rPr>
            </w:pPr>
            <w:r>
              <w:rPr>
                <w:color w:val="000000"/>
                <w:lang w:val="sr-Latn-RS" w:eastAsia="sr-Latn-RS"/>
              </w:rPr>
              <w:t>95</w:t>
            </w:r>
            <w:r>
              <w:rPr>
                <w:color w:val="000000"/>
                <w:lang w:val="sr-Cyrl-RS" w:eastAsia="sr-Latn-RS"/>
              </w:rPr>
              <w:t>,2%</w:t>
            </w:r>
          </w:p>
        </w:tc>
      </w:tr>
      <w:tr w:rsidR="00210502" w:rsidRPr="007C13E8" w14:paraId="2151DCC1" w14:textId="77777777" w:rsidTr="00785100">
        <w:trPr>
          <w:trHeight w:val="319"/>
        </w:trPr>
        <w:tc>
          <w:tcPr>
            <w:tcW w:w="1185" w:type="dxa"/>
            <w:tcBorders>
              <w:top w:val="nil"/>
              <w:left w:val="single" w:sz="4" w:space="0" w:color="auto"/>
              <w:bottom w:val="single" w:sz="4" w:space="0" w:color="auto"/>
              <w:right w:val="single" w:sz="4" w:space="0" w:color="auto"/>
            </w:tcBorders>
            <w:noWrap/>
          </w:tcPr>
          <w:p w14:paraId="3A90EA2E"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tcPr>
          <w:p w14:paraId="6474AAAB"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1102-0004</w:t>
            </w:r>
          </w:p>
        </w:tc>
        <w:tc>
          <w:tcPr>
            <w:tcW w:w="2546" w:type="dxa"/>
            <w:tcBorders>
              <w:top w:val="nil"/>
              <w:left w:val="nil"/>
              <w:bottom w:val="single" w:sz="4" w:space="0" w:color="auto"/>
              <w:right w:val="single" w:sz="4" w:space="0" w:color="auto"/>
            </w:tcBorders>
            <w:noWrap/>
            <w:vAlign w:val="bottom"/>
          </w:tcPr>
          <w:p w14:paraId="6AC458A8"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Зоохигијена</w:t>
            </w:r>
          </w:p>
        </w:tc>
        <w:tc>
          <w:tcPr>
            <w:tcW w:w="1313" w:type="dxa"/>
            <w:tcBorders>
              <w:top w:val="nil"/>
              <w:left w:val="nil"/>
              <w:bottom w:val="single" w:sz="4" w:space="0" w:color="auto"/>
              <w:right w:val="single" w:sz="4" w:space="0" w:color="auto"/>
            </w:tcBorders>
            <w:noWrap/>
            <w:vAlign w:val="bottom"/>
          </w:tcPr>
          <w:p w14:paraId="098A0C83"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33.220</w:t>
            </w:r>
          </w:p>
        </w:tc>
        <w:tc>
          <w:tcPr>
            <w:tcW w:w="1210" w:type="dxa"/>
            <w:tcBorders>
              <w:top w:val="nil"/>
              <w:left w:val="nil"/>
              <w:bottom w:val="single" w:sz="4" w:space="0" w:color="auto"/>
              <w:right w:val="single" w:sz="4" w:space="0" w:color="auto"/>
            </w:tcBorders>
            <w:noWrap/>
            <w:vAlign w:val="bottom"/>
          </w:tcPr>
          <w:p w14:paraId="100EAB39"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2</w:t>
            </w:r>
            <w:r w:rsidRPr="00802626">
              <w:rPr>
                <w:color w:val="000000" w:themeColor="text1"/>
                <w:lang w:val="sr-Latn-RS" w:eastAsia="sr-Latn-RS"/>
              </w:rPr>
              <w:t>4</w:t>
            </w:r>
            <w:r w:rsidRPr="00802626">
              <w:rPr>
                <w:color w:val="000000" w:themeColor="text1"/>
                <w:lang w:val="sr-Cyrl-RS" w:eastAsia="sr-Latn-RS"/>
              </w:rPr>
              <w:t>.</w:t>
            </w:r>
            <w:r w:rsidRPr="00802626">
              <w:rPr>
                <w:color w:val="000000" w:themeColor="text1"/>
                <w:lang w:val="sr-Latn-RS" w:eastAsia="sr-Latn-RS"/>
              </w:rPr>
              <w:t>475</w:t>
            </w:r>
          </w:p>
        </w:tc>
        <w:tc>
          <w:tcPr>
            <w:tcW w:w="1210" w:type="dxa"/>
            <w:tcBorders>
              <w:top w:val="nil"/>
              <w:left w:val="nil"/>
              <w:bottom w:val="single" w:sz="4" w:space="0" w:color="auto"/>
              <w:right w:val="single" w:sz="4" w:space="0" w:color="auto"/>
            </w:tcBorders>
            <w:noWrap/>
            <w:vAlign w:val="bottom"/>
          </w:tcPr>
          <w:p w14:paraId="1DCB74F0" w14:textId="77777777" w:rsidR="00210502" w:rsidRPr="00130A50" w:rsidRDefault="00210502" w:rsidP="00785100">
            <w:pPr>
              <w:spacing w:before="0" w:beforeAutospacing="0" w:after="0" w:afterAutospacing="0"/>
              <w:jc w:val="left"/>
              <w:rPr>
                <w:color w:val="000000"/>
                <w:lang w:val="sr-Cyrl-RS" w:eastAsia="sr-Latn-RS"/>
              </w:rPr>
            </w:pPr>
            <w:r>
              <w:rPr>
                <w:color w:val="000000"/>
                <w:lang w:val="sr-Latn-RS" w:eastAsia="sr-Latn-RS"/>
              </w:rPr>
              <w:t>73</w:t>
            </w:r>
            <w:r>
              <w:rPr>
                <w:color w:val="000000"/>
                <w:lang w:val="sr-Cyrl-RS" w:eastAsia="sr-Latn-RS"/>
              </w:rPr>
              <w:t>,</w:t>
            </w:r>
            <w:r>
              <w:rPr>
                <w:color w:val="000000"/>
                <w:lang w:val="sr-Latn-RS" w:eastAsia="sr-Latn-RS"/>
              </w:rPr>
              <w:t>7</w:t>
            </w:r>
            <w:r>
              <w:rPr>
                <w:color w:val="000000"/>
                <w:lang w:val="sr-Cyrl-RS" w:eastAsia="sr-Latn-RS"/>
              </w:rPr>
              <w:t>%</w:t>
            </w:r>
          </w:p>
        </w:tc>
      </w:tr>
      <w:tr w:rsidR="00210502" w:rsidRPr="007C13E8" w14:paraId="02EF94E6" w14:textId="77777777" w:rsidTr="00785100">
        <w:trPr>
          <w:trHeight w:val="319"/>
        </w:trPr>
        <w:tc>
          <w:tcPr>
            <w:tcW w:w="1185" w:type="dxa"/>
            <w:tcBorders>
              <w:top w:val="nil"/>
              <w:left w:val="single" w:sz="4" w:space="0" w:color="auto"/>
              <w:bottom w:val="single" w:sz="4" w:space="0" w:color="auto"/>
              <w:right w:val="single" w:sz="4" w:space="0" w:color="auto"/>
            </w:tcBorders>
            <w:noWrap/>
          </w:tcPr>
          <w:p w14:paraId="5C8E891D"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tcPr>
          <w:p w14:paraId="632F15CB"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1102-0007</w:t>
            </w:r>
          </w:p>
        </w:tc>
        <w:tc>
          <w:tcPr>
            <w:tcW w:w="2546" w:type="dxa"/>
            <w:tcBorders>
              <w:top w:val="nil"/>
              <w:left w:val="nil"/>
              <w:bottom w:val="single" w:sz="4" w:space="0" w:color="auto"/>
              <w:right w:val="single" w:sz="4" w:space="0" w:color="auto"/>
            </w:tcBorders>
            <w:noWrap/>
            <w:vAlign w:val="bottom"/>
          </w:tcPr>
          <w:p w14:paraId="2063FB0B"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Производња и дистрибуција топлотне енергије</w:t>
            </w:r>
          </w:p>
        </w:tc>
        <w:tc>
          <w:tcPr>
            <w:tcW w:w="1313" w:type="dxa"/>
            <w:tcBorders>
              <w:top w:val="nil"/>
              <w:left w:val="nil"/>
              <w:bottom w:val="single" w:sz="4" w:space="0" w:color="auto"/>
              <w:right w:val="single" w:sz="4" w:space="0" w:color="auto"/>
            </w:tcBorders>
            <w:noWrap/>
            <w:vAlign w:val="bottom"/>
          </w:tcPr>
          <w:p w14:paraId="36A296D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170.000</w:t>
            </w:r>
          </w:p>
        </w:tc>
        <w:tc>
          <w:tcPr>
            <w:tcW w:w="1210" w:type="dxa"/>
            <w:tcBorders>
              <w:top w:val="nil"/>
              <w:left w:val="nil"/>
              <w:bottom w:val="single" w:sz="4" w:space="0" w:color="auto"/>
              <w:right w:val="single" w:sz="4" w:space="0" w:color="auto"/>
            </w:tcBorders>
            <w:noWrap/>
            <w:vAlign w:val="bottom"/>
          </w:tcPr>
          <w:p w14:paraId="168242CD"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Latn-RS" w:eastAsia="sr-Latn-RS"/>
              </w:rPr>
              <w:t>170</w:t>
            </w:r>
            <w:r w:rsidRPr="00802626">
              <w:rPr>
                <w:color w:val="000000" w:themeColor="text1"/>
                <w:lang w:val="sr-Cyrl-RS" w:eastAsia="sr-Latn-RS"/>
              </w:rPr>
              <w:t>.000</w:t>
            </w:r>
          </w:p>
        </w:tc>
        <w:tc>
          <w:tcPr>
            <w:tcW w:w="1210" w:type="dxa"/>
            <w:tcBorders>
              <w:top w:val="nil"/>
              <w:left w:val="nil"/>
              <w:bottom w:val="single" w:sz="4" w:space="0" w:color="auto"/>
              <w:right w:val="single" w:sz="4" w:space="0" w:color="auto"/>
            </w:tcBorders>
            <w:noWrap/>
            <w:vAlign w:val="bottom"/>
          </w:tcPr>
          <w:p w14:paraId="1E4973E3" w14:textId="77777777" w:rsidR="00210502" w:rsidRPr="00130A50" w:rsidRDefault="00210502" w:rsidP="00785100">
            <w:pPr>
              <w:spacing w:before="0" w:beforeAutospacing="0" w:after="0" w:afterAutospacing="0"/>
              <w:jc w:val="left"/>
              <w:rPr>
                <w:color w:val="000000"/>
                <w:lang w:val="sr-Cyrl-RS" w:eastAsia="sr-Latn-RS"/>
              </w:rPr>
            </w:pPr>
            <w:r>
              <w:rPr>
                <w:color w:val="000000"/>
                <w:lang w:val="sr-Cyrl-RS" w:eastAsia="sr-Latn-RS"/>
              </w:rPr>
              <w:t>100%</w:t>
            </w:r>
          </w:p>
        </w:tc>
      </w:tr>
      <w:tr w:rsidR="00210502" w:rsidRPr="007C13E8" w14:paraId="5F833108" w14:textId="77777777" w:rsidTr="00785100">
        <w:trPr>
          <w:trHeight w:val="319"/>
        </w:trPr>
        <w:tc>
          <w:tcPr>
            <w:tcW w:w="1185" w:type="dxa"/>
            <w:tcBorders>
              <w:top w:val="nil"/>
              <w:left w:val="single" w:sz="4" w:space="0" w:color="auto"/>
              <w:bottom w:val="single" w:sz="4" w:space="0" w:color="auto"/>
              <w:right w:val="single" w:sz="4" w:space="0" w:color="auto"/>
            </w:tcBorders>
            <w:noWrap/>
          </w:tcPr>
          <w:p w14:paraId="3C2FEF55"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tcPr>
          <w:p w14:paraId="15FD5711"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1102-0008</w:t>
            </w:r>
          </w:p>
          <w:p w14:paraId="3301E0B9" w14:textId="77777777" w:rsidR="00210502" w:rsidRPr="00802626" w:rsidRDefault="00210502" w:rsidP="00785100">
            <w:pPr>
              <w:spacing w:before="0" w:beforeAutospacing="0" w:after="0" w:afterAutospacing="0"/>
              <w:jc w:val="left"/>
              <w:rPr>
                <w:color w:val="000000" w:themeColor="text1"/>
                <w:lang w:val="sr-Cyrl-RS" w:eastAsia="sr-Latn-RS"/>
              </w:rPr>
            </w:pPr>
          </w:p>
        </w:tc>
        <w:tc>
          <w:tcPr>
            <w:tcW w:w="2546" w:type="dxa"/>
            <w:tcBorders>
              <w:top w:val="nil"/>
              <w:left w:val="nil"/>
              <w:bottom w:val="single" w:sz="4" w:space="0" w:color="auto"/>
              <w:right w:val="single" w:sz="4" w:space="0" w:color="auto"/>
            </w:tcBorders>
            <w:noWrap/>
            <w:vAlign w:val="bottom"/>
          </w:tcPr>
          <w:p w14:paraId="6A16DFDD"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Управљање и снабдевање водом за пиће</w:t>
            </w:r>
          </w:p>
        </w:tc>
        <w:tc>
          <w:tcPr>
            <w:tcW w:w="1313" w:type="dxa"/>
            <w:tcBorders>
              <w:top w:val="nil"/>
              <w:left w:val="nil"/>
              <w:bottom w:val="single" w:sz="4" w:space="0" w:color="auto"/>
              <w:right w:val="single" w:sz="4" w:space="0" w:color="auto"/>
            </w:tcBorders>
            <w:noWrap/>
            <w:vAlign w:val="bottom"/>
          </w:tcPr>
          <w:p w14:paraId="0A97062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5.000</w:t>
            </w:r>
          </w:p>
        </w:tc>
        <w:tc>
          <w:tcPr>
            <w:tcW w:w="1210" w:type="dxa"/>
            <w:tcBorders>
              <w:top w:val="nil"/>
              <w:left w:val="nil"/>
              <w:bottom w:val="single" w:sz="4" w:space="0" w:color="auto"/>
              <w:right w:val="single" w:sz="4" w:space="0" w:color="auto"/>
            </w:tcBorders>
            <w:noWrap/>
            <w:vAlign w:val="bottom"/>
          </w:tcPr>
          <w:p w14:paraId="5ED35949"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5</w:t>
            </w:r>
            <w:r w:rsidRPr="00802626">
              <w:rPr>
                <w:color w:val="000000" w:themeColor="text1"/>
                <w:lang w:val="sr-Cyrl-RS" w:eastAsia="sr-Latn-RS"/>
              </w:rPr>
              <w:t>.</w:t>
            </w:r>
            <w:r w:rsidRPr="00802626">
              <w:rPr>
                <w:color w:val="000000" w:themeColor="text1"/>
                <w:lang w:val="sr-Latn-RS" w:eastAsia="sr-Latn-RS"/>
              </w:rPr>
              <w:t>000</w:t>
            </w:r>
          </w:p>
        </w:tc>
        <w:tc>
          <w:tcPr>
            <w:tcW w:w="1210" w:type="dxa"/>
            <w:tcBorders>
              <w:top w:val="nil"/>
              <w:left w:val="nil"/>
              <w:bottom w:val="single" w:sz="4" w:space="0" w:color="auto"/>
              <w:right w:val="single" w:sz="4" w:space="0" w:color="auto"/>
            </w:tcBorders>
            <w:noWrap/>
            <w:vAlign w:val="bottom"/>
          </w:tcPr>
          <w:p w14:paraId="6D1526ED" w14:textId="77777777" w:rsidR="00210502" w:rsidRPr="00130A50" w:rsidRDefault="00210502" w:rsidP="00785100">
            <w:pPr>
              <w:spacing w:before="0" w:beforeAutospacing="0" w:after="0" w:afterAutospacing="0"/>
              <w:jc w:val="left"/>
              <w:rPr>
                <w:color w:val="000000"/>
                <w:lang w:val="sr-Cyrl-RS" w:eastAsia="sr-Latn-RS"/>
              </w:rPr>
            </w:pPr>
            <w:r>
              <w:rPr>
                <w:color w:val="000000"/>
                <w:lang w:val="sr-Latn-RS" w:eastAsia="sr-Latn-RS"/>
              </w:rPr>
              <w:t>100</w:t>
            </w:r>
            <w:r>
              <w:rPr>
                <w:color w:val="000000"/>
                <w:lang w:val="sr-Cyrl-RS" w:eastAsia="sr-Latn-RS"/>
              </w:rPr>
              <w:t>%</w:t>
            </w:r>
          </w:p>
        </w:tc>
      </w:tr>
      <w:tr w:rsidR="00210502" w:rsidRPr="007C13E8" w14:paraId="6F13411C" w14:textId="77777777" w:rsidTr="00785100">
        <w:trPr>
          <w:trHeight w:val="319"/>
        </w:trPr>
        <w:tc>
          <w:tcPr>
            <w:tcW w:w="1185" w:type="dxa"/>
            <w:tcBorders>
              <w:top w:val="nil"/>
              <w:left w:val="single" w:sz="4" w:space="0" w:color="auto"/>
              <w:bottom w:val="single" w:sz="4" w:space="0" w:color="auto"/>
              <w:right w:val="single" w:sz="4" w:space="0" w:color="auto"/>
            </w:tcBorders>
            <w:noWrap/>
          </w:tcPr>
          <w:p w14:paraId="46FCDF24" w14:textId="77777777" w:rsidR="00210502" w:rsidRPr="00802626" w:rsidRDefault="00210502" w:rsidP="00785100">
            <w:pPr>
              <w:spacing w:before="0" w:beforeAutospacing="0" w:after="0" w:afterAutospacing="0"/>
              <w:jc w:val="left"/>
              <w:rPr>
                <w:color w:val="000000" w:themeColor="text1"/>
                <w:lang w:val="sr-Cyrl-RS" w:eastAsia="sr-Latn-RS"/>
              </w:rPr>
            </w:pPr>
            <w:bookmarkStart w:id="11" w:name="_Hlk225771599"/>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tcPr>
          <w:p w14:paraId="6E093CBF"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1102-5003</w:t>
            </w:r>
          </w:p>
        </w:tc>
        <w:tc>
          <w:tcPr>
            <w:tcW w:w="2546" w:type="dxa"/>
            <w:tcBorders>
              <w:top w:val="nil"/>
              <w:left w:val="nil"/>
              <w:bottom w:val="single" w:sz="4" w:space="0" w:color="auto"/>
              <w:right w:val="single" w:sz="4" w:space="0" w:color="auto"/>
            </w:tcBorders>
            <w:noWrap/>
            <w:vAlign w:val="bottom"/>
          </w:tcPr>
          <w:p w14:paraId="736C4EF7" w14:textId="77777777" w:rsidR="00210502" w:rsidRPr="00802626" w:rsidRDefault="00210502" w:rsidP="00785100">
            <w:pPr>
              <w:spacing w:before="0" w:beforeAutospacing="0" w:after="0" w:afterAutospacing="0"/>
              <w:jc w:val="left"/>
              <w:rPr>
                <w:color w:val="000000" w:themeColor="text1"/>
                <w:lang w:val="sr-Cyrl-RS" w:eastAsia="sr-Latn-RS"/>
              </w:rPr>
            </w:pPr>
            <w:bookmarkStart w:id="12" w:name="_Hlk225847531"/>
            <w:r w:rsidRPr="00802626">
              <w:rPr>
                <w:color w:val="000000" w:themeColor="text1"/>
                <w:lang w:val="sr-Cyrl-RS" w:eastAsia="sr-Latn-RS"/>
              </w:rPr>
              <w:t>Водовод Ј.Лешница Јошева</w:t>
            </w:r>
            <w:bookmarkEnd w:id="12"/>
          </w:p>
        </w:tc>
        <w:tc>
          <w:tcPr>
            <w:tcW w:w="1313" w:type="dxa"/>
            <w:tcBorders>
              <w:top w:val="nil"/>
              <w:left w:val="nil"/>
              <w:bottom w:val="single" w:sz="4" w:space="0" w:color="auto"/>
              <w:right w:val="single" w:sz="4" w:space="0" w:color="auto"/>
            </w:tcBorders>
            <w:noWrap/>
            <w:vAlign w:val="bottom"/>
          </w:tcPr>
          <w:p w14:paraId="1D1E4302"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1.428</w:t>
            </w:r>
          </w:p>
        </w:tc>
        <w:tc>
          <w:tcPr>
            <w:tcW w:w="1210" w:type="dxa"/>
            <w:tcBorders>
              <w:top w:val="nil"/>
              <w:left w:val="nil"/>
              <w:bottom w:val="single" w:sz="4" w:space="0" w:color="auto"/>
              <w:right w:val="single" w:sz="4" w:space="0" w:color="auto"/>
            </w:tcBorders>
            <w:noWrap/>
            <w:vAlign w:val="bottom"/>
          </w:tcPr>
          <w:p w14:paraId="2CFD5F25"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w:t>
            </w:r>
          </w:p>
        </w:tc>
        <w:tc>
          <w:tcPr>
            <w:tcW w:w="1210" w:type="dxa"/>
            <w:tcBorders>
              <w:top w:val="nil"/>
              <w:left w:val="nil"/>
              <w:bottom w:val="single" w:sz="4" w:space="0" w:color="auto"/>
              <w:right w:val="single" w:sz="4" w:space="0" w:color="auto"/>
            </w:tcBorders>
            <w:noWrap/>
            <w:vAlign w:val="bottom"/>
          </w:tcPr>
          <w:p w14:paraId="0F37E9DB" w14:textId="77777777" w:rsidR="00210502" w:rsidRPr="002777B0" w:rsidRDefault="00210502" w:rsidP="00785100">
            <w:pPr>
              <w:spacing w:before="0" w:beforeAutospacing="0" w:after="0" w:afterAutospacing="0"/>
              <w:jc w:val="left"/>
              <w:rPr>
                <w:color w:val="000000"/>
                <w:lang w:val="sr-Latn-RS" w:eastAsia="sr-Latn-RS"/>
              </w:rPr>
            </w:pPr>
            <w:r>
              <w:rPr>
                <w:color w:val="000000"/>
                <w:lang w:val="sr-Latn-RS" w:eastAsia="sr-Latn-RS"/>
              </w:rPr>
              <w:t>-</w:t>
            </w:r>
          </w:p>
        </w:tc>
      </w:tr>
      <w:bookmarkEnd w:id="11"/>
    </w:tbl>
    <w:p w14:paraId="50B5C51C" w14:textId="77777777" w:rsidR="00210502" w:rsidRDefault="00210502" w:rsidP="00210502">
      <w:pPr>
        <w:spacing w:before="0" w:beforeAutospacing="0" w:after="0" w:afterAutospacing="0"/>
        <w:jc w:val="left"/>
        <w:rPr>
          <w:rFonts w:eastAsia="Calibri"/>
          <w:b/>
          <w:bCs/>
          <w:u w:val="single"/>
          <w:lang w:val="sr-Cyrl-RS"/>
        </w:rPr>
      </w:pPr>
    </w:p>
    <w:p w14:paraId="6857996A" w14:textId="77777777" w:rsidR="00210502"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03A553F9" w14:textId="77777777" w:rsidR="00210502" w:rsidRPr="007C13E8" w:rsidRDefault="00210502" w:rsidP="00210502">
      <w:pPr>
        <w:spacing w:before="0" w:beforeAutospacing="0" w:after="0" w:afterAutospacing="0"/>
        <w:jc w:val="left"/>
        <w:rPr>
          <w:rFonts w:eastAsia="Calibri"/>
          <w:b/>
          <w:bCs/>
          <w:u w:val="single"/>
          <w:lang w:val="sr-Cyrl-RS"/>
        </w:rPr>
      </w:pPr>
    </w:p>
    <w:p w14:paraId="7893307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2:</w:t>
      </w:r>
      <w:r w:rsidRPr="007C13E8">
        <w:rPr>
          <w:rFonts w:eastAsia="Calibri"/>
          <w:b/>
          <w:bCs/>
          <w:lang w:val="sr-Cyrl-RS"/>
        </w:rPr>
        <w:t xml:space="preserve"> 1102 Комунална делатност</w:t>
      </w:r>
    </w:p>
    <w:p w14:paraId="41B79AED" w14:textId="77777777" w:rsidR="00210502" w:rsidRPr="007C13E8" w:rsidRDefault="00210502" w:rsidP="00210502">
      <w:pPr>
        <w:spacing w:before="0" w:beforeAutospacing="0" w:after="0" w:afterAutospacing="0"/>
        <w:jc w:val="left"/>
        <w:rPr>
          <w:rFonts w:eastAsia="Calibri"/>
          <w:b/>
          <w:bCs/>
          <w:lang w:val="sr-Cyrl-RS"/>
        </w:rPr>
      </w:pPr>
    </w:p>
    <w:p w14:paraId="3BBF517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35A3F946"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Јавно предузеће за управљање, планирање и пројектовање „Лозница развој“, Лозница основано од</w:t>
      </w:r>
      <w:r>
        <w:rPr>
          <w:rFonts w:eastAsia="Calibri"/>
          <w:lang w:val="sr-Latn-RS"/>
        </w:rPr>
        <w:t xml:space="preserve"> </w:t>
      </w:r>
      <w:r w:rsidRPr="007C13E8">
        <w:rPr>
          <w:rFonts w:eastAsia="Calibri"/>
          <w:lang w:val="sr-Cyrl-RS"/>
        </w:rPr>
        <w:t>стране града Лознице ради обезбеђивања трајног обављања стручних послова на обезбеђивању услова за уређивање, употребу, унапређење и заштиту грађевинског земљишта, припреме и реализације средњорочних и годишњих програма уређивања грађевинског земљишта; израде стратешко развојних докумената за потребе града; вршења послова стручног надзора у областима за које је основано; управљање површинама јавне намене; стручних послова просторног и урбанистичког планирања; израде техничке документације; управљање локалним путевима; одржавање стамбеног и пословног простора и безбедности њиховог коришћења као и уредног задовољавања потреба кор</w:t>
      </w:r>
      <w:r>
        <w:rPr>
          <w:rFonts w:eastAsia="Calibri"/>
          <w:lang w:val="sr-Cyrl-RS"/>
        </w:rPr>
        <w:t>исн</w:t>
      </w:r>
      <w:r w:rsidRPr="007C13E8">
        <w:rPr>
          <w:rFonts w:eastAsia="Calibri"/>
          <w:lang w:val="sr-Cyrl-RS"/>
        </w:rPr>
        <w:t>ика комуналних услуга; одржавања и унапређивања објеката и опреме заједничке комуналне потрошње и одржавања; обрачуна доприноса за градско грађ</w:t>
      </w:r>
      <w:r>
        <w:rPr>
          <w:rFonts w:eastAsia="Calibri"/>
          <w:lang w:val="sr-Cyrl-RS"/>
        </w:rPr>
        <w:t>е</w:t>
      </w:r>
      <w:r w:rsidRPr="007C13E8">
        <w:rPr>
          <w:rFonts w:eastAsia="Calibri"/>
          <w:lang w:val="sr-Cyrl-RS"/>
        </w:rPr>
        <w:t>винско зе</w:t>
      </w:r>
      <w:r>
        <w:rPr>
          <w:rFonts w:eastAsia="Calibri"/>
          <w:lang w:val="sr-Cyrl-RS"/>
        </w:rPr>
        <w:t>мљ</w:t>
      </w:r>
      <w:r w:rsidRPr="007C13E8">
        <w:rPr>
          <w:rFonts w:eastAsia="Calibri"/>
          <w:lang w:val="sr-Cyrl-RS"/>
        </w:rPr>
        <w:t xml:space="preserve">иште; експропријације минералних сировина </w:t>
      </w:r>
      <w:r>
        <w:rPr>
          <w:rFonts w:eastAsia="Calibri"/>
          <w:lang w:val="sr-Cyrl-RS"/>
        </w:rPr>
        <w:t xml:space="preserve">и </w:t>
      </w:r>
      <w:r w:rsidRPr="007C13E8">
        <w:rPr>
          <w:rFonts w:eastAsia="Calibri"/>
          <w:lang w:val="sr-Cyrl-RS"/>
        </w:rPr>
        <w:t>обављања других стручних послова из наведених области.</w:t>
      </w:r>
    </w:p>
    <w:p w14:paraId="6E9EC61F" w14:textId="77777777" w:rsidR="00210502" w:rsidRPr="007C13E8" w:rsidRDefault="00210502" w:rsidP="00210502">
      <w:pPr>
        <w:spacing w:before="0" w:beforeAutospacing="0" w:after="0" w:afterAutospacing="0"/>
        <w:rPr>
          <w:rFonts w:eastAsia="Calibri"/>
          <w:lang w:val="sr-Cyrl-RS"/>
        </w:rPr>
      </w:pPr>
    </w:p>
    <w:p w14:paraId="5C238F57"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Стручни послови ЈП „Лозница развој“ Лозница  су:</w:t>
      </w:r>
    </w:p>
    <w:p w14:paraId="5B3EF504"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t>Управљање грађевинским земљиштем;</w:t>
      </w:r>
    </w:p>
    <w:p w14:paraId="194A7053"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lastRenderedPageBreak/>
        <w:t>Надзор над одржавањем локалне и некатегорисане путне мреже;</w:t>
      </w:r>
    </w:p>
    <w:p w14:paraId="57C3D9C5"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t>Надзор над одржавањем јавне расвете и изградње електроенергетских објеката;</w:t>
      </w:r>
    </w:p>
    <w:p w14:paraId="0F864E8F"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t>Надзор над одржавањем јавних површина,</w:t>
      </w:r>
    </w:p>
    <w:p w14:paraId="2E807E52"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t>Послови просторног и урбанистичког планирања;</w:t>
      </w:r>
    </w:p>
    <w:p w14:paraId="127AD660"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t>Послови текућег и инвестиционог одржавања стамбених зграда;</w:t>
      </w:r>
    </w:p>
    <w:p w14:paraId="56408B62" w14:textId="1C1479DD" w:rsidR="00210502" w:rsidRPr="0016558E" w:rsidRDefault="00210502" w:rsidP="00210502">
      <w:pPr>
        <w:numPr>
          <w:ilvl w:val="0"/>
          <w:numId w:val="10"/>
        </w:numPr>
        <w:spacing w:before="0" w:beforeAutospacing="0" w:after="0" w:afterAutospacing="0" w:line="276" w:lineRule="auto"/>
        <w:contextualSpacing/>
        <w:jc w:val="left"/>
        <w:rPr>
          <w:rFonts w:eastAsia="Calibri"/>
          <w:b/>
          <w:bCs/>
          <w:lang w:val="sr-Cyrl-RS"/>
        </w:rPr>
      </w:pPr>
      <w:r w:rsidRPr="00562A68">
        <w:rPr>
          <w:rFonts w:eastAsia="Calibri"/>
          <w:lang w:val="sr-Cyrl-RS"/>
        </w:rPr>
        <w:t>Послови обједињене наплате комуналних и других услуга.</w:t>
      </w:r>
    </w:p>
    <w:p w14:paraId="3873960E" w14:textId="77777777" w:rsidR="0016558E" w:rsidRPr="0016558E" w:rsidRDefault="0016558E" w:rsidP="0016558E">
      <w:pPr>
        <w:spacing w:before="0" w:beforeAutospacing="0" w:after="0" w:afterAutospacing="0" w:line="276" w:lineRule="auto"/>
        <w:ind w:left="720"/>
        <w:contextualSpacing/>
        <w:jc w:val="left"/>
        <w:rPr>
          <w:rFonts w:eastAsia="Calibri"/>
          <w:b/>
          <w:bCs/>
          <w:lang w:val="sr-Cyrl-RS"/>
        </w:rPr>
      </w:pPr>
    </w:p>
    <w:p w14:paraId="05300FA3" w14:textId="77777777" w:rsidR="00210502" w:rsidRPr="00562A68" w:rsidRDefault="00210502" w:rsidP="00210502">
      <w:pPr>
        <w:spacing w:before="0" w:beforeAutospacing="0" w:after="0" w:afterAutospacing="0" w:line="276" w:lineRule="auto"/>
        <w:contextualSpacing/>
        <w:rPr>
          <w:rFonts w:eastAsia="Calibri"/>
          <w:b/>
          <w:bCs/>
          <w:lang w:val="sr-Cyrl-RS"/>
        </w:rPr>
      </w:pPr>
      <w:r w:rsidRPr="00562A68">
        <w:rPr>
          <w:rFonts w:eastAsia="Calibri"/>
          <w:b/>
          <w:bCs/>
          <w:lang w:val="sr-Cyrl-RS"/>
        </w:rPr>
        <w:t>Образложење спровођења програмске активности са образложењем о одступањима у години извештавања:</w:t>
      </w:r>
    </w:p>
    <w:p w14:paraId="1FD49C4F" w14:textId="77777777" w:rsidR="00210502" w:rsidRPr="00E30D49" w:rsidRDefault="00210502" w:rsidP="00210502">
      <w:pPr>
        <w:spacing w:before="0" w:beforeAutospacing="0" w:after="0" w:afterAutospacing="0"/>
        <w:rPr>
          <w:rFonts w:eastAsia="Calibri"/>
          <w:color w:val="000000" w:themeColor="text1"/>
          <w:lang w:val="sr-Cyrl-RS"/>
        </w:rPr>
      </w:pPr>
      <w:r w:rsidRPr="007C13E8">
        <w:rPr>
          <w:rFonts w:eastAsia="Calibri"/>
          <w:lang w:val="sr-Cyrl-RS"/>
        </w:rPr>
        <w:t xml:space="preserve">Послови који су обухваћени програмом су: одржавање јавних зелених површина, одржавање чистоће на површинама јавне намене, зоохигијена, одржавање јавног </w:t>
      </w:r>
      <w:r w:rsidRPr="0078655C">
        <w:rPr>
          <w:rFonts w:eastAsia="Calibri"/>
          <w:lang w:val="sr-Cyrl-RS"/>
        </w:rPr>
        <w:t xml:space="preserve">осветљења, производња и </w:t>
      </w:r>
      <w:r w:rsidRPr="00E30D49">
        <w:rPr>
          <w:rFonts w:eastAsia="Calibri"/>
          <w:color w:val="000000" w:themeColor="text1"/>
          <w:lang w:val="sr-Cyrl-RS"/>
        </w:rPr>
        <w:t>дистрибуција топлотне енергије и управљање и снабдевање водом за пиће.</w:t>
      </w:r>
    </w:p>
    <w:p w14:paraId="3A7D501A"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 xml:space="preserve">Циљана вредност која се односи на одржавање јавних зелених површина и одржавање чистоће остварена је скоро у потпуности. Хватање и збрињавање напуштених паса луталица и мачака вршило се континуирано у посматраном периоду. </w:t>
      </w:r>
    </w:p>
    <w:p w14:paraId="7476C145" w14:textId="77777777" w:rsidR="00210502" w:rsidRPr="007C13E8" w:rsidRDefault="00210502" w:rsidP="00210502">
      <w:pPr>
        <w:spacing w:before="0" w:beforeAutospacing="0" w:after="0" w:afterAutospacing="0"/>
        <w:rPr>
          <w:rFonts w:eastAsia="Calibri"/>
          <w:lang w:val="sr-Cyrl-RS"/>
        </w:rPr>
      </w:pPr>
    </w:p>
    <w:p w14:paraId="0AE16D61" w14:textId="77777777" w:rsidR="00210502" w:rsidRPr="00B7593D"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П</w:t>
      </w:r>
      <w:r w:rsidRPr="007C13E8">
        <w:rPr>
          <w:rFonts w:eastAsia="Calibri"/>
          <w:lang w:val="sr-Cyrl-RS"/>
        </w:rPr>
        <w:t xml:space="preserve">овећање покривености територије рационалним јавним осветљењем, комуналним делатностима одржавања јавних зелених површина, одржавање чистоће на површинама јавне </w:t>
      </w:r>
      <w:r>
        <w:rPr>
          <w:rFonts w:eastAsia="Calibri"/>
          <w:lang w:val="sr-Cyrl-RS"/>
        </w:rPr>
        <w:t xml:space="preserve"> </w:t>
      </w:r>
      <w:r w:rsidRPr="007C13E8">
        <w:rPr>
          <w:rFonts w:eastAsia="Calibri"/>
          <w:lang w:val="sr-Cyrl-RS"/>
        </w:rPr>
        <w:t>намене, зоохигијена</w:t>
      </w:r>
      <w:r>
        <w:rPr>
          <w:rFonts w:eastAsia="Calibri"/>
          <w:lang w:val="sr-Latn-RS"/>
        </w:rPr>
        <w:t>.</w:t>
      </w:r>
    </w:p>
    <w:tbl>
      <w:tblPr>
        <w:tblW w:w="9797" w:type="dxa"/>
        <w:tblLook w:val="04A0" w:firstRow="1" w:lastRow="0" w:firstColumn="1" w:lastColumn="0" w:noHBand="0" w:noVBand="1"/>
      </w:tblPr>
      <w:tblGrid>
        <w:gridCol w:w="2531"/>
        <w:gridCol w:w="1399"/>
        <w:gridCol w:w="1399"/>
        <w:gridCol w:w="1942"/>
        <w:gridCol w:w="1243"/>
        <w:gridCol w:w="1283"/>
      </w:tblGrid>
      <w:tr w:rsidR="00210502" w:rsidRPr="007C13E8" w14:paraId="3EDF9D3C" w14:textId="77777777" w:rsidTr="0016558E">
        <w:trPr>
          <w:trHeight w:val="897"/>
        </w:trPr>
        <w:tc>
          <w:tcPr>
            <w:tcW w:w="2531" w:type="dxa"/>
            <w:tcBorders>
              <w:top w:val="single" w:sz="4" w:space="0" w:color="auto"/>
              <w:left w:val="single" w:sz="4" w:space="0" w:color="auto"/>
              <w:bottom w:val="single" w:sz="4" w:space="0" w:color="auto"/>
              <w:right w:val="single" w:sz="4" w:space="0" w:color="auto"/>
            </w:tcBorders>
            <w:vAlign w:val="bottom"/>
          </w:tcPr>
          <w:p w14:paraId="4ADF99F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399" w:type="dxa"/>
            <w:tcBorders>
              <w:top w:val="single" w:sz="4" w:space="0" w:color="auto"/>
              <w:left w:val="nil"/>
              <w:bottom w:val="single" w:sz="4" w:space="0" w:color="auto"/>
              <w:right w:val="single" w:sz="4" w:space="0" w:color="auto"/>
            </w:tcBorders>
            <w:vAlign w:val="bottom"/>
          </w:tcPr>
          <w:p w14:paraId="7F23002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399" w:type="dxa"/>
            <w:tcBorders>
              <w:top w:val="single" w:sz="4" w:space="0" w:color="auto"/>
              <w:left w:val="nil"/>
              <w:bottom w:val="single" w:sz="4" w:space="0" w:color="auto"/>
              <w:right w:val="single" w:sz="4" w:space="0" w:color="auto"/>
            </w:tcBorders>
            <w:vAlign w:val="bottom"/>
          </w:tcPr>
          <w:p w14:paraId="7CCAE848"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42" w:type="dxa"/>
            <w:tcBorders>
              <w:top w:val="single" w:sz="4" w:space="0" w:color="auto"/>
              <w:left w:val="nil"/>
              <w:bottom w:val="single" w:sz="4" w:space="0" w:color="auto"/>
              <w:right w:val="single" w:sz="4" w:space="0" w:color="auto"/>
            </w:tcBorders>
            <w:vAlign w:val="bottom"/>
          </w:tcPr>
          <w:p w14:paraId="0F3E10D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43" w:type="dxa"/>
            <w:tcBorders>
              <w:top w:val="single" w:sz="4" w:space="0" w:color="auto"/>
              <w:left w:val="nil"/>
              <w:bottom w:val="single" w:sz="4" w:space="0" w:color="auto"/>
              <w:right w:val="single" w:sz="4" w:space="0" w:color="auto"/>
            </w:tcBorders>
            <w:vAlign w:val="bottom"/>
          </w:tcPr>
          <w:p w14:paraId="5B19A7C1"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02457D2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19A13B34" w14:textId="77777777" w:rsidTr="0016558E">
        <w:trPr>
          <w:trHeight w:val="332"/>
        </w:trPr>
        <w:tc>
          <w:tcPr>
            <w:tcW w:w="2531" w:type="dxa"/>
            <w:tcBorders>
              <w:top w:val="nil"/>
              <w:left w:val="single" w:sz="4" w:space="0" w:color="auto"/>
              <w:bottom w:val="single" w:sz="4" w:space="0" w:color="auto"/>
              <w:right w:val="single" w:sz="4" w:space="0" w:color="auto"/>
            </w:tcBorders>
            <w:noWrap/>
            <w:vAlign w:val="bottom"/>
          </w:tcPr>
          <w:p w14:paraId="239FCCA2"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Површина територије покривена наведеним активностима</w:t>
            </w:r>
          </w:p>
        </w:tc>
        <w:tc>
          <w:tcPr>
            <w:tcW w:w="1399" w:type="dxa"/>
            <w:tcBorders>
              <w:top w:val="nil"/>
              <w:left w:val="nil"/>
              <w:bottom w:val="single" w:sz="4" w:space="0" w:color="auto"/>
              <w:right w:val="single" w:sz="4" w:space="0" w:color="auto"/>
            </w:tcBorders>
            <w:noWrap/>
            <w:vAlign w:val="bottom"/>
          </w:tcPr>
          <w:p w14:paraId="447A386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c>
          <w:tcPr>
            <w:tcW w:w="1399" w:type="dxa"/>
            <w:tcBorders>
              <w:top w:val="nil"/>
              <w:left w:val="nil"/>
              <w:bottom w:val="single" w:sz="4" w:space="0" w:color="auto"/>
              <w:right w:val="single" w:sz="4" w:space="0" w:color="auto"/>
            </w:tcBorders>
            <w:noWrap/>
            <w:vAlign w:val="bottom"/>
          </w:tcPr>
          <w:p w14:paraId="1FD34B5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Latn-RS" w:eastAsia="sr-Latn-RS"/>
              </w:rPr>
              <w:t>202</w:t>
            </w:r>
            <w:r w:rsidRPr="00E30D49">
              <w:rPr>
                <w:color w:val="000000" w:themeColor="text1"/>
                <w:lang w:val="sr-Cyrl-RS" w:eastAsia="sr-Latn-RS"/>
              </w:rPr>
              <w:t>4</w:t>
            </w:r>
            <w:r w:rsidRPr="00E30D49">
              <w:rPr>
                <w:color w:val="000000" w:themeColor="text1"/>
                <w:lang w:val="sr-Latn-RS" w:eastAsia="sr-Latn-RS"/>
              </w:rPr>
              <w:t>.</w:t>
            </w:r>
          </w:p>
        </w:tc>
        <w:tc>
          <w:tcPr>
            <w:tcW w:w="1942" w:type="dxa"/>
            <w:tcBorders>
              <w:top w:val="nil"/>
              <w:left w:val="nil"/>
              <w:bottom w:val="single" w:sz="4" w:space="0" w:color="auto"/>
              <w:right w:val="single" w:sz="4" w:space="0" w:color="auto"/>
            </w:tcBorders>
            <w:noWrap/>
            <w:vAlign w:val="bottom"/>
          </w:tcPr>
          <w:p w14:paraId="07FE4D15" w14:textId="77777777" w:rsidR="00210502" w:rsidRPr="00E30D49" w:rsidRDefault="00210502" w:rsidP="00785100">
            <w:pPr>
              <w:spacing w:before="0" w:beforeAutospacing="0" w:after="0" w:afterAutospacing="0"/>
              <w:jc w:val="center"/>
              <w:rPr>
                <w:color w:val="000000" w:themeColor="text1"/>
                <w:lang w:val="sr-Cyrl-RS" w:eastAsia="sr-Latn-RS"/>
              </w:rPr>
            </w:pPr>
            <w:r w:rsidRPr="00E30D49">
              <w:rPr>
                <w:color w:val="000000" w:themeColor="text1"/>
                <w:lang w:val="sr-Cyrl-RS" w:eastAsia="sr-Latn-RS"/>
              </w:rPr>
              <w:t>75</w:t>
            </w:r>
          </w:p>
        </w:tc>
        <w:tc>
          <w:tcPr>
            <w:tcW w:w="1243" w:type="dxa"/>
            <w:tcBorders>
              <w:top w:val="nil"/>
              <w:left w:val="nil"/>
              <w:bottom w:val="single" w:sz="4" w:space="0" w:color="auto"/>
              <w:right w:val="single" w:sz="4" w:space="0" w:color="auto"/>
            </w:tcBorders>
            <w:noWrap/>
            <w:vAlign w:val="bottom"/>
          </w:tcPr>
          <w:p w14:paraId="41DFD78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85</w:t>
            </w:r>
          </w:p>
        </w:tc>
        <w:tc>
          <w:tcPr>
            <w:tcW w:w="1283" w:type="dxa"/>
            <w:tcBorders>
              <w:top w:val="nil"/>
              <w:left w:val="nil"/>
              <w:bottom w:val="single" w:sz="4" w:space="0" w:color="auto"/>
              <w:right w:val="single" w:sz="4" w:space="0" w:color="auto"/>
            </w:tcBorders>
            <w:noWrap/>
            <w:vAlign w:val="bottom"/>
          </w:tcPr>
          <w:p w14:paraId="435B1E2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80</w:t>
            </w:r>
          </w:p>
        </w:tc>
      </w:tr>
    </w:tbl>
    <w:p w14:paraId="5968FCBA" w14:textId="77777777" w:rsidR="00210502" w:rsidRDefault="00210502" w:rsidP="00210502">
      <w:pPr>
        <w:spacing w:before="0" w:beforeAutospacing="0" w:after="0" w:afterAutospacing="0"/>
        <w:jc w:val="left"/>
        <w:rPr>
          <w:rFonts w:eastAsia="Calibri"/>
          <w:b/>
          <w:bCs/>
          <w:u w:val="single"/>
          <w:lang w:val="sr-Cyrl-RS"/>
        </w:rPr>
      </w:pPr>
    </w:p>
    <w:p w14:paraId="2BB4464F"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активност:</w:t>
      </w:r>
      <w:r w:rsidRPr="007C13E8">
        <w:rPr>
          <w:rFonts w:eastAsia="Calibri"/>
          <w:b/>
          <w:bCs/>
          <w:lang w:val="sr-Cyrl-RS"/>
        </w:rPr>
        <w:t xml:space="preserve"> 1102-0001 </w:t>
      </w:r>
      <w:r>
        <w:rPr>
          <w:rFonts w:eastAsia="Calibri"/>
          <w:b/>
          <w:bCs/>
          <w:lang w:val="sr-Cyrl-RS"/>
        </w:rPr>
        <w:t>У</w:t>
      </w:r>
      <w:r w:rsidRPr="007C13E8">
        <w:rPr>
          <w:rFonts w:eastAsia="Calibri"/>
          <w:b/>
          <w:bCs/>
          <w:lang w:val="sr-Cyrl-RS"/>
        </w:rPr>
        <w:t>прављање/одржавање јавним осветљењем</w:t>
      </w:r>
    </w:p>
    <w:p w14:paraId="3DFA1D44" w14:textId="77777777" w:rsidR="00210502" w:rsidRPr="007C13E8" w:rsidRDefault="00210502" w:rsidP="00210502">
      <w:pPr>
        <w:spacing w:before="0" w:beforeAutospacing="0" w:after="0" w:afterAutospacing="0"/>
        <w:jc w:val="left"/>
        <w:rPr>
          <w:rFonts w:eastAsia="Calibri"/>
          <w:b/>
          <w:bCs/>
          <w:u w:val="single"/>
          <w:lang w:val="sr-Cyrl-RS"/>
        </w:rPr>
      </w:pPr>
    </w:p>
    <w:p w14:paraId="3F418801" w14:textId="77777777" w:rsidR="00210502" w:rsidRPr="007C13E8" w:rsidRDefault="00210502" w:rsidP="00210502">
      <w:pPr>
        <w:spacing w:before="0" w:beforeAutospacing="0" w:after="0" w:afterAutospacing="0"/>
        <w:jc w:val="left"/>
        <w:rPr>
          <w:rFonts w:eastAsia="Calibri"/>
          <w:lang w:val="sr-Cyrl-RS"/>
        </w:rPr>
      </w:pPr>
      <w:bookmarkStart w:id="13" w:name="_Hlk44590364"/>
      <w:r w:rsidRPr="007C13E8">
        <w:rPr>
          <w:rFonts w:eastAsia="Calibri"/>
          <w:b/>
          <w:bCs/>
          <w:lang w:val="sr-Cyrl-RS"/>
        </w:rPr>
        <w:t>Опис програмске активности:</w:t>
      </w:r>
      <w:r w:rsidRPr="007C13E8">
        <w:rPr>
          <w:rFonts w:eastAsia="Calibri"/>
          <w:lang w:val="sr-Cyrl-RS"/>
        </w:rPr>
        <w:t xml:space="preserve"> </w:t>
      </w:r>
      <w:bookmarkEnd w:id="13"/>
      <w:r>
        <w:rPr>
          <w:rFonts w:eastAsia="Calibri"/>
          <w:lang w:val="sr-Cyrl-RS"/>
        </w:rPr>
        <w:t>Ј</w:t>
      </w:r>
      <w:r w:rsidRPr="007C13E8">
        <w:rPr>
          <w:rFonts w:eastAsia="Calibri"/>
          <w:lang w:val="sr-Cyrl-RS"/>
        </w:rPr>
        <w:t>авна расвета на територији града Лознице</w:t>
      </w:r>
      <w:r>
        <w:rPr>
          <w:rFonts w:eastAsia="Calibri"/>
          <w:lang w:val="sr-Cyrl-RS"/>
        </w:rPr>
        <w:t>.</w:t>
      </w:r>
    </w:p>
    <w:p w14:paraId="500B6115" w14:textId="77777777" w:rsidR="00210502" w:rsidRPr="007C13E8" w:rsidRDefault="00210502" w:rsidP="00210502">
      <w:pPr>
        <w:spacing w:before="0" w:beforeAutospacing="0" w:after="0" w:afterAutospacing="0"/>
        <w:jc w:val="left"/>
        <w:rPr>
          <w:rFonts w:eastAsia="Calibri"/>
          <w:lang w:val="sr-Cyrl-RS"/>
        </w:rPr>
      </w:pPr>
    </w:p>
    <w:p w14:paraId="5F9850D9" w14:textId="77777777" w:rsidR="00210502" w:rsidRPr="00E30D49" w:rsidRDefault="00210502" w:rsidP="00210502">
      <w:pPr>
        <w:spacing w:before="0" w:beforeAutospacing="0" w:after="0" w:afterAutospacing="0"/>
        <w:jc w:val="left"/>
        <w:rPr>
          <w:rFonts w:eastAsia="Calibri"/>
          <w:b/>
          <w:bCs/>
          <w:color w:val="000000" w:themeColor="text1"/>
          <w:lang w:val="sr-Cyrl-RS"/>
        </w:rPr>
      </w:pPr>
      <w:r w:rsidRPr="007C13E8">
        <w:rPr>
          <w:rFonts w:eastAsia="Calibri"/>
          <w:b/>
          <w:bCs/>
          <w:lang w:val="sr-Cyrl-RS"/>
        </w:rPr>
        <w:t xml:space="preserve">Образложење спровођења програмске активности са образложењем о одступањима у </w:t>
      </w:r>
      <w:r w:rsidRPr="00E30D49">
        <w:rPr>
          <w:rFonts w:eastAsia="Calibri"/>
          <w:b/>
          <w:bCs/>
          <w:color w:val="000000" w:themeColor="text1"/>
          <w:lang w:val="sr-Cyrl-RS"/>
        </w:rPr>
        <w:t>години извештавања:</w:t>
      </w:r>
    </w:p>
    <w:p w14:paraId="71627616"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Програмска активност се састоји од унапређења градске и сеоске електро мреже</w:t>
      </w:r>
      <w:r>
        <w:rPr>
          <w:rFonts w:eastAsia="Calibri"/>
          <w:color w:val="000000" w:themeColor="text1"/>
          <w:lang w:val="sr-Cyrl-RS"/>
        </w:rPr>
        <w:t xml:space="preserve"> ради </w:t>
      </w:r>
      <w:r w:rsidRPr="00E30D49">
        <w:rPr>
          <w:rFonts w:eastAsia="Calibri"/>
          <w:color w:val="000000" w:themeColor="text1"/>
          <w:lang w:val="sr-Cyrl-RS"/>
        </w:rPr>
        <w:t xml:space="preserve">постизања уштеде </w:t>
      </w:r>
      <w:r w:rsidRPr="00E30D49">
        <w:rPr>
          <w:rFonts w:eastAsia="Calibri"/>
          <w:color w:val="000000" w:themeColor="text1"/>
          <w:lang w:val="sr-Latn-RS"/>
        </w:rPr>
        <w:t>e</w:t>
      </w:r>
      <w:r w:rsidRPr="00E30D49">
        <w:rPr>
          <w:rFonts w:eastAsia="Calibri"/>
          <w:color w:val="000000" w:themeColor="text1"/>
          <w:lang w:val="sr-Cyrl-RS"/>
        </w:rPr>
        <w:t>нергије.</w:t>
      </w:r>
    </w:p>
    <w:p w14:paraId="6959215A"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Одступање се односи на децембарски рачун 2024. године који доспева на наплату у 2025. години.</w:t>
      </w:r>
    </w:p>
    <w:p w14:paraId="1B61612D" w14:textId="77777777" w:rsidR="00210502" w:rsidRPr="007C13E8" w:rsidRDefault="00210502" w:rsidP="00210502">
      <w:pPr>
        <w:spacing w:before="0" w:beforeAutospacing="0" w:after="0" w:afterAutospacing="0"/>
        <w:jc w:val="left"/>
        <w:rPr>
          <w:rFonts w:eastAsia="Calibri"/>
          <w:lang w:val="sr-Cyrl-RS"/>
        </w:rPr>
      </w:pPr>
    </w:p>
    <w:p w14:paraId="01D9A8E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 xml:space="preserve">Циљ: </w:t>
      </w:r>
      <w:r>
        <w:rPr>
          <w:rFonts w:eastAsia="Calibri"/>
          <w:lang w:val="sr-Cyrl-RS"/>
        </w:rPr>
        <w:t>Е</w:t>
      </w:r>
      <w:r w:rsidRPr="007C13E8">
        <w:rPr>
          <w:rFonts w:eastAsia="Calibri"/>
          <w:lang w:val="sr-Cyrl-RS"/>
        </w:rPr>
        <w:t>фикасно и рационално спров</w:t>
      </w:r>
      <w:r>
        <w:rPr>
          <w:rFonts w:eastAsia="Calibri"/>
          <w:lang w:val="sr-Cyrl-RS"/>
        </w:rPr>
        <w:t>о</w:t>
      </w:r>
      <w:r w:rsidRPr="007C13E8">
        <w:rPr>
          <w:rFonts w:eastAsia="Calibri"/>
          <w:lang w:val="sr-Cyrl-RS"/>
        </w:rPr>
        <w:t>ђење јавног осветљења и минималан негативан утицај на животну средину</w:t>
      </w:r>
    </w:p>
    <w:tbl>
      <w:tblPr>
        <w:tblW w:w="9776" w:type="dxa"/>
        <w:tblLook w:val="04A0" w:firstRow="1" w:lastRow="0" w:firstColumn="1" w:lastColumn="0" w:noHBand="0" w:noVBand="1"/>
      </w:tblPr>
      <w:tblGrid>
        <w:gridCol w:w="2549"/>
        <w:gridCol w:w="1408"/>
        <w:gridCol w:w="1408"/>
        <w:gridCol w:w="1956"/>
        <w:gridCol w:w="1252"/>
        <w:gridCol w:w="1283"/>
      </w:tblGrid>
      <w:tr w:rsidR="00210502" w:rsidRPr="007C13E8" w14:paraId="2B4A8B13" w14:textId="77777777" w:rsidTr="0016558E">
        <w:trPr>
          <w:trHeight w:val="593"/>
        </w:trPr>
        <w:tc>
          <w:tcPr>
            <w:tcW w:w="2549" w:type="dxa"/>
            <w:tcBorders>
              <w:top w:val="single" w:sz="4" w:space="0" w:color="auto"/>
              <w:left w:val="single" w:sz="4" w:space="0" w:color="auto"/>
              <w:bottom w:val="single" w:sz="4" w:space="0" w:color="auto"/>
              <w:right w:val="single" w:sz="4" w:space="0" w:color="auto"/>
            </w:tcBorders>
            <w:vAlign w:val="bottom"/>
          </w:tcPr>
          <w:p w14:paraId="1631908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08" w:type="dxa"/>
            <w:tcBorders>
              <w:top w:val="single" w:sz="4" w:space="0" w:color="auto"/>
              <w:left w:val="nil"/>
              <w:bottom w:val="single" w:sz="4" w:space="0" w:color="auto"/>
              <w:right w:val="single" w:sz="4" w:space="0" w:color="auto"/>
            </w:tcBorders>
            <w:vAlign w:val="bottom"/>
          </w:tcPr>
          <w:p w14:paraId="0682EA3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08" w:type="dxa"/>
            <w:tcBorders>
              <w:top w:val="single" w:sz="4" w:space="0" w:color="auto"/>
              <w:left w:val="nil"/>
              <w:bottom w:val="single" w:sz="4" w:space="0" w:color="auto"/>
              <w:right w:val="single" w:sz="4" w:space="0" w:color="auto"/>
            </w:tcBorders>
            <w:vAlign w:val="bottom"/>
          </w:tcPr>
          <w:p w14:paraId="675ED4B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56" w:type="dxa"/>
            <w:tcBorders>
              <w:top w:val="single" w:sz="4" w:space="0" w:color="auto"/>
              <w:left w:val="nil"/>
              <w:bottom w:val="single" w:sz="4" w:space="0" w:color="auto"/>
              <w:right w:val="single" w:sz="4" w:space="0" w:color="auto"/>
            </w:tcBorders>
            <w:vAlign w:val="bottom"/>
          </w:tcPr>
          <w:p w14:paraId="3C12F01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2" w:type="dxa"/>
            <w:tcBorders>
              <w:top w:val="single" w:sz="4" w:space="0" w:color="auto"/>
              <w:left w:val="nil"/>
              <w:bottom w:val="single" w:sz="4" w:space="0" w:color="auto"/>
              <w:right w:val="single" w:sz="4" w:space="0" w:color="auto"/>
            </w:tcBorders>
            <w:vAlign w:val="bottom"/>
          </w:tcPr>
          <w:p w14:paraId="3D92192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03" w:type="dxa"/>
            <w:tcBorders>
              <w:top w:val="single" w:sz="4" w:space="0" w:color="auto"/>
              <w:left w:val="nil"/>
              <w:bottom w:val="single" w:sz="4" w:space="0" w:color="auto"/>
              <w:right w:val="single" w:sz="4" w:space="0" w:color="auto"/>
            </w:tcBorders>
            <w:noWrap/>
            <w:vAlign w:val="bottom"/>
          </w:tcPr>
          <w:p w14:paraId="28DC6CE6"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34965CC8" w14:textId="77777777" w:rsidTr="00785100">
        <w:trPr>
          <w:trHeight w:val="348"/>
        </w:trPr>
        <w:tc>
          <w:tcPr>
            <w:tcW w:w="2549" w:type="dxa"/>
            <w:tcBorders>
              <w:top w:val="nil"/>
              <w:left w:val="single" w:sz="4" w:space="0" w:color="auto"/>
              <w:bottom w:val="single" w:sz="4" w:space="0" w:color="auto"/>
              <w:right w:val="single" w:sz="4" w:space="0" w:color="auto"/>
            </w:tcBorders>
            <w:noWrap/>
            <w:vAlign w:val="bottom"/>
          </w:tcPr>
          <w:p w14:paraId="65C6115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Удео енергетски ефикасних сијалица у укупном броју сијалица јавног осветљења</w:t>
            </w:r>
          </w:p>
        </w:tc>
        <w:tc>
          <w:tcPr>
            <w:tcW w:w="1408" w:type="dxa"/>
            <w:tcBorders>
              <w:top w:val="nil"/>
              <w:left w:val="nil"/>
              <w:bottom w:val="single" w:sz="4" w:space="0" w:color="auto"/>
              <w:right w:val="single" w:sz="4" w:space="0" w:color="auto"/>
            </w:tcBorders>
            <w:noWrap/>
            <w:vAlign w:val="bottom"/>
          </w:tcPr>
          <w:p w14:paraId="7A954F9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c>
          <w:tcPr>
            <w:tcW w:w="1408" w:type="dxa"/>
            <w:tcBorders>
              <w:top w:val="nil"/>
              <w:left w:val="nil"/>
              <w:bottom w:val="single" w:sz="4" w:space="0" w:color="auto"/>
              <w:right w:val="single" w:sz="4" w:space="0" w:color="auto"/>
            </w:tcBorders>
            <w:noWrap/>
            <w:vAlign w:val="bottom"/>
          </w:tcPr>
          <w:p w14:paraId="4D1A304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r w:rsidRPr="00E30D49">
              <w:rPr>
                <w:color w:val="000000" w:themeColor="text1"/>
                <w:lang w:val="en-US" w:eastAsia="sr-Latn-RS"/>
              </w:rPr>
              <w:t>2</w:t>
            </w:r>
            <w:r w:rsidRPr="00E30D49">
              <w:rPr>
                <w:color w:val="000000" w:themeColor="text1"/>
                <w:lang w:val="sr-Cyrl-RS" w:eastAsia="sr-Latn-RS"/>
              </w:rPr>
              <w:t>4.</w:t>
            </w:r>
          </w:p>
        </w:tc>
        <w:tc>
          <w:tcPr>
            <w:tcW w:w="1956" w:type="dxa"/>
            <w:tcBorders>
              <w:top w:val="nil"/>
              <w:left w:val="nil"/>
              <w:bottom w:val="single" w:sz="4" w:space="0" w:color="auto"/>
              <w:right w:val="single" w:sz="4" w:space="0" w:color="auto"/>
            </w:tcBorders>
            <w:noWrap/>
            <w:vAlign w:val="bottom"/>
          </w:tcPr>
          <w:p w14:paraId="00BB4CC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en-US" w:eastAsia="sr-Latn-RS"/>
              </w:rPr>
              <w:t>8</w:t>
            </w:r>
            <w:r w:rsidRPr="00E30D49">
              <w:rPr>
                <w:color w:val="000000" w:themeColor="text1"/>
                <w:lang w:val="sr-Cyrl-RS" w:eastAsia="sr-Latn-RS"/>
              </w:rPr>
              <w:t>2</w:t>
            </w:r>
          </w:p>
        </w:tc>
        <w:tc>
          <w:tcPr>
            <w:tcW w:w="1252" w:type="dxa"/>
            <w:tcBorders>
              <w:top w:val="nil"/>
              <w:left w:val="nil"/>
              <w:bottom w:val="single" w:sz="4" w:space="0" w:color="auto"/>
              <w:right w:val="single" w:sz="4" w:space="0" w:color="auto"/>
            </w:tcBorders>
            <w:noWrap/>
            <w:vAlign w:val="bottom"/>
          </w:tcPr>
          <w:p w14:paraId="2C7DCD48"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90</w:t>
            </w:r>
          </w:p>
        </w:tc>
        <w:tc>
          <w:tcPr>
            <w:tcW w:w="1203" w:type="dxa"/>
            <w:tcBorders>
              <w:top w:val="nil"/>
              <w:left w:val="nil"/>
              <w:bottom w:val="single" w:sz="4" w:space="0" w:color="auto"/>
              <w:right w:val="single" w:sz="4" w:space="0" w:color="auto"/>
            </w:tcBorders>
            <w:noWrap/>
            <w:vAlign w:val="bottom"/>
          </w:tcPr>
          <w:p w14:paraId="71390C36"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85</w:t>
            </w:r>
          </w:p>
        </w:tc>
      </w:tr>
    </w:tbl>
    <w:p w14:paraId="4192C55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lastRenderedPageBreak/>
        <w:t>Програмска активност:</w:t>
      </w:r>
      <w:r w:rsidRPr="007C13E8">
        <w:rPr>
          <w:rFonts w:eastAsia="Calibri"/>
          <w:b/>
          <w:bCs/>
          <w:lang w:val="sr-Cyrl-RS"/>
        </w:rPr>
        <w:t xml:space="preserve"> 1102-0003 </w:t>
      </w:r>
      <w:r>
        <w:rPr>
          <w:rFonts w:eastAsia="Calibri"/>
          <w:b/>
          <w:bCs/>
          <w:lang w:val="sr-Cyrl-RS"/>
        </w:rPr>
        <w:t>О</w:t>
      </w:r>
      <w:r w:rsidRPr="007C13E8">
        <w:rPr>
          <w:rFonts w:eastAsia="Calibri"/>
          <w:b/>
          <w:bCs/>
          <w:lang w:val="sr-Cyrl-RS"/>
        </w:rPr>
        <w:t>државање чистоће на површинама јавне намене</w:t>
      </w:r>
    </w:p>
    <w:p w14:paraId="36A86D4C" w14:textId="77777777" w:rsidR="00210502" w:rsidRPr="007C13E8" w:rsidRDefault="00210502" w:rsidP="00210502">
      <w:pPr>
        <w:spacing w:before="0" w:beforeAutospacing="0" w:after="0" w:afterAutospacing="0"/>
        <w:jc w:val="left"/>
        <w:rPr>
          <w:rFonts w:eastAsia="Calibri"/>
          <w:b/>
          <w:bCs/>
          <w:lang w:val="sr-Cyrl-RS"/>
        </w:rPr>
      </w:pPr>
    </w:p>
    <w:p w14:paraId="7675D146" w14:textId="77777777" w:rsidR="00210502" w:rsidRPr="007C13E8" w:rsidRDefault="00210502" w:rsidP="00210502">
      <w:pPr>
        <w:spacing w:before="0" w:beforeAutospacing="0" w:after="0" w:afterAutospacing="0"/>
        <w:jc w:val="left"/>
        <w:rPr>
          <w:rFonts w:eastAsia="Calibri"/>
          <w:b/>
          <w:bCs/>
          <w:lang w:val="sr-Latn-RS"/>
        </w:rPr>
      </w:pPr>
      <w:r w:rsidRPr="007C13E8">
        <w:rPr>
          <w:rFonts w:eastAsia="Calibri"/>
          <w:b/>
          <w:bCs/>
          <w:lang w:val="sr-Cyrl-RS"/>
        </w:rPr>
        <w:t>Опис програмске активности:</w:t>
      </w:r>
    </w:p>
    <w:p w14:paraId="20EA7460" w14:textId="77777777" w:rsidR="00210502" w:rsidRPr="007C13E8" w:rsidRDefault="00210502" w:rsidP="00210502">
      <w:pPr>
        <w:spacing w:before="0" w:beforeAutospacing="0" w:after="0" w:afterAutospacing="0"/>
        <w:rPr>
          <w:rFonts w:eastAsia="Calibri"/>
          <w:b/>
          <w:bCs/>
          <w:lang w:val="sr-Cyrl-RS"/>
        </w:rPr>
      </w:pPr>
      <w:r w:rsidRPr="007C13E8">
        <w:rPr>
          <w:rFonts w:eastAsia="Calibri"/>
          <w:lang w:val="sr-Cyrl-RS"/>
        </w:rPr>
        <w:t>Активност се односи на финансирање рада КЈП „Наш дом“ Лозница (</w:t>
      </w:r>
      <w:r>
        <w:rPr>
          <w:rFonts w:eastAsia="Calibri"/>
          <w:lang w:val="sr-Cyrl-RS"/>
        </w:rPr>
        <w:t>по Програму потписаним између КЈП „Наш дом“ Лозница и ЈП „Лозница развој“ Лозница</w:t>
      </w:r>
      <w:r w:rsidRPr="007C13E8">
        <w:rPr>
          <w:rFonts w:eastAsia="Calibri"/>
          <w:lang w:val="sr-Cyrl-RS"/>
        </w:rPr>
        <w:t>).</w:t>
      </w:r>
    </w:p>
    <w:p w14:paraId="5D7F49C9" w14:textId="77777777" w:rsidR="00210502" w:rsidRPr="007C13E8" w:rsidRDefault="00210502" w:rsidP="00210502">
      <w:pPr>
        <w:spacing w:before="0" w:beforeAutospacing="0" w:after="0" w:afterAutospacing="0"/>
        <w:jc w:val="left"/>
        <w:rPr>
          <w:rFonts w:eastAsia="Calibri"/>
          <w:lang w:val="sr-Cyrl-RS"/>
        </w:rPr>
      </w:pPr>
    </w:p>
    <w:p w14:paraId="773E85B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349D0504"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у посматраном периоду је реализ</w:t>
      </w:r>
      <w:r>
        <w:rPr>
          <w:rFonts w:eastAsia="Calibri"/>
          <w:lang w:val="sr-Cyrl-RS"/>
        </w:rPr>
        <w:t>о</w:t>
      </w:r>
      <w:r w:rsidRPr="007C13E8">
        <w:rPr>
          <w:rFonts w:eastAsia="Calibri"/>
          <w:lang w:val="sr-Cyrl-RS"/>
        </w:rPr>
        <w:t>вана у складу са предвиђеним Програмом.</w:t>
      </w:r>
    </w:p>
    <w:p w14:paraId="06D63935"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Послови одржавања чистоће у посматраном периоду вршени су свакодневно, на свим програмом предвиђе</w:t>
      </w:r>
      <w:r>
        <w:rPr>
          <w:rFonts w:eastAsia="Calibri"/>
          <w:lang w:val="sr-Cyrl-RS"/>
        </w:rPr>
        <w:t>н</w:t>
      </w:r>
      <w:r w:rsidRPr="007C13E8">
        <w:rPr>
          <w:rFonts w:eastAsia="Calibri"/>
          <w:lang w:val="sr-Cyrl-RS"/>
        </w:rPr>
        <w:t>им локацијама уз редовну контролу лица овлашћеног од стране ЈП за управљање, планирање и пројектовање „Лозница развој“ Лозница уз редовно достављање извештаја наручиоцу.</w:t>
      </w:r>
    </w:p>
    <w:p w14:paraId="635D560E" w14:textId="77777777" w:rsidR="00210502" w:rsidRPr="007C13E8" w:rsidRDefault="00210502" w:rsidP="00210502">
      <w:pPr>
        <w:spacing w:before="0" w:beforeAutospacing="0" w:after="0" w:afterAutospacing="0"/>
        <w:rPr>
          <w:rFonts w:eastAsia="Calibri"/>
          <w:lang w:val="sr-Cyrl-RS"/>
        </w:rPr>
      </w:pPr>
    </w:p>
    <w:p w14:paraId="0EBB52F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Максимална могућа покривеност насеља и територије услугама одржавања чистоће јавних површина</w:t>
      </w:r>
    </w:p>
    <w:p w14:paraId="4369CB0E" w14:textId="77777777" w:rsidR="00210502" w:rsidRPr="007C13E8" w:rsidRDefault="00210502" w:rsidP="00210502">
      <w:pPr>
        <w:spacing w:before="0" w:beforeAutospacing="0" w:after="0" w:afterAutospacing="0"/>
        <w:jc w:val="left"/>
        <w:rPr>
          <w:rFonts w:eastAsia="Calibri"/>
          <w:lang w:val="sr-Cyrl-RS"/>
        </w:rPr>
      </w:pPr>
    </w:p>
    <w:tbl>
      <w:tblPr>
        <w:tblW w:w="9809" w:type="dxa"/>
        <w:tblLook w:val="04A0" w:firstRow="1" w:lastRow="0" w:firstColumn="1" w:lastColumn="0" w:noHBand="0" w:noVBand="1"/>
      </w:tblPr>
      <w:tblGrid>
        <w:gridCol w:w="2533"/>
        <w:gridCol w:w="1400"/>
        <w:gridCol w:w="1400"/>
        <w:gridCol w:w="1944"/>
        <w:gridCol w:w="1244"/>
        <w:gridCol w:w="1288"/>
      </w:tblGrid>
      <w:tr w:rsidR="00210502" w:rsidRPr="007C13E8" w14:paraId="0D3109B1" w14:textId="77777777" w:rsidTr="0016558E">
        <w:trPr>
          <w:trHeight w:val="575"/>
        </w:trPr>
        <w:tc>
          <w:tcPr>
            <w:tcW w:w="2533" w:type="dxa"/>
            <w:tcBorders>
              <w:top w:val="single" w:sz="4" w:space="0" w:color="auto"/>
              <w:left w:val="single" w:sz="4" w:space="0" w:color="auto"/>
              <w:bottom w:val="single" w:sz="4" w:space="0" w:color="auto"/>
              <w:right w:val="single" w:sz="4" w:space="0" w:color="auto"/>
            </w:tcBorders>
            <w:vAlign w:val="bottom"/>
          </w:tcPr>
          <w:p w14:paraId="4C9FBA51"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00" w:type="dxa"/>
            <w:tcBorders>
              <w:top w:val="single" w:sz="4" w:space="0" w:color="auto"/>
              <w:left w:val="nil"/>
              <w:bottom w:val="single" w:sz="4" w:space="0" w:color="auto"/>
              <w:right w:val="single" w:sz="4" w:space="0" w:color="auto"/>
            </w:tcBorders>
            <w:vAlign w:val="bottom"/>
          </w:tcPr>
          <w:p w14:paraId="26BB944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00" w:type="dxa"/>
            <w:tcBorders>
              <w:top w:val="single" w:sz="4" w:space="0" w:color="auto"/>
              <w:left w:val="nil"/>
              <w:bottom w:val="single" w:sz="4" w:space="0" w:color="auto"/>
              <w:right w:val="single" w:sz="4" w:space="0" w:color="auto"/>
            </w:tcBorders>
            <w:vAlign w:val="bottom"/>
          </w:tcPr>
          <w:p w14:paraId="05348CB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44" w:type="dxa"/>
            <w:tcBorders>
              <w:top w:val="single" w:sz="4" w:space="0" w:color="auto"/>
              <w:left w:val="nil"/>
              <w:bottom w:val="single" w:sz="4" w:space="0" w:color="auto"/>
              <w:right w:val="single" w:sz="4" w:space="0" w:color="auto"/>
            </w:tcBorders>
            <w:vAlign w:val="bottom"/>
          </w:tcPr>
          <w:p w14:paraId="4C06F3F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44" w:type="dxa"/>
            <w:tcBorders>
              <w:top w:val="single" w:sz="4" w:space="0" w:color="auto"/>
              <w:left w:val="nil"/>
              <w:bottom w:val="single" w:sz="4" w:space="0" w:color="auto"/>
              <w:right w:val="single" w:sz="4" w:space="0" w:color="auto"/>
            </w:tcBorders>
            <w:vAlign w:val="bottom"/>
          </w:tcPr>
          <w:p w14:paraId="41C9258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88" w:type="dxa"/>
            <w:tcBorders>
              <w:top w:val="single" w:sz="4" w:space="0" w:color="auto"/>
              <w:left w:val="nil"/>
              <w:bottom w:val="single" w:sz="4" w:space="0" w:color="auto"/>
              <w:right w:val="single" w:sz="4" w:space="0" w:color="auto"/>
            </w:tcBorders>
            <w:noWrap/>
            <w:vAlign w:val="bottom"/>
          </w:tcPr>
          <w:p w14:paraId="5CB0FEE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74F2678E" w14:textId="77777777" w:rsidTr="00785100">
        <w:trPr>
          <w:trHeight w:val="349"/>
        </w:trPr>
        <w:tc>
          <w:tcPr>
            <w:tcW w:w="2533" w:type="dxa"/>
            <w:tcBorders>
              <w:top w:val="nil"/>
              <w:left w:val="single" w:sz="4" w:space="0" w:color="auto"/>
              <w:bottom w:val="single" w:sz="4" w:space="0" w:color="auto"/>
              <w:right w:val="single" w:sz="4" w:space="0" w:color="auto"/>
            </w:tcBorders>
            <w:noWrap/>
            <w:vAlign w:val="bottom"/>
          </w:tcPr>
          <w:p w14:paraId="2D4D903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Степен покривености територије услугама одржавања чистоће јавно прометних површина</w:t>
            </w:r>
          </w:p>
        </w:tc>
        <w:tc>
          <w:tcPr>
            <w:tcW w:w="1400" w:type="dxa"/>
            <w:tcBorders>
              <w:top w:val="nil"/>
              <w:left w:val="nil"/>
              <w:bottom w:val="single" w:sz="4" w:space="0" w:color="auto"/>
              <w:right w:val="single" w:sz="4" w:space="0" w:color="auto"/>
            </w:tcBorders>
            <w:noWrap/>
            <w:vAlign w:val="bottom"/>
          </w:tcPr>
          <w:p w14:paraId="13A32BD6"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c>
          <w:tcPr>
            <w:tcW w:w="1400" w:type="dxa"/>
            <w:tcBorders>
              <w:top w:val="nil"/>
              <w:left w:val="nil"/>
              <w:bottom w:val="single" w:sz="4" w:space="0" w:color="auto"/>
              <w:right w:val="single" w:sz="4" w:space="0" w:color="auto"/>
            </w:tcBorders>
            <w:noWrap/>
            <w:vAlign w:val="bottom"/>
          </w:tcPr>
          <w:p w14:paraId="75D562A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r w:rsidRPr="00E30D49">
              <w:rPr>
                <w:color w:val="000000" w:themeColor="text1"/>
                <w:lang w:val="en-US" w:eastAsia="sr-Latn-RS"/>
              </w:rPr>
              <w:t>2</w:t>
            </w:r>
            <w:r w:rsidRPr="00E30D49">
              <w:rPr>
                <w:color w:val="000000" w:themeColor="text1"/>
                <w:lang w:val="sr-Cyrl-RS" w:eastAsia="sr-Latn-RS"/>
              </w:rPr>
              <w:t>4.</w:t>
            </w:r>
          </w:p>
        </w:tc>
        <w:tc>
          <w:tcPr>
            <w:tcW w:w="1944" w:type="dxa"/>
            <w:tcBorders>
              <w:top w:val="nil"/>
              <w:left w:val="nil"/>
              <w:bottom w:val="single" w:sz="4" w:space="0" w:color="auto"/>
              <w:right w:val="single" w:sz="4" w:space="0" w:color="auto"/>
            </w:tcBorders>
            <w:noWrap/>
            <w:vAlign w:val="bottom"/>
          </w:tcPr>
          <w:p w14:paraId="16362CB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70</w:t>
            </w:r>
          </w:p>
        </w:tc>
        <w:tc>
          <w:tcPr>
            <w:tcW w:w="1244" w:type="dxa"/>
            <w:tcBorders>
              <w:top w:val="nil"/>
              <w:left w:val="nil"/>
              <w:bottom w:val="single" w:sz="4" w:space="0" w:color="auto"/>
              <w:right w:val="single" w:sz="4" w:space="0" w:color="auto"/>
            </w:tcBorders>
            <w:noWrap/>
            <w:vAlign w:val="bottom"/>
          </w:tcPr>
          <w:p w14:paraId="375EE53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75</w:t>
            </w:r>
          </w:p>
        </w:tc>
        <w:tc>
          <w:tcPr>
            <w:tcW w:w="1288" w:type="dxa"/>
            <w:tcBorders>
              <w:top w:val="nil"/>
              <w:left w:val="nil"/>
              <w:bottom w:val="single" w:sz="4" w:space="0" w:color="auto"/>
              <w:right w:val="single" w:sz="4" w:space="0" w:color="auto"/>
            </w:tcBorders>
            <w:noWrap/>
            <w:vAlign w:val="bottom"/>
          </w:tcPr>
          <w:p w14:paraId="4E8C3C4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70</w:t>
            </w:r>
          </w:p>
        </w:tc>
      </w:tr>
    </w:tbl>
    <w:p w14:paraId="127BB005" w14:textId="77777777" w:rsidR="00210502" w:rsidRPr="007C13E8" w:rsidRDefault="00210502" w:rsidP="00210502">
      <w:pPr>
        <w:spacing w:before="0" w:beforeAutospacing="0" w:after="0" w:afterAutospacing="0"/>
        <w:jc w:val="left"/>
        <w:rPr>
          <w:rFonts w:eastAsia="Calibri"/>
          <w:lang w:val="sr-Cyrl-RS"/>
        </w:rPr>
      </w:pPr>
    </w:p>
    <w:p w14:paraId="2E1C65FE"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активност:</w:t>
      </w:r>
      <w:r w:rsidRPr="007C13E8">
        <w:rPr>
          <w:rFonts w:eastAsia="Calibri"/>
          <w:b/>
          <w:bCs/>
          <w:lang w:val="sr-Cyrl-RS"/>
        </w:rPr>
        <w:t xml:space="preserve"> 1102-0004 </w:t>
      </w:r>
      <w:r>
        <w:rPr>
          <w:rFonts w:eastAsia="Calibri"/>
          <w:b/>
          <w:bCs/>
          <w:lang w:val="sr-Cyrl-RS"/>
        </w:rPr>
        <w:t>З</w:t>
      </w:r>
      <w:r w:rsidRPr="007C13E8">
        <w:rPr>
          <w:rFonts w:eastAsia="Calibri"/>
          <w:b/>
          <w:bCs/>
          <w:lang w:val="sr-Cyrl-RS"/>
        </w:rPr>
        <w:t>оохигијена</w:t>
      </w:r>
    </w:p>
    <w:p w14:paraId="12818144" w14:textId="77777777" w:rsidR="00210502" w:rsidRPr="007C13E8" w:rsidRDefault="00210502" w:rsidP="00210502">
      <w:pPr>
        <w:spacing w:before="0" w:beforeAutospacing="0" w:after="0" w:afterAutospacing="0"/>
        <w:jc w:val="left"/>
        <w:rPr>
          <w:rFonts w:eastAsia="Calibri"/>
          <w:b/>
          <w:bCs/>
          <w:u w:val="single"/>
          <w:lang w:val="sr-Cyrl-RS"/>
        </w:rPr>
      </w:pPr>
    </w:p>
    <w:p w14:paraId="0D48C5D4"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Опис програмске активности:</w:t>
      </w:r>
    </w:p>
    <w:p w14:paraId="3BDA0B5D" w14:textId="77777777" w:rsidR="00210502" w:rsidRPr="009A25E9" w:rsidRDefault="00210502" w:rsidP="00210502">
      <w:pPr>
        <w:spacing w:before="0" w:beforeAutospacing="0" w:after="0" w:afterAutospacing="0"/>
        <w:rPr>
          <w:rFonts w:eastAsia="Calibri"/>
          <w:lang w:val="sr-Cyrl-RS"/>
        </w:rPr>
      </w:pPr>
      <w:r w:rsidRPr="007C13E8">
        <w:rPr>
          <w:rFonts w:eastAsia="Calibri"/>
          <w:lang w:val="sr-Cyrl-RS"/>
        </w:rPr>
        <w:t>Пр</w:t>
      </w:r>
      <w:r>
        <w:rPr>
          <w:rFonts w:eastAsia="Calibri"/>
          <w:lang w:val="sr-Cyrl-RS"/>
        </w:rPr>
        <w:t>о</w:t>
      </w:r>
      <w:r w:rsidRPr="007C13E8">
        <w:rPr>
          <w:rFonts w:eastAsia="Calibri"/>
          <w:lang w:val="sr-Cyrl-RS"/>
        </w:rPr>
        <w:t>грамска активност обухвата: хватање, збрињавање, негу и смештај паса лу</w:t>
      </w:r>
      <w:r>
        <w:rPr>
          <w:rFonts w:eastAsia="Calibri"/>
          <w:lang w:val="sr-Cyrl-RS"/>
        </w:rPr>
        <w:t>т</w:t>
      </w:r>
      <w:r w:rsidRPr="007C13E8">
        <w:rPr>
          <w:rFonts w:eastAsia="Calibri"/>
          <w:lang w:val="sr-Cyrl-RS"/>
        </w:rPr>
        <w:t>алица на територији града Лознице, као и ветеринарске услуге у азилу за напуштене животиње.</w:t>
      </w:r>
    </w:p>
    <w:p w14:paraId="755CC2F0" w14:textId="77777777" w:rsidR="000C0ED6" w:rsidRPr="009A25E9" w:rsidRDefault="000C0ED6" w:rsidP="00210502">
      <w:pPr>
        <w:spacing w:before="0" w:beforeAutospacing="0" w:after="0" w:afterAutospacing="0"/>
        <w:rPr>
          <w:rFonts w:eastAsia="Calibri"/>
          <w:lang w:val="sr-Cyrl-RS"/>
        </w:rPr>
      </w:pPr>
    </w:p>
    <w:p w14:paraId="36F2D537" w14:textId="77777777" w:rsidR="00210502" w:rsidRPr="00E30D49" w:rsidRDefault="00210502" w:rsidP="00210502">
      <w:pPr>
        <w:spacing w:before="0" w:beforeAutospacing="0" w:after="0" w:afterAutospacing="0"/>
        <w:jc w:val="left"/>
        <w:rPr>
          <w:rFonts w:eastAsia="Calibri"/>
          <w:b/>
          <w:bCs/>
          <w:color w:val="000000" w:themeColor="text1"/>
          <w:lang w:val="sr-Cyrl-RS"/>
        </w:rPr>
      </w:pPr>
      <w:r w:rsidRPr="007C13E8">
        <w:rPr>
          <w:rFonts w:eastAsia="Calibri"/>
          <w:b/>
          <w:bCs/>
          <w:lang w:val="sr-Cyrl-RS"/>
        </w:rPr>
        <w:t xml:space="preserve">Образложење спровођења програмске активности са образложењем о одступањима у </w:t>
      </w:r>
      <w:r w:rsidRPr="00E30D49">
        <w:rPr>
          <w:rFonts w:eastAsia="Calibri"/>
          <w:b/>
          <w:bCs/>
          <w:color w:val="000000" w:themeColor="text1"/>
          <w:lang w:val="sr-Cyrl-RS"/>
        </w:rPr>
        <w:t>години извештавања:</w:t>
      </w:r>
    </w:p>
    <w:p w14:paraId="1CEA5E13"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Програмска активност се спроводила у мањем обиму него што је предвиђено за обрачунски период и то почетком године када је на снази била забрана увођења нових паса у прихватилиште од стране републичке ветеринарске инспекције. Ухваћено је 92 пса. Активно се радило на удомљавању паса из прихватилишта и током 2025. године, удомљено је 72 пса.</w:t>
      </w:r>
    </w:p>
    <w:p w14:paraId="6627B021" w14:textId="77777777" w:rsidR="00210502" w:rsidRPr="007C13E8" w:rsidRDefault="00210502" w:rsidP="00210502">
      <w:pPr>
        <w:spacing w:before="0" w:beforeAutospacing="0" w:after="0" w:afterAutospacing="0"/>
        <w:jc w:val="left"/>
        <w:rPr>
          <w:rFonts w:eastAsia="Calibri"/>
          <w:lang w:val="sr-Cyrl-RS"/>
        </w:rPr>
      </w:pPr>
    </w:p>
    <w:p w14:paraId="1B9CC8CB"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заштите од заразних и других болести које преносе животиње</w:t>
      </w:r>
    </w:p>
    <w:tbl>
      <w:tblPr>
        <w:tblW w:w="9776" w:type="dxa"/>
        <w:tblLook w:val="04A0" w:firstRow="1" w:lastRow="0" w:firstColumn="1" w:lastColumn="0" w:noHBand="0" w:noVBand="1"/>
      </w:tblPr>
      <w:tblGrid>
        <w:gridCol w:w="2562"/>
        <w:gridCol w:w="1416"/>
        <w:gridCol w:w="1416"/>
        <w:gridCol w:w="1966"/>
        <w:gridCol w:w="1259"/>
        <w:gridCol w:w="1283"/>
      </w:tblGrid>
      <w:tr w:rsidR="00210502" w:rsidRPr="007C13E8" w14:paraId="135CBD71" w14:textId="77777777" w:rsidTr="00785100">
        <w:trPr>
          <w:trHeight w:val="882"/>
        </w:trPr>
        <w:tc>
          <w:tcPr>
            <w:tcW w:w="2562" w:type="dxa"/>
            <w:tcBorders>
              <w:top w:val="single" w:sz="4" w:space="0" w:color="auto"/>
              <w:left w:val="single" w:sz="4" w:space="0" w:color="auto"/>
              <w:bottom w:val="single" w:sz="4" w:space="0" w:color="auto"/>
              <w:right w:val="single" w:sz="4" w:space="0" w:color="auto"/>
            </w:tcBorders>
            <w:vAlign w:val="bottom"/>
          </w:tcPr>
          <w:p w14:paraId="68CFCF5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16" w:type="dxa"/>
            <w:tcBorders>
              <w:top w:val="single" w:sz="4" w:space="0" w:color="auto"/>
              <w:left w:val="nil"/>
              <w:bottom w:val="single" w:sz="4" w:space="0" w:color="auto"/>
              <w:right w:val="single" w:sz="4" w:space="0" w:color="auto"/>
            </w:tcBorders>
            <w:vAlign w:val="bottom"/>
          </w:tcPr>
          <w:p w14:paraId="0751196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16" w:type="dxa"/>
            <w:tcBorders>
              <w:top w:val="single" w:sz="4" w:space="0" w:color="auto"/>
              <w:left w:val="nil"/>
              <w:bottom w:val="single" w:sz="4" w:space="0" w:color="auto"/>
              <w:right w:val="single" w:sz="4" w:space="0" w:color="auto"/>
            </w:tcBorders>
            <w:vAlign w:val="bottom"/>
          </w:tcPr>
          <w:p w14:paraId="4D48B9D2"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66" w:type="dxa"/>
            <w:tcBorders>
              <w:top w:val="single" w:sz="4" w:space="0" w:color="auto"/>
              <w:left w:val="nil"/>
              <w:bottom w:val="single" w:sz="4" w:space="0" w:color="auto"/>
              <w:right w:val="single" w:sz="4" w:space="0" w:color="auto"/>
            </w:tcBorders>
            <w:vAlign w:val="bottom"/>
          </w:tcPr>
          <w:p w14:paraId="7A0D7D9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9" w:type="dxa"/>
            <w:tcBorders>
              <w:top w:val="single" w:sz="4" w:space="0" w:color="auto"/>
              <w:left w:val="nil"/>
              <w:bottom w:val="single" w:sz="4" w:space="0" w:color="auto"/>
              <w:right w:val="single" w:sz="4" w:space="0" w:color="auto"/>
            </w:tcBorders>
            <w:vAlign w:val="bottom"/>
          </w:tcPr>
          <w:p w14:paraId="7298BF15"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157" w:type="dxa"/>
            <w:tcBorders>
              <w:top w:val="single" w:sz="4" w:space="0" w:color="auto"/>
              <w:left w:val="nil"/>
              <w:bottom w:val="single" w:sz="4" w:space="0" w:color="auto"/>
              <w:right w:val="single" w:sz="4" w:space="0" w:color="auto"/>
            </w:tcBorders>
            <w:noWrap/>
            <w:vAlign w:val="bottom"/>
          </w:tcPr>
          <w:p w14:paraId="68E77AB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0705350F" w14:textId="77777777" w:rsidTr="00785100">
        <w:trPr>
          <w:trHeight w:val="327"/>
        </w:trPr>
        <w:tc>
          <w:tcPr>
            <w:tcW w:w="2562" w:type="dxa"/>
            <w:tcBorders>
              <w:top w:val="nil"/>
              <w:left w:val="single" w:sz="4" w:space="0" w:color="auto"/>
              <w:bottom w:val="single" w:sz="4" w:space="0" w:color="auto"/>
              <w:right w:val="single" w:sz="4" w:space="0" w:color="auto"/>
            </w:tcBorders>
            <w:noWrap/>
            <w:vAlign w:val="bottom"/>
          </w:tcPr>
          <w:p w14:paraId="67DC598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Број ухваћених и збринутих паса и мачака луталица</w:t>
            </w:r>
          </w:p>
        </w:tc>
        <w:tc>
          <w:tcPr>
            <w:tcW w:w="1416" w:type="dxa"/>
            <w:tcBorders>
              <w:top w:val="nil"/>
              <w:left w:val="nil"/>
              <w:bottom w:val="single" w:sz="4" w:space="0" w:color="auto"/>
              <w:right w:val="single" w:sz="4" w:space="0" w:color="auto"/>
            </w:tcBorders>
            <w:noWrap/>
            <w:vAlign w:val="bottom"/>
          </w:tcPr>
          <w:p w14:paraId="0B63D389" w14:textId="77777777" w:rsidR="00210502" w:rsidRPr="00E30D49"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E30D49">
              <w:rPr>
                <w:color w:val="000000" w:themeColor="text1"/>
                <w:lang w:val="sr-Cyrl-RS" w:eastAsia="sr-Latn-RS"/>
              </w:rPr>
              <w:t>рој</w:t>
            </w:r>
          </w:p>
        </w:tc>
        <w:tc>
          <w:tcPr>
            <w:tcW w:w="1416" w:type="dxa"/>
            <w:tcBorders>
              <w:top w:val="nil"/>
              <w:left w:val="nil"/>
              <w:bottom w:val="single" w:sz="4" w:space="0" w:color="auto"/>
              <w:right w:val="single" w:sz="4" w:space="0" w:color="auto"/>
            </w:tcBorders>
            <w:noWrap/>
            <w:vAlign w:val="bottom"/>
          </w:tcPr>
          <w:p w14:paraId="0FB6DE6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r w:rsidRPr="00E30D49">
              <w:rPr>
                <w:color w:val="000000" w:themeColor="text1"/>
                <w:lang w:val="en-US" w:eastAsia="sr-Latn-RS"/>
              </w:rPr>
              <w:t>2</w:t>
            </w:r>
            <w:r w:rsidRPr="00E30D49">
              <w:rPr>
                <w:color w:val="000000" w:themeColor="text1"/>
                <w:lang w:val="sr-Cyrl-RS" w:eastAsia="sr-Latn-RS"/>
              </w:rPr>
              <w:t>4.</w:t>
            </w:r>
          </w:p>
        </w:tc>
        <w:tc>
          <w:tcPr>
            <w:tcW w:w="1966" w:type="dxa"/>
            <w:tcBorders>
              <w:top w:val="nil"/>
              <w:left w:val="nil"/>
              <w:bottom w:val="single" w:sz="4" w:space="0" w:color="auto"/>
              <w:right w:val="single" w:sz="4" w:space="0" w:color="auto"/>
            </w:tcBorders>
            <w:noWrap/>
            <w:vAlign w:val="bottom"/>
          </w:tcPr>
          <w:p w14:paraId="757FC32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168</w:t>
            </w:r>
          </w:p>
        </w:tc>
        <w:tc>
          <w:tcPr>
            <w:tcW w:w="1259" w:type="dxa"/>
            <w:tcBorders>
              <w:top w:val="nil"/>
              <w:left w:val="nil"/>
              <w:bottom w:val="single" w:sz="4" w:space="0" w:color="auto"/>
              <w:right w:val="single" w:sz="4" w:space="0" w:color="auto"/>
            </w:tcBorders>
            <w:noWrap/>
            <w:vAlign w:val="bottom"/>
          </w:tcPr>
          <w:p w14:paraId="416E9AE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200</w:t>
            </w:r>
          </w:p>
        </w:tc>
        <w:tc>
          <w:tcPr>
            <w:tcW w:w="1157" w:type="dxa"/>
            <w:tcBorders>
              <w:top w:val="nil"/>
              <w:left w:val="nil"/>
              <w:bottom w:val="single" w:sz="4" w:space="0" w:color="auto"/>
              <w:right w:val="single" w:sz="4" w:space="0" w:color="auto"/>
            </w:tcBorders>
            <w:noWrap/>
            <w:vAlign w:val="bottom"/>
          </w:tcPr>
          <w:p w14:paraId="4B39E4A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17</w:t>
            </w:r>
            <w:r>
              <w:rPr>
                <w:color w:val="000000" w:themeColor="text1"/>
                <w:lang w:val="sr-Cyrl-RS" w:eastAsia="sr-Latn-RS"/>
              </w:rPr>
              <w:t>6</w:t>
            </w:r>
          </w:p>
        </w:tc>
      </w:tr>
    </w:tbl>
    <w:p w14:paraId="6DD12CE1" w14:textId="77777777" w:rsidR="00210502" w:rsidRPr="007C13E8" w:rsidRDefault="00210502" w:rsidP="00210502">
      <w:pPr>
        <w:spacing w:before="0" w:beforeAutospacing="0" w:after="0" w:afterAutospacing="0"/>
        <w:jc w:val="left"/>
        <w:rPr>
          <w:rFonts w:eastAsia="Calibri"/>
          <w:lang w:val="sr-Cyrl-RS"/>
        </w:rPr>
      </w:pPr>
    </w:p>
    <w:p w14:paraId="0CB3A8EE" w14:textId="77777777" w:rsidR="00210502" w:rsidRPr="009A25E9" w:rsidRDefault="00210502" w:rsidP="00210502">
      <w:pPr>
        <w:spacing w:before="0" w:beforeAutospacing="0" w:after="0" w:afterAutospacing="0"/>
        <w:jc w:val="left"/>
        <w:rPr>
          <w:rFonts w:eastAsia="Calibri"/>
          <w:b/>
          <w:bCs/>
          <w:lang w:val="sr-Cyrl-RS"/>
        </w:rPr>
      </w:pPr>
      <w:r w:rsidRPr="002905EA">
        <w:rPr>
          <w:rFonts w:eastAsia="Calibri"/>
          <w:b/>
          <w:bCs/>
          <w:lang w:val="sr-Cyrl-RS"/>
        </w:rPr>
        <w:lastRenderedPageBreak/>
        <w:t>Услуге дератизације и дезинсекције на територији града</w:t>
      </w:r>
      <w:r w:rsidRPr="007C13E8">
        <w:rPr>
          <w:rFonts w:eastAsia="Calibri"/>
          <w:b/>
          <w:bCs/>
          <w:lang w:val="sr-Cyrl-RS"/>
        </w:rPr>
        <w:t xml:space="preserve"> </w:t>
      </w:r>
    </w:p>
    <w:p w14:paraId="128F09E9" w14:textId="77777777" w:rsidR="000C0ED6" w:rsidRPr="009A25E9" w:rsidRDefault="000C0ED6" w:rsidP="00210502">
      <w:pPr>
        <w:spacing w:before="0" w:beforeAutospacing="0" w:after="0" w:afterAutospacing="0"/>
        <w:jc w:val="left"/>
        <w:rPr>
          <w:rFonts w:eastAsia="Calibri"/>
          <w:b/>
          <w:bCs/>
          <w:lang w:val="sr-Cyrl-RS"/>
        </w:rPr>
      </w:pPr>
    </w:p>
    <w:p w14:paraId="6364693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Опис пројекта:</w:t>
      </w:r>
    </w:p>
    <w:p w14:paraId="1E25F42C"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 xml:space="preserve">Пројекат обухвата спровођење услуга системске дератизације и дезинсекције на подручју града Лознице. Начелник Градске управе је </w:t>
      </w:r>
      <w:r w:rsidRPr="009A25E9">
        <w:rPr>
          <w:color w:val="000000" w:themeColor="text1"/>
          <w:lang w:val="sr-Cyrl-RS" w:eastAsia="sr-Latn-CS"/>
        </w:rPr>
        <w:t>23.06.2025.</w:t>
      </w:r>
      <w:r w:rsidRPr="00E30D49">
        <w:rPr>
          <w:color w:val="000000" w:themeColor="text1"/>
          <w:lang w:val="sr-Cyrl-RS" w:eastAsia="sr-Latn-CS"/>
        </w:rPr>
        <w:t xml:space="preserve"> године донео Наредбу о обавезној систематској дератизацији на подручју града Лознице (бр. </w:t>
      </w:r>
      <w:r w:rsidRPr="009A25E9">
        <w:rPr>
          <w:color w:val="000000" w:themeColor="text1"/>
          <w:lang w:val="sr-Cyrl-RS" w:eastAsia="sr-Latn-CS"/>
        </w:rPr>
        <w:t>667/</w:t>
      </w:r>
      <w:r w:rsidRPr="00E30D49">
        <w:rPr>
          <w:color w:val="000000" w:themeColor="text1"/>
          <w:lang w:val="sr-Cyrl-RS" w:eastAsia="sr-Latn-CS"/>
        </w:rPr>
        <w:t>202</w:t>
      </w:r>
      <w:r w:rsidRPr="009A25E9">
        <w:rPr>
          <w:color w:val="000000" w:themeColor="text1"/>
          <w:lang w:val="sr-Cyrl-RS" w:eastAsia="sr-Latn-CS"/>
        </w:rPr>
        <w:t>5</w:t>
      </w:r>
      <w:r w:rsidRPr="00E30D49">
        <w:rPr>
          <w:color w:val="000000" w:themeColor="text1"/>
          <w:lang w:val="sr-Cyrl-RS" w:eastAsia="sr-Latn-CS"/>
        </w:rPr>
        <w:t>-III</w:t>
      </w:r>
      <w:r w:rsidRPr="00E30D49">
        <w:rPr>
          <w:color w:val="000000" w:themeColor="text1"/>
          <w:vertAlign w:val="subscript"/>
          <w:lang w:val="sr-Cyrl-RS" w:eastAsia="sr-Latn-CS"/>
        </w:rPr>
        <w:t>1</w:t>
      </w:r>
      <w:r w:rsidRPr="00E30D49">
        <w:rPr>
          <w:color w:val="000000" w:themeColor="text1"/>
          <w:lang w:val="sr-Cyrl-RS" w:eastAsia="sr-Latn-CS"/>
        </w:rPr>
        <w:t xml:space="preserve">) и на основу </w:t>
      </w:r>
      <w:r w:rsidRPr="00E30D49">
        <w:rPr>
          <w:color w:val="000000" w:themeColor="text1"/>
          <w:lang w:val="sr-Cyrl-CS" w:eastAsia="sr-Latn-CS"/>
        </w:rPr>
        <w:t>Уговора бр.</w:t>
      </w:r>
      <w:r w:rsidRPr="009A25E9">
        <w:rPr>
          <w:color w:val="000000" w:themeColor="text1"/>
          <w:lang w:val="sr-Cyrl-RS" w:eastAsia="sr-Latn-CS"/>
        </w:rPr>
        <w:t>404-27-</w:t>
      </w:r>
      <w:r w:rsidRPr="00E30D49">
        <w:rPr>
          <w:color w:val="000000" w:themeColor="text1"/>
          <w:lang w:val="sr-Cyrl-RS" w:eastAsia="sr-Latn-CS"/>
        </w:rPr>
        <w:t>4</w:t>
      </w:r>
      <w:r w:rsidRPr="009A25E9">
        <w:rPr>
          <w:color w:val="000000" w:themeColor="text1"/>
          <w:lang w:val="sr-Cyrl-RS" w:eastAsia="sr-Latn-CS"/>
        </w:rPr>
        <w:t>4</w:t>
      </w:r>
      <w:r w:rsidRPr="00E30D49">
        <w:rPr>
          <w:color w:val="000000" w:themeColor="text1"/>
          <w:lang w:val="sr-Cyrl-RS" w:eastAsia="sr-Latn-CS"/>
        </w:rPr>
        <w:t>2</w:t>
      </w:r>
      <w:r w:rsidRPr="00E30D49">
        <w:rPr>
          <w:color w:val="000000" w:themeColor="text1"/>
          <w:lang w:val="sr-Cyrl-CS" w:eastAsia="sr-Latn-CS"/>
        </w:rPr>
        <w:t>/202</w:t>
      </w:r>
      <w:r w:rsidRPr="009A25E9">
        <w:rPr>
          <w:color w:val="000000" w:themeColor="text1"/>
          <w:lang w:val="sr-Cyrl-RS" w:eastAsia="sr-Latn-CS"/>
        </w:rPr>
        <w:t>5</w:t>
      </w:r>
      <w:r w:rsidRPr="00E30D49">
        <w:rPr>
          <w:color w:val="000000" w:themeColor="text1"/>
          <w:lang w:val="sr-Cyrl-CS" w:eastAsia="sr-Latn-CS"/>
        </w:rPr>
        <w:t>-</w:t>
      </w:r>
      <w:r w:rsidRPr="00E30D49">
        <w:rPr>
          <w:color w:val="000000" w:themeColor="text1"/>
          <w:lang w:val="en-US" w:eastAsia="sr-Latn-CS"/>
        </w:rPr>
        <w:t>III</w:t>
      </w:r>
      <w:r w:rsidRPr="009A25E9">
        <w:rPr>
          <w:color w:val="000000" w:themeColor="text1"/>
          <w:vertAlign w:val="subscript"/>
          <w:lang w:val="sr-Cyrl-RS" w:eastAsia="sr-Latn-CS"/>
        </w:rPr>
        <w:t xml:space="preserve">1 </w:t>
      </w:r>
      <w:r w:rsidRPr="009A25E9">
        <w:rPr>
          <w:color w:val="000000" w:themeColor="text1"/>
          <w:lang w:val="sr-Cyrl-RS" w:eastAsia="sr-Latn-CS"/>
        </w:rPr>
        <w:t xml:space="preserve">-4 </w:t>
      </w:r>
      <w:r w:rsidRPr="00E30D49">
        <w:rPr>
          <w:color w:val="000000" w:themeColor="text1"/>
          <w:lang w:val="sr-Cyrl-CS" w:eastAsia="sr-Latn-CS"/>
        </w:rPr>
        <w:t xml:space="preserve">од </w:t>
      </w:r>
      <w:r w:rsidRPr="009A25E9">
        <w:rPr>
          <w:color w:val="000000" w:themeColor="text1"/>
          <w:lang w:val="sr-Cyrl-RS" w:eastAsia="sr-Latn-CS"/>
        </w:rPr>
        <w:t>19.06.</w:t>
      </w:r>
      <w:r w:rsidRPr="00E30D49">
        <w:rPr>
          <w:color w:val="000000" w:themeColor="text1"/>
          <w:lang w:val="sr-Cyrl-CS" w:eastAsia="sr-Latn-CS"/>
        </w:rPr>
        <w:t>202</w:t>
      </w:r>
      <w:r w:rsidRPr="009A25E9">
        <w:rPr>
          <w:color w:val="000000" w:themeColor="text1"/>
          <w:lang w:val="sr-Cyrl-RS" w:eastAsia="sr-Latn-CS"/>
        </w:rPr>
        <w:t>5</w:t>
      </w:r>
      <w:r w:rsidRPr="00E30D49">
        <w:rPr>
          <w:color w:val="000000" w:themeColor="text1"/>
          <w:lang w:val="sr-Cyrl-CS" w:eastAsia="sr-Latn-CS"/>
        </w:rPr>
        <w:t>. г</w:t>
      </w:r>
      <w:r w:rsidRPr="00E30D49">
        <w:rPr>
          <w:color w:val="000000" w:themeColor="text1"/>
          <w:lang w:val="en-US" w:eastAsia="sr-Latn-CS"/>
        </w:rPr>
        <w:t>o</w:t>
      </w:r>
      <w:r w:rsidRPr="00E30D49">
        <w:rPr>
          <w:color w:val="000000" w:themeColor="text1"/>
          <w:lang w:val="sr-Cyrl-CS" w:eastAsia="sr-Latn-CS"/>
        </w:rPr>
        <w:t>дине</w:t>
      </w:r>
      <w:r w:rsidRPr="00E30D49">
        <w:rPr>
          <w:color w:val="000000" w:themeColor="text1"/>
          <w:lang w:val="sr-Cyrl-RS" w:eastAsia="sr-Latn-CS"/>
        </w:rPr>
        <w:t xml:space="preserve"> тај посао је поверен групи извођача: „ЕКО САН ПЛУС“</w:t>
      </w:r>
      <w:r w:rsidRPr="00E30D49">
        <w:rPr>
          <w:color w:val="000000" w:themeColor="text1"/>
          <w:lang w:val="sr-Latn-RS" w:eastAsia="sr-Latn-CS"/>
        </w:rPr>
        <w:t xml:space="preserve"> </w:t>
      </w:r>
      <w:r w:rsidRPr="00E30D49">
        <w:rPr>
          <w:color w:val="000000" w:themeColor="text1"/>
          <w:lang w:val="sr-Cyrl-RS" w:eastAsia="sr-Latn-CS"/>
        </w:rPr>
        <w:t>доо из Београда и „ЕКО ТИМ“ доо из Лознице. На основу споразума ове групе понуђача „ЕКО ТИМ“ доо је вршио услуге систематске дератизације на територији града Лознице.</w:t>
      </w:r>
    </w:p>
    <w:p w14:paraId="3114F980"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Преко медија и путем плаката на видним местима, вршено је обавештавање јавности о акцији обавезне систематске дератизације.</w:t>
      </w:r>
      <w:r w:rsidRPr="00E30D49">
        <w:rPr>
          <w:color w:val="000000" w:themeColor="text1"/>
          <w:lang w:val="sr-Latn-RS" w:eastAsia="sr-Latn-CS"/>
        </w:rPr>
        <w:t xml:space="preserve"> </w:t>
      </w:r>
      <w:r w:rsidRPr="00E30D49">
        <w:rPr>
          <w:color w:val="000000" w:themeColor="text1"/>
          <w:lang w:val="sr-Cyrl-RS" w:eastAsia="sr-Latn-CS"/>
        </w:rPr>
        <w:t>У току акције благовремено је јавност обавештавана о распореду  дератизације по месним заједницама.</w:t>
      </w:r>
    </w:p>
    <w:p w14:paraId="0CB48236"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Акцију интегралног сузбијања комараца на територији града Лознице - дезинсекцију је по склопљеном Уговору, број: 404-9-419/2024-III</w:t>
      </w:r>
      <w:r w:rsidRPr="00E30D49">
        <w:rPr>
          <w:color w:val="000000" w:themeColor="text1"/>
          <w:vertAlign w:val="subscript"/>
          <w:lang w:val="sr-Cyrl-RS" w:eastAsia="sr-Latn-CS"/>
        </w:rPr>
        <w:t>1</w:t>
      </w:r>
      <w:r w:rsidRPr="00E30D49">
        <w:rPr>
          <w:color w:val="000000" w:themeColor="text1"/>
          <w:lang w:val="sr-Cyrl-RS" w:eastAsia="sr-Latn-CS"/>
        </w:rPr>
        <w:t xml:space="preserve">-5 од </w:t>
      </w:r>
      <w:r w:rsidRPr="009A25E9">
        <w:rPr>
          <w:color w:val="000000" w:themeColor="text1"/>
          <w:lang w:val="sr-Cyrl-RS" w:eastAsia="sr-Latn-CS"/>
        </w:rPr>
        <w:t>30.06.2025.</w:t>
      </w:r>
      <w:r w:rsidRPr="00E30D49">
        <w:rPr>
          <w:color w:val="000000" w:themeColor="text1"/>
          <w:lang w:val="sr-Cyrl-RS" w:eastAsia="sr-Latn-CS"/>
        </w:rPr>
        <w:t xml:space="preserve"> године, вршило предузеће „ЕКО ДЕЗ“ доо из Барајево.</w:t>
      </w:r>
    </w:p>
    <w:p w14:paraId="03F41BE0"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Третмани спроведени кроз акцију интегралног сузбијања комараца на територији града Лознице за 2025. годину су:</w:t>
      </w:r>
    </w:p>
    <w:p w14:paraId="46DE1413"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 xml:space="preserve">Адултицидни третман са земље  на  површини од </w:t>
      </w:r>
      <w:r w:rsidRPr="009A25E9">
        <w:rPr>
          <w:color w:val="000000" w:themeColor="text1"/>
          <w:lang w:val="sr-Cyrl-RS" w:eastAsia="sr-Latn-CS"/>
        </w:rPr>
        <w:t>6.000</w:t>
      </w:r>
      <w:r w:rsidRPr="00E30D49">
        <w:rPr>
          <w:color w:val="000000" w:themeColor="text1"/>
          <w:lang w:val="sr-Cyrl-RS" w:eastAsia="sr-Latn-CS"/>
        </w:rPr>
        <w:t xml:space="preserve"> хектара</w:t>
      </w:r>
      <w:r w:rsidRPr="009A25E9">
        <w:rPr>
          <w:color w:val="000000" w:themeColor="text1"/>
          <w:lang w:val="sr-Cyrl-RS" w:eastAsia="sr-Latn-CS"/>
        </w:rPr>
        <w:t xml:space="preserve"> </w:t>
      </w:r>
      <w:r w:rsidRPr="00E30D49">
        <w:rPr>
          <w:color w:val="000000" w:themeColor="text1"/>
          <w:lang w:val="sr-Cyrl-RS" w:eastAsia="sr-Latn-CS"/>
        </w:rPr>
        <w:t xml:space="preserve">у 4 третмана;   </w:t>
      </w:r>
    </w:p>
    <w:p w14:paraId="50B5037A"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Адултицидни третман из ваздуха -није спроведен третман сузбијања комараца из ваздуха</w:t>
      </w:r>
    </w:p>
    <w:p w14:paraId="4B5352B6"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 xml:space="preserve">Ларвицидни третман са земље извршен је у целости на 1.000 ха, утрошено 5000кг препарата; </w:t>
      </w:r>
    </w:p>
    <w:p w14:paraId="5698DF77"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Ларвицидни третман за домаћинства (12.000 кесица по 50 гр);</w:t>
      </w:r>
    </w:p>
    <w:p w14:paraId="41C1BFC8"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Стамбени улази зграда (250 улаза).</w:t>
      </w:r>
    </w:p>
    <w:p w14:paraId="40E7368B" w14:textId="77777777" w:rsidR="00210502" w:rsidRPr="002905EA" w:rsidRDefault="00210502" w:rsidP="00210502">
      <w:pPr>
        <w:spacing w:before="0" w:beforeAutospacing="0" w:after="0" w:afterAutospacing="0"/>
        <w:rPr>
          <w:lang w:val="sr-Cyrl-RS" w:eastAsia="sr-Latn-CS"/>
        </w:rPr>
      </w:pPr>
    </w:p>
    <w:p w14:paraId="01245901" w14:textId="77777777" w:rsidR="00210502" w:rsidRPr="00E30D49" w:rsidRDefault="00210502" w:rsidP="00210502">
      <w:pPr>
        <w:spacing w:before="0" w:beforeAutospacing="0" w:after="0" w:afterAutospacing="0"/>
        <w:rPr>
          <w:color w:val="000000" w:themeColor="text1"/>
          <w:lang w:val="sr-Cyrl-RS" w:eastAsia="sr-Latn-CS"/>
        </w:rPr>
      </w:pPr>
      <w:r w:rsidRPr="002905EA">
        <w:rPr>
          <w:b/>
          <w:lang w:val="sr-Cyrl-RS" w:eastAsia="sr-Latn-CS"/>
        </w:rPr>
        <w:t xml:space="preserve">Образложење спровођења пројекта са образложењем о одступањима у години </w:t>
      </w:r>
      <w:r w:rsidRPr="00E30D49">
        <w:rPr>
          <w:b/>
          <w:color w:val="000000" w:themeColor="text1"/>
          <w:lang w:val="sr-Cyrl-RS" w:eastAsia="sr-Latn-CS"/>
        </w:rPr>
        <w:t>извештавања:</w:t>
      </w:r>
    </w:p>
    <w:p w14:paraId="6A771B0E" w14:textId="77777777" w:rsidR="00210502" w:rsidRPr="00E30D49" w:rsidRDefault="00210502" w:rsidP="00210502">
      <w:pPr>
        <w:spacing w:before="0" w:beforeAutospacing="0" w:after="0" w:afterAutospacing="0"/>
        <w:jc w:val="left"/>
        <w:rPr>
          <w:color w:val="000000" w:themeColor="text1"/>
          <w:lang w:val="sr-Cyrl-RS" w:eastAsia="sr-Latn-CS"/>
        </w:rPr>
      </w:pPr>
      <w:r w:rsidRPr="00E30D49">
        <w:rPr>
          <w:color w:val="000000" w:themeColor="text1"/>
          <w:lang w:val="sr-Cyrl-RS" w:eastAsia="sr-Latn-CS"/>
        </w:rPr>
        <w:t>Наведени пројекат реализован у складу са планираним.</w:t>
      </w:r>
    </w:p>
    <w:p w14:paraId="7655E1EB" w14:textId="77777777" w:rsidR="00210502" w:rsidRPr="00E30D49" w:rsidRDefault="00210502" w:rsidP="00210502">
      <w:pPr>
        <w:spacing w:before="0" w:beforeAutospacing="0" w:after="0" w:afterAutospacing="0"/>
        <w:jc w:val="left"/>
        <w:rPr>
          <w:rFonts w:eastAsia="Calibri"/>
          <w:color w:val="000000" w:themeColor="text1"/>
          <w:lang w:val="sr-Cyrl-RS"/>
        </w:rPr>
      </w:pPr>
    </w:p>
    <w:p w14:paraId="57C8E703" w14:textId="77777777" w:rsidR="00210502" w:rsidRPr="00E30D49" w:rsidRDefault="00210502" w:rsidP="00210502">
      <w:pPr>
        <w:spacing w:before="0" w:beforeAutospacing="0" w:after="0" w:afterAutospacing="0"/>
        <w:jc w:val="left"/>
        <w:rPr>
          <w:rFonts w:eastAsia="Calibri"/>
          <w:color w:val="000000" w:themeColor="text1"/>
          <w:lang w:val="sr-Cyrl-RS"/>
        </w:rPr>
      </w:pPr>
      <w:r w:rsidRPr="00E30D49">
        <w:rPr>
          <w:rFonts w:eastAsia="Calibri"/>
          <w:b/>
          <w:bCs/>
          <w:color w:val="000000" w:themeColor="text1"/>
          <w:lang w:val="sr-Cyrl-RS"/>
        </w:rPr>
        <w:t>Циљ:</w:t>
      </w:r>
      <w:r w:rsidRPr="00E30D49">
        <w:rPr>
          <w:rFonts w:eastAsia="Calibri"/>
          <w:color w:val="000000" w:themeColor="text1"/>
          <w:lang w:val="sr-Cyrl-RS"/>
        </w:rPr>
        <w:t xml:space="preserve"> </w:t>
      </w:r>
      <w:r>
        <w:rPr>
          <w:rFonts w:eastAsia="Calibri"/>
          <w:color w:val="000000" w:themeColor="text1"/>
          <w:lang w:val="sr-Cyrl-RS"/>
        </w:rPr>
        <w:t>С</w:t>
      </w:r>
      <w:r w:rsidRPr="00E30D49">
        <w:rPr>
          <w:rFonts w:eastAsia="Calibri"/>
          <w:color w:val="000000" w:themeColor="text1"/>
          <w:lang w:val="sr-Cyrl-RS"/>
        </w:rPr>
        <w:t>тварање хигијенских и здравствених услова за живот грађана</w:t>
      </w:r>
    </w:p>
    <w:p w14:paraId="515334A2" w14:textId="77777777" w:rsidR="00210502" w:rsidRPr="00E30D49" w:rsidRDefault="00210502" w:rsidP="00210502">
      <w:pPr>
        <w:spacing w:before="0" w:beforeAutospacing="0" w:after="0" w:afterAutospacing="0"/>
        <w:jc w:val="left"/>
        <w:rPr>
          <w:rFonts w:eastAsia="Calibri"/>
          <w:color w:val="000000" w:themeColor="text1"/>
          <w:lang w:val="sr-Cyrl-RS"/>
        </w:rPr>
      </w:pPr>
    </w:p>
    <w:tbl>
      <w:tblPr>
        <w:tblW w:w="9851" w:type="dxa"/>
        <w:tblLook w:val="04A0" w:firstRow="1" w:lastRow="0" w:firstColumn="1" w:lastColumn="0" w:noHBand="0" w:noVBand="1"/>
      </w:tblPr>
      <w:tblGrid>
        <w:gridCol w:w="2554"/>
        <w:gridCol w:w="1412"/>
        <w:gridCol w:w="1412"/>
        <w:gridCol w:w="1960"/>
        <w:gridCol w:w="1255"/>
        <w:gridCol w:w="1283"/>
      </w:tblGrid>
      <w:tr w:rsidR="00210502" w:rsidRPr="00E30D49" w14:paraId="3FD6FBCB" w14:textId="77777777" w:rsidTr="00785100">
        <w:trPr>
          <w:trHeight w:val="810"/>
        </w:trPr>
        <w:tc>
          <w:tcPr>
            <w:tcW w:w="2554" w:type="dxa"/>
            <w:tcBorders>
              <w:top w:val="single" w:sz="4" w:space="0" w:color="auto"/>
              <w:left w:val="single" w:sz="4" w:space="0" w:color="auto"/>
              <w:bottom w:val="single" w:sz="4" w:space="0" w:color="auto"/>
              <w:right w:val="single" w:sz="4" w:space="0" w:color="auto"/>
            </w:tcBorders>
            <w:vAlign w:val="bottom"/>
          </w:tcPr>
          <w:p w14:paraId="0016FCD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12" w:type="dxa"/>
            <w:tcBorders>
              <w:top w:val="single" w:sz="4" w:space="0" w:color="auto"/>
              <w:left w:val="nil"/>
              <w:bottom w:val="single" w:sz="4" w:space="0" w:color="auto"/>
              <w:right w:val="single" w:sz="4" w:space="0" w:color="auto"/>
            </w:tcBorders>
            <w:vAlign w:val="bottom"/>
          </w:tcPr>
          <w:p w14:paraId="0CEDF98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12" w:type="dxa"/>
            <w:tcBorders>
              <w:top w:val="single" w:sz="4" w:space="0" w:color="auto"/>
              <w:left w:val="nil"/>
              <w:bottom w:val="single" w:sz="4" w:space="0" w:color="auto"/>
              <w:right w:val="single" w:sz="4" w:space="0" w:color="auto"/>
            </w:tcBorders>
            <w:vAlign w:val="bottom"/>
          </w:tcPr>
          <w:p w14:paraId="208B7A55"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60" w:type="dxa"/>
            <w:tcBorders>
              <w:top w:val="single" w:sz="4" w:space="0" w:color="auto"/>
              <w:left w:val="nil"/>
              <w:bottom w:val="single" w:sz="4" w:space="0" w:color="auto"/>
              <w:right w:val="single" w:sz="4" w:space="0" w:color="auto"/>
            </w:tcBorders>
            <w:vAlign w:val="bottom"/>
          </w:tcPr>
          <w:p w14:paraId="21E0C36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5" w:type="dxa"/>
            <w:tcBorders>
              <w:top w:val="single" w:sz="4" w:space="0" w:color="auto"/>
              <w:left w:val="nil"/>
              <w:bottom w:val="single" w:sz="4" w:space="0" w:color="auto"/>
              <w:right w:val="single" w:sz="4" w:space="0" w:color="auto"/>
            </w:tcBorders>
            <w:vAlign w:val="bottom"/>
          </w:tcPr>
          <w:p w14:paraId="46B5E4D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58" w:type="dxa"/>
            <w:tcBorders>
              <w:top w:val="single" w:sz="4" w:space="0" w:color="auto"/>
              <w:left w:val="nil"/>
              <w:bottom w:val="single" w:sz="4" w:space="0" w:color="auto"/>
              <w:right w:val="single" w:sz="4" w:space="0" w:color="auto"/>
            </w:tcBorders>
            <w:noWrap/>
            <w:vAlign w:val="bottom"/>
          </w:tcPr>
          <w:p w14:paraId="4B1A024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E30D49" w14:paraId="12FC2462" w14:textId="77777777" w:rsidTr="00785100">
        <w:trPr>
          <w:trHeight w:val="300"/>
        </w:trPr>
        <w:tc>
          <w:tcPr>
            <w:tcW w:w="2554" w:type="dxa"/>
            <w:tcBorders>
              <w:top w:val="nil"/>
              <w:left w:val="single" w:sz="4" w:space="0" w:color="auto"/>
              <w:bottom w:val="single" w:sz="4" w:space="0" w:color="auto"/>
              <w:right w:val="single" w:sz="4" w:space="0" w:color="auto"/>
            </w:tcBorders>
            <w:noWrap/>
            <w:vAlign w:val="bottom"/>
          </w:tcPr>
          <w:p w14:paraId="358680F3"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Површине обухваћене наведеном мером</w:t>
            </w:r>
          </w:p>
        </w:tc>
        <w:tc>
          <w:tcPr>
            <w:tcW w:w="1412" w:type="dxa"/>
            <w:tcBorders>
              <w:top w:val="nil"/>
              <w:left w:val="nil"/>
              <w:bottom w:val="single" w:sz="4" w:space="0" w:color="auto"/>
              <w:right w:val="single" w:sz="4" w:space="0" w:color="auto"/>
            </w:tcBorders>
            <w:noWrap/>
            <w:vAlign w:val="bottom"/>
          </w:tcPr>
          <w:p w14:paraId="040DBAD4"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w:t>
            </w:r>
          </w:p>
        </w:tc>
        <w:tc>
          <w:tcPr>
            <w:tcW w:w="1412" w:type="dxa"/>
            <w:tcBorders>
              <w:top w:val="nil"/>
              <w:left w:val="nil"/>
              <w:bottom w:val="single" w:sz="4" w:space="0" w:color="auto"/>
              <w:right w:val="single" w:sz="4" w:space="0" w:color="auto"/>
            </w:tcBorders>
            <w:noWrap/>
            <w:vAlign w:val="bottom"/>
          </w:tcPr>
          <w:p w14:paraId="1DC5149C"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2024.</w:t>
            </w:r>
          </w:p>
        </w:tc>
        <w:tc>
          <w:tcPr>
            <w:tcW w:w="1960" w:type="dxa"/>
            <w:tcBorders>
              <w:top w:val="nil"/>
              <w:left w:val="nil"/>
              <w:bottom w:val="single" w:sz="4" w:space="0" w:color="auto"/>
              <w:right w:val="single" w:sz="4" w:space="0" w:color="auto"/>
            </w:tcBorders>
            <w:noWrap/>
            <w:vAlign w:val="bottom"/>
          </w:tcPr>
          <w:p w14:paraId="2CB463FD"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50</w:t>
            </w:r>
          </w:p>
        </w:tc>
        <w:tc>
          <w:tcPr>
            <w:tcW w:w="1255" w:type="dxa"/>
            <w:tcBorders>
              <w:top w:val="nil"/>
              <w:left w:val="nil"/>
              <w:bottom w:val="single" w:sz="4" w:space="0" w:color="auto"/>
              <w:right w:val="single" w:sz="4" w:space="0" w:color="auto"/>
            </w:tcBorders>
            <w:noWrap/>
            <w:vAlign w:val="bottom"/>
          </w:tcPr>
          <w:p w14:paraId="1F6CA70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50</w:t>
            </w:r>
          </w:p>
        </w:tc>
        <w:tc>
          <w:tcPr>
            <w:tcW w:w="1258" w:type="dxa"/>
            <w:tcBorders>
              <w:top w:val="nil"/>
              <w:left w:val="nil"/>
              <w:bottom w:val="single" w:sz="4" w:space="0" w:color="auto"/>
              <w:right w:val="single" w:sz="4" w:space="0" w:color="auto"/>
            </w:tcBorders>
            <w:noWrap/>
            <w:vAlign w:val="bottom"/>
          </w:tcPr>
          <w:p w14:paraId="26512B7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50</w:t>
            </w:r>
          </w:p>
        </w:tc>
      </w:tr>
    </w:tbl>
    <w:p w14:paraId="6E0C7C05" w14:textId="77777777" w:rsidR="00210502" w:rsidRDefault="00210502" w:rsidP="00210502">
      <w:pPr>
        <w:spacing w:before="0" w:beforeAutospacing="0" w:after="0" w:afterAutospacing="0"/>
        <w:jc w:val="left"/>
        <w:rPr>
          <w:rFonts w:eastAsia="Calibri"/>
          <w:b/>
          <w:bCs/>
          <w:u w:val="single"/>
          <w:lang w:val="sr-Cyrl-RS"/>
        </w:rPr>
      </w:pPr>
    </w:p>
    <w:p w14:paraId="6FFEC366" w14:textId="77777777" w:rsidR="00210502"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1102-0007 </w:t>
      </w:r>
      <w:r>
        <w:rPr>
          <w:rFonts w:eastAsia="Calibri"/>
          <w:b/>
          <w:bCs/>
          <w:lang w:val="sr-Cyrl-RS"/>
        </w:rPr>
        <w:t>П</w:t>
      </w:r>
      <w:r w:rsidRPr="007C13E8">
        <w:rPr>
          <w:rFonts w:eastAsia="Calibri"/>
          <w:b/>
          <w:bCs/>
          <w:lang w:val="sr-Cyrl-RS"/>
        </w:rPr>
        <w:t>роизводња и дистрибуција топлотне енергије</w:t>
      </w:r>
    </w:p>
    <w:p w14:paraId="1B9B1C5D" w14:textId="77777777" w:rsidR="00210502" w:rsidRPr="007C13E8" w:rsidRDefault="00210502" w:rsidP="00210502">
      <w:pPr>
        <w:spacing w:before="0" w:beforeAutospacing="0" w:after="0" w:afterAutospacing="0"/>
        <w:jc w:val="left"/>
        <w:rPr>
          <w:rFonts w:eastAsia="Calibri"/>
          <w:b/>
          <w:bCs/>
          <w:u w:val="single"/>
          <w:lang w:val="sr-Cyrl-RS"/>
        </w:rPr>
      </w:pPr>
    </w:p>
    <w:p w14:paraId="289BDC73" w14:textId="77777777" w:rsidR="00210502" w:rsidRPr="00661FBA" w:rsidRDefault="00210502" w:rsidP="00210502">
      <w:pPr>
        <w:spacing w:before="0" w:beforeAutospacing="0" w:after="0" w:afterAutospacing="0"/>
        <w:jc w:val="left"/>
        <w:rPr>
          <w:rFonts w:eastAsia="Calibri"/>
          <w:b/>
          <w:bCs/>
          <w:lang w:val="sr-Cyrl-RS"/>
        </w:rPr>
      </w:pPr>
      <w:r w:rsidRPr="00661FBA">
        <w:rPr>
          <w:rFonts w:eastAsia="Calibri"/>
          <w:b/>
          <w:bCs/>
          <w:lang w:val="sr-Cyrl-RS"/>
        </w:rPr>
        <w:t>Опис програмске активности:</w:t>
      </w:r>
    </w:p>
    <w:p w14:paraId="7E64F83F"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 xml:space="preserve">Програмска активност се односи на снабдевеност целокупног подручја Града </w:t>
      </w:r>
      <w:r>
        <w:rPr>
          <w:rFonts w:eastAsia="Calibri"/>
          <w:lang w:val="sr-Cyrl-RS"/>
        </w:rPr>
        <w:t>топлотном енергијом.</w:t>
      </w:r>
    </w:p>
    <w:p w14:paraId="02948C3D" w14:textId="77777777" w:rsidR="00210502" w:rsidRPr="007C13E8" w:rsidRDefault="00210502" w:rsidP="00210502">
      <w:pPr>
        <w:spacing w:before="0" w:beforeAutospacing="0" w:after="0" w:afterAutospacing="0"/>
        <w:jc w:val="left"/>
        <w:rPr>
          <w:rFonts w:eastAsia="Calibri"/>
          <w:lang w:val="sr-Cyrl-RS"/>
        </w:rPr>
      </w:pPr>
    </w:p>
    <w:p w14:paraId="17D4C3A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58636A3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Програмска активност у посматраном периоду је реализ</w:t>
      </w:r>
      <w:r>
        <w:rPr>
          <w:rFonts w:eastAsia="Calibri"/>
          <w:lang w:val="sr-Cyrl-RS"/>
        </w:rPr>
        <w:t>о</w:t>
      </w:r>
      <w:r w:rsidRPr="007C13E8">
        <w:rPr>
          <w:rFonts w:eastAsia="Calibri"/>
          <w:lang w:val="sr-Cyrl-RS"/>
        </w:rPr>
        <w:t>вана у складу са планом.</w:t>
      </w:r>
    </w:p>
    <w:p w14:paraId="72429978"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О</w:t>
      </w:r>
      <w:r w:rsidRPr="007C13E8">
        <w:rPr>
          <w:rFonts w:eastAsia="Calibri"/>
          <w:lang w:val="sr-Cyrl-RS"/>
        </w:rPr>
        <w:t>п</w:t>
      </w:r>
      <w:r>
        <w:rPr>
          <w:rFonts w:eastAsia="Calibri"/>
          <w:lang w:val="sr-Cyrl-RS"/>
        </w:rPr>
        <w:t>т</w:t>
      </w:r>
      <w:r w:rsidRPr="007C13E8">
        <w:rPr>
          <w:rFonts w:eastAsia="Calibri"/>
          <w:lang w:val="sr-Cyrl-RS"/>
        </w:rPr>
        <w:t>имална покривеност корисника и територије услугама даљинског грејања и развој дистрибутивног система</w:t>
      </w:r>
    </w:p>
    <w:p w14:paraId="00069140" w14:textId="77777777" w:rsidR="00210502" w:rsidRPr="007C13E8" w:rsidRDefault="00210502" w:rsidP="00210502">
      <w:pPr>
        <w:spacing w:before="0" w:beforeAutospacing="0" w:after="0" w:afterAutospacing="0"/>
        <w:rPr>
          <w:rFonts w:eastAsia="Calibri"/>
          <w:lang w:val="sr-Cyrl-RS"/>
        </w:rPr>
      </w:pPr>
    </w:p>
    <w:tbl>
      <w:tblPr>
        <w:tblW w:w="9834" w:type="dxa"/>
        <w:tblLook w:val="04A0" w:firstRow="1" w:lastRow="0" w:firstColumn="1" w:lastColumn="0" w:noHBand="0" w:noVBand="1"/>
      </w:tblPr>
      <w:tblGrid>
        <w:gridCol w:w="2550"/>
        <w:gridCol w:w="1409"/>
        <w:gridCol w:w="1409"/>
        <w:gridCol w:w="1957"/>
        <w:gridCol w:w="1253"/>
        <w:gridCol w:w="1283"/>
      </w:tblGrid>
      <w:tr w:rsidR="00210502" w:rsidRPr="007C13E8" w14:paraId="07CA0EC9" w14:textId="77777777" w:rsidTr="00785100">
        <w:trPr>
          <w:trHeight w:val="839"/>
        </w:trPr>
        <w:tc>
          <w:tcPr>
            <w:tcW w:w="2550" w:type="dxa"/>
            <w:tcBorders>
              <w:top w:val="single" w:sz="4" w:space="0" w:color="auto"/>
              <w:left w:val="single" w:sz="4" w:space="0" w:color="auto"/>
              <w:bottom w:val="single" w:sz="4" w:space="0" w:color="auto"/>
              <w:right w:val="single" w:sz="4" w:space="0" w:color="auto"/>
            </w:tcBorders>
            <w:vAlign w:val="bottom"/>
          </w:tcPr>
          <w:p w14:paraId="16FEF31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lastRenderedPageBreak/>
              <w:t>Показатељи учинка/ индикатор</w:t>
            </w:r>
          </w:p>
        </w:tc>
        <w:tc>
          <w:tcPr>
            <w:tcW w:w="1409" w:type="dxa"/>
            <w:tcBorders>
              <w:top w:val="single" w:sz="4" w:space="0" w:color="auto"/>
              <w:left w:val="nil"/>
              <w:bottom w:val="single" w:sz="4" w:space="0" w:color="auto"/>
              <w:right w:val="single" w:sz="4" w:space="0" w:color="auto"/>
            </w:tcBorders>
            <w:vAlign w:val="bottom"/>
          </w:tcPr>
          <w:p w14:paraId="4DC03443"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09" w:type="dxa"/>
            <w:tcBorders>
              <w:top w:val="single" w:sz="4" w:space="0" w:color="auto"/>
              <w:left w:val="nil"/>
              <w:bottom w:val="single" w:sz="4" w:space="0" w:color="auto"/>
              <w:right w:val="single" w:sz="4" w:space="0" w:color="auto"/>
            </w:tcBorders>
            <w:vAlign w:val="bottom"/>
          </w:tcPr>
          <w:p w14:paraId="61A1C85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57" w:type="dxa"/>
            <w:tcBorders>
              <w:top w:val="single" w:sz="4" w:space="0" w:color="auto"/>
              <w:left w:val="nil"/>
              <w:bottom w:val="single" w:sz="4" w:space="0" w:color="auto"/>
              <w:right w:val="single" w:sz="4" w:space="0" w:color="auto"/>
            </w:tcBorders>
            <w:vAlign w:val="bottom"/>
          </w:tcPr>
          <w:p w14:paraId="168FD613"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3" w:type="dxa"/>
            <w:tcBorders>
              <w:top w:val="single" w:sz="4" w:space="0" w:color="auto"/>
              <w:left w:val="nil"/>
              <w:bottom w:val="single" w:sz="4" w:space="0" w:color="auto"/>
              <w:right w:val="single" w:sz="4" w:space="0" w:color="auto"/>
            </w:tcBorders>
            <w:vAlign w:val="bottom"/>
          </w:tcPr>
          <w:p w14:paraId="2714654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56" w:type="dxa"/>
            <w:tcBorders>
              <w:top w:val="single" w:sz="4" w:space="0" w:color="auto"/>
              <w:left w:val="nil"/>
              <w:bottom w:val="single" w:sz="4" w:space="0" w:color="auto"/>
              <w:right w:val="single" w:sz="4" w:space="0" w:color="auto"/>
            </w:tcBorders>
            <w:noWrap/>
            <w:vAlign w:val="bottom"/>
          </w:tcPr>
          <w:p w14:paraId="547E2E7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3998AB73" w14:textId="77777777" w:rsidTr="00785100">
        <w:trPr>
          <w:trHeight w:val="310"/>
        </w:trPr>
        <w:tc>
          <w:tcPr>
            <w:tcW w:w="2550" w:type="dxa"/>
            <w:tcBorders>
              <w:top w:val="nil"/>
              <w:left w:val="single" w:sz="4" w:space="0" w:color="auto"/>
              <w:bottom w:val="single" w:sz="4" w:space="0" w:color="auto"/>
              <w:right w:val="single" w:sz="4" w:space="0" w:color="auto"/>
            </w:tcBorders>
            <w:noWrap/>
            <w:vAlign w:val="bottom"/>
          </w:tcPr>
          <w:p w14:paraId="6DA5F04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 xml:space="preserve">Степен покривености корисника услугом даљинског грејања </w:t>
            </w:r>
          </w:p>
        </w:tc>
        <w:tc>
          <w:tcPr>
            <w:tcW w:w="1409" w:type="dxa"/>
            <w:tcBorders>
              <w:top w:val="nil"/>
              <w:left w:val="nil"/>
              <w:bottom w:val="single" w:sz="4" w:space="0" w:color="auto"/>
              <w:right w:val="single" w:sz="4" w:space="0" w:color="auto"/>
            </w:tcBorders>
            <w:noWrap/>
            <w:vAlign w:val="bottom"/>
          </w:tcPr>
          <w:p w14:paraId="1200145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 xml:space="preserve">% </w:t>
            </w:r>
          </w:p>
        </w:tc>
        <w:tc>
          <w:tcPr>
            <w:tcW w:w="1409" w:type="dxa"/>
            <w:tcBorders>
              <w:top w:val="nil"/>
              <w:left w:val="nil"/>
              <w:bottom w:val="single" w:sz="4" w:space="0" w:color="auto"/>
              <w:right w:val="single" w:sz="4" w:space="0" w:color="auto"/>
            </w:tcBorders>
            <w:noWrap/>
            <w:vAlign w:val="bottom"/>
          </w:tcPr>
          <w:p w14:paraId="2819E05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r w:rsidRPr="00E30D49">
              <w:rPr>
                <w:color w:val="000000" w:themeColor="text1"/>
                <w:lang w:val="en-US" w:eastAsia="sr-Latn-RS"/>
              </w:rPr>
              <w:t>2</w:t>
            </w:r>
            <w:r w:rsidRPr="00E30D49">
              <w:rPr>
                <w:color w:val="000000" w:themeColor="text1"/>
                <w:lang w:val="sr-Cyrl-RS" w:eastAsia="sr-Latn-RS"/>
              </w:rPr>
              <w:t>4.</w:t>
            </w:r>
          </w:p>
        </w:tc>
        <w:tc>
          <w:tcPr>
            <w:tcW w:w="1957" w:type="dxa"/>
            <w:tcBorders>
              <w:top w:val="nil"/>
              <w:left w:val="nil"/>
              <w:bottom w:val="single" w:sz="4" w:space="0" w:color="auto"/>
              <w:right w:val="single" w:sz="4" w:space="0" w:color="auto"/>
            </w:tcBorders>
            <w:noWrap/>
            <w:vAlign w:val="bottom"/>
          </w:tcPr>
          <w:p w14:paraId="03C152EA" w14:textId="77777777" w:rsidR="00210502" w:rsidRPr="00E30D49" w:rsidRDefault="00210502" w:rsidP="00785100">
            <w:pPr>
              <w:spacing w:before="0" w:beforeAutospacing="0" w:after="0" w:afterAutospacing="0"/>
              <w:jc w:val="left"/>
              <w:rPr>
                <w:color w:val="000000" w:themeColor="text1"/>
                <w:lang w:val="en-US" w:eastAsia="sr-Latn-RS"/>
              </w:rPr>
            </w:pPr>
            <w:r w:rsidRPr="00E30D49">
              <w:rPr>
                <w:color w:val="000000" w:themeColor="text1"/>
                <w:lang w:val="en-US" w:eastAsia="sr-Latn-RS"/>
              </w:rPr>
              <w:t>20</w:t>
            </w:r>
          </w:p>
        </w:tc>
        <w:tc>
          <w:tcPr>
            <w:tcW w:w="1253" w:type="dxa"/>
            <w:tcBorders>
              <w:top w:val="nil"/>
              <w:left w:val="nil"/>
              <w:bottom w:val="single" w:sz="4" w:space="0" w:color="auto"/>
              <w:right w:val="single" w:sz="4" w:space="0" w:color="auto"/>
            </w:tcBorders>
            <w:noWrap/>
            <w:vAlign w:val="bottom"/>
          </w:tcPr>
          <w:p w14:paraId="2A96898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p>
        </w:tc>
        <w:tc>
          <w:tcPr>
            <w:tcW w:w="1256" w:type="dxa"/>
            <w:tcBorders>
              <w:top w:val="nil"/>
              <w:left w:val="nil"/>
              <w:bottom w:val="single" w:sz="4" w:space="0" w:color="auto"/>
              <w:right w:val="single" w:sz="4" w:space="0" w:color="auto"/>
            </w:tcBorders>
            <w:noWrap/>
            <w:vAlign w:val="bottom"/>
          </w:tcPr>
          <w:p w14:paraId="6C27454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p>
        </w:tc>
      </w:tr>
    </w:tbl>
    <w:p w14:paraId="30F636B7" w14:textId="77777777" w:rsidR="00210502" w:rsidRPr="007C13E8" w:rsidRDefault="00210502" w:rsidP="00210502">
      <w:pPr>
        <w:spacing w:before="0" w:beforeAutospacing="0" w:after="0" w:afterAutospacing="0"/>
        <w:jc w:val="left"/>
        <w:rPr>
          <w:rFonts w:eastAsia="Calibri"/>
          <w:b/>
          <w:bCs/>
          <w:u w:val="single"/>
          <w:lang w:val="sr-Cyrl-RS"/>
        </w:rPr>
      </w:pPr>
    </w:p>
    <w:p w14:paraId="709DDF72" w14:textId="77777777" w:rsidR="00210502" w:rsidRPr="009A25E9" w:rsidRDefault="00210502" w:rsidP="00210502">
      <w:pPr>
        <w:spacing w:before="0" w:beforeAutospacing="0" w:after="0" w:afterAutospacing="0"/>
        <w:jc w:val="left"/>
        <w:rPr>
          <w:rFonts w:eastAsia="Calibri"/>
          <w:b/>
          <w:bCs/>
          <w:lang w:val="sr-Cyrl-RS"/>
        </w:rPr>
      </w:pPr>
      <w:bookmarkStart w:id="14" w:name="_Hlk225771657"/>
      <w:r w:rsidRPr="007C13E8">
        <w:rPr>
          <w:rFonts w:eastAsia="Calibri"/>
          <w:b/>
          <w:bCs/>
          <w:u w:val="single"/>
          <w:lang w:val="sr-Cyrl-RS"/>
        </w:rPr>
        <w:t>Програмска активност:</w:t>
      </w:r>
      <w:r w:rsidRPr="007C13E8">
        <w:rPr>
          <w:rFonts w:eastAsia="Calibri"/>
          <w:b/>
          <w:bCs/>
          <w:lang w:val="sr-Cyrl-RS"/>
        </w:rPr>
        <w:t xml:space="preserve"> 1102-0008 управљање и снабдевање водом за пиће</w:t>
      </w:r>
    </w:p>
    <w:p w14:paraId="1CFA5965" w14:textId="77777777" w:rsidR="000C0ED6" w:rsidRPr="009A25E9" w:rsidRDefault="000C0ED6" w:rsidP="00210502">
      <w:pPr>
        <w:spacing w:before="0" w:beforeAutospacing="0" w:after="0" w:afterAutospacing="0"/>
        <w:jc w:val="left"/>
        <w:rPr>
          <w:rFonts w:eastAsia="Calibri"/>
          <w:b/>
          <w:bCs/>
          <w:u w:val="single"/>
          <w:lang w:val="sr-Cyrl-RS"/>
        </w:rPr>
      </w:pPr>
    </w:p>
    <w:p w14:paraId="739217DD" w14:textId="77777777" w:rsidR="00210502" w:rsidRPr="00661FBA" w:rsidRDefault="00210502" w:rsidP="00210502">
      <w:pPr>
        <w:spacing w:before="0" w:beforeAutospacing="0" w:after="0" w:afterAutospacing="0"/>
        <w:rPr>
          <w:rFonts w:eastAsia="Calibri"/>
          <w:b/>
          <w:bCs/>
          <w:lang w:val="sr-Cyrl-RS"/>
        </w:rPr>
      </w:pPr>
      <w:r w:rsidRPr="00661FBA">
        <w:rPr>
          <w:rFonts w:eastAsia="Calibri"/>
          <w:b/>
          <w:bCs/>
          <w:lang w:val="sr-Cyrl-RS"/>
        </w:rPr>
        <w:t>Опис програмске активности:</w:t>
      </w:r>
    </w:p>
    <w:p w14:paraId="46AA7870"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Програмска активност се односи на финансирање социјалних програма пословања ЈП „Водовод и канализација“ за 2025. годину на основу рефундација на име попуста за плаћање утрошене воде и канализације за социјално угрожене категорије потрошача.</w:t>
      </w:r>
      <w:r w:rsidRPr="009A25E9">
        <w:rPr>
          <w:rFonts w:eastAsia="Calibri"/>
          <w:color w:val="000000" w:themeColor="text1"/>
          <w:lang w:val="sr-Cyrl-RS"/>
        </w:rPr>
        <w:t xml:space="preserve"> </w:t>
      </w:r>
      <w:r w:rsidRPr="00E30D49">
        <w:rPr>
          <w:rFonts w:eastAsia="Calibri"/>
          <w:color w:val="000000" w:themeColor="text1"/>
          <w:lang w:val="sr-Cyrl-RS"/>
        </w:rPr>
        <w:t>Број корисника социјалних попуста у 2025. години износи 1361.</w:t>
      </w:r>
    </w:p>
    <w:p w14:paraId="14DB43F8" w14:textId="77777777" w:rsidR="00210502" w:rsidRPr="007C13E8" w:rsidRDefault="00210502" w:rsidP="00210502">
      <w:pPr>
        <w:spacing w:before="0" w:beforeAutospacing="0" w:after="0" w:afterAutospacing="0"/>
        <w:jc w:val="left"/>
        <w:rPr>
          <w:rFonts w:eastAsia="Calibri"/>
          <w:lang w:val="sr-Cyrl-RS"/>
        </w:rPr>
      </w:pPr>
    </w:p>
    <w:p w14:paraId="3ACB4E6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248C4A1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Програмска активност у посматраном периоду је реализ</w:t>
      </w:r>
      <w:r>
        <w:rPr>
          <w:rFonts w:eastAsia="Calibri"/>
          <w:lang w:val="sr-Cyrl-RS"/>
        </w:rPr>
        <w:t>о</w:t>
      </w:r>
      <w:r w:rsidRPr="007C13E8">
        <w:rPr>
          <w:rFonts w:eastAsia="Calibri"/>
          <w:lang w:val="sr-Cyrl-RS"/>
        </w:rPr>
        <w:t>вана у складу са планом.</w:t>
      </w:r>
    </w:p>
    <w:p w14:paraId="350351C9" w14:textId="77777777" w:rsidR="00210502" w:rsidRPr="007C13E8" w:rsidRDefault="00210502" w:rsidP="00210502">
      <w:pPr>
        <w:spacing w:before="0" w:beforeAutospacing="0" w:after="0" w:afterAutospacing="0"/>
        <w:jc w:val="left"/>
        <w:rPr>
          <w:rFonts w:eastAsia="Calibri"/>
          <w:lang w:val="sr-Cyrl-RS"/>
        </w:rPr>
      </w:pPr>
    </w:p>
    <w:p w14:paraId="5B65686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А</w:t>
      </w:r>
      <w:r w:rsidRPr="007C13E8">
        <w:rPr>
          <w:rFonts w:eastAsia="Calibri"/>
          <w:lang w:val="sr-Cyrl-RS"/>
        </w:rPr>
        <w:t>декватан кв</w:t>
      </w:r>
      <w:r>
        <w:rPr>
          <w:rFonts w:eastAsia="Calibri"/>
          <w:lang w:val="sr-Cyrl-RS"/>
        </w:rPr>
        <w:t>а</w:t>
      </w:r>
      <w:r w:rsidRPr="007C13E8">
        <w:rPr>
          <w:rFonts w:eastAsia="Calibri"/>
          <w:lang w:val="sr-Cyrl-RS"/>
        </w:rPr>
        <w:t>литет пружених услуга водоснабдевања</w:t>
      </w:r>
    </w:p>
    <w:p w14:paraId="5C633632" w14:textId="77777777" w:rsidR="00210502" w:rsidRPr="007C13E8" w:rsidRDefault="00210502" w:rsidP="00210502">
      <w:pPr>
        <w:spacing w:before="0" w:beforeAutospacing="0" w:after="0" w:afterAutospacing="0"/>
        <w:jc w:val="left"/>
        <w:rPr>
          <w:rFonts w:eastAsia="Calibri"/>
          <w:lang w:val="sr-Cyrl-RS"/>
        </w:rPr>
      </w:pPr>
    </w:p>
    <w:tbl>
      <w:tblPr>
        <w:tblW w:w="9889" w:type="dxa"/>
        <w:tblLook w:val="04A0" w:firstRow="1" w:lastRow="0" w:firstColumn="1" w:lastColumn="0" w:noHBand="0" w:noVBand="1"/>
      </w:tblPr>
      <w:tblGrid>
        <w:gridCol w:w="2561"/>
        <w:gridCol w:w="1414"/>
        <w:gridCol w:w="1414"/>
        <w:gridCol w:w="1965"/>
        <w:gridCol w:w="1257"/>
        <w:gridCol w:w="1283"/>
      </w:tblGrid>
      <w:tr w:rsidR="00210502" w:rsidRPr="007C13E8" w14:paraId="4093F8E9" w14:textId="77777777" w:rsidTr="00785100">
        <w:trPr>
          <w:trHeight w:val="915"/>
        </w:trPr>
        <w:tc>
          <w:tcPr>
            <w:tcW w:w="2561" w:type="dxa"/>
            <w:tcBorders>
              <w:top w:val="single" w:sz="4" w:space="0" w:color="auto"/>
              <w:left w:val="single" w:sz="4" w:space="0" w:color="auto"/>
              <w:bottom w:val="single" w:sz="4" w:space="0" w:color="auto"/>
              <w:right w:val="single" w:sz="4" w:space="0" w:color="auto"/>
            </w:tcBorders>
            <w:vAlign w:val="bottom"/>
          </w:tcPr>
          <w:p w14:paraId="652302E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14" w:type="dxa"/>
            <w:tcBorders>
              <w:top w:val="single" w:sz="4" w:space="0" w:color="auto"/>
              <w:left w:val="nil"/>
              <w:bottom w:val="single" w:sz="4" w:space="0" w:color="auto"/>
              <w:right w:val="single" w:sz="4" w:space="0" w:color="auto"/>
            </w:tcBorders>
            <w:vAlign w:val="bottom"/>
          </w:tcPr>
          <w:p w14:paraId="0B32BFC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14" w:type="dxa"/>
            <w:tcBorders>
              <w:top w:val="single" w:sz="4" w:space="0" w:color="auto"/>
              <w:left w:val="nil"/>
              <w:bottom w:val="single" w:sz="4" w:space="0" w:color="auto"/>
              <w:right w:val="single" w:sz="4" w:space="0" w:color="auto"/>
            </w:tcBorders>
            <w:vAlign w:val="bottom"/>
          </w:tcPr>
          <w:p w14:paraId="34F495D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65" w:type="dxa"/>
            <w:tcBorders>
              <w:top w:val="single" w:sz="4" w:space="0" w:color="auto"/>
              <w:left w:val="nil"/>
              <w:bottom w:val="single" w:sz="4" w:space="0" w:color="auto"/>
              <w:right w:val="single" w:sz="4" w:space="0" w:color="auto"/>
            </w:tcBorders>
            <w:vAlign w:val="bottom"/>
          </w:tcPr>
          <w:p w14:paraId="2625B47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7" w:type="dxa"/>
            <w:tcBorders>
              <w:top w:val="single" w:sz="4" w:space="0" w:color="auto"/>
              <w:left w:val="nil"/>
              <w:bottom w:val="single" w:sz="4" w:space="0" w:color="auto"/>
              <w:right w:val="single" w:sz="4" w:space="0" w:color="auto"/>
            </w:tcBorders>
            <w:vAlign w:val="bottom"/>
          </w:tcPr>
          <w:p w14:paraId="0F8A3FF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78" w:type="dxa"/>
            <w:tcBorders>
              <w:top w:val="single" w:sz="4" w:space="0" w:color="auto"/>
              <w:left w:val="nil"/>
              <w:bottom w:val="single" w:sz="4" w:space="0" w:color="auto"/>
              <w:right w:val="single" w:sz="4" w:space="0" w:color="auto"/>
            </w:tcBorders>
            <w:noWrap/>
            <w:vAlign w:val="bottom"/>
          </w:tcPr>
          <w:p w14:paraId="45C563D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50BD09B6" w14:textId="77777777" w:rsidTr="00785100">
        <w:trPr>
          <w:trHeight w:val="338"/>
        </w:trPr>
        <w:tc>
          <w:tcPr>
            <w:tcW w:w="2561" w:type="dxa"/>
            <w:tcBorders>
              <w:top w:val="nil"/>
              <w:left w:val="single" w:sz="4" w:space="0" w:color="auto"/>
              <w:bottom w:val="single" w:sz="4" w:space="0" w:color="auto"/>
              <w:right w:val="single" w:sz="4" w:space="0" w:color="auto"/>
            </w:tcBorders>
            <w:noWrap/>
            <w:vAlign w:val="bottom"/>
          </w:tcPr>
          <w:p w14:paraId="07C0D94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Број кварова по км водоводне мреже</w:t>
            </w:r>
          </w:p>
        </w:tc>
        <w:tc>
          <w:tcPr>
            <w:tcW w:w="1414" w:type="dxa"/>
            <w:tcBorders>
              <w:top w:val="nil"/>
              <w:left w:val="nil"/>
              <w:bottom w:val="single" w:sz="4" w:space="0" w:color="auto"/>
              <w:right w:val="single" w:sz="4" w:space="0" w:color="auto"/>
            </w:tcBorders>
            <w:noWrap/>
            <w:vAlign w:val="bottom"/>
          </w:tcPr>
          <w:p w14:paraId="0C5BB84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 xml:space="preserve">Број </w:t>
            </w:r>
          </w:p>
        </w:tc>
        <w:tc>
          <w:tcPr>
            <w:tcW w:w="1414" w:type="dxa"/>
            <w:tcBorders>
              <w:top w:val="nil"/>
              <w:left w:val="nil"/>
              <w:bottom w:val="single" w:sz="4" w:space="0" w:color="auto"/>
              <w:right w:val="single" w:sz="4" w:space="0" w:color="auto"/>
            </w:tcBorders>
            <w:noWrap/>
            <w:vAlign w:val="bottom"/>
          </w:tcPr>
          <w:p w14:paraId="35B96CF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2024.</w:t>
            </w:r>
          </w:p>
        </w:tc>
        <w:tc>
          <w:tcPr>
            <w:tcW w:w="1965" w:type="dxa"/>
            <w:tcBorders>
              <w:top w:val="nil"/>
              <w:left w:val="nil"/>
              <w:bottom w:val="single" w:sz="4" w:space="0" w:color="auto"/>
              <w:right w:val="single" w:sz="4" w:space="0" w:color="auto"/>
            </w:tcBorders>
            <w:noWrap/>
            <w:vAlign w:val="bottom"/>
          </w:tcPr>
          <w:p w14:paraId="2594F14E" w14:textId="77777777" w:rsidR="00210502" w:rsidRPr="003F4DBC" w:rsidRDefault="00210502" w:rsidP="00785100">
            <w:pPr>
              <w:spacing w:before="0" w:beforeAutospacing="0" w:after="0" w:afterAutospacing="0"/>
              <w:jc w:val="left"/>
              <w:rPr>
                <w:color w:val="000000" w:themeColor="text1"/>
                <w:lang w:val="sr-Latn-RS" w:eastAsia="sr-Latn-RS"/>
              </w:rPr>
            </w:pPr>
            <w:r>
              <w:rPr>
                <w:color w:val="000000" w:themeColor="text1"/>
                <w:lang w:val="sr-Latn-RS" w:eastAsia="sr-Latn-RS"/>
              </w:rPr>
              <w:t>4</w:t>
            </w:r>
            <w:r w:rsidRPr="00E30D49">
              <w:rPr>
                <w:color w:val="000000" w:themeColor="text1"/>
                <w:lang w:val="sr-Cyrl-RS" w:eastAsia="sr-Latn-RS"/>
              </w:rPr>
              <w:t>,</w:t>
            </w:r>
            <w:r>
              <w:rPr>
                <w:color w:val="000000" w:themeColor="text1"/>
                <w:lang w:val="sr-Latn-RS" w:eastAsia="sr-Latn-RS"/>
              </w:rPr>
              <w:t>2</w:t>
            </w:r>
          </w:p>
        </w:tc>
        <w:tc>
          <w:tcPr>
            <w:tcW w:w="1257" w:type="dxa"/>
            <w:tcBorders>
              <w:top w:val="nil"/>
              <w:left w:val="nil"/>
              <w:bottom w:val="single" w:sz="4" w:space="0" w:color="auto"/>
              <w:right w:val="single" w:sz="4" w:space="0" w:color="auto"/>
            </w:tcBorders>
            <w:noWrap/>
            <w:vAlign w:val="bottom"/>
          </w:tcPr>
          <w:p w14:paraId="5DFA0710" w14:textId="77777777" w:rsidR="00210502" w:rsidRPr="003F4DBC" w:rsidRDefault="00210502" w:rsidP="00785100">
            <w:pPr>
              <w:spacing w:before="0" w:beforeAutospacing="0" w:after="0" w:afterAutospacing="0"/>
              <w:jc w:val="left"/>
              <w:rPr>
                <w:color w:val="000000" w:themeColor="text1"/>
                <w:lang w:val="sr-Latn-RS" w:eastAsia="sr-Latn-RS"/>
              </w:rPr>
            </w:pPr>
            <w:r>
              <w:rPr>
                <w:color w:val="000000" w:themeColor="text1"/>
                <w:lang w:val="sr-Latn-RS" w:eastAsia="sr-Latn-RS"/>
              </w:rPr>
              <w:t>3</w:t>
            </w:r>
          </w:p>
        </w:tc>
        <w:tc>
          <w:tcPr>
            <w:tcW w:w="1278" w:type="dxa"/>
            <w:tcBorders>
              <w:top w:val="nil"/>
              <w:left w:val="nil"/>
              <w:bottom w:val="single" w:sz="4" w:space="0" w:color="auto"/>
              <w:right w:val="single" w:sz="4" w:space="0" w:color="auto"/>
            </w:tcBorders>
            <w:noWrap/>
            <w:vAlign w:val="bottom"/>
          </w:tcPr>
          <w:p w14:paraId="5BEDE6D3" w14:textId="77777777" w:rsidR="00210502" w:rsidRPr="003F4DBC" w:rsidRDefault="00210502" w:rsidP="00785100">
            <w:pPr>
              <w:spacing w:before="0" w:beforeAutospacing="0" w:after="0" w:afterAutospacing="0"/>
              <w:jc w:val="left"/>
              <w:rPr>
                <w:color w:val="000000" w:themeColor="text1"/>
                <w:lang w:val="sr-Latn-RS" w:eastAsia="sr-Latn-RS"/>
              </w:rPr>
            </w:pPr>
            <w:r>
              <w:rPr>
                <w:color w:val="000000" w:themeColor="text1"/>
                <w:lang w:val="sr-Latn-RS" w:eastAsia="sr-Latn-RS"/>
              </w:rPr>
              <w:t>3</w:t>
            </w:r>
            <w:r w:rsidRPr="00E30D49">
              <w:rPr>
                <w:color w:val="000000" w:themeColor="text1"/>
                <w:lang w:val="sr-Cyrl-RS" w:eastAsia="sr-Latn-RS"/>
              </w:rPr>
              <w:t>,</w:t>
            </w:r>
            <w:r>
              <w:rPr>
                <w:color w:val="000000" w:themeColor="text1"/>
                <w:lang w:val="sr-Latn-RS" w:eastAsia="sr-Latn-RS"/>
              </w:rPr>
              <w:t>5</w:t>
            </w:r>
          </w:p>
        </w:tc>
      </w:tr>
      <w:bookmarkEnd w:id="14"/>
    </w:tbl>
    <w:p w14:paraId="7F2A7BE1" w14:textId="77777777" w:rsidR="00210502" w:rsidRPr="007C13E8" w:rsidRDefault="00210502" w:rsidP="00210502">
      <w:pPr>
        <w:spacing w:before="0" w:beforeAutospacing="0" w:after="0" w:afterAutospacing="0"/>
        <w:jc w:val="left"/>
        <w:rPr>
          <w:rFonts w:eastAsia="Calibri"/>
          <w:b/>
          <w:bCs/>
          <w:lang w:val="en-US"/>
        </w:rPr>
      </w:pPr>
    </w:p>
    <w:p w14:paraId="1BDF751B" w14:textId="77777777" w:rsidR="00210502" w:rsidRDefault="00210502" w:rsidP="00210502">
      <w:pPr>
        <w:spacing w:before="0" w:beforeAutospacing="0" w:after="0" w:afterAutospacing="0"/>
        <w:jc w:val="left"/>
        <w:rPr>
          <w:b/>
          <w:bCs/>
          <w:color w:val="000000"/>
          <w:lang w:val="sr-Cyrl-RS" w:eastAsia="sr-Latn-RS"/>
        </w:rPr>
      </w:pPr>
      <w:r w:rsidRPr="007C13E8">
        <w:rPr>
          <w:rFonts w:eastAsia="Calibri"/>
          <w:b/>
          <w:bCs/>
          <w:u w:val="single"/>
          <w:lang w:val="sr-Cyrl-RS"/>
        </w:rPr>
        <w:t>Програмска активност:</w:t>
      </w:r>
      <w:r w:rsidRPr="007C13E8">
        <w:rPr>
          <w:rFonts w:eastAsia="Calibri"/>
          <w:b/>
          <w:bCs/>
          <w:lang w:val="sr-Cyrl-RS"/>
        </w:rPr>
        <w:t xml:space="preserve"> 1102-</w:t>
      </w:r>
      <w:r>
        <w:rPr>
          <w:rFonts w:eastAsia="Calibri"/>
          <w:b/>
          <w:bCs/>
          <w:lang w:val="sr-Cyrl-RS"/>
        </w:rPr>
        <w:t>5003</w:t>
      </w:r>
      <w:r w:rsidRPr="007C13E8">
        <w:rPr>
          <w:rFonts w:eastAsia="Calibri"/>
          <w:b/>
          <w:bCs/>
          <w:lang w:val="sr-Cyrl-RS"/>
        </w:rPr>
        <w:t xml:space="preserve"> </w:t>
      </w:r>
      <w:r w:rsidRPr="006C2A53">
        <w:rPr>
          <w:b/>
          <w:bCs/>
          <w:color w:val="000000"/>
          <w:lang w:val="sr-Cyrl-RS" w:eastAsia="sr-Latn-RS"/>
        </w:rPr>
        <w:t xml:space="preserve">Водовод Ј.Лешница </w:t>
      </w:r>
      <w:r>
        <w:rPr>
          <w:b/>
          <w:bCs/>
          <w:color w:val="000000"/>
          <w:lang w:val="sr-Cyrl-RS" w:eastAsia="sr-Latn-RS"/>
        </w:rPr>
        <w:t>–</w:t>
      </w:r>
      <w:r w:rsidRPr="006C2A53">
        <w:rPr>
          <w:b/>
          <w:bCs/>
          <w:color w:val="000000"/>
          <w:lang w:val="sr-Cyrl-RS" w:eastAsia="sr-Latn-RS"/>
        </w:rPr>
        <w:t xml:space="preserve"> Јошева</w:t>
      </w:r>
    </w:p>
    <w:p w14:paraId="669C44C7" w14:textId="77777777" w:rsidR="00210502" w:rsidRPr="007C13E8" w:rsidRDefault="00210502" w:rsidP="00210502">
      <w:pPr>
        <w:spacing w:before="0" w:beforeAutospacing="0" w:after="0" w:afterAutospacing="0"/>
        <w:jc w:val="left"/>
        <w:rPr>
          <w:rFonts w:eastAsia="Calibri"/>
          <w:b/>
          <w:bCs/>
          <w:u w:val="single"/>
          <w:lang w:val="sr-Cyrl-RS"/>
        </w:rPr>
      </w:pPr>
    </w:p>
    <w:p w14:paraId="14077A6F" w14:textId="77777777" w:rsidR="00210502" w:rsidRPr="00661FBA" w:rsidRDefault="00210502" w:rsidP="00210502">
      <w:pPr>
        <w:spacing w:before="0" w:beforeAutospacing="0" w:after="0" w:afterAutospacing="0"/>
        <w:rPr>
          <w:rFonts w:eastAsia="Calibri"/>
          <w:b/>
          <w:bCs/>
          <w:lang w:val="sr-Cyrl-RS"/>
        </w:rPr>
      </w:pPr>
      <w:r w:rsidRPr="00661FBA">
        <w:rPr>
          <w:rFonts w:eastAsia="Calibri"/>
          <w:b/>
          <w:bCs/>
          <w:lang w:val="sr-Cyrl-RS"/>
        </w:rPr>
        <w:t>Опис програмске активности:</w:t>
      </w:r>
    </w:p>
    <w:p w14:paraId="7DF0BCA0" w14:textId="77777777" w:rsidR="00210502" w:rsidRPr="009A25E9" w:rsidRDefault="00210502" w:rsidP="00210502">
      <w:pPr>
        <w:spacing w:before="0" w:beforeAutospacing="0" w:after="0" w:afterAutospacing="0"/>
        <w:rPr>
          <w:rFonts w:eastAsia="Calibri"/>
          <w:b/>
          <w:bCs/>
          <w:color w:val="000000" w:themeColor="text1"/>
          <w:lang w:val="sr-Cyrl-RS"/>
        </w:rPr>
      </w:pPr>
      <w:r w:rsidRPr="00E30D49">
        <w:rPr>
          <w:rFonts w:eastAsia="Calibri"/>
          <w:color w:val="000000" w:themeColor="text1"/>
          <w:lang w:val="sr-Cyrl-RS"/>
        </w:rPr>
        <w:t>Пружања комуналних услуга од значаја за остварење животних потреба физичких и правних лица уз обезбеђење одговарајућег квалитета, обима, доступности и континуитета</w:t>
      </w:r>
      <w:r w:rsidRPr="00E30D49">
        <w:rPr>
          <w:rFonts w:eastAsia="Calibri"/>
          <w:color w:val="000000" w:themeColor="text1"/>
          <w:lang w:val="sr-Latn-RS"/>
        </w:rPr>
        <w:t xml:space="preserve">. </w:t>
      </w:r>
      <w:r w:rsidRPr="00E30D49">
        <w:rPr>
          <w:rFonts w:eastAsia="Calibri"/>
          <w:color w:val="000000" w:themeColor="text1"/>
          <w:lang w:val="sr-Cyrl-RS"/>
        </w:rPr>
        <w:t>Редовно, сигурно  и одрживо  снабдевање водом за пиће становника, уређивање начина коришћења и управљања изворима, јавним бунарима и чесмама. Пројекат је подразумевао изградњу секундарне водоводне мреже у Јадранској Лешници.</w:t>
      </w:r>
    </w:p>
    <w:p w14:paraId="17815132" w14:textId="77777777" w:rsidR="00210502" w:rsidRPr="00E30D49" w:rsidRDefault="00210502" w:rsidP="00210502">
      <w:pPr>
        <w:spacing w:before="0" w:beforeAutospacing="0" w:after="0" w:afterAutospacing="0"/>
        <w:rPr>
          <w:rFonts w:eastAsia="Calibri"/>
          <w:color w:val="000000" w:themeColor="text1"/>
          <w:lang w:val="sr-Cyrl-RS"/>
        </w:rPr>
      </w:pPr>
    </w:p>
    <w:p w14:paraId="5714A36F"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r w:rsidRPr="00E30D49">
        <w:rPr>
          <w:rFonts w:eastAsia="Calibri"/>
          <w:color w:val="000000" w:themeColor="text1"/>
          <w:lang w:val="sr-Cyrl-RS"/>
        </w:rPr>
        <w:t xml:space="preserve"> </w:t>
      </w:r>
    </w:p>
    <w:p w14:paraId="4DCEC2F9"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Пројекат је завршен у 2024. години. Пренета средства у буџетску 2025. годину подразумевају неутрошена средства Министарства пољопривреде, водопривреде и шумарства која нису враћена Министарству услед немогућности приступу систему Е-аграр услед промене овлашћеног лица града.</w:t>
      </w:r>
    </w:p>
    <w:p w14:paraId="101AA8A5" w14:textId="77777777" w:rsidR="00210502" w:rsidRPr="007C13E8" w:rsidRDefault="00210502" w:rsidP="00210502">
      <w:pPr>
        <w:spacing w:before="0" w:beforeAutospacing="0" w:after="0" w:afterAutospacing="0"/>
        <w:jc w:val="left"/>
        <w:rPr>
          <w:rFonts w:eastAsia="Calibri"/>
          <w:lang w:val="sr-Cyrl-RS"/>
        </w:rPr>
      </w:pPr>
    </w:p>
    <w:p w14:paraId="69C481C7"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Унапређење инфраструктуре</w:t>
      </w:r>
    </w:p>
    <w:tbl>
      <w:tblPr>
        <w:tblW w:w="9876" w:type="dxa"/>
        <w:tblLook w:val="04A0" w:firstRow="1" w:lastRow="0" w:firstColumn="1" w:lastColumn="0" w:noHBand="0" w:noVBand="1"/>
      </w:tblPr>
      <w:tblGrid>
        <w:gridCol w:w="2554"/>
        <w:gridCol w:w="1412"/>
        <w:gridCol w:w="1412"/>
        <w:gridCol w:w="1960"/>
        <w:gridCol w:w="1255"/>
        <w:gridCol w:w="1283"/>
      </w:tblGrid>
      <w:tr w:rsidR="00210502" w:rsidRPr="007C13E8" w14:paraId="30BE015C" w14:textId="77777777" w:rsidTr="000C0ED6">
        <w:trPr>
          <w:trHeight w:val="818"/>
        </w:trPr>
        <w:tc>
          <w:tcPr>
            <w:tcW w:w="2554" w:type="dxa"/>
            <w:tcBorders>
              <w:top w:val="single" w:sz="4" w:space="0" w:color="auto"/>
              <w:left w:val="single" w:sz="4" w:space="0" w:color="auto"/>
              <w:bottom w:val="single" w:sz="4" w:space="0" w:color="auto"/>
              <w:right w:val="single" w:sz="4" w:space="0" w:color="auto"/>
            </w:tcBorders>
            <w:vAlign w:val="bottom"/>
          </w:tcPr>
          <w:p w14:paraId="30FBFCD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12" w:type="dxa"/>
            <w:tcBorders>
              <w:top w:val="single" w:sz="4" w:space="0" w:color="auto"/>
              <w:left w:val="nil"/>
              <w:bottom w:val="single" w:sz="4" w:space="0" w:color="auto"/>
              <w:right w:val="single" w:sz="4" w:space="0" w:color="auto"/>
            </w:tcBorders>
            <w:vAlign w:val="bottom"/>
          </w:tcPr>
          <w:p w14:paraId="4E1FD025"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12" w:type="dxa"/>
            <w:tcBorders>
              <w:top w:val="single" w:sz="4" w:space="0" w:color="auto"/>
              <w:left w:val="nil"/>
              <w:bottom w:val="single" w:sz="4" w:space="0" w:color="auto"/>
              <w:right w:val="single" w:sz="4" w:space="0" w:color="auto"/>
            </w:tcBorders>
            <w:vAlign w:val="bottom"/>
          </w:tcPr>
          <w:p w14:paraId="358107F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60" w:type="dxa"/>
            <w:tcBorders>
              <w:top w:val="single" w:sz="4" w:space="0" w:color="auto"/>
              <w:left w:val="nil"/>
              <w:bottom w:val="single" w:sz="4" w:space="0" w:color="auto"/>
              <w:right w:val="single" w:sz="4" w:space="0" w:color="auto"/>
            </w:tcBorders>
            <w:vAlign w:val="bottom"/>
          </w:tcPr>
          <w:p w14:paraId="321A5CA1"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5" w:type="dxa"/>
            <w:tcBorders>
              <w:top w:val="single" w:sz="4" w:space="0" w:color="auto"/>
              <w:left w:val="nil"/>
              <w:bottom w:val="single" w:sz="4" w:space="0" w:color="auto"/>
              <w:right w:val="single" w:sz="4" w:space="0" w:color="auto"/>
            </w:tcBorders>
            <w:vAlign w:val="bottom"/>
          </w:tcPr>
          <w:p w14:paraId="3860492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60E4487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4D9076C2" w14:textId="77777777" w:rsidTr="000C0ED6">
        <w:trPr>
          <w:trHeight w:val="303"/>
        </w:trPr>
        <w:tc>
          <w:tcPr>
            <w:tcW w:w="2554" w:type="dxa"/>
            <w:tcBorders>
              <w:top w:val="nil"/>
              <w:left w:val="single" w:sz="4" w:space="0" w:color="auto"/>
              <w:bottom w:val="single" w:sz="4" w:space="0" w:color="auto"/>
              <w:right w:val="single" w:sz="4" w:space="0" w:color="auto"/>
            </w:tcBorders>
            <w:noWrap/>
            <w:vAlign w:val="bottom"/>
          </w:tcPr>
          <w:p w14:paraId="0446FC5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lastRenderedPageBreak/>
              <w:t>Дужина секундарне водоводне мреже</w:t>
            </w:r>
          </w:p>
        </w:tc>
        <w:tc>
          <w:tcPr>
            <w:tcW w:w="1412" w:type="dxa"/>
            <w:tcBorders>
              <w:top w:val="nil"/>
              <w:left w:val="nil"/>
              <w:bottom w:val="single" w:sz="4" w:space="0" w:color="auto"/>
              <w:right w:val="single" w:sz="4" w:space="0" w:color="auto"/>
            </w:tcBorders>
            <w:noWrap/>
            <w:vAlign w:val="bottom"/>
          </w:tcPr>
          <w:p w14:paraId="324C62B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 xml:space="preserve">м </w:t>
            </w:r>
          </w:p>
        </w:tc>
        <w:tc>
          <w:tcPr>
            <w:tcW w:w="1412" w:type="dxa"/>
            <w:tcBorders>
              <w:top w:val="nil"/>
              <w:left w:val="nil"/>
              <w:bottom w:val="single" w:sz="4" w:space="0" w:color="auto"/>
              <w:right w:val="single" w:sz="4" w:space="0" w:color="auto"/>
            </w:tcBorders>
            <w:noWrap/>
            <w:vAlign w:val="bottom"/>
          </w:tcPr>
          <w:p w14:paraId="3774B62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2024.</w:t>
            </w:r>
          </w:p>
        </w:tc>
        <w:tc>
          <w:tcPr>
            <w:tcW w:w="1960" w:type="dxa"/>
            <w:tcBorders>
              <w:top w:val="nil"/>
              <w:left w:val="nil"/>
              <w:bottom w:val="single" w:sz="4" w:space="0" w:color="auto"/>
              <w:right w:val="single" w:sz="4" w:space="0" w:color="auto"/>
            </w:tcBorders>
            <w:noWrap/>
            <w:vAlign w:val="bottom"/>
          </w:tcPr>
          <w:p w14:paraId="137D4A5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2217</w:t>
            </w:r>
          </w:p>
        </w:tc>
        <w:tc>
          <w:tcPr>
            <w:tcW w:w="1255" w:type="dxa"/>
            <w:tcBorders>
              <w:top w:val="nil"/>
              <w:left w:val="nil"/>
              <w:bottom w:val="single" w:sz="4" w:space="0" w:color="auto"/>
              <w:right w:val="single" w:sz="4" w:space="0" w:color="auto"/>
            </w:tcBorders>
            <w:noWrap/>
            <w:vAlign w:val="bottom"/>
          </w:tcPr>
          <w:p w14:paraId="489ABB36"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2200</w:t>
            </w:r>
          </w:p>
        </w:tc>
        <w:tc>
          <w:tcPr>
            <w:tcW w:w="1283" w:type="dxa"/>
            <w:tcBorders>
              <w:top w:val="nil"/>
              <w:left w:val="nil"/>
              <w:bottom w:val="single" w:sz="4" w:space="0" w:color="auto"/>
              <w:right w:val="single" w:sz="4" w:space="0" w:color="auto"/>
            </w:tcBorders>
            <w:noWrap/>
            <w:vAlign w:val="bottom"/>
          </w:tcPr>
          <w:p w14:paraId="730CCFE5"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r>
    </w:tbl>
    <w:p w14:paraId="4859A8F2" w14:textId="77777777" w:rsidR="00210502" w:rsidRPr="000C0ED6" w:rsidRDefault="00210502" w:rsidP="00210502">
      <w:pPr>
        <w:spacing w:before="0" w:beforeAutospacing="0" w:after="0" w:afterAutospacing="0"/>
        <w:jc w:val="left"/>
        <w:rPr>
          <w:rFonts w:eastAsia="Calibri"/>
          <w:b/>
          <w:bCs/>
          <w:lang w:val="en-US"/>
        </w:rPr>
      </w:pPr>
    </w:p>
    <w:p w14:paraId="32B31E9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3: ЛОКАЛНИ ЕКОНОМСКИ РАЗВОЈ</w:t>
      </w:r>
    </w:p>
    <w:p w14:paraId="1CA83B34" w14:textId="77777777" w:rsidR="00210502" w:rsidRPr="007C13E8" w:rsidRDefault="00210502" w:rsidP="00210502">
      <w:pPr>
        <w:spacing w:before="0" w:beforeAutospacing="0" w:after="0" w:afterAutospacing="0"/>
        <w:jc w:val="left"/>
        <w:rPr>
          <w:rFonts w:eastAsia="Calibri"/>
          <w:b/>
          <w:bCs/>
          <w:lang w:val="sr-Cyrl-RS"/>
        </w:rPr>
      </w:pPr>
    </w:p>
    <w:p w14:paraId="7CF3F8E7"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72" w:type="dxa"/>
        <w:tblLook w:val="04A0" w:firstRow="1" w:lastRow="0" w:firstColumn="1" w:lastColumn="0" w:noHBand="0" w:noVBand="1"/>
      </w:tblPr>
      <w:tblGrid>
        <w:gridCol w:w="1240"/>
        <w:gridCol w:w="2311"/>
        <w:gridCol w:w="2425"/>
        <w:gridCol w:w="1374"/>
        <w:gridCol w:w="1244"/>
        <w:gridCol w:w="1244"/>
      </w:tblGrid>
      <w:tr w:rsidR="00210502" w:rsidRPr="007C13E8" w14:paraId="44A0AE5A" w14:textId="77777777" w:rsidTr="00785100">
        <w:trPr>
          <w:trHeight w:val="903"/>
        </w:trPr>
        <w:tc>
          <w:tcPr>
            <w:tcW w:w="1240" w:type="dxa"/>
            <w:tcBorders>
              <w:top w:val="single" w:sz="4" w:space="0" w:color="auto"/>
              <w:left w:val="single" w:sz="4" w:space="0" w:color="auto"/>
              <w:bottom w:val="single" w:sz="4" w:space="0" w:color="auto"/>
              <w:right w:val="single" w:sz="4" w:space="0" w:color="auto"/>
            </w:tcBorders>
            <w:vAlign w:val="bottom"/>
            <w:hideMark/>
          </w:tcPr>
          <w:p w14:paraId="36A0ACE8"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 xml:space="preserve">шифра </w:t>
            </w:r>
            <w:r w:rsidRPr="00E30D49">
              <w:rPr>
                <w:color w:val="000000" w:themeColor="text1"/>
                <w:lang w:val="sr-Latn-RS" w:eastAsia="sr-Latn-RS"/>
              </w:rPr>
              <w:br/>
              <w:t>програма</w:t>
            </w:r>
          </w:p>
        </w:tc>
        <w:tc>
          <w:tcPr>
            <w:tcW w:w="2279" w:type="dxa"/>
            <w:tcBorders>
              <w:top w:val="single" w:sz="4" w:space="0" w:color="auto"/>
              <w:left w:val="nil"/>
              <w:bottom w:val="single" w:sz="4" w:space="0" w:color="auto"/>
              <w:right w:val="single" w:sz="4" w:space="0" w:color="auto"/>
            </w:tcBorders>
            <w:vAlign w:val="bottom"/>
            <w:hideMark/>
          </w:tcPr>
          <w:p w14:paraId="4D1604D7"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шифра програмске</w:t>
            </w:r>
            <w:r w:rsidRPr="00E30D49">
              <w:rPr>
                <w:color w:val="000000" w:themeColor="text1"/>
                <w:lang w:val="sr-Latn-RS" w:eastAsia="sr-Latn-RS"/>
              </w:rPr>
              <w:br/>
              <w:t>активности/пројекта</w:t>
            </w:r>
          </w:p>
        </w:tc>
        <w:tc>
          <w:tcPr>
            <w:tcW w:w="2425" w:type="dxa"/>
            <w:tcBorders>
              <w:top w:val="single" w:sz="4" w:space="0" w:color="auto"/>
              <w:left w:val="nil"/>
              <w:bottom w:val="single" w:sz="4" w:space="0" w:color="auto"/>
              <w:right w:val="single" w:sz="4" w:space="0" w:color="auto"/>
            </w:tcBorders>
            <w:vAlign w:val="bottom"/>
            <w:hideMark/>
          </w:tcPr>
          <w:p w14:paraId="60C48DA9"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назив програма/прог.</w:t>
            </w:r>
            <w:r w:rsidRPr="00E30D49">
              <w:rPr>
                <w:color w:val="000000" w:themeColor="text1"/>
                <w:lang w:val="sr-Latn-RS" w:eastAsia="sr-Latn-RS"/>
              </w:rPr>
              <w:br/>
              <w:t>Активности/пројекта</w:t>
            </w:r>
          </w:p>
        </w:tc>
        <w:tc>
          <w:tcPr>
            <w:tcW w:w="1374" w:type="dxa"/>
            <w:tcBorders>
              <w:top w:val="single" w:sz="4" w:space="0" w:color="auto"/>
              <w:left w:val="nil"/>
              <w:bottom w:val="single" w:sz="4" w:space="0" w:color="auto"/>
              <w:right w:val="single" w:sz="4" w:space="0" w:color="auto"/>
            </w:tcBorders>
            <w:vAlign w:val="bottom"/>
            <w:hideMark/>
          </w:tcPr>
          <w:p w14:paraId="6F7B7943"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усвојен буџет</w:t>
            </w:r>
            <w:r w:rsidRPr="00E30D49">
              <w:rPr>
                <w:color w:val="000000" w:themeColor="text1"/>
                <w:lang w:val="sr-Latn-RS" w:eastAsia="sr-Latn-RS"/>
              </w:rPr>
              <w:br/>
              <w:t>за 20</w:t>
            </w:r>
            <w:r w:rsidRPr="00E30D49">
              <w:rPr>
                <w:color w:val="000000" w:themeColor="text1"/>
                <w:lang w:val="sr-Cyrl-RS" w:eastAsia="sr-Latn-RS"/>
              </w:rPr>
              <w:t>2</w:t>
            </w:r>
            <w:r w:rsidRPr="00E30D49">
              <w:rPr>
                <w:color w:val="000000" w:themeColor="text1"/>
                <w:lang w:val="sr-Latn-RS" w:eastAsia="sr-Latn-RS"/>
              </w:rPr>
              <w:t>5. г.</w:t>
            </w:r>
          </w:p>
        </w:tc>
        <w:tc>
          <w:tcPr>
            <w:tcW w:w="1227" w:type="dxa"/>
            <w:tcBorders>
              <w:top w:val="single" w:sz="4" w:space="0" w:color="auto"/>
              <w:left w:val="nil"/>
              <w:bottom w:val="single" w:sz="4" w:space="0" w:color="auto"/>
              <w:right w:val="single" w:sz="4" w:space="0" w:color="auto"/>
            </w:tcBorders>
            <w:vAlign w:val="bottom"/>
            <w:hideMark/>
          </w:tcPr>
          <w:p w14:paraId="6EE7FC9E"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извршење у</w:t>
            </w:r>
            <w:r w:rsidRPr="00E30D49">
              <w:rPr>
                <w:color w:val="000000" w:themeColor="text1"/>
                <w:lang w:val="sr-Latn-RS" w:eastAsia="sr-Latn-RS"/>
              </w:rPr>
              <w:br/>
              <w:t>20</w:t>
            </w:r>
            <w:r w:rsidRPr="00E30D49">
              <w:rPr>
                <w:color w:val="000000" w:themeColor="text1"/>
                <w:lang w:val="sr-Cyrl-RS" w:eastAsia="sr-Latn-RS"/>
              </w:rPr>
              <w:t>25</w:t>
            </w:r>
            <w:r w:rsidRPr="00E30D49">
              <w:rPr>
                <w:color w:val="000000" w:themeColor="text1"/>
                <w:lang w:val="sr-Latn-RS" w:eastAsia="sr-Latn-RS"/>
              </w:rPr>
              <w:t>. г.</w:t>
            </w:r>
          </w:p>
        </w:tc>
        <w:tc>
          <w:tcPr>
            <w:tcW w:w="1227" w:type="dxa"/>
            <w:tcBorders>
              <w:top w:val="single" w:sz="4" w:space="0" w:color="auto"/>
              <w:left w:val="nil"/>
              <w:bottom w:val="single" w:sz="4" w:space="0" w:color="auto"/>
              <w:right w:val="single" w:sz="4" w:space="0" w:color="auto"/>
            </w:tcBorders>
            <w:noWrap/>
            <w:vAlign w:val="bottom"/>
            <w:hideMark/>
          </w:tcPr>
          <w:p w14:paraId="54D32E36"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 извршења</w:t>
            </w:r>
          </w:p>
        </w:tc>
      </w:tr>
      <w:tr w:rsidR="00210502" w:rsidRPr="007C13E8" w14:paraId="7FED2A00" w14:textId="77777777" w:rsidTr="00785100">
        <w:trPr>
          <w:trHeight w:val="334"/>
        </w:trPr>
        <w:tc>
          <w:tcPr>
            <w:tcW w:w="1240" w:type="dxa"/>
            <w:tcBorders>
              <w:top w:val="nil"/>
              <w:left w:val="single" w:sz="4" w:space="0" w:color="auto"/>
              <w:bottom w:val="single" w:sz="4" w:space="0" w:color="auto"/>
              <w:right w:val="single" w:sz="4" w:space="0" w:color="auto"/>
            </w:tcBorders>
            <w:noWrap/>
            <w:vAlign w:val="bottom"/>
            <w:hideMark/>
          </w:tcPr>
          <w:p w14:paraId="634D7947"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Cyrl-RS" w:eastAsia="sr-Latn-RS"/>
              </w:rPr>
              <w:t>1501</w:t>
            </w:r>
          </w:p>
        </w:tc>
        <w:tc>
          <w:tcPr>
            <w:tcW w:w="2279" w:type="dxa"/>
            <w:tcBorders>
              <w:top w:val="nil"/>
              <w:left w:val="nil"/>
              <w:bottom w:val="single" w:sz="4" w:space="0" w:color="auto"/>
              <w:right w:val="single" w:sz="4" w:space="0" w:color="auto"/>
            </w:tcBorders>
            <w:noWrap/>
            <w:vAlign w:val="bottom"/>
          </w:tcPr>
          <w:p w14:paraId="2E3276A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1501</w:t>
            </w:r>
            <w:r w:rsidRPr="00E30D49">
              <w:rPr>
                <w:color w:val="000000" w:themeColor="text1"/>
                <w:lang w:val="sr-Latn-RS" w:eastAsia="sr-Latn-RS"/>
              </w:rPr>
              <w:t>-0001</w:t>
            </w:r>
          </w:p>
        </w:tc>
        <w:tc>
          <w:tcPr>
            <w:tcW w:w="2425" w:type="dxa"/>
            <w:tcBorders>
              <w:top w:val="nil"/>
              <w:left w:val="nil"/>
              <w:bottom w:val="single" w:sz="4" w:space="0" w:color="auto"/>
              <w:right w:val="single" w:sz="4" w:space="0" w:color="auto"/>
            </w:tcBorders>
            <w:noWrap/>
            <w:vAlign w:val="bottom"/>
            <w:hideMark/>
          </w:tcPr>
          <w:p w14:paraId="60FFBB8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Унапређење привредног и инвестиционог амбијента</w:t>
            </w:r>
          </w:p>
        </w:tc>
        <w:tc>
          <w:tcPr>
            <w:tcW w:w="1374" w:type="dxa"/>
            <w:tcBorders>
              <w:top w:val="nil"/>
              <w:left w:val="nil"/>
              <w:bottom w:val="single" w:sz="4" w:space="0" w:color="auto"/>
              <w:right w:val="single" w:sz="4" w:space="0" w:color="auto"/>
            </w:tcBorders>
            <w:noWrap/>
            <w:vAlign w:val="bottom"/>
          </w:tcPr>
          <w:p w14:paraId="4DCA7E2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Latn-RS" w:eastAsia="sr-Latn-RS"/>
              </w:rPr>
              <w:t>3</w:t>
            </w:r>
            <w:r w:rsidRPr="00E30D49">
              <w:rPr>
                <w:color w:val="000000" w:themeColor="text1"/>
                <w:lang w:val="sr-Cyrl-RS" w:eastAsia="sr-Latn-RS"/>
              </w:rPr>
              <w:t>.</w:t>
            </w:r>
            <w:r w:rsidRPr="00E30D49">
              <w:rPr>
                <w:color w:val="000000" w:themeColor="text1"/>
                <w:lang w:val="sr-Latn-RS" w:eastAsia="sr-Latn-RS"/>
              </w:rPr>
              <w:t>50</w:t>
            </w:r>
            <w:r w:rsidRPr="00E30D49">
              <w:rPr>
                <w:color w:val="000000" w:themeColor="text1"/>
                <w:lang w:val="sr-Cyrl-RS" w:eastAsia="sr-Latn-RS"/>
              </w:rPr>
              <w:t>0</w:t>
            </w:r>
          </w:p>
        </w:tc>
        <w:tc>
          <w:tcPr>
            <w:tcW w:w="1227" w:type="dxa"/>
            <w:tcBorders>
              <w:top w:val="nil"/>
              <w:left w:val="nil"/>
              <w:bottom w:val="single" w:sz="4" w:space="0" w:color="auto"/>
              <w:right w:val="single" w:sz="4" w:space="0" w:color="auto"/>
            </w:tcBorders>
            <w:noWrap/>
            <w:vAlign w:val="bottom"/>
          </w:tcPr>
          <w:p w14:paraId="6C56F3B6"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3.500</w:t>
            </w:r>
          </w:p>
        </w:tc>
        <w:tc>
          <w:tcPr>
            <w:tcW w:w="1227" w:type="dxa"/>
            <w:tcBorders>
              <w:top w:val="nil"/>
              <w:left w:val="nil"/>
              <w:bottom w:val="single" w:sz="4" w:space="0" w:color="auto"/>
              <w:right w:val="single" w:sz="4" w:space="0" w:color="auto"/>
            </w:tcBorders>
            <w:noWrap/>
            <w:vAlign w:val="bottom"/>
          </w:tcPr>
          <w:p w14:paraId="5ED080E1"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100%</w:t>
            </w:r>
          </w:p>
        </w:tc>
      </w:tr>
      <w:tr w:rsidR="00210502" w:rsidRPr="007C13E8" w14:paraId="14C57F7B" w14:textId="77777777" w:rsidTr="00785100">
        <w:trPr>
          <w:trHeight w:val="334"/>
        </w:trPr>
        <w:tc>
          <w:tcPr>
            <w:tcW w:w="1240" w:type="dxa"/>
            <w:tcBorders>
              <w:top w:val="nil"/>
              <w:left w:val="single" w:sz="4" w:space="0" w:color="auto"/>
              <w:bottom w:val="single" w:sz="4" w:space="0" w:color="auto"/>
              <w:right w:val="single" w:sz="4" w:space="0" w:color="auto"/>
            </w:tcBorders>
            <w:noWrap/>
            <w:vAlign w:val="bottom"/>
          </w:tcPr>
          <w:p w14:paraId="48714247" w14:textId="77777777" w:rsidR="00210502" w:rsidRPr="00E30D49" w:rsidRDefault="00210502" w:rsidP="00785100">
            <w:pPr>
              <w:spacing w:before="0" w:beforeAutospacing="0" w:after="0" w:afterAutospacing="0"/>
              <w:jc w:val="left"/>
              <w:rPr>
                <w:color w:val="000000" w:themeColor="text1"/>
                <w:lang w:val="en-US" w:eastAsia="sr-Latn-RS"/>
              </w:rPr>
            </w:pPr>
            <w:r w:rsidRPr="00E30D49">
              <w:rPr>
                <w:color w:val="000000" w:themeColor="text1"/>
                <w:lang w:val="en-US" w:eastAsia="sr-Latn-RS"/>
              </w:rPr>
              <w:t>1501</w:t>
            </w:r>
          </w:p>
        </w:tc>
        <w:tc>
          <w:tcPr>
            <w:tcW w:w="2279" w:type="dxa"/>
            <w:tcBorders>
              <w:top w:val="nil"/>
              <w:left w:val="nil"/>
              <w:bottom w:val="single" w:sz="4" w:space="0" w:color="auto"/>
              <w:right w:val="single" w:sz="4" w:space="0" w:color="auto"/>
            </w:tcBorders>
            <w:noWrap/>
            <w:vAlign w:val="bottom"/>
          </w:tcPr>
          <w:p w14:paraId="3C08766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en-US" w:eastAsia="sr-Latn-RS"/>
              </w:rPr>
              <w:t>1501-0002</w:t>
            </w:r>
          </w:p>
        </w:tc>
        <w:tc>
          <w:tcPr>
            <w:tcW w:w="2425" w:type="dxa"/>
            <w:tcBorders>
              <w:top w:val="nil"/>
              <w:left w:val="nil"/>
              <w:bottom w:val="single" w:sz="4" w:space="0" w:color="auto"/>
              <w:right w:val="single" w:sz="4" w:space="0" w:color="auto"/>
            </w:tcBorders>
            <w:noWrap/>
            <w:vAlign w:val="bottom"/>
          </w:tcPr>
          <w:p w14:paraId="2BB45598"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Мере активне политике запошљавања</w:t>
            </w:r>
          </w:p>
        </w:tc>
        <w:tc>
          <w:tcPr>
            <w:tcW w:w="1374" w:type="dxa"/>
            <w:tcBorders>
              <w:top w:val="nil"/>
              <w:left w:val="nil"/>
              <w:bottom w:val="single" w:sz="4" w:space="0" w:color="auto"/>
              <w:right w:val="single" w:sz="4" w:space="0" w:color="auto"/>
            </w:tcBorders>
            <w:noWrap/>
            <w:vAlign w:val="bottom"/>
          </w:tcPr>
          <w:p w14:paraId="404476D2"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100</w:t>
            </w:r>
          </w:p>
        </w:tc>
        <w:tc>
          <w:tcPr>
            <w:tcW w:w="1227" w:type="dxa"/>
            <w:tcBorders>
              <w:top w:val="nil"/>
              <w:left w:val="nil"/>
              <w:bottom w:val="single" w:sz="4" w:space="0" w:color="auto"/>
              <w:right w:val="single" w:sz="4" w:space="0" w:color="auto"/>
            </w:tcBorders>
            <w:noWrap/>
            <w:vAlign w:val="bottom"/>
          </w:tcPr>
          <w:p w14:paraId="1D8F1E86"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99</w:t>
            </w:r>
          </w:p>
        </w:tc>
        <w:tc>
          <w:tcPr>
            <w:tcW w:w="1227" w:type="dxa"/>
            <w:tcBorders>
              <w:top w:val="nil"/>
              <w:left w:val="nil"/>
              <w:bottom w:val="single" w:sz="4" w:space="0" w:color="auto"/>
              <w:right w:val="single" w:sz="4" w:space="0" w:color="auto"/>
            </w:tcBorders>
            <w:noWrap/>
            <w:vAlign w:val="bottom"/>
          </w:tcPr>
          <w:p w14:paraId="1692B20E"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99%</w:t>
            </w:r>
          </w:p>
        </w:tc>
      </w:tr>
      <w:tr w:rsidR="00210502" w:rsidRPr="007C13E8" w14:paraId="3D4F0945" w14:textId="77777777" w:rsidTr="00785100">
        <w:trPr>
          <w:trHeight w:val="334"/>
        </w:trPr>
        <w:tc>
          <w:tcPr>
            <w:tcW w:w="1240" w:type="dxa"/>
            <w:tcBorders>
              <w:top w:val="nil"/>
              <w:left w:val="single" w:sz="4" w:space="0" w:color="auto"/>
              <w:bottom w:val="single" w:sz="4" w:space="0" w:color="auto"/>
              <w:right w:val="single" w:sz="4" w:space="0" w:color="auto"/>
            </w:tcBorders>
            <w:noWrap/>
            <w:vAlign w:val="bottom"/>
          </w:tcPr>
          <w:p w14:paraId="77B85497" w14:textId="77777777" w:rsidR="00210502" w:rsidRPr="00E30D49" w:rsidRDefault="00210502" w:rsidP="00785100">
            <w:pPr>
              <w:spacing w:before="0" w:beforeAutospacing="0" w:after="0" w:afterAutospacing="0"/>
              <w:jc w:val="left"/>
              <w:rPr>
                <w:color w:val="000000" w:themeColor="text1"/>
                <w:lang w:val="en-US" w:eastAsia="sr-Latn-RS"/>
              </w:rPr>
            </w:pPr>
            <w:r w:rsidRPr="00E30D49">
              <w:rPr>
                <w:color w:val="000000" w:themeColor="text1"/>
                <w:lang w:val="en-US" w:eastAsia="sr-Latn-RS"/>
              </w:rPr>
              <w:t>1501</w:t>
            </w:r>
          </w:p>
        </w:tc>
        <w:tc>
          <w:tcPr>
            <w:tcW w:w="2279" w:type="dxa"/>
            <w:tcBorders>
              <w:top w:val="nil"/>
              <w:left w:val="nil"/>
              <w:bottom w:val="single" w:sz="4" w:space="0" w:color="auto"/>
              <w:right w:val="single" w:sz="4" w:space="0" w:color="auto"/>
            </w:tcBorders>
            <w:noWrap/>
            <w:vAlign w:val="bottom"/>
          </w:tcPr>
          <w:p w14:paraId="75922CE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en-US" w:eastAsia="sr-Latn-RS"/>
              </w:rPr>
              <w:t>1501-500</w:t>
            </w:r>
            <w:r w:rsidRPr="00E30D49">
              <w:rPr>
                <w:color w:val="000000" w:themeColor="text1"/>
                <w:lang w:val="sr-Cyrl-RS" w:eastAsia="sr-Latn-RS"/>
              </w:rPr>
              <w:t>4</w:t>
            </w:r>
          </w:p>
        </w:tc>
        <w:tc>
          <w:tcPr>
            <w:tcW w:w="2425" w:type="dxa"/>
            <w:tcBorders>
              <w:top w:val="nil"/>
              <w:left w:val="nil"/>
              <w:bottom w:val="single" w:sz="4" w:space="0" w:color="auto"/>
              <w:right w:val="single" w:sz="4" w:space="0" w:color="auto"/>
            </w:tcBorders>
            <w:noWrap/>
            <w:vAlign w:val="bottom"/>
          </w:tcPr>
          <w:p w14:paraId="03D2548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Адаптација просторија у ОШ „Свети Сава“ у Липничком Шору</w:t>
            </w:r>
          </w:p>
        </w:tc>
        <w:tc>
          <w:tcPr>
            <w:tcW w:w="1374" w:type="dxa"/>
            <w:tcBorders>
              <w:top w:val="nil"/>
              <w:left w:val="nil"/>
              <w:bottom w:val="single" w:sz="4" w:space="0" w:color="auto"/>
              <w:right w:val="single" w:sz="4" w:space="0" w:color="auto"/>
            </w:tcBorders>
            <w:noWrap/>
            <w:vAlign w:val="bottom"/>
          </w:tcPr>
          <w:p w14:paraId="3702273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5.300</w:t>
            </w:r>
          </w:p>
        </w:tc>
        <w:tc>
          <w:tcPr>
            <w:tcW w:w="1227" w:type="dxa"/>
            <w:tcBorders>
              <w:top w:val="nil"/>
              <w:left w:val="nil"/>
              <w:bottom w:val="single" w:sz="4" w:space="0" w:color="auto"/>
              <w:right w:val="single" w:sz="4" w:space="0" w:color="auto"/>
            </w:tcBorders>
            <w:noWrap/>
            <w:vAlign w:val="bottom"/>
          </w:tcPr>
          <w:p w14:paraId="68A8720D"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5.232</w:t>
            </w:r>
          </w:p>
        </w:tc>
        <w:tc>
          <w:tcPr>
            <w:tcW w:w="1227" w:type="dxa"/>
            <w:tcBorders>
              <w:top w:val="nil"/>
              <w:left w:val="nil"/>
              <w:bottom w:val="single" w:sz="4" w:space="0" w:color="auto"/>
              <w:right w:val="single" w:sz="4" w:space="0" w:color="auto"/>
            </w:tcBorders>
            <w:noWrap/>
            <w:vAlign w:val="bottom"/>
          </w:tcPr>
          <w:p w14:paraId="212C5895"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98,7%</w:t>
            </w:r>
          </w:p>
        </w:tc>
      </w:tr>
      <w:tr w:rsidR="00210502" w:rsidRPr="007C13E8" w14:paraId="35B21D34" w14:textId="77777777" w:rsidTr="00785100">
        <w:trPr>
          <w:trHeight w:val="334"/>
        </w:trPr>
        <w:tc>
          <w:tcPr>
            <w:tcW w:w="1240" w:type="dxa"/>
            <w:tcBorders>
              <w:top w:val="nil"/>
              <w:left w:val="single" w:sz="4" w:space="0" w:color="auto"/>
              <w:bottom w:val="single" w:sz="4" w:space="0" w:color="auto"/>
              <w:right w:val="single" w:sz="4" w:space="0" w:color="auto"/>
            </w:tcBorders>
            <w:noWrap/>
            <w:vAlign w:val="bottom"/>
          </w:tcPr>
          <w:p w14:paraId="1C237E4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1501</w:t>
            </w:r>
          </w:p>
        </w:tc>
        <w:tc>
          <w:tcPr>
            <w:tcW w:w="2279" w:type="dxa"/>
            <w:tcBorders>
              <w:top w:val="nil"/>
              <w:left w:val="nil"/>
              <w:bottom w:val="single" w:sz="4" w:space="0" w:color="auto"/>
              <w:right w:val="single" w:sz="4" w:space="0" w:color="auto"/>
            </w:tcBorders>
            <w:noWrap/>
            <w:vAlign w:val="bottom"/>
          </w:tcPr>
          <w:p w14:paraId="18B1087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1501-5005</w:t>
            </w:r>
          </w:p>
        </w:tc>
        <w:tc>
          <w:tcPr>
            <w:tcW w:w="2425" w:type="dxa"/>
            <w:tcBorders>
              <w:top w:val="nil"/>
              <w:left w:val="nil"/>
              <w:bottom w:val="single" w:sz="4" w:space="0" w:color="auto"/>
              <w:right w:val="single" w:sz="4" w:space="0" w:color="auto"/>
            </w:tcBorders>
            <w:noWrap/>
            <w:vAlign w:val="bottom"/>
          </w:tcPr>
          <w:p w14:paraId="5A9EBBC8"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Изградња обилазнице око индустријске зоне „Шепак“ – фаза 1 и фаза 2</w:t>
            </w:r>
          </w:p>
        </w:tc>
        <w:tc>
          <w:tcPr>
            <w:tcW w:w="1374" w:type="dxa"/>
            <w:tcBorders>
              <w:top w:val="nil"/>
              <w:left w:val="nil"/>
              <w:bottom w:val="single" w:sz="4" w:space="0" w:color="auto"/>
              <w:right w:val="single" w:sz="4" w:space="0" w:color="auto"/>
            </w:tcBorders>
            <w:noWrap/>
            <w:vAlign w:val="bottom"/>
          </w:tcPr>
          <w:p w14:paraId="1696DFD8"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96.719</w:t>
            </w:r>
          </w:p>
        </w:tc>
        <w:tc>
          <w:tcPr>
            <w:tcW w:w="1227" w:type="dxa"/>
            <w:tcBorders>
              <w:top w:val="nil"/>
              <w:left w:val="nil"/>
              <w:bottom w:val="single" w:sz="4" w:space="0" w:color="auto"/>
              <w:right w:val="single" w:sz="4" w:space="0" w:color="auto"/>
            </w:tcBorders>
            <w:noWrap/>
            <w:vAlign w:val="bottom"/>
          </w:tcPr>
          <w:p w14:paraId="3516226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c>
          <w:tcPr>
            <w:tcW w:w="1227" w:type="dxa"/>
            <w:tcBorders>
              <w:top w:val="nil"/>
              <w:left w:val="nil"/>
              <w:bottom w:val="single" w:sz="4" w:space="0" w:color="auto"/>
              <w:right w:val="single" w:sz="4" w:space="0" w:color="auto"/>
            </w:tcBorders>
            <w:noWrap/>
            <w:vAlign w:val="bottom"/>
          </w:tcPr>
          <w:p w14:paraId="2D33C24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r>
      <w:tr w:rsidR="00210502" w:rsidRPr="007C13E8" w14:paraId="6AC80469" w14:textId="77777777" w:rsidTr="00785100">
        <w:trPr>
          <w:trHeight w:val="334"/>
        </w:trPr>
        <w:tc>
          <w:tcPr>
            <w:tcW w:w="1240" w:type="dxa"/>
            <w:tcBorders>
              <w:top w:val="nil"/>
              <w:left w:val="single" w:sz="4" w:space="0" w:color="auto"/>
              <w:bottom w:val="single" w:sz="4" w:space="0" w:color="auto"/>
              <w:right w:val="single" w:sz="4" w:space="0" w:color="auto"/>
            </w:tcBorders>
            <w:noWrap/>
            <w:vAlign w:val="bottom"/>
          </w:tcPr>
          <w:p w14:paraId="0D1718D4" w14:textId="77777777" w:rsidR="00210502" w:rsidRPr="00E30D49" w:rsidRDefault="00210502" w:rsidP="00785100">
            <w:pPr>
              <w:spacing w:before="0" w:beforeAutospacing="0" w:after="0" w:afterAutospacing="0"/>
              <w:jc w:val="left"/>
              <w:rPr>
                <w:color w:val="000000" w:themeColor="text1"/>
                <w:lang w:val="sr-Cyrl-RS" w:eastAsia="sr-Latn-RS"/>
              </w:rPr>
            </w:pPr>
            <w:bookmarkStart w:id="15" w:name="_Hlk225771695"/>
            <w:r w:rsidRPr="00E30D49">
              <w:rPr>
                <w:color w:val="000000" w:themeColor="text1"/>
                <w:lang w:val="sr-Cyrl-RS" w:eastAsia="sr-Latn-RS"/>
              </w:rPr>
              <w:t>1501</w:t>
            </w:r>
          </w:p>
        </w:tc>
        <w:tc>
          <w:tcPr>
            <w:tcW w:w="2279" w:type="dxa"/>
            <w:tcBorders>
              <w:top w:val="nil"/>
              <w:left w:val="nil"/>
              <w:bottom w:val="single" w:sz="4" w:space="0" w:color="auto"/>
              <w:right w:val="single" w:sz="4" w:space="0" w:color="auto"/>
            </w:tcBorders>
            <w:noWrap/>
            <w:vAlign w:val="bottom"/>
          </w:tcPr>
          <w:p w14:paraId="4A2034B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1501-7002</w:t>
            </w:r>
          </w:p>
        </w:tc>
        <w:tc>
          <w:tcPr>
            <w:tcW w:w="2425" w:type="dxa"/>
            <w:tcBorders>
              <w:top w:val="nil"/>
              <w:left w:val="nil"/>
              <w:bottom w:val="single" w:sz="4" w:space="0" w:color="auto"/>
              <w:right w:val="single" w:sz="4" w:space="0" w:color="auto"/>
            </w:tcBorders>
            <w:noWrap/>
            <w:vAlign w:val="bottom"/>
          </w:tcPr>
          <w:p w14:paraId="50921C3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Опремање Смарт сити центра</w:t>
            </w:r>
          </w:p>
        </w:tc>
        <w:tc>
          <w:tcPr>
            <w:tcW w:w="1374" w:type="dxa"/>
            <w:tcBorders>
              <w:top w:val="nil"/>
              <w:left w:val="nil"/>
              <w:bottom w:val="single" w:sz="4" w:space="0" w:color="auto"/>
              <w:right w:val="single" w:sz="4" w:space="0" w:color="auto"/>
            </w:tcBorders>
            <w:noWrap/>
            <w:vAlign w:val="bottom"/>
          </w:tcPr>
          <w:p w14:paraId="1050CFA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23</w:t>
            </w:r>
          </w:p>
        </w:tc>
        <w:tc>
          <w:tcPr>
            <w:tcW w:w="1227" w:type="dxa"/>
            <w:tcBorders>
              <w:top w:val="nil"/>
              <w:left w:val="nil"/>
              <w:bottom w:val="single" w:sz="4" w:space="0" w:color="auto"/>
              <w:right w:val="single" w:sz="4" w:space="0" w:color="auto"/>
            </w:tcBorders>
            <w:noWrap/>
            <w:vAlign w:val="bottom"/>
          </w:tcPr>
          <w:p w14:paraId="073C296B"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w:t>
            </w:r>
          </w:p>
        </w:tc>
        <w:tc>
          <w:tcPr>
            <w:tcW w:w="1227" w:type="dxa"/>
            <w:tcBorders>
              <w:top w:val="nil"/>
              <w:left w:val="nil"/>
              <w:bottom w:val="single" w:sz="4" w:space="0" w:color="auto"/>
              <w:right w:val="single" w:sz="4" w:space="0" w:color="auto"/>
            </w:tcBorders>
            <w:noWrap/>
            <w:vAlign w:val="bottom"/>
          </w:tcPr>
          <w:p w14:paraId="2A0DB43B"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w:t>
            </w:r>
          </w:p>
        </w:tc>
      </w:tr>
      <w:bookmarkEnd w:id="15"/>
    </w:tbl>
    <w:p w14:paraId="165E2D34" w14:textId="77777777" w:rsidR="00210502" w:rsidRPr="007C13E8" w:rsidRDefault="00210502" w:rsidP="00210502">
      <w:pPr>
        <w:spacing w:before="0" w:beforeAutospacing="0" w:after="0" w:afterAutospacing="0"/>
        <w:jc w:val="left"/>
        <w:rPr>
          <w:rFonts w:eastAsia="Calibri"/>
          <w:b/>
          <w:bCs/>
          <w:lang w:val="sr-Cyrl-RS"/>
        </w:rPr>
      </w:pPr>
    </w:p>
    <w:p w14:paraId="35F8DD83" w14:textId="77777777" w:rsidR="00210502"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2756B838" w14:textId="77777777" w:rsidR="00210502" w:rsidRPr="007C13E8" w:rsidRDefault="00210502" w:rsidP="00210502">
      <w:pPr>
        <w:spacing w:before="0" w:beforeAutospacing="0" w:after="0" w:afterAutospacing="0"/>
        <w:jc w:val="left"/>
        <w:rPr>
          <w:rFonts w:eastAsia="Calibri"/>
          <w:b/>
          <w:bCs/>
          <w:u w:val="single"/>
          <w:lang w:val="sr-Cyrl-RS"/>
        </w:rPr>
      </w:pPr>
    </w:p>
    <w:p w14:paraId="44E5F6B7" w14:textId="77777777" w:rsidR="00210502"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3:</w:t>
      </w:r>
      <w:r w:rsidRPr="007C13E8">
        <w:rPr>
          <w:rFonts w:eastAsia="Calibri"/>
          <w:b/>
          <w:bCs/>
          <w:lang w:val="sr-Cyrl-RS"/>
        </w:rPr>
        <w:t xml:space="preserve"> 1501 Локални економски развој</w:t>
      </w:r>
    </w:p>
    <w:p w14:paraId="4536911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5967F0B2"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Програмом се финансирају пројекти за унапређење привредног и инвестиционог амбијента, финансирање развоја региона путем подршке Регионалне развојне агенције, спроводе се мере активне политике запошљавања, улаже се у иновативне центре, инфраструктуру путне мреже.</w:t>
      </w:r>
    </w:p>
    <w:p w14:paraId="0389CD5C" w14:textId="77777777" w:rsidR="00210502" w:rsidRPr="007C13E8" w:rsidRDefault="00210502" w:rsidP="00210502">
      <w:pPr>
        <w:spacing w:before="0" w:beforeAutospacing="0" w:after="0" w:afterAutospacing="0"/>
        <w:rPr>
          <w:rFonts w:eastAsia="Calibri"/>
          <w:lang w:val="sr-Cyrl-RS"/>
        </w:rPr>
      </w:pPr>
    </w:p>
    <w:p w14:paraId="5897FD17" w14:textId="77777777" w:rsidR="00210502" w:rsidRPr="007C13E8" w:rsidRDefault="00210502" w:rsidP="00210502">
      <w:pPr>
        <w:spacing w:before="0" w:beforeAutospacing="0" w:after="0" w:afterAutospacing="0"/>
        <w:jc w:val="left"/>
        <w:rPr>
          <w:rFonts w:eastAsia="Calibri"/>
          <w:b/>
          <w:bCs/>
          <w:lang w:val="sr-Cyrl-RS"/>
        </w:rPr>
      </w:pPr>
      <w:bookmarkStart w:id="16" w:name="_Hlk44915946"/>
      <w:r w:rsidRPr="007C13E8">
        <w:rPr>
          <w:rFonts w:eastAsia="Calibri"/>
          <w:b/>
          <w:bCs/>
          <w:lang w:val="sr-Cyrl-RS"/>
        </w:rPr>
        <w:t>Образложење спровођења програмске активности са образложењем о одступањима у години извештавања:</w:t>
      </w:r>
    </w:p>
    <w:bookmarkEnd w:id="16"/>
    <w:p w14:paraId="59D53DCF"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је већим делом реализ</w:t>
      </w:r>
      <w:r>
        <w:rPr>
          <w:rFonts w:eastAsia="Calibri"/>
          <w:lang w:val="sr-Cyrl-RS"/>
        </w:rPr>
        <w:t>о</w:t>
      </w:r>
      <w:r w:rsidRPr="007C13E8">
        <w:rPr>
          <w:rFonts w:eastAsia="Calibri"/>
          <w:lang w:val="sr-Cyrl-RS"/>
        </w:rPr>
        <w:t>вана кроз мере активне политике запошљавања преко Националне службе за запошљавање.</w:t>
      </w:r>
    </w:p>
    <w:p w14:paraId="64B121F6" w14:textId="77777777" w:rsidR="00210502" w:rsidRPr="007C13E8" w:rsidRDefault="00210502" w:rsidP="00210502">
      <w:pPr>
        <w:spacing w:before="0" w:beforeAutospacing="0" w:after="0" w:afterAutospacing="0"/>
        <w:jc w:val="left"/>
        <w:rPr>
          <w:rFonts w:eastAsia="Calibri"/>
          <w:lang w:val="sr-Cyrl-RS"/>
        </w:rPr>
      </w:pPr>
    </w:p>
    <w:p w14:paraId="7A70CC8E" w14:textId="77777777" w:rsidR="00210502" w:rsidRDefault="00210502" w:rsidP="00210502">
      <w:pPr>
        <w:spacing w:before="0" w:beforeAutospacing="0" w:after="0" w:afterAutospacing="0"/>
        <w:jc w:val="left"/>
        <w:rPr>
          <w:color w:val="000000"/>
          <w:lang w:val="sr-Cyrl-RS" w:eastAsia="sr-Latn-RS"/>
        </w:rPr>
      </w:pPr>
      <w:r w:rsidRPr="007C13E8">
        <w:rPr>
          <w:rFonts w:eastAsia="Calibri"/>
          <w:b/>
          <w:bCs/>
          <w:lang w:val="sr-Cyrl-RS"/>
        </w:rPr>
        <w:t>Циљ:</w:t>
      </w:r>
      <w:r w:rsidRPr="007C13E8">
        <w:rPr>
          <w:rFonts w:eastAsia="Calibri"/>
          <w:lang w:val="sr-Cyrl-RS"/>
        </w:rPr>
        <w:t xml:space="preserve"> </w:t>
      </w:r>
      <w:r w:rsidRPr="007C13E8">
        <w:rPr>
          <w:color w:val="000000"/>
          <w:lang w:val="sr-Cyrl-RS" w:eastAsia="sr-Latn-RS"/>
        </w:rPr>
        <w:t>Повећање запослености на територији Града</w:t>
      </w:r>
    </w:p>
    <w:tbl>
      <w:tblPr>
        <w:tblW w:w="9872" w:type="dxa"/>
        <w:tblLook w:val="04A0" w:firstRow="1" w:lastRow="0" w:firstColumn="1" w:lastColumn="0" w:noHBand="0" w:noVBand="1"/>
      </w:tblPr>
      <w:tblGrid>
        <w:gridCol w:w="2553"/>
        <w:gridCol w:w="1411"/>
        <w:gridCol w:w="1411"/>
        <w:gridCol w:w="1960"/>
        <w:gridCol w:w="1254"/>
        <w:gridCol w:w="1283"/>
      </w:tblGrid>
      <w:tr w:rsidR="00210502" w:rsidRPr="007C13E8" w14:paraId="45DE858F" w14:textId="77777777" w:rsidTr="00785100">
        <w:trPr>
          <w:trHeight w:val="857"/>
        </w:trPr>
        <w:tc>
          <w:tcPr>
            <w:tcW w:w="2553" w:type="dxa"/>
            <w:tcBorders>
              <w:top w:val="single" w:sz="4" w:space="0" w:color="auto"/>
              <w:left w:val="single" w:sz="4" w:space="0" w:color="auto"/>
              <w:bottom w:val="single" w:sz="4" w:space="0" w:color="auto"/>
              <w:right w:val="single" w:sz="4" w:space="0" w:color="auto"/>
            </w:tcBorders>
            <w:vAlign w:val="bottom"/>
          </w:tcPr>
          <w:p w14:paraId="54645CE5" w14:textId="232F9DFA" w:rsidR="00210502" w:rsidRPr="00E30D49" w:rsidRDefault="000C0ED6" w:rsidP="00785100">
            <w:pPr>
              <w:spacing w:before="0" w:beforeAutospacing="0" w:after="0" w:afterAutospacing="0"/>
              <w:jc w:val="left"/>
              <w:rPr>
                <w:color w:val="000000" w:themeColor="text1"/>
                <w:lang w:val="sr-Cyrl-RS" w:eastAsia="sr-Latn-RS"/>
              </w:rPr>
            </w:pPr>
            <w:r>
              <w:rPr>
                <w:rFonts w:eastAsia="Calibri"/>
                <w:lang w:val="sr-Cyrl-RS"/>
              </w:rPr>
              <w:tab/>
            </w:r>
            <w:r w:rsidR="00210502" w:rsidRPr="00E30D49">
              <w:rPr>
                <w:color w:val="000000" w:themeColor="text1"/>
                <w:lang w:val="sr-Cyrl-RS" w:eastAsia="sr-Latn-RS"/>
              </w:rPr>
              <w:t>Показатељи учинка/ индикатор</w:t>
            </w:r>
          </w:p>
        </w:tc>
        <w:tc>
          <w:tcPr>
            <w:tcW w:w="1411" w:type="dxa"/>
            <w:tcBorders>
              <w:top w:val="single" w:sz="4" w:space="0" w:color="auto"/>
              <w:left w:val="nil"/>
              <w:bottom w:val="single" w:sz="4" w:space="0" w:color="auto"/>
              <w:right w:val="single" w:sz="4" w:space="0" w:color="auto"/>
            </w:tcBorders>
            <w:vAlign w:val="bottom"/>
          </w:tcPr>
          <w:p w14:paraId="294C9A0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11" w:type="dxa"/>
            <w:tcBorders>
              <w:top w:val="single" w:sz="4" w:space="0" w:color="auto"/>
              <w:left w:val="nil"/>
              <w:bottom w:val="single" w:sz="4" w:space="0" w:color="auto"/>
              <w:right w:val="single" w:sz="4" w:space="0" w:color="auto"/>
            </w:tcBorders>
            <w:vAlign w:val="bottom"/>
          </w:tcPr>
          <w:p w14:paraId="7ABDDA6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60" w:type="dxa"/>
            <w:tcBorders>
              <w:top w:val="single" w:sz="4" w:space="0" w:color="auto"/>
              <w:left w:val="nil"/>
              <w:bottom w:val="single" w:sz="4" w:space="0" w:color="auto"/>
              <w:right w:val="single" w:sz="4" w:space="0" w:color="auto"/>
            </w:tcBorders>
            <w:vAlign w:val="bottom"/>
          </w:tcPr>
          <w:p w14:paraId="607095C8"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4" w:type="dxa"/>
            <w:tcBorders>
              <w:top w:val="single" w:sz="4" w:space="0" w:color="auto"/>
              <w:left w:val="nil"/>
              <w:bottom w:val="single" w:sz="4" w:space="0" w:color="auto"/>
              <w:right w:val="single" w:sz="4" w:space="0" w:color="auto"/>
            </w:tcBorders>
            <w:vAlign w:val="bottom"/>
          </w:tcPr>
          <w:p w14:paraId="5A2EF6F1"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56C45AD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65D81F4C" w14:textId="77777777" w:rsidTr="00785100">
        <w:trPr>
          <w:trHeight w:val="317"/>
        </w:trPr>
        <w:tc>
          <w:tcPr>
            <w:tcW w:w="2553" w:type="dxa"/>
            <w:tcBorders>
              <w:top w:val="nil"/>
              <w:left w:val="single" w:sz="4" w:space="0" w:color="auto"/>
              <w:bottom w:val="single" w:sz="4" w:space="0" w:color="auto"/>
              <w:right w:val="single" w:sz="4" w:space="0" w:color="auto"/>
            </w:tcBorders>
            <w:noWrap/>
            <w:vAlign w:val="bottom"/>
          </w:tcPr>
          <w:p w14:paraId="04B69E6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 xml:space="preserve">Број становника града који су запослени на новим радним </w:t>
            </w:r>
            <w:r w:rsidRPr="00E30D49">
              <w:rPr>
                <w:color w:val="000000" w:themeColor="text1"/>
                <w:lang w:val="sr-Cyrl-RS" w:eastAsia="sr-Latn-RS"/>
              </w:rPr>
              <w:lastRenderedPageBreak/>
              <w:t>местима, а налазили су се на евиденцији НСЗ</w:t>
            </w:r>
          </w:p>
        </w:tc>
        <w:tc>
          <w:tcPr>
            <w:tcW w:w="1411" w:type="dxa"/>
            <w:tcBorders>
              <w:top w:val="nil"/>
              <w:left w:val="nil"/>
              <w:bottom w:val="single" w:sz="4" w:space="0" w:color="auto"/>
              <w:right w:val="single" w:sz="4" w:space="0" w:color="auto"/>
            </w:tcBorders>
            <w:noWrap/>
            <w:vAlign w:val="bottom"/>
          </w:tcPr>
          <w:p w14:paraId="6CE7E55A" w14:textId="77777777" w:rsidR="00210502" w:rsidRPr="00E30D49"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lastRenderedPageBreak/>
              <w:t>Б</w:t>
            </w:r>
            <w:r w:rsidRPr="00E30D49">
              <w:rPr>
                <w:color w:val="000000" w:themeColor="text1"/>
                <w:lang w:val="sr-Cyrl-RS" w:eastAsia="sr-Latn-RS"/>
              </w:rPr>
              <w:t>рој</w:t>
            </w:r>
          </w:p>
        </w:tc>
        <w:tc>
          <w:tcPr>
            <w:tcW w:w="1411" w:type="dxa"/>
            <w:tcBorders>
              <w:top w:val="nil"/>
              <w:left w:val="nil"/>
              <w:bottom w:val="single" w:sz="4" w:space="0" w:color="auto"/>
              <w:right w:val="single" w:sz="4" w:space="0" w:color="auto"/>
            </w:tcBorders>
            <w:noWrap/>
            <w:vAlign w:val="bottom"/>
          </w:tcPr>
          <w:p w14:paraId="1756AB4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r w:rsidRPr="00E30D49">
              <w:rPr>
                <w:color w:val="000000" w:themeColor="text1"/>
                <w:lang w:val="en-US" w:eastAsia="sr-Latn-RS"/>
              </w:rPr>
              <w:t>2</w:t>
            </w:r>
            <w:r w:rsidRPr="00E30D49">
              <w:rPr>
                <w:color w:val="000000" w:themeColor="text1"/>
                <w:lang w:val="sr-Cyrl-RS" w:eastAsia="sr-Latn-RS"/>
              </w:rPr>
              <w:t>4.</w:t>
            </w:r>
          </w:p>
        </w:tc>
        <w:tc>
          <w:tcPr>
            <w:tcW w:w="1960" w:type="dxa"/>
            <w:tcBorders>
              <w:top w:val="nil"/>
              <w:left w:val="nil"/>
              <w:bottom w:val="single" w:sz="4" w:space="0" w:color="auto"/>
              <w:right w:val="single" w:sz="4" w:space="0" w:color="auto"/>
            </w:tcBorders>
            <w:noWrap/>
            <w:vAlign w:val="bottom"/>
          </w:tcPr>
          <w:p w14:paraId="72F586C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1850</w:t>
            </w:r>
          </w:p>
        </w:tc>
        <w:tc>
          <w:tcPr>
            <w:tcW w:w="1254" w:type="dxa"/>
            <w:tcBorders>
              <w:top w:val="nil"/>
              <w:left w:val="nil"/>
              <w:bottom w:val="single" w:sz="4" w:space="0" w:color="auto"/>
              <w:right w:val="single" w:sz="4" w:space="0" w:color="auto"/>
            </w:tcBorders>
            <w:noWrap/>
            <w:vAlign w:val="bottom"/>
          </w:tcPr>
          <w:p w14:paraId="503F6A49" w14:textId="77777777" w:rsidR="00210502" w:rsidRPr="0011319E" w:rsidRDefault="00210502" w:rsidP="00785100">
            <w:pPr>
              <w:spacing w:before="0" w:beforeAutospacing="0" w:after="0" w:afterAutospacing="0"/>
              <w:jc w:val="left"/>
              <w:rPr>
                <w:color w:val="000000" w:themeColor="text1"/>
                <w:lang w:val="sr-Latn-RS" w:eastAsia="sr-Latn-RS"/>
              </w:rPr>
            </w:pPr>
            <w:r>
              <w:rPr>
                <w:color w:val="000000" w:themeColor="text1"/>
                <w:lang w:val="sr-Latn-RS" w:eastAsia="sr-Latn-RS"/>
              </w:rPr>
              <w:t>1840</w:t>
            </w:r>
          </w:p>
        </w:tc>
        <w:tc>
          <w:tcPr>
            <w:tcW w:w="1283" w:type="dxa"/>
            <w:tcBorders>
              <w:top w:val="nil"/>
              <w:left w:val="nil"/>
              <w:bottom w:val="single" w:sz="4" w:space="0" w:color="auto"/>
              <w:right w:val="single" w:sz="4" w:space="0" w:color="auto"/>
            </w:tcBorders>
            <w:noWrap/>
            <w:vAlign w:val="bottom"/>
          </w:tcPr>
          <w:p w14:paraId="2BDD5A26" w14:textId="77777777" w:rsidR="00210502" w:rsidRPr="0011319E" w:rsidRDefault="00210502" w:rsidP="00785100">
            <w:pPr>
              <w:spacing w:before="0" w:beforeAutospacing="0" w:after="0" w:afterAutospacing="0"/>
              <w:jc w:val="left"/>
              <w:rPr>
                <w:color w:val="000000"/>
                <w:lang w:val="sr-Latn-RS" w:eastAsia="sr-Latn-RS"/>
              </w:rPr>
            </w:pPr>
            <w:r>
              <w:rPr>
                <w:color w:val="000000"/>
                <w:lang w:val="sr-Latn-RS" w:eastAsia="sr-Latn-RS"/>
              </w:rPr>
              <w:t>1854</w:t>
            </w:r>
          </w:p>
        </w:tc>
      </w:tr>
    </w:tbl>
    <w:p w14:paraId="2F3588FE" w14:textId="77777777" w:rsidR="00210502" w:rsidRPr="007C13E8" w:rsidRDefault="00210502" w:rsidP="00210502">
      <w:pPr>
        <w:spacing w:before="0" w:beforeAutospacing="0" w:after="0" w:afterAutospacing="0"/>
        <w:jc w:val="left"/>
        <w:rPr>
          <w:rFonts w:eastAsia="Calibri"/>
          <w:b/>
          <w:bCs/>
          <w:u w:val="single"/>
          <w:lang w:val="sr-Cyrl-RS"/>
        </w:rPr>
      </w:pPr>
    </w:p>
    <w:p w14:paraId="33D53EB5"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u w:val="single"/>
          <w:lang w:val="sr-Cyrl-RS"/>
        </w:rPr>
        <w:t>Програмска активност:</w:t>
      </w:r>
      <w:r w:rsidRPr="007C13E8">
        <w:rPr>
          <w:rFonts w:eastAsia="Calibri"/>
          <w:b/>
          <w:bCs/>
          <w:lang w:val="sr-Cyrl-RS"/>
        </w:rPr>
        <w:t xml:space="preserve"> 1501-0001 </w:t>
      </w:r>
      <w:r w:rsidRPr="006C2A53">
        <w:rPr>
          <w:rFonts w:eastAsia="Calibri"/>
          <w:b/>
          <w:bCs/>
          <w:lang w:val="sr-Cyrl-RS"/>
        </w:rPr>
        <w:t>Унапређење привредног и инвестиционог амбијента</w:t>
      </w:r>
    </w:p>
    <w:p w14:paraId="16D375B5" w14:textId="77777777" w:rsidR="00210502" w:rsidRPr="007C13E8" w:rsidRDefault="00210502" w:rsidP="00210502">
      <w:pPr>
        <w:spacing w:before="0" w:beforeAutospacing="0" w:after="0" w:afterAutospacing="0"/>
        <w:jc w:val="left"/>
        <w:rPr>
          <w:rFonts w:eastAsia="Calibri"/>
          <w:b/>
          <w:bCs/>
          <w:u w:val="single"/>
          <w:lang w:val="sr-Cyrl-RS"/>
        </w:rPr>
      </w:pPr>
    </w:p>
    <w:p w14:paraId="49574CF6"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Опис програмске активности:</w:t>
      </w:r>
    </w:p>
    <w:p w14:paraId="353059A7"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омогућује стварање инфраструктурних предуслова за подстицање запошљавања, олакшани приступ новим технологијама и капитална улагања, учешће у суфинансирању пројеката Европске уније.</w:t>
      </w:r>
    </w:p>
    <w:p w14:paraId="1AEC1ECE" w14:textId="77777777" w:rsidR="00210502" w:rsidRPr="007C13E8" w:rsidRDefault="00210502" w:rsidP="00210502">
      <w:pPr>
        <w:spacing w:before="0" w:beforeAutospacing="0" w:after="0" w:afterAutospacing="0"/>
        <w:jc w:val="left"/>
        <w:rPr>
          <w:rFonts w:eastAsia="Calibri"/>
          <w:lang w:val="sr-Cyrl-RS"/>
        </w:rPr>
      </w:pPr>
    </w:p>
    <w:p w14:paraId="6F66951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4D723513" w14:textId="77777777" w:rsidR="00210502" w:rsidRPr="009A25E9" w:rsidRDefault="00210502" w:rsidP="00210502">
      <w:pPr>
        <w:spacing w:before="0" w:beforeAutospacing="0" w:after="0" w:afterAutospacing="0"/>
        <w:rPr>
          <w:rFonts w:eastAsia="Calibri"/>
          <w:lang w:val="sr-Cyrl-RS"/>
        </w:rPr>
      </w:pPr>
      <w:r w:rsidRPr="007C13E8">
        <w:rPr>
          <w:rFonts w:eastAsia="Calibri"/>
          <w:lang w:val="sr-Cyrl-RS"/>
        </w:rPr>
        <w:t>Ниво реализације програмске активности је у складу са планираном реализацијом за тај период. Пројекти се реализују у две буџетске године.</w:t>
      </w:r>
    </w:p>
    <w:p w14:paraId="316AE9DA" w14:textId="77777777" w:rsidR="00210502" w:rsidRPr="007C13E8" w:rsidRDefault="00210502" w:rsidP="00210502">
      <w:pPr>
        <w:spacing w:before="0" w:beforeAutospacing="0" w:after="0" w:afterAutospacing="0"/>
        <w:rPr>
          <w:rFonts w:eastAsia="Calibri"/>
          <w:lang w:val="sr-Cyrl-RS"/>
        </w:rPr>
      </w:pPr>
    </w:p>
    <w:p w14:paraId="6D9A22C4"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административних  поступака и развој адекватних сервиса и услуга за пружање подршке постојећој привреди</w:t>
      </w:r>
    </w:p>
    <w:p w14:paraId="4D34997C" w14:textId="77777777" w:rsidR="00210502" w:rsidRPr="007C13E8" w:rsidRDefault="00210502" w:rsidP="00210502">
      <w:pPr>
        <w:spacing w:before="0" w:beforeAutospacing="0" w:after="0" w:afterAutospacing="0"/>
        <w:jc w:val="left"/>
        <w:rPr>
          <w:rFonts w:eastAsia="Calibri"/>
          <w:lang w:val="sr-Cyrl-RS"/>
        </w:rPr>
      </w:pPr>
    </w:p>
    <w:tbl>
      <w:tblPr>
        <w:tblW w:w="9634" w:type="dxa"/>
        <w:tblLook w:val="04A0" w:firstRow="1" w:lastRow="0" w:firstColumn="1" w:lastColumn="0" w:noHBand="0" w:noVBand="1"/>
      </w:tblPr>
      <w:tblGrid>
        <w:gridCol w:w="2542"/>
        <w:gridCol w:w="1405"/>
        <w:gridCol w:w="1405"/>
        <w:gridCol w:w="1951"/>
        <w:gridCol w:w="1248"/>
        <w:gridCol w:w="1283"/>
      </w:tblGrid>
      <w:tr w:rsidR="00210502" w:rsidRPr="007C13E8" w14:paraId="637C59B8" w14:textId="77777777" w:rsidTr="00785100">
        <w:trPr>
          <w:trHeight w:val="863"/>
        </w:trPr>
        <w:tc>
          <w:tcPr>
            <w:tcW w:w="2542" w:type="dxa"/>
            <w:tcBorders>
              <w:top w:val="single" w:sz="4" w:space="0" w:color="auto"/>
              <w:left w:val="single" w:sz="4" w:space="0" w:color="auto"/>
              <w:bottom w:val="single" w:sz="4" w:space="0" w:color="auto"/>
              <w:right w:val="single" w:sz="4" w:space="0" w:color="auto"/>
            </w:tcBorders>
            <w:vAlign w:val="bottom"/>
          </w:tcPr>
          <w:p w14:paraId="75F1139E"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Показатељи учинка/ индикатор</w:t>
            </w:r>
          </w:p>
        </w:tc>
        <w:tc>
          <w:tcPr>
            <w:tcW w:w="1405" w:type="dxa"/>
            <w:tcBorders>
              <w:top w:val="single" w:sz="4" w:space="0" w:color="auto"/>
              <w:left w:val="nil"/>
              <w:bottom w:val="single" w:sz="4" w:space="0" w:color="auto"/>
              <w:right w:val="single" w:sz="4" w:space="0" w:color="auto"/>
            </w:tcBorders>
            <w:vAlign w:val="bottom"/>
          </w:tcPr>
          <w:p w14:paraId="3C8A91FB"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Јединица мере</w:t>
            </w:r>
          </w:p>
        </w:tc>
        <w:tc>
          <w:tcPr>
            <w:tcW w:w="1405" w:type="dxa"/>
            <w:tcBorders>
              <w:top w:val="single" w:sz="4" w:space="0" w:color="auto"/>
              <w:left w:val="nil"/>
              <w:bottom w:val="single" w:sz="4" w:space="0" w:color="auto"/>
              <w:right w:val="single" w:sz="4" w:space="0" w:color="auto"/>
            </w:tcBorders>
            <w:vAlign w:val="bottom"/>
          </w:tcPr>
          <w:p w14:paraId="2B0F0E2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година</w:t>
            </w:r>
          </w:p>
        </w:tc>
        <w:tc>
          <w:tcPr>
            <w:tcW w:w="1951" w:type="dxa"/>
            <w:tcBorders>
              <w:top w:val="single" w:sz="4" w:space="0" w:color="auto"/>
              <w:left w:val="nil"/>
              <w:bottom w:val="single" w:sz="4" w:space="0" w:color="auto"/>
              <w:right w:val="single" w:sz="4" w:space="0" w:color="auto"/>
            </w:tcBorders>
            <w:vAlign w:val="bottom"/>
          </w:tcPr>
          <w:p w14:paraId="7B9E719D"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вредност</w:t>
            </w:r>
          </w:p>
        </w:tc>
        <w:tc>
          <w:tcPr>
            <w:tcW w:w="1248" w:type="dxa"/>
            <w:tcBorders>
              <w:top w:val="single" w:sz="4" w:space="0" w:color="auto"/>
              <w:left w:val="nil"/>
              <w:bottom w:val="single" w:sz="4" w:space="0" w:color="auto"/>
              <w:right w:val="single" w:sz="4" w:space="0" w:color="auto"/>
            </w:tcBorders>
            <w:vAlign w:val="bottom"/>
          </w:tcPr>
          <w:p w14:paraId="08797B84"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Циљана вредност</w:t>
            </w:r>
          </w:p>
        </w:tc>
        <w:tc>
          <w:tcPr>
            <w:tcW w:w="1083" w:type="dxa"/>
            <w:tcBorders>
              <w:top w:val="single" w:sz="4" w:space="0" w:color="auto"/>
              <w:left w:val="nil"/>
              <w:bottom w:val="single" w:sz="4" w:space="0" w:color="auto"/>
              <w:right w:val="single" w:sz="4" w:space="0" w:color="auto"/>
            </w:tcBorders>
            <w:noWrap/>
            <w:vAlign w:val="bottom"/>
          </w:tcPr>
          <w:p w14:paraId="37842496"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Остварена вредности у 2025. г.</w:t>
            </w:r>
          </w:p>
        </w:tc>
      </w:tr>
      <w:tr w:rsidR="00210502" w:rsidRPr="007C13E8" w14:paraId="01E63F61" w14:textId="77777777" w:rsidTr="00785100">
        <w:trPr>
          <w:trHeight w:val="1513"/>
        </w:trPr>
        <w:tc>
          <w:tcPr>
            <w:tcW w:w="2542" w:type="dxa"/>
            <w:tcBorders>
              <w:top w:val="nil"/>
              <w:left w:val="single" w:sz="4" w:space="0" w:color="auto"/>
              <w:bottom w:val="single" w:sz="4" w:space="0" w:color="auto"/>
              <w:right w:val="single" w:sz="4" w:space="0" w:color="auto"/>
            </w:tcBorders>
            <w:noWrap/>
            <w:vAlign w:val="bottom"/>
          </w:tcPr>
          <w:p w14:paraId="348ACFC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Број унапређених процедура ради лакшег пословања привреде на локалном нивоу</w:t>
            </w:r>
          </w:p>
        </w:tc>
        <w:tc>
          <w:tcPr>
            <w:tcW w:w="1405" w:type="dxa"/>
            <w:tcBorders>
              <w:top w:val="nil"/>
              <w:left w:val="nil"/>
              <w:bottom w:val="single" w:sz="4" w:space="0" w:color="auto"/>
              <w:right w:val="single" w:sz="4" w:space="0" w:color="auto"/>
            </w:tcBorders>
            <w:noWrap/>
            <w:vAlign w:val="bottom"/>
          </w:tcPr>
          <w:p w14:paraId="4C518FEF" w14:textId="77777777" w:rsidR="00210502" w:rsidRPr="0011319E"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11319E">
              <w:rPr>
                <w:color w:val="000000" w:themeColor="text1"/>
                <w:lang w:val="sr-Cyrl-RS" w:eastAsia="sr-Latn-RS"/>
              </w:rPr>
              <w:t>рој</w:t>
            </w:r>
          </w:p>
        </w:tc>
        <w:tc>
          <w:tcPr>
            <w:tcW w:w="1405" w:type="dxa"/>
            <w:tcBorders>
              <w:top w:val="nil"/>
              <w:left w:val="nil"/>
              <w:bottom w:val="single" w:sz="4" w:space="0" w:color="auto"/>
              <w:right w:val="single" w:sz="4" w:space="0" w:color="auto"/>
            </w:tcBorders>
            <w:noWrap/>
            <w:vAlign w:val="bottom"/>
          </w:tcPr>
          <w:p w14:paraId="700B95B8"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20</w:t>
            </w:r>
            <w:r w:rsidRPr="0011319E">
              <w:rPr>
                <w:color w:val="000000" w:themeColor="text1"/>
                <w:lang w:val="en-US" w:eastAsia="sr-Latn-RS"/>
              </w:rPr>
              <w:t>2</w:t>
            </w:r>
            <w:r w:rsidRPr="0011319E">
              <w:rPr>
                <w:color w:val="000000" w:themeColor="text1"/>
                <w:lang w:val="sr-Cyrl-RS" w:eastAsia="sr-Latn-RS"/>
              </w:rPr>
              <w:t>4.</w:t>
            </w:r>
          </w:p>
        </w:tc>
        <w:tc>
          <w:tcPr>
            <w:tcW w:w="1951" w:type="dxa"/>
            <w:tcBorders>
              <w:top w:val="nil"/>
              <w:left w:val="nil"/>
              <w:bottom w:val="single" w:sz="4" w:space="0" w:color="auto"/>
              <w:right w:val="single" w:sz="4" w:space="0" w:color="auto"/>
            </w:tcBorders>
            <w:noWrap/>
            <w:vAlign w:val="bottom"/>
          </w:tcPr>
          <w:p w14:paraId="077BA224"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4</w:t>
            </w:r>
          </w:p>
        </w:tc>
        <w:tc>
          <w:tcPr>
            <w:tcW w:w="1248" w:type="dxa"/>
            <w:tcBorders>
              <w:top w:val="nil"/>
              <w:left w:val="nil"/>
              <w:bottom w:val="single" w:sz="4" w:space="0" w:color="auto"/>
              <w:right w:val="single" w:sz="4" w:space="0" w:color="auto"/>
            </w:tcBorders>
            <w:noWrap/>
            <w:vAlign w:val="bottom"/>
          </w:tcPr>
          <w:p w14:paraId="2D0800F1"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5</w:t>
            </w:r>
          </w:p>
        </w:tc>
        <w:tc>
          <w:tcPr>
            <w:tcW w:w="1083" w:type="dxa"/>
            <w:tcBorders>
              <w:top w:val="nil"/>
              <w:left w:val="nil"/>
              <w:bottom w:val="single" w:sz="4" w:space="0" w:color="auto"/>
              <w:right w:val="single" w:sz="4" w:space="0" w:color="auto"/>
            </w:tcBorders>
            <w:noWrap/>
            <w:vAlign w:val="bottom"/>
          </w:tcPr>
          <w:p w14:paraId="2718EA6E"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5</w:t>
            </w:r>
          </w:p>
        </w:tc>
      </w:tr>
    </w:tbl>
    <w:p w14:paraId="791A0F4D" w14:textId="77777777" w:rsidR="00210502" w:rsidRPr="007C13E8" w:rsidRDefault="00210502" w:rsidP="00210502">
      <w:pPr>
        <w:spacing w:before="0" w:beforeAutospacing="0" w:after="0" w:afterAutospacing="0"/>
        <w:jc w:val="left"/>
        <w:rPr>
          <w:rFonts w:eastAsia="Calibri"/>
          <w:b/>
          <w:bCs/>
          <w:u w:val="single"/>
          <w:lang w:val="sr-Cyrl-RS"/>
        </w:rPr>
      </w:pPr>
    </w:p>
    <w:p w14:paraId="77C9FD79" w14:textId="77777777" w:rsidR="00210502" w:rsidRPr="00886E97" w:rsidRDefault="00210502" w:rsidP="00210502">
      <w:pPr>
        <w:spacing w:before="0" w:beforeAutospacing="0" w:after="0" w:afterAutospacing="0"/>
        <w:jc w:val="left"/>
        <w:rPr>
          <w:rFonts w:eastAsia="Calibri"/>
          <w:b/>
          <w:bCs/>
          <w:lang w:val="sr-Cyrl-RS"/>
        </w:rPr>
      </w:pPr>
      <w:r w:rsidRPr="00886E97">
        <w:rPr>
          <w:rFonts w:eastAsia="Calibri"/>
          <w:b/>
          <w:bCs/>
          <w:u w:val="single"/>
          <w:lang w:val="sr-Cyrl-RS"/>
        </w:rPr>
        <w:t>Пројекат:</w:t>
      </w:r>
      <w:r w:rsidRPr="00886E97">
        <w:rPr>
          <w:rFonts w:eastAsia="Calibri"/>
          <w:b/>
          <w:bCs/>
          <w:lang w:val="sr-Cyrl-RS"/>
        </w:rPr>
        <w:t xml:space="preserve"> 1501- </w:t>
      </w:r>
      <w:r>
        <w:rPr>
          <w:rFonts w:eastAsia="Calibri"/>
          <w:b/>
          <w:bCs/>
          <w:lang w:val="sr-Cyrl-RS"/>
        </w:rPr>
        <w:t>5004</w:t>
      </w:r>
      <w:r w:rsidRPr="00886E97">
        <w:rPr>
          <w:rFonts w:eastAsia="Calibri"/>
          <w:b/>
          <w:bCs/>
          <w:lang w:val="sr-Cyrl-RS"/>
        </w:rPr>
        <w:t xml:space="preserve"> </w:t>
      </w:r>
      <w:r>
        <w:rPr>
          <w:rFonts w:eastAsia="Calibri"/>
          <w:b/>
          <w:bCs/>
          <w:lang w:val="sr-Cyrl-RS"/>
        </w:rPr>
        <w:t xml:space="preserve">Адаптација просторија у ОШ </w:t>
      </w:r>
      <w:r>
        <w:rPr>
          <w:rFonts w:eastAsia="Calibri"/>
          <w:b/>
          <w:bCs/>
          <w:lang w:val="sr-Latn-RS"/>
        </w:rPr>
        <w:t>„</w:t>
      </w:r>
      <w:r>
        <w:rPr>
          <w:rFonts w:eastAsia="Calibri"/>
          <w:b/>
          <w:bCs/>
          <w:lang w:val="sr-Cyrl-RS"/>
        </w:rPr>
        <w:t>Свети Сава</w:t>
      </w:r>
      <w:r>
        <w:rPr>
          <w:rFonts w:eastAsia="Calibri"/>
          <w:b/>
          <w:bCs/>
          <w:lang w:val="sr-Latn-RS"/>
        </w:rPr>
        <w:t>“</w:t>
      </w:r>
      <w:r>
        <w:rPr>
          <w:rFonts w:eastAsia="Calibri"/>
          <w:b/>
          <w:bCs/>
          <w:lang w:val="sr-Cyrl-RS"/>
        </w:rPr>
        <w:t xml:space="preserve"> у Липничком Шору</w:t>
      </w:r>
    </w:p>
    <w:p w14:paraId="1B0E0F82" w14:textId="77777777" w:rsidR="00210502" w:rsidRPr="00886E97" w:rsidRDefault="00210502" w:rsidP="00210502">
      <w:pPr>
        <w:spacing w:before="0" w:beforeAutospacing="0" w:after="0" w:afterAutospacing="0"/>
        <w:jc w:val="left"/>
        <w:rPr>
          <w:rFonts w:eastAsia="Calibri"/>
          <w:b/>
          <w:bCs/>
          <w:lang w:val="sr-Cyrl-RS"/>
        </w:rPr>
      </w:pPr>
    </w:p>
    <w:p w14:paraId="0575AE25" w14:textId="77777777" w:rsidR="00210502" w:rsidRDefault="00210502" w:rsidP="00210502">
      <w:pPr>
        <w:spacing w:before="0" w:beforeAutospacing="0" w:after="0" w:afterAutospacing="0"/>
        <w:rPr>
          <w:rFonts w:eastAsia="Calibri"/>
          <w:b/>
          <w:bCs/>
          <w:color w:val="000000" w:themeColor="text1"/>
          <w:lang w:val="sr-Latn-RS"/>
        </w:rPr>
      </w:pPr>
      <w:r w:rsidRPr="00CE0873">
        <w:rPr>
          <w:rFonts w:eastAsia="Calibri"/>
          <w:b/>
          <w:bCs/>
          <w:color w:val="000000" w:themeColor="text1"/>
          <w:lang w:val="sr-Cyrl-RS"/>
        </w:rPr>
        <w:t xml:space="preserve">Опис пројекта: </w:t>
      </w:r>
    </w:p>
    <w:p w14:paraId="0EA67299" w14:textId="77777777" w:rsidR="00210502" w:rsidRDefault="00210502" w:rsidP="00210502">
      <w:pPr>
        <w:spacing w:before="0" w:beforeAutospacing="0" w:after="0" w:afterAutospacing="0"/>
        <w:rPr>
          <w:color w:val="000000" w:themeColor="text1"/>
          <w:lang w:val="sr-Cyrl-RS"/>
        </w:rPr>
      </w:pPr>
      <w:proofErr w:type="spellStart"/>
      <w:r w:rsidRPr="00CE0873">
        <w:rPr>
          <w:color w:val="000000" w:themeColor="text1"/>
        </w:rPr>
        <w:t>Пројекат</w:t>
      </w:r>
      <w:proofErr w:type="spellEnd"/>
      <w:r w:rsidRPr="009A25E9">
        <w:rPr>
          <w:color w:val="000000" w:themeColor="text1"/>
          <w:lang w:val="sr-Latn-RS"/>
        </w:rPr>
        <w:t xml:space="preserve"> </w:t>
      </w:r>
      <w:proofErr w:type="spellStart"/>
      <w:r w:rsidRPr="00CE0873">
        <w:rPr>
          <w:color w:val="000000" w:themeColor="text1"/>
        </w:rPr>
        <w:t>се</w:t>
      </w:r>
      <w:proofErr w:type="spellEnd"/>
      <w:r w:rsidRPr="009A25E9">
        <w:rPr>
          <w:color w:val="000000" w:themeColor="text1"/>
          <w:lang w:val="sr-Latn-RS"/>
        </w:rPr>
        <w:t xml:space="preserve"> </w:t>
      </w:r>
      <w:proofErr w:type="spellStart"/>
      <w:r w:rsidRPr="00CE0873">
        <w:rPr>
          <w:color w:val="000000" w:themeColor="text1"/>
        </w:rPr>
        <w:t>односи</w:t>
      </w:r>
      <w:proofErr w:type="spellEnd"/>
      <w:r w:rsidRPr="009A25E9">
        <w:rPr>
          <w:color w:val="000000" w:themeColor="text1"/>
          <w:lang w:val="sr-Latn-RS"/>
        </w:rPr>
        <w:t xml:space="preserve"> </w:t>
      </w:r>
      <w:proofErr w:type="spellStart"/>
      <w:r w:rsidRPr="00CE0873">
        <w:rPr>
          <w:color w:val="000000" w:themeColor="text1"/>
        </w:rPr>
        <w:t>на</w:t>
      </w:r>
      <w:proofErr w:type="spellEnd"/>
      <w:r w:rsidRPr="009A25E9">
        <w:rPr>
          <w:color w:val="000000" w:themeColor="text1"/>
          <w:lang w:val="sr-Latn-RS"/>
        </w:rPr>
        <w:t xml:space="preserve"> </w:t>
      </w:r>
      <w:proofErr w:type="spellStart"/>
      <w:r w:rsidRPr="00CE0873">
        <w:rPr>
          <w:color w:val="000000" w:themeColor="text1"/>
        </w:rPr>
        <w:t>адаптацију</w:t>
      </w:r>
      <w:proofErr w:type="spellEnd"/>
      <w:r w:rsidRPr="009A25E9">
        <w:rPr>
          <w:color w:val="000000" w:themeColor="text1"/>
          <w:lang w:val="sr-Latn-RS"/>
        </w:rPr>
        <w:t xml:space="preserve"> </w:t>
      </w:r>
      <w:proofErr w:type="spellStart"/>
      <w:r w:rsidRPr="00CE0873">
        <w:rPr>
          <w:color w:val="000000" w:themeColor="text1"/>
        </w:rPr>
        <w:t>просторија</w:t>
      </w:r>
      <w:proofErr w:type="spellEnd"/>
      <w:r w:rsidRPr="009A25E9">
        <w:rPr>
          <w:color w:val="000000" w:themeColor="text1"/>
          <w:lang w:val="sr-Latn-RS"/>
        </w:rPr>
        <w:t xml:space="preserve"> </w:t>
      </w:r>
      <w:r w:rsidRPr="00CE0873">
        <w:rPr>
          <w:color w:val="000000" w:themeColor="text1"/>
        </w:rPr>
        <w:t>у</w:t>
      </w:r>
      <w:r w:rsidRPr="009A25E9">
        <w:rPr>
          <w:color w:val="000000" w:themeColor="text1"/>
          <w:lang w:val="sr-Latn-RS"/>
        </w:rPr>
        <w:t xml:space="preserve"> </w:t>
      </w:r>
      <w:proofErr w:type="spellStart"/>
      <w:r w:rsidRPr="00CE0873">
        <w:rPr>
          <w:color w:val="000000" w:themeColor="text1"/>
        </w:rPr>
        <w:t>објекту</w:t>
      </w:r>
      <w:proofErr w:type="spellEnd"/>
      <w:r w:rsidRPr="009A25E9">
        <w:rPr>
          <w:color w:val="000000" w:themeColor="text1"/>
          <w:lang w:val="sr-Latn-RS"/>
        </w:rPr>
        <w:t xml:space="preserve"> </w:t>
      </w:r>
      <w:proofErr w:type="spellStart"/>
      <w:r w:rsidRPr="00CE0873">
        <w:rPr>
          <w:color w:val="000000" w:themeColor="text1"/>
        </w:rPr>
        <w:t>Основне</w:t>
      </w:r>
      <w:proofErr w:type="spellEnd"/>
      <w:r w:rsidRPr="009A25E9">
        <w:rPr>
          <w:color w:val="000000" w:themeColor="text1"/>
          <w:lang w:val="sr-Latn-RS"/>
        </w:rPr>
        <w:t xml:space="preserve"> </w:t>
      </w:r>
      <w:proofErr w:type="spellStart"/>
      <w:r w:rsidRPr="00CE0873">
        <w:rPr>
          <w:color w:val="000000" w:themeColor="text1"/>
        </w:rPr>
        <w:t>школе</w:t>
      </w:r>
      <w:proofErr w:type="spellEnd"/>
      <w:r w:rsidRPr="009A25E9">
        <w:rPr>
          <w:color w:val="000000" w:themeColor="text1"/>
          <w:lang w:val="sr-Latn-RS"/>
        </w:rPr>
        <w:t xml:space="preserve"> „</w:t>
      </w:r>
      <w:proofErr w:type="spellStart"/>
      <w:r w:rsidRPr="00CE0873">
        <w:rPr>
          <w:color w:val="000000" w:themeColor="text1"/>
        </w:rPr>
        <w:t>Свети</w:t>
      </w:r>
      <w:proofErr w:type="spellEnd"/>
      <w:r w:rsidRPr="009A25E9">
        <w:rPr>
          <w:color w:val="000000" w:themeColor="text1"/>
          <w:lang w:val="sr-Latn-RS"/>
        </w:rPr>
        <w:t xml:space="preserve"> </w:t>
      </w:r>
      <w:proofErr w:type="spellStart"/>
      <w:proofErr w:type="gramStart"/>
      <w:r w:rsidRPr="00CE0873">
        <w:rPr>
          <w:color w:val="000000" w:themeColor="text1"/>
        </w:rPr>
        <w:t>Сава</w:t>
      </w:r>
      <w:proofErr w:type="spellEnd"/>
      <w:r w:rsidRPr="009A25E9">
        <w:rPr>
          <w:color w:val="000000" w:themeColor="text1"/>
          <w:lang w:val="sr-Latn-RS"/>
        </w:rPr>
        <w:t>“</w:t>
      </w:r>
      <w:r>
        <w:rPr>
          <w:color w:val="000000" w:themeColor="text1"/>
          <w:lang w:val="sr-Cyrl-RS"/>
        </w:rPr>
        <w:t xml:space="preserve"> </w:t>
      </w:r>
      <w:r w:rsidRPr="00CE0873">
        <w:rPr>
          <w:color w:val="000000" w:themeColor="text1"/>
        </w:rPr>
        <w:t>у</w:t>
      </w:r>
      <w:proofErr w:type="gramEnd"/>
      <w:r w:rsidRPr="009A25E9">
        <w:rPr>
          <w:color w:val="000000" w:themeColor="text1"/>
          <w:lang w:val="sr-Latn-RS"/>
        </w:rPr>
        <w:t xml:space="preserve"> </w:t>
      </w:r>
      <w:proofErr w:type="spellStart"/>
      <w:r w:rsidRPr="00CE0873">
        <w:rPr>
          <w:color w:val="000000" w:themeColor="text1"/>
        </w:rPr>
        <w:t>Липничком</w:t>
      </w:r>
      <w:proofErr w:type="spellEnd"/>
      <w:r w:rsidRPr="009A25E9">
        <w:rPr>
          <w:color w:val="000000" w:themeColor="text1"/>
          <w:lang w:val="sr-Latn-RS"/>
        </w:rPr>
        <w:t xml:space="preserve"> </w:t>
      </w:r>
      <w:proofErr w:type="spellStart"/>
      <w:r w:rsidRPr="00CE0873">
        <w:rPr>
          <w:color w:val="000000" w:themeColor="text1"/>
        </w:rPr>
        <w:t>Шору</w:t>
      </w:r>
      <w:proofErr w:type="spellEnd"/>
      <w:r w:rsidRPr="009A25E9">
        <w:rPr>
          <w:color w:val="000000" w:themeColor="text1"/>
          <w:lang w:val="sr-Latn-RS"/>
        </w:rPr>
        <w:t xml:space="preserve">, </w:t>
      </w:r>
      <w:proofErr w:type="spellStart"/>
      <w:r w:rsidRPr="00CE0873">
        <w:rPr>
          <w:color w:val="000000" w:themeColor="text1"/>
        </w:rPr>
        <w:t>са</w:t>
      </w:r>
      <w:proofErr w:type="spellEnd"/>
      <w:r w:rsidRPr="009A25E9">
        <w:rPr>
          <w:color w:val="000000" w:themeColor="text1"/>
          <w:lang w:val="sr-Latn-RS"/>
        </w:rPr>
        <w:t xml:space="preserve"> </w:t>
      </w:r>
      <w:proofErr w:type="spellStart"/>
      <w:r w:rsidRPr="00CE0873">
        <w:rPr>
          <w:color w:val="000000" w:themeColor="text1"/>
        </w:rPr>
        <w:t>циљем</w:t>
      </w:r>
      <w:proofErr w:type="spellEnd"/>
      <w:r w:rsidRPr="009A25E9">
        <w:rPr>
          <w:color w:val="000000" w:themeColor="text1"/>
          <w:lang w:val="sr-Latn-RS"/>
        </w:rPr>
        <w:t xml:space="preserve"> </w:t>
      </w:r>
      <w:proofErr w:type="spellStart"/>
      <w:r w:rsidRPr="00CE0873">
        <w:rPr>
          <w:color w:val="000000" w:themeColor="text1"/>
        </w:rPr>
        <w:t>проширења</w:t>
      </w:r>
      <w:proofErr w:type="spellEnd"/>
      <w:r w:rsidRPr="009A25E9">
        <w:rPr>
          <w:color w:val="000000" w:themeColor="text1"/>
          <w:lang w:val="sr-Latn-RS"/>
        </w:rPr>
        <w:t xml:space="preserve"> </w:t>
      </w:r>
      <w:proofErr w:type="spellStart"/>
      <w:r w:rsidRPr="00CE0873">
        <w:rPr>
          <w:color w:val="000000" w:themeColor="text1"/>
        </w:rPr>
        <w:t>капацитета</w:t>
      </w:r>
      <w:proofErr w:type="spellEnd"/>
      <w:r w:rsidRPr="009A25E9">
        <w:rPr>
          <w:color w:val="000000" w:themeColor="text1"/>
          <w:lang w:val="sr-Latn-RS"/>
        </w:rPr>
        <w:t xml:space="preserve"> </w:t>
      </w:r>
      <w:proofErr w:type="spellStart"/>
      <w:r w:rsidRPr="00CE0873">
        <w:rPr>
          <w:color w:val="000000" w:themeColor="text1"/>
        </w:rPr>
        <w:t>предшколске</w:t>
      </w:r>
      <w:proofErr w:type="spellEnd"/>
      <w:r w:rsidRPr="009A25E9">
        <w:rPr>
          <w:color w:val="000000" w:themeColor="text1"/>
          <w:lang w:val="sr-Latn-RS"/>
        </w:rPr>
        <w:t xml:space="preserve"> </w:t>
      </w:r>
      <w:proofErr w:type="spellStart"/>
      <w:r w:rsidRPr="00CE0873">
        <w:rPr>
          <w:color w:val="000000" w:themeColor="text1"/>
        </w:rPr>
        <w:t>установе</w:t>
      </w:r>
      <w:proofErr w:type="spellEnd"/>
      <w:r w:rsidRPr="009A25E9">
        <w:rPr>
          <w:color w:val="000000" w:themeColor="text1"/>
          <w:lang w:val="sr-Latn-RS"/>
        </w:rPr>
        <w:t xml:space="preserve"> „</w:t>
      </w:r>
      <w:proofErr w:type="spellStart"/>
      <w:proofErr w:type="gramStart"/>
      <w:r w:rsidRPr="00CE0873">
        <w:rPr>
          <w:color w:val="000000" w:themeColor="text1"/>
        </w:rPr>
        <w:t>Бамби</w:t>
      </w:r>
      <w:proofErr w:type="spellEnd"/>
      <w:r w:rsidRPr="009A25E9">
        <w:rPr>
          <w:color w:val="000000" w:themeColor="text1"/>
          <w:lang w:val="sr-Latn-RS"/>
        </w:rPr>
        <w:t>“</w:t>
      </w:r>
      <w:proofErr w:type="gramEnd"/>
      <w:r w:rsidRPr="009A25E9">
        <w:rPr>
          <w:color w:val="000000" w:themeColor="text1"/>
          <w:lang w:val="sr-Latn-RS"/>
        </w:rPr>
        <w:t xml:space="preserve">. </w:t>
      </w:r>
      <w:proofErr w:type="spellStart"/>
      <w:r w:rsidRPr="00CE0873">
        <w:rPr>
          <w:color w:val="000000" w:themeColor="text1"/>
        </w:rPr>
        <w:t>Радови</w:t>
      </w:r>
      <w:proofErr w:type="spellEnd"/>
      <w:r w:rsidRPr="009A25E9">
        <w:rPr>
          <w:color w:val="000000" w:themeColor="text1"/>
          <w:lang w:val="sr-Latn-RS"/>
        </w:rPr>
        <w:t xml:space="preserve"> </w:t>
      </w:r>
      <w:proofErr w:type="spellStart"/>
      <w:r w:rsidRPr="00CE0873">
        <w:rPr>
          <w:color w:val="000000" w:themeColor="text1"/>
        </w:rPr>
        <w:t>су</w:t>
      </w:r>
      <w:proofErr w:type="spellEnd"/>
      <w:r w:rsidRPr="009A25E9">
        <w:rPr>
          <w:color w:val="000000" w:themeColor="text1"/>
          <w:lang w:val="sr-Latn-RS"/>
        </w:rPr>
        <w:t xml:space="preserve"> </w:t>
      </w:r>
      <w:proofErr w:type="spellStart"/>
      <w:r w:rsidRPr="00CE0873">
        <w:rPr>
          <w:color w:val="000000" w:themeColor="text1"/>
        </w:rPr>
        <w:t>обухватили</w:t>
      </w:r>
      <w:proofErr w:type="spellEnd"/>
      <w:r w:rsidRPr="009A25E9">
        <w:rPr>
          <w:color w:val="000000" w:themeColor="text1"/>
          <w:lang w:val="sr-Latn-RS"/>
        </w:rPr>
        <w:t xml:space="preserve"> </w:t>
      </w:r>
      <w:proofErr w:type="spellStart"/>
      <w:r w:rsidRPr="00CE0873">
        <w:rPr>
          <w:color w:val="000000" w:themeColor="text1"/>
        </w:rPr>
        <w:t>инвестиционо</w:t>
      </w:r>
      <w:proofErr w:type="spellEnd"/>
      <w:r w:rsidRPr="009A25E9">
        <w:rPr>
          <w:color w:val="000000" w:themeColor="text1"/>
          <w:lang w:val="sr-Latn-RS"/>
        </w:rPr>
        <w:t xml:space="preserve"> </w:t>
      </w:r>
      <w:proofErr w:type="spellStart"/>
      <w:r w:rsidRPr="00CE0873">
        <w:rPr>
          <w:color w:val="000000" w:themeColor="text1"/>
        </w:rPr>
        <w:t>одржавање</w:t>
      </w:r>
      <w:proofErr w:type="spellEnd"/>
      <w:r w:rsidRPr="009A25E9">
        <w:rPr>
          <w:color w:val="000000" w:themeColor="text1"/>
          <w:lang w:val="sr-Latn-RS"/>
        </w:rPr>
        <w:t xml:space="preserve"> </w:t>
      </w:r>
      <w:r w:rsidRPr="00CE0873">
        <w:rPr>
          <w:color w:val="000000" w:themeColor="text1"/>
        </w:rPr>
        <w:t>и</w:t>
      </w:r>
      <w:r w:rsidRPr="009A25E9">
        <w:rPr>
          <w:color w:val="000000" w:themeColor="text1"/>
          <w:lang w:val="sr-Latn-RS"/>
        </w:rPr>
        <w:t xml:space="preserve"> </w:t>
      </w:r>
      <w:proofErr w:type="spellStart"/>
      <w:r w:rsidRPr="00CE0873">
        <w:rPr>
          <w:color w:val="000000" w:themeColor="text1"/>
        </w:rPr>
        <w:t>прилагођавање</w:t>
      </w:r>
      <w:proofErr w:type="spellEnd"/>
      <w:r w:rsidRPr="009A25E9">
        <w:rPr>
          <w:color w:val="000000" w:themeColor="text1"/>
          <w:lang w:val="sr-Latn-RS"/>
        </w:rPr>
        <w:t xml:space="preserve"> </w:t>
      </w:r>
      <w:proofErr w:type="spellStart"/>
      <w:r w:rsidRPr="00CE0873">
        <w:rPr>
          <w:color w:val="000000" w:themeColor="text1"/>
        </w:rPr>
        <w:t>постојећег</w:t>
      </w:r>
      <w:proofErr w:type="spellEnd"/>
      <w:r w:rsidRPr="009A25E9">
        <w:rPr>
          <w:color w:val="000000" w:themeColor="text1"/>
          <w:lang w:val="sr-Latn-RS"/>
        </w:rPr>
        <w:t xml:space="preserve"> </w:t>
      </w:r>
      <w:proofErr w:type="spellStart"/>
      <w:r w:rsidRPr="00CE0873">
        <w:rPr>
          <w:color w:val="000000" w:themeColor="text1"/>
        </w:rPr>
        <w:t>простора</w:t>
      </w:r>
      <w:proofErr w:type="spellEnd"/>
      <w:r w:rsidRPr="009A25E9">
        <w:rPr>
          <w:color w:val="000000" w:themeColor="text1"/>
          <w:lang w:val="sr-Latn-RS"/>
        </w:rPr>
        <w:t xml:space="preserve"> </w:t>
      </w:r>
      <w:proofErr w:type="spellStart"/>
      <w:r w:rsidRPr="00CE0873">
        <w:rPr>
          <w:color w:val="000000" w:themeColor="text1"/>
        </w:rPr>
        <w:t>потребама</w:t>
      </w:r>
      <w:proofErr w:type="spellEnd"/>
      <w:r w:rsidRPr="009A25E9">
        <w:rPr>
          <w:color w:val="000000" w:themeColor="text1"/>
          <w:lang w:val="sr-Latn-RS"/>
        </w:rPr>
        <w:t xml:space="preserve"> </w:t>
      </w:r>
      <w:proofErr w:type="spellStart"/>
      <w:r w:rsidRPr="00CE0873">
        <w:rPr>
          <w:color w:val="000000" w:themeColor="text1"/>
        </w:rPr>
        <w:t>боравка</w:t>
      </w:r>
      <w:proofErr w:type="spellEnd"/>
      <w:r w:rsidRPr="009A25E9">
        <w:rPr>
          <w:color w:val="000000" w:themeColor="text1"/>
          <w:lang w:val="sr-Latn-RS"/>
        </w:rPr>
        <w:t xml:space="preserve"> </w:t>
      </w:r>
      <w:proofErr w:type="spellStart"/>
      <w:r w:rsidRPr="00CE0873">
        <w:rPr>
          <w:color w:val="000000" w:themeColor="text1"/>
        </w:rPr>
        <w:t>деце</w:t>
      </w:r>
      <w:proofErr w:type="spellEnd"/>
      <w:r w:rsidRPr="009A25E9">
        <w:rPr>
          <w:color w:val="000000" w:themeColor="text1"/>
          <w:lang w:val="sr-Latn-RS"/>
        </w:rPr>
        <w:t xml:space="preserve"> </w:t>
      </w:r>
      <w:proofErr w:type="spellStart"/>
      <w:r w:rsidRPr="00CE0873">
        <w:rPr>
          <w:color w:val="000000" w:themeColor="text1"/>
        </w:rPr>
        <w:t>предшколског</w:t>
      </w:r>
      <w:proofErr w:type="spellEnd"/>
      <w:r w:rsidRPr="009A25E9">
        <w:rPr>
          <w:color w:val="000000" w:themeColor="text1"/>
          <w:lang w:val="sr-Latn-RS"/>
        </w:rPr>
        <w:t xml:space="preserve"> </w:t>
      </w:r>
      <w:proofErr w:type="spellStart"/>
      <w:r w:rsidRPr="00CE0873">
        <w:rPr>
          <w:color w:val="000000" w:themeColor="text1"/>
        </w:rPr>
        <w:t>узраста</w:t>
      </w:r>
      <w:proofErr w:type="spellEnd"/>
      <w:r w:rsidRPr="009A25E9">
        <w:rPr>
          <w:color w:val="000000" w:themeColor="text1"/>
          <w:lang w:val="sr-Latn-RS"/>
        </w:rPr>
        <w:t xml:space="preserve">, </w:t>
      </w:r>
      <w:r w:rsidRPr="00CE0873">
        <w:rPr>
          <w:color w:val="000000" w:themeColor="text1"/>
        </w:rPr>
        <w:t>у</w:t>
      </w:r>
      <w:r w:rsidRPr="009A25E9">
        <w:rPr>
          <w:color w:val="000000" w:themeColor="text1"/>
          <w:lang w:val="sr-Latn-RS"/>
        </w:rPr>
        <w:t xml:space="preserve"> </w:t>
      </w:r>
      <w:proofErr w:type="spellStart"/>
      <w:r w:rsidRPr="00CE0873">
        <w:rPr>
          <w:color w:val="000000" w:themeColor="text1"/>
        </w:rPr>
        <w:t>циљу</w:t>
      </w:r>
      <w:proofErr w:type="spellEnd"/>
      <w:r w:rsidRPr="009A25E9">
        <w:rPr>
          <w:color w:val="000000" w:themeColor="text1"/>
          <w:lang w:val="sr-Latn-RS"/>
        </w:rPr>
        <w:t xml:space="preserve"> </w:t>
      </w:r>
      <w:proofErr w:type="spellStart"/>
      <w:r w:rsidRPr="00CE0873">
        <w:rPr>
          <w:color w:val="000000" w:themeColor="text1"/>
        </w:rPr>
        <w:t>унапређења</w:t>
      </w:r>
      <w:proofErr w:type="spellEnd"/>
      <w:r w:rsidRPr="009A25E9">
        <w:rPr>
          <w:color w:val="000000" w:themeColor="text1"/>
          <w:lang w:val="sr-Latn-RS"/>
        </w:rPr>
        <w:t xml:space="preserve"> </w:t>
      </w:r>
      <w:proofErr w:type="spellStart"/>
      <w:r w:rsidRPr="00CE0873">
        <w:rPr>
          <w:color w:val="000000" w:themeColor="text1"/>
        </w:rPr>
        <w:t>услова</w:t>
      </w:r>
      <w:proofErr w:type="spellEnd"/>
      <w:r w:rsidRPr="009A25E9">
        <w:rPr>
          <w:color w:val="000000" w:themeColor="text1"/>
          <w:lang w:val="sr-Latn-RS"/>
        </w:rPr>
        <w:t xml:space="preserve"> </w:t>
      </w:r>
      <w:proofErr w:type="spellStart"/>
      <w:r w:rsidRPr="00CE0873">
        <w:rPr>
          <w:color w:val="000000" w:themeColor="text1"/>
        </w:rPr>
        <w:t>за</w:t>
      </w:r>
      <w:proofErr w:type="spellEnd"/>
      <w:r w:rsidRPr="009A25E9">
        <w:rPr>
          <w:color w:val="000000" w:themeColor="text1"/>
          <w:lang w:val="sr-Latn-RS"/>
        </w:rPr>
        <w:t xml:space="preserve"> </w:t>
      </w:r>
      <w:proofErr w:type="spellStart"/>
      <w:r w:rsidRPr="00CE0873">
        <w:rPr>
          <w:color w:val="000000" w:themeColor="text1"/>
        </w:rPr>
        <w:t>васпитно</w:t>
      </w:r>
      <w:proofErr w:type="spellEnd"/>
      <w:r w:rsidRPr="009A25E9">
        <w:rPr>
          <w:color w:val="000000" w:themeColor="text1"/>
          <w:lang w:val="sr-Latn-RS"/>
        </w:rPr>
        <w:t>-</w:t>
      </w:r>
      <w:proofErr w:type="spellStart"/>
      <w:r w:rsidRPr="00CE0873">
        <w:rPr>
          <w:color w:val="000000" w:themeColor="text1"/>
        </w:rPr>
        <w:t>образовни</w:t>
      </w:r>
      <w:proofErr w:type="spellEnd"/>
      <w:r w:rsidRPr="009A25E9">
        <w:rPr>
          <w:color w:val="000000" w:themeColor="text1"/>
          <w:lang w:val="sr-Latn-RS"/>
        </w:rPr>
        <w:t xml:space="preserve"> </w:t>
      </w:r>
      <w:proofErr w:type="spellStart"/>
      <w:r w:rsidRPr="00CE0873">
        <w:rPr>
          <w:color w:val="000000" w:themeColor="text1"/>
        </w:rPr>
        <w:t>рад</w:t>
      </w:r>
      <w:proofErr w:type="spellEnd"/>
      <w:r w:rsidRPr="009A25E9">
        <w:rPr>
          <w:color w:val="000000" w:themeColor="text1"/>
          <w:lang w:val="sr-Latn-RS"/>
        </w:rPr>
        <w:t xml:space="preserve"> </w:t>
      </w:r>
      <w:r w:rsidRPr="00CE0873">
        <w:rPr>
          <w:color w:val="000000" w:themeColor="text1"/>
        </w:rPr>
        <w:t>и</w:t>
      </w:r>
      <w:r w:rsidRPr="009A25E9">
        <w:rPr>
          <w:color w:val="000000" w:themeColor="text1"/>
          <w:lang w:val="sr-Latn-RS"/>
        </w:rPr>
        <w:t xml:space="preserve"> </w:t>
      </w:r>
      <w:proofErr w:type="spellStart"/>
      <w:r w:rsidRPr="00CE0873">
        <w:rPr>
          <w:color w:val="000000" w:themeColor="text1"/>
        </w:rPr>
        <w:t>повећања</w:t>
      </w:r>
      <w:proofErr w:type="spellEnd"/>
      <w:r w:rsidRPr="009A25E9">
        <w:rPr>
          <w:color w:val="000000" w:themeColor="text1"/>
          <w:lang w:val="sr-Latn-RS"/>
        </w:rPr>
        <w:t xml:space="preserve"> </w:t>
      </w:r>
      <w:proofErr w:type="spellStart"/>
      <w:r w:rsidRPr="00CE0873">
        <w:rPr>
          <w:color w:val="000000" w:themeColor="text1"/>
        </w:rPr>
        <w:t>обухвата</w:t>
      </w:r>
      <w:proofErr w:type="spellEnd"/>
      <w:r w:rsidRPr="009A25E9">
        <w:rPr>
          <w:color w:val="000000" w:themeColor="text1"/>
          <w:lang w:val="sr-Latn-RS"/>
        </w:rPr>
        <w:t xml:space="preserve"> </w:t>
      </w:r>
      <w:proofErr w:type="spellStart"/>
      <w:r w:rsidRPr="00CE0873">
        <w:rPr>
          <w:color w:val="000000" w:themeColor="text1"/>
        </w:rPr>
        <w:t>деце</w:t>
      </w:r>
      <w:proofErr w:type="spellEnd"/>
      <w:r w:rsidRPr="009A25E9">
        <w:rPr>
          <w:color w:val="000000" w:themeColor="text1"/>
          <w:lang w:val="sr-Latn-RS"/>
        </w:rPr>
        <w:t xml:space="preserve"> </w:t>
      </w:r>
      <w:proofErr w:type="spellStart"/>
      <w:r w:rsidRPr="00CE0873">
        <w:rPr>
          <w:color w:val="000000" w:themeColor="text1"/>
        </w:rPr>
        <w:t>предшколским</w:t>
      </w:r>
      <w:proofErr w:type="spellEnd"/>
      <w:r w:rsidRPr="009A25E9">
        <w:rPr>
          <w:color w:val="000000" w:themeColor="text1"/>
          <w:lang w:val="sr-Latn-RS"/>
        </w:rPr>
        <w:t xml:space="preserve"> </w:t>
      </w:r>
      <w:proofErr w:type="spellStart"/>
      <w:r w:rsidRPr="00CE0873">
        <w:rPr>
          <w:color w:val="000000" w:themeColor="text1"/>
        </w:rPr>
        <w:t>васпитањем</w:t>
      </w:r>
      <w:proofErr w:type="spellEnd"/>
      <w:r w:rsidRPr="009A25E9">
        <w:rPr>
          <w:color w:val="000000" w:themeColor="text1"/>
          <w:lang w:val="sr-Latn-RS"/>
        </w:rPr>
        <w:t xml:space="preserve"> </w:t>
      </w:r>
      <w:r w:rsidRPr="00CE0873">
        <w:rPr>
          <w:color w:val="000000" w:themeColor="text1"/>
        </w:rPr>
        <w:t>и</w:t>
      </w:r>
      <w:r w:rsidRPr="009A25E9">
        <w:rPr>
          <w:color w:val="000000" w:themeColor="text1"/>
          <w:lang w:val="sr-Latn-RS"/>
        </w:rPr>
        <w:t xml:space="preserve"> </w:t>
      </w:r>
      <w:proofErr w:type="spellStart"/>
      <w:r w:rsidRPr="00CE0873">
        <w:rPr>
          <w:color w:val="000000" w:themeColor="text1"/>
        </w:rPr>
        <w:t>образовањем</w:t>
      </w:r>
      <w:proofErr w:type="spellEnd"/>
      <w:r w:rsidRPr="009A25E9">
        <w:rPr>
          <w:color w:val="000000" w:themeColor="text1"/>
          <w:lang w:val="sr-Latn-RS"/>
        </w:rPr>
        <w:t xml:space="preserve">. </w:t>
      </w:r>
      <w:proofErr w:type="spellStart"/>
      <w:r w:rsidRPr="00CE0873">
        <w:rPr>
          <w:color w:val="000000" w:themeColor="text1"/>
        </w:rPr>
        <w:t>Пројекат</w:t>
      </w:r>
      <w:proofErr w:type="spellEnd"/>
      <w:r w:rsidRPr="009A25E9">
        <w:rPr>
          <w:color w:val="000000" w:themeColor="text1"/>
          <w:lang w:val="sr-Latn-RS"/>
        </w:rPr>
        <w:t xml:space="preserve"> </w:t>
      </w:r>
      <w:proofErr w:type="spellStart"/>
      <w:r w:rsidRPr="00CE0873">
        <w:rPr>
          <w:color w:val="000000" w:themeColor="text1"/>
        </w:rPr>
        <w:t>је</w:t>
      </w:r>
      <w:proofErr w:type="spellEnd"/>
      <w:r w:rsidRPr="009A25E9">
        <w:rPr>
          <w:color w:val="000000" w:themeColor="text1"/>
          <w:lang w:val="sr-Latn-RS"/>
        </w:rPr>
        <w:t xml:space="preserve"> </w:t>
      </w:r>
      <w:proofErr w:type="spellStart"/>
      <w:r w:rsidRPr="00CE0873">
        <w:rPr>
          <w:color w:val="000000" w:themeColor="text1"/>
        </w:rPr>
        <w:t>реализован</w:t>
      </w:r>
      <w:proofErr w:type="spellEnd"/>
      <w:r w:rsidRPr="009A25E9">
        <w:rPr>
          <w:color w:val="000000" w:themeColor="text1"/>
          <w:lang w:val="sr-Latn-RS"/>
        </w:rPr>
        <w:t xml:space="preserve"> </w:t>
      </w:r>
      <w:proofErr w:type="spellStart"/>
      <w:r w:rsidRPr="00CE0873">
        <w:rPr>
          <w:color w:val="000000" w:themeColor="text1"/>
        </w:rPr>
        <w:t>уз</w:t>
      </w:r>
      <w:proofErr w:type="spellEnd"/>
      <w:r w:rsidRPr="009A25E9">
        <w:rPr>
          <w:color w:val="000000" w:themeColor="text1"/>
          <w:lang w:val="sr-Latn-RS"/>
        </w:rPr>
        <w:t xml:space="preserve"> </w:t>
      </w:r>
      <w:proofErr w:type="spellStart"/>
      <w:r w:rsidRPr="00CE0873">
        <w:rPr>
          <w:color w:val="000000" w:themeColor="text1"/>
        </w:rPr>
        <w:t>подршку</w:t>
      </w:r>
      <w:proofErr w:type="spellEnd"/>
      <w:r w:rsidRPr="009A25E9">
        <w:rPr>
          <w:color w:val="000000" w:themeColor="text1"/>
          <w:lang w:val="sr-Latn-RS"/>
        </w:rPr>
        <w:t xml:space="preserve"> </w:t>
      </w:r>
      <w:proofErr w:type="spellStart"/>
      <w:r w:rsidRPr="00CE0873">
        <w:rPr>
          <w:color w:val="000000" w:themeColor="text1"/>
        </w:rPr>
        <w:t>Министарства</w:t>
      </w:r>
      <w:proofErr w:type="spellEnd"/>
      <w:r w:rsidRPr="009A25E9">
        <w:rPr>
          <w:color w:val="000000" w:themeColor="text1"/>
          <w:lang w:val="sr-Latn-RS"/>
        </w:rPr>
        <w:t xml:space="preserve"> </w:t>
      </w:r>
      <w:proofErr w:type="spellStart"/>
      <w:r w:rsidRPr="00CE0873">
        <w:rPr>
          <w:color w:val="000000" w:themeColor="text1"/>
        </w:rPr>
        <w:t>за</w:t>
      </w:r>
      <w:proofErr w:type="spellEnd"/>
      <w:r w:rsidRPr="009A25E9">
        <w:rPr>
          <w:color w:val="000000" w:themeColor="text1"/>
          <w:lang w:val="sr-Latn-RS"/>
        </w:rPr>
        <w:t xml:space="preserve"> </w:t>
      </w:r>
      <w:proofErr w:type="spellStart"/>
      <w:r w:rsidRPr="00CE0873">
        <w:rPr>
          <w:color w:val="000000" w:themeColor="text1"/>
        </w:rPr>
        <w:t>бригу</w:t>
      </w:r>
      <w:proofErr w:type="spellEnd"/>
      <w:r w:rsidRPr="009A25E9">
        <w:rPr>
          <w:color w:val="000000" w:themeColor="text1"/>
          <w:lang w:val="sr-Latn-RS"/>
        </w:rPr>
        <w:t xml:space="preserve"> </w:t>
      </w:r>
      <w:r w:rsidRPr="00CE0873">
        <w:rPr>
          <w:color w:val="000000" w:themeColor="text1"/>
        </w:rPr>
        <w:t>о</w:t>
      </w:r>
      <w:r w:rsidRPr="009A25E9">
        <w:rPr>
          <w:color w:val="000000" w:themeColor="text1"/>
          <w:lang w:val="sr-Latn-RS"/>
        </w:rPr>
        <w:t xml:space="preserve"> </w:t>
      </w:r>
      <w:proofErr w:type="spellStart"/>
      <w:r w:rsidRPr="00CE0873">
        <w:rPr>
          <w:color w:val="000000" w:themeColor="text1"/>
        </w:rPr>
        <w:t>породици</w:t>
      </w:r>
      <w:proofErr w:type="spellEnd"/>
      <w:r w:rsidRPr="009A25E9">
        <w:rPr>
          <w:color w:val="000000" w:themeColor="text1"/>
          <w:lang w:val="sr-Latn-RS"/>
        </w:rPr>
        <w:t xml:space="preserve"> </w:t>
      </w:r>
      <w:r w:rsidRPr="00CE0873">
        <w:rPr>
          <w:color w:val="000000" w:themeColor="text1"/>
        </w:rPr>
        <w:t>и</w:t>
      </w:r>
      <w:r w:rsidRPr="009A25E9">
        <w:rPr>
          <w:color w:val="000000" w:themeColor="text1"/>
          <w:lang w:val="sr-Latn-RS"/>
        </w:rPr>
        <w:t xml:space="preserve"> </w:t>
      </w:r>
      <w:proofErr w:type="spellStart"/>
      <w:r w:rsidRPr="00CE0873">
        <w:rPr>
          <w:color w:val="000000" w:themeColor="text1"/>
        </w:rPr>
        <w:t>демографију</w:t>
      </w:r>
      <w:proofErr w:type="spellEnd"/>
      <w:r w:rsidRPr="009A25E9">
        <w:rPr>
          <w:color w:val="000000" w:themeColor="text1"/>
          <w:lang w:val="sr-Latn-RS"/>
        </w:rPr>
        <w:t>.</w:t>
      </w:r>
    </w:p>
    <w:p w14:paraId="2287110E" w14:textId="77777777" w:rsidR="00210502" w:rsidRPr="00CE0873" w:rsidRDefault="00210502" w:rsidP="00210502">
      <w:pPr>
        <w:spacing w:before="0" w:beforeAutospacing="0" w:after="0" w:afterAutospacing="0"/>
        <w:rPr>
          <w:rFonts w:eastAsia="Calibri"/>
          <w:color w:val="000000" w:themeColor="text1"/>
          <w:lang w:val="sr-Cyrl-RS"/>
        </w:rPr>
      </w:pPr>
    </w:p>
    <w:p w14:paraId="32A605C7" w14:textId="77777777" w:rsidR="00210502" w:rsidRDefault="00210502" w:rsidP="00210502">
      <w:pPr>
        <w:spacing w:before="0" w:beforeAutospacing="0" w:after="0" w:afterAutospacing="0"/>
        <w:rPr>
          <w:rFonts w:eastAsia="Calibri"/>
          <w:b/>
          <w:bCs/>
          <w:color w:val="000000" w:themeColor="text1"/>
          <w:lang w:val="sr-Cyrl-RS"/>
        </w:rPr>
      </w:pPr>
      <w:r w:rsidRPr="00CE0873">
        <w:rPr>
          <w:rFonts w:eastAsia="Calibri"/>
          <w:b/>
          <w:bCs/>
          <w:color w:val="000000" w:themeColor="text1"/>
          <w:lang w:val="sr-Cyrl-RS"/>
        </w:rPr>
        <w:t xml:space="preserve">Образложење спровођења пројекта са образложењем о одступањима у години извештавања: </w:t>
      </w:r>
    </w:p>
    <w:p w14:paraId="263865E8" w14:textId="77777777" w:rsidR="00210502" w:rsidRPr="005F10B5" w:rsidRDefault="00210502" w:rsidP="00210502">
      <w:pPr>
        <w:spacing w:before="0" w:beforeAutospacing="0" w:after="0" w:afterAutospacing="0"/>
        <w:rPr>
          <w:rFonts w:eastAsia="Calibri"/>
          <w:color w:val="000000" w:themeColor="text1"/>
          <w:lang w:val="sr-Cyrl-RS"/>
        </w:rPr>
      </w:pPr>
      <w:r w:rsidRPr="00CE0873">
        <w:rPr>
          <w:rFonts w:eastAsia="Calibri"/>
          <w:color w:val="000000" w:themeColor="text1"/>
          <w:lang w:val="sr-Cyrl-RS"/>
        </w:rPr>
        <w:t>Реализација пројекта је у току 2025. године успешно приведена крају, у складу са планираним активностима и дефинисаним циљевима. Изведени су сви предвиђени радови инвестиционог одржавања и адаптације објекта, чиме су створени услови за проширење капацитета предшколске установе.</w:t>
      </w:r>
      <w:r>
        <w:rPr>
          <w:rFonts w:eastAsia="Calibri"/>
          <w:color w:val="000000" w:themeColor="text1"/>
          <w:lang w:val="sr-Cyrl-RS"/>
        </w:rPr>
        <w:t xml:space="preserve"> </w:t>
      </w:r>
      <w:r w:rsidRPr="00CE0873">
        <w:rPr>
          <w:rFonts w:eastAsia="Calibri"/>
          <w:color w:val="000000" w:themeColor="text1"/>
          <w:lang w:val="sr-Cyrl-RS"/>
        </w:rPr>
        <w:t>У погледу финансијске реализације, евидентирано је мање одступање у односу на планирана средства, које је последица рационализације трошкова током спровођења поступака јавних набавки, као и ефикаснијег извођења радова у односу на иницијалне процене. Наведено одступање није утицало на обим и квалитет реализованих активности, нити на постизање планираних резултата пројекта.</w:t>
      </w:r>
    </w:p>
    <w:p w14:paraId="09AAAC7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lastRenderedPageBreak/>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634" w:type="dxa"/>
        <w:tblLook w:val="04A0" w:firstRow="1" w:lastRow="0" w:firstColumn="1" w:lastColumn="0" w:noHBand="0" w:noVBand="1"/>
      </w:tblPr>
      <w:tblGrid>
        <w:gridCol w:w="2531"/>
        <w:gridCol w:w="1399"/>
        <w:gridCol w:w="1399"/>
        <w:gridCol w:w="1942"/>
        <w:gridCol w:w="1243"/>
        <w:gridCol w:w="1283"/>
      </w:tblGrid>
      <w:tr w:rsidR="00210502" w:rsidRPr="007C13E8" w14:paraId="4BB92A8C" w14:textId="77777777" w:rsidTr="00785100">
        <w:trPr>
          <w:trHeight w:val="844"/>
        </w:trPr>
        <w:tc>
          <w:tcPr>
            <w:tcW w:w="2531" w:type="dxa"/>
            <w:tcBorders>
              <w:top w:val="single" w:sz="4" w:space="0" w:color="auto"/>
              <w:left w:val="single" w:sz="4" w:space="0" w:color="auto"/>
              <w:bottom w:val="single" w:sz="4" w:space="0" w:color="auto"/>
              <w:right w:val="single" w:sz="4" w:space="0" w:color="auto"/>
            </w:tcBorders>
            <w:vAlign w:val="bottom"/>
          </w:tcPr>
          <w:p w14:paraId="73A71E67"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Показатељи учинка/ индикатор</w:t>
            </w:r>
          </w:p>
        </w:tc>
        <w:tc>
          <w:tcPr>
            <w:tcW w:w="1399" w:type="dxa"/>
            <w:tcBorders>
              <w:top w:val="single" w:sz="4" w:space="0" w:color="auto"/>
              <w:left w:val="nil"/>
              <w:bottom w:val="single" w:sz="4" w:space="0" w:color="auto"/>
              <w:right w:val="single" w:sz="4" w:space="0" w:color="auto"/>
            </w:tcBorders>
            <w:vAlign w:val="bottom"/>
          </w:tcPr>
          <w:p w14:paraId="6D465911"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Јединица мере</w:t>
            </w:r>
          </w:p>
        </w:tc>
        <w:tc>
          <w:tcPr>
            <w:tcW w:w="1399" w:type="dxa"/>
            <w:tcBorders>
              <w:top w:val="single" w:sz="4" w:space="0" w:color="auto"/>
              <w:left w:val="nil"/>
              <w:bottom w:val="single" w:sz="4" w:space="0" w:color="auto"/>
              <w:right w:val="single" w:sz="4" w:space="0" w:color="auto"/>
            </w:tcBorders>
            <w:vAlign w:val="bottom"/>
          </w:tcPr>
          <w:p w14:paraId="3ED3C08F"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година</w:t>
            </w:r>
          </w:p>
        </w:tc>
        <w:tc>
          <w:tcPr>
            <w:tcW w:w="1942" w:type="dxa"/>
            <w:tcBorders>
              <w:top w:val="single" w:sz="4" w:space="0" w:color="auto"/>
              <w:left w:val="nil"/>
              <w:bottom w:val="single" w:sz="4" w:space="0" w:color="auto"/>
              <w:right w:val="single" w:sz="4" w:space="0" w:color="auto"/>
            </w:tcBorders>
            <w:vAlign w:val="bottom"/>
          </w:tcPr>
          <w:p w14:paraId="5C8F10A1"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вредност</w:t>
            </w:r>
          </w:p>
        </w:tc>
        <w:tc>
          <w:tcPr>
            <w:tcW w:w="1243" w:type="dxa"/>
            <w:tcBorders>
              <w:top w:val="single" w:sz="4" w:space="0" w:color="auto"/>
              <w:left w:val="nil"/>
              <w:bottom w:val="single" w:sz="4" w:space="0" w:color="auto"/>
              <w:right w:val="single" w:sz="4" w:space="0" w:color="auto"/>
            </w:tcBorders>
            <w:vAlign w:val="bottom"/>
          </w:tcPr>
          <w:p w14:paraId="777DD2CB"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Циљана вредност</w:t>
            </w:r>
          </w:p>
        </w:tc>
        <w:tc>
          <w:tcPr>
            <w:tcW w:w="1120" w:type="dxa"/>
            <w:tcBorders>
              <w:top w:val="single" w:sz="4" w:space="0" w:color="auto"/>
              <w:left w:val="nil"/>
              <w:bottom w:val="single" w:sz="4" w:space="0" w:color="auto"/>
              <w:right w:val="single" w:sz="4" w:space="0" w:color="auto"/>
            </w:tcBorders>
            <w:noWrap/>
            <w:vAlign w:val="bottom"/>
          </w:tcPr>
          <w:p w14:paraId="310C9B93"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Остварена вредности у 2025. г.</w:t>
            </w:r>
          </w:p>
        </w:tc>
      </w:tr>
      <w:tr w:rsidR="00210502" w:rsidRPr="007C13E8" w14:paraId="7A62AE13" w14:textId="77777777" w:rsidTr="00785100">
        <w:trPr>
          <w:trHeight w:val="312"/>
        </w:trPr>
        <w:tc>
          <w:tcPr>
            <w:tcW w:w="2531" w:type="dxa"/>
            <w:tcBorders>
              <w:top w:val="nil"/>
              <w:left w:val="single" w:sz="4" w:space="0" w:color="auto"/>
              <w:bottom w:val="single" w:sz="4" w:space="0" w:color="auto"/>
              <w:right w:val="single" w:sz="4" w:space="0" w:color="auto"/>
            </w:tcBorders>
            <w:noWrap/>
            <w:vAlign w:val="bottom"/>
          </w:tcPr>
          <w:p w14:paraId="19A21607"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Број деце обухваћен наведеним пројектом</w:t>
            </w:r>
          </w:p>
        </w:tc>
        <w:tc>
          <w:tcPr>
            <w:tcW w:w="1399" w:type="dxa"/>
            <w:tcBorders>
              <w:top w:val="nil"/>
              <w:left w:val="nil"/>
              <w:bottom w:val="single" w:sz="4" w:space="0" w:color="auto"/>
              <w:right w:val="single" w:sz="4" w:space="0" w:color="auto"/>
            </w:tcBorders>
            <w:noWrap/>
            <w:vAlign w:val="bottom"/>
          </w:tcPr>
          <w:p w14:paraId="7A33C3DC" w14:textId="77777777" w:rsidR="00210502" w:rsidRPr="0011319E"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11319E">
              <w:rPr>
                <w:color w:val="000000" w:themeColor="text1"/>
                <w:lang w:val="sr-Cyrl-RS" w:eastAsia="sr-Latn-RS"/>
              </w:rPr>
              <w:t>рој</w:t>
            </w:r>
          </w:p>
        </w:tc>
        <w:tc>
          <w:tcPr>
            <w:tcW w:w="1399" w:type="dxa"/>
            <w:tcBorders>
              <w:top w:val="nil"/>
              <w:left w:val="nil"/>
              <w:bottom w:val="single" w:sz="4" w:space="0" w:color="auto"/>
              <w:right w:val="single" w:sz="4" w:space="0" w:color="auto"/>
            </w:tcBorders>
            <w:noWrap/>
            <w:vAlign w:val="bottom"/>
          </w:tcPr>
          <w:p w14:paraId="2EEDCD67"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20</w:t>
            </w:r>
            <w:r w:rsidRPr="0011319E">
              <w:rPr>
                <w:color w:val="000000" w:themeColor="text1"/>
                <w:lang w:val="en-US" w:eastAsia="sr-Latn-RS"/>
              </w:rPr>
              <w:t>2</w:t>
            </w:r>
            <w:r w:rsidRPr="0011319E">
              <w:rPr>
                <w:color w:val="000000" w:themeColor="text1"/>
                <w:lang w:val="sr-Cyrl-RS" w:eastAsia="sr-Latn-RS"/>
              </w:rPr>
              <w:t>4.</w:t>
            </w:r>
          </w:p>
        </w:tc>
        <w:tc>
          <w:tcPr>
            <w:tcW w:w="1942" w:type="dxa"/>
            <w:tcBorders>
              <w:top w:val="nil"/>
              <w:left w:val="nil"/>
              <w:bottom w:val="single" w:sz="4" w:space="0" w:color="auto"/>
              <w:right w:val="single" w:sz="4" w:space="0" w:color="auto"/>
            </w:tcBorders>
            <w:noWrap/>
            <w:vAlign w:val="bottom"/>
          </w:tcPr>
          <w:p w14:paraId="73EDB345" w14:textId="77777777" w:rsidR="00210502" w:rsidRPr="0011319E" w:rsidRDefault="00210502" w:rsidP="00785100">
            <w:pPr>
              <w:spacing w:before="0" w:beforeAutospacing="0" w:after="0" w:afterAutospacing="0"/>
              <w:jc w:val="left"/>
              <w:rPr>
                <w:color w:val="000000" w:themeColor="text1"/>
                <w:lang w:val="en-US" w:eastAsia="sr-Latn-RS"/>
              </w:rPr>
            </w:pPr>
            <w:r w:rsidRPr="0011319E">
              <w:rPr>
                <w:color w:val="000000" w:themeColor="text1"/>
                <w:lang w:val="en-US" w:eastAsia="sr-Latn-RS"/>
              </w:rPr>
              <w:t>-</w:t>
            </w:r>
          </w:p>
        </w:tc>
        <w:tc>
          <w:tcPr>
            <w:tcW w:w="1243" w:type="dxa"/>
            <w:tcBorders>
              <w:top w:val="nil"/>
              <w:left w:val="nil"/>
              <w:bottom w:val="single" w:sz="4" w:space="0" w:color="auto"/>
              <w:right w:val="single" w:sz="4" w:space="0" w:color="auto"/>
            </w:tcBorders>
            <w:noWrap/>
            <w:vAlign w:val="bottom"/>
          </w:tcPr>
          <w:p w14:paraId="0103498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50</w:t>
            </w:r>
          </w:p>
        </w:tc>
        <w:tc>
          <w:tcPr>
            <w:tcW w:w="1120" w:type="dxa"/>
            <w:tcBorders>
              <w:top w:val="nil"/>
              <w:left w:val="nil"/>
              <w:bottom w:val="single" w:sz="4" w:space="0" w:color="auto"/>
              <w:right w:val="single" w:sz="4" w:space="0" w:color="auto"/>
            </w:tcBorders>
            <w:noWrap/>
            <w:vAlign w:val="bottom"/>
          </w:tcPr>
          <w:p w14:paraId="762812B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50</w:t>
            </w:r>
          </w:p>
        </w:tc>
      </w:tr>
    </w:tbl>
    <w:p w14:paraId="36BD121A" w14:textId="77777777" w:rsidR="00210502" w:rsidRDefault="00210502" w:rsidP="00210502">
      <w:pPr>
        <w:spacing w:before="0" w:beforeAutospacing="0" w:after="0" w:afterAutospacing="0"/>
        <w:jc w:val="left"/>
        <w:rPr>
          <w:rFonts w:eastAsia="Calibri"/>
          <w:b/>
          <w:bCs/>
          <w:u w:val="single"/>
          <w:lang w:val="sr-Cyrl-RS"/>
        </w:rPr>
      </w:pPr>
    </w:p>
    <w:p w14:paraId="0E6C4B63" w14:textId="77777777" w:rsidR="00210502" w:rsidRPr="006C2A53" w:rsidRDefault="00210502" w:rsidP="00210502">
      <w:pPr>
        <w:spacing w:before="0" w:beforeAutospacing="0" w:after="0" w:afterAutospacing="0"/>
        <w:rPr>
          <w:rFonts w:eastAsia="Calibri"/>
          <w:b/>
          <w:bCs/>
          <w:color w:val="000000" w:themeColor="text1"/>
          <w:lang w:val="sr-Cyrl-RS"/>
        </w:rPr>
      </w:pPr>
      <w:bookmarkStart w:id="17" w:name="_Hlk225771727"/>
      <w:r w:rsidRPr="0011319E">
        <w:rPr>
          <w:rFonts w:eastAsia="Calibri"/>
          <w:b/>
          <w:bCs/>
          <w:color w:val="000000" w:themeColor="text1"/>
          <w:u w:val="single"/>
          <w:lang w:val="sr-Cyrl-RS"/>
        </w:rPr>
        <w:t>Пројекат:</w:t>
      </w:r>
      <w:r w:rsidRPr="0011319E">
        <w:rPr>
          <w:rFonts w:eastAsia="Calibri"/>
          <w:b/>
          <w:bCs/>
          <w:color w:val="000000" w:themeColor="text1"/>
          <w:lang w:val="sr-Cyrl-RS"/>
        </w:rPr>
        <w:t xml:space="preserve"> 1501-500</w:t>
      </w:r>
      <w:r w:rsidRPr="0011319E">
        <w:rPr>
          <w:rFonts w:eastAsia="Calibri"/>
          <w:b/>
          <w:bCs/>
          <w:color w:val="000000" w:themeColor="text1"/>
          <w:lang w:val="sr-Latn-RS"/>
        </w:rPr>
        <w:t>5</w:t>
      </w:r>
      <w:r w:rsidRPr="0011319E">
        <w:rPr>
          <w:rFonts w:eastAsia="Calibri"/>
          <w:b/>
          <w:bCs/>
          <w:color w:val="000000" w:themeColor="text1"/>
          <w:lang w:val="sr-Cyrl-RS"/>
        </w:rPr>
        <w:t xml:space="preserve"> </w:t>
      </w:r>
      <w:r w:rsidRPr="006C2A53">
        <w:rPr>
          <w:b/>
          <w:bCs/>
          <w:color w:val="000000" w:themeColor="text1"/>
          <w:lang w:val="sr-Cyrl-RS" w:eastAsia="sr-Latn-RS"/>
        </w:rPr>
        <w:t xml:space="preserve">Изградња обилазнице око индустријске зоне </w:t>
      </w:r>
      <w:r w:rsidRPr="006C2A53">
        <w:rPr>
          <w:b/>
          <w:bCs/>
          <w:color w:val="000000" w:themeColor="text1"/>
          <w:lang w:val="sr-Latn-RS" w:eastAsia="sr-Latn-RS"/>
        </w:rPr>
        <w:t xml:space="preserve"> </w:t>
      </w:r>
      <w:r w:rsidRPr="006C2A53">
        <w:rPr>
          <w:b/>
          <w:bCs/>
          <w:color w:val="000000" w:themeColor="text1"/>
          <w:lang w:val="sr-Cyrl-RS" w:eastAsia="sr-Latn-RS"/>
        </w:rPr>
        <w:t>„Шепак“ – фаза 1 и фаза 2</w:t>
      </w:r>
    </w:p>
    <w:p w14:paraId="6B94C391" w14:textId="77777777" w:rsidR="00210502" w:rsidRPr="00886E97" w:rsidRDefault="00210502" w:rsidP="00210502">
      <w:pPr>
        <w:spacing w:before="0" w:beforeAutospacing="0" w:after="0" w:afterAutospacing="0"/>
        <w:jc w:val="left"/>
        <w:rPr>
          <w:rFonts w:eastAsia="Calibri"/>
          <w:b/>
          <w:bCs/>
          <w:lang w:val="sr-Cyrl-RS"/>
        </w:rPr>
      </w:pPr>
    </w:p>
    <w:p w14:paraId="451F9121" w14:textId="77777777" w:rsidR="00210502" w:rsidRPr="0011319E" w:rsidRDefault="00210502" w:rsidP="00210502">
      <w:pPr>
        <w:spacing w:before="0" w:beforeAutospacing="0" w:after="0" w:afterAutospacing="0"/>
        <w:rPr>
          <w:rFonts w:eastAsia="Calibri"/>
          <w:color w:val="000000" w:themeColor="text1"/>
          <w:lang w:val="sr-Cyrl-RS"/>
        </w:rPr>
      </w:pPr>
      <w:r w:rsidRPr="0011319E">
        <w:rPr>
          <w:rFonts w:eastAsia="Calibri"/>
          <w:b/>
          <w:bCs/>
          <w:color w:val="000000" w:themeColor="text1"/>
          <w:lang w:val="sr-Cyrl-RS"/>
        </w:rPr>
        <w:t xml:space="preserve">Опис пројекта: </w:t>
      </w:r>
      <w:r w:rsidRPr="0011319E">
        <w:rPr>
          <w:rFonts w:eastAsia="Calibri"/>
          <w:color w:val="000000" w:themeColor="text1"/>
          <w:lang w:val="sr-Cyrl-RS"/>
        </w:rPr>
        <w:t>Пројекат подразумева инфраструктурно опремање планиране саобраћајнице којом је планирано да се индустријска зоне повеже са брзим путем Шабац – Лозница након изградње фазе 2. Пројекат обухвата изградњу нове саобраћајнице у пуном профилу, са пратећим инсталацијама и инфраструктуром неопходном за њено безбедно и функционално коришћење. Пројекат се реализује у сарадњи са Министарством привреде.</w:t>
      </w:r>
    </w:p>
    <w:p w14:paraId="670F77C7" w14:textId="77777777" w:rsidR="00210502" w:rsidRPr="00CE0873" w:rsidRDefault="00210502" w:rsidP="00210502">
      <w:pPr>
        <w:spacing w:before="0" w:beforeAutospacing="0" w:after="0" w:afterAutospacing="0"/>
        <w:rPr>
          <w:rFonts w:eastAsia="Calibri"/>
          <w:color w:val="000000" w:themeColor="text1"/>
          <w:lang w:val="sr-Cyrl-RS"/>
        </w:rPr>
      </w:pPr>
    </w:p>
    <w:p w14:paraId="5772F07F" w14:textId="77777777" w:rsidR="00210502" w:rsidRPr="0011319E" w:rsidRDefault="00210502" w:rsidP="00210502">
      <w:pPr>
        <w:spacing w:before="0" w:beforeAutospacing="0" w:after="0" w:afterAutospacing="0"/>
        <w:rPr>
          <w:rFonts w:eastAsia="Calibri"/>
          <w:b/>
          <w:bCs/>
          <w:color w:val="000000" w:themeColor="text1"/>
          <w:lang w:val="sr-Cyrl-RS"/>
        </w:rPr>
      </w:pPr>
      <w:r w:rsidRPr="00CE0873">
        <w:rPr>
          <w:rFonts w:eastAsia="Calibri"/>
          <w:b/>
          <w:bCs/>
          <w:color w:val="000000" w:themeColor="text1"/>
          <w:lang w:val="sr-Cyrl-RS"/>
        </w:rPr>
        <w:t xml:space="preserve">Образложење спровођења пројекта са образложењем о одступањима у години </w:t>
      </w:r>
      <w:r w:rsidRPr="0011319E">
        <w:rPr>
          <w:rFonts w:eastAsia="Calibri"/>
          <w:b/>
          <w:bCs/>
          <w:color w:val="000000" w:themeColor="text1"/>
          <w:lang w:val="sr-Cyrl-RS"/>
        </w:rPr>
        <w:t xml:space="preserve">извештавања: </w:t>
      </w:r>
    </w:p>
    <w:p w14:paraId="6F8124DB" w14:textId="77777777" w:rsidR="00210502" w:rsidRPr="0011319E" w:rsidRDefault="00210502" w:rsidP="00210502">
      <w:pPr>
        <w:spacing w:before="0" w:beforeAutospacing="0" w:after="0" w:afterAutospacing="0"/>
        <w:rPr>
          <w:rFonts w:eastAsia="Calibri"/>
          <w:color w:val="000000" w:themeColor="text1"/>
          <w:lang w:val="sr-Cyrl-RS"/>
        </w:rPr>
      </w:pPr>
      <w:r w:rsidRPr="0011319E">
        <w:rPr>
          <w:rFonts w:eastAsia="Calibri"/>
          <w:color w:val="000000" w:themeColor="text1"/>
          <w:lang w:val="sr-Cyrl-RS"/>
        </w:rPr>
        <w:t xml:space="preserve">Средства за финансирање пројекта добијена од стране Министарства привреде уплаћена су граду Лозници </w:t>
      </w:r>
      <w:r>
        <w:rPr>
          <w:rFonts w:eastAsia="Calibri"/>
          <w:color w:val="000000" w:themeColor="text1"/>
          <w:lang w:val="sr-Cyrl-RS"/>
        </w:rPr>
        <w:t>24</w:t>
      </w:r>
      <w:r w:rsidRPr="0011319E">
        <w:rPr>
          <w:rFonts w:eastAsia="Calibri"/>
          <w:color w:val="000000" w:themeColor="text1"/>
          <w:lang w:val="sr-Cyrl-RS"/>
        </w:rPr>
        <w:t>.12.2025. године.</w:t>
      </w:r>
    </w:p>
    <w:p w14:paraId="486FD4E7" w14:textId="77777777" w:rsidR="00210502" w:rsidRPr="00F5192B" w:rsidRDefault="00210502" w:rsidP="00210502">
      <w:pPr>
        <w:spacing w:before="0" w:beforeAutospacing="0" w:after="0" w:afterAutospacing="0"/>
        <w:rPr>
          <w:rFonts w:eastAsia="Calibri"/>
          <w:color w:val="ED7D31" w:themeColor="accent2"/>
          <w:lang w:val="sr-Latn-RS"/>
        </w:rPr>
      </w:pPr>
    </w:p>
    <w:p w14:paraId="054778C4"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43" w:type="dxa"/>
        <w:tblLook w:val="04A0" w:firstRow="1" w:lastRow="0" w:firstColumn="1" w:lastColumn="0" w:noHBand="0" w:noVBand="1"/>
      </w:tblPr>
      <w:tblGrid>
        <w:gridCol w:w="2513"/>
        <w:gridCol w:w="1389"/>
        <w:gridCol w:w="1389"/>
        <w:gridCol w:w="1928"/>
        <w:gridCol w:w="1234"/>
        <w:gridCol w:w="1290"/>
      </w:tblGrid>
      <w:tr w:rsidR="00210502" w:rsidRPr="007C13E8" w14:paraId="108B2D66" w14:textId="77777777" w:rsidTr="00785100">
        <w:trPr>
          <w:trHeight w:val="202"/>
        </w:trPr>
        <w:tc>
          <w:tcPr>
            <w:tcW w:w="2513" w:type="dxa"/>
            <w:tcBorders>
              <w:top w:val="single" w:sz="4" w:space="0" w:color="auto"/>
              <w:left w:val="single" w:sz="4" w:space="0" w:color="auto"/>
              <w:bottom w:val="single" w:sz="4" w:space="0" w:color="auto"/>
              <w:right w:val="single" w:sz="4" w:space="0" w:color="auto"/>
            </w:tcBorders>
            <w:vAlign w:val="bottom"/>
          </w:tcPr>
          <w:p w14:paraId="21F09853"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Показатељи учинка/ индикатор</w:t>
            </w:r>
          </w:p>
        </w:tc>
        <w:tc>
          <w:tcPr>
            <w:tcW w:w="1389" w:type="dxa"/>
            <w:tcBorders>
              <w:top w:val="single" w:sz="4" w:space="0" w:color="auto"/>
              <w:left w:val="nil"/>
              <w:bottom w:val="single" w:sz="4" w:space="0" w:color="auto"/>
              <w:right w:val="single" w:sz="4" w:space="0" w:color="auto"/>
            </w:tcBorders>
            <w:vAlign w:val="bottom"/>
          </w:tcPr>
          <w:p w14:paraId="26106692"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Јединица мере</w:t>
            </w:r>
          </w:p>
        </w:tc>
        <w:tc>
          <w:tcPr>
            <w:tcW w:w="1389" w:type="dxa"/>
            <w:tcBorders>
              <w:top w:val="single" w:sz="4" w:space="0" w:color="auto"/>
              <w:left w:val="nil"/>
              <w:bottom w:val="single" w:sz="4" w:space="0" w:color="auto"/>
              <w:right w:val="single" w:sz="4" w:space="0" w:color="auto"/>
            </w:tcBorders>
            <w:vAlign w:val="bottom"/>
          </w:tcPr>
          <w:p w14:paraId="5E3BAE47"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година</w:t>
            </w:r>
          </w:p>
        </w:tc>
        <w:tc>
          <w:tcPr>
            <w:tcW w:w="1928" w:type="dxa"/>
            <w:tcBorders>
              <w:top w:val="single" w:sz="4" w:space="0" w:color="auto"/>
              <w:left w:val="nil"/>
              <w:bottom w:val="single" w:sz="4" w:space="0" w:color="auto"/>
              <w:right w:val="single" w:sz="4" w:space="0" w:color="auto"/>
            </w:tcBorders>
            <w:vAlign w:val="bottom"/>
          </w:tcPr>
          <w:p w14:paraId="3299BF52"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4F4D8B59"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Циљана вредност</w:t>
            </w:r>
          </w:p>
        </w:tc>
        <w:tc>
          <w:tcPr>
            <w:tcW w:w="1290" w:type="dxa"/>
            <w:tcBorders>
              <w:top w:val="single" w:sz="4" w:space="0" w:color="auto"/>
              <w:left w:val="nil"/>
              <w:bottom w:val="single" w:sz="4" w:space="0" w:color="auto"/>
              <w:right w:val="single" w:sz="4" w:space="0" w:color="auto"/>
            </w:tcBorders>
            <w:noWrap/>
            <w:vAlign w:val="bottom"/>
          </w:tcPr>
          <w:p w14:paraId="6CE7B803"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Остварена вредности у 2025. г.</w:t>
            </w:r>
          </w:p>
        </w:tc>
      </w:tr>
      <w:tr w:rsidR="00210502" w:rsidRPr="007C13E8" w14:paraId="5FF74B71" w14:textId="77777777" w:rsidTr="00785100">
        <w:trPr>
          <w:trHeight w:val="411"/>
        </w:trPr>
        <w:tc>
          <w:tcPr>
            <w:tcW w:w="2513" w:type="dxa"/>
            <w:tcBorders>
              <w:top w:val="nil"/>
              <w:left w:val="single" w:sz="4" w:space="0" w:color="auto"/>
              <w:bottom w:val="single" w:sz="4" w:space="0" w:color="auto"/>
              <w:right w:val="single" w:sz="4" w:space="0" w:color="auto"/>
            </w:tcBorders>
            <w:noWrap/>
            <w:vAlign w:val="bottom"/>
          </w:tcPr>
          <w:p w14:paraId="4659618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Дужина новоизграђене саобраћајнице</w:t>
            </w:r>
          </w:p>
        </w:tc>
        <w:tc>
          <w:tcPr>
            <w:tcW w:w="1389" w:type="dxa"/>
            <w:tcBorders>
              <w:top w:val="nil"/>
              <w:left w:val="nil"/>
              <w:bottom w:val="single" w:sz="4" w:space="0" w:color="auto"/>
              <w:right w:val="single" w:sz="4" w:space="0" w:color="auto"/>
            </w:tcBorders>
            <w:noWrap/>
            <w:vAlign w:val="bottom"/>
          </w:tcPr>
          <w:p w14:paraId="6DFEFF62" w14:textId="77777777" w:rsidR="00210502" w:rsidRPr="0011319E"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м</w:t>
            </w:r>
          </w:p>
        </w:tc>
        <w:tc>
          <w:tcPr>
            <w:tcW w:w="1389" w:type="dxa"/>
            <w:tcBorders>
              <w:top w:val="nil"/>
              <w:left w:val="nil"/>
              <w:bottom w:val="single" w:sz="4" w:space="0" w:color="auto"/>
              <w:right w:val="single" w:sz="4" w:space="0" w:color="auto"/>
            </w:tcBorders>
            <w:noWrap/>
            <w:vAlign w:val="bottom"/>
          </w:tcPr>
          <w:p w14:paraId="6A984B29"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20</w:t>
            </w:r>
            <w:r w:rsidRPr="0011319E">
              <w:rPr>
                <w:color w:val="000000" w:themeColor="text1"/>
                <w:lang w:val="en-US" w:eastAsia="sr-Latn-RS"/>
              </w:rPr>
              <w:t>2</w:t>
            </w:r>
            <w:r w:rsidRPr="0011319E">
              <w:rPr>
                <w:color w:val="000000" w:themeColor="text1"/>
                <w:lang w:val="sr-Cyrl-RS" w:eastAsia="sr-Latn-RS"/>
              </w:rPr>
              <w:t>4.</w:t>
            </w:r>
          </w:p>
        </w:tc>
        <w:tc>
          <w:tcPr>
            <w:tcW w:w="1928" w:type="dxa"/>
            <w:tcBorders>
              <w:top w:val="nil"/>
              <w:left w:val="nil"/>
              <w:bottom w:val="single" w:sz="4" w:space="0" w:color="auto"/>
              <w:right w:val="single" w:sz="4" w:space="0" w:color="auto"/>
            </w:tcBorders>
            <w:noWrap/>
            <w:vAlign w:val="bottom"/>
          </w:tcPr>
          <w:p w14:paraId="6F8847C5" w14:textId="77777777" w:rsidR="00210502" w:rsidRPr="0011319E" w:rsidRDefault="00210502" w:rsidP="00785100">
            <w:pPr>
              <w:spacing w:before="0" w:beforeAutospacing="0" w:after="0" w:afterAutospacing="0"/>
              <w:jc w:val="left"/>
              <w:rPr>
                <w:color w:val="000000" w:themeColor="text1"/>
                <w:lang w:val="en-US" w:eastAsia="sr-Latn-RS"/>
              </w:rPr>
            </w:pPr>
            <w:r w:rsidRPr="0011319E">
              <w:rPr>
                <w:color w:val="000000" w:themeColor="text1"/>
                <w:lang w:val="en-US" w:eastAsia="sr-Latn-RS"/>
              </w:rPr>
              <w:t>-</w:t>
            </w:r>
          </w:p>
        </w:tc>
        <w:tc>
          <w:tcPr>
            <w:tcW w:w="1234" w:type="dxa"/>
            <w:tcBorders>
              <w:top w:val="nil"/>
              <w:left w:val="nil"/>
              <w:bottom w:val="single" w:sz="4" w:space="0" w:color="auto"/>
              <w:right w:val="single" w:sz="4" w:space="0" w:color="auto"/>
            </w:tcBorders>
            <w:noWrap/>
            <w:vAlign w:val="bottom"/>
          </w:tcPr>
          <w:p w14:paraId="5A3655A3" w14:textId="77777777" w:rsidR="00210502" w:rsidRPr="0011319E" w:rsidRDefault="00210502" w:rsidP="00785100">
            <w:pPr>
              <w:spacing w:before="0" w:beforeAutospacing="0" w:after="0" w:afterAutospacing="0"/>
              <w:jc w:val="left"/>
              <w:rPr>
                <w:color w:val="000000" w:themeColor="text1"/>
                <w:lang w:val="sr-Latn-RS" w:eastAsia="sr-Latn-RS"/>
              </w:rPr>
            </w:pPr>
            <w:r w:rsidRPr="0011319E">
              <w:rPr>
                <w:color w:val="000000" w:themeColor="text1"/>
                <w:lang w:val="sr-Latn-RS" w:eastAsia="sr-Latn-RS"/>
              </w:rPr>
              <w:t>780</w:t>
            </w:r>
          </w:p>
        </w:tc>
        <w:tc>
          <w:tcPr>
            <w:tcW w:w="1290" w:type="dxa"/>
            <w:tcBorders>
              <w:top w:val="nil"/>
              <w:left w:val="nil"/>
              <w:bottom w:val="single" w:sz="4" w:space="0" w:color="auto"/>
              <w:right w:val="single" w:sz="4" w:space="0" w:color="auto"/>
            </w:tcBorders>
            <w:noWrap/>
            <w:vAlign w:val="bottom"/>
          </w:tcPr>
          <w:p w14:paraId="71803ED4" w14:textId="77777777" w:rsidR="00210502" w:rsidRPr="0011319E" w:rsidRDefault="00210502" w:rsidP="00785100">
            <w:pPr>
              <w:spacing w:before="0" w:beforeAutospacing="0" w:after="0" w:afterAutospacing="0"/>
              <w:jc w:val="left"/>
              <w:rPr>
                <w:color w:val="000000" w:themeColor="text1"/>
                <w:lang w:val="sr-Latn-RS" w:eastAsia="sr-Latn-RS"/>
              </w:rPr>
            </w:pPr>
            <w:r w:rsidRPr="0011319E">
              <w:rPr>
                <w:color w:val="000000" w:themeColor="text1"/>
                <w:lang w:val="sr-Latn-RS" w:eastAsia="sr-Latn-RS"/>
              </w:rPr>
              <w:t>-</w:t>
            </w:r>
          </w:p>
        </w:tc>
      </w:tr>
    </w:tbl>
    <w:p w14:paraId="2D1614C7" w14:textId="77777777" w:rsidR="00210502" w:rsidRDefault="00210502" w:rsidP="00210502">
      <w:pPr>
        <w:spacing w:before="0" w:beforeAutospacing="0" w:after="0" w:afterAutospacing="0"/>
        <w:jc w:val="left"/>
        <w:rPr>
          <w:rFonts w:eastAsia="Calibri"/>
          <w:b/>
          <w:bCs/>
          <w:u w:val="single"/>
          <w:lang w:val="sr-Cyrl-RS"/>
        </w:rPr>
      </w:pPr>
    </w:p>
    <w:p w14:paraId="4327F142"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1501- </w:t>
      </w:r>
      <w:r>
        <w:rPr>
          <w:rFonts w:eastAsia="Calibri"/>
          <w:b/>
          <w:bCs/>
          <w:lang w:val="sr-Cyrl-RS"/>
        </w:rPr>
        <w:t>7002</w:t>
      </w:r>
      <w:r w:rsidRPr="007C13E8">
        <w:rPr>
          <w:rFonts w:eastAsia="Calibri"/>
          <w:b/>
          <w:bCs/>
          <w:lang w:val="sr-Cyrl-RS"/>
        </w:rPr>
        <w:t xml:space="preserve"> </w:t>
      </w:r>
      <w:r>
        <w:rPr>
          <w:rFonts w:eastAsia="Calibri"/>
          <w:b/>
          <w:bCs/>
          <w:lang w:val="sr-Cyrl-RS"/>
        </w:rPr>
        <w:t>Опремање Смарт сити центра</w:t>
      </w:r>
    </w:p>
    <w:p w14:paraId="6E5F3815" w14:textId="77777777" w:rsidR="00210502" w:rsidRDefault="00210502" w:rsidP="00210502">
      <w:pPr>
        <w:pStyle w:val="NormalWeb"/>
        <w:spacing w:before="0" w:beforeAutospacing="0" w:after="0" w:afterAutospacing="0"/>
        <w:jc w:val="both"/>
        <w:rPr>
          <w:rFonts w:eastAsia="Calibri"/>
          <w:b/>
          <w:bCs/>
          <w:lang w:val="sr-Cyrl-RS"/>
        </w:rPr>
      </w:pPr>
    </w:p>
    <w:p w14:paraId="55F765EE" w14:textId="77777777" w:rsidR="00210502" w:rsidRDefault="00210502" w:rsidP="00210502">
      <w:pPr>
        <w:pStyle w:val="NormalWeb"/>
        <w:spacing w:before="0" w:beforeAutospacing="0" w:after="0" w:afterAutospacing="0"/>
        <w:jc w:val="both"/>
        <w:rPr>
          <w:rFonts w:eastAsia="Calibri"/>
          <w:b/>
          <w:bCs/>
        </w:rPr>
      </w:pPr>
      <w:r w:rsidRPr="007C13E8">
        <w:rPr>
          <w:rFonts w:eastAsia="Calibri"/>
          <w:b/>
          <w:bCs/>
          <w:lang w:val="sr-Cyrl-RS"/>
        </w:rPr>
        <w:t>Опис пројекта:</w:t>
      </w:r>
    </w:p>
    <w:p w14:paraId="0F0E2F4F" w14:textId="77777777" w:rsidR="00210502" w:rsidRPr="0011319E" w:rsidRDefault="00210502" w:rsidP="00210502">
      <w:pPr>
        <w:pStyle w:val="NormalWeb"/>
        <w:spacing w:before="0" w:beforeAutospacing="0" w:after="0" w:afterAutospacing="0"/>
        <w:jc w:val="both"/>
        <w:rPr>
          <w:rFonts w:eastAsia="Calibri"/>
          <w:b/>
          <w:bCs/>
        </w:rPr>
      </w:pPr>
      <w:r>
        <w:rPr>
          <w:rFonts w:eastAsia="Calibri"/>
          <w:b/>
          <w:bCs/>
          <w:lang w:val="sr-Cyrl-RS"/>
        </w:rPr>
        <w:t xml:space="preserve"> </w:t>
      </w:r>
      <w:r>
        <w:t>Пројекат NESESER (Newly Established Start-up Enterprise Services) усмерен је на подстицање развоја предузетништва, са посебним фокусом на младе и жене, кроз успостављање и развој пословног инкубатора као подршке почетницима у пословању. У оквиру пројекта обезбеђују се услови за развој пословних идеја, унапређење предузетничких вештина и јачање капацитета корисника за покретање и одрживост сопственог бизниса</w:t>
      </w:r>
      <w:r>
        <w:rPr>
          <w:lang w:val="sr-Cyrl-RS"/>
        </w:rPr>
        <w:t xml:space="preserve">. </w:t>
      </w:r>
      <w:r>
        <w:t>Пројекат се реализује уз суфинансирање Европске уније у оквиру финансијског инструмента претприступне помоћи (IPA II), кроз програм прекограничне сарадње Србија – Босна и Херцеговина, у партнерству са релевантним институцијама и организацијама из региона, чиме се доприноси јачању прекограничне сарадње, размене знања и подстицању локалног економског развоја.</w:t>
      </w:r>
    </w:p>
    <w:p w14:paraId="2E39A6FE" w14:textId="77777777" w:rsidR="00210502" w:rsidRDefault="00210502" w:rsidP="00210502">
      <w:pPr>
        <w:pStyle w:val="NormalWeb"/>
        <w:spacing w:before="0" w:beforeAutospacing="0" w:after="0" w:afterAutospacing="0"/>
        <w:rPr>
          <w:rFonts w:eastAsia="Calibri"/>
          <w:b/>
          <w:bCs/>
        </w:rPr>
      </w:pPr>
    </w:p>
    <w:p w14:paraId="74C82813" w14:textId="77777777" w:rsidR="00210502" w:rsidRDefault="00210502" w:rsidP="00210502">
      <w:pPr>
        <w:pStyle w:val="NormalWeb"/>
        <w:spacing w:before="0" w:beforeAutospacing="0" w:after="0" w:afterAutospacing="0"/>
        <w:jc w:val="both"/>
      </w:pPr>
      <w:r w:rsidRPr="007C13E8">
        <w:rPr>
          <w:rFonts w:eastAsia="Calibri"/>
          <w:b/>
          <w:bCs/>
          <w:lang w:val="sr-Cyrl-RS"/>
        </w:rPr>
        <w:t>Образложење спровођења пројекта са образложењем о одступањима у години извештавања:</w:t>
      </w:r>
      <w:r w:rsidRPr="002C06FE">
        <w:t xml:space="preserve"> </w:t>
      </w:r>
    </w:p>
    <w:p w14:paraId="3DB65DE2" w14:textId="77777777" w:rsidR="00210502" w:rsidRPr="002C06FE" w:rsidRDefault="00210502" w:rsidP="00210502">
      <w:pPr>
        <w:pStyle w:val="NormalWeb"/>
        <w:spacing w:before="0" w:beforeAutospacing="0" w:after="0" w:afterAutospacing="0"/>
        <w:jc w:val="both"/>
        <w:rPr>
          <w:lang w:val="sr-Cyrl-RS"/>
        </w:rPr>
      </w:pPr>
      <w:r>
        <w:t>У извештајном периоду део планираних средстава није утрошен, те је исти пренет у наредну буџетску годину.</w:t>
      </w:r>
      <w:r>
        <w:rPr>
          <w:lang w:val="sr-Cyrl-RS"/>
        </w:rPr>
        <w:t xml:space="preserve"> </w:t>
      </w:r>
      <w:r>
        <w:t xml:space="preserve">С обзиром на то да се ради о средствима обезбеђеним у оквиру донаторског пројекта, планира се повраћај неутрошених средстава у складу са уговореним процедурама и правилима донатора. </w:t>
      </w:r>
    </w:p>
    <w:p w14:paraId="6408F0C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lastRenderedPageBreak/>
        <w:t>Циљ:</w:t>
      </w:r>
      <w:r w:rsidRPr="007C13E8">
        <w:rPr>
          <w:rFonts w:eastAsia="Calibri"/>
          <w:lang w:val="sr-Cyrl-RS"/>
        </w:rPr>
        <w:t xml:space="preserve"> </w:t>
      </w:r>
      <w:r>
        <w:rPr>
          <w:rFonts w:eastAsia="Calibri"/>
          <w:lang w:val="sr-Cyrl-RS"/>
        </w:rPr>
        <w:t>Окупљање младих кроз пословну сарадњу</w:t>
      </w:r>
    </w:p>
    <w:tbl>
      <w:tblPr>
        <w:tblW w:w="9735" w:type="dxa"/>
        <w:tblLook w:val="04A0" w:firstRow="1" w:lastRow="0" w:firstColumn="1" w:lastColumn="0" w:noHBand="0" w:noVBand="1"/>
      </w:tblPr>
      <w:tblGrid>
        <w:gridCol w:w="2511"/>
        <w:gridCol w:w="1386"/>
        <w:gridCol w:w="1386"/>
        <w:gridCol w:w="1926"/>
        <w:gridCol w:w="1232"/>
        <w:gridCol w:w="1294"/>
      </w:tblGrid>
      <w:tr w:rsidR="00210502" w:rsidRPr="007C13E8" w14:paraId="1A9DBEB2" w14:textId="77777777" w:rsidTr="00785100">
        <w:trPr>
          <w:trHeight w:val="897"/>
        </w:trPr>
        <w:tc>
          <w:tcPr>
            <w:tcW w:w="2511" w:type="dxa"/>
            <w:tcBorders>
              <w:top w:val="single" w:sz="4" w:space="0" w:color="auto"/>
              <w:left w:val="single" w:sz="4" w:space="0" w:color="auto"/>
              <w:bottom w:val="single" w:sz="4" w:space="0" w:color="auto"/>
              <w:right w:val="single" w:sz="4" w:space="0" w:color="auto"/>
            </w:tcBorders>
            <w:vAlign w:val="bottom"/>
          </w:tcPr>
          <w:p w14:paraId="4609C069"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7F2745DF"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Јединица мере</w:t>
            </w:r>
          </w:p>
        </w:tc>
        <w:tc>
          <w:tcPr>
            <w:tcW w:w="1386" w:type="dxa"/>
            <w:tcBorders>
              <w:top w:val="single" w:sz="4" w:space="0" w:color="auto"/>
              <w:left w:val="nil"/>
              <w:bottom w:val="single" w:sz="4" w:space="0" w:color="auto"/>
              <w:right w:val="single" w:sz="4" w:space="0" w:color="auto"/>
            </w:tcBorders>
            <w:vAlign w:val="bottom"/>
          </w:tcPr>
          <w:p w14:paraId="20B07207"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година</w:t>
            </w:r>
          </w:p>
        </w:tc>
        <w:tc>
          <w:tcPr>
            <w:tcW w:w="1926" w:type="dxa"/>
            <w:tcBorders>
              <w:top w:val="single" w:sz="4" w:space="0" w:color="auto"/>
              <w:left w:val="nil"/>
              <w:bottom w:val="single" w:sz="4" w:space="0" w:color="auto"/>
              <w:right w:val="single" w:sz="4" w:space="0" w:color="auto"/>
            </w:tcBorders>
            <w:vAlign w:val="bottom"/>
          </w:tcPr>
          <w:p w14:paraId="2C132D51"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вредност</w:t>
            </w:r>
          </w:p>
        </w:tc>
        <w:tc>
          <w:tcPr>
            <w:tcW w:w="1232" w:type="dxa"/>
            <w:tcBorders>
              <w:top w:val="single" w:sz="4" w:space="0" w:color="auto"/>
              <w:left w:val="nil"/>
              <w:bottom w:val="single" w:sz="4" w:space="0" w:color="auto"/>
              <w:right w:val="single" w:sz="4" w:space="0" w:color="auto"/>
            </w:tcBorders>
            <w:vAlign w:val="bottom"/>
          </w:tcPr>
          <w:p w14:paraId="76BE4DCB"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Циљана вредност</w:t>
            </w:r>
          </w:p>
        </w:tc>
        <w:tc>
          <w:tcPr>
            <w:tcW w:w="1294" w:type="dxa"/>
            <w:tcBorders>
              <w:top w:val="single" w:sz="4" w:space="0" w:color="auto"/>
              <w:left w:val="nil"/>
              <w:bottom w:val="single" w:sz="4" w:space="0" w:color="auto"/>
              <w:right w:val="single" w:sz="4" w:space="0" w:color="auto"/>
            </w:tcBorders>
            <w:noWrap/>
            <w:vAlign w:val="bottom"/>
          </w:tcPr>
          <w:p w14:paraId="7DBB6EFC"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Остварена вредности у 2025. г.</w:t>
            </w:r>
          </w:p>
        </w:tc>
      </w:tr>
      <w:tr w:rsidR="00210502" w:rsidRPr="007C13E8" w14:paraId="30A6A954" w14:textId="77777777" w:rsidTr="00785100">
        <w:trPr>
          <w:trHeight w:val="332"/>
        </w:trPr>
        <w:tc>
          <w:tcPr>
            <w:tcW w:w="2511" w:type="dxa"/>
            <w:tcBorders>
              <w:top w:val="nil"/>
              <w:left w:val="single" w:sz="4" w:space="0" w:color="auto"/>
              <w:bottom w:val="single" w:sz="4" w:space="0" w:color="auto"/>
              <w:right w:val="single" w:sz="4" w:space="0" w:color="auto"/>
            </w:tcBorders>
            <w:noWrap/>
            <w:vAlign w:val="bottom"/>
          </w:tcPr>
          <w:p w14:paraId="30A983F6"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Број омладинаца обухваћен пројектом</w:t>
            </w:r>
          </w:p>
        </w:tc>
        <w:tc>
          <w:tcPr>
            <w:tcW w:w="1386" w:type="dxa"/>
            <w:tcBorders>
              <w:top w:val="nil"/>
              <w:left w:val="nil"/>
              <w:bottom w:val="single" w:sz="4" w:space="0" w:color="auto"/>
              <w:right w:val="single" w:sz="4" w:space="0" w:color="auto"/>
            </w:tcBorders>
            <w:noWrap/>
            <w:vAlign w:val="bottom"/>
          </w:tcPr>
          <w:p w14:paraId="72385147" w14:textId="77777777" w:rsidR="00210502" w:rsidRPr="0011319E"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11319E">
              <w:rPr>
                <w:color w:val="000000" w:themeColor="text1"/>
                <w:lang w:val="sr-Cyrl-RS" w:eastAsia="sr-Latn-RS"/>
              </w:rPr>
              <w:t>рој</w:t>
            </w:r>
          </w:p>
        </w:tc>
        <w:tc>
          <w:tcPr>
            <w:tcW w:w="1386" w:type="dxa"/>
            <w:tcBorders>
              <w:top w:val="nil"/>
              <w:left w:val="nil"/>
              <w:bottom w:val="single" w:sz="4" w:space="0" w:color="auto"/>
              <w:right w:val="single" w:sz="4" w:space="0" w:color="auto"/>
            </w:tcBorders>
            <w:noWrap/>
            <w:vAlign w:val="bottom"/>
          </w:tcPr>
          <w:p w14:paraId="7592F39F"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2024</w:t>
            </w:r>
          </w:p>
        </w:tc>
        <w:tc>
          <w:tcPr>
            <w:tcW w:w="1926" w:type="dxa"/>
            <w:tcBorders>
              <w:top w:val="nil"/>
              <w:left w:val="nil"/>
              <w:bottom w:val="single" w:sz="4" w:space="0" w:color="auto"/>
              <w:right w:val="single" w:sz="4" w:space="0" w:color="auto"/>
            </w:tcBorders>
            <w:noWrap/>
            <w:vAlign w:val="bottom"/>
          </w:tcPr>
          <w:p w14:paraId="21990B1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w:t>
            </w:r>
          </w:p>
        </w:tc>
        <w:tc>
          <w:tcPr>
            <w:tcW w:w="1232" w:type="dxa"/>
            <w:tcBorders>
              <w:top w:val="nil"/>
              <w:left w:val="nil"/>
              <w:bottom w:val="single" w:sz="4" w:space="0" w:color="auto"/>
              <w:right w:val="single" w:sz="4" w:space="0" w:color="auto"/>
            </w:tcBorders>
            <w:noWrap/>
            <w:vAlign w:val="bottom"/>
          </w:tcPr>
          <w:p w14:paraId="074AE2E6" w14:textId="77777777" w:rsidR="00210502" w:rsidRPr="0011319E" w:rsidRDefault="00210502" w:rsidP="00785100">
            <w:pPr>
              <w:spacing w:before="0" w:beforeAutospacing="0" w:after="0" w:afterAutospacing="0"/>
              <w:jc w:val="left"/>
              <w:rPr>
                <w:color w:val="000000" w:themeColor="text1"/>
                <w:lang w:val="sr-Cyrl-RS" w:eastAsia="sr-Latn-RS"/>
              </w:rPr>
            </w:pPr>
          </w:p>
          <w:p w14:paraId="5EEF42DB"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300</w:t>
            </w:r>
          </w:p>
        </w:tc>
        <w:tc>
          <w:tcPr>
            <w:tcW w:w="1294" w:type="dxa"/>
            <w:tcBorders>
              <w:top w:val="nil"/>
              <w:left w:val="nil"/>
              <w:bottom w:val="single" w:sz="4" w:space="0" w:color="auto"/>
              <w:right w:val="single" w:sz="4" w:space="0" w:color="auto"/>
            </w:tcBorders>
            <w:noWrap/>
            <w:vAlign w:val="bottom"/>
          </w:tcPr>
          <w:p w14:paraId="1BE4B95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200</w:t>
            </w:r>
          </w:p>
        </w:tc>
      </w:tr>
      <w:bookmarkEnd w:id="17"/>
    </w:tbl>
    <w:p w14:paraId="0B397C88" w14:textId="77777777" w:rsidR="00210502" w:rsidRPr="000C0ED6" w:rsidRDefault="00210502" w:rsidP="00210502">
      <w:pPr>
        <w:spacing w:before="0" w:beforeAutospacing="0" w:after="0" w:afterAutospacing="0"/>
        <w:jc w:val="left"/>
        <w:rPr>
          <w:rFonts w:eastAsia="Calibri"/>
          <w:b/>
          <w:bCs/>
          <w:color w:val="FF0000"/>
          <w:u w:val="single"/>
          <w:lang w:val="en-US"/>
        </w:rPr>
      </w:pPr>
    </w:p>
    <w:p w14:paraId="376B2920" w14:textId="77777777" w:rsidR="00210502" w:rsidRPr="007C13E8" w:rsidRDefault="00210502" w:rsidP="00210502">
      <w:pPr>
        <w:spacing w:before="0" w:beforeAutospacing="0" w:after="0" w:afterAutospacing="0"/>
        <w:jc w:val="left"/>
        <w:rPr>
          <w:rFonts w:eastAsia="Calibri"/>
          <w:b/>
          <w:bCs/>
          <w:lang w:val="sr-Cyrl-RS"/>
        </w:rPr>
      </w:pPr>
      <w:bookmarkStart w:id="18" w:name="_Hlk196387309"/>
      <w:r w:rsidRPr="007C13E8">
        <w:rPr>
          <w:rFonts w:eastAsia="Calibri"/>
          <w:b/>
          <w:bCs/>
          <w:lang w:val="sr-Cyrl-RS"/>
        </w:rPr>
        <w:t>ПРОГРАМ 4: РАЗВОЈ ТУРИЗМА</w:t>
      </w:r>
    </w:p>
    <w:p w14:paraId="2515818D" w14:textId="77777777" w:rsidR="00210502" w:rsidRPr="007C13E8" w:rsidRDefault="00210502" w:rsidP="00210502">
      <w:pPr>
        <w:spacing w:before="0" w:beforeAutospacing="0" w:after="0" w:afterAutospacing="0"/>
        <w:jc w:val="left"/>
        <w:rPr>
          <w:rFonts w:eastAsia="Calibri"/>
          <w:b/>
          <w:bCs/>
          <w:lang w:val="sr-Cyrl-RS"/>
        </w:rPr>
      </w:pPr>
    </w:p>
    <w:p w14:paraId="4517B84B"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87" w:type="dxa"/>
        <w:tblLook w:val="04A0" w:firstRow="1" w:lastRow="0" w:firstColumn="1" w:lastColumn="0" w:noHBand="0" w:noVBand="1"/>
      </w:tblPr>
      <w:tblGrid>
        <w:gridCol w:w="1232"/>
        <w:gridCol w:w="2311"/>
        <w:gridCol w:w="2437"/>
        <w:gridCol w:w="1275"/>
        <w:gridCol w:w="1244"/>
        <w:gridCol w:w="1288"/>
      </w:tblGrid>
      <w:tr w:rsidR="00210502" w:rsidRPr="007C13E8" w14:paraId="269B6F53" w14:textId="77777777" w:rsidTr="00785100">
        <w:trPr>
          <w:trHeight w:val="844"/>
        </w:trPr>
        <w:tc>
          <w:tcPr>
            <w:tcW w:w="1241" w:type="dxa"/>
            <w:tcBorders>
              <w:top w:val="single" w:sz="4" w:space="0" w:color="auto"/>
              <w:left w:val="single" w:sz="4" w:space="0" w:color="auto"/>
              <w:bottom w:val="single" w:sz="4" w:space="0" w:color="auto"/>
              <w:right w:val="single" w:sz="4" w:space="0" w:color="auto"/>
            </w:tcBorders>
            <w:vAlign w:val="bottom"/>
            <w:hideMark/>
          </w:tcPr>
          <w:p w14:paraId="3A05E652"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 xml:space="preserve">шифра </w:t>
            </w:r>
            <w:r w:rsidRPr="00EC21AF">
              <w:rPr>
                <w:color w:val="000000" w:themeColor="text1"/>
                <w:lang w:val="sr-Latn-RS" w:eastAsia="sr-Latn-RS"/>
              </w:rPr>
              <w:br/>
              <w:t>програма</w:t>
            </w:r>
          </w:p>
        </w:tc>
        <w:tc>
          <w:tcPr>
            <w:tcW w:w="2255" w:type="dxa"/>
            <w:tcBorders>
              <w:top w:val="single" w:sz="4" w:space="0" w:color="auto"/>
              <w:left w:val="nil"/>
              <w:bottom w:val="single" w:sz="4" w:space="0" w:color="auto"/>
              <w:right w:val="single" w:sz="4" w:space="0" w:color="auto"/>
            </w:tcBorders>
            <w:vAlign w:val="bottom"/>
            <w:hideMark/>
          </w:tcPr>
          <w:p w14:paraId="0F619FCC"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шифра програмске</w:t>
            </w:r>
            <w:r w:rsidRPr="00EC21AF">
              <w:rPr>
                <w:color w:val="000000" w:themeColor="text1"/>
                <w:lang w:val="sr-Latn-RS" w:eastAsia="sr-Latn-RS"/>
              </w:rPr>
              <w:br/>
              <w:t>активности/пројекта</w:t>
            </w:r>
          </w:p>
        </w:tc>
        <w:tc>
          <w:tcPr>
            <w:tcW w:w="2446" w:type="dxa"/>
            <w:tcBorders>
              <w:top w:val="single" w:sz="4" w:space="0" w:color="auto"/>
              <w:left w:val="nil"/>
              <w:bottom w:val="single" w:sz="4" w:space="0" w:color="auto"/>
              <w:right w:val="single" w:sz="4" w:space="0" w:color="auto"/>
            </w:tcBorders>
            <w:vAlign w:val="bottom"/>
            <w:hideMark/>
          </w:tcPr>
          <w:p w14:paraId="2F3C1DF1"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назив програма/прог.</w:t>
            </w:r>
            <w:r w:rsidRPr="00EC21AF">
              <w:rPr>
                <w:color w:val="000000" w:themeColor="text1"/>
                <w:lang w:val="sr-Latn-RS" w:eastAsia="sr-Latn-RS"/>
              </w:rPr>
              <w:br/>
              <w:t>Активности/пројекта</w:t>
            </w:r>
          </w:p>
        </w:tc>
        <w:tc>
          <w:tcPr>
            <w:tcW w:w="1315" w:type="dxa"/>
            <w:tcBorders>
              <w:top w:val="single" w:sz="4" w:space="0" w:color="auto"/>
              <w:left w:val="nil"/>
              <w:bottom w:val="single" w:sz="4" w:space="0" w:color="auto"/>
              <w:right w:val="single" w:sz="4" w:space="0" w:color="auto"/>
            </w:tcBorders>
            <w:vAlign w:val="bottom"/>
            <w:hideMark/>
          </w:tcPr>
          <w:p w14:paraId="30556F4F"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усвојен буџет</w:t>
            </w:r>
            <w:r w:rsidRPr="00EC21AF">
              <w:rPr>
                <w:color w:val="000000" w:themeColor="text1"/>
                <w:lang w:val="sr-Latn-RS" w:eastAsia="sr-Latn-RS"/>
              </w:rPr>
              <w:br/>
              <w:t>за 2025. г.</w:t>
            </w:r>
          </w:p>
        </w:tc>
        <w:tc>
          <w:tcPr>
            <w:tcW w:w="1242" w:type="dxa"/>
            <w:tcBorders>
              <w:top w:val="single" w:sz="4" w:space="0" w:color="auto"/>
              <w:left w:val="nil"/>
              <w:bottom w:val="single" w:sz="4" w:space="0" w:color="auto"/>
              <w:right w:val="single" w:sz="4" w:space="0" w:color="auto"/>
            </w:tcBorders>
            <w:vAlign w:val="bottom"/>
            <w:hideMark/>
          </w:tcPr>
          <w:p w14:paraId="589BEB7C"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извршење у</w:t>
            </w:r>
            <w:r w:rsidRPr="00EC21AF">
              <w:rPr>
                <w:color w:val="000000" w:themeColor="text1"/>
                <w:lang w:val="sr-Latn-RS" w:eastAsia="sr-Latn-RS"/>
              </w:rPr>
              <w:br/>
              <w:t>2025. г.</w:t>
            </w:r>
          </w:p>
        </w:tc>
        <w:tc>
          <w:tcPr>
            <w:tcW w:w="1288" w:type="dxa"/>
            <w:tcBorders>
              <w:top w:val="single" w:sz="4" w:space="0" w:color="auto"/>
              <w:left w:val="nil"/>
              <w:bottom w:val="single" w:sz="4" w:space="0" w:color="auto"/>
              <w:right w:val="single" w:sz="4" w:space="0" w:color="auto"/>
            </w:tcBorders>
            <w:noWrap/>
            <w:vAlign w:val="bottom"/>
            <w:hideMark/>
          </w:tcPr>
          <w:p w14:paraId="70A5E051"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 извршења</w:t>
            </w:r>
          </w:p>
        </w:tc>
      </w:tr>
      <w:tr w:rsidR="00210502" w:rsidRPr="007C13E8" w14:paraId="26389A74" w14:textId="77777777" w:rsidTr="00785100">
        <w:trPr>
          <w:trHeight w:val="449"/>
        </w:trPr>
        <w:tc>
          <w:tcPr>
            <w:tcW w:w="1241" w:type="dxa"/>
            <w:tcBorders>
              <w:top w:val="single" w:sz="4" w:space="0" w:color="auto"/>
              <w:left w:val="single" w:sz="4" w:space="0" w:color="auto"/>
              <w:bottom w:val="single" w:sz="4" w:space="0" w:color="auto"/>
              <w:right w:val="single" w:sz="4" w:space="0" w:color="auto"/>
            </w:tcBorders>
            <w:vAlign w:val="bottom"/>
          </w:tcPr>
          <w:p w14:paraId="340A8C35"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1502</w:t>
            </w:r>
          </w:p>
        </w:tc>
        <w:tc>
          <w:tcPr>
            <w:tcW w:w="2255" w:type="dxa"/>
            <w:tcBorders>
              <w:top w:val="single" w:sz="4" w:space="0" w:color="auto"/>
              <w:left w:val="nil"/>
              <w:bottom w:val="single" w:sz="4" w:space="0" w:color="auto"/>
              <w:right w:val="single" w:sz="4" w:space="0" w:color="auto"/>
            </w:tcBorders>
            <w:vAlign w:val="bottom"/>
          </w:tcPr>
          <w:p w14:paraId="13B1AAEB"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1502-0001</w:t>
            </w:r>
          </w:p>
        </w:tc>
        <w:tc>
          <w:tcPr>
            <w:tcW w:w="2446" w:type="dxa"/>
            <w:tcBorders>
              <w:top w:val="single" w:sz="4" w:space="0" w:color="auto"/>
              <w:left w:val="nil"/>
              <w:bottom w:val="single" w:sz="4" w:space="0" w:color="auto"/>
              <w:right w:val="single" w:sz="4" w:space="0" w:color="auto"/>
            </w:tcBorders>
            <w:vAlign w:val="bottom"/>
          </w:tcPr>
          <w:p w14:paraId="21F6AECC"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Управљање развојем туризма</w:t>
            </w:r>
          </w:p>
        </w:tc>
        <w:tc>
          <w:tcPr>
            <w:tcW w:w="1315" w:type="dxa"/>
            <w:tcBorders>
              <w:top w:val="single" w:sz="4" w:space="0" w:color="auto"/>
              <w:left w:val="nil"/>
              <w:bottom w:val="single" w:sz="4" w:space="0" w:color="auto"/>
              <w:right w:val="single" w:sz="4" w:space="0" w:color="auto"/>
            </w:tcBorders>
            <w:vAlign w:val="bottom"/>
          </w:tcPr>
          <w:p w14:paraId="0F9C8F25" w14:textId="77777777" w:rsidR="00210502" w:rsidRPr="00EC21AF" w:rsidRDefault="00210502" w:rsidP="00785100">
            <w:pPr>
              <w:spacing w:before="0" w:beforeAutospacing="0" w:after="0" w:afterAutospacing="0"/>
              <w:jc w:val="right"/>
              <w:rPr>
                <w:color w:val="000000" w:themeColor="text1"/>
                <w:lang w:val="sr-Latn-RS" w:eastAsia="sr-Latn-RS"/>
              </w:rPr>
            </w:pPr>
            <w:r w:rsidRPr="00EC21AF">
              <w:rPr>
                <w:color w:val="000000" w:themeColor="text1"/>
                <w:lang w:val="sr-Latn-CS" w:eastAsia="sr-Latn-RS"/>
              </w:rPr>
              <w:t>10</w:t>
            </w:r>
            <w:r w:rsidRPr="00EC21AF">
              <w:rPr>
                <w:color w:val="000000" w:themeColor="text1"/>
                <w:lang w:val="sr-Latn-RS" w:eastAsia="sr-Latn-RS"/>
              </w:rPr>
              <w:t>8</w:t>
            </w:r>
            <w:r w:rsidRPr="00EC21AF">
              <w:rPr>
                <w:color w:val="000000" w:themeColor="text1"/>
                <w:lang w:val="sr-Latn-CS" w:eastAsia="sr-Latn-RS"/>
              </w:rPr>
              <w:t>.</w:t>
            </w:r>
            <w:r w:rsidRPr="00EC21AF">
              <w:rPr>
                <w:color w:val="000000" w:themeColor="text1"/>
                <w:lang w:val="sr-Latn-RS" w:eastAsia="sr-Latn-RS"/>
              </w:rPr>
              <w:t>196</w:t>
            </w:r>
          </w:p>
        </w:tc>
        <w:tc>
          <w:tcPr>
            <w:tcW w:w="1242" w:type="dxa"/>
            <w:tcBorders>
              <w:top w:val="single" w:sz="4" w:space="0" w:color="auto"/>
              <w:left w:val="nil"/>
              <w:bottom w:val="single" w:sz="4" w:space="0" w:color="auto"/>
              <w:right w:val="single" w:sz="4" w:space="0" w:color="auto"/>
            </w:tcBorders>
            <w:vAlign w:val="bottom"/>
          </w:tcPr>
          <w:p w14:paraId="042C396A" w14:textId="77777777" w:rsidR="00210502" w:rsidRPr="00EC21AF" w:rsidRDefault="00210502" w:rsidP="00785100">
            <w:pPr>
              <w:spacing w:before="0" w:beforeAutospacing="0" w:after="0" w:afterAutospacing="0"/>
              <w:jc w:val="right"/>
              <w:rPr>
                <w:color w:val="000000" w:themeColor="text1"/>
                <w:lang w:val="sr-Latn-RS" w:eastAsia="sr-Latn-RS"/>
              </w:rPr>
            </w:pPr>
            <w:r w:rsidRPr="00EC21AF">
              <w:rPr>
                <w:color w:val="000000" w:themeColor="text1"/>
                <w:lang w:val="sr-Cyrl-RS" w:eastAsia="sr-Latn-RS"/>
              </w:rPr>
              <w:t>94.929</w:t>
            </w:r>
          </w:p>
        </w:tc>
        <w:tc>
          <w:tcPr>
            <w:tcW w:w="1288" w:type="dxa"/>
            <w:tcBorders>
              <w:top w:val="single" w:sz="4" w:space="0" w:color="auto"/>
              <w:left w:val="nil"/>
              <w:bottom w:val="single" w:sz="4" w:space="0" w:color="auto"/>
              <w:right w:val="single" w:sz="4" w:space="0" w:color="auto"/>
            </w:tcBorders>
            <w:noWrap/>
            <w:vAlign w:val="bottom"/>
          </w:tcPr>
          <w:p w14:paraId="2FA3491D" w14:textId="77777777" w:rsidR="00210502" w:rsidRPr="00EC21AF" w:rsidRDefault="00210502" w:rsidP="00785100">
            <w:pPr>
              <w:spacing w:before="0" w:beforeAutospacing="0" w:after="0" w:afterAutospacing="0"/>
              <w:jc w:val="right"/>
              <w:rPr>
                <w:color w:val="000000" w:themeColor="text1"/>
                <w:lang w:val="sr-Cyrl-RS" w:eastAsia="sr-Latn-RS"/>
              </w:rPr>
            </w:pPr>
            <w:r w:rsidRPr="00EC21AF">
              <w:rPr>
                <w:color w:val="000000" w:themeColor="text1"/>
                <w:lang w:val="sr-Cyrl-RS" w:eastAsia="sr-Latn-RS"/>
              </w:rPr>
              <w:t>8</w:t>
            </w:r>
            <w:r w:rsidRPr="00EC21AF">
              <w:rPr>
                <w:color w:val="000000" w:themeColor="text1"/>
                <w:lang w:val="sr-Latn-RS" w:eastAsia="sr-Latn-RS"/>
              </w:rPr>
              <w:t>7</w:t>
            </w:r>
            <w:r w:rsidRPr="00EC21AF">
              <w:rPr>
                <w:color w:val="000000" w:themeColor="text1"/>
                <w:lang w:val="sr-Cyrl-RS" w:eastAsia="sr-Latn-RS"/>
              </w:rPr>
              <w:t>.</w:t>
            </w:r>
            <w:r w:rsidRPr="00EC21AF">
              <w:rPr>
                <w:color w:val="000000" w:themeColor="text1"/>
                <w:lang w:val="sr-Latn-RS" w:eastAsia="sr-Latn-RS"/>
              </w:rPr>
              <w:t>7</w:t>
            </w:r>
            <w:r w:rsidRPr="00EC21AF">
              <w:rPr>
                <w:color w:val="000000" w:themeColor="text1"/>
                <w:lang w:val="sr-Cyrl-RS" w:eastAsia="sr-Latn-RS"/>
              </w:rPr>
              <w:t>%</w:t>
            </w:r>
          </w:p>
        </w:tc>
      </w:tr>
    </w:tbl>
    <w:p w14:paraId="648A2177" w14:textId="77777777" w:rsidR="00210502" w:rsidRPr="007C13E8" w:rsidRDefault="00210502" w:rsidP="00210502">
      <w:pPr>
        <w:spacing w:before="0" w:beforeAutospacing="0" w:after="0" w:afterAutospacing="0"/>
        <w:jc w:val="left"/>
        <w:rPr>
          <w:rFonts w:eastAsia="Calibri"/>
          <w:lang w:val="sr-Cyrl-RS"/>
        </w:rPr>
      </w:pPr>
    </w:p>
    <w:p w14:paraId="2232BD74"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0F9AE236" w14:textId="77777777" w:rsidR="00210502" w:rsidRPr="007C13E8" w:rsidRDefault="00210502" w:rsidP="00210502">
      <w:pPr>
        <w:spacing w:before="0" w:beforeAutospacing="0" w:after="0" w:afterAutospacing="0"/>
        <w:jc w:val="left"/>
        <w:rPr>
          <w:rFonts w:eastAsia="Calibri"/>
          <w:b/>
          <w:bCs/>
          <w:lang w:val="sr-Cyrl-RS"/>
        </w:rPr>
      </w:pPr>
    </w:p>
    <w:p w14:paraId="43E4E7A4"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4:</w:t>
      </w:r>
      <w:r w:rsidRPr="007C13E8">
        <w:rPr>
          <w:rFonts w:eastAsia="Calibri"/>
          <w:b/>
          <w:bCs/>
          <w:lang w:val="sr-Cyrl-RS"/>
        </w:rPr>
        <w:t xml:space="preserve"> 1502 </w:t>
      </w:r>
      <w:r>
        <w:rPr>
          <w:rFonts w:eastAsia="Calibri"/>
          <w:b/>
          <w:bCs/>
          <w:lang w:val="sr-Cyrl-RS"/>
        </w:rPr>
        <w:t>Р</w:t>
      </w:r>
      <w:r w:rsidRPr="007C13E8">
        <w:rPr>
          <w:rFonts w:eastAsia="Calibri"/>
          <w:b/>
          <w:bCs/>
          <w:lang w:val="sr-Cyrl-RS"/>
        </w:rPr>
        <w:t>азвој туризма</w:t>
      </w:r>
    </w:p>
    <w:p w14:paraId="3F9756FE" w14:textId="77777777" w:rsidR="00210502" w:rsidRPr="007C13E8" w:rsidRDefault="00210502" w:rsidP="00210502">
      <w:pPr>
        <w:spacing w:before="0" w:beforeAutospacing="0" w:after="0" w:afterAutospacing="0"/>
        <w:jc w:val="left"/>
        <w:rPr>
          <w:rFonts w:eastAsia="Calibri"/>
          <w:lang w:val="sr-Cyrl-RS"/>
        </w:rPr>
      </w:pPr>
    </w:p>
    <w:p w14:paraId="2BF13500"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програма: </w:t>
      </w:r>
      <w:r w:rsidRPr="007C13E8">
        <w:rPr>
          <w:rFonts w:eastAsia="Calibri"/>
          <w:bCs/>
          <w:lang w:val="sr-Cyrl-RS"/>
        </w:rPr>
        <w:t>Сврха наведеног програма је унапређење туристичке понуде у граду и управљање развојем туризма.</w:t>
      </w:r>
    </w:p>
    <w:p w14:paraId="5F8B1BF6" w14:textId="77777777" w:rsidR="00210502" w:rsidRPr="007C13E8" w:rsidRDefault="00210502" w:rsidP="00210502">
      <w:pPr>
        <w:spacing w:before="0" w:beforeAutospacing="0" w:after="0" w:afterAutospacing="0"/>
        <w:jc w:val="left"/>
        <w:rPr>
          <w:rFonts w:eastAsia="Calibri"/>
          <w:lang w:val="sr-Cyrl-RS"/>
        </w:rPr>
      </w:pPr>
    </w:p>
    <w:p w14:paraId="76BC99D6"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7C13E8">
        <w:rPr>
          <w:rFonts w:eastAsia="Calibri"/>
          <w:bCs/>
          <w:lang w:val="sr-Cyrl-RS"/>
        </w:rPr>
        <w:t>Повећање прихода од туризма</w:t>
      </w:r>
    </w:p>
    <w:tbl>
      <w:tblPr>
        <w:tblW w:w="9726" w:type="dxa"/>
        <w:tblLook w:val="04A0" w:firstRow="1" w:lastRow="0" w:firstColumn="1" w:lastColumn="0" w:noHBand="0" w:noVBand="1"/>
      </w:tblPr>
      <w:tblGrid>
        <w:gridCol w:w="2507"/>
        <w:gridCol w:w="1384"/>
        <w:gridCol w:w="1384"/>
        <w:gridCol w:w="1537"/>
        <w:gridCol w:w="1631"/>
        <w:gridCol w:w="1283"/>
      </w:tblGrid>
      <w:tr w:rsidR="00210502" w:rsidRPr="00EC21AF" w14:paraId="2E5C849C" w14:textId="77777777" w:rsidTr="00785100">
        <w:trPr>
          <w:trHeight w:val="675"/>
        </w:trPr>
        <w:tc>
          <w:tcPr>
            <w:tcW w:w="2507" w:type="dxa"/>
            <w:tcBorders>
              <w:top w:val="single" w:sz="4" w:space="0" w:color="auto"/>
              <w:left w:val="single" w:sz="4" w:space="0" w:color="auto"/>
              <w:bottom w:val="single" w:sz="4" w:space="0" w:color="auto"/>
              <w:right w:val="single" w:sz="4" w:space="0" w:color="auto"/>
            </w:tcBorders>
            <w:vAlign w:val="bottom"/>
          </w:tcPr>
          <w:p w14:paraId="3C668F0B"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Показатељи учинка/ индикатор</w:t>
            </w:r>
          </w:p>
        </w:tc>
        <w:tc>
          <w:tcPr>
            <w:tcW w:w="1384" w:type="dxa"/>
            <w:tcBorders>
              <w:top w:val="single" w:sz="4" w:space="0" w:color="auto"/>
              <w:left w:val="nil"/>
              <w:bottom w:val="single" w:sz="4" w:space="0" w:color="auto"/>
              <w:right w:val="single" w:sz="4" w:space="0" w:color="auto"/>
            </w:tcBorders>
            <w:vAlign w:val="bottom"/>
          </w:tcPr>
          <w:p w14:paraId="458A6CD7"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Јединица мере</w:t>
            </w:r>
          </w:p>
        </w:tc>
        <w:tc>
          <w:tcPr>
            <w:tcW w:w="1384" w:type="dxa"/>
            <w:tcBorders>
              <w:top w:val="single" w:sz="4" w:space="0" w:color="auto"/>
              <w:left w:val="nil"/>
              <w:bottom w:val="single" w:sz="4" w:space="0" w:color="auto"/>
              <w:right w:val="single" w:sz="4" w:space="0" w:color="auto"/>
            </w:tcBorders>
            <w:vAlign w:val="bottom"/>
          </w:tcPr>
          <w:p w14:paraId="6A7E57C2"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година</w:t>
            </w:r>
          </w:p>
        </w:tc>
        <w:tc>
          <w:tcPr>
            <w:tcW w:w="1537" w:type="dxa"/>
            <w:tcBorders>
              <w:top w:val="single" w:sz="4" w:space="0" w:color="auto"/>
              <w:left w:val="nil"/>
              <w:bottom w:val="single" w:sz="4" w:space="0" w:color="auto"/>
              <w:right w:val="single" w:sz="4" w:space="0" w:color="auto"/>
            </w:tcBorders>
            <w:vAlign w:val="bottom"/>
          </w:tcPr>
          <w:p w14:paraId="0BF99DA6"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вредност</w:t>
            </w:r>
          </w:p>
        </w:tc>
        <w:tc>
          <w:tcPr>
            <w:tcW w:w="1631" w:type="dxa"/>
            <w:tcBorders>
              <w:top w:val="single" w:sz="4" w:space="0" w:color="auto"/>
              <w:left w:val="nil"/>
              <w:bottom w:val="single" w:sz="4" w:space="0" w:color="auto"/>
              <w:right w:val="single" w:sz="4" w:space="0" w:color="auto"/>
            </w:tcBorders>
            <w:vAlign w:val="bottom"/>
          </w:tcPr>
          <w:p w14:paraId="0221999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5E0CDBE3"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Остварена вредности у 20</w:t>
            </w:r>
            <w:r w:rsidRPr="00EC21AF">
              <w:rPr>
                <w:color w:val="000000" w:themeColor="text1"/>
                <w:lang w:val="sr-Latn-RS" w:eastAsia="sr-Latn-RS"/>
              </w:rPr>
              <w:t>25</w:t>
            </w:r>
            <w:r w:rsidRPr="00EC21AF">
              <w:rPr>
                <w:color w:val="000000" w:themeColor="text1"/>
                <w:lang w:val="sr-Cyrl-RS" w:eastAsia="sr-Latn-RS"/>
              </w:rPr>
              <w:t>. г.</w:t>
            </w:r>
          </w:p>
        </w:tc>
      </w:tr>
      <w:tr w:rsidR="00210502" w:rsidRPr="00EC21AF" w14:paraId="0A742334" w14:textId="77777777" w:rsidTr="00785100">
        <w:trPr>
          <w:trHeight w:val="419"/>
        </w:trPr>
        <w:tc>
          <w:tcPr>
            <w:tcW w:w="2507" w:type="dxa"/>
            <w:tcBorders>
              <w:top w:val="nil"/>
              <w:left w:val="single" w:sz="4" w:space="0" w:color="auto"/>
              <w:bottom w:val="single" w:sz="4" w:space="0" w:color="auto"/>
              <w:right w:val="single" w:sz="4" w:space="0" w:color="auto"/>
            </w:tcBorders>
            <w:noWrap/>
            <w:vAlign w:val="bottom"/>
          </w:tcPr>
          <w:p w14:paraId="2E5829CB"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Пораст прихода од боравишне таксе</w:t>
            </w:r>
          </w:p>
        </w:tc>
        <w:tc>
          <w:tcPr>
            <w:tcW w:w="1384" w:type="dxa"/>
            <w:tcBorders>
              <w:top w:val="nil"/>
              <w:left w:val="nil"/>
              <w:bottom w:val="single" w:sz="4" w:space="0" w:color="auto"/>
              <w:right w:val="single" w:sz="4" w:space="0" w:color="auto"/>
            </w:tcBorders>
            <w:noWrap/>
            <w:vAlign w:val="bottom"/>
          </w:tcPr>
          <w:p w14:paraId="0748116A" w14:textId="77777777" w:rsidR="00210502" w:rsidRPr="00EC21AF"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EC21AF">
              <w:rPr>
                <w:color w:val="000000" w:themeColor="text1"/>
                <w:lang w:val="sr-Cyrl-RS" w:eastAsia="sr-Latn-RS"/>
              </w:rPr>
              <w:t>рој</w:t>
            </w:r>
          </w:p>
        </w:tc>
        <w:tc>
          <w:tcPr>
            <w:tcW w:w="1384" w:type="dxa"/>
            <w:tcBorders>
              <w:top w:val="nil"/>
              <w:left w:val="nil"/>
              <w:bottom w:val="single" w:sz="4" w:space="0" w:color="auto"/>
              <w:right w:val="single" w:sz="4" w:space="0" w:color="auto"/>
            </w:tcBorders>
            <w:noWrap/>
            <w:vAlign w:val="bottom"/>
          </w:tcPr>
          <w:p w14:paraId="72D0B99D"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20</w:t>
            </w:r>
            <w:r w:rsidRPr="00EC21AF">
              <w:rPr>
                <w:color w:val="000000" w:themeColor="text1"/>
                <w:lang w:val="en-US" w:eastAsia="sr-Latn-RS"/>
              </w:rPr>
              <w:t>24</w:t>
            </w:r>
            <w:r w:rsidRPr="00EC21AF">
              <w:rPr>
                <w:color w:val="000000" w:themeColor="text1"/>
                <w:lang w:val="sr-Cyrl-RS" w:eastAsia="sr-Latn-RS"/>
              </w:rPr>
              <w:t>.</w:t>
            </w:r>
          </w:p>
        </w:tc>
        <w:tc>
          <w:tcPr>
            <w:tcW w:w="1537" w:type="dxa"/>
            <w:tcBorders>
              <w:top w:val="nil"/>
              <w:left w:val="nil"/>
              <w:bottom w:val="single" w:sz="4" w:space="0" w:color="auto"/>
              <w:right w:val="single" w:sz="4" w:space="0" w:color="auto"/>
            </w:tcBorders>
            <w:noWrap/>
            <w:vAlign w:val="bottom"/>
          </w:tcPr>
          <w:p w14:paraId="4C6DBF62" w14:textId="77777777" w:rsidR="00210502" w:rsidRPr="00EC21AF" w:rsidRDefault="00210502" w:rsidP="00785100">
            <w:pPr>
              <w:spacing w:before="0" w:beforeAutospacing="0" w:after="0" w:afterAutospacing="0"/>
              <w:jc w:val="right"/>
              <w:rPr>
                <w:color w:val="000000" w:themeColor="text1"/>
                <w:lang w:val="sr-Latn-RS" w:eastAsia="sr-Latn-RS"/>
              </w:rPr>
            </w:pPr>
            <w:r w:rsidRPr="00EC21AF">
              <w:rPr>
                <w:color w:val="000000" w:themeColor="text1"/>
                <w:lang w:val="sr-Latn-RS" w:eastAsia="sr-Latn-RS"/>
              </w:rPr>
              <w:t>7.635.597</w:t>
            </w:r>
          </w:p>
        </w:tc>
        <w:tc>
          <w:tcPr>
            <w:tcW w:w="1631" w:type="dxa"/>
            <w:tcBorders>
              <w:top w:val="nil"/>
              <w:left w:val="nil"/>
              <w:bottom w:val="single" w:sz="4" w:space="0" w:color="auto"/>
              <w:right w:val="single" w:sz="4" w:space="0" w:color="auto"/>
            </w:tcBorders>
            <w:noWrap/>
            <w:vAlign w:val="bottom"/>
          </w:tcPr>
          <w:p w14:paraId="2953FC7A" w14:textId="77777777" w:rsidR="00210502" w:rsidRPr="00EC21AF" w:rsidRDefault="00210502" w:rsidP="00785100">
            <w:pPr>
              <w:spacing w:before="0" w:beforeAutospacing="0" w:after="0" w:afterAutospacing="0"/>
              <w:jc w:val="center"/>
              <w:rPr>
                <w:color w:val="000000" w:themeColor="text1"/>
                <w:lang w:val="sr-Latn-RS" w:eastAsia="sr-Latn-RS"/>
              </w:rPr>
            </w:pPr>
            <w:r w:rsidRPr="00EC21AF">
              <w:rPr>
                <w:color w:val="000000" w:themeColor="text1"/>
                <w:lang w:val="sr-Latn-RS" w:eastAsia="sr-Latn-RS"/>
              </w:rPr>
              <w:t>1</w:t>
            </w:r>
            <w:r w:rsidRPr="00EC21AF">
              <w:rPr>
                <w:color w:val="000000" w:themeColor="text1"/>
                <w:lang w:val="sr-Cyrl-RS" w:eastAsia="sr-Latn-RS"/>
              </w:rPr>
              <w:t>0</w:t>
            </w:r>
            <w:r w:rsidRPr="00EC21AF">
              <w:rPr>
                <w:color w:val="000000" w:themeColor="text1"/>
                <w:lang w:val="sr-Latn-RS" w:eastAsia="sr-Latn-RS"/>
              </w:rPr>
              <w:t>.000.000</w:t>
            </w:r>
          </w:p>
        </w:tc>
        <w:tc>
          <w:tcPr>
            <w:tcW w:w="1283" w:type="dxa"/>
            <w:tcBorders>
              <w:top w:val="nil"/>
              <w:left w:val="nil"/>
              <w:bottom w:val="single" w:sz="4" w:space="0" w:color="auto"/>
              <w:right w:val="single" w:sz="4" w:space="0" w:color="auto"/>
            </w:tcBorders>
            <w:noWrap/>
            <w:vAlign w:val="bottom"/>
          </w:tcPr>
          <w:p w14:paraId="1609A10D"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7.681.370</w:t>
            </w:r>
          </w:p>
        </w:tc>
      </w:tr>
    </w:tbl>
    <w:p w14:paraId="0B0DD6EC" w14:textId="77777777" w:rsidR="00210502" w:rsidRPr="000C0ED6" w:rsidRDefault="00210502" w:rsidP="00210502">
      <w:pPr>
        <w:spacing w:before="0" w:beforeAutospacing="0" w:after="0" w:afterAutospacing="0"/>
        <w:jc w:val="left"/>
        <w:rPr>
          <w:rFonts w:eastAsia="Calibri"/>
          <w:b/>
          <w:bCs/>
          <w:u w:val="single"/>
          <w:lang w:val="en-US"/>
        </w:rPr>
      </w:pPr>
    </w:p>
    <w:p w14:paraId="2CFAC399"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u w:val="single"/>
          <w:lang w:val="sr-Cyrl-RS"/>
        </w:rPr>
        <w:t>Програмска активност:</w:t>
      </w:r>
      <w:r w:rsidRPr="007C13E8">
        <w:rPr>
          <w:rFonts w:eastAsia="Calibri"/>
          <w:b/>
          <w:bCs/>
          <w:lang w:val="sr-Cyrl-RS"/>
        </w:rPr>
        <w:t xml:space="preserve"> </w:t>
      </w:r>
      <w:r>
        <w:rPr>
          <w:rFonts w:eastAsia="Calibri"/>
          <w:b/>
          <w:bCs/>
          <w:lang w:val="sr-Cyrl-RS"/>
        </w:rPr>
        <w:t>1502-</w:t>
      </w:r>
      <w:r w:rsidRPr="007C13E8">
        <w:rPr>
          <w:rFonts w:eastAsia="Calibri"/>
          <w:b/>
          <w:bCs/>
          <w:lang w:val="sr-Cyrl-RS"/>
        </w:rPr>
        <w:t>0001</w:t>
      </w:r>
      <w:r>
        <w:rPr>
          <w:rFonts w:eastAsia="Calibri"/>
          <w:b/>
          <w:bCs/>
          <w:lang w:val="sr-Cyrl-RS"/>
        </w:rPr>
        <w:t xml:space="preserve"> Управљање развојем туризма  </w:t>
      </w:r>
    </w:p>
    <w:p w14:paraId="2B2E9056" w14:textId="77777777" w:rsidR="00210502" w:rsidRPr="007C13E8" w:rsidRDefault="00210502" w:rsidP="00210502">
      <w:pPr>
        <w:spacing w:before="0" w:beforeAutospacing="0" w:after="0" w:afterAutospacing="0"/>
        <w:jc w:val="left"/>
        <w:rPr>
          <w:rFonts w:eastAsia="Calibri"/>
          <w:b/>
          <w:bCs/>
          <w:u w:val="single"/>
          <w:lang w:val="sr-Cyrl-RS"/>
        </w:rPr>
      </w:pPr>
    </w:p>
    <w:p w14:paraId="3463FF38" w14:textId="77777777" w:rsidR="00210502" w:rsidRPr="000C18C4" w:rsidRDefault="00210502" w:rsidP="00210502">
      <w:pPr>
        <w:spacing w:before="0" w:beforeAutospacing="0" w:after="0" w:afterAutospacing="0"/>
        <w:jc w:val="left"/>
        <w:rPr>
          <w:rFonts w:eastAsia="Calibri"/>
          <w:b/>
          <w:bCs/>
          <w:color w:val="000000" w:themeColor="text1"/>
          <w:lang w:val="sr-Cyrl-RS"/>
        </w:rPr>
      </w:pPr>
      <w:r w:rsidRPr="000C18C4">
        <w:rPr>
          <w:rFonts w:eastAsia="Calibri"/>
          <w:b/>
          <w:bCs/>
          <w:color w:val="000000" w:themeColor="text1"/>
          <w:lang w:val="sr-Cyrl-RS"/>
        </w:rPr>
        <w:t>Опис програмске активности:</w:t>
      </w:r>
      <w:r w:rsidRPr="000C18C4">
        <w:rPr>
          <w:rFonts w:eastAsia="Calibri"/>
          <w:b/>
          <w:bCs/>
          <w:color w:val="000000" w:themeColor="text1"/>
          <w:lang w:val="sr-Latn-RS"/>
        </w:rPr>
        <w:t xml:space="preserve"> </w:t>
      </w:r>
      <w:bookmarkStart w:id="19" w:name="_Hlk44928860"/>
    </w:p>
    <w:bookmarkEnd w:id="19"/>
    <w:p w14:paraId="50D3CD97" w14:textId="74CC3817" w:rsidR="00210502" w:rsidRPr="009A25E9" w:rsidRDefault="00210502" w:rsidP="000C0ED6">
      <w:pPr>
        <w:spacing w:before="0" w:beforeAutospacing="0" w:after="0" w:afterAutospacing="0"/>
        <w:rPr>
          <w:rFonts w:eastAsia="Calibri"/>
          <w:bCs/>
          <w:color w:val="000000" w:themeColor="text1"/>
          <w:lang w:val="sr-Cyrl-RS"/>
        </w:rPr>
      </w:pPr>
      <w:r w:rsidRPr="000C18C4">
        <w:rPr>
          <w:rFonts w:eastAsia="Calibri"/>
          <w:bCs/>
          <w:color w:val="000000" w:themeColor="text1"/>
          <w:lang w:val="sr-Cyrl-RS"/>
        </w:rPr>
        <w:t xml:space="preserve">Програмска активност односи се на трошкове функционисања Туристичке организације града Лознице који обухватају унапређење и промоцију туристичке понуде града, промотивно-информативне активности, организацију и реализацију манифестација, концерата и других догађаја значајних за унапређење туристичке понуде града, опремање и изградња туристичке инфраструктуре и унапређење понуде сувенира у туристичком инфо центру. </w:t>
      </w:r>
    </w:p>
    <w:p w14:paraId="6882EF7F" w14:textId="77777777" w:rsidR="00210502" w:rsidRPr="000C18C4" w:rsidRDefault="00210502" w:rsidP="00210502">
      <w:pPr>
        <w:spacing w:before="0" w:beforeAutospacing="0" w:after="0" w:afterAutospacing="0"/>
        <w:rPr>
          <w:rFonts w:eastAsia="Calibri"/>
          <w:bCs/>
          <w:color w:val="000000" w:themeColor="text1"/>
          <w:lang w:val="sr-Cyrl-RS"/>
        </w:rPr>
      </w:pPr>
      <w:r w:rsidRPr="000C18C4">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r w:rsidRPr="000C18C4">
        <w:rPr>
          <w:rFonts w:eastAsia="Calibri"/>
          <w:bCs/>
          <w:color w:val="000000" w:themeColor="text1"/>
          <w:lang w:val="sr-Cyrl-RS"/>
        </w:rPr>
        <w:t xml:space="preserve"> </w:t>
      </w:r>
    </w:p>
    <w:p w14:paraId="022ACC95"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bCs/>
          <w:color w:val="000000" w:themeColor="text1"/>
          <w:lang w:val="sr-Cyrl-RS"/>
        </w:rPr>
        <w:t>Одступања се односе на непредвиђене радове и потребу израде нове пројектно-техничке документације због чега је дошло до одступања на реализацији активности на санацији улазних капија у парк у Бањи Ковиљачи. Због измештања клизалишта дошло је до одступања у реализацији програмске активности јер су смањени трошкови припреме и равњања терена, као и трошкови изнајмљивања агрегата и набавке горива за рад агрегата.</w:t>
      </w:r>
    </w:p>
    <w:p w14:paraId="3EF723C1" w14:textId="77777777" w:rsidR="00210502" w:rsidRPr="009A25E9" w:rsidRDefault="00210502" w:rsidP="00210502">
      <w:pPr>
        <w:spacing w:before="0" w:beforeAutospacing="0" w:after="0" w:afterAutospacing="0"/>
        <w:rPr>
          <w:rFonts w:eastAsia="Calibri"/>
          <w:bCs/>
          <w:lang w:val="sr-Cyrl-RS"/>
        </w:rPr>
      </w:pPr>
    </w:p>
    <w:p w14:paraId="2A2382BA"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П</w:t>
      </w:r>
      <w:r w:rsidRPr="007C13E8">
        <w:rPr>
          <w:rFonts w:eastAsia="Calibri"/>
          <w:bCs/>
          <w:lang w:val="sr-Cyrl-RS"/>
        </w:rPr>
        <w:t>овећање препознатљивости туристичке понуде града и адекватна промоција туристичке понуде града на циљаним тржиштима</w:t>
      </w:r>
    </w:p>
    <w:tbl>
      <w:tblPr>
        <w:tblW w:w="10007" w:type="dxa"/>
        <w:tblLook w:val="04A0" w:firstRow="1" w:lastRow="0" w:firstColumn="1" w:lastColumn="0" w:noHBand="0" w:noVBand="1"/>
      </w:tblPr>
      <w:tblGrid>
        <w:gridCol w:w="2585"/>
        <w:gridCol w:w="1429"/>
        <w:gridCol w:w="1429"/>
        <w:gridCol w:w="1984"/>
        <w:gridCol w:w="1270"/>
        <w:gridCol w:w="1310"/>
      </w:tblGrid>
      <w:tr w:rsidR="00210502" w:rsidRPr="007C13E8" w14:paraId="7E022BEA" w14:textId="77777777" w:rsidTr="00785100">
        <w:trPr>
          <w:trHeight w:val="859"/>
        </w:trPr>
        <w:tc>
          <w:tcPr>
            <w:tcW w:w="2585" w:type="dxa"/>
            <w:tcBorders>
              <w:top w:val="single" w:sz="4" w:space="0" w:color="auto"/>
              <w:left w:val="single" w:sz="4" w:space="0" w:color="auto"/>
              <w:bottom w:val="single" w:sz="4" w:space="0" w:color="auto"/>
              <w:right w:val="single" w:sz="4" w:space="0" w:color="auto"/>
            </w:tcBorders>
            <w:vAlign w:val="bottom"/>
          </w:tcPr>
          <w:p w14:paraId="2F5ADB5C"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lastRenderedPageBreak/>
              <w:t>Показатељи учинка/ индикатор</w:t>
            </w:r>
          </w:p>
        </w:tc>
        <w:tc>
          <w:tcPr>
            <w:tcW w:w="1429" w:type="dxa"/>
            <w:tcBorders>
              <w:top w:val="single" w:sz="4" w:space="0" w:color="auto"/>
              <w:left w:val="nil"/>
              <w:bottom w:val="single" w:sz="4" w:space="0" w:color="auto"/>
              <w:right w:val="single" w:sz="4" w:space="0" w:color="auto"/>
            </w:tcBorders>
            <w:vAlign w:val="bottom"/>
          </w:tcPr>
          <w:p w14:paraId="4B9E1E54"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Јединица мере</w:t>
            </w:r>
          </w:p>
        </w:tc>
        <w:tc>
          <w:tcPr>
            <w:tcW w:w="1429" w:type="dxa"/>
            <w:tcBorders>
              <w:top w:val="single" w:sz="4" w:space="0" w:color="auto"/>
              <w:left w:val="nil"/>
              <w:bottom w:val="single" w:sz="4" w:space="0" w:color="auto"/>
              <w:right w:val="single" w:sz="4" w:space="0" w:color="auto"/>
            </w:tcBorders>
            <w:vAlign w:val="bottom"/>
          </w:tcPr>
          <w:p w14:paraId="0BFE686A"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година</w:t>
            </w:r>
          </w:p>
        </w:tc>
        <w:tc>
          <w:tcPr>
            <w:tcW w:w="1984" w:type="dxa"/>
            <w:tcBorders>
              <w:top w:val="single" w:sz="4" w:space="0" w:color="auto"/>
              <w:left w:val="nil"/>
              <w:bottom w:val="single" w:sz="4" w:space="0" w:color="auto"/>
              <w:right w:val="single" w:sz="4" w:space="0" w:color="auto"/>
            </w:tcBorders>
            <w:vAlign w:val="bottom"/>
          </w:tcPr>
          <w:p w14:paraId="39F8739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вредност</w:t>
            </w:r>
          </w:p>
        </w:tc>
        <w:tc>
          <w:tcPr>
            <w:tcW w:w="1270" w:type="dxa"/>
            <w:tcBorders>
              <w:top w:val="single" w:sz="4" w:space="0" w:color="auto"/>
              <w:left w:val="nil"/>
              <w:bottom w:val="single" w:sz="4" w:space="0" w:color="auto"/>
              <w:right w:val="single" w:sz="4" w:space="0" w:color="auto"/>
            </w:tcBorders>
            <w:vAlign w:val="bottom"/>
          </w:tcPr>
          <w:p w14:paraId="0B7638FA"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Циљана вредност</w:t>
            </w:r>
          </w:p>
        </w:tc>
        <w:tc>
          <w:tcPr>
            <w:tcW w:w="1310" w:type="dxa"/>
            <w:tcBorders>
              <w:top w:val="single" w:sz="4" w:space="0" w:color="auto"/>
              <w:left w:val="nil"/>
              <w:bottom w:val="single" w:sz="4" w:space="0" w:color="auto"/>
              <w:right w:val="single" w:sz="4" w:space="0" w:color="auto"/>
            </w:tcBorders>
            <w:noWrap/>
            <w:vAlign w:val="bottom"/>
          </w:tcPr>
          <w:p w14:paraId="5174843E"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Остварена вредност у 202</w:t>
            </w:r>
            <w:r w:rsidRPr="00EC21AF">
              <w:rPr>
                <w:color w:val="000000" w:themeColor="text1"/>
                <w:lang w:val="sr-Latn-RS" w:eastAsia="sr-Latn-RS"/>
              </w:rPr>
              <w:t>5</w:t>
            </w:r>
            <w:r w:rsidRPr="00EC21AF">
              <w:rPr>
                <w:color w:val="000000" w:themeColor="text1"/>
                <w:lang w:val="sr-Cyrl-RS" w:eastAsia="sr-Latn-RS"/>
              </w:rPr>
              <w:t>. г.</w:t>
            </w:r>
          </w:p>
        </w:tc>
      </w:tr>
      <w:tr w:rsidR="00210502" w:rsidRPr="007C13E8" w14:paraId="7F0A9872" w14:textId="77777777" w:rsidTr="000C0ED6">
        <w:trPr>
          <w:trHeight w:val="514"/>
        </w:trPr>
        <w:tc>
          <w:tcPr>
            <w:tcW w:w="2585" w:type="dxa"/>
            <w:tcBorders>
              <w:top w:val="single" w:sz="4" w:space="0" w:color="auto"/>
              <w:left w:val="single" w:sz="4" w:space="0" w:color="auto"/>
              <w:bottom w:val="single" w:sz="4" w:space="0" w:color="auto"/>
              <w:right w:val="single" w:sz="4" w:space="0" w:color="auto"/>
            </w:tcBorders>
            <w:vAlign w:val="bottom"/>
          </w:tcPr>
          <w:p w14:paraId="345BB7B4"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Проценат повећања броја ноћења</w:t>
            </w:r>
          </w:p>
        </w:tc>
        <w:tc>
          <w:tcPr>
            <w:tcW w:w="1429" w:type="dxa"/>
            <w:tcBorders>
              <w:top w:val="single" w:sz="4" w:space="0" w:color="auto"/>
              <w:left w:val="nil"/>
              <w:bottom w:val="single" w:sz="4" w:space="0" w:color="auto"/>
              <w:right w:val="single" w:sz="4" w:space="0" w:color="auto"/>
            </w:tcBorders>
            <w:vAlign w:val="center"/>
          </w:tcPr>
          <w:p w14:paraId="3DA34C6F" w14:textId="77777777" w:rsidR="00210502" w:rsidRPr="00EC21AF"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П</w:t>
            </w:r>
            <w:r w:rsidRPr="00EC21AF">
              <w:rPr>
                <w:color w:val="000000" w:themeColor="text1"/>
                <w:lang w:val="sr-Cyrl-RS" w:eastAsia="sr-Latn-RS"/>
              </w:rPr>
              <w:t>роценат</w:t>
            </w:r>
          </w:p>
        </w:tc>
        <w:tc>
          <w:tcPr>
            <w:tcW w:w="1429" w:type="dxa"/>
            <w:tcBorders>
              <w:top w:val="single" w:sz="4" w:space="0" w:color="auto"/>
              <w:left w:val="nil"/>
              <w:bottom w:val="single" w:sz="4" w:space="0" w:color="auto"/>
              <w:right w:val="single" w:sz="4" w:space="0" w:color="auto"/>
            </w:tcBorders>
            <w:vAlign w:val="center"/>
          </w:tcPr>
          <w:p w14:paraId="3CB80236"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2024.</w:t>
            </w:r>
          </w:p>
        </w:tc>
        <w:tc>
          <w:tcPr>
            <w:tcW w:w="1984" w:type="dxa"/>
            <w:tcBorders>
              <w:top w:val="single" w:sz="4" w:space="0" w:color="auto"/>
              <w:left w:val="nil"/>
              <w:bottom w:val="single" w:sz="4" w:space="0" w:color="auto"/>
              <w:right w:val="single" w:sz="4" w:space="0" w:color="auto"/>
            </w:tcBorders>
            <w:vAlign w:val="center"/>
          </w:tcPr>
          <w:p w14:paraId="0EF555E4" w14:textId="77777777" w:rsidR="00210502" w:rsidRPr="00EC21AF" w:rsidRDefault="00210502" w:rsidP="000C0ED6">
            <w:pPr>
              <w:spacing w:before="0" w:beforeAutospacing="0" w:after="0" w:afterAutospacing="0"/>
              <w:jc w:val="left"/>
              <w:rPr>
                <w:color w:val="000000" w:themeColor="text1"/>
                <w:lang w:val="sr-Latn-RS" w:eastAsia="sr-Latn-RS"/>
              </w:rPr>
            </w:pPr>
            <w:r w:rsidRPr="00EC21AF">
              <w:rPr>
                <w:color w:val="000000" w:themeColor="text1"/>
                <w:lang w:val="sr-Latn-RS" w:eastAsia="sr-Latn-RS"/>
              </w:rPr>
              <w:t>1,6%</w:t>
            </w:r>
          </w:p>
        </w:tc>
        <w:tc>
          <w:tcPr>
            <w:tcW w:w="1270" w:type="dxa"/>
            <w:tcBorders>
              <w:top w:val="single" w:sz="4" w:space="0" w:color="auto"/>
              <w:left w:val="nil"/>
              <w:bottom w:val="single" w:sz="4" w:space="0" w:color="auto"/>
              <w:right w:val="single" w:sz="4" w:space="0" w:color="auto"/>
            </w:tcBorders>
            <w:vAlign w:val="center"/>
          </w:tcPr>
          <w:p w14:paraId="74ECB902" w14:textId="77777777" w:rsidR="00210502" w:rsidRPr="00EC21AF" w:rsidRDefault="00210502" w:rsidP="000C0ED6">
            <w:pPr>
              <w:spacing w:before="0" w:beforeAutospacing="0" w:after="0" w:afterAutospacing="0"/>
              <w:jc w:val="left"/>
              <w:rPr>
                <w:color w:val="000000" w:themeColor="text1"/>
                <w:lang w:val="en-US" w:eastAsia="sr-Latn-RS"/>
              </w:rPr>
            </w:pPr>
            <w:r w:rsidRPr="00EC21AF">
              <w:rPr>
                <w:color w:val="000000" w:themeColor="text1"/>
                <w:lang w:val="sr-Cyrl-RS" w:eastAsia="sr-Latn-RS"/>
              </w:rPr>
              <w:t>2,5</w:t>
            </w:r>
            <w:r w:rsidRPr="00EC21AF">
              <w:rPr>
                <w:color w:val="000000" w:themeColor="text1"/>
                <w:lang w:val="en-US" w:eastAsia="sr-Latn-RS"/>
              </w:rPr>
              <w:t>%</w:t>
            </w:r>
          </w:p>
        </w:tc>
        <w:tc>
          <w:tcPr>
            <w:tcW w:w="1310" w:type="dxa"/>
            <w:tcBorders>
              <w:top w:val="single" w:sz="4" w:space="0" w:color="auto"/>
              <w:left w:val="nil"/>
              <w:bottom w:val="single" w:sz="4" w:space="0" w:color="auto"/>
              <w:right w:val="single" w:sz="4" w:space="0" w:color="auto"/>
            </w:tcBorders>
            <w:noWrap/>
            <w:vAlign w:val="center"/>
          </w:tcPr>
          <w:p w14:paraId="38826FDF" w14:textId="77777777" w:rsidR="00210502" w:rsidRPr="00EC21AF" w:rsidRDefault="00210502" w:rsidP="000C0ED6">
            <w:pPr>
              <w:spacing w:before="0" w:beforeAutospacing="0" w:after="0" w:afterAutospacing="0"/>
              <w:jc w:val="left"/>
              <w:rPr>
                <w:color w:val="000000" w:themeColor="text1"/>
                <w:lang w:val="en-US" w:eastAsia="sr-Latn-RS"/>
              </w:rPr>
            </w:pPr>
            <w:r w:rsidRPr="00EC21AF">
              <w:rPr>
                <w:color w:val="000000" w:themeColor="text1"/>
                <w:lang w:val="sr-Cyrl-RS" w:eastAsia="sr-Latn-RS"/>
              </w:rPr>
              <w:t>0</w:t>
            </w:r>
            <w:r w:rsidRPr="00EC21AF">
              <w:rPr>
                <w:color w:val="000000" w:themeColor="text1"/>
                <w:lang w:val="en-US" w:eastAsia="sr-Latn-RS"/>
              </w:rPr>
              <w:t>,</w:t>
            </w:r>
            <w:r w:rsidRPr="00EC21AF">
              <w:rPr>
                <w:color w:val="000000" w:themeColor="text1"/>
                <w:lang w:val="sr-Cyrl-RS" w:eastAsia="sr-Latn-RS"/>
              </w:rPr>
              <w:t>9</w:t>
            </w:r>
            <w:r w:rsidRPr="00EC21AF">
              <w:rPr>
                <w:color w:val="000000" w:themeColor="text1"/>
                <w:lang w:val="en-US" w:eastAsia="sr-Latn-RS"/>
              </w:rPr>
              <w:t>%</w:t>
            </w:r>
          </w:p>
        </w:tc>
      </w:tr>
      <w:tr w:rsidR="00210502" w:rsidRPr="007C13E8" w14:paraId="4AF4D57C" w14:textId="77777777" w:rsidTr="000C0ED6">
        <w:trPr>
          <w:trHeight w:val="543"/>
        </w:trPr>
        <w:tc>
          <w:tcPr>
            <w:tcW w:w="2585" w:type="dxa"/>
            <w:tcBorders>
              <w:top w:val="single" w:sz="4" w:space="0" w:color="auto"/>
              <w:left w:val="single" w:sz="4" w:space="0" w:color="auto"/>
              <w:bottom w:val="single" w:sz="4" w:space="0" w:color="auto"/>
              <w:right w:val="single" w:sz="4" w:space="0" w:color="auto"/>
            </w:tcBorders>
            <w:vAlign w:val="bottom"/>
          </w:tcPr>
          <w:p w14:paraId="548756D5"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Проценат повећања укупног броја гостију</w:t>
            </w:r>
          </w:p>
        </w:tc>
        <w:tc>
          <w:tcPr>
            <w:tcW w:w="1429" w:type="dxa"/>
            <w:tcBorders>
              <w:top w:val="single" w:sz="4" w:space="0" w:color="auto"/>
              <w:left w:val="nil"/>
              <w:bottom w:val="single" w:sz="4" w:space="0" w:color="auto"/>
              <w:right w:val="single" w:sz="4" w:space="0" w:color="auto"/>
            </w:tcBorders>
            <w:vAlign w:val="center"/>
          </w:tcPr>
          <w:p w14:paraId="671B0850" w14:textId="77777777" w:rsidR="00210502" w:rsidRPr="00EC21AF"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П</w:t>
            </w:r>
            <w:r w:rsidRPr="00EC21AF">
              <w:rPr>
                <w:color w:val="000000" w:themeColor="text1"/>
                <w:lang w:val="sr-Cyrl-RS" w:eastAsia="sr-Latn-RS"/>
              </w:rPr>
              <w:t>роценат</w:t>
            </w:r>
          </w:p>
        </w:tc>
        <w:tc>
          <w:tcPr>
            <w:tcW w:w="1429" w:type="dxa"/>
            <w:tcBorders>
              <w:top w:val="single" w:sz="4" w:space="0" w:color="auto"/>
              <w:left w:val="nil"/>
              <w:bottom w:val="single" w:sz="4" w:space="0" w:color="auto"/>
              <w:right w:val="single" w:sz="4" w:space="0" w:color="auto"/>
            </w:tcBorders>
            <w:vAlign w:val="center"/>
          </w:tcPr>
          <w:p w14:paraId="131AC439"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2024.</w:t>
            </w:r>
          </w:p>
        </w:tc>
        <w:tc>
          <w:tcPr>
            <w:tcW w:w="1984" w:type="dxa"/>
            <w:tcBorders>
              <w:top w:val="single" w:sz="4" w:space="0" w:color="auto"/>
              <w:left w:val="nil"/>
              <w:bottom w:val="single" w:sz="4" w:space="0" w:color="auto"/>
              <w:right w:val="single" w:sz="4" w:space="0" w:color="auto"/>
            </w:tcBorders>
            <w:vAlign w:val="center"/>
          </w:tcPr>
          <w:p w14:paraId="04E68C69" w14:textId="77777777" w:rsidR="00210502" w:rsidRPr="00EC21AF" w:rsidRDefault="00210502" w:rsidP="00785100">
            <w:pPr>
              <w:spacing w:before="0" w:beforeAutospacing="0" w:after="0" w:afterAutospacing="0"/>
              <w:jc w:val="left"/>
              <w:rPr>
                <w:color w:val="000000" w:themeColor="text1"/>
                <w:lang w:val="en-US" w:eastAsia="sr-Latn-RS"/>
              </w:rPr>
            </w:pPr>
            <w:r w:rsidRPr="00EC21AF">
              <w:rPr>
                <w:color w:val="000000" w:themeColor="text1"/>
                <w:lang w:val="en-US" w:eastAsia="sr-Latn-RS"/>
              </w:rPr>
              <w:t>5,9%</w:t>
            </w:r>
          </w:p>
        </w:tc>
        <w:tc>
          <w:tcPr>
            <w:tcW w:w="1270" w:type="dxa"/>
            <w:tcBorders>
              <w:top w:val="single" w:sz="4" w:space="0" w:color="auto"/>
              <w:left w:val="nil"/>
              <w:bottom w:val="single" w:sz="4" w:space="0" w:color="auto"/>
              <w:right w:val="single" w:sz="4" w:space="0" w:color="auto"/>
            </w:tcBorders>
            <w:vAlign w:val="bottom"/>
          </w:tcPr>
          <w:p w14:paraId="1BA5597C" w14:textId="77777777" w:rsidR="00210502" w:rsidRPr="00EC21AF" w:rsidRDefault="00210502" w:rsidP="000C0ED6">
            <w:pPr>
              <w:spacing w:before="0" w:beforeAutospacing="0" w:after="0" w:afterAutospacing="0" w:line="360" w:lineRule="auto"/>
              <w:jc w:val="left"/>
              <w:rPr>
                <w:color w:val="000000" w:themeColor="text1"/>
                <w:lang w:val="en-US" w:eastAsia="sr-Latn-RS"/>
              </w:rPr>
            </w:pPr>
            <w:r w:rsidRPr="00EC21AF">
              <w:rPr>
                <w:color w:val="000000" w:themeColor="text1"/>
                <w:lang w:val="sr-Cyrl-RS" w:eastAsia="sr-Latn-RS"/>
              </w:rPr>
              <w:t>3</w:t>
            </w:r>
            <w:r w:rsidRPr="00EC21AF">
              <w:rPr>
                <w:color w:val="000000" w:themeColor="text1"/>
                <w:lang w:val="en-US" w:eastAsia="sr-Latn-RS"/>
              </w:rPr>
              <w:t>%</w:t>
            </w:r>
          </w:p>
        </w:tc>
        <w:tc>
          <w:tcPr>
            <w:tcW w:w="1310" w:type="dxa"/>
            <w:tcBorders>
              <w:top w:val="single" w:sz="4" w:space="0" w:color="auto"/>
              <w:left w:val="nil"/>
              <w:bottom w:val="single" w:sz="4" w:space="0" w:color="auto"/>
              <w:right w:val="single" w:sz="4" w:space="0" w:color="auto"/>
            </w:tcBorders>
            <w:noWrap/>
            <w:vAlign w:val="center"/>
          </w:tcPr>
          <w:p w14:paraId="3166AC82" w14:textId="77777777" w:rsidR="00210502" w:rsidRPr="00EC21AF" w:rsidRDefault="00210502" w:rsidP="000C0ED6">
            <w:pPr>
              <w:spacing w:before="0" w:beforeAutospacing="0" w:after="0" w:afterAutospacing="0"/>
              <w:jc w:val="left"/>
              <w:rPr>
                <w:color w:val="000000" w:themeColor="text1"/>
                <w:lang w:val="en-US" w:eastAsia="sr-Latn-RS"/>
              </w:rPr>
            </w:pPr>
            <w:r w:rsidRPr="00EC21AF">
              <w:rPr>
                <w:color w:val="000000" w:themeColor="text1"/>
                <w:lang w:val="sr-Cyrl-RS" w:eastAsia="sr-Latn-RS"/>
              </w:rPr>
              <w:t>1</w:t>
            </w:r>
            <w:r w:rsidRPr="00EC21AF">
              <w:rPr>
                <w:color w:val="000000" w:themeColor="text1"/>
                <w:lang w:val="en-US" w:eastAsia="sr-Latn-RS"/>
              </w:rPr>
              <w:t>,</w:t>
            </w:r>
            <w:r w:rsidRPr="00EC21AF">
              <w:rPr>
                <w:color w:val="000000" w:themeColor="text1"/>
                <w:lang w:val="sr-Cyrl-RS" w:eastAsia="sr-Latn-RS"/>
              </w:rPr>
              <w:t>1</w:t>
            </w:r>
            <w:r w:rsidRPr="00EC21AF">
              <w:rPr>
                <w:color w:val="000000" w:themeColor="text1"/>
                <w:lang w:val="en-US" w:eastAsia="sr-Latn-RS"/>
              </w:rPr>
              <w:t>%</w:t>
            </w:r>
          </w:p>
        </w:tc>
      </w:tr>
      <w:bookmarkEnd w:id="18"/>
    </w:tbl>
    <w:p w14:paraId="294FA7C6" w14:textId="77777777" w:rsidR="00210502" w:rsidRPr="000C0ED6" w:rsidRDefault="00210502" w:rsidP="00210502">
      <w:pPr>
        <w:spacing w:before="0" w:beforeAutospacing="0" w:after="0" w:afterAutospacing="0"/>
        <w:jc w:val="left"/>
        <w:rPr>
          <w:rFonts w:eastAsia="Calibri"/>
          <w:b/>
          <w:bCs/>
          <w:lang w:val="en-US"/>
        </w:rPr>
      </w:pPr>
    </w:p>
    <w:p w14:paraId="6FE414E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5: ПОЉОПРИВРЕДА И РУРАЛНИ РАЗВОЈ</w:t>
      </w:r>
    </w:p>
    <w:p w14:paraId="1C02775A" w14:textId="77777777" w:rsidR="00210502" w:rsidRPr="007C13E8" w:rsidRDefault="00210502" w:rsidP="00210502">
      <w:pPr>
        <w:spacing w:before="0" w:beforeAutospacing="0" w:after="0" w:afterAutospacing="0"/>
        <w:jc w:val="left"/>
        <w:rPr>
          <w:rFonts w:eastAsia="Calibri"/>
          <w:b/>
          <w:bCs/>
          <w:lang w:val="sr-Cyrl-RS"/>
        </w:rPr>
      </w:pPr>
    </w:p>
    <w:p w14:paraId="25A96960"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918" w:type="dxa"/>
        <w:tblLook w:val="04A0" w:firstRow="1" w:lastRow="0" w:firstColumn="1" w:lastColumn="0" w:noHBand="0" w:noVBand="1"/>
      </w:tblPr>
      <w:tblGrid>
        <w:gridCol w:w="1168"/>
        <w:gridCol w:w="2311"/>
        <w:gridCol w:w="2664"/>
        <w:gridCol w:w="1373"/>
        <w:gridCol w:w="1244"/>
        <w:gridCol w:w="1244"/>
      </w:tblGrid>
      <w:tr w:rsidR="00210502" w:rsidRPr="007C13E8" w14:paraId="5B5D7D6E" w14:textId="77777777" w:rsidTr="00785100">
        <w:trPr>
          <w:trHeight w:val="857"/>
        </w:trPr>
        <w:tc>
          <w:tcPr>
            <w:tcW w:w="1168" w:type="dxa"/>
            <w:tcBorders>
              <w:top w:val="single" w:sz="4" w:space="0" w:color="auto"/>
              <w:left w:val="single" w:sz="4" w:space="0" w:color="auto"/>
              <w:bottom w:val="single" w:sz="4" w:space="0" w:color="auto"/>
              <w:right w:val="single" w:sz="4" w:space="0" w:color="auto"/>
            </w:tcBorders>
            <w:vAlign w:val="bottom"/>
            <w:hideMark/>
          </w:tcPr>
          <w:p w14:paraId="6F3C4BC2"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 xml:space="preserve">шифра </w:t>
            </w:r>
            <w:r w:rsidRPr="00EC21AF">
              <w:rPr>
                <w:color w:val="000000" w:themeColor="text1"/>
                <w:lang w:val="sr-Latn-RS" w:eastAsia="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7733410B"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шифра програмске</w:t>
            </w:r>
            <w:r w:rsidRPr="00EC21AF">
              <w:rPr>
                <w:color w:val="000000" w:themeColor="text1"/>
                <w:lang w:val="sr-Latn-RS" w:eastAsia="sr-Latn-RS"/>
              </w:rPr>
              <w:br/>
              <w:t>активности/пројекта</w:t>
            </w:r>
          </w:p>
        </w:tc>
        <w:tc>
          <w:tcPr>
            <w:tcW w:w="2664" w:type="dxa"/>
            <w:tcBorders>
              <w:top w:val="single" w:sz="4" w:space="0" w:color="auto"/>
              <w:left w:val="nil"/>
              <w:bottom w:val="single" w:sz="4" w:space="0" w:color="auto"/>
              <w:right w:val="single" w:sz="4" w:space="0" w:color="auto"/>
            </w:tcBorders>
            <w:vAlign w:val="bottom"/>
            <w:hideMark/>
          </w:tcPr>
          <w:p w14:paraId="04532EAC"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назив програма/прог.</w:t>
            </w:r>
            <w:r w:rsidRPr="00EC21AF">
              <w:rPr>
                <w:color w:val="000000" w:themeColor="text1"/>
                <w:lang w:val="sr-Latn-RS" w:eastAsia="sr-Latn-RS"/>
              </w:rPr>
              <w:br/>
              <w:t>Активности/пројекта</w:t>
            </w:r>
          </w:p>
        </w:tc>
        <w:tc>
          <w:tcPr>
            <w:tcW w:w="1373" w:type="dxa"/>
            <w:tcBorders>
              <w:top w:val="single" w:sz="4" w:space="0" w:color="auto"/>
              <w:left w:val="nil"/>
              <w:bottom w:val="single" w:sz="4" w:space="0" w:color="auto"/>
              <w:right w:val="single" w:sz="4" w:space="0" w:color="auto"/>
            </w:tcBorders>
            <w:vAlign w:val="bottom"/>
            <w:hideMark/>
          </w:tcPr>
          <w:p w14:paraId="063230B7"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усвојен буџет</w:t>
            </w:r>
            <w:r w:rsidRPr="00EC21AF">
              <w:rPr>
                <w:color w:val="000000" w:themeColor="text1"/>
                <w:lang w:val="sr-Latn-RS" w:eastAsia="sr-Latn-RS"/>
              </w:rPr>
              <w:br/>
              <w:t>за 20</w:t>
            </w:r>
            <w:r w:rsidRPr="00EC21AF">
              <w:rPr>
                <w:color w:val="000000" w:themeColor="text1"/>
                <w:lang w:val="sr-Cyrl-RS" w:eastAsia="sr-Latn-RS"/>
              </w:rPr>
              <w:t>2</w:t>
            </w:r>
            <w:r w:rsidRPr="00EC21AF">
              <w:rPr>
                <w:color w:val="000000" w:themeColor="text1"/>
                <w:lang w:val="sr-Latn-RS" w:eastAsia="sr-Latn-RS"/>
              </w:rPr>
              <w:t>5. г.</w:t>
            </w:r>
          </w:p>
        </w:tc>
        <w:tc>
          <w:tcPr>
            <w:tcW w:w="1244" w:type="dxa"/>
            <w:tcBorders>
              <w:top w:val="single" w:sz="4" w:space="0" w:color="auto"/>
              <w:left w:val="nil"/>
              <w:bottom w:val="single" w:sz="4" w:space="0" w:color="auto"/>
              <w:right w:val="single" w:sz="4" w:space="0" w:color="auto"/>
            </w:tcBorders>
            <w:vAlign w:val="bottom"/>
            <w:hideMark/>
          </w:tcPr>
          <w:p w14:paraId="4E8380BF"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извршење у</w:t>
            </w:r>
            <w:r w:rsidRPr="00EC21AF">
              <w:rPr>
                <w:color w:val="000000" w:themeColor="text1"/>
                <w:lang w:val="sr-Latn-RS" w:eastAsia="sr-Latn-RS"/>
              </w:rPr>
              <w:br/>
              <w:t>20</w:t>
            </w:r>
            <w:r w:rsidRPr="00EC21AF">
              <w:rPr>
                <w:color w:val="000000" w:themeColor="text1"/>
                <w:lang w:val="sr-Cyrl-RS" w:eastAsia="sr-Latn-RS"/>
              </w:rPr>
              <w:t>2</w:t>
            </w:r>
            <w:r w:rsidRPr="00EC21AF">
              <w:rPr>
                <w:color w:val="000000" w:themeColor="text1"/>
                <w:lang w:val="sr-Latn-RS" w:eastAsia="sr-Latn-RS"/>
              </w:rPr>
              <w:t>5. г.</w:t>
            </w:r>
          </w:p>
        </w:tc>
        <w:tc>
          <w:tcPr>
            <w:tcW w:w="1158" w:type="dxa"/>
            <w:tcBorders>
              <w:top w:val="single" w:sz="4" w:space="0" w:color="auto"/>
              <w:left w:val="nil"/>
              <w:bottom w:val="single" w:sz="4" w:space="0" w:color="auto"/>
              <w:right w:val="single" w:sz="4" w:space="0" w:color="auto"/>
            </w:tcBorders>
            <w:noWrap/>
            <w:vAlign w:val="bottom"/>
            <w:hideMark/>
          </w:tcPr>
          <w:p w14:paraId="25EEF5EE"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 извршења</w:t>
            </w:r>
          </w:p>
        </w:tc>
      </w:tr>
      <w:tr w:rsidR="00210502" w:rsidRPr="007C13E8" w14:paraId="66D0F2CB" w14:textId="77777777" w:rsidTr="00785100">
        <w:trPr>
          <w:trHeight w:val="317"/>
        </w:trPr>
        <w:tc>
          <w:tcPr>
            <w:tcW w:w="1168" w:type="dxa"/>
            <w:tcBorders>
              <w:top w:val="nil"/>
              <w:left w:val="single" w:sz="4" w:space="0" w:color="auto"/>
              <w:bottom w:val="single" w:sz="4" w:space="0" w:color="auto"/>
              <w:right w:val="single" w:sz="4" w:space="0" w:color="auto"/>
            </w:tcBorders>
            <w:noWrap/>
            <w:vAlign w:val="bottom"/>
          </w:tcPr>
          <w:p w14:paraId="2CA1DA3A"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0101</w:t>
            </w:r>
          </w:p>
        </w:tc>
        <w:tc>
          <w:tcPr>
            <w:tcW w:w="2311" w:type="dxa"/>
            <w:tcBorders>
              <w:top w:val="nil"/>
              <w:left w:val="nil"/>
              <w:bottom w:val="single" w:sz="4" w:space="0" w:color="auto"/>
              <w:right w:val="single" w:sz="4" w:space="0" w:color="auto"/>
            </w:tcBorders>
            <w:noWrap/>
            <w:vAlign w:val="bottom"/>
          </w:tcPr>
          <w:p w14:paraId="583DA0CF"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0101-0001</w:t>
            </w:r>
          </w:p>
        </w:tc>
        <w:tc>
          <w:tcPr>
            <w:tcW w:w="2664" w:type="dxa"/>
            <w:tcBorders>
              <w:top w:val="nil"/>
              <w:left w:val="nil"/>
              <w:bottom w:val="single" w:sz="4" w:space="0" w:color="auto"/>
              <w:right w:val="single" w:sz="4" w:space="0" w:color="auto"/>
            </w:tcBorders>
            <w:noWrap/>
            <w:vAlign w:val="bottom"/>
          </w:tcPr>
          <w:p w14:paraId="4F4F18D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Подршка за спровођење пољопривредне политике у локалној заједници</w:t>
            </w:r>
          </w:p>
        </w:tc>
        <w:tc>
          <w:tcPr>
            <w:tcW w:w="1373" w:type="dxa"/>
            <w:tcBorders>
              <w:top w:val="nil"/>
              <w:left w:val="nil"/>
              <w:bottom w:val="single" w:sz="4" w:space="0" w:color="auto"/>
              <w:right w:val="single" w:sz="4" w:space="0" w:color="auto"/>
            </w:tcBorders>
            <w:noWrap/>
            <w:vAlign w:val="bottom"/>
          </w:tcPr>
          <w:p w14:paraId="2877C7D1"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150</w:t>
            </w:r>
          </w:p>
        </w:tc>
        <w:tc>
          <w:tcPr>
            <w:tcW w:w="1244" w:type="dxa"/>
            <w:tcBorders>
              <w:top w:val="nil"/>
              <w:left w:val="nil"/>
              <w:bottom w:val="single" w:sz="4" w:space="0" w:color="auto"/>
              <w:right w:val="single" w:sz="4" w:space="0" w:color="auto"/>
            </w:tcBorders>
            <w:noWrap/>
            <w:vAlign w:val="bottom"/>
          </w:tcPr>
          <w:p w14:paraId="1639781E"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124</w:t>
            </w:r>
          </w:p>
        </w:tc>
        <w:tc>
          <w:tcPr>
            <w:tcW w:w="1158" w:type="dxa"/>
            <w:tcBorders>
              <w:top w:val="nil"/>
              <w:left w:val="nil"/>
              <w:bottom w:val="single" w:sz="4" w:space="0" w:color="auto"/>
              <w:right w:val="single" w:sz="4" w:space="0" w:color="auto"/>
            </w:tcBorders>
            <w:noWrap/>
            <w:vAlign w:val="bottom"/>
          </w:tcPr>
          <w:p w14:paraId="35C1CC8C"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Latn-RS" w:eastAsia="sr-Latn-RS"/>
              </w:rPr>
              <w:t>82</w:t>
            </w:r>
            <w:r w:rsidRPr="00EC21AF">
              <w:rPr>
                <w:color w:val="000000" w:themeColor="text1"/>
                <w:lang w:val="sr-Cyrl-RS" w:eastAsia="sr-Latn-RS"/>
              </w:rPr>
              <w:t>,</w:t>
            </w:r>
            <w:r w:rsidRPr="00EC21AF">
              <w:rPr>
                <w:color w:val="000000" w:themeColor="text1"/>
                <w:lang w:val="sr-Latn-RS" w:eastAsia="sr-Latn-RS"/>
              </w:rPr>
              <w:t>7</w:t>
            </w:r>
            <w:r w:rsidRPr="00EC21AF">
              <w:rPr>
                <w:color w:val="000000" w:themeColor="text1"/>
                <w:lang w:val="sr-Cyrl-RS" w:eastAsia="sr-Latn-RS"/>
              </w:rPr>
              <w:t>%</w:t>
            </w:r>
          </w:p>
        </w:tc>
      </w:tr>
      <w:tr w:rsidR="00210502" w:rsidRPr="007C13E8" w14:paraId="36F4699D" w14:textId="77777777" w:rsidTr="00785100">
        <w:trPr>
          <w:trHeight w:val="317"/>
        </w:trPr>
        <w:tc>
          <w:tcPr>
            <w:tcW w:w="1168" w:type="dxa"/>
            <w:tcBorders>
              <w:top w:val="nil"/>
              <w:left w:val="single" w:sz="4" w:space="0" w:color="auto"/>
              <w:bottom w:val="single" w:sz="4" w:space="0" w:color="auto"/>
              <w:right w:val="single" w:sz="4" w:space="0" w:color="auto"/>
            </w:tcBorders>
            <w:noWrap/>
          </w:tcPr>
          <w:p w14:paraId="78FF5113" w14:textId="77777777" w:rsidR="00210502" w:rsidRPr="00EC21AF" w:rsidRDefault="00210502" w:rsidP="00785100">
            <w:pPr>
              <w:spacing w:before="0" w:beforeAutospacing="0" w:after="0" w:afterAutospacing="0"/>
              <w:jc w:val="left"/>
              <w:rPr>
                <w:color w:val="000000" w:themeColor="text1"/>
                <w:lang w:val="sr-Latn-RS" w:eastAsia="sr-Latn-RS"/>
              </w:rPr>
            </w:pPr>
          </w:p>
          <w:p w14:paraId="75D6455A"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0101</w:t>
            </w:r>
          </w:p>
        </w:tc>
        <w:tc>
          <w:tcPr>
            <w:tcW w:w="2311" w:type="dxa"/>
            <w:tcBorders>
              <w:top w:val="nil"/>
              <w:left w:val="nil"/>
              <w:bottom w:val="single" w:sz="4" w:space="0" w:color="auto"/>
              <w:right w:val="single" w:sz="4" w:space="0" w:color="auto"/>
            </w:tcBorders>
            <w:noWrap/>
            <w:vAlign w:val="bottom"/>
          </w:tcPr>
          <w:p w14:paraId="382F8CD9"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0101-</w:t>
            </w:r>
            <w:r w:rsidRPr="00EC21AF">
              <w:rPr>
                <w:color w:val="000000" w:themeColor="text1"/>
                <w:lang w:val="sr-Cyrl-RS" w:eastAsia="sr-Latn-RS"/>
              </w:rPr>
              <w:t>4001</w:t>
            </w:r>
          </w:p>
        </w:tc>
        <w:tc>
          <w:tcPr>
            <w:tcW w:w="2664" w:type="dxa"/>
            <w:tcBorders>
              <w:top w:val="nil"/>
              <w:left w:val="nil"/>
              <w:bottom w:val="single" w:sz="4" w:space="0" w:color="auto"/>
              <w:right w:val="single" w:sz="4" w:space="0" w:color="auto"/>
            </w:tcBorders>
            <w:noWrap/>
            <w:vAlign w:val="bottom"/>
          </w:tcPr>
          <w:p w14:paraId="133B441D"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Калцизација земљишта на територији града</w:t>
            </w:r>
          </w:p>
        </w:tc>
        <w:tc>
          <w:tcPr>
            <w:tcW w:w="1373" w:type="dxa"/>
            <w:tcBorders>
              <w:top w:val="nil"/>
              <w:left w:val="nil"/>
              <w:bottom w:val="single" w:sz="4" w:space="0" w:color="auto"/>
              <w:right w:val="single" w:sz="4" w:space="0" w:color="auto"/>
            </w:tcBorders>
            <w:noWrap/>
            <w:vAlign w:val="bottom"/>
          </w:tcPr>
          <w:p w14:paraId="63B0D9DC"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Latn-CS" w:eastAsia="sr-Latn-RS"/>
              </w:rPr>
              <w:t>5.000</w:t>
            </w:r>
          </w:p>
        </w:tc>
        <w:tc>
          <w:tcPr>
            <w:tcW w:w="1244" w:type="dxa"/>
            <w:tcBorders>
              <w:top w:val="nil"/>
              <w:left w:val="nil"/>
              <w:bottom w:val="single" w:sz="4" w:space="0" w:color="auto"/>
              <w:right w:val="single" w:sz="4" w:space="0" w:color="auto"/>
            </w:tcBorders>
            <w:noWrap/>
            <w:vAlign w:val="bottom"/>
          </w:tcPr>
          <w:p w14:paraId="12A2B826"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4</w:t>
            </w:r>
            <w:r w:rsidRPr="00EC21AF">
              <w:rPr>
                <w:color w:val="000000" w:themeColor="text1"/>
                <w:lang w:val="sr-Latn-RS" w:eastAsia="sr-Latn-RS"/>
              </w:rPr>
              <w:t>.</w:t>
            </w:r>
            <w:r w:rsidRPr="00EC21AF">
              <w:rPr>
                <w:color w:val="000000" w:themeColor="text1"/>
                <w:lang w:val="sr-Cyrl-RS" w:eastAsia="sr-Latn-RS"/>
              </w:rPr>
              <w:t>992</w:t>
            </w:r>
          </w:p>
        </w:tc>
        <w:tc>
          <w:tcPr>
            <w:tcW w:w="1158" w:type="dxa"/>
            <w:tcBorders>
              <w:top w:val="nil"/>
              <w:left w:val="nil"/>
              <w:bottom w:val="single" w:sz="4" w:space="0" w:color="auto"/>
              <w:right w:val="single" w:sz="4" w:space="0" w:color="auto"/>
            </w:tcBorders>
            <w:noWrap/>
            <w:vAlign w:val="bottom"/>
          </w:tcPr>
          <w:p w14:paraId="077F3A83"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Cyrl-RS" w:eastAsia="sr-Latn-RS"/>
              </w:rPr>
              <w:t>99,8</w:t>
            </w:r>
            <w:r w:rsidRPr="00EC21AF">
              <w:rPr>
                <w:color w:val="000000" w:themeColor="text1"/>
                <w:lang w:val="sr-Latn-RS" w:eastAsia="sr-Latn-RS"/>
              </w:rPr>
              <w:t>%</w:t>
            </w:r>
          </w:p>
        </w:tc>
      </w:tr>
      <w:tr w:rsidR="00210502" w:rsidRPr="007C13E8" w14:paraId="54F5733E" w14:textId="77777777" w:rsidTr="00785100">
        <w:trPr>
          <w:trHeight w:val="317"/>
        </w:trPr>
        <w:tc>
          <w:tcPr>
            <w:tcW w:w="1168" w:type="dxa"/>
            <w:tcBorders>
              <w:top w:val="nil"/>
              <w:left w:val="single" w:sz="4" w:space="0" w:color="auto"/>
              <w:bottom w:val="single" w:sz="4" w:space="0" w:color="auto"/>
              <w:right w:val="single" w:sz="4" w:space="0" w:color="auto"/>
            </w:tcBorders>
            <w:noWrap/>
          </w:tcPr>
          <w:p w14:paraId="59848473" w14:textId="77777777" w:rsidR="00210502" w:rsidRPr="00EC21AF" w:rsidRDefault="00210502" w:rsidP="00785100">
            <w:pPr>
              <w:spacing w:before="0" w:beforeAutospacing="0" w:after="0" w:afterAutospacing="0"/>
              <w:jc w:val="left"/>
              <w:rPr>
                <w:color w:val="000000" w:themeColor="text1"/>
                <w:lang w:val="sr-Latn-RS" w:eastAsia="sr-Latn-RS"/>
              </w:rPr>
            </w:pPr>
          </w:p>
          <w:p w14:paraId="4BDA1681"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0101</w:t>
            </w:r>
          </w:p>
        </w:tc>
        <w:tc>
          <w:tcPr>
            <w:tcW w:w="2311" w:type="dxa"/>
            <w:tcBorders>
              <w:top w:val="nil"/>
              <w:left w:val="nil"/>
              <w:bottom w:val="single" w:sz="4" w:space="0" w:color="auto"/>
              <w:right w:val="single" w:sz="4" w:space="0" w:color="auto"/>
            </w:tcBorders>
            <w:noWrap/>
            <w:vAlign w:val="bottom"/>
          </w:tcPr>
          <w:p w14:paraId="089E2DD4"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Latn-RS" w:eastAsia="sr-Latn-RS"/>
              </w:rPr>
              <w:t>0101-</w:t>
            </w:r>
            <w:r w:rsidRPr="00EC21AF">
              <w:rPr>
                <w:color w:val="000000" w:themeColor="text1"/>
                <w:lang w:val="sr-Cyrl-RS" w:eastAsia="sr-Latn-RS"/>
              </w:rPr>
              <w:t>4002</w:t>
            </w:r>
          </w:p>
        </w:tc>
        <w:tc>
          <w:tcPr>
            <w:tcW w:w="2664" w:type="dxa"/>
            <w:tcBorders>
              <w:top w:val="nil"/>
              <w:left w:val="nil"/>
              <w:bottom w:val="single" w:sz="4" w:space="0" w:color="auto"/>
              <w:right w:val="single" w:sz="4" w:space="0" w:color="auto"/>
            </w:tcBorders>
            <w:noWrap/>
            <w:vAlign w:val="bottom"/>
          </w:tcPr>
          <w:p w14:paraId="3750E52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Унапређење пољопривредне производње</w:t>
            </w:r>
          </w:p>
        </w:tc>
        <w:tc>
          <w:tcPr>
            <w:tcW w:w="1373" w:type="dxa"/>
            <w:tcBorders>
              <w:top w:val="nil"/>
              <w:left w:val="nil"/>
              <w:bottom w:val="single" w:sz="4" w:space="0" w:color="auto"/>
              <w:right w:val="single" w:sz="4" w:space="0" w:color="auto"/>
            </w:tcBorders>
            <w:noWrap/>
            <w:vAlign w:val="bottom"/>
          </w:tcPr>
          <w:p w14:paraId="3572BE90" w14:textId="77777777" w:rsidR="00210502" w:rsidRPr="00EC21AF" w:rsidRDefault="00210502" w:rsidP="00785100">
            <w:pPr>
              <w:spacing w:before="0" w:beforeAutospacing="0" w:after="0" w:afterAutospacing="0"/>
              <w:jc w:val="left"/>
              <w:rPr>
                <w:color w:val="000000" w:themeColor="text1"/>
                <w:lang w:val="sr-Latn-CS" w:eastAsia="sr-Latn-RS"/>
              </w:rPr>
            </w:pPr>
            <w:r w:rsidRPr="00EC21AF">
              <w:rPr>
                <w:color w:val="000000" w:themeColor="text1"/>
                <w:lang w:val="sr-Latn-CS" w:eastAsia="sr-Latn-RS"/>
              </w:rPr>
              <w:t>32.350</w:t>
            </w:r>
          </w:p>
        </w:tc>
        <w:tc>
          <w:tcPr>
            <w:tcW w:w="1244" w:type="dxa"/>
            <w:tcBorders>
              <w:top w:val="nil"/>
              <w:left w:val="nil"/>
              <w:bottom w:val="single" w:sz="4" w:space="0" w:color="auto"/>
              <w:right w:val="single" w:sz="4" w:space="0" w:color="auto"/>
            </w:tcBorders>
            <w:noWrap/>
            <w:vAlign w:val="bottom"/>
          </w:tcPr>
          <w:p w14:paraId="0E056E29"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31.250</w:t>
            </w:r>
          </w:p>
        </w:tc>
        <w:tc>
          <w:tcPr>
            <w:tcW w:w="1158" w:type="dxa"/>
            <w:tcBorders>
              <w:top w:val="nil"/>
              <w:left w:val="nil"/>
              <w:bottom w:val="single" w:sz="4" w:space="0" w:color="auto"/>
              <w:right w:val="single" w:sz="4" w:space="0" w:color="auto"/>
            </w:tcBorders>
            <w:noWrap/>
            <w:vAlign w:val="bottom"/>
          </w:tcPr>
          <w:p w14:paraId="015FD831"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Latn-RS" w:eastAsia="sr-Latn-RS"/>
              </w:rPr>
              <w:t>96,6</w:t>
            </w:r>
            <w:r w:rsidRPr="00EC21AF">
              <w:rPr>
                <w:color w:val="000000" w:themeColor="text1"/>
                <w:lang w:val="sr-Cyrl-RS" w:eastAsia="sr-Latn-RS"/>
              </w:rPr>
              <w:t>%</w:t>
            </w:r>
          </w:p>
        </w:tc>
      </w:tr>
    </w:tbl>
    <w:p w14:paraId="6752E824" w14:textId="77777777" w:rsidR="00210502" w:rsidRDefault="00210502" w:rsidP="00210502">
      <w:pPr>
        <w:spacing w:before="0" w:beforeAutospacing="0" w:after="0" w:afterAutospacing="0"/>
        <w:jc w:val="left"/>
        <w:rPr>
          <w:rFonts w:eastAsia="Calibri"/>
          <w:b/>
          <w:bCs/>
          <w:u w:val="single"/>
          <w:lang w:val="sr-Cyrl-RS"/>
        </w:rPr>
      </w:pPr>
    </w:p>
    <w:p w14:paraId="72A0917B"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14FA04D0" w14:textId="77777777" w:rsidR="00210502" w:rsidRPr="007C13E8" w:rsidRDefault="00210502" w:rsidP="00210502">
      <w:pPr>
        <w:spacing w:before="0" w:beforeAutospacing="0" w:after="0" w:afterAutospacing="0"/>
        <w:jc w:val="left"/>
        <w:rPr>
          <w:rFonts w:eastAsia="Calibri"/>
          <w:b/>
          <w:bCs/>
          <w:lang w:val="sr-Cyrl-RS"/>
        </w:rPr>
      </w:pPr>
    </w:p>
    <w:p w14:paraId="56974D0B" w14:textId="77777777" w:rsidR="00210502" w:rsidRPr="007C13E8" w:rsidRDefault="00210502" w:rsidP="00210502">
      <w:pPr>
        <w:spacing w:before="0" w:beforeAutospacing="0" w:after="0" w:afterAutospacing="0"/>
        <w:jc w:val="left"/>
        <w:rPr>
          <w:rFonts w:eastAsia="Calibri"/>
          <w:b/>
          <w:bCs/>
          <w:color w:val="FF0000"/>
          <w:lang w:val="sr-Cyrl-RS"/>
        </w:rPr>
      </w:pPr>
      <w:r w:rsidRPr="007C13E8">
        <w:rPr>
          <w:rFonts w:eastAsia="Calibri"/>
          <w:b/>
          <w:bCs/>
          <w:u w:val="single"/>
          <w:lang w:val="sr-Cyrl-RS"/>
        </w:rPr>
        <w:t>Програм 5:</w:t>
      </w:r>
      <w:r w:rsidRPr="007C13E8">
        <w:rPr>
          <w:rFonts w:eastAsia="Calibri"/>
          <w:b/>
          <w:bCs/>
          <w:lang w:val="sr-Cyrl-RS"/>
        </w:rPr>
        <w:t xml:space="preserve"> 0101 </w:t>
      </w:r>
      <w:r>
        <w:rPr>
          <w:rFonts w:eastAsia="Calibri"/>
          <w:b/>
          <w:bCs/>
          <w:lang w:val="sr-Cyrl-RS"/>
        </w:rPr>
        <w:t>П</w:t>
      </w:r>
      <w:r w:rsidRPr="007C13E8">
        <w:rPr>
          <w:rFonts w:eastAsia="Calibri"/>
          <w:b/>
          <w:bCs/>
          <w:lang w:val="sr-Cyrl-RS"/>
        </w:rPr>
        <w:t>ољопривреда и рурални развој</w:t>
      </w:r>
    </w:p>
    <w:p w14:paraId="057382A8" w14:textId="77777777" w:rsidR="00210502" w:rsidRPr="007C13E8" w:rsidRDefault="00210502" w:rsidP="00210502">
      <w:pPr>
        <w:spacing w:before="0" w:beforeAutospacing="0" w:after="0" w:afterAutospacing="0"/>
        <w:jc w:val="left"/>
        <w:rPr>
          <w:rFonts w:eastAsia="Calibri"/>
          <w:lang w:val="sr-Cyrl-RS"/>
        </w:rPr>
      </w:pPr>
    </w:p>
    <w:p w14:paraId="3B680A7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21669A94" w14:textId="1F5668B3" w:rsidR="00210502" w:rsidRPr="00EC21AF" w:rsidRDefault="00210502" w:rsidP="00210502">
      <w:pPr>
        <w:spacing w:before="0" w:beforeAutospacing="0" w:after="0" w:afterAutospacing="0"/>
        <w:rPr>
          <w:rFonts w:eastAsia="Calibri"/>
          <w:color w:val="000000" w:themeColor="text1"/>
          <w:lang w:val="sr-Cyrl-RS"/>
        </w:rPr>
      </w:pPr>
      <w:r w:rsidRPr="00EC21AF">
        <w:rPr>
          <w:rFonts w:eastAsia="Calibri"/>
          <w:color w:val="000000" w:themeColor="text1"/>
          <w:lang w:val="sr-Cyrl-RS"/>
        </w:rPr>
        <w:t>Програм мера подршке за спровођење пољопривредне политике и политике руралног развоја града Лознице за 20</w:t>
      </w:r>
      <w:r w:rsidRPr="00EC21AF">
        <w:rPr>
          <w:rFonts w:eastAsia="Calibri"/>
          <w:color w:val="000000" w:themeColor="text1"/>
          <w:lang w:val="sr-Latn-RS"/>
        </w:rPr>
        <w:t>2</w:t>
      </w:r>
      <w:r w:rsidR="000C0ED6">
        <w:rPr>
          <w:rFonts w:eastAsia="Calibri"/>
          <w:color w:val="000000" w:themeColor="text1"/>
          <w:lang w:val="sr-Latn-RS"/>
        </w:rPr>
        <w:t>5</w:t>
      </w:r>
      <w:r w:rsidRPr="00EC21AF">
        <w:rPr>
          <w:rFonts w:eastAsia="Calibri"/>
          <w:color w:val="000000" w:themeColor="text1"/>
          <w:lang w:val="sr-Cyrl-RS"/>
        </w:rPr>
        <w:t>. годину.</w:t>
      </w:r>
    </w:p>
    <w:p w14:paraId="1A9EF90F" w14:textId="77777777" w:rsidR="000C0ED6" w:rsidRPr="009A25E9" w:rsidRDefault="00210502" w:rsidP="00210502">
      <w:pPr>
        <w:spacing w:before="0" w:beforeAutospacing="0" w:after="0" w:afterAutospacing="0" w:line="276" w:lineRule="auto"/>
        <w:rPr>
          <w:rFonts w:eastAsia="Calibri"/>
          <w:color w:val="000000" w:themeColor="text1"/>
          <w:lang w:val="sr-Cyrl-RS"/>
        </w:rPr>
      </w:pPr>
      <w:r w:rsidRPr="00EC21AF">
        <w:rPr>
          <w:rFonts w:eastAsia="Calibri"/>
          <w:color w:val="000000" w:themeColor="text1"/>
          <w:lang w:val="sr-Cyrl-RS"/>
        </w:rPr>
        <w:t>Сагласност за реализацију Програма подршке за спровођење пољопривредне политике и политике руралног развоја за Град Лозницу у 2025. години, дало је Министарство пољопривреде, водопривреде и шумарства дана</w:t>
      </w:r>
      <w:r w:rsidRPr="009A25E9">
        <w:rPr>
          <w:rFonts w:eastAsia="Calibri"/>
          <w:color w:val="000000" w:themeColor="text1"/>
          <w:lang w:val="sr-Cyrl-RS"/>
        </w:rPr>
        <w:t xml:space="preserve"> 15.05.2025. године</w:t>
      </w:r>
      <w:r>
        <w:rPr>
          <w:rFonts w:eastAsia="Calibri"/>
          <w:color w:val="000000" w:themeColor="text1"/>
          <w:lang w:val="sr-Cyrl-RS"/>
        </w:rPr>
        <w:t>,</w:t>
      </w:r>
      <w:r w:rsidRPr="009A25E9">
        <w:rPr>
          <w:rFonts w:eastAsia="Calibri"/>
          <w:color w:val="000000" w:themeColor="text1"/>
          <w:lang w:val="sr-Cyrl-RS"/>
        </w:rPr>
        <w:t xml:space="preserve"> под бројем: 002183680 2025 14840 007 000 000 001</w:t>
      </w:r>
    </w:p>
    <w:p w14:paraId="034644C0" w14:textId="448E1A97" w:rsidR="00210502" w:rsidRPr="00EC21AF" w:rsidRDefault="00210502" w:rsidP="00210502">
      <w:pPr>
        <w:spacing w:before="0" w:beforeAutospacing="0" w:after="0" w:afterAutospacing="0" w:line="276" w:lineRule="auto"/>
        <w:rPr>
          <w:rFonts w:eastAsia="Calibri"/>
          <w:color w:val="000000" w:themeColor="text1"/>
          <w:lang w:val="sr-Cyrl-RS"/>
        </w:rPr>
      </w:pPr>
      <w:r w:rsidRPr="00EC21AF">
        <w:rPr>
          <w:rFonts w:eastAsia="Calibri"/>
          <w:color w:val="000000" w:themeColor="text1"/>
          <w:lang w:val="sr-Cyrl-RS"/>
        </w:rPr>
        <w:t>Програм је усвојен на седници Градског већа града Лознице  дана 08.07.2025. године</w:t>
      </w:r>
      <w:r>
        <w:rPr>
          <w:rFonts w:eastAsia="Calibri"/>
          <w:color w:val="000000" w:themeColor="text1"/>
          <w:lang w:val="sr-Latn-RS"/>
        </w:rPr>
        <w:t xml:space="preserve"> </w:t>
      </w:r>
      <w:r w:rsidRPr="00EC21AF">
        <w:rPr>
          <w:rFonts w:eastAsia="Calibri"/>
          <w:color w:val="000000" w:themeColor="text1"/>
          <w:lang w:val="sr-Cyrl-RS"/>
        </w:rPr>
        <w:t>под бројем 06-19-4/25-II.</w:t>
      </w:r>
    </w:p>
    <w:p w14:paraId="39C83804" w14:textId="77777777" w:rsidR="00210502" w:rsidRPr="00BE02C9" w:rsidRDefault="00210502" w:rsidP="00210502">
      <w:pPr>
        <w:spacing w:before="0" w:beforeAutospacing="0" w:after="0" w:afterAutospacing="0"/>
        <w:jc w:val="left"/>
        <w:rPr>
          <w:rFonts w:eastAsia="Calibri"/>
          <w:color w:val="0070C0"/>
          <w:lang w:val="sr-Cyrl-RS"/>
        </w:rPr>
      </w:pPr>
    </w:p>
    <w:p w14:paraId="5119C91F" w14:textId="77777777" w:rsidR="00210502" w:rsidRPr="00EC21AF" w:rsidRDefault="00210502" w:rsidP="00210502">
      <w:pPr>
        <w:spacing w:before="0" w:beforeAutospacing="0" w:after="0" w:afterAutospacing="0"/>
        <w:rPr>
          <w:rFonts w:eastAsia="Calibri"/>
          <w:b/>
          <w:bCs/>
          <w:color w:val="000000" w:themeColor="text1"/>
          <w:lang w:val="sr-Cyrl-RS"/>
        </w:rPr>
      </w:pPr>
      <w:r w:rsidRPr="007C13E8">
        <w:rPr>
          <w:rFonts w:eastAsia="Calibri"/>
          <w:b/>
          <w:bCs/>
          <w:lang w:val="sr-Cyrl-RS"/>
        </w:rPr>
        <w:t xml:space="preserve">Образложење спровођења програма са образложењем о одступањима у години </w:t>
      </w:r>
      <w:r w:rsidRPr="00EC21AF">
        <w:rPr>
          <w:rFonts w:eastAsia="Calibri"/>
          <w:b/>
          <w:bCs/>
          <w:color w:val="000000" w:themeColor="text1"/>
          <w:lang w:val="sr-Cyrl-RS"/>
        </w:rPr>
        <w:t>извештавања:</w:t>
      </w:r>
    </w:p>
    <w:p w14:paraId="654588AB" w14:textId="77777777" w:rsidR="00210502" w:rsidRPr="00EC21AF" w:rsidRDefault="00210502" w:rsidP="00210502">
      <w:pPr>
        <w:spacing w:before="0" w:beforeAutospacing="0" w:after="0" w:afterAutospacing="0" w:line="276" w:lineRule="auto"/>
        <w:rPr>
          <w:rFonts w:eastAsia="Calibri"/>
          <w:color w:val="000000" w:themeColor="text1"/>
          <w:lang w:val="sr-Cyrl-RS"/>
        </w:rPr>
      </w:pPr>
      <w:r w:rsidRPr="00EC21AF">
        <w:rPr>
          <w:rFonts w:eastAsia="Calibri"/>
          <w:color w:val="000000" w:themeColor="text1"/>
          <w:lang w:val="sr-Cyrl-RS"/>
        </w:rPr>
        <w:t>На основу Програма расписана су три конкурса и то:</w:t>
      </w:r>
    </w:p>
    <w:p w14:paraId="3799033B" w14:textId="77777777" w:rsidR="00210502" w:rsidRPr="00EC21AF" w:rsidRDefault="00210502" w:rsidP="00210502">
      <w:pPr>
        <w:numPr>
          <w:ilvl w:val="0"/>
          <w:numId w:val="12"/>
        </w:numPr>
        <w:spacing w:before="0" w:beforeAutospacing="0" w:after="0" w:afterAutospacing="0" w:line="276" w:lineRule="auto"/>
        <w:contextualSpacing/>
        <w:rPr>
          <w:rFonts w:eastAsia="Calibri"/>
          <w:color w:val="000000" w:themeColor="text1"/>
          <w:lang w:val="sr-Cyrl-RS"/>
        </w:rPr>
      </w:pPr>
      <w:r w:rsidRPr="00EC21AF">
        <w:rPr>
          <w:rFonts w:eastAsia="Calibri"/>
          <w:color w:val="000000" w:themeColor="text1"/>
          <w:lang w:val="sr-Cyrl-RS"/>
        </w:rPr>
        <w:t>Конкурс за доделу субвенција – подстицаја средства за инвестиције у физичку имовину пољопривредних газдинстава</w:t>
      </w:r>
      <w:r>
        <w:rPr>
          <w:rFonts w:eastAsia="Calibri"/>
          <w:color w:val="000000" w:themeColor="text1"/>
          <w:lang w:val="sr-Latn-RS"/>
        </w:rPr>
        <w:t>;</w:t>
      </w:r>
    </w:p>
    <w:p w14:paraId="041DB29F" w14:textId="77777777" w:rsidR="00210502" w:rsidRPr="00EC21AF" w:rsidRDefault="00210502" w:rsidP="00210502">
      <w:pPr>
        <w:numPr>
          <w:ilvl w:val="0"/>
          <w:numId w:val="12"/>
        </w:numPr>
        <w:spacing w:before="0" w:beforeAutospacing="0" w:after="0" w:afterAutospacing="0" w:line="276" w:lineRule="auto"/>
        <w:contextualSpacing/>
        <w:rPr>
          <w:rFonts w:eastAsia="Calibri"/>
          <w:color w:val="000000" w:themeColor="text1"/>
          <w:lang w:val="sr-Cyrl-RS"/>
        </w:rPr>
      </w:pPr>
      <w:r w:rsidRPr="00EC21AF">
        <w:rPr>
          <w:rFonts w:eastAsia="Calibri"/>
          <w:color w:val="000000" w:themeColor="text1"/>
          <w:lang w:val="sr-Cyrl-RS"/>
        </w:rPr>
        <w:t>Конкурс за доделу подстицајних средстава – регрес за репродуктивни материјал (вештачко осемењавање)</w:t>
      </w:r>
      <w:r>
        <w:rPr>
          <w:rFonts w:eastAsia="Calibri"/>
          <w:color w:val="000000" w:themeColor="text1"/>
          <w:lang w:val="sr-Latn-RS"/>
        </w:rPr>
        <w:t>;</w:t>
      </w:r>
    </w:p>
    <w:p w14:paraId="025A3C7B" w14:textId="77777777" w:rsidR="00210502" w:rsidRPr="0016558E" w:rsidRDefault="00210502" w:rsidP="00210502">
      <w:pPr>
        <w:numPr>
          <w:ilvl w:val="0"/>
          <w:numId w:val="12"/>
        </w:numPr>
        <w:spacing w:before="0" w:beforeAutospacing="0" w:after="0" w:afterAutospacing="0" w:line="276" w:lineRule="auto"/>
        <w:contextualSpacing/>
        <w:jc w:val="left"/>
        <w:rPr>
          <w:rFonts w:eastAsia="Calibri"/>
          <w:color w:val="000000" w:themeColor="text1"/>
          <w:lang w:val="sr-Cyrl-RS"/>
        </w:rPr>
      </w:pPr>
      <w:r w:rsidRPr="00EC21AF">
        <w:rPr>
          <w:rFonts w:eastAsia="Calibri"/>
          <w:color w:val="000000" w:themeColor="text1"/>
          <w:lang w:val="sr-Cyrl-RS"/>
        </w:rPr>
        <w:lastRenderedPageBreak/>
        <w:t>Конкурс за доделу субвенција – подстицајних средстава за инвестиције осигурања усева, плодова, вишегодишњих засада, расадника и животиња.</w:t>
      </w:r>
    </w:p>
    <w:p w14:paraId="3C207EA9" w14:textId="77777777" w:rsidR="0016558E" w:rsidRPr="00EC21AF" w:rsidRDefault="0016558E" w:rsidP="0016558E">
      <w:pPr>
        <w:spacing w:before="0" w:beforeAutospacing="0" w:after="0" w:afterAutospacing="0" w:line="276" w:lineRule="auto"/>
        <w:ind w:left="720"/>
        <w:contextualSpacing/>
        <w:jc w:val="left"/>
        <w:rPr>
          <w:rFonts w:eastAsia="Calibri"/>
          <w:color w:val="000000" w:themeColor="text1"/>
          <w:lang w:val="sr-Cyrl-RS"/>
        </w:rPr>
      </w:pPr>
    </w:p>
    <w:p w14:paraId="5ACEEF6F" w14:textId="77777777" w:rsidR="00210502" w:rsidRPr="00EC21AF" w:rsidRDefault="00210502" w:rsidP="00210502">
      <w:pPr>
        <w:spacing w:line="276" w:lineRule="auto"/>
        <w:contextualSpacing/>
        <w:rPr>
          <w:rFonts w:eastAsia="Calibri"/>
          <w:color w:val="000000" w:themeColor="text1"/>
          <w:lang w:val="sr-Cyrl-CS"/>
        </w:rPr>
      </w:pPr>
      <w:r w:rsidRPr="00EC21AF">
        <w:rPr>
          <w:rFonts w:eastAsia="Calibri"/>
          <w:color w:val="000000" w:themeColor="text1"/>
          <w:lang w:val="sr-Cyrl-CS"/>
        </w:rPr>
        <w:t>Наведени Конкурси расписани су 09.07.2025. године и трајали до утрошка средстава, а најкасније до 01.12.2025. године.</w:t>
      </w:r>
    </w:p>
    <w:p w14:paraId="4FC44A5F" w14:textId="77777777" w:rsidR="00210502" w:rsidRPr="007C13E8" w:rsidRDefault="00210502" w:rsidP="00210502">
      <w:pPr>
        <w:spacing w:before="0" w:beforeAutospacing="0" w:after="0" w:afterAutospacing="0"/>
        <w:jc w:val="left"/>
        <w:rPr>
          <w:rFonts w:eastAsia="Calibri"/>
          <w:lang w:val="sr-Cyrl-RS"/>
        </w:rPr>
      </w:pPr>
    </w:p>
    <w:p w14:paraId="3865EF3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Р</w:t>
      </w:r>
      <w:r w:rsidRPr="007C13E8">
        <w:rPr>
          <w:rFonts w:eastAsia="Calibri"/>
          <w:lang w:val="sr-Cyrl-RS"/>
        </w:rPr>
        <w:t>аст производње и стабилног дохо</w:t>
      </w:r>
      <w:r>
        <w:rPr>
          <w:rFonts w:eastAsia="Calibri"/>
          <w:lang w:val="sr-Cyrl-RS"/>
        </w:rPr>
        <w:t>т</w:t>
      </w:r>
      <w:r w:rsidRPr="007C13E8">
        <w:rPr>
          <w:rFonts w:eastAsia="Calibri"/>
          <w:lang w:val="sr-Cyrl-RS"/>
        </w:rPr>
        <w:t>ка произвођача</w:t>
      </w:r>
    </w:p>
    <w:tbl>
      <w:tblPr>
        <w:tblW w:w="9721" w:type="dxa"/>
        <w:tblLook w:val="04A0" w:firstRow="1" w:lastRow="0" w:firstColumn="1" w:lastColumn="0" w:noHBand="0" w:noVBand="1"/>
      </w:tblPr>
      <w:tblGrid>
        <w:gridCol w:w="2512"/>
        <w:gridCol w:w="1388"/>
        <w:gridCol w:w="1388"/>
        <w:gridCol w:w="1927"/>
        <w:gridCol w:w="1234"/>
        <w:gridCol w:w="1283"/>
      </w:tblGrid>
      <w:tr w:rsidR="00210502" w:rsidRPr="007C13E8" w14:paraId="31BF5410" w14:textId="77777777" w:rsidTr="00785100">
        <w:trPr>
          <w:trHeight w:val="803"/>
        </w:trPr>
        <w:tc>
          <w:tcPr>
            <w:tcW w:w="2512" w:type="dxa"/>
            <w:tcBorders>
              <w:top w:val="single" w:sz="4" w:space="0" w:color="auto"/>
              <w:left w:val="single" w:sz="4" w:space="0" w:color="auto"/>
              <w:bottom w:val="single" w:sz="4" w:space="0" w:color="auto"/>
              <w:right w:val="single" w:sz="4" w:space="0" w:color="auto"/>
            </w:tcBorders>
            <w:vAlign w:val="bottom"/>
          </w:tcPr>
          <w:p w14:paraId="3996B625"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Показатељи учинка/ индикатор</w:t>
            </w:r>
          </w:p>
        </w:tc>
        <w:tc>
          <w:tcPr>
            <w:tcW w:w="1388" w:type="dxa"/>
            <w:tcBorders>
              <w:top w:val="single" w:sz="4" w:space="0" w:color="auto"/>
              <w:left w:val="nil"/>
              <w:bottom w:val="single" w:sz="4" w:space="0" w:color="auto"/>
              <w:right w:val="single" w:sz="4" w:space="0" w:color="auto"/>
            </w:tcBorders>
            <w:vAlign w:val="bottom"/>
          </w:tcPr>
          <w:p w14:paraId="65D686E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Јединица мере</w:t>
            </w:r>
          </w:p>
        </w:tc>
        <w:tc>
          <w:tcPr>
            <w:tcW w:w="1388" w:type="dxa"/>
            <w:tcBorders>
              <w:top w:val="single" w:sz="4" w:space="0" w:color="auto"/>
              <w:left w:val="nil"/>
              <w:bottom w:val="single" w:sz="4" w:space="0" w:color="auto"/>
              <w:right w:val="single" w:sz="4" w:space="0" w:color="auto"/>
            </w:tcBorders>
            <w:vAlign w:val="bottom"/>
          </w:tcPr>
          <w:p w14:paraId="72012C9E"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година</w:t>
            </w:r>
          </w:p>
        </w:tc>
        <w:tc>
          <w:tcPr>
            <w:tcW w:w="1927" w:type="dxa"/>
            <w:tcBorders>
              <w:top w:val="single" w:sz="4" w:space="0" w:color="auto"/>
              <w:left w:val="nil"/>
              <w:bottom w:val="single" w:sz="4" w:space="0" w:color="auto"/>
              <w:right w:val="single" w:sz="4" w:space="0" w:color="auto"/>
            </w:tcBorders>
            <w:vAlign w:val="bottom"/>
          </w:tcPr>
          <w:p w14:paraId="3219A328"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1C9515D1"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Циљана вредност</w:t>
            </w:r>
          </w:p>
        </w:tc>
        <w:tc>
          <w:tcPr>
            <w:tcW w:w="1272" w:type="dxa"/>
            <w:tcBorders>
              <w:top w:val="single" w:sz="4" w:space="0" w:color="auto"/>
              <w:left w:val="nil"/>
              <w:bottom w:val="single" w:sz="4" w:space="0" w:color="auto"/>
              <w:right w:val="single" w:sz="4" w:space="0" w:color="auto"/>
            </w:tcBorders>
            <w:noWrap/>
            <w:vAlign w:val="bottom"/>
          </w:tcPr>
          <w:p w14:paraId="1E72B61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Остварена вредности у 202</w:t>
            </w:r>
            <w:r w:rsidRPr="00EC21AF">
              <w:rPr>
                <w:color w:val="000000" w:themeColor="text1"/>
                <w:lang w:val="sr-Latn-RS" w:eastAsia="sr-Latn-RS"/>
              </w:rPr>
              <w:t>5</w:t>
            </w:r>
            <w:r w:rsidRPr="00EC21AF">
              <w:rPr>
                <w:color w:val="000000" w:themeColor="text1"/>
                <w:lang w:val="sr-Cyrl-RS" w:eastAsia="sr-Latn-RS"/>
              </w:rPr>
              <w:t>. г.</w:t>
            </w:r>
          </w:p>
        </w:tc>
      </w:tr>
      <w:tr w:rsidR="00210502" w:rsidRPr="007C13E8" w14:paraId="0732EEF4" w14:textId="77777777" w:rsidTr="00785100">
        <w:trPr>
          <w:trHeight w:val="297"/>
        </w:trPr>
        <w:tc>
          <w:tcPr>
            <w:tcW w:w="2512" w:type="dxa"/>
            <w:tcBorders>
              <w:top w:val="nil"/>
              <w:left w:val="single" w:sz="4" w:space="0" w:color="auto"/>
              <w:bottom w:val="single" w:sz="4" w:space="0" w:color="auto"/>
              <w:right w:val="single" w:sz="4" w:space="0" w:color="auto"/>
            </w:tcBorders>
            <w:noWrap/>
            <w:vAlign w:val="bottom"/>
          </w:tcPr>
          <w:p w14:paraId="1408B1E6"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Удео регистр.пољопр. газдинстава у укупном броју пољопр. газдинст.</w:t>
            </w:r>
          </w:p>
        </w:tc>
        <w:tc>
          <w:tcPr>
            <w:tcW w:w="1388" w:type="dxa"/>
            <w:tcBorders>
              <w:top w:val="nil"/>
              <w:left w:val="nil"/>
              <w:bottom w:val="single" w:sz="4" w:space="0" w:color="auto"/>
              <w:right w:val="single" w:sz="4" w:space="0" w:color="auto"/>
            </w:tcBorders>
            <w:noWrap/>
            <w:vAlign w:val="bottom"/>
          </w:tcPr>
          <w:p w14:paraId="2C9D6DFE"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 xml:space="preserve">Број </w:t>
            </w:r>
          </w:p>
        </w:tc>
        <w:tc>
          <w:tcPr>
            <w:tcW w:w="1388" w:type="dxa"/>
            <w:tcBorders>
              <w:top w:val="nil"/>
              <w:left w:val="nil"/>
              <w:bottom w:val="single" w:sz="4" w:space="0" w:color="auto"/>
              <w:right w:val="single" w:sz="4" w:space="0" w:color="auto"/>
            </w:tcBorders>
            <w:noWrap/>
            <w:vAlign w:val="bottom"/>
          </w:tcPr>
          <w:p w14:paraId="2E916DE9"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20</w:t>
            </w:r>
            <w:r w:rsidRPr="00EC21AF">
              <w:rPr>
                <w:color w:val="000000" w:themeColor="text1"/>
                <w:lang w:val="en-US" w:eastAsia="sr-Latn-RS"/>
              </w:rPr>
              <w:t>24</w:t>
            </w:r>
            <w:r w:rsidRPr="00EC21AF">
              <w:rPr>
                <w:color w:val="000000" w:themeColor="text1"/>
                <w:lang w:val="sr-Cyrl-RS" w:eastAsia="sr-Latn-RS"/>
              </w:rPr>
              <w:t>.</w:t>
            </w:r>
          </w:p>
        </w:tc>
        <w:tc>
          <w:tcPr>
            <w:tcW w:w="1927" w:type="dxa"/>
            <w:tcBorders>
              <w:top w:val="nil"/>
              <w:left w:val="nil"/>
              <w:bottom w:val="single" w:sz="4" w:space="0" w:color="auto"/>
              <w:right w:val="single" w:sz="4" w:space="0" w:color="auto"/>
            </w:tcBorders>
            <w:noWrap/>
            <w:vAlign w:val="bottom"/>
          </w:tcPr>
          <w:p w14:paraId="1C3245CF"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5010</w:t>
            </w:r>
          </w:p>
        </w:tc>
        <w:tc>
          <w:tcPr>
            <w:tcW w:w="1234" w:type="dxa"/>
            <w:tcBorders>
              <w:top w:val="nil"/>
              <w:left w:val="nil"/>
              <w:bottom w:val="single" w:sz="4" w:space="0" w:color="auto"/>
              <w:right w:val="single" w:sz="4" w:space="0" w:color="auto"/>
            </w:tcBorders>
            <w:noWrap/>
            <w:vAlign w:val="bottom"/>
          </w:tcPr>
          <w:p w14:paraId="4FACD896"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4800</w:t>
            </w:r>
          </w:p>
        </w:tc>
        <w:tc>
          <w:tcPr>
            <w:tcW w:w="1272" w:type="dxa"/>
            <w:tcBorders>
              <w:top w:val="nil"/>
              <w:left w:val="nil"/>
              <w:bottom w:val="single" w:sz="4" w:space="0" w:color="auto"/>
              <w:right w:val="single" w:sz="4" w:space="0" w:color="auto"/>
            </w:tcBorders>
            <w:noWrap/>
            <w:vAlign w:val="bottom"/>
          </w:tcPr>
          <w:p w14:paraId="34FDC9C9"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4900</w:t>
            </w:r>
          </w:p>
        </w:tc>
      </w:tr>
    </w:tbl>
    <w:p w14:paraId="4805AC54" w14:textId="77777777" w:rsidR="00210502" w:rsidRPr="007C13E8" w:rsidRDefault="00210502" w:rsidP="00210502">
      <w:pPr>
        <w:spacing w:before="0" w:beforeAutospacing="0" w:after="0" w:afterAutospacing="0"/>
        <w:jc w:val="left"/>
        <w:rPr>
          <w:rFonts w:eastAsia="Calibri"/>
          <w:b/>
          <w:bCs/>
          <w:u w:val="single"/>
          <w:lang w:val="sr-Cyrl-RS"/>
        </w:rPr>
      </w:pPr>
    </w:p>
    <w:p w14:paraId="1CB0FA5E" w14:textId="77777777" w:rsidR="00210502" w:rsidRPr="009A25E9" w:rsidRDefault="00210502" w:rsidP="00210502">
      <w:pPr>
        <w:spacing w:before="0" w:beforeAutospacing="0" w:after="0" w:afterAutospacing="0"/>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0101-0001 Подршка за спровођење пољопривредне политике у локалној заједници </w:t>
      </w:r>
    </w:p>
    <w:p w14:paraId="065F834B" w14:textId="77777777" w:rsidR="000C0ED6" w:rsidRPr="009A25E9" w:rsidRDefault="000C0ED6" w:rsidP="00210502">
      <w:pPr>
        <w:spacing w:before="0" w:beforeAutospacing="0" w:after="0" w:afterAutospacing="0"/>
        <w:rPr>
          <w:rFonts w:eastAsia="Calibri"/>
          <w:b/>
          <w:bCs/>
          <w:lang w:val="sr-Cyrl-RS"/>
        </w:rPr>
      </w:pPr>
    </w:p>
    <w:p w14:paraId="4C81B88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2791A8E1" w14:textId="77777777" w:rsidR="00210502" w:rsidRPr="009A25E9" w:rsidRDefault="00210502" w:rsidP="00210502">
      <w:pPr>
        <w:spacing w:before="0" w:beforeAutospacing="0" w:after="0" w:afterAutospacing="0"/>
        <w:rPr>
          <w:color w:val="000000" w:themeColor="text1"/>
          <w:lang w:val="sr-Cyrl-RS"/>
        </w:rPr>
      </w:pPr>
      <w:r w:rsidRPr="000C18C4">
        <w:rPr>
          <w:rFonts w:eastAsia="Calibri"/>
          <w:color w:val="000000" w:themeColor="text1"/>
          <w:lang w:val="sr-Cyrl-RS"/>
        </w:rPr>
        <w:t>Програм мера подршке за спровођење пољопривредне политике и политике руралног развоја града Лознице за 202</w:t>
      </w:r>
      <w:r w:rsidRPr="000C18C4">
        <w:rPr>
          <w:rFonts w:eastAsia="Calibri"/>
          <w:color w:val="000000" w:themeColor="text1"/>
          <w:lang w:val="sr-Latn-RS"/>
        </w:rPr>
        <w:t>5</w:t>
      </w:r>
      <w:r w:rsidRPr="000C18C4">
        <w:rPr>
          <w:rFonts w:eastAsia="Calibri"/>
          <w:color w:val="000000" w:themeColor="text1"/>
          <w:lang w:val="sr-Cyrl-RS"/>
        </w:rPr>
        <w:t>. годину. У оквиру програмске активности унапређења спровођења пољопривредне политике финансирана је и израда пројекта калцизације земљишта који се односи</w:t>
      </w:r>
      <w:r w:rsidRPr="009A25E9">
        <w:rPr>
          <w:color w:val="000000" w:themeColor="text1"/>
          <w:lang w:val="sr-Cyrl-RS"/>
        </w:rPr>
        <w:t xml:space="preserve"> на процес додавања калцијумових једињења у земљиште у циљу поправљања његових физичко-хемијских својстава и побољшања услова за раст биљака.</w:t>
      </w:r>
      <w:r w:rsidRPr="000C18C4">
        <w:rPr>
          <w:rFonts w:eastAsia="Calibri"/>
          <w:color w:val="000000" w:themeColor="text1"/>
          <w:lang w:val="sr-Cyrl-RS"/>
        </w:rPr>
        <w:t xml:space="preserve"> Програмска активност подразумева и посећивање сајмова пољоприведе са циљем </w:t>
      </w:r>
      <w:r w:rsidRPr="009A25E9">
        <w:rPr>
          <w:color w:val="000000" w:themeColor="text1"/>
          <w:lang w:val="sr-Cyrl-RS"/>
        </w:rPr>
        <w:t>праћењ</w:t>
      </w:r>
      <w:r w:rsidRPr="000C18C4">
        <w:rPr>
          <w:color w:val="000000" w:themeColor="text1"/>
          <w:lang w:val="sr-Cyrl-RS"/>
        </w:rPr>
        <w:t xml:space="preserve">а </w:t>
      </w:r>
      <w:r w:rsidRPr="009A25E9">
        <w:rPr>
          <w:color w:val="000000" w:themeColor="text1"/>
          <w:lang w:val="sr-Cyrl-RS"/>
        </w:rPr>
        <w:t>иновација, успостављање контаката, унапређење знања и омогућавање примене савремених решења у пољопривредној производњи.</w:t>
      </w:r>
    </w:p>
    <w:p w14:paraId="57F06F24" w14:textId="77777777" w:rsidR="000C0ED6" w:rsidRPr="000C18C4" w:rsidRDefault="000C0ED6" w:rsidP="00210502">
      <w:pPr>
        <w:spacing w:before="0" w:beforeAutospacing="0" w:after="0" w:afterAutospacing="0"/>
        <w:rPr>
          <w:rFonts w:eastAsia="Calibri"/>
          <w:color w:val="000000" w:themeColor="text1"/>
          <w:lang w:val="sr-Cyrl-RS"/>
        </w:rPr>
      </w:pPr>
    </w:p>
    <w:p w14:paraId="1A08874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543B33FE" w14:textId="77777777" w:rsidR="00210502" w:rsidRPr="007C13E8" w:rsidRDefault="00210502" w:rsidP="00210502">
      <w:pPr>
        <w:spacing w:before="0" w:beforeAutospacing="0" w:after="0" w:afterAutospacing="0"/>
        <w:rPr>
          <w:rFonts w:eastAsia="Calibri"/>
          <w:lang w:val="sr-Cyrl-RS"/>
        </w:rPr>
      </w:pPr>
      <w:r>
        <w:rPr>
          <w:rFonts w:eastAsia="Calibri"/>
          <w:lang w:val="sr-Cyrl-RS"/>
        </w:rPr>
        <w:t>Програмска активност је спроведена у великој мери</w:t>
      </w:r>
      <w:r w:rsidRPr="007C13E8">
        <w:rPr>
          <w:rFonts w:eastAsia="Calibri"/>
          <w:lang w:val="sr-Cyrl-RS"/>
        </w:rPr>
        <w:t>.</w:t>
      </w:r>
    </w:p>
    <w:p w14:paraId="7E4678C0" w14:textId="77777777" w:rsidR="00210502" w:rsidRPr="007C13E8" w:rsidRDefault="00210502" w:rsidP="00210502">
      <w:pPr>
        <w:spacing w:before="0" w:beforeAutospacing="0" w:after="0" w:afterAutospacing="0"/>
        <w:jc w:val="left"/>
        <w:rPr>
          <w:rFonts w:eastAsia="Calibri"/>
          <w:lang w:val="sr-Cyrl-RS"/>
        </w:rPr>
      </w:pPr>
    </w:p>
    <w:p w14:paraId="70936A03"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С</w:t>
      </w:r>
      <w:r w:rsidRPr="007C13E8">
        <w:rPr>
          <w:rFonts w:eastAsia="Calibri"/>
          <w:lang w:val="sr-Cyrl-RS"/>
        </w:rPr>
        <w:t>тварање услова за развој и унапређење пољопривредне производње</w:t>
      </w:r>
    </w:p>
    <w:tbl>
      <w:tblPr>
        <w:tblW w:w="9602" w:type="dxa"/>
        <w:tblLook w:val="04A0" w:firstRow="1" w:lastRow="0" w:firstColumn="1" w:lastColumn="0" w:noHBand="0" w:noVBand="1"/>
      </w:tblPr>
      <w:tblGrid>
        <w:gridCol w:w="2481"/>
        <w:gridCol w:w="1371"/>
        <w:gridCol w:w="1371"/>
        <w:gridCol w:w="1903"/>
        <w:gridCol w:w="1219"/>
        <w:gridCol w:w="1283"/>
      </w:tblGrid>
      <w:tr w:rsidR="00210502" w:rsidRPr="007C13E8" w14:paraId="1B4731F3" w14:textId="77777777" w:rsidTr="00785100">
        <w:trPr>
          <w:trHeight w:val="814"/>
        </w:trPr>
        <w:tc>
          <w:tcPr>
            <w:tcW w:w="2481" w:type="dxa"/>
            <w:tcBorders>
              <w:top w:val="single" w:sz="4" w:space="0" w:color="auto"/>
              <w:left w:val="single" w:sz="4" w:space="0" w:color="auto"/>
              <w:bottom w:val="single" w:sz="4" w:space="0" w:color="auto"/>
              <w:right w:val="single" w:sz="4" w:space="0" w:color="auto"/>
            </w:tcBorders>
            <w:vAlign w:val="bottom"/>
          </w:tcPr>
          <w:p w14:paraId="6256F67D" w14:textId="77777777" w:rsidR="00210502" w:rsidRPr="007C13E8" w:rsidRDefault="00210502" w:rsidP="00785100">
            <w:pPr>
              <w:spacing w:before="0" w:beforeAutospacing="0" w:after="0" w:afterAutospacing="0"/>
              <w:jc w:val="left"/>
              <w:rPr>
                <w:color w:val="000000"/>
                <w:lang w:val="sr-Cyrl-RS" w:eastAsia="sr-Latn-RS"/>
              </w:rPr>
            </w:pPr>
            <w:bookmarkStart w:id="20" w:name="_Hlk44929667"/>
            <w:r w:rsidRPr="007C13E8">
              <w:rPr>
                <w:color w:val="000000"/>
                <w:lang w:val="sr-Cyrl-RS" w:eastAsia="sr-Latn-RS"/>
              </w:rPr>
              <w:t>Показатељи учинка/ индикатор</w:t>
            </w:r>
          </w:p>
        </w:tc>
        <w:tc>
          <w:tcPr>
            <w:tcW w:w="1371" w:type="dxa"/>
            <w:tcBorders>
              <w:top w:val="single" w:sz="4" w:space="0" w:color="auto"/>
              <w:left w:val="nil"/>
              <w:bottom w:val="single" w:sz="4" w:space="0" w:color="auto"/>
              <w:right w:val="single" w:sz="4" w:space="0" w:color="auto"/>
            </w:tcBorders>
            <w:vAlign w:val="bottom"/>
          </w:tcPr>
          <w:p w14:paraId="3D3B0DED"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371" w:type="dxa"/>
            <w:tcBorders>
              <w:top w:val="single" w:sz="4" w:space="0" w:color="auto"/>
              <w:left w:val="nil"/>
              <w:bottom w:val="single" w:sz="4" w:space="0" w:color="auto"/>
              <w:right w:val="single" w:sz="4" w:space="0" w:color="auto"/>
            </w:tcBorders>
            <w:vAlign w:val="bottom"/>
          </w:tcPr>
          <w:p w14:paraId="1D9201E2"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03" w:type="dxa"/>
            <w:tcBorders>
              <w:top w:val="single" w:sz="4" w:space="0" w:color="auto"/>
              <w:left w:val="nil"/>
              <w:bottom w:val="single" w:sz="4" w:space="0" w:color="auto"/>
              <w:right w:val="single" w:sz="4" w:space="0" w:color="auto"/>
            </w:tcBorders>
            <w:vAlign w:val="bottom"/>
          </w:tcPr>
          <w:p w14:paraId="055F0B34"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19" w:type="dxa"/>
            <w:tcBorders>
              <w:top w:val="single" w:sz="4" w:space="0" w:color="auto"/>
              <w:left w:val="nil"/>
              <w:bottom w:val="single" w:sz="4" w:space="0" w:color="auto"/>
              <w:right w:val="single" w:sz="4" w:space="0" w:color="auto"/>
            </w:tcBorders>
            <w:vAlign w:val="bottom"/>
          </w:tcPr>
          <w:p w14:paraId="2A3D840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57" w:type="dxa"/>
            <w:tcBorders>
              <w:top w:val="single" w:sz="4" w:space="0" w:color="auto"/>
              <w:left w:val="nil"/>
              <w:bottom w:val="single" w:sz="4" w:space="0" w:color="auto"/>
              <w:right w:val="single" w:sz="4" w:space="0" w:color="auto"/>
            </w:tcBorders>
            <w:noWrap/>
            <w:vAlign w:val="bottom"/>
          </w:tcPr>
          <w:p w14:paraId="14FF2550"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Latn-RS" w:eastAsia="sr-Latn-RS"/>
              </w:rPr>
              <w:t>5</w:t>
            </w:r>
            <w:r w:rsidRPr="007C13E8">
              <w:rPr>
                <w:color w:val="000000"/>
                <w:lang w:val="sr-Cyrl-RS" w:eastAsia="sr-Latn-RS"/>
              </w:rPr>
              <w:t>. г.</w:t>
            </w:r>
          </w:p>
        </w:tc>
      </w:tr>
      <w:tr w:rsidR="00210502" w:rsidRPr="007C13E8" w14:paraId="1F8871E3" w14:textId="77777777" w:rsidTr="00785100">
        <w:trPr>
          <w:trHeight w:val="301"/>
        </w:trPr>
        <w:tc>
          <w:tcPr>
            <w:tcW w:w="2481" w:type="dxa"/>
            <w:tcBorders>
              <w:top w:val="nil"/>
              <w:left w:val="single" w:sz="4" w:space="0" w:color="auto"/>
              <w:bottom w:val="single" w:sz="4" w:space="0" w:color="auto"/>
              <w:right w:val="single" w:sz="4" w:space="0" w:color="auto"/>
            </w:tcBorders>
            <w:noWrap/>
            <w:vAlign w:val="bottom"/>
          </w:tcPr>
          <w:p w14:paraId="1554007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 xml:space="preserve">Број регистрованих пољ. </w:t>
            </w:r>
            <w:r>
              <w:rPr>
                <w:color w:val="000000"/>
                <w:lang w:val="sr-Cyrl-RS" w:eastAsia="sr-Latn-RS"/>
              </w:rPr>
              <w:t>г</w:t>
            </w:r>
            <w:r w:rsidRPr="007C13E8">
              <w:rPr>
                <w:color w:val="000000"/>
                <w:lang w:val="sr-Cyrl-RS" w:eastAsia="sr-Latn-RS"/>
              </w:rPr>
              <w:t>аздинстава која су корисници кредитне подршке у односу на укупан број пољопр. газ</w:t>
            </w:r>
            <w:r>
              <w:rPr>
                <w:color w:val="000000"/>
                <w:lang w:val="sr-Cyrl-RS" w:eastAsia="sr-Latn-RS"/>
              </w:rPr>
              <w:t>динстава</w:t>
            </w:r>
          </w:p>
        </w:tc>
        <w:tc>
          <w:tcPr>
            <w:tcW w:w="1371" w:type="dxa"/>
            <w:tcBorders>
              <w:top w:val="nil"/>
              <w:left w:val="nil"/>
              <w:bottom w:val="single" w:sz="4" w:space="0" w:color="auto"/>
              <w:right w:val="single" w:sz="4" w:space="0" w:color="auto"/>
            </w:tcBorders>
            <w:noWrap/>
            <w:vAlign w:val="bottom"/>
          </w:tcPr>
          <w:p w14:paraId="52A35A48"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 xml:space="preserve">Број </w:t>
            </w:r>
          </w:p>
        </w:tc>
        <w:tc>
          <w:tcPr>
            <w:tcW w:w="1371" w:type="dxa"/>
            <w:tcBorders>
              <w:top w:val="nil"/>
              <w:left w:val="nil"/>
              <w:bottom w:val="single" w:sz="4" w:space="0" w:color="auto"/>
              <w:right w:val="single" w:sz="4" w:space="0" w:color="auto"/>
            </w:tcBorders>
            <w:noWrap/>
            <w:vAlign w:val="bottom"/>
          </w:tcPr>
          <w:p w14:paraId="5FCB4FB3"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en-US" w:eastAsia="sr-Latn-RS"/>
              </w:rPr>
              <w:t>4</w:t>
            </w:r>
            <w:r w:rsidRPr="007C13E8">
              <w:rPr>
                <w:color w:val="000000"/>
                <w:lang w:val="sr-Cyrl-RS" w:eastAsia="sr-Latn-RS"/>
              </w:rPr>
              <w:t>.</w:t>
            </w:r>
          </w:p>
        </w:tc>
        <w:tc>
          <w:tcPr>
            <w:tcW w:w="1903" w:type="dxa"/>
            <w:tcBorders>
              <w:top w:val="nil"/>
              <w:left w:val="nil"/>
              <w:bottom w:val="single" w:sz="4" w:space="0" w:color="auto"/>
              <w:right w:val="single" w:sz="4" w:space="0" w:color="auto"/>
            </w:tcBorders>
            <w:noWrap/>
            <w:vAlign w:val="bottom"/>
          </w:tcPr>
          <w:p w14:paraId="15BD742D"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w:t>
            </w:r>
          </w:p>
        </w:tc>
        <w:tc>
          <w:tcPr>
            <w:tcW w:w="1219" w:type="dxa"/>
            <w:tcBorders>
              <w:top w:val="nil"/>
              <w:left w:val="nil"/>
              <w:bottom w:val="single" w:sz="4" w:space="0" w:color="auto"/>
              <w:right w:val="single" w:sz="4" w:space="0" w:color="auto"/>
            </w:tcBorders>
            <w:noWrap/>
            <w:vAlign w:val="bottom"/>
          </w:tcPr>
          <w:p w14:paraId="201E9646"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w:t>
            </w:r>
          </w:p>
        </w:tc>
        <w:tc>
          <w:tcPr>
            <w:tcW w:w="1257" w:type="dxa"/>
            <w:tcBorders>
              <w:top w:val="nil"/>
              <w:left w:val="nil"/>
              <w:bottom w:val="single" w:sz="4" w:space="0" w:color="auto"/>
              <w:right w:val="single" w:sz="4" w:space="0" w:color="auto"/>
            </w:tcBorders>
            <w:noWrap/>
            <w:vAlign w:val="bottom"/>
          </w:tcPr>
          <w:p w14:paraId="5077D08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w:t>
            </w:r>
          </w:p>
        </w:tc>
      </w:tr>
    </w:tbl>
    <w:p w14:paraId="5085E1F0" w14:textId="77777777" w:rsidR="00210502" w:rsidRDefault="00210502" w:rsidP="00210502">
      <w:pPr>
        <w:spacing w:before="0" w:beforeAutospacing="0" w:after="0" w:afterAutospacing="0"/>
        <w:jc w:val="left"/>
        <w:rPr>
          <w:rFonts w:eastAsia="Calibri"/>
          <w:b/>
          <w:bCs/>
          <w:lang w:val="sr-Cyrl-RS"/>
        </w:rPr>
      </w:pPr>
      <w:bookmarkStart w:id="21" w:name="_Hlk96082679"/>
      <w:bookmarkEnd w:id="20"/>
    </w:p>
    <w:p w14:paraId="3B39912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Пројекат 0101- 4001 </w:t>
      </w:r>
      <w:bookmarkEnd w:id="21"/>
      <w:r w:rsidRPr="007C13E8">
        <w:rPr>
          <w:rFonts w:eastAsia="Calibri"/>
          <w:b/>
          <w:bCs/>
          <w:lang w:val="sr-Cyrl-RS"/>
        </w:rPr>
        <w:t xml:space="preserve">Калцизација земљишта на територији </w:t>
      </w:r>
      <w:r>
        <w:rPr>
          <w:rFonts w:eastAsia="Calibri"/>
          <w:b/>
          <w:bCs/>
          <w:lang w:val="sr-Cyrl-RS"/>
        </w:rPr>
        <w:t>Г</w:t>
      </w:r>
      <w:r w:rsidRPr="007C13E8">
        <w:rPr>
          <w:rFonts w:eastAsia="Calibri"/>
          <w:b/>
          <w:bCs/>
          <w:lang w:val="sr-Cyrl-RS"/>
        </w:rPr>
        <w:t>рада</w:t>
      </w:r>
    </w:p>
    <w:p w14:paraId="2A832EC9" w14:textId="77777777" w:rsidR="00210502" w:rsidRDefault="00210502" w:rsidP="00210502">
      <w:pPr>
        <w:spacing w:before="0" w:beforeAutospacing="0" w:after="0" w:afterAutospacing="0"/>
        <w:jc w:val="left"/>
        <w:rPr>
          <w:rFonts w:eastAsia="Calibri"/>
          <w:b/>
          <w:bCs/>
          <w:lang w:val="sr-Cyrl-RS"/>
        </w:rPr>
      </w:pPr>
      <w:bookmarkStart w:id="22" w:name="_Hlk96082704"/>
    </w:p>
    <w:p w14:paraId="05A69AC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пројекта: </w:t>
      </w:r>
    </w:p>
    <w:bookmarkEnd w:id="22"/>
    <w:p w14:paraId="638CA240" w14:textId="77777777" w:rsidR="00210502" w:rsidRDefault="00210502" w:rsidP="00210502">
      <w:pPr>
        <w:spacing w:before="0" w:beforeAutospacing="0" w:after="0" w:afterAutospacing="0"/>
        <w:rPr>
          <w:rFonts w:eastAsia="Calibri"/>
          <w:lang w:val="sr-Cyrl-RS"/>
        </w:rPr>
      </w:pPr>
      <w:r w:rsidRPr="007C13E8">
        <w:rPr>
          <w:rFonts w:eastAsia="Calibri"/>
          <w:lang w:val="sr-Cyrl-RS"/>
        </w:rPr>
        <w:lastRenderedPageBreak/>
        <w:t>Пројекат коришћења средстава за побољшање квалитета обрадивог пољопривредног земљишта путем</w:t>
      </w:r>
      <w:r>
        <w:rPr>
          <w:rFonts w:eastAsia="Calibri"/>
          <w:lang w:val="sr-Cyrl-RS"/>
        </w:rPr>
        <w:t xml:space="preserve"> </w:t>
      </w:r>
      <w:r w:rsidRPr="007C13E8">
        <w:rPr>
          <w:rFonts w:eastAsia="Calibri"/>
          <w:lang w:val="sr-Cyrl-RS"/>
        </w:rPr>
        <w:t>набавке материјала за калцизацију којим се уређују средства за исхрану биља и оплемењивање земљишта.</w:t>
      </w:r>
    </w:p>
    <w:p w14:paraId="253968EA" w14:textId="77777777" w:rsidR="00210502" w:rsidRPr="007C13E8" w:rsidRDefault="00210502" w:rsidP="00210502">
      <w:pPr>
        <w:spacing w:before="0" w:beforeAutospacing="0" w:after="0" w:afterAutospacing="0"/>
        <w:rPr>
          <w:rFonts w:eastAsia="Calibri"/>
          <w:lang w:val="sr-Cyrl-RS"/>
        </w:rPr>
      </w:pPr>
    </w:p>
    <w:p w14:paraId="267A8F8F" w14:textId="77777777" w:rsidR="00210502" w:rsidRPr="000C18C4" w:rsidRDefault="00210502" w:rsidP="00210502">
      <w:pPr>
        <w:spacing w:before="0" w:beforeAutospacing="0" w:after="0" w:afterAutospacing="0"/>
        <w:rPr>
          <w:rFonts w:eastAsia="Calibri"/>
          <w:b/>
          <w:bCs/>
          <w:color w:val="000000" w:themeColor="text1"/>
          <w:lang w:val="sr-Cyrl-RS"/>
        </w:rPr>
      </w:pPr>
      <w:bookmarkStart w:id="23" w:name="_Hlk96082711"/>
      <w:r w:rsidRPr="007C13E8">
        <w:rPr>
          <w:rFonts w:eastAsia="Calibri"/>
          <w:b/>
          <w:bCs/>
          <w:lang w:val="sr-Cyrl-RS"/>
        </w:rPr>
        <w:t xml:space="preserve">Образложење спровођења пројекта са образложењем о одступањима у години </w:t>
      </w:r>
      <w:r w:rsidRPr="000C18C4">
        <w:rPr>
          <w:rFonts w:eastAsia="Calibri"/>
          <w:b/>
          <w:bCs/>
          <w:color w:val="000000" w:themeColor="text1"/>
          <w:lang w:val="sr-Cyrl-RS"/>
        </w:rPr>
        <w:t>извештавања:</w:t>
      </w:r>
    </w:p>
    <w:bookmarkEnd w:id="23"/>
    <w:p w14:paraId="46E21D6B" w14:textId="5FC584FF"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Пројекат калцизације реализован је у 2025. години, иако је првобитно био планиран за 2024.</w:t>
      </w:r>
      <w:r w:rsidR="000C0ED6" w:rsidRPr="009A25E9">
        <w:rPr>
          <w:rFonts w:eastAsia="Calibri"/>
          <w:color w:val="000000" w:themeColor="text1"/>
          <w:lang w:val="sr-Cyrl-RS"/>
        </w:rPr>
        <w:t xml:space="preserve"> </w:t>
      </w:r>
      <w:r w:rsidRPr="000C18C4">
        <w:rPr>
          <w:rFonts w:eastAsia="Calibri"/>
          <w:color w:val="000000" w:themeColor="text1"/>
          <w:lang w:val="sr-Cyrl-RS"/>
        </w:rPr>
        <w:t>годину. До померања рокова дошло је услед кратких временских оквира за спровођење поступка јавне набавке, што је отежало правовремену реализацију планираних активности.</w:t>
      </w:r>
    </w:p>
    <w:p w14:paraId="6B8F5BC0" w14:textId="77777777" w:rsidR="00210502" w:rsidRPr="000C18C4" w:rsidRDefault="00210502" w:rsidP="00210502">
      <w:pPr>
        <w:spacing w:before="0" w:beforeAutospacing="0" w:after="0" w:afterAutospacing="0"/>
        <w:jc w:val="left"/>
        <w:rPr>
          <w:rFonts w:eastAsia="Calibri"/>
          <w:b/>
          <w:bCs/>
          <w:color w:val="000000" w:themeColor="text1"/>
          <w:lang w:val="sr-Cyrl-RS"/>
        </w:rPr>
      </w:pPr>
    </w:p>
    <w:p w14:paraId="75BFB255" w14:textId="77777777" w:rsidR="00210502" w:rsidRPr="000C18C4" w:rsidRDefault="00210502" w:rsidP="00210502">
      <w:pPr>
        <w:spacing w:before="0" w:beforeAutospacing="0" w:after="0" w:afterAutospacing="0"/>
        <w:jc w:val="left"/>
        <w:rPr>
          <w:rFonts w:eastAsia="Calibri"/>
          <w:color w:val="000000" w:themeColor="text1"/>
          <w:lang w:val="sr-Cyrl-RS"/>
        </w:rPr>
      </w:pPr>
      <w:r w:rsidRPr="000C18C4">
        <w:rPr>
          <w:rFonts w:eastAsia="Calibri"/>
          <w:b/>
          <w:bCs/>
          <w:color w:val="000000" w:themeColor="text1"/>
          <w:lang w:val="sr-Cyrl-RS"/>
        </w:rPr>
        <w:t>Циљ:</w:t>
      </w:r>
      <w:r w:rsidRPr="000C18C4">
        <w:rPr>
          <w:rFonts w:eastAsia="Calibri"/>
          <w:color w:val="000000" w:themeColor="text1"/>
          <w:lang w:val="sr-Cyrl-RS"/>
        </w:rPr>
        <w:t xml:space="preserve"> </w:t>
      </w:r>
      <w:r>
        <w:rPr>
          <w:rFonts w:eastAsia="Calibri"/>
          <w:color w:val="000000" w:themeColor="text1"/>
          <w:lang w:val="sr-Cyrl-RS"/>
        </w:rPr>
        <w:t>П</w:t>
      </w:r>
      <w:r w:rsidRPr="000C18C4">
        <w:rPr>
          <w:rFonts w:eastAsia="Calibri"/>
          <w:color w:val="000000" w:themeColor="text1"/>
          <w:lang w:val="sr-Cyrl-RS"/>
        </w:rPr>
        <w:t>обољшање квалитета земљишта</w:t>
      </w:r>
    </w:p>
    <w:tbl>
      <w:tblPr>
        <w:tblW w:w="9784" w:type="dxa"/>
        <w:tblLook w:val="04A0" w:firstRow="1" w:lastRow="0" w:firstColumn="1" w:lastColumn="0" w:noHBand="0" w:noVBand="1"/>
      </w:tblPr>
      <w:tblGrid>
        <w:gridCol w:w="2527"/>
        <w:gridCol w:w="1397"/>
        <w:gridCol w:w="1397"/>
        <w:gridCol w:w="1939"/>
        <w:gridCol w:w="1241"/>
        <w:gridCol w:w="1283"/>
      </w:tblGrid>
      <w:tr w:rsidR="00210502" w:rsidRPr="000C18C4" w14:paraId="7EDB4BE5" w14:textId="77777777" w:rsidTr="00785100">
        <w:trPr>
          <w:trHeight w:val="792"/>
        </w:trPr>
        <w:tc>
          <w:tcPr>
            <w:tcW w:w="2527" w:type="dxa"/>
            <w:tcBorders>
              <w:top w:val="single" w:sz="4" w:space="0" w:color="auto"/>
              <w:left w:val="single" w:sz="4" w:space="0" w:color="auto"/>
              <w:bottom w:val="single" w:sz="4" w:space="0" w:color="auto"/>
              <w:right w:val="single" w:sz="4" w:space="0" w:color="auto"/>
            </w:tcBorders>
            <w:vAlign w:val="bottom"/>
          </w:tcPr>
          <w:p w14:paraId="56296223"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397" w:type="dxa"/>
            <w:tcBorders>
              <w:top w:val="single" w:sz="4" w:space="0" w:color="auto"/>
              <w:left w:val="nil"/>
              <w:bottom w:val="single" w:sz="4" w:space="0" w:color="auto"/>
              <w:right w:val="single" w:sz="4" w:space="0" w:color="auto"/>
            </w:tcBorders>
            <w:vAlign w:val="bottom"/>
          </w:tcPr>
          <w:p w14:paraId="0CA6AAEA"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397" w:type="dxa"/>
            <w:tcBorders>
              <w:top w:val="single" w:sz="4" w:space="0" w:color="auto"/>
              <w:left w:val="nil"/>
              <w:bottom w:val="single" w:sz="4" w:space="0" w:color="auto"/>
              <w:right w:val="single" w:sz="4" w:space="0" w:color="auto"/>
            </w:tcBorders>
            <w:vAlign w:val="bottom"/>
          </w:tcPr>
          <w:p w14:paraId="70F79072"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39" w:type="dxa"/>
            <w:tcBorders>
              <w:top w:val="single" w:sz="4" w:space="0" w:color="auto"/>
              <w:left w:val="nil"/>
              <w:bottom w:val="single" w:sz="4" w:space="0" w:color="auto"/>
              <w:right w:val="single" w:sz="4" w:space="0" w:color="auto"/>
            </w:tcBorders>
            <w:vAlign w:val="bottom"/>
          </w:tcPr>
          <w:p w14:paraId="646D638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41" w:type="dxa"/>
            <w:tcBorders>
              <w:top w:val="single" w:sz="4" w:space="0" w:color="auto"/>
              <w:left w:val="nil"/>
              <w:bottom w:val="single" w:sz="4" w:space="0" w:color="auto"/>
              <w:right w:val="single" w:sz="4" w:space="0" w:color="auto"/>
            </w:tcBorders>
            <w:vAlign w:val="bottom"/>
          </w:tcPr>
          <w:p w14:paraId="538FB3C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4AF046DC"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w:t>
            </w:r>
            <w:r w:rsidRPr="000C18C4">
              <w:rPr>
                <w:color w:val="000000" w:themeColor="text1"/>
                <w:lang w:val="sr-Latn-RS" w:eastAsia="sr-Latn-RS"/>
              </w:rPr>
              <w:t>5</w:t>
            </w:r>
            <w:r w:rsidRPr="000C18C4">
              <w:rPr>
                <w:color w:val="000000" w:themeColor="text1"/>
                <w:lang w:val="sr-Cyrl-RS" w:eastAsia="sr-Latn-RS"/>
              </w:rPr>
              <w:t>. г.</w:t>
            </w:r>
          </w:p>
        </w:tc>
      </w:tr>
      <w:tr w:rsidR="00210502" w:rsidRPr="000C18C4" w14:paraId="0D9DA36E" w14:textId="77777777" w:rsidTr="00785100">
        <w:trPr>
          <w:trHeight w:val="293"/>
        </w:trPr>
        <w:tc>
          <w:tcPr>
            <w:tcW w:w="2527" w:type="dxa"/>
            <w:tcBorders>
              <w:top w:val="nil"/>
              <w:left w:val="single" w:sz="4" w:space="0" w:color="auto"/>
              <w:bottom w:val="single" w:sz="4" w:space="0" w:color="auto"/>
              <w:right w:val="single" w:sz="4" w:space="0" w:color="auto"/>
            </w:tcBorders>
            <w:noWrap/>
            <w:vAlign w:val="bottom"/>
          </w:tcPr>
          <w:p w14:paraId="3DFB9890"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Површина парцела обухваћених мером</w:t>
            </w:r>
          </w:p>
        </w:tc>
        <w:tc>
          <w:tcPr>
            <w:tcW w:w="1397" w:type="dxa"/>
            <w:tcBorders>
              <w:top w:val="nil"/>
              <w:left w:val="nil"/>
              <w:bottom w:val="single" w:sz="4" w:space="0" w:color="auto"/>
              <w:right w:val="single" w:sz="4" w:space="0" w:color="auto"/>
            </w:tcBorders>
            <w:noWrap/>
            <w:vAlign w:val="bottom"/>
          </w:tcPr>
          <w:p w14:paraId="78189643"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ha</w:t>
            </w:r>
          </w:p>
        </w:tc>
        <w:tc>
          <w:tcPr>
            <w:tcW w:w="1397" w:type="dxa"/>
            <w:tcBorders>
              <w:top w:val="nil"/>
              <w:left w:val="nil"/>
              <w:bottom w:val="single" w:sz="4" w:space="0" w:color="auto"/>
              <w:right w:val="single" w:sz="4" w:space="0" w:color="auto"/>
            </w:tcBorders>
            <w:noWrap/>
            <w:vAlign w:val="bottom"/>
          </w:tcPr>
          <w:p w14:paraId="62499341"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20</w:t>
            </w:r>
            <w:r w:rsidRPr="000C18C4">
              <w:rPr>
                <w:color w:val="000000" w:themeColor="text1"/>
                <w:lang w:val="en-US" w:eastAsia="sr-Latn-RS"/>
              </w:rPr>
              <w:t>24</w:t>
            </w:r>
            <w:r w:rsidRPr="000C18C4">
              <w:rPr>
                <w:color w:val="000000" w:themeColor="text1"/>
                <w:lang w:val="sr-Cyrl-RS" w:eastAsia="sr-Latn-RS"/>
              </w:rPr>
              <w:t>.</w:t>
            </w:r>
          </w:p>
        </w:tc>
        <w:tc>
          <w:tcPr>
            <w:tcW w:w="1939" w:type="dxa"/>
            <w:tcBorders>
              <w:top w:val="nil"/>
              <w:left w:val="nil"/>
              <w:bottom w:val="single" w:sz="4" w:space="0" w:color="auto"/>
              <w:right w:val="single" w:sz="4" w:space="0" w:color="auto"/>
            </w:tcBorders>
            <w:noWrap/>
            <w:vAlign w:val="bottom"/>
          </w:tcPr>
          <w:p w14:paraId="3BA31BD3"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w:t>
            </w:r>
          </w:p>
        </w:tc>
        <w:tc>
          <w:tcPr>
            <w:tcW w:w="1241" w:type="dxa"/>
            <w:tcBorders>
              <w:top w:val="nil"/>
              <w:left w:val="nil"/>
              <w:bottom w:val="single" w:sz="4" w:space="0" w:color="auto"/>
              <w:right w:val="single" w:sz="4" w:space="0" w:color="auto"/>
            </w:tcBorders>
            <w:noWrap/>
            <w:vAlign w:val="bottom"/>
          </w:tcPr>
          <w:p w14:paraId="7B6F471D" w14:textId="77777777" w:rsidR="00210502" w:rsidRPr="000C18C4" w:rsidRDefault="00210502" w:rsidP="00785100">
            <w:pPr>
              <w:spacing w:before="0" w:beforeAutospacing="0" w:after="0" w:afterAutospacing="0"/>
              <w:jc w:val="left"/>
              <w:rPr>
                <w:color w:val="000000" w:themeColor="text1"/>
                <w:lang w:val="en-US" w:eastAsia="sr-Latn-RS"/>
              </w:rPr>
            </w:pPr>
            <w:r w:rsidRPr="000C18C4">
              <w:rPr>
                <w:color w:val="000000" w:themeColor="text1"/>
                <w:lang w:val="en-US" w:eastAsia="sr-Latn-RS"/>
              </w:rPr>
              <w:t>200</w:t>
            </w:r>
          </w:p>
        </w:tc>
        <w:tc>
          <w:tcPr>
            <w:tcW w:w="1283" w:type="dxa"/>
            <w:tcBorders>
              <w:top w:val="nil"/>
              <w:left w:val="nil"/>
              <w:bottom w:val="single" w:sz="4" w:space="0" w:color="auto"/>
              <w:right w:val="single" w:sz="4" w:space="0" w:color="auto"/>
            </w:tcBorders>
            <w:noWrap/>
            <w:vAlign w:val="bottom"/>
          </w:tcPr>
          <w:p w14:paraId="77081F17" w14:textId="77777777" w:rsidR="00210502" w:rsidRPr="000C18C4" w:rsidRDefault="00210502" w:rsidP="00785100">
            <w:pPr>
              <w:spacing w:before="0" w:beforeAutospacing="0" w:after="0" w:afterAutospacing="0"/>
              <w:rPr>
                <w:color w:val="000000" w:themeColor="text1"/>
                <w:lang w:val="sr-Cyrl-RS" w:eastAsia="sr-Latn-RS"/>
              </w:rPr>
            </w:pPr>
            <w:r w:rsidRPr="000C18C4">
              <w:rPr>
                <w:color w:val="000000" w:themeColor="text1"/>
                <w:lang w:val="sr-Cyrl-RS" w:eastAsia="sr-Latn-RS"/>
              </w:rPr>
              <w:t xml:space="preserve"> 129</w:t>
            </w:r>
          </w:p>
        </w:tc>
      </w:tr>
    </w:tbl>
    <w:p w14:paraId="73935FFD" w14:textId="77777777" w:rsidR="00210502" w:rsidRDefault="00210502" w:rsidP="00210502">
      <w:pPr>
        <w:spacing w:before="0" w:beforeAutospacing="0" w:after="0" w:afterAutospacing="0"/>
        <w:jc w:val="left"/>
        <w:rPr>
          <w:rFonts w:eastAsia="Calibri"/>
          <w:b/>
          <w:bCs/>
          <w:lang w:val="sr-Cyrl-RS"/>
        </w:rPr>
      </w:pPr>
    </w:p>
    <w:p w14:paraId="77D6737A"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Пројекат 0101- 4002 Унапређење пољопривредне производње</w:t>
      </w:r>
    </w:p>
    <w:p w14:paraId="79191836" w14:textId="77777777" w:rsidR="00210502" w:rsidRPr="007C13E8" w:rsidRDefault="00210502" w:rsidP="00210502">
      <w:pPr>
        <w:spacing w:before="0" w:beforeAutospacing="0" w:after="0" w:afterAutospacing="0"/>
        <w:jc w:val="left"/>
        <w:rPr>
          <w:rFonts w:eastAsia="Calibri"/>
          <w:b/>
          <w:bCs/>
          <w:lang w:val="sr-Cyrl-RS"/>
        </w:rPr>
      </w:pPr>
    </w:p>
    <w:p w14:paraId="52C2CA6D"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пројекта: </w:t>
      </w:r>
    </w:p>
    <w:p w14:paraId="15DC865A" w14:textId="77777777" w:rsidR="00210502" w:rsidRPr="007C13E8" w:rsidRDefault="00210502" w:rsidP="00210502">
      <w:pPr>
        <w:spacing w:before="0" w:beforeAutospacing="0" w:after="0" w:afterAutospacing="0"/>
        <w:rPr>
          <w:rFonts w:eastAsia="Calibri"/>
          <w:b/>
          <w:bCs/>
          <w:lang w:val="sr-Cyrl-RS"/>
        </w:rPr>
      </w:pPr>
      <w:r w:rsidRPr="007C13E8">
        <w:rPr>
          <w:rFonts w:eastAsia="Calibri"/>
          <w:lang w:val="sr-Cyrl-RS"/>
        </w:rPr>
        <w:t>Пројекат се односи на унапређење пољопривредне производње кроз под</w:t>
      </w:r>
      <w:r>
        <w:rPr>
          <w:rFonts w:eastAsia="Calibri"/>
          <w:lang w:val="sr-Cyrl-RS"/>
        </w:rPr>
        <w:t>с</w:t>
      </w:r>
      <w:r w:rsidRPr="007C13E8">
        <w:rPr>
          <w:rFonts w:eastAsia="Calibri"/>
          <w:lang w:val="sr-Cyrl-RS"/>
        </w:rPr>
        <w:t>тицајне мере суфинансирања, куповина пољопривредних механизација, вештачко осемењавање, осигурање усева, вишегодишњих засада, расадника и животиња.</w:t>
      </w:r>
    </w:p>
    <w:p w14:paraId="481ADA80" w14:textId="77777777" w:rsidR="00210502" w:rsidRPr="007C13E8" w:rsidRDefault="00210502" w:rsidP="00210502">
      <w:pPr>
        <w:spacing w:before="0" w:beforeAutospacing="0" w:after="0" w:afterAutospacing="0"/>
        <w:jc w:val="left"/>
        <w:rPr>
          <w:rFonts w:eastAsia="Calibri"/>
          <w:b/>
          <w:bCs/>
          <w:color w:val="FF0000"/>
          <w:lang w:val="sr-Cyrl-RS"/>
        </w:rPr>
      </w:pPr>
    </w:p>
    <w:p w14:paraId="493D35FE"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пројекта са образложењем о одступањима у години извештавања:</w:t>
      </w:r>
    </w:p>
    <w:p w14:paraId="4C4D34C7"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Програмска активност се односи на подстицајна средства у складу са расписаним конкурсима у складу са</w:t>
      </w:r>
      <w:r w:rsidRPr="000C18C4">
        <w:rPr>
          <w:rFonts w:eastAsia="Calibri"/>
          <w:color w:val="000000" w:themeColor="text1"/>
          <w:lang w:val="sr-Latn-RS"/>
        </w:rPr>
        <w:t xml:space="preserve"> </w:t>
      </w:r>
      <w:r w:rsidRPr="000C18C4">
        <w:rPr>
          <w:rFonts w:eastAsia="Calibri"/>
          <w:color w:val="000000" w:themeColor="text1"/>
          <w:lang w:val="sr-Cyrl-RS"/>
        </w:rPr>
        <w:t>Програмом мера подршке за спровођење пољопривредне политике и политике руралног развоја града Лознице за 202</w:t>
      </w:r>
      <w:r w:rsidRPr="000C18C4">
        <w:rPr>
          <w:rFonts w:eastAsia="Calibri"/>
          <w:color w:val="000000" w:themeColor="text1"/>
          <w:lang w:val="sr-Latn-RS"/>
        </w:rPr>
        <w:t>5</w:t>
      </w:r>
      <w:r w:rsidRPr="000C18C4">
        <w:rPr>
          <w:rFonts w:eastAsia="Calibri"/>
          <w:color w:val="000000" w:themeColor="text1"/>
          <w:lang w:val="sr-Cyrl-RS"/>
        </w:rPr>
        <w:t>. годину.</w:t>
      </w:r>
    </w:p>
    <w:p w14:paraId="48EE9886" w14:textId="77777777" w:rsidR="00210502" w:rsidRPr="007C13E8" w:rsidRDefault="00210502" w:rsidP="00210502">
      <w:pPr>
        <w:spacing w:before="0" w:beforeAutospacing="0" w:after="0" w:afterAutospacing="0"/>
        <w:rPr>
          <w:rFonts w:eastAsia="Calibri"/>
          <w:lang w:val="sr-Cyrl-RS"/>
        </w:rPr>
      </w:pPr>
    </w:p>
    <w:p w14:paraId="045E2B8B"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Р</w:t>
      </w:r>
      <w:r w:rsidRPr="007C13E8">
        <w:rPr>
          <w:rFonts w:eastAsia="Calibri"/>
          <w:lang w:val="sr-Cyrl-RS"/>
        </w:rPr>
        <w:t>аст производње и стабилног дохо</w:t>
      </w:r>
      <w:r>
        <w:rPr>
          <w:rFonts w:eastAsia="Calibri"/>
          <w:lang w:val="sr-Cyrl-RS"/>
        </w:rPr>
        <w:t>т</w:t>
      </w:r>
      <w:r w:rsidRPr="007C13E8">
        <w:rPr>
          <w:rFonts w:eastAsia="Calibri"/>
          <w:lang w:val="sr-Cyrl-RS"/>
        </w:rPr>
        <w:t>ка пољопривредних произвођача</w:t>
      </w:r>
    </w:p>
    <w:tbl>
      <w:tblPr>
        <w:tblW w:w="9707" w:type="dxa"/>
        <w:tblLook w:val="04A0" w:firstRow="1" w:lastRow="0" w:firstColumn="1" w:lastColumn="0" w:noHBand="0" w:noVBand="1"/>
      </w:tblPr>
      <w:tblGrid>
        <w:gridCol w:w="2498"/>
        <w:gridCol w:w="1385"/>
        <w:gridCol w:w="1384"/>
        <w:gridCol w:w="1918"/>
        <w:gridCol w:w="1233"/>
        <w:gridCol w:w="1289"/>
      </w:tblGrid>
      <w:tr w:rsidR="00210502" w:rsidRPr="007C13E8" w14:paraId="7B72F370" w14:textId="77777777" w:rsidTr="00785100">
        <w:trPr>
          <w:trHeight w:val="952"/>
        </w:trPr>
        <w:tc>
          <w:tcPr>
            <w:tcW w:w="2498" w:type="dxa"/>
            <w:tcBorders>
              <w:top w:val="single" w:sz="4" w:space="0" w:color="auto"/>
              <w:left w:val="single" w:sz="4" w:space="0" w:color="auto"/>
              <w:bottom w:val="single" w:sz="4" w:space="0" w:color="auto"/>
              <w:right w:val="single" w:sz="4" w:space="0" w:color="auto"/>
            </w:tcBorders>
            <w:vAlign w:val="bottom"/>
          </w:tcPr>
          <w:p w14:paraId="2BB92553"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385" w:type="dxa"/>
            <w:tcBorders>
              <w:top w:val="single" w:sz="4" w:space="0" w:color="auto"/>
              <w:left w:val="nil"/>
              <w:bottom w:val="single" w:sz="4" w:space="0" w:color="auto"/>
              <w:right w:val="single" w:sz="4" w:space="0" w:color="auto"/>
            </w:tcBorders>
            <w:vAlign w:val="bottom"/>
          </w:tcPr>
          <w:p w14:paraId="78D9B2F9"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384" w:type="dxa"/>
            <w:tcBorders>
              <w:top w:val="single" w:sz="4" w:space="0" w:color="auto"/>
              <w:left w:val="nil"/>
              <w:bottom w:val="single" w:sz="4" w:space="0" w:color="auto"/>
              <w:right w:val="single" w:sz="4" w:space="0" w:color="auto"/>
            </w:tcBorders>
            <w:vAlign w:val="bottom"/>
          </w:tcPr>
          <w:p w14:paraId="52B3E1C8"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18" w:type="dxa"/>
            <w:tcBorders>
              <w:top w:val="single" w:sz="4" w:space="0" w:color="auto"/>
              <w:left w:val="nil"/>
              <w:bottom w:val="single" w:sz="4" w:space="0" w:color="auto"/>
              <w:right w:val="single" w:sz="4" w:space="0" w:color="auto"/>
            </w:tcBorders>
            <w:vAlign w:val="bottom"/>
          </w:tcPr>
          <w:p w14:paraId="59E9A21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33" w:type="dxa"/>
            <w:tcBorders>
              <w:top w:val="single" w:sz="4" w:space="0" w:color="auto"/>
              <w:left w:val="nil"/>
              <w:bottom w:val="single" w:sz="4" w:space="0" w:color="auto"/>
              <w:right w:val="single" w:sz="4" w:space="0" w:color="auto"/>
            </w:tcBorders>
            <w:vAlign w:val="bottom"/>
          </w:tcPr>
          <w:p w14:paraId="72FBACBC"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89" w:type="dxa"/>
            <w:tcBorders>
              <w:top w:val="single" w:sz="4" w:space="0" w:color="auto"/>
              <w:left w:val="nil"/>
              <w:bottom w:val="single" w:sz="4" w:space="0" w:color="auto"/>
              <w:right w:val="single" w:sz="4" w:space="0" w:color="auto"/>
            </w:tcBorders>
            <w:noWrap/>
            <w:vAlign w:val="bottom"/>
          </w:tcPr>
          <w:p w14:paraId="3C1E8F79"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w:t>
            </w:r>
            <w:r w:rsidRPr="000C18C4">
              <w:rPr>
                <w:color w:val="000000" w:themeColor="text1"/>
                <w:lang w:val="sr-Latn-RS" w:eastAsia="sr-Latn-RS"/>
              </w:rPr>
              <w:t>5</w:t>
            </w:r>
            <w:r w:rsidRPr="000C18C4">
              <w:rPr>
                <w:color w:val="000000" w:themeColor="text1"/>
                <w:lang w:val="sr-Cyrl-RS" w:eastAsia="sr-Latn-RS"/>
              </w:rPr>
              <w:t>. г.</w:t>
            </w:r>
          </w:p>
        </w:tc>
      </w:tr>
      <w:tr w:rsidR="00210502" w:rsidRPr="007C13E8" w14:paraId="387339C7" w14:textId="77777777" w:rsidTr="00785100">
        <w:trPr>
          <w:trHeight w:val="352"/>
        </w:trPr>
        <w:tc>
          <w:tcPr>
            <w:tcW w:w="2498" w:type="dxa"/>
            <w:tcBorders>
              <w:top w:val="nil"/>
              <w:left w:val="single" w:sz="4" w:space="0" w:color="auto"/>
              <w:bottom w:val="single" w:sz="4" w:space="0" w:color="auto"/>
              <w:right w:val="single" w:sz="4" w:space="0" w:color="auto"/>
            </w:tcBorders>
            <w:noWrap/>
            <w:vAlign w:val="bottom"/>
          </w:tcPr>
          <w:p w14:paraId="03F211C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Број пољоп. газдинстава којим су додељене субвенције</w:t>
            </w:r>
          </w:p>
        </w:tc>
        <w:tc>
          <w:tcPr>
            <w:tcW w:w="1385" w:type="dxa"/>
            <w:tcBorders>
              <w:top w:val="nil"/>
              <w:left w:val="nil"/>
              <w:bottom w:val="single" w:sz="4" w:space="0" w:color="auto"/>
              <w:right w:val="single" w:sz="4" w:space="0" w:color="auto"/>
            </w:tcBorders>
            <w:noWrap/>
            <w:vAlign w:val="bottom"/>
          </w:tcPr>
          <w:p w14:paraId="78A04C4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број</w:t>
            </w:r>
          </w:p>
        </w:tc>
        <w:tc>
          <w:tcPr>
            <w:tcW w:w="1384" w:type="dxa"/>
            <w:tcBorders>
              <w:top w:val="nil"/>
              <w:left w:val="nil"/>
              <w:bottom w:val="single" w:sz="4" w:space="0" w:color="auto"/>
              <w:right w:val="single" w:sz="4" w:space="0" w:color="auto"/>
            </w:tcBorders>
            <w:noWrap/>
            <w:vAlign w:val="bottom"/>
          </w:tcPr>
          <w:p w14:paraId="389AB228"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20</w:t>
            </w:r>
            <w:r w:rsidRPr="000C18C4">
              <w:rPr>
                <w:color w:val="000000" w:themeColor="text1"/>
                <w:lang w:val="en-US" w:eastAsia="sr-Latn-RS"/>
              </w:rPr>
              <w:t>24</w:t>
            </w:r>
            <w:r w:rsidRPr="000C18C4">
              <w:rPr>
                <w:color w:val="000000" w:themeColor="text1"/>
                <w:lang w:val="sr-Cyrl-RS" w:eastAsia="sr-Latn-RS"/>
              </w:rPr>
              <w:t>.</w:t>
            </w:r>
          </w:p>
        </w:tc>
        <w:tc>
          <w:tcPr>
            <w:tcW w:w="1918" w:type="dxa"/>
            <w:tcBorders>
              <w:top w:val="nil"/>
              <w:left w:val="nil"/>
              <w:bottom w:val="single" w:sz="4" w:space="0" w:color="auto"/>
              <w:right w:val="single" w:sz="4" w:space="0" w:color="auto"/>
            </w:tcBorders>
            <w:noWrap/>
            <w:vAlign w:val="bottom"/>
          </w:tcPr>
          <w:p w14:paraId="21B18046"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405</w:t>
            </w:r>
          </w:p>
        </w:tc>
        <w:tc>
          <w:tcPr>
            <w:tcW w:w="1233" w:type="dxa"/>
            <w:tcBorders>
              <w:top w:val="nil"/>
              <w:left w:val="nil"/>
              <w:bottom w:val="single" w:sz="4" w:space="0" w:color="auto"/>
              <w:right w:val="single" w:sz="4" w:space="0" w:color="auto"/>
            </w:tcBorders>
            <w:noWrap/>
            <w:vAlign w:val="bottom"/>
          </w:tcPr>
          <w:p w14:paraId="3192CBCE"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400</w:t>
            </w:r>
          </w:p>
        </w:tc>
        <w:tc>
          <w:tcPr>
            <w:tcW w:w="1289" w:type="dxa"/>
            <w:tcBorders>
              <w:top w:val="nil"/>
              <w:left w:val="nil"/>
              <w:bottom w:val="single" w:sz="4" w:space="0" w:color="auto"/>
              <w:right w:val="single" w:sz="4" w:space="0" w:color="auto"/>
            </w:tcBorders>
            <w:noWrap/>
            <w:vAlign w:val="bottom"/>
          </w:tcPr>
          <w:p w14:paraId="67A17786"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420</w:t>
            </w:r>
          </w:p>
        </w:tc>
      </w:tr>
    </w:tbl>
    <w:p w14:paraId="377C68ED" w14:textId="77777777" w:rsidR="00210502" w:rsidRPr="007C13E8" w:rsidRDefault="00210502" w:rsidP="00210502">
      <w:pPr>
        <w:spacing w:before="0" w:beforeAutospacing="0" w:after="0" w:afterAutospacing="0"/>
        <w:jc w:val="left"/>
        <w:rPr>
          <w:rFonts w:eastAsia="Calibri"/>
          <w:lang w:val="sr-Cyrl-RS"/>
        </w:rPr>
      </w:pPr>
    </w:p>
    <w:p w14:paraId="3AD21993"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У оквиру плана поступног увођења родно одговорног буџетирања за 202</w:t>
      </w:r>
      <w:r>
        <w:rPr>
          <w:rFonts w:eastAsia="Calibri"/>
          <w:lang w:val="sr-Latn-RS"/>
        </w:rPr>
        <w:t>5</w:t>
      </w:r>
      <w:r w:rsidRPr="007C13E8">
        <w:rPr>
          <w:rFonts w:eastAsia="Calibri"/>
          <w:lang w:val="sr-Cyrl-RS"/>
        </w:rPr>
        <w:t>. годину планирана су два пројекта од којих се један односи на пољопривреду и то:</w:t>
      </w:r>
    </w:p>
    <w:p w14:paraId="292BEF33" w14:textId="77777777" w:rsidR="00210502" w:rsidRDefault="00210502" w:rsidP="00210502">
      <w:pPr>
        <w:spacing w:before="0" w:beforeAutospacing="0" w:after="0" w:afterAutospacing="0"/>
        <w:jc w:val="left"/>
        <w:rPr>
          <w:rFonts w:eastAsia="Calibri"/>
          <w:b/>
          <w:bCs/>
          <w:lang w:val="sr-Cyrl-RS"/>
        </w:rPr>
      </w:pPr>
    </w:p>
    <w:p w14:paraId="1584465B" w14:textId="77777777" w:rsidR="00210502" w:rsidRPr="000C18C4" w:rsidRDefault="00210502" w:rsidP="00210502">
      <w:pPr>
        <w:spacing w:before="0" w:beforeAutospacing="0" w:after="0" w:afterAutospacing="0"/>
        <w:jc w:val="left"/>
        <w:rPr>
          <w:rFonts w:eastAsia="Calibri"/>
          <w:b/>
          <w:bCs/>
          <w:lang w:val="sr-Latn-RS"/>
        </w:rPr>
      </w:pPr>
      <w:r w:rsidRPr="000C18C4">
        <w:rPr>
          <w:rFonts w:eastAsia="Calibri"/>
          <w:b/>
          <w:bCs/>
          <w:lang w:val="sr-Cyrl-RS"/>
        </w:rPr>
        <w:t>Пројекат 0101-4002 Унапређење пољопривредне производње</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3"/>
        <w:gridCol w:w="5659"/>
      </w:tblGrid>
      <w:tr w:rsidR="00210502" w:rsidRPr="00EE1909" w14:paraId="34FC34A1" w14:textId="77777777" w:rsidTr="00785100">
        <w:tc>
          <w:tcPr>
            <w:tcW w:w="3953" w:type="dxa"/>
          </w:tcPr>
          <w:p w14:paraId="0E8BC7D6" w14:textId="77777777" w:rsidR="00210502" w:rsidRPr="00EE1909" w:rsidRDefault="00210502" w:rsidP="00785100">
            <w:pPr>
              <w:spacing w:before="0" w:beforeAutospacing="0" w:after="0" w:afterAutospacing="0"/>
              <w:jc w:val="left"/>
              <w:rPr>
                <w:rFonts w:eastAsia="Calibri"/>
                <w:lang w:val="sr-Cyrl-RS"/>
              </w:rPr>
            </w:pPr>
            <w:r w:rsidRPr="00EE1909">
              <w:rPr>
                <w:rFonts w:eastAsia="Calibri"/>
                <w:lang w:val="sr-Cyrl-RS"/>
              </w:rPr>
              <w:t>Циљ</w:t>
            </w:r>
          </w:p>
        </w:tc>
        <w:tc>
          <w:tcPr>
            <w:tcW w:w="5659" w:type="dxa"/>
          </w:tcPr>
          <w:p w14:paraId="237E07C1" w14:textId="77777777" w:rsidR="00210502" w:rsidRPr="00EE1909" w:rsidRDefault="00210502" w:rsidP="00785100">
            <w:pPr>
              <w:spacing w:before="0" w:beforeAutospacing="0" w:after="0" w:afterAutospacing="0"/>
              <w:jc w:val="left"/>
              <w:rPr>
                <w:rFonts w:eastAsia="Calibri"/>
                <w:lang w:val="sr-Cyrl-RS"/>
              </w:rPr>
            </w:pPr>
            <w:r w:rsidRPr="00EE1909">
              <w:rPr>
                <w:rFonts w:eastAsia="Calibri"/>
                <w:lang w:val="sr-Cyrl-RS"/>
              </w:rPr>
              <w:t>Индикатор</w:t>
            </w:r>
          </w:p>
        </w:tc>
      </w:tr>
      <w:tr w:rsidR="00210502" w:rsidRPr="009A25E9" w14:paraId="48C703B8" w14:textId="77777777" w:rsidTr="00785100">
        <w:tc>
          <w:tcPr>
            <w:tcW w:w="3953" w:type="dxa"/>
          </w:tcPr>
          <w:p w14:paraId="4A7BE333" w14:textId="77777777" w:rsidR="00210502" w:rsidRPr="00EE1909" w:rsidRDefault="00210502" w:rsidP="00785100">
            <w:pPr>
              <w:spacing w:before="0" w:beforeAutospacing="0" w:after="0" w:afterAutospacing="0"/>
              <w:jc w:val="left"/>
              <w:rPr>
                <w:rFonts w:eastAsia="Calibri"/>
                <w:lang w:val="sr-Cyrl-RS"/>
              </w:rPr>
            </w:pPr>
            <w:r w:rsidRPr="00EE1909">
              <w:rPr>
                <w:rFonts w:eastAsia="Calibri"/>
                <w:lang w:val="sr-Cyrl-RS"/>
              </w:rPr>
              <w:t>Раст производње и стабилност доходка пољопривр. произвођача</w:t>
            </w:r>
          </w:p>
        </w:tc>
        <w:tc>
          <w:tcPr>
            <w:tcW w:w="5659" w:type="dxa"/>
          </w:tcPr>
          <w:p w14:paraId="0DC7E5C9" w14:textId="77777777" w:rsidR="00210502" w:rsidRPr="00EE1909" w:rsidRDefault="00210502" w:rsidP="00785100">
            <w:pPr>
              <w:spacing w:before="0" w:beforeAutospacing="0" w:after="0" w:afterAutospacing="0"/>
              <w:jc w:val="left"/>
              <w:rPr>
                <w:rFonts w:eastAsia="Calibri"/>
                <w:lang w:val="sr-Cyrl-RS"/>
              </w:rPr>
            </w:pPr>
            <w:r w:rsidRPr="00EE1909">
              <w:rPr>
                <w:rFonts w:eastAsia="Calibri"/>
                <w:lang w:val="sr-Cyrl-RS"/>
              </w:rPr>
              <w:t>Број пољопривредних газдинстава којим су додељене субвенције (учешће жена %)</w:t>
            </w:r>
          </w:p>
        </w:tc>
      </w:tr>
    </w:tbl>
    <w:p w14:paraId="15E6906C" w14:textId="77777777" w:rsidR="00210502" w:rsidRPr="007C13E8" w:rsidRDefault="00210502" w:rsidP="00210502">
      <w:pPr>
        <w:spacing w:before="0" w:beforeAutospacing="0" w:after="0" w:afterAutospacing="0"/>
        <w:jc w:val="left"/>
        <w:rPr>
          <w:rFonts w:eastAsia="Calibri"/>
          <w:lang w:val="sr-Cyrl-RS"/>
        </w:rPr>
      </w:pPr>
    </w:p>
    <w:p w14:paraId="493F4C43" w14:textId="77777777" w:rsidR="00210502" w:rsidRPr="000C18C4" w:rsidRDefault="00210502" w:rsidP="00210502">
      <w:pPr>
        <w:spacing w:before="0" w:beforeAutospacing="0" w:after="0" w:afterAutospacing="0"/>
        <w:rPr>
          <w:rFonts w:eastAsia="Calibri"/>
          <w:color w:val="000000" w:themeColor="text1"/>
          <w:lang w:val="sr-Latn-RS"/>
        </w:rPr>
      </w:pPr>
      <w:r w:rsidRPr="000C18C4">
        <w:rPr>
          <w:rFonts w:eastAsia="Calibri"/>
          <w:color w:val="000000" w:themeColor="text1"/>
          <w:lang w:val="sr-Cyrl-RS"/>
        </w:rPr>
        <w:t xml:space="preserve">У периоду од 1. јануара до </w:t>
      </w:r>
      <w:r w:rsidRPr="000C18C4">
        <w:rPr>
          <w:rFonts w:eastAsia="Calibri"/>
          <w:color w:val="000000" w:themeColor="text1"/>
          <w:lang w:val="sr-Latn-RS"/>
        </w:rPr>
        <w:t>31</w:t>
      </w:r>
      <w:r w:rsidRPr="000C18C4">
        <w:rPr>
          <w:rFonts w:eastAsia="Calibri"/>
          <w:color w:val="000000" w:themeColor="text1"/>
          <w:lang w:val="sr-Cyrl-RS"/>
        </w:rPr>
        <w:t xml:space="preserve">. децембра </w:t>
      </w:r>
      <w:r w:rsidRPr="000C18C4">
        <w:rPr>
          <w:rFonts w:eastAsia="Calibri"/>
          <w:color w:val="000000" w:themeColor="text1"/>
          <w:lang w:val="sr-Latn-CS"/>
        </w:rPr>
        <w:t>202</w:t>
      </w:r>
      <w:r w:rsidRPr="000C18C4">
        <w:rPr>
          <w:rFonts w:eastAsia="Calibri"/>
          <w:color w:val="000000" w:themeColor="text1"/>
          <w:lang w:val="sr-Cyrl-RS"/>
        </w:rPr>
        <w:t>5</w:t>
      </w:r>
      <w:r w:rsidRPr="000C18C4">
        <w:rPr>
          <w:rFonts w:eastAsia="Calibri"/>
          <w:color w:val="000000" w:themeColor="text1"/>
          <w:lang w:val="sr-Latn-CS"/>
        </w:rPr>
        <w:t>.</w:t>
      </w:r>
      <w:r w:rsidRPr="000C18C4">
        <w:rPr>
          <w:rFonts w:eastAsia="Calibri"/>
          <w:color w:val="000000" w:themeColor="text1"/>
          <w:lang w:val="sr-Cyrl-RS"/>
        </w:rPr>
        <w:t xml:space="preserve"> године учешће жена у унапређењу пољопривредне производње износи </w:t>
      </w:r>
      <w:r>
        <w:rPr>
          <w:rFonts w:eastAsia="Calibri"/>
          <w:color w:val="000000" w:themeColor="text1"/>
          <w:lang w:val="sr-Cyrl-RS"/>
        </w:rPr>
        <w:t>24</w:t>
      </w:r>
      <w:r w:rsidRPr="000C18C4">
        <w:rPr>
          <w:rFonts w:eastAsia="Calibri"/>
          <w:color w:val="000000" w:themeColor="text1"/>
          <w:lang w:val="sr-Cyrl-RS"/>
        </w:rPr>
        <w:t>% од укупног проја додељених субвенција за тај период.</w:t>
      </w:r>
    </w:p>
    <w:p w14:paraId="4878C87D" w14:textId="77777777" w:rsidR="00210502" w:rsidRDefault="00210502" w:rsidP="00210502">
      <w:pPr>
        <w:spacing w:before="0" w:beforeAutospacing="0" w:after="0" w:afterAutospacing="0"/>
        <w:jc w:val="left"/>
        <w:rPr>
          <w:rFonts w:eastAsia="Calibri"/>
          <w:b/>
          <w:bCs/>
          <w:lang w:val="sr-Cyrl-RS"/>
        </w:rPr>
      </w:pPr>
      <w:r w:rsidRPr="007C13E8">
        <w:rPr>
          <w:rFonts w:eastAsia="Calibri"/>
          <w:b/>
          <w:bCs/>
          <w:lang w:val="sr-Cyrl-RS"/>
        </w:rPr>
        <w:lastRenderedPageBreak/>
        <w:t xml:space="preserve">ПРОГРАМ </w:t>
      </w:r>
      <w:r w:rsidRPr="007C13E8">
        <w:rPr>
          <w:rFonts w:eastAsia="Calibri"/>
          <w:b/>
          <w:bCs/>
          <w:lang w:val="sr-Latn-RS"/>
        </w:rPr>
        <w:t>6</w:t>
      </w:r>
      <w:r w:rsidRPr="007C13E8">
        <w:rPr>
          <w:rFonts w:eastAsia="Calibri"/>
          <w:b/>
          <w:bCs/>
          <w:lang w:val="sr-Cyrl-RS"/>
        </w:rPr>
        <w:t>: ЗАШТИТА ЖИВОТНЕ СРЕДИНЕ</w:t>
      </w:r>
    </w:p>
    <w:p w14:paraId="5CB03E4C" w14:textId="77777777" w:rsidR="00210502" w:rsidRPr="007C13E8" w:rsidRDefault="00210502" w:rsidP="00210502">
      <w:pPr>
        <w:spacing w:before="0" w:beforeAutospacing="0" w:after="0" w:afterAutospacing="0"/>
        <w:jc w:val="left"/>
        <w:rPr>
          <w:rFonts w:eastAsia="Calibri"/>
          <w:b/>
          <w:bCs/>
          <w:lang w:val="sr-Cyrl-RS"/>
        </w:rPr>
      </w:pPr>
    </w:p>
    <w:p w14:paraId="7052D01C"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634" w:type="dxa"/>
        <w:tblLook w:val="04A0" w:firstRow="1" w:lastRow="0" w:firstColumn="1" w:lastColumn="0" w:noHBand="0" w:noVBand="1"/>
      </w:tblPr>
      <w:tblGrid>
        <w:gridCol w:w="1218"/>
        <w:gridCol w:w="2311"/>
        <w:gridCol w:w="2440"/>
        <w:gridCol w:w="1163"/>
        <w:gridCol w:w="1258"/>
        <w:gridCol w:w="1244"/>
      </w:tblGrid>
      <w:tr w:rsidR="00210502" w:rsidRPr="007C13E8" w14:paraId="1BE2BE3C" w14:textId="77777777" w:rsidTr="00785100">
        <w:trPr>
          <w:trHeight w:val="810"/>
        </w:trPr>
        <w:tc>
          <w:tcPr>
            <w:tcW w:w="1273" w:type="dxa"/>
            <w:tcBorders>
              <w:top w:val="single" w:sz="4" w:space="0" w:color="auto"/>
              <w:left w:val="single" w:sz="4" w:space="0" w:color="auto"/>
              <w:bottom w:val="single" w:sz="4" w:space="0" w:color="auto"/>
              <w:right w:val="single" w:sz="4" w:space="0" w:color="auto"/>
            </w:tcBorders>
            <w:vAlign w:val="bottom"/>
            <w:hideMark/>
          </w:tcPr>
          <w:p w14:paraId="3406AE98"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 xml:space="preserve">шифра </w:t>
            </w:r>
            <w:r w:rsidRPr="000C18C4">
              <w:rPr>
                <w:rFonts w:eastAsia="Calibri"/>
                <w:color w:val="000000" w:themeColor="text1"/>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7F64D0C3"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шифра програмске</w:t>
            </w:r>
            <w:r w:rsidRPr="000C18C4">
              <w:rPr>
                <w:rFonts w:eastAsia="Calibri"/>
                <w:color w:val="000000" w:themeColor="text1"/>
                <w:lang w:val="sr-Latn-RS"/>
              </w:rPr>
              <w:br/>
              <w:t>активности/пројекта</w:t>
            </w:r>
          </w:p>
        </w:tc>
        <w:tc>
          <w:tcPr>
            <w:tcW w:w="2507" w:type="dxa"/>
            <w:tcBorders>
              <w:top w:val="single" w:sz="4" w:space="0" w:color="auto"/>
              <w:left w:val="nil"/>
              <w:bottom w:val="single" w:sz="4" w:space="0" w:color="auto"/>
              <w:right w:val="single" w:sz="4" w:space="0" w:color="auto"/>
            </w:tcBorders>
            <w:vAlign w:val="bottom"/>
            <w:hideMark/>
          </w:tcPr>
          <w:p w14:paraId="59A9B6FC"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назив програма/прог.</w:t>
            </w:r>
            <w:r w:rsidRPr="000C18C4">
              <w:rPr>
                <w:rFonts w:eastAsia="Calibri"/>
                <w:color w:val="000000" w:themeColor="text1"/>
                <w:lang w:val="sr-Latn-RS"/>
              </w:rPr>
              <w:br/>
              <w:t>Активности/пројекта</w:t>
            </w:r>
          </w:p>
        </w:tc>
        <w:tc>
          <w:tcPr>
            <w:tcW w:w="1346" w:type="dxa"/>
            <w:tcBorders>
              <w:top w:val="single" w:sz="4" w:space="0" w:color="auto"/>
              <w:left w:val="nil"/>
              <w:bottom w:val="single" w:sz="4" w:space="0" w:color="auto"/>
              <w:right w:val="single" w:sz="4" w:space="0" w:color="auto"/>
            </w:tcBorders>
            <w:vAlign w:val="bottom"/>
            <w:hideMark/>
          </w:tcPr>
          <w:p w14:paraId="5EDDBBFC"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усвојен буџет</w:t>
            </w:r>
            <w:r w:rsidRPr="000C18C4">
              <w:rPr>
                <w:rFonts w:eastAsia="Calibri"/>
                <w:color w:val="000000" w:themeColor="text1"/>
                <w:lang w:val="sr-Latn-RS"/>
              </w:rPr>
              <w:br/>
              <w:t>за 2025. г.</w:t>
            </w:r>
          </w:p>
        </w:tc>
        <w:tc>
          <w:tcPr>
            <w:tcW w:w="1273" w:type="dxa"/>
            <w:tcBorders>
              <w:top w:val="single" w:sz="4" w:space="0" w:color="auto"/>
              <w:left w:val="nil"/>
              <w:bottom w:val="single" w:sz="4" w:space="0" w:color="auto"/>
              <w:right w:val="single" w:sz="4" w:space="0" w:color="auto"/>
            </w:tcBorders>
            <w:vAlign w:val="bottom"/>
            <w:hideMark/>
          </w:tcPr>
          <w:p w14:paraId="7B819599"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извршење у</w:t>
            </w:r>
            <w:r w:rsidRPr="000C18C4">
              <w:rPr>
                <w:rFonts w:eastAsia="Calibri"/>
                <w:color w:val="000000" w:themeColor="text1"/>
                <w:lang w:val="sr-Latn-RS"/>
              </w:rPr>
              <w:br/>
              <w:t>2025. г.</w:t>
            </w:r>
          </w:p>
        </w:tc>
        <w:tc>
          <w:tcPr>
            <w:tcW w:w="924" w:type="dxa"/>
            <w:tcBorders>
              <w:top w:val="single" w:sz="4" w:space="0" w:color="auto"/>
              <w:left w:val="nil"/>
              <w:bottom w:val="single" w:sz="4" w:space="0" w:color="auto"/>
              <w:right w:val="single" w:sz="4" w:space="0" w:color="auto"/>
            </w:tcBorders>
            <w:noWrap/>
            <w:vAlign w:val="bottom"/>
            <w:hideMark/>
          </w:tcPr>
          <w:p w14:paraId="355513BB"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 извршења</w:t>
            </w:r>
          </w:p>
        </w:tc>
      </w:tr>
      <w:tr w:rsidR="00210502" w:rsidRPr="007C13E8" w14:paraId="4AE6946A" w14:textId="77777777" w:rsidTr="00785100">
        <w:trPr>
          <w:trHeight w:val="431"/>
        </w:trPr>
        <w:tc>
          <w:tcPr>
            <w:tcW w:w="1273" w:type="dxa"/>
            <w:tcBorders>
              <w:top w:val="single" w:sz="4" w:space="0" w:color="auto"/>
              <w:left w:val="single" w:sz="4" w:space="0" w:color="auto"/>
              <w:bottom w:val="single" w:sz="4" w:space="0" w:color="auto"/>
              <w:right w:val="single" w:sz="4" w:space="0" w:color="auto"/>
            </w:tcBorders>
            <w:vAlign w:val="bottom"/>
          </w:tcPr>
          <w:p w14:paraId="64A8BA58"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w:t>
            </w:r>
          </w:p>
        </w:tc>
        <w:tc>
          <w:tcPr>
            <w:tcW w:w="2311" w:type="dxa"/>
            <w:tcBorders>
              <w:top w:val="single" w:sz="4" w:space="0" w:color="auto"/>
              <w:left w:val="nil"/>
              <w:bottom w:val="single" w:sz="4" w:space="0" w:color="auto"/>
              <w:right w:val="single" w:sz="4" w:space="0" w:color="auto"/>
            </w:tcBorders>
            <w:vAlign w:val="bottom"/>
          </w:tcPr>
          <w:p w14:paraId="3801A4CD"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0401-0001</w:t>
            </w:r>
          </w:p>
        </w:tc>
        <w:tc>
          <w:tcPr>
            <w:tcW w:w="2507" w:type="dxa"/>
            <w:tcBorders>
              <w:top w:val="single" w:sz="4" w:space="0" w:color="auto"/>
              <w:left w:val="nil"/>
              <w:bottom w:val="single" w:sz="4" w:space="0" w:color="auto"/>
              <w:right w:val="single" w:sz="4" w:space="0" w:color="auto"/>
            </w:tcBorders>
            <w:vAlign w:val="bottom"/>
          </w:tcPr>
          <w:p w14:paraId="321C165A"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Управљање заштитом животне средине и природних  вредности</w:t>
            </w:r>
          </w:p>
        </w:tc>
        <w:tc>
          <w:tcPr>
            <w:tcW w:w="1346" w:type="dxa"/>
            <w:tcBorders>
              <w:top w:val="single" w:sz="4" w:space="0" w:color="auto"/>
              <w:left w:val="nil"/>
              <w:bottom w:val="single" w:sz="4" w:space="0" w:color="auto"/>
              <w:right w:val="single" w:sz="4" w:space="0" w:color="auto"/>
            </w:tcBorders>
            <w:vAlign w:val="bottom"/>
          </w:tcPr>
          <w:p w14:paraId="7A925847"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31</w:t>
            </w:r>
            <w:r w:rsidRPr="000C18C4">
              <w:rPr>
                <w:rFonts w:eastAsia="Calibri"/>
                <w:color w:val="000000" w:themeColor="text1"/>
                <w:lang w:val="sr-Cyrl-RS"/>
              </w:rPr>
              <w:t>.386</w:t>
            </w:r>
          </w:p>
        </w:tc>
        <w:tc>
          <w:tcPr>
            <w:tcW w:w="1273" w:type="dxa"/>
            <w:tcBorders>
              <w:top w:val="single" w:sz="4" w:space="0" w:color="auto"/>
              <w:left w:val="nil"/>
              <w:bottom w:val="single" w:sz="4" w:space="0" w:color="auto"/>
              <w:right w:val="single" w:sz="4" w:space="0" w:color="auto"/>
            </w:tcBorders>
            <w:vAlign w:val="bottom"/>
          </w:tcPr>
          <w:p w14:paraId="5B5196F9"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31</w:t>
            </w:r>
            <w:r w:rsidRPr="000C18C4">
              <w:rPr>
                <w:rFonts w:eastAsia="Calibri"/>
                <w:color w:val="000000" w:themeColor="text1"/>
                <w:lang w:val="sr-Cyrl-RS"/>
              </w:rPr>
              <w:t>.</w:t>
            </w:r>
            <w:r w:rsidRPr="000C18C4">
              <w:rPr>
                <w:rFonts w:eastAsia="Calibri"/>
                <w:color w:val="000000" w:themeColor="text1"/>
                <w:lang w:val="sr-Latn-RS"/>
              </w:rPr>
              <w:t>386</w:t>
            </w:r>
          </w:p>
        </w:tc>
        <w:tc>
          <w:tcPr>
            <w:tcW w:w="924" w:type="dxa"/>
            <w:tcBorders>
              <w:top w:val="single" w:sz="4" w:space="0" w:color="auto"/>
              <w:left w:val="nil"/>
              <w:bottom w:val="single" w:sz="4" w:space="0" w:color="auto"/>
              <w:right w:val="single" w:sz="4" w:space="0" w:color="auto"/>
            </w:tcBorders>
            <w:noWrap/>
            <w:vAlign w:val="bottom"/>
          </w:tcPr>
          <w:p w14:paraId="6419BFF9"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Latn-RS"/>
              </w:rPr>
              <w:t>100</w:t>
            </w:r>
            <w:r w:rsidRPr="000C18C4">
              <w:rPr>
                <w:rFonts w:eastAsia="Calibri"/>
                <w:color w:val="000000" w:themeColor="text1"/>
                <w:lang w:val="sr-Cyrl-RS"/>
              </w:rPr>
              <w:t>%</w:t>
            </w:r>
          </w:p>
        </w:tc>
      </w:tr>
      <w:tr w:rsidR="00210502" w:rsidRPr="007C13E8" w14:paraId="51484434" w14:textId="77777777" w:rsidTr="00785100">
        <w:trPr>
          <w:trHeight w:val="431"/>
        </w:trPr>
        <w:tc>
          <w:tcPr>
            <w:tcW w:w="1273" w:type="dxa"/>
            <w:tcBorders>
              <w:top w:val="single" w:sz="4" w:space="0" w:color="auto"/>
              <w:left w:val="single" w:sz="4" w:space="0" w:color="auto"/>
              <w:bottom w:val="single" w:sz="4" w:space="0" w:color="auto"/>
              <w:right w:val="single" w:sz="4" w:space="0" w:color="auto"/>
            </w:tcBorders>
            <w:vAlign w:val="bottom"/>
          </w:tcPr>
          <w:p w14:paraId="0AD8820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w:t>
            </w:r>
          </w:p>
        </w:tc>
        <w:tc>
          <w:tcPr>
            <w:tcW w:w="2311" w:type="dxa"/>
            <w:tcBorders>
              <w:top w:val="single" w:sz="4" w:space="0" w:color="auto"/>
              <w:left w:val="nil"/>
              <w:bottom w:val="single" w:sz="4" w:space="0" w:color="auto"/>
              <w:right w:val="single" w:sz="4" w:space="0" w:color="auto"/>
            </w:tcBorders>
            <w:vAlign w:val="bottom"/>
          </w:tcPr>
          <w:p w14:paraId="2EFFE529"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0401-0002</w:t>
            </w:r>
          </w:p>
        </w:tc>
        <w:tc>
          <w:tcPr>
            <w:tcW w:w="2507" w:type="dxa"/>
            <w:tcBorders>
              <w:top w:val="single" w:sz="4" w:space="0" w:color="auto"/>
              <w:left w:val="nil"/>
              <w:bottom w:val="single" w:sz="4" w:space="0" w:color="auto"/>
              <w:right w:val="single" w:sz="4" w:space="0" w:color="auto"/>
            </w:tcBorders>
            <w:vAlign w:val="bottom"/>
          </w:tcPr>
          <w:p w14:paraId="2A072159"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Праћење квалитета елемената животне средине</w:t>
            </w:r>
          </w:p>
        </w:tc>
        <w:tc>
          <w:tcPr>
            <w:tcW w:w="1346" w:type="dxa"/>
            <w:tcBorders>
              <w:top w:val="single" w:sz="4" w:space="0" w:color="auto"/>
              <w:left w:val="nil"/>
              <w:bottom w:val="single" w:sz="4" w:space="0" w:color="auto"/>
              <w:right w:val="single" w:sz="4" w:space="0" w:color="auto"/>
            </w:tcBorders>
            <w:vAlign w:val="bottom"/>
          </w:tcPr>
          <w:p w14:paraId="6E9729CC"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104</w:t>
            </w:r>
            <w:r w:rsidRPr="000C18C4">
              <w:rPr>
                <w:rFonts w:eastAsia="Calibri"/>
                <w:color w:val="000000" w:themeColor="text1"/>
                <w:lang w:val="sr-Cyrl-RS"/>
              </w:rPr>
              <w:t>.943</w:t>
            </w:r>
          </w:p>
        </w:tc>
        <w:tc>
          <w:tcPr>
            <w:tcW w:w="1273" w:type="dxa"/>
            <w:tcBorders>
              <w:top w:val="single" w:sz="4" w:space="0" w:color="auto"/>
              <w:left w:val="nil"/>
              <w:bottom w:val="single" w:sz="4" w:space="0" w:color="auto"/>
              <w:right w:val="single" w:sz="4" w:space="0" w:color="auto"/>
            </w:tcBorders>
            <w:vAlign w:val="bottom"/>
          </w:tcPr>
          <w:p w14:paraId="382B687A"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92</w:t>
            </w:r>
            <w:r w:rsidRPr="000C18C4">
              <w:rPr>
                <w:rFonts w:eastAsia="Calibri"/>
                <w:color w:val="000000" w:themeColor="text1"/>
                <w:lang w:val="sr-Cyrl-RS"/>
              </w:rPr>
              <w:t>.</w:t>
            </w:r>
            <w:r w:rsidRPr="000C18C4">
              <w:rPr>
                <w:rFonts w:eastAsia="Calibri"/>
                <w:color w:val="000000" w:themeColor="text1"/>
                <w:lang w:val="sr-Latn-RS"/>
              </w:rPr>
              <w:t>353</w:t>
            </w:r>
          </w:p>
        </w:tc>
        <w:tc>
          <w:tcPr>
            <w:tcW w:w="924" w:type="dxa"/>
            <w:tcBorders>
              <w:top w:val="single" w:sz="4" w:space="0" w:color="auto"/>
              <w:left w:val="nil"/>
              <w:bottom w:val="single" w:sz="4" w:space="0" w:color="auto"/>
              <w:right w:val="single" w:sz="4" w:space="0" w:color="auto"/>
            </w:tcBorders>
            <w:noWrap/>
            <w:vAlign w:val="bottom"/>
          </w:tcPr>
          <w:p w14:paraId="7453E36A"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Latn-RS"/>
              </w:rPr>
              <w:t>88</w:t>
            </w:r>
            <w:r w:rsidRPr="000C18C4">
              <w:rPr>
                <w:rFonts w:eastAsia="Calibri"/>
                <w:color w:val="000000" w:themeColor="text1"/>
                <w:lang w:val="sr-Cyrl-RS"/>
              </w:rPr>
              <w:t>%</w:t>
            </w:r>
          </w:p>
        </w:tc>
      </w:tr>
      <w:tr w:rsidR="00210502" w:rsidRPr="007C13E8" w14:paraId="3648269C" w14:textId="77777777" w:rsidTr="00785100">
        <w:trPr>
          <w:trHeight w:val="431"/>
        </w:trPr>
        <w:tc>
          <w:tcPr>
            <w:tcW w:w="1273" w:type="dxa"/>
            <w:tcBorders>
              <w:top w:val="single" w:sz="4" w:space="0" w:color="auto"/>
              <w:left w:val="single" w:sz="4" w:space="0" w:color="auto"/>
              <w:bottom w:val="single" w:sz="4" w:space="0" w:color="auto"/>
              <w:right w:val="single" w:sz="4" w:space="0" w:color="auto"/>
            </w:tcBorders>
            <w:vAlign w:val="bottom"/>
          </w:tcPr>
          <w:p w14:paraId="5C6D71E7"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w:t>
            </w:r>
          </w:p>
        </w:tc>
        <w:tc>
          <w:tcPr>
            <w:tcW w:w="2311" w:type="dxa"/>
            <w:tcBorders>
              <w:top w:val="single" w:sz="4" w:space="0" w:color="auto"/>
              <w:left w:val="nil"/>
              <w:bottom w:val="single" w:sz="4" w:space="0" w:color="auto"/>
              <w:right w:val="single" w:sz="4" w:space="0" w:color="auto"/>
            </w:tcBorders>
            <w:vAlign w:val="bottom"/>
          </w:tcPr>
          <w:p w14:paraId="6DB7A426"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0401-0003</w:t>
            </w:r>
          </w:p>
        </w:tc>
        <w:tc>
          <w:tcPr>
            <w:tcW w:w="2507" w:type="dxa"/>
            <w:tcBorders>
              <w:top w:val="single" w:sz="4" w:space="0" w:color="auto"/>
              <w:left w:val="nil"/>
              <w:bottom w:val="single" w:sz="4" w:space="0" w:color="auto"/>
              <w:right w:val="single" w:sz="4" w:space="0" w:color="auto"/>
            </w:tcBorders>
            <w:vAlign w:val="bottom"/>
          </w:tcPr>
          <w:p w14:paraId="392141F6"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Заштита природе</w:t>
            </w:r>
          </w:p>
        </w:tc>
        <w:tc>
          <w:tcPr>
            <w:tcW w:w="1346" w:type="dxa"/>
            <w:tcBorders>
              <w:top w:val="single" w:sz="4" w:space="0" w:color="auto"/>
              <w:left w:val="nil"/>
              <w:bottom w:val="single" w:sz="4" w:space="0" w:color="auto"/>
              <w:right w:val="single" w:sz="4" w:space="0" w:color="auto"/>
            </w:tcBorders>
            <w:vAlign w:val="bottom"/>
          </w:tcPr>
          <w:p w14:paraId="4BEC5375"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52</w:t>
            </w:r>
            <w:r w:rsidRPr="000C18C4">
              <w:rPr>
                <w:rFonts w:eastAsia="Calibri"/>
                <w:color w:val="000000" w:themeColor="text1"/>
                <w:lang w:val="sr-Cyrl-RS"/>
              </w:rPr>
              <w:t>.</w:t>
            </w:r>
            <w:r w:rsidRPr="000C18C4">
              <w:rPr>
                <w:rFonts w:eastAsia="Calibri"/>
                <w:color w:val="000000" w:themeColor="text1"/>
                <w:lang w:val="sr-Latn-RS"/>
              </w:rPr>
              <w:t>206</w:t>
            </w:r>
          </w:p>
        </w:tc>
        <w:tc>
          <w:tcPr>
            <w:tcW w:w="1273" w:type="dxa"/>
            <w:tcBorders>
              <w:top w:val="single" w:sz="4" w:space="0" w:color="auto"/>
              <w:left w:val="nil"/>
              <w:bottom w:val="single" w:sz="4" w:space="0" w:color="auto"/>
              <w:right w:val="single" w:sz="4" w:space="0" w:color="auto"/>
            </w:tcBorders>
            <w:vAlign w:val="bottom"/>
          </w:tcPr>
          <w:p w14:paraId="444A8838"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52</w:t>
            </w:r>
            <w:r w:rsidRPr="000C18C4">
              <w:rPr>
                <w:rFonts w:eastAsia="Calibri"/>
                <w:color w:val="000000" w:themeColor="text1"/>
                <w:lang w:val="sr-Cyrl-RS"/>
              </w:rPr>
              <w:t>.</w:t>
            </w:r>
            <w:r w:rsidRPr="000C18C4">
              <w:rPr>
                <w:rFonts w:eastAsia="Calibri"/>
                <w:color w:val="000000" w:themeColor="text1"/>
                <w:lang w:val="sr-Latn-RS"/>
              </w:rPr>
              <w:t>187</w:t>
            </w:r>
          </w:p>
        </w:tc>
        <w:tc>
          <w:tcPr>
            <w:tcW w:w="924" w:type="dxa"/>
            <w:tcBorders>
              <w:top w:val="single" w:sz="4" w:space="0" w:color="auto"/>
              <w:left w:val="nil"/>
              <w:bottom w:val="single" w:sz="4" w:space="0" w:color="auto"/>
              <w:right w:val="single" w:sz="4" w:space="0" w:color="auto"/>
            </w:tcBorders>
            <w:noWrap/>
            <w:vAlign w:val="bottom"/>
          </w:tcPr>
          <w:p w14:paraId="7A58A89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Latn-RS"/>
              </w:rPr>
              <w:t>100</w:t>
            </w:r>
            <w:r w:rsidRPr="000C18C4">
              <w:rPr>
                <w:rFonts w:eastAsia="Calibri"/>
                <w:color w:val="000000" w:themeColor="text1"/>
                <w:lang w:val="sr-Cyrl-RS"/>
              </w:rPr>
              <w:t>%</w:t>
            </w:r>
          </w:p>
        </w:tc>
      </w:tr>
      <w:tr w:rsidR="00210502" w:rsidRPr="007C13E8" w14:paraId="252029D3" w14:textId="77777777" w:rsidTr="00785100">
        <w:trPr>
          <w:trHeight w:val="431"/>
        </w:trPr>
        <w:tc>
          <w:tcPr>
            <w:tcW w:w="1273" w:type="dxa"/>
            <w:tcBorders>
              <w:top w:val="single" w:sz="4" w:space="0" w:color="auto"/>
              <w:left w:val="single" w:sz="4" w:space="0" w:color="auto"/>
              <w:bottom w:val="single" w:sz="4" w:space="0" w:color="auto"/>
              <w:right w:val="single" w:sz="4" w:space="0" w:color="auto"/>
            </w:tcBorders>
            <w:vAlign w:val="bottom"/>
          </w:tcPr>
          <w:p w14:paraId="08FDF76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w:t>
            </w:r>
          </w:p>
        </w:tc>
        <w:tc>
          <w:tcPr>
            <w:tcW w:w="2311" w:type="dxa"/>
            <w:tcBorders>
              <w:top w:val="single" w:sz="4" w:space="0" w:color="auto"/>
              <w:left w:val="nil"/>
              <w:bottom w:val="single" w:sz="4" w:space="0" w:color="auto"/>
              <w:right w:val="single" w:sz="4" w:space="0" w:color="auto"/>
            </w:tcBorders>
            <w:vAlign w:val="bottom"/>
          </w:tcPr>
          <w:p w14:paraId="1209F8C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0401-4002</w:t>
            </w:r>
          </w:p>
        </w:tc>
        <w:tc>
          <w:tcPr>
            <w:tcW w:w="2507" w:type="dxa"/>
            <w:tcBorders>
              <w:top w:val="single" w:sz="4" w:space="0" w:color="auto"/>
              <w:left w:val="nil"/>
              <w:bottom w:val="single" w:sz="4" w:space="0" w:color="auto"/>
              <w:right w:val="single" w:sz="4" w:space="0" w:color="auto"/>
            </w:tcBorders>
            <w:vAlign w:val="bottom"/>
          </w:tcPr>
          <w:p w14:paraId="2398A3A9"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Cyrl-RS"/>
              </w:rPr>
              <w:t xml:space="preserve">Водотоци </w:t>
            </w:r>
            <w:r w:rsidRPr="000C18C4">
              <w:rPr>
                <w:rFonts w:eastAsia="Calibri"/>
                <w:color w:val="000000" w:themeColor="text1"/>
                <w:lang w:val="sr-Latn-RS"/>
              </w:rPr>
              <w:t xml:space="preserve">II </w:t>
            </w:r>
            <w:r w:rsidRPr="000C18C4">
              <w:rPr>
                <w:rFonts w:eastAsia="Calibri"/>
                <w:color w:val="000000" w:themeColor="text1"/>
                <w:lang w:val="sr-Cyrl-RS"/>
              </w:rPr>
              <w:t>реда</w:t>
            </w:r>
          </w:p>
        </w:tc>
        <w:tc>
          <w:tcPr>
            <w:tcW w:w="1346" w:type="dxa"/>
            <w:tcBorders>
              <w:top w:val="single" w:sz="4" w:space="0" w:color="auto"/>
              <w:left w:val="nil"/>
              <w:bottom w:val="single" w:sz="4" w:space="0" w:color="auto"/>
              <w:right w:val="single" w:sz="4" w:space="0" w:color="auto"/>
            </w:tcBorders>
            <w:vAlign w:val="bottom"/>
          </w:tcPr>
          <w:p w14:paraId="31CB4FEE"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12</w:t>
            </w:r>
            <w:r w:rsidRPr="000C18C4">
              <w:rPr>
                <w:rFonts w:eastAsia="Calibri"/>
                <w:color w:val="000000" w:themeColor="text1"/>
                <w:lang w:val="sr-Cyrl-RS"/>
              </w:rPr>
              <w:t>.032</w:t>
            </w:r>
          </w:p>
        </w:tc>
        <w:tc>
          <w:tcPr>
            <w:tcW w:w="1273" w:type="dxa"/>
            <w:tcBorders>
              <w:top w:val="single" w:sz="4" w:space="0" w:color="auto"/>
              <w:left w:val="nil"/>
              <w:bottom w:val="single" w:sz="4" w:space="0" w:color="auto"/>
              <w:right w:val="single" w:sz="4" w:space="0" w:color="auto"/>
            </w:tcBorders>
            <w:vAlign w:val="bottom"/>
          </w:tcPr>
          <w:p w14:paraId="5FC62684"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12.032</w:t>
            </w:r>
          </w:p>
        </w:tc>
        <w:tc>
          <w:tcPr>
            <w:tcW w:w="924" w:type="dxa"/>
            <w:tcBorders>
              <w:top w:val="single" w:sz="4" w:space="0" w:color="auto"/>
              <w:left w:val="nil"/>
              <w:bottom w:val="single" w:sz="4" w:space="0" w:color="auto"/>
              <w:right w:val="single" w:sz="4" w:space="0" w:color="auto"/>
            </w:tcBorders>
            <w:noWrap/>
            <w:vAlign w:val="bottom"/>
          </w:tcPr>
          <w:p w14:paraId="4FC0739D"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Latn-RS"/>
              </w:rPr>
              <w:t>100</w:t>
            </w:r>
            <w:r w:rsidRPr="000C18C4">
              <w:rPr>
                <w:rFonts w:eastAsia="Calibri"/>
                <w:color w:val="000000" w:themeColor="text1"/>
                <w:lang w:val="sr-Cyrl-RS"/>
              </w:rPr>
              <w:t>%</w:t>
            </w:r>
          </w:p>
        </w:tc>
      </w:tr>
      <w:tr w:rsidR="00210502" w:rsidRPr="007C13E8" w14:paraId="417922C8" w14:textId="77777777" w:rsidTr="00785100">
        <w:trPr>
          <w:trHeight w:val="647"/>
        </w:trPr>
        <w:tc>
          <w:tcPr>
            <w:tcW w:w="1273" w:type="dxa"/>
            <w:tcBorders>
              <w:top w:val="single" w:sz="4" w:space="0" w:color="auto"/>
              <w:left w:val="single" w:sz="4" w:space="0" w:color="auto"/>
              <w:bottom w:val="single" w:sz="4" w:space="0" w:color="auto"/>
              <w:right w:val="single" w:sz="4" w:space="0" w:color="auto"/>
            </w:tcBorders>
            <w:vAlign w:val="bottom"/>
          </w:tcPr>
          <w:p w14:paraId="5DF14AAF"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0401</w:t>
            </w:r>
          </w:p>
        </w:tc>
        <w:tc>
          <w:tcPr>
            <w:tcW w:w="2311" w:type="dxa"/>
            <w:tcBorders>
              <w:top w:val="single" w:sz="4" w:space="0" w:color="auto"/>
              <w:left w:val="nil"/>
              <w:bottom w:val="single" w:sz="4" w:space="0" w:color="auto"/>
              <w:right w:val="single" w:sz="4" w:space="0" w:color="auto"/>
            </w:tcBorders>
            <w:vAlign w:val="bottom"/>
          </w:tcPr>
          <w:p w14:paraId="0CCAFCE9"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0401-5001</w:t>
            </w:r>
          </w:p>
        </w:tc>
        <w:tc>
          <w:tcPr>
            <w:tcW w:w="2507" w:type="dxa"/>
            <w:tcBorders>
              <w:top w:val="single" w:sz="4" w:space="0" w:color="auto"/>
              <w:left w:val="nil"/>
              <w:bottom w:val="single" w:sz="4" w:space="0" w:color="auto"/>
              <w:right w:val="single" w:sz="4" w:space="0" w:color="auto"/>
            </w:tcBorders>
            <w:vAlign w:val="bottom"/>
          </w:tcPr>
          <w:p w14:paraId="6255283F"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Водонепропусне септичке јаме</w:t>
            </w:r>
          </w:p>
        </w:tc>
        <w:tc>
          <w:tcPr>
            <w:tcW w:w="1346" w:type="dxa"/>
            <w:tcBorders>
              <w:top w:val="single" w:sz="4" w:space="0" w:color="auto"/>
              <w:left w:val="nil"/>
              <w:bottom w:val="single" w:sz="4" w:space="0" w:color="auto"/>
              <w:right w:val="single" w:sz="4" w:space="0" w:color="auto"/>
            </w:tcBorders>
            <w:vAlign w:val="bottom"/>
          </w:tcPr>
          <w:p w14:paraId="77F5DC2A"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4.193</w:t>
            </w:r>
          </w:p>
        </w:tc>
        <w:tc>
          <w:tcPr>
            <w:tcW w:w="1273" w:type="dxa"/>
            <w:tcBorders>
              <w:top w:val="single" w:sz="4" w:space="0" w:color="auto"/>
              <w:left w:val="nil"/>
              <w:bottom w:val="single" w:sz="4" w:space="0" w:color="auto"/>
              <w:right w:val="single" w:sz="4" w:space="0" w:color="auto"/>
            </w:tcBorders>
            <w:vAlign w:val="bottom"/>
          </w:tcPr>
          <w:p w14:paraId="2E0C2AF3"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w:t>
            </w:r>
          </w:p>
        </w:tc>
        <w:tc>
          <w:tcPr>
            <w:tcW w:w="924" w:type="dxa"/>
            <w:tcBorders>
              <w:top w:val="single" w:sz="4" w:space="0" w:color="auto"/>
              <w:left w:val="nil"/>
              <w:bottom w:val="single" w:sz="4" w:space="0" w:color="auto"/>
              <w:right w:val="single" w:sz="4" w:space="0" w:color="auto"/>
            </w:tcBorders>
            <w:noWrap/>
            <w:vAlign w:val="bottom"/>
          </w:tcPr>
          <w:p w14:paraId="23D87123"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w:t>
            </w:r>
          </w:p>
        </w:tc>
      </w:tr>
    </w:tbl>
    <w:p w14:paraId="5F382F0B" w14:textId="77777777" w:rsidR="00210502" w:rsidRPr="007C13E8" w:rsidRDefault="00210502" w:rsidP="00210502">
      <w:pPr>
        <w:spacing w:before="0" w:beforeAutospacing="0" w:after="0" w:afterAutospacing="0"/>
        <w:jc w:val="left"/>
        <w:rPr>
          <w:rFonts w:eastAsia="Calibri"/>
          <w:lang w:val="sr-Cyrl-RS"/>
        </w:rPr>
      </w:pPr>
    </w:p>
    <w:p w14:paraId="0971916A"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64E44FDF" w14:textId="77777777" w:rsidR="00210502" w:rsidRPr="007C13E8" w:rsidRDefault="00210502" w:rsidP="00210502">
      <w:pPr>
        <w:spacing w:before="0" w:beforeAutospacing="0" w:after="0" w:afterAutospacing="0"/>
        <w:jc w:val="left"/>
        <w:rPr>
          <w:rFonts w:eastAsia="Calibri"/>
          <w:b/>
          <w:bCs/>
          <w:lang w:val="sr-Cyrl-RS"/>
        </w:rPr>
      </w:pPr>
    </w:p>
    <w:p w14:paraId="25D8F8FA"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 </w:t>
      </w:r>
      <w:r w:rsidRPr="007C13E8">
        <w:rPr>
          <w:rFonts w:eastAsia="Calibri"/>
          <w:b/>
          <w:bCs/>
          <w:u w:val="single"/>
          <w:lang w:val="sr-Latn-RS"/>
        </w:rPr>
        <w:t>6</w:t>
      </w:r>
      <w:r w:rsidRPr="007C13E8">
        <w:rPr>
          <w:rFonts w:eastAsia="Calibri"/>
          <w:b/>
          <w:bCs/>
          <w:u w:val="single"/>
          <w:lang w:val="sr-Cyrl-RS"/>
        </w:rPr>
        <w:t>:</w:t>
      </w:r>
      <w:r w:rsidRPr="007C13E8">
        <w:rPr>
          <w:rFonts w:eastAsia="Calibri"/>
          <w:b/>
          <w:bCs/>
          <w:lang w:val="sr-Cyrl-RS"/>
        </w:rPr>
        <w:t xml:space="preserve"> </w:t>
      </w:r>
      <w:r w:rsidRPr="007C13E8">
        <w:rPr>
          <w:rFonts w:eastAsia="Calibri"/>
          <w:b/>
          <w:bCs/>
          <w:lang w:val="sr-Latn-RS"/>
        </w:rPr>
        <w:t>0401</w:t>
      </w:r>
      <w:r w:rsidRPr="007C13E8">
        <w:rPr>
          <w:rFonts w:eastAsia="Calibri"/>
          <w:b/>
          <w:bCs/>
          <w:lang w:val="sr-Cyrl-RS"/>
        </w:rPr>
        <w:t xml:space="preserve"> Заштита животне средине</w:t>
      </w:r>
    </w:p>
    <w:p w14:paraId="0FD455EE" w14:textId="77777777" w:rsidR="00210502" w:rsidRPr="007C13E8" w:rsidRDefault="00210502" w:rsidP="00210502">
      <w:pPr>
        <w:spacing w:before="0" w:beforeAutospacing="0" w:after="0" w:afterAutospacing="0"/>
        <w:jc w:val="left"/>
        <w:rPr>
          <w:rFonts w:eastAsia="Calibri"/>
          <w:lang w:val="sr-Cyrl-RS"/>
        </w:rPr>
      </w:pPr>
    </w:p>
    <w:p w14:paraId="5FF14D65"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програма: </w:t>
      </w:r>
    </w:p>
    <w:p w14:paraId="473315E6" w14:textId="77777777" w:rsidR="00210502" w:rsidRPr="006310C5" w:rsidRDefault="00210502" w:rsidP="00210502">
      <w:pPr>
        <w:spacing w:before="0" w:beforeAutospacing="0" w:after="0" w:afterAutospacing="0"/>
        <w:rPr>
          <w:rFonts w:eastAsia="Calibri"/>
          <w:lang w:val="sr-Cyrl-RS"/>
        </w:rPr>
      </w:pPr>
      <w:r w:rsidRPr="007C13E8">
        <w:rPr>
          <w:rFonts w:eastAsia="Calibri"/>
          <w:lang w:val="sr-Cyrl-RS"/>
        </w:rPr>
        <w:t xml:space="preserve">Програм обухвата пројекат санације сметлишта града Лознице, одржавање водотокова </w:t>
      </w:r>
      <w:r w:rsidRPr="007C13E8">
        <w:rPr>
          <w:rFonts w:eastAsia="Calibri"/>
          <w:lang w:val="sr-Latn-RS"/>
        </w:rPr>
        <w:t xml:space="preserve">II </w:t>
      </w:r>
      <w:r w:rsidRPr="007C13E8">
        <w:rPr>
          <w:rFonts w:eastAsia="Calibri"/>
          <w:lang w:val="sr-Cyrl-RS"/>
        </w:rPr>
        <w:t>реда</w:t>
      </w:r>
      <w:r w:rsidRPr="009A25E9">
        <w:rPr>
          <w:rFonts w:eastAsia="Calibri"/>
          <w:lang w:val="sr-Cyrl-RS"/>
        </w:rPr>
        <w:t xml:space="preserve">, </w:t>
      </w:r>
      <w:r>
        <w:rPr>
          <w:rFonts w:eastAsia="Calibri"/>
          <w:lang w:val="sr-Cyrl-RS"/>
        </w:rPr>
        <w:t>одржавање јавних зелених површина, одржавање чистоће јавних градских површина.</w:t>
      </w:r>
    </w:p>
    <w:p w14:paraId="0DDBFC36" w14:textId="77777777" w:rsidR="00210502" w:rsidRPr="007C13E8" w:rsidRDefault="00210502" w:rsidP="00210502">
      <w:pPr>
        <w:spacing w:before="0" w:beforeAutospacing="0" w:after="0" w:afterAutospacing="0"/>
        <w:jc w:val="left"/>
        <w:rPr>
          <w:rFonts w:eastAsia="Calibri"/>
          <w:lang w:val="sr-Cyrl-RS"/>
        </w:rPr>
      </w:pPr>
    </w:p>
    <w:p w14:paraId="4B676D6C"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p>
    <w:p w14:paraId="59DD9EDA" w14:textId="77777777" w:rsidR="00210502" w:rsidRPr="007C13E8" w:rsidRDefault="00210502" w:rsidP="00210502">
      <w:pPr>
        <w:spacing w:before="0" w:beforeAutospacing="0" w:after="0" w:afterAutospacing="0"/>
        <w:rPr>
          <w:rFonts w:eastAsia="Calibri"/>
          <w:lang w:val="sr-Cyrl-RS"/>
        </w:rPr>
      </w:pPr>
      <w:r w:rsidRPr="009A25E9">
        <w:rPr>
          <w:lang w:val="sr-Cyrl-RS"/>
        </w:rPr>
        <w:t>Спровођење програма је неопходно ради очувања животне средине, заштите јавног здравља и унапређења квалитета живота становништва града Лознице.</w:t>
      </w:r>
      <w:r>
        <w:rPr>
          <w:lang w:val="sr-Cyrl-RS"/>
        </w:rPr>
        <w:t xml:space="preserve"> </w:t>
      </w:r>
      <w:r w:rsidRPr="009A25E9">
        <w:rPr>
          <w:lang w:val="sr-Cyrl-RS"/>
        </w:rPr>
        <w:t xml:space="preserve">Санацијом сметлишта спречава се загађење и ширење зараза. Одржавањем водотокова </w:t>
      </w:r>
      <w:r>
        <w:t>II</w:t>
      </w:r>
      <w:r w:rsidRPr="009A25E9">
        <w:rPr>
          <w:lang w:val="sr-Cyrl-RS"/>
        </w:rPr>
        <w:t xml:space="preserve"> реда обезбеђује се проточност и спречавају локалне поплаве. Редовно одржавање јавних зелених површина побољшава изглед града и микроклиму, док одржавање чистоће јавних површина доприноси хигијени и укупној уређености урбаног простора.</w:t>
      </w:r>
      <w:r>
        <w:rPr>
          <w:lang w:val="sr-Cyrl-RS"/>
        </w:rPr>
        <w:t xml:space="preserve"> </w:t>
      </w:r>
      <w:r w:rsidRPr="007C13E8">
        <w:rPr>
          <w:rFonts w:eastAsia="Calibri"/>
          <w:lang w:val="sr-Cyrl-RS"/>
        </w:rPr>
        <w:t>Санације постојеће депоније врши се редовно сваке године, као и чишћење дивљих депонија.</w:t>
      </w:r>
      <w:r>
        <w:rPr>
          <w:rFonts w:eastAsia="Calibri"/>
          <w:lang w:val="sr-Cyrl-RS"/>
        </w:rPr>
        <w:t xml:space="preserve"> Програмске активности су спроведене у великој мери.</w:t>
      </w:r>
    </w:p>
    <w:p w14:paraId="2623EA23" w14:textId="77777777" w:rsidR="00210502" w:rsidRPr="007C13E8" w:rsidRDefault="00210502" w:rsidP="00210502">
      <w:pPr>
        <w:spacing w:before="0" w:beforeAutospacing="0" w:after="0" w:afterAutospacing="0"/>
        <w:jc w:val="left"/>
        <w:rPr>
          <w:rFonts w:eastAsia="Calibri"/>
          <w:lang w:val="sr-Cyrl-RS"/>
        </w:rPr>
      </w:pPr>
    </w:p>
    <w:p w14:paraId="4ADA0B7E"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квалитета животне средине</w:t>
      </w:r>
    </w:p>
    <w:tbl>
      <w:tblPr>
        <w:tblW w:w="9789" w:type="dxa"/>
        <w:tblLook w:val="04A0" w:firstRow="1" w:lastRow="0" w:firstColumn="1" w:lastColumn="0" w:noHBand="0" w:noVBand="1"/>
      </w:tblPr>
      <w:tblGrid>
        <w:gridCol w:w="2538"/>
        <w:gridCol w:w="1403"/>
        <w:gridCol w:w="1403"/>
        <w:gridCol w:w="1948"/>
        <w:gridCol w:w="1247"/>
        <w:gridCol w:w="1283"/>
      </w:tblGrid>
      <w:tr w:rsidR="00210502" w:rsidRPr="007C13E8" w14:paraId="61B76782" w14:textId="77777777" w:rsidTr="00785100">
        <w:trPr>
          <w:trHeight w:val="879"/>
        </w:trPr>
        <w:tc>
          <w:tcPr>
            <w:tcW w:w="2538" w:type="dxa"/>
            <w:tcBorders>
              <w:top w:val="single" w:sz="4" w:space="0" w:color="auto"/>
              <w:left w:val="single" w:sz="4" w:space="0" w:color="auto"/>
              <w:bottom w:val="single" w:sz="4" w:space="0" w:color="auto"/>
              <w:right w:val="single" w:sz="4" w:space="0" w:color="auto"/>
            </w:tcBorders>
            <w:vAlign w:val="bottom"/>
          </w:tcPr>
          <w:p w14:paraId="29F7C541"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403" w:type="dxa"/>
            <w:tcBorders>
              <w:top w:val="single" w:sz="4" w:space="0" w:color="auto"/>
              <w:left w:val="nil"/>
              <w:bottom w:val="single" w:sz="4" w:space="0" w:color="auto"/>
              <w:right w:val="single" w:sz="4" w:space="0" w:color="auto"/>
            </w:tcBorders>
            <w:vAlign w:val="bottom"/>
          </w:tcPr>
          <w:p w14:paraId="21571858"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403" w:type="dxa"/>
            <w:tcBorders>
              <w:top w:val="single" w:sz="4" w:space="0" w:color="auto"/>
              <w:left w:val="nil"/>
              <w:bottom w:val="single" w:sz="4" w:space="0" w:color="auto"/>
              <w:right w:val="single" w:sz="4" w:space="0" w:color="auto"/>
            </w:tcBorders>
            <w:vAlign w:val="bottom"/>
          </w:tcPr>
          <w:p w14:paraId="254DB79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48" w:type="dxa"/>
            <w:tcBorders>
              <w:top w:val="single" w:sz="4" w:space="0" w:color="auto"/>
              <w:left w:val="nil"/>
              <w:bottom w:val="single" w:sz="4" w:space="0" w:color="auto"/>
              <w:right w:val="single" w:sz="4" w:space="0" w:color="auto"/>
            </w:tcBorders>
            <w:vAlign w:val="bottom"/>
          </w:tcPr>
          <w:p w14:paraId="318A0576"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47" w:type="dxa"/>
            <w:tcBorders>
              <w:top w:val="single" w:sz="4" w:space="0" w:color="auto"/>
              <w:left w:val="nil"/>
              <w:bottom w:val="single" w:sz="4" w:space="0" w:color="auto"/>
              <w:right w:val="single" w:sz="4" w:space="0" w:color="auto"/>
            </w:tcBorders>
            <w:vAlign w:val="bottom"/>
          </w:tcPr>
          <w:p w14:paraId="17004A46"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50" w:type="dxa"/>
            <w:tcBorders>
              <w:top w:val="single" w:sz="4" w:space="0" w:color="auto"/>
              <w:left w:val="nil"/>
              <w:bottom w:val="single" w:sz="4" w:space="0" w:color="auto"/>
              <w:right w:val="single" w:sz="4" w:space="0" w:color="auto"/>
            </w:tcBorders>
            <w:noWrap/>
            <w:vAlign w:val="bottom"/>
          </w:tcPr>
          <w:p w14:paraId="012E2112"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w:t>
            </w:r>
            <w:r w:rsidRPr="000C18C4">
              <w:rPr>
                <w:color w:val="000000" w:themeColor="text1"/>
                <w:lang w:val="sr-Latn-RS" w:eastAsia="sr-Latn-RS"/>
              </w:rPr>
              <w:t>5</w:t>
            </w:r>
            <w:r w:rsidRPr="000C18C4">
              <w:rPr>
                <w:color w:val="000000" w:themeColor="text1"/>
                <w:lang w:val="sr-Cyrl-RS" w:eastAsia="sr-Latn-RS"/>
              </w:rPr>
              <w:t>. г.</w:t>
            </w:r>
          </w:p>
        </w:tc>
      </w:tr>
      <w:tr w:rsidR="00210502" w:rsidRPr="007C13E8" w14:paraId="78540CCD" w14:textId="77777777" w:rsidTr="00785100">
        <w:trPr>
          <w:trHeight w:val="325"/>
        </w:trPr>
        <w:tc>
          <w:tcPr>
            <w:tcW w:w="2538" w:type="dxa"/>
            <w:tcBorders>
              <w:top w:val="nil"/>
              <w:left w:val="single" w:sz="4" w:space="0" w:color="auto"/>
              <w:bottom w:val="single" w:sz="4" w:space="0" w:color="auto"/>
              <w:right w:val="single" w:sz="4" w:space="0" w:color="auto"/>
            </w:tcBorders>
            <w:noWrap/>
            <w:vAlign w:val="bottom"/>
          </w:tcPr>
          <w:p w14:paraId="540ADA5E"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rFonts w:eastAsia="Calibri"/>
                <w:color w:val="000000" w:themeColor="text1"/>
                <w:lang w:val="sr-Cyrl-RS"/>
              </w:rPr>
              <w:t>Проценат територије под заштитом</w:t>
            </w:r>
          </w:p>
        </w:tc>
        <w:tc>
          <w:tcPr>
            <w:tcW w:w="1403" w:type="dxa"/>
            <w:tcBorders>
              <w:top w:val="nil"/>
              <w:left w:val="nil"/>
              <w:bottom w:val="single" w:sz="4" w:space="0" w:color="auto"/>
              <w:right w:val="single" w:sz="4" w:space="0" w:color="auto"/>
            </w:tcBorders>
            <w:noWrap/>
            <w:vAlign w:val="bottom"/>
          </w:tcPr>
          <w:p w14:paraId="3F681BEB"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w:t>
            </w:r>
          </w:p>
        </w:tc>
        <w:tc>
          <w:tcPr>
            <w:tcW w:w="1403" w:type="dxa"/>
            <w:tcBorders>
              <w:top w:val="nil"/>
              <w:left w:val="nil"/>
              <w:bottom w:val="single" w:sz="4" w:space="0" w:color="auto"/>
              <w:right w:val="single" w:sz="4" w:space="0" w:color="auto"/>
            </w:tcBorders>
            <w:noWrap/>
            <w:vAlign w:val="bottom"/>
          </w:tcPr>
          <w:p w14:paraId="1803E30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20</w:t>
            </w:r>
            <w:r w:rsidRPr="000C18C4">
              <w:rPr>
                <w:color w:val="000000" w:themeColor="text1"/>
                <w:lang w:val="en-US" w:eastAsia="sr-Latn-RS"/>
              </w:rPr>
              <w:t>24</w:t>
            </w:r>
            <w:r w:rsidRPr="000C18C4">
              <w:rPr>
                <w:color w:val="000000" w:themeColor="text1"/>
                <w:lang w:val="sr-Cyrl-RS" w:eastAsia="sr-Latn-RS"/>
              </w:rPr>
              <w:t>.</w:t>
            </w:r>
          </w:p>
        </w:tc>
        <w:tc>
          <w:tcPr>
            <w:tcW w:w="1948" w:type="dxa"/>
            <w:tcBorders>
              <w:top w:val="nil"/>
              <w:left w:val="nil"/>
              <w:bottom w:val="single" w:sz="4" w:space="0" w:color="auto"/>
              <w:right w:val="single" w:sz="4" w:space="0" w:color="auto"/>
            </w:tcBorders>
            <w:noWrap/>
            <w:vAlign w:val="bottom"/>
          </w:tcPr>
          <w:p w14:paraId="682A845F"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50</w:t>
            </w:r>
          </w:p>
        </w:tc>
        <w:tc>
          <w:tcPr>
            <w:tcW w:w="1247" w:type="dxa"/>
            <w:tcBorders>
              <w:top w:val="nil"/>
              <w:left w:val="nil"/>
              <w:bottom w:val="single" w:sz="4" w:space="0" w:color="auto"/>
              <w:right w:val="single" w:sz="4" w:space="0" w:color="auto"/>
            </w:tcBorders>
            <w:noWrap/>
            <w:vAlign w:val="bottom"/>
          </w:tcPr>
          <w:p w14:paraId="42252D1E"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50</w:t>
            </w:r>
          </w:p>
        </w:tc>
        <w:tc>
          <w:tcPr>
            <w:tcW w:w="1250" w:type="dxa"/>
            <w:tcBorders>
              <w:top w:val="nil"/>
              <w:left w:val="nil"/>
              <w:bottom w:val="single" w:sz="4" w:space="0" w:color="auto"/>
              <w:right w:val="single" w:sz="4" w:space="0" w:color="auto"/>
            </w:tcBorders>
            <w:noWrap/>
            <w:vAlign w:val="bottom"/>
          </w:tcPr>
          <w:p w14:paraId="2740B45D"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50</w:t>
            </w:r>
          </w:p>
        </w:tc>
      </w:tr>
    </w:tbl>
    <w:p w14:paraId="4B7C1D71" w14:textId="77777777" w:rsidR="00210502" w:rsidRPr="007C13E8" w:rsidRDefault="00210502" w:rsidP="00210502">
      <w:pPr>
        <w:spacing w:before="0" w:beforeAutospacing="0" w:after="0" w:afterAutospacing="0"/>
        <w:jc w:val="left"/>
        <w:rPr>
          <w:rFonts w:eastAsia="Calibri"/>
          <w:lang w:val="sr-Cyrl-RS"/>
        </w:rPr>
      </w:pPr>
    </w:p>
    <w:p w14:paraId="73825363" w14:textId="77777777" w:rsidR="00210502" w:rsidRPr="007C13E8" w:rsidRDefault="00210502" w:rsidP="00210502">
      <w:pPr>
        <w:spacing w:before="0" w:beforeAutospacing="0" w:after="0" w:afterAutospacing="0"/>
        <w:rPr>
          <w:rFonts w:eastAsia="Calibri"/>
          <w:bCs/>
          <w:lang w:val="sr-Cyrl-RS"/>
        </w:rPr>
      </w:pPr>
      <w:r w:rsidRPr="007C13E8">
        <w:rPr>
          <w:rFonts w:eastAsia="Calibri"/>
          <w:b/>
          <w:lang w:val="sr-Cyrl-RS"/>
        </w:rPr>
        <w:t>Програмска активност 0401-</w:t>
      </w:r>
      <w:r w:rsidRPr="00347507">
        <w:rPr>
          <w:rFonts w:eastAsia="Calibri"/>
          <w:b/>
          <w:lang w:val="sr-Cyrl-RS"/>
        </w:rPr>
        <w:t>0001 Управљање заштитом животне средине и природних вредности</w:t>
      </w:r>
      <w:r w:rsidRPr="007C13E8">
        <w:rPr>
          <w:rFonts w:eastAsia="Calibri"/>
          <w:bCs/>
          <w:lang w:val="sr-Cyrl-RS"/>
        </w:rPr>
        <w:t xml:space="preserve"> </w:t>
      </w:r>
    </w:p>
    <w:p w14:paraId="69C5E6E9"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lastRenderedPageBreak/>
        <w:t xml:space="preserve">Програмска активност се односи на реализацију </w:t>
      </w:r>
      <w:r w:rsidRPr="000C18C4">
        <w:rPr>
          <w:rFonts w:eastAsia="Calibri"/>
          <w:color w:val="000000" w:themeColor="text1"/>
          <w:lang w:val="sr-Latn-RS"/>
        </w:rPr>
        <w:t xml:space="preserve">XV </w:t>
      </w:r>
      <w:r w:rsidRPr="000C18C4">
        <w:rPr>
          <w:rFonts w:eastAsia="Calibri"/>
          <w:color w:val="000000" w:themeColor="text1"/>
          <w:lang w:val="sr-Cyrl-RS"/>
        </w:rPr>
        <w:t>фазе санације сметлишта</w:t>
      </w:r>
      <w:r w:rsidRPr="000C18C4">
        <w:rPr>
          <w:rFonts w:eastAsia="Calibri"/>
          <w:color w:val="000000" w:themeColor="text1"/>
          <w:lang w:val="sr-Latn-RS"/>
        </w:rPr>
        <w:t xml:space="preserve">. </w:t>
      </w:r>
      <w:r w:rsidRPr="000C18C4">
        <w:rPr>
          <w:rFonts w:eastAsia="Calibri"/>
          <w:color w:val="000000" w:themeColor="text1"/>
          <w:lang w:val="sr-Cyrl-RS"/>
        </w:rPr>
        <w:t>На основу Одлуке Скупштине града Лознице број 06-19/10-19-5 од 24.12.2010. године послови управљања пројектом санације постојећег сметлишта града Лозница поверени су КЈП „Наш дом“ Лозница.</w:t>
      </w:r>
    </w:p>
    <w:p w14:paraId="683872DA" w14:textId="77777777" w:rsidR="00210502" w:rsidRPr="000C18C4" w:rsidRDefault="00210502" w:rsidP="00210502">
      <w:pPr>
        <w:spacing w:before="0" w:beforeAutospacing="0" w:after="0" w:afterAutospacing="0"/>
        <w:rPr>
          <w:rFonts w:eastAsia="Calibri"/>
          <w:color w:val="000000" w:themeColor="text1"/>
          <w:lang w:val="sr-Cyrl-RS"/>
        </w:rPr>
      </w:pPr>
    </w:p>
    <w:p w14:paraId="589AF8D9"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lang w:val="sr-Cyrl-RS"/>
        </w:rPr>
        <w:t>И</w:t>
      </w:r>
      <w:r w:rsidRPr="007C13E8">
        <w:rPr>
          <w:rFonts w:eastAsia="Calibri"/>
          <w:lang w:val="sr-Cyrl-RS"/>
        </w:rPr>
        <w:t>спуњење обавеза у складу са законима у домену постојања стратешких и оперативних планова као и мера заштите</w:t>
      </w:r>
    </w:p>
    <w:tbl>
      <w:tblPr>
        <w:tblW w:w="9772" w:type="dxa"/>
        <w:tblLook w:val="04A0" w:firstRow="1" w:lastRow="0" w:firstColumn="1" w:lastColumn="0" w:noHBand="0" w:noVBand="1"/>
      </w:tblPr>
      <w:tblGrid>
        <w:gridCol w:w="2523"/>
        <w:gridCol w:w="1395"/>
        <w:gridCol w:w="1395"/>
        <w:gridCol w:w="1936"/>
        <w:gridCol w:w="1240"/>
        <w:gridCol w:w="1283"/>
      </w:tblGrid>
      <w:tr w:rsidR="00210502" w:rsidRPr="007C13E8" w14:paraId="4CF1ED04" w14:textId="77777777" w:rsidTr="00785100">
        <w:trPr>
          <w:trHeight w:val="875"/>
        </w:trPr>
        <w:tc>
          <w:tcPr>
            <w:tcW w:w="2523" w:type="dxa"/>
            <w:tcBorders>
              <w:top w:val="single" w:sz="4" w:space="0" w:color="auto"/>
              <w:left w:val="single" w:sz="4" w:space="0" w:color="auto"/>
              <w:bottom w:val="single" w:sz="4" w:space="0" w:color="auto"/>
              <w:right w:val="single" w:sz="4" w:space="0" w:color="auto"/>
            </w:tcBorders>
            <w:vAlign w:val="bottom"/>
          </w:tcPr>
          <w:p w14:paraId="4C498D0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Показатељи учинка/ индикатор</w:t>
            </w:r>
          </w:p>
        </w:tc>
        <w:tc>
          <w:tcPr>
            <w:tcW w:w="1395" w:type="dxa"/>
            <w:tcBorders>
              <w:top w:val="single" w:sz="4" w:space="0" w:color="auto"/>
              <w:left w:val="nil"/>
              <w:bottom w:val="single" w:sz="4" w:space="0" w:color="auto"/>
              <w:right w:val="single" w:sz="4" w:space="0" w:color="auto"/>
            </w:tcBorders>
            <w:vAlign w:val="bottom"/>
          </w:tcPr>
          <w:p w14:paraId="3CB30F9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Јединица мере</w:t>
            </w:r>
          </w:p>
        </w:tc>
        <w:tc>
          <w:tcPr>
            <w:tcW w:w="1395" w:type="dxa"/>
            <w:tcBorders>
              <w:top w:val="single" w:sz="4" w:space="0" w:color="auto"/>
              <w:left w:val="nil"/>
              <w:bottom w:val="single" w:sz="4" w:space="0" w:color="auto"/>
              <w:right w:val="single" w:sz="4" w:space="0" w:color="auto"/>
            </w:tcBorders>
            <w:vAlign w:val="bottom"/>
          </w:tcPr>
          <w:p w14:paraId="3C6AF957"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Базна година</w:t>
            </w:r>
          </w:p>
        </w:tc>
        <w:tc>
          <w:tcPr>
            <w:tcW w:w="1936" w:type="dxa"/>
            <w:tcBorders>
              <w:top w:val="single" w:sz="4" w:space="0" w:color="auto"/>
              <w:left w:val="nil"/>
              <w:bottom w:val="single" w:sz="4" w:space="0" w:color="auto"/>
              <w:right w:val="single" w:sz="4" w:space="0" w:color="auto"/>
            </w:tcBorders>
            <w:vAlign w:val="bottom"/>
          </w:tcPr>
          <w:p w14:paraId="6EEC4962"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Базна вредност</w:t>
            </w:r>
          </w:p>
        </w:tc>
        <w:tc>
          <w:tcPr>
            <w:tcW w:w="1240" w:type="dxa"/>
            <w:tcBorders>
              <w:top w:val="single" w:sz="4" w:space="0" w:color="auto"/>
              <w:left w:val="nil"/>
              <w:bottom w:val="single" w:sz="4" w:space="0" w:color="auto"/>
              <w:right w:val="single" w:sz="4" w:space="0" w:color="auto"/>
            </w:tcBorders>
            <w:vAlign w:val="bottom"/>
          </w:tcPr>
          <w:p w14:paraId="79C8191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0C77047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Остварена вредности у 202</w:t>
            </w:r>
            <w:r w:rsidRPr="000C18C4">
              <w:rPr>
                <w:rFonts w:eastAsia="Calibri"/>
                <w:color w:val="000000" w:themeColor="text1"/>
                <w:lang w:val="sr-Latn-RS"/>
              </w:rPr>
              <w:t>5</w:t>
            </w:r>
            <w:r w:rsidRPr="000C18C4">
              <w:rPr>
                <w:rFonts w:eastAsia="Calibri"/>
                <w:color w:val="000000" w:themeColor="text1"/>
                <w:lang w:val="sr-Cyrl-RS"/>
              </w:rPr>
              <w:t>. г.</w:t>
            </w:r>
          </w:p>
        </w:tc>
      </w:tr>
      <w:tr w:rsidR="00210502" w:rsidRPr="007C13E8" w14:paraId="57F44F73" w14:textId="77777777" w:rsidTr="00785100">
        <w:trPr>
          <w:trHeight w:val="324"/>
        </w:trPr>
        <w:tc>
          <w:tcPr>
            <w:tcW w:w="2523" w:type="dxa"/>
            <w:tcBorders>
              <w:top w:val="nil"/>
              <w:left w:val="single" w:sz="4" w:space="0" w:color="auto"/>
              <w:bottom w:val="single" w:sz="4" w:space="0" w:color="auto"/>
              <w:right w:val="single" w:sz="4" w:space="0" w:color="auto"/>
            </w:tcBorders>
            <w:noWrap/>
            <w:vAlign w:val="bottom"/>
          </w:tcPr>
          <w:p w14:paraId="781E925C"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Саниране површине локалних депонија у м²</w:t>
            </w:r>
          </w:p>
        </w:tc>
        <w:tc>
          <w:tcPr>
            <w:tcW w:w="1395" w:type="dxa"/>
            <w:tcBorders>
              <w:top w:val="nil"/>
              <w:left w:val="nil"/>
              <w:bottom w:val="single" w:sz="4" w:space="0" w:color="auto"/>
              <w:right w:val="single" w:sz="4" w:space="0" w:color="auto"/>
            </w:tcBorders>
            <w:noWrap/>
            <w:vAlign w:val="bottom"/>
          </w:tcPr>
          <w:p w14:paraId="47E1C071"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m²</w:t>
            </w:r>
          </w:p>
        </w:tc>
        <w:tc>
          <w:tcPr>
            <w:tcW w:w="1395" w:type="dxa"/>
            <w:tcBorders>
              <w:top w:val="nil"/>
              <w:left w:val="nil"/>
              <w:bottom w:val="single" w:sz="4" w:space="0" w:color="auto"/>
              <w:right w:val="single" w:sz="4" w:space="0" w:color="auto"/>
            </w:tcBorders>
            <w:noWrap/>
            <w:vAlign w:val="bottom"/>
          </w:tcPr>
          <w:p w14:paraId="3AA093FB"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2024.</w:t>
            </w:r>
          </w:p>
        </w:tc>
        <w:tc>
          <w:tcPr>
            <w:tcW w:w="1936" w:type="dxa"/>
            <w:tcBorders>
              <w:top w:val="nil"/>
              <w:left w:val="nil"/>
              <w:bottom w:val="single" w:sz="4" w:space="0" w:color="auto"/>
              <w:right w:val="single" w:sz="4" w:space="0" w:color="auto"/>
            </w:tcBorders>
            <w:noWrap/>
            <w:vAlign w:val="bottom"/>
          </w:tcPr>
          <w:p w14:paraId="3D59D15C"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17.000</w:t>
            </w:r>
          </w:p>
        </w:tc>
        <w:tc>
          <w:tcPr>
            <w:tcW w:w="1240" w:type="dxa"/>
            <w:tcBorders>
              <w:top w:val="nil"/>
              <w:left w:val="nil"/>
              <w:bottom w:val="single" w:sz="4" w:space="0" w:color="auto"/>
              <w:right w:val="single" w:sz="4" w:space="0" w:color="auto"/>
            </w:tcBorders>
            <w:noWrap/>
            <w:vAlign w:val="bottom"/>
          </w:tcPr>
          <w:p w14:paraId="39C193B5"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1</w:t>
            </w:r>
            <w:r w:rsidRPr="000C18C4">
              <w:rPr>
                <w:rFonts w:eastAsia="Calibri"/>
                <w:color w:val="000000" w:themeColor="text1"/>
                <w:lang w:val="sr-Cyrl-RS"/>
              </w:rPr>
              <w:t>7</w:t>
            </w:r>
            <w:r w:rsidRPr="000C18C4">
              <w:rPr>
                <w:rFonts w:eastAsia="Calibri"/>
                <w:color w:val="000000" w:themeColor="text1"/>
                <w:lang w:val="en-US"/>
              </w:rPr>
              <w:t>.</w:t>
            </w:r>
            <w:r w:rsidRPr="000C18C4">
              <w:rPr>
                <w:rFonts w:eastAsia="Calibri"/>
                <w:color w:val="000000" w:themeColor="text1"/>
                <w:lang w:val="sr-Latn-RS"/>
              </w:rPr>
              <w:t>000</w:t>
            </w:r>
          </w:p>
        </w:tc>
        <w:tc>
          <w:tcPr>
            <w:tcW w:w="1283" w:type="dxa"/>
            <w:tcBorders>
              <w:top w:val="nil"/>
              <w:left w:val="nil"/>
              <w:bottom w:val="single" w:sz="4" w:space="0" w:color="auto"/>
              <w:right w:val="single" w:sz="4" w:space="0" w:color="auto"/>
            </w:tcBorders>
            <w:noWrap/>
            <w:vAlign w:val="bottom"/>
          </w:tcPr>
          <w:p w14:paraId="524C661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17.000</w:t>
            </w:r>
          </w:p>
        </w:tc>
      </w:tr>
    </w:tbl>
    <w:p w14:paraId="5298CE3C" w14:textId="77777777" w:rsidR="00210502" w:rsidRPr="007C13E8" w:rsidRDefault="00210502" w:rsidP="00210502">
      <w:pPr>
        <w:spacing w:before="0" w:beforeAutospacing="0" w:after="0" w:afterAutospacing="0"/>
        <w:jc w:val="left"/>
        <w:rPr>
          <w:rFonts w:eastAsia="Calibri"/>
          <w:lang w:val="sr-Cyrl-RS"/>
        </w:rPr>
      </w:pPr>
    </w:p>
    <w:p w14:paraId="4B2CBD5F" w14:textId="77777777" w:rsidR="00210502" w:rsidRDefault="00210502" w:rsidP="00210502">
      <w:pPr>
        <w:spacing w:before="0" w:beforeAutospacing="0" w:after="0" w:afterAutospacing="0"/>
        <w:rPr>
          <w:rFonts w:eastAsia="Calibri"/>
          <w:bCs/>
          <w:lang w:val="sr-Cyrl-RS"/>
        </w:rPr>
      </w:pPr>
      <w:r w:rsidRPr="007C13E8">
        <w:rPr>
          <w:rFonts w:eastAsia="Calibri"/>
          <w:b/>
          <w:lang w:val="sr-Cyrl-RS"/>
        </w:rPr>
        <w:t>Програмска активност 0401-0002</w:t>
      </w:r>
      <w:r w:rsidRPr="007C13E8">
        <w:rPr>
          <w:rFonts w:eastAsia="Calibri"/>
          <w:bCs/>
          <w:lang w:val="sr-Cyrl-RS"/>
        </w:rPr>
        <w:t xml:space="preserve"> </w:t>
      </w:r>
      <w:r w:rsidRPr="00F60C11">
        <w:rPr>
          <w:rFonts w:eastAsia="Calibri"/>
          <w:b/>
          <w:lang w:val="sr-Cyrl-RS"/>
        </w:rPr>
        <w:t>Праћење квалитета елемената животне средине</w:t>
      </w:r>
      <w:r w:rsidRPr="007C13E8">
        <w:rPr>
          <w:rFonts w:eastAsia="Calibri"/>
          <w:bCs/>
          <w:lang w:val="sr-Cyrl-RS"/>
        </w:rPr>
        <w:t xml:space="preserve"> </w:t>
      </w:r>
    </w:p>
    <w:p w14:paraId="0E69BCBB"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се односи на одржавање јавних зелених површина</w:t>
      </w:r>
      <w:r>
        <w:rPr>
          <w:rFonts w:eastAsia="Calibri"/>
          <w:lang w:val="sr-Latn-RS"/>
        </w:rPr>
        <w:t xml:space="preserve"> </w:t>
      </w:r>
      <w:r>
        <w:rPr>
          <w:rFonts w:eastAsia="Calibri"/>
          <w:lang w:val="sr-Cyrl-RS"/>
        </w:rPr>
        <w:t>и</w:t>
      </w:r>
      <w:r w:rsidRPr="007C13E8">
        <w:rPr>
          <w:rFonts w:eastAsia="Calibri"/>
          <w:lang w:val="sr-Cyrl-RS"/>
        </w:rPr>
        <w:t xml:space="preserve"> врши се на основу Годишњег програма одржавања јавних зелених површина закљученог између града Лознице, КЈП „Наш дом“ Лозница и ЈП за управљање, планирање и пројектовање „Лозница развој“ Лозница.</w:t>
      </w:r>
    </w:p>
    <w:p w14:paraId="097A15E6"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Одржавање обухвата одржавање травњака, садњ</w:t>
      </w:r>
      <w:r>
        <w:rPr>
          <w:rFonts w:eastAsia="Calibri"/>
          <w:lang w:val="sr-Cyrl-RS"/>
        </w:rPr>
        <w:t>у и негу парковског дрвећа, сад</w:t>
      </w:r>
      <w:r w:rsidRPr="007C13E8">
        <w:rPr>
          <w:rFonts w:eastAsia="Calibri"/>
          <w:lang w:val="sr-Cyrl-RS"/>
        </w:rPr>
        <w:t xml:space="preserve">њу и одржавање живе ограде, садњу и одржавање шибља, садњу и негу ружа, садњу и негу сезонског цвећа, одржавање корита реке Штире, одржавање и поправку парковских стаза, одржавање зелене површине на Шанцу, одржавање градског парка „Лагатор“, одржавање парка у Лешници, одржавање травњака у Бањи Ковиљачи, одржавање шибља у Бањи Ковиљачи, одржавање живе ограде у Бањи Ковиљачи, одржавање ружа у Бањи Ковиљачи, одржавање сезонског цвећа Парк у Бањи Ковиљачи, </w:t>
      </w:r>
      <w:r w:rsidRPr="0078655C">
        <w:rPr>
          <w:rFonts w:eastAsia="Calibri"/>
          <w:lang w:val="sr-Cyrl-RS"/>
        </w:rPr>
        <w:t xml:space="preserve">одржавање </w:t>
      </w:r>
      <w:r>
        <w:rPr>
          <w:rFonts w:eastAsia="Calibri"/>
          <w:lang w:val="sr-Cyrl-RS"/>
        </w:rPr>
        <w:t>т</w:t>
      </w:r>
      <w:r w:rsidRPr="0078655C">
        <w:rPr>
          <w:rFonts w:eastAsia="Calibri"/>
          <w:lang w:val="sr-Cyrl-RS"/>
        </w:rPr>
        <w:t>еренских засада</w:t>
      </w:r>
      <w:r w:rsidRPr="007C13E8">
        <w:rPr>
          <w:rFonts w:eastAsia="Calibri"/>
          <w:lang w:val="sr-Cyrl-RS"/>
        </w:rPr>
        <w:t xml:space="preserve"> Парк у Бањи Ковиљачи, садња и нега дрвећа у Бањи Ковиљачи, обнова травњака на јавним зеленим површинама.</w:t>
      </w:r>
    </w:p>
    <w:p w14:paraId="2BA6C25E" w14:textId="77777777" w:rsidR="00210502" w:rsidRPr="007C13E8" w:rsidRDefault="00210502" w:rsidP="00210502">
      <w:pPr>
        <w:spacing w:before="0" w:beforeAutospacing="0" w:after="0" w:afterAutospacing="0"/>
        <w:jc w:val="left"/>
        <w:rPr>
          <w:rFonts w:eastAsia="Calibri"/>
          <w:lang w:val="sr-Cyrl-RS"/>
        </w:rPr>
      </w:pPr>
    </w:p>
    <w:p w14:paraId="377B5143"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10E94B43" w14:textId="77777777" w:rsidR="00210502"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у посматраном периоду је реализ</w:t>
      </w:r>
      <w:r>
        <w:rPr>
          <w:rFonts w:eastAsia="Calibri"/>
          <w:lang w:val="sr-Cyrl-RS"/>
        </w:rPr>
        <w:t>о</w:t>
      </w:r>
      <w:r w:rsidRPr="007C13E8">
        <w:rPr>
          <w:rFonts w:eastAsia="Calibri"/>
          <w:lang w:val="sr-Cyrl-RS"/>
        </w:rPr>
        <w:t>вана у складу са предвиђеним Програмом.</w:t>
      </w:r>
    </w:p>
    <w:p w14:paraId="60F90D99" w14:textId="77777777" w:rsidR="00210502" w:rsidRPr="007C13E8" w:rsidRDefault="00210502" w:rsidP="00210502">
      <w:pPr>
        <w:spacing w:before="0" w:beforeAutospacing="0" w:after="0" w:afterAutospacing="0"/>
        <w:rPr>
          <w:rFonts w:eastAsia="Calibri"/>
          <w:lang w:val="sr-Cyrl-RS"/>
        </w:rPr>
      </w:pPr>
    </w:p>
    <w:p w14:paraId="4D8B92A1"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Максимална могућа покривеност насеља и територије услугама одржавања зеленила.</w:t>
      </w:r>
    </w:p>
    <w:p w14:paraId="7E85017A" w14:textId="77777777" w:rsidR="00210502" w:rsidRPr="007C13E8" w:rsidRDefault="00210502" w:rsidP="00210502">
      <w:pPr>
        <w:spacing w:before="0" w:beforeAutospacing="0" w:after="0" w:afterAutospacing="0"/>
        <w:rPr>
          <w:rFonts w:eastAsia="Calibri"/>
          <w:color w:val="FF0000"/>
          <w:lang w:val="sr-Cyrl-RS"/>
        </w:rPr>
      </w:pPr>
    </w:p>
    <w:p w14:paraId="4F96A11A" w14:textId="77777777" w:rsidR="00210502" w:rsidRPr="007C13E8" w:rsidRDefault="00210502" w:rsidP="00210502">
      <w:pPr>
        <w:spacing w:before="0" w:beforeAutospacing="0" w:after="0" w:afterAutospacing="0"/>
        <w:rPr>
          <w:rFonts w:eastAsia="Calibri"/>
          <w:bCs/>
          <w:lang w:val="sr-Cyrl-RS"/>
        </w:rPr>
      </w:pPr>
      <w:r w:rsidRPr="007C13E8">
        <w:rPr>
          <w:rFonts w:eastAsia="Calibri"/>
          <w:b/>
          <w:lang w:val="sr-Cyrl-RS"/>
        </w:rPr>
        <w:t>Програмска активност 0401-0003</w:t>
      </w:r>
      <w:r w:rsidRPr="000C18C4">
        <w:rPr>
          <w:rFonts w:eastAsia="Calibri"/>
          <w:b/>
          <w:lang w:val="sr-Cyrl-RS"/>
        </w:rPr>
        <w:t xml:space="preserve"> Заштита природе</w:t>
      </w:r>
    </w:p>
    <w:p w14:paraId="60AF3EFB"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се односи на одржавање чистоће јавних градских површина врши се на основу Годишњег програма одржавања чистоће јавних градских површина закљученог између града Лознице и ЈП за управљање, планирање и пројектовање „Лозница развој“ Лозница.</w:t>
      </w:r>
    </w:p>
    <w:p w14:paraId="3E100989"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 xml:space="preserve">Одржавање чистоће на површинама јавне намене на територији града Лознице обавља </w:t>
      </w:r>
      <w:r w:rsidRPr="007C13E8">
        <w:rPr>
          <w:rFonts w:eastAsia="Calibri"/>
          <w:lang w:val="en-US"/>
        </w:rPr>
        <w:t>K</w:t>
      </w:r>
      <w:r w:rsidRPr="007C13E8">
        <w:rPr>
          <w:rFonts w:eastAsia="Calibri"/>
          <w:lang w:val="sr-Cyrl-RS"/>
        </w:rPr>
        <w:t>ЈП „Наш дом“ Лозница уз контролу и надзор од стране лица одговорног испред ЈП за управљање, планирање и пројектовање „Лозница развој“ Лозница.</w:t>
      </w:r>
    </w:p>
    <w:p w14:paraId="084AAB42" w14:textId="77777777" w:rsidR="00210502" w:rsidRDefault="00210502" w:rsidP="00210502">
      <w:pPr>
        <w:spacing w:before="0" w:beforeAutospacing="0" w:after="0" w:afterAutospacing="0"/>
        <w:rPr>
          <w:rFonts w:eastAsia="Calibri"/>
          <w:lang w:val="sr-Cyrl-RS"/>
        </w:rPr>
      </w:pPr>
    </w:p>
    <w:p w14:paraId="3398B854"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347507">
        <w:rPr>
          <w:rFonts w:eastAsia="Calibri"/>
          <w:lang w:val="sr-Cyrl-RS"/>
        </w:rPr>
        <w:t>Унапређење заштите природних вредности</w:t>
      </w:r>
      <w:r>
        <w:rPr>
          <w:rFonts w:eastAsia="Calibri"/>
          <w:lang w:val="sr-Cyrl-RS"/>
        </w:rPr>
        <w:t>.</w:t>
      </w:r>
    </w:p>
    <w:p w14:paraId="04E42E95" w14:textId="77777777" w:rsidR="00210502" w:rsidRPr="009A25E9" w:rsidRDefault="00210502" w:rsidP="00210502">
      <w:pPr>
        <w:spacing w:before="0" w:beforeAutospacing="0" w:after="0" w:afterAutospacing="0"/>
        <w:jc w:val="left"/>
        <w:rPr>
          <w:rFonts w:eastAsia="Calibri"/>
          <w:b/>
          <w:bCs/>
          <w:u w:val="single"/>
          <w:lang w:val="sr-Cyrl-RS"/>
        </w:rPr>
      </w:pPr>
    </w:p>
    <w:p w14:paraId="40DBC93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0401-</w:t>
      </w:r>
      <w:r w:rsidRPr="007C13E8">
        <w:rPr>
          <w:rFonts w:eastAsia="Calibri"/>
          <w:b/>
          <w:bCs/>
          <w:lang w:val="sr-Latn-RS"/>
        </w:rPr>
        <w:t xml:space="preserve">4002 </w:t>
      </w:r>
      <w:r w:rsidRPr="007C13E8">
        <w:rPr>
          <w:rFonts w:eastAsia="Calibri"/>
          <w:b/>
          <w:bCs/>
          <w:lang w:val="sr-Cyrl-RS"/>
        </w:rPr>
        <w:t xml:space="preserve">Водотоци </w:t>
      </w:r>
      <w:r w:rsidRPr="007C13E8">
        <w:rPr>
          <w:rFonts w:eastAsia="Calibri"/>
          <w:b/>
          <w:bCs/>
          <w:lang w:val="sr-Latn-RS"/>
        </w:rPr>
        <w:t xml:space="preserve">II </w:t>
      </w:r>
      <w:r w:rsidRPr="007C13E8">
        <w:rPr>
          <w:rFonts w:eastAsia="Calibri"/>
          <w:b/>
          <w:bCs/>
          <w:lang w:val="sr-Cyrl-RS"/>
        </w:rPr>
        <w:t>реда</w:t>
      </w:r>
    </w:p>
    <w:p w14:paraId="4AC340EF" w14:textId="77777777" w:rsidR="00210502" w:rsidRPr="007C13E8" w:rsidRDefault="00210502" w:rsidP="00210502">
      <w:pPr>
        <w:spacing w:before="0" w:beforeAutospacing="0" w:after="0" w:afterAutospacing="0"/>
        <w:jc w:val="left"/>
        <w:rPr>
          <w:rFonts w:eastAsia="Calibri"/>
          <w:b/>
          <w:bCs/>
          <w:lang w:val="sr-Cyrl-RS"/>
        </w:rPr>
      </w:pPr>
    </w:p>
    <w:p w14:paraId="3F9EF7A0"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пројекта: </w:t>
      </w:r>
    </w:p>
    <w:p w14:paraId="508E970E"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 xml:space="preserve">Одржавање водотокова </w:t>
      </w:r>
      <w:r w:rsidRPr="000C18C4">
        <w:rPr>
          <w:rFonts w:eastAsia="Calibri"/>
          <w:color w:val="000000" w:themeColor="text1"/>
          <w:lang w:val="sr-Latn-RS"/>
        </w:rPr>
        <w:t>II</w:t>
      </w:r>
      <w:r w:rsidRPr="000C18C4">
        <w:rPr>
          <w:rFonts w:eastAsia="Calibri"/>
          <w:color w:val="000000" w:themeColor="text1"/>
          <w:lang w:val="sr-Cyrl-RS"/>
        </w:rPr>
        <w:t xml:space="preserve"> реда вршено је на: реци Трбушници (таложница), река Жеравија, Радановачкој реци, реци Трновици, реци Трбушници у оквиру МЗ 4. јул, река Раковица, река </w:t>
      </w:r>
      <w:r w:rsidRPr="000C18C4">
        <w:rPr>
          <w:rFonts w:eastAsia="Calibri"/>
          <w:color w:val="000000" w:themeColor="text1"/>
          <w:lang w:val="sr-Cyrl-RS"/>
        </w:rPr>
        <w:lastRenderedPageBreak/>
        <w:t>Коренита, река Троноша, дренажни канал дуж Карађорђеве улице у Бањи Ковиљачи, дренажни канал у Клупцима, Болнички канал, дренажни канал у Руњанима, дренажни канал дуж Колубарске улице.</w:t>
      </w:r>
    </w:p>
    <w:p w14:paraId="0945DD70" w14:textId="77777777" w:rsidR="00210502" w:rsidRPr="000C18C4" w:rsidRDefault="00210502" w:rsidP="00210502">
      <w:pPr>
        <w:spacing w:before="0" w:beforeAutospacing="0" w:after="0" w:afterAutospacing="0"/>
        <w:rPr>
          <w:rFonts w:eastAsia="Calibri"/>
          <w:b/>
          <w:bCs/>
          <w:color w:val="000000" w:themeColor="text1"/>
          <w:lang w:val="sr-Cyrl-RS"/>
        </w:rPr>
      </w:pPr>
    </w:p>
    <w:p w14:paraId="584CD3FF" w14:textId="77777777" w:rsidR="00210502" w:rsidRPr="000C18C4" w:rsidRDefault="00210502" w:rsidP="00210502">
      <w:pPr>
        <w:spacing w:before="0" w:beforeAutospacing="0" w:after="0" w:afterAutospacing="0"/>
        <w:rPr>
          <w:rFonts w:eastAsia="Calibri"/>
          <w:b/>
          <w:bCs/>
          <w:color w:val="000000" w:themeColor="text1"/>
          <w:lang w:val="sr-Cyrl-RS"/>
        </w:rPr>
      </w:pPr>
      <w:r w:rsidRPr="000C18C4">
        <w:rPr>
          <w:rFonts w:eastAsia="Calibri"/>
          <w:b/>
          <w:bCs/>
          <w:color w:val="000000" w:themeColor="text1"/>
          <w:lang w:val="sr-Cyrl-RS"/>
        </w:rPr>
        <w:t>Образложење спровођења пројекта са образложењем о одступањима у години извештавања:</w:t>
      </w:r>
    </w:p>
    <w:p w14:paraId="166DD453"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 xml:space="preserve">Испуњењем програмских мера и радова за смањење ризика од поплава на водотоцима </w:t>
      </w:r>
      <w:r w:rsidRPr="000C18C4">
        <w:rPr>
          <w:rFonts w:eastAsia="Calibri"/>
          <w:color w:val="000000" w:themeColor="text1"/>
          <w:lang w:val="sr-Latn-RS"/>
        </w:rPr>
        <w:t xml:space="preserve">II </w:t>
      </w:r>
      <w:r w:rsidRPr="000C18C4">
        <w:rPr>
          <w:rFonts w:eastAsia="Calibri"/>
          <w:color w:val="000000" w:themeColor="text1"/>
          <w:lang w:val="sr-Cyrl-RS"/>
        </w:rPr>
        <w:t xml:space="preserve">реда на територији града Лознице за 2025.годину пројекта активност се може сматрати реализованом у потпуности. </w:t>
      </w:r>
    </w:p>
    <w:p w14:paraId="0E774334" w14:textId="77777777" w:rsidR="00210502" w:rsidRPr="007C13E8" w:rsidRDefault="00210502" w:rsidP="00210502">
      <w:pPr>
        <w:spacing w:before="0" w:beforeAutospacing="0" w:after="0" w:afterAutospacing="0"/>
        <w:jc w:val="left"/>
        <w:rPr>
          <w:rFonts w:eastAsia="Calibri"/>
          <w:lang w:val="sr-Cyrl-RS"/>
        </w:rPr>
      </w:pPr>
    </w:p>
    <w:p w14:paraId="1059ED9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 xml:space="preserve">напређење система одбране од поплава </w:t>
      </w:r>
    </w:p>
    <w:tbl>
      <w:tblPr>
        <w:tblW w:w="9665" w:type="dxa"/>
        <w:tblLook w:val="04A0" w:firstRow="1" w:lastRow="0" w:firstColumn="1" w:lastColumn="0" w:noHBand="0" w:noVBand="1"/>
      </w:tblPr>
      <w:tblGrid>
        <w:gridCol w:w="2492"/>
        <w:gridCol w:w="1377"/>
        <w:gridCol w:w="1377"/>
        <w:gridCol w:w="1912"/>
        <w:gridCol w:w="1224"/>
        <w:gridCol w:w="1283"/>
      </w:tblGrid>
      <w:tr w:rsidR="00210502" w:rsidRPr="007C13E8" w14:paraId="5BEDDE47" w14:textId="77777777" w:rsidTr="00785100">
        <w:trPr>
          <w:trHeight w:val="801"/>
        </w:trPr>
        <w:tc>
          <w:tcPr>
            <w:tcW w:w="2492" w:type="dxa"/>
            <w:tcBorders>
              <w:top w:val="single" w:sz="4" w:space="0" w:color="auto"/>
              <w:left w:val="single" w:sz="4" w:space="0" w:color="auto"/>
              <w:bottom w:val="single" w:sz="4" w:space="0" w:color="auto"/>
              <w:right w:val="single" w:sz="4" w:space="0" w:color="auto"/>
            </w:tcBorders>
            <w:vAlign w:val="bottom"/>
          </w:tcPr>
          <w:p w14:paraId="64FBBF0C"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377" w:type="dxa"/>
            <w:tcBorders>
              <w:top w:val="single" w:sz="4" w:space="0" w:color="auto"/>
              <w:left w:val="nil"/>
              <w:bottom w:val="single" w:sz="4" w:space="0" w:color="auto"/>
              <w:right w:val="single" w:sz="4" w:space="0" w:color="auto"/>
            </w:tcBorders>
            <w:vAlign w:val="bottom"/>
          </w:tcPr>
          <w:p w14:paraId="28DD145D"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377" w:type="dxa"/>
            <w:tcBorders>
              <w:top w:val="single" w:sz="4" w:space="0" w:color="auto"/>
              <w:left w:val="nil"/>
              <w:bottom w:val="single" w:sz="4" w:space="0" w:color="auto"/>
              <w:right w:val="single" w:sz="4" w:space="0" w:color="auto"/>
            </w:tcBorders>
            <w:vAlign w:val="bottom"/>
          </w:tcPr>
          <w:p w14:paraId="446307EE"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12" w:type="dxa"/>
            <w:tcBorders>
              <w:top w:val="single" w:sz="4" w:space="0" w:color="auto"/>
              <w:left w:val="nil"/>
              <w:bottom w:val="single" w:sz="4" w:space="0" w:color="auto"/>
              <w:right w:val="single" w:sz="4" w:space="0" w:color="auto"/>
            </w:tcBorders>
            <w:vAlign w:val="bottom"/>
          </w:tcPr>
          <w:p w14:paraId="26340EA1"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24" w:type="dxa"/>
            <w:tcBorders>
              <w:top w:val="single" w:sz="4" w:space="0" w:color="auto"/>
              <w:left w:val="nil"/>
              <w:bottom w:val="single" w:sz="4" w:space="0" w:color="auto"/>
              <w:right w:val="single" w:sz="4" w:space="0" w:color="auto"/>
            </w:tcBorders>
            <w:vAlign w:val="bottom"/>
          </w:tcPr>
          <w:p w14:paraId="3621EFC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4EF9B050"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2025. г.</w:t>
            </w:r>
          </w:p>
        </w:tc>
      </w:tr>
      <w:tr w:rsidR="00210502" w:rsidRPr="007C13E8" w14:paraId="326D875D" w14:textId="77777777" w:rsidTr="00785100">
        <w:trPr>
          <w:trHeight w:val="296"/>
        </w:trPr>
        <w:tc>
          <w:tcPr>
            <w:tcW w:w="2492" w:type="dxa"/>
            <w:tcBorders>
              <w:top w:val="nil"/>
              <w:left w:val="single" w:sz="4" w:space="0" w:color="auto"/>
              <w:bottom w:val="single" w:sz="4" w:space="0" w:color="auto"/>
              <w:right w:val="single" w:sz="4" w:space="0" w:color="auto"/>
            </w:tcBorders>
            <w:noWrap/>
            <w:vAlign w:val="bottom"/>
          </w:tcPr>
          <w:p w14:paraId="4F75353D"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Површина територије заштићена од поплава</w:t>
            </w:r>
          </w:p>
        </w:tc>
        <w:tc>
          <w:tcPr>
            <w:tcW w:w="1377" w:type="dxa"/>
            <w:tcBorders>
              <w:top w:val="nil"/>
              <w:left w:val="nil"/>
              <w:bottom w:val="single" w:sz="4" w:space="0" w:color="auto"/>
              <w:right w:val="single" w:sz="4" w:space="0" w:color="auto"/>
            </w:tcBorders>
            <w:noWrap/>
            <w:vAlign w:val="bottom"/>
          </w:tcPr>
          <w:p w14:paraId="5E885121"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w:t>
            </w:r>
          </w:p>
        </w:tc>
        <w:tc>
          <w:tcPr>
            <w:tcW w:w="1377" w:type="dxa"/>
            <w:tcBorders>
              <w:top w:val="nil"/>
              <w:left w:val="nil"/>
              <w:bottom w:val="single" w:sz="4" w:space="0" w:color="auto"/>
              <w:right w:val="single" w:sz="4" w:space="0" w:color="auto"/>
            </w:tcBorders>
            <w:noWrap/>
            <w:vAlign w:val="bottom"/>
          </w:tcPr>
          <w:p w14:paraId="2E9D5560"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202</w:t>
            </w:r>
            <w:r w:rsidRPr="000C18C4">
              <w:rPr>
                <w:color w:val="000000" w:themeColor="text1"/>
                <w:lang w:val="sr-Cyrl-RS" w:eastAsia="sr-Latn-RS"/>
              </w:rPr>
              <w:t>4</w:t>
            </w:r>
            <w:r w:rsidRPr="000C18C4">
              <w:rPr>
                <w:color w:val="000000" w:themeColor="text1"/>
                <w:lang w:val="sr-Latn-RS" w:eastAsia="sr-Latn-RS"/>
              </w:rPr>
              <w:t>.</w:t>
            </w:r>
          </w:p>
        </w:tc>
        <w:tc>
          <w:tcPr>
            <w:tcW w:w="1912" w:type="dxa"/>
            <w:tcBorders>
              <w:top w:val="nil"/>
              <w:left w:val="nil"/>
              <w:bottom w:val="single" w:sz="4" w:space="0" w:color="auto"/>
              <w:right w:val="single" w:sz="4" w:space="0" w:color="auto"/>
            </w:tcBorders>
            <w:noWrap/>
            <w:vAlign w:val="bottom"/>
          </w:tcPr>
          <w:p w14:paraId="64E11D6A" w14:textId="77777777" w:rsidR="00210502" w:rsidRPr="000C18C4" w:rsidRDefault="00210502" w:rsidP="00785100">
            <w:pPr>
              <w:spacing w:before="0" w:beforeAutospacing="0" w:after="0" w:afterAutospacing="0"/>
              <w:jc w:val="center"/>
              <w:rPr>
                <w:color w:val="000000" w:themeColor="text1"/>
                <w:lang w:val="sr-Cyrl-RS" w:eastAsia="sr-Latn-RS"/>
              </w:rPr>
            </w:pPr>
            <w:r w:rsidRPr="000C18C4">
              <w:rPr>
                <w:color w:val="000000" w:themeColor="text1"/>
                <w:lang w:val="sr-Cyrl-RS" w:eastAsia="sr-Latn-RS"/>
              </w:rPr>
              <w:t>30</w:t>
            </w:r>
          </w:p>
        </w:tc>
        <w:tc>
          <w:tcPr>
            <w:tcW w:w="1224" w:type="dxa"/>
            <w:tcBorders>
              <w:top w:val="nil"/>
              <w:left w:val="nil"/>
              <w:bottom w:val="single" w:sz="4" w:space="0" w:color="auto"/>
              <w:right w:val="single" w:sz="4" w:space="0" w:color="auto"/>
            </w:tcBorders>
            <w:noWrap/>
            <w:vAlign w:val="bottom"/>
          </w:tcPr>
          <w:p w14:paraId="2B3247AC"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30</w:t>
            </w:r>
          </w:p>
        </w:tc>
        <w:tc>
          <w:tcPr>
            <w:tcW w:w="1283" w:type="dxa"/>
            <w:tcBorders>
              <w:top w:val="nil"/>
              <w:left w:val="nil"/>
              <w:bottom w:val="single" w:sz="4" w:space="0" w:color="auto"/>
              <w:right w:val="single" w:sz="4" w:space="0" w:color="auto"/>
            </w:tcBorders>
            <w:noWrap/>
            <w:vAlign w:val="bottom"/>
          </w:tcPr>
          <w:p w14:paraId="42F454F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30</w:t>
            </w:r>
          </w:p>
        </w:tc>
      </w:tr>
    </w:tbl>
    <w:p w14:paraId="2EEED4A0" w14:textId="77777777" w:rsidR="00210502" w:rsidRPr="007C13E8" w:rsidRDefault="00210502" w:rsidP="00210502">
      <w:pPr>
        <w:spacing w:before="0" w:beforeAutospacing="0" w:after="0" w:afterAutospacing="0"/>
        <w:jc w:val="left"/>
        <w:rPr>
          <w:rFonts w:eastAsia="Calibri"/>
          <w:b/>
          <w:bCs/>
          <w:lang w:val="sr-Cyrl-RS"/>
        </w:rPr>
      </w:pPr>
    </w:p>
    <w:p w14:paraId="1B5FCFC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0401-</w:t>
      </w:r>
      <w:r>
        <w:rPr>
          <w:rFonts w:eastAsia="Calibri"/>
          <w:b/>
          <w:bCs/>
          <w:lang w:val="sr-Cyrl-RS"/>
        </w:rPr>
        <w:t>5001</w:t>
      </w:r>
      <w:r w:rsidRPr="007C13E8">
        <w:rPr>
          <w:rFonts w:eastAsia="Calibri"/>
          <w:b/>
          <w:bCs/>
          <w:lang w:val="sr-Latn-RS"/>
        </w:rPr>
        <w:t xml:space="preserve"> </w:t>
      </w:r>
      <w:r>
        <w:rPr>
          <w:rFonts w:eastAsia="Calibri"/>
          <w:b/>
          <w:bCs/>
          <w:lang w:val="sr-Cyrl-RS"/>
        </w:rPr>
        <w:t>Водонепропусне септичке јаме</w:t>
      </w:r>
    </w:p>
    <w:p w14:paraId="45B39E80" w14:textId="77777777" w:rsidR="00210502" w:rsidRPr="007C13E8" w:rsidRDefault="00210502" w:rsidP="00210502">
      <w:pPr>
        <w:spacing w:before="0" w:beforeAutospacing="0" w:after="0" w:afterAutospacing="0"/>
        <w:jc w:val="left"/>
        <w:rPr>
          <w:rFonts w:eastAsia="Calibri"/>
          <w:b/>
          <w:bCs/>
          <w:lang w:val="sr-Cyrl-RS"/>
        </w:rPr>
      </w:pPr>
    </w:p>
    <w:p w14:paraId="16D462BA"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пројекта: </w:t>
      </w:r>
    </w:p>
    <w:p w14:paraId="6CDC4552"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Пројекат обухвата изградњу две водонепропусне септичке јаме у заштићеном културно-историјском простору села Тршић (парцеле К.П. 548/5 и К.П. 525/1, К.О. Тршић), у функцији инфраструктурног унапређења објеката Центра за културу „Вук Караџић“. Објекти који генеришу отпадне воде су апартмани (6 јединица), ресторан (до 30 посетилаца) и два јавна тоалета (400 корисника недељно). Отпадне воде тренутно одливају директно у речицу Жеравију, што представља озбиљан еколошки ризик по животну средину и културни простор.</w:t>
      </w:r>
    </w:p>
    <w:p w14:paraId="595C4D21" w14:textId="77777777" w:rsidR="00210502" w:rsidRDefault="00210502" w:rsidP="00210502">
      <w:pPr>
        <w:spacing w:before="0" w:beforeAutospacing="0" w:after="0" w:afterAutospacing="0"/>
        <w:rPr>
          <w:rFonts w:eastAsia="Calibri"/>
          <w:color w:val="EE0000"/>
          <w:lang w:val="sr-Cyrl-RS"/>
        </w:rPr>
      </w:pPr>
    </w:p>
    <w:p w14:paraId="4507CC05" w14:textId="77777777" w:rsidR="00210502" w:rsidRDefault="00210502" w:rsidP="00210502">
      <w:pPr>
        <w:spacing w:before="0" w:beforeAutospacing="0" w:after="0" w:afterAutospacing="0"/>
        <w:rPr>
          <w:rFonts w:eastAsia="Calibri"/>
          <w:b/>
          <w:bCs/>
          <w:lang w:val="sr-Cyrl-RS"/>
        </w:rPr>
      </w:pPr>
      <w:r w:rsidRPr="00B45B34">
        <w:rPr>
          <w:rFonts w:eastAsia="Calibri"/>
          <w:b/>
          <w:bCs/>
          <w:lang w:val="sr-Cyrl-RS"/>
        </w:rPr>
        <w:t>Образложење спровођења пројекта са образложењем о одступањима у години извештавања:</w:t>
      </w:r>
    </w:p>
    <w:p w14:paraId="572ABE45"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Пројекат није реализован у обрачунском периоду због прибављања свих неопходних дозвола и решавања административних процедура. Са Министарством заштите животне средине закључен анекс уговора о пројекту (31.12.2025.) којим се продужава рок за реализацију пројекта до 31.03.2026. године.</w:t>
      </w:r>
    </w:p>
    <w:p w14:paraId="1DD250D5" w14:textId="77777777" w:rsidR="00210502" w:rsidRPr="007C13E8" w:rsidRDefault="00210502" w:rsidP="00210502">
      <w:pPr>
        <w:spacing w:before="0" w:beforeAutospacing="0" w:after="0" w:afterAutospacing="0"/>
        <w:jc w:val="left"/>
        <w:rPr>
          <w:rFonts w:eastAsia="Calibri"/>
          <w:lang w:val="sr-Cyrl-RS"/>
        </w:rPr>
      </w:pPr>
    </w:p>
    <w:p w14:paraId="2873C735"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 xml:space="preserve">напређење система одбране од поплава </w:t>
      </w:r>
    </w:p>
    <w:tbl>
      <w:tblPr>
        <w:tblW w:w="9652" w:type="dxa"/>
        <w:tblLook w:val="04A0" w:firstRow="1" w:lastRow="0" w:firstColumn="1" w:lastColumn="0" w:noHBand="0" w:noVBand="1"/>
      </w:tblPr>
      <w:tblGrid>
        <w:gridCol w:w="2488"/>
        <w:gridCol w:w="1375"/>
        <w:gridCol w:w="1375"/>
        <w:gridCol w:w="1909"/>
        <w:gridCol w:w="1222"/>
        <w:gridCol w:w="1283"/>
      </w:tblGrid>
      <w:tr w:rsidR="00210502" w:rsidRPr="007C13E8" w14:paraId="370E3110" w14:textId="77777777" w:rsidTr="00785100">
        <w:trPr>
          <w:trHeight w:val="861"/>
        </w:trPr>
        <w:tc>
          <w:tcPr>
            <w:tcW w:w="2488" w:type="dxa"/>
            <w:tcBorders>
              <w:top w:val="single" w:sz="4" w:space="0" w:color="auto"/>
              <w:left w:val="single" w:sz="4" w:space="0" w:color="auto"/>
              <w:bottom w:val="single" w:sz="4" w:space="0" w:color="auto"/>
              <w:right w:val="single" w:sz="4" w:space="0" w:color="auto"/>
            </w:tcBorders>
            <w:vAlign w:val="bottom"/>
          </w:tcPr>
          <w:p w14:paraId="7CAE0F32"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375" w:type="dxa"/>
            <w:tcBorders>
              <w:top w:val="single" w:sz="4" w:space="0" w:color="auto"/>
              <w:left w:val="nil"/>
              <w:bottom w:val="single" w:sz="4" w:space="0" w:color="auto"/>
              <w:right w:val="single" w:sz="4" w:space="0" w:color="auto"/>
            </w:tcBorders>
            <w:vAlign w:val="bottom"/>
          </w:tcPr>
          <w:p w14:paraId="3C89F44A"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375" w:type="dxa"/>
            <w:tcBorders>
              <w:top w:val="single" w:sz="4" w:space="0" w:color="auto"/>
              <w:left w:val="nil"/>
              <w:bottom w:val="single" w:sz="4" w:space="0" w:color="auto"/>
              <w:right w:val="single" w:sz="4" w:space="0" w:color="auto"/>
            </w:tcBorders>
            <w:vAlign w:val="bottom"/>
          </w:tcPr>
          <w:p w14:paraId="136D8FEE"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09" w:type="dxa"/>
            <w:tcBorders>
              <w:top w:val="single" w:sz="4" w:space="0" w:color="auto"/>
              <w:left w:val="nil"/>
              <w:bottom w:val="single" w:sz="4" w:space="0" w:color="auto"/>
              <w:right w:val="single" w:sz="4" w:space="0" w:color="auto"/>
            </w:tcBorders>
            <w:vAlign w:val="bottom"/>
          </w:tcPr>
          <w:p w14:paraId="6D375727"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22" w:type="dxa"/>
            <w:tcBorders>
              <w:top w:val="single" w:sz="4" w:space="0" w:color="auto"/>
              <w:left w:val="nil"/>
              <w:bottom w:val="single" w:sz="4" w:space="0" w:color="auto"/>
              <w:right w:val="single" w:sz="4" w:space="0" w:color="auto"/>
            </w:tcBorders>
            <w:vAlign w:val="bottom"/>
          </w:tcPr>
          <w:p w14:paraId="7F176E1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40E89E50"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2025. г.</w:t>
            </w:r>
          </w:p>
        </w:tc>
      </w:tr>
      <w:tr w:rsidR="00210502" w:rsidRPr="007C13E8" w14:paraId="68581BA6" w14:textId="77777777" w:rsidTr="00785100">
        <w:trPr>
          <w:trHeight w:val="318"/>
        </w:trPr>
        <w:tc>
          <w:tcPr>
            <w:tcW w:w="2488" w:type="dxa"/>
            <w:tcBorders>
              <w:top w:val="nil"/>
              <w:left w:val="single" w:sz="4" w:space="0" w:color="auto"/>
              <w:bottom w:val="single" w:sz="4" w:space="0" w:color="auto"/>
              <w:right w:val="single" w:sz="4" w:space="0" w:color="auto"/>
            </w:tcBorders>
            <w:noWrap/>
            <w:vAlign w:val="bottom"/>
          </w:tcPr>
          <w:p w14:paraId="367D1006"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Површина загађења реке у заштићеном подручју</w:t>
            </w:r>
          </w:p>
        </w:tc>
        <w:tc>
          <w:tcPr>
            <w:tcW w:w="1375" w:type="dxa"/>
            <w:tcBorders>
              <w:top w:val="nil"/>
              <w:left w:val="nil"/>
              <w:bottom w:val="single" w:sz="4" w:space="0" w:color="auto"/>
              <w:right w:val="single" w:sz="4" w:space="0" w:color="auto"/>
            </w:tcBorders>
            <w:noWrap/>
            <w:vAlign w:val="bottom"/>
          </w:tcPr>
          <w:p w14:paraId="76DC8E84"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w:t>
            </w:r>
          </w:p>
        </w:tc>
        <w:tc>
          <w:tcPr>
            <w:tcW w:w="1375" w:type="dxa"/>
            <w:tcBorders>
              <w:top w:val="nil"/>
              <w:left w:val="nil"/>
              <w:bottom w:val="single" w:sz="4" w:space="0" w:color="auto"/>
              <w:right w:val="single" w:sz="4" w:space="0" w:color="auto"/>
            </w:tcBorders>
            <w:noWrap/>
            <w:vAlign w:val="bottom"/>
          </w:tcPr>
          <w:p w14:paraId="06546414"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202</w:t>
            </w:r>
            <w:r w:rsidRPr="000C18C4">
              <w:rPr>
                <w:color w:val="000000" w:themeColor="text1"/>
                <w:lang w:val="sr-Cyrl-RS" w:eastAsia="sr-Latn-RS"/>
              </w:rPr>
              <w:t>4</w:t>
            </w:r>
            <w:r w:rsidRPr="000C18C4">
              <w:rPr>
                <w:color w:val="000000" w:themeColor="text1"/>
                <w:lang w:val="sr-Latn-RS" w:eastAsia="sr-Latn-RS"/>
              </w:rPr>
              <w:t>.</w:t>
            </w:r>
          </w:p>
        </w:tc>
        <w:tc>
          <w:tcPr>
            <w:tcW w:w="1909" w:type="dxa"/>
            <w:tcBorders>
              <w:top w:val="nil"/>
              <w:left w:val="nil"/>
              <w:bottom w:val="single" w:sz="4" w:space="0" w:color="auto"/>
              <w:right w:val="single" w:sz="4" w:space="0" w:color="auto"/>
            </w:tcBorders>
            <w:noWrap/>
            <w:vAlign w:val="bottom"/>
          </w:tcPr>
          <w:p w14:paraId="6E900C22" w14:textId="77777777" w:rsidR="00210502" w:rsidRPr="000C18C4" w:rsidRDefault="00210502" w:rsidP="00785100">
            <w:pPr>
              <w:spacing w:before="0" w:beforeAutospacing="0" w:after="0" w:afterAutospacing="0"/>
              <w:jc w:val="center"/>
              <w:rPr>
                <w:color w:val="000000" w:themeColor="text1"/>
                <w:lang w:val="sr-Cyrl-RS" w:eastAsia="sr-Latn-RS"/>
              </w:rPr>
            </w:pPr>
            <w:r w:rsidRPr="000C18C4">
              <w:rPr>
                <w:color w:val="000000" w:themeColor="text1"/>
                <w:lang w:val="sr-Cyrl-RS" w:eastAsia="sr-Latn-RS"/>
              </w:rPr>
              <w:t>1802</w:t>
            </w:r>
          </w:p>
        </w:tc>
        <w:tc>
          <w:tcPr>
            <w:tcW w:w="1222" w:type="dxa"/>
            <w:tcBorders>
              <w:top w:val="nil"/>
              <w:left w:val="nil"/>
              <w:bottom w:val="single" w:sz="4" w:space="0" w:color="auto"/>
              <w:right w:val="single" w:sz="4" w:space="0" w:color="auto"/>
            </w:tcBorders>
            <w:noWrap/>
            <w:vAlign w:val="bottom"/>
          </w:tcPr>
          <w:p w14:paraId="272E6F63"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1802</w:t>
            </w:r>
          </w:p>
        </w:tc>
        <w:tc>
          <w:tcPr>
            <w:tcW w:w="1283" w:type="dxa"/>
            <w:tcBorders>
              <w:top w:val="nil"/>
              <w:left w:val="nil"/>
              <w:bottom w:val="single" w:sz="4" w:space="0" w:color="auto"/>
              <w:right w:val="single" w:sz="4" w:space="0" w:color="auto"/>
            </w:tcBorders>
            <w:noWrap/>
            <w:vAlign w:val="bottom"/>
          </w:tcPr>
          <w:p w14:paraId="3B73E655"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1802</w:t>
            </w:r>
          </w:p>
        </w:tc>
      </w:tr>
    </w:tbl>
    <w:p w14:paraId="34252C93" w14:textId="77777777" w:rsidR="00210502" w:rsidRDefault="00210502" w:rsidP="00210502">
      <w:pPr>
        <w:spacing w:before="0" w:beforeAutospacing="0" w:after="0" w:afterAutospacing="0"/>
        <w:jc w:val="left"/>
        <w:rPr>
          <w:rFonts w:eastAsia="Calibri"/>
          <w:b/>
          <w:bCs/>
          <w:lang w:val="sr-Cyrl-RS"/>
        </w:rPr>
      </w:pPr>
    </w:p>
    <w:p w14:paraId="112BCAAA" w14:textId="77777777" w:rsidR="00210502" w:rsidRPr="007C13E8" w:rsidRDefault="00210502" w:rsidP="00210502">
      <w:pPr>
        <w:spacing w:before="0" w:beforeAutospacing="0" w:after="0" w:afterAutospacing="0"/>
        <w:jc w:val="left"/>
        <w:rPr>
          <w:rFonts w:eastAsia="Calibri"/>
          <w:b/>
          <w:bCs/>
          <w:lang w:val="sr-Cyrl-RS"/>
        </w:rPr>
      </w:pPr>
      <w:bookmarkStart w:id="24" w:name="_Hlk225771800"/>
      <w:r w:rsidRPr="007C13E8">
        <w:rPr>
          <w:rFonts w:eastAsia="Calibri"/>
          <w:b/>
          <w:bCs/>
          <w:lang w:val="sr-Cyrl-RS"/>
        </w:rPr>
        <w:t>ПРОГРАМ 7: ОРГАНИЗАЦИЈА САОБРАЋАЈА И САОБРАЋАЈНА ИНФРАСТРУКТУРА</w:t>
      </w:r>
    </w:p>
    <w:p w14:paraId="580A8544" w14:textId="77777777" w:rsidR="00210502" w:rsidRPr="007C13E8" w:rsidRDefault="00210502" w:rsidP="00210502">
      <w:pPr>
        <w:spacing w:before="0" w:beforeAutospacing="0" w:after="0" w:afterAutospacing="0"/>
        <w:jc w:val="left"/>
        <w:rPr>
          <w:rFonts w:eastAsia="Calibri"/>
          <w:b/>
          <w:bCs/>
          <w:lang w:val="sr-Cyrl-RS"/>
        </w:rPr>
      </w:pPr>
    </w:p>
    <w:p w14:paraId="26A773AC"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698" w:type="dxa"/>
        <w:tblLook w:val="04A0" w:firstRow="1" w:lastRow="0" w:firstColumn="1" w:lastColumn="0" w:noHBand="0" w:noVBand="1"/>
      </w:tblPr>
      <w:tblGrid>
        <w:gridCol w:w="1172"/>
        <w:gridCol w:w="2311"/>
        <w:gridCol w:w="2378"/>
        <w:gridCol w:w="1334"/>
        <w:gridCol w:w="1259"/>
        <w:gridCol w:w="1244"/>
      </w:tblGrid>
      <w:tr w:rsidR="00210502" w:rsidRPr="007C13E8" w14:paraId="0750BF2B" w14:textId="77777777" w:rsidTr="000C0ED6">
        <w:trPr>
          <w:trHeight w:val="737"/>
        </w:trPr>
        <w:tc>
          <w:tcPr>
            <w:tcW w:w="1172" w:type="dxa"/>
            <w:tcBorders>
              <w:top w:val="single" w:sz="4" w:space="0" w:color="auto"/>
              <w:left w:val="single" w:sz="4" w:space="0" w:color="auto"/>
              <w:bottom w:val="single" w:sz="4" w:space="0" w:color="auto"/>
              <w:right w:val="single" w:sz="4" w:space="0" w:color="auto"/>
            </w:tcBorders>
            <w:vAlign w:val="bottom"/>
            <w:hideMark/>
          </w:tcPr>
          <w:p w14:paraId="010D4B87"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 xml:space="preserve">шифра </w:t>
            </w:r>
            <w:r w:rsidRPr="00F60C11">
              <w:rPr>
                <w:rFonts w:eastAsia="Calibri"/>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76173CCD"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шифра програмске</w:t>
            </w:r>
            <w:r w:rsidRPr="00F60C11">
              <w:rPr>
                <w:rFonts w:eastAsia="Calibri"/>
                <w:lang w:val="sr-Latn-RS"/>
              </w:rPr>
              <w:br/>
              <w:t>активности/пројекта</w:t>
            </w:r>
          </w:p>
        </w:tc>
        <w:tc>
          <w:tcPr>
            <w:tcW w:w="2378" w:type="dxa"/>
            <w:tcBorders>
              <w:top w:val="single" w:sz="4" w:space="0" w:color="auto"/>
              <w:left w:val="nil"/>
              <w:bottom w:val="single" w:sz="4" w:space="0" w:color="auto"/>
              <w:right w:val="single" w:sz="4" w:space="0" w:color="auto"/>
            </w:tcBorders>
            <w:vAlign w:val="bottom"/>
            <w:hideMark/>
          </w:tcPr>
          <w:p w14:paraId="74847E9B"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назив програма/прог.</w:t>
            </w:r>
            <w:r w:rsidRPr="00F60C11">
              <w:rPr>
                <w:rFonts w:eastAsia="Calibri"/>
                <w:lang w:val="sr-Latn-RS"/>
              </w:rPr>
              <w:br/>
              <w:t>Активности/пројекта</w:t>
            </w:r>
          </w:p>
        </w:tc>
        <w:tc>
          <w:tcPr>
            <w:tcW w:w="1334" w:type="dxa"/>
            <w:tcBorders>
              <w:top w:val="single" w:sz="4" w:space="0" w:color="auto"/>
              <w:left w:val="nil"/>
              <w:bottom w:val="single" w:sz="4" w:space="0" w:color="auto"/>
              <w:right w:val="single" w:sz="4" w:space="0" w:color="auto"/>
            </w:tcBorders>
            <w:vAlign w:val="bottom"/>
            <w:hideMark/>
          </w:tcPr>
          <w:p w14:paraId="19F9E889"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усвојен буџет</w:t>
            </w:r>
            <w:r w:rsidRPr="00F60C11">
              <w:rPr>
                <w:rFonts w:eastAsia="Calibri"/>
                <w:lang w:val="sr-Latn-RS"/>
              </w:rPr>
              <w:br/>
              <w:t>за 20</w:t>
            </w:r>
            <w:r w:rsidRPr="00F60C11">
              <w:rPr>
                <w:rFonts w:eastAsia="Calibri"/>
                <w:lang w:val="sr-Cyrl-RS"/>
              </w:rPr>
              <w:t>25</w:t>
            </w:r>
            <w:r w:rsidRPr="00F60C11">
              <w:rPr>
                <w:rFonts w:eastAsia="Calibri"/>
                <w:lang w:val="sr-Latn-RS"/>
              </w:rPr>
              <w:t>. г.</w:t>
            </w:r>
          </w:p>
        </w:tc>
        <w:tc>
          <w:tcPr>
            <w:tcW w:w="1259" w:type="dxa"/>
            <w:tcBorders>
              <w:top w:val="single" w:sz="4" w:space="0" w:color="auto"/>
              <w:left w:val="nil"/>
              <w:bottom w:val="single" w:sz="4" w:space="0" w:color="auto"/>
              <w:right w:val="single" w:sz="4" w:space="0" w:color="auto"/>
            </w:tcBorders>
            <w:vAlign w:val="bottom"/>
            <w:hideMark/>
          </w:tcPr>
          <w:p w14:paraId="235A9CB9"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извршење у</w:t>
            </w:r>
            <w:r w:rsidRPr="00F60C11">
              <w:rPr>
                <w:rFonts w:eastAsia="Calibri"/>
                <w:lang w:val="sr-Latn-RS"/>
              </w:rPr>
              <w:br/>
              <w:t>20</w:t>
            </w:r>
            <w:r w:rsidRPr="00F60C11">
              <w:rPr>
                <w:rFonts w:eastAsia="Calibri"/>
                <w:lang w:val="sr-Cyrl-RS"/>
              </w:rPr>
              <w:t>25</w:t>
            </w:r>
            <w:r w:rsidRPr="00F60C11">
              <w:rPr>
                <w:rFonts w:eastAsia="Calibri"/>
                <w:lang w:val="sr-Latn-RS"/>
              </w:rPr>
              <w:t>. г.</w:t>
            </w:r>
          </w:p>
        </w:tc>
        <w:tc>
          <w:tcPr>
            <w:tcW w:w="1244" w:type="dxa"/>
            <w:tcBorders>
              <w:top w:val="single" w:sz="4" w:space="0" w:color="auto"/>
              <w:left w:val="nil"/>
              <w:bottom w:val="single" w:sz="4" w:space="0" w:color="auto"/>
              <w:right w:val="single" w:sz="4" w:space="0" w:color="auto"/>
            </w:tcBorders>
            <w:noWrap/>
            <w:vAlign w:val="bottom"/>
            <w:hideMark/>
          </w:tcPr>
          <w:p w14:paraId="663B2D96"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 извршења</w:t>
            </w:r>
          </w:p>
        </w:tc>
      </w:tr>
      <w:tr w:rsidR="00210502" w:rsidRPr="007C13E8" w14:paraId="5764CDF7" w14:textId="77777777" w:rsidTr="000C0ED6">
        <w:trPr>
          <w:trHeight w:val="586"/>
        </w:trPr>
        <w:tc>
          <w:tcPr>
            <w:tcW w:w="1172" w:type="dxa"/>
            <w:tcBorders>
              <w:top w:val="single" w:sz="4" w:space="0" w:color="auto"/>
              <w:left w:val="single" w:sz="4" w:space="0" w:color="auto"/>
              <w:bottom w:val="single" w:sz="4" w:space="0" w:color="auto"/>
              <w:right w:val="single" w:sz="4" w:space="0" w:color="auto"/>
            </w:tcBorders>
            <w:vAlign w:val="bottom"/>
          </w:tcPr>
          <w:p w14:paraId="3FC288C6"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lastRenderedPageBreak/>
              <w:t>0701</w:t>
            </w:r>
          </w:p>
        </w:tc>
        <w:tc>
          <w:tcPr>
            <w:tcW w:w="2311" w:type="dxa"/>
            <w:tcBorders>
              <w:top w:val="single" w:sz="4" w:space="0" w:color="auto"/>
              <w:left w:val="nil"/>
              <w:bottom w:val="single" w:sz="4" w:space="0" w:color="auto"/>
              <w:right w:val="single" w:sz="4" w:space="0" w:color="auto"/>
            </w:tcBorders>
            <w:vAlign w:val="bottom"/>
          </w:tcPr>
          <w:p w14:paraId="2505D798"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0701-0002</w:t>
            </w:r>
          </w:p>
        </w:tc>
        <w:tc>
          <w:tcPr>
            <w:tcW w:w="2378" w:type="dxa"/>
            <w:tcBorders>
              <w:top w:val="single" w:sz="4" w:space="0" w:color="auto"/>
              <w:left w:val="nil"/>
              <w:bottom w:val="single" w:sz="4" w:space="0" w:color="auto"/>
              <w:right w:val="single" w:sz="4" w:space="0" w:color="auto"/>
            </w:tcBorders>
            <w:vAlign w:val="bottom"/>
          </w:tcPr>
          <w:p w14:paraId="6C2C9684"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Управљање и одржавање саобр. инфрастурктуре</w:t>
            </w:r>
          </w:p>
        </w:tc>
        <w:tc>
          <w:tcPr>
            <w:tcW w:w="1334" w:type="dxa"/>
            <w:tcBorders>
              <w:top w:val="single" w:sz="4" w:space="0" w:color="auto"/>
              <w:left w:val="nil"/>
              <w:bottom w:val="single" w:sz="4" w:space="0" w:color="auto"/>
              <w:right w:val="single" w:sz="4" w:space="0" w:color="auto"/>
            </w:tcBorders>
            <w:vAlign w:val="bottom"/>
          </w:tcPr>
          <w:p w14:paraId="05973DEB"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18.500</w:t>
            </w:r>
          </w:p>
        </w:tc>
        <w:tc>
          <w:tcPr>
            <w:tcW w:w="1259" w:type="dxa"/>
            <w:tcBorders>
              <w:top w:val="single" w:sz="4" w:space="0" w:color="auto"/>
              <w:left w:val="nil"/>
              <w:bottom w:val="single" w:sz="4" w:space="0" w:color="auto"/>
              <w:right w:val="single" w:sz="4" w:space="0" w:color="auto"/>
            </w:tcBorders>
            <w:vAlign w:val="bottom"/>
          </w:tcPr>
          <w:p w14:paraId="162F0C82"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Cyrl-RS"/>
              </w:rPr>
              <w:t>6.</w:t>
            </w:r>
            <w:r w:rsidRPr="00F60C11">
              <w:rPr>
                <w:rFonts w:eastAsia="Calibri"/>
                <w:lang w:val="sr-Latn-RS"/>
              </w:rPr>
              <w:t>365</w:t>
            </w:r>
          </w:p>
        </w:tc>
        <w:tc>
          <w:tcPr>
            <w:tcW w:w="1244" w:type="dxa"/>
            <w:tcBorders>
              <w:top w:val="single" w:sz="4" w:space="0" w:color="auto"/>
              <w:left w:val="nil"/>
              <w:bottom w:val="single" w:sz="4" w:space="0" w:color="auto"/>
              <w:right w:val="single" w:sz="4" w:space="0" w:color="auto"/>
            </w:tcBorders>
            <w:noWrap/>
            <w:vAlign w:val="bottom"/>
          </w:tcPr>
          <w:p w14:paraId="25FF8A2E"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Latn-RS"/>
              </w:rPr>
              <w:t>34,4</w:t>
            </w:r>
            <w:r w:rsidRPr="00F60C11">
              <w:rPr>
                <w:rFonts w:eastAsia="Calibri"/>
                <w:lang w:val="sr-Cyrl-RS"/>
              </w:rPr>
              <w:t>%</w:t>
            </w:r>
          </w:p>
        </w:tc>
      </w:tr>
      <w:tr w:rsidR="00210502" w:rsidRPr="007C13E8" w14:paraId="4AD2970B" w14:textId="77777777" w:rsidTr="000C0ED6">
        <w:trPr>
          <w:trHeight w:val="586"/>
        </w:trPr>
        <w:tc>
          <w:tcPr>
            <w:tcW w:w="1172" w:type="dxa"/>
            <w:tcBorders>
              <w:top w:val="single" w:sz="4" w:space="0" w:color="auto"/>
              <w:left w:val="single" w:sz="4" w:space="0" w:color="auto"/>
              <w:bottom w:val="single" w:sz="4" w:space="0" w:color="auto"/>
              <w:right w:val="single" w:sz="4" w:space="0" w:color="auto"/>
            </w:tcBorders>
            <w:vAlign w:val="bottom"/>
          </w:tcPr>
          <w:p w14:paraId="513E72F7"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w:t>
            </w:r>
          </w:p>
        </w:tc>
        <w:tc>
          <w:tcPr>
            <w:tcW w:w="2311" w:type="dxa"/>
            <w:tcBorders>
              <w:top w:val="single" w:sz="4" w:space="0" w:color="auto"/>
              <w:left w:val="nil"/>
              <w:bottom w:val="single" w:sz="4" w:space="0" w:color="auto"/>
              <w:right w:val="single" w:sz="4" w:space="0" w:color="auto"/>
            </w:tcBorders>
            <w:vAlign w:val="bottom"/>
          </w:tcPr>
          <w:p w14:paraId="63CD5FB2"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0701-0005</w:t>
            </w:r>
          </w:p>
        </w:tc>
        <w:tc>
          <w:tcPr>
            <w:tcW w:w="2378" w:type="dxa"/>
            <w:tcBorders>
              <w:top w:val="single" w:sz="4" w:space="0" w:color="auto"/>
              <w:left w:val="nil"/>
              <w:bottom w:val="single" w:sz="4" w:space="0" w:color="auto"/>
              <w:right w:val="single" w:sz="4" w:space="0" w:color="auto"/>
            </w:tcBorders>
            <w:vAlign w:val="bottom"/>
          </w:tcPr>
          <w:p w14:paraId="58DD1411"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Унапређење безбедности саобраћаја</w:t>
            </w:r>
          </w:p>
        </w:tc>
        <w:tc>
          <w:tcPr>
            <w:tcW w:w="1334" w:type="dxa"/>
            <w:tcBorders>
              <w:top w:val="single" w:sz="4" w:space="0" w:color="auto"/>
              <w:left w:val="nil"/>
              <w:bottom w:val="single" w:sz="4" w:space="0" w:color="auto"/>
              <w:right w:val="single" w:sz="4" w:space="0" w:color="auto"/>
            </w:tcBorders>
            <w:vAlign w:val="bottom"/>
          </w:tcPr>
          <w:p w14:paraId="3457B94D"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2</w:t>
            </w:r>
            <w:r w:rsidRPr="00F60C11">
              <w:rPr>
                <w:rFonts w:eastAsia="Calibri"/>
                <w:lang w:val="sr-Latn-RS"/>
              </w:rPr>
              <w:t>2</w:t>
            </w:r>
            <w:r w:rsidRPr="00F60C11">
              <w:rPr>
                <w:rFonts w:eastAsia="Calibri"/>
                <w:lang w:val="sr-Cyrl-RS"/>
              </w:rPr>
              <w:t>.680</w:t>
            </w:r>
          </w:p>
        </w:tc>
        <w:tc>
          <w:tcPr>
            <w:tcW w:w="1259" w:type="dxa"/>
            <w:tcBorders>
              <w:top w:val="single" w:sz="4" w:space="0" w:color="auto"/>
              <w:left w:val="nil"/>
              <w:bottom w:val="single" w:sz="4" w:space="0" w:color="auto"/>
              <w:right w:val="single" w:sz="4" w:space="0" w:color="auto"/>
            </w:tcBorders>
            <w:vAlign w:val="bottom"/>
          </w:tcPr>
          <w:p w14:paraId="246C92BF"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Cyrl-RS"/>
              </w:rPr>
              <w:t>22</w:t>
            </w:r>
            <w:r w:rsidRPr="00F60C11">
              <w:rPr>
                <w:rFonts w:eastAsia="Calibri"/>
                <w:lang w:val="sr-Latn-RS"/>
              </w:rPr>
              <w:t>.030</w:t>
            </w:r>
          </w:p>
        </w:tc>
        <w:tc>
          <w:tcPr>
            <w:tcW w:w="1244" w:type="dxa"/>
            <w:tcBorders>
              <w:top w:val="single" w:sz="4" w:space="0" w:color="auto"/>
              <w:left w:val="nil"/>
              <w:bottom w:val="single" w:sz="4" w:space="0" w:color="auto"/>
              <w:right w:val="single" w:sz="4" w:space="0" w:color="auto"/>
            </w:tcBorders>
            <w:noWrap/>
            <w:vAlign w:val="bottom"/>
          </w:tcPr>
          <w:p w14:paraId="74465FB5"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Cyrl-RS"/>
              </w:rPr>
              <w:t>97</w:t>
            </w:r>
            <w:r w:rsidRPr="00F60C11">
              <w:rPr>
                <w:rFonts w:eastAsia="Calibri"/>
                <w:lang w:val="sr-Latn-RS"/>
              </w:rPr>
              <w:t>,</w:t>
            </w:r>
            <w:r w:rsidRPr="00F60C11">
              <w:rPr>
                <w:rFonts w:eastAsia="Calibri"/>
                <w:lang w:val="sr-Cyrl-RS"/>
              </w:rPr>
              <w:t>1</w:t>
            </w:r>
            <w:r w:rsidRPr="00F60C11">
              <w:rPr>
                <w:rFonts w:eastAsia="Calibri"/>
                <w:lang w:val="sr-Latn-RS"/>
              </w:rPr>
              <w:t>%</w:t>
            </w:r>
          </w:p>
        </w:tc>
      </w:tr>
      <w:tr w:rsidR="00210502" w:rsidRPr="007C13E8" w14:paraId="19910FEF" w14:textId="77777777" w:rsidTr="000C0ED6">
        <w:trPr>
          <w:trHeight w:val="467"/>
        </w:trPr>
        <w:tc>
          <w:tcPr>
            <w:tcW w:w="1172" w:type="dxa"/>
            <w:tcBorders>
              <w:top w:val="single" w:sz="4" w:space="0" w:color="auto"/>
              <w:left w:val="single" w:sz="4" w:space="0" w:color="auto"/>
              <w:bottom w:val="single" w:sz="4" w:space="0" w:color="auto"/>
              <w:right w:val="single" w:sz="4" w:space="0" w:color="auto"/>
            </w:tcBorders>
          </w:tcPr>
          <w:p w14:paraId="0BF9573E"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w:t>
            </w:r>
          </w:p>
        </w:tc>
        <w:tc>
          <w:tcPr>
            <w:tcW w:w="2311" w:type="dxa"/>
            <w:tcBorders>
              <w:top w:val="single" w:sz="4" w:space="0" w:color="auto"/>
              <w:left w:val="nil"/>
              <w:bottom w:val="single" w:sz="4" w:space="0" w:color="auto"/>
              <w:right w:val="single" w:sz="4" w:space="0" w:color="auto"/>
            </w:tcBorders>
          </w:tcPr>
          <w:p w14:paraId="77949B9E"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0701-4002</w:t>
            </w:r>
          </w:p>
        </w:tc>
        <w:tc>
          <w:tcPr>
            <w:tcW w:w="2378" w:type="dxa"/>
            <w:tcBorders>
              <w:top w:val="single" w:sz="4" w:space="0" w:color="auto"/>
              <w:left w:val="nil"/>
              <w:bottom w:val="single" w:sz="4" w:space="0" w:color="auto"/>
              <w:right w:val="single" w:sz="4" w:space="0" w:color="auto"/>
            </w:tcBorders>
            <w:vAlign w:val="bottom"/>
          </w:tcPr>
          <w:p w14:paraId="1B230226"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Редовно одржавање путева и улица</w:t>
            </w:r>
          </w:p>
        </w:tc>
        <w:tc>
          <w:tcPr>
            <w:tcW w:w="1334" w:type="dxa"/>
            <w:tcBorders>
              <w:top w:val="single" w:sz="4" w:space="0" w:color="auto"/>
              <w:left w:val="nil"/>
              <w:bottom w:val="single" w:sz="4" w:space="0" w:color="auto"/>
              <w:right w:val="single" w:sz="4" w:space="0" w:color="auto"/>
            </w:tcBorders>
            <w:vAlign w:val="bottom"/>
          </w:tcPr>
          <w:p w14:paraId="29162820"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Latn-RS"/>
              </w:rPr>
              <w:t>72</w:t>
            </w:r>
            <w:r w:rsidRPr="00F60C11">
              <w:rPr>
                <w:rFonts w:eastAsia="Calibri"/>
                <w:lang w:val="sr-Cyrl-RS"/>
              </w:rPr>
              <w:t>.</w:t>
            </w:r>
            <w:r w:rsidRPr="00F60C11">
              <w:rPr>
                <w:rFonts w:eastAsia="Calibri"/>
                <w:lang w:val="sr-Latn-RS"/>
              </w:rPr>
              <w:t>5</w:t>
            </w:r>
            <w:r w:rsidRPr="00F60C11">
              <w:rPr>
                <w:rFonts w:eastAsia="Calibri"/>
                <w:lang w:val="sr-Cyrl-RS"/>
              </w:rPr>
              <w:t>00</w:t>
            </w:r>
          </w:p>
        </w:tc>
        <w:tc>
          <w:tcPr>
            <w:tcW w:w="1259" w:type="dxa"/>
            <w:tcBorders>
              <w:top w:val="single" w:sz="4" w:space="0" w:color="auto"/>
              <w:left w:val="nil"/>
              <w:bottom w:val="single" w:sz="4" w:space="0" w:color="auto"/>
              <w:right w:val="single" w:sz="4" w:space="0" w:color="auto"/>
            </w:tcBorders>
            <w:vAlign w:val="bottom"/>
          </w:tcPr>
          <w:p w14:paraId="520E0F91"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71</w:t>
            </w:r>
            <w:r w:rsidRPr="00F60C11">
              <w:rPr>
                <w:rFonts w:eastAsia="Calibri"/>
                <w:lang w:val="sr-Cyrl-RS"/>
              </w:rPr>
              <w:t>.</w:t>
            </w:r>
            <w:r w:rsidRPr="00F60C11">
              <w:rPr>
                <w:rFonts w:eastAsia="Calibri"/>
                <w:lang w:val="sr-Latn-RS"/>
              </w:rPr>
              <w:t>835</w:t>
            </w:r>
          </w:p>
        </w:tc>
        <w:tc>
          <w:tcPr>
            <w:tcW w:w="1244" w:type="dxa"/>
            <w:tcBorders>
              <w:top w:val="single" w:sz="4" w:space="0" w:color="auto"/>
              <w:left w:val="nil"/>
              <w:bottom w:val="single" w:sz="4" w:space="0" w:color="auto"/>
              <w:right w:val="single" w:sz="4" w:space="0" w:color="auto"/>
            </w:tcBorders>
            <w:noWrap/>
            <w:vAlign w:val="bottom"/>
          </w:tcPr>
          <w:p w14:paraId="00781382"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Latn-RS"/>
              </w:rPr>
              <w:t>99</w:t>
            </w:r>
            <w:r w:rsidRPr="00F60C11">
              <w:rPr>
                <w:rFonts w:eastAsia="Calibri"/>
                <w:lang w:val="sr-Cyrl-RS"/>
              </w:rPr>
              <w:t>,1%</w:t>
            </w:r>
          </w:p>
        </w:tc>
      </w:tr>
      <w:tr w:rsidR="00210502" w:rsidRPr="007C13E8" w14:paraId="3F76E7C9" w14:textId="77777777" w:rsidTr="000C0ED6">
        <w:trPr>
          <w:trHeight w:val="586"/>
        </w:trPr>
        <w:tc>
          <w:tcPr>
            <w:tcW w:w="1172" w:type="dxa"/>
            <w:tcBorders>
              <w:top w:val="single" w:sz="4" w:space="0" w:color="auto"/>
              <w:left w:val="single" w:sz="4" w:space="0" w:color="auto"/>
              <w:bottom w:val="single" w:sz="4" w:space="0" w:color="auto"/>
              <w:right w:val="single" w:sz="4" w:space="0" w:color="auto"/>
            </w:tcBorders>
          </w:tcPr>
          <w:p w14:paraId="6D1D1605"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w:t>
            </w:r>
          </w:p>
        </w:tc>
        <w:tc>
          <w:tcPr>
            <w:tcW w:w="2311" w:type="dxa"/>
            <w:tcBorders>
              <w:top w:val="single" w:sz="4" w:space="0" w:color="auto"/>
              <w:left w:val="nil"/>
              <w:bottom w:val="single" w:sz="4" w:space="0" w:color="auto"/>
              <w:right w:val="single" w:sz="4" w:space="0" w:color="auto"/>
            </w:tcBorders>
          </w:tcPr>
          <w:p w14:paraId="0FE2AD20"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0701-4004</w:t>
            </w:r>
          </w:p>
        </w:tc>
        <w:tc>
          <w:tcPr>
            <w:tcW w:w="2378" w:type="dxa"/>
            <w:tcBorders>
              <w:top w:val="single" w:sz="4" w:space="0" w:color="auto"/>
              <w:left w:val="nil"/>
              <w:bottom w:val="single" w:sz="4" w:space="0" w:color="auto"/>
              <w:right w:val="single" w:sz="4" w:space="0" w:color="auto"/>
            </w:tcBorders>
            <w:vAlign w:val="bottom"/>
          </w:tcPr>
          <w:p w14:paraId="061864B1"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Рехабилитација путева и улица</w:t>
            </w:r>
          </w:p>
        </w:tc>
        <w:tc>
          <w:tcPr>
            <w:tcW w:w="1334" w:type="dxa"/>
            <w:tcBorders>
              <w:top w:val="single" w:sz="4" w:space="0" w:color="auto"/>
              <w:left w:val="nil"/>
              <w:bottom w:val="single" w:sz="4" w:space="0" w:color="auto"/>
              <w:right w:val="single" w:sz="4" w:space="0" w:color="auto"/>
            </w:tcBorders>
            <w:vAlign w:val="bottom"/>
          </w:tcPr>
          <w:p w14:paraId="70DB9963"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182</w:t>
            </w:r>
            <w:r w:rsidRPr="00F60C11">
              <w:rPr>
                <w:rFonts w:eastAsia="Calibri"/>
                <w:lang w:val="sr-Cyrl-RS"/>
              </w:rPr>
              <w:t>.</w:t>
            </w:r>
            <w:r w:rsidRPr="00F60C11">
              <w:rPr>
                <w:rFonts w:eastAsia="Calibri"/>
                <w:lang w:val="sr-Latn-RS"/>
              </w:rPr>
              <w:t>300</w:t>
            </w:r>
          </w:p>
        </w:tc>
        <w:tc>
          <w:tcPr>
            <w:tcW w:w="1259" w:type="dxa"/>
            <w:tcBorders>
              <w:top w:val="single" w:sz="4" w:space="0" w:color="auto"/>
              <w:left w:val="nil"/>
              <w:bottom w:val="single" w:sz="4" w:space="0" w:color="auto"/>
              <w:right w:val="single" w:sz="4" w:space="0" w:color="auto"/>
            </w:tcBorders>
            <w:vAlign w:val="bottom"/>
          </w:tcPr>
          <w:p w14:paraId="339868EC"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182</w:t>
            </w:r>
            <w:r w:rsidRPr="00F60C11">
              <w:rPr>
                <w:rFonts w:eastAsia="Calibri"/>
                <w:lang w:val="sr-Cyrl-RS"/>
              </w:rPr>
              <w:t>.</w:t>
            </w:r>
            <w:r w:rsidRPr="00F60C11">
              <w:rPr>
                <w:rFonts w:eastAsia="Calibri"/>
                <w:lang w:val="sr-Latn-RS"/>
              </w:rPr>
              <w:t>229</w:t>
            </w:r>
          </w:p>
        </w:tc>
        <w:tc>
          <w:tcPr>
            <w:tcW w:w="1244" w:type="dxa"/>
            <w:tcBorders>
              <w:top w:val="single" w:sz="4" w:space="0" w:color="auto"/>
              <w:left w:val="nil"/>
              <w:bottom w:val="single" w:sz="4" w:space="0" w:color="auto"/>
              <w:right w:val="single" w:sz="4" w:space="0" w:color="auto"/>
            </w:tcBorders>
            <w:noWrap/>
            <w:vAlign w:val="bottom"/>
          </w:tcPr>
          <w:p w14:paraId="78FDE63F"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Latn-RS"/>
              </w:rPr>
              <w:t>100</w:t>
            </w:r>
            <w:r w:rsidRPr="00F60C11">
              <w:rPr>
                <w:rFonts w:eastAsia="Calibri"/>
                <w:lang w:val="sr-Cyrl-RS"/>
              </w:rPr>
              <w:t>%</w:t>
            </w:r>
          </w:p>
        </w:tc>
      </w:tr>
      <w:tr w:rsidR="00210502" w:rsidRPr="007C13E8" w14:paraId="51E02035" w14:textId="77777777" w:rsidTr="000C0ED6">
        <w:trPr>
          <w:trHeight w:val="586"/>
        </w:trPr>
        <w:tc>
          <w:tcPr>
            <w:tcW w:w="1172" w:type="dxa"/>
            <w:tcBorders>
              <w:top w:val="single" w:sz="4" w:space="0" w:color="auto"/>
              <w:left w:val="single" w:sz="4" w:space="0" w:color="auto"/>
              <w:bottom w:val="single" w:sz="4" w:space="0" w:color="auto"/>
              <w:right w:val="single" w:sz="4" w:space="0" w:color="auto"/>
            </w:tcBorders>
          </w:tcPr>
          <w:p w14:paraId="4FA6EF3F"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0701</w:t>
            </w:r>
          </w:p>
        </w:tc>
        <w:tc>
          <w:tcPr>
            <w:tcW w:w="2311" w:type="dxa"/>
            <w:tcBorders>
              <w:top w:val="single" w:sz="4" w:space="0" w:color="auto"/>
              <w:left w:val="nil"/>
              <w:bottom w:val="single" w:sz="4" w:space="0" w:color="auto"/>
              <w:right w:val="single" w:sz="4" w:space="0" w:color="auto"/>
            </w:tcBorders>
          </w:tcPr>
          <w:p w14:paraId="52352CEF"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0701-5002</w:t>
            </w:r>
          </w:p>
        </w:tc>
        <w:tc>
          <w:tcPr>
            <w:tcW w:w="2378" w:type="dxa"/>
            <w:tcBorders>
              <w:top w:val="single" w:sz="4" w:space="0" w:color="auto"/>
              <w:left w:val="nil"/>
              <w:bottom w:val="single" w:sz="4" w:space="0" w:color="auto"/>
              <w:right w:val="single" w:sz="4" w:space="0" w:color="auto"/>
            </w:tcBorders>
            <w:vAlign w:val="bottom"/>
          </w:tcPr>
          <w:p w14:paraId="5D09BFFD"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Санација клизишта у Улици Јадранска у Бањи Ковиљача прва фаза</w:t>
            </w:r>
          </w:p>
        </w:tc>
        <w:tc>
          <w:tcPr>
            <w:tcW w:w="1334" w:type="dxa"/>
            <w:tcBorders>
              <w:top w:val="single" w:sz="4" w:space="0" w:color="auto"/>
              <w:left w:val="nil"/>
              <w:bottom w:val="single" w:sz="4" w:space="0" w:color="auto"/>
              <w:right w:val="single" w:sz="4" w:space="0" w:color="auto"/>
            </w:tcBorders>
            <w:vAlign w:val="bottom"/>
          </w:tcPr>
          <w:p w14:paraId="5A172DB7"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20.000</w:t>
            </w:r>
          </w:p>
        </w:tc>
        <w:tc>
          <w:tcPr>
            <w:tcW w:w="1259" w:type="dxa"/>
            <w:tcBorders>
              <w:top w:val="single" w:sz="4" w:space="0" w:color="auto"/>
              <w:left w:val="nil"/>
              <w:bottom w:val="single" w:sz="4" w:space="0" w:color="auto"/>
              <w:right w:val="single" w:sz="4" w:space="0" w:color="auto"/>
            </w:tcBorders>
            <w:vAlign w:val="bottom"/>
          </w:tcPr>
          <w:p w14:paraId="4641B965"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w:t>
            </w:r>
          </w:p>
        </w:tc>
        <w:tc>
          <w:tcPr>
            <w:tcW w:w="1244" w:type="dxa"/>
            <w:tcBorders>
              <w:top w:val="single" w:sz="4" w:space="0" w:color="auto"/>
              <w:left w:val="nil"/>
              <w:bottom w:val="single" w:sz="4" w:space="0" w:color="auto"/>
              <w:right w:val="single" w:sz="4" w:space="0" w:color="auto"/>
            </w:tcBorders>
            <w:noWrap/>
            <w:vAlign w:val="bottom"/>
          </w:tcPr>
          <w:p w14:paraId="62723174"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w:t>
            </w:r>
          </w:p>
        </w:tc>
      </w:tr>
      <w:tr w:rsidR="00210502" w:rsidRPr="007C13E8" w14:paraId="4991C528" w14:textId="77777777" w:rsidTr="000C0ED6">
        <w:trPr>
          <w:trHeight w:val="586"/>
        </w:trPr>
        <w:tc>
          <w:tcPr>
            <w:tcW w:w="1172" w:type="dxa"/>
            <w:tcBorders>
              <w:top w:val="single" w:sz="4" w:space="0" w:color="auto"/>
              <w:left w:val="single" w:sz="4" w:space="0" w:color="auto"/>
              <w:bottom w:val="single" w:sz="4" w:space="0" w:color="auto"/>
              <w:right w:val="single" w:sz="4" w:space="0" w:color="auto"/>
            </w:tcBorders>
          </w:tcPr>
          <w:p w14:paraId="1E406EC4"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w:t>
            </w:r>
          </w:p>
        </w:tc>
        <w:tc>
          <w:tcPr>
            <w:tcW w:w="2311" w:type="dxa"/>
            <w:tcBorders>
              <w:top w:val="single" w:sz="4" w:space="0" w:color="auto"/>
              <w:left w:val="nil"/>
              <w:bottom w:val="single" w:sz="4" w:space="0" w:color="auto"/>
              <w:right w:val="single" w:sz="4" w:space="0" w:color="auto"/>
            </w:tcBorders>
          </w:tcPr>
          <w:p w14:paraId="28E6230E"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0701-5004</w:t>
            </w:r>
          </w:p>
        </w:tc>
        <w:tc>
          <w:tcPr>
            <w:tcW w:w="2378" w:type="dxa"/>
            <w:tcBorders>
              <w:top w:val="single" w:sz="4" w:space="0" w:color="auto"/>
              <w:left w:val="nil"/>
              <w:bottom w:val="single" w:sz="4" w:space="0" w:color="auto"/>
              <w:right w:val="single" w:sz="4" w:space="0" w:color="auto"/>
            </w:tcBorders>
            <w:vAlign w:val="bottom"/>
          </w:tcPr>
          <w:p w14:paraId="1FDB9F5D"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Изградња паркинга у МЗ Ново Насеље између ул. С. Пенезића, Булевар Д.Обрадовића и дечјег обданишта "Бамби"</w:t>
            </w:r>
          </w:p>
        </w:tc>
        <w:tc>
          <w:tcPr>
            <w:tcW w:w="1334" w:type="dxa"/>
            <w:tcBorders>
              <w:top w:val="single" w:sz="4" w:space="0" w:color="auto"/>
              <w:left w:val="nil"/>
              <w:bottom w:val="single" w:sz="4" w:space="0" w:color="auto"/>
              <w:right w:val="single" w:sz="4" w:space="0" w:color="auto"/>
            </w:tcBorders>
            <w:vAlign w:val="bottom"/>
          </w:tcPr>
          <w:p w14:paraId="477D6D01"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12.000</w:t>
            </w:r>
          </w:p>
        </w:tc>
        <w:tc>
          <w:tcPr>
            <w:tcW w:w="1259" w:type="dxa"/>
            <w:tcBorders>
              <w:top w:val="single" w:sz="4" w:space="0" w:color="auto"/>
              <w:left w:val="nil"/>
              <w:bottom w:val="single" w:sz="4" w:space="0" w:color="auto"/>
              <w:right w:val="single" w:sz="4" w:space="0" w:color="auto"/>
            </w:tcBorders>
            <w:vAlign w:val="bottom"/>
          </w:tcPr>
          <w:p w14:paraId="31CB9E60"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10.506</w:t>
            </w:r>
          </w:p>
        </w:tc>
        <w:tc>
          <w:tcPr>
            <w:tcW w:w="1244" w:type="dxa"/>
            <w:tcBorders>
              <w:top w:val="single" w:sz="4" w:space="0" w:color="auto"/>
              <w:left w:val="nil"/>
              <w:bottom w:val="single" w:sz="4" w:space="0" w:color="auto"/>
              <w:right w:val="single" w:sz="4" w:space="0" w:color="auto"/>
            </w:tcBorders>
            <w:noWrap/>
            <w:vAlign w:val="bottom"/>
          </w:tcPr>
          <w:p w14:paraId="6B8788A3"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87,6%</w:t>
            </w:r>
          </w:p>
        </w:tc>
      </w:tr>
    </w:tbl>
    <w:p w14:paraId="784577C1" w14:textId="77777777" w:rsidR="00210502" w:rsidRDefault="00210502" w:rsidP="00210502">
      <w:pPr>
        <w:spacing w:before="0" w:beforeAutospacing="0" w:after="0" w:afterAutospacing="0"/>
        <w:jc w:val="left"/>
        <w:rPr>
          <w:rFonts w:eastAsia="Calibri"/>
          <w:b/>
          <w:bCs/>
          <w:u w:val="single"/>
          <w:lang w:val="sr-Cyrl-RS"/>
        </w:rPr>
      </w:pPr>
    </w:p>
    <w:p w14:paraId="1C101A5B"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30CFD69F" w14:textId="77777777" w:rsidR="00210502" w:rsidRPr="007C13E8" w:rsidRDefault="00210502" w:rsidP="00210502">
      <w:pPr>
        <w:spacing w:before="0" w:beforeAutospacing="0" w:after="0" w:afterAutospacing="0"/>
        <w:jc w:val="left"/>
        <w:rPr>
          <w:rFonts w:eastAsia="Calibri"/>
          <w:b/>
          <w:bCs/>
          <w:lang w:val="sr-Cyrl-RS"/>
        </w:rPr>
      </w:pPr>
    </w:p>
    <w:p w14:paraId="30696921"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7:</w:t>
      </w:r>
      <w:r w:rsidRPr="007C13E8">
        <w:rPr>
          <w:rFonts w:eastAsia="Calibri"/>
          <w:b/>
          <w:bCs/>
          <w:lang w:val="sr-Cyrl-RS"/>
        </w:rPr>
        <w:t xml:space="preserve"> 0701 Организација саобраћаја и саобраћајна инфраструктура</w:t>
      </w:r>
    </w:p>
    <w:p w14:paraId="56F2E8E2" w14:textId="77777777" w:rsidR="00210502" w:rsidRPr="007C13E8" w:rsidRDefault="00210502" w:rsidP="00210502">
      <w:pPr>
        <w:spacing w:before="0" w:beforeAutospacing="0" w:after="0" w:afterAutospacing="0"/>
        <w:jc w:val="left"/>
        <w:rPr>
          <w:rFonts w:eastAsia="Calibri"/>
          <w:lang w:val="sr-Cyrl-RS"/>
        </w:rPr>
      </w:pPr>
    </w:p>
    <w:p w14:paraId="3FDD1465"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Опис програма: </w:t>
      </w:r>
      <w:r w:rsidRPr="007C13E8">
        <w:rPr>
          <w:rFonts w:eastAsia="Calibri"/>
          <w:bCs/>
          <w:lang w:val="sr-Cyrl-RS"/>
        </w:rPr>
        <w:t>Сврха наведеног програма је унапређење организације саобраћаја и унапређење саобраћајне инфраструктуре у локалној самоуправи.</w:t>
      </w:r>
    </w:p>
    <w:p w14:paraId="1F644EEB" w14:textId="77777777" w:rsidR="00210502" w:rsidRPr="007C13E8" w:rsidRDefault="00210502" w:rsidP="00210502">
      <w:pPr>
        <w:spacing w:before="0" w:beforeAutospacing="0" w:after="0" w:afterAutospacing="0"/>
        <w:rPr>
          <w:rFonts w:eastAsia="Calibri"/>
          <w:lang w:val="sr-Cyrl-RS"/>
        </w:rPr>
      </w:pPr>
    </w:p>
    <w:tbl>
      <w:tblPr>
        <w:tblW w:w="9765" w:type="dxa"/>
        <w:tblLook w:val="04A0" w:firstRow="1" w:lastRow="0" w:firstColumn="1" w:lastColumn="0" w:noHBand="0" w:noVBand="1"/>
      </w:tblPr>
      <w:tblGrid>
        <w:gridCol w:w="2526"/>
        <w:gridCol w:w="1396"/>
        <w:gridCol w:w="1396"/>
        <w:gridCol w:w="1939"/>
        <w:gridCol w:w="1241"/>
        <w:gridCol w:w="1283"/>
      </w:tblGrid>
      <w:tr w:rsidR="00210502" w:rsidRPr="007C13E8" w14:paraId="1CEA6B12" w14:textId="77777777" w:rsidTr="00785100">
        <w:trPr>
          <w:trHeight w:val="859"/>
        </w:trPr>
        <w:tc>
          <w:tcPr>
            <w:tcW w:w="2526" w:type="dxa"/>
            <w:tcBorders>
              <w:top w:val="single" w:sz="4" w:space="0" w:color="auto"/>
              <w:left w:val="single" w:sz="4" w:space="0" w:color="auto"/>
              <w:bottom w:val="single" w:sz="4" w:space="0" w:color="auto"/>
              <w:right w:val="single" w:sz="4" w:space="0" w:color="auto"/>
            </w:tcBorders>
            <w:vAlign w:val="bottom"/>
          </w:tcPr>
          <w:p w14:paraId="66345A3F"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396" w:type="dxa"/>
            <w:tcBorders>
              <w:top w:val="single" w:sz="4" w:space="0" w:color="auto"/>
              <w:left w:val="nil"/>
              <w:bottom w:val="single" w:sz="4" w:space="0" w:color="auto"/>
              <w:right w:val="single" w:sz="4" w:space="0" w:color="auto"/>
            </w:tcBorders>
            <w:vAlign w:val="bottom"/>
          </w:tcPr>
          <w:p w14:paraId="01770AAB"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Јединица мере</w:t>
            </w:r>
          </w:p>
        </w:tc>
        <w:tc>
          <w:tcPr>
            <w:tcW w:w="1396" w:type="dxa"/>
            <w:tcBorders>
              <w:top w:val="single" w:sz="4" w:space="0" w:color="auto"/>
              <w:left w:val="nil"/>
              <w:bottom w:val="single" w:sz="4" w:space="0" w:color="auto"/>
              <w:right w:val="single" w:sz="4" w:space="0" w:color="auto"/>
            </w:tcBorders>
            <w:vAlign w:val="bottom"/>
          </w:tcPr>
          <w:p w14:paraId="4EE0E530"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Базна година</w:t>
            </w:r>
          </w:p>
        </w:tc>
        <w:tc>
          <w:tcPr>
            <w:tcW w:w="1939" w:type="dxa"/>
            <w:tcBorders>
              <w:top w:val="single" w:sz="4" w:space="0" w:color="auto"/>
              <w:left w:val="nil"/>
              <w:bottom w:val="single" w:sz="4" w:space="0" w:color="auto"/>
              <w:right w:val="single" w:sz="4" w:space="0" w:color="auto"/>
            </w:tcBorders>
            <w:vAlign w:val="bottom"/>
          </w:tcPr>
          <w:p w14:paraId="24C53C94"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Базна вредност</w:t>
            </w:r>
          </w:p>
        </w:tc>
        <w:tc>
          <w:tcPr>
            <w:tcW w:w="1241" w:type="dxa"/>
            <w:tcBorders>
              <w:top w:val="single" w:sz="4" w:space="0" w:color="auto"/>
              <w:left w:val="nil"/>
              <w:bottom w:val="single" w:sz="4" w:space="0" w:color="auto"/>
              <w:right w:val="single" w:sz="4" w:space="0" w:color="auto"/>
            </w:tcBorders>
            <w:vAlign w:val="bottom"/>
          </w:tcPr>
          <w:p w14:paraId="3DB1CC69"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Циљана вредност</w:t>
            </w:r>
          </w:p>
        </w:tc>
        <w:tc>
          <w:tcPr>
            <w:tcW w:w="1267" w:type="dxa"/>
            <w:tcBorders>
              <w:top w:val="single" w:sz="4" w:space="0" w:color="auto"/>
              <w:left w:val="nil"/>
              <w:bottom w:val="single" w:sz="4" w:space="0" w:color="auto"/>
              <w:right w:val="single" w:sz="4" w:space="0" w:color="auto"/>
            </w:tcBorders>
            <w:noWrap/>
            <w:vAlign w:val="bottom"/>
          </w:tcPr>
          <w:p w14:paraId="68FBBF65"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Остварена вредности у 2025. г.</w:t>
            </w:r>
          </w:p>
        </w:tc>
      </w:tr>
      <w:tr w:rsidR="00210502" w:rsidRPr="007C13E8" w14:paraId="401301B8" w14:textId="77777777" w:rsidTr="00785100">
        <w:trPr>
          <w:trHeight w:val="318"/>
        </w:trPr>
        <w:tc>
          <w:tcPr>
            <w:tcW w:w="2526" w:type="dxa"/>
            <w:tcBorders>
              <w:top w:val="nil"/>
              <w:left w:val="single" w:sz="4" w:space="0" w:color="auto"/>
              <w:bottom w:val="single" w:sz="4" w:space="0" w:color="auto"/>
              <w:right w:val="single" w:sz="4" w:space="0" w:color="auto"/>
            </w:tcBorders>
            <w:noWrap/>
            <w:vAlign w:val="bottom"/>
          </w:tcPr>
          <w:p w14:paraId="681A6229" w14:textId="77777777" w:rsidR="00210502" w:rsidRPr="007C13E8" w:rsidRDefault="00210502" w:rsidP="00785100">
            <w:pPr>
              <w:spacing w:before="0" w:beforeAutospacing="0" w:after="0" w:afterAutospacing="0"/>
              <w:jc w:val="left"/>
              <w:rPr>
                <w:color w:val="000000"/>
                <w:lang w:val="en-US" w:eastAsia="sr-Latn-RS"/>
              </w:rPr>
            </w:pPr>
            <w:r w:rsidRPr="007C13E8">
              <w:rPr>
                <w:color w:val="000000"/>
                <w:lang w:val="sr-Cyrl-RS" w:eastAsia="sr-Latn-RS"/>
              </w:rPr>
              <w:t xml:space="preserve">Дужина изграђених саобраћајница које су у надлежности града (у </w:t>
            </w:r>
            <w:r w:rsidRPr="007C13E8">
              <w:rPr>
                <w:color w:val="000000"/>
                <w:lang w:val="en-US" w:eastAsia="sr-Latn-RS"/>
              </w:rPr>
              <w:t>km</w:t>
            </w:r>
            <w:r w:rsidRPr="007C13E8">
              <w:rPr>
                <w:color w:val="000000"/>
                <w:lang w:val="sr-Cyrl-RS" w:eastAsia="sr-Latn-RS"/>
              </w:rPr>
              <w:t>)</w:t>
            </w:r>
          </w:p>
        </w:tc>
        <w:tc>
          <w:tcPr>
            <w:tcW w:w="1396" w:type="dxa"/>
            <w:tcBorders>
              <w:top w:val="nil"/>
              <w:left w:val="nil"/>
              <w:bottom w:val="single" w:sz="4" w:space="0" w:color="auto"/>
              <w:right w:val="single" w:sz="4" w:space="0" w:color="auto"/>
            </w:tcBorders>
            <w:noWrap/>
            <w:vAlign w:val="bottom"/>
          </w:tcPr>
          <w:p w14:paraId="5734A9D1"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број</w:t>
            </w:r>
          </w:p>
        </w:tc>
        <w:tc>
          <w:tcPr>
            <w:tcW w:w="1396" w:type="dxa"/>
            <w:tcBorders>
              <w:top w:val="nil"/>
              <w:left w:val="nil"/>
              <w:bottom w:val="single" w:sz="4" w:space="0" w:color="auto"/>
              <w:right w:val="single" w:sz="4" w:space="0" w:color="auto"/>
            </w:tcBorders>
            <w:noWrap/>
            <w:vAlign w:val="bottom"/>
          </w:tcPr>
          <w:p w14:paraId="1A63987C" w14:textId="77777777" w:rsidR="00210502" w:rsidRPr="00C76D9C" w:rsidRDefault="00210502" w:rsidP="00785100">
            <w:pPr>
              <w:spacing w:before="0" w:beforeAutospacing="0" w:after="0" w:afterAutospacing="0"/>
              <w:jc w:val="left"/>
              <w:rPr>
                <w:lang w:val="sr-Latn-RS" w:eastAsia="sr-Latn-RS"/>
              </w:rPr>
            </w:pPr>
            <w:r w:rsidRPr="00C76D9C">
              <w:rPr>
                <w:lang w:val="sr-Latn-RS" w:eastAsia="sr-Latn-RS"/>
              </w:rPr>
              <w:t>202</w:t>
            </w:r>
            <w:r w:rsidRPr="00C76D9C">
              <w:rPr>
                <w:lang w:val="sr-Cyrl-RS" w:eastAsia="sr-Latn-RS"/>
              </w:rPr>
              <w:t>4</w:t>
            </w:r>
            <w:r w:rsidRPr="00C76D9C">
              <w:rPr>
                <w:lang w:val="sr-Latn-RS" w:eastAsia="sr-Latn-RS"/>
              </w:rPr>
              <w:t>.</w:t>
            </w:r>
          </w:p>
        </w:tc>
        <w:tc>
          <w:tcPr>
            <w:tcW w:w="1939" w:type="dxa"/>
            <w:tcBorders>
              <w:top w:val="nil"/>
              <w:left w:val="nil"/>
              <w:bottom w:val="single" w:sz="4" w:space="0" w:color="auto"/>
              <w:right w:val="single" w:sz="4" w:space="0" w:color="auto"/>
            </w:tcBorders>
            <w:noWrap/>
            <w:vAlign w:val="bottom"/>
          </w:tcPr>
          <w:p w14:paraId="79DD938D"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39,4</w:t>
            </w:r>
          </w:p>
        </w:tc>
        <w:tc>
          <w:tcPr>
            <w:tcW w:w="1241" w:type="dxa"/>
            <w:tcBorders>
              <w:top w:val="nil"/>
              <w:left w:val="nil"/>
              <w:bottom w:val="single" w:sz="4" w:space="0" w:color="auto"/>
              <w:right w:val="single" w:sz="4" w:space="0" w:color="auto"/>
            </w:tcBorders>
            <w:noWrap/>
            <w:vAlign w:val="bottom"/>
          </w:tcPr>
          <w:p w14:paraId="44728581" w14:textId="77777777" w:rsidR="00210502" w:rsidRPr="00C76D9C" w:rsidRDefault="00210502" w:rsidP="00785100">
            <w:pPr>
              <w:spacing w:before="0" w:beforeAutospacing="0" w:after="0" w:afterAutospacing="0"/>
              <w:jc w:val="left"/>
              <w:rPr>
                <w:lang w:val="sr-Cyrl-RS" w:eastAsia="sr-Latn-RS"/>
              </w:rPr>
            </w:pPr>
            <w:r>
              <w:rPr>
                <w:lang w:val="sr-Cyrl-RS" w:eastAsia="sr-Latn-RS"/>
              </w:rPr>
              <w:t>20</w:t>
            </w:r>
          </w:p>
        </w:tc>
        <w:tc>
          <w:tcPr>
            <w:tcW w:w="1267" w:type="dxa"/>
            <w:tcBorders>
              <w:top w:val="nil"/>
              <w:left w:val="nil"/>
              <w:bottom w:val="single" w:sz="4" w:space="0" w:color="auto"/>
              <w:right w:val="single" w:sz="4" w:space="0" w:color="auto"/>
            </w:tcBorders>
            <w:noWrap/>
            <w:vAlign w:val="bottom"/>
          </w:tcPr>
          <w:p w14:paraId="7878744F"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16,8</w:t>
            </w:r>
          </w:p>
        </w:tc>
      </w:tr>
    </w:tbl>
    <w:p w14:paraId="3435D5F9" w14:textId="77777777" w:rsidR="00210502" w:rsidRPr="007C13E8" w:rsidRDefault="00210502" w:rsidP="00210502">
      <w:pPr>
        <w:spacing w:before="0" w:beforeAutospacing="0" w:after="0" w:afterAutospacing="0"/>
        <w:rPr>
          <w:rFonts w:eastAsia="Calibri"/>
          <w:b/>
          <w:lang w:val="sr-Cyrl-RS"/>
        </w:rPr>
      </w:pPr>
    </w:p>
    <w:p w14:paraId="105E7B0A" w14:textId="77777777" w:rsidR="00210502" w:rsidRPr="007C13E8" w:rsidRDefault="00210502" w:rsidP="00210502">
      <w:pPr>
        <w:spacing w:before="0" w:beforeAutospacing="0" w:after="0" w:afterAutospacing="0"/>
        <w:rPr>
          <w:rFonts w:eastAsia="Calibri"/>
          <w:b/>
          <w:lang w:val="sr-Cyrl-RS"/>
        </w:rPr>
      </w:pPr>
      <w:r w:rsidRPr="007C13E8">
        <w:rPr>
          <w:rFonts w:eastAsia="Calibri"/>
          <w:b/>
          <w:lang w:val="sr-Cyrl-RS"/>
        </w:rPr>
        <w:t>Програмска активност 0701-0002 Управљање и одржавање саобраћајне инфраструктуре</w:t>
      </w:r>
    </w:p>
    <w:p w14:paraId="13A2F059"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Програмска активност се односи  на унапређење и одржавање саобраћајне инфраструктуре у локалној самоуправи, хоризонтално и вертикално обележавање улица и путева, дробљење и минирање камена.</w:t>
      </w:r>
    </w:p>
    <w:p w14:paraId="6CEB4545" w14:textId="77777777" w:rsidR="00210502" w:rsidRPr="007C13E8" w:rsidRDefault="00210502" w:rsidP="00210502">
      <w:pPr>
        <w:spacing w:before="0" w:beforeAutospacing="0" w:after="0" w:afterAutospacing="0"/>
        <w:rPr>
          <w:rFonts w:eastAsia="Calibri"/>
          <w:b/>
          <w:bCs/>
          <w:lang w:val="sr-Cyrl-RS"/>
        </w:rPr>
      </w:pPr>
    </w:p>
    <w:p w14:paraId="18CD5816"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18B90CC0" w14:textId="77777777" w:rsidR="00210502" w:rsidRDefault="00210502" w:rsidP="00210502">
      <w:pPr>
        <w:pStyle w:val="NormalWeb"/>
        <w:spacing w:before="0" w:beforeAutospacing="0" w:after="0" w:afterAutospacing="0"/>
        <w:jc w:val="both"/>
        <w:rPr>
          <w:lang w:val="sr-Cyrl-RS"/>
        </w:rPr>
      </w:pPr>
      <w:r>
        <w:t xml:space="preserve">У извештајном периоду забележен је нижи степен извршења програмске активности у односу на планирани, пре свега услед проблема у спровођењу поступака јавних набавки, који су утицали на померање рокова за реализацију планираних радова. Продужено трајање процедура, као и одређене околности у току спровођења поступака, условили су кашњење у закључењу уговора и </w:t>
      </w:r>
      <w:r>
        <w:lastRenderedPageBreak/>
        <w:t>отпочињању извођења радова.</w:t>
      </w:r>
      <w:r>
        <w:rPr>
          <w:lang w:val="sr-Cyrl-RS"/>
        </w:rPr>
        <w:t xml:space="preserve"> </w:t>
      </w:r>
      <w:r>
        <w:t>Наведено је довело до одлагања дела активности, које су делимично пренете у наредни буџетски период. Имајући у виду наведено, нижи проценат извршења последица је објективних околности у реализацији, док се наставак и интензивирање активности очекује у наредном периоду, у складу са закљученим уговорима и планираном динамиком.</w:t>
      </w:r>
    </w:p>
    <w:p w14:paraId="0E2AE38A" w14:textId="77777777" w:rsidR="00210502" w:rsidRPr="0024485B" w:rsidRDefault="00210502" w:rsidP="00210502">
      <w:pPr>
        <w:pStyle w:val="NormalWeb"/>
        <w:spacing w:before="0" w:beforeAutospacing="0" w:after="0" w:afterAutospacing="0"/>
        <w:jc w:val="both"/>
        <w:rPr>
          <w:lang w:val="sr-Cyrl-RS"/>
        </w:rPr>
      </w:pPr>
    </w:p>
    <w:p w14:paraId="1E67EB0B"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 xml:space="preserve">Циљ: </w:t>
      </w:r>
      <w:r>
        <w:rPr>
          <w:rFonts w:eastAsia="Calibri"/>
          <w:bCs/>
          <w:lang w:val="sr-Cyrl-RS"/>
        </w:rPr>
        <w:t>О</w:t>
      </w:r>
      <w:r w:rsidRPr="007C13E8">
        <w:rPr>
          <w:rFonts w:eastAsia="Calibri"/>
          <w:bCs/>
          <w:lang w:val="sr-Cyrl-RS"/>
        </w:rPr>
        <w:t>државање квалитетне путне мреже кроз реконструкцију и редовно одржавање асфалтног покривача</w:t>
      </w:r>
    </w:p>
    <w:tbl>
      <w:tblPr>
        <w:tblW w:w="9902" w:type="dxa"/>
        <w:tblLook w:val="04A0" w:firstRow="1" w:lastRow="0" w:firstColumn="1" w:lastColumn="0" w:noHBand="0" w:noVBand="1"/>
      </w:tblPr>
      <w:tblGrid>
        <w:gridCol w:w="2558"/>
        <w:gridCol w:w="1414"/>
        <w:gridCol w:w="1414"/>
        <w:gridCol w:w="1963"/>
        <w:gridCol w:w="1257"/>
        <w:gridCol w:w="1296"/>
      </w:tblGrid>
      <w:tr w:rsidR="00210502" w:rsidRPr="007C13E8" w14:paraId="689BC9C9" w14:textId="77777777" w:rsidTr="00785100">
        <w:trPr>
          <w:trHeight w:val="828"/>
        </w:trPr>
        <w:tc>
          <w:tcPr>
            <w:tcW w:w="2558" w:type="dxa"/>
            <w:tcBorders>
              <w:top w:val="single" w:sz="4" w:space="0" w:color="auto"/>
              <w:left w:val="single" w:sz="4" w:space="0" w:color="auto"/>
              <w:bottom w:val="single" w:sz="4" w:space="0" w:color="auto"/>
              <w:right w:val="single" w:sz="4" w:space="0" w:color="auto"/>
            </w:tcBorders>
            <w:vAlign w:val="bottom"/>
          </w:tcPr>
          <w:p w14:paraId="13B0CA88"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Показатељи учинка/ индикатор</w:t>
            </w:r>
          </w:p>
        </w:tc>
        <w:tc>
          <w:tcPr>
            <w:tcW w:w="1414" w:type="dxa"/>
            <w:tcBorders>
              <w:top w:val="single" w:sz="4" w:space="0" w:color="auto"/>
              <w:left w:val="nil"/>
              <w:bottom w:val="single" w:sz="4" w:space="0" w:color="auto"/>
              <w:right w:val="single" w:sz="4" w:space="0" w:color="auto"/>
            </w:tcBorders>
            <w:vAlign w:val="bottom"/>
          </w:tcPr>
          <w:p w14:paraId="00568C77"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Јединица мере</w:t>
            </w:r>
          </w:p>
        </w:tc>
        <w:tc>
          <w:tcPr>
            <w:tcW w:w="1414" w:type="dxa"/>
            <w:tcBorders>
              <w:top w:val="single" w:sz="4" w:space="0" w:color="auto"/>
              <w:left w:val="nil"/>
              <w:bottom w:val="single" w:sz="4" w:space="0" w:color="auto"/>
              <w:right w:val="single" w:sz="4" w:space="0" w:color="auto"/>
            </w:tcBorders>
            <w:vAlign w:val="bottom"/>
          </w:tcPr>
          <w:p w14:paraId="13576888"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Базна година</w:t>
            </w:r>
          </w:p>
        </w:tc>
        <w:tc>
          <w:tcPr>
            <w:tcW w:w="1963" w:type="dxa"/>
            <w:tcBorders>
              <w:top w:val="single" w:sz="4" w:space="0" w:color="auto"/>
              <w:left w:val="nil"/>
              <w:bottom w:val="single" w:sz="4" w:space="0" w:color="auto"/>
              <w:right w:val="single" w:sz="4" w:space="0" w:color="auto"/>
            </w:tcBorders>
            <w:vAlign w:val="bottom"/>
          </w:tcPr>
          <w:p w14:paraId="1B51DED6"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Базна вредност</w:t>
            </w:r>
          </w:p>
        </w:tc>
        <w:tc>
          <w:tcPr>
            <w:tcW w:w="1257" w:type="dxa"/>
            <w:tcBorders>
              <w:top w:val="single" w:sz="4" w:space="0" w:color="auto"/>
              <w:left w:val="nil"/>
              <w:bottom w:val="single" w:sz="4" w:space="0" w:color="auto"/>
              <w:right w:val="single" w:sz="4" w:space="0" w:color="auto"/>
            </w:tcBorders>
            <w:vAlign w:val="bottom"/>
          </w:tcPr>
          <w:p w14:paraId="2EDE66C8"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Циљана вредност</w:t>
            </w:r>
          </w:p>
        </w:tc>
        <w:tc>
          <w:tcPr>
            <w:tcW w:w="1296" w:type="dxa"/>
            <w:tcBorders>
              <w:top w:val="single" w:sz="4" w:space="0" w:color="auto"/>
              <w:left w:val="nil"/>
              <w:bottom w:val="single" w:sz="4" w:space="0" w:color="auto"/>
              <w:right w:val="single" w:sz="4" w:space="0" w:color="auto"/>
            </w:tcBorders>
            <w:noWrap/>
            <w:vAlign w:val="bottom"/>
          </w:tcPr>
          <w:p w14:paraId="2519C4B3"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Остварена вредности у 2025. г.</w:t>
            </w:r>
          </w:p>
        </w:tc>
      </w:tr>
      <w:tr w:rsidR="00210502" w:rsidRPr="007C13E8" w14:paraId="25887F32" w14:textId="77777777" w:rsidTr="00785100">
        <w:trPr>
          <w:trHeight w:val="1188"/>
        </w:trPr>
        <w:tc>
          <w:tcPr>
            <w:tcW w:w="2558" w:type="dxa"/>
            <w:tcBorders>
              <w:top w:val="nil"/>
              <w:left w:val="single" w:sz="4" w:space="0" w:color="auto"/>
              <w:bottom w:val="single" w:sz="4" w:space="0" w:color="auto"/>
              <w:right w:val="single" w:sz="4" w:space="0" w:color="auto"/>
            </w:tcBorders>
            <w:noWrap/>
            <w:vAlign w:val="bottom"/>
          </w:tcPr>
          <w:p w14:paraId="3B991E27" w14:textId="77777777" w:rsidR="00210502" w:rsidRPr="00F60C11" w:rsidRDefault="00210502" w:rsidP="00785100">
            <w:pPr>
              <w:spacing w:before="0" w:beforeAutospacing="0" w:after="0" w:afterAutospacing="0"/>
              <w:jc w:val="left"/>
              <w:rPr>
                <w:highlight w:val="yellow"/>
                <w:lang w:val="sr-Cyrl-RS" w:eastAsia="sr-Latn-RS"/>
              </w:rPr>
            </w:pPr>
            <w:r w:rsidRPr="00F60C11">
              <w:rPr>
                <w:lang w:val="sr-Cyrl-RS" w:eastAsia="sr-Latn-RS"/>
              </w:rPr>
              <w:t xml:space="preserve">Број километара санираних и/или реконструисаних путева  </w:t>
            </w:r>
          </w:p>
        </w:tc>
        <w:tc>
          <w:tcPr>
            <w:tcW w:w="1414" w:type="dxa"/>
            <w:tcBorders>
              <w:top w:val="nil"/>
              <w:left w:val="nil"/>
              <w:bottom w:val="single" w:sz="4" w:space="0" w:color="auto"/>
              <w:right w:val="single" w:sz="4" w:space="0" w:color="auto"/>
            </w:tcBorders>
            <w:noWrap/>
            <w:vAlign w:val="bottom"/>
          </w:tcPr>
          <w:p w14:paraId="7C269ADA"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км</w:t>
            </w:r>
          </w:p>
        </w:tc>
        <w:tc>
          <w:tcPr>
            <w:tcW w:w="1414" w:type="dxa"/>
            <w:tcBorders>
              <w:top w:val="nil"/>
              <w:left w:val="nil"/>
              <w:bottom w:val="single" w:sz="4" w:space="0" w:color="auto"/>
              <w:right w:val="single" w:sz="4" w:space="0" w:color="auto"/>
            </w:tcBorders>
            <w:noWrap/>
            <w:vAlign w:val="bottom"/>
          </w:tcPr>
          <w:p w14:paraId="700F917B" w14:textId="77777777" w:rsidR="00210502" w:rsidRPr="00F60C11" w:rsidRDefault="00210502" w:rsidP="00785100">
            <w:pPr>
              <w:spacing w:before="0" w:beforeAutospacing="0" w:after="0" w:afterAutospacing="0"/>
              <w:jc w:val="left"/>
              <w:rPr>
                <w:lang w:val="sr-Latn-RS" w:eastAsia="sr-Latn-RS"/>
              </w:rPr>
            </w:pPr>
            <w:r w:rsidRPr="00F60C11">
              <w:rPr>
                <w:lang w:val="sr-Latn-RS" w:eastAsia="sr-Latn-RS"/>
              </w:rPr>
              <w:t>202</w:t>
            </w:r>
            <w:r w:rsidRPr="00F60C11">
              <w:rPr>
                <w:lang w:val="sr-Cyrl-RS" w:eastAsia="sr-Latn-RS"/>
              </w:rPr>
              <w:t>4</w:t>
            </w:r>
            <w:r w:rsidRPr="00F60C11">
              <w:rPr>
                <w:lang w:val="sr-Latn-RS" w:eastAsia="sr-Latn-RS"/>
              </w:rPr>
              <w:t>.</w:t>
            </w:r>
          </w:p>
        </w:tc>
        <w:tc>
          <w:tcPr>
            <w:tcW w:w="1963" w:type="dxa"/>
            <w:tcBorders>
              <w:top w:val="nil"/>
              <w:left w:val="nil"/>
              <w:bottom w:val="single" w:sz="4" w:space="0" w:color="auto"/>
              <w:right w:val="single" w:sz="4" w:space="0" w:color="auto"/>
            </w:tcBorders>
            <w:noWrap/>
            <w:vAlign w:val="bottom"/>
          </w:tcPr>
          <w:p w14:paraId="204D184B"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10,93</w:t>
            </w:r>
          </w:p>
        </w:tc>
        <w:tc>
          <w:tcPr>
            <w:tcW w:w="1257" w:type="dxa"/>
            <w:tcBorders>
              <w:top w:val="nil"/>
              <w:left w:val="nil"/>
              <w:bottom w:val="single" w:sz="4" w:space="0" w:color="auto"/>
              <w:right w:val="single" w:sz="4" w:space="0" w:color="auto"/>
            </w:tcBorders>
            <w:noWrap/>
            <w:vAlign w:val="bottom"/>
          </w:tcPr>
          <w:p w14:paraId="48A9AB6B" w14:textId="77777777" w:rsidR="00210502" w:rsidRPr="00F60C11" w:rsidRDefault="00210502" w:rsidP="00785100">
            <w:pPr>
              <w:spacing w:before="0" w:beforeAutospacing="0" w:after="0" w:afterAutospacing="0"/>
              <w:jc w:val="left"/>
              <w:rPr>
                <w:lang w:val="sr-Cyrl-RS" w:eastAsia="sr-Latn-RS"/>
              </w:rPr>
            </w:pPr>
            <w:r>
              <w:rPr>
                <w:lang w:val="sr-Cyrl-RS" w:eastAsia="sr-Latn-RS"/>
              </w:rPr>
              <w:t>20</w:t>
            </w:r>
          </w:p>
        </w:tc>
        <w:tc>
          <w:tcPr>
            <w:tcW w:w="1296" w:type="dxa"/>
            <w:tcBorders>
              <w:top w:val="nil"/>
              <w:left w:val="nil"/>
              <w:bottom w:val="single" w:sz="4" w:space="0" w:color="auto"/>
              <w:right w:val="single" w:sz="4" w:space="0" w:color="auto"/>
            </w:tcBorders>
            <w:noWrap/>
            <w:vAlign w:val="bottom"/>
          </w:tcPr>
          <w:p w14:paraId="30220E39" w14:textId="77777777" w:rsidR="00210502" w:rsidRPr="00F60C11" w:rsidRDefault="00210502" w:rsidP="00785100">
            <w:pPr>
              <w:spacing w:before="0" w:beforeAutospacing="0" w:after="0" w:afterAutospacing="0"/>
              <w:jc w:val="left"/>
              <w:rPr>
                <w:highlight w:val="yellow"/>
                <w:lang w:val="sr-Cyrl-RS" w:eastAsia="sr-Latn-RS"/>
              </w:rPr>
            </w:pPr>
            <w:r w:rsidRPr="00F60C11">
              <w:rPr>
                <w:lang w:val="sr-Cyrl-RS" w:eastAsia="sr-Latn-RS"/>
              </w:rPr>
              <w:t>10,96</w:t>
            </w:r>
          </w:p>
        </w:tc>
      </w:tr>
    </w:tbl>
    <w:p w14:paraId="00845684" w14:textId="77777777" w:rsidR="00210502" w:rsidRPr="007C13E8" w:rsidRDefault="00210502" w:rsidP="00210502">
      <w:pPr>
        <w:spacing w:before="0" w:beforeAutospacing="0" w:after="0" w:afterAutospacing="0"/>
        <w:jc w:val="left"/>
        <w:rPr>
          <w:rFonts w:eastAsia="Calibri"/>
          <w:b/>
          <w:bCs/>
          <w:u w:val="single"/>
          <w:lang w:val="sr-Cyrl-RS"/>
        </w:rPr>
      </w:pPr>
    </w:p>
    <w:p w14:paraId="6FF7C604" w14:textId="77777777" w:rsidR="00210502" w:rsidRDefault="00210502" w:rsidP="00210502">
      <w:pPr>
        <w:spacing w:before="0" w:beforeAutospacing="0" w:after="0" w:afterAutospacing="0"/>
        <w:jc w:val="left"/>
        <w:rPr>
          <w:rFonts w:eastAsia="Calibri"/>
          <w:b/>
          <w:bCs/>
          <w:lang w:val="sr-Cyrl-RS"/>
        </w:rPr>
      </w:pPr>
      <w:r w:rsidRPr="00C76D9C">
        <w:rPr>
          <w:rFonts w:eastAsia="Calibri"/>
          <w:b/>
          <w:bCs/>
          <w:u w:val="single"/>
          <w:lang w:val="sr-Cyrl-RS"/>
        </w:rPr>
        <w:t>Пројекат:</w:t>
      </w:r>
      <w:r w:rsidRPr="00C76D9C">
        <w:rPr>
          <w:rFonts w:eastAsia="Calibri"/>
          <w:b/>
          <w:bCs/>
          <w:lang w:val="sr-Cyrl-RS"/>
        </w:rPr>
        <w:t xml:space="preserve"> 0701-0005  Унапређење безбедности саобраћаја</w:t>
      </w:r>
    </w:p>
    <w:p w14:paraId="0F746CE9" w14:textId="77777777" w:rsidR="00210502" w:rsidRDefault="00210502" w:rsidP="00210502">
      <w:pPr>
        <w:spacing w:before="0" w:beforeAutospacing="0" w:after="0" w:afterAutospacing="0"/>
        <w:jc w:val="left"/>
        <w:rPr>
          <w:rFonts w:eastAsia="Calibri"/>
          <w:b/>
          <w:bCs/>
          <w:lang w:val="sr-Cyrl-RS"/>
        </w:rPr>
      </w:pPr>
    </w:p>
    <w:p w14:paraId="0082E36A" w14:textId="77777777" w:rsidR="00210502" w:rsidRDefault="00210502" w:rsidP="00210502">
      <w:pPr>
        <w:spacing w:before="0" w:beforeAutospacing="0" w:after="0" w:afterAutospacing="0"/>
        <w:jc w:val="left"/>
        <w:rPr>
          <w:rFonts w:eastAsia="Calibri"/>
          <w:bCs/>
          <w:lang w:val="sr-Cyrl-RS"/>
        </w:rPr>
      </w:pPr>
      <w:r w:rsidRPr="00C76D9C">
        <w:rPr>
          <w:rFonts w:eastAsia="Calibri"/>
          <w:b/>
          <w:bCs/>
          <w:lang w:val="sr-Cyrl-RS"/>
        </w:rPr>
        <w:t>Опис пројекта:</w:t>
      </w:r>
      <w:r w:rsidRPr="00C76D9C">
        <w:rPr>
          <w:rFonts w:eastAsia="Calibri"/>
          <w:bCs/>
          <w:lang w:val="sr-Cyrl-RS"/>
        </w:rPr>
        <w:t xml:space="preserve"> </w:t>
      </w:r>
    </w:p>
    <w:p w14:paraId="385B18E6" w14:textId="77777777" w:rsidR="00210502" w:rsidRPr="0024485B" w:rsidRDefault="00210502" w:rsidP="00210502">
      <w:pPr>
        <w:pStyle w:val="NormalWeb"/>
        <w:spacing w:before="0" w:beforeAutospacing="0" w:after="0" w:afterAutospacing="0"/>
        <w:jc w:val="both"/>
        <w:rPr>
          <w:rFonts w:eastAsia="Calibri"/>
          <w:bCs/>
          <w:lang w:val="sr-Cyrl-RS"/>
        </w:rPr>
      </w:pPr>
      <w:r>
        <w:t>Пројекат</w:t>
      </w:r>
      <w:r>
        <w:rPr>
          <w:lang w:val="sr-Cyrl-RS"/>
        </w:rPr>
        <w:t xml:space="preserve"> </w:t>
      </w:r>
      <w:r>
        <w:t>обухвата активности усмерене на повећање нивоа безбедности свих учесника у саобраћају на територији града Лознице. У оквиру пројекта реализују се инфраструктурне мере кроз изградњу семафорске сигнализације у индустријској зони, са циљем унапређења регулисања саобраћаја и смањења ризика од настанка саобраћајних незгода</w:t>
      </w:r>
      <w:r>
        <w:rPr>
          <w:lang w:val="sr-Cyrl-RS"/>
        </w:rPr>
        <w:t xml:space="preserve">. </w:t>
      </w:r>
      <w:r>
        <w:t>Поред тога, део средстава намењен је одржавању постојећих саобраћајних објеката и инфраструктуре, као и спровођењу превентивних активности кроз унапређење саобраћајне културе. У том смислу, реализују се активности набавке едукативног материјала за ученике првог разреда основних школа, са циљем подизања свести о значају безбедног учешћа у саобраћају од најранијег узраста.</w:t>
      </w:r>
    </w:p>
    <w:p w14:paraId="19D6FCA9" w14:textId="77777777" w:rsidR="00210502" w:rsidRPr="00C76D9C" w:rsidRDefault="00210502" w:rsidP="00210502">
      <w:pPr>
        <w:spacing w:before="0" w:beforeAutospacing="0" w:after="0" w:afterAutospacing="0"/>
        <w:rPr>
          <w:rFonts w:eastAsia="Calibri"/>
          <w:bCs/>
          <w:lang w:val="sr-Latn-RS"/>
        </w:rPr>
      </w:pPr>
    </w:p>
    <w:p w14:paraId="67A79AD0" w14:textId="77777777" w:rsidR="00210502" w:rsidRPr="00C76D9C" w:rsidRDefault="00210502" w:rsidP="00210502">
      <w:pPr>
        <w:spacing w:before="0" w:beforeAutospacing="0" w:after="0" w:afterAutospacing="0"/>
        <w:rPr>
          <w:lang w:val="sr-Cyrl-RS"/>
        </w:rPr>
      </w:pPr>
      <w:r w:rsidRPr="00C76D9C">
        <w:rPr>
          <w:rFonts w:eastAsia="Calibri"/>
          <w:b/>
          <w:bCs/>
          <w:lang w:val="sr-Cyrl-RS"/>
        </w:rPr>
        <w:t>Образложење спровођења пројекта са образложењем о одступањима у години извештавања:</w:t>
      </w:r>
      <w:r w:rsidRPr="009A25E9">
        <w:rPr>
          <w:lang w:val="sr-Latn-RS"/>
        </w:rPr>
        <w:t xml:space="preserve"> </w:t>
      </w:r>
    </w:p>
    <w:p w14:paraId="23EAF8FA" w14:textId="77777777" w:rsidR="00210502" w:rsidRPr="00164EBA" w:rsidRDefault="00210502" w:rsidP="00210502">
      <w:pPr>
        <w:spacing w:before="0" w:beforeAutospacing="0" w:after="0" w:afterAutospacing="0"/>
        <w:rPr>
          <w:rFonts w:eastAsia="Calibri"/>
          <w:b/>
          <w:bCs/>
          <w:color w:val="EE0000"/>
          <w:lang w:val="sr-Cyrl-RS"/>
        </w:rPr>
      </w:pPr>
      <w:r w:rsidRPr="009A25E9">
        <w:rPr>
          <w:lang w:val="sr-Cyrl-RS"/>
        </w:rPr>
        <w:t xml:space="preserve">Реализација пројекта у извештајном периоду одвијала се на високом нивоу, у складу са планираним активностима и предвиђеном динамиком. </w:t>
      </w:r>
      <w:proofErr w:type="spellStart"/>
      <w:r>
        <w:t>Већина</w:t>
      </w:r>
      <w:proofErr w:type="spellEnd"/>
      <w:r>
        <w:t xml:space="preserve"> </w:t>
      </w:r>
      <w:proofErr w:type="spellStart"/>
      <w:r>
        <w:t>планираних</w:t>
      </w:r>
      <w:proofErr w:type="spellEnd"/>
      <w:r>
        <w:t xml:space="preserve"> </w:t>
      </w:r>
      <w:proofErr w:type="spellStart"/>
      <w:r>
        <w:t>мера</w:t>
      </w:r>
      <w:proofErr w:type="spellEnd"/>
      <w:r>
        <w:t xml:space="preserve"> </w:t>
      </w:r>
      <w:proofErr w:type="spellStart"/>
      <w:r>
        <w:t>успешно</w:t>
      </w:r>
      <w:proofErr w:type="spellEnd"/>
      <w:r>
        <w:t xml:space="preserve"> </w:t>
      </w:r>
      <w:proofErr w:type="spellStart"/>
      <w:r>
        <w:t>је</w:t>
      </w:r>
      <w:proofErr w:type="spellEnd"/>
      <w:r>
        <w:t xml:space="preserve"> </w:t>
      </w:r>
      <w:proofErr w:type="spellStart"/>
      <w:r>
        <w:t>спроведена</w:t>
      </w:r>
      <w:proofErr w:type="spellEnd"/>
      <w:r>
        <w:rPr>
          <w:lang w:val="sr-Cyrl-RS"/>
        </w:rPr>
        <w:t>.</w:t>
      </w:r>
    </w:p>
    <w:p w14:paraId="085E5961" w14:textId="77777777" w:rsidR="00210502" w:rsidRPr="007C13E8" w:rsidRDefault="00210502" w:rsidP="00210502">
      <w:pPr>
        <w:spacing w:before="0" w:beforeAutospacing="0" w:after="0" w:afterAutospacing="0"/>
        <w:jc w:val="left"/>
        <w:rPr>
          <w:rFonts w:eastAsia="Calibri"/>
          <w:lang w:val="sr-Cyrl-RS"/>
        </w:rPr>
      </w:pPr>
    </w:p>
    <w:p w14:paraId="26978773"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97" w:type="dxa"/>
        <w:tblLook w:val="04A0" w:firstRow="1" w:lastRow="0" w:firstColumn="1" w:lastColumn="0" w:noHBand="0" w:noVBand="1"/>
      </w:tblPr>
      <w:tblGrid>
        <w:gridCol w:w="2531"/>
        <w:gridCol w:w="1399"/>
        <w:gridCol w:w="1399"/>
        <w:gridCol w:w="1942"/>
        <w:gridCol w:w="1243"/>
        <w:gridCol w:w="1283"/>
      </w:tblGrid>
      <w:tr w:rsidR="00210502" w:rsidRPr="007C13E8" w14:paraId="25FFE3BC" w14:textId="77777777" w:rsidTr="00785100">
        <w:trPr>
          <w:trHeight w:val="905"/>
        </w:trPr>
        <w:tc>
          <w:tcPr>
            <w:tcW w:w="2531" w:type="dxa"/>
            <w:tcBorders>
              <w:top w:val="single" w:sz="4" w:space="0" w:color="auto"/>
              <w:left w:val="single" w:sz="4" w:space="0" w:color="auto"/>
              <w:bottom w:val="single" w:sz="4" w:space="0" w:color="auto"/>
              <w:right w:val="single" w:sz="4" w:space="0" w:color="auto"/>
            </w:tcBorders>
            <w:vAlign w:val="bottom"/>
          </w:tcPr>
          <w:p w14:paraId="1E341CD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399" w:type="dxa"/>
            <w:tcBorders>
              <w:top w:val="single" w:sz="4" w:space="0" w:color="auto"/>
              <w:left w:val="nil"/>
              <w:bottom w:val="single" w:sz="4" w:space="0" w:color="auto"/>
              <w:right w:val="single" w:sz="4" w:space="0" w:color="auto"/>
            </w:tcBorders>
            <w:vAlign w:val="bottom"/>
          </w:tcPr>
          <w:p w14:paraId="50446589"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399" w:type="dxa"/>
            <w:tcBorders>
              <w:top w:val="single" w:sz="4" w:space="0" w:color="auto"/>
              <w:left w:val="nil"/>
              <w:bottom w:val="single" w:sz="4" w:space="0" w:color="auto"/>
              <w:right w:val="single" w:sz="4" w:space="0" w:color="auto"/>
            </w:tcBorders>
            <w:vAlign w:val="bottom"/>
          </w:tcPr>
          <w:p w14:paraId="6AF82065"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42" w:type="dxa"/>
            <w:tcBorders>
              <w:top w:val="single" w:sz="4" w:space="0" w:color="auto"/>
              <w:left w:val="nil"/>
              <w:bottom w:val="single" w:sz="4" w:space="0" w:color="auto"/>
              <w:right w:val="single" w:sz="4" w:space="0" w:color="auto"/>
            </w:tcBorders>
            <w:vAlign w:val="bottom"/>
          </w:tcPr>
          <w:p w14:paraId="4BFFA48C"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43" w:type="dxa"/>
            <w:tcBorders>
              <w:top w:val="single" w:sz="4" w:space="0" w:color="auto"/>
              <w:left w:val="nil"/>
              <w:bottom w:val="single" w:sz="4" w:space="0" w:color="auto"/>
              <w:right w:val="single" w:sz="4" w:space="0" w:color="auto"/>
            </w:tcBorders>
            <w:vAlign w:val="bottom"/>
          </w:tcPr>
          <w:p w14:paraId="2958716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4102DDB3"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2025. г.</w:t>
            </w:r>
          </w:p>
        </w:tc>
      </w:tr>
      <w:tr w:rsidR="00210502" w:rsidRPr="007C13E8" w14:paraId="6B43CD1D" w14:textId="77777777" w:rsidTr="00785100">
        <w:trPr>
          <w:trHeight w:val="335"/>
        </w:trPr>
        <w:tc>
          <w:tcPr>
            <w:tcW w:w="2531" w:type="dxa"/>
            <w:tcBorders>
              <w:top w:val="nil"/>
              <w:left w:val="single" w:sz="4" w:space="0" w:color="auto"/>
              <w:bottom w:val="single" w:sz="4" w:space="0" w:color="auto"/>
              <w:right w:val="single" w:sz="4" w:space="0" w:color="auto"/>
            </w:tcBorders>
            <w:noWrap/>
            <w:vAlign w:val="bottom"/>
          </w:tcPr>
          <w:p w14:paraId="64D0769D"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 обухваћене територије</w:t>
            </w:r>
          </w:p>
        </w:tc>
        <w:tc>
          <w:tcPr>
            <w:tcW w:w="1399" w:type="dxa"/>
            <w:tcBorders>
              <w:top w:val="nil"/>
              <w:left w:val="nil"/>
              <w:bottom w:val="single" w:sz="4" w:space="0" w:color="auto"/>
              <w:right w:val="single" w:sz="4" w:space="0" w:color="auto"/>
            </w:tcBorders>
            <w:noWrap/>
            <w:vAlign w:val="bottom"/>
          </w:tcPr>
          <w:p w14:paraId="2C6364A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w:t>
            </w:r>
          </w:p>
        </w:tc>
        <w:tc>
          <w:tcPr>
            <w:tcW w:w="1399" w:type="dxa"/>
            <w:tcBorders>
              <w:top w:val="nil"/>
              <w:left w:val="nil"/>
              <w:bottom w:val="single" w:sz="4" w:space="0" w:color="auto"/>
              <w:right w:val="single" w:sz="4" w:space="0" w:color="auto"/>
            </w:tcBorders>
            <w:noWrap/>
            <w:vAlign w:val="bottom"/>
          </w:tcPr>
          <w:p w14:paraId="7C18A7DD"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20</w:t>
            </w:r>
            <w:r w:rsidRPr="000C18C4">
              <w:rPr>
                <w:color w:val="000000" w:themeColor="text1"/>
                <w:lang w:val="en-US" w:eastAsia="sr-Latn-RS"/>
              </w:rPr>
              <w:t>2</w:t>
            </w:r>
            <w:r w:rsidRPr="000C18C4">
              <w:rPr>
                <w:color w:val="000000" w:themeColor="text1"/>
                <w:lang w:val="sr-Cyrl-RS" w:eastAsia="sr-Latn-RS"/>
              </w:rPr>
              <w:t>4.</w:t>
            </w:r>
          </w:p>
        </w:tc>
        <w:tc>
          <w:tcPr>
            <w:tcW w:w="1942" w:type="dxa"/>
            <w:tcBorders>
              <w:top w:val="nil"/>
              <w:left w:val="nil"/>
              <w:bottom w:val="single" w:sz="4" w:space="0" w:color="auto"/>
              <w:right w:val="single" w:sz="4" w:space="0" w:color="auto"/>
            </w:tcBorders>
            <w:noWrap/>
            <w:vAlign w:val="bottom"/>
          </w:tcPr>
          <w:p w14:paraId="58ECC3A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70</w:t>
            </w:r>
          </w:p>
        </w:tc>
        <w:tc>
          <w:tcPr>
            <w:tcW w:w="1243" w:type="dxa"/>
            <w:tcBorders>
              <w:top w:val="nil"/>
              <w:left w:val="nil"/>
              <w:bottom w:val="single" w:sz="4" w:space="0" w:color="auto"/>
              <w:right w:val="single" w:sz="4" w:space="0" w:color="auto"/>
            </w:tcBorders>
            <w:noWrap/>
            <w:vAlign w:val="bottom"/>
          </w:tcPr>
          <w:p w14:paraId="0E1A5C3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70</w:t>
            </w:r>
          </w:p>
        </w:tc>
        <w:tc>
          <w:tcPr>
            <w:tcW w:w="1283" w:type="dxa"/>
            <w:tcBorders>
              <w:top w:val="nil"/>
              <w:left w:val="nil"/>
              <w:bottom w:val="single" w:sz="4" w:space="0" w:color="auto"/>
              <w:right w:val="single" w:sz="4" w:space="0" w:color="auto"/>
            </w:tcBorders>
            <w:noWrap/>
            <w:vAlign w:val="bottom"/>
          </w:tcPr>
          <w:p w14:paraId="2451A56B"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70</w:t>
            </w:r>
          </w:p>
        </w:tc>
      </w:tr>
    </w:tbl>
    <w:p w14:paraId="2320CA2C" w14:textId="77777777" w:rsidR="00210502" w:rsidRDefault="00210502" w:rsidP="00210502">
      <w:pPr>
        <w:spacing w:before="0" w:beforeAutospacing="0" w:after="0" w:afterAutospacing="0"/>
        <w:jc w:val="left"/>
        <w:rPr>
          <w:rFonts w:eastAsia="Calibri"/>
          <w:b/>
          <w:bCs/>
          <w:u w:val="single"/>
          <w:lang w:val="sr-Cyrl-RS"/>
        </w:rPr>
      </w:pPr>
    </w:p>
    <w:p w14:paraId="3BF8BE8B" w14:textId="77777777" w:rsidR="00210502" w:rsidRPr="007C13E8" w:rsidRDefault="00210502" w:rsidP="00210502">
      <w:pPr>
        <w:spacing w:before="0" w:beforeAutospacing="0" w:after="0" w:afterAutospacing="0"/>
        <w:jc w:val="left"/>
        <w:rPr>
          <w:rFonts w:eastAsia="Calibri"/>
          <w:b/>
          <w:bCs/>
          <w:lang w:val="sr-Cyrl-RS"/>
        </w:rPr>
      </w:pPr>
      <w:bookmarkStart w:id="25" w:name="_Hlk224896848"/>
      <w:r w:rsidRPr="007C13E8">
        <w:rPr>
          <w:rFonts w:eastAsia="Calibri"/>
          <w:b/>
          <w:bCs/>
          <w:u w:val="single"/>
          <w:lang w:val="sr-Cyrl-RS"/>
        </w:rPr>
        <w:t>Пројекат:</w:t>
      </w:r>
      <w:r w:rsidRPr="007C13E8">
        <w:rPr>
          <w:rFonts w:eastAsia="Calibri"/>
          <w:b/>
          <w:bCs/>
          <w:lang w:val="sr-Cyrl-RS"/>
        </w:rPr>
        <w:t xml:space="preserve"> 0701-4002 Редовно одржавање путева и улица</w:t>
      </w:r>
    </w:p>
    <w:p w14:paraId="50B2BC0D" w14:textId="77777777" w:rsidR="00210502" w:rsidRPr="007C13E8" w:rsidRDefault="00210502" w:rsidP="00210502">
      <w:pPr>
        <w:spacing w:before="0" w:beforeAutospacing="0" w:after="0" w:afterAutospacing="0"/>
        <w:jc w:val="left"/>
        <w:rPr>
          <w:rFonts w:eastAsia="Calibri"/>
          <w:b/>
          <w:bCs/>
          <w:lang w:val="sr-Cyrl-RS"/>
        </w:rPr>
      </w:pPr>
    </w:p>
    <w:p w14:paraId="73E52B97"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пројекта:</w:t>
      </w:r>
      <w:r w:rsidRPr="007C13E8">
        <w:rPr>
          <w:rFonts w:eastAsia="Calibri"/>
          <w:bCs/>
          <w:lang w:val="sr-Cyrl-RS"/>
        </w:rPr>
        <w:t xml:space="preserve"> </w:t>
      </w:r>
      <w:r>
        <w:rPr>
          <w:rFonts w:eastAsia="Calibri"/>
          <w:bCs/>
          <w:lang w:val="sr-Cyrl-RS"/>
        </w:rPr>
        <w:t>О</w:t>
      </w:r>
      <w:r w:rsidRPr="007C13E8">
        <w:rPr>
          <w:rFonts w:eastAsia="Calibri"/>
          <w:bCs/>
          <w:lang w:val="sr-Cyrl-RS"/>
        </w:rPr>
        <w:t>државање путне инфраструктуре у локалној самоуправи.</w:t>
      </w:r>
    </w:p>
    <w:p w14:paraId="39C63D23" w14:textId="77777777" w:rsidR="00210502" w:rsidRPr="007C13E8" w:rsidRDefault="00210502" w:rsidP="00210502">
      <w:pPr>
        <w:spacing w:before="0" w:beforeAutospacing="0" w:after="0" w:afterAutospacing="0"/>
        <w:jc w:val="left"/>
        <w:rPr>
          <w:rFonts w:eastAsia="Calibri"/>
          <w:lang w:val="sr-Cyrl-RS"/>
        </w:rPr>
      </w:pPr>
    </w:p>
    <w:p w14:paraId="0524362B"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пројекта са образложењем о одступањима у години извештавања:</w:t>
      </w:r>
    </w:p>
    <w:p w14:paraId="593EC9EA" w14:textId="77777777" w:rsidR="00210502" w:rsidRDefault="00210502" w:rsidP="00210502">
      <w:pPr>
        <w:spacing w:before="0" w:beforeAutospacing="0" w:after="0" w:afterAutospacing="0"/>
        <w:rPr>
          <w:rFonts w:eastAsia="Calibri"/>
          <w:lang w:val="sr-Cyrl-RS"/>
        </w:rPr>
      </w:pPr>
      <w:r w:rsidRPr="007C13E8">
        <w:rPr>
          <w:rFonts w:eastAsia="Calibri"/>
          <w:lang w:val="sr-Cyrl-RS"/>
        </w:rPr>
        <w:lastRenderedPageBreak/>
        <w:t>Пројекат се реализује у две буџетске године</w:t>
      </w:r>
      <w:r>
        <w:rPr>
          <w:rFonts w:eastAsia="Calibri"/>
          <w:lang w:val="sr-Latn-RS"/>
        </w:rPr>
        <w:t>.</w:t>
      </w:r>
      <w:r>
        <w:rPr>
          <w:rFonts w:eastAsia="Calibri"/>
          <w:lang w:val="sr-Cyrl-RS"/>
        </w:rPr>
        <w:t xml:space="preserve"> Извршење пројекта у потпуности. Радови редовног одржавања путева и улица у посматраном временском периоду вршена је у већини месних заједница.</w:t>
      </w:r>
    </w:p>
    <w:p w14:paraId="58D4FBFC" w14:textId="77777777" w:rsidR="00210502" w:rsidRDefault="00210502" w:rsidP="00210502">
      <w:pPr>
        <w:spacing w:before="0" w:beforeAutospacing="0" w:after="0" w:afterAutospacing="0"/>
        <w:rPr>
          <w:rFonts w:eastAsia="Calibri"/>
          <w:b/>
          <w:bCs/>
          <w:lang w:val="sr-Cyrl-RS"/>
        </w:rPr>
      </w:pPr>
    </w:p>
    <w:p w14:paraId="7DD3D48D"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76" w:type="dxa"/>
        <w:tblLook w:val="04A0" w:firstRow="1" w:lastRow="0" w:firstColumn="1" w:lastColumn="0" w:noHBand="0" w:noVBand="1"/>
      </w:tblPr>
      <w:tblGrid>
        <w:gridCol w:w="2480"/>
        <w:gridCol w:w="1370"/>
        <w:gridCol w:w="1370"/>
        <w:gridCol w:w="1902"/>
        <w:gridCol w:w="1217"/>
        <w:gridCol w:w="1437"/>
      </w:tblGrid>
      <w:tr w:rsidR="00210502" w:rsidRPr="007C13E8" w14:paraId="52F5620D" w14:textId="77777777" w:rsidTr="00785100">
        <w:trPr>
          <w:trHeight w:val="1016"/>
        </w:trPr>
        <w:tc>
          <w:tcPr>
            <w:tcW w:w="2480" w:type="dxa"/>
            <w:tcBorders>
              <w:top w:val="single" w:sz="4" w:space="0" w:color="auto"/>
              <w:left w:val="single" w:sz="4" w:space="0" w:color="auto"/>
              <w:bottom w:val="single" w:sz="4" w:space="0" w:color="auto"/>
              <w:right w:val="single" w:sz="4" w:space="0" w:color="auto"/>
            </w:tcBorders>
            <w:vAlign w:val="bottom"/>
          </w:tcPr>
          <w:p w14:paraId="428E158A"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Показатељи учинка/ индикатор</w:t>
            </w:r>
          </w:p>
        </w:tc>
        <w:tc>
          <w:tcPr>
            <w:tcW w:w="1370" w:type="dxa"/>
            <w:tcBorders>
              <w:top w:val="single" w:sz="4" w:space="0" w:color="auto"/>
              <w:left w:val="nil"/>
              <w:bottom w:val="single" w:sz="4" w:space="0" w:color="auto"/>
              <w:right w:val="single" w:sz="4" w:space="0" w:color="auto"/>
            </w:tcBorders>
            <w:vAlign w:val="bottom"/>
          </w:tcPr>
          <w:p w14:paraId="5FDD33C3"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Јединица мере</w:t>
            </w:r>
          </w:p>
        </w:tc>
        <w:tc>
          <w:tcPr>
            <w:tcW w:w="1370" w:type="dxa"/>
            <w:tcBorders>
              <w:top w:val="single" w:sz="4" w:space="0" w:color="auto"/>
              <w:left w:val="nil"/>
              <w:bottom w:val="single" w:sz="4" w:space="0" w:color="auto"/>
              <w:right w:val="single" w:sz="4" w:space="0" w:color="auto"/>
            </w:tcBorders>
            <w:vAlign w:val="bottom"/>
          </w:tcPr>
          <w:p w14:paraId="44179782"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Базна година</w:t>
            </w:r>
          </w:p>
        </w:tc>
        <w:tc>
          <w:tcPr>
            <w:tcW w:w="1902" w:type="dxa"/>
            <w:tcBorders>
              <w:top w:val="single" w:sz="4" w:space="0" w:color="auto"/>
              <w:left w:val="nil"/>
              <w:bottom w:val="single" w:sz="4" w:space="0" w:color="auto"/>
              <w:right w:val="single" w:sz="4" w:space="0" w:color="auto"/>
            </w:tcBorders>
            <w:vAlign w:val="bottom"/>
          </w:tcPr>
          <w:p w14:paraId="581C1DA2"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Базна вредност</w:t>
            </w:r>
          </w:p>
        </w:tc>
        <w:tc>
          <w:tcPr>
            <w:tcW w:w="1217" w:type="dxa"/>
            <w:tcBorders>
              <w:top w:val="single" w:sz="4" w:space="0" w:color="auto"/>
              <w:left w:val="nil"/>
              <w:bottom w:val="single" w:sz="4" w:space="0" w:color="auto"/>
              <w:right w:val="single" w:sz="4" w:space="0" w:color="auto"/>
            </w:tcBorders>
            <w:vAlign w:val="bottom"/>
          </w:tcPr>
          <w:p w14:paraId="49A9ADA9"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Циљана вредност</w:t>
            </w:r>
          </w:p>
        </w:tc>
        <w:tc>
          <w:tcPr>
            <w:tcW w:w="1437" w:type="dxa"/>
            <w:tcBorders>
              <w:top w:val="single" w:sz="4" w:space="0" w:color="auto"/>
              <w:left w:val="nil"/>
              <w:bottom w:val="single" w:sz="4" w:space="0" w:color="auto"/>
              <w:right w:val="single" w:sz="4" w:space="0" w:color="auto"/>
            </w:tcBorders>
            <w:noWrap/>
            <w:vAlign w:val="bottom"/>
          </w:tcPr>
          <w:p w14:paraId="0D78161F"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Остварена вредности у 2025. г.</w:t>
            </w:r>
          </w:p>
        </w:tc>
      </w:tr>
      <w:tr w:rsidR="00210502" w:rsidRPr="007C13E8" w14:paraId="2420713B" w14:textId="77777777" w:rsidTr="00785100">
        <w:trPr>
          <w:trHeight w:val="376"/>
        </w:trPr>
        <w:tc>
          <w:tcPr>
            <w:tcW w:w="2480" w:type="dxa"/>
            <w:tcBorders>
              <w:top w:val="nil"/>
              <w:left w:val="single" w:sz="4" w:space="0" w:color="auto"/>
              <w:bottom w:val="single" w:sz="4" w:space="0" w:color="auto"/>
              <w:right w:val="single" w:sz="4" w:space="0" w:color="auto"/>
            </w:tcBorders>
            <w:noWrap/>
            <w:vAlign w:val="bottom"/>
          </w:tcPr>
          <w:p w14:paraId="2ABF6ECE"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 обухваћене територије</w:t>
            </w:r>
          </w:p>
        </w:tc>
        <w:tc>
          <w:tcPr>
            <w:tcW w:w="1370" w:type="dxa"/>
            <w:tcBorders>
              <w:top w:val="nil"/>
              <w:left w:val="nil"/>
              <w:bottom w:val="single" w:sz="4" w:space="0" w:color="auto"/>
              <w:right w:val="single" w:sz="4" w:space="0" w:color="auto"/>
            </w:tcBorders>
            <w:noWrap/>
            <w:vAlign w:val="bottom"/>
          </w:tcPr>
          <w:p w14:paraId="0D0AA5C3"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w:t>
            </w:r>
          </w:p>
        </w:tc>
        <w:tc>
          <w:tcPr>
            <w:tcW w:w="1370" w:type="dxa"/>
            <w:tcBorders>
              <w:top w:val="nil"/>
              <w:left w:val="nil"/>
              <w:bottom w:val="single" w:sz="4" w:space="0" w:color="auto"/>
              <w:right w:val="single" w:sz="4" w:space="0" w:color="auto"/>
            </w:tcBorders>
            <w:noWrap/>
            <w:vAlign w:val="bottom"/>
          </w:tcPr>
          <w:p w14:paraId="6C85E3E8"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20</w:t>
            </w:r>
            <w:r w:rsidRPr="00C76D9C">
              <w:rPr>
                <w:lang w:val="en-US" w:eastAsia="sr-Latn-RS"/>
              </w:rPr>
              <w:t>2</w:t>
            </w:r>
            <w:r w:rsidRPr="00C76D9C">
              <w:rPr>
                <w:lang w:val="sr-Cyrl-RS" w:eastAsia="sr-Latn-RS"/>
              </w:rPr>
              <w:t>4.</w:t>
            </w:r>
          </w:p>
        </w:tc>
        <w:tc>
          <w:tcPr>
            <w:tcW w:w="1902" w:type="dxa"/>
            <w:tcBorders>
              <w:top w:val="nil"/>
              <w:left w:val="nil"/>
              <w:bottom w:val="single" w:sz="4" w:space="0" w:color="auto"/>
              <w:right w:val="single" w:sz="4" w:space="0" w:color="auto"/>
            </w:tcBorders>
            <w:noWrap/>
            <w:vAlign w:val="bottom"/>
          </w:tcPr>
          <w:p w14:paraId="678532B7"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w:t>
            </w:r>
          </w:p>
        </w:tc>
        <w:tc>
          <w:tcPr>
            <w:tcW w:w="1217" w:type="dxa"/>
            <w:tcBorders>
              <w:top w:val="nil"/>
              <w:left w:val="nil"/>
              <w:bottom w:val="single" w:sz="4" w:space="0" w:color="auto"/>
              <w:right w:val="single" w:sz="4" w:space="0" w:color="auto"/>
            </w:tcBorders>
            <w:noWrap/>
            <w:vAlign w:val="bottom"/>
          </w:tcPr>
          <w:p w14:paraId="7BF784FF" w14:textId="77777777" w:rsidR="00210502" w:rsidRPr="00C76D9C" w:rsidRDefault="00210502" w:rsidP="00785100">
            <w:pPr>
              <w:spacing w:before="0" w:beforeAutospacing="0" w:after="0" w:afterAutospacing="0"/>
              <w:jc w:val="left"/>
              <w:rPr>
                <w:lang w:val="sr-Cyrl-RS" w:eastAsia="sr-Latn-RS"/>
              </w:rPr>
            </w:pPr>
            <w:r>
              <w:rPr>
                <w:lang w:val="sr-Cyrl-RS" w:eastAsia="sr-Latn-RS"/>
              </w:rPr>
              <w:t>80</w:t>
            </w:r>
          </w:p>
        </w:tc>
        <w:tc>
          <w:tcPr>
            <w:tcW w:w="1437" w:type="dxa"/>
            <w:tcBorders>
              <w:top w:val="nil"/>
              <w:left w:val="nil"/>
              <w:bottom w:val="single" w:sz="4" w:space="0" w:color="auto"/>
              <w:right w:val="single" w:sz="4" w:space="0" w:color="auto"/>
            </w:tcBorders>
            <w:noWrap/>
            <w:vAlign w:val="bottom"/>
          </w:tcPr>
          <w:p w14:paraId="61B627C4" w14:textId="77777777" w:rsidR="00210502" w:rsidRPr="00C76D9C" w:rsidRDefault="00210502" w:rsidP="00785100">
            <w:pPr>
              <w:spacing w:before="0" w:beforeAutospacing="0" w:after="0" w:afterAutospacing="0"/>
              <w:jc w:val="left"/>
              <w:rPr>
                <w:lang w:val="sr-Cyrl-RS" w:eastAsia="sr-Latn-RS"/>
              </w:rPr>
            </w:pPr>
            <w:r>
              <w:rPr>
                <w:lang w:val="sr-Cyrl-RS" w:eastAsia="sr-Latn-RS"/>
              </w:rPr>
              <w:t>75</w:t>
            </w:r>
          </w:p>
        </w:tc>
      </w:tr>
      <w:bookmarkEnd w:id="25"/>
    </w:tbl>
    <w:p w14:paraId="0BA4B4E9" w14:textId="77777777" w:rsidR="00210502" w:rsidRDefault="00210502" w:rsidP="00210502">
      <w:pPr>
        <w:spacing w:before="0" w:beforeAutospacing="0" w:after="0" w:afterAutospacing="0"/>
        <w:jc w:val="left"/>
        <w:rPr>
          <w:rFonts w:eastAsia="Calibri"/>
          <w:b/>
          <w:bCs/>
          <w:u w:val="single"/>
          <w:lang w:val="sr-Cyrl-RS"/>
        </w:rPr>
      </w:pPr>
    </w:p>
    <w:p w14:paraId="48BD0544" w14:textId="77777777" w:rsidR="00210502" w:rsidRPr="007C13E8" w:rsidRDefault="00210502" w:rsidP="00210502">
      <w:pPr>
        <w:spacing w:before="0" w:beforeAutospacing="0" w:after="0" w:afterAutospacing="0"/>
        <w:jc w:val="left"/>
        <w:rPr>
          <w:rFonts w:eastAsia="Calibri"/>
          <w:b/>
          <w:bCs/>
          <w:lang w:val="sr-Cyrl-RS"/>
        </w:rPr>
      </w:pPr>
      <w:bookmarkStart w:id="26" w:name="_Hlk196471498"/>
      <w:r w:rsidRPr="007C13E8">
        <w:rPr>
          <w:rFonts w:eastAsia="Calibri"/>
          <w:b/>
          <w:bCs/>
          <w:u w:val="single"/>
          <w:lang w:val="sr-Cyrl-RS"/>
        </w:rPr>
        <w:t>Пројекат:</w:t>
      </w:r>
      <w:r w:rsidRPr="007C13E8">
        <w:rPr>
          <w:rFonts w:eastAsia="Calibri"/>
          <w:b/>
          <w:bCs/>
          <w:lang w:val="sr-Cyrl-RS"/>
        </w:rPr>
        <w:t xml:space="preserve"> 0701-4004 Рехабилитација путева и улица</w:t>
      </w:r>
    </w:p>
    <w:p w14:paraId="167FEB81" w14:textId="77777777" w:rsidR="00210502" w:rsidRPr="007C13E8" w:rsidRDefault="00210502" w:rsidP="00210502">
      <w:pPr>
        <w:spacing w:before="0" w:beforeAutospacing="0" w:after="0" w:afterAutospacing="0"/>
        <w:jc w:val="left"/>
        <w:rPr>
          <w:rFonts w:eastAsia="Calibri"/>
          <w:b/>
          <w:bCs/>
          <w:lang w:val="sr-Cyrl-RS"/>
        </w:rPr>
      </w:pPr>
    </w:p>
    <w:p w14:paraId="447A799F"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Опис пројекта:</w:t>
      </w:r>
    </w:p>
    <w:p w14:paraId="2998A6B9"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Р</w:t>
      </w:r>
      <w:r>
        <w:rPr>
          <w:rFonts w:eastAsia="Calibri"/>
          <w:lang w:val="sr-Latn-RS"/>
        </w:rPr>
        <w:t>e</w:t>
      </w:r>
      <w:r w:rsidRPr="007C13E8">
        <w:rPr>
          <w:rFonts w:eastAsia="Calibri"/>
          <w:lang w:val="sr-Cyrl-RS"/>
        </w:rPr>
        <w:t>хабилитација и осавремењавање путева и улица на територији града Лознице.</w:t>
      </w:r>
    </w:p>
    <w:p w14:paraId="6040D881" w14:textId="77777777" w:rsidR="00210502" w:rsidRPr="007C13E8" w:rsidRDefault="00210502" w:rsidP="00210502">
      <w:pPr>
        <w:spacing w:before="0" w:beforeAutospacing="0" w:after="0" w:afterAutospacing="0"/>
        <w:jc w:val="left"/>
        <w:rPr>
          <w:rFonts w:eastAsia="Calibri"/>
          <w:lang w:val="sr-Cyrl-RS"/>
        </w:rPr>
      </w:pPr>
    </w:p>
    <w:p w14:paraId="32BEA9C7"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пројекта са образложењем о одступањима у години извештавања:</w:t>
      </w:r>
    </w:p>
    <w:p w14:paraId="5783F3C2" w14:textId="77777777" w:rsidR="00210502" w:rsidRPr="00C76D9C" w:rsidRDefault="00210502" w:rsidP="00210502">
      <w:pPr>
        <w:spacing w:before="0" w:beforeAutospacing="0" w:after="0" w:afterAutospacing="0"/>
        <w:jc w:val="left"/>
        <w:rPr>
          <w:rFonts w:eastAsia="Calibri"/>
          <w:lang w:val="sr-Cyrl-RS"/>
        </w:rPr>
      </w:pPr>
      <w:r w:rsidRPr="00C76D9C">
        <w:rPr>
          <w:rFonts w:eastAsia="Calibri"/>
          <w:lang w:val="sr-Cyrl-RS"/>
        </w:rPr>
        <w:t xml:space="preserve">Јавна набавка број: 32/2024, на основу чега је закључен уговор број </w:t>
      </w:r>
      <w:r w:rsidRPr="009A25E9">
        <w:rPr>
          <w:rFonts w:eastAsia="Calibri"/>
          <w:lang w:val="sr-Cyrl-RS"/>
        </w:rPr>
        <w:t>404-</w:t>
      </w:r>
      <w:r w:rsidRPr="00C76D9C">
        <w:rPr>
          <w:rFonts w:eastAsia="Calibri"/>
          <w:lang w:val="sr-Cyrl-CS"/>
        </w:rPr>
        <w:t>32-908</w:t>
      </w:r>
      <w:r w:rsidRPr="009A25E9">
        <w:rPr>
          <w:rFonts w:eastAsia="Calibri"/>
          <w:lang w:val="sr-Cyrl-RS"/>
        </w:rPr>
        <w:t>/202</w:t>
      </w:r>
      <w:r w:rsidRPr="00C76D9C">
        <w:rPr>
          <w:rFonts w:eastAsia="Calibri"/>
          <w:lang w:val="sr-Cyrl-CS"/>
        </w:rPr>
        <w:t>4</w:t>
      </w:r>
      <w:r w:rsidRPr="009A25E9">
        <w:rPr>
          <w:rFonts w:eastAsia="Calibri"/>
          <w:lang w:val="sr-Cyrl-RS"/>
        </w:rPr>
        <w:t>-</w:t>
      </w:r>
      <w:r w:rsidRPr="00C76D9C">
        <w:rPr>
          <w:rFonts w:eastAsia="Calibri"/>
          <w:lang w:val="en-US"/>
        </w:rPr>
        <w:t>III</w:t>
      </w:r>
      <w:r w:rsidRPr="00C76D9C">
        <w:rPr>
          <w:rFonts w:eastAsia="Calibri"/>
          <w:vertAlign w:val="subscript"/>
          <w:lang w:val="sr-Cyrl-CS"/>
        </w:rPr>
        <w:t>1</w:t>
      </w:r>
      <w:r w:rsidRPr="00C76D9C">
        <w:rPr>
          <w:rFonts w:eastAsia="Calibri"/>
          <w:lang w:val="sr-Cyrl-CS"/>
        </w:rPr>
        <w:t>-4</w:t>
      </w:r>
      <w:r w:rsidRPr="00C76D9C">
        <w:rPr>
          <w:rFonts w:eastAsia="Calibri"/>
          <w:lang w:val="sr-Cyrl-RS"/>
        </w:rPr>
        <w:t xml:space="preserve"> од</w:t>
      </w:r>
      <w:r w:rsidRPr="00C76D9C">
        <w:rPr>
          <w:rFonts w:eastAsia="Calibri"/>
          <w:lang w:val="sr-Cyrl-CS"/>
        </w:rPr>
        <w:t xml:space="preserve"> 29.10.2024</w:t>
      </w:r>
      <w:r w:rsidRPr="00C76D9C">
        <w:rPr>
          <w:rFonts w:eastAsia="Calibri"/>
          <w:lang w:val="sr-Cyrl-RS"/>
        </w:rPr>
        <w:t>. године и односи се на период од годину дана, односно до утрошка средстава.</w:t>
      </w:r>
    </w:p>
    <w:p w14:paraId="7C2B49B7" w14:textId="77777777" w:rsidR="00210502" w:rsidRPr="009427ED" w:rsidRDefault="00210502" w:rsidP="00210502">
      <w:pPr>
        <w:spacing w:before="0" w:beforeAutospacing="0" w:after="0" w:afterAutospacing="0"/>
        <w:jc w:val="left"/>
        <w:rPr>
          <w:rFonts w:eastAsia="Calibri"/>
          <w:lang w:val="sr-Cyrl-RS"/>
        </w:rPr>
      </w:pPr>
    </w:p>
    <w:p w14:paraId="23B7F56E"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28" w:type="dxa"/>
        <w:tblLook w:val="04A0" w:firstRow="1" w:lastRow="0" w:firstColumn="1" w:lastColumn="0" w:noHBand="0" w:noVBand="1"/>
      </w:tblPr>
      <w:tblGrid>
        <w:gridCol w:w="2511"/>
        <w:gridCol w:w="1387"/>
        <w:gridCol w:w="1387"/>
        <w:gridCol w:w="1927"/>
        <w:gridCol w:w="1233"/>
        <w:gridCol w:w="1283"/>
      </w:tblGrid>
      <w:tr w:rsidR="00210502" w:rsidRPr="007C13E8" w14:paraId="118CD847" w14:textId="77777777" w:rsidTr="00785100">
        <w:trPr>
          <w:trHeight w:val="927"/>
        </w:trPr>
        <w:tc>
          <w:tcPr>
            <w:tcW w:w="2511" w:type="dxa"/>
            <w:tcBorders>
              <w:top w:val="single" w:sz="4" w:space="0" w:color="auto"/>
              <w:left w:val="single" w:sz="4" w:space="0" w:color="auto"/>
              <w:bottom w:val="single" w:sz="4" w:space="0" w:color="auto"/>
              <w:right w:val="single" w:sz="4" w:space="0" w:color="auto"/>
            </w:tcBorders>
            <w:vAlign w:val="bottom"/>
          </w:tcPr>
          <w:p w14:paraId="634F51DA"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387" w:type="dxa"/>
            <w:tcBorders>
              <w:top w:val="single" w:sz="4" w:space="0" w:color="auto"/>
              <w:left w:val="nil"/>
              <w:bottom w:val="single" w:sz="4" w:space="0" w:color="auto"/>
              <w:right w:val="single" w:sz="4" w:space="0" w:color="auto"/>
            </w:tcBorders>
            <w:vAlign w:val="bottom"/>
          </w:tcPr>
          <w:p w14:paraId="750410AD"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387" w:type="dxa"/>
            <w:tcBorders>
              <w:top w:val="single" w:sz="4" w:space="0" w:color="auto"/>
              <w:left w:val="nil"/>
              <w:bottom w:val="single" w:sz="4" w:space="0" w:color="auto"/>
              <w:right w:val="single" w:sz="4" w:space="0" w:color="auto"/>
            </w:tcBorders>
            <w:vAlign w:val="bottom"/>
          </w:tcPr>
          <w:p w14:paraId="3800C00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27" w:type="dxa"/>
            <w:tcBorders>
              <w:top w:val="single" w:sz="4" w:space="0" w:color="auto"/>
              <w:left w:val="nil"/>
              <w:bottom w:val="single" w:sz="4" w:space="0" w:color="auto"/>
              <w:right w:val="single" w:sz="4" w:space="0" w:color="auto"/>
            </w:tcBorders>
            <w:vAlign w:val="bottom"/>
          </w:tcPr>
          <w:p w14:paraId="0FD4684D"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33" w:type="dxa"/>
            <w:tcBorders>
              <w:top w:val="single" w:sz="4" w:space="0" w:color="auto"/>
              <w:left w:val="nil"/>
              <w:bottom w:val="single" w:sz="4" w:space="0" w:color="auto"/>
              <w:right w:val="single" w:sz="4" w:space="0" w:color="auto"/>
            </w:tcBorders>
            <w:vAlign w:val="bottom"/>
          </w:tcPr>
          <w:p w14:paraId="62B20094"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61CD06DB"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64A95B13" w14:textId="77777777" w:rsidTr="00785100">
        <w:trPr>
          <w:trHeight w:val="343"/>
        </w:trPr>
        <w:tc>
          <w:tcPr>
            <w:tcW w:w="2511" w:type="dxa"/>
            <w:tcBorders>
              <w:top w:val="nil"/>
              <w:left w:val="single" w:sz="4" w:space="0" w:color="auto"/>
              <w:bottom w:val="single" w:sz="4" w:space="0" w:color="auto"/>
              <w:right w:val="single" w:sz="4" w:space="0" w:color="auto"/>
            </w:tcBorders>
            <w:noWrap/>
            <w:vAlign w:val="bottom"/>
          </w:tcPr>
          <w:p w14:paraId="6351D1AA"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Дужина рехабилитованих путева и улица</w:t>
            </w:r>
          </w:p>
        </w:tc>
        <w:tc>
          <w:tcPr>
            <w:tcW w:w="1387" w:type="dxa"/>
            <w:tcBorders>
              <w:top w:val="nil"/>
              <w:left w:val="nil"/>
              <w:bottom w:val="single" w:sz="4" w:space="0" w:color="auto"/>
              <w:right w:val="single" w:sz="4" w:space="0" w:color="auto"/>
            </w:tcBorders>
            <w:noWrap/>
            <w:vAlign w:val="bottom"/>
          </w:tcPr>
          <w:p w14:paraId="54E55799"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км</w:t>
            </w:r>
          </w:p>
        </w:tc>
        <w:tc>
          <w:tcPr>
            <w:tcW w:w="1387" w:type="dxa"/>
            <w:tcBorders>
              <w:top w:val="nil"/>
              <w:left w:val="nil"/>
              <w:bottom w:val="single" w:sz="4" w:space="0" w:color="auto"/>
              <w:right w:val="single" w:sz="4" w:space="0" w:color="auto"/>
            </w:tcBorders>
            <w:noWrap/>
            <w:vAlign w:val="bottom"/>
          </w:tcPr>
          <w:p w14:paraId="7D5E778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sr-Cyrl-RS" w:eastAsia="sr-Latn-RS"/>
              </w:rPr>
              <w:t>4</w:t>
            </w:r>
            <w:r w:rsidRPr="007C13E8">
              <w:rPr>
                <w:color w:val="000000"/>
                <w:lang w:val="sr-Cyrl-RS" w:eastAsia="sr-Latn-RS"/>
              </w:rPr>
              <w:t>.</w:t>
            </w:r>
          </w:p>
        </w:tc>
        <w:tc>
          <w:tcPr>
            <w:tcW w:w="1927" w:type="dxa"/>
            <w:tcBorders>
              <w:top w:val="nil"/>
              <w:left w:val="nil"/>
              <w:bottom w:val="single" w:sz="4" w:space="0" w:color="auto"/>
              <w:right w:val="single" w:sz="4" w:space="0" w:color="auto"/>
            </w:tcBorders>
            <w:noWrap/>
            <w:vAlign w:val="bottom"/>
          </w:tcPr>
          <w:p w14:paraId="2C1D3670"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12,86</w:t>
            </w:r>
          </w:p>
        </w:tc>
        <w:tc>
          <w:tcPr>
            <w:tcW w:w="1233" w:type="dxa"/>
            <w:tcBorders>
              <w:top w:val="nil"/>
              <w:left w:val="nil"/>
              <w:bottom w:val="single" w:sz="4" w:space="0" w:color="auto"/>
              <w:right w:val="single" w:sz="4" w:space="0" w:color="auto"/>
            </w:tcBorders>
            <w:noWrap/>
            <w:vAlign w:val="bottom"/>
          </w:tcPr>
          <w:p w14:paraId="77BE34D6"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6</w:t>
            </w:r>
          </w:p>
        </w:tc>
        <w:tc>
          <w:tcPr>
            <w:tcW w:w="1283" w:type="dxa"/>
            <w:tcBorders>
              <w:top w:val="nil"/>
              <w:left w:val="nil"/>
              <w:bottom w:val="single" w:sz="4" w:space="0" w:color="auto"/>
              <w:right w:val="single" w:sz="4" w:space="0" w:color="auto"/>
            </w:tcBorders>
            <w:noWrap/>
            <w:vAlign w:val="bottom"/>
          </w:tcPr>
          <w:p w14:paraId="56FDE0E3"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5,84</w:t>
            </w:r>
          </w:p>
        </w:tc>
      </w:tr>
      <w:bookmarkEnd w:id="24"/>
      <w:bookmarkEnd w:id="26"/>
    </w:tbl>
    <w:p w14:paraId="5017D659" w14:textId="77777777" w:rsidR="00210502" w:rsidRDefault="00210502" w:rsidP="00210502">
      <w:pPr>
        <w:spacing w:before="0" w:beforeAutospacing="0" w:after="0" w:afterAutospacing="0"/>
        <w:jc w:val="left"/>
        <w:rPr>
          <w:rFonts w:eastAsia="Calibri"/>
          <w:b/>
          <w:bCs/>
          <w:u w:val="single"/>
          <w:lang w:val="sr-Cyrl-RS"/>
        </w:rPr>
      </w:pPr>
    </w:p>
    <w:p w14:paraId="7AEAB0FC" w14:textId="0C57A540" w:rsidR="00210502" w:rsidRPr="009A25E9" w:rsidRDefault="00210502" w:rsidP="00210502">
      <w:pPr>
        <w:spacing w:before="0" w:beforeAutospacing="0" w:after="0" w:afterAutospacing="0"/>
        <w:jc w:val="left"/>
        <w:rPr>
          <w:rFonts w:eastAsia="Calibri"/>
          <w:b/>
          <w:bCs/>
          <w:lang w:val="sr-Cyrl-RS"/>
        </w:rPr>
      </w:pPr>
      <w:bookmarkStart w:id="27" w:name="_Hlk227837689"/>
      <w:r w:rsidRPr="009427ED">
        <w:rPr>
          <w:rFonts w:eastAsia="Calibri"/>
          <w:b/>
          <w:bCs/>
          <w:u w:val="single"/>
          <w:lang w:val="sr-Cyrl-RS"/>
        </w:rPr>
        <w:t>Пројекат:</w:t>
      </w:r>
      <w:r w:rsidRPr="009427ED">
        <w:rPr>
          <w:rFonts w:eastAsia="Calibri"/>
          <w:b/>
          <w:bCs/>
          <w:lang w:val="sr-Cyrl-RS"/>
        </w:rPr>
        <w:t xml:space="preserve"> 0701-5002 Санација клизишта у Улици Јадранска у Бањи Ковиљачи</w:t>
      </w:r>
    </w:p>
    <w:p w14:paraId="18949C13" w14:textId="77777777" w:rsidR="00210502" w:rsidRPr="009427ED" w:rsidRDefault="00210502" w:rsidP="00210502">
      <w:pPr>
        <w:spacing w:before="0" w:beforeAutospacing="0" w:after="0" w:afterAutospacing="0"/>
        <w:jc w:val="left"/>
        <w:rPr>
          <w:rFonts w:eastAsia="Calibri"/>
          <w:b/>
          <w:bCs/>
          <w:lang w:val="sr-Cyrl-RS"/>
        </w:rPr>
      </w:pPr>
      <w:r w:rsidRPr="009427ED">
        <w:rPr>
          <w:rFonts w:eastAsia="Calibri"/>
          <w:b/>
          <w:bCs/>
          <w:lang w:val="sr-Cyrl-RS"/>
        </w:rPr>
        <w:t>Опис пројекта:</w:t>
      </w:r>
    </w:p>
    <w:p w14:paraId="1834475E" w14:textId="77777777" w:rsidR="00210502" w:rsidRPr="009427ED" w:rsidRDefault="00210502" w:rsidP="00210502">
      <w:pPr>
        <w:spacing w:before="0" w:beforeAutospacing="0" w:after="0" w:afterAutospacing="0"/>
        <w:jc w:val="left"/>
        <w:rPr>
          <w:rFonts w:eastAsia="Calibri"/>
          <w:lang w:val="sr-Cyrl-RS"/>
        </w:rPr>
      </w:pPr>
      <w:r w:rsidRPr="009427ED">
        <w:rPr>
          <w:rFonts w:eastAsia="Calibri"/>
          <w:lang w:val="sr-Cyrl-RS"/>
        </w:rPr>
        <w:t xml:space="preserve">Санација клизишта у </w:t>
      </w:r>
      <w:r>
        <w:rPr>
          <w:rFonts w:eastAsia="Calibri"/>
          <w:lang w:val="sr-Cyrl-RS"/>
        </w:rPr>
        <w:t>у</w:t>
      </w:r>
      <w:r w:rsidRPr="009427ED">
        <w:rPr>
          <w:rFonts w:eastAsia="Calibri"/>
          <w:lang w:val="sr-Cyrl-RS"/>
        </w:rPr>
        <w:t>лици Јадранска у Бањи Ковиљачи.</w:t>
      </w:r>
    </w:p>
    <w:p w14:paraId="28A2990C" w14:textId="77777777" w:rsidR="00210502" w:rsidRPr="009427ED" w:rsidRDefault="00210502" w:rsidP="00210502">
      <w:pPr>
        <w:spacing w:before="0" w:beforeAutospacing="0" w:after="0" w:afterAutospacing="0"/>
        <w:jc w:val="left"/>
        <w:rPr>
          <w:rFonts w:eastAsia="Calibri"/>
          <w:lang w:val="sr-Cyrl-RS"/>
        </w:rPr>
      </w:pPr>
    </w:p>
    <w:p w14:paraId="00D6282C" w14:textId="77777777" w:rsidR="00210502" w:rsidRPr="009427ED" w:rsidRDefault="00210502" w:rsidP="00210502">
      <w:pPr>
        <w:spacing w:before="0" w:beforeAutospacing="0" w:after="0" w:afterAutospacing="0"/>
        <w:rPr>
          <w:rFonts w:eastAsia="Calibri"/>
          <w:b/>
          <w:bCs/>
          <w:lang w:val="sr-Cyrl-RS"/>
        </w:rPr>
      </w:pPr>
      <w:r w:rsidRPr="009427ED">
        <w:rPr>
          <w:rFonts w:eastAsia="Calibri"/>
          <w:b/>
          <w:bCs/>
          <w:lang w:val="sr-Cyrl-RS"/>
        </w:rPr>
        <w:t>Образложење спровођења пројекта са образложењем о одступањима у години извештавања:</w:t>
      </w:r>
    </w:p>
    <w:p w14:paraId="32CFC60D" w14:textId="77777777" w:rsidR="00210502" w:rsidRPr="00C76D9C" w:rsidRDefault="00210502" w:rsidP="00210502">
      <w:pPr>
        <w:spacing w:before="0" w:beforeAutospacing="0" w:after="0" w:afterAutospacing="0"/>
        <w:rPr>
          <w:rFonts w:eastAsia="Calibri"/>
          <w:lang w:val="sr-Cyrl-RS"/>
        </w:rPr>
      </w:pPr>
      <w:r w:rsidRPr="00C76D9C">
        <w:rPr>
          <w:rFonts w:eastAsia="Calibri"/>
          <w:lang w:val="sr-Cyrl-RS"/>
        </w:rPr>
        <w:t xml:space="preserve">У 2025. години није дошло до </w:t>
      </w:r>
      <w:r>
        <w:rPr>
          <w:rFonts w:eastAsia="Calibri"/>
          <w:lang w:val="sr-Cyrl-RS"/>
        </w:rPr>
        <w:t>испуњења планираних активности</w:t>
      </w:r>
      <w:r w:rsidRPr="00C76D9C">
        <w:rPr>
          <w:rFonts w:eastAsia="Calibri"/>
          <w:lang w:val="sr-Cyrl-RS"/>
        </w:rPr>
        <w:t xml:space="preserve">, </w:t>
      </w:r>
      <w:r>
        <w:rPr>
          <w:rFonts w:eastAsia="Calibri"/>
          <w:lang w:val="sr-Cyrl-RS"/>
        </w:rPr>
        <w:t>услед необезбеђивања свих неопходних услова за реализацију пројекта.</w:t>
      </w:r>
      <w:r w:rsidRPr="00C76D9C">
        <w:rPr>
          <w:rFonts w:eastAsia="Calibri"/>
          <w:lang w:val="sr-Cyrl-RS"/>
        </w:rPr>
        <w:t xml:space="preserve"> Реализације се очекује у 2026. годин</w:t>
      </w:r>
      <w:r>
        <w:rPr>
          <w:rFonts w:eastAsia="Calibri"/>
          <w:lang w:val="sr-Cyrl-RS"/>
        </w:rPr>
        <w:t>и</w:t>
      </w:r>
      <w:r w:rsidRPr="00C76D9C">
        <w:rPr>
          <w:rFonts w:eastAsia="Calibri"/>
          <w:lang w:val="sr-Cyrl-RS"/>
        </w:rPr>
        <w:t>.</w:t>
      </w:r>
    </w:p>
    <w:p w14:paraId="67ED9EB0" w14:textId="77777777" w:rsidR="00210502" w:rsidRPr="009427ED" w:rsidRDefault="00210502" w:rsidP="00210502">
      <w:pPr>
        <w:spacing w:before="0" w:beforeAutospacing="0" w:after="0" w:afterAutospacing="0"/>
        <w:jc w:val="left"/>
        <w:rPr>
          <w:rFonts w:eastAsia="Calibri"/>
          <w:lang w:val="sr-Cyrl-RS"/>
        </w:rPr>
      </w:pPr>
    </w:p>
    <w:p w14:paraId="21EDB399" w14:textId="77777777" w:rsidR="00210502" w:rsidRPr="009427ED" w:rsidRDefault="00210502" w:rsidP="00210502">
      <w:pPr>
        <w:spacing w:before="0" w:beforeAutospacing="0" w:after="0" w:afterAutospacing="0"/>
        <w:jc w:val="left"/>
        <w:rPr>
          <w:rFonts w:eastAsia="Calibri"/>
          <w:lang w:val="sr-Cyrl-RS"/>
        </w:rPr>
      </w:pPr>
      <w:r w:rsidRPr="009427ED">
        <w:rPr>
          <w:rFonts w:eastAsia="Calibri"/>
          <w:b/>
          <w:bCs/>
          <w:lang w:val="sr-Cyrl-RS"/>
        </w:rPr>
        <w:t>Циљ:</w:t>
      </w:r>
      <w:r w:rsidRPr="009427ED">
        <w:rPr>
          <w:rFonts w:eastAsia="Calibri"/>
          <w:lang w:val="sr-Cyrl-RS"/>
        </w:rPr>
        <w:t xml:space="preserve"> </w:t>
      </w:r>
      <w:r>
        <w:rPr>
          <w:rFonts w:eastAsia="Calibri"/>
          <w:lang w:val="sr-Cyrl-RS"/>
        </w:rPr>
        <w:t>У</w:t>
      </w:r>
      <w:r w:rsidRPr="009427ED">
        <w:rPr>
          <w:rFonts w:eastAsia="Calibri"/>
          <w:lang w:val="sr-Cyrl-RS"/>
        </w:rPr>
        <w:t>напређење инфраструктуре</w:t>
      </w:r>
    </w:p>
    <w:tbl>
      <w:tblPr>
        <w:tblW w:w="9673" w:type="dxa"/>
        <w:tblLook w:val="04A0" w:firstRow="1" w:lastRow="0" w:firstColumn="1" w:lastColumn="0" w:noHBand="0" w:noVBand="1"/>
      </w:tblPr>
      <w:tblGrid>
        <w:gridCol w:w="2500"/>
        <w:gridCol w:w="1381"/>
        <w:gridCol w:w="1381"/>
        <w:gridCol w:w="1804"/>
        <w:gridCol w:w="1341"/>
        <w:gridCol w:w="1283"/>
      </w:tblGrid>
      <w:tr w:rsidR="00210502" w:rsidRPr="009427ED" w14:paraId="4FFD1C38" w14:textId="77777777" w:rsidTr="00785100">
        <w:trPr>
          <w:trHeight w:val="916"/>
        </w:trPr>
        <w:tc>
          <w:tcPr>
            <w:tcW w:w="2500" w:type="dxa"/>
            <w:tcBorders>
              <w:top w:val="single" w:sz="4" w:space="0" w:color="auto"/>
              <w:left w:val="single" w:sz="4" w:space="0" w:color="auto"/>
              <w:bottom w:val="single" w:sz="4" w:space="0" w:color="auto"/>
              <w:right w:val="single" w:sz="4" w:space="0" w:color="auto"/>
            </w:tcBorders>
            <w:vAlign w:val="bottom"/>
          </w:tcPr>
          <w:p w14:paraId="370FB4B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Показатељи учинка/ индикатор</w:t>
            </w:r>
          </w:p>
        </w:tc>
        <w:tc>
          <w:tcPr>
            <w:tcW w:w="1381" w:type="dxa"/>
            <w:tcBorders>
              <w:top w:val="single" w:sz="4" w:space="0" w:color="auto"/>
              <w:left w:val="nil"/>
              <w:bottom w:val="single" w:sz="4" w:space="0" w:color="auto"/>
              <w:right w:val="single" w:sz="4" w:space="0" w:color="auto"/>
            </w:tcBorders>
            <w:vAlign w:val="bottom"/>
          </w:tcPr>
          <w:p w14:paraId="7094E343"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Јединица мере</w:t>
            </w:r>
          </w:p>
        </w:tc>
        <w:tc>
          <w:tcPr>
            <w:tcW w:w="1381" w:type="dxa"/>
            <w:tcBorders>
              <w:top w:val="single" w:sz="4" w:space="0" w:color="auto"/>
              <w:left w:val="nil"/>
              <w:bottom w:val="single" w:sz="4" w:space="0" w:color="auto"/>
              <w:right w:val="single" w:sz="4" w:space="0" w:color="auto"/>
            </w:tcBorders>
            <w:vAlign w:val="bottom"/>
          </w:tcPr>
          <w:p w14:paraId="1ADF7B2D"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година</w:t>
            </w:r>
          </w:p>
        </w:tc>
        <w:tc>
          <w:tcPr>
            <w:tcW w:w="1804" w:type="dxa"/>
            <w:tcBorders>
              <w:top w:val="single" w:sz="4" w:space="0" w:color="auto"/>
              <w:left w:val="nil"/>
              <w:bottom w:val="single" w:sz="4" w:space="0" w:color="auto"/>
              <w:right w:val="single" w:sz="4" w:space="0" w:color="auto"/>
            </w:tcBorders>
            <w:vAlign w:val="bottom"/>
          </w:tcPr>
          <w:p w14:paraId="0A852E50"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вредност</w:t>
            </w:r>
          </w:p>
        </w:tc>
        <w:tc>
          <w:tcPr>
            <w:tcW w:w="1341" w:type="dxa"/>
            <w:tcBorders>
              <w:top w:val="single" w:sz="4" w:space="0" w:color="auto"/>
              <w:left w:val="nil"/>
              <w:bottom w:val="single" w:sz="4" w:space="0" w:color="auto"/>
              <w:right w:val="single" w:sz="4" w:space="0" w:color="auto"/>
            </w:tcBorders>
            <w:vAlign w:val="bottom"/>
          </w:tcPr>
          <w:p w14:paraId="324E790C"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Циљана вредност</w:t>
            </w:r>
          </w:p>
        </w:tc>
        <w:tc>
          <w:tcPr>
            <w:tcW w:w="1266" w:type="dxa"/>
            <w:tcBorders>
              <w:top w:val="single" w:sz="4" w:space="0" w:color="auto"/>
              <w:left w:val="nil"/>
              <w:bottom w:val="single" w:sz="4" w:space="0" w:color="auto"/>
              <w:right w:val="single" w:sz="4" w:space="0" w:color="auto"/>
            </w:tcBorders>
            <w:noWrap/>
            <w:vAlign w:val="bottom"/>
          </w:tcPr>
          <w:p w14:paraId="07868DDD"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Остварена вредности у 2025. г.</w:t>
            </w:r>
          </w:p>
        </w:tc>
      </w:tr>
      <w:tr w:rsidR="00210502" w:rsidRPr="009427ED" w14:paraId="6DC89FA2" w14:textId="77777777" w:rsidTr="00785100">
        <w:trPr>
          <w:trHeight w:val="338"/>
        </w:trPr>
        <w:tc>
          <w:tcPr>
            <w:tcW w:w="2500" w:type="dxa"/>
            <w:tcBorders>
              <w:top w:val="nil"/>
              <w:left w:val="single" w:sz="4" w:space="0" w:color="auto"/>
              <w:bottom w:val="single" w:sz="4" w:space="0" w:color="auto"/>
              <w:right w:val="single" w:sz="4" w:space="0" w:color="auto"/>
            </w:tcBorders>
            <w:noWrap/>
            <w:vAlign w:val="bottom"/>
          </w:tcPr>
          <w:p w14:paraId="3C306E61"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Број корисника</w:t>
            </w:r>
          </w:p>
        </w:tc>
        <w:tc>
          <w:tcPr>
            <w:tcW w:w="1381" w:type="dxa"/>
            <w:tcBorders>
              <w:top w:val="nil"/>
              <w:left w:val="nil"/>
              <w:bottom w:val="single" w:sz="4" w:space="0" w:color="auto"/>
              <w:right w:val="single" w:sz="4" w:space="0" w:color="auto"/>
            </w:tcBorders>
            <w:noWrap/>
            <w:vAlign w:val="bottom"/>
          </w:tcPr>
          <w:p w14:paraId="29075781"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Број</w:t>
            </w:r>
          </w:p>
        </w:tc>
        <w:tc>
          <w:tcPr>
            <w:tcW w:w="1381" w:type="dxa"/>
            <w:tcBorders>
              <w:top w:val="nil"/>
              <w:left w:val="nil"/>
              <w:bottom w:val="single" w:sz="4" w:space="0" w:color="auto"/>
              <w:right w:val="single" w:sz="4" w:space="0" w:color="auto"/>
            </w:tcBorders>
            <w:noWrap/>
            <w:vAlign w:val="bottom"/>
          </w:tcPr>
          <w:p w14:paraId="19B4C8A8"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20</w:t>
            </w:r>
            <w:r w:rsidRPr="00C76D9C">
              <w:rPr>
                <w:color w:val="000000" w:themeColor="text1"/>
                <w:lang w:val="en-US" w:eastAsia="sr-Latn-RS"/>
              </w:rPr>
              <w:t>2</w:t>
            </w:r>
            <w:r w:rsidRPr="00C76D9C">
              <w:rPr>
                <w:color w:val="000000" w:themeColor="text1"/>
                <w:lang w:val="sr-Cyrl-RS" w:eastAsia="sr-Latn-RS"/>
              </w:rPr>
              <w:t>4.</w:t>
            </w:r>
          </w:p>
        </w:tc>
        <w:tc>
          <w:tcPr>
            <w:tcW w:w="1804" w:type="dxa"/>
            <w:tcBorders>
              <w:top w:val="nil"/>
              <w:left w:val="nil"/>
              <w:bottom w:val="single" w:sz="4" w:space="0" w:color="auto"/>
              <w:right w:val="single" w:sz="4" w:space="0" w:color="auto"/>
            </w:tcBorders>
            <w:noWrap/>
            <w:vAlign w:val="bottom"/>
          </w:tcPr>
          <w:p w14:paraId="478291DF"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w:t>
            </w:r>
          </w:p>
        </w:tc>
        <w:tc>
          <w:tcPr>
            <w:tcW w:w="1341" w:type="dxa"/>
            <w:tcBorders>
              <w:top w:val="nil"/>
              <w:left w:val="nil"/>
              <w:bottom w:val="single" w:sz="4" w:space="0" w:color="auto"/>
              <w:right w:val="single" w:sz="4" w:space="0" w:color="auto"/>
            </w:tcBorders>
            <w:noWrap/>
            <w:vAlign w:val="bottom"/>
          </w:tcPr>
          <w:p w14:paraId="772304BB"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1000</w:t>
            </w:r>
          </w:p>
        </w:tc>
        <w:tc>
          <w:tcPr>
            <w:tcW w:w="1266" w:type="dxa"/>
            <w:tcBorders>
              <w:top w:val="nil"/>
              <w:left w:val="nil"/>
              <w:bottom w:val="single" w:sz="4" w:space="0" w:color="auto"/>
              <w:right w:val="single" w:sz="4" w:space="0" w:color="auto"/>
            </w:tcBorders>
            <w:noWrap/>
            <w:vAlign w:val="bottom"/>
          </w:tcPr>
          <w:p w14:paraId="15796948"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w:t>
            </w:r>
          </w:p>
        </w:tc>
      </w:tr>
      <w:bookmarkEnd w:id="27"/>
    </w:tbl>
    <w:p w14:paraId="44A0F7B2" w14:textId="77777777" w:rsidR="00210502" w:rsidRDefault="00210502" w:rsidP="00210502">
      <w:pPr>
        <w:spacing w:before="0" w:beforeAutospacing="0" w:after="0" w:afterAutospacing="0"/>
        <w:jc w:val="left"/>
        <w:rPr>
          <w:rFonts w:eastAsia="Calibri"/>
          <w:b/>
          <w:bCs/>
          <w:u w:val="single"/>
          <w:lang w:val="sr-Cyrl-RS"/>
        </w:rPr>
      </w:pPr>
    </w:p>
    <w:p w14:paraId="6E4B4C97" w14:textId="77777777" w:rsidR="00210502" w:rsidRDefault="00210502" w:rsidP="00210502">
      <w:pPr>
        <w:spacing w:before="0" w:beforeAutospacing="0" w:after="0" w:afterAutospacing="0"/>
        <w:rPr>
          <w:rFonts w:eastAsia="Calibri"/>
          <w:b/>
          <w:bCs/>
          <w:u w:val="single"/>
          <w:lang w:val="sr-Cyrl-RS"/>
        </w:rPr>
      </w:pPr>
    </w:p>
    <w:p w14:paraId="59C63065" w14:textId="77777777" w:rsidR="00210502" w:rsidRPr="00C76D9C" w:rsidRDefault="00210502" w:rsidP="00210502">
      <w:pPr>
        <w:spacing w:before="0" w:beforeAutospacing="0" w:after="0" w:afterAutospacing="0"/>
        <w:rPr>
          <w:rFonts w:eastAsia="Calibri"/>
          <w:b/>
          <w:bCs/>
          <w:lang w:val="sr-Cyrl-RS"/>
        </w:rPr>
      </w:pPr>
      <w:r w:rsidRPr="00C76D9C">
        <w:rPr>
          <w:rFonts w:eastAsia="Calibri"/>
          <w:b/>
          <w:bCs/>
          <w:u w:val="single"/>
          <w:lang w:val="sr-Cyrl-RS"/>
        </w:rPr>
        <w:lastRenderedPageBreak/>
        <w:t>Пројекат:</w:t>
      </w:r>
      <w:r w:rsidRPr="00C76D9C">
        <w:rPr>
          <w:rFonts w:eastAsia="Calibri"/>
          <w:b/>
          <w:bCs/>
          <w:lang w:val="sr-Cyrl-RS"/>
        </w:rPr>
        <w:t xml:space="preserve"> 0701-5004 Изградња паркинга у МЗ Ново Насеље између ул. С. Пенезића, Булевар Д.</w:t>
      </w:r>
      <w:r>
        <w:rPr>
          <w:rFonts w:eastAsia="Calibri"/>
          <w:b/>
          <w:bCs/>
          <w:lang w:val="sr-Cyrl-RS"/>
        </w:rPr>
        <w:t xml:space="preserve"> </w:t>
      </w:r>
      <w:r w:rsidRPr="00C76D9C">
        <w:rPr>
          <w:rFonts w:eastAsia="Calibri"/>
          <w:b/>
          <w:bCs/>
          <w:lang w:val="sr-Cyrl-RS"/>
        </w:rPr>
        <w:t>Обрадовића и дечјег обданишта "Бамби"</w:t>
      </w:r>
    </w:p>
    <w:p w14:paraId="233B7021" w14:textId="77777777" w:rsidR="00210502" w:rsidRDefault="00210502" w:rsidP="00210502">
      <w:pPr>
        <w:spacing w:before="0" w:beforeAutospacing="0" w:after="0" w:afterAutospacing="0"/>
        <w:jc w:val="left"/>
        <w:rPr>
          <w:rFonts w:eastAsia="Calibri"/>
          <w:b/>
          <w:bCs/>
          <w:lang w:val="sr-Cyrl-RS"/>
        </w:rPr>
      </w:pPr>
    </w:p>
    <w:p w14:paraId="3A4968DF" w14:textId="77777777" w:rsidR="00210502" w:rsidRPr="009427ED" w:rsidRDefault="00210502" w:rsidP="00210502">
      <w:pPr>
        <w:spacing w:before="0" w:beforeAutospacing="0" w:after="0" w:afterAutospacing="0"/>
        <w:jc w:val="left"/>
        <w:rPr>
          <w:rFonts w:eastAsia="Calibri"/>
          <w:b/>
          <w:bCs/>
          <w:lang w:val="sr-Cyrl-RS"/>
        </w:rPr>
      </w:pPr>
      <w:r w:rsidRPr="009427ED">
        <w:rPr>
          <w:rFonts w:eastAsia="Calibri"/>
          <w:b/>
          <w:bCs/>
          <w:lang w:val="sr-Cyrl-RS"/>
        </w:rPr>
        <w:t>Опис пројекта:</w:t>
      </w:r>
    </w:p>
    <w:p w14:paraId="2D490669" w14:textId="77777777" w:rsidR="00210502" w:rsidRDefault="00210502" w:rsidP="00210502">
      <w:pPr>
        <w:spacing w:before="0" w:beforeAutospacing="0" w:after="0" w:afterAutospacing="0"/>
        <w:rPr>
          <w:lang w:val="sr-Cyrl-RS"/>
        </w:rPr>
      </w:pPr>
      <w:r w:rsidRPr="009A25E9">
        <w:rPr>
          <w:lang w:val="sr-Cyrl-RS"/>
        </w:rPr>
        <w:t>Пројекат</w:t>
      </w:r>
      <w:r>
        <w:rPr>
          <w:lang w:val="sr-Cyrl-RS"/>
        </w:rPr>
        <w:t xml:space="preserve"> се</w:t>
      </w:r>
      <w:r w:rsidRPr="009A25E9">
        <w:rPr>
          <w:lang w:val="sr-Cyrl-RS"/>
        </w:rPr>
        <w:t xml:space="preserve"> односи на улагања у путну инфраструктуру кроз изградњу и уређење паркинг простора у градском подручју, са циљем унапређења услова саобраћаја и повећања капацитета за стационарни саобраћај.</w:t>
      </w:r>
    </w:p>
    <w:p w14:paraId="6587A3FD" w14:textId="77777777" w:rsidR="00210502" w:rsidRPr="00B96EC4" w:rsidRDefault="00210502" w:rsidP="00210502">
      <w:pPr>
        <w:spacing w:before="0" w:beforeAutospacing="0" w:after="0" w:afterAutospacing="0"/>
        <w:rPr>
          <w:lang w:val="sr-Cyrl-RS"/>
        </w:rPr>
      </w:pPr>
    </w:p>
    <w:p w14:paraId="1FAB0371" w14:textId="77777777" w:rsidR="00210502" w:rsidRPr="00B96EC4" w:rsidRDefault="00210502" w:rsidP="00210502">
      <w:pPr>
        <w:pStyle w:val="NormalWeb"/>
        <w:spacing w:before="0" w:beforeAutospacing="0" w:after="0" w:afterAutospacing="0"/>
        <w:rPr>
          <w:lang w:val="sr-Cyrl-RS"/>
        </w:rPr>
      </w:pPr>
      <w:r w:rsidRPr="00B96EC4">
        <w:rPr>
          <w:rFonts w:eastAsia="Calibri"/>
          <w:b/>
          <w:bCs/>
          <w:lang w:val="sr-Cyrl-RS"/>
        </w:rPr>
        <w:t>Образложење спровођења пројекта са образложењем о одступањима у години извештавања:</w:t>
      </w:r>
      <w:r w:rsidRPr="00B96EC4">
        <w:t xml:space="preserve"> </w:t>
      </w:r>
    </w:p>
    <w:p w14:paraId="7EAFDA6B" w14:textId="77777777" w:rsidR="00210502" w:rsidRPr="00B96EC4" w:rsidRDefault="00210502" w:rsidP="00210502">
      <w:pPr>
        <w:pStyle w:val="NormalWeb"/>
        <w:spacing w:before="0" w:beforeAutospacing="0" w:after="0" w:afterAutospacing="0"/>
        <w:jc w:val="both"/>
      </w:pPr>
      <w:r w:rsidRPr="00B96EC4">
        <w:t>У оквиру пројекта изграђено је укупно 57 паркинг места, од чега су 2 паркинг места намењена особама са инвалидитетом. Пројекат је реализован у потпуности, у складу са планираним активностима и предвиђеном динамиком, без одступања у односу на план.</w:t>
      </w:r>
    </w:p>
    <w:p w14:paraId="3B5B28F1" w14:textId="77777777" w:rsidR="00210502" w:rsidRDefault="00210502" w:rsidP="00210502">
      <w:pPr>
        <w:spacing w:before="0" w:beforeAutospacing="0" w:after="0" w:afterAutospacing="0"/>
        <w:jc w:val="left"/>
        <w:rPr>
          <w:rFonts w:eastAsia="Calibri"/>
          <w:lang w:val="sr-Cyrl-RS"/>
        </w:rPr>
      </w:pPr>
    </w:p>
    <w:p w14:paraId="333E78F2" w14:textId="77777777" w:rsidR="00210502" w:rsidRPr="009427ED" w:rsidRDefault="00210502" w:rsidP="00210502">
      <w:pPr>
        <w:spacing w:before="0" w:beforeAutospacing="0" w:after="0" w:afterAutospacing="0"/>
        <w:jc w:val="left"/>
        <w:rPr>
          <w:rFonts w:eastAsia="Calibri"/>
          <w:lang w:val="sr-Cyrl-RS"/>
        </w:rPr>
      </w:pPr>
      <w:r w:rsidRPr="009427ED">
        <w:rPr>
          <w:rFonts w:eastAsia="Calibri"/>
          <w:b/>
          <w:bCs/>
          <w:lang w:val="sr-Cyrl-RS"/>
        </w:rPr>
        <w:t>Циљ:</w:t>
      </w:r>
      <w:r w:rsidRPr="009427ED">
        <w:rPr>
          <w:rFonts w:eastAsia="Calibri"/>
          <w:lang w:val="sr-Cyrl-RS"/>
        </w:rPr>
        <w:t xml:space="preserve"> </w:t>
      </w:r>
      <w:r>
        <w:rPr>
          <w:rFonts w:eastAsia="Calibri"/>
          <w:lang w:val="sr-Cyrl-RS"/>
        </w:rPr>
        <w:t>У</w:t>
      </w:r>
      <w:r w:rsidRPr="009427ED">
        <w:rPr>
          <w:rFonts w:eastAsia="Calibri"/>
          <w:lang w:val="sr-Cyrl-RS"/>
        </w:rPr>
        <w:t>напређење инфраструктуре</w:t>
      </w:r>
    </w:p>
    <w:tbl>
      <w:tblPr>
        <w:tblW w:w="9703" w:type="dxa"/>
        <w:tblLook w:val="04A0" w:firstRow="1" w:lastRow="0" w:firstColumn="1" w:lastColumn="0" w:noHBand="0" w:noVBand="1"/>
      </w:tblPr>
      <w:tblGrid>
        <w:gridCol w:w="2510"/>
        <w:gridCol w:w="1386"/>
        <w:gridCol w:w="1386"/>
        <w:gridCol w:w="1926"/>
        <w:gridCol w:w="1233"/>
        <w:gridCol w:w="1283"/>
      </w:tblGrid>
      <w:tr w:rsidR="00210502" w:rsidRPr="009427ED" w14:paraId="5CBD3C97" w14:textId="77777777" w:rsidTr="00785100">
        <w:trPr>
          <w:trHeight w:val="894"/>
        </w:trPr>
        <w:tc>
          <w:tcPr>
            <w:tcW w:w="2510" w:type="dxa"/>
            <w:tcBorders>
              <w:top w:val="single" w:sz="4" w:space="0" w:color="auto"/>
              <w:left w:val="single" w:sz="4" w:space="0" w:color="auto"/>
              <w:bottom w:val="single" w:sz="4" w:space="0" w:color="auto"/>
              <w:right w:val="single" w:sz="4" w:space="0" w:color="auto"/>
            </w:tcBorders>
            <w:vAlign w:val="bottom"/>
          </w:tcPr>
          <w:p w14:paraId="7EB2BC1E"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29E7D3CB"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Јединица мере</w:t>
            </w:r>
          </w:p>
        </w:tc>
        <w:tc>
          <w:tcPr>
            <w:tcW w:w="1386" w:type="dxa"/>
            <w:tcBorders>
              <w:top w:val="single" w:sz="4" w:space="0" w:color="auto"/>
              <w:left w:val="nil"/>
              <w:bottom w:val="single" w:sz="4" w:space="0" w:color="auto"/>
              <w:right w:val="single" w:sz="4" w:space="0" w:color="auto"/>
            </w:tcBorders>
            <w:vAlign w:val="bottom"/>
          </w:tcPr>
          <w:p w14:paraId="3DB4E731"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година</w:t>
            </w:r>
          </w:p>
        </w:tc>
        <w:tc>
          <w:tcPr>
            <w:tcW w:w="1926" w:type="dxa"/>
            <w:tcBorders>
              <w:top w:val="single" w:sz="4" w:space="0" w:color="auto"/>
              <w:left w:val="nil"/>
              <w:bottom w:val="single" w:sz="4" w:space="0" w:color="auto"/>
              <w:right w:val="single" w:sz="4" w:space="0" w:color="auto"/>
            </w:tcBorders>
            <w:vAlign w:val="bottom"/>
          </w:tcPr>
          <w:p w14:paraId="6016117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вредност</w:t>
            </w:r>
          </w:p>
        </w:tc>
        <w:tc>
          <w:tcPr>
            <w:tcW w:w="1233" w:type="dxa"/>
            <w:tcBorders>
              <w:top w:val="single" w:sz="4" w:space="0" w:color="auto"/>
              <w:left w:val="nil"/>
              <w:bottom w:val="single" w:sz="4" w:space="0" w:color="auto"/>
              <w:right w:val="single" w:sz="4" w:space="0" w:color="auto"/>
            </w:tcBorders>
            <w:vAlign w:val="bottom"/>
          </w:tcPr>
          <w:p w14:paraId="49A94485"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Циљана вредност</w:t>
            </w:r>
          </w:p>
        </w:tc>
        <w:tc>
          <w:tcPr>
            <w:tcW w:w="1262" w:type="dxa"/>
            <w:tcBorders>
              <w:top w:val="single" w:sz="4" w:space="0" w:color="auto"/>
              <w:left w:val="nil"/>
              <w:bottom w:val="single" w:sz="4" w:space="0" w:color="auto"/>
              <w:right w:val="single" w:sz="4" w:space="0" w:color="auto"/>
            </w:tcBorders>
            <w:noWrap/>
            <w:vAlign w:val="bottom"/>
          </w:tcPr>
          <w:p w14:paraId="7DB67BED"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Остварена вредности у 2025. г.</w:t>
            </w:r>
          </w:p>
        </w:tc>
      </w:tr>
      <w:tr w:rsidR="00210502" w:rsidRPr="009427ED" w14:paraId="2A798837" w14:textId="77777777" w:rsidTr="00785100">
        <w:trPr>
          <w:trHeight w:val="330"/>
        </w:trPr>
        <w:tc>
          <w:tcPr>
            <w:tcW w:w="2510" w:type="dxa"/>
            <w:tcBorders>
              <w:top w:val="nil"/>
              <w:left w:val="single" w:sz="4" w:space="0" w:color="auto"/>
              <w:bottom w:val="single" w:sz="4" w:space="0" w:color="auto"/>
              <w:right w:val="single" w:sz="4" w:space="0" w:color="auto"/>
            </w:tcBorders>
            <w:noWrap/>
            <w:vAlign w:val="bottom"/>
          </w:tcPr>
          <w:p w14:paraId="62CA52AE"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Број корисника</w:t>
            </w:r>
          </w:p>
        </w:tc>
        <w:tc>
          <w:tcPr>
            <w:tcW w:w="1386" w:type="dxa"/>
            <w:tcBorders>
              <w:top w:val="nil"/>
              <w:left w:val="nil"/>
              <w:bottom w:val="single" w:sz="4" w:space="0" w:color="auto"/>
              <w:right w:val="single" w:sz="4" w:space="0" w:color="auto"/>
            </w:tcBorders>
            <w:noWrap/>
            <w:vAlign w:val="bottom"/>
          </w:tcPr>
          <w:p w14:paraId="06D2D7A6"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Број</w:t>
            </w:r>
          </w:p>
        </w:tc>
        <w:tc>
          <w:tcPr>
            <w:tcW w:w="1386" w:type="dxa"/>
            <w:tcBorders>
              <w:top w:val="nil"/>
              <w:left w:val="nil"/>
              <w:bottom w:val="single" w:sz="4" w:space="0" w:color="auto"/>
              <w:right w:val="single" w:sz="4" w:space="0" w:color="auto"/>
            </w:tcBorders>
            <w:noWrap/>
            <w:vAlign w:val="bottom"/>
          </w:tcPr>
          <w:p w14:paraId="61A7A723"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20</w:t>
            </w:r>
            <w:r w:rsidRPr="00C76D9C">
              <w:rPr>
                <w:color w:val="000000" w:themeColor="text1"/>
                <w:lang w:val="en-US" w:eastAsia="sr-Latn-RS"/>
              </w:rPr>
              <w:t>2</w:t>
            </w:r>
            <w:r w:rsidRPr="00C76D9C">
              <w:rPr>
                <w:color w:val="000000" w:themeColor="text1"/>
                <w:lang w:val="sr-Cyrl-RS" w:eastAsia="sr-Latn-RS"/>
              </w:rPr>
              <w:t>4.</w:t>
            </w:r>
          </w:p>
        </w:tc>
        <w:tc>
          <w:tcPr>
            <w:tcW w:w="1926" w:type="dxa"/>
            <w:tcBorders>
              <w:top w:val="nil"/>
              <w:left w:val="nil"/>
              <w:bottom w:val="single" w:sz="4" w:space="0" w:color="auto"/>
              <w:right w:val="single" w:sz="4" w:space="0" w:color="auto"/>
            </w:tcBorders>
            <w:noWrap/>
            <w:vAlign w:val="bottom"/>
          </w:tcPr>
          <w:p w14:paraId="77C3CD84"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w:t>
            </w:r>
          </w:p>
        </w:tc>
        <w:tc>
          <w:tcPr>
            <w:tcW w:w="1233" w:type="dxa"/>
            <w:tcBorders>
              <w:top w:val="nil"/>
              <w:left w:val="nil"/>
              <w:bottom w:val="single" w:sz="4" w:space="0" w:color="auto"/>
              <w:right w:val="single" w:sz="4" w:space="0" w:color="auto"/>
            </w:tcBorders>
            <w:noWrap/>
            <w:vAlign w:val="bottom"/>
          </w:tcPr>
          <w:p w14:paraId="2DB03F0F" w14:textId="77777777" w:rsidR="00210502" w:rsidRPr="00C76D9C"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1000</w:t>
            </w:r>
          </w:p>
        </w:tc>
        <w:tc>
          <w:tcPr>
            <w:tcW w:w="1262" w:type="dxa"/>
            <w:tcBorders>
              <w:top w:val="nil"/>
              <w:left w:val="nil"/>
              <w:bottom w:val="single" w:sz="4" w:space="0" w:color="auto"/>
              <w:right w:val="single" w:sz="4" w:space="0" w:color="auto"/>
            </w:tcBorders>
            <w:noWrap/>
            <w:vAlign w:val="bottom"/>
          </w:tcPr>
          <w:p w14:paraId="5D6FF0E6" w14:textId="77777777" w:rsidR="00210502" w:rsidRPr="00C76D9C"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1000</w:t>
            </w:r>
          </w:p>
        </w:tc>
      </w:tr>
    </w:tbl>
    <w:p w14:paraId="136B6599" w14:textId="77777777" w:rsidR="00210502" w:rsidRDefault="00210502" w:rsidP="00210502">
      <w:pPr>
        <w:spacing w:before="0" w:beforeAutospacing="0" w:after="0" w:afterAutospacing="0"/>
        <w:jc w:val="left"/>
        <w:rPr>
          <w:rFonts w:eastAsia="Calibri"/>
          <w:b/>
          <w:bCs/>
          <w:lang w:val="sr-Cyrl-RS"/>
        </w:rPr>
      </w:pPr>
    </w:p>
    <w:p w14:paraId="1A255A3A" w14:textId="77777777" w:rsidR="00210502" w:rsidRDefault="00210502" w:rsidP="00210502">
      <w:pPr>
        <w:spacing w:before="0" w:beforeAutospacing="0" w:after="0" w:afterAutospacing="0"/>
        <w:jc w:val="left"/>
        <w:rPr>
          <w:rFonts w:eastAsia="Calibri"/>
          <w:b/>
          <w:bCs/>
          <w:lang w:val="sr-Cyrl-RS"/>
        </w:rPr>
      </w:pPr>
    </w:p>
    <w:p w14:paraId="26032D07" w14:textId="77777777" w:rsidR="00210502" w:rsidRPr="007C13E8" w:rsidRDefault="00210502" w:rsidP="00210502">
      <w:pPr>
        <w:spacing w:before="0" w:beforeAutospacing="0" w:after="0" w:afterAutospacing="0"/>
        <w:jc w:val="left"/>
        <w:rPr>
          <w:rFonts w:eastAsia="Calibri"/>
          <w:b/>
          <w:bCs/>
          <w:lang w:val="sr-Cyrl-RS"/>
        </w:rPr>
      </w:pPr>
      <w:bookmarkStart w:id="28" w:name="_Hlk133320085"/>
      <w:bookmarkStart w:id="29" w:name="_Hlk196387405"/>
      <w:r w:rsidRPr="007C13E8">
        <w:rPr>
          <w:rFonts w:eastAsia="Calibri"/>
          <w:b/>
          <w:bCs/>
          <w:lang w:val="sr-Cyrl-RS"/>
        </w:rPr>
        <w:t>ПРОГРАМ 8: ПРЕДШКОЛСКО ОБРАЗОВАЊЕ И ВАСПИТАЊЕ</w:t>
      </w:r>
    </w:p>
    <w:p w14:paraId="62E323BB" w14:textId="77777777" w:rsidR="00210502" w:rsidRPr="007C13E8" w:rsidRDefault="00210502" w:rsidP="00210502">
      <w:pPr>
        <w:spacing w:before="0" w:beforeAutospacing="0" w:after="0" w:afterAutospacing="0"/>
        <w:jc w:val="left"/>
        <w:rPr>
          <w:rFonts w:eastAsia="Calibri"/>
          <w:b/>
          <w:bCs/>
          <w:lang w:val="sr-Cyrl-RS"/>
        </w:rPr>
      </w:pPr>
    </w:p>
    <w:p w14:paraId="3EDEB3FF"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698" w:type="dxa"/>
        <w:tblLook w:val="04A0" w:firstRow="1" w:lastRow="0" w:firstColumn="1" w:lastColumn="0" w:noHBand="0" w:noVBand="1"/>
      </w:tblPr>
      <w:tblGrid>
        <w:gridCol w:w="1217"/>
        <w:gridCol w:w="2311"/>
        <w:gridCol w:w="2413"/>
        <w:gridCol w:w="1237"/>
        <w:gridCol w:w="1244"/>
        <w:gridCol w:w="1276"/>
      </w:tblGrid>
      <w:tr w:rsidR="00210502" w:rsidRPr="007C13E8" w14:paraId="1E3704AF" w14:textId="77777777" w:rsidTr="00785100">
        <w:trPr>
          <w:trHeight w:val="824"/>
        </w:trPr>
        <w:tc>
          <w:tcPr>
            <w:tcW w:w="1230" w:type="dxa"/>
            <w:tcBorders>
              <w:top w:val="single" w:sz="4" w:space="0" w:color="auto"/>
              <w:left w:val="single" w:sz="4" w:space="0" w:color="auto"/>
              <w:bottom w:val="single" w:sz="4" w:space="0" w:color="auto"/>
              <w:right w:val="single" w:sz="4" w:space="0" w:color="auto"/>
            </w:tcBorders>
            <w:vAlign w:val="bottom"/>
            <w:hideMark/>
          </w:tcPr>
          <w:p w14:paraId="00AC092B"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 xml:space="preserve">шифра </w:t>
            </w:r>
            <w:r w:rsidRPr="000C18C4">
              <w:rPr>
                <w:rFonts w:eastAsia="Calibri"/>
                <w:color w:val="000000" w:themeColor="text1"/>
                <w:lang w:val="sr-Latn-RS"/>
              </w:rPr>
              <w:br/>
              <w:t>програма</w:t>
            </w:r>
          </w:p>
        </w:tc>
        <w:tc>
          <w:tcPr>
            <w:tcW w:w="2235" w:type="dxa"/>
            <w:tcBorders>
              <w:top w:val="single" w:sz="4" w:space="0" w:color="auto"/>
              <w:left w:val="nil"/>
              <w:bottom w:val="single" w:sz="4" w:space="0" w:color="auto"/>
              <w:right w:val="single" w:sz="4" w:space="0" w:color="auto"/>
            </w:tcBorders>
            <w:vAlign w:val="bottom"/>
            <w:hideMark/>
          </w:tcPr>
          <w:p w14:paraId="62E86DB1"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шифра програмске</w:t>
            </w:r>
            <w:r w:rsidRPr="000C18C4">
              <w:rPr>
                <w:rFonts w:eastAsia="Calibri"/>
                <w:color w:val="000000" w:themeColor="text1"/>
                <w:lang w:val="sr-Latn-RS"/>
              </w:rPr>
              <w:br/>
              <w:t>активности/пројекта</w:t>
            </w:r>
          </w:p>
        </w:tc>
        <w:tc>
          <w:tcPr>
            <w:tcW w:w="2423" w:type="dxa"/>
            <w:tcBorders>
              <w:top w:val="single" w:sz="4" w:space="0" w:color="auto"/>
              <w:left w:val="nil"/>
              <w:bottom w:val="single" w:sz="4" w:space="0" w:color="auto"/>
              <w:right w:val="single" w:sz="4" w:space="0" w:color="auto"/>
            </w:tcBorders>
            <w:vAlign w:val="bottom"/>
            <w:hideMark/>
          </w:tcPr>
          <w:p w14:paraId="09C50C8D"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назив програма/прог.</w:t>
            </w:r>
            <w:r w:rsidRPr="000C18C4">
              <w:rPr>
                <w:rFonts w:eastAsia="Calibri"/>
                <w:color w:val="000000" w:themeColor="text1"/>
                <w:lang w:val="sr-Latn-RS"/>
              </w:rPr>
              <w:br/>
              <w:t>Активности/пројекта</w:t>
            </w:r>
          </w:p>
        </w:tc>
        <w:tc>
          <w:tcPr>
            <w:tcW w:w="1303" w:type="dxa"/>
            <w:tcBorders>
              <w:top w:val="single" w:sz="4" w:space="0" w:color="auto"/>
              <w:left w:val="nil"/>
              <w:bottom w:val="single" w:sz="4" w:space="0" w:color="auto"/>
              <w:right w:val="single" w:sz="4" w:space="0" w:color="auto"/>
            </w:tcBorders>
            <w:vAlign w:val="bottom"/>
            <w:hideMark/>
          </w:tcPr>
          <w:p w14:paraId="677F35B7"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усвојен буџет</w:t>
            </w:r>
            <w:r w:rsidRPr="000C18C4">
              <w:rPr>
                <w:rFonts w:eastAsia="Calibri"/>
                <w:color w:val="000000" w:themeColor="text1"/>
                <w:lang w:val="sr-Latn-RS"/>
              </w:rPr>
              <w:br/>
              <w:t>за 20</w:t>
            </w:r>
            <w:r w:rsidRPr="000C18C4">
              <w:rPr>
                <w:rFonts w:eastAsia="Calibri"/>
                <w:color w:val="000000" w:themeColor="text1"/>
                <w:lang w:val="sr-Cyrl-RS"/>
              </w:rPr>
              <w:t>25</w:t>
            </w:r>
            <w:r w:rsidRPr="000C18C4">
              <w:rPr>
                <w:rFonts w:eastAsia="Calibri"/>
                <w:color w:val="000000" w:themeColor="text1"/>
                <w:lang w:val="sr-Latn-RS"/>
              </w:rPr>
              <w:t>. г.</w:t>
            </w:r>
          </w:p>
        </w:tc>
        <w:tc>
          <w:tcPr>
            <w:tcW w:w="1231" w:type="dxa"/>
            <w:tcBorders>
              <w:top w:val="single" w:sz="4" w:space="0" w:color="auto"/>
              <w:left w:val="nil"/>
              <w:bottom w:val="single" w:sz="4" w:space="0" w:color="auto"/>
              <w:right w:val="single" w:sz="4" w:space="0" w:color="auto"/>
            </w:tcBorders>
            <w:vAlign w:val="bottom"/>
            <w:hideMark/>
          </w:tcPr>
          <w:p w14:paraId="163CAC0A"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извршење у</w:t>
            </w:r>
            <w:r w:rsidRPr="000C18C4">
              <w:rPr>
                <w:rFonts w:eastAsia="Calibri"/>
                <w:color w:val="000000" w:themeColor="text1"/>
                <w:lang w:val="sr-Latn-RS"/>
              </w:rPr>
              <w:br/>
              <w:t>20</w:t>
            </w:r>
            <w:r w:rsidRPr="000C18C4">
              <w:rPr>
                <w:rFonts w:eastAsia="Calibri"/>
                <w:color w:val="000000" w:themeColor="text1"/>
                <w:lang w:val="sr-Cyrl-RS"/>
              </w:rPr>
              <w:t>25</w:t>
            </w:r>
            <w:r w:rsidRPr="000C18C4">
              <w:rPr>
                <w:rFonts w:eastAsia="Calibri"/>
                <w:color w:val="000000" w:themeColor="text1"/>
                <w:lang w:val="sr-Latn-RS"/>
              </w:rPr>
              <w:t>. г.</w:t>
            </w:r>
          </w:p>
        </w:tc>
        <w:tc>
          <w:tcPr>
            <w:tcW w:w="1276" w:type="dxa"/>
            <w:tcBorders>
              <w:top w:val="single" w:sz="4" w:space="0" w:color="auto"/>
              <w:left w:val="nil"/>
              <w:bottom w:val="single" w:sz="4" w:space="0" w:color="auto"/>
              <w:right w:val="single" w:sz="4" w:space="0" w:color="auto"/>
            </w:tcBorders>
            <w:noWrap/>
            <w:vAlign w:val="bottom"/>
            <w:hideMark/>
          </w:tcPr>
          <w:p w14:paraId="30A0A718"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 извршења</w:t>
            </w:r>
          </w:p>
        </w:tc>
      </w:tr>
      <w:tr w:rsidR="00210502" w:rsidRPr="007C13E8" w14:paraId="2CC078AB" w14:textId="77777777" w:rsidTr="00785100">
        <w:trPr>
          <w:trHeight w:val="438"/>
        </w:trPr>
        <w:tc>
          <w:tcPr>
            <w:tcW w:w="1230" w:type="dxa"/>
            <w:tcBorders>
              <w:top w:val="single" w:sz="4" w:space="0" w:color="auto"/>
              <w:left w:val="single" w:sz="4" w:space="0" w:color="auto"/>
              <w:bottom w:val="single" w:sz="4" w:space="0" w:color="auto"/>
              <w:right w:val="single" w:sz="4" w:space="0" w:color="auto"/>
            </w:tcBorders>
            <w:vAlign w:val="bottom"/>
          </w:tcPr>
          <w:p w14:paraId="3FBB738F"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Cyrl-RS"/>
              </w:rPr>
              <w:t>200</w:t>
            </w:r>
            <w:r w:rsidRPr="000C18C4">
              <w:rPr>
                <w:rFonts w:eastAsia="Calibri"/>
                <w:color w:val="000000" w:themeColor="text1"/>
                <w:lang w:val="sr-Latn-RS"/>
              </w:rPr>
              <w:t>2</w:t>
            </w:r>
          </w:p>
        </w:tc>
        <w:tc>
          <w:tcPr>
            <w:tcW w:w="2235" w:type="dxa"/>
            <w:tcBorders>
              <w:top w:val="single" w:sz="4" w:space="0" w:color="auto"/>
              <w:left w:val="nil"/>
              <w:bottom w:val="single" w:sz="4" w:space="0" w:color="auto"/>
              <w:right w:val="single" w:sz="4" w:space="0" w:color="auto"/>
            </w:tcBorders>
            <w:vAlign w:val="bottom"/>
          </w:tcPr>
          <w:p w14:paraId="154D0174"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Cyrl-RS"/>
              </w:rPr>
              <w:t>200</w:t>
            </w:r>
            <w:r w:rsidRPr="000C18C4">
              <w:rPr>
                <w:rFonts w:eastAsia="Calibri"/>
                <w:color w:val="000000" w:themeColor="text1"/>
                <w:lang w:val="sr-Latn-RS"/>
              </w:rPr>
              <w:t>2</w:t>
            </w:r>
            <w:r w:rsidRPr="000C18C4">
              <w:rPr>
                <w:rFonts w:eastAsia="Calibri"/>
                <w:color w:val="000000" w:themeColor="text1"/>
                <w:lang w:val="sr-Cyrl-RS"/>
              </w:rPr>
              <w:t>-000</w:t>
            </w:r>
            <w:r w:rsidRPr="000C18C4">
              <w:rPr>
                <w:rFonts w:eastAsia="Calibri"/>
                <w:color w:val="000000" w:themeColor="text1"/>
                <w:lang w:val="sr-Latn-RS"/>
              </w:rPr>
              <w:t>2</w:t>
            </w:r>
          </w:p>
        </w:tc>
        <w:tc>
          <w:tcPr>
            <w:tcW w:w="2423" w:type="dxa"/>
            <w:tcBorders>
              <w:top w:val="single" w:sz="4" w:space="0" w:color="auto"/>
              <w:left w:val="nil"/>
              <w:bottom w:val="single" w:sz="4" w:space="0" w:color="auto"/>
              <w:right w:val="single" w:sz="4" w:space="0" w:color="auto"/>
            </w:tcBorders>
            <w:vAlign w:val="bottom"/>
          </w:tcPr>
          <w:p w14:paraId="463D8413"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Функционисање предшколских установа</w:t>
            </w:r>
          </w:p>
        </w:tc>
        <w:tc>
          <w:tcPr>
            <w:tcW w:w="1303" w:type="dxa"/>
            <w:tcBorders>
              <w:top w:val="single" w:sz="4" w:space="0" w:color="auto"/>
              <w:left w:val="nil"/>
              <w:bottom w:val="single" w:sz="4" w:space="0" w:color="auto"/>
              <w:right w:val="single" w:sz="4" w:space="0" w:color="auto"/>
            </w:tcBorders>
            <w:vAlign w:val="bottom"/>
          </w:tcPr>
          <w:p w14:paraId="4100AAF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541.081</w:t>
            </w:r>
          </w:p>
        </w:tc>
        <w:tc>
          <w:tcPr>
            <w:tcW w:w="1231" w:type="dxa"/>
            <w:tcBorders>
              <w:top w:val="single" w:sz="4" w:space="0" w:color="auto"/>
              <w:left w:val="nil"/>
              <w:bottom w:val="single" w:sz="4" w:space="0" w:color="auto"/>
              <w:right w:val="single" w:sz="4" w:space="0" w:color="auto"/>
            </w:tcBorders>
            <w:vAlign w:val="bottom"/>
          </w:tcPr>
          <w:p w14:paraId="51AA917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517.864</w:t>
            </w:r>
          </w:p>
        </w:tc>
        <w:tc>
          <w:tcPr>
            <w:tcW w:w="1276" w:type="dxa"/>
            <w:tcBorders>
              <w:top w:val="single" w:sz="4" w:space="0" w:color="auto"/>
              <w:left w:val="nil"/>
              <w:bottom w:val="single" w:sz="4" w:space="0" w:color="auto"/>
              <w:right w:val="single" w:sz="4" w:space="0" w:color="auto"/>
            </w:tcBorders>
            <w:noWrap/>
            <w:vAlign w:val="bottom"/>
          </w:tcPr>
          <w:p w14:paraId="179AE7EF"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95,7%</w:t>
            </w:r>
          </w:p>
        </w:tc>
      </w:tr>
    </w:tbl>
    <w:p w14:paraId="6EE1FE7A" w14:textId="77777777" w:rsidR="00210502" w:rsidRPr="007C13E8" w:rsidRDefault="00210502" w:rsidP="00210502">
      <w:pPr>
        <w:spacing w:before="0" w:beforeAutospacing="0" w:after="0" w:afterAutospacing="0"/>
        <w:jc w:val="left"/>
        <w:rPr>
          <w:rFonts w:eastAsia="Calibri"/>
          <w:lang w:val="sr-Cyrl-RS"/>
        </w:rPr>
      </w:pPr>
    </w:p>
    <w:p w14:paraId="6EEC7DA9"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1AE61081"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8:</w:t>
      </w:r>
      <w:r w:rsidRPr="007C13E8">
        <w:rPr>
          <w:rFonts w:eastAsia="Calibri"/>
          <w:b/>
          <w:bCs/>
          <w:lang w:val="sr-Cyrl-RS"/>
        </w:rPr>
        <w:t xml:space="preserve"> 200</w:t>
      </w:r>
      <w:r w:rsidRPr="007C13E8">
        <w:rPr>
          <w:rFonts w:eastAsia="Calibri"/>
          <w:b/>
          <w:bCs/>
          <w:lang w:val="sr-Latn-RS"/>
        </w:rPr>
        <w:t>2</w:t>
      </w:r>
      <w:r w:rsidRPr="007C13E8">
        <w:rPr>
          <w:rFonts w:eastAsia="Calibri"/>
          <w:b/>
          <w:bCs/>
          <w:lang w:val="sr-Cyrl-RS"/>
        </w:rPr>
        <w:t xml:space="preserve"> Предшколско образовање и васпитање</w:t>
      </w:r>
    </w:p>
    <w:p w14:paraId="0713EA40" w14:textId="77777777" w:rsidR="00210502" w:rsidRPr="007C13E8" w:rsidRDefault="00210502" w:rsidP="00210502">
      <w:pPr>
        <w:spacing w:before="0" w:beforeAutospacing="0" w:after="0" w:afterAutospacing="0"/>
        <w:jc w:val="left"/>
        <w:rPr>
          <w:rFonts w:eastAsia="Calibri"/>
          <w:lang w:val="sr-Cyrl-RS"/>
        </w:rPr>
      </w:pPr>
    </w:p>
    <w:p w14:paraId="220E5FDF"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 xml:space="preserve">Опис програма: </w:t>
      </w:r>
      <w:r w:rsidRPr="007C13E8">
        <w:rPr>
          <w:rFonts w:eastAsia="Calibri"/>
          <w:bCs/>
          <w:lang w:val="sr-Cyrl-RS"/>
        </w:rPr>
        <w:t>Сврха наведеног програма је омогућавање обухвата предшколске деце у вртићима.</w:t>
      </w:r>
    </w:p>
    <w:p w14:paraId="1C80BC34" w14:textId="77777777" w:rsidR="00210502" w:rsidRPr="007C13E8" w:rsidRDefault="00210502" w:rsidP="00210502">
      <w:pPr>
        <w:spacing w:before="0" w:beforeAutospacing="0" w:after="0" w:afterAutospacing="0"/>
        <w:rPr>
          <w:rFonts w:eastAsia="Calibri"/>
          <w:lang w:val="sr-Cyrl-RS"/>
        </w:rPr>
      </w:pPr>
    </w:p>
    <w:p w14:paraId="11C0CBFB" w14:textId="77777777" w:rsidR="00210502" w:rsidRPr="000C18C4" w:rsidRDefault="00210502" w:rsidP="00210502">
      <w:pPr>
        <w:spacing w:before="0" w:beforeAutospacing="0" w:after="0" w:afterAutospacing="0"/>
        <w:rPr>
          <w:rFonts w:eastAsia="Calibri"/>
          <w:b/>
          <w:bCs/>
          <w:color w:val="000000" w:themeColor="text1"/>
          <w:lang w:val="sr-Cyrl-RS"/>
        </w:rPr>
      </w:pPr>
      <w:r w:rsidRPr="000C18C4">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2C5E170B" w14:textId="77777777" w:rsidR="00210502" w:rsidRPr="000C18C4" w:rsidRDefault="00210502" w:rsidP="00210502">
      <w:pPr>
        <w:spacing w:before="0" w:beforeAutospacing="0" w:after="0" w:afterAutospacing="0"/>
        <w:rPr>
          <w:rFonts w:eastAsia="Calibri"/>
          <w:bCs/>
          <w:color w:val="000000" w:themeColor="text1"/>
          <w:lang w:val="sr-Cyrl-RS"/>
        </w:rPr>
      </w:pPr>
      <w:r w:rsidRPr="000C18C4">
        <w:rPr>
          <w:rFonts w:eastAsia="Calibri"/>
          <w:bCs/>
          <w:color w:val="000000" w:themeColor="text1"/>
          <w:lang w:val="sr-Cyrl-RS"/>
        </w:rPr>
        <w:t>Програмска активност односи се на несметано функционисање Предшколске установе „Бамби“ Лозница које обухвата средства којим се обезбеђује спровођење активности којим се омогућава рад свих објеката у склопу Установе а то подразумева средства за набавку хране, одржавање хигијене, набавку дидактичког материјала и играчака за децу, као и инвестиције на текућем и капиталном одржавању објеката Установе</w:t>
      </w:r>
      <w:r w:rsidRPr="009A25E9">
        <w:rPr>
          <w:rFonts w:eastAsia="Calibri"/>
          <w:bCs/>
          <w:color w:val="000000" w:themeColor="text1"/>
          <w:lang w:val="sr-Cyrl-RS"/>
        </w:rPr>
        <w:t xml:space="preserve"> </w:t>
      </w:r>
      <w:r w:rsidRPr="000C18C4">
        <w:rPr>
          <w:rFonts w:eastAsia="Calibri"/>
          <w:bCs/>
          <w:color w:val="000000" w:themeColor="text1"/>
          <w:lang w:val="sr-Cyrl-RS"/>
        </w:rPr>
        <w:t>и набавка опреме. Значајније је одступање код расхода за покриће сталних трошкова из разлога што висина трошкова за енергетске услуге зависи од грејне сезоне. Незнатна одступања постоје и код расхода за запослене, за трошкове службених путовања у земљи и специјализоване услуге.</w:t>
      </w:r>
    </w:p>
    <w:p w14:paraId="30A6BB54" w14:textId="77777777" w:rsidR="00210502" w:rsidRPr="009A25E9" w:rsidRDefault="00210502" w:rsidP="00210502">
      <w:pPr>
        <w:spacing w:before="0" w:beforeAutospacing="0" w:after="0" w:afterAutospacing="0"/>
        <w:rPr>
          <w:rFonts w:eastAsia="Calibri"/>
          <w:b/>
          <w:bCs/>
          <w:lang w:val="sr-Cyrl-RS"/>
        </w:rPr>
      </w:pPr>
    </w:p>
    <w:p w14:paraId="076D5BCD"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lastRenderedPageBreak/>
        <w:t xml:space="preserve">Циљ: </w:t>
      </w:r>
      <w:r>
        <w:rPr>
          <w:rFonts w:eastAsia="Calibri"/>
          <w:bCs/>
          <w:lang w:val="sr-Cyrl-RS"/>
        </w:rPr>
        <w:t>П</w:t>
      </w:r>
      <w:r w:rsidRPr="007C13E8">
        <w:rPr>
          <w:rFonts w:eastAsia="Calibri"/>
          <w:bCs/>
          <w:lang w:val="sr-Cyrl-RS"/>
        </w:rPr>
        <w:t>овећање обухвата деце предшколским васпитањем и образовањем</w:t>
      </w:r>
    </w:p>
    <w:p w14:paraId="09676DE1" w14:textId="77777777" w:rsidR="00210502" w:rsidRPr="007C13E8" w:rsidRDefault="00210502" w:rsidP="00210502">
      <w:pPr>
        <w:spacing w:before="0" w:beforeAutospacing="0" w:after="0" w:afterAutospacing="0"/>
        <w:jc w:val="left"/>
        <w:rPr>
          <w:rFonts w:eastAsia="Calibri"/>
          <w:lang w:val="sr-Cyrl-RS"/>
        </w:rPr>
      </w:pPr>
    </w:p>
    <w:tbl>
      <w:tblPr>
        <w:tblW w:w="9634" w:type="dxa"/>
        <w:tblLook w:val="04A0" w:firstRow="1" w:lastRow="0" w:firstColumn="1" w:lastColumn="0" w:noHBand="0" w:noVBand="1"/>
      </w:tblPr>
      <w:tblGrid>
        <w:gridCol w:w="2619"/>
        <w:gridCol w:w="1384"/>
        <w:gridCol w:w="1384"/>
        <w:gridCol w:w="1921"/>
        <w:gridCol w:w="1230"/>
        <w:gridCol w:w="1283"/>
      </w:tblGrid>
      <w:tr w:rsidR="00210502" w:rsidRPr="00517B79" w14:paraId="0BFF4CF2" w14:textId="77777777" w:rsidTr="00785100">
        <w:trPr>
          <w:trHeight w:val="814"/>
        </w:trPr>
        <w:tc>
          <w:tcPr>
            <w:tcW w:w="2619" w:type="dxa"/>
            <w:tcBorders>
              <w:top w:val="single" w:sz="4" w:space="0" w:color="auto"/>
              <w:left w:val="single" w:sz="4" w:space="0" w:color="auto"/>
              <w:bottom w:val="single" w:sz="4" w:space="0" w:color="auto"/>
              <w:right w:val="single" w:sz="4" w:space="0" w:color="auto"/>
            </w:tcBorders>
            <w:vAlign w:val="bottom"/>
          </w:tcPr>
          <w:bookmarkEnd w:id="28"/>
          <w:bookmarkEnd w:id="29"/>
          <w:p w14:paraId="5FEEF48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Показатељи учинка/ индикатор</w:t>
            </w:r>
          </w:p>
        </w:tc>
        <w:tc>
          <w:tcPr>
            <w:tcW w:w="1384" w:type="dxa"/>
            <w:tcBorders>
              <w:top w:val="single" w:sz="4" w:space="0" w:color="auto"/>
              <w:left w:val="nil"/>
              <w:bottom w:val="single" w:sz="4" w:space="0" w:color="auto"/>
              <w:right w:val="single" w:sz="4" w:space="0" w:color="auto"/>
            </w:tcBorders>
            <w:vAlign w:val="bottom"/>
          </w:tcPr>
          <w:p w14:paraId="6D274EB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Јединица мере</w:t>
            </w:r>
          </w:p>
        </w:tc>
        <w:tc>
          <w:tcPr>
            <w:tcW w:w="1384" w:type="dxa"/>
            <w:tcBorders>
              <w:top w:val="single" w:sz="4" w:space="0" w:color="auto"/>
              <w:left w:val="nil"/>
              <w:bottom w:val="single" w:sz="4" w:space="0" w:color="auto"/>
              <w:right w:val="single" w:sz="4" w:space="0" w:color="auto"/>
            </w:tcBorders>
            <w:vAlign w:val="bottom"/>
          </w:tcPr>
          <w:p w14:paraId="1804CF01"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Базна година</w:t>
            </w:r>
          </w:p>
        </w:tc>
        <w:tc>
          <w:tcPr>
            <w:tcW w:w="1921" w:type="dxa"/>
            <w:tcBorders>
              <w:top w:val="single" w:sz="4" w:space="0" w:color="auto"/>
              <w:left w:val="nil"/>
              <w:bottom w:val="single" w:sz="4" w:space="0" w:color="auto"/>
              <w:right w:val="single" w:sz="4" w:space="0" w:color="auto"/>
            </w:tcBorders>
            <w:vAlign w:val="bottom"/>
          </w:tcPr>
          <w:p w14:paraId="0B861622"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Базна вредност</w:t>
            </w:r>
          </w:p>
        </w:tc>
        <w:tc>
          <w:tcPr>
            <w:tcW w:w="1230" w:type="dxa"/>
            <w:tcBorders>
              <w:top w:val="single" w:sz="4" w:space="0" w:color="auto"/>
              <w:left w:val="nil"/>
              <w:bottom w:val="single" w:sz="4" w:space="0" w:color="auto"/>
              <w:right w:val="single" w:sz="4" w:space="0" w:color="auto"/>
            </w:tcBorders>
            <w:vAlign w:val="bottom"/>
          </w:tcPr>
          <w:p w14:paraId="320BD5B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Циљана вредност</w:t>
            </w:r>
          </w:p>
        </w:tc>
        <w:tc>
          <w:tcPr>
            <w:tcW w:w="1096" w:type="dxa"/>
            <w:tcBorders>
              <w:top w:val="single" w:sz="4" w:space="0" w:color="auto"/>
              <w:left w:val="nil"/>
              <w:bottom w:val="single" w:sz="4" w:space="0" w:color="auto"/>
              <w:right w:val="single" w:sz="4" w:space="0" w:color="auto"/>
            </w:tcBorders>
            <w:noWrap/>
            <w:vAlign w:val="bottom"/>
          </w:tcPr>
          <w:p w14:paraId="0B13A721"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Остварена вредност у 202</w:t>
            </w:r>
            <w:r w:rsidRPr="000C18C4">
              <w:rPr>
                <w:rFonts w:eastAsia="Calibri"/>
                <w:color w:val="000000" w:themeColor="text1"/>
                <w:lang w:val="en-US"/>
              </w:rPr>
              <w:t>5</w:t>
            </w:r>
            <w:r w:rsidRPr="000C18C4">
              <w:rPr>
                <w:rFonts w:eastAsia="Calibri"/>
                <w:color w:val="000000" w:themeColor="text1"/>
                <w:lang w:val="sr-Cyrl-RS"/>
              </w:rPr>
              <w:t>. г.</w:t>
            </w:r>
          </w:p>
        </w:tc>
      </w:tr>
      <w:tr w:rsidR="00210502" w:rsidRPr="00B97A79" w14:paraId="2255C0C9" w14:textId="77777777" w:rsidTr="00785100">
        <w:trPr>
          <w:trHeight w:val="301"/>
        </w:trPr>
        <w:tc>
          <w:tcPr>
            <w:tcW w:w="2619" w:type="dxa"/>
            <w:tcBorders>
              <w:top w:val="nil"/>
              <w:left w:val="single" w:sz="4" w:space="0" w:color="auto"/>
              <w:bottom w:val="single" w:sz="4" w:space="0" w:color="auto"/>
              <w:right w:val="single" w:sz="4" w:space="0" w:color="auto"/>
            </w:tcBorders>
            <w:noWrap/>
            <w:vAlign w:val="bottom"/>
          </w:tcPr>
          <w:p w14:paraId="5C379CFB"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Просечан број деце у групи (јасле, предшколски, припремни предшколски програм/ППП)</w:t>
            </w:r>
          </w:p>
        </w:tc>
        <w:tc>
          <w:tcPr>
            <w:tcW w:w="1384" w:type="dxa"/>
            <w:tcBorders>
              <w:top w:val="nil"/>
              <w:left w:val="nil"/>
              <w:bottom w:val="single" w:sz="4" w:space="0" w:color="auto"/>
              <w:right w:val="single" w:sz="4" w:space="0" w:color="auto"/>
            </w:tcBorders>
            <w:noWrap/>
            <w:vAlign w:val="bottom"/>
          </w:tcPr>
          <w:p w14:paraId="5C8E2472" w14:textId="77777777" w:rsidR="00210502" w:rsidRPr="000C18C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0C18C4">
              <w:rPr>
                <w:rFonts w:eastAsia="Calibri"/>
                <w:color w:val="000000" w:themeColor="text1"/>
                <w:lang w:val="sr-Cyrl-RS"/>
              </w:rPr>
              <w:t>рој</w:t>
            </w:r>
          </w:p>
        </w:tc>
        <w:tc>
          <w:tcPr>
            <w:tcW w:w="1384" w:type="dxa"/>
            <w:tcBorders>
              <w:top w:val="nil"/>
              <w:left w:val="nil"/>
              <w:bottom w:val="single" w:sz="4" w:space="0" w:color="auto"/>
              <w:right w:val="single" w:sz="4" w:space="0" w:color="auto"/>
            </w:tcBorders>
            <w:noWrap/>
            <w:vAlign w:val="bottom"/>
          </w:tcPr>
          <w:p w14:paraId="54190C65"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w:t>
            </w:r>
            <w:r w:rsidRPr="000C18C4">
              <w:rPr>
                <w:rFonts w:eastAsia="Calibri"/>
                <w:color w:val="000000" w:themeColor="text1"/>
                <w:lang w:val="en-US"/>
              </w:rPr>
              <w:t>24</w:t>
            </w:r>
            <w:r w:rsidRPr="000C18C4">
              <w:rPr>
                <w:rFonts w:eastAsia="Calibri"/>
                <w:color w:val="000000" w:themeColor="text1"/>
                <w:lang w:val="sr-Cyrl-RS"/>
              </w:rPr>
              <w:t>.</w:t>
            </w:r>
          </w:p>
        </w:tc>
        <w:tc>
          <w:tcPr>
            <w:tcW w:w="1921" w:type="dxa"/>
            <w:tcBorders>
              <w:top w:val="nil"/>
              <w:left w:val="nil"/>
              <w:bottom w:val="single" w:sz="8" w:space="0" w:color="auto"/>
              <w:right w:val="single" w:sz="8" w:space="0" w:color="auto"/>
            </w:tcBorders>
            <w:shd w:val="clear" w:color="auto" w:fill="FFFFFF"/>
            <w:noWrap/>
            <w:vAlign w:val="bottom"/>
          </w:tcPr>
          <w:p w14:paraId="5FFD5681"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 xml:space="preserve">19,40  </w:t>
            </w:r>
          </w:p>
        </w:tc>
        <w:tc>
          <w:tcPr>
            <w:tcW w:w="1230" w:type="dxa"/>
            <w:tcBorders>
              <w:top w:val="nil"/>
              <w:left w:val="nil"/>
              <w:bottom w:val="single" w:sz="8" w:space="0" w:color="auto"/>
              <w:right w:val="single" w:sz="8" w:space="0" w:color="auto"/>
            </w:tcBorders>
            <w:shd w:val="clear" w:color="auto" w:fill="FFFFFF"/>
            <w:noWrap/>
            <w:vAlign w:val="bottom"/>
          </w:tcPr>
          <w:p w14:paraId="14EC8E93"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 xml:space="preserve">19,40 </w:t>
            </w:r>
          </w:p>
        </w:tc>
        <w:tc>
          <w:tcPr>
            <w:tcW w:w="1096" w:type="dxa"/>
            <w:tcBorders>
              <w:top w:val="nil"/>
              <w:left w:val="nil"/>
              <w:bottom w:val="single" w:sz="8" w:space="0" w:color="auto"/>
              <w:right w:val="single" w:sz="8" w:space="0" w:color="auto"/>
            </w:tcBorders>
            <w:shd w:val="clear" w:color="auto" w:fill="FFFFFF"/>
            <w:noWrap/>
            <w:vAlign w:val="bottom"/>
          </w:tcPr>
          <w:p w14:paraId="52264C9B"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 xml:space="preserve">20,04 </w:t>
            </w:r>
          </w:p>
        </w:tc>
      </w:tr>
      <w:tr w:rsidR="00210502" w:rsidRPr="00B97A79" w14:paraId="5CEB4F73" w14:textId="77777777" w:rsidTr="00785100">
        <w:trPr>
          <w:trHeight w:val="301"/>
        </w:trPr>
        <w:tc>
          <w:tcPr>
            <w:tcW w:w="2619" w:type="dxa"/>
            <w:tcBorders>
              <w:top w:val="single" w:sz="4" w:space="0" w:color="auto"/>
              <w:left w:val="single" w:sz="4" w:space="0" w:color="auto"/>
              <w:bottom w:val="single" w:sz="4" w:space="0" w:color="auto"/>
              <w:right w:val="single" w:sz="4" w:space="0" w:color="auto"/>
            </w:tcBorders>
            <w:noWrap/>
            <w:vAlign w:val="bottom"/>
          </w:tcPr>
          <w:p w14:paraId="4ED196C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Просечан број деце по васпитачу/васпитачици (јасле, предшколски, припремни предшколски програм)</w:t>
            </w:r>
          </w:p>
        </w:tc>
        <w:tc>
          <w:tcPr>
            <w:tcW w:w="1384" w:type="dxa"/>
            <w:tcBorders>
              <w:top w:val="single" w:sz="4" w:space="0" w:color="auto"/>
              <w:left w:val="nil"/>
              <w:bottom w:val="single" w:sz="4" w:space="0" w:color="auto"/>
              <w:right w:val="single" w:sz="4" w:space="0" w:color="auto"/>
            </w:tcBorders>
            <w:noWrap/>
            <w:vAlign w:val="bottom"/>
          </w:tcPr>
          <w:p w14:paraId="5991BC70" w14:textId="77777777" w:rsidR="00210502" w:rsidRPr="000C18C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0C18C4">
              <w:rPr>
                <w:rFonts w:eastAsia="Calibri"/>
                <w:color w:val="000000" w:themeColor="text1"/>
                <w:lang w:val="sr-Cyrl-RS"/>
              </w:rPr>
              <w:t>рој</w:t>
            </w:r>
          </w:p>
        </w:tc>
        <w:tc>
          <w:tcPr>
            <w:tcW w:w="1384" w:type="dxa"/>
            <w:tcBorders>
              <w:top w:val="single" w:sz="4" w:space="0" w:color="auto"/>
              <w:left w:val="nil"/>
              <w:bottom w:val="single" w:sz="4" w:space="0" w:color="auto"/>
              <w:right w:val="single" w:sz="4" w:space="0" w:color="auto"/>
            </w:tcBorders>
            <w:noWrap/>
            <w:vAlign w:val="bottom"/>
          </w:tcPr>
          <w:p w14:paraId="46F6E95B"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202</w:t>
            </w:r>
            <w:r w:rsidRPr="000C18C4">
              <w:rPr>
                <w:rFonts w:eastAsia="Calibri"/>
                <w:color w:val="000000" w:themeColor="text1"/>
                <w:lang w:val="en-US"/>
              </w:rPr>
              <w:t>4</w:t>
            </w:r>
            <w:r w:rsidRPr="000C18C4">
              <w:rPr>
                <w:rFonts w:eastAsia="Calibri"/>
                <w:color w:val="000000" w:themeColor="text1"/>
                <w:lang w:val="sr-Cyrl-RS"/>
              </w:rPr>
              <w:t>.</w:t>
            </w:r>
          </w:p>
        </w:tc>
        <w:tc>
          <w:tcPr>
            <w:tcW w:w="1921" w:type="dxa"/>
            <w:tcBorders>
              <w:top w:val="nil"/>
              <w:left w:val="nil"/>
              <w:bottom w:val="single" w:sz="4" w:space="0" w:color="auto"/>
              <w:right w:val="single" w:sz="8" w:space="0" w:color="auto"/>
            </w:tcBorders>
            <w:shd w:val="clear" w:color="auto" w:fill="FFFFFF"/>
            <w:noWrap/>
            <w:vAlign w:val="bottom"/>
          </w:tcPr>
          <w:p w14:paraId="09632BA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11,80</w:t>
            </w:r>
          </w:p>
        </w:tc>
        <w:tc>
          <w:tcPr>
            <w:tcW w:w="1230" w:type="dxa"/>
            <w:tcBorders>
              <w:top w:val="nil"/>
              <w:left w:val="nil"/>
              <w:bottom w:val="single" w:sz="4" w:space="0" w:color="auto"/>
              <w:right w:val="single" w:sz="8" w:space="0" w:color="auto"/>
            </w:tcBorders>
            <w:shd w:val="clear" w:color="auto" w:fill="FFFFFF"/>
            <w:noWrap/>
            <w:vAlign w:val="bottom"/>
          </w:tcPr>
          <w:p w14:paraId="3C8DF56A"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11,50</w:t>
            </w:r>
          </w:p>
        </w:tc>
        <w:tc>
          <w:tcPr>
            <w:tcW w:w="1096" w:type="dxa"/>
            <w:tcBorders>
              <w:top w:val="nil"/>
              <w:left w:val="nil"/>
              <w:bottom w:val="single" w:sz="4" w:space="0" w:color="auto"/>
              <w:right w:val="single" w:sz="8" w:space="0" w:color="auto"/>
            </w:tcBorders>
            <w:shd w:val="clear" w:color="auto" w:fill="FFFFFF"/>
            <w:noWrap/>
            <w:vAlign w:val="bottom"/>
          </w:tcPr>
          <w:p w14:paraId="2D0CBE3F"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11,94</w:t>
            </w:r>
          </w:p>
        </w:tc>
      </w:tr>
      <w:tr w:rsidR="00210502" w:rsidRPr="00B97A79" w14:paraId="421CB6F9" w14:textId="77777777" w:rsidTr="00785100">
        <w:trPr>
          <w:trHeight w:val="301"/>
        </w:trPr>
        <w:tc>
          <w:tcPr>
            <w:tcW w:w="2619" w:type="dxa"/>
            <w:tcBorders>
              <w:top w:val="single" w:sz="4" w:space="0" w:color="auto"/>
              <w:left w:val="single" w:sz="4" w:space="0" w:color="auto"/>
              <w:bottom w:val="single" w:sz="4" w:space="0" w:color="auto"/>
              <w:right w:val="single" w:sz="4" w:space="0" w:color="auto"/>
            </w:tcBorders>
            <w:noWrap/>
            <w:vAlign w:val="bottom"/>
          </w:tcPr>
          <w:p w14:paraId="4A53E371"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Проценат деце ослобођене од пуне цене услуге у односу на укупан број деце</w:t>
            </w:r>
          </w:p>
        </w:tc>
        <w:tc>
          <w:tcPr>
            <w:tcW w:w="1384" w:type="dxa"/>
            <w:tcBorders>
              <w:top w:val="single" w:sz="4" w:space="0" w:color="auto"/>
              <w:left w:val="nil"/>
              <w:bottom w:val="single" w:sz="4" w:space="0" w:color="auto"/>
              <w:right w:val="single" w:sz="4" w:space="0" w:color="auto"/>
            </w:tcBorders>
            <w:noWrap/>
            <w:vAlign w:val="bottom"/>
          </w:tcPr>
          <w:p w14:paraId="0F4938C6"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 xml:space="preserve">Проценат </w:t>
            </w:r>
          </w:p>
        </w:tc>
        <w:tc>
          <w:tcPr>
            <w:tcW w:w="1384" w:type="dxa"/>
            <w:tcBorders>
              <w:top w:val="single" w:sz="4" w:space="0" w:color="auto"/>
              <w:left w:val="nil"/>
              <w:bottom w:val="single" w:sz="4" w:space="0" w:color="auto"/>
              <w:right w:val="single" w:sz="4" w:space="0" w:color="auto"/>
            </w:tcBorders>
            <w:noWrap/>
            <w:vAlign w:val="bottom"/>
          </w:tcPr>
          <w:p w14:paraId="0713CBCA"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2024.</w:t>
            </w:r>
          </w:p>
        </w:tc>
        <w:tc>
          <w:tcPr>
            <w:tcW w:w="1921" w:type="dxa"/>
            <w:tcBorders>
              <w:top w:val="single" w:sz="4" w:space="0" w:color="auto"/>
              <w:left w:val="nil"/>
              <w:bottom w:val="single" w:sz="8" w:space="0" w:color="auto"/>
              <w:right w:val="single" w:sz="8" w:space="0" w:color="auto"/>
            </w:tcBorders>
            <w:shd w:val="clear" w:color="auto" w:fill="FFFFFF"/>
            <w:noWrap/>
            <w:vAlign w:val="bottom"/>
          </w:tcPr>
          <w:p w14:paraId="1D7DBF47" w14:textId="77777777" w:rsidR="00210502" w:rsidRPr="000C18C4" w:rsidRDefault="00210502" w:rsidP="00785100">
            <w:pPr>
              <w:spacing w:before="0" w:beforeAutospacing="0" w:after="0" w:afterAutospacing="0"/>
              <w:jc w:val="left"/>
              <w:rPr>
                <w:color w:val="000000" w:themeColor="text1"/>
                <w:lang w:val="sr-Cyrl-RS"/>
              </w:rPr>
            </w:pPr>
            <w:r w:rsidRPr="000C18C4">
              <w:rPr>
                <w:color w:val="000000" w:themeColor="text1"/>
              </w:rPr>
              <w:t>20%</w:t>
            </w:r>
          </w:p>
        </w:tc>
        <w:tc>
          <w:tcPr>
            <w:tcW w:w="1230" w:type="dxa"/>
            <w:tcBorders>
              <w:top w:val="single" w:sz="4" w:space="0" w:color="auto"/>
              <w:left w:val="nil"/>
              <w:bottom w:val="single" w:sz="8" w:space="0" w:color="auto"/>
              <w:right w:val="single" w:sz="8" w:space="0" w:color="auto"/>
            </w:tcBorders>
            <w:shd w:val="clear" w:color="auto" w:fill="FFFFFF"/>
            <w:noWrap/>
            <w:vAlign w:val="bottom"/>
          </w:tcPr>
          <w:p w14:paraId="7C1FD7CA" w14:textId="77777777" w:rsidR="00210502" w:rsidRPr="000C18C4" w:rsidRDefault="00210502" w:rsidP="00785100">
            <w:pPr>
              <w:spacing w:before="0" w:beforeAutospacing="0" w:after="0" w:afterAutospacing="0"/>
              <w:jc w:val="left"/>
              <w:rPr>
                <w:color w:val="000000" w:themeColor="text1"/>
                <w:lang w:val="sr-Cyrl-RS"/>
              </w:rPr>
            </w:pPr>
            <w:r w:rsidRPr="000C18C4">
              <w:rPr>
                <w:color w:val="000000" w:themeColor="text1"/>
              </w:rPr>
              <w:t>20%</w:t>
            </w:r>
          </w:p>
        </w:tc>
        <w:tc>
          <w:tcPr>
            <w:tcW w:w="1096" w:type="dxa"/>
            <w:tcBorders>
              <w:top w:val="single" w:sz="4" w:space="0" w:color="auto"/>
              <w:left w:val="nil"/>
              <w:bottom w:val="single" w:sz="8" w:space="0" w:color="auto"/>
              <w:right w:val="single" w:sz="8" w:space="0" w:color="auto"/>
            </w:tcBorders>
            <w:shd w:val="clear" w:color="auto" w:fill="FFFFFF"/>
            <w:noWrap/>
            <w:vAlign w:val="bottom"/>
          </w:tcPr>
          <w:p w14:paraId="6CA647C8"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18%</w:t>
            </w:r>
          </w:p>
        </w:tc>
      </w:tr>
    </w:tbl>
    <w:p w14:paraId="62A436E9" w14:textId="77777777" w:rsidR="00210502" w:rsidRDefault="00210502" w:rsidP="00210502">
      <w:pPr>
        <w:spacing w:before="0" w:beforeAutospacing="0" w:after="0" w:afterAutospacing="0"/>
        <w:jc w:val="left"/>
        <w:rPr>
          <w:rFonts w:eastAsia="Calibri"/>
          <w:b/>
          <w:bCs/>
          <w:lang w:val="sr-Cyrl-RS"/>
        </w:rPr>
      </w:pPr>
    </w:p>
    <w:p w14:paraId="50DB7B4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9: ОСНОВНО ОБРАЗОВАЊЕ И ВАСПИТАЊЕ</w:t>
      </w:r>
    </w:p>
    <w:p w14:paraId="0F1575EA" w14:textId="77777777" w:rsidR="00210502" w:rsidRPr="007C13E8" w:rsidRDefault="00210502" w:rsidP="00210502">
      <w:pPr>
        <w:spacing w:before="0" w:beforeAutospacing="0" w:after="0" w:afterAutospacing="0"/>
        <w:jc w:val="left"/>
        <w:rPr>
          <w:rFonts w:eastAsia="Calibri"/>
          <w:b/>
          <w:bCs/>
          <w:lang w:val="sr-Cyrl-RS"/>
        </w:rPr>
      </w:pPr>
    </w:p>
    <w:p w14:paraId="4559560B"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10030" w:type="dxa"/>
        <w:tblLook w:val="04A0" w:firstRow="1" w:lastRow="0" w:firstColumn="1" w:lastColumn="0" w:noHBand="0" w:noVBand="1"/>
      </w:tblPr>
      <w:tblGrid>
        <w:gridCol w:w="1272"/>
        <w:gridCol w:w="2311"/>
        <w:gridCol w:w="2506"/>
        <w:gridCol w:w="1348"/>
        <w:gridCol w:w="1273"/>
        <w:gridCol w:w="1320"/>
      </w:tblGrid>
      <w:tr w:rsidR="00210502" w:rsidRPr="007C13E8" w14:paraId="7D3F4C73" w14:textId="77777777" w:rsidTr="00785100">
        <w:trPr>
          <w:trHeight w:val="810"/>
        </w:trPr>
        <w:tc>
          <w:tcPr>
            <w:tcW w:w="1272" w:type="dxa"/>
            <w:tcBorders>
              <w:top w:val="single" w:sz="4" w:space="0" w:color="auto"/>
              <w:left w:val="single" w:sz="4" w:space="0" w:color="auto"/>
              <w:bottom w:val="single" w:sz="4" w:space="0" w:color="auto"/>
              <w:right w:val="single" w:sz="4" w:space="0" w:color="auto"/>
            </w:tcBorders>
            <w:vAlign w:val="bottom"/>
            <w:hideMark/>
          </w:tcPr>
          <w:p w14:paraId="0F46BB24"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 xml:space="preserve">шифра </w:t>
            </w:r>
            <w:r w:rsidRPr="000C18C4">
              <w:rPr>
                <w:rFonts w:eastAsia="Calibri"/>
                <w:color w:val="000000" w:themeColor="text1"/>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27861112"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шифра програмске</w:t>
            </w:r>
            <w:r w:rsidRPr="000C18C4">
              <w:rPr>
                <w:rFonts w:eastAsia="Calibri"/>
                <w:color w:val="000000" w:themeColor="text1"/>
                <w:lang w:val="sr-Latn-RS"/>
              </w:rPr>
              <w:br/>
              <w:t>активности/пројекта</w:t>
            </w:r>
          </w:p>
        </w:tc>
        <w:tc>
          <w:tcPr>
            <w:tcW w:w="2506" w:type="dxa"/>
            <w:tcBorders>
              <w:top w:val="single" w:sz="4" w:space="0" w:color="auto"/>
              <w:left w:val="nil"/>
              <w:bottom w:val="single" w:sz="4" w:space="0" w:color="auto"/>
              <w:right w:val="single" w:sz="4" w:space="0" w:color="auto"/>
            </w:tcBorders>
            <w:vAlign w:val="bottom"/>
            <w:hideMark/>
          </w:tcPr>
          <w:p w14:paraId="5D49B3D5"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назив програма/прог.</w:t>
            </w:r>
            <w:r w:rsidRPr="000C18C4">
              <w:rPr>
                <w:rFonts w:eastAsia="Calibri"/>
                <w:color w:val="000000" w:themeColor="text1"/>
                <w:lang w:val="sr-Latn-RS"/>
              </w:rPr>
              <w:br/>
              <w:t>Активности/пројекта</w:t>
            </w:r>
          </w:p>
        </w:tc>
        <w:tc>
          <w:tcPr>
            <w:tcW w:w="1348" w:type="dxa"/>
            <w:tcBorders>
              <w:top w:val="single" w:sz="4" w:space="0" w:color="auto"/>
              <w:left w:val="nil"/>
              <w:bottom w:val="single" w:sz="4" w:space="0" w:color="auto"/>
              <w:right w:val="single" w:sz="4" w:space="0" w:color="auto"/>
            </w:tcBorders>
            <w:vAlign w:val="bottom"/>
            <w:hideMark/>
          </w:tcPr>
          <w:p w14:paraId="6F84D97A"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усвојен буџет</w:t>
            </w:r>
            <w:r w:rsidRPr="000C18C4">
              <w:rPr>
                <w:rFonts w:eastAsia="Calibri"/>
                <w:color w:val="000000" w:themeColor="text1"/>
                <w:lang w:val="sr-Latn-RS"/>
              </w:rPr>
              <w:br/>
              <w:t>за 20</w:t>
            </w:r>
            <w:r w:rsidRPr="000C18C4">
              <w:rPr>
                <w:rFonts w:eastAsia="Calibri"/>
                <w:color w:val="000000" w:themeColor="text1"/>
                <w:lang w:val="sr-Cyrl-RS"/>
              </w:rPr>
              <w:t>25</w:t>
            </w:r>
            <w:r w:rsidRPr="000C18C4">
              <w:rPr>
                <w:rFonts w:eastAsia="Calibri"/>
                <w:color w:val="000000" w:themeColor="text1"/>
                <w:lang w:val="sr-Latn-RS"/>
              </w:rPr>
              <w:t>. г.</w:t>
            </w:r>
          </w:p>
        </w:tc>
        <w:tc>
          <w:tcPr>
            <w:tcW w:w="1273" w:type="dxa"/>
            <w:tcBorders>
              <w:top w:val="single" w:sz="4" w:space="0" w:color="auto"/>
              <w:left w:val="nil"/>
              <w:bottom w:val="single" w:sz="4" w:space="0" w:color="auto"/>
              <w:right w:val="single" w:sz="4" w:space="0" w:color="auto"/>
            </w:tcBorders>
            <w:vAlign w:val="bottom"/>
            <w:hideMark/>
          </w:tcPr>
          <w:p w14:paraId="56981B20"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извршење у</w:t>
            </w:r>
            <w:r w:rsidRPr="000C18C4">
              <w:rPr>
                <w:rFonts w:eastAsia="Calibri"/>
                <w:color w:val="000000" w:themeColor="text1"/>
                <w:lang w:val="sr-Latn-RS"/>
              </w:rPr>
              <w:br/>
              <w:t>20</w:t>
            </w:r>
            <w:r w:rsidRPr="000C18C4">
              <w:rPr>
                <w:rFonts w:eastAsia="Calibri"/>
                <w:color w:val="000000" w:themeColor="text1"/>
                <w:lang w:val="sr-Cyrl-RS"/>
              </w:rPr>
              <w:t>25</w:t>
            </w:r>
            <w:r w:rsidRPr="000C18C4">
              <w:rPr>
                <w:rFonts w:eastAsia="Calibri"/>
                <w:color w:val="000000" w:themeColor="text1"/>
                <w:lang w:val="sr-Latn-RS"/>
              </w:rPr>
              <w:t>. г.</w:t>
            </w:r>
          </w:p>
        </w:tc>
        <w:tc>
          <w:tcPr>
            <w:tcW w:w="1320" w:type="dxa"/>
            <w:tcBorders>
              <w:top w:val="single" w:sz="4" w:space="0" w:color="auto"/>
              <w:left w:val="nil"/>
              <w:bottom w:val="single" w:sz="4" w:space="0" w:color="auto"/>
              <w:right w:val="single" w:sz="4" w:space="0" w:color="auto"/>
            </w:tcBorders>
            <w:noWrap/>
            <w:vAlign w:val="bottom"/>
            <w:hideMark/>
          </w:tcPr>
          <w:p w14:paraId="24557391" w14:textId="77777777" w:rsidR="00210502" w:rsidRPr="000C18C4" w:rsidRDefault="00210502" w:rsidP="00785100">
            <w:pPr>
              <w:spacing w:before="0" w:beforeAutospacing="0" w:after="0" w:afterAutospacing="0"/>
              <w:jc w:val="center"/>
              <w:rPr>
                <w:rFonts w:eastAsia="Calibri"/>
                <w:color w:val="000000" w:themeColor="text1"/>
                <w:lang w:val="sr-Latn-RS"/>
              </w:rPr>
            </w:pPr>
            <w:r w:rsidRPr="000C18C4">
              <w:rPr>
                <w:rFonts w:eastAsia="Calibri"/>
                <w:color w:val="000000" w:themeColor="text1"/>
                <w:lang w:val="sr-Latn-RS"/>
              </w:rPr>
              <w:t>% извршења</w:t>
            </w:r>
          </w:p>
        </w:tc>
      </w:tr>
      <w:tr w:rsidR="00210502" w:rsidRPr="007C13E8" w14:paraId="65B40F87" w14:textId="77777777" w:rsidTr="00785100">
        <w:trPr>
          <w:trHeight w:val="431"/>
        </w:trPr>
        <w:tc>
          <w:tcPr>
            <w:tcW w:w="1272" w:type="dxa"/>
            <w:tcBorders>
              <w:top w:val="single" w:sz="4" w:space="0" w:color="auto"/>
              <w:left w:val="single" w:sz="4" w:space="0" w:color="auto"/>
              <w:bottom w:val="single" w:sz="4" w:space="0" w:color="auto"/>
              <w:right w:val="single" w:sz="4" w:space="0" w:color="auto"/>
            </w:tcBorders>
            <w:vAlign w:val="bottom"/>
          </w:tcPr>
          <w:p w14:paraId="0064E2A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2003</w:t>
            </w:r>
          </w:p>
        </w:tc>
        <w:tc>
          <w:tcPr>
            <w:tcW w:w="2311" w:type="dxa"/>
            <w:tcBorders>
              <w:top w:val="single" w:sz="4" w:space="0" w:color="auto"/>
              <w:left w:val="nil"/>
              <w:bottom w:val="single" w:sz="4" w:space="0" w:color="auto"/>
              <w:right w:val="single" w:sz="4" w:space="0" w:color="auto"/>
            </w:tcBorders>
            <w:vAlign w:val="bottom"/>
          </w:tcPr>
          <w:p w14:paraId="3956B791"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2003-0001</w:t>
            </w:r>
          </w:p>
        </w:tc>
        <w:tc>
          <w:tcPr>
            <w:tcW w:w="2506" w:type="dxa"/>
            <w:tcBorders>
              <w:top w:val="single" w:sz="4" w:space="0" w:color="auto"/>
              <w:left w:val="nil"/>
              <w:bottom w:val="single" w:sz="4" w:space="0" w:color="auto"/>
              <w:right w:val="single" w:sz="4" w:space="0" w:color="auto"/>
            </w:tcBorders>
            <w:vAlign w:val="bottom"/>
          </w:tcPr>
          <w:p w14:paraId="4ECD0C4B"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 xml:space="preserve">Реализација делатности основног образовања </w:t>
            </w:r>
          </w:p>
        </w:tc>
        <w:tc>
          <w:tcPr>
            <w:tcW w:w="1348" w:type="dxa"/>
            <w:tcBorders>
              <w:top w:val="single" w:sz="4" w:space="0" w:color="auto"/>
              <w:left w:val="nil"/>
              <w:bottom w:val="single" w:sz="4" w:space="0" w:color="auto"/>
              <w:right w:val="single" w:sz="4" w:space="0" w:color="auto"/>
            </w:tcBorders>
            <w:vAlign w:val="bottom"/>
          </w:tcPr>
          <w:p w14:paraId="2B5D8093"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Cyrl-RS"/>
              </w:rPr>
              <w:t>33</w:t>
            </w:r>
            <w:r w:rsidRPr="000C18C4">
              <w:rPr>
                <w:rFonts w:eastAsia="Calibri"/>
                <w:color w:val="000000" w:themeColor="text1"/>
                <w:lang w:val="sr-Latn-RS"/>
              </w:rPr>
              <w:t>6</w:t>
            </w:r>
            <w:r w:rsidRPr="000C18C4">
              <w:rPr>
                <w:rFonts w:eastAsia="Calibri"/>
                <w:color w:val="000000" w:themeColor="text1"/>
                <w:lang w:val="sr-Cyrl-RS"/>
              </w:rPr>
              <w:t>.</w:t>
            </w:r>
            <w:r w:rsidRPr="000C18C4">
              <w:rPr>
                <w:rFonts w:eastAsia="Calibri"/>
                <w:color w:val="000000" w:themeColor="text1"/>
                <w:lang w:val="sr-Latn-RS"/>
              </w:rPr>
              <w:t>423</w:t>
            </w:r>
          </w:p>
        </w:tc>
        <w:tc>
          <w:tcPr>
            <w:tcW w:w="1273" w:type="dxa"/>
            <w:tcBorders>
              <w:top w:val="single" w:sz="4" w:space="0" w:color="auto"/>
              <w:left w:val="nil"/>
              <w:bottom w:val="single" w:sz="4" w:space="0" w:color="auto"/>
              <w:right w:val="single" w:sz="4" w:space="0" w:color="auto"/>
            </w:tcBorders>
            <w:vAlign w:val="bottom"/>
          </w:tcPr>
          <w:p w14:paraId="3D1A4D63"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Cyrl-RS"/>
              </w:rPr>
              <w:t>2</w:t>
            </w:r>
            <w:r w:rsidRPr="000C18C4">
              <w:rPr>
                <w:rFonts w:eastAsia="Calibri"/>
                <w:color w:val="000000" w:themeColor="text1"/>
                <w:lang w:val="sr-Latn-RS"/>
              </w:rPr>
              <w:t>48</w:t>
            </w:r>
            <w:r w:rsidRPr="000C18C4">
              <w:rPr>
                <w:rFonts w:eastAsia="Calibri"/>
                <w:color w:val="000000" w:themeColor="text1"/>
                <w:lang w:val="sr-Cyrl-RS"/>
              </w:rPr>
              <w:t>.</w:t>
            </w:r>
            <w:r w:rsidRPr="000C18C4">
              <w:rPr>
                <w:rFonts w:eastAsia="Calibri"/>
                <w:color w:val="000000" w:themeColor="text1"/>
                <w:lang w:val="sr-Latn-RS"/>
              </w:rPr>
              <w:t>081</w:t>
            </w:r>
          </w:p>
        </w:tc>
        <w:tc>
          <w:tcPr>
            <w:tcW w:w="1320" w:type="dxa"/>
            <w:tcBorders>
              <w:top w:val="single" w:sz="4" w:space="0" w:color="auto"/>
              <w:left w:val="nil"/>
              <w:bottom w:val="single" w:sz="4" w:space="0" w:color="auto"/>
              <w:right w:val="single" w:sz="4" w:space="0" w:color="auto"/>
            </w:tcBorders>
            <w:noWrap/>
            <w:vAlign w:val="bottom"/>
          </w:tcPr>
          <w:p w14:paraId="35179B78"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Latn-RS"/>
              </w:rPr>
              <w:t>73</w:t>
            </w:r>
            <w:r w:rsidRPr="000C18C4">
              <w:rPr>
                <w:rFonts w:eastAsia="Calibri"/>
                <w:color w:val="000000" w:themeColor="text1"/>
                <w:lang w:val="sr-Cyrl-RS"/>
              </w:rPr>
              <w:t>,</w:t>
            </w:r>
            <w:r w:rsidRPr="000C18C4">
              <w:rPr>
                <w:rFonts w:eastAsia="Calibri"/>
                <w:color w:val="000000" w:themeColor="text1"/>
                <w:lang w:val="sr-Latn-RS"/>
              </w:rPr>
              <w:t>7</w:t>
            </w:r>
            <w:r w:rsidRPr="000C18C4">
              <w:rPr>
                <w:rFonts w:eastAsia="Calibri"/>
                <w:color w:val="000000" w:themeColor="text1"/>
                <w:lang w:val="sr-Cyrl-RS"/>
              </w:rPr>
              <w:t>%</w:t>
            </w:r>
          </w:p>
        </w:tc>
      </w:tr>
      <w:tr w:rsidR="00210502" w:rsidRPr="007C13E8" w14:paraId="795FF5F6" w14:textId="77777777" w:rsidTr="00785100">
        <w:trPr>
          <w:trHeight w:val="431"/>
        </w:trPr>
        <w:tc>
          <w:tcPr>
            <w:tcW w:w="1272" w:type="dxa"/>
            <w:tcBorders>
              <w:top w:val="single" w:sz="4" w:space="0" w:color="auto"/>
              <w:left w:val="single" w:sz="4" w:space="0" w:color="auto"/>
              <w:bottom w:val="single" w:sz="4" w:space="0" w:color="auto"/>
              <w:right w:val="single" w:sz="4" w:space="0" w:color="auto"/>
            </w:tcBorders>
            <w:vAlign w:val="bottom"/>
          </w:tcPr>
          <w:p w14:paraId="47C48C1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2003</w:t>
            </w:r>
          </w:p>
        </w:tc>
        <w:tc>
          <w:tcPr>
            <w:tcW w:w="2311" w:type="dxa"/>
            <w:tcBorders>
              <w:top w:val="single" w:sz="4" w:space="0" w:color="auto"/>
              <w:left w:val="nil"/>
              <w:bottom w:val="single" w:sz="4" w:space="0" w:color="auto"/>
              <w:right w:val="single" w:sz="4" w:space="0" w:color="auto"/>
            </w:tcBorders>
            <w:vAlign w:val="bottom"/>
          </w:tcPr>
          <w:p w14:paraId="5A3EB388"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2003-5003</w:t>
            </w:r>
          </w:p>
        </w:tc>
        <w:tc>
          <w:tcPr>
            <w:tcW w:w="2506" w:type="dxa"/>
            <w:tcBorders>
              <w:top w:val="single" w:sz="4" w:space="0" w:color="auto"/>
              <w:left w:val="nil"/>
              <w:bottom w:val="single" w:sz="4" w:space="0" w:color="auto"/>
              <w:right w:val="single" w:sz="4" w:space="0" w:color="auto"/>
            </w:tcBorders>
            <w:vAlign w:val="bottom"/>
          </w:tcPr>
          <w:p w14:paraId="327A4133"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Изградња фискултурне сале у ОШ „Јован Цвијић“</w:t>
            </w:r>
          </w:p>
        </w:tc>
        <w:tc>
          <w:tcPr>
            <w:tcW w:w="1348" w:type="dxa"/>
            <w:tcBorders>
              <w:top w:val="single" w:sz="4" w:space="0" w:color="auto"/>
              <w:left w:val="nil"/>
              <w:bottom w:val="single" w:sz="4" w:space="0" w:color="auto"/>
              <w:right w:val="single" w:sz="4" w:space="0" w:color="auto"/>
            </w:tcBorders>
            <w:vAlign w:val="bottom"/>
          </w:tcPr>
          <w:p w14:paraId="1723FE5F"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2.249</w:t>
            </w:r>
          </w:p>
        </w:tc>
        <w:tc>
          <w:tcPr>
            <w:tcW w:w="1273" w:type="dxa"/>
            <w:tcBorders>
              <w:top w:val="single" w:sz="4" w:space="0" w:color="auto"/>
              <w:left w:val="nil"/>
              <w:bottom w:val="single" w:sz="4" w:space="0" w:color="auto"/>
              <w:right w:val="single" w:sz="4" w:space="0" w:color="auto"/>
            </w:tcBorders>
            <w:vAlign w:val="bottom"/>
          </w:tcPr>
          <w:p w14:paraId="5AE248D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2.249</w:t>
            </w:r>
          </w:p>
        </w:tc>
        <w:tc>
          <w:tcPr>
            <w:tcW w:w="1320" w:type="dxa"/>
            <w:tcBorders>
              <w:top w:val="single" w:sz="4" w:space="0" w:color="auto"/>
              <w:left w:val="nil"/>
              <w:bottom w:val="single" w:sz="4" w:space="0" w:color="auto"/>
              <w:right w:val="single" w:sz="4" w:space="0" w:color="auto"/>
            </w:tcBorders>
            <w:noWrap/>
            <w:vAlign w:val="bottom"/>
          </w:tcPr>
          <w:p w14:paraId="36125BF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100%</w:t>
            </w:r>
          </w:p>
        </w:tc>
      </w:tr>
    </w:tbl>
    <w:p w14:paraId="716BE4A3" w14:textId="77777777" w:rsidR="00210502" w:rsidRPr="007C13E8" w:rsidRDefault="00210502" w:rsidP="00210502">
      <w:pPr>
        <w:spacing w:before="0" w:beforeAutospacing="0" w:after="0" w:afterAutospacing="0"/>
        <w:jc w:val="left"/>
        <w:rPr>
          <w:rFonts w:eastAsia="Calibri"/>
          <w:lang w:val="sr-Cyrl-RS"/>
        </w:rPr>
      </w:pPr>
    </w:p>
    <w:p w14:paraId="532F2E3C"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540D98B9" w14:textId="77777777" w:rsidR="00210502" w:rsidRPr="007C13E8" w:rsidRDefault="00210502" w:rsidP="00210502">
      <w:pPr>
        <w:spacing w:before="0" w:beforeAutospacing="0" w:after="0" w:afterAutospacing="0"/>
        <w:jc w:val="left"/>
        <w:rPr>
          <w:rFonts w:eastAsia="Calibri"/>
          <w:b/>
          <w:bCs/>
          <w:lang w:val="sr-Cyrl-RS"/>
        </w:rPr>
      </w:pPr>
    </w:p>
    <w:p w14:paraId="28A8E4C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9:</w:t>
      </w:r>
      <w:r w:rsidRPr="007C13E8">
        <w:rPr>
          <w:rFonts w:eastAsia="Calibri"/>
          <w:b/>
          <w:bCs/>
          <w:lang w:val="sr-Cyrl-RS"/>
        </w:rPr>
        <w:t xml:space="preserve"> 2002 Основно образовање и васпитање</w:t>
      </w:r>
    </w:p>
    <w:p w14:paraId="725C50AB" w14:textId="77777777" w:rsidR="00210502" w:rsidRPr="007C13E8" w:rsidRDefault="00210502" w:rsidP="00210502">
      <w:pPr>
        <w:spacing w:before="0" w:beforeAutospacing="0" w:after="0" w:afterAutospacing="0"/>
        <w:jc w:val="left"/>
        <w:rPr>
          <w:rFonts w:eastAsia="Calibri"/>
          <w:lang w:val="sr-Cyrl-RS"/>
        </w:rPr>
      </w:pPr>
    </w:p>
    <w:p w14:paraId="5A8FB5C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563E0862" w14:textId="77777777" w:rsidR="00210502" w:rsidRDefault="00210502" w:rsidP="00210502">
      <w:pPr>
        <w:spacing w:before="0" w:beforeAutospacing="0" w:after="0" w:afterAutospacing="0"/>
        <w:rPr>
          <w:rFonts w:eastAsia="Calibri"/>
          <w:lang w:val="sr-Cyrl-RS"/>
        </w:rPr>
      </w:pPr>
      <w:r w:rsidRPr="002D0A52">
        <w:rPr>
          <w:rFonts w:eastAsia="Calibri"/>
          <w:lang w:val="sr-Cyrl-RS"/>
        </w:rPr>
        <w:t>Програм се односи на редовно финансирање рада основних школа:</w:t>
      </w:r>
      <w:r w:rsidRPr="002D0A52">
        <w:rPr>
          <w:rFonts w:eastAsia="Calibri"/>
          <w:lang w:val="sr-Latn-RS"/>
        </w:rPr>
        <w:t xml:space="preserve"> </w:t>
      </w:r>
      <w:r w:rsidRPr="002D0A52">
        <w:rPr>
          <w:rFonts w:eastAsia="Calibri"/>
          <w:lang w:val="sr-Cyrl-RS"/>
        </w:rPr>
        <w:t>сталне трошкове (вода, смеће, телефон, интернет, грејање), трошкове набавке угља и дрва, осигурање запослених и имовине, превоз запослених и ученика, јубиларне награде и солидарне помоћи за запослене, трошкове превоза на службени пут, услуге образовања и усавршавања запослених, услуге по уговору, специјализоване услуге, медицинске услуге, текуће поправке објеката и опреме, материјал за образовање, хтз опрема, ка</w:t>
      </w:r>
      <w:r>
        <w:rPr>
          <w:rFonts w:eastAsia="Calibri"/>
          <w:lang w:val="sr-Cyrl-RS"/>
        </w:rPr>
        <w:t>н</w:t>
      </w:r>
      <w:r w:rsidRPr="002D0A52">
        <w:rPr>
          <w:rFonts w:eastAsia="Calibri"/>
          <w:lang w:val="sr-Cyrl-RS"/>
        </w:rPr>
        <w:t xml:space="preserve">целаријски материјал, материјал за хигијену, материјал за саобраћај, стручну литературу за редовне потребе запослених, потрошни и материјал за посебне намене, исхрану, смештај и превоз ученика и пратиоца на републичка такмичења, трошкове организације такмичења школе домаћина, исхрану и превоз ученика са посебним потребама, порез, новчане </w:t>
      </w:r>
      <w:r w:rsidRPr="002D0A52">
        <w:rPr>
          <w:rFonts w:eastAsia="Calibri"/>
          <w:lang w:val="sr-Cyrl-RS"/>
        </w:rPr>
        <w:lastRenderedPageBreak/>
        <w:t>казне и пенале по решењу судова, набавку опреме за образовање, административну опрему, као и капитална улагања у реконструкције и санацију објеката за потребе функционисања и рада школа на територији Града</w:t>
      </w:r>
      <w:r w:rsidRPr="009A25E9">
        <w:rPr>
          <w:rFonts w:eastAsia="Calibri"/>
          <w:lang w:val="sr-Cyrl-RS"/>
        </w:rPr>
        <w:t>.</w:t>
      </w:r>
    </w:p>
    <w:p w14:paraId="24D47710" w14:textId="77777777" w:rsidR="00210502" w:rsidRPr="002D0A52" w:rsidRDefault="00210502" w:rsidP="00210502">
      <w:pPr>
        <w:spacing w:before="0" w:beforeAutospacing="0" w:after="0" w:afterAutospacing="0"/>
        <w:rPr>
          <w:rFonts w:eastAsia="Calibri"/>
          <w:color w:val="FF0000"/>
          <w:lang w:val="sr-Cyrl-RS"/>
        </w:rPr>
      </w:pPr>
    </w:p>
    <w:p w14:paraId="05E86407"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p>
    <w:p w14:paraId="3F52116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 xml:space="preserve">Програм је реализован у већем делу у складу са планираним. </w:t>
      </w:r>
    </w:p>
    <w:p w14:paraId="4A723A04" w14:textId="77777777" w:rsidR="00210502" w:rsidRPr="007C13E8" w:rsidRDefault="00210502" w:rsidP="00210502">
      <w:pPr>
        <w:spacing w:before="0" w:beforeAutospacing="0" w:after="0" w:afterAutospacing="0"/>
        <w:jc w:val="left"/>
        <w:rPr>
          <w:rFonts w:eastAsia="Calibri"/>
          <w:b/>
          <w:bCs/>
          <w:lang w:val="sr-Cyrl-RS"/>
        </w:rPr>
      </w:pPr>
    </w:p>
    <w:p w14:paraId="1B287BA1"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Циљ: </w:t>
      </w:r>
      <w:r w:rsidRPr="007C13E8">
        <w:rPr>
          <w:color w:val="000000"/>
          <w:lang w:val="sr-Cyrl-RS" w:eastAsia="sr-Latn-RS"/>
        </w:rPr>
        <w:t>Потпуни обухват основним образовањем и васпитањем</w:t>
      </w:r>
    </w:p>
    <w:tbl>
      <w:tblPr>
        <w:tblW w:w="9719" w:type="dxa"/>
        <w:tblLook w:val="04A0" w:firstRow="1" w:lastRow="0" w:firstColumn="1" w:lastColumn="0" w:noHBand="0" w:noVBand="1"/>
      </w:tblPr>
      <w:tblGrid>
        <w:gridCol w:w="2508"/>
        <w:gridCol w:w="1386"/>
        <w:gridCol w:w="1386"/>
        <w:gridCol w:w="1924"/>
        <w:gridCol w:w="1232"/>
        <w:gridCol w:w="1283"/>
      </w:tblGrid>
      <w:tr w:rsidR="00210502" w:rsidRPr="007C13E8" w14:paraId="6E4B6EC1" w14:textId="77777777" w:rsidTr="00785100">
        <w:trPr>
          <w:trHeight w:val="802"/>
        </w:trPr>
        <w:tc>
          <w:tcPr>
            <w:tcW w:w="2508" w:type="dxa"/>
            <w:tcBorders>
              <w:top w:val="single" w:sz="4" w:space="0" w:color="auto"/>
              <w:left w:val="single" w:sz="4" w:space="0" w:color="auto"/>
              <w:bottom w:val="single" w:sz="4" w:space="0" w:color="auto"/>
              <w:right w:val="single" w:sz="4" w:space="0" w:color="auto"/>
            </w:tcBorders>
            <w:vAlign w:val="bottom"/>
          </w:tcPr>
          <w:p w14:paraId="7B1B909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6B8737DD"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Јединица мере</w:t>
            </w:r>
          </w:p>
        </w:tc>
        <w:tc>
          <w:tcPr>
            <w:tcW w:w="1386" w:type="dxa"/>
            <w:tcBorders>
              <w:top w:val="single" w:sz="4" w:space="0" w:color="auto"/>
              <w:left w:val="nil"/>
              <w:bottom w:val="single" w:sz="4" w:space="0" w:color="auto"/>
              <w:right w:val="single" w:sz="4" w:space="0" w:color="auto"/>
            </w:tcBorders>
            <w:vAlign w:val="bottom"/>
          </w:tcPr>
          <w:p w14:paraId="3D7703E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година</w:t>
            </w:r>
          </w:p>
        </w:tc>
        <w:tc>
          <w:tcPr>
            <w:tcW w:w="1924" w:type="dxa"/>
            <w:tcBorders>
              <w:top w:val="single" w:sz="4" w:space="0" w:color="auto"/>
              <w:left w:val="nil"/>
              <w:bottom w:val="single" w:sz="4" w:space="0" w:color="auto"/>
              <w:right w:val="single" w:sz="4" w:space="0" w:color="auto"/>
            </w:tcBorders>
            <w:vAlign w:val="bottom"/>
          </w:tcPr>
          <w:p w14:paraId="19DDC768"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вредност</w:t>
            </w:r>
          </w:p>
        </w:tc>
        <w:tc>
          <w:tcPr>
            <w:tcW w:w="1232" w:type="dxa"/>
            <w:tcBorders>
              <w:top w:val="single" w:sz="4" w:space="0" w:color="auto"/>
              <w:left w:val="nil"/>
              <w:bottom w:val="single" w:sz="4" w:space="0" w:color="auto"/>
              <w:right w:val="single" w:sz="4" w:space="0" w:color="auto"/>
            </w:tcBorders>
            <w:vAlign w:val="bottom"/>
          </w:tcPr>
          <w:p w14:paraId="6C379860"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2BDD928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Остварена вредности у 2025. г.</w:t>
            </w:r>
          </w:p>
        </w:tc>
      </w:tr>
      <w:tr w:rsidR="00210502" w:rsidRPr="007C13E8" w14:paraId="2C545F02" w14:textId="77777777" w:rsidTr="00785100">
        <w:trPr>
          <w:trHeight w:val="297"/>
        </w:trPr>
        <w:tc>
          <w:tcPr>
            <w:tcW w:w="2508" w:type="dxa"/>
            <w:tcBorders>
              <w:top w:val="nil"/>
              <w:left w:val="single" w:sz="4" w:space="0" w:color="auto"/>
              <w:bottom w:val="single" w:sz="4" w:space="0" w:color="auto"/>
              <w:right w:val="single" w:sz="4" w:space="0" w:color="auto"/>
            </w:tcBorders>
            <w:noWrap/>
            <w:vAlign w:val="bottom"/>
          </w:tcPr>
          <w:p w14:paraId="5EE4CBE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Обухват деце основним образовањем</w:t>
            </w:r>
          </w:p>
        </w:tc>
        <w:tc>
          <w:tcPr>
            <w:tcW w:w="1386" w:type="dxa"/>
            <w:tcBorders>
              <w:top w:val="nil"/>
              <w:left w:val="nil"/>
              <w:bottom w:val="single" w:sz="4" w:space="0" w:color="auto"/>
              <w:right w:val="single" w:sz="4" w:space="0" w:color="auto"/>
            </w:tcBorders>
            <w:noWrap/>
            <w:vAlign w:val="bottom"/>
          </w:tcPr>
          <w:p w14:paraId="0A6F95C5"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 xml:space="preserve">Број </w:t>
            </w:r>
          </w:p>
        </w:tc>
        <w:tc>
          <w:tcPr>
            <w:tcW w:w="1386" w:type="dxa"/>
            <w:tcBorders>
              <w:top w:val="nil"/>
              <w:left w:val="nil"/>
              <w:bottom w:val="single" w:sz="4" w:space="0" w:color="auto"/>
              <w:right w:val="single" w:sz="4" w:space="0" w:color="auto"/>
            </w:tcBorders>
            <w:noWrap/>
            <w:vAlign w:val="bottom"/>
          </w:tcPr>
          <w:p w14:paraId="75D15E2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20</w:t>
            </w:r>
            <w:r w:rsidRPr="00C76D9C">
              <w:rPr>
                <w:color w:val="000000" w:themeColor="text1"/>
                <w:lang w:val="en-US" w:eastAsia="sr-Latn-RS"/>
              </w:rPr>
              <w:t>2</w:t>
            </w:r>
            <w:r w:rsidRPr="00C76D9C">
              <w:rPr>
                <w:color w:val="000000" w:themeColor="text1"/>
                <w:lang w:val="sr-Cyrl-RS" w:eastAsia="sr-Latn-RS"/>
              </w:rPr>
              <w:t>4.</w:t>
            </w:r>
          </w:p>
        </w:tc>
        <w:tc>
          <w:tcPr>
            <w:tcW w:w="1924" w:type="dxa"/>
            <w:tcBorders>
              <w:top w:val="nil"/>
              <w:left w:val="nil"/>
              <w:bottom w:val="single" w:sz="4" w:space="0" w:color="auto"/>
              <w:right w:val="single" w:sz="4" w:space="0" w:color="auto"/>
            </w:tcBorders>
            <w:noWrap/>
            <w:vAlign w:val="bottom"/>
          </w:tcPr>
          <w:p w14:paraId="7C16428D"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5807</w:t>
            </w:r>
          </w:p>
        </w:tc>
        <w:tc>
          <w:tcPr>
            <w:tcW w:w="1232" w:type="dxa"/>
            <w:tcBorders>
              <w:top w:val="nil"/>
              <w:left w:val="nil"/>
              <w:bottom w:val="single" w:sz="4" w:space="0" w:color="auto"/>
              <w:right w:val="single" w:sz="4" w:space="0" w:color="auto"/>
            </w:tcBorders>
            <w:noWrap/>
            <w:vAlign w:val="bottom"/>
          </w:tcPr>
          <w:p w14:paraId="7D041E92" w14:textId="77777777" w:rsidR="00210502" w:rsidRPr="00C76D9C" w:rsidRDefault="00210502" w:rsidP="00785100">
            <w:pPr>
              <w:spacing w:before="0" w:beforeAutospacing="0" w:after="0" w:afterAutospacing="0"/>
              <w:jc w:val="left"/>
              <w:rPr>
                <w:color w:val="000000" w:themeColor="text1"/>
                <w:lang w:val="sr-Cyrl-RS" w:eastAsia="sr-Latn-RS"/>
              </w:rPr>
            </w:pPr>
          </w:p>
          <w:p w14:paraId="2215B0EA"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6000</w:t>
            </w:r>
          </w:p>
        </w:tc>
        <w:tc>
          <w:tcPr>
            <w:tcW w:w="1283" w:type="dxa"/>
            <w:tcBorders>
              <w:top w:val="nil"/>
              <w:left w:val="nil"/>
              <w:bottom w:val="single" w:sz="4" w:space="0" w:color="auto"/>
              <w:right w:val="single" w:sz="4" w:space="0" w:color="auto"/>
            </w:tcBorders>
            <w:noWrap/>
            <w:vAlign w:val="bottom"/>
          </w:tcPr>
          <w:p w14:paraId="3530CDCF" w14:textId="77777777" w:rsidR="00210502" w:rsidRPr="00C76D9C" w:rsidRDefault="00210502" w:rsidP="00785100">
            <w:pPr>
              <w:spacing w:before="0" w:beforeAutospacing="0" w:after="0" w:afterAutospacing="0"/>
              <w:jc w:val="left"/>
              <w:rPr>
                <w:color w:val="000000" w:themeColor="text1"/>
                <w:lang w:val="sr-Latn-RS" w:eastAsia="sr-Latn-RS"/>
              </w:rPr>
            </w:pPr>
            <w:r w:rsidRPr="00C76D9C">
              <w:rPr>
                <w:color w:val="000000" w:themeColor="text1"/>
                <w:lang w:val="sr-Latn-RS" w:eastAsia="sr-Latn-RS"/>
              </w:rPr>
              <w:t>5762</w:t>
            </w:r>
          </w:p>
        </w:tc>
      </w:tr>
    </w:tbl>
    <w:p w14:paraId="3BCD9D47" w14:textId="77777777" w:rsidR="00210502" w:rsidRPr="007C13E8" w:rsidRDefault="00210502" w:rsidP="00210502">
      <w:pPr>
        <w:spacing w:before="0" w:beforeAutospacing="0" w:after="0" w:afterAutospacing="0"/>
        <w:jc w:val="left"/>
        <w:rPr>
          <w:rFonts w:eastAsia="Calibri"/>
          <w:b/>
          <w:bCs/>
          <w:lang w:val="sr-Cyrl-RS"/>
        </w:rPr>
      </w:pPr>
    </w:p>
    <w:p w14:paraId="5A17868E"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Програмска активност: </w:t>
      </w:r>
      <w:r w:rsidRPr="007C13E8">
        <w:rPr>
          <w:rFonts w:eastAsia="Calibri"/>
          <w:b/>
          <w:bCs/>
          <w:lang w:val="sr-Cyrl-RS"/>
        </w:rPr>
        <w:t xml:space="preserve">2002-0001 </w:t>
      </w:r>
      <w:r w:rsidRPr="007C13E8">
        <w:rPr>
          <w:rFonts w:eastAsia="Calibri"/>
          <w:lang w:val="sr-Cyrl-RS"/>
        </w:rPr>
        <w:t>Реализација делатности основног образовања</w:t>
      </w:r>
    </w:p>
    <w:p w14:paraId="5391E6A7" w14:textId="77777777" w:rsidR="00210502" w:rsidRPr="007C13E8" w:rsidRDefault="00210502" w:rsidP="00210502">
      <w:pPr>
        <w:spacing w:before="0" w:beforeAutospacing="0" w:after="0" w:afterAutospacing="0"/>
        <w:jc w:val="left"/>
        <w:rPr>
          <w:rFonts w:eastAsia="Calibri"/>
          <w:b/>
          <w:bCs/>
          <w:lang w:val="sr-Cyrl-RS"/>
        </w:rPr>
      </w:pPr>
    </w:p>
    <w:p w14:paraId="1F4A722E"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060B1C91" w14:textId="77777777" w:rsidR="00210502" w:rsidRPr="000C18C4" w:rsidRDefault="00210502" w:rsidP="00210502">
      <w:pPr>
        <w:spacing w:before="0" w:beforeAutospacing="0" w:after="0" w:afterAutospacing="0"/>
        <w:rPr>
          <w:rFonts w:eastAsia="Calibri"/>
          <w:color w:val="000000" w:themeColor="text1"/>
          <w:lang w:val="sr-Cyrl-RS"/>
        </w:rPr>
      </w:pPr>
      <w:r w:rsidRPr="007C13E8">
        <w:rPr>
          <w:rFonts w:eastAsia="Calibri"/>
          <w:lang w:val="sr-Cyrl-RS"/>
        </w:rPr>
        <w:t xml:space="preserve">Рад основних школа се огледа у редовном функционисању и капиталним улагањима, како у </w:t>
      </w:r>
      <w:r w:rsidRPr="000C18C4">
        <w:rPr>
          <w:rFonts w:eastAsia="Calibri"/>
          <w:color w:val="000000" w:themeColor="text1"/>
          <w:lang w:val="sr-Cyrl-RS"/>
        </w:rPr>
        <w:t>објекте основних школа тако и уређење дворишта и игралишта, замени столарије, радови на санацији кровова, радови на климатизацији фискултурних сала и учионица, асфалтирању игралишта, изради пројектне документације, набавци опреме за образовање.</w:t>
      </w:r>
    </w:p>
    <w:p w14:paraId="73538F95"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 xml:space="preserve">Текуће поправке и одржавање зграда и објеката: </w:t>
      </w:r>
    </w:p>
    <w:p w14:paraId="67B84E13"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Грађевински, грађевинско-занатски и молерски радови у ОШ „Вук Караџић“ Лозница, молерско-гипсарски радови на објекту издвојеног одељења школе у Горњој Бадањи ОШ „Степа Степановић“ Текериш; извођење молерско фарбарских радова у кабинету за технику и технологију ОШ „Доситеј Обрадовић“ Клупци; молерско-фарбарски радови у Гимназији „Вук Караџић“ Лозница.</w:t>
      </w:r>
    </w:p>
    <w:p w14:paraId="24980DFD" w14:textId="77777777" w:rsidR="00210502" w:rsidRPr="00BA379C" w:rsidRDefault="00210502" w:rsidP="00210502">
      <w:pPr>
        <w:spacing w:before="0" w:beforeAutospacing="0" w:after="0" w:afterAutospacing="0"/>
        <w:rPr>
          <w:rFonts w:eastAsia="Calibri"/>
          <w:color w:val="4472C4" w:themeColor="accent1"/>
          <w:lang w:val="sr-Cyrl-RS"/>
        </w:rPr>
      </w:pPr>
    </w:p>
    <w:p w14:paraId="785D69A4" w14:textId="77777777" w:rsidR="00210502" w:rsidRDefault="00210502" w:rsidP="00210502">
      <w:pPr>
        <w:spacing w:before="0" w:beforeAutospacing="0" w:after="0" w:afterAutospacing="0"/>
        <w:rPr>
          <w:rFonts w:eastAsia="Calibri"/>
          <w:color w:val="000000" w:themeColor="text1"/>
          <w:lang w:val="sr-Cyrl-RS"/>
        </w:rPr>
      </w:pPr>
      <w:r w:rsidRPr="008C2B4E">
        <w:rPr>
          <w:rFonts w:eastAsia="Calibri"/>
          <w:color w:val="000000" w:themeColor="text1"/>
          <w:lang w:val="sr-Cyrl-RS"/>
        </w:rPr>
        <w:t xml:space="preserve">Инфраструктурна улагања која су реализована су: </w:t>
      </w:r>
    </w:p>
    <w:p w14:paraId="32AAA467" w14:textId="77777777" w:rsidR="00210502" w:rsidRPr="00FB1BF0" w:rsidRDefault="00210502" w:rsidP="00210502">
      <w:pPr>
        <w:spacing w:before="0" w:beforeAutospacing="0" w:after="0" w:afterAutospacing="0"/>
        <w:rPr>
          <w:rFonts w:eastAsia="Calibri"/>
          <w:color w:val="000000" w:themeColor="text1"/>
          <w:lang w:val="sr-Cyrl-RS"/>
        </w:rPr>
      </w:pPr>
      <w:r w:rsidRPr="00FB1BF0">
        <w:rPr>
          <w:rFonts w:eastAsia="Calibri"/>
          <w:color w:val="000000" w:themeColor="text1"/>
          <w:lang w:val="sr-Cyrl-RS"/>
        </w:rPr>
        <w:t xml:space="preserve">Радови на замени фасадне столарије у ОШ „Јован Цвијић“ Лозница; набавка опреме за образовање за фискултурну салу, израда пројекта ПЗИ ТСИ објекта новог дела у ОШ „Анта Богићевић“ Лозница; грађевински и грађевинско-занатски радови (лимарски и столарски) на замени фасадне столарије на објекту ОШ „Кадињача“ Лозница; радови на климатизацији фискултурне сале, израда идејног пројекта санације кровне конструкције и дела армирано бетонских конструктивних елемената на фискултурној сали у ОШ „Вера Благојевић“ Б. Ковиљача; радови на изградњи ограде на кп 2664 око матичне школе ОШ „Доситеј Обрадовић“ Клупци; молерско фарбарски радови у издвојеном одељењу у Стражи, фасадерски радови на објекту матичне школе у ОШ „Петар Тасић“ Лешница; замена фасадне столарије, израда пројектне документације за котларницу у ОШ „Краљ Александар“ Ј. Лешница; извођени молерско-фарбарски радови као и електроинсталатерски и гипсарски на објекту ОШ „Вук Караџић“ Липница; радови на замени фасадне столарије на матичној школи ОШ „Степа Степановић“ Текериш; радови на санацији дела крова на матичној школи у ОШ „14. октобар“ Драгинац, грађевински радови на санацији крова и хола на бочном улазу у школу и повезане претходне терасе на 1. спрату, радови на замени стаклених врата и припадајућих зидова на фасади школе и испод надстерешнице на улазу у школу, радови на асфалттирању игралишта са </w:t>
      </w:r>
      <w:r w:rsidRPr="00FB1BF0">
        <w:rPr>
          <w:rFonts w:eastAsia="Calibri"/>
          <w:color w:val="000000" w:themeColor="text1"/>
          <w:lang w:val="sr-Cyrl-RS"/>
        </w:rPr>
        <w:lastRenderedPageBreak/>
        <w:t>трибинама површине 492</w:t>
      </w:r>
      <w:r w:rsidRPr="00FB1BF0">
        <w:rPr>
          <w:rFonts w:eastAsia="Calibri"/>
          <w:color w:val="000000" w:themeColor="text1"/>
          <w:lang w:val="en-US"/>
        </w:rPr>
        <w:t>m</w:t>
      </w:r>
      <w:r w:rsidRPr="009A25E9">
        <w:rPr>
          <w:rFonts w:eastAsia="Calibri"/>
          <w:color w:val="000000" w:themeColor="text1"/>
          <w:lang w:val="sr-Cyrl-RS"/>
        </w:rPr>
        <w:t xml:space="preserve">2 </w:t>
      </w:r>
      <w:r w:rsidRPr="00FB1BF0">
        <w:rPr>
          <w:rFonts w:eastAsia="Calibri"/>
          <w:color w:val="000000" w:themeColor="text1"/>
          <w:lang w:val="sr-Cyrl-RS"/>
        </w:rPr>
        <w:t>у ОШ „Вукова спомен школа“ у Тршићу; радови на замени фасадне столарије на Гимназији „Вук Караџић“ Лозница.</w:t>
      </w:r>
    </w:p>
    <w:p w14:paraId="5771C594" w14:textId="77777777" w:rsidR="00210502" w:rsidRPr="007C13E8" w:rsidRDefault="00210502" w:rsidP="00210502">
      <w:pPr>
        <w:spacing w:before="0" w:beforeAutospacing="0" w:after="0" w:afterAutospacing="0"/>
        <w:rPr>
          <w:rFonts w:eastAsia="Calibri"/>
          <w:lang w:val="sr-Cyrl-RS"/>
        </w:rPr>
      </w:pPr>
    </w:p>
    <w:p w14:paraId="42B5A784"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4DE84A3E"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је већим делом реализована у складу са планираним.</w:t>
      </w:r>
    </w:p>
    <w:p w14:paraId="63751DD0" w14:textId="77777777" w:rsidR="00210502" w:rsidRPr="009A25E9" w:rsidRDefault="00210502" w:rsidP="00210502">
      <w:pPr>
        <w:spacing w:before="0" w:beforeAutospacing="0" w:after="0" w:afterAutospacing="0"/>
        <w:jc w:val="left"/>
        <w:rPr>
          <w:rFonts w:eastAsia="Calibri"/>
          <w:b/>
          <w:bCs/>
          <w:lang w:val="sr-Cyrl-RS"/>
        </w:rPr>
      </w:pPr>
    </w:p>
    <w:p w14:paraId="1F05A6FB"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 xml:space="preserve">Циљ: </w:t>
      </w:r>
      <w:r>
        <w:rPr>
          <w:rFonts w:eastAsia="Calibri"/>
          <w:lang w:val="sr-Cyrl-RS"/>
        </w:rPr>
        <w:t>О</w:t>
      </w:r>
      <w:r w:rsidRPr="007C13E8">
        <w:rPr>
          <w:rFonts w:eastAsia="Calibri"/>
          <w:lang w:val="sr-Cyrl-RS"/>
        </w:rPr>
        <w:t>безбеђени прописани услови за васпитно-образовни рад са децом у основним школама</w:t>
      </w:r>
    </w:p>
    <w:tbl>
      <w:tblPr>
        <w:tblW w:w="9573" w:type="dxa"/>
        <w:tblLook w:val="04A0" w:firstRow="1" w:lastRow="0" w:firstColumn="1" w:lastColumn="0" w:noHBand="0" w:noVBand="1"/>
      </w:tblPr>
      <w:tblGrid>
        <w:gridCol w:w="2473"/>
        <w:gridCol w:w="1367"/>
        <w:gridCol w:w="1367"/>
        <w:gridCol w:w="1898"/>
        <w:gridCol w:w="1215"/>
        <w:gridCol w:w="1283"/>
      </w:tblGrid>
      <w:tr w:rsidR="00210502" w:rsidRPr="007C13E8" w14:paraId="7AEC33A1" w14:textId="77777777" w:rsidTr="00785100">
        <w:trPr>
          <w:trHeight w:val="801"/>
        </w:trPr>
        <w:tc>
          <w:tcPr>
            <w:tcW w:w="2473" w:type="dxa"/>
            <w:tcBorders>
              <w:top w:val="single" w:sz="4" w:space="0" w:color="auto"/>
              <w:left w:val="single" w:sz="4" w:space="0" w:color="auto"/>
              <w:bottom w:val="single" w:sz="4" w:space="0" w:color="auto"/>
              <w:right w:val="single" w:sz="4" w:space="0" w:color="auto"/>
            </w:tcBorders>
            <w:vAlign w:val="bottom"/>
          </w:tcPr>
          <w:p w14:paraId="36E3ACA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67" w:type="dxa"/>
            <w:tcBorders>
              <w:top w:val="single" w:sz="4" w:space="0" w:color="auto"/>
              <w:left w:val="nil"/>
              <w:bottom w:val="single" w:sz="4" w:space="0" w:color="auto"/>
              <w:right w:val="single" w:sz="4" w:space="0" w:color="auto"/>
            </w:tcBorders>
            <w:vAlign w:val="bottom"/>
          </w:tcPr>
          <w:p w14:paraId="576412E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67" w:type="dxa"/>
            <w:tcBorders>
              <w:top w:val="single" w:sz="4" w:space="0" w:color="auto"/>
              <w:left w:val="nil"/>
              <w:bottom w:val="single" w:sz="4" w:space="0" w:color="auto"/>
              <w:right w:val="single" w:sz="4" w:space="0" w:color="auto"/>
            </w:tcBorders>
            <w:vAlign w:val="bottom"/>
          </w:tcPr>
          <w:p w14:paraId="35353E1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898" w:type="dxa"/>
            <w:tcBorders>
              <w:top w:val="single" w:sz="4" w:space="0" w:color="auto"/>
              <w:left w:val="nil"/>
              <w:bottom w:val="single" w:sz="4" w:space="0" w:color="auto"/>
              <w:right w:val="single" w:sz="4" w:space="0" w:color="auto"/>
            </w:tcBorders>
            <w:vAlign w:val="bottom"/>
          </w:tcPr>
          <w:p w14:paraId="569CF2D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15" w:type="dxa"/>
            <w:tcBorders>
              <w:top w:val="single" w:sz="4" w:space="0" w:color="auto"/>
              <w:left w:val="nil"/>
              <w:bottom w:val="single" w:sz="4" w:space="0" w:color="auto"/>
              <w:right w:val="single" w:sz="4" w:space="0" w:color="auto"/>
            </w:tcBorders>
            <w:vAlign w:val="bottom"/>
          </w:tcPr>
          <w:p w14:paraId="5E1C27A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53" w:type="dxa"/>
            <w:tcBorders>
              <w:top w:val="single" w:sz="4" w:space="0" w:color="auto"/>
              <w:left w:val="nil"/>
              <w:bottom w:val="single" w:sz="4" w:space="0" w:color="auto"/>
              <w:right w:val="single" w:sz="4" w:space="0" w:color="auto"/>
            </w:tcBorders>
            <w:noWrap/>
            <w:vAlign w:val="bottom"/>
          </w:tcPr>
          <w:p w14:paraId="792AD2F7"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36CA2251" w14:textId="77777777" w:rsidTr="00785100">
        <w:trPr>
          <w:trHeight w:val="296"/>
        </w:trPr>
        <w:tc>
          <w:tcPr>
            <w:tcW w:w="2473" w:type="dxa"/>
            <w:tcBorders>
              <w:top w:val="nil"/>
              <w:left w:val="single" w:sz="4" w:space="0" w:color="auto"/>
              <w:bottom w:val="single" w:sz="4" w:space="0" w:color="auto"/>
              <w:right w:val="single" w:sz="4" w:space="0" w:color="auto"/>
            </w:tcBorders>
            <w:noWrap/>
            <w:vAlign w:val="bottom"/>
          </w:tcPr>
          <w:p w14:paraId="5285A8E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Просечан број ученика  по одељењу</w:t>
            </w:r>
          </w:p>
        </w:tc>
        <w:tc>
          <w:tcPr>
            <w:tcW w:w="1367" w:type="dxa"/>
            <w:tcBorders>
              <w:top w:val="nil"/>
              <w:left w:val="nil"/>
              <w:bottom w:val="single" w:sz="4" w:space="0" w:color="auto"/>
              <w:right w:val="single" w:sz="4" w:space="0" w:color="auto"/>
            </w:tcBorders>
            <w:noWrap/>
          </w:tcPr>
          <w:p w14:paraId="6CAD00FA"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440B61F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 xml:space="preserve">Број </w:t>
            </w:r>
          </w:p>
        </w:tc>
        <w:tc>
          <w:tcPr>
            <w:tcW w:w="1367" w:type="dxa"/>
            <w:tcBorders>
              <w:top w:val="nil"/>
              <w:left w:val="nil"/>
              <w:bottom w:val="single" w:sz="4" w:space="0" w:color="auto"/>
              <w:right w:val="single" w:sz="4" w:space="0" w:color="auto"/>
            </w:tcBorders>
            <w:noWrap/>
          </w:tcPr>
          <w:p w14:paraId="03BA3759"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19E9F30D"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202</w:t>
            </w:r>
            <w:r w:rsidRPr="00FB1BF0">
              <w:rPr>
                <w:rFonts w:eastAsia="Calibri"/>
                <w:color w:val="000000" w:themeColor="text1"/>
                <w:lang w:val="sr-Cyrl-RS"/>
              </w:rPr>
              <w:t>4</w:t>
            </w:r>
            <w:r w:rsidRPr="00FB1BF0">
              <w:rPr>
                <w:rFonts w:eastAsia="Calibri"/>
                <w:color w:val="000000" w:themeColor="text1"/>
                <w:lang w:val="sr-Latn-RS"/>
              </w:rPr>
              <w:t>.</w:t>
            </w:r>
          </w:p>
        </w:tc>
        <w:tc>
          <w:tcPr>
            <w:tcW w:w="1898" w:type="dxa"/>
            <w:tcBorders>
              <w:top w:val="nil"/>
              <w:left w:val="nil"/>
              <w:bottom w:val="single" w:sz="4" w:space="0" w:color="auto"/>
              <w:right w:val="single" w:sz="4" w:space="0" w:color="auto"/>
            </w:tcBorders>
            <w:noWrap/>
            <w:vAlign w:val="bottom"/>
          </w:tcPr>
          <w:p w14:paraId="3F1E098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p>
        </w:tc>
        <w:tc>
          <w:tcPr>
            <w:tcW w:w="1215" w:type="dxa"/>
            <w:tcBorders>
              <w:top w:val="nil"/>
              <w:left w:val="nil"/>
              <w:bottom w:val="single" w:sz="4" w:space="0" w:color="auto"/>
              <w:right w:val="single" w:sz="4" w:space="0" w:color="auto"/>
            </w:tcBorders>
            <w:noWrap/>
            <w:vAlign w:val="bottom"/>
          </w:tcPr>
          <w:p w14:paraId="7E601E4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p>
        </w:tc>
        <w:tc>
          <w:tcPr>
            <w:tcW w:w="1253" w:type="dxa"/>
            <w:tcBorders>
              <w:top w:val="nil"/>
              <w:left w:val="nil"/>
              <w:bottom w:val="single" w:sz="4" w:space="0" w:color="auto"/>
              <w:right w:val="single" w:sz="4" w:space="0" w:color="auto"/>
            </w:tcBorders>
            <w:noWrap/>
            <w:vAlign w:val="bottom"/>
          </w:tcPr>
          <w:p w14:paraId="4877CB96" w14:textId="77777777" w:rsidR="00210502" w:rsidRPr="00FB1BF0" w:rsidRDefault="00210502" w:rsidP="00785100">
            <w:pPr>
              <w:spacing w:before="0" w:beforeAutospacing="0" w:after="0" w:afterAutospacing="0"/>
              <w:jc w:val="left"/>
              <w:rPr>
                <w:color w:val="000000" w:themeColor="text1"/>
                <w:lang w:val="sr-Latn-RS" w:eastAsia="sr-Latn-RS"/>
              </w:rPr>
            </w:pPr>
            <w:r w:rsidRPr="00FB1BF0">
              <w:rPr>
                <w:color w:val="000000" w:themeColor="text1"/>
                <w:lang w:val="sr-Latn-RS" w:eastAsia="sr-Latn-RS"/>
              </w:rPr>
              <w:t>20</w:t>
            </w:r>
          </w:p>
        </w:tc>
      </w:tr>
    </w:tbl>
    <w:p w14:paraId="45E7ACD0" w14:textId="77777777" w:rsidR="00210502" w:rsidRDefault="00210502" w:rsidP="00210502">
      <w:pPr>
        <w:spacing w:before="0" w:beforeAutospacing="0" w:after="0" w:afterAutospacing="0"/>
        <w:jc w:val="left"/>
        <w:rPr>
          <w:rFonts w:eastAsia="Calibri"/>
          <w:b/>
          <w:bCs/>
          <w:lang w:val="sr-Cyrl-RS"/>
        </w:rPr>
      </w:pPr>
      <w:bookmarkStart w:id="30" w:name="_Hlk225772004"/>
    </w:p>
    <w:p w14:paraId="63DD8BE4"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ПРОГРАМ 10: СРЕДЊЕ ОБРАЗОВАЊЕ </w:t>
      </w:r>
    </w:p>
    <w:p w14:paraId="454C8BFC" w14:textId="77777777" w:rsidR="00210502" w:rsidRPr="007C13E8" w:rsidRDefault="00210502" w:rsidP="00210502">
      <w:pPr>
        <w:spacing w:before="0" w:beforeAutospacing="0" w:after="0" w:afterAutospacing="0"/>
        <w:jc w:val="left"/>
        <w:rPr>
          <w:rFonts w:eastAsia="Calibri"/>
          <w:b/>
          <w:bCs/>
          <w:lang w:val="sr-Cyrl-RS"/>
        </w:rPr>
      </w:pPr>
    </w:p>
    <w:p w14:paraId="24A31A71"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76" w:type="dxa"/>
        <w:tblLook w:val="04A0" w:firstRow="1" w:lastRow="0" w:firstColumn="1" w:lastColumn="0" w:noHBand="0" w:noVBand="1"/>
      </w:tblPr>
      <w:tblGrid>
        <w:gridCol w:w="1198"/>
        <w:gridCol w:w="2311"/>
        <w:gridCol w:w="2388"/>
        <w:gridCol w:w="1175"/>
        <w:gridCol w:w="1244"/>
        <w:gridCol w:w="1460"/>
      </w:tblGrid>
      <w:tr w:rsidR="00210502" w:rsidRPr="007C13E8" w14:paraId="24951EEF" w14:textId="77777777" w:rsidTr="00785100">
        <w:trPr>
          <w:trHeight w:val="800"/>
        </w:trPr>
        <w:tc>
          <w:tcPr>
            <w:tcW w:w="1198" w:type="dxa"/>
            <w:tcBorders>
              <w:top w:val="single" w:sz="4" w:space="0" w:color="auto"/>
              <w:left w:val="single" w:sz="4" w:space="0" w:color="auto"/>
              <w:bottom w:val="single" w:sz="4" w:space="0" w:color="auto"/>
              <w:right w:val="single" w:sz="4" w:space="0" w:color="auto"/>
            </w:tcBorders>
            <w:vAlign w:val="bottom"/>
            <w:hideMark/>
          </w:tcPr>
          <w:p w14:paraId="203A1700"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 xml:space="preserve">шифра </w:t>
            </w:r>
            <w:r w:rsidRPr="007C13E8">
              <w:rPr>
                <w:rFonts w:eastAsia="Calibri"/>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6F912C72"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шифра програмске</w:t>
            </w:r>
            <w:r w:rsidRPr="00FB1BF0">
              <w:rPr>
                <w:rFonts w:eastAsia="Calibri"/>
                <w:color w:val="000000" w:themeColor="text1"/>
                <w:lang w:val="sr-Latn-RS"/>
              </w:rPr>
              <w:br/>
              <w:t>активности/пројекта</w:t>
            </w:r>
          </w:p>
        </w:tc>
        <w:tc>
          <w:tcPr>
            <w:tcW w:w="2388" w:type="dxa"/>
            <w:tcBorders>
              <w:top w:val="single" w:sz="4" w:space="0" w:color="auto"/>
              <w:left w:val="nil"/>
              <w:bottom w:val="single" w:sz="4" w:space="0" w:color="auto"/>
              <w:right w:val="single" w:sz="4" w:space="0" w:color="auto"/>
            </w:tcBorders>
            <w:vAlign w:val="bottom"/>
            <w:hideMark/>
          </w:tcPr>
          <w:p w14:paraId="2F62FC43"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назив програма/прог.</w:t>
            </w:r>
            <w:r w:rsidRPr="00FB1BF0">
              <w:rPr>
                <w:rFonts w:eastAsia="Calibri"/>
                <w:color w:val="000000" w:themeColor="text1"/>
                <w:lang w:val="sr-Latn-RS"/>
              </w:rPr>
              <w:br/>
              <w:t>Активности/пројекта</w:t>
            </w:r>
          </w:p>
        </w:tc>
        <w:tc>
          <w:tcPr>
            <w:tcW w:w="1175" w:type="dxa"/>
            <w:tcBorders>
              <w:top w:val="single" w:sz="4" w:space="0" w:color="auto"/>
              <w:left w:val="nil"/>
              <w:bottom w:val="single" w:sz="4" w:space="0" w:color="auto"/>
              <w:right w:val="single" w:sz="4" w:space="0" w:color="auto"/>
            </w:tcBorders>
            <w:vAlign w:val="bottom"/>
            <w:hideMark/>
          </w:tcPr>
          <w:p w14:paraId="03747115"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усвојен буџет</w:t>
            </w:r>
            <w:r w:rsidRPr="00FB1BF0">
              <w:rPr>
                <w:rFonts w:eastAsia="Calibri"/>
                <w:color w:val="000000" w:themeColor="text1"/>
                <w:lang w:val="sr-Latn-RS"/>
              </w:rPr>
              <w:br/>
              <w:t>за 20</w:t>
            </w:r>
            <w:r w:rsidRPr="00FB1BF0">
              <w:rPr>
                <w:rFonts w:eastAsia="Calibri"/>
                <w:color w:val="000000" w:themeColor="text1"/>
                <w:lang w:val="sr-Cyrl-RS"/>
              </w:rPr>
              <w:t>25</w:t>
            </w:r>
            <w:r w:rsidRPr="00FB1BF0">
              <w:rPr>
                <w:rFonts w:eastAsia="Calibri"/>
                <w:color w:val="000000" w:themeColor="text1"/>
                <w:lang w:val="sr-Latn-RS"/>
              </w:rPr>
              <w:t>. г.</w:t>
            </w:r>
          </w:p>
        </w:tc>
        <w:tc>
          <w:tcPr>
            <w:tcW w:w="1244" w:type="dxa"/>
            <w:tcBorders>
              <w:top w:val="single" w:sz="4" w:space="0" w:color="auto"/>
              <w:left w:val="nil"/>
              <w:bottom w:val="single" w:sz="4" w:space="0" w:color="auto"/>
              <w:right w:val="single" w:sz="4" w:space="0" w:color="auto"/>
            </w:tcBorders>
            <w:vAlign w:val="bottom"/>
            <w:hideMark/>
          </w:tcPr>
          <w:p w14:paraId="2522E4D5"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извршење у</w:t>
            </w:r>
            <w:r w:rsidRPr="00FB1BF0">
              <w:rPr>
                <w:rFonts w:eastAsia="Calibri"/>
                <w:color w:val="000000" w:themeColor="text1"/>
                <w:lang w:val="sr-Latn-RS"/>
              </w:rPr>
              <w:br/>
              <w:t>20</w:t>
            </w:r>
            <w:r w:rsidRPr="00FB1BF0">
              <w:rPr>
                <w:rFonts w:eastAsia="Calibri"/>
                <w:color w:val="000000" w:themeColor="text1"/>
                <w:lang w:val="sr-Cyrl-RS"/>
              </w:rPr>
              <w:t>25</w:t>
            </w:r>
            <w:r w:rsidRPr="00FB1BF0">
              <w:rPr>
                <w:rFonts w:eastAsia="Calibri"/>
                <w:color w:val="000000" w:themeColor="text1"/>
                <w:lang w:val="sr-Latn-RS"/>
              </w:rPr>
              <w:t>. г.</w:t>
            </w:r>
          </w:p>
        </w:tc>
        <w:tc>
          <w:tcPr>
            <w:tcW w:w="1460" w:type="dxa"/>
            <w:tcBorders>
              <w:top w:val="single" w:sz="4" w:space="0" w:color="auto"/>
              <w:left w:val="nil"/>
              <w:bottom w:val="single" w:sz="4" w:space="0" w:color="auto"/>
              <w:right w:val="single" w:sz="4" w:space="0" w:color="auto"/>
            </w:tcBorders>
            <w:noWrap/>
            <w:vAlign w:val="bottom"/>
            <w:hideMark/>
          </w:tcPr>
          <w:p w14:paraId="46B18DAE"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извршења</w:t>
            </w:r>
          </w:p>
        </w:tc>
      </w:tr>
      <w:tr w:rsidR="00210502" w:rsidRPr="007C13E8" w14:paraId="219923C8" w14:textId="77777777" w:rsidTr="00785100">
        <w:trPr>
          <w:trHeight w:val="425"/>
        </w:trPr>
        <w:tc>
          <w:tcPr>
            <w:tcW w:w="1198" w:type="dxa"/>
            <w:tcBorders>
              <w:top w:val="single" w:sz="4" w:space="0" w:color="auto"/>
              <w:left w:val="single" w:sz="4" w:space="0" w:color="auto"/>
              <w:bottom w:val="single" w:sz="4" w:space="0" w:color="auto"/>
              <w:right w:val="single" w:sz="4" w:space="0" w:color="auto"/>
            </w:tcBorders>
            <w:vAlign w:val="bottom"/>
          </w:tcPr>
          <w:p w14:paraId="07D07EA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200</w:t>
            </w:r>
            <w:r>
              <w:rPr>
                <w:rFonts w:eastAsia="Calibri"/>
                <w:lang w:val="sr-Cyrl-RS"/>
              </w:rPr>
              <w:t>4</w:t>
            </w:r>
          </w:p>
        </w:tc>
        <w:tc>
          <w:tcPr>
            <w:tcW w:w="2311" w:type="dxa"/>
            <w:tcBorders>
              <w:top w:val="single" w:sz="4" w:space="0" w:color="auto"/>
              <w:left w:val="nil"/>
              <w:bottom w:val="single" w:sz="4" w:space="0" w:color="auto"/>
              <w:right w:val="single" w:sz="4" w:space="0" w:color="auto"/>
            </w:tcBorders>
            <w:vAlign w:val="bottom"/>
          </w:tcPr>
          <w:p w14:paraId="6498BA7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2003-0001</w:t>
            </w:r>
          </w:p>
        </w:tc>
        <w:tc>
          <w:tcPr>
            <w:tcW w:w="2388" w:type="dxa"/>
            <w:tcBorders>
              <w:top w:val="single" w:sz="4" w:space="0" w:color="auto"/>
              <w:left w:val="nil"/>
              <w:bottom w:val="single" w:sz="4" w:space="0" w:color="auto"/>
              <w:right w:val="single" w:sz="4" w:space="0" w:color="auto"/>
            </w:tcBorders>
            <w:vAlign w:val="bottom"/>
          </w:tcPr>
          <w:p w14:paraId="52365E9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 xml:space="preserve">Реализација делатности средњег образовања </w:t>
            </w:r>
          </w:p>
        </w:tc>
        <w:tc>
          <w:tcPr>
            <w:tcW w:w="1175" w:type="dxa"/>
            <w:tcBorders>
              <w:top w:val="single" w:sz="4" w:space="0" w:color="auto"/>
              <w:left w:val="nil"/>
              <w:bottom w:val="single" w:sz="4" w:space="0" w:color="auto"/>
              <w:right w:val="single" w:sz="4" w:space="0" w:color="auto"/>
            </w:tcBorders>
            <w:vAlign w:val="bottom"/>
          </w:tcPr>
          <w:p w14:paraId="0AD7AE43"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85.210</w:t>
            </w:r>
          </w:p>
        </w:tc>
        <w:tc>
          <w:tcPr>
            <w:tcW w:w="1244" w:type="dxa"/>
            <w:tcBorders>
              <w:top w:val="single" w:sz="4" w:space="0" w:color="auto"/>
              <w:left w:val="nil"/>
              <w:bottom w:val="single" w:sz="4" w:space="0" w:color="auto"/>
              <w:right w:val="single" w:sz="4" w:space="0" w:color="auto"/>
            </w:tcBorders>
            <w:vAlign w:val="bottom"/>
          </w:tcPr>
          <w:p w14:paraId="0F44E6EE"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67.</w:t>
            </w:r>
            <w:r w:rsidRPr="00FB1BF0">
              <w:rPr>
                <w:rFonts w:eastAsia="Calibri"/>
                <w:color w:val="000000" w:themeColor="text1"/>
                <w:lang w:val="sr-Latn-RS"/>
              </w:rPr>
              <w:t>964</w:t>
            </w:r>
          </w:p>
        </w:tc>
        <w:tc>
          <w:tcPr>
            <w:tcW w:w="1460" w:type="dxa"/>
            <w:tcBorders>
              <w:top w:val="single" w:sz="4" w:space="0" w:color="auto"/>
              <w:left w:val="nil"/>
              <w:bottom w:val="single" w:sz="4" w:space="0" w:color="auto"/>
              <w:right w:val="single" w:sz="4" w:space="0" w:color="auto"/>
            </w:tcBorders>
            <w:noWrap/>
            <w:vAlign w:val="bottom"/>
          </w:tcPr>
          <w:p w14:paraId="615C00D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79</w:t>
            </w:r>
            <w:r w:rsidRPr="00FB1BF0">
              <w:rPr>
                <w:rFonts w:eastAsia="Calibri"/>
                <w:color w:val="000000" w:themeColor="text1"/>
                <w:lang w:val="sr-Cyrl-RS"/>
              </w:rPr>
              <w:t>,</w:t>
            </w:r>
            <w:r w:rsidRPr="00FB1BF0">
              <w:rPr>
                <w:rFonts w:eastAsia="Calibri"/>
                <w:color w:val="000000" w:themeColor="text1"/>
                <w:lang w:val="sr-Latn-RS"/>
              </w:rPr>
              <w:t>8</w:t>
            </w:r>
            <w:r w:rsidRPr="00FB1BF0">
              <w:rPr>
                <w:rFonts w:eastAsia="Calibri"/>
                <w:color w:val="000000" w:themeColor="text1"/>
                <w:lang w:val="sr-Cyrl-RS"/>
              </w:rPr>
              <w:t>%</w:t>
            </w:r>
          </w:p>
        </w:tc>
      </w:tr>
      <w:tr w:rsidR="00210502" w:rsidRPr="007C13E8" w14:paraId="5B9B17F4" w14:textId="77777777" w:rsidTr="00785100">
        <w:trPr>
          <w:trHeight w:val="425"/>
        </w:trPr>
        <w:tc>
          <w:tcPr>
            <w:tcW w:w="1198" w:type="dxa"/>
            <w:tcBorders>
              <w:top w:val="single" w:sz="4" w:space="0" w:color="auto"/>
              <w:left w:val="single" w:sz="4" w:space="0" w:color="auto"/>
              <w:bottom w:val="single" w:sz="4" w:space="0" w:color="auto"/>
              <w:right w:val="single" w:sz="4" w:space="0" w:color="auto"/>
            </w:tcBorders>
            <w:vAlign w:val="bottom"/>
          </w:tcPr>
          <w:p w14:paraId="0AFE63C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200</w:t>
            </w:r>
            <w:r>
              <w:rPr>
                <w:rFonts w:eastAsia="Calibri"/>
                <w:lang w:val="sr-Cyrl-RS"/>
              </w:rPr>
              <w:t>4</w:t>
            </w:r>
          </w:p>
        </w:tc>
        <w:tc>
          <w:tcPr>
            <w:tcW w:w="2311" w:type="dxa"/>
            <w:tcBorders>
              <w:top w:val="single" w:sz="4" w:space="0" w:color="auto"/>
              <w:left w:val="nil"/>
              <w:bottom w:val="single" w:sz="4" w:space="0" w:color="auto"/>
              <w:right w:val="single" w:sz="4" w:space="0" w:color="auto"/>
            </w:tcBorders>
            <w:vAlign w:val="bottom"/>
          </w:tcPr>
          <w:p w14:paraId="5C47BFDC"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2003-0011</w:t>
            </w:r>
          </w:p>
        </w:tc>
        <w:tc>
          <w:tcPr>
            <w:tcW w:w="2388" w:type="dxa"/>
            <w:tcBorders>
              <w:top w:val="single" w:sz="4" w:space="0" w:color="auto"/>
              <w:left w:val="nil"/>
              <w:bottom w:val="single" w:sz="4" w:space="0" w:color="auto"/>
              <w:right w:val="single" w:sz="4" w:space="0" w:color="auto"/>
            </w:tcBorders>
            <w:vAlign w:val="bottom"/>
          </w:tcPr>
          <w:p w14:paraId="47983596"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Подршка раду Регионалног центра за таленте</w:t>
            </w:r>
          </w:p>
        </w:tc>
        <w:tc>
          <w:tcPr>
            <w:tcW w:w="1175" w:type="dxa"/>
            <w:tcBorders>
              <w:top w:val="single" w:sz="4" w:space="0" w:color="auto"/>
              <w:left w:val="nil"/>
              <w:bottom w:val="single" w:sz="4" w:space="0" w:color="auto"/>
              <w:right w:val="single" w:sz="4" w:space="0" w:color="auto"/>
            </w:tcBorders>
            <w:vAlign w:val="bottom"/>
          </w:tcPr>
          <w:p w14:paraId="354C8D1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4.300</w:t>
            </w:r>
          </w:p>
        </w:tc>
        <w:tc>
          <w:tcPr>
            <w:tcW w:w="1244" w:type="dxa"/>
            <w:tcBorders>
              <w:top w:val="single" w:sz="4" w:space="0" w:color="auto"/>
              <w:left w:val="nil"/>
              <w:bottom w:val="single" w:sz="4" w:space="0" w:color="auto"/>
              <w:right w:val="single" w:sz="4" w:space="0" w:color="auto"/>
            </w:tcBorders>
            <w:vAlign w:val="bottom"/>
          </w:tcPr>
          <w:p w14:paraId="54CD7DC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3</w:t>
            </w:r>
            <w:r w:rsidRPr="00FB1BF0">
              <w:rPr>
                <w:rFonts w:eastAsia="Calibri"/>
                <w:color w:val="000000" w:themeColor="text1"/>
                <w:lang w:val="sr-Cyrl-RS"/>
              </w:rPr>
              <w:t>.</w:t>
            </w:r>
            <w:r w:rsidRPr="00FB1BF0">
              <w:rPr>
                <w:rFonts w:eastAsia="Calibri"/>
                <w:color w:val="000000" w:themeColor="text1"/>
                <w:lang w:val="sr-Latn-RS"/>
              </w:rPr>
              <w:t>268</w:t>
            </w:r>
          </w:p>
        </w:tc>
        <w:tc>
          <w:tcPr>
            <w:tcW w:w="1460" w:type="dxa"/>
            <w:tcBorders>
              <w:top w:val="single" w:sz="4" w:space="0" w:color="auto"/>
              <w:left w:val="nil"/>
              <w:bottom w:val="single" w:sz="4" w:space="0" w:color="auto"/>
              <w:right w:val="single" w:sz="4" w:space="0" w:color="auto"/>
            </w:tcBorders>
            <w:noWrap/>
            <w:vAlign w:val="bottom"/>
          </w:tcPr>
          <w:p w14:paraId="6A5F0DA3"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7</w:t>
            </w:r>
            <w:r w:rsidRPr="00FB1BF0">
              <w:rPr>
                <w:rFonts w:eastAsia="Calibri"/>
                <w:color w:val="000000" w:themeColor="text1"/>
                <w:lang w:val="sr-Latn-RS"/>
              </w:rPr>
              <w:t>6</w:t>
            </w:r>
            <w:r w:rsidRPr="00FB1BF0">
              <w:rPr>
                <w:rFonts w:eastAsia="Calibri"/>
                <w:color w:val="000000" w:themeColor="text1"/>
                <w:lang w:val="sr-Cyrl-RS"/>
              </w:rPr>
              <w:t>%</w:t>
            </w:r>
          </w:p>
        </w:tc>
      </w:tr>
    </w:tbl>
    <w:p w14:paraId="67F2E180" w14:textId="77777777" w:rsidR="00210502" w:rsidRPr="007C13E8" w:rsidRDefault="00210502" w:rsidP="00210502">
      <w:pPr>
        <w:spacing w:before="0" w:beforeAutospacing="0" w:after="0" w:afterAutospacing="0"/>
        <w:jc w:val="left"/>
        <w:rPr>
          <w:rFonts w:eastAsia="Calibri"/>
          <w:b/>
          <w:bCs/>
          <w:u w:val="single"/>
          <w:lang w:val="sr-Cyrl-RS"/>
        </w:rPr>
      </w:pPr>
    </w:p>
    <w:p w14:paraId="6BC1E0FC"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07E11C8F" w14:textId="77777777" w:rsidR="00210502" w:rsidRPr="007C13E8" w:rsidRDefault="00210502" w:rsidP="00210502">
      <w:pPr>
        <w:spacing w:before="0" w:beforeAutospacing="0" w:after="0" w:afterAutospacing="0"/>
        <w:jc w:val="left"/>
        <w:rPr>
          <w:rFonts w:eastAsia="Calibri"/>
          <w:b/>
          <w:bCs/>
          <w:lang w:val="sr-Cyrl-RS"/>
        </w:rPr>
      </w:pPr>
    </w:p>
    <w:p w14:paraId="4ED988FE" w14:textId="196B3CA1" w:rsidR="00210502" w:rsidRPr="004C783D" w:rsidRDefault="00210502" w:rsidP="00210502">
      <w:pPr>
        <w:spacing w:before="0" w:beforeAutospacing="0" w:after="0" w:afterAutospacing="0"/>
        <w:jc w:val="left"/>
        <w:rPr>
          <w:rFonts w:eastAsia="Calibri"/>
          <w:b/>
          <w:bCs/>
          <w:lang w:val="en-US"/>
        </w:rPr>
      </w:pPr>
      <w:r w:rsidRPr="007C13E8">
        <w:rPr>
          <w:rFonts w:eastAsia="Calibri"/>
          <w:b/>
          <w:bCs/>
          <w:u w:val="single"/>
          <w:lang w:val="sr-Cyrl-RS"/>
        </w:rPr>
        <w:t>Програм 10:</w:t>
      </w:r>
      <w:r w:rsidRPr="007C13E8">
        <w:rPr>
          <w:rFonts w:eastAsia="Calibri"/>
          <w:b/>
          <w:bCs/>
          <w:lang w:val="sr-Cyrl-RS"/>
        </w:rPr>
        <w:t xml:space="preserve"> 2003 Средње образовање </w:t>
      </w:r>
    </w:p>
    <w:p w14:paraId="0A6944C7"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03804B3B"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 се односи на редовно финансирање рада средњих школа, редовно функционисање и рад школа на територији Града.</w:t>
      </w:r>
    </w:p>
    <w:p w14:paraId="6BD2CE1A" w14:textId="77777777" w:rsidR="00210502" w:rsidRDefault="00210502" w:rsidP="00210502">
      <w:pPr>
        <w:spacing w:before="0" w:beforeAutospacing="0" w:after="0" w:afterAutospacing="0"/>
        <w:rPr>
          <w:rFonts w:eastAsia="Calibri"/>
          <w:b/>
          <w:bCs/>
          <w:lang w:val="sr-Cyrl-RS"/>
        </w:rPr>
      </w:pPr>
    </w:p>
    <w:p w14:paraId="1139BA14"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p>
    <w:p w14:paraId="6EA443D7"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Програм је већим делом реализован у складу са планираним.</w:t>
      </w:r>
    </w:p>
    <w:p w14:paraId="2ECB8040"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Одступања се односе на обавезе по уговорима које су преузете на основу редовног одржавања.</w:t>
      </w:r>
    </w:p>
    <w:p w14:paraId="5003D584" w14:textId="77777777" w:rsidR="00210502" w:rsidRPr="007C13E8" w:rsidRDefault="00210502" w:rsidP="00210502">
      <w:pPr>
        <w:spacing w:before="0" w:beforeAutospacing="0" w:after="0" w:afterAutospacing="0"/>
        <w:jc w:val="left"/>
        <w:rPr>
          <w:rFonts w:eastAsia="Calibri"/>
          <w:b/>
          <w:bCs/>
          <w:lang w:val="sr-Cyrl-RS"/>
        </w:rPr>
      </w:pPr>
    </w:p>
    <w:p w14:paraId="3E23009F"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Циљ: </w:t>
      </w:r>
      <w:r>
        <w:rPr>
          <w:color w:val="000000"/>
          <w:lang w:val="sr-Cyrl-RS" w:eastAsia="sr-Latn-RS"/>
        </w:rPr>
        <w:t>Д</w:t>
      </w:r>
      <w:r w:rsidRPr="007C13E8">
        <w:rPr>
          <w:color w:val="000000"/>
          <w:lang w:val="sr-Cyrl-RS" w:eastAsia="sr-Latn-RS"/>
        </w:rPr>
        <w:t>оступност средњег образовања у складу са прописаним стандардима и потребама за образовним профилима који одговарају циљевима развоја града и привреде</w:t>
      </w:r>
    </w:p>
    <w:tbl>
      <w:tblPr>
        <w:tblW w:w="9769" w:type="dxa"/>
        <w:tblLook w:val="04A0" w:firstRow="1" w:lastRow="0" w:firstColumn="1" w:lastColumn="0" w:noHBand="0" w:noVBand="1"/>
      </w:tblPr>
      <w:tblGrid>
        <w:gridCol w:w="2523"/>
        <w:gridCol w:w="1394"/>
        <w:gridCol w:w="1394"/>
        <w:gridCol w:w="1936"/>
        <w:gridCol w:w="1239"/>
        <w:gridCol w:w="1283"/>
      </w:tblGrid>
      <w:tr w:rsidR="00210502" w:rsidRPr="007C13E8" w14:paraId="28685629" w14:textId="77777777" w:rsidTr="00785100">
        <w:trPr>
          <w:trHeight w:val="897"/>
        </w:trPr>
        <w:tc>
          <w:tcPr>
            <w:tcW w:w="2523" w:type="dxa"/>
            <w:tcBorders>
              <w:top w:val="single" w:sz="4" w:space="0" w:color="auto"/>
              <w:left w:val="single" w:sz="4" w:space="0" w:color="auto"/>
              <w:bottom w:val="single" w:sz="4" w:space="0" w:color="auto"/>
              <w:right w:val="single" w:sz="4" w:space="0" w:color="auto"/>
            </w:tcBorders>
            <w:vAlign w:val="bottom"/>
          </w:tcPr>
          <w:p w14:paraId="5FDB9B2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94" w:type="dxa"/>
            <w:tcBorders>
              <w:top w:val="single" w:sz="4" w:space="0" w:color="auto"/>
              <w:left w:val="nil"/>
              <w:bottom w:val="single" w:sz="4" w:space="0" w:color="auto"/>
              <w:right w:val="single" w:sz="4" w:space="0" w:color="auto"/>
            </w:tcBorders>
            <w:vAlign w:val="bottom"/>
          </w:tcPr>
          <w:p w14:paraId="06DC9E6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94" w:type="dxa"/>
            <w:tcBorders>
              <w:top w:val="single" w:sz="4" w:space="0" w:color="auto"/>
              <w:left w:val="nil"/>
              <w:bottom w:val="single" w:sz="4" w:space="0" w:color="auto"/>
              <w:right w:val="single" w:sz="4" w:space="0" w:color="auto"/>
            </w:tcBorders>
            <w:vAlign w:val="bottom"/>
          </w:tcPr>
          <w:p w14:paraId="58B6CBA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36" w:type="dxa"/>
            <w:tcBorders>
              <w:top w:val="single" w:sz="4" w:space="0" w:color="auto"/>
              <w:left w:val="nil"/>
              <w:bottom w:val="single" w:sz="4" w:space="0" w:color="auto"/>
              <w:right w:val="single" w:sz="4" w:space="0" w:color="auto"/>
            </w:tcBorders>
            <w:vAlign w:val="bottom"/>
          </w:tcPr>
          <w:p w14:paraId="77B0DDB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39" w:type="dxa"/>
            <w:tcBorders>
              <w:top w:val="single" w:sz="4" w:space="0" w:color="auto"/>
              <w:left w:val="nil"/>
              <w:bottom w:val="single" w:sz="4" w:space="0" w:color="auto"/>
              <w:right w:val="single" w:sz="4" w:space="0" w:color="auto"/>
            </w:tcBorders>
            <w:vAlign w:val="bottom"/>
          </w:tcPr>
          <w:p w14:paraId="57370AA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75A079A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08A733B6" w14:textId="77777777" w:rsidTr="00785100">
        <w:trPr>
          <w:trHeight w:val="332"/>
        </w:trPr>
        <w:tc>
          <w:tcPr>
            <w:tcW w:w="2523" w:type="dxa"/>
            <w:tcBorders>
              <w:top w:val="nil"/>
              <w:left w:val="single" w:sz="4" w:space="0" w:color="auto"/>
              <w:bottom w:val="single" w:sz="4" w:space="0" w:color="auto"/>
              <w:right w:val="single" w:sz="4" w:space="0" w:color="auto"/>
            </w:tcBorders>
            <w:noWrap/>
            <w:vAlign w:val="bottom"/>
          </w:tcPr>
          <w:p w14:paraId="45BE2FD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Број деце која су обухваћена средњим образовањем</w:t>
            </w:r>
          </w:p>
        </w:tc>
        <w:tc>
          <w:tcPr>
            <w:tcW w:w="1394" w:type="dxa"/>
            <w:tcBorders>
              <w:top w:val="nil"/>
              <w:left w:val="nil"/>
              <w:bottom w:val="single" w:sz="4" w:space="0" w:color="auto"/>
              <w:right w:val="single" w:sz="4" w:space="0" w:color="auto"/>
            </w:tcBorders>
            <w:noWrap/>
          </w:tcPr>
          <w:p w14:paraId="2C3E6037"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6FFDE349"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7A05686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 xml:space="preserve">Број </w:t>
            </w:r>
          </w:p>
        </w:tc>
        <w:tc>
          <w:tcPr>
            <w:tcW w:w="1394" w:type="dxa"/>
            <w:tcBorders>
              <w:top w:val="nil"/>
              <w:left w:val="nil"/>
              <w:bottom w:val="single" w:sz="4" w:space="0" w:color="auto"/>
              <w:right w:val="single" w:sz="4" w:space="0" w:color="auto"/>
            </w:tcBorders>
            <w:noWrap/>
          </w:tcPr>
          <w:p w14:paraId="3C82D4B7"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02274B39"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387D7BE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202</w:t>
            </w:r>
            <w:r w:rsidRPr="00FB1BF0">
              <w:rPr>
                <w:rFonts w:eastAsia="Calibri"/>
                <w:color w:val="000000" w:themeColor="text1"/>
                <w:lang w:val="sr-Cyrl-RS"/>
              </w:rPr>
              <w:t>4</w:t>
            </w:r>
            <w:r w:rsidRPr="00FB1BF0">
              <w:rPr>
                <w:rFonts w:eastAsia="Calibri"/>
                <w:color w:val="000000" w:themeColor="text1"/>
                <w:lang w:val="sr-Latn-RS"/>
              </w:rPr>
              <w:t>.</w:t>
            </w:r>
          </w:p>
        </w:tc>
        <w:tc>
          <w:tcPr>
            <w:tcW w:w="1936" w:type="dxa"/>
            <w:tcBorders>
              <w:top w:val="nil"/>
              <w:left w:val="nil"/>
              <w:bottom w:val="single" w:sz="4" w:space="0" w:color="auto"/>
              <w:right w:val="single" w:sz="4" w:space="0" w:color="auto"/>
            </w:tcBorders>
            <w:noWrap/>
          </w:tcPr>
          <w:p w14:paraId="410767F2" w14:textId="77777777" w:rsidR="00210502" w:rsidRPr="00FB1BF0" w:rsidRDefault="00210502" w:rsidP="00785100">
            <w:pPr>
              <w:spacing w:before="0" w:beforeAutospacing="0" w:after="0" w:afterAutospacing="0"/>
              <w:jc w:val="left"/>
              <w:rPr>
                <w:color w:val="000000" w:themeColor="text1"/>
                <w:lang w:val="sr-Cyrl-RS" w:eastAsia="sr-Latn-RS"/>
              </w:rPr>
            </w:pPr>
          </w:p>
          <w:p w14:paraId="542B98A3" w14:textId="77777777" w:rsidR="00210502" w:rsidRPr="00FB1BF0" w:rsidRDefault="00210502" w:rsidP="00785100">
            <w:pPr>
              <w:spacing w:before="0" w:beforeAutospacing="0" w:after="0" w:afterAutospacing="0"/>
              <w:jc w:val="left"/>
              <w:rPr>
                <w:color w:val="000000" w:themeColor="text1"/>
                <w:lang w:val="sr-Cyrl-RS" w:eastAsia="sr-Latn-RS"/>
              </w:rPr>
            </w:pPr>
          </w:p>
          <w:p w14:paraId="278B8A5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2838</w:t>
            </w:r>
          </w:p>
        </w:tc>
        <w:tc>
          <w:tcPr>
            <w:tcW w:w="1239" w:type="dxa"/>
            <w:tcBorders>
              <w:top w:val="nil"/>
              <w:left w:val="nil"/>
              <w:bottom w:val="single" w:sz="4" w:space="0" w:color="auto"/>
              <w:right w:val="single" w:sz="4" w:space="0" w:color="auto"/>
            </w:tcBorders>
            <w:noWrap/>
          </w:tcPr>
          <w:p w14:paraId="2F481A3B" w14:textId="77777777" w:rsidR="00210502" w:rsidRPr="00FB1BF0" w:rsidRDefault="00210502" w:rsidP="00785100">
            <w:pPr>
              <w:spacing w:before="0" w:beforeAutospacing="0" w:after="0" w:afterAutospacing="0"/>
              <w:jc w:val="left"/>
              <w:rPr>
                <w:color w:val="000000" w:themeColor="text1"/>
                <w:lang w:val="sr-Cyrl-RS" w:eastAsia="sr-Latn-RS"/>
              </w:rPr>
            </w:pPr>
          </w:p>
          <w:p w14:paraId="7C231A5A" w14:textId="77777777" w:rsidR="00210502" w:rsidRPr="00FB1BF0" w:rsidRDefault="00210502" w:rsidP="00785100">
            <w:pPr>
              <w:spacing w:before="0" w:beforeAutospacing="0" w:after="0" w:afterAutospacing="0"/>
              <w:jc w:val="left"/>
              <w:rPr>
                <w:color w:val="000000" w:themeColor="text1"/>
                <w:lang w:val="sr-Cyrl-RS" w:eastAsia="sr-Latn-RS"/>
              </w:rPr>
            </w:pPr>
          </w:p>
          <w:p w14:paraId="69B6F57D" w14:textId="77777777" w:rsidR="00210502" w:rsidRPr="00FB1BF0"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2900</w:t>
            </w:r>
          </w:p>
        </w:tc>
        <w:tc>
          <w:tcPr>
            <w:tcW w:w="1283" w:type="dxa"/>
            <w:tcBorders>
              <w:top w:val="nil"/>
              <w:left w:val="nil"/>
              <w:bottom w:val="single" w:sz="4" w:space="0" w:color="auto"/>
              <w:right w:val="single" w:sz="4" w:space="0" w:color="auto"/>
            </w:tcBorders>
            <w:noWrap/>
            <w:vAlign w:val="bottom"/>
          </w:tcPr>
          <w:p w14:paraId="2AF4B3E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2752</w:t>
            </w:r>
          </w:p>
        </w:tc>
      </w:tr>
    </w:tbl>
    <w:p w14:paraId="33223B26"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lastRenderedPageBreak/>
        <w:t xml:space="preserve">Програмска активност: </w:t>
      </w:r>
      <w:r w:rsidRPr="007C13E8">
        <w:rPr>
          <w:rFonts w:eastAsia="Calibri"/>
          <w:b/>
          <w:bCs/>
          <w:lang w:val="sr-Cyrl-RS"/>
        </w:rPr>
        <w:t xml:space="preserve">2003-0001 </w:t>
      </w:r>
      <w:r w:rsidRPr="00C76D9C">
        <w:rPr>
          <w:rFonts w:eastAsia="Calibri"/>
          <w:b/>
          <w:bCs/>
          <w:lang w:val="sr-Cyrl-RS"/>
        </w:rPr>
        <w:t>Реализација делатности средњег образовања</w:t>
      </w:r>
    </w:p>
    <w:p w14:paraId="4343DF12" w14:textId="77777777" w:rsidR="00210502" w:rsidRPr="007C13E8" w:rsidRDefault="00210502" w:rsidP="00210502">
      <w:pPr>
        <w:spacing w:before="0" w:beforeAutospacing="0" w:after="0" w:afterAutospacing="0"/>
        <w:jc w:val="left"/>
        <w:rPr>
          <w:rFonts w:eastAsia="Calibri"/>
          <w:b/>
          <w:bCs/>
          <w:lang w:val="sr-Cyrl-RS"/>
        </w:rPr>
      </w:pPr>
    </w:p>
    <w:p w14:paraId="1DD18D3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0B22F1AA" w14:textId="77777777" w:rsidR="00210502" w:rsidRPr="009A25E9" w:rsidRDefault="00210502" w:rsidP="00210502">
      <w:pPr>
        <w:spacing w:before="0" w:beforeAutospacing="0" w:after="0" w:afterAutospacing="0"/>
        <w:rPr>
          <w:rFonts w:eastAsia="Calibri"/>
          <w:lang w:val="sr-Cyrl-RS"/>
        </w:rPr>
      </w:pPr>
      <w:r w:rsidRPr="007C13E8">
        <w:rPr>
          <w:rFonts w:eastAsia="Calibri"/>
          <w:lang w:val="sr-Cyrl-RS"/>
        </w:rPr>
        <w:t xml:space="preserve">Програмска активност се односи на функционисање редовног рада средњих школа и набавку опреме за образовање. </w:t>
      </w:r>
    </w:p>
    <w:p w14:paraId="58504947" w14:textId="77777777" w:rsidR="0016558E" w:rsidRPr="009A25E9" w:rsidRDefault="0016558E" w:rsidP="00210502">
      <w:pPr>
        <w:spacing w:before="0" w:beforeAutospacing="0" w:after="0" w:afterAutospacing="0"/>
        <w:rPr>
          <w:rFonts w:eastAsia="Calibri"/>
          <w:b/>
          <w:bCs/>
          <w:lang w:val="sr-Cyrl-RS"/>
        </w:rPr>
      </w:pPr>
    </w:p>
    <w:p w14:paraId="569DBE34"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7C96BA9C"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је реализована у складу са планираним. Одступања се односе на уговорене обавезе као и децембарске рачуне за сталне трошкове.</w:t>
      </w:r>
    </w:p>
    <w:p w14:paraId="3D81FE30" w14:textId="77777777" w:rsidR="00210502" w:rsidRPr="007C13E8" w:rsidRDefault="00210502" w:rsidP="00210502">
      <w:pPr>
        <w:spacing w:before="0" w:beforeAutospacing="0" w:after="0" w:afterAutospacing="0"/>
        <w:rPr>
          <w:rFonts w:eastAsia="Calibri"/>
          <w:lang w:val="sr-Cyrl-RS"/>
        </w:rPr>
      </w:pPr>
    </w:p>
    <w:p w14:paraId="3F0159AB"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Циљ: </w:t>
      </w:r>
      <w:r>
        <w:rPr>
          <w:color w:val="000000"/>
          <w:lang w:val="sr-Cyrl-RS" w:eastAsia="sr-Latn-RS"/>
        </w:rPr>
        <w:t>О</w:t>
      </w:r>
      <w:r w:rsidRPr="007C13E8">
        <w:rPr>
          <w:color w:val="000000"/>
          <w:lang w:val="sr-Cyrl-RS" w:eastAsia="sr-Latn-RS"/>
        </w:rPr>
        <w:t>безбеђени прописани услови за васпитно образовни рад у средњим школама и безбедно одвијање наставе</w:t>
      </w:r>
    </w:p>
    <w:tbl>
      <w:tblPr>
        <w:tblW w:w="9634" w:type="dxa"/>
        <w:tblLook w:val="04A0" w:firstRow="1" w:lastRow="0" w:firstColumn="1" w:lastColumn="0" w:noHBand="0" w:noVBand="1"/>
      </w:tblPr>
      <w:tblGrid>
        <w:gridCol w:w="2527"/>
        <w:gridCol w:w="1397"/>
        <w:gridCol w:w="1397"/>
        <w:gridCol w:w="1939"/>
        <w:gridCol w:w="1241"/>
        <w:gridCol w:w="1283"/>
      </w:tblGrid>
      <w:tr w:rsidR="00210502" w:rsidRPr="007C13E8" w14:paraId="4682285C" w14:textId="77777777" w:rsidTr="00785100">
        <w:trPr>
          <w:trHeight w:val="792"/>
        </w:trPr>
        <w:tc>
          <w:tcPr>
            <w:tcW w:w="2527" w:type="dxa"/>
            <w:tcBorders>
              <w:top w:val="single" w:sz="4" w:space="0" w:color="auto"/>
              <w:left w:val="single" w:sz="4" w:space="0" w:color="auto"/>
              <w:bottom w:val="single" w:sz="4" w:space="0" w:color="auto"/>
              <w:right w:val="single" w:sz="4" w:space="0" w:color="auto"/>
            </w:tcBorders>
            <w:vAlign w:val="bottom"/>
          </w:tcPr>
          <w:p w14:paraId="31D9D3F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97" w:type="dxa"/>
            <w:tcBorders>
              <w:top w:val="single" w:sz="4" w:space="0" w:color="auto"/>
              <w:left w:val="nil"/>
              <w:bottom w:val="single" w:sz="4" w:space="0" w:color="auto"/>
              <w:right w:val="single" w:sz="4" w:space="0" w:color="auto"/>
            </w:tcBorders>
            <w:vAlign w:val="bottom"/>
          </w:tcPr>
          <w:p w14:paraId="0CA61C6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97" w:type="dxa"/>
            <w:tcBorders>
              <w:top w:val="single" w:sz="4" w:space="0" w:color="auto"/>
              <w:left w:val="nil"/>
              <w:bottom w:val="single" w:sz="4" w:space="0" w:color="auto"/>
              <w:right w:val="single" w:sz="4" w:space="0" w:color="auto"/>
            </w:tcBorders>
            <w:vAlign w:val="bottom"/>
          </w:tcPr>
          <w:p w14:paraId="5B9B60B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39" w:type="dxa"/>
            <w:tcBorders>
              <w:top w:val="single" w:sz="4" w:space="0" w:color="auto"/>
              <w:left w:val="nil"/>
              <w:bottom w:val="single" w:sz="4" w:space="0" w:color="auto"/>
              <w:right w:val="single" w:sz="4" w:space="0" w:color="auto"/>
            </w:tcBorders>
            <w:vAlign w:val="bottom"/>
          </w:tcPr>
          <w:p w14:paraId="72D973FD"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41" w:type="dxa"/>
            <w:tcBorders>
              <w:top w:val="single" w:sz="4" w:space="0" w:color="auto"/>
              <w:left w:val="nil"/>
              <w:bottom w:val="single" w:sz="4" w:space="0" w:color="auto"/>
              <w:right w:val="single" w:sz="4" w:space="0" w:color="auto"/>
            </w:tcBorders>
            <w:vAlign w:val="bottom"/>
          </w:tcPr>
          <w:p w14:paraId="1B439D4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133" w:type="dxa"/>
            <w:tcBorders>
              <w:top w:val="single" w:sz="4" w:space="0" w:color="auto"/>
              <w:left w:val="nil"/>
              <w:bottom w:val="single" w:sz="4" w:space="0" w:color="auto"/>
              <w:right w:val="single" w:sz="4" w:space="0" w:color="auto"/>
            </w:tcBorders>
            <w:noWrap/>
            <w:vAlign w:val="bottom"/>
          </w:tcPr>
          <w:p w14:paraId="0BF4B9A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5AC3DBFC" w14:textId="77777777" w:rsidTr="00785100">
        <w:trPr>
          <w:trHeight w:val="293"/>
        </w:trPr>
        <w:tc>
          <w:tcPr>
            <w:tcW w:w="2527" w:type="dxa"/>
            <w:tcBorders>
              <w:top w:val="nil"/>
              <w:left w:val="single" w:sz="4" w:space="0" w:color="auto"/>
              <w:bottom w:val="single" w:sz="4" w:space="0" w:color="auto"/>
              <w:right w:val="single" w:sz="4" w:space="0" w:color="auto"/>
            </w:tcBorders>
            <w:noWrap/>
            <w:vAlign w:val="bottom"/>
          </w:tcPr>
          <w:p w14:paraId="0A53273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Просечан број ученика по одељењу</w:t>
            </w:r>
          </w:p>
        </w:tc>
        <w:tc>
          <w:tcPr>
            <w:tcW w:w="1397" w:type="dxa"/>
            <w:tcBorders>
              <w:top w:val="nil"/>
              <w:left w:val="nil"/>
              <w:bottom w:val="single" w:sz="4" w:space="0" w:color="auto"/>
              <w:right w:val="single" w:sz="4" w:space="0" w:color="auto"/>
            </w:tcBorders>
            <w:noWrap/>
          </w:tcPr>
          <w:p w14:paraId="331441FF"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2B34A56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 xml:space="preserve">Број </w:t>
            </w:r>
          </w:p>
        </w:tc>
        <w:tc>
          <w:tcPr>
            <w:tcW w:w="1397" w:type="dxa"/>
            <w:tcBorders>
              <w:top w:val="nil"/>
              <w:left w:val="nil"/>
              <w:bottom w:val="single" w:sz="4" w:space="0" w:color="auto"/>
              <w:right w:val="single" w:sz="4" w:space="0" w:color="auto"/>
            </w:tcBorders>
            <w:noWrap/>
          </w:tcPr>
          <w:p w14:paraId="1DB980F6"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7095277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202</w:t>
            </w:r>
            <w:r w:rsidRPr="00FB1BF0">
              <w:rPr>
                <w:rFonts w:eastAsia="Calibri"/>
                <w:color w:val="000000" w:themeColor="text1"/>
                <w:lang w:val="sr-Cyrl-RS"/>
              </w:rPr>
              <w:t>4</w:t>
            </w:r>
            <w:r w:rsidRPr="00FB1BF0">
              <w:rPr>
                <w:rFonts w:eastAsia="Calibri"/>
                <w:color w:val="000000" w:themeColor="text1"/>
                <w:lang w:val="sr-Latn-RS"/>
              </w:rPr>
              <w:t>.</w:t>
            </w:r>
          </w:p>
        </w:tc>
        <w:tc>
          <w:tcPr>
            <w:tcW w:w="1939" w:type="dxa"/>
            <w:tcBorders>
              <w:top w:val="nil"/>
              <w:left w:val="nil"/>
              <w:bottom w:val="single" w:sz="4" w:space="0" w:color="auto"/>
              <w:right w:val="single" w:sz="4" w:space="0" w:color="auto"/>
            </w:tcBorders>
            <w:noWrap/>
          </w:tcPr>
          <w:p w14:paraId="25181916" w14:textId="77777777" w:rsidR="00210502" w:rsidRPr="00FB1BF0" w:rsidRDefault="00210502" w:rsidP="00785100">
            <w:pPr>
              <w:spacing w:before="0" w:beforeAutospacing="0" w:after="0" w:afterAutospacing="0"/>
              <w:jc w:val="left"/>
              <w:rPr>
                <w:color w:val="000000" w:themeColor="text1"/>
                <w:lang w:val="sr-Cyrl-RS" w:eastAsia="sr-Latn-RS"/>
              </w:rPr>
            </w:pPr>
          </w:p>
          <w:p w14:paraId="2887297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30</w:t>
            </w:r>
          </w:p>
        </w:tc>
        <w:tc>
          <w:tcPr>
            <w:tcW w:w="1241" w:type="dxa"/>
            <w:tcBorders>
              <w:top w:val="nil"/>
              <w:left w:val="nil"/>
              <w:bottom w:val="single" w:sz="4" w:space="0" w:color="auto"/>
              <w:right w:val="single" w:sz="4" w:space="0" w:color="auto"/>
            </w:tcBorders>
            <w:noWrap/>
          </w:tcPr>
          <w:p w14:paraId="644DED0D" w14:textId="77777777" w:rsidR="00210502" w:rsidRPr="00FB1BF0" w:rsidRDefault="00210502" w:rsidP="00785100">
            <w:pPr>
              <w:tabs>
                <w:tab w:val="left" w:pos="626"/>
              </w:tabs>
              <w:spacing w:before="0" w:beforeAutospacing="0" w:after="0" w:afterAutospacing="0"/>
              <w:jc w:val="left"/>
              <w:rPr>
                <w:color w:val="000000" w:themeColor="text1"/>
                <w:lang w:val="sr-Cyrl-RS" w:eastAsia="sr-Latn-RS"/>
              </w:rPr>
            </w:pPr>
          </w:p>
          <w:p w14:paraId="1C8C087B" w14:textId="77777777" w:rsidR="00210502" w:rsidRPr="00FB1BF0" w:rsidRDefault="00210502" w:rsidP="00785100">
            <w:pPr>
              <w:tabs>
                <w:tab w:val="left" w:pos="626"/>
              </w:tabs>
              <w:spacing w:before="0" w:beforeAutospacing="0" w:after="0" w:afterAutospacing="0"/>
              <w:jc w:val="left"/>
              <w:rPr>
                <w:color w:val="000000" w:themeColor="text1"/>
                <w:lang w:val="sr-Cyrl-RS" w:eastAsia="sr-Latn-RS"/>
              </w:rPr>
            </w:pPr>
            <w:r w:rsidRPr="00FB1BF0">
              <w:rPr>
                <w:color w:val="000000" w:themeColor="text1"/>
                <w:lang w:val="sr-Cyrl-RS" w:eastAsia="sr-Latn-RS"/>
              </w:rPr>
              <w:t>30</w:t>
            </w:r>
          </w:p>
        </w:tc>
        <w:tc>
          <w:tcPr>
            <w:tcW w:w="1133" w:type="dxa"/>
            <w:tcBorders>
              <w:top w:val="nil"/>
              <w:left w:val="nil"/>
              <w:bottom w:val="single" w:sz="4" w:space="0" w:color="auto"/>
              <w:right w:val="single" w:sz="4" w:space="0" w:color="auto"/>
            </w:tcBorders>
            <w:noWrap/>
            <w:vAlign w:val="bottom"/>
          </w:tcPr>
          <w:p w14:paraId="432E1AB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30</w:t>
            </w:r>
          </w:p>
        </w:tc>
      </w:tr>
    </w:tbl>
    <w:p w14:paraId="26DB35E7" w14:textId="77777777" w:rsidR="00210502" w:rsidRDefault="00210502" w:rsidP="00210502">
      <w:pPr>
        <w:spacing w:before="0" w:beforeAutospacing="0" w:after="0" w:afterAutospacing="0"/>
        <w:jc w:val="left"/>
        <w:rPr>
          <w:rFonts w:eastAsia="Calibri"/>
          <w:b/>
          <w:bCs/>
          <w:u w:val="single"/>
          <w:lang w:val="sr-Cyrl-RS"/>
        </w:rPr>
      </w:pPr>
    </w:p>
    <w:p w14:paraId="42AFB336"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2003-0011 Подршка раду Регионалног центра за таленте</w:t>
      </w:r>
    </w:p>
    <w:p w14:paraId="697B05B7" w14:textId="77777777" w:rsidR="00210502" w:rsidRPr="007C13E8" w:rsidRDefault="00210502" w:rsidP="00210502">
      <w:pPr>
        <w:spacing w:before="0" w:beforeAutospacing="0" w:after="0" w:afterAutospacing="0"/>
        <w:jc w:val="left"/>
        <w:rPr>
          <w:rFonts w:eastAsia="Calibri"/>
          <w:b/>
          <w:bCs/>
          <w:lang w:val="sr-Cyrl-RS"/>
        </w:rPr>
      </w:pPr>
    </w:p>
    <w:p w14:paraId="2F973B4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57CA3862" w14:textId="77777777" w:rsidR="00210502" w:rsidRPr="007C13E8" w:rsidRDefault="00210502" w:rsidP="00210502">
      <w:pPr>
        <w:spacing w:before="0" w:beforeAutospacing="0" w:after="0" w:afterAutospacing="0"/>
        <w:rPr>
          <w:rFonts w:eastAsia="Calibri"/>
          <w:lang w:val="sr-Cyrl-RS"/>
        </w:rPr>
      </w:pPr>
      <w:r>
        <w:rPr>
          <w:rFonts w:eastAsia="Calibri"/>
          <w:lang w:val="sr-Cyrl-RS"/>
        </w:rPr>
        <w:t>Ф</w:t>
      </w:r>
      <w:r w:rsidRPr="007C13E8">
        <w:rPr>
          <w:rFonts w:eastAsia="Calibri"/>
          <w:lang w:val="sr-Cyrl-RS"/>
        </w:rPr>
        <w:t>ункционисање редовног рада Регионалног центра за таленте</w:t>
      </w:r>
      <w:r>
        <w:rPr>
          <w:rFonts w:eastAsia="Calibri"/>
          <w:lang w:val="sr-Cyrl-RS"/>
        </w:rPr>
        <w:t>.</w:t>
      </w:r>
    </w:p>
    <w:p w14:paraId="03E1F1C7" w14:textId="77777777" w:rsidR="00210502" w:rsidRPr="007C13E8" w:rsidRDefault="00210502" w:rsidP="00210502">
      <w:pPr>
        <w:spacing w:before="0" w:beforeAutospacing="0" w:after="0" w:afterAutospacing="0"/>
        <w:jc w:val="left"/>
        <w:rPr>
          <w:rFonts w:eastAsia="Calibri"/>
          <w:b/>
          <w:bCs/>
          <w:lang w:val="sr-Cyrl-RS"/>
        </w:rPr>
      </w:pPr>
    </w:p>
    <w:p w14:paraId="0E052188" w14:textId="77777777" w:rsidR="00210502"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75E427C2" w14:textId="77777777" w:rsidR="00210502" w:rsidRPr="000B3818" w:rsidRDefault="00210502" w:rsidP="00210502">
      <w:pPr>
        <w:spacing w:before="0" w:beforeAutospacing="0" w:after="0" w:afterAutospacing="0"/>
        <w:rPr>
          <w:rFonts w:eastAsia="Calibri"/>
          <w:b/>
          <w:bCs/>
          <w:lang w:val="sr-Cyrl-RS"/>
        </w:rPr>
      </w:pPr>
      <w:r w:rsidRPr="009A25E9">
        <w:rPr>
          <w:lang w:val="sr-Cyrl-RS"/>
        </w:rPr>
        <w:t xml:space="preserve">Програмска активност </w:t>
      </w:r>
      <w:r>
        <w:rPr>
          <w:lang w:val="sr-Cyrl-RS"/>
        </w:rPr>
        <w:t xml:space="preserve">се </w:t>
      </w:r>
      <w:r w:rsidRPr="009A25E9">
        <w:rPr>
          <w:lang w:val="sr-Cyrl-RS"/>
        </w:rPr>
        <w:t>односи на реализацију активности усмерених на подршку образовном раду са даровитим и талентованим ученицима, организацију и спровођење такмичења, као и развој научно-истраживачког рада ученика основних и средњих школа.</w:t>
      </w:r>
      <w:r>
        <w:rPr>
          <w:lang w:val="sr-Cyrl-RS"/>
        </w:rPr>
        <w:t xml:space="preserve"> </w:t>
      </w:r>
      <w:r w:rsidRPr="009A25E9">
        <w:rPr>
          <w:lang w:val="sr-Cyrl-RS"/>
        </w:rPr>
        <w:t>У оквиру</w:t>
      </w:r>
      <w:r>
        <w:rPr>
          <w:lang w:val="sr-Cyrl-RS"/>
        </w:rPr>
        <w:t xml:space="preserve"> поменутих</w:t>
      </w:r>
      <w:r w:rsidRPr="009A25E9">
        <w:rPr>
          <w:lang w:val="sr-Cyrl-RS"/>
        </w:rPr>
        <w:t xml:space="preserve"> активности обезбеђена су средства за финансирање зарада и накнада за рад стручних сарадника и ангажованих лица, као и за покриће свих трошкова који се односе на организацију рада, припремне активности и спровођење такмичења. Током године реализована су такмичења на више нивоа – општинском, регионалном и државном, посебно за ученике основних и средњих школа.</w:t>
      </w:r>
      <w:r>
        <w:rPr>
          <w:lang w:val="sr-Cyrl-RS"/>
        </w:rPr>
        <w:t xml:space="preserve"> </w:t>
      </w:r>
      <w:r w:rsidRPr="009A25E9">
        <w:rPr>
          <w:lang w:val="sr-Cyrl-RS"/>
        </w:rPr>
        <w:t>Средства су, поред трошкова организације такмичења, утрошена и за ангажовање предавача у школама за даровите ученике, набавку и израду потрошног материјала неопходног за спровођење такмичења, укључујући штампање тестова, збирки, диплома и другог пратећег материјала. Такође, обезбеђени су трошкови превоза, смештаја и исхране ученика и ментора за учешће на такмичењима државног нивоа, као и средства за менторски рад на изради научно-истраживачких радова ученика који учествују у такмичарским програмима.</w:t>
      </w:r>
    </w:p>
    <w:p w14:paraId="4CD63703"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Циљ: </w:t>
      </w:r>
      <w:r>
        <w:rPr>
          <w:rFonts w:eastAsia="Calibri"/>
          <w:lang w:val="sr-Cyrl-RS"/>
        </w:rPr>
        <w:t>У</w:t>
      </w:r>
      <w:r w:rsidRPr="007C13E8">
        <w:rPr>
          <w:rFonts w:eastAsia="Calibri"/>
          <w:lang w:val="sr-Cyrl-RS"/>
        </w:rPr>
        <w:t>напређење рада са талентованом децом</w:t>
      </w:r>
    </w:p>
    <w:p w14:paraId="5109398B" w14:textId="77777777" w:rsidR="00210502" w:rsidRPr="007C13E8" w:rsidRDefault="00210502" w:rsidP="00210502">
      <w:pPr>
        <w:spacing w:before="0" w:beforeAutospacing="0" w:after="0" w:afterAutospacing="0"/>
        <w:jc w:val="left"/>
        <w:rPr>
          <w:rFonts w:eastAsia="Calibri"/>
          <w:b/>
          <w:bCs/>
          <w:lang w:val="sr-Cyrl-RS"/>
        </w:rPr>
      </w:pPr>
    </w:p>
    <w:tbl>
      <w:tblPr>
        <w:tblW w:w="9634" w:type="dxa"/>
        <w:tblLook w:val="04A0" w:firstRow="1" w:lastRow="0" w:firstColumn="1" w:lastColumn="0" w:noHBand="0" w:noVBand="1"/>
      </w:tblPr>
      <w:tblGrid>
        <w:gridCol w:w="2461"/>
        <w:gridCol w:w="1360"/>
        <w:gridCol w:w="1360"/>
        <w:gridCol w:w="1889"/>
        <w:gridCol w:w="1209"/>
        <w:gridCol w:w="1355"/>
      </w:tblGrid>
      <w:tr w:rsidR="00210502" w:rsidRPr="007C13E8" w14:paraId="2623D4B2" w14:textId="77777777" w:rsidTr="00785100">
        <w:trPr>
          <w:trHeight w:val="232"/>
        </w:trPr>
        <w:tc>
          <w:tcPr>
            <w:tcW w:w="2461" w:type="dxa"/>
            <w:tcBorders>
              <w:top w:val="single" w:sz="4" w:space="0" w:color="auto"/>
              <w:left w:val="single" w:sz="4" w:space="0" w:color="auto"/>
              <w:bottom w:val="single" w:sz="4" w:space="0" w:color="auto"/>
              <w:right w:val="single" w:sz="4" w:space="0" w:color="auto"/>
            </w:tcBorders>
            <w:vAlign w:val="bottom"/>
          </w:tcPr>
          <w:p w14:paraId="69F15FF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60" w:type="dxa"/>
            <w:tcBorders>
              <w:top w:val="single" w:sz="4" w:space="0" w:color="auto"/>
              <w:left w:val="nil"/>
              <w:bottom w:val="single" w:sz="4" w:space="0" w:color="auto"/>
              <w:right w:val="single" w:sz="4" w:space="0" w:color="auto"/>
            </w:tcBorders>
            <w:vAlign w:val="bottom"/>
          </w:tcPr>
          <w:p w14:paraId="6BFB51B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60" w:type="dxa"/>
            <w:tcBorders>
              <w:top w:val="single" w:sz="4" w:space="0" w:color="auto"/>
              <w:left w:val="nil"/>
              <w:bottom w:val="single" w:sz="4" w:space="0" w:color="auto"/>
              <w:right w:val="single" w:sz="4" w:space="0" w:color="auto"/>
            </w:tcBorders>
            <w:vAlign w:val="bottom"/>
          </w:tcPr>
          <w:p w14:paraId="237B6C5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889" w:type="dxa"/>
            <w:tcBorders>
              <w:top w:val="single" w:sz="4" w:space="0" w:color="auto"/>
              <w:left w:val="nil"/>
              <w:bottom w:val="single" w:sz="4" w:space="0" w:color="auto"/>
              <w:right w:val="single" w:sz="4" w:space="0" w:color="auto"/>
            </w:tcBorders>
            <w:vAlign w:val="bottom"/>
          </w:tcPr>
          <w:p w14:paraId="50F7432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09" w:type="dxa"/>
            <w:tcBorders>
              <w:top w:val="single" w:sz="4" w:space="0" w:color="auto"/>
              <w:left w:val="nil"/>
              <w:bottom w:val="single" w:sz="4" w:space="0" w:color="auto"/>
              <w:right w:val="single" w:sz="4" w:space="0" w:color="auto"/>
            </w:tcBorders>
            <w:vAlign w:val="bottom"/>
          </w:tcPr>
          <w:p w14:paraId="38D8264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355" w:type="dxa"/>
            <w:tcBorders>
              <w:top w:val="single" w:sz="4" w:space="0" w:color="auto"/>
              <w:left w:val="nil"/>
              <w:bottom w:val="single" w:sz="4" w:space="0" w:color="auto"/>
              <w:right w:val="single" w:sz="4" w:space="0" w:color="auto"/>
            </w:tcBorders>
            <w:noWrap/>
            <w:vAlign w:val="bottom"/>
          </w:tcPr>
          <w:p w14:paraId="574250D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67EB9981" w14:textId="77777777" w:rsidTr="00785100">
        <w:trPr>
          <w:trHeight w:val="394"/>
        </w:trPr>
        <w:tc>
          <w:tcPr>
            <w:tcW w:w="2461" w:type="dxa"/>
            <w:tcBorders>
              <w:top w:val="nil"/>
              <w:left w:val="single" w:sz="4" w:space="0" w:color="auto"/>
              <w:bottom w:val="single" w:sz="4" w:space="0" w:color="auto"/>
              <w:right w:val="single" w:sz="4" w:space="0" w:color="auto"/>
            </w:tcBorders>
            <w:noWrap/>
            <w:vAlign w:val="center"/>
          </w:tcPr>
          <w:p w14:paraId="47A377EC"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Број деце обухваћене радом</w:t>
            </w:r>
          </w:p>
        </w:tc>
        <w:tc>
          <w:tcPr>
            <w:tcW w:w="1360" w:type="dxa"/>
            <w:tcBorders>
              <w:top w:val="nil"/>
              <w:left w:val="nil"/>
              <w:bottom w:val="single" w:sz="4" w:space="0" w:color="auto"/>
              <w:right w:val="single" w:sz="4" w:space="0" w:color="auto"/>
            </w:tcBorders>
            <w:noWrap/>
          </w:tcPr>
          <w:p w14:paraId="653C689B" w14:textId="77777777" w:rsidR="00210502" w:rsidRPr="00FB1BF0" w:rsidRDefault="00210502" w:rsidP="00785100">
            <w:pPr>
              <w:spacing w:before="0" w:beforeAutospacing="0" w:after="0" w:afterAutospacing="0"/>
              <w:jc w:val="center"/>
              <w:rPr>
                <w:rFonts w:eastAsia="Calibri"/>
                <w:color w:val="000000" w:themeColor="text1"/>
                <w:lang w:val="sr-Latn-RS"/>
              </w:rPr>
            </w:pPr>
          </w:p>
          <w:p w14:paraId="5985F446" w14:textId="77777777" w:rsidR="00210502" w:rsidRPr="00FB1BF0" w:rsidRDefault="00210502" w:rsidP="00785100">
            <w:pPr>
              <w:spacing w:before="0" w:beforeAutospacing="0" w:after="0" w:afterAutospacing="0"/>
              <w:jc w:val="center"/>
              <w:rPr>
                <w:color w:val="000000" w:themeColor="text1"/>
                <w:lang w:val="sr-Cyrl-RS" w:eastAsia="sr-Latn-RS"/>
              </w:rPr>
            </w:pPr>
            <w:r>
              <w:rPr>
                <w:rFonts w:eastAsia="Calibri"/>
                <w:color w:val="000000" w:themeColor="text1"/>
                <w:lang w:val="sr-Cyrl-RS"/>
              </w:rPr>
              <w:t>Б</w:t>
            </w:r>
            <w:r w:rsidRPr="00FB1BF0">
              <w:rPr>
                <w:rFonts w:eastAsia="Calibri"/>
                <w:color w:val="000000" w:themeColor="text1"/>
                <w:lang w:val="sr-Latn-RS"/>
              </w:rPr>
              <w:t>рој</w:t>
            </w:r>
          </w:p>
        </w:tc>
        <w:tc>
          <w:tcPr>
            <w:tcW w:w="1360" w:type="dxa"/>
            <w:tcBorders>
              <w:top w:val="nil"/>
              <w:left w:val="nil"/>
              <w:bottom w:val="single" w:sz="4" w:space="0" w:color="auto"/>
              <w:right w:val="single" w:sz="4" w:space="0" w:color="auto"/>
            </w:tcBorders>
            <w:noWrap/>
          </w:tcPr>
          <w:p w14:paraId="02F905D6" w14:textId="77777777" w:rsidR="00210502" w:rsidRPr="00FB1BF0" w:rsidRDefault="00210502" w:rsidP="00785100">
            <w:pPr>
              <w:spacing w:before="0" w:beforeAutospacing="0" w:after="0" w:afterAutospacing="0"/>
              <w:jc w:val="center"/>
              <w:rPr>
                <w:rFonts w:eastAsia="Calibri"/>
                <w:color w:val="000000" w:themeColor="text1"/>
                <w:lang w:val="sr-Latn-RS"/>
              </w:rPr>
            </w:pPr>
          </w:p>
          <w:p w14:paraId="2661A581"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rFonts w:eastAsia="Calibri"/>
                <w:color w:val="000000" w:themeColor="text1"/>
                <w:lang w:val="sr-Latn-RS"/>
              </w:rPr>
              <w:t>202</w:t>
            </w:r>
            <w:r w:rsidRPr="00FB1BF0">
              <w:rPr>
                <w:rFonts w:eastAsia="Calibri"/>
                <w:color w:val="000000" w:themeColor="text1"/>
                <w:lang w:val="sr-Cyrl-RS"/>
              </w:rPr>
              <w:t>4</w:t>
            </w:r>
            <w:r w:rsidRPr="00FB1BF0">
              <w:rPr>
                <w:rFonts w:eastAsia="Calibri"/>
                <w:color w:val="000000" w:themeColor="text1"/>
                <w:lang w:val="sr-Latn-RS"/>
              </w:rPr>
              <w:t>.</w:t>
            </w:r>
          </w:p>
        </w:tc>
        <w:tc>
          <w:tcPr>
            <w:tcW w:w="1889" w:type="dxa"/>
            <w:tcBorders>
              <w:top w:val="nil"/>
              <w:left w:val="nil"/>
              <w:bottom w:val="single" w:sz="4" w:space="0" w:color="auto"/>
              <w:right w:val="single" w:sz="4" w:space="0" w:color="auto"/>
            </w:tcBorders>
            <w:noWrap/>
            <w:vAlign w:val="center"/>
          </w:tcPr>
          <w:p w14:paraId="0B1719A4"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200</w:t>
            </w:r>
          </w:p>
        </w:tc>
        <w:tc>
          <w:tcPr>
            <w:tcW w:w="1209" w:type="dxa"/>
            <w:tcBorders>
              <w:top w:val="nil"/>
              <w:left w:val="nil"/>
              <w:bottom w:val="single" w:sz="4" w:space="0" w:color="auto"/>
              <w:right w:val="single" w:sz="4" w:space="0" w:color="auto"/>
            </w:tcBorders>
            <w:noWrap/>
            <w:vAlign w:val="center"/>
          </w:tcPr>
          <w:p w14:paraId="103F4F8B" w14:textId="77777777" w:rsidR="00210502" w:rsidRPr="00FB1BF0" w:rsidRDefault="00210502" w:rsidP="00785100">
            <w:pPr>
              <w:spacing w:before="0" w:beforeAutospacing="0" w:after="0" w:afterAutospacing="0"/>
              <w:jc w:val="center"/>
              <w:rPr>
                <w:color w:val="000000" w:themeColor="text1"/>
                <w:lang w:val="sr-Cyrl-RS" w:eastAsia="sr-Latn-RS"/>
              </w:rPr>
            </w:pPr>
          </w:p>
          <w:p w14:paraId="67DB4C5A"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200</w:t>
            </w:r>
          </w:p>
          <w:p w14:paraId="630D1620" w14:textId="77777777" w:rsidR="00210502" w:rsidRPr="00FB1BF0" w:rsidRDefault="00210502" w:rsidP="00785100">
            <w:pPr>
              <w:spacing w:before="0" w:beforeAutospacing="0" w:after="0" w:afterAutospacing="0"/>
              <w:jc w:val="center"/>
              <w:rPr>
                <w:color w:val="000000" w:themeColor="text1"/>
                <w:lang w:val="sr-Cyrl-RS" w:eastAsia="sr-Latn-RS"/>
              </w:rPr>
            </w:pPr>
          </w:p>
        </w:tc>
        <w:tc>
          <w:tcPr>
            <w:tcW w:w="1355" w:type="dxa"/>
            <w:tcBorders>
              <w:top w:val="nil"/>
              <w:left w:val="nil"/>
              <w:bottom w:val="single" w:sz="4" w:space="0" w:color="auto"/>
              <w:right w:val="single" w:sz="4" w:space="0" w:color="auto"/>
            </w:tcBorders>
            <w:noWrap/>
            <w:vAlign w:val="center"/>
          </w:tcPr>
          <w:p w14:paraId="0816A604"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200</w:t>
            </w:r>
          </w:p>
        </w:tc>
      </w:tr>
      <w:bookmarkEnd w:id="30"/>
    </w:tbl>
    <w:p w14:paraId="546CD097" w14:textId="77777777" w:rsidR="00210502" w:rsidRPr="007C13E8" w:rsidRDefault="00210502" w:rsidP="00210502">
      <w:pPr>
        <w:spacing w:before="0" w:beforeAutospacing="0" w:after="0" w:afterAutospacing="0"/>
        <w:jc w:val="left"/>
        <w:rPr>
          <w:rFonts w:eastAsia="Calibri"/>
          <w:b/>
          <w:bCs/>
          <w:lang w:val="sr-Cyrl-RS"/>
        </w:rPr>
      </w:pPr>
    </w:p>
    <w:p w14:paraId="6D8B0BD1" w14:textId="77777777" w:rsidR="00210502" w:rsidRPr="007C13E8" w:rsidRDefault="00210502" w:rsidP="00210502">
      <w:pPr>
        <w:spacing w:before="0" w:beforeAutospacing="0" w:after="0" w:afterAutospacing="0"/>
        <w:jc w:val="left"/>
        <w:rPr>
          <w:rFonts w:eastAsia="Calibri"/>
          <w:b/>
          <w:bCs/>
          <w:lang w:val="sr-Cyrl-RS"/>
        </w:rPr>
      </w:pPr>
      <w:bookmarkStart w:id="31" w:name="_Hlk225771925"/>
      <w:r w:rsidRPr="007C13E8">
        <w:rPr>
          <w:rFonts w:eastAsia="Calibri"/>
          <w:b/>
          <w:bCs/>
          <w:lang w:val="sr-Cyrl-RS"/>
        </w:rPr>
        <w:lastRenderedPageBreak/>
        <w:t>ПРОГРАМ 11: СОЦИЈАЛНА И ДЕЧИЈА ЗАШТИТА</w:t>
      </w:r>
    </w:p>
    <w:bookmarkEnd w:id="31"/>
    <w:p w14:paraId="0A513E66" w14:textId="77777777" w:rsidR="00210502" w:rsidRPr="007C13E8" w:rsidRDefault="00210502" w:rsidP="00210502">
      <w:pPr>
        <w:spacing w:before="0" w:beforeAutospacing="0" w:after="0" w:afterAutospacing="0"/>
        <w:jc w:val="left"/>
        <w:rPr>
          <w:rFonts w:eastAsia="Calibri"/>
          <w:b/>
          <w:bCs/>
          <w:lang w:val="sr-Cyrl-RS"/>
        </w:rPr>
      </w:pPr>
    </w:p>
    <w:p w14:paraId="69D39110"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09" w:type="dxa"/>
        <w:tblLook w:val="04A0" w:firstRow="1" w:lastRow="0" w:firstColumn="1" w:lastColumn="0" w:noHBand="0" w:noVBand="1"/>
      </w:tblPr>
      <w:tblGrid>
        <w:gridCol w:w="1214"/>
        <w:gridCol w:w="2354"/>
        <w:gridCol w:w="2425"/>
        <w:gridCol w:w="1172"/>
        <w:gridCol w:w="1267"/>
        <w:gridCol w:w="1277"/>
      </w:tblGrid>
      <w:tr w:rsidR="00210502" w:rsidRPr="007C13E8" w14:paraId="42169CE2" w14:textId="77777777" w:rsidTr="00785100">
        <w:trPr>
          <w:trHeight w:val="825"/>
        </w:trPr>
        <w:tc>
          <w:tcPr>
            <w:tcW w:w="1214" w:type="dxa"/>
            <w:tcBorders>
              <w:top w:val="single" w:sz="4" w:space="0" w:color="auto"/>
              <w:left w:val="single" w:sz="4" w:space="0" w:color="auto"/>
              <w:bottom w:val="single" w:sz="4" w:space="0" w:color="auto"/>
              <w:right w:val="single" w:sz="4" w:space="0" w:color="auto"/>
            </w:tcBorders>
            <w:vAlign w:val="bottom"/>
            <w:hideMark/>
          </w:tcPr>
          <w:p w14:paraId="747113FC"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xml:space="preserve">шифра </w:t>
            </w:r>
            <w:r w:rsidRPr="00FB1BF0">
              <w:rPr>
                <w:rFonts w:eastAsia="Calibri"/>
                <w:color w:val="000000" w:themeColor="text1"/>
                <w:lang w:val="sr-Latn-RS"/>
              </w:rPr>
              <w:br/>
              <w:t>програма</w:t>
            </w:r>
          </w:p>
        </w:tc>
        <w:tc>
          <w:tcPr>
            <w:tcW w:w="2354" w:type="dxa"/>
            <w:tcBorders>
              <w:top w:val="single" w:sz="4" w:space="0" w:color="auto"/>
              <w:left w:val="nil"/>
              <w:bottom w:val="single" w:sz="4" w:space="0" w:color="auto"/>
              <w:right w:val="single" w:sz="4" w:space="0" w:color="auto"/>
            </w:tcBorders>
            <w:vAlign w:val="bottom"/>
            <w:hideMark/>
          </w:tcPr>
          <w:p w14:paraId="3118B072"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шифра програмске</w:t>
            </w:r>
            <w:r w:rsidRPr="00FB1BF0">
              <w:rPr>
                <w:rFonts w:eastAsia="Calibri"/>
                <w:color w:val="000000" w:themeColor="text1"/>
                <w:lang w:val="sr-Latn-RS"/>
              </w:rPr>
              <w:br/>
              <w:t>активности/пројекта</w:t>
            </w:r>
          </w:p>
        </w:tc>
        <w:tc>
          <w:tcPr>
            <w:tcW w:w="2425" w:type="dxa"/>
            <w:tcBorders>
              <w:top w:val="single" w:sz="4" w:space="0" w:color="auto"/>
              <w:left w:val="nil"/>
              <w:bottom w:val="single" w:sz="4" w:space="0" w:color="auto"/>
              <w:right w:val="single" w:sz="4" w:space="0" w:color="auto"/>
            </w:tcBorders>
            <w:vAlign w:val="bottom"/>
            <w:hideMark/>
          </w:tcPr>
          <w:p w14:paraId="1B35CFAC"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назив програма/прог.</w:t>
            </w:r>
            <w:r w:rsidRPr="00FB1BF0">
              <w:rPr>
                <w:rFonts w:eastAsia="Calibri"/>
                <w:color w:val="000000" w:themeColor="text1"/>
                <w:lang w:val="sr-Latn-RS"/>
              </w:rPr>
              <w:br/>
              <w:t>Активности/пројекта</w:t>
            </w:r>
          </w:p>
        </w:tc>
        <w:tc>
          <w:tcPr>
            <w:tcW w:w="1172" w:type="dxa"/>
            <w:tcBorders>
              <w:top w:val="single" w:sz="4" w:space="0" w:color="auto"/>
              <w:left w:val="nil"/>
              <w:bottom w:val="single" w:sz="4" w:space="0" w:color="auto"/>
              <w:right w:val="single" w:sz="4" w:space="0" w:color="auto"/>
            </w:tcBorders>
            <w:vAlign w:val="bottom"/>
            <w:hideMark/>
          </w:tcPr>
          <w:p w14:paraId="7A6CAD2F"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усвојен буџет</w:t>
            </w:r>
            <w:r w:rsidRPr="00FB1BF0">
              <w:rPr>
                <w:rFonts w:eastAsia="Calibri"/>
                <w:color w:val="000000" w:themeColor="text1"/>
                <w:lang w:val="sr-Latn-RS"/>
              </w:rPr>
              <w:br/>
              <w:t>за 20</w:t>
            </w:r>
            <w:r w:rsidRPr="00FB1BF0">
              <w:rPr>
                <w:rFonts w:eastAsia="Calibri"/>
                <w:color w:val="000000" w:themeColor="text1"/>
                <w:lang w:val="sr-Cyrl-RS"/>
              </w:rPr>
              <w:t>25</w:t>
            </w:r>
            <w:r w:rsidRPr="00FB1BF0">
              <w:rPr>
                <w:rFonts w:eastAsia="Calibri"/>
                <w:color w:val="000000" w:themeColor="text1"/>
                <w:lang w:val="sr-Latn-RS"/>
              </w:rPr>
              <w:t>. г.</w:t>
            </w:r>
          </w:p>
        </w:tc>
        <w:tc>
          <w:tcPr>
            <w:tcW w:w="1267" w:type="dxa"/>
            <w:tcBorders>
              <w:top w:val="single" w:sz="4" w:space="0" w:color="auto"/>
              <w:left w:val="nil"/>
              <w:bottom w:val="single" w:sz="4" w:space="0" w:color="auto"/>
              <w:right w:val="single" w:sz="4" w:space="0" w:color="auto"/>
            </w:tcBorders>
            <w:vAlign w:val="bottom"/>
            <w:hideMark/>
          </w:tcPr>
          <w:p w14:paraId="363CCAA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извршење у</w:t>
            </w:r>
            <w:r w:rsidRPr="00FB1BF0">
              <w:rPr>
                <w:rFonts w:eastAsia="Calibri"/>
                <w:color w:val="000000" w:themeColor="text1"/>
                <w:lang w:val="sr-Latn-RS"/>
              </w:rPr>
              <w:br/>
              <w:t>20</w:t>
            </w:r>
            <w:r w:rsidRPr="00FB1BF0">
              <w:rPr>
                <w:rFonts w:eastAsia="Calibri"/>
                <w:color w:val="000000" w:themeColor="text1"/>
                <w:lang w:val="sr-Cyrl-RS"/>
              </w:rPr>
              <w:t>25</w:t>
            </w:r>
            <w:r w:rsidRPr="00FB1BF0">
              <w:rPr>
                <w:rFonts w:eastAsia="Calibri"/>
                <w:color w:val="000000" w:themeColor="text1"/>
                <w:lang w:val="sr-Latn-RS"/>
              </w:rPr>
              <w:t>. г.</w:t>
            </w:r>
          </w:p>
        </w:tc>
        <w:tc>
          <w:tcPr>
            <w:tcW w:w="1277" w:type="dxa"/>
            <w:tcBorders>
              <w:top w:val="single" w:sz="4" w:space="0" w:color="auto"/>
              <w:left w:val="nil"/>
              <w:bottom w:val="single" w:sz="4" w:space="0" w:color="auto"/>
              <w:right w:val="single" w:sz="4" w:space="0" w:color="auto"/>
            </w:tcBorders>
            <w:noWrap/>
            <w:vAlign w:val="bottom"/>
            <w:hideMark/>
          </w:tcPr>
          <w:p w14:paraId="553735C5"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извршења</w:t>
            </w:r>
          </w:p>
        </w:tc>
      </w:tr>
      <w:tr w:rsidR="00210502" w:rsidRPr="007C13E8" w14:paraId="62AF3D28"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vAlign w:val="bottom"/>
          </w:tcPr>
          <w:p w14:paraId="788D6D8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vAlign w:val="bottom"/>
          </w:tcPr>
          <w:p w14:paraId="64AFD5AB"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0902-0001</w:t>
            </w:r>
          </w:p>
        </w:tc>
        <w:tc>
          <w:tcPr>
            <w:tcW w:w="2425" w:type="dxa"/>
            <w:tcBorders>
              <w:top w:val="single" w:sz="4" w:space="0" w:color="auto"/>
              <w:left w:val="nil"/>
              <w:bottom w:val="single" w:sz="4" w:space="0" w:color="auto"/>
              <w:right w:val="single" w:sz="4" w:space="0" w:color="auto"/>
            </w:tcBorders>
            <w:vAlign w:val="bottom"/>
          </w:tcPr>
          <w:p w14:paraId="48A4E44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Једнократне помоћи и други облици помоћи</w:t>
            </w:r>
          </w:p>
        </w:tc>
        <w:tc>
          <w:tcPr>
            <w:tcW w:w="1172" w:type="dxa"/>
            <w:tcBorders>
              <w:top w:val="single" w:sz="4" w:space="0" w:color="auto"/>
              <w:left w:val="nil"/>
              <w:bottom w:val="single" w:sz="4" w:space="0" w:color="auto"/>
              <w:right w:val="single" w:sz="4" w:space="0" w:color="auto"/>
            </w:tcBorders>
            <w:vAlign w:val="bottom"/>
          </w:tcPr>
          <w:p w14:paraId="78D55100"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53</w:t>
            </w:r>
            <w:r w:rsidRPr="00FB1BF0">
              <w:rPr>
                <w:rFonts w:eastAsia="Calibri"/>
                <w:color w:val="000000" w:themeColor="text1"/>
                <w:lang w:val="sr-Cyrl-RS"/>
              </w:rPr>
              <w:t>.</w:t>
            </w:r>
            <w:r w:rsidRPr="00FB1BF0">
              <w:rPr>
                <w:rFonts w:eastAsia="Calibri"/>
                <w:color w:val="000000" w:themeColor="text1"/>
                <w:lang w:val="sr-Latn-RS"/>
              </w:rPr>
              <w:t>189</w:t>
            </w:r>
          </w:p>
        </w:tc>
        <w:tc>
          <w:tcPr>
            <w:tcW w:w="1267" w:type="dxa"/>
            <w:tcBorders>
              <w:top w:val="single" w:sz="4" w:space="0" w:color="auto"/>
              <w:left w:val="nil"/>
              <w:bottom w:val="single" w:sz="4" w:space="0" w:color="auto"/>
              <w:right w:val="single" w:sz="4" w:space="0" w:color="auto"/>
            </w:tcBorders>
            <w:vAlign w:val="bottom"/>
          </w:tcPr>
          <w:p w14:paraId="2A91607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49</w:t>
            </w:r>
            <w:r w:rsidRPr="00FB1BF0">
              <w:rPr>
                <w:rFonts w:eastAsia="Calibri"/>
                <w:color w:val="000000" w:themeColor="text1"/>
                <w:lang w:val="sr-Cyrl-RS"/>
              </w:rPr>
              <w:t>.</w:t>
            </w:r>
            <w:r w:rsidRPr="00FB1BF0">
              <w:rPr>
                <w:rFonts w:eastAsia="Calibri"/>
                <w:color w:val="000000" w:themeColor="text1"/>
                <w:lang w:val="sr-Latn-RS"/>
              </w:rPr>
              <w:t>754</w:t>
            </w:r>
          </w:p>
        </w:tc>
        <w:tc>
          <w:tcPr>
            <w:tcW w:w="1277" w:type="dxa"/>
            <w:tcBorders>
              <w:top w:val="single" w:sz="4" w:space="0" w:color="auto"/>
              <w:left w:val="nil"/>
              <w:bottom w:val="single" w:sz="4" w:space="0" w:color="auto"/>
              <w:right w:val="single" w:sz="4" w:space="0" w:color="auto"/>
            </w:tcBorders>
            <w:noWrap/>
            <w:vAlign w:val="bottom"/>
          </w:tcPr>
          <w:p w14:paraId="262E8BA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93</w:t>
            </w:r>
            <w:r w:rsidRPr="00FB1BF0">
              <w:rPr>
                <w:rFonts w:eastAsia="Calibri"/>
                <w:color w:val="000000" w:themeColor="text1"/>
                <w:lang w:val="sr-Cyrl-RS"/>
              </w:rPr>
              <w:t>,</w:t>
            </w:r>
            <w:r w:rsidRPr="00FB1BF0">
              <w:rPr>
                <w:rFonts w:eastAsia="Calibri"/>
                <w:color w:val="000000" w:themeColor="text1"/>
                <w:lang w:val="sr-Latn-RS"/>
              </w:rPr>
              <w:t>5</w:t>
            </w:r>
            <w:r w:rsidRPr="00FB1BF0">
              <w:rPr>
                <w:rFonts w:eastAsia="Calibri"/>
                <w:color w:val="000000" w:themeColor="text1"/>
                <w:lang w:val="sr-Cyrl-RS"/>
              </w:rPr>
              <w:t>%</w:t>
            </w:r>
          </w:p>
        </w:tc>
      </w:tr>
      <w:tr w:rsidR="00210502" w:rsidRPr="007C13E8" w14:paraId="2E692691"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vAlign w:val="bottom"/>
          </w:tcPr>
          <w:p w14:paraId="77CA2508" w14:textId="77777777" w:rsidR="00210502" w:rsidRPr="00FB1BF0" w:rsidRDefault="00210502" w:rsidP="00785100">
            <w:pPr>
              <w:spacing w:before="0" w:beforeAutospacing="0" w:after="0" w:afterAutospacing="0"/>
              <w:jc w:val="left"/>
              <w:rPr>
                <w:rFonts w:eastAsia="Calibri"/>
                <w:color w:val="000000" w:themeColor="text1"/>
                <w:lang w:val="sr-Cyrl-RS"/>
              </w:rPr>
            </w:pPr>
            <w:bookmarkStart w:id="32" w:name="_Hlk225771913"/>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vAlign w:val="bottom"/>
          </w:tcPr>
          <w:p w14:paraId="20FBADA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0902-0002</w:t>
            </w:r>
          </w:p>
        </w:tc>
        <w:tc>
          <w:tcPr>
            <w:tcW w:w="2425" w:type="dxa"/>
            <w:tcBorders>
              <w:top w:val="single" w:sz="4" w:space="0" w:color="auto"/>
              <w:left w:val="nil"/>
              <w:bottom w:val="single" w:sz="4" w:space="0" w:color="auto"/>
              <w:right w:val="single" w:sz="4" w:space="0" w:color="auto"/>
            </w:tcBorders>
            <w:vAlign w:val="bottom"/>
          </w:tcPr>
          <w:p w14:paraId="7240A79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Прихватилишта и друге врсте смештаја</w:t>
            </w:r>
          </w:p>
        </w:tc>
        <w:tc>
          <w:tcPr>
            <w:tcW w:w="1172" w:type="dxa"/>
            <w:tcBorders>
              <w:top w:val="single" w:sz="4" w:space="0" w:color="auto"/>
              <w:left w:val="nil"/>
              <w:bottom w:val="single" w:sz="4" w:space="0" w:color="auto"/>
              <w:right w:val="single" w:sz="4" w:space="0" w:color="auto"/>
            </w:tcBorders>
            <w:vAlign w:val="bottom"/>
          </w:tcPr>
          <w:p w14:paraId="35695AB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5.000</w:t>
            </w:r>
          </w:p>
        </w:tc>
        <w:tc>
          <w:tcPr>
            <w:tcW w:w="1267" w:type="dxa"/>
            <w:tcBorders>
              <w:top w:val="single" w:sz="4" w:space="0" w:color="auto"/>
              <w:left w:val="nil"/>
              <w:bottom w:val="single" w:sz="4" w:space="0" w:color="auto"/>
              <w:right w:val="single" w:sz="4" w:space="0" w:color="auto"/>
            </w:tcBorders>
            <w:vAlign w:val="bottom"/>
          </w:tcPr>
          <w:p w14:paraId="25C9EDD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4.146</w:t>
            </w:r>
          </w:p>
        </w:tc>
        <w:tc>
          <w:tcPr>
            <w:tcW w:w="1277" w:type="dxa"/>
            <w:tcBorders>
              <w:top w:val="single" w:sz="4" w:space="0" w:color="auto"/>
              <w:left w:val="nil"/>
              <w:bottom w:val="single" w:sz="4" w:space="0" w:color="auto"/>
              <w:right w:val="single" w:sz="4" w:space="0" w:color="auto"/>
            </w:tcBorders>
            <w:noWrap/>
            <w:vAlign w:val="bottom"/>
          </w:tcPr>
          <w:p w14:paraId="4EB5C59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82,9%</w:t>
            </w:r>
          </w:p>
        </w:tc>
      </w:tr>
      <w:tr w:rsidR="00210502" w:rsidRPr="007C13E8" w14:paraId="3B37FBDF"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vAlign w:val="bottom"/>
          </w:tcPr>
          <w:p w14:paraId="12F948D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vAlign w:val="bottom"/>
          </w:tcPr>
          <w:p w14:paraId="006B3FFD"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0902-0005</w:t>
            </w:r>
          </w:p>
        </w:tc>
        <w:tc>
          <w:tcPr>
            <w:tcW w:w="2425" w:type="dxa"/>
            <w:tcBorders>
              <w:top w:val="single" w:sz="4" w:space="0" w:color="auto"/>
              <w:left w:val="nil"/>
              <w:bottom w:val="single" w:sz="4" w:space="0" w:color="auto"/>
              <w:right w:val="single" w:sz="4" w:space="0" w:color="auto"/>
            </w:tcBorders>
            <w:vAlign w:val="bottom"/>
          </w:tcPr>
          <w:p w14:paraId="2D827A0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Обављање делатности установа социјалне заштите</w:t>
            </w:r>
          </w:p>
        </w:tc>
        <w:tc>
          <w:tcPr>
            <w:tcW w:w="1172" w:type="dxa"/>
            <w:tcBorders>
              <w:top w:val="single" w:sz="4" w:space="0" w:color="auto"/>
              <w:left w:val="nil"/>
              <w:bottom w:val="single" w:sz="4" w:space="0" w:color="auto"/>
              <w:right w:val="single" w:sz="4" w:space="0" w:color="auto"/>
            </w:tcBorders>
            <w:vAlign w:val="bottom"/>
          </w:tcPr>
          <w:p w14:paraId="018FD2A2"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29.218</w:t>
            </w:r>
          </w:p>
        </w:tc>
        <w:tc>
          <w:tcPr>
            <w:tcW w:w="1267" w:type="dxa"/>
            <w:tcBorders>
              <w:top w:val="single" w:sz="4" w:space="0" w:color="auto"/>
              <w:left w:val="nil"/>
              <w:bottom w:val="single" w:sz="4" w:space="0" w:color="auto"/>
              <w:right w:val="single" w:sz="4" w:space="0" w:color="auto"/>
            </w:tcBorders>
            <w:vAlign w:val="bottom"/>
          </w:tcPr>
          <w:p w14:paraId="0590546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8.097</w:t>
            </w:r>
          </w:p>
        </w:tc>
        <w:tc>
          <w:tcPr>
            <w:tcW w:w="1277" w:type="dxa"/>
            <w:tcBorders>
              <w:top w:val="single" w:sz="4" w:space="0" w:color="auto"/>
              <w:left w:val="nil"/>
              <w:bottom w:val="single" w:sz="4" w:space="0" w:color="auto"/>
              <w:right w:val="single" w:sz="4" w:space="0" w:color="auto"/>
            </w:tcBorders>
            <w:noWrap/>
            <w:vAlign w:val="bottom"/>
          </w:tcPr>
          <w:p w14:paraId="0D02B074"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27,1%</w:t>
            </w:r>
          </w:p>
        </w:tc>
      </w:tr>
      <w:tr w:rsidR="00210502" w:rsidRPr="007C13E8" w14:paraId="1A81A60B"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vAlign w:val="bottom"/>
          </w:tcPr>
          <w:p w14:paraId="6DC672E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vAlign w:val="bottom"/>
          </w:tcPr>
          <w:p w14:paraId="71329D7F"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0902-0016</w:t>
            </w:r>
          </w:p>
        </w:tc>
        <w:tc>
          <w:tcPr>
            <w:tcW w:w="2425" w:type="dxa"/>
            <w:tcBorders>
              <w:top w:val="single" w:sz="4" w:space="0" w:color="auto"/>
              <w:left w:val="nil"/>
              <w:bottom w:val="single" w:sz="4" w:space="0" w:color="auto"/>
              <w:right w:val="single" w:sz="4" w:space="0" w:color="auto"/>
            </w:tcBorders>
            <w:vAlign w:val="bottom"/>
          </w:tcPr>
          <w:p w14:paraId="3DD0F6F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Дневне услуге у заједници</w:t>
            </w:r>
          </w:p>
        </w:tc>
        <w:tc>
          <w:tcPr>
            <w:tcW w:w="1172" w:type="dxa"/>
            <w:tcBorders>
              <w:top w:val="single" w:sz="4" w:space="0" w:color="auto"/>
              <w:left w:val="nil"/>
              <w:bottom w:val="single" w:sz="4" w:space="0" w:color="auto"/>
              <w:right w:val="single" w:sz="4" w:space="0" w:color="auto"/>
            </w:tcBorders>
            <w:vAlign w:val="bottom"/>
          </w:tcPr>
          <w:p w14:paraId="149F35E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23.640</w:t>
            </w:r>
          </w:p>
        </w:tc>
        <w:tc>
          <w:tcPr>
            <w:tcW w:w="1267" w:type="dxa"/>
            <w:tcBorders>
              <w:top w:val="single" w:sz="4" w:space="0" w:color="auto"/>
              <w:left w:val="nil"/>
              <w:bottom w:val="single" w:sz="4" w:space="0" w:color="auto"/>
              <w:right w:val="single" w:sz="4" w:space="0" w:color="auto"/>
            </w:tcBorders>
            <w:vAlign w:val="bottom"/>
          </w:tcPr>
          <w:p w14:paraId="3AE2AB8A"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23.464</w:t>
            </w:r>
          </w:p>
        </w:tc>
        <w:tc>
          <w:tcPr>
            <w:tcW w:w="1277" w:type="dxa"/>
            <w:tcBorders>
              <w:top w:val="single" w:sz="4" w:space="0" w:color="auto"/>
              <w:left w:val="nil"/>
              <w:bottom w:val="single" w:sz="4" w:space="0" w:color="auto"/>
              <w:right w:val="single" w:sz="4" w:space="0" w:color="auto"/>
            </w:tcBorders>
            <w:noWrap/>
            <w:vAlign w:val="bottom"/>
          </w:tcPr>
          <w:p w14:paraId="24DBACD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99,3%</w:t>
            </w:r>
          </w:p>
        </w:tc>
      </w:tr>
      <w:bookmarkEnd w:id="32"/>
      <w:tr w:rsidR="00210502" w:rsidRPr="007C13E8" w14:paraId="4D4603A9"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tcPr>
          <w:p w14:paraId="7ACBBED9"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7565764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tcPr>
          <w:p w14:paraId="50776DEA"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10C0880C"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0902-0017</w:t>
            </w:r>
          </w:p>
        </w:tc>
        <w:tc>
          <w:tcPr>
            <w:tcW w:w="2425" w:type="dxa"/>
            <w:tcBorders>
              <w:top w:val="single" w:sz="4" w:space="0" w:color="auto"/>
              <w:left w:val="nil"/>
              <w:bottom w:val="single" w:sz="4" w:space="0" w:color="auto"/>
              <w:right w:val="single" w:sz="4" w:space="0" w:color="auto"/>
            </w:tcBorders>
            <w:vAlign w:val="bottom"/>
          </w:tcPr>
          <w:p w14:paraId="452FE643"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Саветодавно-терапијске и социјално едукативне услуге</w:t>
            </w:r>
          </w:p>
        </w:tc>
        <w:tc>
          <w:tcPr>
            <w:tcW w:w="1172" w:type="dxa"/>
            <w:tcBorders>
              <w:top w:val="single" w:sz="4" w:space="0" w:color="auto"/>
              <w:left w:val="nil"/>
              <w:bottom w:val="single" w:sz="4" w:space="0" w:color="auto"/>
              <w:right w:val="single" w:sz="4" w:space="0" w:color="auto"/>
            </w:tcBorders>
            <w:vAlign w:val="bottom"/>
          </w:tcPr>
          <w:p w14:paraId="59A17121"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3</w:t>
            </w:r>
            <w:r w:rsidRPr="00FB1BF0">
              <w:rPr>
                <w:rFonts w:eastAsia="Calibri"/>
                <w:color w:val="000000" w:themeColor="text1"/>
                <w:lang w:val="sr-Latn-RS"/>
              </w:rPr>
              <w:t>9</w:t>
            </w:r>
            <w:r w:rsidRPr="00FB1BF0">
              <w:rPr>
                <w:rFonts w:eastAsia="Calibri"/>
                <w:color w:val="000000" w:themeColor="text1"/>
                <w:lang w:val="sr-Cyrl-RS"/>
              </w:rPr>
              <w:t>.</w:t>
            </w:r>
            <w:r w:rsidRPr="00FB1BF0">
              <w:rPr>
                <w:rFonts w:eastAsia="Calibri"/>
                <w:color w:val="000000" w:themeColor="text1"/>
                <w:lang w:val="sr-Latn-RS"/>
              </w:rPr>
              <w:t>113</w:t>
            </w:r>
          </w:p>
        </w:tc>
        <w:tc>
          <w:tcPr>
            <w:tcW w:w="1267" w:type="dxa"/>
            <w:tcBorders>
              <w:top w:val="single" w:sz="4" w:space="0" w:color="auto"/>
              <w:left w:val="nil"/>
              <w:bottom w:val="single" w:sz="4" w:space="0" w:color="auto"/>
              <w:right w:val="single" w:sz="4" w:space="0" w:color="auto"/>
            </w:tcBorders>
            <w:vAlign w:val="bottom"/>
          </w:tcPr>
          <w:p w14:paraId="217DE232"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39</w:t>
            </w:r>
            <w:r w:rsidRPr="00FB1BF0">
              <w:rPr>
                <w:rFonts w:eastAsia="Calibri"/>
                <w:color w:val="000000" w:themeColor="text1"/>
                <w:lang w:val="sr-Cyrl-RS"/>
              </w:rPr>
              <w:t>.1</w:t>
            </w:r>
            <w:r w:rsidRPr="00FB1BF0">
              <w:rPr>
                <w:rFonts w:eastAsia="Calibri"/>
                <w:color w:val="000000" w:themeColor="text1"/>
                <w:lang w:val="sr-Latn-RS"/>
              </w:rPr>
              <w:t>10</w:t>
            </w:r>
          </w:p>
        </w:tc>
        <w:tc>
          <w:tcPr>
            <w:tcW w:w="1277" w:type="dxa"/>
            <w:tcBorders>
              <w:top w:val="single" w:sz="4" w:space="0" w:color="auto"/>
              <w:left w:val="nil"/>
              <w:bottom w:val="single" w:sz="4" w:space="0" w:color="auto"/>
              <w:right w:val="single" w:sz="4" w:space="0" w:color="auto"/>
            </w:tcBorders>
            <w:noWrap/>
            <w:vAlign w:val="bottom"/>
          </w:tcPr>
          <w:p w14:paraId="755B5E8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100</w:t>
            </w:r>
            <w:r w:rsidRPr="00FB1BF0">
              <w:rPr>
                <w:rFonts w:eastAsia="Calibri"/>
                <w:color w:val="000000" w:themeColor="text1"/>
                <w:lang w:val="sr-Cyrl-RS"/>
              </w:rPr>
              <w:t>%</w:t>
            </w:r>
          </w:p>
        </w:tc>
      </w:tr>
      <w:tr w:rsidR="00210502" w:rsidRPr="007C13E8" w14:paraId="1640A25C"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tcPr>
          <w:p w14:paraId="1207413D"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3B5E88A4"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tcPr>
          <w:p w14:paraId="34ACE05C"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6727E8A9"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0902-0018</w:t>
            </w:r>
          </w:p>
        </w:tc>
        <w:tc>
          <w:tcPr>
            <w:tcW w:w="2425" w:type="dxa"/>
            <w:tcBorders>
              <w:top w:val="single" w:sz="4" w:space="0" w:color="auto"/>
              <w:left w:val="nil"/>
              <w:bottom w:val="single" w:sz="4" w:space="0" w:color="auto"/>
              <w:right w:val="single" w:sz="4" w:space="0" w:color="auto"/>
            </w:tcBorders>
            <w:vAlign w:val="bottom"/>
          </w:tcPr>
          <w:p w14:paraId="011580ED"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Подршка реализацији програма Црвеног крста</w:t>
            </w:r>
          </w:p>
        </w:tc>
        <w:tc>
          <w:tcPr>
            <w:tcW w:w="1172" w:type="dxa"/>
            <w:tcBorders>
              <w:top w:val="single" w:sz="4" w:space="0" w:color="auto"/>
              <w:left w:val="nil"/>
              <w:bottom w:val="single" w:sz="4" w:space="0" w:color="auto"/>
              <w:right w:val="single" w:sz="4" w:space="0" w:color="auto"/>
            </w:tcBorders>
            <w:vAlign w:val="bottom"/>
          </w:tcPr>
          <w:p w14:paraId="30FFBC4C"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36.168</w:t>
            </w:r>
          </w:p>
        </w:tc>
        <w:tc>
          <w:tcPr>
            <w:tcW w:w="1267" w:type="dxa"/>
            <w:tcBorders>
              <w:top w:val="single" w:sz="4" w:space="0" w:color="auto"/>
              <w:left w:val="nil"/>
              <w:bottom w:val="single" w:sz="4" w:space="0" w:color="auto"/>
              <w:right w:val="single" w:sz="4" w:space="0" w:color="auto"/>
            </w:tcBorders>
            <w:vAlign w:val="bottom"/>
          </w:tcPr>
          <w:p w14:paraId="5DE76BED"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33.559</w:t>
            </w:r>
          </w:p>
        </w:tc>
        <w:tc>
          <w:tcPr>
            <w:tcW w:w="1277" w:type="dxa"/>
            <w:tcBorders>
              <w:top w:val="single" w:sz="4" w:space="0" w:color="auto"/>
              <w:left w:val="nil"/>
              <w:bottom w:val="single" w:sz="4" w:space="0" w:color="auto"/>
              <w:right w:val="single" w:sz="4" w:space="0" w:color="auto"/>
            </w:tcBorders>
            <w:noWrap/>
            <w:vAlign w:val="bottom"/>
          </w:tcPr>
          <w:p w14:paraId="122450E8"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92</w:t>
            </w:r>
            <w:r w:rsidRPr="00FB1BF0">
              <w:rPr>
                <w:rFonts w:eastAsia="Calibri"/>
                <w:color w:val="000000" w:themeColor="text1"/>
                <w:lang w:val="sr-Cyrl-RS"/>
              </w:rPr>
              <w:t>,</w:t>
            </w:r>
            <w:r w:rsidRPr="00FB1BF0">
              <w:rPr>
                <w:rFonts w:eastAsia="Calibri"/>
                <w:color w:val="000000" w:themeColor="text1"/>
                <w:lang w:val="sr-Latn-RS"/>
              </w:rPr>
              <w:t>8</w:t>
            </w:r>
            <w:r w:rsidRPr="00FB1BF0">
              <w:rPr>
                <w:rFonts w:eastAsia="Calibri"/>
                <w:color w:val="000000" w:themeColor="text1"/>
                <w:lang w:val="sr-Cyrl-RS"/>
              </w:rPr>
              <w:t>%</w:t>
            </w:r>
          </w:p>
        </w:tc>
      </w:tr>
      <w:tr w:rsidR="00210502" w:rsidRPr="007C13E8" w14:paraId="3DDD557D"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tcPr>
          <w:p w14:paraId="48A1613D"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721C356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tcPr>
          <w:p w14:paraId="3F38AA5F"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7BECDA2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0902-0020</w:t>
            </w:r>
          </w:p>
        </w:tc>
        <w:tc>
          <w:tcPr>
            <w:tcW w:w="2425" w:type="dxa"/>
            <w:tcBorders>
              <w:top w:val="single" w:sz="4" w:space="0" w:color="auto"/>
              <w:left w:val="nil"/>
              <w:bottom w:val="single" w:sz="4" w:space="0" w:color="auto"/>
              <w:right w:val="single" w:sz="4" w:space="0" w:color="auto"/>
            </w:tcBorders>
            <w:vAlign w:val="bottom"/>
          </w:tcPr>
          <w:p w14:paraId="4879C343"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Подршка рађању и родитељству</w:t>
            </w:r>
          </w:p>
        </w:tc>
        <w:tc>
          <w:tcPr>
            <w:tcW w:w="1172" w:type="dxa"/>
            <w:tcBorders>
              <w:top w:val="single" w:sz="4" w:space="0" w:color="auto"/>
              <w:left w:val="nil"/>
              <w:bottom w:val="single" w:sz="4" w:space="0" w:color="auto"/>
              <w:right w:val="single" w:sz="4" w:space="0" w:color="auto"/>
            </w:tcBorders>
            <w:vAlign w:val="bottom"/>
          </w:tcPr>
          <w:p w14:paraId="0244CB11"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8</w:t>
            </w:r>
            <w:r w:rsidRPr="00FB1BF0">
              <w:rPr>
                <w:rFonts w:eastAsia="Calibri"/>
                <w:color w:val="000000" w:themeColor="text1"/>
                <w:lang w:val="sr-Latn-RS"/>
              </w:rPr>
              <w:t>8</w:t>
            </w:r>
            <w:r w:rsidRPr="00FB1BF0">
              <w:rPr>
                <w:rFonts w:eastAsia="Calibri"/>
                <w:color w:val="000000" w:themeColor="text1"/>
                <w:lang w:val="sr-Cyrl-RS"/>
              </w:rPr>
              <w:t>.</w:t>
            </w:r>
            <w:r w:rsidRPr="00FB1BF0">
              <w:rPr>
                <w:rFonts w:eastAsia="Calibri"/>
                <w:color w:val="000000" w:themeColor="text1"/>
                <w:lang w:val="sr-Latn-RS"/>
              </w:rPr>
              <w:t>003</w:t>
            </w:r>
          </w:p>
        </w:tc>
        <w:tc>
          <w:tcPr>
            <w:tcW w:w="1267" w:type="dxa"/>
            <w:tcBorders>
              <w:top w:val="single" w:sz="4" w:space="0" w:color="auto"/>
              <w:left w:val="nil"/>
              <w:bottom w:val="single" w:sz="4" w:space="0" w:color="auto"/>
              <w:right w:val="single" w:sz="4" w:space="0" w:color="auto"/>
            </w:tcBorders>
            <w:vAlign w:val="bottom"/>
          </w:tcPr>
          <w:p w14:paraId="242F09F8"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84</w:t>
            </w:r>
            <w:r w:rsidRPr="00FB1BF0">
              <w:rPr>
                <w:rFonts w:eastAsia="Calibri"/>
                <w:color w:val="000000" w:themeColor="text1"/>
                <w:lang w:val="sr-Cyrl-RS"/>
              </w:rPr>
              <w:t>.</w:t>
            </w:r>
            <w:r w:rsidRPr="00FB1BF0">
              <w:rPr>
                <w:rFonts w:eastAsia="Calibri"/>
                <w:color w:val="000000" w:themeColor="text1"/>
                <w:lang w:val="sr-Latn-RS"/>
              </w:rPr>
              <w:t>670</w:t>
            </w:r>
          </w:p>
        </w:tc>
        <w:tc>
          <w:tcPr>
            <w:tcW w:w="1277" w:type="dxa"/>
            <w:tcBorders>
              <w:top w:val="single" w:sz="4" w:space="0" w:color="auto"/>
              <w:left w:val="nil"/>
              <w:bottom w:val="single" w:sz="4" w:space="0" w:color="auto"/>
              <w:right w:val="single" w:sz="4" w:space="0" w:color="auto"/>
            </w:tcBorders>
            <w:noWrap/>
            <w:vAlign w:val="bottom"/>
          </w:tcPr>
          <w:p w14:paraId="3B9E2AD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96</w:t>
            </w:r>
            <w:r w:rsidRPr="00FB1BF0">
              <w:rPr>
                <w:rFonts w:eastAsia="Calibri"/>
                <w:color w:val="000000" w:themeColor="text1"/>
                <w:lang w:val="sr-Cyrl-RS"/>
              </w:rPr>
              <w:t>,</w:t>
            </w:r>
            <w:r w:rsidRPr="00FB1BF0">
              <w:rPr>
                <w:rFonts w:eastAsia="Calibri"/>
                <w:color w:val="000000" w:themeColor="text1"/>
                <w:lang w:val="sr-Latn-RS"/>
              </w:rPr>
              <w:t>2</w:t>
            </w:r>
            <w:r w:rsidRPr="00FB1BF0">
              <w:rPr>
                <w:rFonts w:eastAsia="Calibri"/>
                <w:color w:val="000000" w:themeColor="text1"/>
                <w:lang w:val="sr-Cyrl-RS"/>
              </w:rPr>
              <w:t>%</w:t>
            </w:r>
          </w:p>
        </w:tc>
      </w:tr>
      <w:tr w:rsidR="00210502" w:rsidRPr="007C13E8" w14:paraId="00481749" w14:textId="77777777" w:rsidTr="00785100">
        <w:trPr>
          <w:trHeight w:val="603"/>
        </w:trPr>
        <w:tc>
          <w:tcPr>
            <w:tcW w:w="1214" w:type="dxa"/>
            <w:tcBorders>
              <w:top w:val="single" w:sz="4" w:space="0" w:color="auto"/>
              <w:left w:val="single" w:sz="4" w:space="0" w:color="auto"/>
              <w:bottom w:val="single" w:sz="4" w:space="0" w:color="auto"/>
              <w:right w:val="single" w:sz="4" w:space="0" w:color="auto"/>
            </w:tcBorders>
          </w:tcPr>
          <w:p w14:paraId="6F2573C6"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0AD76B3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tcPr>
          <w:p w14:paraId="0537FED0"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5037140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0902-0021</w:t>
            </w:r>
          </w:p>
        </w:tc>
        <w:tc>
          <w:tcPr>
            <w:tcW w:w="2425" w:type="dxa"/>
            <w:tcBorders>
              <w:top w:val="single" w:sz="4" w:space="0" w:color="auto"/>
              <w:left w:val="nil"/>
              <w:bottom w:val="single" w:sz="4" w:space="0" w:color="auto"/>
              <w:right w:val="single" w:sz="4" w:space="0" w:color="auto"/>
            </w:tcBorders>
            <w:vAlign w:val="bottom"/>
          </w:tcPr>
          <w:p w14:paraId="6C083FA9"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Подршка особама са инвалидитетом</w:t>
            </w:r>
          </w:p>
        </w:tc>
        <w:tc>
          <w:tcPr>
            <w:tcW w:w="1172" w:type="dxa"/>
            <w:tcBorders>
              <w:top w:val="single" w:sz="4" w:space="0" w:color="auto"/>
              <w:left w:val="nil"/>
              <w:bottom w:val="single" w:sz="4" w:space="0" w:color="auto"/>
              <w:right w:val="single" w:sz="4" w:space="0" w:color="auto"/>
            </w:tcBorders>
            <w:vAlign w:val="bottom"/>
          </w:tcPr>
          <w:p w14:paraId="137F1E8C"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10.701</w:t>
            </w:r>
          </w:p>
        </w:tc>
        <w:tc>
          <w:tcPr>
            <w:tcW w:w="1267" w:type="dxa"/>
            <w:tcBorders>
              <w:top w:val="single" w:sz="4" w:space="0" w:color="auto"/>
              <w:left w:val="nil"/>
              <w:bottom w:val="single" w:sz="4" w:space="0" w:color="auto"/>
              <w:right w:val="single" w:sz="4" w:space="0" w:color="auto"/>
            </w:tcBorders>
            <w:vAlign w:val="bottom"/>
          </w:tcPr>
          <w:p w14:paraId="0EC3A6EC"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8.184</w:t>
            </w:r>
          </w:p>
        </w:tc>
        <w:tc>
          <w:tcPr>
            <w:tcW w:w="1277" w:type="dxa"/>
            <w:tcBorders>
              <w:top w:val="single" w:sz="4" w:space="0" w:color="auto"/>
              <w:left w:val="nil"/>
              <w:bottom w:val="single" w:sz="4" w:space="0" w:color="auto"/>
              <w:right w:val="single" w:sz="4" w:space="0" w:color="auto"/>
            </w:tcBorders>
            <w:noWrap/>
            <w:vAlign w:val="bottom"/>
          </w:tcPr>
          <w:p w14:paraId="02E758D8"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76</w:t>
            </w:r>
            <w:r w:rsidRPr="00FB1BF0">
              <w:rPr>
                <w:rFonts w:eastAsia="Calibri"/>
                <w:color w:val="000000" w:themeColor="text1"/>
                <w:lang w:val="sr-Cyrl-RS"/>
              </w:rPr>
              <w:t>,</w:t>
            </w:r>
            <w:r w:rsidRPr="00FB1BF0">
              <w:rPr>
                <w:rFonts w:eastAsia="Calibri"/>
                <w:color w:val="000000" w:themeColor="text1"/>
                <w:lang w:val="sr-Latn-RS"/>
              </w:rPr>
              <w:t>5</w:t>
            </w:r>
            <w:r w:rsidRPr="00FB1BF0">
              <w:rPr>
                <w:rFonts w:eastAsia="Calibri"/>
                <w:color w:val="000000" w:themeColor="text1"/>
                <w:lang w:val="sr-Cyrl-RS"/>
              </w:rPr>
              <w:t>%</w:t>
            </w:r>
          </w:p>
        </w:tc>
      </w:tr>
    </w:tbl>
    <w:p w14:paraId="68B20391" w14:textId="77777777" w:rsidR="00210502" w:rsidRPr="007C13E8" w:rsidRDefault="00210502" w:rsidP="00210502">
      <w:pPr>
        <w:spacing w:before="0" w:beforeAutospacing="0" w:after="0" w:afterAutospacing="0"/>
        <w:jc w:val="left"/>
        <w:rPr>
          <w:rFonts w:eastAsia="Calibri"/>
          <w:b/>
          <w:bCs/>
          <w:u w:val="single"/>
          <w:lang w:val="sr-Cyrl-RS"/>
        </w:rPr>
      </w:pPr>
    </w:p>
    <w:p w14:paraId="78528317" w14:textId="42019EB1" w:rsidR="00210502" w:rsidRPr="004C783D" w:rsidRDefault="00210502" w:rsidP="00210502">
      <w:pPr>
        <w:spacing w:before="0" w:beforeAutospacing="0" w:after="0" w:afterAutospacing="0"/>
        <w:jc w:val="left"/>
        <w:rPr>
          <w:rFonts w:eastAsia="Calibri"/>
          <w:b/>
          <w:bCs/>
          <w:u w:val="single"/>
          <w:lang w:val="en-US"/>
        </w:rPr>
      </w:pPr>
      <w:bookmarkStart w:id="33" w:name="_Hlk225772033"/>
      <w:r w:rsidRPr="007C13E8">
        <w:rPr>
          <w:rFonts w:eastAsia="Calibri"/>
          <w:b/>
          <w:bCs/>
          <w:u w:val="single"/>
          <w:lang w:val="sr-Cyrl-RS"/>
        </w:rPr>
        <w:t>Програмска структура</w:t>
      </w:r>
    </w:p>
    <w:p w14:paraId="107C05AA"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11:</w:t>
      </w:r>
      <w:r w:rsidRPr="007C13E8">
        <w:rPr>
          <w:rFonts w:eastAsia="Calibri"/>
          <w:b/>
          <w:bCs/>
          <w:lang w:val="sr-Cyrl-RS"/>
        </w:rPr>
        <w:t xml:space="preserve"> 0902 Социјална и дечија заштита</w:t>
      </w:r>
    </w:p>
    <w:p w14:paraId="00F20B6D" w14:textId="77777777" w:rsidR="00210502" w:rsidRPr="007C13E8" w:rsidRDefault="00210502" w:rsidP="00210502">
      <w:pPr>
        <w:spacing w:before="0" w:beforeAutospacing="0" w:after="0" w:afterAutospacing="0"/>
        <w:jc w:val="left"/>
        <w:rPr>
          <w:rFonts w:eastAsia="Calibri"/>
          <w:lang w:val="sr-Cyrl-RS"/>
        </w:rPr>
      </w:pPr>
    </w:p>
    <w:p w14:paraId="60ACFEB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67B442BD"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 социјалне заштите обухвата финансирање рада Центра за социјални рад, Црвеног крста, избеглих и интерно расељених лица на територији града Лознице, финансирање накнада по одлуци Градског већа за подстицај рађања, склопљене бракове и треће дете и субвенционисање превоза лица старијих од 65 година, дотације удружењима из области социјалне заштите.</w:t>
      </w:r>
    </w:p>
    <w:p w14:paraId="097141ED" w14:textId="77777777" w:rsidR="00210502" w:rsidRPr="007C13E8" w:rsidRDefault="00210502" w:rsidP="00210502">
      <w:pPr>
        <w:spacing w:before="0" w:beforeAutospacing="0" w:after="0" w:afterAutospacing="0"/>
        <w:jc w:val="left"/>
        <w:rPr>
          <w:rFonts w:eastAsia="Calibri"/>
          <w:b/>
          <w:bCs/>
          <w:lang w:val="sr-Cyrl-RS"/>
        </w:rPr>
      </w:pPr>
    </w:p>
    <w:p w14:paraId="58FADED6"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p>
    <w:p w14:paraId="2B43AB5C"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 xml:space="preserve">Програм је већим делом реализован, одступања се односе на обавезе преузете по годишњим решењима за незапослене породиље, као и финансирање породиља са трећим дететом све до навршених 18 година живота. </w:t>
      </w:r>
    </w:p>
    <w:p w14:paraId="5E11A650" w14:textId="77777777" w:rsidR="00210502" w:rsidRPr="007C13E8" w:rsidRDefault="00210502" w:rsidP="00210502">
      <w:pPr>
        <w:spacing w:before="0" w:beforeAutospacing="0" w:after="0" w:afterAutospacing="0"/>
        <w:rPr>
          <w:rFonts w:eastAsia="Calibri"/>
          <w:lang w:val="sr-Cyrl-RS"/>
        </w:rPr>
      </w:pPr>
    </w:p>
    <w:p w14:paraId="6626264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Циљ: </w:t>
      </w:r>
      <w:r w:rsidRPr="00FB1BF0">
        <w:rPr>
          <w:rFonts w:eastAsia="Calibri"/>
          <w:lang w:val="sr-Cyrl-RS"/>
        </w:rPr>
        <w:t>Унапређење квалитета социјалне заштите</w:t>
      </w:r>
    </w:p>
    <w:tbl>
      <w:tblPr>
        <w:tblW w:w="9797" w:type="dxa"/>
        <w:tblLook w:val="04A0" w:firstRow="1" w:lastRow="0" w:firstColumn="1" w:lastColumn="0" w:noHBand="0" w:noVBand="1"/>
      </w:tblPr>
      <w:tblGrid>
        <w:gridCol w:w="2531"/>
        <w:gridCol w:w="1399"/>
        <w:gridCol w:w="1399"/>
        <w:gridCol w:w="1942"/>
        <w:gridCol w:w="1243"/>
        <w:gridCol w:w="1283"/>
      </w:tblGrid>
      <w:tr w:rsidR="00210502" w:rsidRPr="007C13E8" w14:paraId="40A74660" w14:textId="77777777" w:rsidTr="00785100">
        <w:trPr>
          <w:trHeight w:val="831"/>
        </w:trPr>
        <w:tc>
          <w:tcPr>
            <w:tcW w:w="2531" w:type="dxa"/>
            <w:tcBorders>
              <w:top w:val="single" w:sz="4" w:space="0" w:color="auto"/>
              <w:left w:val="single" w:sz="4" w:space="0" w:color="auto"/>
              <w:bottom w:val="single" w:sz="4" w:space="0" w:color="auto"/>
              <w:right w:val="single" w:sz="4" w:space="0" w:color="auto"/>
            </w:tcBorders>
            <w:vAlign w:val="bottom"/>
          </w:tcPr>
          <w:p w14:paraId="6096414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lastRenderedPageBreak/>
              <w:t>Показатељи учинка/ индикатор</w:t>
            </w:r>
          </w:p>
        </w:tc>
        <w:tc>
          <w:tcPr>
            <w:tcW w:w="1399" w:type="dxa"/>
            <w:tcBorders>
              <w:top w:val="single" w:sz="4" w:space="0" w:color="auto"/>
              <w:left w:val="nil"/>
              <w:bottom w:val="single" w:sz="4" w:space="0" w:color="auto"/>
              <w:right w:val="single" w:sz="4" w:space="0" w:color="auto"/>
            </w:tcBorders>
            <w:vAlign w:val="bottom"/>
          </w:tcPr>
          <w:p w14:paraId="7F52834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99" w:type="dxa"/>
            <w:tcBorders>
              <w:top w:val="single" w:sz="4" w:space="0" w:color="auto"/>
              <w:left w:val="nil"/>
              <w:bottom w:val="single" w:sz="4" w:space="0" w:color="auto"/>
              <w:right w:val="single" w:sz="4" w:space="0" w:color="auto"/>
            </w:tcBorders>
            <w:vAlign w:val="bottom"/>
          </w:tcPr>
          <w:p w14:paraId="1B830FC4"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42" w:type="dxa"/>
            <w:tcBorders>
              <w:top w:val="single" w:sz="4" w:space="0" w:color="auto"/>
              <w:left w:val="nil"/>
              <w:bottom w:val="single" w:sz="4" w:space="0" w:color="auto"/>
              <w:right w:val="single" w:sz="4" w:space="0" w:color="auto"/>
            </w:tcBorders>
            <w:vAlign w:val="bottom"/>
          </w:tcPr>
          <w:p w14:paraId="0E00851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43" w:type="dxa"/>
            <w:tcBorders>
              <w:top w:val="single" w:sz="4" w:space="0" w:color="auto"/>
              <w:left w:val="nil"/>
              <w:bottom w:val="single" w:sz="4" w:space="0" w:color="auto"/>
              <w:right w:val="single" w:sz="4" w:space="0" w:color="auto"/>
            </w:tcBorders>
            <w:vAlign w:val="bottom"/>
          </w:tcPr>
          <w:p w14:paraId="44FE36E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678DA95D"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06E783B8" w14:textId="77777777" w:rsidTr="00785100">
        <w:trPr>
          <w:trHeight w:val="308"/>
        </w:trPr>
        <w:tc>
          <w:tcPr>
            <w:tcW w:w="2531" w:type="dxa"/>
            <w:tcBorders>
              <w:top w:val="nil"/>
              <w:left w:val="single" w:sz="4" w:space="0" w:color="auto"/>
              <w:bottom w:val="single" w:sz="4" w:space="0" w:color="auto"/>
              <w:right w:val="single" w:sz="4" w:space="0" w:color="auto"/>
            </w:tcBorders>
            <w:noWrap/>
            <w:vAlign w:val="bottom"/>
          </w:tcPr>
          <w:p w14:paraId="6C43B8C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Проценат корисника мера и услуге социјалне заштите</w:t>
            </w:r>
          </w:p>
        </w:tc>
        <w:tc>
          <w:tcPr>
            <w:tcW w:w="1399" w:type="dxa"/>
            <w:tcBorders>
              <w:top w:val="nil"/>
              <w:left w:val="nil"/>
              <w:bottom w:val="single" w:sz="4" w:space="0" w:color="auto"/>
              <w:right w:val="single" w:sz="4" w:space="0" w:color="auto"/>
            </w:tcBorders>
            <w:noWrap/>
          </w:tcPr>
          <w:p w14:paraId="7D1567D6" w14:textId="77777777" w:rsidR="00210502" w:rsidRPr="00FB1BF0" w:rsidRDefault="00210502" w:rsidP="00785100">
            <w:pPr>
              <w:spacing w:before="0" w:beforeAutospacing="0" w:after="0" w:afterAutospacing="0"/>
              <w:jc w:val="left"/>
              <w:rPr>
                <w:color w:val="000000" w:themeColor="text1"/>
                <w:lang w:val="sr-Cyrl-RS" w:eastAsia="sr-Latn-RS"/>
              </w:rPr>
            </w:pPr>
          </w:p>
          <w:p w14:paraId="393D7527" w14:textId="77777777" w:rsidR="00210502" w:rsidRPr="00FB1BF0" w:rsidRDefault="00210502" w:rsidP="00785100">
            <w:pPr>
              <w:spacing w:before="0" w:beforeAutospacing="0" w:after="0" w:afterAutospacing="0"/>
              <w:jc w:val="left"/>
              <w:rPr>
                <w:color w:val="000000" w:themeColor="text1"/>
                <w:lang w:val="sr-Cyrl-RS" w:eastAsia="sr-Latn-RS"/>
              </w:rPr>
            </w:pPr>
          </w:p>
          <w:p w14:paraId="05C42F1D"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w:t>
            </w:r>
          </w:p>
        </w:tc>
        <w:tc>
          <w:tcPr>
            <w:tcW w:w="1399" w:type="dxa"/>
            <w:tcBorders>
              <w:top w:val="nil"/>
              <w:left w:val="nil"/>
              <w:bottom w:val="single" w:sz="4" w:space="0" w:color="auto"/>
              <w:right w:val="single" w:sz="4" w:space="0" w:color="auto"/>
            </w:tcBorders>
            <w:noWrap/>
          </w:tcPr>
          <w:p w14:paraId="52502C1F" w14:textId="77777777" w:rsidR="00210502" w:rsidRPr="00FB1BF0" w:rsidRDefault="00210502" w:rsidP="00785100">
            <w:pPr>
              <w:spacing w:before="0" w:beforeAutospacing="0" w:after="0" w:afterAutospacing="0"/>
              <w:jc w:val="left"/>
              <w:rPr>
                <w:color w:val="000000" w:themeColor="text1"/>
                <w:lang w:val="sr-Cyrl-RS" w:eastAsia="sr-Latn-RS"/>
              </w:rPr>
            </w:pPr>
          </w:p>
          <w:p w14:paraId="68B99121" w14:textId="77777777" w:rsidR="00210502" w:rsidRPr="00FB1BF0" w:rsidRDefault="00210502" w:rsidP="00785100">
            <w:pPr>
              <w:spacing w:before="0" w:beforeAutospacing="0" w:after="0" w:afterAutospacing="0"/>
              <w:jc w:val="left"/>
              <w:rPr>
                <w:color w:val="000000" w:themeColor="text1"/>
                <w:lang w:val="sr-Cyrl-RS" w:eastAsia="sr-Latn-RS"/>
              </w:rPr>
            </w:pPr>
          </w:p>
          <w:p w14:paraId="3201801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942" w:type="dxa"/>
            <w:tcBorders>
              <w:top w:val="nil"/>
              <w:left w:val="nil"/>
              <w:bottom w:val="single" w:sz="4" w:space="0" w:color="auto"/>
              <w:right w:val="single" w:sz="4" w:space="0" w:color="auto"/>
            </w:tcBorders>
            <w:noWrap/>
          </w:tcPr>
          <w:p w14:paraId="7E9C0224" w14:textId="77777777" w:rsidR="00210502" w:rsidRPr="00FB1BF0" w:rsidRDefault="00210502" w:rsidP="00785100">
            <w:pPr>
              <w:spacing w:before="0" w:beforeAutospacing="0" w:after="0" w:afterAutospacing="0"/>
              <w:jc w:val="left"/>
              <w:rPr>
                <w:color w:val="000000" w:themeColor="text1"/>
                <w:lang w:val="sr-Cyrl-RS" w:eastAsia="sr-Latn-RS"/>
              </w:rPr>
            </w:pPr>
          </w:p>
          <w:p w14:paraId="420B0EB9" w14:textId="77777777" w:rsidR="00210502" w:rsidRPr="00FB1BF0" w:rsidRDefault="00210502" w:rsidP="00785100">
            <w:pPr>
              <w:spacing w:before="0" w:beforeAutospacing="0" w:after="0" w:afterAutospacing="0"/>
              <w:jc w:val="left"/>
              <w:rPr>
                <w:color w:val="000000" w:themeColor="text1"/>
                <w:lang w:val="sr-Cyrl-RS" w:eastAsia="sr-Latn-RS"/>
              </w:rPr>
            </w:pPr>
          </w:p>
          <w:p w14:paraId="3D409B8F" w14:textId="77777777" w:rsidR="00210502" w:rsidRPr="00FB1BF0" w:rsidRDefault="00210502" w:rsidP="00785100">
            <w:pPr>
              <w:spacing w:before="0" w:beforeAutospacing="0" w:after="0" w:afterAutospacing="0"/>
              <w:jc w:val="left"/>
              <w:rPr>
                <w:color w:val="000000" w:themeColor="text1"/>
                <w:lang w:val="en-US" w:eastAsia="sr-Latn-RS"/>
              </w:rPr>
            </w:pPr>
            <w:r w:rsidRPr="00FB1BF0">
              <w:rPr>
                <w:color w:val="000000" w:themeColor="text1"/>
                <w:lang w:val="en-US" w:eastAsia="sr-Latn-RS"/>
              </w:rPr>
              <w:t>7</w:t>
            </w:r>
          </w:p>
        </w:tc>
        <w:tc>
          <w:tcPr>
            <w:tcW w:w="1243" w:type="dxa"/>
            <w:tcBorders>
              <w:top w:val="nil"/>
              <w:left w:val="nil"/>
              <w:bottom w:val="single" w:sz="4" w:space="0" w:color="auto"/>
              <w:right w:val="single" w:sz="4" w:space="0" w:color="auto"/>
            </w:tcBorders>
            <w:noWrap/>
          </w:tcPr>
          <w:p w14:paraId="729C9A4F" w14:textId="77777777" w:rsidR="00210502" w:rsidRPr="00FB1BF0" w:rsidRDefault="00210502" w:rsidP="00785100">
            <w:pPr>
              <w:spacing w:before="0" w:beforeAutospacing="0" w:after="0" w:afterAutospacing="0"/>
              <w:jc w:val="left"/>
              <w:rPr>
                <w:color w:val="000000" w:themeColor="text1"/>
                <w:lang w:val="sr-Cyrl-RS" w:eastAsia="sr-Latn-RS"/>
              </w:rPr>
            </w:pPr>
          </w:p>
          <w:p w14:paraId="7CD8AEF9" w14:textId="77777777" w:rsidR="00210502" w:rsidRPr="00FB1BF0" w:rsidRDefault="00210502" w:rsidP="00785100">
            <w:pPr>
              <w:spacing w:before="0" w:beforeAutospacing="0" w:after="0" w:afterAutospacing="0"/>
              <w:jc w:val="left"/>
              <w:rPr>
                <w:color w:val="000000" w:themeColor="text1"/>
                <w:lang w:val="sr-Cyrl-RS" w:eastAsia="sr-Latn-RS"/>
              </w:rPr>
            </w:pPr>
          </w:p>
          <w:p w14:paraId="1FBD846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7,5</w:t>
            </w:r>
          </w:p>
        </w:tc>
        <w:tc>
          <w:tcPr>
            <w:tcW w:w="1283" w:type="dxa"/>
            <w:tcBorders>
              <w:top w:val="nil"/>
              <w:left w:val="nil"/>
              <w:bottom w:val="single" w:sz="4" w:space="0" w:color="auto"/>
              <w:right w:val="single" w:sz="4" w:space="0" w:color="auto"/>
            </w:tcBorders>
            <w:noWrap/>
            <w:vAlign w:val="bottom"/>
          </w:tcPr>
          <w:p w14:paraId="448D9705" w14:textId="77777777" w:rsidR="00210502" w:rsidRPr="00FB1BF0"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7</w:t>
            </w:r>
          </w:p>
        </w:tc>
      </w:tr>
    </w:tbl>
    <w:p w14:paraId="7AB4E8B5" w14:textId="77777777" w:rsidR="00210502" w:rsidRPr="007C13E8" w:rsidRDefault="00210502" w:rsidP="00210502">
      <w:pPr>
        <w:spacing w:before="0" w:beforeAutospacing="0" w:after="0" w:afterAutospacing="0"/>
        <w:jc w:val="left"/>
        <w:rPr>
          <w:rFonts w:eastAsia="Calibri"/>
          <w:b/>
          <w:bCs/>
          <w:lang w:val="sr-Cyrl-RS"/>
        </w:rPr>
      </w:pPr>
    </w:p>
    <w:p w14:paraId="095050CF"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0902-0001 </w:t>
      </w:r>
      <w:r>
        <w:rPr>
          <w:rFonts w:eastAsia="Calibri"/>
          <w:b/>
          <w:bCs/>
          <w:lang w:val="sr-Latn-RS"/>
        </w:rPr>
        <w:t>J</w:t>
      </w:r>
      <w:r w:rsidRPr="007C13E8">
        <w:rPr>
          <w:rFonts w:eastAsia="Calibri"/>
          <w:b/>
          <w:bCs/>
          <w:lang w:val="sr-Cyrl-RS"/>
        </w:rPr>
        <w:t>еднократне помоћи и други облици помоћи</w:t>
      </w:r>
    </w:p>
    <w:p w14:paraId="6938BBC9" w14:textId="77777777" w:rsidR="00210502" w:rsidRPr="007C13E8" w:rsidRDefault="00210502" w:rsidP="00210502">
      <w:pPr>
        <w:spacing w:before="0" w:beforeAutospacing="0" w:after="0" w:afterAutospacing="0"/>
        <w:jc w:val="left"/>
        <w:rPr>
          <w:rFonts w:eastAsia="Calibri"/>
          <w:b/>
          <w:bCs/>
          <w:lang w:val="sr-Cyrl-RS"/>
        </w:rPr>
      </w:pPr>
    </w:p>
    <w:p w14:paraId="4088FCC4"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6255B083"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се односи на дотације удружењима из области социјалне заштите по конкурсу, субвенционисање превоза лица старијих</w:t>
      </w:r>
      <w:r>
        <w:rPr>
          <w:rFonts w:eastAsia="Calibri"/>
          <w:lang w:val="sr-Cyrl-RS"/>
        </w:rPr>
        <w:t xml:space="preserve"> од 65</w:t>
      </w:r>
      <w:r w:rsidRPr="007C13E8">
        <w:rPr>
          <w:rFonts w:eastAsia="Calibri"/>
          <w:lang w:val="sr-Cyrl-RS"/>
        </w:rPr>
        <w:t xml:space="preserve"> година старости, финансирање рада Центра за социјални рад, Црвеног крста, избеглих и интерно расељених лица на територији града Лознице, куповину кућа за младе брачне парове на селу.</w:t>
      </w:r>
    </w:p>
    <w:p w14:paraId="0C616C1B" w14:textId="77777777" w:rsidR="00210502" w:rsidRPr="007C13E8" w:rsidRDefault="00210502" w:rsidP="00210502">
      <w:pPr>
        <w:spacing w:before="0" w:beforeAutospacing="0" w:after="0" w:afterAutospacing="0"/>
        <w:jc w:val="left"/>
        <w:rPr>
          <w:rFonts w:eastAsia="Calibri"/>
          <w:b/>
          <w:bCs/>
          <w:lang w:val="sr-Cyrl-RS"/>
        </w:rPr>
      </w:pPr>
    </w:p>
    <w:p w14:paraId="107D0B7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282DD542" w14:textId="77777777" w:rsidR="00210502" w:rsidRPr="00C5283E" w:rsidRDefault="00210502" w:rsidP="00210502">
      <w:pPr>
        <w:spacing w:before="0" w:beforeAutospacing="0" w:after="0" w:afterAutospacing="0"/>
        <w:rPr>
          <w:rFonts w:eastAsia="Calibri"/>
          <w:color w:val="FF0000"/>
          <w:lang w:val="sr-Cyrl-RS"/>
        </w:rPr>
      </w:pPr>
      <w:r w:rsidRPr="007C13E8">
        <w:rPr>
          <w:rFonts w:eastAsia="Calibri"/>
          <w:lang w:val="sr-Cyrl-RS"/>
        </w:rPr>
        <w:t>Програмске активности су већим делом реа</w:t>
      </w:r>
      <w:r>
        <w:rPr>
          <w:rFonts w:eastAsia="Calibri"/>
          <w:lang w:val="sr-Cyrl-RS"/>
        </w:rPr>
        <w:t>лизоване, одступања се појављују из разлога што су за одређене пројектне активности примљена трансферна средства од Комесаријата за избеглице и миграције крајем године, која нису могла бити утрошена.</w:t>
      </w:r>
    </w:p>
    <w:p w14:paraId="015B1694"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lang w:val="sr-Cyrl-RS"/>
        </w:rPr>
        <w:t xml:space="preserve"> </w:t>
      </w:r>
    </w:p>
    <w:p w14:paraId="1E7DD7D3"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Циљ: </w:t>
      </w:r>
      <w:r>
        <w:rPr>
          <w:rFonts w:eastAsia="Calibri"/>
          <w:lang w:val="sr-Cyrl-RS"/>
        </w:rPr>
        <w:t>У</w:t>
      </w:r>
      <w:r w:rsidRPr="007C13E8">
        <w:rPr>
          <w:rFonts w:eastAsia="Calibri"/>
          <w:lang w:val="sr-Cyrl-RS"/>
        </w:rPr>
        <w:t>напређење заштите сиромашних</w:t>
      </w:r>
    </w:p>
    <w:tbl>
      <w:tblPr>
        <w:tblW w:w="9744" w:type="dxa"/>
        <w:tblLook w:val="04A0" w:firstRow="1" w:lastRow="0" w:firstColumn="1" w:lastColumn="0" w:noHBand="0" w:noVBand="1"/>
      </w:tblPr>
      <w:tblGrid>
        <w:gridCol w:w="2515"/>
        <w:gridCol w:w="1390"/>
        <w:gridCol w:w="1390"/>
        <w:gridCol w:w="1930"/>
        <w:gridCol w:w="1236"/>
        <w:gridCol w:w="1283"/>
      </w:tblGrid>
      <w:tr w:rsidR="00210502" w:rsidRPr="007C13E8" w14:paraId="1E187290" w14:textId="77777777" w:rsidTr="00785100">
        <w:trPr>
          <w:trHeight w:val="825"/>
        </w:trPr>
        <w:tc>
          <w:tcPr>
            <w:tcW w:w="2515" w:type="dxa"/>
            <w:tcBorders>
              <w:top w:val="single" w:sz="4" w:space="0" w:color="auto"/>
              <w:left w:val="single" w:sz="4" w:space="0" w:color="auto"/>
              <w:bottom w:val="single" w:sz="4" w:space="0" w:color="auto"/>
              <w:right w:val="single" w:sz="4" w:space="0" w:color="auto"/>
            </w:tcBorders>
            <w:vAlign w:val="bottom"/>
          </w:tcPr>
          <w:p w14:paraId="5CCD8C00"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90" w:type="dxa"/>
            <w:tcBorders>
              <w:top w:val="single" w:sz="4" w:space="0" w:color="auto"/>
              <w:left w:val="nil"/>
              <w:bottom w:val="single" w:sz="4" w:space="0" w:color="auto"/>
              <w:right w:val="single" w:sz="4" w:space="0" w:color="auto"/>
            </w:tcBorders>
            <w:vAlign w:val="bottom"/>
          </w:tcPr>
          <w:p w14:paraId="5480B2E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90" w:type="dxa"/>
            <w:tcBorders>
              <w:top w:val="single" w:sz="4" w:space="0" w:color="auto"/>
              <w:left w:val="nil"/>
              <w:bottom w:val="single" w:sz="4" w:space="0" w:color="auto"/>
              <w:right w:val="single" w:sz="4" w:space="0" w:color="auto"/>
            </w:tcBorders>
            <w:vAlign w:val="bottom"/>
          </w:tcPr>
          <w:p w14:paraId="685B3FD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30" w:type="dxa"/>
            <w:tcBorders>
              <w:top w:val="single" w:sz="4" w:space="0" w:color="auto"/>
              <w:left w:val="nil"/>
              <w:bottom w:val="single" w:sz="4" w:space="0" w:color="auto"/>
              <w:right w:val="single" w:sz="4" w:space="0" w:color="auto"/>
            </w:tcBorders>
            <w:vAlign w:val="bottom"/>
          </w:tcPr>
          <w:p w14:paraId="0FAD471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36" w:type="dxa"/>
            <w:tcBorders>
              <w:top w:val="single" w:sz="4" w:space="0" w:color="auto"/>
              <w:left w:val="nil"/>
              <w:bottom w:val="single" w:sz="4" w:space="0" w:color="auto"/>
              <w:right w:val="single" w:sz="4" w:space="0" w:color="auto"/>
            </w:tcBorders>
            <w:vAlign w:val="bottom"/>
          </w:tcPr>
          <w:p w14:paraId="058C2BD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6D7AE10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 у 2025. г.</w:t>
            </w:r>
          </w:p>
        </w:tc>
      </w:tr>
      <w:tr w:rsidR="00210502" w:rsidRPr="007C13E8" w14:paraId="11AB3444" w14:textId="77777777" w:rsidTr="00785100">
        <w:trPr>
          <w:trHeight w:val="2030"/>
        </w:trPr>
        <w:tc>
          <w:tcPr>
            <w:tcW w:w="2515" w:type="dxa"/>
            <w:tcBorders>
              <w:top w:val="nil"/>
              <w:left w:val="single" w:sz="4" w:space="0" w:color="auto"/>
              <w:bottom w:val="single" w:sz="4" w:space="0" w:color="auto"/>
              <w:right w:val="single" w:sz="4" w:space="0" w:color="auto"/>
            </w:tcBorders>
            <w:noWrap/>
            <w:vAlign w:val="bottom"/>
          </w:tcPr>
          <w:p w14:paraId="2AEFB2B0"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Проценат грађана који добијају новчане накнаде и помоћ у натури у складу са Одлуком о социј.заштити у односу на укупан број грађана</w:t>
            </w:r>
          </w:p>
        </w:tc>
        <w:tc>
          <w:tcPr>
            <w:tcW w:w="1390" w:type="dxa"/>
            <w:tcBorders>
              <w:top w:val="nil"/>
              <w:left w:val="nil"/>
              <w:bottom w:val="single" w:sz="4" w:space="0" w:color="auto"/>
              <w:right w:val="single" w:sz="4" w:space="0" w:color="auto"/>
            </w:tcBorders>
            <w:noWrap/>
          </w:tcPr>
          <w:p w14:paraId="48A6E281" w14:textId="77777777" w:rsidR="00210502" w:rsidRPr="00FB1BF0" w:rsidRDefault="00210502" w:rsidP="00785100">
            <w:pPr>
              <w:spacing w:before="0" w:beforeAutospacing="0" w:after="0" w:afterAutospacing="0"/>
              <w:jc w:val="left"/>
              <w:rPr>
                <w:color w:val="000000" w:themeColor="text1"/>
                <w:lang w:val="sr-Cyrl-RS" w:eastAsia="sr-Latn-RS"/>
              </w:rPr>
            </w:pPr>
          </w:p>
          <w:p w14:paraId="454C3D2A" w14:textId="77777777" w:rsidR="00210502" w:rsidRPr="00FB1BF0" w:rsidRDefault="00210502" w:rsidP="00785100">
            <w:pPr>
              <w:spacing w:before="0" w:beforeAutospacing="0" w:after="0" w:afterAutospacing="0"/>
              <w:jc w:val="left"/>
              <w:rPr>
                <w:color w:val="000000" w:themeColor="text1"/>
                <w:lang w:val="sr-Cyrl-RS" w:eastAsia="sr-Latn-RS"/>
              </w:rPr>
            </w:pPr>
          </w:p>
          <w:p w14:paraId="18D346FB"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w:t>
            </w:r>
          </w:p>
        </w:tc>
        <w:tc>
          <w:tcPr>
            <w:tcW w:w="1390" w:type="dxa"/>
            <w:tcBorders>
              <w:top w:val="nil"/>
              <w:left w:val="nil"/>
              <w:bottom w:val="single" w:sz="4" w:space="0" w:color="auto"/>
              <w:right w:val="single" w:sz="4" w:space="0" w:color="auto"/>
            </w:tcBorders>
            <w:noWrap/>
          </w:tcPr>
          <w:p w14:paraId="7C56D309" w14:textId="77777777" w:rsidR="00210502" w:rsidRPr="00FB1BF0" w:rsidRDefault="00210502" w:rsidP="00785100">
            <w:pPr>
              <w:spacing w:before="0" w:beforeAutospacing="0" w:after="0" w:afterAutospacing="0"/>
              <w:jc w:val="left"/>
              <w:rPr>
                <w:color w:val="000000" w:themeColor="text1"/>
                <w:lang w:val="sr-Cyrl-RS" w:eastAsia="sr-Latn-RS"/>
              </w:rPr>
            </w:pPr>
          </w:p>
          <w:p w14:paraId="29EB07E4" w14:textId="77777777" w:rsidR="00210502" w:rsidRPr="00FB1BF0" w:rsidRDefault="00210502" w:rsidP="00785100">
            <w:pPr>
              <w:spacing w:before="0" w:beforeAutospacing="0" w:after="0" w:afterAutospacing="0"/>
              <w:jc w:val="left"/>
              <w:rPr>
                <w:color w:val="000000" w:themeColor="text1"/>
                <w:lang w:val="sr-Cyrl-RS" w:eastAsia="sr-Latn-RS"/>
              </w:rPr>
            </w:pPr>
          </w:p>
          <w:p w14:paraId="389A86F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930" w:type="dxa"/>
            <w:tcBorders>
              <w:top w:val="nil"/>
              <w:left w:val="nil"/>
              <w:bottom w:val="single" w:sz="4" w:space="0" w:color="auto"/>
              <w:right w:val="single" w:sz="4" w:space="0" w:color="auto"/>
            </w:tcBorders>
            <w:noWrap/>
          </w:tcPr>
          <w:p w14:paraId="1B38F3CC" w14:textId="77777777" w:rsidR="00210502" w:rsidRPr="00FB1BF0" w:rsidRDefault="00210502" w:rsidP="00785100">
            <w:pPr>
              <w:spacing w:before="0" w:beforeAutospacing="0" w:after="0" w:afterAutospacing="0"/>
              <w:jc w:val="left"/>
              <w:rPr>
                <w:color w:val="000000" w:themeColor="text1"/>
                <w:lang w:val="sr-Cyrl-RS" w:eastAsia="sr-Latn-RS"/>
              </w:rPr>
            </w:pPr>
          </w:p>
          <w:p w14:paraId="72ED9DD1" w14:textId="77777777" w:rsidR="00210502" w:rsidRPr="00FB1BF0" w:rsidRDefault="00210502" w:rsidP="00785100">
            <w:pPr>
              <w:spacing w:before="0" w:beforeAutospacing="0" w:after="0" w:afterAutospacing="0"/>
              <w:jc w:val="left"/>
              <w:rPr>
                <w:color w:val="000000" w:themeColor="text1"/>
                <w:lang w:val="sr-Cyrl-RS" w:eastAsia="sr-Latn-RS"/>
              </w:rPr>
            </w:pPr>
          </w:p>
          <w:p w14:paraId="20CC4A6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2,5</w:t>
            </w:r>
          </w:p>
        </w:tc>
        <w:tc>
          <w:tcPr>
            <w:tcW w:w="1236" w:type="dxa"/>
            <w:tcBorders>
              <w:top w:val="nil"/>
              <w:left w:val="nil"/>
              <w:bottom w:val="single" w:sz="4" w:space="0" w:color="auto"/>
              <w:right w:val="single" w:sz="4" w:space="0" w:color="auto"/>
            </w:tcBorders>
            <w:noWrap/>
          </w:tcPr>
          <w:p w14:paraId="584FCF80" w14:textId="77777777" w:rsidR="00210502" w:rsidRPr="00FB1BF0" w:rsidRDefault="00210502" w:rsidP="00785100">
            <w:pPr>
              <w:spacing w:before="0" w:beforeAutospacing="0" w:after="0" w:afterAutospacing="0"/>
              <w:jc w:val="left"/>
              <w:rPr>
                <w:color w:val="000000" w:themeColor="text1"/>
                <w:lang w:val="sr-Cyrl-RS" w:eastAsia="sr-Latn-RS"/>
              </w:rPr>
            </w:pPr>
          </w:p>
          <w:p w14:paraId="08D8392B" w14:textId="77777777" w:rsidR="00210502" w:rsidRPr="00FB1BF0" w:rsidRDefault="00210502" w:rsidP="00785100">
            <w:pPr>
              <w:spacing w:before="0" w:beforeAutospacing="0" w:after="0" w:afterAutospacing="0"/>
              <w:jc w:val="left"/>
              <w:rPr>
                <w:color w:val="000000" w:themeColor="text1"/>
                <w:lang w:val="sr-Cyrl-RS" w:eastAsia="sr-Latn-RS"/>
              </w:rPr>
            </w:pPr>
          </w:p>
          <w:p w14:paraId="6A15EE07"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6,5</w:t>
            </w:r>
          </w:p>
        </w:tc>
        <w:tc>
          <w:tcPr>
            <w:tcW w:w="1283" w:type="dxa"/>
            <w:tcBorders>
              <w:top w:val="nil"/>
              <w:left w:val="nil"/>
              <w:bottom w:val="single" w:sz="4" w:space="0" w:color="auto"/>
              <w:right w:val="single" w:sz="4" w:space="0" w:color="auto"/>
            </w:tcBorders>
            <w:noWrap/>
          </w:tcPr>
          <w:p w14:paraId="6659605A" w14:textId="77777777" w:rsidR="00210502" w:rsidRPr="00FB1BF0" w:rsidRDefault="00210502" w:rsidP="00785100">
            <w:pPr>
              <w:spacing w:before="0" w:beforeAutospacing="0" w:after="0" w:afterAutospacing="0"/>
              <w:jc w:val="left"/>
              <w:rPr>
                <w:color w:val="000000" w:themeColor="text1"/>
                <w:lang w:val="en-US" w:eastAsia="sr-Latn-RS"/>
              </w:rPr>
            </w:pPr>
          </w:p>
          <w:p w14:paraId="0DD2466C" w14:textId="77777777" w:rsidR="00210502" w:rsidRPr="00FB1BF0" w:rsidRDefault="00210502" w:rsidP="00785100">
            <w:pPr>
              <w:spacing w:before="0" w:beforeAutospacing="0" w:after="0" w:afterAutospacing="0"/>
              <w:jc w:val="left"/>
              <w:rPr>
                <w:color w:val="000000" w:themeColor="text1"/>
                <w:lang w:val="en-US" w:eastAsia="sr-Latn-RS"/>
              </w:rPr>
            </w:pPr>
          </w:p>
          <w:p w14:paraId="56E45C06" w14:textId="77777777" w:rsidR="00210502" w:rsidRPr="00FB1BF0"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2,5</w:t>
            </w:r>
          </w:p>
        </w:tc>
      </w:tr>
    </w:tbl>
    <w:p w14:paraId="67B64DC5"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u w:val="single"/>
          <w:lang w:val="sr-Cyrl-RS"/>
        </w:rPr>
        <w:t>Програмска активност:</w:t>
      </w:r>
      <w:r w:rsidRPr="00FB1BF0">
        <w:rPr>
          <w:rFonts w:eastAsia="Calibri"/>
          <w:b/>
          <w:bCs/>
          <w:color w:val="000000" w:themeColor="text1"/>
          <w:lang w:val="sr-Cyrl-RS"/>
        </w:rPr>
        <w:t xml:space="preserve"> 0902-0002 Прихватилишта и друге врсте смештаја</w:t>
      </w:r>
    </w:p>
    <w:p w14:paraId="57D27613"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4008AC3E" w14:textId="77777777" w:rsidR="00210502"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Опис програмске активности: </w:t>
      </w:r>
    </w:p>
    <w:p w14:paraId="27C48B3C" w14:textId="77777777" w:rsidR="00210502" w:rsidRDefault="00210502" w:rsidP="00210502">
      <w:pPr>
        <w:spacing w:before="0" w:beforeAutospacing="0" w:after="0" w:afterAutospacing="0"/>
        <w:rPr>
          <w:lang w:val="sr-Cyrl-RS"/>
        </w:rPr>
      </w:pPr>
      <w:r w:rsidRPr="009A25E9">
        <w:rPr>
          <w:lang w:val="sr-Cyrl-RS"/>
        </w:rPr>
        <w:t>Програмска активност односи се на обезбеђивање услуга ургентног смештаја малолетне деце у хранитељску породицу или прихватилиште у ситуацијама када су родитељи лишени пословне способности и не постоји могућност преузимања бриге о детету од стране сродника, као и у случајевима када је неопходно хитно реаговање ради заштите сигурности и безбедности одраслих и старих лица која немају породичну и сродничку подршку, а за која није могуће на други начин организовати адекватну заштиту у природном окружењу.</w:t>
      </w:r>
      <w:r>
        <w:rPr>
          <w:lang w:val="sr-Cyrl-RS"/>
        </w:rPr>
        <w:t xml:space="preserve"> </w:t>
      </w:r>
      <w:r w:rsidRPr="009A25E9">
        <w:rPr>
          <w:lang w:val="sr-Cyrl-RS"/>
        </w:rPr>
        <w:t xml:space="preserve">Поред наведеног, програмска активност обухвата и услуге помоћи у кући на сеоском подручју, кроз ангажовање герентодомаћица, асистената и стручних сарадника ради пружања подршке старим лицима и лицима са инвалидитетом. Услуге се односе на обезбеђивање помоћи у исхрани, одржавању личне хигијене, одржавању одеће и постељине, загревању просторија, одржавању хигијене кућа и станова, набавци лекова, намирница и других неопходних услуга, са циљем побољшања </w:t>
      </w:r>
      <w:r w:rsidRPr="009A25E9">
        <w:rPr>
          <w:lang w:val="sr-Cyrl-RS"/>
        </w:rPr>
        <w:lastRenderedPageBreak/>
        <w:t>квалитета живота корисника и омогућавања њиховог останка у природном и породичном окружењу.</w:t>
      </w:r>
    </w:p>
    <w:p w14:paraId="3A1E45ED" w14:textId="77777777" w:rsidR="00210502" w:rsidRPr="000B3818" w:rsidRDefault="00210502" w:rsidP="00210502">
      <w:pPr>
        <w:spacing w:before="0" w:beforeAutospacing="0" w:after="0" w:afterAutospacing="0"/>
        <w:rPr>
          <w:rFonts w:eastAsia="Calibri"/>
          <w:b/>
          <w:bCs/>
          <w:color w:val="000000" w:themeColor="text1"/>
          <w:lang w:val="sr-Cyrl-RS"/>
        </w:rPr>
      </w:pPr>
    </w:p>
    <w:p w14:paraId="366D79BA"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20E3AC3D" w14:textId="77777777" w:rsidR="00210502" w:rsidRPr="00FB1BF0" w:rsidRDefault="00210502" w:rsidP="00210502">
      <w:pPr>
        <w:spacing w:before="0" w:beforeAutospacing="0" w:after="0" w:afterAutospacing="0"/>
        <w:jc w:val="left"/>
        <w:rPr>
          <w:rFonts w:eastAsia="Calibri"/>
          <w:color w:val="000000" w:themeColor="text1"/>
          <w:lang w:val="sr-Cyrl-RS"/>
        </w:rPr>
      </w:pPr>
      <w:r w:rsidRPr="009A25E9">
        <w:rPr>
          <w:rFonts w:eastAsia="Calibri"/>
          <w:color w:val="000000" w:themeColor="text1"/>
          <w:lang w:val="sr-Cyrl-RS"/>
        </w:rPr>
        <w:t>Програмска активност реализована у складу са одобреним средствима</w:t>
      </w:r>
      <w:r w:rsidRPr="00FB1BF0">
        <w:rPr>
          <w:rFonts w:eastAsia="Calibri"/>
          <w:color w:val="000000" w:themeColor="text1"/>
          <w:lang w:val="sr-Cyrl-RS"/>
        </w:rPr>
        <w:t>.</w:t>
      </w:r>
    </w:p>
    <w:p w14:paraId="59536791"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6FB9037C"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Циљ: </w:t>
      </w:r>
      <w:r w:rsidRPr="00FB1BF0">
        <w:rPr>
          <w:rFonts w:eastAsia="Calibri"/>
          <w:color w:val="000000" w:themeColor="text1"/>
          <w:lang w:val="sr-Cyrl-RS"/>
        </w:rPr>
        <w:t>Обезбеђење услуге смештаја</w:t>
      </w:r>
    </w:p>
    <w:tbl>
      <w:tblPr>
        <w:tblW w:w="9753" w:type="dxa"/>
        <w:tblLook w:val="04A0" w:firstRow="1" w:lastRow="0" w:firstColumn="1" w:lastColumn="0" w:noHBand="0" w:noVBand="1"/>
      </w:tblPr>
      <w:tblGrid>
        <w:gridCol w:w="2512"/>
        <w:gridCol w:w="1390"/>
        <w:gridCol w:w="1390"/>
        <w:gridCol w:w="1929"/>
        <w:gridCol w:w="1234"/>
        <w:gridCol w:w="1298"/>
      </w:tblGrid>
      <w:tr w:rsidR="00210502" w:rsidRPr="00FB1BF0" w14:paraId="539BEF10" w14:textId="77777777" w:rsidTr="00785100">
        <w:trPr>
          <w:trHeight w:val="857"/>
        </w:trPr>
        <w:tc>
          <w:tcPr>
            <w:tcW w:w="2512" w:type="dxa"/>
            <w:tcBorders>
              <w:top w:val="single" w:sz="4" w:space="0" w:color="auto"/>
              <w:left w:val="single" w:sz="4" w:space="0" w:color="auto"/>
              <w:bottom w:val="single" w:sz="4" w:space="0" w:color="auto"/>
              <w:right w:val="single" w:sz="4" w:space="0" w:color="auto"/>
            </w:tcBorders>
            <w:vAlign w:val="bottom"/>
          </w:tcPr>
          <w:p w14:paraId="27C795C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90" w:type="dxa"/>
            <w:tcBorders>
              <w:top w:val="single" w:sz="4" w:space="0" w:color="auto"/>
              <w:left w:val="nil"/>
              <w:bottom w:val="single" w:sz="4" w:space="0" w:color="auto"/>
              <w:right w:val="single" w:sz="4" w:space="0" w:color="auto"/>
            </w:tcBorders>
            <w:vAlign w:val="bottom"/>
          </w:tcPr>
          <w:p w14:paraId="2EC98BC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90" w:type="dxa"/>
            <w:tcBorders>
              <w:top w:val="single" w:sz="4" w:space="0" w:color="auto"/>
              <w:left w:val="nil"/>
              <w:bottom w:val="single" w:sz="4" w:space="0" w:color="auto"/>
              <w:right w:val="single" w:sz="4" w:space="0" w:color="auto"/>
            </w:tcBorders>
            <w:vAlign w:val="bottom"/>
          </w:tcPr>
          <w:p w14:paraId="0504D3CD"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29" w:type="dxa"/>
            <w:tcBorders>
              <w:top w:val="single" w:sz="4" w:space="0" w:color="auto"/>
              <w:left w:val="nil"/>
              <w:bottom w:val="single" w:sz="4" w:space="0" w:color="auto"/>
              <w:right w:val="single" w:sz="4" w:space="0" w:color="auto"/>
            </w:tcBorders>
            <w:vAlign w:val="bottom"/>
          </w:tcPr>
          <w:p w14:paraId="253E05E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57759C7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98" w:type="dxa"/>
            <w:tcBorders>
              <w:top w:val="single" w:sz="4" w:space="0" w:color="auto"/>
              <w:left w:val="nil"/>
              <w:bottom w:val="single" w:sz="4" w:space="0" w:color="auto"/>
              <w:right w:val="single" w:sz="4" w:space="0" w:color="auto"/>
            </w:tcBorders>
            <w:noWrap/>
            <w:vAlign w:val="bottom"/>
          </w:tcPr>
          <w:p w14:paraId="55FFDBB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 у 2025. г.</w:t>
            </w:r>
          </w:p>
        </w:tc>
      </w:tr>
      <w:tr w:rsidR="00210502" w:rsidRPr="00FB1BF0" w14:paraId="73628124" w14:textId="77777777" w:rsidTr="004C783D">
        <w:trPr>
          <w:trHeight w:val="773"/>
        </w:trPr>
        <w:tc>
          <w:tcPr>
            <w:tcW w:w="2512" w:type="dxa"/>
            <w:tcBorders>
              <w:top w:val="nil"/>
              <w:left w:val="single" w:sz="4" w:space="0" w:color="auto"/>
              <w:bottom w:val="single" w:sz="4" w:space="0" w:color="auto"/>
              <w:right w:val="single" w:sz="4" w:space="0" w:color="auto"/>
            </w:tcBorders>
            <w:noWrap/>
            <w:vAlign w:val="center"/>
          </w:tcPr>
          <w:p w14:paraId="202F29E2"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Број корисника других услуга смештаја</w:t>
            </w:r>
          </w:p>
        </w:tc>
        <w:tc>
          <w:tcPr>
            <w:tcW w:w="1390" w:type="dxa"/>
            <w:tcBorders>
              <w:top w:val="nil"/>
              <w:left w:val="nil"/>
              <w:bottom w:val="single" w:sz="4" w:space="0" w:color="auto"/>
              <w:right w:val="single" w:sz="4" w:space="0" w:color="auto"/>
            </w:tcBorders>
            <w:noWrap/>
            <w:vAlign w:val="center"/>
          </w:tcPr>
          <w:p w14:paraId="4C667A40" w14:textId="77777777" w:rsidR="00210502" w:rsidRPr="00FB1BF0" w:rsidRDefault="00210502" w:rsidP="00785100">
            <w:pPr>
              <w:spacing w:before="0" w:beforeAutospacing="0" w:after="0" w:afterAutospacing="0"/>
              <w:jc w:val="center"/>
              <w:rPr>
                <w:color w:val="000000" w:themeColor="text1"/>
                <w:lang w:val="sr-Cyrl-RS" w:eastAsia="sr-Latn-RS"/>
              </w:rPr>
            </w:pPr>
          </w:p>
          <w:p w14:paraId="126CB71B" w14:textId="77777777" w:rsidR="00210502" w:rsidRPr="00FB1BF0" w:rsidRDefault="00210502" w:rsidP="00785100">
            <w:pPr>
              <w:spacing w:before="0" w:beforeAutospacing="0" w:after="0" w:afterAutospacing="0"/>
              <w:jc w:val="center"/>
              <w:rPr>
                <w:color w:val="000000" w:themeColor="text1"/>
                <w:lang w:val="sr-Cyrl-RS" w:eastAsia="sr-Latn-RS"/>
              </w:rPr>
            </w:pPr>
            <w:r>
              <w:rPr>
                <w:color w:val="000000" w:themeColor="text1"/>
                <w:lang w:val="sr-Cyrl-RS" w:eastAsia="sr-Latn-RS"/>
              </w:rPr>
              <w:t>Број</w:t>
            </w:r>
          </w:p>
        </w:tc>
        <w:tc>
          <w:tcPr>
            <w:tcW w:w="1390" w:type="dxa"/>
            <w:tcBorders>
              <w:top w:val="nil"/>
              <w:left w:val="nil"/>
              <w:bottom w:val="single" w:sz="4" w:space="0" w:color="auto"/>
              <w:right w:val="single" w:sz="4" w:space="0" w:color="auto"/>
            </w:tcBorders>
            <w:noWrap/>
            <w:vAlign w:val="center"/>
          </w:tcPr>
          <w:p w14:paraId="6FB92FB8" w14:textId="77777777" w:rsidR="00210502" w:rsidRPr="00FB1BF0" w:rsidRDefault="00210502" w:rsidP="00785100">
            <w:pPr>
              <w:spacing w:before="0" w:beforeAutospacing="0" w:after="0" w:afterAutospacing="0"/>
              <w:jc w:val="center"/>
              <w:rPr>
                <w:color w:val="000000" w:themeColor="text1"/>
                <w:lang w:val="sr-Cyrl-RS" w:eastAsia="sr-Latn-RS"/>
              </w:rPr>
            </w:pPr>
          </w:p>
          <w:p w14:paraId="2E68866D"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929" w:type="dxa"/>
            <w:tcBorders>
              <w:top w:val="nil"/>
              <w:left w:val="nil"/>
              <w:bottom w:val="single" w:sz="4" w:space="0" w:color="auto"/>
              <w:right w:val="single" w:sz="4" w:space="0" w:color="auto"/>
            </w:tcBorders>
            <w:noWrap/>
            <w:vAlign w:val="center"/>
          </w:tcPr>
          <w:p w14:paraId="7AF9E2AE"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5</w:t>
            </w:r>
          </w:p>
        </w:tc>
        <w:tc>
          <w:tcPr>
            <w:tcW w:w="1234" w:type="dxa"/>
            <w:tcBorders>
              <w:top w:val="nil"/>
              <w:left w:val="nil"/>
              <w:bottom w:val="single" w:sz="4" w:space="0" w:color="auto"/>
              <w:right w:val="single" w:sz="4" w:space="0" w:color="auto"/>
            </w:tcBorders>
            <w:noWrap/>
            <w:vAlign w:val="center"/>
          </w:tcPr>
          <w:p w14:paraId="5F7A1A4E"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6</w:t>
            </w:r>
          </w:p>
        </w:tc>
        <w:tc>
          <w:tcPr>
            <w:tcW w:w="1298" w:type="dxa"/>
            <w:tcBorders>
              <w:top w:val="nil"/>
              <w:left w:val="nil"/>
              <w:bottom w:val="single" w:sz="4" w:space="0" w:color="auto"/>
              <w:right w:val="single" w:sz="4" w:space="0" w:color="auto"/>
            </w:tcBorders>
            <w:noWrap/>
            <w:vAlign w:val="center"/>
          </w:tcPr>
          <w:p w14:paraId="6A500E28" w14:textId="77777777" w:rsidR="00210502" w:rsidRPr="00FB1BF0" w:rsidRDefault="00210502" w:rsidP="00785100">
            <w:pPr>
              <w:spacing w:before="0" w:beforeAutospacing="0" w:after="0" w:afterAutospacing="0"/>
              <w:jc w:val="center"/>
              <w:rPr>
                <w:color w:val="000000" w:themeColor="text1"/>
                <w:lang w:val="en-US" w:eastAsia="sr-Latn-RS"/>
              </w:rPr>
            </w:pPr>
          </w:p>
          <w:p w14:paraId="1C3BFCFC"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5</w:t>
            </w:r>
          </w:p>
          <w:p w14:paraId="44650AF7" w14:textId="77777777" w:rsidR="00210502" w:rsidRPr="00FB1BF0" w:rsidRDefault="00210502" w:rsidP="00785100">
            <w:pPr>
              <w:spacing w:before="0" w:beforeAutospacing="0" w:after="0" w:afterAutospacing="0"/>
              <w:jc w:val="center"/>
              <w:rPr>
                <w:color w:val="000000" w:themeColor="text1"/>
                <w:lang w:val="sr-Cyrl-RS" w:eastAsia="sr-Latn-RS"/>
              </w:rPr>
            </w:pPr>
          </w:p>
        </w:tc>
      </w:tr>
    </w:tbl>
    <w:p w14:paraId="250132FF" w14:textId="77777777" w:rsidR="00210502" w:rsidRDefault="00210502" w:rsidP="00210502">
      <w:pPr>
        <w:spacing w:before="0" w:beforeAutospacing="0" w:after="0" w:afterAutospacing="0"/>
        <w:jc w:val="left"/>
        <w:rPr>
          <w:rFonts w:eastAsia="Calibri"/>
          <w:b/>
          <w:bCs/>
          <w:u w:val="single"/>
          <w:lang w:val="sr-Cyrl-RS"/>
        </w:rPr>
      </w:pPr>
    </w:p>
    <w:p w14:paraId="3A0E3049"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u w:val="single"/>
          <w:lang w:val="sr-Cyrl-RS"/>
        </w:rPr>
        <w:t>Програмска активност:</w:t>
      </w:r>
      <w:r w:rsidRPr="00FB1BF0">
        <w:rPr>
          <w:rFonts w:eastAsia="Calibri"/>
          <w:b/>
          <w:bCs/>
          <w:color w:val="000000" w:themeColor="text1"/>
          <w:lang w:val="sr-Cyrl-RS"/>
        </w:rPr>
        <w:t xml:space="preserve"> 0902-0005 Обављање делатности установа социјалне заштите</w:t>
      </w:r>
    </w:p>
    <w:p w14:paraId="4D5F3D94"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59CA4788"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Опис програмске активности: </w:t>
      </w:r>
    </w:p>
    <w:p w14:paraId="40271468" w14:textId="77777777" w:rsidR="00210502" w:rsidRPr="009A25E9" w:rsidRDefault="00210502" w:rsidP="00210502">
      <w:pPr>
        <w:spacing w:before="0" w:beforeAutospacing="0" w:after="0" w:afterAutospacing="0"/>
        <w:jc w:val="left"/>
        <w:rPr>
          <w:color w:val="000000" w:themeColor="text1"/>
          <w:sz w:val="22"/>
          <w:szCs w:val="22"/>
          <w:lang w:val="sr-Cyrl-RS"/>
        </w:rPr>
      </w:pPr>
      <w:r w:rsidRPr="009A25E9">
        <w:rPr>
          <w:color w:val="000000" w:themeColor="text1"/>
          <w:sz w:val="22"/>
          <w:szCs w:val="22"/>
          <w:lang w:val="sr-Cyrl-RS"/>
        </w:rPr>
        <w:t>Пружање услуга и унапређење заштите корисника социјалне заштите и других грађана.</w:t>
      </w:r>
    </w:p>
    <w:p w14:paraId="3646B81E"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521224AC"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1D15C928" w14:textId="77777777" w:rsidR="00210502" w:rsidRPr="000059F1" w:rsidRDefault="00210502" w:rsidP="00210502">
      <w:pPr>
        <w:spacing w:before="0" w:beforeAutospacing="0" w:after="0" w:afterAutospacing="0"/>
        <w:rPr>
          <w:rFonts w:eastAsia="Calibri"/>
          <w:color w:val="000000" w:themeColor="text1"/>
          <w:lang w:val="sr-Latn-RS"/>
        </w:rPr>
      </w:pPr>
      <w:r w:rsidRPr="000059F1">
        <w:rPr>
          <w:rFonts w:eastAsia="Calibri"/>
          <w:bCs/>
          <w:color w:val="000000" w:themeColor="text1"/>
          <w:lang w:val="sr-Cyrl-RS"/>
        </w:rPr>
        <w:t xml:space="preserve">До одступања у реализацији програмских активности дошло је из разлога што </w:t>
      </w:r>
      <w:r w:rsidRPr="000059F1">
        <w:rPr>
          <w:rFonts w:eastAsia="Calibri"/>
          <w:color w:val="000000" w:themeColor="text1"/>
          <w:lang w:val="sr-Cyrl-RS"/>
        </w:rPr>
        <w:t>су за одређене пројектне активности примљена трансферна средства од Комесаријата за избеглице и миграције крајем године, која нису могла бити утрошена. Градско веће је на седници 24.11.2025. године донело Одлуку о начину расподеле и утрошка новчаних средстава добијених од закупа и откупа непокретности – зграда за колективно становање избеглица ради побољшања услова становања и трајног збрињавања избеглица са територије града Лознице. На седници Градског већа, крајем децембра, донети су и Правилници о условима и мерилима за избор корисника помоћи. Из тог разлога, средства нису потрошена и пренета су у наредну годину.</w:t>
      </w:r>
    </w:p>
    <w:p w14:paraId="67D2C1DF" w14:textId="77777777" w:rsidR="00210502" w:rsidRDefault="00210502" w:rsidP="00210502">
      <w:pPr>
        <w:spacing w:before="0" w:beforeAutospacing="0" w:after="0" w:afterAutospacing="0"/>
        <w:jc w:val="left"/>
        <w:rPr>
          <w:rFonts w:eastAsia="Calibri"/>
          <w:b/>
          <w:bCs/>
          <w:color w:val="0070C0"/>
          <w:lang w:val="sr-Cyrl-RS"/>
        </w:rPr>
      </w:pPr>
    </w:p>
    <w:p w14:paraId="1B6466A6"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Циљ: </w:t>
      </w:r>
      <w:r w:rsidRPr="00FB1BF0">
        <w:rPr>
          <w:rFonts w:eastAsia="Calibri"/>
          <w:color w:val="000000" w:themeColor="text1"/>
          <w:lang w:val="sr-Cyrl-RS"/>
        </w:rPr>
        <w:t>Ефикасно функционисање установа социјалне заштите</w:t>
      </w:r>
    </w:p>
    <w:tbl>
      <w:tblPr>
        <w:tblW w:w="9804" w:type="dxa"/>
        <w:tblLook w:val="04A0" w:firstRow="1" w:lastRow="0" w:firstColumn="1" w:lastColumn="0" w:noHBand="0" w:noVBand="1"/>
      </w:tblPr>
      <w:tblGrid>
        <w:gridCol w:w="2542"/>
        <w:gridCol w:w="1405"/>
        <w:gridCol w:w="1405"/>
        <w:gridCol w:w="1951"/>
        <w:gridCol w:w="1249"/>
        <w:gridCol w:w="1283"/>
      </w:tblGrid>
      <w:tr w:rsidR="00210502" w:rsidRPr="00FB1BF0" w14:paraId="34EA8CBD" w14:textId="77777777" w:rsidTr="00785100">
        <w:trPr>
          <w:trHeight w:val="819"/>
        </w:trPr>
        <w:tc>
          <w:tcPr>
            <w:tcW w:w="2542" w:type="dxa"/>
            <w:tcBorders>
              <w:top w:val="single" w:sz="4" w:space="0" w:color="auto"/>
              <w:left w:val="single" w:sz="4" w:space="0" w:color="auto"/>
              <w:bottom w:val="single" w:sz="4" w:space="0" w:color="auto"/>
              <w:right w:val="single" w:sz="4" w:space="0" w:color="auto"/>
            </w:tcBorders>
            <w:vAlign w:val="bottom"/>
          </w:tcPr>
          <w:p w14:paraId="75C2B19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405" w:type="dxa"/>
            <w:tcBorders>
              <w:top w:val="single" w:sz="4" w:space="0" w:color="auto"/>
              <w:left w:val="nil"/>
              <w:bottom w:val="single" w:sz="4" w:space="0" w:color="auto"/>
              <w:right w:val="single" w:sz="4" w:space="0" w:color="auto"/>
            </w:tcBorders>
            <w:vAlign w:val="bottom"/>
          </w:tcPr>
          <w:p w14:paraId="4923CC0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405" w:type="dxa"/>
            <w:tcBorders>
              <w:top w:val="single" w:sz="4" w:space="0" w:color="auto"/>
              <w:left w:val="nil"/>
              <w:bottom w:val="single" w:sz="4" w:space="0" w:color="auto"/>
              <w:right w:val="single" w:sz="4" w:space="0" w:color="auto"/>
            </w:tcBorders>
            <w:vAlign w:val="bottom"/>
          </w:tcPr>
          <w:p w14:paraId="7D5781E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51" w:type="dxa"/>
            <w:tcBorders>
              <w:top w:val="single" w:sz="4" w:space="0" w:color="auto"/>
              <w:left w:val="nil"/>
              <w:bottom w:val="single" w:sz="4" w:space="0" w:color="auto"/>
              <w:right w:val="single" w:sz="4" w:space="0" w:color="auto"/>
            </w:tcBorders>
            <w:vAlign w:val="bottom"/>
          </w:tcPr>
          <w:p w14:paraId="211F9F2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49" w:type="dxa"/>
            <w:tcBorders>
              <w:top w:val="single" w:sz="4" w:space="0" w:color="auto"/>
              <w:left w:val="nil"/>
              <w:bottom w:val="single" w:sz="4" w:space="0" w:color="auto"/>
              <w:right w:val="single" w:sz="4" w:space="0" w:color="auto"/>
            </w:tcBorders>
            <w:vAlign w:val="bottom"/>
          </w:tcPr>
          <w:p w14:paraId="5529C7B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52" w:type="dxa"/>
            <w:tcBorders>
              <w:top w:val="single" w:sz="4" w:space="0" w:color="auto"/>
              <w:left w:val="nil"/>
              <w:bottom w:val="single" w:sz="4" w:space="0" w:color="auto"/>
              <w:right w:val="single" w:sz="4" w:space="0" w:color="auto"/>
            </w:tcBorders>
            <w:noWrap/>
            <w:vAlign w:val="bottom"/>
          </w:tcPr>
          <w:p w14:paraId="3EE0109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 у 2025. г.</w:t>
            </w:r>
          </w:p>
        </w:tc>
      </w:tr>
      <w:tr w:rsidR="00210502" w:rsidRPr="00FB1BF0" w14:paraId="6B418CBF" w14:textId="77777777" w:rsidTr="004C783D">
        <w:trPr>
          <w:trHeight w:val="755"/>
        </w:trPr>
        <w:tc>
          <w:tcPr>
            <w:tcW w:w="2542" w:type="dxa"/>
            <w:tcBorders>
              <w:top w:val="nil"/>
              <w:left w:val="single" w:sz="4" w:space="0" w:color="auto"/>
              <w:bottom w:val="single" w:sz="4" w:space="0" w:color="auto"/>
              <w:right w:val="single" w:sz="4" w:space="0" w:color="auto"/>
            </w:tcBorders>
            <w:noWrap/>
            <w:vAlign w:val="center"/>
          </w:tcPr>
          <w:p w14:paraId="3C216AB4" w14:textId="579A3812" w:rsidR="00210502" w:rsidRPr="004C783D" w:rsidRDefault="00210502" w:rsidP="004C783D">
            <w:pPr>
              <w:spacing w:before="0" w:beforeAutospacing="0" w:after="0" w:afterAutospacing="0"/>
              <w:jc w:val="center"/>
              <w:rPr>
                <w:color w:val="000000" w:themeColor="text1"/>
              </w:rPr>
            </w:pPr>
            <w:proofErr w:type="spellStart"/>
            <w:r w:rsidRPr="00FB1BF0">
              <w:rPr>
                <w:color w:val="000000" w:themeColor="text1"/>
              </w:rPr>
              <w:t>Број</w:t>
            </w:r>
            <w:proofErr w:type="spellEnd"/>
            <w:r w:rsidRPr="00FB1BF0">
              <w:rPr>
                <w:color w:val="000000" w:themeColor="text1"/>
              </w:rPr>
              <w:t xml:space="preserve"> </w:t>
            </w:r>
            <w:proofErr w:type="spellStart"/>
            <w:r w:rsidRPr="00FB1BF0">
              <w:rPr>
                <w:color w:val="000000" w:themeColor="text1"/>
              </w:rPr>
              <w:t>корисника</w:t>
            </w:r>
            <w:proofErr w:type="spellEnd"/>
            <w:r w:rsidRPr="00FB1BF0">
              <w:rPr>
                <w:color w:val="000000" w:themeColor="text1"/>
              </w:rPr>
              <w:t xml:space="preserve"> </w:t>
            </w:r>
            <w:proofErr w:type="spellStart"/>
            <w:r w:rsidRPr="00FB1BF0">
              <w:rPr>
                <w:color w:val="000000" w:themeColor="text1"/>
              </w:rPr>
              <w:t>услуга</w:t>
            </w:r>
            <w:proofErr w:type="spellEnd"/>
            <w:r w:rsidRPr="00FB1BF0">
              <w:rPr>
                <w:color w:val="000000" w:themeColor="text1"/>
              </w:rPr>
              <w:t xml:space="preserve"> у </w:t>
            </w:r>
            <w:proofErr w:type="spellStart"/>
            <w:r w:rsidRPr="00FB1BF0">
              <w:rPr>
                <w:color w:val="000000" w:themeColor="text1"/>
              </w:rPr>
              <w:t>заједници</w:t>
            </w:r>
            <w:proofErr w:type="spellEnd"/>
            <w:r w:rsidRPr="00FB1BF0">
              <w:rPr>
                <w:color w:val="000000" w:themeColor="text1"/>
              </w:rPr>
              <w:t xml:space="preserve"> у </w:t>
            </w:r>
            <w:proofErr w:type="spellStart"/>
            <w:r w:rsidRPr="00FB1BF0">
              <w:rPr>
                <w:color w:val="000000" w:themeColor="text1"/>
              </w:rPr>
              <w:t>односу</w:t>
            </w:r>
            <w:proofErr w:type="spellEnd"/>
            <w:r w:rsidRPr="00FB1BF0">
              <w:rPr>
                <w:color w:val="000000" w:themeColor="text1"/>
              </w:rPr>
              <w:t xml:space="preserve"> </w:t>
            </w:r>
            <w:proofErr w:type="spellStart"/>
            <w:r w:rsidRPr="00FB1BF0">
              <w:rPr>
                <w:color w:val="000000" w:themeColor="text1"/>
              </w:rPr>
              <w:t>на</w:t>
            </w:r>
            <w:proofErr w:type="spellEnd"/>
            <w:r w:rsidRPr="00FB1BF0">
              <w:rPr>
                <w:color w:val="000000" w:themeColor="text1"/>
              </w:rPr>
              <w:t xml:space="preserve"> </w:t>
            </w:r>
            <w:proofErr w:type="spellStart"/>
            <w:r w:rsidRPr="00FB1BF0">
              <w:rPr>
                <w:color w:val="000000" w:themeColor="text1"/>
              </w:rPr>
              <w:t>укупан</w:t>
            </w:r>
            <w:proofErr w:type="spellEnd"/>
            <w:r w:rsidRPr="00FB1BF0">
              <w:rPr>
                <w:color w:val="000000" w:themeColor="text1"/>
              </w:rPr>
              <w:t xml:space="preserve"> </w:t>
            </w:r>
            <w:proofErr w:type="spellStart"/>
            <w:r w:rsidRPr="00FB1BF0">
              <w:rPr>
                <w:color w:val="000000" w:themeColor="text1"/>
              </w:rPr>
              <w:t>број</w:t>
            </w:r>
            <w:proofErr w:type="spellEnd"/>
            <w:r w:rsidRPr="00FB1BF0">
              <w:rPr>
                <w:color w:val="000000" w:themeColor="text1"/>
              </w:rPr>
              <w:t xml:space="preserve"> </w:t>
            </w:r>
            <w:proofErr w:type="spellStart"/>
            <w:r w:rsidRPr="00FB1BF0">
              <w:rPr>
                <w:color w:val="000000" w:themeColor="text1"/>
              </w:rPr>
              <w:t>грађана</w:t>
            </w:r>
            <w:proofErr w:type="spellEnd"/>
          </w:p>
        </w:tc>
        <w:tc>
          <w:tcPr>
            <w:tcW w:w="1405" w:type="dxa"/>
            <w:tcBorders>
              <w:top w:val="nil"/>
              <w:left w:val="nil"/>
              <w:bottom w:val="single" w:sz="4" w:space="0" w:color="auto"/>
              <w:right w:val="single" w:sz="4" w:space="0" w:color="auto"/>
            </w:tcBorders>
            <w:noWrap/>
            <w:vAlign w:val="center"/>
          </w:tcPr>
          <w:p w14:paraId="69074891" w14:textId="77777777" w:rsidR="00210502" w:rsidRPr="00FB1BF0" w:rsidRDefault="00210502" w:rsidP="00785100">
            <w:pPr>
              <w:spacing w:before="0" w:beforeAutospacing="0" w:after="0" w:afterAutospacing="0"/>
              <w:jc w:val="center"/>
              <w:rPr>
                <w:color w:val="000000" w:themeColor="text1"/>
                <w:lang w:val="sr-Cyrl-RS" w:eastAsia="sr-Latn-RS"/>
              </w:rPr>
            </w:pPr>
            <w:r>
              <w:rPr>
                <w:color w:val="000000" w:themeColor="text1"/>
                <w:lang w:val="sr-Cyrl-RS" w:eastAsia="sr-Latn-RS"/>
              </w:rPr>
              <w:t>Број</w:t>
            </w:r>
          </w:p>
        </w:tc>
        <w:tc>
          <w:tcPr>
            <w:tcW w:w="1405" w:type="dxa"/>
            <w:tcBorders>
              <w:top w:val="nil"/>
              <w:left w:val="nil"/>
              <w:bottom w:val="single" w:sz="4" w:space="0" w:color="auto"/>
              <w:right w:val="single" w:sz="4" w:space="0" w:color="auto"/>
            </w:tcBorders>
            <w:noWrap/>
            <w:vAlign w:val="center"/>
          </w:tcPr>
          <w:p w14:paraId="5777BFF6"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2024.</w:t>
            </w:r>
          </w:p>
        </w:tc>
        <w:tc>
          <w:tcPr>
            <w:tcW w:w="1951" w:type="dxa"/>
            <w:tcBorders>
              <w:top w:val="nil"/>
              <w:left w:val="nil"/>
              <w:bottom w:val="single" w:sz="4" w:space="0" w:color="auto"/>
              <w:right w:val="single" w:sz="4" w:space="0" w:color="auto"/>
            </w:tcBorders>
            <w:noWrap/>
            <w:vAlign w:val="center"/>
          </w:tcPr>
          <w:p w14:paraId="280C1FAE"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3,13</w:t>
            </w:r>
          </w:p>
        </w:tc>
        <w:tc>
          <w:tcPr>
            <w:tcW w:w="1249" w:type="dxa"/>
            <w:tcBorders>
              <w:top w:val="nil"/>
              <w:left w:val="nil"/>
              <w:bottom w:val="single" w:sz="4" w:space="0" w:color="auto"/>
              <w:right w:val="single" w:sz="4" w:space="0" w:color="auto"/>
            </w:tcBorders>
            <w:noWrap/>
            <w:vAlign w:val="center"/>
          </w:tcPr>
          <w:p w14:paraId="74280B7B"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3,27</w:t>
            </w:r>
          </w:p>
        </w:tc>
        <w:tc>
          <w:tcPr>
            <w:tcW w:w="1252" w:type="dxa"/>
            <w:tcBorders>
              <w:top w:val="nil"/>
              <w:left w:val="nil"/>
              <w:bottom w:val="single" w:sz="4" w:space="0" w:color="auto"/>
              <w:right w:val="single" w:sz="4" w:space="0" w:color="auto"/>
            </w:tcBorders>
            <w:noWrap/>
            <w:vAlign w:val="center"/>
          </w:tcPr>
          <w:p w14:paraId="3F4D7382" w14:textId="77777777" w:rsidR="00210502" w:rsidRPr="00FB1BF0" w:rsidRDefault="00210502" w:rsidP="00785100">
            <w:pPr>
              <w:spacing w:before="0" w:beforeAutospacing="0" w:after="0" w:afterAutospacing="0"/>
              <w:jc w:val="center"/>
              <w:rPr>
                <w:color w:val="000000" w:themeColor="text1"/>
                <w:lang w:val="sr-Cyrl-RS" w:eastAsia="sr-Latn-RS"/>
              </w:rPr>
            </w:pPr>
          </w:p>
          <w:p w14:paraId="19550597" w14:textId="77777777" w:rsidR="00210502" w:rsidRPr="00FB1BF0" w:rsidRDefault="00210502" w:rsidP="00785100">
            <w:pPr>
              <w:spacing w:before="0" w:beforeAutospacing="0" w:after="0" w:afterAutospacing="0"/>
              <w:jc w:val="center"/>
              <w:rPr>
                <w:color w:val="000000" w:themeColor="text1"/>
                <w:lang w:val="sr-Cyrl-RS" w:eastAsia="sr-Latn-RS"/>
              </w:rPr>
            </w:pPr>
          </w:p>
          <w:p w14:paraId="6DC430A5"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3,31</w:t>
            </w:r>
          </w:p>
          <w:p w14:paraId="1A8B0C06" w14:textId="77777777" w:rsidR="00210502" w:rsidRPr="00FB1BF0" w:rsidRDefault="00210502" w:rsidP="00785100">
            <w:pPr>
              <w:spacing w:before="0" w:beforeAutospacing="0" w:after="0" w:afterAutospacing="0"/>
              <w:jc w:val="center"/>
              <w:rPr>
                <w:color w:val="000000" w:themeColor="text1"/>
                <w:lang w:val="en-US" w:eastAsia="sr-Latn-RS"/>
              </w:rPr>
            </w:pPr>
          </w:p>
          <w:p w14:paraId="6359132D" w14:textId="77777777" w:rsidR="00210502" w:rsidRPr="00FB1BF0" w:rsidRDefault="00210502" w:rsidP="00785100">
            <w:pPr>
              <w:spacing w:before="0" w:beforeAutospacing="0" w:after="0" w:afterAutospacing="0"/>
              <w:jc w:val="center"/>
              <w:rPr>
                <w:color w:val="000000" w:themeColor="text1"/>
                <w:lang w:val="sr-Cyrl-RS" w:eastAsia="sr-Latn-RS"/>
              </w:rPr>
            </w:pPr>
          </w:p>
        </w:tc>
      </w:tr>
    </w:tbl>
    <w:p w14:paraId="4CC16EB3" w14:textId="77777777" w:rsidR="00210502" w:rsidRPr="008C355C" w:rsidRDefault="00210502" w:rsidP="00210502">
      <w:pPr>
        <w:spacing w:before="0" w:beforeAutospacing="0" w:after="0" w:afterAutospacing="0"/>
        <w:jc w:val="left"/>
        <w:rPr>
          <w:rFonts w:eastAsia="Calibri"/>
          <w:b/>
          <w:bCs/>
          <w:color w:val="0070C0"/>
          <w:u w:val="single"/>
          <w:lang w:val="sr-Cyrl-RS"/>
        </w:rPr>
      </w:pPr>
    </w:p>
    <w:p w14:paraId="33C0B7D9"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u w:val="single"/>
          <w:lang w:val="sr-Cyrl-RS"/>
        </w:rPr>
        <w:t>Програмска активност:</w:t>
      </w:r>
      <w:r w:rsidRPr="00FB1BF0">
        <w:rPr>
          <w:rFonts w:eastAsia="Calibri"/>
          <w:b/>
          <w:bCs/>
          <w:color w:val="000000" w:themeColor="text1"/>
          <w:lang w:val="sr-Cyrl-RS"/>
        </w:rPr>
        <w:t xml:space="preserve"> 0902-0016 Дневне услуге заједници</w:t>
      </w:r>
    </w:p>
    <w:p w14:paraId="0359CC1D"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26F82491" w14:textId="77777777" w:rsidR="00210502"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Опис програмске активности: </w:t>
      </w:r>
    </w:p>
    <w:p w14:paraId="189F92B7" w14:textId="77777777" w:rsidR="00210502" w:rsidRPr="009A25E9" w:rsidRDefault="00210502" w:rsidP="00210502">
      <w:pPr>
        <w:spacing w:before="0" w:beforeAutospacing="0" w:after="0" w:afterAutospacing="0"/>
        <w:rPr>
          <w:rFonts w:eastAsia="Calibri"/>
          <w:bCs/>
          <w:color w:val="000000" w:themeColor="text1"/>
          <w:lang w:val="sr-Cyrl-RS"/>
        </w:rPr>
      </w:pPr>
      <w:r w:rsidRPr="009A25E9">
        <w:rPr>
          <w:rFonts w:eastAsia="Calibri"/>
          <w:bCs/>
          <w:color w:val="000000" w:themeColor="text1"/>
          <w:lang w:val="sr-Cyrl-RS"/>
        </w:rPr>
        <w:t>Програмска активност односи се на</w:t>
      </w:r>
      <w:r>
        <w:rPr>
          <w:rFonts w:eastAsia="Calibri"/>
          <w:bCs/>
          <w:color w:val="000000" w:themeColor="text1"/>
          <w:lang w:val="sr-Cyrl-RS"/>
        </w:rPr>
        <w:t xml:space="preserve"> пружање у</w:t>
      </w:r>
      <w:r w:rsidRPr="009A25E9">
        <w:rPr>
          <w:bCs/>
          <w:lang w:val="sr-Cyrl-RS"/>
        </w:rPr>
        <w:t>слуг</w:t>
      </w:r>
      <w:r>
        <w:rPr>
          <w:bCs/>
          <w:lang w:val="sr-Cyrl-RS"/>
        </w:rPr>
        <w:t>е</w:t>
      </w:r>
      <w:r w:rsidRPr="009A25E9">
        <w:rPr>
          <w:bCs/>
          <w:lang w:val="sr-Cyrl-RS"/>
        </w:rPr>
        <w:t xml:space="preserve"> помоћ</w:t>
      </w:r>
      <w:r>
        <w:rPr>
          <w:bCs/>
          <w:lang w:val="sr-Cyrl-RS"/>
        </w:rPr>
        <w:t>и</w:t>
      </w:r>
      <w:r w:rsidRPr="009A25E9">
        <w:rPr>
          <w:bCs/>
          <w:lang w:val="sr-Cyrl-RS"/>
        </w:rPr>
        <w:t xml:space="preserve"> у кући </w:t>
      </w:r>
      <w:r>
        <w:rPr>
          <w:bCs/>
          <w:lang w:val="sr-Cyrl-RS"/>
        </w:rPr>
        <w:t xml:space="preserve">која </w:t>
      </w:r>
      <w:r w:rsidRPr="009A25E9">
        <w:rPr>
          <w:bCs/>
          <w:lang w:val="sr-Cyrl-RS"/>
        </w:rPr>
        <w:t>спада у групу дневних услуга у заједници и обухвата активности које подржавају боравак корисника у породици и непосредном окружењу.</w:t>
      </w:r>
      <w:r>
        <w:rPr>
          <w:lang w:val="sr-Cyrl-RS"/>
        </w:rPr>
        <w:t xml:space="preserve"> </w:t>
      </w:r>
      <w:r>
        <w:rPr>
          <w:bCs/>
          <w:lang w:val="sr-Cyrl-RS"/>
        </w:rPr>
        <w:t>Поменута услуга доступна је</w:t>
      </w:r>
      <w:r w:rsidRPr="009A25E9">
        <w:rPr>
          <w:bCs/>
          <w:lang w:val="sr-Cyrl-RS"/>
        </w:rPr>
        <w:t xml:space="preserve"> одраслим и старијим лицима и особама са инвалидитетом која имају пребивалиште на територији града Лознице, имају ограничења </w:t>
      </w:r>
      <w:r w:rsidRPr="009A25E9">
        <w:rPr>
          <w:bCs/>
          <w:lang w:val="sr-Cyrl-RS"/>
        </w:rPr>
        <w:lastRenderedPageBreak/>
        <w:t>физичких и психичких способности услед којих нису у стању да независно живе у својим домовима без редовне помоћи у активностима дневног живота, неге и надзора при чему је породична подршка недовољна или није расположива, имају елементарне услове за живот. Приоритет у обезбеђивању доступности услуге имају особе у старијем добу (жене старије од 60 година, а мушкарци старији од 65 година) које имају ограничења физичких и психичких способности услед којих нису у стању да независно живе у својим домовима без редовне неге и надзора, а која живе сама у домаћинству или с другим лицем неспособним за пружање помоћи.</w:t>
      </w:r>
      <w:r>
        <w:rPr>
          <w:lang w:val="sr-Cyrl-RS"/>
        </w:rPr>
        <w:t xml:space="preserve"> </w:t>
      </w:r>
      <w:r w:rsidRPr="009A25E9">
        <w:rPr>
          <w:rFonts w:eastAsia="Calibri"/>
          <w:bCs/>
          <w:color w:val="000000" w:themeColor="text1"/>
          <w:lang w:val="sr-Cyrl-RS"/>
        </w:rPr>
        <w:t>Наведене активности спроводи Центар за социјални рад Лозница, у складу са својим планом и програмом активности, као и процењеним потребама корисника на територији града Лознице.</w:t>
      </w:r>
    </w:p>
    <w:p w14:paraId="2998532E" w14:textId="77777777" w:rsidR="004C783D" w:rsidRPr="000B3818" w:rsidRDefault="004C783D" w:rsidP="00210502">
      <w:pPr>
        <w:spacing w:before="0" w:beforeAutospacing="0" w:after="0" w:afterAutospacing="0"/>
        <w:rPr>
          <w:rFonts w:eastAsia="Calibri"/>
          <w:b/>
          <w:bCs/>
          <w:color w:val="000000" w:themeColor="text1"/>
          <w:lang w:val="sr-Cyrl-RS"/>
        </w:rPr>
      </w:pPr>
    </w:p>
    <w:p w14:paraId="3CCC2742"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7F0AF254" w14:textId="77777777" w:rsidR="00210502" w:rsidRPr="009A25E9" w:rsidRDefault="00210502" w:rsidP="00210502">
      <w:pPr>
        <w:spacing w:before="0" w:beforeAutospacing="0" w:after="0" w:afterAutospacing="0"/>
        <w:jc w:val="left"/>
        <w:rPr>
          <w:rFonts w:eastAsia="Calibri"/>
          <w:bCs/>
          <w:color w:val="000000" w:themeColor="text1"/>
          <w:lang w:val="sr-Cyrl-RS"/>
        </w:rPr>
      </w:pPr>
      <w:r w:rsidRPr="009A25E9">
        <w:rPr>
          <w:rFonts w:eastAsia="Calibri"/>
          <w:bCs/>
          <w:color w:val="000000" w:themeColor="text1"/>
          <w:lang w:val="sr-Cyrl-RS"/>
        </w:rPr>
        <w:t xml:space="preserve">Програмска активност реализована у складу са планом за наведени период извештавања. </w:t>
      </w:r>
    </w:p>
    <w:p w14:paraId="61FF7B2C" w14:textId="77777777" w:rsidR="00210502" w:rsidRPr="008C355C" w:rsidRDefault="00210502" w:rsidP="00210502">
      <w:pPr>
        <w:spacing w:before="0" w:beforeAutospacing="0" w:after="0" w:afterAutospacing="0"/>
        <w:jc w:val="left"/>
        <w:rPr>
          <w:rFonts w:eastAsia="Calibri"/>
          <w:b/>
          <w:bCs/>
          <w:color w:val="0070C0"/>
          <w:lang w:val="sr-Cyrl-RS"/>
        </w:rPr>
      </w:pPr>
    </w:p>
    <w:p w14:paraId="21252E2A"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Циљ: </w:t>
      </w:r>
      <w:r>
        <w:rPr>
          <w:rFonts w:eastAsia="Calibri"/>
          <w:color w:val="000000" w:themeColor="text1"/>
          <w:lang w:val="sr-Cyrl-RS"/>
        </w:rPr>
        <w:t>П</w:t>
      </w:r>
      <w:r w:rsidRPr="00FB1BF0">
        <w:rPr>
          <w:rFonts w:eastAsia="Calibri"/>
          <w:color w:val="000000" w:themeColor="text1"/>
          <w:lang w:val="sr-Cyrl-RS"/>
        </w:rPr>
        <w:t>одстицање развоја разноврсних социјалних и других услуга у заједници</w:t>
      </w:r>
    </w:p>
    <w:tbl>
      <w:tblPr>
        <w:tblW w:w="9665" w:type="dxa"/>
        <w:tblLook w:val="04A0" w:firstRow="1" w:lastRow="0" w:firstColumn="1" w:lastColumn="0" w:noHBand="0" w:noVBand="1"/>
      </w:tblPr>
      <w:tblGrid>
        <w:gridCol w:w="2676"/>
        <w:gridCol w:w="1315"/>
        <w:gridCol w:w="1361"/>
        <w:gridCol w:w="1890"/>
        <w:gridCol w:w="1210"/>
        <w:gridCol w:w="1283"/>
      </w:tblGrid>
      <w:tr w:rsidR="00210502" w:rsidRPr="00FB1BF0" w14:paraId="6C833806" w14:textId="77777777" w:rsidTr="00785100">
        <w:trPr>
          <w:trHeight w:val="847"/>
        </w:trPr>
        <w:tc>
          <w:tcPr>
            <w:tcW w:w="2676" w:type="dxa"/>
            <w:tcBorders>
              <w:top w:val="single" w:sz="4" w:space="0" w:color="auto"/>
              <w:left w:val="single" w:sz="4" w:space="0" w:color="auto"/>
              <w:bottom w:val="single" w:sz="4" w:space="0" w:color="auto"/>
              <w:right w:val="single" w:sz="4" w:space="0" w:color="auto"/>
            </w:tcBorders>
            <w:vAlign w:val="bottom"/>
          </w:tcPr>
          <w:p w14:paraId="2A68B94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15" w:type="dxa"/>
            <w:tcBorders>
              <w:top w:val="single" w:sz="4" w:space="0" w:color="auto"/>
              <w:left w:val="nil"/>
              <w:bottom w:val="single" w:sz="4" w:space="0" w:color="auto"/>
              <w:right w:val="single" w:sz="4" w:space="0" w:color="auto"/>
            </w:tcBorders>
            <w:vAlign w:val="bottom"/>
          </w:tcPr>
          <w:p w14:paraId="0E99BA1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61" w:type="dxa"/>
            <w:tcBorders>
              <w:top w:val="single" w:sz="4" w:space="0" w:color="auto"/>
              <w:left w:val="nil"/>
              <w:bottom w:val="single" w:sz="4" w:space="0" w:color="auto"/>
              <w:right w:val="single" w:sz="4" w:space="0" w:color="auto"/>
            </w:tcBorders>
            <w:vAlign w:val="bottom"/>
          </w:tcPr>
          <w:p w14:paraId="3A847BD0"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890" w:type="dxa"/>
            <w:tcBorders>
              <w:top w:val="single" w:sz="4" w:space="0" w:color="auto"/>
              <w:left w:val="nil"/>
              <w:bottom w:val="single" w:sz="4" w:space="0" w:color="auto"/>
              <w:right w:val="single" w:sz="4" w:space="0" w:color="auto"/>
            </w:tcBorders>
            <w:vAlign w:val="bottom"/>
          </w:tcPr>
          <w:p w14:paraId="078EBFA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10" w:type="dxa"/>
            <w:tcBorders>
              <w:top w:val="single" w:sz="4" w:space="0" w:color="auto"/>
              <w:left w:val="nil"/>
              <w:bottom w:val="single" w:sz="4" w:space="0" w:color="auto"/>
              <w:right w:val="single" w:sz="4" w:space="0" w:color="auto"/>
            </w:tcBorders>
            <w:vAlign w:val="bottom"/>
          </w:tcPr>
          <w:p w14:paraId="0A5AD1B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13" w:type="dxa"/>
            <w:tcBorders>
              <w:top w:val="single" w:sz="4" w:space="0" w:color="auto"/>
              <w:left w:val="nil"/>
              <w:bottom w:val="single" w:sz="4" w:space="0" w:color="auto"/>
              <w:right w:val="single" w:sz="4" w:space="0" w:color="auto"/>
            </w:tcBorders>
            <w:noWrap/>
            <w:vAlign w:val="bottom"/>
          </w:tcPr>
          <w:p w14:paraId="592B485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 у 2025. г.</w:t>
            </w:r>
          </w:p>
        </w:tc>
      </w:tr>
      <w:tr w:rsidR="00210502" w:rsidRPr="00FB1BF0" w14:paraId="696FB15B" w14:textId="77777777" w:rsidTr="004C783D">
        <w:trPr>
          <w:trHeight w:val="692"/>
        </w:trPr>
        <w:tc>
          <w:tcPr>
            <w:tcW w:w="2676" w:type="dxa"/>
            <w:tcBorders>
              <w:top w:val="nil"/>
              <w:left w:val="single" w:sz="4" w:space="0" w:color="auto"/>
              <w:bottom w:val="single" w:sz="4" w:space="0" w:color="auto"/>
              <w:right w:val="single" w:sz="4" w:space="0" w:color="auto"/>
            </w:tcBorders>
            <w:noWrap/>
            <w:vAlign w:val="center"/>
          </w:tcPr>
          <w:p w14:paraId="01093924" w14:textId="77777777" w:rsidR="00210502" w:rsidRPr="00FB1BF0" w:rsidRDefault="00210502" w:rsidP="00785100">
            <w:pPr>
              <w:spacing w:before="0" w:beforeAutospacing="0" w:after="0" w:afterAutospacing="0"/>
              <w:jc w:val="left"/>
              <w:rPr>
                <w:color w:val="000000" w:themeColor="text1"/>
                <w:lang w:val="sr-Cyrl-RS"/>
              </w:rPr>
            </w:pPr>
          </w:p>
          <w:p w14:paraId="59E1D066" w14:textId="77777777" w:rsidR="00210502" w:rsidRPr="00FB1BF0" w:rsidRDefault="00210502" w:rsidP="00785100">
            <w:pPr>
              <w:spacing w:before="0" w:beforeAutospacing="0" w:after="0" w:afterAutospacing="0"/>
              <w:jc w:val="left"/>
              <w:rPr>
                <w:color w:val="000000" w:themeColor="text1"/>
              </w:rPr>
            </w:pPr>
            <w:proofErr w:type="spellStart"/>
            <w:r w:rsidRPr="00FB1BF0">
              <w:rPr>
                <w:color w:val="000000" w:themeColor="text1"/>
              </w:rPr>
              <w:t>Број</w:t>
            </w:r>
            <w:proofErr w:type="spellEnd"/>
            <w:r w:rsidRPr="00FB1BF0">
              <w:rPr>
                <w:color w:val="000000" w:themeColor="text1"/>
              </w:rPr>
              <w:t xml:space="preserve"> </w:t>
            </w:r>
            <w:proofErr w:type="spellStart"/>
            <w:r w:rsidRPr="00FB1BF0">
              <w:rPr>
                <w:color w:val="000000" w:themeColor="text1"/>
              </w:rPr>
              <w:t>корисника</w:t>
            </w:r>
            <w:proofErr w:type="spellEnd"/>
            <w:r w:rsidRPr="00FB1BF0">
              <w:rPr>
                <w:color w:val="000000" w:themeColor="text1"/>
              </w:rPr>
              <w:t xml:space="preserve"> </w:t>
            </w:r>
            <w:proofErr w:type="spellStart"/>
            <w:r w:rsidRPr="00FB1BF0">
              <w:rPr>
                <w:color w:val="000000" w:themeColor="text1"/>
              </w:rPr>
              <w:t>услуге</w:t>
            </w:r>
            <w:proofErr w:type="spellEnd"/>
          </w:p>
          <w:p w14:paraId="4704CD58" w14:textId="77777777" w:rsidR="00210502" w:rsidRPr="00FB1BF0" w:rsidRDefault="00210502" w:rsidP="00785100">
            <w:pPr>
              <w:spacing w:before="0" w:beforeAutospacing="0" w:after="0" w:afterAutospacing="0"/>
              <w:jc w:val="left"/>
              <w:rPr>
                <w:color w:val="000000" w:themeColor="text1"/>
                <w:lang w:val="sr-Cyrl-RS" w:eastAsia="sr-Latn-RS"/>
              </w:rPr>
            </w:pPr>
          </w:p>
        </w:tc>
        <w:tc>
          <w:tcPr>
            <w:tcW w:w="1315" w:type="dxa"/>
            <w:tcBorders>
              <w:top w:val="nil"/>
              <w:left w:val="nil"/>
              <w:bottom w:val="single" w:sz="4" w:space="0" w:color="auto"/>
              <w:right w:val="single" w:sz="4" w:space="0" w:color="auto"/>
            </w:tcBorders>
            <w:noWrap/>
          </w:tcPr>
          <w:p w14:paraId="1E468AAD" w14:textId="77777777" w:rsidR="00210502" w:rsidRPr="00FB1BF0" w:rsidRDefault="00210502" w:rsidP="004C783D">
            <w:pPr>
              <w:spacing w:before="0" w:beforeAutospacing="0" w:after="0" w:afterAutospacing="0"/>
              <w:jc w:val="left"/>
              <w:rPr>
                <w:color w:val="000000" w:themeColor="text1"/>
                <w:lang w:val="sr-Cyrl-RS" w:eastAsia="sr-Latn-RS"/>
              </w:rPr>
            </w:pPr>
          </w:p>
          <w:p w14:paraId="1342E34B" w14:textId="77777777" w:rsidR="00210502" w:rsidRPr="00FB1BF0" w:rsidRDefault="00210502" w:rsidP="004C783D">
            <w:pPr>
              <w:spacing w:before="0" w:beforeAutospacing="0" w:after="0" w:afterAutospacing="0"/>
              <w:jc w:val="left"/>
              <w:rPr>
                <w:color w:val="000000" w:themeColor="text1"/>
                <w:lang w:val="sr-Cyrl-RS" w:eastAsia="sr-Latn-RS"/>
              </w:rPr>
            </w:pPr>
          </w:p>
          <w:p w14:paraId="62A966EF" w14:textId="77777777" w:rsidR="00210502" w:rsidRPr="00FB1BF0" w:rsidRDefault="00210502" w:rsidP="004C783D">
            <w:pPr>
              <w:spacing w:before="0" w:beforeAutospacing="0" w:after="0" w:afterAutospacing="0"/>
              <w:jc w:val="left"/>
              <w:rPr>
                <w:color w:val="000000" w:themeColor="text1"/>
                <w:lang w:val="sr-Cyrl-RS" w:eastAsia="sr-Latn-RS"/>
              </w:rPr>
            </w:pPr>
            <w:r>
              <w:rPr>
                <w:color w:val="000000" w:themeColor="text1"/>
                <w:lang w:val="sr-Cyrl-RS" w:eastAsia="sr-Latn-RS"/>
              </w:rPr>
              <w:t>Број</w:t>
            </w:r>
          </w:p>
        </w:tc>
        <w:tc>
          <w:tcPr>
            <w:tcW w:w="1361" w:type="dxa"/>
            <w:tcBorders>
              <w:top w:val="nil"/>
              <w:left w:val="nil"/>
              <w:bottom w:val="single" w:sz="4" w:space="0" w:color="auto"/>
              <w:right w:val="single" w:sz="4" w:space="0" w:color="auto"/>
            </w:tcBorders>
            <w:noWrap/>
          </w:tcPr>
          <w:p w14:paraId="17DEB871" w14:textId="77777777" w:rsidR="00210502" w:rsidRPr="00FB1BF0" w:rsidRDefault="00210502" w:rsidP="004C783D">
            <w:pPr>
              <w:spacing w:before="0" w:beforeAutospacing="0" w:after="0" w:afterAutospacing="0"/>
              <w:jc w:val="left"/>
              <w:rPr>
                <w:color w:val="000000" w:themeColor="text1"/>
                <w:lang w:val="sr-Cyrl-RS" w:eastAsia="sr-Latn-RS"/>
              </w:rPr>
            </w:pPr>
          </w:p>
          <w:p w14:paraId="565683D1" w14:textId="77777777" w:rsidR="00210502" w:rsidRPr="00FB1BF0" w:rsidRDefault="00210502" w:rsidP="004C783D">
            <w:pPr>
              <w:spacing w:before="0" w:beforeAutospacing="0" w:after="0" w:afterAutospacing="0"/>
              <w:jc w:val="left"/>
              <w:rPr>
                <w:color w:val="000000" w:themeColor="text1"/>
                <w:lang w:val="sr-Cyrl-RS" w:eastAsia="sr-Latn-RS"/>
              </w:rPr>
            </w:pPr>
          </w:p>
          <w:p w14:paraId="7004B64F" w14:textId="77777777" w:rsidR="00210502" w:rsidRPr="00FB1BF0" w:rsidRDefault="00210502" w:rsidP="004C783D">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890" w:type="dxa"/>
            <w:tcBorders>
              <w:top w:val="nil"/>
              <w:left w:val="nil"/>
              <w:bottom w:val="single" w:sz="4" w:space="0" w:color="auto"/>
              <w:right w:val="single" w:sz="4" w:space="0" w:color="auto"/>
            </w:tcBorders>
            <w:noWrap/>
            <w:vAlign w:val="center"/>
          </w:tcPr>
          <w:p w14:paraId="7FD2F160"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21</w:t>
            </w:r>
          </w:p>
        </w:tc>
        <w:tc>
          <w:tcPr>
            <w:tcW w:w="1210" w:type="dxa"/>
            <w:tcBorders>
              <w:top w:val="nil"/>
              <w:left w:val="nil"/>
              <w:bottom w:val="single" w:sz="4" w:space="0" w:color="auto"/>
              <w:right w:val="single" w:sz="4" w:space="0" w:color="auto"/>
            </w:tcBorders>
            <w:noWrap/>
            <w:vAlign w:val="center"/>
          </w:tcPr>
          <w:p w14:paraId="5A82F9AB"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22</w:t>
            </w:r>
          </w:p>
        </w:tc>
        <w:tc>
          <w:tcPr>
            <w:tcW w:w="1213" w:type="dxa"/>
            <w:tcBorders>
              <w:top w:val="nil"/>
              <w:left w:val="nil"/>
              <w:bottom w:val="single" w:sz="4" w:space="0" w:color="auto"/>
              <w:right w:val="single" w:sz="4" w:space="0" w:color="auto"/>
            </w:tcBorders>
            <w:noWrap/>
            <w:vAlign w:val="center"/>
          </w:tcPr>
          <w:p w14:paraId="6DB0F075" w14:textId="77777777" w:rsidR="00210502" w:rsidRPr="00FB1BF0" w:rsidRDefault="00210502" w:rsidP="00785100">
            <w:pPr>
              <w:spacing w:before="0" w:beforeAutospacing="0" w:after="0" w:afterAutospacing="0"/>
              <w:jc w:val="center"/>
              <w:rPr>
                <w:color w:val="000000" w:themeColor="text1"/>
                <w:lang w:val="sr-Cyrl-RS" w:eastAsia="sr-Latn-RS"/>
              </w:rPr>
            </w:pPr>
          </w:p>
          <w:p w14:paraId="3805A274" w14:textId="77777777" w:rsidR="00210502" w:rsidRPr="00FB1BF0" w:rsidRDefault="00210502" w:rsidP="00785100">
            <w:pPr>
              <w:spacing w:before="0" w:beforeAutospacing="0" w:after="0" w:afterAutospacing="0"/>
              <w:jc w:val="center"/>
              <w:rPr>
                <w:color w:val="000000" w:themeColor="text1"/>
                <w:lang w:val="sr-Cyrl-RS" w:eastAsia="sr-Latn-RS"/>
              </w:rPr>
            </w:pPr>
          </w:p>
          <w:p w14:paraId="4B360FFC"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w:t>
            </w:r>
          </w:p>
          <w:p w14:paraId="74101A33" w14:textId="77777777" w:rsidR="00210502" w:rsidRPr="00FB1BF0" w:rsidRDefault="00210502" w:rsidP="00785100">
            <w:pPr>
              <w:spacing w:before="0" w:beforeAutospacing="0" w:after="0" w:afterAutospacing="0"/>
              <w:jc w:val="center"/>
              <w:rPr>
                <w:color w:val="000000" w:themeColor="text1"/>
                <w:lang w:val="en-US" w:eastAsia="sr-Latn-RS"/>
              </w:rPr>
            </w:pPr>
          </w:p>
          <w:p w14:paraId="28CA06B2" w14:textId="77777777" w:rsidR="00210502" w:rsidRPr="00FB1BF0" w:rsidRDefault="00210502" w:rsidP="00785100">
            <w:pPr>
              <w:spacing w:before="0" w:beforeAutospacing="0" w:after="0" w:afterAutospacing="0"/>
              <w:jc w:val="center"/>
              <w:rPr>
                <w:color w:val="000000" w:themeColor="text1"/>
                <w:lang w:val="sr-Cyrl-RS" w:eastAsia="sr-Latn-RS"/>
              </w:rPr>
            </w:pPr>
          </w:p>
        </w:tc>
      </w:tr>
    </w:tbl>
    <w:p w14:paraId="7CF3CFF7" w14:textId="77777777" w:rsidR="00210502" w:rsidRPr="007C13E8" w:rsidRDefault="00210502" w:rsidP="00210502">
      <w:pPr>
        <w:spacing w:before="0" w:beforeAutospacing="0" w:after="0" w:afterAutospacing="0"/>
        <w:jc w:val="left"/>
        <w:rPr>
          <w:rFonts w:eastAsia="Calibri"/>
          <w:b/>
          <w:bCs/>
          <w:lang w:val="sr-Cyrl-RS"/>
        </w:rPr>
      </w:pPr>
    </w:p>
    <w:p w14:paraId="307E23C1"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w:t>
      </w:r>
      <w:bookmarkStart w:id="34" w:name="_Hlk45363093"/>
      <w:r w:rsidRPr="007C13E8">
        <w:rPr>
          <w:rFonts w:eastAsia="Calibri"/>
          <w:b/>
          <w:bCs/>
          <w:lang w:val="sr-Cyrl-RS"/>
        </w:rPr>
        <w:t>0902-00</w:t>
      </w:r>
      <w:bookmarkEnd w:id="34"/>
      <w:r w:rsidRPr="007C13E8">
        <w:rPr>
          <w:rFonts w:eastAsia="Calibri"/>
          <w:b/>
          <w:bCs/>
          <w:lang w:val="sr-Cyrl-RS"/>
        </w:rPr>
        <w:t xml:space="preserve">17 </w:t>
      </w:r>
      <w:r>
        <w:rPr>
          <w:rFonts w:eastAsia="Calibri"/>
          <w:b/>
          <w:bCs/>
          <w:lang w:val="sr-Cyrl-RS"/>
        </w:rPr>
        <w:t>С</w:t>
      </w:r>
      <w:r w:rsidRPr="007C13E8">
        <w:rPr>
          <w:rFonts w:eastAsia="Calibri"/>
          <w:b/>
          <w:bCs/>
          <w:lang w:val="sr-Cyrl-RS"/>
        </w:rPr>
        <w:t>аветодавно терапијске и социјално едукативне услуге</w:t>
      </w:r>
    </w:p>
    <w:p w14:paraId="722E61AD" w14:textId="77777777" w:rsidR="00210502" w:rsidRPr="007C13E8" w:rsidRDefault="00210502" w:rsidP="00210502">
      <w:pPr>
        <w:spacing w:before="0" w:beforeAutospacing="0" w:after="0" w:afterAutospacing="0"/>
        <w:jc w:val="left"/>
        <w:rPr>
          <w:rFonts w:eastAsia="Calibri"/>
          <w:b/>
          <w:bCs/>
          <w:lang w:val="sr-Cyrl-RS"/>
        </w:rPr>
      </w:pPr>
    </w:p>
    <w:p w14:paraId="78661D62"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Опис програмске активности: </w:t>
      </w:r>
    </w:p>
    <w:p w14:paraId="00823C68" w14:textId="77777777" w:rsidR="00210502" w:rsidRPr="00FB1BF0" w:rsidRDefault="00210502" w:rsidP="00210502">
      <w:pPr>
        <w:spacing w:before="0" w:beforeAutospacing="0" w:after="0" w:afterAutospacing="0"/>
        <w:rPr>
          <w:rFonts w:eastAsia="Calibri"/>
          <w:color w:val="000000" w:themeColor="text1"/>
          <w:lang w:val="sr-Cyrl-RS"/>
        </w:rPr>
      </w:pPr>
      <w:r w:rsidRPr="00FB1BF0">
        <w:rPr>
          <w:rFonts w:eastAsia="Calibri"/>
          <w:color w:val="000000" w:themeColor="text1"/>
          <w:lang w:val="sr-Cyrl-RS"/>
        </w:rPr>
        <w:t>Програмска активност се односи на финансирање услуга личног пратиоца. Средства обезбеђена у сарадњи са Министарством за рад, запош</w:t>
      </w:r>
      <w:r>
        <w:rPr>
          <w:rFonts w:eastAsia="Calibri"/>
          <w:color w:val="000000" w:themeColor="text1"/>
          <w:lang w:val="sr-Cyrl-RS"/>
        </w:rPr>
        <w:t>љ</w:t>
      </w:r>
      <w:r w:rsidRPr="00FB1BF0">
        <w:rPr>
          <w:rFonts w:eastAsia="Calibri"/>
          <w:color w:val="000000" w:themeColor="text1"/>
          <w:lang w:val="sr-Cyrl-RS"/>
        </w:rPr>
        <w:t xml:space="preserve">авање, борачка и социјална питања на основу уговора о наменским трансферима у социјалној заштити број </w:t>
      </w:r>
      <w:r w:rsidRPr="00FB1BF0">
        <w:rPr>
          <w:rFonts w:eastAsia="Calibri"/>
          <w:color w:val="000000" w:themeColor="text1"/>
          <w:lang w:val="sr-Latn-RS"/>
        </w:rPr>
        <w:t xml:space="preserve">001542635/9-2024 </w:t>
      </w:r>
      <w:r w:rsidRPr="00FB1BF0">
        <w:rPr>
          <w:rFonts w:eastAsia="Calibri"/>
          <w:color w:val="000000" w:themeColor="text1"/>
          <w:lang w:val="sr-Cyrl-RS"/>
        </w:rPr>
        <w:t xml:space="preserve">од </w:t>
      </w:r>
      <w:r w:rsidRPr="00FB1BF0">
        <w:rPr>
          <w:rFonts w:eastAsia="Calibri"/>
          <w:color w:val="000000" w:themeColor="text1"/>
          <w:lang w:val="sr-Latn-RS"/>
        </w:rPr>
        <w:t>30</w:t>
      </w:r>
      <w:r w:rsidRPr="00FB1BF0">
        <w:rPr>
          <w:rFonts w:eastAsia="Calibri"/>
          <w:color w:val="000000" w:themeColor="text1"/>
          <w:lang w:val="sr-Cyrl-RS"/>
        </w:rPr>
        <w:t>.04.202</w:t>
      </w:r>
      <w:r w:rsidRPr="00FB1BF0">
        <w:rPr>
          <w:rFonts w:eastAsia="Calibri"/>
          <w:color w:val="000000" w:themeColor="text1"/>
          <w:lang w:val="sr-Latn-RS"/>
        </w:rPr>
        <w:t>4</w:t>
      </w:r>
      <w:r w:rsidRPr="00FB1BF0">
        <w:rPr>
          <w:rFonts w:eastAsia="Calibri"/>
          <w:color w:val="000000" w:themeColor="text1"/>
          <w:lang w:val="sr-Cyrl-RS"/>
        </w:rPr>
        <w:t>. године.</w:t>
      </w:r>
    </w:p>
    <w:p w14:paraId="1F540261" w14:textId="77777777" w:rsidR="00210502" w:rsidRPr="00FB1BF0" w:rsidRDefault="00210502" w:rsidP="00210502">
      <w:pPr>
        <w:spacing w:before="0" w:beforeAutospacing="0" w:after="0" w:afterAutospacing="0"/>
        <w:jc w:val="left"/>
        <w:rPr>
          <w:rFonts w:eastAsia="Calibri"/>
          <w:color w:val="000000" w:themeColor="text1"/>
          <w:lang w:val="sr-Cyrl-RS"/>
        </w:rPr>
      </w:pPr>
    </w:p>
    <w:p w14:paraId="74EBF73D"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1B78C6C0" w14:textId="77777777" w:rsidR="00210502" w:rsidRPr="00FB1BF0" w:rsidRDefault="00210502" w:rsidP="00210502">
      <w:pPr>
        <w:spacing w:before="0" w:beforeAutospacing="0" w:after="0" w:afterAutospacing="0"/>
        <w:jc w:val="left"/>
        <w:rPr>
          <w:rFonts w:eastAsia="Calibri"/>
          <w:color w:val="000000" w:themeColor="text1"/>
          <w:lang w:val="sr-Cyrl-RS"/>
        </w:rPr>
      </w:pPr>
      <w:bookmarkStart w:id="35" w:name="_Hlk45366464"/>
      <w:r w:rsidRPr="00FB1BF0">
        <w:rPr>
          <w:rFonts w:eastAsia="Calibri"/>
          <w:color w:val="000000" w:themeColor="text1"/>
          <w:lang w:val="sr-Cyrl-RS"/>
        </w:rPr>
        <w:t xml:space="preserve">Програмска активност планирана у складу са одобреним средствима. Реализација уговора је у две буџетске године. </w:t>
      </w:r>
    </w:p>
    <w:bookmarkEnd w:id="35"/>
    <w:p w14:paraId="036D7F0F"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1AB0049E"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Циљ: </w:t>
      </w:r>
      <w:r>
        <w:rPr>
          <w:rFonts w:eastAsia="Calibri"/>
          <w:lang w:val="sr-Cyrl-RS"/>
        </w:rPr>
        <w:t>П</w:t>
      </w:r>
      <w:r w:rsidRPr="007C13E8">
        <w:rPr>
          <w:rFonts w:eastAsia="Calibri"/>
          <w:lang w:val="sr-Cyrl-RS"/>
        </w:rPr>
        <w:t>одршка развоју мреже услуга социјалне заштите предвиђене Одлуком о социјалној заштити и Законом о социјалној заштити</w:t>
      </w:r>
    </w:p>
    <w:tbl>
      <w:tblPr>
        <w:tblW w:w="9572" w:type="dxa"/>
        <w:tblLook w:val="04A0" w:firstRow="1" w:lastRow="0" w:firstColumn="1" w:lastColumn="0" w:noHBand="0" w:noVBand="1"/>
      </w:tblPr>
      <w:tblGrid>
        <w:gridCol w:w="2472"/>
        <w:gridCol w:w="1366"/>
        <w:gridCol w:w="1366"/>
        <w:gridCol w:w="1897"/>
        <w:gridCol w:w="1214"/>
        <w:gridCol w:w="1283"/>
      </w:tblGrid>
      <w:tr w:rsidR="00210502" w:rsidRPr="007C13E8" w14:paraId="1EC2C25A" w14:textId="77777777" w:rsidTr="004C783D">
        <w:trPr>
          <w:trHeight w:val="557"/>
        </w:trPr>
        <w:tc>
          <w:tcPr>
            <w:tcW w:w="2472" w:type="dxa"/>
            <w:tcBorders>
              <w:top w:val="single" w:sz="4" w:space="0" w:color="auto"/>
              <w:left w:val="single" w:sz="4" w:space="0" w:color="auto"/>
              <w:bottom w:val="single" w:sz="4" w:space="0" w:color="auto"/>
              <w:right w:val="single" w:sz="4" w:space="0" w:color="auto"/>
            </w:tcBorders>
            <w:vAlign w:val="bottom"/>
          </w:tcPr>
          <w:p w14:paraId="6DADF4A4"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66" w:type="dxa"/>
            <w:tcBorders>
              <w:top w:val="single" w:sz="4" w:space="0" w:color="auto"/>
              <w:left w:val="nil"/>
              <w:bottom w:val="single" w:sz="4" w:space="0" w:color="auto"/>
              <w:right w:val="single" w:sz="4" w:space="0" w:color="auto"/>
            </w:tcBorders>
            <w:vAlign w:val="bottom"/>
          </w:tcPr>
          <w:p w14:paraId="458F303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66" w:type="dxa"/>
            <w:tcBorders>
              <w:top w:val="single" w:sz="4" w:space="0" w:color="auto"/>
              <w:left w:val="nil"/>
              <w:bottom w:val="single" w:sz="4" w:space="0" w:color="auto"/>
              <w:right w:val="single" w:sz="4" w:space="0" w:color="auto"/>
            </w:tcBorders>
            <w:vAlign w:val="bottom"/>
          </w:tcPr>
          <w:p w14:paraId="2139728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897" w:type="dxa"/>
            <w:tcBorders>
              <w:top w:val="single" w:sz="4" w:space="0" w:color="auto"/>
              <w:left w:val="nil"/>
              <w:bottom w:val="single" w:sz="4" w:space="0" w:color="auto"/>
              <w:right w:val="single" w:sz="4" w:space="0" w:color="auto"/>
            </w:tcBorders>
            <w:vAlign w:val="bottom"/>
          </w:tcPr>
          <w:p w14:paraId="33EBF9B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14" w:type="dxa"/>
            <w:tcBorders>
              <w:top w:val="single" w:sz="4" w:space="0" w:color="auto"/>
              <w:left w:val="nil"/>
              <w:bottom w:val="single" w:sz="4" w:space="0" w:color="auto"/>
              <w:right w:val="single" w:sz="4" w:space="0" w:color="auto"/>
            </w:tcBorders>
            <w:vAlign w:val="bottom"/>
          </w:tcPr>
          <w:p w14:paraId="7ED6C1C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57" w:type="dxa"/>
            <w:tcBorders>
              <w:top w:val="single" w:sz="4" w:space="0" w:color="auto"/>
              <w:left w:val="nil"/>
              <w:bottom w:val="single" w:sz="4" w:space="0" w:color="auto"/>
              <w:right w:val="single" w:sz="4" w:space="0" w:color="auto"/>
            </w:tcBorders>
            <w:noWrap/>
            <w:vAlign w:val="bottom"/>
          </w:tcPr>
          <w:p w14:paraId="0FD5F91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50EB1D16" w14:textId="77777777" w:rsidTr="004C783D">
        <w:trPr>
          <w:trHeight w:val="710"/>
        </w:trPr>
        <w:tc>
          <w:tcPr>
            <w:tcW w:w="2472" w:type="dxa"/>
            <w:tcBorders>
              <w:top w:val="nil"/>
              <w:left w:val="single" w:sz="4" w:space="0" w:color="auto"/>
              <w:bottom w:val="single" w:sz="4" w:space="0" w:color="auto"/>
              <w:right w:val="single" w:sz="4" w:space="0" w:color="auto"/>
            </w:tcBorders>
            <w:noWrap/>
            <w:vAlign w:val="bottom"/>
          </w:tcPr>
          <w:p w14:paraId="30A6B0F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Број корисника услуга у заједници у односу на укупан број грађана</w:t>
            </w:r>
          </w:p>
          <w:p w14:paraId="05E0BFE4" w14:textId="77777777" w:rsidR="00210502" w:rsidRPr="00FB1BF0" w:rsidRDefault="00210502" w:rsidP="00785100">
            <w:pPr>
              <w:spacing w:before="0" w:beforeAutospacing="0" w:after="0" w:afterAutospacing="0"/>
              <w:jc w:val="left"/>
              <w:rPr>
                <w:color w:val="000000" w:themeColor="text1"/>
                <w:lang w:val="sr-Cyrl-RS" w:eastAsia="sr-Latn-RS"/>
              </w:rPr>
            </w:pPr>
          </w:p>
        </w:tc>
        <w:tc>
          <w:tcPr>
            <w:tcW w:w="1366" w:type="dxa"/>
            <w:tcBorders>
              <w:top w:val="nil"/>
              <w:left w:val="nil"/>
              <w:bottom w:val="single" w:sz="4" w:space="0" w:color="auto"/>
              <w:right w:val="single" w:sz="4" w:space="0" w:color="auto"/>
            </w:tcBorders>
            <w:noWrap/>
            <w:vAlign w:val="center"/>
          </w:tcPr>
          <w:p w14:paraId="1A2E4979" w14:textId="77777777" w:rsidR="00210502" w:rsidRPr="00FB1BF0" w:rsidRDefault="00210502" w:rsidP="00785100">
            <w:pPr>
              <w:spacing w:before="0" w:beforeAutospacing="0" w:after="0" w:afterAutospacing="0"/>
              <w:jc w:val="center"/>
              <w:rPr>
                <w:color w:val="000000" w:themeColor="text1"/>
                <w:lang w:val="sr-Cyrl-RS" w:eastAsia="sr-Latn-RS"/>
              </w:rPr>
            </w:pPr>
          </w:p>
          <w:p w14:paraId="7CC570E8" w14:textId="77777777" w:rsidR="00210502" w:rsidRPr="00FB1BF0" w:rsidRDefault="00210502" w:rsidP="00785100">
            <w:pPr>
              <w:spacing w:before="0" w:beforeAutospacing="0" w:after="0" w:afterAutospacing="0"/>
              <w:rPr>
                <w:color w:val="000000" w:themeColor="text1"/>
                <w:lang w:val="sr-Cyrl-RS" w:eastAsia="sr-Latn-RS"/>
              </w:rPr>
            </w:pPr>
            <w:r>
              <w:rPr>
                <w:color w:val="000000" w:themeColor="text1"/>
                <w:lang w:val="sr-Cyrl-RS" w:eastAsia="sr-Latn-RS"/>
              </w:rPr>
              <w:t>Б</w:t>
            </w:r>
            <w:r w:rsidRPr="00FB1BF0">
              <w:rPr>
                <w:color w:val="000000" w:themeColor="text1"/>
                <w:lang w:val="sr-Cyrl-RS" w:eastAsia="sr-Latn-RS"/>
              </w:rPr>
              <w:t>рој</w:t>
            </w:r>
          </w:p>
        </w:tc>
        <w:tc>
          <w:tcPr>
            <w:tcW w:w="1366" w:type="dxa"/>
            <w:tcBorders>
              <w:top w:val="nil"/>
              <w:left w:val="nil"/>
              <w:bottom w:val="single" w:sz="4" w:space="0" w:color="auto"/>
              <w:right w:val="single" w:sz="4" w:space="0" w:color="auto"/>
            </w:tcBorders>
            <w:noWrap/>
            <w:vAlign w:val="center"/>
          </w:tcPr>
          <w:p w14:paraId="3D897F33" w14:textId="77777777" w:rsidR="00210502" w:rsidRPr="00FB1BF0" w:rsidRDefault="00210502" w:rsidP="00785100">
            <w:pPr>
              <w:spacing w:before="0" w:beforeAutospacing="0" w:after="0" w:afterAutospacing="0"/>
              <w:jc w:val="center"/>
              <w:rPr>
                <w:color w:val="000000" w:themeColor="text1"/>
                <w:lang w:val="sr-Cyrl-RS" w:eastAsia="sr-Latn-RS"/>
              </w:rPr>
            </w:pPr>
          </w:p>
          <w:p w14:paraId="5EE19860"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897" w:type="dxa"/>
            <w:tcBorders>
              <w:top w:val="nil"/>
              <w:left w:val="nil"/>
              <w:bottom w:val="single" w:sz="4" w:space="0" w:color="auto"/>
              <w:right w:val="single" w:sz="4" w:space="0" w:color="auto"/>
            </w:tcBorders>
            <w:noWrap/>
            <w:vAlign w:val="center"/>
          </w:tcPr>
          <w:p w14:paraId="0F9F7458" w14:textId="77777777" w:rsidR="00210502" w:rsidRPr="00FB1BF0" w:rsidRDefault="00210502" w:rsidP="00785100">
            <w:pPr>
              <w:spacing w:before="0" w:beforeAutospacing="0" w:after="0" w:afterAutospacing="0"/>
              <w:jc w:val="center"/>
              <w:rPr>
                <w:color w:val="000000" w:themeColor="text1"/>
                <w:lang w:val="sr-Cyrl-RS" w:eastAsia="sr-Latn-RS"/>
              </w:rPr>
            </w:pPr>
          </w:p>
          <w:p w14:paraId="733F02CC"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40</w:t>
            </w:r>
          </w:p>
        </w:tc>
        <w:tc>
          <w:tcPr>
            <w:tcW w:w="1214" w:type="dxa"/>
            <w:tcBorders>
              <w:top w:val="nil"/>
              <w:left w:val="nil"/>
              <w:bottom w:val="single" w:sz="4" w:space="0" w:color="auto"/>
              <w:right w:val="single" w:sz="4" w:space="0" w:color="auto"/>
            </w:tcBorders>
            <w:noWrap/>
            <w:vAlign w:val="center"/>
          </w:tcPr>
          <w:p w14:paraId="535B3A1A" w14:textId="77777777" w:rsidR="00210502" w:rsidRPr="00FB1BF0" w:rsidRDefault="00210502" w:rsidP="00785100">
            <w:pPr>
              <w:spacing w:before="0" w:beforeAutospacing="0" w:after="0" w:afterAutospacing="0"/>
              <w:jc w:val="center"/>
              <w:rPr>
                <w:color w:val="000000" w:themeColor="text1"/>
                <w:lang w:val="sr-Cyrl-RS" w:eastAsia="sr-Latn-RS"/>
              </w:rPr>
            </w:pPr>
          </w:p>
          <w:p w14:paraId="6DD0EA28"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39</w:t>
            </w:r>
          </w:p>
        </w:tc>
        <w:tc>
          <w:tcPr>
            <w:tcW w:w="1257" w:type="dxa"/>
            <w:tcBorders>
              <w:top w:val="nil"/>
              <w:left w:val="nil"/>
              <w:bottom w:val="single" w:sz="4" w:space="0" w:color="auto"/>
              <w:right w:val="single" w:sz="4" w:space="0" w:color="auto"/>
            </w:tcBorders>
            <w:noWrap/>
            <w:vAlign w:val="center"/>
          </w:tcPr>
          <w:p w14:paraId="02B40442" w14:textId="77777777" w:rsidR="00210502" w:rsidRPr="00FB1BF0" w:rsidRDefault="00210502" w:rsidP="00785100">
            <w:pPr>
              <w:spacing w:before="0" w:beforeAutospacing="0" w:after="0" w:afterAutospacing="0"/>
              <w:jc w:val="center"/>
              <w:rPr>
                <w:color w:val="000000" w:themeColor="text1"/>
                <w:lang w:val="sr-Cyrl-RS" w:eastAsia="sr-Latn-RS"/>
              </w:rPr>
            </w:pPr>
          </w:p>
          <w:p w14:paraId="4F14180A"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40</w:t>
            </w:r>
          </w:p>
        </w:tc>
      </w:tr>
    </w:tbl>
    <w:p w14:paraId="66C7C396" w14:textId="77777777" w:rsidR="00210502" w:rsidRPr="007C13E8" w:rsidRDefault="00210502" w:rsidP="00210502">
      <w:pPr>
        <w:spacing w:before="0" w:beforeAutospacing="0" w:after="0" w:afterAutospacing="0"/>
        <w:jc w:val="left"/>
        <w:rPr>
          <w:rFonts w:eastAsia="Calibri"/>
          <w:b/>
          <w:bCs/>
          <w:lang w:val="sr-Cyrl-RS"/>
        </w:rPr>
      </w:pPr>
    </w:p>
    <w:p w14:paraId="18A72F3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lastRenderedPageBreak/>
        <w:t>Програмска активност:</w:t>
      </w:r>
      <w:r w:rsidRPr="007C13E8">
        <w:rPr>
          <w:rFonts w:eastAsia="Calibri"/>
          <w:b/>
          <w:bCs/>
          <w:lang w:val="sr-Cyrl-RS"/>
        </w:rPr>
        <w:t xml:space="preserve"> 0902-0018 Подршка реализацији програма Црвеног крста</w:t>
      </w:r>
    </w:p>
    <w:p w14:paraId="60CBA6D3" w14:textId="77777777" w:rsidR="00210502" w:rsidRPr="007C13E8" w:rsidRDefault="00210502" w:rsidP="00210502">
      <w:pPr>
        <w:spacing w:before="0" w:beforeAutospacing="0" w:after="0" w:afterAutospacing="0"/>
        <w:jc w:val="left"/>
        <w:rPr>
          <w:rFonts w:eastAsia="Calibri"/>
          <w:b/>
          <w:bCs/>
          <w:lang w:val="sr-Cyrl-RS"/>
        </w:rPr>
      </w:pPr>
    </w:p>
    <w:p w14:paraId="7FCBD5E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49DAC6CE"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се односи на финансирање редовног функционисања рада Црвеног крста, где се већи део односи на рад народне кухиње на подручју града, као и манифестације добровољног давалаштва крви, пакетића деци која су социјално угрожена.</w:t>
      </w:r>
    </w:p>
    <w:p w14:paraId="6909A147" w14:textId="77777777" w:rsidR="00210502" w:rsidRPr="007C13E8" w:rsidRDefault="00210502" w:rsidP="00210502">
      <w:pPr>
        <w:spacing w:before="0" w:beforeAutospacing="0" w:after="0" w:afterAutospacing="0"/>
        <w:jc w:val="left"/>
        <w:rPr>
          <w:rFonts w:eastAsia="Calibri"/>
          <w:b/>
          <w:bCs/>
          <w:lang w:val="sr-Cyrl-RS"/>
        </w:rPr>
      </w:pPr>
    </w:p>
    <w:p w14:paraId="317D15D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26BB5B94" w14:textId="77777777" w:rsidR="00210502" w:rsidRDefault="00210502" w:rsidP="00210502">
      <w:pPr>
        <w:spacing w:before="0" w:beforeAutospacing="0" w:after="0" w:afterAutospacing="0"/>
        <w:jc w:val="left"/>
        <w:rPr>
          <w:rFonts w:eastAsia="Calibri"/>
          <w:bCs/>
          <w:lang w:val="sr-Cyrl-RS"/>
        </w:rPr>
      </w:pPr>
      <w:r w:rsidRPr="007C13E8">
        <w:rPr>
          <w:rFonts w:eastAsia="Calibri"/>
          <w:bCs/>
          <w:lang w:val="sr-Cyrl-RS"/>
        </w:rPr>
        <w:t>Програмска активност реализована у складу са планом за наведени период извештавања.</w:t>
      </w:r>
    </w:p>
    <w:p w14:paraId="7CB51660" w14:textId="77777777" w:rsidR="00210502" w:rsidRPr="007C13E8" w:rsidRDefault="00210502" w:rsidP="00210502">
      <w:pPr>
        <w:spacing w:before="0" w:beforeAutospacing="0" w:after="0" w:afterAutospacing="0"/>
        <w:jc w:val="left"/>
        <w:rPr>
          <w:rFonts w:eastAsia="Calibri"/>
          <w:bCs/>
          <w:lang w:val="sr-Cyrl-RS"/>
        </w:rPr>
      </w:pPr>
    </w:p>
    <w:p w14:paraId="4A286A5E" w14:textId="77777777" w:rsidR="00210502" w:rsidRPr="009A25E9" w:rsidRDefault="00210502" w:rsidP="00210502">
      <w:pPr>
        <w:spacing w:before="0" w:beforeAutospacing="0" w:after="0" w:afterAutospacing="0"/>
        <w:rPr>
          <w:rFonts w:eastAsia="Calibri"/>
          <w:b/>
          <w:bCs/>
          <w:lang w:val="sr-Cyrl-RS"/>
        </w:rPr>
      </w:pPr>
      <w:r w:rsidRPr="007C13E8">
        <w:rPr>
          <w:rFonts w:eastAsia="Calibri"/>
          <w:b/>
          <w:bCs/>
          <w:lang w:val="sr-Cyrl-RS"/>
        </w:rPr>
        <w:t xml:space="preserve">Циљ: </w:t>
      </w:r>
      <w:r>
        <w:rPr>
          <w:rFonts w:eastAsia="Calibri"/>
          <w:lang w:val="sr-Cyrl-RS"/>
        </w:rPr>
        <w:t>С</w:t>
      </w:r>
      <w:r w:rsidRPr="007C13E8">
        <w:rPr>
          <w:rFonts w:eastAsia="Calibri"/>
          <w:lang w:val="sr-Cyrl-RS"/>
        </w:rPr>
        <w:t>оци</w:t>
      </w:r>
      <w:r>
        <w:rPr>
          <w:rFonts w:eastAsia="Calibri"/>
          <w:lang w:val="sr-Cyrl-RS"/>
        </w:rPr>
        <w:t>ј</w:t>
      </w:r>
      <w:r w:rsidRPr="007C13E8">
        <w:rPr>
          <w:rFonts w:eastAsia="Calibri"/>
          <w:lang w:val="sr-Cyrl-RS"/>
        </w:rPr>
        <w:t>а</w:t>
      </w:r>
      <w:r>
        <w:rPr>
          <w:rFonts w:eastAsia="Calibri"/>
          <w:lang w:val="sr-Cyrl-RS"/>
        </w:rPr>
        <w:t>л</w:t>
      </w:r>
      <w:r w:rsidRPr="007C13E8">
        <w:rPr>
          <w:rFonts w:eastAsia="Calibri"/>
          <w:lang w:val="sr-Cyrl-RS"/>
        </w:rPr>
        <w:t>но деловање-олакшавање људске патње пружањем неопходне ургентне помоћи лицима у невољи, развијањем солидарности међу људима, организовањем различитих облика помоћи</w:t>
      </w:r>
    </w:p>
    <w:tbl>
      <w:tblPr>
        <w:tblW w:w="9493" w:type="dxa"/>
        <w:tblLook w:val="04A0" w:firstRow="1" w:lastRow="0" w:firstColumn="1" w:lastColumn="0" w:noHBand="0" w:noVBand="1"/>
      </w:tblPr>
      <w:tblGrid>
        <w:gridCol w:w="2469"/>
        <w:gridCol w:w="1365"/>
        <w:gridCol w:w="1365"/>
        <w:gridCol w:w="1894"/>
        <w:gridCol w:w="1212"/>
        <w:gridCol w:w="1283"/>
      </w:tblGrid>
      <w:tr w:rsidR="00210502" w:rsidRPr="007C13E8" w14:paraId="79E1D2AA" w14:textId="77777777" w:rsidTr="00785100">
        <w:trPr>
          <w:trHeight w:val="940"/>
        </w:trPr>
        <w:tc>
          <w:tcPr>
            <w:tcW w:w="2469" w:type="dxa"/>
            <w:tcBorders>
              <w:top w:val="single" w:sz="4" w:space="0" w:color="auto"/>
              <w:left w:val="single" w:sz="4" w:space="0" w:color="auto"/>
              <w:bottom w:val="single" w:sz="4" w:space="0" w:color="auto"/>
              <w:right w:val="single" w:sz="4" w:space="0" w:color="auto"/>
            </w:tcBorders>
            <w:vAlign w:val="bottom"/>
          </w:tcPr>
          <w:p w14:paraId="0B857DF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65" w:type="dxa"/>
            <w:tcBorders>
              <w:top w:val="single" w:sz="4" w:space="0" w:color="auto"/>
              <w:left w:val="nil"/>
              <w:bottom w:val="single" w:sz="4" w:space="0" w:color="auto"/>
              <w:right w:val="single" w:sz="4" w:space="0" w:color="auto"/>
            </w:tcBorders>
            <w:vAlign w:val="bottom"/>
          </w:tcPr>
          <w:p w14:paraId="1B3EB3E4"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65" w:type="dxa"/>
            <w:tcBorders>
              <w:top w:val="single" w:sz="4" w:space="0" w:color="auto"/>
              <w:left w:val="nil"/>
              <w:bottom w:val="single" w:sz="4" w:space="0" w:color="auto"/>
              <w:right w:val="single" w:sz="4" w:space="0" w:color="auto"/>
            </w:tcBorders>
            <w:vAlign w:val="bottom"/>
          </w:tcPr>
          <w:p w14:paraId="4F88040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894" w:type="dxa"/>
            <w:tcBorders>
              <w:top w:val="single" w:sz="4" w:space="0" w:color="auto"/>
              <w:left w:val="nil"/>
              <w:bottom w:val="single" w:sz="4" w:space="0" w:color="auto"/>
              <w:right w:val="single" w:sz="4" w:space="0" w:color="auto"/>
            </w:tcBorders>
            <w:vAlign w:val="bottom"/>
          </w:tcPr>
          <w:p w14:paraId="300F3DF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12" w:type="dxa"/>
            <w:tcBorders>
              <w:top w:val="single" w:sz="4" w:space="0" w:color="auto"/>
              <w:left w:val="nil"/>
              <w:bottom w:val="single" w:sz="4" w:space="0" w:color="auto"/>
              <w:right w:val="single" w:sz="4" w:space="0" w:color="auto"/>
            </w:tcBorders>
            <w:vAlign w:val="bottom"/>
          </w:tcPr>
          <w:p w14:paraId="53C9C44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188" w:type="dxa"/>
            <w:tcBorders>
              <w:top w:val="single" w:sz="4" w:space="0" w:color="auto"/>
              <w:left w:val="nil"/>
              <w:bottom w:val="single" w:sz="4" w:space="0" w:color="auto"/>
              <w:right w:val="single" w:sz="4" w:space="0" w:color="auto"/>
            </w:tcBorders>
            <w:noWrap/>
            <w:vAlign w:val="bottom"/>
          </w:tcPr>
          <w:p w14:paraId="7E7C1941" w14:textId="77777777" w:rsidR="00210502" w:rsidRPr="00FB1BF0" w:rsidRDefault="00210502" w:rsidP="00785100">
            <w:pPr>
              <w:spacing w:before="0" w:beforeAutospacing="0" w:after="0" w:afterAutospacing="0"/>
              <w:jc w:val="left"/>
              <w:rPr>
                <w:color w:val="000000" w:themeColor="text1"/>
                <w:lang w:val="en-US" w:eastAsia="sr-Latn-RS"/>
              </w:rPr>
            </w:pPr>
            <w:r w:rsidRPr="00FB1BF0">
              <w:rPr>
                <w:color w:val="000000" w:themeColor="text1"/>
                <w:lang w:val="sr-Cyrl-RS" w:eastAsia="sr-Latn-RS"/>
              </w:rPr>
              <w:t>Остварена вредности у 2025. г.</w:t>
            </w:r>
          </w:p>
        </w:tc>
      </w:tr>
      <w:tr w:rsidR="00210502" w:rsidRPr="007C13E8" w14:paraId="2F3CC168" w14:textId="77777777" w:rsidTr="00785100">
        <w:trPr>
          <w:trHeight w:val="348"/>
        </w:trPr>
        <w:tc>
          <w:tcPr>
            <w:tcW w:w="2469" w:type="dxa"/>
            <w:tcBorders>
              <w:top w:val="nil"/>
              <w:left w:val="single" w:sz="4" w:space="0" w:color="auto"/>
              <w:bottom w:val="single" w:sz="4" w:space="0" w:color="auto"/>
              <w:right w:val="single" w:sz="4" w:space="0" w:color="auto"/>
            </w:tcBorders>
            <w:noWrap/>
            <w:vAlign w:val="bottom"/>
          </w:tcPr>
          <w:p w14:paraId="675BADE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Број корисника народне кухиње</w:t>
            </w:r>
          </w:p>
        </w:tc>
        <w:tc>
          <w:tcPr>
            <w:tcW w:w="1365" w:type="dxa"/>
            <w:tcBorders>
              <w:top w:val="nil"/>
              <w:left w:val="nil"/>
              <w:bottom w:val="single" w:sz="4" w:space="0" w:color="auto"/>
              <w:right w:val="single" w:sz="4" w:space="0" w:color="auto"/>
            </w:tcBorders>
            <w:noWrap/>
          </w:tcPr>
          <w:p w14:paraId="432C6C23" w14:textId="77777777" w:rsidR="00210502" w:rsidRPr="00FB1BF0" w:rsidRDefault="00210502" w:rsidP="00785100">
            <w:pPr>
              <w:spacing w:before="0" w:beforeAutospacing="0" w:after="0" w:afterAutospacing="0"/>
              <w:jc w:val="left"/>
              <w:rPr>
                <w:color w:val="000000" w:themeColor="text1"/>
                <w:lang w:val="sr-Cyrl-RS" w:eastAsia="sr-Latn-RS"/>
              </w:rPr>
            </w:pPr>
          </w:p>
          <w:p w14:paraId="1A3D4B0A" w14:textId="77777777" w:rsidR="00210502" w:rsidRPr="00FB1BF0"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FB1BF0">
              <w:rPr>
                <w:color w:val="000000" w:themeColor="text1"/>
                <w:lang w:val="sr-Cyrl-RS" w:eastAsia="sr-Latn-RS"/>
              </w:rPr>
              <w:t>рој</w:t>
            </w:r>
          </w:p>
        </w:tc>
        <w:tc>
          <w:tcPr>
            <w:tcW w:w="1365" w:type="dxa"/>
            <w:tcBorders>
              <w:top w:val="nil"/>
              <w:left w:val="nil"/>
              <w:bottom w:val="single" w:sz="4" w:space="0" w:color="auto"/>
              <w:right w:val="single" w:sz="4" w:space="0" w:color="auto"/>
            </w:tcBorders>
            <w:noWrap/>
          </w:tcPr>
          <w:p w14:paraId="3C748DAF" w14:textId="77777777" w:rsidR="00210502" w:rsidRPr="00FB1BF0" w:rsidRDefault="00210502" w:rsidP="00785100">
            <w:pPr>
              <w:spacing w:before="0" w:beforeAutospacing="0" w:after="0" w:afterAutospacing="0"/>
              <w:jc w:val="left"/>
              <w:rPr>
                <w:color w:val="000000" w:themeColor="text1"/>
                <w:lang w:val="sr-Cyrl-RS" w:eastAsia="sr-Latn-RS"/>
              </w:rPr>
            </w:pPr>
          </w:p>
          <w:p w14:paraId="5E6C3E40"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894" w:type="dxa"/>
            <w:tcBorders>
              <w:top w:val="nil"/>
              <w:left w:val="nil"/>
              <w:bottom w:val="single" w:sz="4" w:space="0" w:color="auto"/>
              <w:right w:val="single" w:sz="4" w:space="0" w:color="auto"/>
            </w:tcBorders>
            <w:noWrap/>
          </w:tcPr>
          <w:p w14:paraId="799D089E" w14:textId="77777777" w:rsidR="00210502" w:rsidRPr="00FB1BF0" w:rsidRDefault="00210502" w:rsidP="00785100">
            <w:pPr>
              <w:spacing w:before="0" w:beforeAutospacing="0" w:after="0" w:afterAutospacing="0"/>
              <w:jc w:val="center"/>
              <w:rPr>
                <w:color w:val="000000" w:themeColor="text1"/>
                <w:lang w:val="sr-Cyrl-RS" w:eastAsia="sr-Latn-RS"/>
              </w:rPr>
            </w:pPr>
          </w:p>
          <w:p w14:paraId="1860A0C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158</w:t>
            </w:r>
          </w:p>
        </w:tc>
        <w:tc>
          <w:tcPr>
            <w:tcW w:w="1212" w:type="dxa"/>
            <w:tcBorders>
              <w:top w:val="nil"/>
              <w:left w:val="nil"/>
              <w:bottom w:val="single" w:sz="4" w:space="0" w:color="auto"/>
              <w:right w:val="single" w:sz="4" w:space="0" w:color="auto"/>
            </w:tcBorders>
            <w:noWrap/>
          </w:tcPr>
          <w:p w14:paraId="4E045359" w14:textId="77777777" w:rsidR="00210502" w:rsidRPr="00FB1BF0" w:rsidRDefault="00210502" w:rsidP="00785100">
            <w:pPr>
              <w:spacing w:before="0" w:beforeAutospacing="0" w:after="0" w:afterAutospacing="0"/>
              <w:jc w:val="left"/>
              <w:rPr>
                <w:color w:val="000000" w:themeColor="text1"/>
                <w:lang w:val="sr-Cyrl-RS" w:eastAsia="sr-Latn-RS"/>
              </w:rPr>
            </w:pPr>
          </w:p>
          <w:p w14:paraId="16FE5680"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150</w:t>
            </w:r>
          </w:p>
        </w:tc>
        <w:tc>
          <w:tcPr>
            <w:tcW w:w="1188" w:type="dxa"/>
            <w:tcBorders>
              <w:top w:val="nil"/>
              <w:left w:val="nil"/>
              <w:bottom w:val="single" w:sz="4" w:space="0" w:color="auto"/>
              <w:right w:val="single" w:sz="4" w:space="0" w:color="auto"/>
            </w:tcBorders>
            <w:noWrap/>
            <w:vAlign w:val="bottom"/>
          </w:tcPr>
          <w:p w14:paraId="364925D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157</w:t>
            </w:r>
          </w:p>
        </w:tc>
      </w:tr>
    </w:tbl>
    <w:p w14:paraId="48D47DA2" w14:textId="77777777" w:rsidR="00210502" w:rsidRPr="007C13E8" w:rsidRDefault="00210502" w:rsidP="00210502">
      <w:pPr>
        <w:spacing w:before="0" w:beforeAutospacing="0" w:after="0" w:afterAutospacing="0"/>
        <w:jc w:val="left"/>
        <w:rPr>
          <w:rFonts w:eastAsia="Calibri"/>
          <w:b/>
          <w:bCs/>
          <w:u w:val="single"/>
          <w:lang w:val="sr-Cyrl-RS"/>
        </w:rPr>
      </w:pPr>
    </w:p>
    <w:p w14:paraId="1AE49B4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Програмска активност: </w:t>
      </w:r>
      <w:r w:rsidRPr="007C13E8">
        <w:rPr>
          <w:rFonts w:eastAsia="Calibri"/>
          <w:b/>
          <w:bCs/>
          <w:lang w:val="sr-Cyrl-RS"/>
        </w:rPr>
        <w:t xml:space="preserve">0902-0020 </w:t>
      </w:r>
      <w:r>
        <w:rPr>
          <w:rFonts w:eastAsia="Calibri"/>
          <w:b/>
          <w:bCs/>
          <w:lang w:val="sr-Cyrl-RS"/>
        </w:rPr>
        <w:t>П</w:t>
      </w:r>
      <w:r w:rsidRPr="007C13E8">
        <w:rPr>
          <w:rFonts w:eastAsia="Calibri"/>
          <w:b/>
          <w:bCs/>
          <w:lang w:val="sr-Cyrl-RS"/>
        </w:rPr>
        <w:t>одршка рађању и родитељству</w:t>
      </w:r>
    </w:p>
    <w:p w14:paraId="4F269E95" w14:textId="77777777" w:rsidR="00210502" w:rsidRPr="007C13E8" w:rsidRDefault="00210502" w:rsidP="00210502">
      <w:pPr>
        <w:spacing w:before="0" w:beforeAutospacing="0" w:after="0" w:afterAutospacing="0"/>
        <w:jc w:val="left"/>
        <w:rPr>
          <w:rFonts w:eastAsia="Calibri"/>
          <w:b/>
          <w:bCs/>
          <w:lang w:val="sr-Cyrl-RS"/>
        </w:rPr>
      </w:pPr>
    </w:p>
    <w:p w14:paraId="179E8A2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3826D3B5"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се односи на финансирање помоћи незапосленим породиљама, подстицаја рађања, породиљама са трећим дететом, накнаде за склопљен брак и осталим накнадама.</w:t>
      </w:r>
    </w:p>
    <w:p w14:paraId="4494A2EA" w14:textId="77777777" w:rsidR="00210502" w:rsidRDefault="00210502" w:rsidP="00210502">
      <w:pPr>
        <w:spacing w:before="0" w:beforeAutospacing="0" w:after="0" w:afterAutospacing="0"/>
        <w:jc w:val="left"/>
        <w:rPr>
          <w:rFonts w:eastAsia="Calibri"/>
          <w:b/>
          <w:bCs/>
          <w:lang w:val="sr-Cyrl-RS"/>
        </w:rPr>
      </w:pPr>
    </w:p>
    <w:p w14:paraId="153AD4E2"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0D05AED5"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Одступања се већим делом односе на обавезе које су преузете на основу решења за годишњу накнаду незапосленим породиљама, као и породиљама са трећим дететом.</w:t>
      </w:r>
    </w:p>
    <w:p w14:paraId="2E10D4DB" w14:textId="77777777" w:rsidR="00210502" w:rsidRPr="007C13E8" w:rsidRDefault="00210502" w:rsidP="00210502">
      <w:pPr>
        <w:spacing w:before="0" w:beforeAutospacing="0" w:after="0" w:afterAutospacing="0"/>
        <w:jc w:val="left"/>
        <w:rPr>
          <w:rFonts w:eastAsia="Calibri"/>
          <w:lang w:val="sr-Cyrl-RS"/>
        </w:rPr>
      </w:pPr>
    </w:p>
    <w:p w14:paraId="56C2A73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Циљ: </w:t>
      </w:r>
      <w:r w:rsidRPr="007C13E8">
        <w:rPr>
          <w:color w:val="000000"/>
          <w:lang w:val="sr-Cyrl-RS" w:eastAsia="sr-Latn-RS"/>
        </w:rPr>
        <w:t>Подршка породицама да остваре жељени број деце</w:t>
      </w:r>
    </w:p>
    <w:tbl>
      <w:tblPr>
        <w:tblW w:w="9634" w:type="dxa"/>
        <w:tblLook w:val="04A0" w:firstRow="1" w:lastRow="0" w:firstColumn="1" w:lastColumn="0" w:noHBand="0" w:noVBand="1"/>
      </w:tblPr>
      <w:tblGrid>
        <w:gridCol w:w="2512"/>
        <w:gridCol w:w="1388"/>
        <w:gridCol w:w="1388"/>
        <w:gridCol w:w="1927"/>
        <w:gridCol w:w="1234"/>
        <w:gridCol w:w="1283"/>
      </w:tblGrid>
      <w:tr w:rsidR="00210502" w:rsidRPr="007C13E8" w14:paraId="1F5C6A28" w14:textId="77777777" w:rsidTr="00785100">
        <w:trPr>
          <w:trHeight w:val="875"/>
        </w:trPr>
        <w:tc>
          <w:tcPr>
            <w:tcW w:w="2512" w:type="dxa"/>
            <w:tcBorders>
              <w:top w:val="single" w:sz="4" w:space="0" w:color="auto"/>
              <w:left w:val="single" w:sz="4" w:space="0" w:color="auto"/>
              <w:bottom w:val="single" w:sz="4" w:space="0" w:color="auto"/>
              <w:right w:val="single" w:sz="4" w:space="0" w:color="auto"/>
            </w:tcBorders>
            <w:vAlign w:val="bottom"/>
          </w:tcPr>
          <w:p w14:paraId="04965BD4"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88" w:type="dxa"/>
            <w:tcBorders>
              <w:top w:val="single" w:sz="4" w:space="0" w:color="auto"/>
              <w:left w:val="nil"/>
              <w:bottom w:val="single" w:sz="4" w:space="0" w:color="auto"/>
              <w:right w:val="single" w:sz="4" w:space="0" w:color="auto"/>
            </w:tcBorders>
            <w:vAlign w:val="bottom"/>
          </w:tcPr>
          <w:p w14:paraId="174D7BE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88" w:type="dxa"/>
            <w:tcBorders>
              <w:top w:val="single" w:sz="4" w:space="0" w:color="auto"/>
              <w:left w:val="nil"/>
              <w:bottom w:val="single" w:sz="4" w:space="0" w:color="auto"/>
              <w:right w:val="single" w:sz="4" w:space="0" w:color="auto"/>
            </w:tcBorders>
            <w:vAlign w:val="bottom"/>
          </w:tcPr>
          <w:p w14:paraId="1296327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27" w:type="dxa"/>
            <w:tcBorders>
              <w:top w:val="single" w:sz="4" w:space="0" w:color="auto"/>
              <w:left w:val="nil"/>
              <w:bottom w:val="single" w:sz="4" w:space="0" w:color="auto"/>
              <w:right w:val="single" w:sz="4" w:space="0" w:color="auto"/>
            </w:tcBorders>
            <w:vAlign w:val="bottom"/>
          </w:tcPr>
          <w:p w14:paraId="271BD7C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7230C1A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185" w:type="dxa"/>
            <w:tcBorders>
              <w:top w:val="single" w:sz="4" w:space="0" w:color="auto"/>
              <w:left w:val="nil"/>
              <w:bottom w:val="single" w:sz="4" w:space="0" w:color="auto"/>
              <w:right w:val="single" w:sz="4" w:space="0" w:color="auto"/>
            </w:tcBorders>
            <w:noWrap/>
            <w:vAlign w:val="bottom"/>
          </w:tcPr>
          <w:p w14:paraId="5381385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054E4624" w14:textId="77777777" w:rsidTr="00785100">
        <w:trPr>
          <w:trHeight w:val="324"/>
        </w:trPr>
        <w:tc>
          <w:tcPr>
            <w:tcW w:w="2512" w:type="dxa"/>
            <w:tcBorders>
              <w:top w:val="nil"/>
              <w:left w:val="single" w:sz="4" w:space="0" w:color="auto"/>
              <w:bottom w:val="single" w:sz="4" w:space="0" w:color="auto"/>
              <w:right w:val="single" w:sz="4" w:space="0" w:color="auto"/>
            </w:tcBorders>
            <w:noWrap/>
            <w:vAlign w:val="bottom"/>
          </w:tcPr>
          <w:p w14:paraId="37614B9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Број деце корисника давања у укупном броју рођене деце</w:t>
            </w:r>
          </w:p>
        </w:tc>
        <w:tc>
          <w:tcPr>
            <w:tcW w:w="1388" w:type="dxa"/>
            <w:tcBorders>
              <w:top w:val="nil"/>
              <w:left w:val="nil"/>
              <w:bottom w:val="single" w:sz="4" w:space="0" w:color="auto"/>
              <w:right w:val="single" w:sz="4" w:space="0" w:color="auto"/>
            </w:tcBorders>
            <w:noWrap/>
          </w:tcPr>
          <w:p w14:paraId="2A9E79AA" w14:textId="77777777" w:rsidR="00210502" w:rsidRPr="00FB1BF0" w:rsidRDefault="00210502" w:rsidP="00785100">
            <w:pPr>
              <w:spacing w:before="0" w:beforeAutospacing="0" w:after="0" w:afterAutospacing="0"/>
              <w:jc w:val="left"/>
              <w:rPr>
                <w:color w:val="000000" w:themeColor="text1"/>
                <w:lang w:val="sr-Cyrl-RS" w:eastAsia="sr-Latn-RS"/>
              </w:rPr>
            </w:pPr>
          </w:p>
          <w:p w14:paraId="1CAE2801" w14:textId="77777777" w:rsidR="00210502" w:rsidRPr="00FB1BF0" w:rsidRDefault="00210502" w:rsidP="00785100">
            <w:pPr>
              <w:spacing w:before="0" w:beforeAutospacing="0" w:after="0" w:afterAutospacing="0"/>
              <w:jc w:val="left"/>
              <w:rPr>
                <w:color w:val="000000" w:themeColor="text1"/>
                <w:lang w:val="sr-Cyrl-RS" w:eastAsia="sr-Latn-RS"/>
              </w:rPr>
            </w:pPr>
          </w:p>
          <w:p w14:paraId="60417F8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 xml:space="preserve">Број </w:t>
            </w:r>
          </w:p>
        </w:tc>
        <w:tc>
          <w:tcPr>
            <w:tcW w:w="1388" w:type="dxa"/>
            <w:tcBorders>
              <w:top w:val="nil"/>
              <w:left w:val="nil"/>
              <w:bottom w:val="single" w:sz="4" w:space="0" w:color="auto"/>
              <w:right w:val="single" w:sz="4" w:space="0" w:color="auto"/>
            </w:tcBorders>
            <w:noWrap/>
          </w:tcPr>
          <w:p w14:paraId="4BC59390" w14:textId="77777777" w:rsidR="00210502" w:rsidRPr="00FB1BF0" w:rsidRDefault="00210502" w:rsidP="00785100">
            <w:pPr>
              <w:spacing w:before="0" w:beforeAutospacing="0" w:after="0" w:afterAutospacing="0"/>
              <w:jc w:val="left"/>
              <w:rPr>
                <w:color w:val="000000" w:themeColor="text1"/>
                <w:lang w:val="sr-Cyrl-RS" w:eastAsia="sr-Latn-RS"/>
              </w:rPr>
            </w:pPr>
          </w:p>
          <w:p w14:paraId="75BAE662" w14:textId="77777777" w:rsidR="00210502" w:rsidRPr="00FB1BF0" w:rsidRDefault="00210502" w:rsidP="00785100">
            <w:pPr>
              <w:spacing w:before="0" w:beforeAutospacing="0" w:after="0" w:afterAutospacing="0"/>
              <w:jc w:val="left"/>
              <w:rPr>
                <w:color w:val="000000" w:themeColor="text1"/>
                <w:lang w:val="sr-Cyrl-RS" w:eastAsia="sr-Latn-RS"/>
              </w:rPr>
            </w:pPr>
          </w:p>
          <w:p w14:paraId="1E252D1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927" w:type="dxa"/>
            <w:tcBorders>
              <w:top w:val="nil"/>
              <w:left w:val="nil"/>
              <w:bottom w:val="single" w:sz="4" w:space="0" w:color="auto"/>
              <w:right w:val="single" w:sz="4" w:space="0" w:color="auto"/>
            </w:tcBorders>
            <w:noWrap/>
          </w:tcPr>
          <w:p w14:paraId="133FD65A" w14:textId="77777777" w:rsidR="00210502" w:rsidRPr="00FB1BF0" w:rsidRDefault="00210502" w:rsidP="00785100">
            <w:pPr>
              <w:spacing w:before="0" w:beforeAutospacing="0" w:after="0" w:afterAutospacing="0"/>
              <w:jc w:val="left"/>
              <w:rPr>
                <w:color w:val="000000" w:themeColor="text1"/>
                <w:lang w:val="sr-Cyrl-RS" w:eastAsia="sr-Latn-RS"/>
              </w:rPr>
            </w:pPr>
          </w:p>
          <w:p w14:paraId="130EEC00" w14:textId="77777777" w:rsidR="00210502" w:rsidRPr="00FB1BF0" w:rsidRDefault="00210502" w:rsidP="00785100">
            <w:pPr>
              <w:spacing w:before="0" w:beforeAutospacing="0" w:after="0" w:afterAutospacing="0"/>
              <w:jc w:val="left"/>
              <w:rPr>
                <w:color w:val="000000" w:themeColor="text1"/>
                <w:lang w:val="sr-Cyrl-RS" w:eastAsia="sr-Latn-RS"/>
              </w:rPr>
            </w:pPr>
          </w:p>
          <w:p w14:paraId="3E80836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779</w:t>
            </w:r>
          </w:p>
        </w:tc>
        <w:tc>
          <w:tcPr>
            <w:tcW w:w="1234" w:type="dxa"/>
            <w:tcBorders>
              <w:top w:val="nil"/>
              <w:left w:val="nil"/>
              <w:bottom w:val="single" w:sz="4" w:space="0" w:color="auto"/>
              <w:right w:val="single" w:sz="4" w:space="0" w:color="auto"/>
            </w:tcBorders>
            <w:noWrap/>
          </w:tcPr>
          <w:p w14:paraId="633E0A97" w14:textId="77777777" w:rsidR="00210502" w:rsidRPr="00FB1BF0" w:rsidRDefault="00210502" w:rsidP="00785100">
            <w:pPr>
              <w:spacing w:before="0" w:beforeAutospacing="0" w:after="0" w:afterAutospacing="0"/>
              <w:jc w:val="left"/>
              <w:rPr>
                <w:color w:val="000000" w:themeColor="text1"/>
                <w:lang w:val="sr-Cyrl-RS" w:eastAsia="sr-Latn-RS"/>
              </w:rPr>
            </w:pPr>
          </w:p>
          <w:p w14:paraId="5E292C94" w14:textId="77777777" w:rsidR="00210502" w:rsidRPr="00FB1BF0" w:rsidRDefault="00210502" w:rsidP="00785100">
            <w:pPr>
              <w:spacing w:before="0" w:beforeAutospacing="0" w:after="0" w:afterAutospacing="0"/>
              <w:jc w:val="left"/>
              <w:rPr>
                <w:color w:val="000000" w:themeColor="text1"/>
                <w:lang w:val="sr-Cyrl-RS" w:eastAsia="sr-Latn-RS"/>
              </w:rPr>
            </w:pPr>
          </w:p>
          <w:p w14:paraId="6CA00EEB" w14:textId="77777777" w:rsidR="00210502" w:rsidRPr="00FB1BF0" w:rsidRDefault="00210502" w:rsidP="00785100">
            <w:pPr>
              <w:spacing w:before="0" w:beforeAutospacing="0" w:after="0" w:afterAutospacing="0"/>
              <w:jc w:val="left"/>
              <w:rPr>
                <w:color w:val="000000" w:themeColor="text1"/>
                <w:lang w:val="en-US" w:eastAsia="sr-Latn-RS"/>
              </w:rPr>
            </w:pPr>
            <w:r w:rsidRPr="00FB1BF0">
              <w:rPr>
                <w:color w:val="000000" w:themeColor="text1"/>
                <w:lang w:val="en-US" w:eastAsia="sr-Latn-RS"/>
              </w:rPr>
              <w:t>874</w:t>
            </w:r>
          </w:p>
        </w:tc>
        <w:tc>
          <w:tcPr>
            <w:tcW w:w="1185" w:type="dxa"/>
            <w:tcBorders>
              <w:top w:val="nil"/>
              <w:left w:val="nil"/>
              <w:bottom w:val="single" w:sz="4" w:space="0" w:color="auto"/>
              <w:right w:val="single" w:sz="4" w:space="0" w:color="auto"/>
            </w:tcBorders>
            <w:noWrap/>
            <w:vAlign w:val="bottom"/>
          </w:tcPr>
          <w:p w14:paraId="53692F74" w14:textId="77777777" w:rsidR="00210502" w:rsidRPr="00FB1BF0" w:rsidRDefault="00210502" w:rsidP="00785100">
            <w:pPr>
              <w:spacing w:before="0" w:beforeAutospacing="0" w:after="0" w:afterAutospacing="0"/>
              <w:jc w:val="left"/>
              <w:rPr>
                <w:color w:val="000000" w:themeColor="text1"/>
                <w:lang w:val="sr-Latn-RS" w:eastAsia="sr-Latn-RS"/>
              </w:rPr>
            </w:pPr>
            <w:r w:rsidRPr="00FB1BF0">
              <w:rPr>
                <w:color w:val="000000" w:themeColor="text1"/>
                <w:lang w:val="sr-Latn-RS" w:eastAsia="sr-Latn-RS"/>
              </w:rPr>
              <w:t>755</w:t>
            </w:r>
          </w:p>
        </w:tc>
      </w:tr>
    </w:tbl>
    <w:p w14:paraId="26E5941E" w14:textId="77777777" w:rsidR="00210502" w:rsidRPr="007C13E8" w:rsidRDefault="00210502" w:rsidP="00210502">
      <w:pPr>
        <w:spacing w:before="0" w:beforeAutospacing="0" w:after="0" w:afterAutospacing="0"/>
        <w:jc w:val="left"/>
        <w:rPr>
          <w:rFonts w:eastAsia="Calibri"/>
          <w:b/>
          <w:bCs/>
          <w:u w:val="single"/>
          <w:lang w:val="sr-Cyrl-RS"/>
        </w:rPr>
      </w:pPr>
    </w:p>
    <w:p w14:paraId="50700FD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Програмска активност: </w:t>
      </w:r>
      <w:r w:rsidRPr="007C13E8">
        <w:rPr>
          <w:rFonts w:eastAsia="Calibri"/>
          <w:b/>
          <w:bCs/>
          <w:lang w:val="sr-Cyrl-RS"/>
        </w:rPr>
        <w:t>0902-0021</w:t>
      </w:r>
      <w:r>
        <w:rPr>
          <w:rFonts w:eastAsia="Calibri"/>
          <w:b/>
          <w:bCs/>
          <w:lang w:val="sr-Cyrl-RS"/>
        </w:rPr>
        <w:t xml:space="preserve"> Подршка</w:t>
      </w:r>
      <w:r w:rsidRPr="007C13E8">
        <w:rPr>
          <w:rFonts w:eastAsia="Calibri"/>
          <w:b/>
          <w:bCs/>
          <w:lang w:val="sr-Cyrl-RS"/>
        </w:rPr>
        <w:t xml:space="preserve"> особама са инвалидитетом</w:t>
      </w:r>
    </w:p>
    <w:p w14:paraId="761CE693" w14:textId="77777777" w:rsidR="00210502" w:rsidRPr="007C13E8" w:rsidRDefault="00210502" w:rsidP="00210502">
      <w:pPr>
        <w:spacing w:before="0" w:beforeAutospacing="0" w:after="0" w:afterAutospacing="0"/>
        <w:jc w:val="left"/>
        <w:rPr>
          <w:rFonts w:eastAsia="Calibri"/>
          <w:b/>
          <w:bCs/>
          <w:lang w:val="sr-Cyrl-RS"/>
        </w:rPr>
      </w:pPr>
    </w:p>
    <w:p w14:paraId="4DC68113"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5352907D"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 xml:space="preserve">Програмска активност се односи на финансирање услуга Дневног боравка </w:t>
      </w:r>
      <w:r>
        <w:rPr>
          <w:rFonts w:eastAsia="Calibri"/>
          <w:lang w:val="sr-Cyrl-RS"/>
        </w:rPr>
        <w:t xml:space="preserve">за децу, омладицу и одрасле са сметњама у развоју </w:t>
      </w:r>
      <w:r w:rsidRPr="007C13E8">
        <w:rPr>
          <w:rFonts w:eastAsia="Calibri"/>
          <w:lang w:val="sr-Cyrl-RS"/>
        </w:rPr>
        <w:t>при Центру за социјални рад.</w:t>
      </w:r>
    </w:p>
    <w:p w14:paraId="217DFC67" w14:textId="77777777" w:rsidR="00210502" w:rsidRPr="007C13E8" w:rsidRDefault="00210502" w:rsidP="00210502">
      <w:pPr>
        <w:spacing w:before="0" w:beforeAutospacing="0" w:after="0" w:afterAutospacing="0"/>
        <w:jc w:val="left"/>
        <w:rPr>
          <w:rFonts w:eastAsia="Calibri"/>
          <w:b/>
          <w:bCs/>
          <w:lang w:val="sr-Cyrl-RS"/>
        </w:rPr>
      </w:pPr>
    </w:p>
    <w:p w14:paraId="7948D1F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79AB9C5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Програмска активност планирана у складу са финансијским планом Центра за социјални рад.</w:t>
      </w:r>
    </w:p>
    <w:p w14:paraId="6782ECC8" w14:textId="77777777" w:rsidR="00210502" w:rsidRPr="00157558" w:rsidRDefault="00210502" w:rsidP="00210502">
      <w:pPr>
        <w:spacing w:before="0" w:beforeAutospacing="0" w:after="0" w:afterAutospacing="0"/>
        <w:rPr>
          <w:rFonts w:eastAsia="Calibri"/>
          <w:lang w:val="sr-Cyrl-RS"/>
        </w:rPr>
      </w:pPr>
      <w:r w:rsidRPr="007C13E8">
        <w:rPr>
          <w:rFonts w:eastAsia="Calibri"/>
          <w:b/>
          <w:bCs/>
          <w:lang w:val="sr-Cyrl-RS"/>
        </w:rPr>
        <w:lastRenderedPageBreak/>
        <w:t xml:space="preserve">Циљ: </w:t>
      </w:r>
      <w:r>
        <w:rPr>
          <w:rFonts w:eastAsia="Calibri"/>
          <w:lang w:val="sr-Cyrl-RS"/>
        </w:rPr>
        <w:t>О</w:t>
      </w:r>
      <w:r w:rsidRPr="007C13E8">
        <w:rPr>
          <w:rFonts w:eastAsia="Calibri"/>
          <w:lang w:val="sr-Cyrl-RS"/>
        </w:rPr>
        <w:t>безбеђење услуга социјалне заштите за старије и одрасле са инвалид</w:t>
      </w:r>
      <w:r>
        <w:rPr>
          <w:rFonts w:eastAsia="Calibri"/>
          <w:lang w:val="sr-Cyrl-RS"/>
        </w:rPr>
        <w:t>итетом (услуге дневног боравка)</w:t>
      </w:r>
    </w:p>
    <w:tbl>
      <w:tblPr>
        <w:tblW w:w="9786" w:type="dxa"/>
        <w:tblLook w:val="04A0" w:firstRow="1" w:lastRow="0" w:firstColumn="1" w:lastColumn="0" w:noHBand="0" w:noVBand="1"/>
      </w:tblPr>
      <w:tblGrid>
        <w:gridCol w:w="2530"/>
        <w:gridCol w:w="1398"/>
        <w:gridCol w:w="1398"/>
        <w:gridCol w:w="1942"/>
        <w:gridCol w:w="1243"/>
        <w:gridCol w:w="1283"/>
      </w:tblGrid>
      <w:tr w:rsidR="00210502" w:rsidRPr="007C13E8" w14:paraId="385CFF0C" w14:textId="77777777" w:rsidTr="00785100">
        <w:trPr>
          <w:trHeight w:val="961"/>
        </w:trPr>
        <w:tc>
          <w:tcPr>
            <w:tcW w:w="2530" w:type="dxa"/>
            <w:tcBorders>
              <w:top w:val="single" w:sz="4" w:space="0" w:color="auto"/>
              <w:left w:val="single" w:sz="4" w:space="0" w:color="auto"/>
              <w:bottom w:val="single" w:sz="4" w:space="0" w:color="auto"/>
              <w:right w:val="single" w:sz="4" w:space="0" w:color="auto"/>
            </w:tcBorders>
            <w:vAlign w:val="bottom"/>
          </w:tcPr>
          <w:p w14:paraId="24C2A700"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398" w:type="dxa"/>
            <w:tcBorders>
              <w:top w:val="single" w:sz="4" w:space="0" w:color="auto"/>
              <w:left w:val="nil"/>
              <w:bottom w:val="single" w:sz="4" w:space="0" w:color="auto"/>
              <w:right w:val="single" w:sz="4" w:space="0" w:color="auto"/>
            </w:tcBorders>
            <w:vAlign w:val="bottom"/>
          </w:tcPr>
          <w:p w14:paraId="5A8D658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398" w:type="dxa"/>
            <w:tcBorders>
              <w:top w:val="single" w:sz="4" w:space="0" w:color="auto"/>
              <w:left w:val="nil"/>
              <w:bottom w:val="single" w:sz="4" w:space="0" w:color="auto"/>
              <w:right w:val="single" w:sz="4" w:space="0" w:color="auto"/>
            </w:tcBorders>
            <w:vAlign w:val="bottom"/>
          </w:tcPr>
          <w:p w14:paraId="7D7C73D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42" w:type="dxa"/>
            <w:tcBorders>
              <w:top w:val="single" w:sz="4" w:space="0" w:color="auto"/>
              <w:left w:val="nil"/>
              <w:bottom w:val="single" w:sz="4" w:space="0" w:color="auto"/>
              <w:right w:val="single" w:sz="4" w:space="0" w:color="auto"/>
            </w:tcBorders>
            <w:vAlign w:val="bottom"/>
          </w:tcPr>
          <w:p w14:paraId="2A74AE63"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43" w:type="dxa"/>
            <w:tcBorders>
              <w:top w:val="single" w:sz="4" w:space="0" w:color="auto"/>
              <w:left w:val="nil"/>
              <w:bottom w:val="single" w:sz="4" w:space="0" w:color="auto"/>
              <w:right w:val="single" w:sz="4" w:space="0" w:color="auto"/>
            </w:tcBorders>
            <w:vAlign w:val="bottom"/>
          </w:tcPr>
          <w:p w14:paraId="5952D71E"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75" w:type="dxa"/>
            <w:tcBorders>
              <w:top w:val="single" w:sz="4" w:space="0" w:color="auto"/>
              <w:left w:val="nil"/>
              <w:bottom w:val="single" w:sz="4" w:space="0" w:color="auto"/>
              <w:right w:val="single" w:sz="4" w:space="0" w:color="auto"/>
            </w:tcBorders>
            <w:noWrap/>
            <w:vAlign w:val="bottom"/>
          </w:tcPr>
          <w:p w14:paraId="5A137ADB"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0241346D" w14:textId="77777777" w:rsidTr="00785100">
        <w:trPr>
          <w:trHeight w:val="355"/>
        </w:trPr>
        <w:tc>
          <w:tcPr>
            <w:tcW w:w="2530" w:type="dxa"/>
            <w:tcBorders>
              <w:top w:val="nil"/>
              <w:left w:val="single" w:sz="4" w:space="0" w:color="auto"/>
              <w:bottom w:val="single" w:sz="4" w:space="0" w:color="auto"/>
              <w:right w:val="single" w:sz="4" w:space="0" w:color="auto"/>
            </w:tcBorders>
            <w:noWrap/>
            <w:vAlign w:val="bottom"/>
          </w:tcPr>
          <w:p w14:paraId="62B140E1" w14:textId="77777777" w:rsidR="00210502" w:rsidRPr="007C13E8" w:rsidRDefault="00210502" w:rsidP="00785100">
            <w:pPr>
              <w:spacing w:before="0" w:beforeAutospacing="0" w:after="0" w:afterAutospacing="0"/>
              <w:jc w:val="left"/>
              <w:rPr>
                <w:color w:val="000000"/>
                <w:lang w:val="sr-Cyrl-RS" w:eastAsia="sr-Latn-RS"/>
              </w:rPr>
            </w:pPr>
          </w:p>
          <w:p w14:paraId="4512E98E"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корисника услуга</w:t>
            </w:r>
          </w:p>
        </w:tc>
        <w:tc>
          <w:tcPr>
            <w:tcW w:w="1398" w:type="dxa"/>
            <w:tcBorders>
              <w:top w:val="nil"/>
              <w:left w:val="nil"/>
              <w:bottom w:val="single" w:sz="4" w:space="0" w:color="auto"/>
              <w:right w:val="single" w:sz="4" w:space="0" w:color="auto"/>
            </w:tcBorders>
            <w:noWrap/>
          </w:tcPr>
          <w:p w14:paraId="0196C30F" w14:textId="77777777" w:rsidR="00210502" w:rsidRPr="007C13E8" w:rsidRDefault="00210502" w:rsidP="00785100">
            <w:pPr>
              <w:spacing w:before="0" w:beforeAutospacing="0" w:after="0" w:afterAutospacing="0"/>
              <w:jc w:val="left"/>
              <w:rPr>
                <w:color w:val="000000"/>
                <w:lang w:val="sr-Cyrl-RS" w:eastAsia="sr-Latn-RS"/>
              </w:rPr>
            </w:pPr>
          </w:p>
          <w:p w14:paraId="0FC5BB18"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 xml:space="preserve">Број </w:t>
            </w:r>
          </w:p>
        </w:tc>
        <w:tc>
          <w:tcPr>
            <w:tcW w:w="1398" w:type="dxa"/>
            <w:tcBorders>
              <w:top w:val="nil"/>
              <w:left w:val="nil"/>
              <w:bottom w:val="single" w:sz="4" w:space="0" w:color="auto"/>
              <w:right w:val="single" w:sz="4" w:space="0" w:color="auto"/>
            </w:tcBorders>
            <w:noWrap/>
          </w:tcPr>
          <w:p w14:paraId="2FA73461" w14:textId="77777777" w:rsidR="00210502" w:rsidRPr="007C13E8" w:rsidRDefault="00210502" w:rsidP="00785100">
            <w:pPr>
              <w:spacing w:before="0" w:beforeAutospacing="0" w:after="0" w:afterAutospacing="0"/>
              <w:jc w:val="left"/>
              <w:rPr>
                <w:color w:val="000000"/>
                <w:lang w:val="sr-Cyrl-RS" w:eastAsia="sr-Latn-RS"/>
              </w:rPr>
            </w:pPr>
          </w:p>
          <w:p w14:paraId="3C91361B"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sr-Cyrl-RS" w:eastAsia="sr-Latn-RS"/>
              </w:rPr>
              <w:t>4</w:t>
            </w:r>
            <w:r w:rsidRPr="007C13E8">
              <w:rPr>
                <w:color w:val="000000"/>
                <w:lang w:val="sr-Cyrl-RS" w:eastAsia="sr-Latn-RS"/>
              </w:rPr>
              <w:t>.</w:t>
            </w:r>
          </w:p>
        </w:tc>
        <w:tc>
          <w:tcPr>
            <w:tcW w:w="1942" w:type="dxa"/>
            <w:tcBorders>
              <w:top w:val="nil"/>
              <w:left w:val="nil"/>
              <w:bottom w:val="single" w:sz="4" w:space="0" w:color="auto"/>
              <w:right w:val="single" w:sz="4" w:space="0" w:color="auto"/>
            </w:tcBorders>
            <w:noWrap/>
          </w:tcPr>
          <w:p w14:paraId="29D5893B" w14:textId="77777777" w:rsidR="00210502" w:rsidRPr="007C13E8" w:rsidRDefault="00210502" w:rsidP="00785100">
            <w:pPr>
              <w:spacing w:before="0" w:beforeAutospacing="0" w:after="0" w:afterAutospacing="0"/>
              <w:jc w:val="left"/>
              <w:rPr>
                <w:color w:val="000000"/>
                <w:lang w:val="sr-Cyrl-RS" w:eastAsia="sr-Latn-RS"/>
              </w:rPr>
            </w:pPr>
          </w:p>
          <w:p w14:paraId="7FFE6F4D" w14:textId="77777777" w:rsidR="00210502" w:rsidRPr="007C13E8" w:rsidRDefault="00210502" w:rsidP="00785100">
            <w:pPr>
              <w:spacing w:before="0" w:beforeAutospacing="0" w:after="0" w:afterAutospacing="0"/>
              <w:jc w:val="left"/>
              <w:rPr>
                <w:color w:val="000000"/>
                <w:lang w:val="sr-Cyrl-RS" w:eastAsia="sr-Latn-RS"/>
              </w:rPr>
            </w:pPr>
            <w:r w:rsidRPr="007C13E8">
              <w:rPr>
                <w:lang w:val="sr-Cyrl-RS" w:eastAsia="sr-Latn-RS"/>
              </w:rPr>
              <w:t>18</w:t>
            </w:r>
          </w:p>
        </w:tc>
        <w:tc>
          <w:tcPr>
            <w:tcW w:w="1243" w:type="dxa"/>
            <w:tcBorders>
              <w:top w:val="nil"/>
              <w:left w:val="nil"/>
              <w:bottom w:val="single" w:sz="4" w:space="0" w:color="auto"/>
              <w:right w:val="single" w:sz="4" w:space="0" w:color="auto"/>
            </w:tcBorders>
            <w:noWrap/>
          </w:tcPr>
          <w:p w14:paraId="5F00D921" w14:textId="77777777" w:rsidR="00210502" w:rsidRPr="007C13E8" w:rsidRDefault="00210502" w:rsidP="00785100">
            <w:pPr>
              <w:spacing w:before="0" w:beforeAutospacing="0" w:after="0" w:afterAutospacing="0"/>
              <w:jc w:val="left"/>
              <w:rPr>
                <w:color w:val="000000"/>
                <w:lang w:val="sr-Cyrl-RS" w:eastAsia="sr-Latn-RS"/>
              </w:rPr>
            </w:pPr>
          </w:p>
          <w:p w14:paraId="3E96A014" w14:textId="77777777" w:rsidR="00210502" w:rsidRPr="003D4F15" w:rsidRDefault="00210502" w:rsidP="00785100">
            <w:pPr>
              <w:spacing w:before="0" w:beforeAutospacing="0" w:after="0" w:afterAutospacing="0"/>
              <w:jc w:val="left"/>
              <w:rPr>
                <w:color w:val="000000"/>
                <w:lang w:val="sr-Cyrl-RS" w:eastAsia="sr-Latn-RS"/>
              </w:rPr>
            </w:pPr>
            <w:r>
              <w:rPr>
                <w:color w:val="000000"/>
                <w:lang w:val="sr-Cyrl-RS" w:eastAsia="sr-Latn-RS"/>
              </w:rPr>
              <w:t>35</w:t>
            </w:r>
          </w:p>
        </w:tc>
        <w:tc>
          <w:tcPr>
            <w:tcW w:w="1275" w:type="dxa"/>
            <w:tcBorders>
              <w:top w:val="nil"/>
              <w:left w:val="nil"/>
              <w:bottom w:val="single" w:sz="4" w:space="0" w:color="auto"/>
              <w:right w:val="single" w:sz="4" w:space="0" w:color="auto"/>
            </w:tcBorders>
            <w:noWrap/>
            <w:vAlign w:val="bottom"/>
          </w:tcPr>
          <w:p w14:paraId="3387F7FB"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16</w:t>
            </w:r>
          </w:p>
        </w:tc>
      </w:tr>
      <w:bookmarkEnd w:id="33"/>
    </w:tbl>
    <w:p w14:paraId="1A84DDB7" w14:textId="77777777" w:rsidR="00210502" w:rsidRDefault="00210502" w:rsidP="00210502">
      <w:pPr>
        <w:spacing w:before="0" w:beforeAutospacing="0" w:after="0" w:afterAutospacing="0"/>
        <w:jc w:val="left"/>
        <w:rPr>
          <w:rFonts w:eastAsia="Calibri"/>
          <w:b/>
          <w:bCs/>
          <w:lang w:val="sr-Cyrl-RS"/>
        </w:rPr>
      </w:pPr>
    </w:p>
    <w:p w14:paraId="763A7E16" w14:textId="77777777" w:rsidR="00210502" w:rsidRPr="007C13E8" w:rsidRDefault="00210502" w:rsidP="00210502">
      <w:pPr>
        <w:spacing w:before="0" w:beforeAutospacing="0" w:after="0" w:afterAutospacing="0"/>
        <w:jc w:val="left"/>
        <w:rPr>
          <w:rFonts w:eastAsia="Calibri"/>
          <w:b/>
          <w:bCs/>
          <w:lang w:val="sr-Cyrl-RS"/>
        </w:rPr>
      </w:pPr>
      <w:bookmarkStart w:id="36" w:name="_Hlk225772063"/>
      <w:r w:rsidRPr="007C13E8">
        <w:rPr>
          <w:rFonts w:eastAsia="Calibri"/>
          <w:b/>
          <w:bCs/>
          <w:lang w:val="sr-Cyrl-RS"/>
        </w:rPr>
        <w:t>ПРОГРАМ 12: ЗДРАВСТВЕНА ЗАШТИТА</w:t>
      </w:r>
    </w:p>
    <w:p w14:paraId="3D040336" w14:textId="77777777" w:rsidR="00210502" w:rsidRPr="007C13E8" w:rsidRDefault="00210502" w:rsidP="00210502">
      <w:pPr>
        <w:spacing w:before="0" w:beforeAutospacing="0" w:after="0" w:afterAutospacing="0"/>
        <w:jc w:val="left"/>
        <w:rPr>
          <w:rFonts w:eastAsia="Calibri"/>
          <w:b/>
          <w:bCs/>
          <w:lang w:val="sr-Cyrl-RS"/>
        </w:rPr>
      </w:pPr>
    </w:p>
    <w:p w14:paraId="5DFBF3C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41" w:type="dxa"/>
        <w:tblLook w:val="04A0" w:firstRow="1" w:lastRow="0" w:firstColumn="1" w:lastColumn="0" w:noHBand="0" w:noVBand="1"/>
      </w:tblPr>
      <w:tblGrid>
        <w:gridCol w:w="1225"/>
        <w:gridCol w:w="2311"/>
        <w:gridCol w:w="2426"/>
        <w:gridCol w:w="1253"/>
        <w:gridCol w:w="1244"/>
        <w:gridCol w:w="1282"/>
      </w:tblGrid>
      <w:tr w:rsidR="00210502" w:rsidRPr="007C13E8" w14:paraId="4F18F51E" w14:textId="77777777" w:rsidTr="00785100">
        <w:trPr>
          <w:trHeight w:val="860"/>
        </w:trPr>
        <w:tc>
          <w:tcPr>
            <w:tcW w:w="1236" w:type="dxa"/>
            <w:tcBorders>
              <w:top w:val="single" w:sz="4" w:space="0" w:color="auto"/>
              <w:left w:val="single" w:sz="4" w:space="0" w:color="auto"/>
              <w:bottom w:val="single" w:sz="4" w:space="0" w:color="auto"/>
              <w:right w:val="single" w:sz="4" w:space="0" w:color="auto"/>
            </w:tcBorders>
            <w:vAlign w:val="bottom"/>
            <w:hideMark/>
          </w:tcPr>
          <w:p w14:paraId="25C3E5DF"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xml:space="preserve">шифра </w:t>
            </w:r>
            <w:r w:rsidRPr="00FB1BF0">
              <w:rPr>
                <w:rFonts w:eastAsia="Calibri"/>
                <w:color w:val="000000" w:themeColor="text1"/>
                <w:lang w:val="sr-Latn-RS"/>
              </w:rPr>
              <w:br/>
              <w:t>програма</w:t>
            </w:r>
          </w:p>
        </w:tc>
        <w:tc>
          <w:tcPr>
            <w:tcW w:w="2245" w:type="dxa"/>
            <w:tcBorders>
              <w:top w:val="single" w:sz="4" w:space="0" w:color="auto"/>
              <w:left w:val="nil"/>
              <w:bottom w:val="single" w:sz="4" w:space="0" w:color="auto"/>
              <w:right w:val="single" w:sz="4" w:space="0" w:color="auto"/>
            </w:tcBorders>
            <w:vAlign w:val="bottom"/>
            <w:hideMark/>
          </w:tcPr>
          <w:p w14:paraId="675667E9"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шифра програмске</w:t>
            </w:r>
            <w:r w:rsidRPr="00FB1BF0">
              <w:rPr>
                <w:rFonts w:eastAsia="Calibri"/>
                <w:color w:val="000000" w:themeColor="text1"/>
                <w:lang w:val="sr-Latn-RS"/>
              </w:rPr>
              <w:br/>
              <w:t>активности/пројекта</w:t>
            </w:r>
          </w:p>
        </w:tc>
        <w:tc>
          <w:tcPr>
            <w:tcW w:w="2435" w:type="dxa"/>
            <w:tcBorders>
              <w:top w:val="single" w:sz="4" w:space="0" w:color="auto"/>
              <w:left w:val="nil"/>
              <w:bottom w:val="single" w:sz="4" w:space="0" w:color="auto"/>
              <w:right w:val="single" w:sz="4" w:space="0" w:color="auto"/>
            </w:tcBorders>
            <w:vAlign w:val="bottom"/>
            <w:hideMark/>
          </w:tcPr>
          <w:p w14:paraId="78DD55EB"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назив програма/прог.</w:t>
            </w:r>
            <w:r w:rsidRPr="00FB1BF0">
              <w:rPr>
                <w:rFonts w:eastAsia="Calibri"/>
                <w:color w:val="000000" w:themeColor="text1"/>
                <w:lang w:val="sr-Latn-RS"/>
              </w:rPr>
              <w:br/>
              <w:t>Активности/пројекта</w:t>
            </w:r>
          </w:p>
        </w:tc>
        <w:tc>
          <w:tcPr>
            <w:tcW w:w="1307" w:type="dxa"/>
            <w:tcBorders>
              <w:top w:val="single" w:sz="4" w:space="0" w:color="auto"/>
              <w:left w:val="nil"/>
              <w:bottom w:val="single" w:sz="4" w:space="0" w:color="auto"/>
              <w:right w:val="single" w:sz="4" w:space="0" w:color="auto"/>
            </w:tcBorders>
            <w:vAlign w:val="bottom"/>
            <w:hideMark/>
          </w:tcPr>
          <w:p w14:paraId="5E36175F"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усвојен буџет</w:t>
            </w:r>
            <w:r w:rsidRPr="00FB1BF0">
              <w:rPr>
                <w:rFonts w:eastAsia="Calibri"/>
                <w:color w:val="000000" w:themeColor="text1"/>
                <w:lang w:val="sr-Latn-RS"/>
              </w:rPr>
              <w:br/>
              <w:t>за 20</w:t>
            </w:r>
            <w:r w:rsidRPr="00FB1BF0">
              <w:rPr>
                <w:rFonts w:eastAsia="Calibri"/>
                <w:color w:val="000000" w:themeColor="text1"/>
                <w:lang w:val="sr-Cyrl-RS"/>
              </w:rPr>
              <w:t>25</w:t>
            </w:r>
            <w:r w:rsidRPr="00FB1BF0">
              <w:rPr>
                <w:rFonts w:eastAsia="Calibri"/>
                <w:color w:val="000000" w:themeColor="text1"/>
                <w:lang w:val="sr-Latn-RS"/>
              </w:rPr>
              <w:t>. г.</w:t>
            </w:r>
          </w:p>
        </w:tc>
        <w:tc>
          <w:tcPr>
            <w:tcW w:w="1236" w:type="dxa"/>
            <w:tcBorders>
              <w:top w:val="single" w:sz="4" w:space="0" w:color="auto"/>
              <w:left w:val="nil"/>
              <w:bottom w:val="single" w:sz="4" w:space="0" w:color="auto"/>
              <w:right w:val="single" w:sz="4" w:space="0" w:color="auto"/>
            </w:tcBorders>
            <w:vAlign w:val="bottom"/>
            <w:hideMark/>
          </w:tcPr>
          <w:p w14:paraId="5C2B9338"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извршење у</w:t>
            </w:r>
            <w:r w:rsidRPr="00FB1BF0">
              <w:rPr>
                <w:rFonts w:eastAsia="Calibri"/>
                <w:color w:val="000000" w:themeColor="text1"/>
                <w:lang w:val="sr-Latn-RS"/>
              </w:rPr>
              <w:br/>
              <w:t>20</w:t>
            </w:r>
            <w:r w:rsidRPr="00FB1BF0">
              <w:rPr>
                <w:rFonts w:eastAsia="Calibri"/>
                <w:color w:val="000000" w:themeColor="text1"/>
                <w:lang w:val="sr-Cyrl-RS"/>
              </w:rPr>
              <w:t>25</w:t>
            </w:r>
            <w:r w:rsidRPr="00FB1BF0">
              <w:rPr>
                <w:rFonts w:eastAsia="Calibri"/>
                <w:color w:val="000000" w:themeColor="text1"/>
                <w:lang w:val="sr-Latn-RS"/>
              </w:rPr>
              <w:t>. г.</w:t>
            </w:r>
          </w:p>
        </w:tc>
        <w:tc>
          <w:tcPr>
            <w:tcW w:w="1282" w:type="dxa"/>
            <w:tcBorders>
              <w:top w:val="single" w:sz="4" w:space="0" w:color="auto"/>
              <w:left w:val="nil"/>
              <w:bottom w:val="single" w:sz="4" w:space="0" w:color="auto"/>
              <w:right w:val="single" w:sz="4" w:space="0" w:color="auto"/>
            </w:tcBorders>
            <w:noWrap/>
            <w:vAlign w:val="bottom"/>
            <w:hideMark/>
          </w:tcPr>
          <w:p w14:paraId="0EBBA0EA"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извршења</w:t>
            </w:r>
          </w:p>
        </w:tc>
      </w:tr>
      <w:tr w:rsidR="00210502" w:rsidRPr="007C13E8" w14:paraId="37152495" w14:textId="77777777" w:rsidTr="00785100">
        <w:trPr>
          <w:trHeight w:val="457"/>
        </w:trPr>
        <w:tc>
          <w:tcPr>
            <w:tcW w:w="1236" w:type="dxa"/>
            <w:tcBorders>
              <w:top w:val="single" w:sz="4" w:space="0" w:color="auto"/>
              <w:left w:val="single" w:sz="4" w:space="0" w:color="auto"/>
              <w:bottom w:val="single" w:sz="4" w:space="0" w:color="auto"/>
              <w:right w:val="single" w:sz="4" w:space="0" w:color="auto"/>
            </w:tcBorders>
            <w:vAlign w:val="bottom"/>
          </w:tcPr>
          <w:p w14:paraId="0B805E03"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1801</w:t>
            </w:r>
          </w:p>
        </w:tc>
        <w:tc>
          <w:tcPr>
            <w:tcW w:w="2245" w:type="dxa"/>
            <w:tcBorders>
              <w:top w:val="single" w:sz="4" w:space="0" w:color="auto"/>
              <w:left w:val="nil"/>
              <w:bottom w:val="single" w:sz="4" w:space="0" w:color="auto"/>
              <w:right w:val="single" w:sz="4" w:space="0" w:color="auto"/>
            </w:tcBorders>
            <w:vAlign w:val="bottom"/>
          </w:tcPr>
          <w:p w14:paraId="56A351F6"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1801-0002</w:t>
            </w:r>
          </w:p>
        </w:tc>
        <w:tc>
          <w:tcPr>
            <w:tcW w:w="2435" w:type="dxa"/>
            <w:tcBorders>
              <w:top w:val="single" w:sz="4" w:space="0" w:color="auto"/>
              <w:left w:val="nil"/>
              <w:bottom w:val="single" w:sz="4" w:space="0" w:color="auto"/>
              <w:right w:val="single" w:sz="4" w:space="0" w:color="auto"/>
            </w:tcBorders>
            <w:vAlign w:val="bottom"/>
          </w:tcPr>
          <w:p w14:paraId="528C1F09"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Мртвозорство</w:t>
            </w:r>
          </w:p>
        </w:tc>
        <w:tc>
          <w:tcPr>
            <w:tcW w:w="1307" w:type="dxa"/>
            <w:tcBorders>
              <w:top w:val="single" w:sz="4" w:space="0" w:color="auto"/>
              <w:left w:val="nil"/>
              <w:bottom w:val="single" w:sz="4" w:space="0" w:color="auto"/>
              <w:right w:val="single" w:sz="4" w:space="0" w:color="auto"/>
            </w:tcBorders>
            <w:vAlign w:val="bottom"/>
          </w:tcPr>
          <w:p w14:paraId="648F7FD9"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3.500</w:t>
            </w:r>
          </w:p>
        </w:tc>
        <w:tc>
          <w:tcPr>
            <w:tcW w:w="1236" w:type="dxa"/>
            <w:tcBorders>
              <w:top w:val="single" w:sz="4" w:space="0" w:color="auto"/>
              <w:left w:val="nil"/>
              <w:bottom w:val="single" w:sz="4" w:space="0" w:color="auto"/>
              <w:right w:val="single" w:sz="4" w:space="0" w:color="auto"/>
            </w:tcBorders>
            <w:vAlign w:val="bottom"/>
          </w:tcPr>
          <w:p w14:paraId="7028910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3.</w:t>
            </w:r>
            <w:r w:rsidRPr="00FB1BF0">
              <w:rPr>
                <w:rFonts w:eastAsia="Calibri"/>
                <w:color w:val="000000" w:themeColor="text1"/>
                <w:lang w:val="sr-Latn-RS"/>
              </w:rPr>
              <w:t>011</w:t>
            </w:r>
          </w:p>
        </w:tc>
        <w:tc>
          <w:tcPr>
            <w:tcW w:w="1282" w:type="dxa"/>
            <w:tcBorders>
              <w:top w:val="single" w:sz="4" w:space="0" w:color="auto"/>
              <w:left w:val="nil"/>
              <w:bottom w:val="single" w:sz="4" w:space="0" w:color="auto"/>
              <w:right w:val="single" w:sz="4" w:space="0" w:color="auto"/>
            </w:tcBorders>
            <w:noWrap/>
            <w:vAlign w:val="bottom"/>
          </w:tcPr>
          <w:p w14:paraId="5F50BAA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86</w:t>
            </w:r>
            <w:r w:rsidRPr="00FB1BF0">
              <w:rPr>
                <w:rFonts w:eastAsia="Calibri"/>
                <w:color w:val="000000" w:themeColor="text1"/>
                <w:lang w:val="sr-Cyrl-RS"/>
              </w:rPr>
              <w:t>%</w:t>
            </w:r>
          </w:p>
        </w:tc>
      </w:tr>
      <w:tr w:rsidR="00210502" w:rsidRPr="007C13E8" w14:paraId="205A300B" w14:textId="77777777" w:rsidTr="00785100">
        <w:trPr>
          <w:trHeight w:val="457"/>
        </w:trPr>
        <w:tc>
          <w:tcPr>
            <w:tcW w:w="1236" w:type="dxa"/>
            <w:tcBorders>
              <w:top w:val="single" w:sz="4" w:space="0" w:color="auto"/>
              <w:left w:val="single" w:sz="4" w:space="0" w:color="auto"/>
              <w:bottom w:val="single" w:sz="4" w:space="0" w:color="auto"/>
              <w:right w:val="single" w:sz="4" w:space="0" w:color="auto"/>
            </w:tcBorders>
            <w:vAlign w:val="bottom"/>
          </w:tcPr>
          <w:p w14:paraId="41293D66"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1801</w:t>
            </w:r>
          </w:p>
        </w:tc>
        <w:tc>
          <w:tcPr>
            <w:tcW w:w="2245" w:type="dxa"/>
            <w:tcBorders>
              <w:top w:val="single" w:sz="4" w:space="0" w:color="auto"/>
              <w:left w:val="nil"/>
              <w:bottom w:val="single" w:sz="4" w:space="0" w:color="auto"/>
              <w:right w:val="single" w:sz="4" w:space="0" w:color="auto"/>
            </w:tcBorders>
            <w:vAlign w:val="bottom"/>
          </w:tcPr>
          <w:p w14:paraId="662540A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1801-0003</w:t>
            </w:r>
          </w:p>
        </w:tc>
        <w:tc>
          <w:tcPr>
            <w:tcW w:w="2435" w:type="dxa"/>
            <w:tcBorders>
              <w:top w:val="single" w:sz="4" w:space="0" w:color="auto"/>
              <w:left w:val="nil"/>
              <w:bottom w:val="single" w:sz="4" w:space="0" w:color="auto"/>
              <w:right w:val="single" w:sz="4" w:space="0" w:color="auto"/>
            </w:tcBorders>
            <w:vAlign w:val="bottom"/>
          </w:tcPr>
          <w:p w14:paraId="3E2E3543"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Спровођење активности из области друштвене бриге за јавно здравље</w:t>
            </w:r>
          </w:p>
        </w:tc>
        <w:tc>
          <w:tcPr>
            <w:tcW w:w="1307" w:type="dxa"/>
            <w:tcBorders>
              <w:top w:val="single" w:sz="4" w:space="0" w:color="auto"/>
              <w:left w:val="nil"/>
              <w:bottom w:val="single" w:sz="4" w:space="0" w:color="auto"/>
              <w:right w:val="single" w:sz="4" w:space="0" w:color="auto"/>
            </w:tcBorders>
            <w:vAlign w:val="bottom"/>
          </w:tcPr>
          <w:p w14:paraId="0DBE2914"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30</w:t>
            </w:r>
            <w:r w:rsidRPr="00FB1BF0">
              <w:rPr>
                <w:rFonts w:eastAsia="Calibri"/>
                <w:color w:val="000000" w:themeColor="text1"/>
                <w:lang w:val="sr-Cyrl-RS"/>
              </w:rPr>
              <w:t>.</w:t>
            </w:r>
            <w:r w:rsidRPr="00FB1BF0">
              <w:rPr>
                <w:rFonts w:eastAsia="Calibri"/>
                <w:color w:val="000000" w:themeColor="text1"/>
                <w:lang w:val="sr-Latn-RS"/>
              </w:rPr>
              <w:t>115</w:t>
            </w:r>
          </w:p>
        </w:tc>
        <w:tc>
          <w:tcPr>
            <w:tcW w:w="1236" w:type="dxa"/>
            <w:tcBorders>
              <w:top w:val="single" w:sz="4" w:space="0" w:color="auto"/>
              <w:left w:val="nil"/>
              <w:bottom w:val="single" w:sz="4" w:space="0" w:color="auto"/>
              <w:right w:val="single" w:sz="4" w:space="0" w:color="auto"/>
            </w:tcBorders>
            <w:vAlign w:val="bottom"/>
          </w:tcPr>
          <w:p w14:paraId="533AA0A8"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30.084</w:t>
            </w:r>
          </w:p>
        </w:tc>
        <w:tc>
          <w:tcPr>
            <w:tcW w:w="1282" w:type="dxa"/>
            <w:tcBorders>
              <w:top w:val="single" w:sz="4" w:space="0" w:color="auto"/>
              <w:left w:val="nil"/>
              <w:bottom w:val="single" w:sz="4" w:space="0" w:color="auto"/>
              <w:right w:val="single" w:sz="4" w:space="0" w:color="auto"/>
            </w:tcBorders>
            <w:noWrap/>
            <w:vAlign w:val="bottom"/>
          </w:tcPr>
          <w:p w14:paraId="0B32364F"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99,9%</w:t>
            </w:r>
          </w:p>
        </w:tc>
      </w:tr>
      <w:bookmarkEnd w:id="36"/>
    </w:tbl>
    <w:p w14:paraId="3EF1EA71" w14:textId="77777777" w:rsidR="00210502" w:rsidRPr="007C13E8" w:rsidRDefault="00210502" w:rsidP="00210502">
      <w:pPr>
        <w:spacing w:before="0" w:beforeAutospacing="0" w:after="0" w:afterAutospacing="0"/>
        <w:jc w:val="left"/>
        <w:rPr>
          <w:rFonts w:eastAsia="Calibri"/>
          <w:lang w:val="sr-Cyrl-RS"/>
        </w:rPr>
      </w:pPr>
    </w:p>
    <w:p w14:paraId="61BBBFB9" w14:textId="77777777" w:rsidR="00210502"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7AB711C4" w14:textId="77777777" w:rsidR="00210502" w:rsidRPr="009A2BCF" w:rsidRDefault="00210502" w:rsidP="00210502">
      <w:pPr>
        <w:spacing w:before="0" w:beforeAutospacing="0" w:after="0" w:afterAutospacing="0"/>
        <w:jc w:val="left"/>
        <w:rPr>
          <w:rFonts w:eastAsia="Calibri"/>
          <w:b/>
          <w:bCs/>
          <w:u w:val="single"/>
          <w:lang w:val="sr-Cyrl-RS"/>
        </w:rPr>
      </w:pPr>
    </w:p>
    <w:p w14:paraId="5C318C2E"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 </w:t>
      </w:r>
      <w:r w:rsidRPr="007C13E8">
        <w:rPr>
          <w:rFonts w:eastAsia="Calibri"/>
          <w:b/>
          <w:bCs/>
          <w:u w:val="single"/>
          <w:lang w:val="sr-Latn-CS"/>
        </w:rPr>
        <w:t>1</w:t>
      </w:r>
      <w:r w:rsidRPr="007C13E8">
        <w:rPr>
          <w:rFonts w:eastAsia="Calibri"/>
          <w:b/>
          <w:bCs/>
          <w:u w:val="single"/>
          <w:lang w:val="sr-Cyrl-RS"/>
        </w:rPr>
        <w:t>2:</w:t>
      </w:r>
      <w:r w:rsidRPr="007C13E8">
        <w:rPr>
          <w:rFonts w:eastAsia="Calibri"/>
          <w:b/>
          <w:bCs/>
          <w:lang w:val="sr-Cyrl-RS"/>
        </w:rPr>
        <w:t xml:space="preserve"> 1801  Примарна здравствена заштита </w:t>
      </w:r>
    </w:p>
    <w:p w14:paraId="73DBA3D7" w14:textId="77777777" w:rsidR="00210502" w:rsidRPr="007C13E8" w:rsidRDefault="00210502" w:rsidP="00210502">
      <w:pPr>
        <w:spacing w:before="0" w:beforeAutospacing="0" w:after="0" w:afterAutospacing="0"/>
        <w:jc w:val="left"/>
        <w:rPr>
          <w:rFonts w:eastAsia="Calibri"/>
          <w:lang w:val="sr-Cyrl-RS"/>
        </w:rPr>
      </w:pPr>
    </w:p>
    <w:p w14:paraId="4C2954DC"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 xml:space="preserve">Опис програма: </w:t>
      </w:r>
      <w:r w:rsidRPr="007C13E8">
        <w:rPr>
          <w:rFonts w:eastAsia="Calibri"/>
          <w:lang w:val="sr-Cyrl-RS"/>
        </w:rPr>
        <w:t>Сврха овог програма је финансирање послова везаних за остварење права и услуга у области здравствене заштите становништва и повећање квалитета пружених услуга здравствених установа.</w:t>
      </w:r>
    </w:p>
    <w:p w14:paraId="68A9492C" w14:textId="77777777" w:rsidR="00210502" w:rsidRPr="007C13E8" w:rsidRDefault="00210502" w:rsidP="00210502">
      <w:pPr>
        <w:spacing w:before="0" w:beforeAutospacing="0" w:after="0" w:afterAutospacing="0"/>
        <w:jc w:val="left"/>
        <w:rPr>
          <w:rFonts w:eastAsia="Calibri"/>
          <w:lang w:val="sr-Cyrl-RS"/>
        </w:rPr>
      </w:pPr>
    </w:p>
    <w:p w14:paraId="4169013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Образложење спровођења програмске активности са образложењем о одступањима у години извештавања: </w:t>
      </w:r>
    </w:p>
    <w:p w14:paraId="74615C5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Програмска активност извршена у складу са годишњим програмима планираним за наведену годину.</w:t>
      </w:r>
    </w:p>
    <w:p w14:paraId="56209E58" w14:textId="77777777" w:rsidR="00210502" w:rsidRPr="007C13E8" w:rsidRDefault="00210502" w:rsidP="00210502">
      <w:pPr>
        <w:spacing w:before="0" w:beforeAutospacing="0" w:after="0" w:afterAutospacing="0"/>
        <w:jc w:val="left"/>
        <w:rPr>
          <w:rFonts w:eastAsia="Calibri"/>
          <w:b/>
          <w:bCs/>
          <w:lang w:val="sr-Cyrl-RS"/>
        </w:rPr>
      </w:pPr>
    </w:p>
    <w:p w14:paraId="3C6771E8"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7C13E8">
        <w:rPr>
          <w:rFonts w:eastAsia="Calibri"/>
          <w:bCs/>
          <w:lang w:val="sr-Cyrl-RS"/>
        </w:rPr>
        <w:t>Унапређење здравља становништва</w:t>
      </w:r>
    </w:p>
    <w:tbl>
      <w:tblPr>
        <w:tblW w:w="9681" w:type="dxa"/>
        <w:tblLook w:val="04A0" w:firstRow="1" w:lastRow="0" w:firstColumn="1" w:lastColumn="0" w:noHBand="0" w:noVBand="1"/>
      </w:tblPr>
      <w:tblGrid>
        <w:gridCol w:w="2825"/>
        <w:gridCol w:w="1159"/>
        <w:gridCol w:w="1372"/>
        <w:gridCol w:w="1904"/>
        <w:gridCol w:w="1219"/>
        <w:gridCol w:w="1283"/>
      </w:tblGrid>
      <w:tr w:rsidR="00210502" w:rsidRPr="007C13E8" w14:paraId="7E24243B" w14:textId="77777777" w:rsidTr="00785100">
        <w:trPr>
          <w:trHeight w:val="831"/>
        </w:trPr>
        <w:tc>
          <w:tcPr>
            <w:tcW w:w="2825" w:type="dxa"/>
            <w:tcBorders>
              <w:top w:val="single" w:sz="4" w:space="0" w:color="auto"/>
              <w:left w:val="single" w:sz="4" w:space="0" w:color="auto"/>
              <w:bottom w:val="single" w:sz="4" w:space="0" w:color="auto"/>
              <w:right w:val="single" w:sz="4" w:space="0" w:color="auto"/>
            </w:tcBorders>
            <w:vAlign w:val="bottom"/>
          </w:tcPr>
          <w:p w14:paraId="6789A63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104" w:type="dxa"/>
            <w:tcBorders>
              <w:top w:val="single" w:sz="4" w:space="0" w:color="auto"/>
              <w:left w:val="nil"/>
              <w:bottom w:val="single" w:sz="4" w:space="0" w:color="auto"/>
              <w:right w:val="single" w:sz="4" w:space="0" w:color="auto"/>
            </w:tcBorders>
            <w:vAlign w:val="bottom"/>
          </w:tcPr>
          <w:p w14:paraId="26BBBE57"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72" w:type="dxa"/>
            <w:tcBorders>
              <w:top w:val="single" w:sz="4" w:space="0" w:color="auto"/>
              <w:left w:val="nil"/>
              <w:bottom w:val="single" w:sz="4" w:space="0" w:color="auto"/>
              <w:right w:val="single" w:sz="4" w:space="0" w:color="auto"/>
            </w:tcBorders>
            <w:vAlign w:val="bottom"/>
          </w:tcPr>
          <w:p w14:paraId="0B81E85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04" w:type="dxa"/>
            <w:tcBorders>
              <w:top w:val="single" w:sz="4" w:space="0" w:color="auto"/>
              <w:left w:val="nil"/>
              <w:bottom w:val="single" w:sz="4" w:space="0" w:color="auto"/>
              <w:right w:val="single" w:sz="4" w:space="0" w:color="auto"/>
            </w:tcBorders>
            <w:vAlign w:val="bottom"/>
          </w:tcPr>
          <w:p w14:paraId="11BA6E07"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19" w:type="dxa"/>
            <w:tcBorders>
              <w:top w:val="single" w:sz="4" w:space="0" w:color="auto"/>
              <w:left w:val="nil"/>
              <w:bottom w:val="single" w:sz="4" w:space="0" w:color="auto"/>
              <w:right w:val="single" w:sz="4" w:space="0" w:color="auto"/>
            </w:tcBorders>
            <w:vAlign w:val="bottom"/>
          </w:tcPr>
          <w:p w14:paraId="381BCD0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57" w:type="dxa"/>
            <w:tcBorders>
              <w:top w:val="single" w:sz="4" w:space="0" w:color="auto"/>
              <w:left w:val="nil"/>
              <w:bottom w:val="single" w:sz="4" w:space="0" w:color="auto"/>
              <w:right w:val="single" w:sz="4" w:space="0" w:color="auto"/>
            </w:tcBorders>
            <w:noWrap/>
            <w:vAlign w:val="bottom"/>
          </w:tcPr>
          <w:p w14:paraId="1D9527C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31F30FDE" w14:textId="77777777" w:rsidTr="00785100">
        <w:trPr>
          <w:trHeight w:val="308"/>
        </w:trPr>
        <w:tc>
          <w:tcPr>
            <w:tcW w:w="2825" w:type="dxa"/>
            <w:tcBorders>
              <w:top w:val="nil"/>
              <w:left w:val="single" w:sz="4" w:space="0" w:color="auto"/>
              <w:bottom w:val="single" w:sz="4" w:space="0" w:color="auto"/>
              <w:right w:val="single" w:sz="4" w:space="0" w:color="auto"/>
            </w:tcBorders>
            <w:noWrap/>
            <w:vAlign w:val="bottom"/>
          </w:tcPr>
          <w:p w14:paraId="4B8EDFF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Очекивано/просечно трајање живота становника</w:t>
            </w:r>
          </w:p>
        </w:tc>
        <w:tc>
          <w:tcPr>
            <w:tcW w:w="1104" w:type="dxa"/>
            <w:tcBorders>
              <w:top w:val="nil"/>
              <w:left w:val="nil"/>
              <w:bottom w:val="single" w:sz="4" w:space="0" w:color="auto"/>
              <w:right w:val="single" w:sz="4" w:space="0" w:color="auto"/>
            </w:tcBorders>
            <w:noWrap/>
            <w:vAlign w:val="bottom"/>
          </w:tcPr>
          <w:p w14:paraId="43323223" w14:textId="77777777" w:rsidR="00210502" w:rsidRPr="00FB1BF0"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Г</w:t>
            </w:r>
            <w:r w:rsidRPr="00FB1BF0">
              <w:rPr>
                <w:color w:val="000000" w:themeColor="text1"/>
                <w:lang w:val="sr-Cyrl-RS" w:eastAsia="sr-Latn-RS"/>
              </w:rPr>
              <w:t>одине живота</w:t>
            </w:r>
          </w:p>
        </w:tc>
        <w:tc>
          <w:tcPr>
            <w:tcW w:w="1372" w:type="dxa"/>
            <w:tcBorders>
              <w:top w:val="nil"/>
              <w:left w:val="nil"/>
              <w:bottom w:val="single" w:sz="4" w:space="0" w:color="auto"/>
              <w:right w:val="single" w:sz="4" w:space="0" w:color="auto"/>
            </w:tcBorders>
            <w:noWrap/>
            <w:vAlign w:val="bottom"/>
          </w:tcPr>
          <w:p w14:paraId="77BA3FC7"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904" w:type="dxa"/>
            <w:tcBorders>
              <w:top w:val="nil"/>
              <w:left w:val="nil"/>
              <w:bottom w:val="single" w:sz="4" w:space="0" w:color="auto"/>
              <w:right w:val="single" w:sz="4" w:space="0" w:color="auto"/>
            </w:tcBorders>
            <w:noWrap/>
            <w:vAlign w:val="bottom"/>
          </w:tcPr>
          <w:p w14:paraId="3F2DB80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w:t>
            </w:r>
          </w:p>
        </w:tc>
        <w:tc>
          <w:tcPr>
            <w:tcW w:w="1219" w:type="dxa"/>
            <w:tcBorders>
              <w:top w:val="nil"/>
              <w:left w:val="nil"/>
              <w:bottom w:val="single" w:sz="4" w:space="0" w:color="auto"/>
              <w:right w:val="single" w:sz="4" w:space="0" w:color="auto"/>
            </w:tcBorders>
            <w:noWrap/>
            <w:vAlign w:val="bottom"/>
          </w:tcPr>
          <w:p w14:paraId="57FA567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85</w:t>
            </w:r>
          </w:p>
        </w:tc>
        <w:tc>
          <w:tcPr>
            <w:tcW w:w="1257" w:type="dxa"/>
            <w:tcBorders>
              <w:top w:val="nil"/>
              <w:left w:val="nil"/>
              <w:bottom w:val="single" w:sz="4" w:space="0" w:color="auto"/>
              <w:right w:val="single" w:sz="4" w:space="0" w:color="auto"/>
            </w:tcBorders>
            <w:noWrap/>
            <w:vAlign w:val="bottom"/>
          </w:tcPr>
          <w:p w14:paraId="39D4C0B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w:t>
            </w:r>
          </w:p>
        </w:tc>
      </w:tr>
    </w:tbl>
    <w:p w14:paraId="54B47F21" w14:textId="77777777" w:rsidR="00210502" w:rsidRDefault="00210502" w:rsidP="00210502">
      <w:pPr>
        <w:spacing w:before="0" w:beforeAutospacing="0" w:after="0" w:afterAutospacing="0"/>
        <w:jc w:val="left"/>
        <w:rPr>
          <w:rFonts w:eastAsia="Calibri"/>
          <w:b/>
          <w:bCs/>
          <w:lang w:val="sr-Cyrl-RS"/>
        </w:rPr>
      </w:pPr>
    </w:p>
    <w:p w14:paraId="2B7DF9C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Програмска активност 1801-0002 Мртвозорство</w:t>
      </w:r>
    </w:p>
    <w:p w14:paraId="1AE3B9CF" w14:textId="77777777" w:rsidR="00210502" w:rsidRPr="007C13E8" w:rsidRDefault="00210502" w:rsidP="00210502">
      <w:pPr>
        <w:spacing w:before="0" w:beforeAutospacing="0" w:after="0" w:afterAutospacing="0"/>
        <w:rPr>
          <w:rFonts w:eastAsia="Calibri"/>
          <w:bCs/>
          <w:lang w:val="sr-Cyrl-RS"/>
        </w:rPr>
      </w:pPr>
    </w:p>
    <w:p w14:paraId="2D5BF95E"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3C7A4358"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У оквиру овог програма обављају се послови везани за примену Одлуке о утврђивању времена и узрока смрти умрлих изван здравствене установе на територији града Лознице</w:t>
      </w:r>
      <w:r>
        <w:rPr>
          <w:rFonts w:eastAsia="Calibri"/>
          <w:bCs/>
          <w:lang w:val="sr-Cyrl-RS"/>
        </w:rPr>
        <w:t>.</w:t>
      </w:r>
    </w:p>
    <w:p w14:paraId="0EBFE79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lastRenderedPageBreak/>
        <w:t>Образложење спровођења програмске активности са образложењем о одступањима у години извештавања:</w:t>
      </w:r>
    </w:p>
    <w:p w14:paraId="7325317F" w14:textId="77777777" w:rsidR="00210502" w:rsidRDefault="00210502" w:rsidP="00210502">
      <w:pPr>
        <w:spacing w:before="0" w:beforeAutospacing="0" w:after="0" w:afterAutospacing="0"/>
        <w:rPr>
          <w:rFonts w:eastAsia="Calibri"/>
          <w:lang w:val="sr-Cyrl-RS"/>
        </w:rPr>
      </w:pPr>
      <w:r w:rsidRPr="007C13E8">
        <w:rPr>
          <w:rFonts w:eastAsia="Calibri"/>
          <w:lang w:val="sr-Cyrl-RS"/>
        </w:rPr>
        <w:t>Обезбеђено је несметано функционисање услуге мртвозорства на основу уговора са Домом здравља „Др Миленко Марин“ Лозница.</w:t>
      </w:r>
    </w:p>
    <w:p w14:paraId="74E8CF91" w14:textId="77777777" w:rsidR="00210502" w:rsidRDefault="00210502" w:rsidP="00210502">
      <w:pPr>
        <w:spacing w:before="0" w:beforeAutospacing="0" w:after="0" w:afterAutospacing="0"/>
        <w:rPr>
          <w:rFonts w:eastAsia="Calibri"/>
          <w:lang w:val="sr-Cyrl-RS"/>
        </w:rPr>
      </w:pPr>
    </w:p>
    <w:p w14:paraId="226FE663" w14:textId="77777777" w:rsidR="00210502" w:rsidRDefault="00210502" w:rsidP="00210502">
      <w:pPr>
        <w:spacing w:before="0" w:beforeAutospacing="0" w:after="0" w:afterAutospacing="0"/>
        <w:rPr>
          <w:rFonts w:eastAsia="Calibri"/>
          <w:b/>
          <w:bCs/>
          <w:color w:val="000000" w:themeColor="text1"/>
          <w:lang w:val="sr-Cyrl-RS"/>
        </w:rPr>
      </w:pPr>
      <w:bookmarkStart w:id="37" w:name="_Hlk225772075"/>
      <w:r w:rsidRPr="00FB1BF0">
        <w:rPr>
          <w:rFonts w:eastAsia="Calibri"/>
          <w:b/>
          <w:bCs/>
          <w:color w:val="000000" w:themeColor="text1"/>
          <w:u w:val="single"/>
          <w:lang w:val="sr-Cyrl-RS"/>
        </w:rPr>
        <w:t xml:space="preserve">Програмска активност: </w:t>
      </w:r>
      <w:r w:rsidRPr="002E3FDE">
        <w:rPr>
          <w:rFonts w:eastAsia="Calibri"/>
          <w:b/>
          <w:bCs/>
          <w:color w:val="000000" w:themeColor="text1"/>
          <w:lang w:val="sr-Cyrl-RS"/>
        </w:rPr>
        <w:t>1801-0003  Спровођење активности из области друштвене бриге за јавно здравље</w:t>
      </w:r>
    </w:p>
    <w:p w14:paraId="39E62F6B" w14:textId="77777777" w:rsidR="00210502" w:rsidRPr="002E3FDE" w:rsidRDefault="00210502" w:rsidP="00210502">
      <w:pPr>
        <w:spacing w:before="0" w:beforeAutospacing="0" w:after="0" w:afterAutospacing="0"/>
        <w:rPr>
          <w:rFonts w:eastAsia="Calibri"/>
          <w:b/>
          <w:bCs/>
          <w:color w:val="000000" w:themeColor="text1"/>
          <w:lang w:val="sr-Cyrl-RS"/>
        </w:rPr>
      </w:pPr>
    </w:p>
    <w:p w14:paraId="4EB5F256" w14:textId="77777777" w:rsidR="00210502" w:rsidRPr="00FB1BF0" w:rsidRDefault="00210502" w:rsidP="00210502">
      <w:pPr>
        <w:pStyle w:val="NormalWeb"/>
        <w:spacing w:before="0" w:beforeAutospacing="0" w:after="0" w:afterAutospacing="0"/>
        <w:rPr>
          <w:rFonts w:eastAsia="Calibri"/>
          <w:b/>
          <w:bCs/>
          <w:color w:val="000000" w:themeColor="text1"/>
        </w:rPr>
      </w:pPr>
      <w:r w:rsidRPr="00FB1BF0">
        <w:rPr>
          <w:rFonts w:eastAsia="Calibri"/>
          <w:b/>
          <w:bCs/>
          <w:color w:val="000000" w:themeColor="text1"/>
          <w:lang w:val="sr-Cyrl-RS"/>
        </w:rPr>
        <w:t xml:space="preserve">Опис програмске активности: </w:t>
      </w:r>
    </w:p>
    <w:p w14:paraId="351EBE9C" w14:textId="77777777" w:rsidR="00210502" w:rsidRPr="00FB1BF0" w:rsidRDefault="00210502" w:rsidP="00210502">
      <w:pPr>
        <w:pStyle w:val="NormalWeb"/>
        <w:spacing w:before="0" w:beforeAutospacing="0" w:after="0" w:afterAutospacing="0"/>
        <w:jc w:val="both"/>
        <w:rPr>
          <w:color w:val="000000" w:themeColor="text1"/>
          <w:lang w:val="sr-Cyrl-RS"/>
        </w:rPr>
      </w:pPr>
      <w:r w:rsidRPr="00FB1BF0">
        <w:rPr>
          <w:color w:val="000000" w:themeColor="text1"/>
        </w:rPr>
        <w:t xml:space="preserve">Програмска активност реализује се у складу са Одлуком о утврђивању Програма друштвене бриге за здравље на територији града Лознице у 2025. години. Наведеном Одлуком утврђене су мере и активности од интереса за грађане, које имају за циљ унапређење доступности, приступачности и квалитета здравствене заштите на локалном нивоу, као и подизање стандарда у области пружања здравствених услуга. Програм обухвата спровођење активности друштвене бриге за здравље на територији града Лознице, укључујући мере којима се обезбеђује континуитет и квалитет здравствене заштите, уз финансијску подршку града у вршењу оснивачких права над здравственом установом чији је оснивач. Реализација програмске активности поверена је </w:t>
      </w:r>
      <w:r w:rsidRPr="00FB1BF0">
        <w:rPr>
          <w:rStyle w:val="whitespace-normal"/>
          <w:rFonts w:eastAsiaTheme="majorEastAsia"/>
          <w:color w:val="000000" w:themeColor="text1"/>
        </w:rPr>
        <w:t>Апотекарска установа Лозница</w:t>
      </w:r>
      <w:r w:rsidRPr="00FB1BF0">
        <w:rPr>
          <w:color w:val="000000" w:themeColor="text1"/>
        </w:rPr>
        <w:t>, на основу уговора закљученог са Градском управом града Лознице, у складу са утврђеним Програмом друштвене бриге за здравље.</w:t>
      </w:r>
    </w:p>
    <w:p w14:paraId="778339B0" w14:textId="77777777" w:rsidR="00210502" w:rsidRPr="00FB1BF0" w:rsidRDefault="00210502" w:rsidP="00210502">
      <w:pPr>
        <w:pStyle w:val="NormalWeb"/>
        <w:spacing w:before="0" w:beforeAutospacing="0" w:after="0" w:afterAutospacing="0"/>
        <w:jc w:val="both"/>
        <w:rPr>
          <w:color w:val="000000" w:themeColor="text1"/>
          <w:lang w:val="sr-Cyrl-RS"/>
        </w:rPr>
      </w:pPr>
    </w:p>
    <w:p w14:paraId="00491F09" w14:textId="77777777" w:rsidR="00210502" w:rsidRPr="00FB1BF0" w:rsidRDefault="00210502" w:rsidP="00210502">
      <w:pPr>
        <w:pStyle w:val="NormalWeb"/>
        <w:spacing w:before="0" w:beforeAutospacing="0" w:after="0" w:afterAutospacing="0"/>
        <w:rPr>
          <w:color w:val="000000" w:themeColor="text1"/>
          <w:lang w:val="sr-Cyrl-RS"/>
        </w:rPr>
      </w:pPr>
      <w:r w:rsidRPr="00FB1BF0">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r w:rsidRPr="00FB1BF0">
        <w:rPr>
          <w:color w:val="000000" w:themeColor="text1"/>
        </w:rPr>
        <w:t xml:space="preserve"> </w:t>
      </w:r>
    </w:p>
    <w:p w14:paraId="59FF3394" w14:textId="5D748090" w:rsidR="00210502" w:rsidRPr="009A25E9" w:rsidRDefault="00210502" w:rsidP="00210502">
      <w:pPr>
        <w:pStyle w:val="NormalWeb"/>
        <w:spacing w:before="0" w:beforeAutospacing="0" w:after="0" w:afterAutospacing="0"/>
        <w:jc w:val="both"/>
        <w:rPr>
          <w:color w:val="000000" w:themeColor="text1"/>
          <w:lang w:val="sr-Cyrl-RS"/>
        </w:rPr>
      </w:pPr>
      <w:r w:rsidRPr="00FB1BF0">
        <w:rPr>
          <w:color w:val="000000" w:themeColor="text1"/>
          <w:lang w:val="sr-Cyrl-RS"/>
        </w:rPr>
        <w:t>Р</w:t>
      </w:r>
      <w:r w:rsidRPr="00FB1BF0">
        <w:rPr>
          <w:color w:val="000000" w:themeColor="text1"/>
        </w:rPr>
        <w:t>еализација програмске активности у извештајном периоду у потпуности је остварена у складу са утврђеним Програмом друштвене бриге за здравље на територији града Лознице и планираном динамиком. Све предвиђене мере и активности спроведене су у складу са планом, без значајнијих одступања.</w:t>
      </w:r>
      <w:r w:rsidRPr="00FB1BF0">
        <w:rPr>
          <w:color w:val="000000" w:themeColor="text1"/>
          <w:lang w:val="sr-Cyrl-RS"/>
        </w:rPr>
        <w:t xml:space="preserve"> </w:t>
      </w:r>
      <w:r w:rsidRPr="00FB1BF0">
        <w:rPr>
          <w:color w:val="000000" w:themeColor="text1"/>
        </w:rPr>
        <w:t>Континуираним спровођењем активности обезбеђен је очекивани ниво доступности и квалитета здравствене заштите, уз ефикасно коришћење опредељених средстава и испуњење циљева програмске активности.</w:t>
      </w:r>
    </w:p>
    <w:p w14:paraId="2E6A9854" w14:textId="77777777" w:rsidR="00210502" w:rsidRPr="00FB1BF0" w:rsidRDefault="00210502" w:rsidP="00210502">
      <w:pPr>
        <w:spacing w:before="0" w:beforeAutospacing="0" w:after="0" w:afterAutospacing="0"/>
        <w:rPr>
          <w:rFonts w:eastAsia="Calibri"/>
          <w:color w:val="000000" w:themeColor="text1"/>
          <w:lang w:val="sr-Cyrl-RS"/>
        </w:rPr>
      </w:pPr>
      <w:r w:rsidRPr="00FB1BF0">
        <w:rPr>
          <w:rFonts w:eastAsia="Calibri"/>
          <w:b/>
          <w:bCs/>
          <w:color w:val="000000" w:themeColor="text1"/>
          <w:lang w:val="sr-Cyrl-RS"/>
        </w:rPr>
        <w:t xml:space="preserve">Циљ: </w:t>
      </w:r>
      <w:r w:rsidRPr="00FB1BF0">
        <w:rPr>
          <w:rFonts w:eastAsia="Calibri"/>
          <w:color w:val="000000" w:themeColor="text1"/>
          <w:lang w:val="sr-Cyrl-RS"/>
        </w:rPr>
        <w:t>Стварање услова за очување и унапређење здравља становништва</w:t>
      </w:r>
    </w:p>
    <w:tbl>
      <w:tblPr>
        <w:tblW w:w="9634" w:type="dxa"/>
        <w:tblLook w:val="04A0" w:firstRow="1" w:lastRow="0" w:firstColumn="1" w:lastColumn="0" w:noHBand="0" w:noVBand="1"/>
      </w:tblPr>
      <w:tblGrid>
        <w:gridCol w:w="2522"/>
        <w:gridCol w:w="1394"/>
        <w:gridCol w:w="1394"/>
        <w:gridCol w:w="1935"/>
        <w:gridCol w:w="1239"/>
        <w:gridCol w:w="1283"/>
      </w:tblGrid>
      <w:tr w:rsidR="00210502" w:rsidRPr="00FB1BF0" w14:paraId="51B39DB6" w14:textId="77777777" w:rsidTr="00785100">
        <w:trPr>
          <w:trHeight w:val="687"/>
        </w:trPr>
        <w:tc>
          <w:tcPr>
            <w:tcW w:w="2522" w:type="dxa"/>
            <w:tcBorders>
              <w:top w:val="single" w:sz="4" w:space="0" w:color="auto"/>
              <w:left w:val="single" w:sz="4" w:space="0" w:color="auto"/>
              <w:bottom w:val="single" w:sz="4" w:space="0" w:color="auto"/>
              <w:right w:val="single" w:sz="4" w:space="0" w:color="auto"/>
            </w:tcBorders>
            <w:vAlign w:val="bottom"/>
          </w:tcPr>
          <w:p w14:paraId="4A629938"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Показатељи учинка/ индикатор</w:t>
            </w:r>
          </w:p>
        </w:tc>
        <w:tc>
          <w:tcPr>
            <w:tcW w:w="1394" w:type="dxa"/>
            <w:tcBorders>
              <w:top w:val="single" w:sz="4" w:space="0" w:color="auto"/>
              <w:left w:val="nil"/>
              <w:bottom w:val="single" w:sz="4" w:space="0" w:color="auto"/>
              <w:right w:val="single" w:sz="4" w:space="0" w:color="auto"/>
            </w:tcBorders>
            <w:vAlign w:val="bottom"/>
          </w:tcPr>
          <w:p w14:paraId="439CD6DB"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Јединица мере</w:t>
            </w:r>
          </w:p>
        </w:tc>
        <w:tc>
          <w:tcPr>
            <w:tcW w:w="1394" w:type="dxa"/>
            <w:tcBorders>
              <w:top w:val="single" w:sz="4" w:space="0" w:color="auto"/>
              <w:left w:val="nil"/>
              <w:bottom w:val="single" w:sz="4" w:space="0" w:color="auto"/>
              <w:right w:val="single" w:sz="4" w:space="0" w:color="auto"/>
            </w:tcBorders>
            <w:vAlign w:val="bottom"/>
          </w:tcPr>
          <w:p w14:paraId="72EB5D68"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Базна година</w:t>
            </w:r>
          </w:p>
        </w:tc>
        <w:tc>
          <w:tcPr>
            <w:tcW w:w="1935" w:type="dxa"/>
            <w:tcBorders>
              <w:top w:val="single" w:sz="4" w:space="0" w:color="auto"/>
              <w:left w:val="nil"/>
              <w:bottom w:val="single" w:sz="4" w:space="0" w:color="auto"/>
              <w:right w:val="single" w:sz="4" w:space="0" w:color="auto"/>
            </w:tcBorders>
            <w:vAlign w:val="bottom"/>
          </w:tcPr>
          <w:p w14:paraId="4A6B546B"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Базна вредност</w:t>
            </w:r>
          </w:p>
        </w:tc>
        <w:tc>
          <w:tcPr>
            <w:tcW w:w="1239" w:type="dxa"/>
            <w:tcBorders>
              <w:top w:val="single" w:sz="4" w:space="0" w:color="auto"/>
              <w:left w:val="nil"/>
              <w:bottom w:val="single" w:sz="4" w:space="0" w:color="auto"/>
              <w:right w:val="single" w:sz="4" w:space="0" w:color="auto"/>
            </w:tcBorders>
            <w:vAlign w:val="bottom"/>
          </w:tcPr>
          <w:p w14:paraId="12926D9B"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Циљана вредност</w:t>
            </w:r>
          </w:p>
        </w:tc>
        <w:tc>
          <w:tcPr>
            <w:tcW w:w="1150" w:type="dxa"/>
            <w:tcBorders>
              <w:top w:val="single" w:sz="4" w:space="0" w:color="auto"/>
              <w:left w:val="nil"/>
              <w:bottom w:val="single" w:sz="4" w:space="0" w:color="auto"/>
              <w:right w:val="single" w:sz="4" w:space="0" w:color="auto"/>
            </w:tcBorders>
            <w:noWrap/>
            <w:vAlign w:val="bottom"/>
          </w:tcPr>
          <w:p w14:paraId="168399E5"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Остварена вредности у 2025. г.</w:t>
            </w:r>
          </w:p>
        </w:tc>
      </w:tr>
      <w:tr w:rsidR="00210502" w:rsidRPr="00FB1BF0" w14:paraId="3167D646" w14:textId="77777777" w:rsidTr="00785100">
        <w:trPr>
          <w:trHeight w:val="254"/>
        </w:trPr>
        <w:tc>
          <w:tcPr>
            <w:tcW w:w="2522" w:type="dxa"/>
            <w:tcBorders>
              <w:top w:val="nil"/>
              <w:left w:val="single" w:sz="4" w:space="0" w:color="auto"/>
              <w:bottom w:val="single" w:sz="4" w:space="0" w:color="auto"/>
              <w:right w:val="single" w:sz="4" w:space="0" w:color="auto"/>
            </w:tcBorders>
            <w:noWrap/>
            <w:vAlign w:val="bottom"/>
          </w:tcPr>
          <w:p w14:paraId="72B63FCE"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Број становника обухваћених посебним програмима и пројектима из области јавног здравља (може и по</w:t>
            </w:r>
            <w:r>
              <w:rPr>
                <w:rFonts w:eastAsia="Calibri"/>
                <w:color w:val="000000" w:themeColor="text1"/>
                <w:lang w:val="sr-Cyrl-RS"/>
              </w:rPr>
              <w:t xml:space="preserve"> </w:t>
            </w:r>
            <w:r w:rsidRPr="00FB1BF0">
              <w:rPr>
                <w:rFonts w:eastAsia="Calibri"/>
                <w:color w:val="000000" w:themeColor="text1"/>
                <w:lang w:val="sr-Cyrl-RS"/>
              </w:rPr>
              <w:t>категоријама становништва)</w:t>
            </w:r>
          </w:p>
        </w:tc>
        <w:tc>
          <w:tcPr>
            <w:tcW w:w="1394" w:type="dxa"/>
            <w:tcBorders>
              <w:top w:val="nil"/>
              <w:left w:val="nil"/>
              <w:bottom w:val="single" w:sz="4" w:space="0" w:color="auto"/>
              <w:right w:val="single" w:sz="4" w:space="0" w:color="auto"/>
            </w:tcBorders>
            <w:noWrap/>
            <w:vAlign w:val="center"/>
          </w:tcPr>
          <w:p w14:paraId="54BAC93B"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1CC6BEF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Број</w:t>
            </w:r>
          </w:p>
        </w:tc>
        <w:tc>
          <w:tcPr>
            <w:tcW w:w="1394" w:type="dxa"/>
            <w:tcBorders>
              <w:top w:val="nil"/>
              <w:left w:val="nil"/>
              <w:bottom w:val="single" w:sz="4" w:space="0" w:color="auto"/>
              <w:right w:val="single" w:sz="4" w:space="0" w:color="auto"/>
            </w:tcBorders>
            <w:noWrap/>
            <w:vAlign w:val="center"/>
          </w:tcPr>
          <w:p w14:paraId="0F98DE1A"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768D5326"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20</w:t>
            </w:r>
            <w:r w:rsidRPr="00FB1BF0">
              <w:rPr>
                <w:rFonts w:eastAsia="Calibri"/>
                <w:color w:val="000000" w:themeColor="text1"/>
                <w:lang w:val="en-US"/>
              </w:rPr>
              <w:t>2</w:t>
            </w:r>
            <w:r w:rsidRPr="00FB1BF0">
              <w:rPr>
                <w:rFonts w:eastAsia="Calibri"/>
                <w:color w:val="000000" w:themeColor="text1"/>
                <w:lang w:val="sr-Cyrl-RS"/>
              </w:rPr>
              <w:t>4.</w:t>
            </w:r>
          </w:p>
        </w:tc>
        <w:tc>
          <w:tcPr>
            <w:tcW w:w="1935" w:type="dxa"/>
            <w:tcBorders>
              <w:top w:val="nil"/>
              <w:left w:val="nil"/>
              <w:bottom w:val="single" w:sz="4" w:space="0" w:color="auto"/>
              <w:right w:val="single" w:sz="4" w:space="0" w:color="auto"/>
            </w:tcBorders>
            <w:noWrap/>
            <w:vAlign w:val="center"/>
          </w:tcPr>
          <w:p w14:paraId="26BBD27D"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0E86DEA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w:t>
            </w:r>
          </w:p>
        </w:tc>
        <w:tc>
          <w:tcPr>
            <w:tcW w:w="1239" w:type="dxa"/>
            <w:tcBorders>
              <w:top w:val="nil"/>
              <w:left w:val="nil"/>
              <w:bottom w:val="single" w:sz="4" w:space="0" w:color="auto"/>
              <w:right w:val="single" w:sz="4" w:space="0" w:color="auto"/>
            </w:tcBorders>
            <w:noWrap/>
            <w:vAlign w:val="center"/>
          </w:tcPr>
          <w:p w14:paraId="67186CF4"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2F18C700"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6497163A" w14:textId="77777777" w:rsidR="00210502" w:rsidRPr="002E3FDE"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12000</w:t>
            </w:r>
          </w:p>
          <w:p w14:paraId="133C9700" w14:textId="77777777" w:rsidR="00210502" w:rsidRPr="00FB1BF0" w:rsidRDefault="00210502" w:rsidP="00785100">
            <w:pPr>
              <w:spacing w:before="0" w:beforeAutospacing="0" w:after="0" w:afterAutospacing="0"/>
              <w:jc w:val="left"/>
              <w:rPr>
                <w:rFonts w:eastAsia="Calibri"/>
                <w:color w:val="000000" w:themeColor="text1"/>
                <w:lang w:val="sr-Latn-RS"/>
              </w:rPr>
            </w:pPr>
          </w:p>
        </w:tc>
        <w:tc>
          <w:tcPr>
            <w:tcW w:w="1150" w:type="dxa"/>
            <w:tcBorders>
              <w:top w:val="nil"/>
              <w:left w:val="nil"/>
              <w:bottom w:val="single" w:sz="4" w:space="0" w:color="auto"/>
              <w:right w:val="single" w:sz="4" w:space="0" w:color="auto"/>
            </w:tcBorders>
            <w:noWrap/>
            <w:vAlign w:val="center"/>
          </w:tcPr>
          <w:p w14:paraId="16798C02"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4FFCD442" w14:textId="77777777" w:rsidR="00210502" w:rsidRPr="002E3FDE"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10000</w:t>
            </w:r>
          </w:p>
        </w:tc>
      </w:tr>
    </w:tbl>
    <w:p w14:paraId="6C43D42F" w14:textId="77777777" w:rsidR="00210502" w:rsidRDefault="00210502" w:rsidP="00210502">
      <w:pPr>
        <w:spacing w:before="0" w:beforeAutospacing="0" w:after="0" w:afterAutospacing="0"/>
        <w:jc w:val="left"/>
        <w:rPr>
          <w:rFonts w:eastAsia="Calibri"/>
          <w:b/>
          <w:bCs/>
          <w:lang w:val="sr-Cyrl-RS"/>
        </w:rPr>
      </w:pPr>
      <w:bookmarkStart w:id="38" w:name="_Hlk196387513"/>
      <w:bookmarkEnd w:id="37"/>
    </w:p>
    <w:p w14:paraId="01300CCF"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13: РАЗВОЈ КУЛТУРЕ И ИНФОРМИСАЊА</w:t>
      </w:r>
    </w:p>
    <w:p w14:paraId="2B680CE2" w14:textId="77777777" w:rsidR="00210502" w:rsidRPr="007C13E8" w:rsidRDefault="00210502" w:rsidP="00210502">
      <w:pPr>
        <w:spacing w:before="0" w:beforeAutospacing="0" w:after="0" w:afterAutospacing="0"/>
        <w:jc w:val="left"/>
        <w:rPr>
          <w:rFonts w:eastAsia="Calibri"/>
          <w:b/>
          <w:bCs/>
          <w:lang w:val="sr-Cyrl-RS"/>
        </w:rPr>
      </w:pPr>
    </w:p>
    <w:p w14:paraId="51C30FF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56" w:type="dxa"/>
        <w:tblLook w:val="04A0" w:firstRow="1" w:lastRow="0" w:firstColumn="1" w:lastColumn="0" w:noHBand="0" w:noVBand="1"/>
      </w:tblPr>
      <w:tblGrid>
        <w:gridCol w:w="1226"/>
        <w:gridCol w:w="2311"/>
        <w:gridCol w:w="2429"/>
        <w:gridCol w:w="1262"/>
        <w:gridCol w:w="1244"/>
        <w:gridCol w:w="1284"/>
      </w:tblGrid>
      <w:tr w:rsidR="00210502" w:rsidRPr="007C13E8" w14:paraId="3DF033B6" w14:textId="77777777" w:rsidTr="00785100">
        <w:trPr>
          <w:trHeight w:val="834"/>
        </w:trPr>
        <w:tc>
          <w:tcPr>
            <w:tcW w:w="1237" w:type="dxa"/>
            <w:tcBorders>
              <w:top w:val="single" w:sz="4" w:space="0" w:color="auto"/>
              <w:left w:val="single" w:sz="4" w:space="0" w:color="auto"/>
              <w:bottom w:val="single" w:sz="4" w:space="0" w:color="auto"/>
              <w:right w:val="single" w:sz="4" w:space="0" w:color="auto"/>
            </w:tcBorders>
            <w:vAlign w:val="bottom"/>
            <w:hideMark/>
          </w:tcPr>
          <w:p w14:paraId="43488894"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xml:space="preserve">шифра </w:t>
            </w:r>
            <w:r w:rsidRPr="00FB1BF0">
              <w:rPr>
                <w:rFonts w:eastAsia="Calibri"/>
                <w:color w:val="000000" w:themeColor="text1"/>
                <w:lang w:val="sr-Latn-RS"/>
              </w:rPr>
              <w:br/>
              <w:t>програма</w:t>
            </w:r>
          </w:p>
        </w:tc>
        <w:tc>
          <w:tcPr>
            <w:tcW w:w="2248" w:type="dxa"/>
            <w:tcBorders>
              <w:top w:val="single" w:sz="4" w:space="0" w:color="auto"/>
              <w:left w:val="nil"/>
              <w:bottom w:val="single" w:sz="4" w:space="0" w:color="auto"/>
              <w:right w:val="single" w:sz="4" w:space="0" w:color="auto"/>
            </w:tcBorders>
            <w:vAlign w:val="bottom"/>
            <w:hideMark/>
          </w:tcPr>
          <w:p w14:paraId="50AC7214"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шифра програмске</w:t>
            </w:r>
            <w:r w:rsidRPr="00FB1BF0">
              <w:rPr>
                <w:rFonts w:eastAsia="Calibri"/>
                <w:color w:val="000000" w:themeColor="text1"/>
                <w:lang w:val="sr-Latn-RS"/>
              </w:rPr>
              <w:br/>
              <w:t>активности/пројекта</w:t>
            </w:r>
          </w:p>
        </w:tc>
        <w:tc>
          <w:tcPr>
            <w:tcW w:w="2438" w:type="dxa"/>
            <w:tcBorders>
              <w:top w:val="single" w:sz="4" w:space="0" w:color="auto"/>
              <w:left w:val="nil"/>
              <w:bottom w:val="single" w:sz="4" w:space="0" w:color="auto"/>
              <w:right w:val="single" w:sz="4" w:space="0" w:color="auto"/>
            </w:tcBorders>
            <w:vAlign w:val="bottom"/>
            <w:hideMark/>
          </w:tcPr>
          <w:p w14:paraId="02A13AB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назив програма/прог.</w:t>
            </w:r>
            <w:r w:rsidRPr="00FB1BF0">
              <w:rPr>
                <w:rFonts w:eastAsia="Calibri"/>
                <w:color w:val="000000" w:themeColor="text1"/>
                <w:lang w:val="sr-Latn-RS"/>
              </w:rPr>
              <w:br/>
              <w:t>Активности/пројекта</w:t>
            </w:r>
          </w:p>
        </w:tc>
        <w:tc>
          <w:tcPr>
            <w:tcW w:w="1311" w:type="dxa"/>
            <w:tcBorders>
              <w:top w:val="single" w:sz="4" w:space="0" w:color="auto"/>
              <w:left w:val="nil"/>
              <w:bottom w:val="single" w:sz="4" w:space="0" w:color="auto"/>
              <w:right w:val="single" w:sz="4" w:space="0" w:color="auto"/>
            </w:tcBorders>
            <w:vAlign w:val="bottom"/>
            <w:hideMark/>
          </w:tcPr>
          <w:p w14:paraId="7E5642F6"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усвојен буџет</w:t>
            </w:r>
            <w:r w:rsidRPr="00FB1BF0">
              <w:rPr>
                <w:rFonts w:eastAsia="Calibri"/>
                <w:color w:val="000000" w:themeColor="text1"/>
                <w:lang w:val="sr-Latn-RS"/>
              </w:rPr>
              <w:br/>
              <w:t>за 20</w:t>
            </w:r>
            <w:r w:rsidRPr="00FB1BF0">
              <w:rPr>
                <w:rFonts w:eastAsia="Calibri"/>
                <w:color w:val="000000" w:themeColor="text1"/>
                <w:lang w:val="sr-Cyrl-RS"/>
              </w:rPr>
              <w:t>2</w:t>
            </w:r>
            <w:r w:rsidRPr="00FB1BF0">
              <w:rPr>
                <w:rFonts w:eastAsia="Calibri"/>
                <w:color w:val="000000" w:themeColor="text1"/>
                <w:lang w:val="sr-Latn-RS"/>
              </w:rPr>
              <w:t>5. г.</w:t>
            </w:r>
          </w:p>
        </w:tc>
        <w:tc>
          <w:tcPr>
            <w:tcW w:w="1238" w:type="dxa"/>
            <w:tcBorders>
              <w:top w:val="single" w:sz="4" w:space="0" w:color="auto"/>
              <w:left w:val="nil"/>
              <w:bottom w:val="single" w:sz="4" w:space="0" w:color="auto"/>
              <w:right w:val="single" w:sz="4" w:space="0" w:color="auto"/>
            </w:tcBorders>
            <w:vAlign w:val="bottom"/>
            <w:hideMark/>
          </w:tcPr>
          <w:p w14:paraId="4E53D852"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извршење у</w:t>
            </w:r>
            <w:r w:rsidRPr="00FB1BF0">
              <w:rPr>
                <w:rFonts w:eastAsia="Calibri"/>
                <w:color w:val="000000" w:themeColor="text1"/>
                <w:lang w:val="sr-Latn-RS"/>
              </w:rPr>
              <w:br/>
              <w:t>20</w:t>
            </w:r>
            <w:r w:rsidRPr="00FB1BF0">
              <w:rPr>
                <w:rFonts w:eastAsia="Calibri"/>
                <w:color w:val="000000" w:themeColor="text1"/>
                <w:lang w:val="sr-Cyrl-RS"/>
              </w:rPr>
              <w:t>2</w:t>
            </w:r>
            <w:r w:rsidRPr="00FB1BF0">
              <w:rPr>
                <w:rFonts w:eastAsia="Calibri"/>
                <w:color w:val="000000" w:themeColor="text1"/>
                <w:lang w:val="sr-Latn-RS"/>
              </w:rPr>
              <w:t>5. г.</w:t>
            </w:r>
          </w:p>
        </w:tc>
        <w:tc>
          <w:tcPr>
            <w:tcW w:w="1284" w:type="dxa"/>
            <w:tcBorders>
              <w:top w:val="single" w:sz="4" w:space="0" w:color="auto"/>
              <w:left w:val="nil"/>
              <w:bottom w:val="single" w:sz="4" w:space="0" w:color="auto"/>
              <w:right w:val="single" w:sz="4" w:space="0" w:color="auto"/>
            </w:tcBorders>
            <w:noWrap/>
            <w:vAlign w:val="bottom"/>
            <w:hideMark/>
          </w:tcPr>
          <w:p w14:paraId="019EA36D"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извршења</w:t>
            </w:r>
          </w:p>
        </w:tc>
      </w:tr>
      <w:tr w:rsidR="00210502" w:rsidRPr="007C13E8" w14:paraId="0AEED457" w14:textId="77777777" w:rsidTr="00785100">
        <w:trPr>
          <w:trHeight w:val="444"/>
        </w:trPr>
        <w:tc>
          <w:tcPr>
            <w:tcW w:w="1237" w:type="dxa"/>
            <w:tcBorders>
              <w:top w:val="single" w:sz="4" w:space="0" w:color="auto"/>
              <w:left w:val="single" w:sz="4" w:space="0" w:color="auto"/>
              <w:bottom w:val="single" w:sz="4" w:space="0" w:color="auto"/>
              <w:right w:val="single" w:sz="4" w:space="0" w:color="auto"/>
            </w:tcBorders>
            <w:vAlign w:val="bottom"/>
          </w:tcPr>
          <w:p w14:paraId="42FC9FEA"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lastRenderedPageBreak/>
              <w:t>1201</w:t>
            </w:r>
          </w:p>
        </w:tc>
        <w:tc>
          <w:tcPr>
            <w:tcW w:w="2248" w:type="dxa"/>
            <w:tcBorders>
              <w:top w:val="single" w:sz="4" w:space="0" w:color="auto"/>
              <w:left w:val="nil"/>
              <w:bottom w:val="single" w:sz="4" w:space="0" w:color="auto"/>
              <w:right w:val="single" w:sz="4" w:space="0" w:color="auto"/>
            </w:tcBorders>
            <w:vAlign w:val="bottom"/>
          </w:tcPr>
          <w:p w14:paraId="708FAE4B"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1201-0001</w:t>
            </w:r>
          </w:p>
        </w:tc>
        <w:tc>
          <w:tcPr>
            <w:tcW w:w="2438" w:type="dxa"/>
            <w:tcBorders>
              <w:top w:val="single" w:sz="4" w:space="0" w:color="auto"/>
              <w:left w:val="nil"/>
              <w:bottom w:val="single" w:sz="4" w:space="0" w:color="auto"/>
              <w:right w:val="single" w:sz="4" w:space="0" w:color="auto"/>
            </w:tcBorders>
            <w:vAlign w:val="bottom"/>
          </w:tcPr>
          <w:p w14:paraId="531E6EBA"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Функционисање локалних установа културе</w:t>
            </w:r>
          </w:p>
        </w:tc>
        <w:tc>
          <w:tcPr>
            <w:tcW w:w="1311" w:type="dxa"/>
            <w:tcBorders>
              <w:top w:val="single" w:sz="4" w:space="0" w:color="auto"/>
              <w:left w:val="nil"/>
              <w:bottom w:val="single" w:sz="4" w:space="0" w:color="auto"/>
              <w:right w:val="single" w:sz="4" w:space="0" w:color="auto"/>
            </w:tcBorders>
            <w:vAlign w:val="bottom"/>
          </w:tcPr>
          <w:p w14:paraId="518ABC99"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166.085</w:t>
            </w:r>
          </w:p>
        </w:tc>
        <w:tc>
          <w:tcPr>
            <w:tcW w:w="1238" w:type="dxa"/>
            <w:tcBorders>
              <w:top w:val="single" w:sz="4" w:space="0" w:color="auto"/>
              <w:left w:val="nil"/>
              <w:bottom w:val="single" w:sz="4" w:space="0" w:color="auto"/>
              <w:right w:val="single" w:sz="4" w:space="0" w:color="auto"/>
            </w:tcBorders>
            <w:vAlign w:val="bottom"/>
          </w:tcPr>
          <w:p w14:paraId="52720A0E"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1</w:t>
            </w:r>
            <w:r w:rsidRPr="00FB1BF0">
              <w:rPr>
                <w:rFonts w:eastAsia="Calibri"/>
                <w:color w:val="000000" w:themeColor="text1"/>
                <w:lang w:val="sr-Latn-RS"/>
              </w:rPr>
              <w:t>43</w:t>
            </w:r>
            <w:r w:rsidRPr="00FB1BF0">
              <w:rPr>
                <w:rFonts w:eastAsia="Calibri"/>
                <w:color w:val="000000" w:themeColor="text1"/>
                <w:lang w:val="sr-Cyrl-RS"/>
              </w:rPr>
              <w:t>.</w:t>
            </w:r>
            <w:r w:rsidRPr="00FB1BF0">
              <w:rPr>
                <w:rFonts w:eastAsia="Calibri"/>
                <w:color w:val="000000" w:themeColor="text1"/>
                <w:lang w:val="sr-Latn-RS"/>
              </w:rPr>
              <w:t>152</w:t>
            </w:r>
          </w:p>
        </w:tc>
        <w:tc>
          <w:tcPr>
            <w:tcW w:w="1284" w:type="dxa"/>
            <w:tcBorders>
              <w:top w:val="single" w:sz="4" w:space="0" w:color="auto"/>
              <w:left w:val="nil"/>
              <w:bottom w:val="single" w:sz="4" w:space="0" w:color="auto"/>
              <w:right w:val="single" w:sz="4" w:space="0" w:color="auto"/>
            </w:tcBorders>
            <w:noWrap/>
            <w:vAlign w:val="bottom"/>
          </w:tcPr>
          <w:p w14:paraId="7BF89812"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86</w:t>
            </w:r>
            <w:r w:rsidRPr="00FB1BF0">
              <w:rPr>
                <w:rFonts w:eastAsia="Calibri"/>
                <w:color w:val="000000" w:themeColor="text1"/>
                <w:lang w:val="sr-Cyrl-RS"/>
              </w:rPr>
              <w:t>,</w:t>
            </w:r>
            <w:r w:rsidRPr="00FB1BF0">
              <w:rPr>
                <w:rFonts w:eastAsia="Calibri"/>
                <w:color w:val="000000" w:themeColor="text1"/>
                <w:lang w:val="sr-Latn-RS"/>
              </w:rPr>
              <w:t>2</w:t>
            </w:r>
            <w:r w:rsidRPr="00FB1BF0">
              <w:rPr>
                <w:rFonts w:eastAsia="Calibri"/>
                <w:color w:val="000000" w:themeColor="text1"/>
                <w:lang w:val="sr-Cyrl-RS"/>
              </w:rPr>
              <w:t>%</w:t>
            </w:r>
          </w:p>
        </w:tc>
      </w:tr>
      <w:tr w:rsidR="00210502" w:rsidRPr="008A2C40" w14:paraId="1BADF8DB" w14:textId="77777777" w:rsidTr="00785100">
        <w:trPr>
          <w:trHeight w:val="156"/>
        </w:trPr>
        <w:tc>
          <w:tcPr>
            <w:tcW w:w="1237" w:type="dxa"/>
            <w:tcBorders>
              <w:top w:val="single" w:sz="4" w:space="0" w:color="auto"/>
              <w:left w:val="single" w:sz="4" w:space="0" w:color="auto"/>
              <w:bottom w:val="single" w:sz="4" w:space="0" w:color="auto"/>
              <w:right w:val="single" w:sz="4" w:space="0" w:color="auto"/>
            </w:tcBorders>
            <w:vAlign w:val="bottom"/>
          </w:tcPr>
          <w:p w14:paraId="0754D35E"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w:t>
            </w:r>
          </w:p>
        </w:tc>
        <w:tc>
          <w:tcPr>
            <w:tcW w:w="2248" w:type="dxa"/>
            <w:tcBorders>
              <w:top w:val="single" w:sz="4" w:space="0" w:color="auto"/>
              <w:left w:val="nil"/>
              <w:bottom w:val="single" w:sz="4" w:space="0" w:color="auto"/>
              <w:right w:val="single" w:sz="4" w:space="0" w:color="auto"/>
            </w:tcBorders>
            <w:vAlign w:val="bottom"/>
          </w:tcPr>
          <w:p w14:paraId="5C3D74BE"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1201-0002</w:t>
            </w:r>
          </w:p>
        </w:tc>
        <w:tc>
          <w:tcPr>
            <w:tcW w:w="2438" w:type="dxa"/>
            <w:tcBorders>
              <w:top w:val="single" w:sz="4" w:space="0" w:color="auto"/>
              <w:left w:val="nil"/>
              <w:bottom w:val="single" w:sz="4" w:space="0" w:color="auto"/>
              <w:right w:val="single" w:sz="4" w:space="0" w:color="auto"/>
            </w:tcBorders>
            <w:vAlign w:val="bottom"/>
          </w:tcPr>
          <w:p w14:paraId="3CB494AF"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Јачање културне продукције и уметничког стваралаштва</w:t>
            </w:r>
          </w:p>
        </w:tc>
        <w:tc>
          <w:tcPr>
            <w:tcW w:w="1311" w:type="dxa"/>
            <w:tcBorders>
              <w:top w:val="single" w:sz="4" w:space="0" w:color="auto"/>
              <w:left w:val="nil"/>
              <w:bottom w:val="single" w:sz="4" w:space="0" w:color="auto"/>
              <w:right w:val="single" w:sz="4" w:space="0" w:color="auto"/>
            </w:tcBorders>
            <w:vAlign w:val="bottom"/>
          </w:tcPr>
          <w:p w14:paraId="76B8DA7B"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Cyrl-RS"/>
              </w:rPr>
              <w:t>7.</w:t>
            </w:r>
            <w:r w:rsidRPr="008A2C40">
              <w:rPr>
                <w:rFonts w:eastAsia="Calibri"/>
                <w:color w:val="000000" w:themeColor="text1"/>
                <w:lang w:val="sr-Latn-RS"/>
              </w:rPr>
              <w:t>350</w:t>
            </w:r>
          </w:p>
        </w:tc>
        <w:tc>
          <w:tcPr>
            <w:tcW w:w="1238" w:type="dxa"/>
            <w:tcBorders>
              <w:top w:val="single" w:sz="4" w:space="0" w:color="auto"/>
              <w:left w:val="nil"/>
              <w:bottom w:val="single" w:sz="4" w:space="0" w:color="auto"/>
              <w:right w:val="single" w:sz="4" w:space="0" w:color="auto"/>
            </w:tcBorders>
            <w:vAlign w:val="bottom"/>
          </w:tcPr>
          <w:p w14:paraId="2CA2A9E1"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Cyrl-RS"/>
              </w:rPr>
              <w:t>7.</w:t>
            </w:r>
            <w:r w:rsidRPr="008A2C40">
              <w:rPr>
                <w:rFonts w:eastAsia="Calibri"/>
                <w:color w:val="000000" w:themeColor="text1"/>
                <w:lang w:val="sr-Latn-RS"/>
              </w:rPr>
              <w:t>082</w:t>
            </w:r>
          </w:p>
        </w:tc>
        <w:tc>
          <w:tcPr>
            <w:tcW w:w="1284" w:type="dxa"/>
            <w:tcBorders>
              <w:top w:val="single" w:sz="4" w:space="0" w:color="auto"/>
              <w:left w:val="nil"/>
              <w:bottom w:val="single" w:sz="4" w:space="0" w:color="auto"/>
              <w:right w:val="single" w:sz="4" w:space="0" w:color="auto"/>
            </w:tcBorders>
            <w:noWrap/>
            <w:vAlign w:val="bottom"/>
          </w:tcPr>
          <w:p w14:paraId="775BE6B1"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Latn-RS"/>
              </w:rPr>
              <w:t>96</w:t>
            </w:r>
            <w:r w:rsidRPr="008A2C40">
              <w:rPr>
                <w:rFonts w:eastAsia="Calibri"/>
                <w:color w:val="000000" w:themeColor="text1"/>
                <w:lang w:val="sr-Cyrl-RS"/>
              </w:rPr>
              <w:t>,</w:t>
            </w:r>
            <w:r w:rsidRPr="008A2C40">
              <w:rPr>
                <w:rFonts w:eastAsia="Calibri"/>
                <w:color w:val="000000" w:themeColor="text1"/>
                <w:lang w:val="sr-Latn-RS"/>
              </w:rPr>
              <w:t>4</w:t>
            </w:r>
            <w:r w:rsidRPr="008A2C40">
              <w:rPr>
                <w:rFonts w:eastAsia="Calibri"/>
                <w:color w:val="000000" w:themeColor="text1"/>
                <w:lang w:val="sr-Cyrl-RS"/>
              </w:rPr>
              <w:t>%</w:t>
            </w:r>
          </w:p>
        </w:tc>
      </w:tr>
      <w:tr w:rsidR="00210502" w:rsidRPr="008A2C40" w14:paraId="04715382" w14:textId="77777777" w:rsidTr="00785100">
        <w:trPr>
          <w:trHeight w:val="156"/>
        </w:trPr>
        <w:tc>
          <w:tcPr>
            <w:tcW w:w="1237" w:type="dxa"/>
            <w:tcBorders>
              <w:top w:val="single" w:sz="4" w:space="0" w:color="auto"/>
              <w:left w:val="single" w:sz="4" w:space="0" w:color="auto"/>
              <w:bottom w:val="single" w:sz="4" w:space="0" w:color="auto"/>
              <w:right w:val="single" w:sz="4" w:space="0" w:color="auto"/>
            </w:tcBorders>
            <w:vAlign w:val="bottom"/>
          </w:tcPr>
          <w:p w14:paraId="7C30BA67" w14:textId="77777777" w:rsidR="00210502" w:rsidRPr="008A2C40" w:rsidRDefault="00210502" w:rsidP="00785100">
            <w:pPr>
              <w:spacing w:before="0" w:beforeAutospacing="0" w:after="0" w:afterAutospacing="0"/>
              <w:jc w:val="left"/>
              <w:rPr>
                <w:rFonts w:eastAsia="Calibri"/>
                <w:color w:val="000000" w:themeColor="text1"/>
                <w:lang w:val="sr-Cyrl-RS"/>
              </w:rPr>
            </w:pPr>
            <w:bookmarkStart w:id="39" w:name="_Hlk225772090"/>
            <w:r w:rsidRPr="008A2C40">
              <w:rPr>
                <w:rFonts w:eastAsia="Calibri"/>
                <w:color w:val="000000" w:themeColor="text1"/>
                <w:lang w:val="sr-Cyrl-RS"/>
              </w:rPr>
              <w:t>1201</w:t>
            </w:r>
          </w:p>
        </w:tc>
        <w:tc>
          <w:tcPr>
            <w:tcW w:w="2248" w:type="dxa"/>
            <w:tcBorders>
              <w:top w:val="single" w:sz="4" w:space="0" w:color="auto"/>
              <w:left w:val="nil"/>
              <w:bottom w:val="single" w:sz="4" w:space="0" w:color="auto"/>
              <w:right w:val="single" w:sz="4" w:space="0" w:color="auto"/>
            </w:tcBorders>
            <w:vAlign w:val="bottom"/>
          </w:tcPr>
          <w:p w14:paraId="746C013E"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1201-0003</w:t>
            </w:r>
          </w:p>
        </w:tc>
        <w:tc>
          <w:tcPr>
            <w:tcW w:w="2438" w:type="dxa"/>
            <w:tcBorders>
              <w:top w:val="single" w:sz="4" w:space="0" w:color="auto"/>
              <w:left w:val="nil"/>
              <w:bottom w:val="single" w:sz="4" w:space="0" w:color="auto"/>
              <w:right w:val="single" w:sz="4" w:space="0" w:color="auto"/>
            </w:tcBorders>
            <w:vAlign w:val="bottom"/>
          </w:tcPr>
          <w:p w14:paraId="6E78A33A"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Унапређења система очувања и представљања културно-историјског наслеђа</w:t>
            </w:r>
          </w:p>
        </w:tc>
        <w:tc>
          <w:tcPr>
            <w:tcW w:w="1311" w:type="dxa"/>
            <w:tcBorders>
              <w:top w:val="single" w:sz="4" w:space="0" w:color="auto"/>
              <w:left w:val="nil"/>
              <w:bottom w:val="single" w:sz="4" w:space="0" w:color="auto"/>
              <w:right w:val="single" w:sz="4" w:space="0" w:color="auto"/>
            </w:tcBorders>
            <w:vAlign w:val="bottom"/>
          </w:tcPr>
          <w:p w14:paraId="251AE414"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3.500</w:t>
            </w:r>
          </w:p>
        </w:tc>
        <w:tc>
          <w:tcPr>
            <w:tcW w:w="1238" w:type="dxa"/>
            <w:tcBorders>
              <w:top w:val="single" w:sz="4" w:space="0" w:color="auto"/>
              <w:left w:val="nil"/>
              <w:bottom w:val="single" w:sz="4" w:space="0" w:color="auto"/>
              <w:right w:val="single" w:sz="4" w:space="0" w:color="auto"/>
            </w:tcBorders>
            <w:vAlign w:val="bottom"/>
          </w:tcPr>
          <w:p w14:paraId="13AC9E6C"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3.500</w:t>
            </w:r>
          </w:p>
        </w:tc>
        <w:tc>
          <w:tcPr>
            <w:tcW w:w="1284" w:type="dxa"/>
            <w:tcBorders>
              <w:top w:val="single" w:sz="4" w:space="0" w:color="auto"/>
              <w:left w:val="nil"/>
              <w:bottom w:val="single" w:sz="4" w:space="0" w:color="auto"/>
              <w:right w:val="single" w:sz="4" w:space="0" w:color="auto"/>
            </w:tcBorders>
            <w:noWrap/>
            <w:vAlign w:val="bottom"/>
          </w:tcPr>
          <w:p w14:paraId="60464FD4"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100%</w:t>
            </w:r>
          </w:p>
        </w:tc>
      </w:tr>
      <w:bookmarkEnd w:id="39"/>
      <w:tr w:rsidR="00210502" w:rsidRPr="008A2C40" w14:paraId="119DBF93" w14:textId="77777777" w:rsidTr="00785100">
        <w:trPr>
          <w:trHeight w:val="444"/>
        </w:trPr>
        <w:tc>
          <w:tcPr>
            <w:tcW w:w="1237" w:type="dxa"/>
            <w:tcBorders>
              <w:top w:val="single" w:sz="4" w:space="0" w:color="auto"/>
              <w:left w:val="single" w:sz="4" w:space="0" w:color="auto"/>
              <w:bottom w:val="single" w:sz="4" w:space="0" w:color="auto"/>
              <w:right w:val="single" w:sz="4" w:space="0" w:color="auto"/>
            </w:tcBorders>
            <w:vAlign w:val="bottom"/>
          </w:tcPr>
          <w:p w14:paraId="0A9D4D64"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w:t>
            </w:r>
          </w:p>
        </w:tc>
        <w:tc>
          <w:tcPr>
            <w:tcW w:w="2248" w:type="dxa"/>
            <w:tcBorders>
              <w:top w:val="single" w:sz="4" w:space="0" w:color="auto"/>
              <w:left w:val="nil"/>
              <w:bottom w:val="single" w:sz="4" w:space="0" w:color="auto"/>
              <w:right w:val="single" w:sz="4" w:space="0" w:color="auto"/>
            </w:tcBorders>
            <w:vAlign w:val="bottom"/>
          </w:tcPr>
          <w:p w14:paraId="4FAE9A6B"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1201-0004</w:t>
            </w:r>
          </w:p>
        </w:tc>
        <w:tc>
          <w:tcPr>
            <w:tcW w:w="2438" w:type="dxa"/>
            <w:tcBorders>
              <w:top w:val="single" w:sz="4" w:space="0" w:color="auto"/>
              <w:left w:val="nil"/>
              <w:bottom w:val="single" w:sz="4" w:space="0" w:color="auto"/>
              <w:right w:val="single" w:sz="4" w:space="0" w:color="auto"/>
            </w:tcBorders>
            <w:vAlign w:val="bottom"/>
          </w:tcPr>
          <w:p w14:paraId="7866D156"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Остваривање и унапређивање јавног интереса у области јавног информисања</w:t>
            </w:r>
          </w:p>
        </w:tc>
        <w:tc>
          <w:tcPr>
            <w:tcW w:w="1311" w:type="dxa"/>
            <w:tcBorders>
              <w:top w:val="single" w:sz="4" w:space="0" w:color="auto"/>
              <w:left w:val="nil"/>
              <w:bottom w:val="single" w:sz="4" w:space="0" w:color="auto"/>
              <w:right w:val="single" w:sz="4" w:space="0" w:color="auto"/>
            </w:tcBorders>
            <w:vAlign w:val="bottom"/>
          </w:tcPr>
          <w:p w14:paraId="1B79C19C"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63</w:t>
            </w:r>
            <w:r w:rsidRPr="008A2C40">
              <w:rPr>
                <w:rFonts w:eastAsia="Calibri"/>
                <w:color w:val="000000" w:themeColor="text1"/>
                <w:lang w:val="sr-Cyrl-RS"/>
              </w:rPr>
              <w:t>.</w:t>
            </w:r>
            <w:r w:rsidRPr="008A2C40">
              <w:rPr>
                <w:rFonts w:eastAsia="Calibri"/>
                <w:color w:val="000000" w:themeColor="text1"/>
                <w:lang w:val="sr-Latn-RS"/>
              </w:rPr>
              <w:t>020</w:t>
            </w:r>
          </w:p>
        </w:tc>
        <w:tc>
          <w:tcPr>
            <w:tcW w:w="1238" w:type="dxa"/>
            <w:tcBorders>
              <w:top w:val="single" w:sz="4" w:space="0" w:color="auto"/>
              <w:left w:val="nil"/>
              <w:bottom w:val="single" w:sz="4" w:space="0" w:color="auto"/>
              <w:right w:val="single" w:sz="4" w:space="0" w:color="auto"/>
            </w:tcBorders>
            <w:vAlign w:val="bottom"/>
          </w:tcPr>
          <w:p w14:paraId="290550C5"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61</w:t>
            </w:r>
            <w:r w:rsidRPr="008A2C40">
              <w:rPr>
                <w:rFonts w:eastAsia="Calibri"/>
                <w:color w:val="000000" w:themeColor="text1"/>
                <w:lang w:val="sr-Cyrl-RS"/>
              </w:rPr>
              <w:t>.</w:t>
            </w:r>
            <w:r w:rsidRPr="008A2C40">
              <w:rPr>
                <w:rFonts w:eastAsia="Calibri"/>
                <w:color w:val="000000" w:themeColor="text1"/>
                <w:lang w:val="sr-Latn-RS"/>
              </w:rPr>
              <w:t>873</w:t>
            </w:r>
          </w:p>
        </w:tc>
        <w:tc>
          <w:tcPr>
            <w:tcW w:w="1284" w:type="dxa"/>
            <w:tcBorders>
              <w:top w:val="single" w:sz="4" w:space="0" w:color="auto"/>
              <w:left w:val="nil"/>
              <w:bottom w:val="single" w:sz="4" w:space="0" w:color="auto"/>
              <w:right w:val="single" w:sz="4" w:space="0" w:color="auto"/>
            </w:tcBorders>
            <w:noWrap/>
            <w:vAlign w:val="bottom"/>
          </w:tcPr>
          <w:p w14:paraId="4BF859E7"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Latn-RS"/>
              </w:rPr>
              <w:t>98</w:t>
            </w:r>
            <w:r w:rsidRPr="008A2C40">
              <w:rPr>
                <w:rFonts w:eastAsia="Calibri"/>
                <w:color w:val="000000" w:themeColor="text1"/>
                <w:lang w:val="sr-Cyrl-RS"/>
              </w:rPr>
              <w:t>,</w:t>
            </w:r>
            <w:r w:rsidRPr="008A2C40">
              <w:rPr>
                <w:rFonts w:eastAsia="Calibri"/>
                <w:color w:val="000000" w:themeColor="text1"/>
                <w:lang w:val="sr-Latn-RS"/>
              </w:rPr>
              <w:t>2</w:t>
            </w:r>
            <w:r w:rsidRPr="008A2C40">
              <w:rPr>
                <w:rFonts w:eastAsia="Calibri"/>
                <w:color w:val="000000" w:themeColor="text1"/>
                <w:lang w:val="sr-Cyrl-RS"/>
              </w:rPr>
              <w:t>%</w:t>
            </w:r>
          </w:p>
        </w:tc>
      </w:tr>
      <w:tr w:rsidR="00210502" w:rsidRPr="008A2C40" w14:paraId="5CEBCC39" w14:textId="77777777" w:rsidTr="00785100">
        <w:trPr>
          <w:trHeight w:val="444"/>
        </w:trPr>
        <w:tc>
          <w:tcPr>
            <w:tcW w:w="1237" w:type="dxa"/>
            <w:tcBorders>
              <w:top w:val="single" w:sz="4" w:space="0" w:color="auto"/>
              <w:left w:val="single" w:sz="4" w:space="0" w:color="auto"/>
              <w:bottom w:val="single" w:sz="4" w:space="0" w:color="auto"/>
              <w:right w:val="single" w:sz="4" w:space="0" w:color="auto"/>
            </w:tcBorders>
            <w:vAlign w:val="bottom"/>
          </w:tcPr>
          <w:p w14:paraId="6BCB16E8"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w:t>
            </w:r>
          </w:p>
        </w:tc>
        <w:tc>
          <w:tcPr>
            <w:tcW w:w="2248" w:type="dxa"/>
            <w:tcBorders>
              <w:top w:val="single" w:sz="4" w:space="0" w:color="auto"/>
              <w:left w:val="nil"/>
              <w:bottom w:val="single" w:sz="4" w:space="0" w:color="auto"/>
              <w:right w:val="single" w:sz="4" w:space="0" w:color="auto"/>
            </w:tcBorders>
            <w:vAlign w:val="bottom"/>
          </w:tcPr>
          <w:p w14:paraId="693ABE6F"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1201-5001</w:t>
            </w:r>
          </w:p>
        </w:tc>
        <w:tc>
          <w:tcPr>
            <w:tcW w:w="2438" w:type="dxa"/>
            <w:tcBorders>
              <w:top w:val="single" w:sz="4" w:space="0" w:color="auto"/>
              <w:left w:val="nil"/>
              <w:bottom w:val="single" w:sz="4" w:space="0" w:color="auto"/>
              <w:right w:val="single" w:sz="4" w:space="0" w:color="auto"/>
            </w:tcBorders>
            <w:vAlign w:val="bottom"/>
          </w:tcPr>
          <w:p w14:paraId="0DA8A7C8"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Јавни тоалет Б. Ковиљача</w:t>
            </w:r>
          </w:p>
        </w:tc>
        <w:tc>
          <w:tcPr>
            <w:tcW w:w="1311" w:type="dxa"/>
            <w:tcBorders>
              <w:top w:val="single" w:sz="4" w:space="0" w:color="auto"/>
              <w:left w:val="nil"/>
              <w:bottom w:val="single" w:sz="4" w:space="0" w:color="auto"/>
              <w:right w:val="single" w:sz="4" w:space="0" w:color="auto"/>
            </w:tcBorders>
            <w:vAlign w:val="bottom"/>
          </w:tcPr>
          <w:p w14:paraId="1A395603"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Cyrl-RS"/>
              </w:rPr>
              <w:t>20.570</w:t>
            </w:r>
          </w:p>
        </w:tc>
        <w:tc>
          <w:tcPr>
            <w:tcW w:w="1238" w:type="dxa"/>
            <w:tcBorders>
              <w:top w:val="single" w:sz="4" w:space="0" w:color="auto"/>
              <w:left w:val="nil"/>
              <w:bottom w:val="single" w:sz="4" w:space="0" w:color="auto"/>
              <w:right w:val="single" w:sz="4" w:space="0" w:color="auto"/>
            </w:tcBorders>
            <w:vAlign w:val="bottom"/>
          </w:tcPr>
          <w:p w14:paraId="24A566F7"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20.562</w:t>
            </w:r>
          </w:p>
        </w:tc>
        <w:tc>
          <w:tcPr>
            <w:tcW w:w="1284" w:type="dxa"/>
            <w:tcBorders>
              <w:top w:val="single" w:sz="4" w:space="0" w:color="auto"/>
              <w:left w:val="nil"/>
              <w:bottom w:val="single" w:sz="4" w:space="0" w:color="auto"/>
              <w:right w:val="single" w:sz="4" w:space="0" w:color="auto"/>
            </w:tcBorders>
            <w:noWrap/>
            <w:vAlign w:val="bottom"/>
          </w:tcPr>
          <w:p w14:paraId="786BDC35"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100%</w:t>
            </w:r>
          </w:p>
        </w:tc>
      </w:tr>
    </w:tbl>
    <w:p w14:paraId="5D0680FF" w14:textId="77777777" w:rsidR="00210502" w:rsidRPr="008A2C40" w:rsidRDefault="00210502" w:rsidP="00210502">
      <w:pPr>
        <w:spacing w:before="0" w:beforeAutospacing="0" w:after="0" w:afterAutospacing="0"/>
        <w:jc w:val="left"/>
        <w:rPr>
          <w:rFonts w:eastAsia="Calibri"/>
          <w:b/>
          <w:bCs/>
          <w:color w:val="000000" w:themeColor="text1"/>
          <w:u w:val="single"/>
          <w:lang w:val="sr-Cyrl-RS"/>
        </w:rPr>
      </w:pPr>
    </w:p>
    <w:p w14:paraId="5D8F8BC1" w14:textId="77777777" w:rsidR="00210502" w:rsidRPr="008A2C40" w:rsidRDefault="00210502" w:rsidP="00210502">
      <w:pPr>
        <w:spacing w:before="0" w:beforeAutospacing="0" w:after="0" w:afterAutospacing="0"/>
        <w:jc w:val="left"/>
        <w:rPr>
          <w:rFonts w:eastAsia="Calibri"/>
          <w:b/>
          <w:bCs/>
          <w:color w:val="000000" w:themeColor="text1"/>
          <w:u w:val="single"/>
          <w:lang w:val="sr-Cyrl-RS"/>
        </w:rPr>
      </w:pPr>
      <w:r w:rsidRPr="008A2C40">
        <w:rPr>
          <w:rFonts w:eastAsia="Calibri"/>
          <w:b/>
          <w:bCs/>
          <w:color w:val="000000" w:themeColor="text1"/>
          <w:u w:val="single"/>
          <w:lang w:val="sr-Cyrl-RS"/>
        </w:rPr>
        <w:t>Програмска структура</w:t>
      </w:r>
    </w:p>
    <w:p w14:paraId="66F15223" w14:textId="77777777" w:rsidR="00210502" w:rsidRPr="008A2C40" w:rsidRDefault="00210502" w:rsidP="00210502">
      <w:pPr>
        <w:spacing w:before="0" w:beforeAutospacing="0" w:after="0" w:afterAutospacing="0"/>
        <w:jc w:val="left"/>
        <w:rPr>
          <w:rFonts w:eastAsia="Calibri"/>
          <w:b/>
          <w:bCs/>
          <w:color w:val="000000" w:themeColor="text1"/>
          <w:lang w:val="sr-Cyrl-RS"/>
        </w:rPr>
      </w:pPr>
    </w:p>
    <w:p w14:paraId="52E8FF8D" w14:textId="77777777" w:rsidR="00210502" w:rsidRPr="008A2C40" w:rsidRDefault="00210502" w:rsidP="00210502">
      <w:pPr>
        <w:spacing w:before="0" w:beforeAutospacing="0" w:after="0" w:afterAutospacing="0"/>
        <w:jc w:val="left"/>
        <w:rPr>
          <w:rFonts w:eastAsia="Calibri"/>
          <w:b/>
          <w:bCs/>
          <w:color w:val="000000" w:themeColor="text1"/>
          <w:lang w:val="sr-Cyrl-RS"/>
        </w:rPr>
      </w:pPr>
      <w:r w:rsidRPr="008A2C40">
        <w:rPr>
          <w:rFonts w:eastAsia="Calibri"/>
          <w:b/>
          <w:bCs/>
          <w:color w:val="000000" w:themeColor="text1"/>
          <w:u w:val="single"/>
          <w:lang w:val="sr-Cyrl-RS"/>
        </w:rPr>
        <w:t xml:space="preserve">Програм </w:t>
      </w:r>
      <w:r w:rsidRPr="008A2C40">
        <w:rPr>
          <w:rFonts w:eastAsia="Calibri"/>
          <w:b/>
          <w:bCs/>
          <w:color w:val="000000" w:themeColor="text1"/>
          <w:u w:val="single"/>
          <w:lang w:val="sr-Latn-CS"/>
        </w:rPr>
        <w:t>13</w:t>
      </w:r>
      <w:r w:rsidRPr="008A2C40">
        <w:rPr>
          <w:rFonts w:eastAsia="Calibri"/>
          <w:b/>
          <w:bCs/>
          <w:color w:val="000000" w:themeColor="text1"/>
          <w:u w:val="single"/>
          <w:lang w:val="sr-Cyrl-RS"/>
        </w:rPr>
        <w:t>:</w:t>
      </w:r>
      <w:r w:rsidRPr="008A2C40">
        <w:rPr>
          <w:rFonts w:eastAsia="Calibri"/>
          <w:b/>
          <w:bCs/>
          <w:color w:val="000000" w:themeColor="text1"/>
          <w:lang w:val="sr-Cyrl-RS"/>
        </w:rPr>
        <w:t xml:space="preserve"> </w:t>
      </w:r>
      <w:r w:rsidRPr="008A2C40">
        <w:rPr>
          <w:rFonts w:eastAsia="Calibri"/>
          <w:b/>
          <w:bCs/>
          <w:color w:val="000000" w:themeColor="text1"/>
          <w:lang w:val="sr-Latn-CS"/>
        </w:rPr>
        <w:t>120</w:t>
      </w:r>
      <w:r w:rsidRPr="008A2C40">
        <w:rPr>
          <w:rFonts w:eastAsia="Calibri"/>
          <w:b/>
          <w:bCs/>
          <w:color w:val="000000" w:themeColor="text1"/>
          <w:lang w:val="sr-Cyrl-RS"/>
        </w:rPr>
        <w:t xml:space="preserve">1 Развој културе и информисања </w:t>
      </w:r>
    </w:p>
    <w:p w14:paraId="4FA0A135" w14:textId="77777777" w:rsidR="00210502" w:rsidRPr="008A2C40" w:rsidRDefault="00210502" w:rsidP="00210502">
      <w:pPr>
        <w:spacing w:before="0" w:beforeAutospacing="0" w:after="0" w:afterAutospacing="0"/>
        <w:jc w:val="left"/>
        <w:rPr>
          <w:rFonts w:eastAsia="Calibri"/>
          <w:color w:val="000000" w:themeColor="text1"/>
          <w:lang w:val="sr-Cyrl-RS"/>
        </w:rPr>
      </w:pPr>
    </w:p>
    <w:p w14:paraId="6055580D" w14:textId="77777777" w:rsidR="00210502" w:rsidRPr="008A2C40" w:rsidRDefault="00210502" w:rsidP="00210502">
      <w:pPr>
        <w:spacing w:before="0" w:beforeAutospacing="0" w:after="0" w:afterAutospacing="0"/>
        <w:rPr>
          <w:rFonts w:eastAsia="Calibri"/>
          <w:color w:val="000000" w:themeColor="text1"/>
          <w:lang w:val="sr-Latn-RS"/>
        </w:rPr>
      </w:pPr>
      <w:r w:rsidRPr="008A2C40">
        <w:rPr>
          <w:rFonts w:eastAsia="Calibri"/>
          <w:b/>
          <w:bCs/>
          <w:color w:val="000000" w:themeColor="text1"/>
          <w:lang w:val="sr-Cyrl-RS"/>
        </w:rPr>
        <w:t xml:space="preserve">Опис програма: </w:t>
      </w:r>
      <w:r w:rsidRPr="008A2C40">
        <w:rPr>
          <w:rFonts w:eastAsia="Calibri"/>
          <w:bCs/>
          <w:color w:val="000000" w:themeColor="text1"/>
          <w:lang w:val="sr-Cyrl-RS"/>
        </w:rPr>
        <w:t>Сврха наведеног програма је очување, унапређење и представљање културно-историјског наслеђа, културне разноврсности, продукције и стваралаштва у локалној заједници, остваривање права грађана, информисање и унапређење јавног информисања. У оквиру наведеног програма финансирају се следеће установе културе: Центар за културу „Вук Караџић“ и Библиотека Вуковог завичаја.</w:t>
      </w:r>
    </w:p>
    <w:p w14:paraId="451FD6D8" w14:textId="77777777" w:rsidR="00210502" w:rsidRPr="008A2C40" w:rsidRDefault="00210502" w:rsidP="00210502">
      <w:pPr>
        <w:spacing w:before="0" w:beforeAutospacing="0" w:after="0" w:afterAutospacing="0"/>
        <w:rPr>
          <w:rFonts w:eastAsia="Calibri"/>
          <w:color w:val="000000" w:themeColor="text1"/>
          <w:lang w:val="sr-Cyrl-RS"/>
        </w:rPr>
      </w:pPr>
    </w:p>
    <w:p w14:paraId="7181FA6D" w14:textId="77777777" w:rsidR="00210502" w:rsidRPr="008A2C40" w:rsidRDefault="00210502" w:rsidP="00210502">
      <w:pPr>
        <w:spacing w:before="0" w:beforeAutospacing="0" w:after="0" w:afterAutospacing="0"/>
        <w:jc w:val="left"/>
        <w:rPr>
          <w:rFonts w:eastAsia="Calibri"/>
          <w:b/>
          <w:bCs/>
          <w:color w:val="000000" w:themeColor="text1"/>
          <w:lang w:val="sr-Cyrl-RS"/>
        </w:rPr>
      </w:pPr>
      <w:r w:rsidRPr="008A2C40">
        <w:rPr>
          <w:rFonts w:eastAsia="Calibri"/>
          <w:b/>
          <w:bCs/>
          <w:color w:val="000000" w:themeColor="text1"/>
          <w:lang w:val="sr-Cyrl-RS"/>
        </w:rPr>
        <w:t>Образложење спровођења програма са образложењем о одступањима у години извештавања:</w:t>
      </w:r>
    </w:p>
    <w:p w14:paraId="22711F43" w14:textId="77777777" w:rsidR="00210502" w:rsidRPr="008A2C40" w:rsidRDefault="00210502" w:rsidP="00210502">
      <w:pPr>
        <w:spacing w:before="0" w:beforeAutospacing="0" w:after="0" w:afterAutospacing="0"/>
        <w:rPr>
          <w:color w:val="000000" w:themeColor="text1"/>
          <w:lang w:val="sr-Cyrl-RS"/>
        </w:rPr>
      </w:pPr>
      <w:r w:rsidRPr="009A25E9">
        <w:rPr>
          <w:color w:val="000000" w:themeColor="text1"/>
          <w:lang w:val="sr-Cyrl-RS"/>
        </w:rPr>
        <w:t xml:space="preserve">Реализација </w:t>
      </w:r>
      <w:r w:rsidRPr="008A2C40">
        <w:rPr>
          <w:color w:val="000000" w:themeColor="text1"/>
          <w:lang w:val="sr-Cyrl-RS"/>
        </w:rPr>
        <w:t>п</w:t>
      </w:r>
      <w:r w:rsidRPr="009A25E9">
        <w:rPr>
          <w:color w:val="000000" w:themeColor="text1"/>
          <w:lang w:val="sr-Cyrl-RS"/>
        </w:rPr>
        <w:t>рограма одвијала се у великој мери у складу са планираним активностима и утврђеном динамиком. Већина програмских активности успешно је спроведена, чиме су остварени циљеви у области развоја културе, унапређења информисања и доступности културних садржаја грађанима.</w:t>
      </w:r>
    </w:p>
    <w:p w14:paraId="68C903F6" w14:textId="77777777" w:rsidR="00210502" w:rsidRPr="008A2C40" w:rsidRDefault="00210502" w:rsidP="00210502">
      <w:pPr>
        <w:spacing w:before="0" w:beforeAutospacing="0" w:after="0" w:afterAutospacing="0"/>
        <w:jc w:val="left"/>
        <w:rPr>
          <w:rFonts w:eastAsia="Calibri"/>
          <w:color w:val="000000" w:themeColor="text1"/>
          <w:lang w:val="sr-Cyrl-RS"/>
        </w:rPr>
      </w:pPr>
    </w:p>
    <w:p w14:paraId="02A9DE2C" w14:textId="77777777" w:rsidR="00210502" w:rsidRPr="009A25E9" w:rsidRDefault="00210502" w:rsidP="00210502">
      <w:pPr>
        <w:spacing w:before="0" w:beforeAutospacing="0" w:after="0" w:afterAutospacing="0"/>
        <w:jc w:val="left"/>
        <w:rPr>
          <w:rFonts w:eastAsia="Calibri"/>
          <w:bCs/>
          <w:color w:val="000000" w:themeColor="text1"/>
          <w:lang w:val="sr-Cyrl-RS"/>
        </w:rPr>
      </w:pPr>
      <w:r w:rsidRPr="008A2C40">
        <w:rPr>
          <w:rFonts w:eastAsia="Calibri"/>
          <w:b/>
          <w:bCs/>
          <w:color w:val="000000" w:themeColor="text1"/>
          <w:lang w:val="sr-Cyrl-RS"/>
        </w:rPr>
        <w:t xml:space="preserve">Циљ: </w:t>
      </w:r>
      <w:r w:rsidRPr="008A2C40">
        <w:rPr>
          <w:rFonts w:eastAsia="Calibri"/>
          <w:bCs/>
          <w:color w:val="000000" w:themeColor="text1"/>
          <w:lang w:val="sr-Cyrl-RS"/>
        </w:rPr>
        <w:t xml:space="preserve">Очување и унапређење локалног културног наслеђа, повећање броја књига у библиотеци, повећање броја посетилаца у установама културе </w:t>
      </w:r>
    </w:p>
    <w:p w14:paraId="36A11912" w14:textId="77777777" w:rsidR="0016558E" w:rsidRPr="009A25E9" w:rsidRDefault="0016558E" w:rsidP="00210502">
      <w:pPr>
        <w:spacing w:before="0" w:beforeAutospacing="0" w:after="0" w:afterAutospacing="0"/>
        <w:jc w:val="left"/>
        <w:rPr>
          <w:rFonts w:eastAsia="Calibri"/>
          <w:bCs/>
          <w:color w:val="000000" w:themeColor="text1"/>
          <w:lang w:val="sr-Cyrl-RS"/>
        </w:rPr>
      </w:pPr>
    </w:p>
    <w:tbl>
      <w:tblPr>
        <w:tblW w:w="9677" w:type="dxa"/>
        <w:tblLook w:val="04A0" w:firstRow="1" w:lastRow="0" w:firstColumn="1" w:lastColumn="0" w:noHBand="0" w:noVBand="1"/>
      </w:tblPr>
      <w:tblGrid>
        <w:gridCol w:w="2500"/>
        <w:gridCol w:w="1382"/>
        <w:gridCol w:w="1382"/>
        <w:gridCol w:w="1918"/>
        <w:gridCol w:w="1228"/>
        <w:gridCol w:w="1283"/>
      </w:tblGrid>
      <w:tr w:rsidR="00210502" w:rsidRPr="008A2C40" w14:paraId="76F35965" w14:textId="77777777" w:rsidTr="00785100">
        <w:trPr>
          <w:trHeight w:val="846"/>
        </w:trPr>
        <w:tc>
          <w:tcPr>
            <w:tcW w:w="2500" w:type="dxa"/>
            <w:tcBorders>
              <w:top w:val="single" w:sz="4" w:space="0" w:color="auto"/>
              <w:left w:val="single" w:sz="4" w:space="0" w:color="auto"/>
              <w:bottom w:val="single" w:sz="4" w:space="0" w:color="auto"/>
              <w:right w:val="single" w:sz="4" w:space="0" w:color="auto"/>
            </w:tcBorders>
            <w:vAlign w:val="bottom"/>
          </w:tcPr>
          <w:p w14:paraId="49BCDD61"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Показатељи учинка/ индикатор</w:t>
            </w:r>
          </w:p>
        </w:tc>
        <w:tc>
          <w:tcPr>
            <w:tcW w:w="1382" w:type="dxa"/>
            <w:tcBorders>
              <w:top w:val="single" w:sz="4" w:space="0" w:color="auto"/>
              <w:left w:val="nil"/>
              <w:bottom w:val="single" w:sz="4" w:space="0" w:color="auto"/>
              <w:right w:val="single" w:sz="4" w:space="0" w:color="auto"/>
            </w:tcBorders>
            <w:vAlign w:val="bottom"/>
          </w:tcPr>
          <w:p w14:paraId="6D85B033"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Јединица мере</w:t>
            </w:r>
          </w:p>
        </w:tc>
        <w:tc>
          <w:tcPr>
            <w:tcW w:w="1382" w:type="dxa"/>
            <w:tcBorders>
              <w:top w:val="single" w:sz="4" w:space="0" w:color="auto"/>
              <w:left w:val="nil"/>
              <w:bottom w:val="single" w:sz="4" w:space="0" w:color="auto"/>
              <w:right w:val="single" w:sz="4" w:space="0" w:color="auto"/>
            </w:tcBorders>
            <w:vAlign w:val="bottom"/>
          </w:tcPr>
          <w:p w14:paraId="3CC57CD4"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Базна година</w:t>
            </w:r>
          </w:p>
        </w:tc>
        <w:tc>
          <w:tcPr>
            <w:tcW w:w="1918" w:type="dxa"/>
            <w:tcBorders>
              <w:top w:val="single" w:sz="4" w:space="0" w:color="auto"/>
              <w:left w:val="nil"/>
              <w:bottom w:val="single" w:sz="4" w:space="0" w:color="auto"/>
              <w:right w:val="single" w:sz="4" w:space="0" w:color="auto"/>
            </w:tcBorders>
            <w:vAlign w:val="bottom"/>
          </w:tcPr>
          <w:p w14:paraId="7F52A4DB"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Базна вредност</w:t>
            </w:r>
          </w:p>
        </w:tc>
        <w:tc>
          <w:tcPr>
            <w:tcW w:w="1228" w:type="dxa"/>
            <w:tcBorders>
              <w:top w:val="single" w:sz="4" w:space="0" w:color="auto"/>
              <w:left w:val="nil"/>
              <w:bottom w:val="single" w:sz="4" w:space="0" w:color="auto"/>
              <w:right w:val="single" w:sz="4" w:space="0" w:color="auto"/>
            </w:tcBorders>
            <w:vAlign w:val="bottom"/>
          </w:tcPr>
          <w:p w14:paraId="208B6F94"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Циљана вредност</w:t>
            </w:r>
          </w:p>
        </w:tc>
        <w:tc>
          <w:tcPr>
            <w:tcW w:w="1267" w:type="dxa"/>
            <w:tcBorders>
              <w:top w:val="single" w:sz="4" w:space="0" w:color="auto"/>
              <w:left w:val="nil"/>
              <w:bottom w:val="single" w:sz="4" w:space="0" w:color="auto"/>
              <w:right w:val="single" w:sz="4" w:space="0" w:color="auto"/>
            </w:tcBorders>
            <w:noWrap/>
            <w:vAlign w:val="bottom"/>
          </w:tcPr>
          <w:p w14:paraId="20444AB9"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Остварена вредности у 20</w:t>
            </w:r>
            <w:r w:rsidRPr="008A2C40">
              <w:rPr>
                <w:rFonts w:eastAsia="Calibri"/>
                <w:color w:val="000000" w:themeColor="text1"/>
                <w:lang w:val="en-US"/>
              </w:rPr>
              <w:t>2</w:t>
            </w:r>
            <w:r w:rsidRPr="008A2C40">
              <w:rPr>
                <w:rFonts w:eastAsia="Calibri"/>
                <w:color w:val="000000" w:themeColor="text1"/>
                <w:lang w:val="sr-Cyrl-RS"/>
              </w:rPr>
              <w:t>5. г.</w:t>
            </w:r>
          </w:p>
        </w:tc>
      </w:tr>
      <w:tr w:rsidR="00210502" w:rsidRPr="008A2C40" w14:paraId="4C765531" w14:textId="77777777" w:rsidTr="00785100">
        <w:trPr>
          <w:trHeight w:val="313"/>
        </w:trPr>
        <w:tc>
          <w:tcPr>
            <w:tcW w:w="2500" w:type="dxa"/>
            <w:tcBorders>
              <w:top w:val="nil"/>
              <w:left w:val="single" w:sz="4" w:space="0" w:color="auto"/>
              <w:bottom w:val="single" w:sz="4" w:space="0" w:color="auto"/>
              <w:right w:val="single" w:sz="4" w:space="0" w:color="auto"/>
            </w:tcBorders>
            <w:noWrap/>
            <w:vAlign w:val="bottom"/>
          </w:tcPr>
          <w:p w14:paraId="70B96EC0"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Cyrl-RS"/>
              </w:rPr>
              <w:t>Укупан број чланова у удружењима грађана у области културе</w:t>
            </w:r>
          </w:p>
        </w:tc>
        <w:tc>
          <w:tcPr>
            <w:tcW w:w="1382" w:type="dxa"/>
            <w:tcBorders>
              <w:top w:val="nil"/>
              <w:left w:val="nil"/>
              <w:bottom w:val="single" w:sz="4" w:space="0" w:color="auto"/>
              <w:right w:val="single" w:sz="4" w:space="0" w:color="auto"/>
            </w:tcBorders>
            <w:noWrap/>
            <w:vAlign w:val="bottom"/>
          </w:tcPr>
          <w:p w14:paraId="14DAADB8" w14:textId="77777777" w:rsidR="00210502" w:rsidRPr="008A2C40"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8A2C40">
              <w:rPr>
                <w:rFonts w:eastAsia="Calibri"/>
                <w:color w:val="000000" w:themeColor="text1"/>
                <w:lang w:val="sr-Cyrl-RS"/>
              </w:rPr>
              <w:t>рој</w:t>
            </w:r>
          </w:p>
        </w:tc>
        <w:tc>
          <w:tcPr>
            <w:tcW w:w="1382" w:type="dxa"/>
            <w:tcBorders>
              <w:top w:val="nil"/>
              <w:left w:val="nil"/>
              <w:bottom w:val="single" w:sz="4" w:space="0" w:color="auto"/>
              <w:right w:val="single" w:sz="4" w:space="0" w:color="auto"/>
            </w:tcBorders>
            <w:noWrap/>
            <w:vAlign w:val="bottom"/>
          </w:tcPr>
          <w:p w14:paraId="244729F6"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20</w:t>
            </w:r>
            <w:r w:rsidRPr="008A2C40">
              <w:rPr>
                <w:rFonts w:eastAsia="Calibri"/>
                <w:color w:val="000000" w:themeColor="text1"/>
                <w:lang w:val="en-US"/>
              </w:rPr>
              <w:t>2</w:t>
            </w:r>
            <w:r w:rsidRPr="008A2C40">
              <w:rPr>
                <w:rFonts w:eastAsia="Calibri"/>
                <w:color w:val="000000" w:themeColor="text1"/>
                <w:lang w:val="sr-Cyrl-RS"/>
              </w:rPr>
              <w:t>4.</w:t>
            </w:r>
          </w:p>
        </w:tc>
        <w:tc>
          <w:tcPr>
            <w:tcW w:w="1918" w:type="dxa"/>
            <w:tcBorders>
              <w:top w:val="nil"/>
              <w:left w:val="nil"/>
              <w:bottom w:val="single" w:sz="4" w:space="0" w:color="auto"/>
              <w:right w:val="single" w:sz="4" w:space="0" w:color="auto"/>
            </w:tcBorders>
            <w:noWrap/>
            <w:vAlign w:val="bottom"/>
          </w:tcPr>
          <w:p w14:paraId="59218C18" w14:textId="77777777" w:rsidR="00210502" w:rsidRPr="008A2C40" w:rsidRDefault="00210502" w:rsidP="00785100">
            <w:pPr>
              <w:spacing w:before="0" w:beforeAutospacing="0" w:after="0" w:afterAutospacing="0"/>
              <w:jc w:val="center"/>
              <w:rPr>
                <w:rFonts w:eastAsia="Calibri"/>
                <w:color w:val="000000" w:themeColor="text1"/>
                <w:lang w:val="sr-Cyrl-RS"/>
              </w:rPr>
            </w:pPr>
            <w:r w:rsidRPr="008A2C40">
              <w:rPr>
                <w:rFonts w:eastAsia="Calibri"/>
                <w:color w:val="000000" w:themeColor="text1"/>
                <w:lang w:val="sr-Cyrl-RS"/>
              </w:rPr>
              <w:t>450</w:t>
            </w:r>
          </w:p>
        </w:tc>
        <w:tc>
          <w:tcPr>
            <w:tcW w:w="1228" w:type="dxa"/>
            <w:tcBorders>
              <w:top w:val="nil"/>
              <w:left w:val="nil"/>
              <w:bottom w:val="single" w:sz="4" w:space="0" w:color="auto"/>
              <w:right w:val="single" w:sz="4" w:space="0" w:color="auto"/>
            </w:tcBorders>
            <w:noWrap/>
            <w:vAlign w:val="bottom"/>
          </w:tcPr>
          <w:p w14:paraId="77086ABA"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350</w:t>
            </w:r>
          </w:p>
        </w:tc>
        <w:tc>
          <w:tcPr>
            <w:tcW w:w="1267" w:type="dxa"/>
            <w:tcBorders>
              <w:top w:val="nil"/>
              <w:left w:val="nil"/>
              <w:bottom w:val="single" w:sz="4" w:space="0" w:color="auto"/>
              <w:right w:val="single" w:sz="4" w:space="0" w:color="auto"/>
            </w:tcBorders>
            <w:noWrap/>
            <w:vAlign w:val="bottom"/>
          </w:tcPr>
          <w:p w14:paraId="18F364FF"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450</w:t>
            </w:r>
          </w:p>
        </w:tc>
      </w:tr>
    </w:tbl>
    <w:p w14:paraId="72AF085F" w14:textId="77777777" w:rsidR="00210502" w:rsidRPr="008A2C40" w:rsidRDefault="00210502" w:rsidP="00210502">
      <w:pPr>
        <w:spacing w:before="0" w:beforeAutospacing="0" w:after="0" w:afterAutospacing="0"/>
        <w:jc w:val="left"/>
        <w:rPr>
          <w:rFonts w:eastAsia="Calibri"/>
          <w:b/>
          <w:bCs/>
          <w:color w:val="000000" w:themeColor="text1"/>
          <w:lang w:val="sr-Cyrl-RS"/>
        </w:rPr>
      </w:pPr>
    </w:p>
    <w:p w14:paraId="3B01C653" w14:textId="77777777" w:rsidR="0016558E" w:rsidRDefault="0016558E" w:rsidP="00210502">
      <w:pPr>
        <w:spacing w:before="0" w:beforeAutospacing="0" w:after="0" w:afterAutospacing="0"/>
        <w:jc w:val="left"/>
        <w:rPr>
          <w:rFonts w:eastAsia="Calibri"/>
          <w:b/>
          <w:bCs/>
          <w:color w:val="000000" w:themeColor="text1"/>
          <w:lang w:val="en-US"/>
        </w:rPr>
      </w:pPr>
    </w:p>
    <w:p w14:paraId="3FE120F8" w14:textId="5D4BAB91" w:rsidR="00210502" w:rsidRDefault="00210502" w:rsidP="00210502">
      <w:pPr>
        <w:spacing w:before="0" w:beforeAutospacing="0" w:after="0" w:afterAutospacing="0"/>
        <w:jc w:val="left"/>
        <w:rPr>
          <w:rFonts w:eastAsia="Calibri"/>
          <w:b/>
          <w:bCs/>
          <w:color w:val="000000" w:themeColor="text1"/>
          <w:lang w:val="en-US"/>
        </w:rPr>
      </w:pPr>
      <w:r w:rsidRPr="008A2C40">
        <w:rPr>
          <w:rFonts w:eastAsia="Calibri"/>
          <w:b/>
          <w:bCs/>
          <w:color w:val="000000" w:themeColor="text1"/>
          <w:lang w:val="sr-Cyrl-RS"/>
        </w:rPr>
        <w:lastRenderedPageBreak/>
        <w:t>Програмска активност: 1201-0001</w:t>
      </w:r>
      <w:r w:rsidRPr="008A2C40">
        <w:rPr>
          <w:rFonts w:eastAsia="Calibri"/>
          <w:color w:val="000000" w:themeColor="text1"/>
          <w:lang w:val="sr-Cyrl-RS"/>
        </w:rPr>
        <w:t xml:space="preserve"> </w:t>
      </w:r>
      <w:r w:rsidRPr="0026501B">
        <w:rPr>
          <w:rFonts w:eastAsia="Calibri"/>
          <w:b/>
          <w:bCs/>
          <w:color w:val="000000" w:themeColor="text1"/>
          <w:lang w:val="sr-Cyrl-RS"/>
        </w:rPr>
        <w:t>Функционисање локалних установа културе</w:t>
      </w:r>
    </w:p>
    <w:p w14:paraId="0E38C613" w14:textId="77777777" w:rsidR="0016558E" w:rsidRPr="0016558E" w:rsidRDefault="0016558E" w:rsidP="00210502">
      <w:pPr>
        <w:spacing w:before="0" w:beforeAutospacing="0" w:after="0" w:afterAutospacing="0"/>
        <w:jc w:val="left"/>
        <w:rPr>
          <w:rFonts w:eastAsia="Calibri"/>
          <w:b/>
          <w:bCs/>
          <w:color w:val="000000" w:themeColor="text1"/>
          <w:lang w:val="en-US"/>
        </w:rPr>
      </w:pPr>
    </w:p>
    <w:p w14:paraId="2380ACE6" w14:textId="77777777" w:rsidR="00210502" w:rsidRDefault="00210502" w:rsidP="00210502">
      <w:pPr>
        <w:spacing w:before="0" w:beforeAutospacing="0" w:after="0" w:afterAutospacing="0"/>
        <w:rPr>
          <w:rFonts w:eastAsia="Calibri"/>
          <w:b/>
          <w:bCs/>
          <w:color w:val="000000" w:themeColor="text1"/>
          <w:lang w:val="sr-Cyrl-RS"/>
        </w:rPr>
      </w:pPr>
      <w:r w:rsidRPr="008A2C40">
        <w:rPr>
          <w:rFonts w:eastAsia="Calibri"/>
          <w:b/>
          <w:bCs/>
          <w:color w:val="000000" w:themeColor="text1"/>
          <w:lang w:val="sr-Cyrl-RS"/>
        </w:rPr>
        <w:t xml:space="preserve">Опис програмске активности: </w:t>
      </w:r>
    </w:p>
    <w:p w14:paraId="1A75AAEE" w14:textId="77777777" w:rsidR="00210502" w:rsidRPr="00FB1BF0" w:rsidRDefault="00210502" w:rsidP="00210502">
      <w:pPr>
        <w:spacing w:before="0" w:beforeAutospacing="0" w:after="0" w:afterAutospacing="0"/>
        <w:rPr>
          <w:rFonts w:eastAsia="Calibri"/>
          <w:bCs/>
          <w:color w:val="000000" w:themeColor="text1"/>
          <w:lang w:val="sr-Cyrl-RS"/>
        </w:rPr>
      </w:pPr>
      <w:r w:rsidRPr="008A2C40">
        <w:rPr>
          <w:rFonts w:eastAsia="Calibri"/>
          <w:bCs/>
          <w:color w:val="000000" w:themeColor="text1"/>
          <w:lang w:val="sr-Cyrl-RS"/>
        </w:rPr>
        <w:t>Функционисање локалних установа културе односи се на несметано функционисање установа културе. У ЦК „Вук Караџић“</w:t>
      </w:r>
      <w:r w:rsidRPr="009A25E9">
        <w:rPr>
          <w:rFonts w:eastAsia="Calibri"/>
          <w:bCs/>
          <w:color w:val="000000" w:themeColor="text1"/>
          <w:lang w:val="sr-Cyrl-RS"/>
        </w:rPr>
        <w:t xml:space="preserve"> планирани су</w:t>
      </w:r>
      <w:r w:rsidRPr="008A2C40">
        <w:rPr>
          <w:rFonts w:eastAsia="Calibri"/>
          <w:bCs/>
          <w:color w:val="000000" w:themeColor="text1"/>
          <w:lang w:val="sr-Cyrl-RS"/>
        </w:rPr>
        <w:t xml:space="preserve"> расходи за финансирање</w:t>
      </w:r>
      <w:r w:rsidRPr="009A25E9">
        <w:rPr>
          <w:rFonts w:eastAsia="Calibri"/>
          <w:bCs/>
          <w:color w:val="000000" w:themeColor="text1"/>
          <w:lang w:val="sr-Cyrl-RS"/>
        </w:rPr>
        <w:t xml:space="preserve"> стални</w:t>
      </w:r>
      <w:r w:rsidRPr="008A2C40">
        <w:rPr>
          <w:rFonts w:eastAsia="Calibri"/>
          <w:bCs/>
          <w:color w:val="000000" w:themeColor="text1"/>
          <w:lang w:val="sr-Cyrl-RS"/>
        </w:rPr>
        <w:t>х</w:t>
      </w:r>
      <w:r w:rsidRPr="009A25E9">
        <w:rPr>
          <w:rFonts w:eastAsia="Calibri"/>
          <w:bCs/>
          <w:color w:val="000000" w:themeColor="text1"/>
          <w:lang w:val="sr-Cyrl-RS"/>
        </w:rPr>
        <w:t xml:space="preserve"> трошков</w:t>
      </w:r>
      <w:r w:rsidRPr="008A2C40">
        <w:rPr>
          <w:rFonts w:eastAsia="Calibri"/>
          <w:bCs/>
          <w:color w:val="000000" w:themeColor="text1"/>
          <w:lang w:val="sr-Cyrl-RS"/>
        </w:rPr>
        <w:t>а</w:t>
      </w:r>
      <w:r w:rsidRPr="009A25E9">
        <w:rPr>
          <w:rFonts w:eastAsia="Calibri"/>
          <w:bCs/>
          <w:color w:val="000000" w:themeColor="text1"/>
          <w:lang w:val="sr-Cyrl-RS"/>
        </w:rPr>
        <w:t>, услуг</w:t>
      </w:r>
      <w:r w:rsidRPr="008A2C40">
        <w:rPr>
          <w:rFonts w:eastAsia="Calibri"/>
          <w:bCs/>
          <w:color w:val="000000" w:themeColor="text1"/>
          <w:lang w:val="sr-Cyrl-RS"/>
        </w:rPr>
        <w:t>а</w:t>
      </w:r>
      <w:r w:rsidRPr="009A25E9">
        <w:rPr>
          <w:rFonts w:eastAsia="Calibri"/>
          <w:bCs/>
          <w:color w:val="000000" w:themeColor="text1"/>
          <w:lang w:val="sr-Cyrl-RS"/>
        </w:rPr>
        <w:t xml:space="preserve"> по уговору</w:t>
      </w:r>
      <w:r w:rsidRPr="008A2C40">
        <w:rPr>
          <w:rFonts w:eastAsia="Calibri"/>
          <w:bCs/>
          <w:color w:val="000000" w:themeColor="text1"/>
          <w:lang w:val="sr-Cyrl-RS"/>
        </w:rPr>
        <w:t xml:space="preserve"> (услуге штампања монографских и серијских публикација, обележавање заштићеног подручја Тршић</w:t>
      </w:r>
      <w:r w:rsidRPr="009A25E9">
        <w:rPr>
          <w:rFonts w:eastAsia="Calibri"/>
          <w:bCs/>
          <w:color w:val="000000" w:themeColor="text1"/>
          <w:lang w:val="sr-Cyrl-RS"/>
        </w:rPr>
        <w:t xml:space="preserve"> </w:t>
      </w:r>
      <w:r w:rsidRPr="008A2C40">
        <w:rPr>
          <w:rFonts w:eastAsia="Calibri"/>
          <w:bCs/>
          <w:color w:val="000000" w:themeColor="text1"/>
          <w:lang w:val="sr-Cyrl-RS"/>
        </w:rPr>
        <w:t>–</w:t>
      </w:r>
      <w:r w:rsidRPr="009A25E9">
        <w:rPr>
          <w:rFonts w:eastAsia="Calibri"/>
          <w:bCs/>
          <w:color w:val="000000" w:themeColor="text1"/>
          <w:lang w:val="sr-Cyrl-RS"/>
        </w:rPr>
        <w:t xml:space="preserve"> </w:t>
      </w:r>
      <w:r w:rsidRPr="008A2C40">
        <w:rPr>
          <w:rFonts w:eastAsia="Calibri"/>
          <w:bCs/>
          <w:color w:val="000000" w:themeColor="text1"/>
          <w:lang w:val="sr-Cyrl-RS"/>
        </w:rPr>
        <w:t>Троноша, услуге надзора, стручне услуге у функцији остварења програмских активности)</w:t>
      </w:r>
      <w:r w:rsidRPr="009A25E9">
        <w:rPr>
          <w:rFonts w:eastAsia="Calibri"/>
          <w:bCs/>
          <w:color w:val="000000" w:themeColor="text1"/>
          <w:lang w:val="sr-Cyrl-RS"/>
        </w:rPr>
        <w:t>, специјализован</w:t>
      </w:r>
      <w:r w:rsidRPr="008A2C40">
        <w:rPr>
          <w:rFonts w:eastAsia="Calibri"/>
          <w:bCs/>
          <w:color w:val="000000" w:themeColor="text1"/>
          <w:lang w:val="sr-Cyrl-RS"/>
        </w:rPr>
        <w:t>их</w:t>
      </w:r>
      <w:r w:rsidRPr="009A25E9">
        <w:rPr>
          <w:rFonts w:eastAsia="Calibri"/>
          <w:bCs/>
          <w:color w:val="000000" w:themeColor="text1"/>
          <w:lang w:val="sr-Cyrl-RS"/>
        </w:rPr>
        <w:t xml:space="preserve"> услуг</w:t>
      </w:r>
      <w:r w:rsidRPr="008A2C40">
        <w:rPr>
          <w:rFonts w:eastAsia="Calibri"/>
          <w:bCs/>
          <w:color w:val="000000" w:themeColor="text1"/>
          <w:lang w:val="sr-Cyrl-RS"/>
        </w:rPr>
        <w:t>а</w:t>
      </w:r>
      <w:r w:rsidRPr="009A25E9">
        <w:rPr>
          <w:rFonts w:eastAsia="Calibri"/>
          <w:bCs/>
          <w:color w:val="000000" w:themeColor="text1"/>
          <w:lang w:val="sr-Cyrl-RS"/>
        </w:rPr>
        <w:t xml:space="preserve"> (за културне манифестације: Вуков сабор,</w:t>
      </w:r>
      <w:r w:rsidRPr="008A2C40">
        <w:rPr>
          <w:rFonts w:eastAsia="Calibri"/>
          <w:bCs/>
          <w:color w:val="000000" w:themeColor="text1"/>
          <w:lang w:val="sr-Cyrl-RS"/>
        </w:rPr>
        <w:t xml:space="preserve"> Ђачки Вуков сабор,</w:t>
      </w:r>
      <w:r w:rsidRPr="009A25E9">
        <w:rPr>
          <w:rFonts w:eastAsia="Calibri"/>
          <w:bCs/>
          <w:color w:val="000000" w:themeColor="text1"/>
          <w:lang w:val="sr-Cyrl-RS"/>
        </w:rPr>
        <w:t xml:space="preserve"> Мићини и Верини дани</w:t>
      </w:r>
      <w:r w:rsidRPr="008A2C40">
        <w:rPr>
          <w:rFonts w:eastAsia="Calibri"/>
          <w:bCs/>
          <w:color w:val="000000" w:themeColor="text1"/>
          <w:lang w:val="sr-Cyrl-RS"/>
        </w:rPr>
        <w:t>, Дани Јована Цвијића, Свет жена и летње активности у Тршићу</w:t>
      </w:r>
      <w:r w:rsidRPr="009A25E9">
        <w:rPr>
          <w:rFonts w:eastAsia="Calibri"/>
          <w:bCs/>
          <w:color w:val="000000" w:themeColor="text1"/>
          <w:lang w:val="sr-Cyrl-RS"/>
        </w:rPr>
        <w:t>), текућ</w:t>
      </w:r>
      <w:r w:rsidRPr="008A2C40">
        <w:rPr>
          <w:rFonts w:eastAsia="Calibri"/>
          <w:bCs/>
          <w:color w:val="000000" w:themeColor="text1"/>
          <w:lang w:val="sr-Cyrl-RS"/>
        </w:rPr>
        <w:t>их</w:t>
      </w:r>
      <w:r w:rsidRPr="009A25E9">
        <w:rPr>
          <w:rFonts w:eastAsia="Calibri"/>
          <w:bCs/>
          <w:color w:val="000000" w:themeColor="text1"/>
          <w:lang w:val="sr-Cyrl-RS"/>
        </w:rPr>
        <w:t xml:space="preserve"> поправк</w:t>
      </w:r>
      <w:r w:rsidRPr="008A2C40">
        <w:rPr>
          <w:rFonts w:eastAsia="Calibri"/>
          <w:bCs/>
          <w:color w:val="000000" w:themeColor="text1"/>
          <w:lang w:val="sr-Cyrl-RS"/>
        </w:rPr>
        <w:t>и</w:t>
      </w:r>
      <w:r w:rsidRPr="009A25E9">
        <w:rPr>
          <w:rFonts w:eastAsia="Calibri"/>
          <w:bCs/>
          <w:color w:val="000000" w:themeColor="text1"/>
          <w:lang w:val="sr-Cyrl-RS"/>
        </w:rPr>
        <w:t xml:space="preserve"> и одржавањ</w:t>
      </w:r>
      <w:r w:rsidRPr="008A2C40">
        <w:rPr>
          <w:rFonts w:eastAsia="Calibri"/>
          <w:bCs/>
          <w:color w:val="000000" w:themeColor="text1"/>
          <w:lang w:val="sr-Cyrl-RS"/>
        </w:rPr>
        <w:t>а</w:t>
      </w:r>
      <w:r w:rsidRPr="009A25E9">
        <w:rPr>
          <w:rFonts w:eastAsia="Calibri"/>
          <w:bCs/>
          <w:color w:val="000000" w:themeColor="text1"/>
          <w:lang w:val="sr-Cyrl-RS"/>
        </w:rPr>
        <w:t xml:space="preserve"> </w:t>
      </w:r>
      <w:r w:rsidRPr="008A2C40">
        <w:rPr>
          <w:rFonts w:eastAsia="Calibri"/>
          <w:bCs/>
          <w:color w:val="000000" w:themeColor="text1"/>
          <w:lang w:val="sr-Cyrl-RS"/>
        </w:rPr>
        <w:t xml:space="preserve">објеката (кречење објекта Вуковог дома културе, поправка бетонског гелендера са бочне стране Вуковог дома и улаза у велику гаредробу и салу, замена прозора у чекаоници, пода у сали, одржавање Музеја Јадра, фарбање ограде на тераси куће Катића) и објеката у Тршићу (санација и реконструкција објеката од влаге, затим хемијска заштита дрвених објеката и др.), санација фасаде сталне поставке зграде Музеја „Церска битка“ у Текеришу, </w:t>
      </w:r>
      <w:r w:rsidRPr="009A25E9">
        <w:rPr>
          <w:rFonts w:eastAsia="Calibri"/>
          <w:bCs/>
          <w:color w:val="000000" w:themeColor="text1"/>
          <w:lang w:val="sr-Cyrl-RS"/>
        </w:rPr>
        <w:t>материјал</w:t>
      </w:r>
      <w:r w:rsidRPr="008A2C40">
        <w:rPr>
          <w:rFonts w:eastAsia="Calibri"/>
          <w:bCs/>
          <w:color w:val="000000" w:themeColor="text1"/>
          <w:lang w:val="sr-Cyrl-RS"/>
        </w:rPr>
        <w:t>а</w:t>
      </w:r>
      <w:r w:rsidRPr="009A25E9">
        <w:rPr>
          <w:rFonts w:eastAsia="Calibri"/>
          <w:bCs/>
          <w:color w:val="000000" w:themeColor="text1"/>
          <w:lang w:val="sr-Cyrl-RS"/>
        </w:rPr>
        <w:t xml:space="preserve"> и остали расходи. </w:t>
      </w:r>
      <w:r w:rsidRPr="008A2C40">
        <w:rPr>
          <w:rFonts w:eastAsia="Calibri"/>
          <w:bCs/>
          <w:color w:val="000000" w:themeColor="text1"/>
          <w:lang w:val="sr-Cyrl-RS"/>
        </w:rPr>
        <w:t>Планирана инвестициона улагања у ЦК „Вук Караџић“ Лозница односе се на изградњу водонепропусне јаме са уклањањем постојећих. Планирана је и набавка предмета којим би се употпунила етнографска збирка знаменитог места Тршић и музеја Јадра, као и набавка сувенира за даљу продају. Осим</w:t>
      </w:r>
      <w:r w:rsidRPr="009A25E9">
        <w:rPr>
          <w:rFonts w:eastAsia="Calibri"/>
          <w:bCs/>
          <w:color w:val="000000" w:themeColor="text1"/>
          <w:lang w:val="sr-Cyrl-RS"/>
        </w:rPr>
        <w:t xml:space="preserve"> расхода за запослене</w:t>
      </w:r>
      <w:r w:rsidRPr="008A2C40">
        <w:rPr>
          <w:rFonts w:eastAsia="Calibri"/>
          <w:bCs/>
          <w:color w:val="000000" w:themeColor="text1"/>
          <w:lang w:val="sr-Cyrl-RS"/>
        </w:rPr>
        <w:t xml:space="preserve"> у </w:t>
      </w:r>
      <w:r w:rsidRPr="008A2C40">
        <w:rPr>
          <w:rFonts w:eastAsia="Calibri"/>
          <w:bCs/>
          <w:color w:val="000000" w:themeColor="text1"/>
          <w:lang w:val="sr-Cyrl-CS"/>
        </w:rPr>
        <w:t>Библиотеци Вуковог завичаја Лозница</w:t>
      </w:r>
      <w:r w:rsidRPr="009A25E9">
        <w:rPr>
          <w:rFonts w:eastAsia="Calibri"/>
          <w:bCs/>
          <w:color w:val="000000" w:themeColor="text1"/>
          <w:lang w:val="sr-Cyrl-RS"/>
        </w:rPr>
        <w:t xml:space="preserve"> планирани су стални трошкови, услуге по уговору</w:t>
      </w:r>
      <w:r w:rsidRPr="008A2C40">
        <w:rPr>
          <w:rFonts w:eastAsia="Calibri"/>
          <w:bCs/>
          <w:color w:val="000000" w:themeColor="text1"/>
          <w:lang w:val="sr-Cyrl-RS"/>
        </w:rPr>
        <w:t xml:space="preserve"> (организација научних скупова, трибина и предавања, књижевних вечери, услуга штампања књиге), текуће поправке и одржавање зграде (молерски и столарски радови, радови на крову, замена дотрајалог котла </w:t>
      </w:r>
      <w:r w:rsidRPr="00FB1BF0">
        <w:rPr>
          <w:rFonts w:eastAsia="Calibri"/>
          <w:bCs/>
          <w:color w:val="000000" w:themeColor="text1"/>
          <w:lang w:val="sr-Cyrl-RS"/>
        </w:rPr>
        <w:t>за грејање, одржавање и поправка електричних и водоводних инсталација), расходи за материјал, набавка опреме – замена дотрајалог и куповина новог канцеларијског намештаја, опремање огранка у Лешници, набавка библиотечких полица, климе, бар-код читача потребних за ревизију књижног фонда и расходи за набавку књига.</w:t>
      </w:r>
    </w:p>
    <w:p w14:paraId="2F2B28DB" w14:textId="77777777" w:rsidR="00210502" w:rsidRPr="007C13E8" w:rsidRDefault="00210502" w:rsidP="00210502">
      <w:pPr>
        <w:spacing w:before="0" w:beforeAutospacing="0" w:after="0" w:afterAutospacing="0"/>
        <w:rPr>
          <w:rFonts w:eastAsia="Calibri"/>
          <w:lang w:val="sr-Cyrl-RS"/>
        </w:rPr>
      </w:pPr>
    </w:p>
    <w:p w14:paraId="25CB1C79" w14:textId="77777777" w:rsidR="00210502" w:rsidRPr="00FB1BF0" w:rsidRDefault="00210502" w:rsidP="00210502">
      <w:pPr>
        <w:spacing w:before="0" w:beforeAutospacing="0" w:after="0" w:afterAutospacing="0"/>
        <w:rPr>
          <w:rFonts w:eastAsia="Calibri"/>
          <w:b/>
          <w:bCs/>
          <w:color w:val="000000" w:themeColor="text1"/>
          <w:lang w:val="sr-Cyrl-RS"/>
        </w:rPr>
      </w:pPr>
      <w:r w:rsidRPr="007C13E8">
        <w:rPr>
          <w:rFonts w:eastAsia="Calibri"/>
          <w:b/>
          <w:bCs/>
          <w:lang w:val="sr-Cyrl-RS"/>
        </w:rPr>
        <w:t xml:space="preserve">Образложење спровођења програмске активности са образложењем о одступањима у </w:t>
      </w:r>
      <w:r w:rsidRPr="00FB1BF0">
        <w:rPr>
          <w:rFonts w:eastAsia="Calibri"/>
          <w:b/>
          <w:bCs/>
          <w:color w:val="000000" w:themeColor="text1"/>
          <w:lang w:val="sr-Cyrl-RS"/>
        </w:rPr>
        <w:t xml:space="preserve">години извештавања: </w:t>
      </w:r>
    </w:p>
    <w:p w14:paraId="7C10094C" w14:textId="77777777" w:rsidR="00210502" w:rsidRPr="00FB1BF0" w:rsidRDefault="00210502" w:rsidP="00210502">
      <w:pPr>
        <w:spacing w:before="0" w:beforeAutospacing="0" w:after="0" w:afterAutospacing="0"/>
        <w:rPr>
          <w:rFonts w:eastAsia="Calibri"/>
          <w:bCs/>
          <w:color w:val="000000" w:themeColor="text1"/>
          <w:lang w:val="sr-Cyrl-RS"/>
        </w:rPr>
      </w:pPr>
      <w:r w:rsidRPr="00FB1BF0">
        <w:rPr>
          <w:rFonts w:eastAsia="Calibri"/>
          <w:bCs/>
          <w:color w:val="000000" w:themeColor="text1"/>
          <w:lang w:val="sr-Cyrl-RS"/>
        </w:rPr>
        <w:t>Програмска активност односи се на несметано функционисање Центра за културу „Вук Караџић“ Лозница и Библиотеке Вуковог завичаја Лозница.</w:t>
      </w:r>
      <w:r w:rsidRPr="009A25E9">
        <w:rPr>
          <w:rFonts w:eastAsia="Calibri"/>
          <w:bCs/>
          <w:color w:val="000000" w:themeColor="text1"/>
          <w:lang w:val="sr-Cyrl-RS"/>
        </w:rPr>
        <w:t xml:space="preserve"> </w:t>
      </w:r>
      <w:r w:rsidRPr="00FB1BF0">
        <w:rPr>
          <w:rFonts w:eastAsia="Calibri"/>
          <w:bCs/>
          <w:color w:val="000000" w:themeColor="text1"/>
          <w:lang w:val="sr-Cyrl-RS"/>
        </w:rPr>
        <w:t>Одступање на апропријацијама 423 и 424 се највећим делом односи на програмске активности и манифестације које Установа организује где није могуће у тачном износу испланирати висину трошкова за представе и хонораре учесника програма.</w:t>
      </w:r>
    </w:p>
    <w:p w14:paraId="0E41A36C" w14:textId="77777777" w:rsidR="00210502" w:rsidRPr="00FB1BF0" w:rsidRDefault="00210502" w:rsidP="00210502">
      <w:pPr>
        <w:spacing w:before="0" w:beforeAutospacing="0" w:after="0" w:afterAutospacing="0"/>
        <w:rPr>
          <w:rFonts w:eastAsia="Calibri"/>
          <w:color w:val="000000" w:themeColor="text1"/>
          <w:lang w:val="sr-Latn-RS"/>
        </w:rPr>
      </w:pPr>
    </w:p>
    <w:p w14:paraId="07270EA0"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Циљ: Обезбеђење редовног функционисања установа кул</w:t>
      </w:r>
      <w:r>
        <w:rPr>
          <w:rFonts w:eastAsia="Calibri"/>
          <w:b/>
          <w:bCs/>
          <w:lang w:val="sr-Cyrl-RS"/>
        </w:rPr>
        <w:t>туре</w:t>
      </w:r>
    </w:p>
    <w:tbl>
      <w:tblPr>
        <w:tblW w:w="9665" w:type="dxa"/>
        <w:tblLook w:val="04A0" w:firstRow="1" w:lastRow="0" w:firstColumn="1" w:lastColumn="0" w:noHBand="0" w:noVBand="1"/>
      </w:tblPr>
      <w:tblGrid>
        <w:gridCol w:w="2492"/>
        <w:gridCol w:w="1377"/>
        <w:gridCol w:w="1377"/>
        <w:gridCol w:w="1912"/>
        <w:gridCol w:w="1224"/>
        <w:gridCol w:w="1283"/>
      </w:tblGrid>
      <w:tr w:rsidR="00210502" w:rsidRPr="00FB1BF0" w14:paraId="16466164" w14:textId="77777777" w:rsidTr="00785100">
        <w:trPr>
          <w:trHeight w:val="828"/>
        </w:trPr>
        <w:tc>
          <w:tcPr>
            <w:tcW w:w="2492" w:type="dxa"/>
            <w:tcBorders>
              <w:top w:val="single" w:sz="4" w:space="0" w:color="auto"/>
              <w:left w:val="single" w:sz="4" w:space="0" w:color="auto"/>
              <w:bottom w:val="single" w:sz="4" w:space="0" w:color="auto"/>
              <w:right w:val="single" w:sz="4" w:space="0" w:color="auto"/>
            </w:tcBorders>
            <w:vAlign w:val="bottom"/>
          </w:tcPr>
          <w:p w14:paraId="0068BFEF"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Показатељи учинка/ индикатор</w:t>
            </w:r>
          </w:p>
        </w:tc>
        <w:tc>
          <w:tcPr>
            <w:tcW w:w="1377" w:type="dxa"/>
            <w:tcBorders>
              <w:top w:val="single" w:sz="4" w:space="0" w:color="auto"/>
              <w:left w:val="nil"/>
              <w:bottom w:val="single" w:sz="4" w:space="0" w:color="auto"/>
              <w:right w:val="single" w:sz="4" w:space="0" w:color="auto"/>
            </w:tcBorders>
            <w:vAlign w:val="bottom"/>
          </w:tcPr>
          <w:p w14:paraId="4D97E2F4"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Јединица мере</w:t>
            </w:r>
          </w:p>
        </w:tc>
        <w:tc>
          <w:tcPr>
            <w:tcW w:w="1377" w:type="dxa"/>
            <w:tcBorders>
              <w:top w:val="single" w:sz="4" w:space="0" w:color="auto"/>
              <w:left w:val="nil"/>
              <w:bottom w:val="single" w:sz="4" w:space="0" w:color="auto"/>
              <w:right w:val="single" w:sz="4" w:space="0" w:color="auto"/>
            </w:tcBorders>
            <w:vAlign w:val="bottom"/>
          </w:tcPr>
          <w:p w14:paraId="56EA8E2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Базна година</w:t>
            </w:r>
          </w:p>
        </w:tc>
        <w:tc>
          <w:tcPr>
            <w:tcW w:w="1912" w:type="dxa"/>
            <w:tcBorders>
              <w:top w:val="single" w:sz="4" w:space="0" w:color="auto"/>
              <w:left w:val="nil"/>
              <w:bottom w:val="single" w:sz="4" w:space="0" w:color="auto"/>
              <w:right w:val="single" w:sz="4" w:space="0" w:color="auto"/>
            </w:tcBorders>
            <w:vAlign w:val="bottom"/>
          </w:tcPr>
          <w:p w14:paraId="7F5C120E"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Базна вредност</w:t>
            </w:r>
          </w:p>
        </w:tc>
        <w:tc>
          <w:tcPr>
            <w:tcW w:w="1224" w:type="dxa"/>
            <w:tcBorders>
              <w:top w:val="single" w:sz="4" w:space="0" w:color="auto"/>
              <w:left w:val="nil"/>
              <w:bottom w:val="single" w:sz="4" w:space="0" w:color="auto"/>
              <w:right w:val="single" w:sz="4" w:space="0" w:color="auto"/>
            </w:tcBorders>
            <w:vAlign w:val="bottom"/>
          </w:tcPr>
          <w:p w14:paraId="0A2DA384"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13E6BF52"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Остварена вредност у 2025. г.</w:t>
            </w:r>
          </w:p>
        </w:tc>
      </w:tr>
      <w:tr w:rsidR="00210502" w:rsidRPr="00FB1BF0" w14:paraId="2DE3049D" w14:textId="77777777" w:rsidTr="00785100">
        <w:trPr>
          <w:trHeight w:val="306"/>
        </w:trPr>
        <w:tc>
          <w:tcPr>
            <w:tcW w:w="2492" w:type="dxa"/>
            <w:tcBorders>
              <w:top w:val="nil"/>
              <w:left w:val="single" w:sz="4" w:space="0" w:color="auto"/>
              <w:bottom w:val="single" w:sz="4" w:space="0" w:color="auto"/>
              <w:right w:val="single" w:sz="4" w:space="0" w:color="auto"/>
            </w:tcBorders>
            <w:noWrap/>
            <w:vAlign w:val="bottom"/>
          </w:tcPr>
          <w:p w14:paraId="2513007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Проценат запослених у установама културе у односу на укупан број запослених у ЈЛС</w:t>
            </w:r>
          </w:p>
        </w:tc>
        <w:tc>
          <w:tcPr>
            <w:tcW w:w="1377" w:type="dxa"/>
            <w:tcBorders>
              <w:top w:val="nil"/>
              <w:left w:val="nil"/>
              <w:bottom w:val="single" w:sz="4" w:space="0" w:color="auto"/>
              <w:right w:val="single" w:sz="4" w:space="0" w:color="auto"/>
            </w:tcBorders>
            <w:noWrap/>
            <w:vAlign w:val="bottom"/>
          </w:tcPr>
          <w:p w14:paraId="65048A9F"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w:t>
            </w:r>
          </w:p>
        </w:tc>
        <w:tc>
          <w:tcPr>
            <w:tcW w:w="1377" w:type="dxa"/>
            <w:tcBorders>
              <w:top w:val="nil"/>
              <w:left w:val="nil"/>
              <w:bottom w:val="single" w:sz="4" w:space="0" w:color="auto"/>
              <w:right w:val="single" w:sz="4" w:space="0" w:color="auto"/>
            </w:tcBorders>
            <w:noWrap/>
            <w:vAlign w:val="bottom"/>
          </w:tcPr>
          <w:p w14:paraId="7A46EFF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20</w:t>
            </w:r>
            <w:r w:rsidRPr="00FB1BF0">
              <w:rPr>
                <w:rFonts w:eastAsia="Calibri"/>
                <w:color w:val="000000" w:themeColor="text1"/>
                <w:lang w:val="en-US"/>
              </w:rPr>
              <w:t>2</w:t>
            </w:r>
            <w:r w:rsidRPr="00FB1BF0">
              <w:rPr>
                <w:rFonts w:eastAsia="Calibri"/>
                <w:color w:val="000000" w:themeColor="text1"/>
                <w:lang w:val="sr-Cyrl-RS"/>
              </w:rPr>
              <w:t>4.</w:t>
            </w:r>
          </w:p>
        </w:tc>
        <w:tc>
          <w:tcPr>
            <w:tcW w:w="1912" w:type="dxa"/>
            <w:tcBorders>
              <w:top w:val="nil"/>
              <w:left w:val="nil"/>
              <w:bottom w:val="single" w:sz="4" w:space="0" w:color="auto"/>
              <w:right w:val="single" w:sz="4" w:space="0" w:color="auto"/>
            </w:tcBorders>
            <w:noWrap/>
            <w:vAlign w:val="bottom"/>
          </w:tcPr>
          <w:p w14:paraId="0E70E0C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en-US"/>
              </w:rPr>
              <w:t>1,5</w:t>
            </w:r>
            <w:r w:rsidRPr="00FB1BF0">
              <w:rPr>
                <w:rFonts w:eastAsia="Calibri"/>
                <w:color w:val="000000" w:themeColor="text1"/>
                <w:lang w:val="sr-Cyrl-RS"/>
              </w:rPr>
              <w:t>%</w:t>
            </w:r>
          </w:p>
        </w:tc>
        <w:tc>
          <w:tcPr>
            <w:tcW w:w="1224" w:type="dxa"/>
            <w:tcBorders>
              <w:top w:val="nil"/>
              <w:left w:val="nil"/>
              <w:bottom w:val="single" w:sz="4" w:space="0" w:color="auto"/>
              <w:right w:val="single" w:sz="4" w:space="0" w:color="auto"/>
            </w:tcBorders>
            <w:noWrap/>
            <w:vAlign w:val="bottom"/>
          </w:tcPr>
          <w:p w14:paraId="1B6AEFB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1,7%</w:t>
            </w:r>
          </w:p>
        </w:tc>
        <w:tc>
          <w:tcPr>
            <w:tcW w:w="1283" w:type="dxa"/>
            <w:tcBorders>
              <w:top w:val="nil"/>
              <w:left w:val="nil"/>
              <w:bottom w:val="single" w:sz="4" w:space="0" w:color="auto"/>
              <w:right w:val="single" w:sz="4" w:space="0" w:color="auto"/>
            </w:tcBorders>
            <w:noWrap/>
            <w:vAlign w:val="bottom"/>
          </w:tcPr>
          <w:p w14:paraId="707AB0F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1,5%</w:t>
            </w:r>
          </w:p>
        </w:tc>
      </w:tr>
    </w:tbl>
    <w:p w14:paraId="7934C6A2"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78B53F9E" w14:textId="77777777" w:rsidR="00210502" w:rsidRPr="009A25E9" w:rsidRDefault="00210502" w:rsidP="00210502">
      <w:pPr>
        <w:spacing w:before="0" w:beforeAutospacing="0" w:after="0" w:afterAutospacing="0"/>
        <w:rPr>
          <w:rFonts w:eastAsia="Calibri"/>
          <w:b/>
          <w:bCs/>
          <w:lang w:val="sr-Cyrl-RS"/>
        </w:rPr>
      </w:pPr>
      <w:r w:rsidRPr="007C13E8">
        <w:rPr>
          <w:rFonts w:eastAsia="Calibri"/>
          <w:b/>
          <w:bCs/>
          <w:lang w:val="sr-Cyrl-RS"/>
        </w:rPr>
        <w:t>Програмска активност: 1201-0002</w:t>
      </w:r>
      <w:r w:rsidRPr="008A2C40">
        <w:rPr>
          <w:rFonts w:eastAsia="Calibri"/>
          <w:b/>
          <w:bCs/>
          <w:lang w:val="sr-Cyrl-RS"/>
        </w:rPr>
        <w:t xml:space="preserve"> Јачање културне продукције и уметничког стваралаштва</w:t>
      </w:r>
    </w:p>
    <w:p w14:paraId="0E252316" w14:textId="77777777" w:rsidR="0016558E" w:rsidRPr="009A25E9" w:rsidRDefault="0016558E" w:rsidP="00210502">
      <w:pPr>
        <w:spacing w:before="0" w:beforeAutospacing="0" w:after="0" w:afterAutospacing="0"/>
        <w:rPr>
          <w:rFonts w:eastAsia="Calibri"/>
          <w:b/>
          <w:bCs/>
          <w:lang w:val="sr-Cyrl-RS"/>
        </w:rPr>
      </w:pPr>
    </w:p>
    <w:p w14:paraId="5C567985" w14:textId="77777777" w:rsidR="00210502" w:rsidRPr="007C13E8" w:rsidRDefault="00210502" w:rsidP="00210502">
      <w:pPr>
        <w:spacing w:before="0" w:beforeAutospacing="0" w:after="0" w:afterAutospacing="0"/>
        <w:jc w:val="left"/>
        <w:rPr>
          <w:rFonts w:eastAsia="Calibri"/>
          <w:b/>
          <w:bCs/>
          <w:lang w:val="sr-Cyrl-RS"/>
        </w:rPr>
      </w:pPr>
    </w:p>
    <w:p w14:paraId="7C80DD85"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lastRenderedPageBreak/>
        <w:t xml:space="preserve">Опис програмске активности: </w:t>
      </w:r>
    </w:p>
    <w:p w14:paraId="76BF4155" w14:textId="77777777" w:rsidR="00210502" w:rsidRPr="009A25E9" w:rsidRDefault="00210502" w:rsidP="00210502">
      <w:pPr>
        <w:spacing w:before="0" w:beforeAutospacing="0" w:after="0" w:afterAutospacing="0"/>
        <w:rPr>
          <w:rFonts w:eastAsia="Calibri"/>
          <w:bCs/>
          <w:lang w:val="sr-Cyrl-RS"/>
        </w:rPr>
      </w:pPr>
      <w:r w:rsidRPr="007C13E8">
        <w:rPr>
          <w:rFonts w:eastAsia="Calibri"/>
          <w:bCs/>
          <w:lang w:val="sr-Cyrl-RS"/>
        </w:rPr>
        <w:t>У оквиру ове програмске активности обезбеђена су средства за суфинансирање пројеката за субјекте у култури због проширења културне понуде на подручју града.</w:t>
      </w:r>
    </w:p>
    <w:p w14:paraId="2F836710" w14:textId="77777777" w:rsidR="0016558E" w:rsidRPr="009A25E9" w:rsidRDefault="0016558E" w:rsidP="00210502">
      <w:pPr>
        <w:spacing w:before="0" w:beforeAutospacing="0" w:after="0" w:afterAutospacing="0"/>
        <w:rPr>
          <w:rFonts w:eastAsia="Calibri"/>
          <w:bCs/>
          <w:lang w:val="sr-Cyrl-RS"/>
        </w:rPr>
      </w:pPr>
    </w:p>
    <w:p w14:paraId="313D44CB"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1684F76A"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циљу спровођења програма у складу са Законом о култури расписан је конкурс за финансирање и суфинансирање пројеката у култури, а у циљу очувања, унапређења и развоја културе и уметности од значаја за наш град.</w:t>
      </w:r>
    </w:p>
    <w:p w14:paraId="061464EB" w14:textId="77777777" w:rsidR="00210502" w:rsidRPr="007C13E8" w:rsidRDefault="00210502" w:rsidP="00210502">
      <w:pPr>
        <w:spacing w:before="0" w:beforeAutospacing="0" w:after="0" w:afterAutospacing="0"/>
        <w:rPr>
          <w:rFonts w:eastAsia="Calibri"/>
          <w:lang w:val="sr-Cyrl-RS"/>
        </w:rPr>
      </w:pPr>
    </w:p>
    <w:p w14:paraId="577042D1"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bCs/>
          <w:lang w:val="sr-Cyrl-RS"/>
        </w:rPr>
        <w:t>П</w:t>
      </w:r>
      <w:r w:rsidRPr="007C13E8">
        <w:rPr>
          <w:rFonts w:eastAsia="Calibri"/>
          <w:bCs/>
          <w:lang w:val="sr-Cyrl-RS"/>
        </w:rPr>
        <w:t>овећање учешћа грађана у културној продукцији и уметничком ствара</w:t>
      </w:r>
      <w:r>
        <w:rPr>
          <w:rFonts w:eastAsia="Calibri"/>
          <w:bCs/>
          <w:lang w:val="sr-Cyrl-RS"/>
        </w:rPr>
        <w:t>лаштву</w:t>
      </w:r>
    </w:p>
    <w:tbl>
      <w:tblPr>
        <w:tblW w:w="9634" w:type="dxa"/>
        <w:tblLook w:val="04A0" w:firstRow="1" w:lastRow="0" w:firstColumn="1" w:lastColumn="0" w:noHBand="0" w:noVBand="1"/>
      </w:tblPr>
      <w:tblGrid>
        <w:gridCol w:w="2531"/>
        <w:gridCol w:w="1399"/>
        <w:gridCol w:w="1399"/>
        <w:gridCol w:w="1942"/>
        <w:gridCol w:w="1243"/>
        <w:gridCol w:w="1283"/>
      </w:tblGrid>
      <w:tr w:rsidR="00210502" w:rsidRPr="007C13E8" w14:paraId="61491921" w14:textId="77777777" w:rsidTr="00785100">
        <w:trPr>
          <w:trHeight w:val="829"/>
        </w:trPr>
        <w:tc>
          <w:tcPr>
            <w:tcW w:w="2531" w:type="dxa"/>
            <w:tcBorders>
              <w:top w:val="single" w:sz="4" w:space="0" w:color="auto"/>
              <w:left w:val="single" w:sz="4" w:space="0" w:color="auto"/>
              <w:bottom w:val="single" w:sz="4" w:space="0" w:color="auto"/>
              <w:right w:val="single" w:sz="4" w:space="0" w:color="auto"/>
            </w:tcBorders>
            <w:vAlign w:val="bottom"/>
          </w:tcPr>
          <w:p w14:paraId="08C035A7"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Показатељи учинка/ индикатор</w:t>
            </w:r>
          </w:p>
        </w:tc>
        <w:tc>
          <w:tcPr>
            <w:tcW w:w="1399" w:type="dxa"/>
            <w:tcBorders>
              <w:top w:val="single" w:sz="4" w:space="0" w:color="auto"/>
              <w:left w:val="nil"/>
              <w:bottom w:val="single" w:sz="4" w:space="0" w:color="auto"/>
              <w:right w:val="single" w:sz="4" w:space="0" w:color="auto"/>
            </w:tcBorders>
            <w:vAlign w:val="bottom"/>
          </w:tcPr>
          <w:p w14:paraId="50D70675"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Јединица мере</w:t>
            </w:r>
          </w:p>
        </w:tc>
        <w:tc>
          <w:tcPr>
            <w:tcW w:w="1399" w:type="dxa"/>
            <w:tcBorders>
              <w:top w:val="single" w:sz="4" w:space="0" w:color="auto"/>
              <w:left w:val="nil"/>
              <w:bottom w:val="single" w:sz="4" w:space="0" w:color="auto"/>
              <w:right w:val="single" w:sz="4" w:space="0" w:color="auto"/>
            </w:tcBorders>
            <w:vAlign w:val="bottom"/>
          </w:tcPr>
          <w:p w14:paraId="641F9895"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година</w:t>
            </w:r>
          </w:p>
        </w:tc>
        <w:tc>
          <w:tcPr>
            <w:tcW w:w="1942" w:type="dxa"/>
            <w:tcBorders>
              <w:top w:val="single" w:sz="4" w:space="0" w:color="auto"/>
              <w:left w:val="nil"/>
              <w:bottom w:val="single" w:sz="4" w:space="0" w:color="auto"/>
              <w:right w:val="single" w:sz="4" w:space="0" w:color="auto"/>
            </w:tcBorders>
            <w:vAlign w:val="bottom"/>
          </w:tcPr>
          <w:p w14:paraId="2B2D836B"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вредност</w:t>
            </w:r>
          </w:p>
        </w:tc>
        <w:tc>
          <w:tcPr>
            <w:tcW w:w="1243" w:type="dxa"/>
            <w:tcBorders>
              <w:top w:val="single" w:sz="4" w:space="0" w:color="auto"/>
              <w:left w:val="nil"/>
              <w:bottom w:val="single" w:sz="4" w:space="0" w:color="auto"/>
              <w:right w:val="single" w:sz="4" w:space="0" w:color="auto"/>
            </w:tcBorders>
            <w:vAlign w:val="bottom"/>
          </w:tcPr>
          <w:p w14:paraId="0C1759F2"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Циљана вредност</w:t>
            </w:r>
          </w:p>
        </w:tc>
        <w:tc>
          <w:tcPr>
            <w:tcW w:w="1120" w:type="dxa"/>
            <w:tcBorders>
              <w:top w:val="single" w:sz="4" w:space="0" w:color="auto"/>
              <w:left w:val="nil"/>
              <w:bottom w:val="single" w:sz="4" w:space="0" w:color="auto"/>
              <w:right w:val="single" w:sz="4" w:space="0" w:color="auto"/>
            </w:tcBorders>
            <w:noWrap/>
            <w:vAlign w:val="bottom"/>
          </w:tcPr>
          <w:p w14:paraId="76E2439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Остварена вредности у 2025. г.</w:t>
            </w:r>
          </w:p>
        </w:tc>
      </w:tr>
      <w:tr w:rsidR="00210502" w:rsidRPr="007C13E8" w14:paraId="2634E920" w14:textId="77777777" w:rsidTr="00785100">
        <w:trPr>
          <w:trHeight w:val="307"/>
        </w:trPr>
        <w:tc>
          <w:tcPr>
            <w:tcW w:w="2531" w:type="dxa"/>
            <w:tcBorders>
              <w:top w:val="nil"/>
              <w:left w:val="single" w:sz="4" w:space="0" w:color="auto"/>
              <w:bottom w:val="single" w:sz="4" w:space="0" w:color="auto"/>
              <w:right w:val="single" w:sz="4" w:space="0" w:color="auto"/>
            </w:tcBorders>
            <w:noWrap/>
            <w:vAlign w:val="bottom"/>
          </w:tcPr>
          <w:p w14:paraId="4C55F642"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Број грађана који су учествовали у програмима културне продукције уметничког  стваралашт</w:t>
            </w:r>
            <w:r>
              <w:rPr>
                <w:rFonts w:eastAsia="Calibri"/>
                <w:color w:val="000000" w:themeColor="text1"/>
                <w:lang w:val="sr-Cyrl-RS"/>
              </w:rPr>
              <w:t>в</w:t>
            </w:r>
            <w:r w:rsidRPr="003C4EF4">
              <w:rPr>
                <w:rFonts w:eastAsia="Calibri"/>
                <w:color w:val="000000" w:themeColor="text1"/>
                <w:lang w:val="sr-Cyrl-RS"/>
              </w:rPr>
              <w:t>а</w:t>
            </w:r>
          </w:p>
        </w:tc>
        <w:tc>
          <w:tcPr>
            <w:tcW w:w="1399" w:type="dxa"/>
            <w:tcBorders>
              <w:top w:val="nil"/>
              <w:left w:val="nil"/>
              <w:bottom w:val="single" w:sz="4" w:space="0" w:color="auto"/>
              <w:right w:val="single" w:sz="4" w:space="0" w:color="auto"/>
            </w:tcBorders>
            <w:noWrap/>
            <w:vAlign w:val="bottom"/>
          </w:tcPr>
          <w:p w14:paraId="18D511B4" w14:textId="77777777" w:rsidR="00210502" w:rsidRPr="003C4EF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3C4EF4">
              <w:rPr>
                <w:rFonts w:eastAsia="Calibri"/>
                <w:color w:val="000000" w:themeColor="text1"/>
                <w:lang w:val="sr-Cyrl-RS"/>
              </w:rPr>
              <w:t>рој</w:t>
            </w:r>
          </w:p>
        </w:tc>
        <w:tc>
          <w:tcPr>
            <w:tcW w:w="1399" w:type="dxa"/>
            <w:tcBorders>
              <w:top w:val="nil"/>
              <w:left w:val="nil"/>
              <w:bottom w:val="single" w:sz="4" w:space="0" w:color="auto"/>
              <w:right w:val="single" w:sz="4" w:space="0" w:color="auto"/>
            </w:tcBorders>
            <w:noWrap/>
            <w:vAlign w:val="bottom"/>
          </w:tcPr>
          <w:p w14:paraId="4114E40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20</w:t>
            </w:r>
            <w:r w:rsidRPr="003C4EF4">
              <w:rPr>
                <w:rFonts w:eastAsia="Calibri"/>
                <w:color w:val="000000" w:themeColor="text1"/>
                <w:lang w:val="en-US"/>
              </w:rPr>
              <w:t>2</w:t>
            </w:r>
            <w:r w:rsidRPr="003C4EF4">
              <w:rPr>
                <w:rFonts w:eastAsia="Calibri"/>
                <w:color w:val="000000" w:themeColor="text1"/>
                <w:lang w:val="sr-Cyrl-RS"/>
              </w:rPr>
              <w:t>4.</w:t>
            </w:r>
          </w:p>
        </w:tc>
        <w:tc>
          <w:tcPr>
            <w:tcW w:w="1942" w:type="dxa"/>
            <w:tcBorders>
              <w:top w:val="nil"/>
              <w:left w:val="nil"/>
              <w:bottom w:val="single" w:sz="4" w:space="0" w:color="auto"/>
              <w:right w:val="single" w:sz="4" w:space="0" w:color="auto"/>
            </w:tcBorders>
            <w:noWrap/>
            <w:vAlign w:val="bottom"/>
          </w:tcPr>
          <w:p w14:paraId="597DD9BB" w14:textId="77777777" w:rsidR="00210502" w:rsidRPr="003C4EF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242</w:t>
            </w:r>
          </w:p>
        </w:tc>
        <w:tc>
          <w:tcPr>
            <w:tcW w:w="1243" w:type="dxa"/>
            <w:tcBorders>
              <w:top w:val="nil"/>
              <w:left w:val="nil"/>
              <w:bottom w:val="single" w:sz="4" w:space="0" w:color="auto"/>
              <w:right w:val="single" w:sz="4" w:space="0" w:color="auto"/>
            </w:tcBorders>
            <w:noWrap/>
            <w:vAlign w:val="bottom"/>
          </w:tcPr>
          <w:p w14:paraId="4C16C34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250</w:t>
            </w:r>
          </w:p>
        </w:tc>
        <w:tc>
          <w:tcPr>
            <w:tcW w:w="1120" w:type="dxa"/>
            <w:tcBorders>
              <w:top w:val="nil"/>
              <w:left w:val="nil"/>
              <w:bottom w:val="single" w:sz="4" w:space="0" w:color="auto"/>
              <w:right w:val="single" w:sz="4" w:space="0" w:color="auto"/>
            </w:tcBorders>
            <w:noWrap/>
            <w:vAlign w:val="bottom"/>
          </w:tcPr>
          <w:p w14:paraId="204F8884" w14:textId="77777777" w:rsidR="00210502" w:rsidRPr="003C4EF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276</w:t>
            </w:r>
          </w:p>
        </w:tc>
      </w:tr>
    </w:tbl>
    <w:p w14:paraId="56E03ACE" w14:textId="77777777" w:rsidR="00210502" w:rsidRDefault="00210502" w:rsidP="00210502">
      <w:pPr>
        <w:spacing w:before="0" w:beforeAutospacing="0" w:after="0" w:afterAutospacing="0"/>
        <w:rPr>
          <w:rFonts w:eastAsia="Calibri"/>
          <w:b/>
          <w:bCs/>
          <w:lang w:val="sr-Cyrl-RS"/>
        </w:rPr>
      </w:pPr>
    </w:p>
    <w:p w14:paraId="733CC3EE" w14:textId="77777777" w:rsidR="00210502" w:rsidRPr="008A2C40" w:rsidRDefault="00210502" w:rsidP="00210502">
      <w:pPr>
        <w:spacing w:before="0" w:beforeAutospacing="0" w:after="0" w:afterAutospacing="0"/>
        <w:rPr>
          <w:rFonts w:eastAsia="Calibri"/>
          <w:b/>
          <w:bCs/>
          <w:lang w:val="sr-Cyrl-RS"/>
        </w:rPr>
      </w:pPr>
      <w:bookmarkStart w:id="40" w:name="_Hlk225772109"/>
      <w:r w:rsidRPr="00C40720">
        <w:rPr>
          <w:rFonts w:eastAsia="Calibri"/>
          <w:b/>
          <w:bCs/>
          <w:lang w:val="sr-Cyrl-RS"/>
        </w:rPr>
        <w:t>Програмска активност: 1201-0003</w:t>
      </w:r>
      <w:r w:rsidRPr="00C40720">
        <w:rPr>
          <w:rFonts w:eastAsia="Calibri"/>
          <w:lang w:val="sr-Cyrl-RS"/>
        </w:rPr>
        <w:t xml:space="preserve"> </w:t>
      </w:r>
      <w:r w:rsidRPr="008A2C40">
        <w:rPr>
          <w:rFonts w:eastAsia="Calibri"/>
          <w:b/>
          <w:bCs/>
          <w:lang w:val="sr-Cyrl-RS"/>
        </w:rPr>
        <w:t>Унапређење система очувања и представљања културно-историјског наслеђа</w:t>
      </w:r>
    </w:p>
    <w:p w14:paraId="7D356C28" w14:textId="77777777" w:rsidR="00210502" w:rsidRPr="00C40720" w:rsidRDefault="00210502" w:rsidP="00210502">
      <w:pPr>
        <w:spacing w:before="0" w:beforeAutospacing="0" w:after="0" w:afterAutospacing="0"/>
        <w:jc w:val="left"/>
        <w:rPr>
          <w:rFonts w:eastAsia="Calibri"/>
          <w:b/>
          <w:bCs/>
          <w:lang w:val="sr-Cyrl-RS"/>
        </w:rPr>
      </w:pPr>
    </w:p>
    <w:p w14:paraId="05832D8D" w14:textId="77777777" w:rsidR="00210502" w:rsidRPr="00C40720" w:rsidRDefault="00210502" w:rsidP="00210502">
      <w:pPr>
        <w:pStyle w:val="NormalWeb"/>
        <w:spacing w:before="0" w:beforeAutospacing="0" w:after="0" w:afterAutospacing="0"/>
        <w:rPr>
          <w:rFonts w:eastAsia="Calibri"/>
          <w:b/>
          <w:bCs/>
          <w:lang w:val="sr-Cyrl-RS"/>
        </w:rPr>
      </w:pPr>
      <w:r w:rsidRPr="00C40720">
        <w:rPr>
          <w:rFonts w:eastAsia="Calibri"/>
          <w:b/>
          <w:bCs/>
          <w:lang w:val="sr-Cyrl-RS"/>
        </w:rPr>
        <w:t xml:space="preserve">Опис програмске активности: </w:t>
      </w:r>
    </w:p>
    <w:p w14:paraId="147726CF" w14:textId="77777777" w:rsidR="00210502" w:rsidRPr="00C40720" w:rsidRDefault="00210502" w:rsidP="00210502">
      <w:pPr>
        <w:pStyle w:val="NormalWeb"/>
        <w:spacing w:before="0" w:beforeAutospacing="0" w:after="0" w:afterAutospacing="0"/>
        <w:jc w:val="both"/>
        <w:rPr>
          <w:lang w:val="sr-Cyrl-RS"/>
        </w:rPr>
      </w:pPr>
      <w:r w:rsidRPr="00C40720">
        <w:t>Програмска активност „Унапређење система очувања и представљања културно-историјског наслеђа“ усмерена је на очување, унапређење и адекватно представљање културно-историјског наслеђа, као и подстицање културне разноврсности, продукције и стваралаштва у локалној заједници. Кроз ову програмску активност доприноси се заштити културних добара, јачању идентитета заједнице и унапређењу културног живота на територији града Лознице.У оквиру активности обезбеђује се финансијска подршка пројектима цркава и верских заједница, који се односе на реконструкцију и санацију верских објеката, укључујући цркве, манастире и друге сакралне објекте, као и на унапређење пратеће инфраструктуре, попут парохијских домова и уређења ограда и припадајућих простора. Ове активности имају за циљ очување духовног и културног наслеђа, као и унапређење услова за његово коришћење и представљање широј јавности.Овако дефинисана програмска активност доприноси очувању традиције, заштити културно-историјских вредности и унапређењу културног амбијента локалне заједнице.</w:t>
      </w:r>
    </w:p>
    <w:p w14:paraId="3A188999" w14:textId="77777777" w:rsidR="00210502" w:rsidRPr="00C40720" w:rsidRDefault="00210502" w:rsidP="00210502">
      <w:pPr>
        <w:spacing w:before="0" w:beforeAutospacing="0" w:after="0" w:afterAutospacing="0"/>
        <w:rPr>
          <w:rFonts w:eastAsia="Calibri"/>
          <w:bCs/>
          <w:lang w:val="sr-Cyrl-RS"/>
        </w:rPr>
      </w:pPr>
    </w:p>
    <w:p w14:paraId="5A638779" w14:textId="77777777" w:rsidR="00210502" w:rsidRPr="00C40720" w:rsidRDefault="00210502" w:rsidP="00210502">
      <w:pPr>
        <w:spacing w:before="0" w:beforeAutospacing="0" w:after="0" w:afterAutospacing="0"/>
        <w:rPr>
          <w:rFonts w:eastAsia="Calibri"/>
          <w:b/>
          <w:bCs/>
          <w:lang w:val="sr-Cyrl-RS"/>
        </w:rPr>
      </w:pPr>
      <w:r w:rsidRPr="00C40720">
        <w:rPr>
          <w:rFonts w:eastAsia="Calibri"/>
          <w:b/>
          <w:bCs/>
          <w:lang w:val="sr-Cyrl-RS"/>
        </w:rPr>
        <w:t>Образложење спровођења програмске активности са образложењем о одступањима у години извештавања:</w:t>
      </w:r>
    </w:p>
    <w:p w14:paraId="37512571" w14:textId="77777777" w:rsidR="00210502" w:rsidRPr="00AB1D2F" w:rsidRDefault="00210502" w:rsidP="00210502">
      <w:pPr>
        <w:spacing w:before="0" w:beforeAutospacing="0" w:after="0" w:afterAutospacing="0"/>
        <w:rPr>
          <w:rFonts w:eastAsia="Calibri"/>
          <w:b/>
          <w:bCs/>
          <w:color w:val="0070C0"/>
          <w:lang w:val="sr-Cyrl-RS"/>
        </w:rPr>
      </w:pPr>
      <w:r w:rsidRPr="009A25E9">
        <w:rPr>
          <w:lang w:val="sr-Cyrl-RS"/>
        </w:rPr>
        <w:t>Реализација програмске активности у извештајном периоду одвијала се на изузетно високом нивоу, у складу са утврђеним планом и програмом. Планиране мере и активности су у највећој мери успешно спроведене, чиме су остварени циљеви у области очувања и унапређења културно-историјског наслеђа.</w:t>
      </w:r>
    </w:p>
    <w:bookmarkEnd w:id="40"/>
    <w:p w14:paraId="3F163CE3" w14:textId="77777777" w:rsidR="00210502" w:rsidRPr="007C13E8" w:rsidRDefault="00210502" w:rsidP="00210502">
      <w:pPr>
        <w:spacing w:before="0" w:beforeAutospacing="0" w:after="0" w:afterAutospacing="0"/>
        <w:rPr>
          <w:rFonts w:eastAsia="Calibri"/>
          <w:lang w:val="sr-Cyrl-RS"/>
        </w:rPr>
      </w:pPr>
    </w:p>
    <w:p w14:paraId="532AAC53"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bCs/>
          <w:lang w:val="sr-Cyrl-RS"/>
        </w:rPr>
        <w:t>Унапређење презентације културног наслеђа</w:t>
      </w:r>
    </w:p>
    <w:tbl>
      <w:tblPr>
        <w:tblW w:w="9634" w:type="dxa"/>
        <w:tblLook w:val="04A0" w:firstRow="1" w:lastRow="0" w:firstColumn="1" w:lastColumn="0" w:noHBand="0" w:noVBand="1"/>
      </w:tblPr>
      <w:tblGrid>
        <w:gridCol w:w="2535"/>
        <w:gridCol w:w="1401"/>
        <w:gridCol w:w="1401"/>
        <w:gridCol w:w="1945"/>
        <w:gridCol w:w="1245"/>
        <w:gridCol w:w="1283"/>
      </w:tblGrid>
      <w:tr w:rsidR="00210502" w:rsidRPr="007C13E8" w14:paraId="66A574BA" w14:textId="77777777" w:rsidTr="00785100">
        <w:trPr>
          <w:trHeight w:val="873"/>
        </w:trPr>
        <w:tc>
          <w:tcPr>
            <w:tcW w:w="2535" w:type="dxa"/>
            <w:tcBorders>
              <w:top w:val="single" w:sz="4" w:space="0" w:color="auto"/>
              <w:left w:val="single" w:sz="4" w:space="0" w:color="auto"/>
              <w:bottom w:val="single" w:sz="4" w:space="0" w:color="auto"/>
              <w:right w:val="single" w:sz="4" w:space="0" w:color="auto"/>
            </w:tcBorders>
            <w:vAlign w:val="bottom"/>
          </w:tcPr>
          <w:p w14:paraId="2721E085"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lastRenderedPageBreak/>
              <w:t>Показатељи учинка/ индикатор</w:t>
            </w:r>
          </w:p>
        </w:tc>
        <w:tc>
          <w:tcPr>
            <w:tcW w:w="1401" w:type="dxa"/>
            <w:tcBorders>
              <w:top w:val="single" w:sz="4" w:space="0" w:color="auto"/>
              <w:left w:val="nil"/>
              <w:bottom w:val="single" w:sz="4" w:space="0" w:color="auto"/>
              <w:right w:val="single" w:sz="4" w:space="0" w:color="auto"/>
            </w:tcBorders>
            <w:vAlign w:val="bottom"/>
          </w:tcPr>
          <w:p w14:paraId="59AF052A"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Јединица мере</w:t>
            </w:r>
          </w:p>
        </w:tc>
        <w:tc>
          <w:tcPr>
            <w:tcW w:w="1401" w:type="dxa"/>
            <w:tcBorders>
              <w:top w:val="single" w:sz="4" w:space="0" w:color="auto"/>
              <w:left w:val="nil"/>
              <w:bottom w:val="single" w:sz="4" w:space="0" w:color="auto"/>
              <w:right w:val="single" w:sz="4" w:space="0" w:color="auto"/>
            </w:tcBorders>
            <w:vAlign w:val="bottom"/>
          </w:tcPr>
          <w:p w14:paraId="2A65F49A"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Базна година</w:t>
            </w:r>
          </w:p>
        </w:tc>
        <w:tc>
          <w:tcPr>
            <w:tcW w:w="1945" w:type="dxa"/>
            <w:tcBorders>
              <w:top w:val="single" w:sz="4" w:space="0" w:color="auto"/>
              <w:left w:val="nil"/>
              <w:bottom w:val="single" w:sz="4" w:space="0" w:color="auto"/>
              <w:right w:val="single" w:sz="4" w:space="0" w:color="auto"/>
            </w:tcBorders>
            <w:vAlign w:val="bottom"/>
          </w:tcPr>
          <w:p w14:paraId="24657158"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Базна вредност</w:t>
            </w:r>
          </w:p>
        </w:tc>
        <w:tc>
          <w:tcPr>
            <w:tcW w:w="1245" w:type="dxa"/>
            <w:tcBorders>
              <w:top w:val="single" w:sz="4" w:space="0" w:color="auto"/>
              <w:left w:val="nil"/>
              <w:bottom w:val="single" w:sz="4" w:space="0" w:color="auto"/>
              <w:right w:val="single" w:sz="4" w:space="0" w:color="auto"/>
            </w:tcBorders>
            <w:vAlign w:val="bottom"/>
          </w:tcPr>
          <w:p w14:paraId="62B9F5B0"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Циљана вредност</w:t>
            </w:r>
          </w:p>
        </w:tc>
        <w:tc>
          <w:tcPr>
            <w:tcW w:w="1107" w:type="dxa"/>
            <w:tcBorders>
              <w:top w:val="single" w:sz="4" w:space="0" w:color="auto"/>
              <w:left w:val="nil"/>
              <w:bottom w:val="single" w:sz="4" w:space="0" w:color="auto"/>
              <w:right w:val="single" w:sz="4" w:space="0" w:color="auto"/>
            </w:tcBorders>
            <w:noWrap/>
            <w:vAlign w:val="bottom"/>
          </w:tcPr>
          <w:p w14:paraId="13134E09"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Остварена вредности у 2025. г.</w:t>
            </w:r>
          </w:p>
        </w:tc>
      </w:tr>
      <w:tr w:rsidR="00210502" w:rsidRPr="007C13E8" w14:paraId="2ACD2CFD" w14:textId="77777777" w:rsidTr="00785100">
        <w:trPr>
          <w:trHeight w:val="323"/>
        </w:trPr>
        <w:tc>
          <w:tcPr>
            <w:tcW w:w="2535" w:type="dxa"/>
            <w:tcBorders>
              <w:top w:val="nil"/>
              <w:left w:val="single" w:sz="4" w:space="0" w:color="auto"/>
              <w:bottom w:val="single" w:sz="4" w:space="0" w:color="auto"/>
              <w:right w:val="single" w:sz="4" w:space="0" w:color="auto"/>
            </w:tcBorders>
            <w:noWrap/>
            <w:vAlign w:val="bottom"/>
          </w:tcPr>
          <w:p w14:paraId="747BEC04"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Број реализованих програма који промовишу локално-културно наслеђе у односу на број планираних програма</w:t>
            </w:r>
          </w:p>
        </w:tc>
        <w:tc>
          <w:tcPr>
            <w:tcW w:w="1401" w:type="dxa"/>
            <w:tcBorders>
              <w:top w:val="nil"/>
              <w:left w:val="nil"/>
              <w:bottom w:val="single" w:sz="4" w:space="0" w:color="auto"/>
              <w:right w:val="single" w:sz="4" w:space="0" w:color="auto"/>
            </w:tcBorders>
            <w:noWrap/>
            <w:vAlign w:val="bottom"/>
          </w:tcPr>
          <w:p w14:paraId="511A5D99" w14:textId="77777777" w:rsidR="00210502" w:rsidRPr="00C40720" w:rsidRDefault="00210502" w:rsidP="00785100">
            <w:pPr>
              <w:spacing w:before="0" w:beforeAutospacing="0" w:after="0" w:afterAutospacing="0"/>
              <w:jc w:val="left"/>
              <w:rPr>
                <w:rFonts w:eastAsia="Calibri"/>
                <w:lang w:val="sr-Cyrl-RS"/>
              </w:rPr>
            </w:pPr>
            <w:r>
              <w:rPr>
                <w:rFonts w:eastAsia="Calibri"/>
                <w:lang w:val="sr-Cyrl-RS"/>
              </w:rPr>
              <w:t>Б</w:t>
            </w:r>
            <w:r w:rsidRPr="00C40720">
              <w:rPr>
                <w:rFonts w:eastAsia="Calibri"/>
                <w:lang w:val="sr-Cyrl-RS"/>
              </w:rPr>
              <w:t>рој</w:t>
            </w:r>
          </w:p>
        </w:tc>
        <w:tc>
          <w:tcPr>
            <w:tcW w:w="1401" w:type="dxa"/>
            <w:tcBorders>
              <w:top w:val="nil"/>
              <w:left w:val="nil"/>
              <w:bottom w:val="single" w:sz="4" w:space="0" w:color="auto"/>
              <w:right w:val="single" w:sz="4" w:space="0" w:color="auto"/>
            </w:tcBorders>
            <w:noWrap/>
            <w:vAlign w:val="bottom"/>
          </w:tcPr>
          <w:p w14:paraId="7B859211"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20</w:t>
            </w:r>
            <w:r w:rsidRPr="00C40720">
              <w:rPr>
                <w:rFonts w:eastAsia="Calibri"/>
                <w:lang w:val="en-US"/>
              </w:rPr>
              <w:t>2</w:t>
            </w:r>
            <w:r w:rsidRPr="00C40720">
              <w:rPr>
                <w:rFonts w:eastAsia="Calibri"/>
                <w:lang w:val="sr-Cyrl-RS"/>
              </w:rPr>
              <w:t>4.</w:t>
            </w:r>
          </w:p>
        </w:tc>
        <w:tc>
          <w:tcPr>
            <w:tcW w:w="1945" w:type="dxa"/>
            <w:tcBorders>
              <w:top w:val="nil"/>
              <w:left w:val="nil"/>
              <w:bottom w:val="single" w:sz="4" w:space="0" w:color="auto"/>
              <w:right w:val="single" w:sz="4" w:space="0" w:color="auto"/>
            </w:tcBorders>
            <w:noWrap/>
            <w:vAlign w:val="bottom"/>
          </w:tcPr>
          <w:p w14:paraId="4E418E0F"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5</w:t>
            </w:r>
          </w:p>
        </w:tc>
        <w:tc>
          <w:tcPr>
            <w:tcW w:w="1245" w:type="dxa"/>
            <w:tcBorders>
              <w:top w:val="nil"/>
              <w:left w:val="nil"/>
              <w:bottom w:val="single" w:sz="4" w:space="0" w:color="auto"/>
              <w:right w:val="single" w:sz="4" w:space="0" w:color="auto"/>
            </w:tcBorders>
            <w:noWrap/>
            <w:vAlign w:val="bottom"/>
          </w:tcPr>
          <w:p w14:paraId="43F3C744"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6</w:t>
            </w:r>
          </w:p>
        </w:tc>
        <w:tc>
          <w:tcPr>
            <w:tcW w:w="1107" w:type="dxa"/>
            <w:tcBorders>
              <w:top w:val="nil"/>
              <w:left w:val="nil"/>
              <w:bottom w:val="single" w:sz="4" w:space="0" w:color="auto"/>
              <w:right w:val="single" w:sz="4" w:space="0" w:color="auto"/>
            </w:tcBorders>
            <w:noWrap/>
            <w:vAlign w:val="bottom"/>
          </w:tcPr>
          <w:p w14:paraId="7A30522B"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5</w:t>
            </w:r>
          </w:p>
        </w:tc>
      </w:tr>
    </w:tbl>
    <w:p w14:paraId="1C43B902" w14:textId="77777777" w:rsidR="00210502" w:rsidRDefault="00210502" w:rsidP="00210502">
      <w:pPr>
        <w:spacing w:before="0" w:beforeAutospacing="0" w:after="0" w:afterAutospacing="0"/>
        <w:rPr>
          <w:rFonts w:eastAsia="Calibri"/>
          <w:b/>
          <w:bCs/>
          <w:lang w:val="sr-Cyrl-RS"/>
        </w:rPr>
      </w:pPr>
    </w:p>
    <w:p w14:paraId="6D1D460F" w14:textId="77777777" w:rsidR="00210502" w:rsidRPr="008A2C40" w:rsidRDefault="00210502" w:rsidP="00210502">
      <w:pPr>
        <w:spacing w:before="0" w:beforeAutospacing="0" w:after="0" w:afterAutospacing="0"/>
        <w:rPr>
          <w:rFonts w:eastAsia="Calibri"/>
          <w:b/>
          <w:bCs/>
          <w:lang w:val="sr-Cyrl-RS"/>
        </w:rPr>
      </w:pPr>
      <w:r w:rsidRPr="007C13E8">
        <w:rPr>
          <w:rFonts w:eastAsia="Calibri"/>
          <w:b/>
          <w:bCs/>
          <w:lang w:val="sr-Cyrl-RS"/>
        </w:rPr>
        <w:t>Програмска активност: 1201-0004</w:t>
      </w:r>
      <w:r w:rsidRPr="007C13E8">
        <w:rPr>
          <w:rFonts w:eastAsia="Calibri"/>
          <w:lang w:val="sr-Cyrl-RS"/>
        </w:rPr>
        <w:t xml:space="preserve"> </w:t>
      </w:r>
      <w:r w:rsidRPr="008A2C40">
        <w:rPr>
          <w:rFonts w:eastAsia="Calibri"/>
          <w:b/>
          <w:bCs/>
          <w:lang w:val="sr-Cyrl-RS"/>
        </w:rPr>
        <w:t>Остваривање и унапређивање јавног интереса у области јавног информисања</w:t>
      </w:r>
    </w:p>
    <w:p w14:paraId="1715A078" w14:textId="77777777" w:rsidR="00210502" w:rsidRPr="007C13E8" w:rsidRDefault="00210502" w:rsidP="00210502">
      <w:pPr>
        <w:spacing w:before="0" w:beforeAutospacing="0" w:after="0" w:afterAutospacing="0"/>
        <w:jc w:val="left"/>
        <w:rPr>
          <w:rFonts w:eastAsia="Calibri"/>
          <w:b/>
          <w:bCs/>
          <w:lang w:val="sr-Cyrl-RS"/>
        </w:rPr>
      </w:pPr>
    </w:p>
    <w:p w14:paraId="33B9C82D"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 xml:space="preserve">Опис програмске активности: </w:t>
      </w:r>
    </w:p>
    <w:p w14:paraId="7941431B"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У оквиру ове програмске активности обезбеђена су финансијска средства за подршку субјектима у сфери јавног информисања, а у циљу боље информисаности грађана.</w:t>
      </w:r>
    </w:p>
    <w:p w14:paraId="57B85E11" w14:textId="77777777" w:rsidR="00210502" w:rsidRPr="007C13E8" w:rsidRDefault="00210502" w:rsidP="00210502">
      <w:pPr>
        <w:spacing w:before="0" w:beforeAutospacing="0" w:after="0" w:afterAutospacing="0"/>
        <w:jc w:val="left"/>
        <w:rPr>
          <w:rFonts w:eastAsia="Calibri"/>
          <w:bCs/>
          <w:lang w:val="sr-Cyrl-RS"/>
        </w:rPr>
      </w:pPr>
    </w:p>
    <w:p w14:paraId="56FD845F"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56CC1451"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складу са Законом о јавном информисању расписан је конкурс за суфинансирање пројеката у области јавног информисања. Средства су додељена радио и ТВ кућама, као и штамп</w:t>
      </w:r>
      <w:r>
        <w:rPr>
          <w:rFonts w:eastAsia="Calibri"/>
          <w:lang w:val="sr-Latn-RS"/>
        </w:rPr>
        <w:t>a</w:t>
      </w:r>
      <w:r w:rsidRPr="007C13E8">
        <w:rPr>
          <w:rFonts w:eastAsia="Calibri"/>
          <w:lang w:val="sr-Cyrl-RS"/>
        </w:rPr>
        <w:t>ним медијима на основу спроведених конкурса и јавних набавки.</w:t>
      </w:r>
    </w:p>
    <w:p w14:paraId="6E343F2A" w14:textId="77777777" w:rsidR="00210502" w:rsidRPr="007C13E8" w:rsidRDefault="00210502" w:rsidP="00210502">
      <w:pPr>
        <w:spacing w:before="0" w:beforeAutospacing="0" w:after="0" w:afterAutospacing="0"/>
        <w:jc w:val="left"/>
        <w:rPr>
          <w:rFonts w:eastAsia="Calibri"/>
          <w:lang w:val="sr-Cyrl-RS"/>
        </w:rPr>
      </w:pPr>
    </w:p>
    <w:p w14:paraId="656822FF"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7C13E8">
        <w:rPr>
          <w:rFonts w:eastAsia="Calibri"/>
          <w:lang w:val="sr-Cyrl-RS"/>
        </w:rPr>
        <w:t>Повећана понуда квалитетних медијских садржаја из области друштвеног живота локалне заједнице</w:t>
      </w:r>
    </w:p>
    <w:tbl>
      <w:tblPr>
        <w:tblW w:w="9652" w:type="dxa"/>
        <w:tblLook w:val="04A0" w:firstRow="1" w:lastRow="0" w:firstColumn="1" w:lastColumn="0" w:noHBand="0" w:noVBand="1"/>
      </w:tblPr>
      <w:tblGrid>
        <w:gridCol w:w="2488"/>
        <w:gridCol w:w="1375"/>
        <w:gridCol w:w="1375"/>
        <w:gridCol w:w="1909"/>
        <w:gridCol w:w="1222"/>
        <w:gridCol w:w="1283"/>
      </w:tblGrid>
      <w:tr w:rsidR="00210502" w:rsidRPr="007C13E8" w14:paraId="7E33281F" w14:textId="77777777" w:rsidTr="00785100">
        <w:trPr>
          <w:trHeight w:val="803"/>
        </w:trPr>
        <w:tc>
          <w:tcPr>
            <w:tcW w:w="2488" w:type="dxa"/>
            <w:tcBorders>
              <w:top w:val="single" w:sz="4" w:space="0" w:color="auto"/>
              <w:left w:val="single" w:sz="4" w:space="0" w:color="auto"/>
              <w:bottom w:val="single" w:sz="4" w:space="0" w:color="auto"/>
              <w:right w:val="single" w:sz="4" w:space="0" w:color="auto"/>
            </w:tcBorders>
            <w:vAlign w:val="bottom"/>
          </w:tcPr>
          <w:p w14:paraId="67136A79"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Показатељи учинка/ индикатор</w:t>
            </w:r>
          </w:p>
        </w:tc>
        <w:tc>
          <w:tcPr>
            <w:tcW w:w="1375" w:type="dxa"/>
            <w:tcBorders>
              <w:top w:val="single" w:sz="4" w:space="0" w:color="auto"/>
              <w:left w:val="nil"/>
              <w:bottom w:val="single" w:sz="4" w:space="0" w:color="auto"/>
              <w:right w:val="single" w:sz="4" w:space="0" w:color="auto"/>
            </w:tcBorders>
            <w:vAlign w:val="bottom"/>
          </w:tcPr>
          <w:p w14:paraId="6EE89BFD"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Јединица мере</w:t>
            </w:r>
          </w:p>
        </w:tc>
        <w:tc>
          <w:tcPr>
            <w:tcW w:w="1375" w:type="dxa"/>
            <w:tcBorders>
              <w:top w:val="single" w:sz="4" w:space="0" w:color="auto"/>
              <w:left w:val="nil"/>
              <w:bottom w:val="single" w:sz="4" w:space="0" w:color="auto"/>
              <w:right w:val="single" w:sz="4" w:space="0" w:color="auto"/>
            </w:tcBorders>
            <w:vAlign w:val="bottom"/>
          </w:tcPr>
          <w:p w14:paraId="6CB538A9"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година</w:t>
            </w:r>
          </w:p>
        </w:tc>
        <w:tc>
          <w:tcPr>
            <w:tcW w:w="1909" w:type="dxa"/>
            <w:tcBorders>
              <w:top w:val="single" w:sz="4" w:space="0" w:color="auto"/>
              <w:left w:val="nil"/>
              <w:bottom w:val="single" w:sz="4" w:space="0" w:color="auto"/>
              <w:right w:val="single" w:sz="4" w:space="0" w:color="auto"/>
            </w:tcBorders>
            <w:vAlign w:val="bottom"/>
          </w:tcPr>
          <w:p w14:paraId="7F4BA00E"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вредност</w:t>
            </w:r>
          </w:p>
        </w:tc>
        <w:tc>
          <w:tcPr>
            <w:tcW w:w="1222" w:type="dxa"/>
            <w:tcBorders>
              <w:top w:val="single" w:sz="4" w:space="0" w:color="auto"/>
              <w:left w:val="nil"/>
              <w:bottom w:val="single" w:sz="4" w:space="0" w:color="auto"/>
              <w:right w:val="single" w:sz="4" w:space="0" w:color="auto"/>
            </w:tcBorders>
            <w:vAlign w:val="bottom"/>
          </w:tcPr>
          <w:p w14:paraId="1348323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53BC69C9"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Остварена вредности у 2025. г.</w:t>
            </w:r>
          </w:p>
        </w:tc>
      </w:tr>
      <w:tr w:rsidR="00210502" w:rsidRPr="007C13E8" w14:paraId="066B9B97" w14:textId="77777777" w:rsidTr="00785100">
        <w:trPr>
          <w:trHeight w:val="297"/>
        </w:trPr>
        <w:tc>
          <w:tcPr>
            <w:tcW w:w="2488" w:type="dxa"/>
            <w:tcBorders>
              <w:top w:val="nil"/>
              <w:left w:val="single" w:sz="4" w:space="0" w:color="auto"/>
              <w:bottom w:val="single" w:sz="4" w:space="0" w:color="auto"/>
              <w:right w:val="single" w:sz="4" w:space="0" w:color="auto"/>
            </w:tcBorders>
            <w:noWrap/>
            <w:vAlign w:val="bottom"/>
          </w:tcPr>
          <w:p w14:paraId="0B9720E1"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Број програмских садржаја подржаних на конкурсима јавног информисања</w:t>
            </w:r>
          </w:p>
        </w:tc>
        <w:tc>
          <w:tcPr>
            <w:tcW w:w="1375" w:type="dxa"/>
            <w:tcBorders>
              <w:top w:val="nil"/>
              <w:left w:val="nil"/>
              <w:bottom w:val="single" w:sz="4" w:space="0" w:color="auto"/>
              <w:right w:val="single" w:sz="4" w:space="0" w:color="auto"/>
            </w:tcBorders>
            <w:noWrap/>
            <w:vAlign w:val="bottom"/>
          </w:tcPr>
          <w:p w14:paraId="3FD515B4"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w:t>
            </w:r>
          </w:p>
        </w:tc>
        <w:tc>
          <w:tcPr>
            <w:tcW w:w="1375" w:type="dxa"/>
            <w:tcBorders>
              <w:top w:val="nil"/>
              <w:left w:val="nil"/>
              <w:bottom w:val="single" w:sz="4" w:space="0" w:color="auto"/>
              <w:right w:val="single" w:sz="4" w:space="0" w:color="auto"/>
            </w:tcBorders>
            <w:noWrap/>
            <w:vAlign w:val="bottom"/>
          </w:tcPr>
          <w:p w14:paraId="6CAE7C8B" w14:textId="77777777" w:rsidR="00210502" w:rsidRPr="003C4EF4" w:rsidRDefault="00210502" w:rsidP="00785100">
            <w:pPr>
              <w:spacing w:before="0" w:beforeAutospacing="0" w:after="0" w:afterAutospacing="0"/>
              <w:jc w:val="left"/>
              <w:rPr>
                <w:rFonts w:eastAsia="Calibri"/>
                <w:color w:val="000000" w:themeColor="text1"/>
                <w:lang w:val="en-US"/>
              </w:rPr>
            </w:pPr>
            <w:r w:rsidRPr="003C4EF4">
              <w:rPr>
                <w:rFonts w:eastAsia="Calibri"/>
                <w:color w:val="000000" w:themeColor="text1"/>
                <w:lang w:val="en-US"/>
              </w:rPr>
              <w:t>202</w:t>
            </w:r>
            <w:r w:rsidRPr="003C4EF4">
              <w:rPr>
                <w:rFonts w:eastAsia="Calibri"/>
                <w:color w:val="000000" w:themeColor="text1"/>
                <w:lang w:val="sr-Cyrl-RS"/>
              </w:rPr>
              <w:t>4</w:t>
            </w:r>
            <w:r w:rsidRPr="003C4EF4">
              <w:rPr>
                <w:rFonts w:eastAsia="Calibri"/>
                <w:color w:val="000000" w:themeColor="text1"/>
                <w:lang w:val="en-US"/>
              </w:rPr>
              <w:t>.</w:t>
            </w:r>
          </w:p>
        </w:tc>
        <w:tc>
          <w:tcPr>
            <w:tcW w:w="1909" w:type="dxa"/>
            <w:tcBorders>
              <w:top w:val="nil"/>
              <w:left w:val="nil"/>
              <w:bottom w:val="single" w:sz="4" w:space="0" w:color="auto"/>
              <w:right w:val="single" w:sz="4" w:space="0" w:color="auto"/>
            </w:tcBorders>
            <w:noWrap/>
            <w:vAlign w:val="bottom"/>
          </w:tcPr>
          <w:p w14:paraId="7CECDEBF" w14:textId="77777777" w:rsidR="00210502" w:rsidRPr="003C4EF4" w:rsidRDefault="00210502" w:rsidP="00785100">
            <w:pPr>
              <w:spacing w:before="0" w:beforeAutospacing="0" w:after="0" w:afterAutospacing="0"/>
              <w:jc w:val="left"/>
              <w:rPr>
                <w:rFonts w:eastAsia="Calibri"/>
                <w:color w:val="000000" w:themeColor="text1"/>
                <w:lang w:val="en-US"/>
              </w:rPr>
            </w:pPr>
            <w:r w:rsidRPr="003C4EF4">
              <w:rPr>
                <w:rFonts w:eastAsia="Calibri"/>
                <w:color w:val="000000" w:themeColor="text1"/>
                <w:lang w:val="en-US"/>
              </w:rPr>
              <w:t>10</w:t>
            </w:r>
          </w:p>
        </w:tc>
        <w:tc>
          <w:tcPr>
            <w:tcW w:w="1222" w:type="dxa"/>
            <w:tcBorders>
              <w:top w:val="nil"/>
              <w:left w:val="nil"/>
              <w:bottom w:val="single" w:sz="4" w:space="0" w:color="auto"/>
              <w:right w:val="single" w:sz="4" w:space="0" w:color="auto"/>
            </w:tcBorders>
            <w:noWrap/>
            <w:vAlign w:val="bottom"/>
          </w:tcPr>
          <w:p w14:paraId="262A4823"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10</w:t>
            </w:r>
          </w:p>
        </w:tc>
        <w:tc>
          <w:tcPr>
            <w:tcW w:w="1283" w:type="dxa"/>
            <w:tcBorders>
              <w:top w:val="nil"/>
              <w:left w:val="nil"/>
              <w:bottom w:val="single" w:sz="4" w:space="0" w:color="auto"/>
              <w:right w:val="single" w:sz="4" w:space="0" w:color="auto"/>
            </w:tcBorders>
            <w:noWrap/>
            <w:vAlign w:val="bottom"/>
          </w:tcPr>
          <w:p w14:paraId="3F1E3F35"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10</w:t>
            </w:r>
          </w:p>
        </w:tc>
      </w:tr>
    </w:tbl>
    <w:p w14:paraId="693CA055" w14:textId="77777777" w:rsidR="00210502" w:rsidRDefault="00210502" w:rsidP="00210502">
      <w:pPr>
        <w:spacing w:before="0" w:beforeAutospacing="0" w:after="0" w:afterAutospacing="0"/>
        <w:jc w:val="left"/>
        <w:rPr>
          <w:rFonts w:eastAsia="Calibri"/>
          <w:b/>
          <w:bCs/>
          <w:u w:val="single"/>
          <w:lang w:val="sr-Cyrl-RS"/>
        </w:rPr>
      </w:pPr>
    </w:p>
    <w:p w14:paraId="55DFCAB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1201-500</w:t>
      </w:r>
      <w:r>
        <w:rPr>
          <w:rFonts w:eastAsia="Calibri"/>
          <w:b/>
          <w:bCs/>
          <w:lang w:val="sr-Cyrl-RS"/>
        </w:rPr>
        <w:t>1</w:t>
      </w:r>
      <w:r w:rsidRPr="007C13E8">
        <w:rPr>
          <w:rFonts w:eastAsia="Calibri"/>
          <w:b/>
          <w:bCs/>
          <w:lang w:val="sr-Cyrl-RS"/>
        </w:rPr>
        <w:t xml:space="preserve"> </w:t>
      </w:r>
      <w:r>
        <w:rPr>
          <w:rFonts w:eastAsia="Calibri"/>
          <w:b/>
          <w:bCs/>
          <w:lang w:val="sr-Cyrl-RS"/>
        </w:rPr>
        <w:t>Реконструкција јавног тоалета у Б. Ковиљачи</w:t>
      </w:r>
    </w:p>
    <w:p w14:paraId="5B194C26"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Опис пројекта:</w:t>
      </w:r>
      <w:r w:rsidRPr="007C13E8">
        <w:rPr>
          <w:rFonts w:eastAsia="Calibri"/>
          <w:lang w:val="sr-Cyrl-RS"/>
        </w:rPr>
        <w:t xml:space="preserve"> Реконструкција </w:t>
      </w:r>
      <w:r>
        <w:rPr>
          <w:rFonts w:eastAsia="Calibri"/>
          <w:lang w:val="sr-Cyrl-RS"/>
        </w:rPr>
        <w:t>јавног тоалета</w:t>
      </w:r>
      <w:r w:rsidRPr="007C13E8">
        <w:rPr>
          <w:rFonts w:eastAsia="Calibri"/>
          <w:lang w:val="sr-Cyrl-RS"/>
        </w:rPr>
        <w:t xml:space="preserve"> у Бањи Ковиљачи</w:t>
      </w:r>
      <w:r>
        <w:rPr>
          <w:rFonts w:eastAsia="Calibri"/>
          <w:lang w:val="sr-Cyrl-RS"/>
        </w:rPr>
        <w:t>.</w:t>
      </w:r>
    </w:p>
    <w:p w14:paraId="748B3354" w14:textId="77777777" w:rsidR="00210502" w:rsidRPr="007C13E8" w:rsidRDefault="00210502" w:rsidP="00210502">
      <w:pPr>
        <w:spacing w:before="0" w:beforeAutospacing="0" w:after="0" w:afterAutospacing="0"/>
        <w:jc w:val="left"/>
        <w:rPr>
          <w:rFonts w:eastAsia="Calibri"/>
          <w:lang w:val="sr-Cyrl-RS"/>
        </w:rPr>
      </w:pPr>
    </w:p>
    <w:p w14:paraId="1B3D2271" w14:textId="77777777" w:rsidR="00210502" w:rsidRPr="003C4EF4" w:rsidRDefault="00210502" w:rsidP="00210502">
      <w:pPr>
        <w:spacing w:before="0" w:beforeAutospacing="0" w:after="0" w:afterAutospacing="0"/>
        <w:jc w:val="left"/>
        <w:rPr>
          <w:rFonts w:eastAsia="Calibri"/>
          <w:b/>
          <w:bCs/>
          <w:color w:val="000000" w:themeColor="text1"/>
          <w:lang w:val="sr-Cyrl-RS"/>
        </w:rPr>
      </w:pPr>
      <w:r w:rsidRPr="003C4EF4">
        <w:rPr>
          <w:rFonts w:eastAsia="Calibri"/>
          <w:b/>
          <w:bCs/>
          <w:color w:val="000000" w:themeColor="text1"/>
          <w:lang w:val="sr-Cyrl-RS"/>
        </w:rPr>
        <w:t>Образложење спровођења пројекта са образложењем о одступањима у години извештавања:</w:t>
      </w:r>
    </w:p>
    <w:p w14:paraId="135F0585" w14:textId="77777777" w:rsidR="00210502" w:rsidRDefault="00210502" w:rsidP="00210502">
      <w:pPr>
        <w:pStyle w:val="NormalWeb"/>
        <w:spacing w:before="0" w:beforeAutospacing="0" w:after="0" w:afterAutospacing="0"/>
        <w:jc w:val="both"/>
        <w:rPr>
          <w:color w:val="000000" w:themeColor="text1"/>
          <w:lang w:val="sr-Cyrl-RS"/>
        </w:rPr>
      </w:pPr>
      <w:r w:rsidRPr="003C4EF4">
        <w:rPr>
          <w:color w:val="000000" w:themeColor="text1"/>
        </w:rPr>
        <w:t>Пројекат је у потпуности реализован током 2025. године, у складу са планираним активностима и уз финансирање из буџета града. Током реализације закључен је анекс уговора, којим су обухваћени додатни радови у циљу унапређења приступачности објекта, пре свега кроз прилагођавање санитарног простора потребама особа са инвалидитетом</w:t>
      </w:r>
      <w:r w:rsidRPr="003C4EF4">
        <w:rPr>
          <w:color w:val="000000" w:themeColor="text1"/>
          <w:lang w:val="sr-Cyrl-RS"/>
        </w:rPr>
        <w:t xml:space="preserve">. </w:t>
      </w:r>
      <w:r w:rsidRPr="003C4EF4">
        <w:rPr>
          <w:color w:val="000000" w:themeColor="text1"/>
        </w:rPr>
        <w:t xml:space="preserve">Сви планирани и накнадно уговорени радови су успешно изведени у складу са техничком документацијом и важећим стандардима. </w:t>
      </w:r>
      <w:r w:rsidRPr="003C4EF4">
        <w:rPr>
          <w:color w:val="000000" w:themeColor="text1"/>
          <w:lang w:val="sr-Cyrl-RS"/>
        </w:rPr>
        <w:t>Преостале активности у вези предметног пројекта односе се на</w:t>
      </w:r>
      <w:r w:rsidRPr="003C4EF4">
        <w:rPr>
          <w:color w:val="000000" w:themeColor="text1"/>
        </w:rPr>
        <w:t xml:space="preserve"> технички пријем објекта</w:t>
      </w:r>
      <w:r w:rsidRPr="003C4EF4">
        <w:rPr>
          <w:color w:val="000000" w:themeColor="text1"/>
          <w:lang w:val="sr-Cyrl-RS"/>
        </w:rPr>
        <w:t>, а сам процес израде енергетског пасоша за објекат је у току.</w:t>
      </w:r>
    </w:p>
    <w:p w14:paraId="3F638932" w14:textId="77777777" w:rsidR="00210502" w:rsidRPr="003C4EF4" w:rsidRDefault="00210502" w:rsidP="00210502">
      <w:pPr>
        <w:pStyle w:val="NormalWeb"/>
        <w:spacing w:before="0" w:beforeAutospacing="0" w:after="0" w:afterAutospacing="0"/>
        <w:jc w:val="both"/>
        <w:rPr>
          <w:color w:val="000000" w:themeColor="text1"/>
          <w:lang w:val="sr-Cyrl-RS"/>
        </w:rPr>
      </w:pPr>
    </w:p>
    <w:p w14:paraId="689320BF"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туристичког садржаја</w:t>
      </w:r>
    </w:p>
    <w:tbl>
      <w:tblPr>
        <w:tblW w:w="9634" w:type="dxa"/>
        <w:tblLook w:val="04A0" w:firstRow="1" w:lastRow="0" w:firstColumn="1" w:lastColumn="0" w:noHBand="0" w:noVBand="1"/>
      </w:tblPr>
      <w:tblGrid>
        <w:gridCol w:w="2512"/>
        <w:gridCol w:w="1388"/>
        <w:gridCol w:w="1388"/>
        <w:gridCol w:w="1927"/>
        <w:gridCol w:w="1234"/>
        <w:gridCol w:w="1283"/>
      </w:tblGrid>
      <w:tr w:rsidR="00210502" w:rsidRPr="007C13E8" w14:paraId="2D257B03" w14:textId="77777777" w:rsidTr="00785100">
        <w:trPr>
          <w:trHeight w:val="895"/>
        </w:trPr>
        <w:tc>
          <w:tcPr>
            <w:tcW w:w="2512" w:type="dxa"/>
            <w:tcBorders>
              <w:top w:val="single" w:sz="4" w:space="0" w:color="auto"/>
              <w:left w:val="single" w:sz="4" w:space="0" w:color="auto"/>
              <w:bottom w:val="single" w:sz="4" w:space="0" w:color="auto"/>
              <w:right w:val="single" w:sz="4" w:space="0" w:color="auto"/>
            </w:tcBorders>
            <w:vAlign w:val="bottom"/>
          </w:tcPr>
          <w:p w14:paraId="6F5C3A9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lastRenderedPageBreak/>
              <w:t>Показатељи учинка/ индикатор</w:t>
            </w:r>
          </w:p>
        </w:tc>
        <w:tc>
          <w:tcPr>
            <w:tcW w:w="1388" w:type="dxa"/>
            <w:tcBorders>
              <w:top w:val="single" w:sz="4" w:space="0" w:color="auto"/>
              <w:left w:val="nil"/>
              <w:bottom w:val="single" w:sz="4" w:space="0" w:color="auto"/>
              <w:right w:val="single" w:sz="4" w:space="0" w:color="auto"/>
            </w:tcBorders>
            <w:vAlign w:val="bottom"/>
          </w:tcPr>
          <w:p w14:paraId="403FBE3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388" w:type="dxa"/>
            <w:tcBorders>
              <w:top w:val="single" w:sz="4" w:space="0" w:color="auto"/>
              <w:left w:val="nil"/>
              <w:bottom w:val="single" w:sz="4" w:space="0" w:color="auto"/>
              <w:right w:val="single" w:sz="4" w:space="0" w:color="auto"/>
            </w:tcBorders>
            <w:vAlign w:val="bottom"/>
          </w:tcPr>
          <w:p w14:paraId="68703ED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27" w:type="dxa"/>
            <w:tcBorders>
              <w:top w:val="single" w:sz="4" w:space="0" w:color="auto"/>
              <w:left w:val="nil"/>
              <w:bottom w:val="single" w:sz="4" w:space="0" w:color="auto"/>
              <w:right w:val="single" w:sz="4" w:space="0" w:color="auto"/>
            </w:tcBorders>
            <w:vAlign w:val="bottom"/>
          </w:tcPr>
          <w:p w14:paraId="352753D6"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40C8062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185" w:type="dxa"/>
            <w:tcBorders>
              <w:top w:val="single" w:sz="4" w:space="0" w:color="auto"/>
              <w:left w:val="nil"/>
              <w:bottom w:val="single" w:sz="4" w:space="0" w:color="auto"/>
              <w:right w:val="single" w:sz="4" w:space="0" w:color="auto"/>
            </w:tcBorders>
            <w:noWrap/>
            <w:vAlign w:val="bottom"/>
          </w:tcPr>
          <w:p w14:paraId="54A0854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43784883" w14:textId="77777777" w:rsidTr="00785100">
        <w:trPr>
          <w:trHeight w:val="331"/>
        </w:trPr>
        <w:tc>
          <w:tcPr>
            <w:tcW w:w="2512" w:type="dxa"/>
            <w:tcBorders>
              <w:top w:val="nil"/>
              <w:left w:val="single" w:sz="4" w:space="0" w:color="auto"/>
              <w:bottom w:val="single" w:sz="4" w:space="0" w:color="auto"/>
              <w:right w:val="single" w:sz="4" w:space="0" w:color="auto"/>
            </w:tcBorders>
            <w:noWrap/>
            <w:vAlign w:val="bottom"/>
          </w:tcPr>
          <w:p w14:paraId="11ECFEDB"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корисника</w:t>
            </w:r>
          </w:p>
        </w:tc>
        <w:tc>
          <w:tcPr>
            <w:tcW w:w="1388" w:type="dxa"/>
            <w:tcBorders>
              <w:top w:val="nil"/>
              <w:left w:val="nil"/>
              <w:bottom w:val="single" w:sz="4" w:space="0" w:color="auto"/>
              <w:right w:val="single" w:sz="4" w:space="0" w:color="auto"/>
            </w:tcBorders>
            <w:noWrap/>
            <w:vAlign w:val="bottom"/>
          </w:tcPr>
          <w:p w14:paraId="4BF9C617"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w:t>
            </w:r>
          </w:p>
        </w:tc>
        <w:tc>
          <w:tcPr>
            <w:tcW w:w="1388" w:type="dxa"/>
            <w:tcBorders>
              <w:top w:val="nil"/>
              <w:left w:val="nil"/>
              <w:bottom w:val="single" w:sz="4" w:space="0" w:color="auto"/>
              <w:right w:val="single" w:sz="4" w:space="0" w:color="auto"/>
            </w:tcBorders>
            <w:noWrap/>
            <w:vAlign w:val="bottom"/>
          </w:tcPr>
          <w:p w14:paraId="4831327A"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202</w:t>
            </w:r>
            <w:r>
              <w:rPr>
                <w:color w:val="000000"/>
                <w:lang w:val="sr-Cyrl-RS" w:eastAsia="sr-Latn-RS"/>
              </w:rPr>
              <w:t>4</w:t>
            </w:r>
            <w:r w:rsidRPr="007C13E8">
              <w:rPr>
                <w:color w:val="000000"/>
                <w:lang w:val="sr-Cyrl-RS" w:eastAsia="sr-Latn-RS"/>
              </w:rPr>
              <w:t>.</w:t>
            </w:r>
          </w:p>
        </w:tc>
        <w:tc>
          <w:tcPr>
            <w:tcW w:w="1927" w:type="dxa"/>
            <w:tcBorders>
              <w:top w:val="nil"/>
              <w:left w:val="nil"/>
              <w:bottom w:val="single" w:sz="4" w:space="0" w:color="auto"/>
              <w:right w:val="single" w:sz="4" w:space="0" w:color="auto"/>
            </w:tcBorders>
            <w:noWrap/>
            <w:vAlign w:val="bottom"/>
          </w:tcPr>
          <w:p w14:paraId="226A4F2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w:t>
            </w:r>
          </w:p>
        </w:tc>
        <w:tc>
          <w:tcPr>
            <w:tcW w:w="1234" w:type="dxa"/>
            <w:tcBorders>
              <w:top w:val="nil"/>
              <w:left w:val="nil"/>
              <w:bottom w:val="single" w:sz="4" w:space="0" w:color="auto"/>
              <w:right w:val="single" w:sz="4" w:space="0" w:color="auto"/>
            </w:tcBorders>
            <w:noWrap/>
            <w:vAlign w:val="bottom"/>
          </w:tcPr>
          <w:p w14:paraId="636B8D64" w14:textId="77777777" w:rsidR="00210502" w:rsidRPr="003D3831" w:rsidRDefault="00210502" w:rsidP="00785100">
            <w:pPr>
              <w:spacing w:before="0" w:beforeAutospacing="0" w:after="0" w:afterAutospacing="0"/>
              <w:jc w:val="left"/>
              <w:rPr>
                <w:lang w:val="sr-Cyrl-RS" w:eastAsia="sr-Latn-RS"/>
              </w:rPr>
            </w:pPr>
            <w:r>
              <w:rPr>
                <w:lang w:val="sr-Cyrl-RS" w:eastAsia="sr-Latn-RS"/>
              </w:rPr>
              <w:t>-</w:t>
            </w:r>
          </w:p>
        </w:tc>
        <w:tc>
          <w:tcPr>
            <w:tcW w:w="1185" w:type="dxa"/>
            <w:tcBorders>
              <w:top w:val="nil"/>
              <w:left w:val="nil"/>
              <w:bottom w:val="single" w:sz="4" w:space="0" w:color="auto"/>
              <w:right w:val="single" w:sz="4" w:space="0" w:color="auto"/>
            </w:tcBorders>
            <w:noWrap/>
            <w:vAlign w:val="bottom"/>
          </w:tcPr>
          <w:p w14:paraId="301C29B1" w14:textId="77777777" w:rsidR="00210502" w:rsidRPr="007C13E8" w:rsidRDefault="00210502" w:rsidP="00785100">
            <w:pPr>
              <w:spacing w:before="0" w:beforeAutospacing="0" w:after="0" w:afterAutospacing="0"/>
              <w:jc w:val="left"/>
              <w:rPr>
                <w:lang w:val="sr-Cyrl-RS" w:eastAsia="sr-Latn-RS"/>
              </w:rPr>
            </w:pPr>
            <w:r w:rsidRPr="007C13E8">
              <w:rPr>
                <w:lang w:val="sr-Cyrl-RS" w:eastAsia="sr-Latn-RS"/>
              </w:rPr>
              <w:t>-</w:t>
            </w:r>
          </w:p>
        </w:tc>
      </w:tr>
      <w:bookmarkEnd w:id="38"/>
    </w:tbl>
    <w:p w14:paraId="7882A1ED" w14:textId="77777777" w:rsidR="00210502" w:rsidRDefault="00210502" w:rsidP="00210502">
      <w:pPr>
        <w:spacing w:before="0" w:beforeAutospacing="0" w:after="0" w:afterAutospacing="0"/>
        <w:jc w:val="left"/>
        <w:rPr>
          <w:rFonts w:eastAsia="Calibri"/>
          <w:b/>
          <w:bCs/>
          <w:lang w:val="sr-Cyrl-RS"/>
        </w:rPr>
      </w:pPr>
    </w:p>
    <w:p w14:paraId="468B073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14: РАЗВОЈ СПОРТА И ОМЛАДИНЕ</w:t>
      </w:r>
    </w:p>
    <w:p w14:paraId="5EA0CE93" w14:textId="77777777" w:rsidR="00210502" w:rsidRPr="007C13E8" w:rsidRDefault="00210502" w:rsidP="00210502">
      <w:pPr>
        <w:spacing w:before="0" w:beforeAutospacing="0" w:after="0" w:afterAutospacing="0"/>
        <w:jc w:val="left"/>
        <w:rPr>
          <w:rFonts w:eastAsia="Calibri"/>
          <w:b/>
          <w:bCs/>
          <w:lang w:val="sr-Cyrl-RS"/>
        </w:rPr>
      </w:pPr>
    </w:p>
    <w:p w14:paraId="5A21D86F"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813" w:type="dxa"/>
        <w:tblLayout w:type="fixed"/>
        <w:tblLook w:val="04A0" w:firstRow="1" w:lastRow="0" w:firstColumn="1" w:lastColumn="0" w:noHBand="0" w:noVBand="1"/>
      </w:tblPr>
      <w:tblGrid>
        <w:gridCol w:w="1224"/>
        <w:gridCol w:w="2357"/>
        <w:gridCol w:w="2436"/>
        <w:gridCol w:w="1358"/>
        <w:gridCol w:w="1260"/>
        <w:gridCol w:w="1178"/>
      </w:tblGrid>
      <w:tr w:rsidR="00210502" w:rsidRPr="007C13E8" w14:paraId="1760946E" w14:textId="77777777" w:rsidTr="004C783D">
        <w:trPr>
          <w:trHeight w:val="503"/>
        </w:trPr>
        <w:tc>
          <w:tcPr>
            <w:tcW w:w="1224" w:type="dxa"/>
            <w:tcBorders>
              <w:top w:val="single" w:sz="4" w:space="0" w:color="auto"/>
              <w:left w:val="single" w:sz="4" w:space="0" w:color="auto"/>
              <w:bottom w:val="single" w:sz="4" w:space="0" w:color="auto"/>
              <w:right w:val="single" w:sz="4" w:space="0" w:color="auto"/>
            </w:tcBorders>
            <w:vAlign w:val="bottom"/>
            <w:hideMark/>
          </w:tcPr>
          <w:p w14:paraId="5F78FDE7" w14:textId="77777777" w:rsidR="00210502" w:rsidRPr="003C4EF4" w:rsidRDefault="00210502" w:rsidP="00785100">
            <w:pPr>
              <w:spacing w:before="0" w:beforeAutospacing="0" w:after="0" w:afterAutospacing="0"/>
              <w:jc w:val="left"/>
              <w:rPr>
                <w:rFonts w:eastAsia="Calibri"/>
                <w:color w:val="000000" w:themeColor="text1"/>
                <w:lang w:val="sr-Latn-RS"/>
              </w:rPr>
            </w:pPr>
            <w:bookmarkStart w:id="41" w:name="_Hlk225772146"/>
            <w:r w:rsidRPr="003C4EF4">
              <w:rPr>
                <w:rFonts w:eastAsia="Calibri"/>
                <w:color w:val="000000" w:themeColor="text1"/>
                <w:lang w:val="sr-Latn-RS"/>
              </w:rPr>
              <w:t xml:space="preserve">шифра </w:t>
            </w:r>
            <w:r w:rsidRPr="003C4EF4">
              <w:rPr>
                <w:rFonts w:eastAsia="Calibri"/>
                <w:color w:val="000000" w:themeColor="text1"/>
                <w:lang w:val="sr-Latn-RS"/>
              </w:rPr>
              <w:br/>
              <w:t>програма</w:t>
            </w:r>
          </w:p>
        </w:tc>
        <w:tc>
          <w:tcPr>
            <w:tcW w:w="2357" w:type="dxa"/>
            <w:tcBorders>
              <w:top w:val="single" w:sz="4" w:space="0" w:color="auto"/>
              <w:left w:val="nil"/>
              <w:bottom w:val="single" w:sz="4" w:space="0" w:color="auto"/>
              <w:right w:val="single" w:sz="4" w:space="0" w:color="auto"/>
            </w:tcBorders>
            <w:vAlign w:val="bottom"/>
            <w:hideMark/>
          </w:tcPr>
          <w:p w14:paraId="3FB1701E"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шифра програмске</w:t>
            </w:r>
            <w:r w:rsidRPr="003C4EF4">
              <w:rPr>
                <w:rFonts w:eastAsia="Calibri"/>
                <w:color w:val="000000" w:themeColor="text1"/>
                <w:lang w:val="sr-Latn-RS"/>
              </w:rPr>
              <w:br/>
              <w:t>активности/пројекта</w:t>
            </w:r>
          </w:p>
        </w:tc>
        <w:tc>
          <w:tcPr>
            <w:tcW w:w="2436" w:type="dxa"/>
            <w:tcBorders>
              <w:top w:val="single" w:sz="4" w:space="0" w:color="auto"/>
              <w:left w:val="nil"/>
              <w:bottom w:val="single" w:sz="4" w:space="0" w:color="auto"/>
              <w:right w:val="single" w:sz="4" w:space="0" w:color="auto"/>
            </w:tcBorders>
            <w:vAlign w:val="bottom"/>
            <w:hideMark/>
          </w:tcPr>
          <w:p w14:paraId="152709A4"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назив програма/прог.</w:t>
            </w:r>
            <w:r w:rsidRPr="003C4EF4">
              <w:rPr>
                <w:rFonts w:eastAsia="Calibri"/>
                <w:color w:val="000000" w:themeColor="text1"/>
                <w:lang w:val="sr-Latn-RS"/>
              </w:rPr>
              <w:br/>
              <w:t>Активности/пројекта</w:t>
            </w:r>
          </w:p>
        </w:tc>
        <w:tc>
          <w:tcPr>
            <w:tcW w:w="1358" w:type="dxa"/>
            <w:tcBorders>
              <w:top w:val="single" w:sz="4" w:space="0" w:color="auto"/>
              <w:left w:val="nil"/>
              <w:bottom w:val="single" w:sz="4" w:space="0" w:color="auto"/>
              <w:right w:val="single" w:sz="4" w:space="0" w:color="auto"/>
            </w:tcBorders>
            <w:vAlign w:val="bottom"/>
            <w:hideMark/>
          </w:tcPr>
          <w:p w14:paraId="15A98AC8"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усвојен буџет</w:t>
            </w:r>
            <w:r w:rsidRPr="003C4EF4">
              <w:rPr>
                <w:rFonts w:eastAsia="Calibri"/>
                <w:color w:val="000000" w:themeColor="text1"/>
                <w:lang w:val="sr-Latn-RS"/>
              </w:rPr>
              <w:br/>
              <w:t>за 20</w:t>
            </w:r>
            <w:r w:rsidRPr="003C4EF4">
              <w:rPr>
                <w:rFonts w:eastAsia="Calibri"/>
                <w:color w:val="000000" w:themeColor="text1"/>
                <w:lang w:val="sr-Cyrl-RS"/>
              </w:rPr>
              <w:t>25</w:t>
            </w:r>
            <w:r w:rsidRPr="003C4EF4">
              <w:rPr>
                <w:rFonts w:eastAsia="Calibri"/>
                <w:color w:val="000000" w:themeColor="text1"/>
                <w:lang w:val="sr-Latn-RS"/>
              </w:rPr>
              <w:t>. г.</w:t>
            </w:r>
          </w:p>
        </w:tc>
        <w:tc>
          <w:tcPr>
            <w:tcW w:w="1260" w:type="dxa"/>
            <w:tcBorders>
              <w:top w:val="single" w:sz="4" w:space="0" w:color="auto"/>
              <w:left w:val="nil"/>
              <w:bottom w:val="single" w:sz="4" w:space="0" w:color="auto"/>
              <w:right w:val="single" w:sz="4" w:space="0" w:color="auto"/>
            </w:tcBorders>
            <w:vAlign w:val="bottom"/>
            <w:hideMark/>
          </w:tcPr>
          <w:p w14:paraId="243DE8F5"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извршење у</w:t>
            </w:r>
            <w:r w:rsidRPr="003C4EF4">
              <w:rPr>
                <w:rFonts w:eastAsia="Calibri"/>
                <w:color w:val="000000" w:themeColor="text1"/>
                <w:lang w:val="sr-Latn-RS"/>
              </w:rPr>
              <w:br/>
              <w:t>20</w:t>
            </w:r>
            <w:r w:rsidRPr="003C4EF4">
              <w:rPr>
                <w:rFonts w:eastAsia="Calibri"/>
                <w:color w:val="000000" w:themeColor="text1"/>
                <w:lang w:val="sr-Cyrl-RS"/>
              </w:rPr>
              <w:t>25</w:t>
            </w:r>
            <w:r w:rsidRPr="003C4EF4">
              <w:rPr>
                <w:rFonts w:eastAsia="Calibri"/>
                <w:color w:val="000000" w:themeColor="text1"/>
                <w:lang w:val="sr-Latn-RS"/>
              </w:rPr>
              <w:t>. г.</w:t>
            </w:r>
          </w:p>
        </w:tc>
        <w:tc>
          <w:tcPr>
            <w:tcW w:w="1178" w:type="dxa"/>
            <w:tcBorders>
              <w:top w:val="single" w:sz="4" w:space="0" w:color="auto"/>
              <w:left w:val="nil"/>
              <w:bottom w:val="single" w:sz="4" w:space="0" w:color="auto"/>
              <w:right w:val="single" w:sz="4" w:space="0" w:color="auto"/>
            </w:tcBorders>
            <w:noWrap/>
            <w:vAlign w:val="bottom"/>
            <w:hideMark/>
          </w:tcPr>
          <w:p w14:paraId="761ED1B9"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 извршења</w:t>
            </w:r>
          </w:p>
        </w:tc>
      </w:tr>
      <w:tr w:rsidR="00210502" w:rsidRPr="007C13E8" w14:paraId="475C8C5E" w14:textId="77777777" w:rsidTr="004C783D">
        <w:trPr>
          <w:trHeight w:val="1132"/>
        </w:trPr>
        <w:tc>
          <w:tcPr>
            <w:tcW w:w="1224" w:type="dxa"/>
            <w:tcBorders>
              <w:top w:val="single" w:sz="4" w:space="0" w:color="auto"/>
              <w:left w:val="single" w:sz="4" w:space="0" w:color="auto"/>
              <w:bottom w:val="single" w:sz="4" w:space="0" w:color="auto"/>
              <w:right w:val="single" w:sz="4" w:space="0" w:color="auto"/>
            </w:tcBorders>
            <w:vAlign w:val="bottom"/>
          </w:tcPr>
          <w:p w14:paraId="6F2AFAED"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5EE9546D"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1301-0001</w:t>
            </w:r>
          </w:p>
        </w:tc>
        <w:tc>
          <w:tcPr>
            <w:tcW w:w="2436" w:type="dxa"/>
            <w:tcBorders>
              <w:top w:val="single" w:sz="4" w:space="0" w:color="auto"/>
              <w:left w:val="nil"/>
              <w:bottom w:val="single" w:sz="4" w:space="0" w:color="auto"/>
              <w:right w:val="single" w:sz="4" w:space="0" w:color="auto"/>
            </w:tcBorders>
            <w:vAlign w:val="bottom"/>
          </w:tcPr>
          <w:p w14:paraId="3858BD07"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Подршка локалним спортским организацијама, удружењима и савезима</w:t>
            </w:r>
          </w:p>
        </w:tc>
        <w:tc>
          <w:tcPr>
            <w:tcW w:w="1358" w:type="dxa"/>
            <w:tcBorders>
              <w:top w:val="single" w:sz="4" w:space="0" w:color="auto"/>
              <w:left w:val="nil"/>
              <w:bottom w:val="single" w:sz="4" w:space="0" w:color="auto"/>
              <w:right w:val="single" w:sz="4" w:space="0" w:color="auto"/>
            </w:tcBorders>
            <w:vAlign w:val="bottom"/>
          </w:tcPr>
          <w:p w14:paraId="3F5890CE"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3.000</w:t>
            </w:r>
          </w:p>
        </w:tc>
        <w:tc>
          <w:tcPr>
            <w:tcW w:w="1260" w:type="dxa"/>
            <w:tcBorders>
              <w:top w:val="single" w:sz="4" w:space="0" w:color="auto"/>
              <w:left w:val="nil"/>
              <w:bottom w:val="single" w:sz="4" w:space="0" w:color="auto"/>
              <w:right w:val="single" w:sz="4" w:space="0" w:color="auto"/>
            </w:tcBorders>
            <w:vAlign w:val="bottom"/>
          </w:tcPr>
          <w:p w14:paraId="43B811D1"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2.468</w:t>
            </w:r>
          </w:p>
        </w:tc>
        <w:tc>
          <w:tcPr>
            <w:tcW w:w="1178" w:type="dxa"/>
            <w:tcBorders>
              <w:top w:val="single" w:sz="4" w:space="0" w:color="auto"/>
              <w:left w:val="nil"/>
              <w:bottom w:val="single" w:sz="4" w:space="0" w:color="auto"/>
              <w:right w:val="single" w:sz="4" w:space="0" w:color="auto"/>
            </w:tcBorders>
            <w:noWrap/>
            <w:vAlign w:val="bottom"/>
          </w:tcPr>
          <w:p w14:paraId="079056B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82,3%</w:t>
            </w:r>
          </w:p>
        </w:tc>
      </w:tr>
      <w:tr w:rsidR="00210502" w:rsidRPr="007C13E8" w14:paraId="010FBB27"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4481C7B7"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41D7A1F4"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Cyrl-RS"/>
              </w:rPr>
              <w:t>1301-0004</w:t>
            </w:r>
          </w:p>
        </w:tc>
        <w:tc>
          <w:tcPr>
            <w:tcW w:w="2436" w:type="dxa"/>
            <w:tcBorders>
              <w:top w:val="single" w:sz="4" w:space="0" w:color="auto"/>
              <w:left w:val="nil"/>
              <w:bottom w:val="single" w:sz="4" w:space="0" w:color="auto"/>
              <w:right w:val="single" w:sz="4" w:space="0" w:color="auto"/>
            </w:tcBorders>
            <w:vAlign w:val="bottom"/>
          </w:tcPr>
          <w:p w14:paraId="086CEBC1"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Функционисање локалних спортских установа</w:t>
            </w:r>
          </w:p>
        </w:tc>
        <w:tc>
          <w:tcPr>
            <w:tcW w:w="1358" w:type="dxa"/>
            <w:tcBorders>
              <w:top w:val="single" w:sz="4" w:space="0" w:color="auto"/>
              <w:left w:val="nil"/>
              <w:bottom w:val="single" w:sz="4" w:space="0" w:color="auto"/>
              <w:right w:val="single" w:sz="4" w:space="0" w:color="auto"/>
            </w:tcBorders>
            <w:vAlign w:val="bottom"/>
          </w:tcPr>
          <w:p w14:paraId="559D03FC"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Cyrl-RS"/>
              </w:rPr>
              <w:t>3</w:t>
            </w:r>
            <w:r w:rsidRPr="003C4EF4">
              <w:rPr>
                <w:rFonts w:eastAsia="Calibri"/>
                <w:color w:val="000000" w:themeColor="text1"/>
                <w:lang w:val="sr-Latn-RS"/>
              </w:rPr>
              <w:t>45</w:t>
            </w:r>
            <w:r w:rsidRPr="003C4EF4">
              <w:rPr>
                <w:rFonts w:eastAsia="Calibri"/>
                <w:color w:val="000000" w:themeColor="text1"/>
                <w:lang w:val="sr-Cyrl-RS"/>
              </w:rPr>
              <w:t>.</w:t>
            </w:r>
            <w:r w:rsidRPr="003C4EF4">
              <w:rPr>
                <w:rFonts w:eastAsia="Calibri"/>
                <w:color w:val="000000" w:themeColor="text1"/>
                <w:lang w:val="sr-Latn-RS"/>
              </w:rPr>
              <w:t>822</w:t>
            </w:r>
          </w:p>
        </w:tc>
        <w:tc>
          <w:tcPr>
            <w:tcW w:w="1260" w:type="dxa"/>
            <w:tcBorders>
              <w:top w:val="single" w:sz="4" w:space="0" w:color="auto"/>
              <w:left w:val="nil"/>
              <w:bottom w:val="single" w:sz="4" w:space="0" w:color="auto"/>
              <w:right w:val="single" w:sz="4" w:space="0" w:color="auto"/>
            </w:tcBorders>
            <w:vAlign w:val="bottom"/>
          </w:tcPr>
          <w:p w14:paraId="03AEAF38"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292</w:t>
            </w:r>
            <w:r w:rsidRPr="003C4EF4">
              <w:rPr>
                <w:rFonts w:eastAsia="Calibri"/>
                <w:color w:val="000000" w:themeColor="text1"/>
                <w:lang w:val="sr-Cyrl-RS"/>
              </w:rPr>
              <w:t>.</w:t>
            </w:r>
            <w:r w:rsidRPr="003C4EF4">
              <w:rPr>
                <w:rFonts w:eastAsia="Calibri"/>
                <w:color w:val="000000" w:themeColor="text1"/>
                <w:lang w:val="sr-Latn-RS"/>
              </w:rPr>
              <w:t>302</w:t>
            </w:r>
          </w:p>
        </w:tc>
        <w:tc>
          <w:tcPr>
            <w:tcW w:w="1178" w:type="dxa"/>
            <w:tcBorders>
              <w:top w:val="single" w:sz="4" w:space="0" w:color="auto"/>
              <w:left w:val="nil"/>
              <w:bottom w:val="single" w:sz="4" w:space="0" w:color="auto"/>
              <w:right w:val="single" w:sz="4" w:space="0" w:color="auto"/>
            </w:tcBorders>
            <w:noWrap/>
            <w:vAlign w:val="bottom"/>
          </w:tcPr>
          <w:p w14:paraId="5F84B48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Latn-RS"/>
              </w:rPr>
              <w:t>84</w:t>
            </w:r>
            <w:r w:rsidRPr="003C4EF4">
              <w:rPr>
                <w:rFonts w:eastAsia="Calibri"/>
                <w:color w:val="000000" w:themeColor="text1"/>
                <w:lang w:val="sr-Cyrl-RS"/>
              </w:rPr>
              <w:t>,</w:t>
            </w:r>
            <w:r w:rsidRPr="003C4EF4">
              <w:rPr>
                <w:rFonts w:eastAsia="Calibri"/>
                <w:color w:val="000000" w:themeColor="text1"/>
                <w:lang w:val="sr-Latn-RS"/>
              </w:rPr>
              <w:t>5</w:t>
            </w:r>
            <w:r w:rsidRPr="003C4EF4">
              <w:rPr>
                <w:rFonts w:eastAsia="Calibri"/>
                <w:color w:val="000000" w:themeColor="text1"/>
                <w:lang w:val="sr-Cyrl-RS"/>
              </w:rPr>
              <w:t>%</w:t>
            </w:r>
          </w:p>
        </w:tc>
      </w:tr>
      <w:tr w:rsidR="00210502" w:rsidRPr="007C13E8" w14:paraId="16EACBAC"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538B7B8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290F5C10"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1301-4001</w:t>
            </w:r>
          </w:p>
        </w:tc>
        <w:tc>
          <w:tcPr>
            <w:tcW w:w="2436" w:type="dxa"/>
            <w:tcBorders>
              <w:top w:val="single" w:sz="4" w:space="0" w:color="auto"/>
              <w:left w:val="nil"/>
              <w:bottom w:val="single" w:sz="4" w:space="0" w:color="auto"/>
              <w:right w:val="single" w:sz="4" w:space="0" w:color="auto"/>
            </w:tcBorders>
            <w:vAlign w:val="bottom"/>
          </w:tcPr>
          <w:p w14:paraId="4D4BAB93"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 xml:space="preserve">Унапређење спортских активности на територији Града </w:t>
            </w:r>
          </w:p>
        </w:tc>
        <w:tc>
          <w:tcPr>
            <w:tcW w:w="1358" w:type="dxa"/>
            <w:tcBorders>
              <w:top w:val="single" w:sz="4" w:space="0" w:color="auto"/>
              <w:left w:val="nil"/>
              <w:bottom w:val="single" w:sz="4" w:space="0" w:color="auto"/>
              <w:right w:val="single" w:sz="4" w:space="0" w:color="auto"/>
            </w:tcBorders>
            <w:vAlign w:val="bottom"/>
          </w:tcPr>
          <w:p w14:paraId="6B02177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15.000</w:t>
            </w:r>
          </w:p>
        </w:tc>
        <w:tc>
          <w:tcPr>
            <w:tcW w:w="1260" w:type="dxa"/>
            <w:tcBorders>
              <w:top w:val="single" w:sz="4" w:space="0" w:color="auto"/>
              <w:left w:val="nil"/>
              <w:bottom w:val="single" w:sz="4" w:space="0" w:color="auto"/>
              <w:right w:val="single" w:sz="4" w:space="0" w:color="auto"/>
            </w:tcBorders>
            <w:vAlign w:val="bottom"/>
          </w:tcPr>
          <w:p w14:paraId="4A4B341B"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14</w:t>
            </w:r>
            <w:r w:rsidRPr="00060772">
              <w:rPr>
                <w:rFonts w:eastAsia="Calibri"/>
                <w:color w:val="000000" w:themeColor="text1"/>
                <w:lang w:val="sr-Cyrl-RS"/>
              </w:rPr>
              <w:t>.</w:t>
            </w:r>
            <w:r w:rsidRPr="00060772">
              <w:rPr>
                <w:rFonts w:eastAsia="Calibri"/>
                <w:color w:val="000000" w:themeColor="text1"/>
                <w:lang w:val="sr-Latn-RS"/>
              </w:rPr>
              <w:t>999</w:t>
            </w:r>
          </w:p>
        </w:tc>
        <w:tc>
          <w:tcPr>
            <w:tcW w:w="1178" w:type="dxa"/>
            <w:tcBorders>
              <w:top w:val="single" w:sz="4" w:space="0" w:color="auto"/>
              <w:left w:val="nil"/>
              <w:bottom w:val="single" w:sz="4" w:space="0" w:color="auto"/>
              <w:right w:val="single" w:sz="4" w:space="0" w:color="auto"/>
            </w:tcBorders>
            <w:noWrap/>
            <w:vAlign w:val="bottom"/>
          </w:tcPr>
          <w:p w14:paraId="421ABDA9"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Latn-RS"/>
              </w:rPr>
              <w:t>100</w:t>
            </w:r>
            <w:r w:rsidRPr="00060772">
              <w:rPr>
                <w:rFonts w:eastAsia="Calibri"/>
                <w:color w:val="000000" w:themeColor="text1"/>
                <w:lang w:val="sr-Cyrl-RS"/>
              </w:rPr>
              <w:t>%</w:t>
            </w:r>
          </w:p>
        </w:tc>
      </w:tr>
      <w:tr w:rsidR="00210502" w:rsidRPr="007C13E8" w14:paraId="18FA5661"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48943FB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7A5CBB65"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1301-5002</w:t>
            </w:r>
          </w:p>
        </w:tc>
        <w:tc>
          <w:tcPr>
            <w:tcW w:w="2436" w:type="dxa"/>
            <w:tcBorders>
              <w:top w:val="single" w:sz="4" w:space="0" w:color="auto"/>
              <w:left w:val="nil"/>
              <w:bottom w:val="single" w:sz="4" w:space="0" w:color="auto"/>
              <w:right w:val="single" w:sz="4" w:space="0" w:color="auto"/>
            </w:tcBorders>
            <w:vAlign w:val="bottom"/>
          </w:tcPr>
          <w:p w14:paraId="528E1E2E"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 xml:space="preserve">Изградња атлетског стадиона </w:t>
            </w:r>
          </w:p>
        </w:tc>
        <w:tc>
          <w:tcPr>
            <w:tcW w:w="1358" w:type="dxa"/>
            <w:tcBorders>
              <w:top w:val="single" w:sz="4" w:space="0" w:color="auto"/>
              <w:left w:val="nil"/>
              <w:bottom w:val="single" w:sz="4" w:space="0" w:color="auto"/>
              <w:right w:val="single" w:sz="4" w:space="0" w:color="auto"/>
            </w:tcBorders>
            <w:vAlign w:val="bottom"/>
          </w:tcPr>
          <w:p w14:paraId="3128BAB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8</w:t>
            </w:r>
            <w:r w:rsidRPr="00060772">
              <w:rPr>
                <w:rFonts w:eastAsia="Calibri"/>
                <w:color w:val="000000" w:themeColor="text1"/>
                <w:lang w:val="sr-Latn-RS"/>
              </w:rPr>
              <w:t>7</w:t>
            </w:r>
            <w:r w:rsidRPr="00060772">
              <w:rPr>
                <w:rFonts w:eastAsia="Calibri"/>
                <w:color w:val="000000" w:themeColor="text1"/>
                <w:lang w:val="sr-Cyrl-RS"/>
              </w:rPr>
              <w:t>.</w:t>
            </w:r>
            <w:r w:rsidRPr="00060772">
              <w:rPr>
                <w:rFonts w:eastAsia="Calibri"/>
                <w:color w:val="000000" w:themeColor="text1"/>
                <w:lang w:val="sr-Latn-RS"/>
              </w:rPr>
              <w:t>8</w:t>
            </w:r>
            <w:r w:rsidRPr="00060772">
              <w:rPr>
                <w:rFonts w:eastAsia="Calibri"/>
                <w:color w:val="000000" w:themeColor="text1"/>
                <w:lang w:val="sr-Cyrl-RS"/>
              </w:rPr>
              <w:t>00</w:t>
            </w:r>
          </w:p>
        </w:tc>
        <w:tc>
          <w:tcPr>
            <w:tcW w:w="1260" w:type="dxa"/>
            <w:tcBorders>
              <w:top w:val="single" w:sz="4" w:space="0" w:color="auto"/>
              <w:left w:val="nil"/>
              <w:bottom w:val="single" w:sz="4" w:space="0" w:color="auto"/>
              <w:right w:val="single" w:sz="4" w:space="0" w:color="auto"/>
            </w:tcBorders>
            <w:vAlign w:val="bottom"/>
          </w:tcPr>
          <w:p w14:paraId="0290609E"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86</w:t>
            </w:r>
            <w:r w:rsidRPr="00060772">
              <w:rPr>
                <w:rFonts w:eastAsia="Calibri"/>
                <w:color w:val="000000" w:themeColor="text1"/>
                <w:lang w:val="sr-Cyrl-RS"/>
              </w:rPr>
              <w:t>.</w:t>
            </w:r>
            <w:r w:rsidRPr="00060772">
              <w:rPr>
                <w:rFonts w:eastAsia="Calibri"/>
                <w:color w:val="000000" w:themeColor="text1"/>
                <w:lang w:val="sr-Latn-RS"/>
              </w:rPr>
              <w:t>490</w:t>
            </w:r>
          </w:p>
        </w:tc>
        <w:tc>
          <w:tcPr>
            <w:tcW w:w="1178" w:type="dxa"/>
            <w:tcBorders>
              <w:top w:val="single" w:sz="4" w:space="0" w:color="auto"/>
              <w:left w:val="nil"/>
              <w:bottom w:val="single" w:sz="4" w:space="0" w:color="auto"/>
              <w:right w:val="single" w:sz="4" w:space="0" w:color="auto"/>
            </w:tcBorders>
            <w:noWrap/>
            <w:vAlign w:val="bottom"/>
          </w:tcPr>
          <w:p w14:paraId="77D74837"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Latn-RS"/>
              </w:rPr>
              <w:t>98,5</w:t>
            </w:r>
            <w:r w:rsidRPr="00060772">
              <w:rPr>
                <w:rFonts w:eastAsia="Calibri"/>
                <w:color w:val="000000" w:themeColor="text1"/>
                <w:lang w:val="sr-Cyrl-RS"/>
              </w:rPr>
              <w:t>%</w:t>
            </w:r>
          </w:p>
        </w:tc>
      </w:tr>
      <w:tr w:rsidR="00210502" w:rsidRPr="007C13E8" w14:paraId="018EB910"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56D07D1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175C8C0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1301-5004</w:t>
            </w:r>
          </w:p>
        </w:tc>
        <w:tc>
          <w:tcPr>
            <w:tcW w:w="2436" w:type="dxa"/>
            <w:tcBorders>
              <w:top w:val="single" w:sz="4" w:space="0" w:color="auto"/>
              <w:left w:val="nil"/>
              <w:bottom w:val="single" w:sz="4" w:space="0" w:color="auto"/>
              <w:right w:val="single" w:sz="4" w:space="0" w:color="auto"/>
            </w:tcBorders>
            <w:vAlign w:val="bottom"/>
          </w:tcPr>
          <w:p w14:paraId="54743E0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Изградња игралишта за децу</w:t>
            </w:r>
          </w:p>
        </w:tc>
        <w:tc>
          <w:tcPr>
            <w:tcW w:w="1358" w:type="dxa"/>
            <w:tcBorders>
              <w:top w:val="single" w:sz="4" w:space="0" w:color="auto"/>
              <w:left w:val="nil"/>
              <w:bottom w:val="single" w:sz="4" w:space="0" w:color="auto"/>
              <w:right w:val="single" w:sz="4" w:space="0" w:color="auto"/>
            </w:tcBorders>
            <w:vAlign w:val="bottom"/>
          </w:tcPr>
          <w:p w14:paraId="0A7D9FA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17.000</w:t>
            </w:r>
          </w:p>
        </w:tc>
        <w:tc>
          <w:tcPr>
            <w:tcW w:w="1260" w:type="dxa"/>
            <w:tcBorders>
              <w:top w:val="single" w:sz="4" w:space="0" w:color="auto"/>
              <w:left w:val="nil"/>
              <w:bottom w:val="single" w:sz="4" w:space="0" w:color="auto"/>
              <w:right w:val="single" w:sz="4" w:space="0" w:color="auto"/>
            </w:tcBorders>
            <w:vAlign w:val="bottom"/>
          </w:tcPr>
          <w:p w14:paraId="10630AE9"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13.236</w:t>
            </w:r>
          </w:p>
        </w:tc>
        <w:tc>
          <w:tcPr>
            <w:tcW w:w="1178" w:type="dxa"/>
            <w:tcBorders>
              <w:top w:val="single" w:sz="4" w:space="0" w:color="auto"/>
              <w:left w:val="nil"/>
              <w:bottom w:val="single" w:sz="4" w:space="0" w:color="auto"/>
              <w:right w:val="single" w:sz="4" w:space="0" w:color="auto"/>
            </w:tcBorders>
            <w:noWrap/>
            <w:vAlign w:val="bottom"/>
          </w:tcPr>
          <w:p w14:paraId="42A6516E"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77,9%</w:t>
            </w:r>
          </w:p>
        </w:tc>
      </w:tr>
      <w:tr w:rsidR="00210502" w:rsidRPr="007C13E8" w14:paraId="1C71328C"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5B5E54F5"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4CEE130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1301-5005</w:t>
            </w:r>
          </w:p>
        </w:tc>
        <w:tc>
          <w:tcPr>
            <w:tcW w:w="2436" w:type="dxa"/>
            <w:tcBorders>
              <w:top w:val="single" w:sz="4" w:space="0" w:color="auto"/>
              <w:left w:val="nil"/>
              <w:bottom w:val="single" w:sz="4" w:space="0" w:color="auto"/>
              <w:right w:val="single" w:sz="4" w:space="0" w:color="auto"/>
            </w:tcBorders>
            <w:vAlign w:val="bottom"/>
          </w:tcPr>
          <w:p w14:paraId="645D82B5"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Кошаркашки терен 3*3</w:t>
            </w:r>
          </w:p>
        </w:tc>
        <w:tc>
          <w:tcPr>
            <w:tcW w:w="1358" w:type="dxa"/>
            <w:tcBorders>
              <w:top w:val="single" w:sz="4" w:space="0" w:color="auto"/>
              <w:left w:val="nil"/>
              <w:bottom w:val="single" w:sz="4" w:space="0" w:color="auto"/>
              <w:right w:val="single" w:sz="4" w:space="0" w:color="auto"/>
            </w:tcBorders>
            <w:vAlign w:val="bottom"/>
          </w:tcPr>
          <w:p w14:paraId="726C414D"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2.670</w:t>
            </w:r>
          </w:p>
        </w:tc>
        <w:tc>
          <w:tcPr>
            <w:tcW w:w="1260" w:type="dxa"/>
            <w:tcBorders>
              <w:top w:val="single" w:sz="4" w:space="0" w:color="auto"/>
              <w:left w:val="nil"/>
              <w:bottom w:val="single" w:sz="4" w:space="0" w:color="auto"/>
              <w:right w:val="single" w:sz="4" w:space="0" w:color="auto"/>
            </w:tcBorders>
            <w:vAlign w:val="bottom"/>
          </w:tcPr>
          <w:p w14:paraId="3E122839"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2.538</w:t>
            </w:r>
          </w:p>
        </w:tc>
        <w:tc>
          <w:tcPr>
            <w:tcW w:w="1178" w:type="dxa"/>
            <w:tcBorders>
              <w:top w:val="single" w:sz="4" w:space="0" w:color="auto"/>
              <w:left w:val="nil"/>
              <w:bottom w:val="single" w:sz="4" w:space="0" w:color="auto"/>
              <w:right w:val="single" w:sz="4" w:space="0" w:color="auto"/>
            </w:tcBorders>
            <w:noWrap/>
            <w:vAlign w:val="bottom"/>
          </w:tcPr>
          <w:p w14:paraId="599DF94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95,1%</w:t>
            </w:r>
          </w:p>
        </w:tc>
      </w:tr>
      <w:tr w:rsidR="00210502" w:rsidRPr="007C13E8" w14:paraId="684F4240"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3DACF435"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2F217CCE"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1301-5006</w:t>
            </w:r>
          </w:p>
        </w:tc>
        <w:tc>
          <w:tcPr>
            <w:tcW w:w="2436" w:type="dxa"/>
            <w:tcBorders>
              <w:top w:val="single" w:sz="4" w:space="0" w:color="auto"/>
              <w:left w:val="nil"/>
              <w:bottom w:val="single" w:sz="4" w:space="0" w:color="auto"/>
              <w:right w:val="single" w:sz="4" w:space="0" w:color="auto"/>
            </w:tcBorders>
            <w:vAlign w:val="bottom"/>
          </w:tcPr>
          <w:p w14:paraId="32BDC5BA"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Аутобуско стајалиште</w:t>
            </w:r>
          </w:p>
        </w:tc>
        <w:tc>
          <w:tcPr>
            <w:tcW w:w="1358" w:type="dxa"/>
            <w:tcBorders>
              <w:top w:val="single" w:sz="4" w:space="0" w:color="auto"/>
              <w:left w:val="nil"/>
              <w:bottom w:val="single" w:sz="4" w:space="0" w:color="auto"/>
              <w:right w:val="single" w:sz="4" w:space="0" w:color="auto"/>
            </w:tcBorders>
            <w:vAlign w:val="bottom"/>
          </w:tcPr>
          <w:p w14:paraId="355730B6"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2.000</w:t>
            </w:r>
          </w:p>
        </w:tc>
        <w:tc>
          <w:tcPr>
            <w:tcW w:w="1260" w:type="dxa"/>
            <w:tcBorders>
              <w:top w:val="single" w:sz="4" w:space="0" w:color="auto"/>
              <w:left w:val="nil"/>
              <w:bottom w:val="single" w:sz="4" w:space="0" w:color="auto"/>
              <w:right w:val="single" w:sz="4" w:space="0" w:color="auto"/>
            </w:tcBorders>
            <w:vAlign w:val="bottom"/>
          </w:tcPr>
          <w:p w14:paraId="6CF47C2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c>
          <w:tcPr>
            <w:tcW w:w="1178" w:type="dxa"/>
            <w:tcBorders>
              <w:top w:val="single" w:sz="4" w:space="0" w:color="auto"/>
              <w:left w:val="nil"/>
              <w:bottom w:val="single" w:sz="4" w:space="0" w:color="auto"/>
              <w:right w:val="single" w:sz="4" w:space="0" w:color="auto"/>
            </w:tcBorders>
            <w:noWrap/>
            <w:vAlign w:val="bottom"/>
          </w:tcPr>
          <w:p w14:paraId="7A4C9DD1"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r>
      <w:tr w:rsidR="00210502" w:rsidRPr="007C13E8" w14:paraId="651EA3FF"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43AD7DA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71BB02F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1301-5009</w:t>
            </w:r>
          </w:p>
        </w:tc>
        <w:tc>
          <w:tcPr>
            <w:tcW w:w="2436" w:type="dxa"/>
            <w:tcBorders>
              <w:top w:val="single" w:sz="4" w:space="0" w:color="auto"/>
              <w:left w:val="nil"/>
              <w:bottom w:val="single" w:sz="4" w:space="0" w:color="auto"/>
              <w:right w:val="single" w:sz="4" w:space="0" w:color="auto"/>
            </w:tcBorders>
            <w:vAlign w:val="bottom"/>
          </w:tcPr>
          <w:p w14:paraId="2E6D31D1"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Блок Соколана</w:t>
            </w:r>
          </w:p>
        </w:tc>
        <w:tc>
          <w:tcPr>
            <w:tcW w:w="1358" w:type="dxa"/>
            <w:tcBorders>
              <w:top w:val="single" w:sz="4" w:space="0" w:color="auto"/>
              <w:left w:val="nil"/>
              <w:bottom w:val="single" w:sz="4" w:space="0" w:color="auto"/>
              <w:right w:val="single" w:sz="4" w:space="0" w:color="auto"/>
            </w:tcBorders>
            <w:vAlign w:val="bottom"/>
          </w:tcPr>
          <w:p w14:paraId="2E1CFD69"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29</w:t>
            </w:r>
            <w:r w:rsidRPr="00060772">
              <w:rPr>
                <w:rFonts w:eastAsia="Calibri"/>
                <w:color w:val="000000" w:themeColor="text1"/>
                <w:lang w:val="sr-Cyrl-RS"/>
              </w:rPr>
              <w:t>.</w:t>
            </w:r>
            <w:r w:rsidRPr="00060772">
              <w:rPr>
                <w:rFonts w:eastAsia="Calibri"/>
                <w:color w:val="000000" w:themeColor="text1"/>
                <w:lang w:val="sr-Latn-RS"/>
              </w:rPr>
              <w:t>300</w:t>
            </w:r>
          </w:p>
        </w:tc>
        <w:tc>
          <w:tcPr>
            <w:tcW w:w="1260" w:type="dxa"/>
            <w:tcBorders>
              <w:top w:val="single" w:sz="4" w:space="0" w:color="auto"/>
              <w:left w:val="nil"/>
              <w:bottom w:val="single" w:sz="4" w:space="0" w:color="auto"/>
              <w:right w:val="single" w:sz="4" w:space="0" w:color="auto"/>
            </w:tcBorders>
            <w:vAlign w:val="bottom"/>
          </w:tcPr>
          <w:p w14:paraId="293280DC"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22.446</w:t>
            </w:r>
          </w:p>
        </w:tc>
        <w:tc>
          <w:tcPr>
            <w:tcW w:w="1178" w:type="dxa"/>
            <w:tcBorders>
              <w:top w:val="single" w:sz="4" w:space="0" w:color="auto"/>
              <w:left w:val="nil"/>
              <w:bottom w:val="single" w:sz="4" w:space="0" w:color="auto"/>
              <w:right w:val="single" w:sz="4" w:space="0" w:color="auto"/>
            </w:tcBorders>
            <w:noWrap/>
            <w:vAlign w:val="bottom"/>
          </w:tcPr>
          <w:p w14:paraId="118637FD"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76,6%</w:t>
            </w:r>
          </w:p>
        </w:tc>
      </w:tr>
      <w:tr w:rsidR="00210502" w:rsidRPr="007C13E8" w14:paraId="7203C189" w14:textId="77777777" w:rsidTr="004C783D">
        <w:trPr>
          <w:trHeight w:val="70"/>
        </w:trPr>
        <w:tc>
          <w:tcPr>
            <w:tcW w:w="1224" w:type="dxa"/>
            <w:tcBorders>
              <w:top w:val="single" w:sz="4" w:space="0" w:color="auto"/>
              <w:left w:val="single" w:sz="4" w:space="0" w:color="auto"/>
              <w:bottom w:val="single" w:sz="4" w:space="0" w:color="auto"/>
              <w:right w:val="single" w:sz="4" w:space="0" w:color="auto"/>
            </w:tcBorders>
            <w:vAlign w:val="bottom"/>
          </w:tcPr>
          <w:p w14:paraId="63866B97"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Latn-CS"/>
              </w:rPr>
              <w:t>1301</w:t>
            </w:r>
          </w:p>
        </w:tc>
        <w:tc>
          <w:tcPr>
            <w:tcW w:w="2357" w:type="dxa"/>
            <w:tcBorders>
              <w:top w:val="single" w:sz="4" w:space="0" w:color="auto"/>
              <w:left w:val="nil"/>
              <w:bottom w:val="single" w:sz="4" w:space="0" w:color="auto"/>
              <w:right w:val="single" w:sz="4" w:space="0" w:color="auto"/>
            </w:tcBorders>
            <w:vAlign w:val="bottom"/>
          </w:tcPr>
          <w:p w14:paraId="36DA66A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Latn-CS"/>
              </w:rPr>
              <w:t>1301-50</w:t>
            </w:r>
            <w:r w:rsidRPr="00060772">
              <w:rPr>
                <w:rFonts w:eastAsia="Calibri"/>
                <w:color w:val="000000" w:themeColor="text1"/>
                <w:lang w:val="sr-Cyrl-RS"/>
              </w:rPr>
              <w:t>10</w:t>
            </w:r>
          </w:p>
        </w:tc>
        <w:tc>
          <w:tcPr>
            <w:tcW w:w="2436" w:type="dxa"/>
            <w:tcBorders>
              <w:top w:val="single" w:sz="4" w:space="0" w:color="auto"/>
              <w:left w:val="nil"/>
              <w:bottom w:val="single" w:sz="4" w:space="0" w:color="auto"/>
              <w:right w:val="single" w:sz="4" w:space="0" w:color="auto"/>
            </w:tcBorders>
            <w:vAlign w:val="bottom"/>
          </w:tcPr>
          <w:p w14:paraId="73A11CF6"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Котларница Лагатор</w:t>
            </w:r>
          </w:p>
        </w:tc>
        <w:tc>
          <w:tcPr>
            <w:tcW w:w="1358" w:type="dxa"/>
            <w:tcBorders>
              <w:top w:val="single" w:sz="4" w:space="0" w:color="auto"/>
              <w:left w:val="nil"/>
              <w:bottom w:val="single" w:sz="4" w:space="0" w:color="auto"/>
              <w:right w:val="single" w:sz="4" w:space="0" w:color="auto"/>
            </w:tcBorders>
            <w:vAlign w:val="bottom"/>
          </w:tcPr>
          <w:p w14:paraId="06E0F2B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w:t>
            </w:r>
            <w:r w:rsidRPr="00060772">
              <w:rPr>
                <w:rFonts w:eastAsia="Calibri"/>
                <w:color w:val="000000" w:themeColor="text1"/>
                <w:lang w:val="sr-Latn-RS"/>
              </w:rPr>
              <w:t>6</w:t>
            </w:r>
            <w:r w:rsidRPr="00060772">
              <w:rPr>
                <w:rFonts w:eastAsia="Calibri"/>
                <w:color w:val="000000" w:themeColor="text1"/>
                <w:lang w:val="sr-Cyrl-RS"/>
              </w:rPr>
              <w:t>.</w:t>
            </w:r>
            <w:r w:rsidRPr="00060772">
              <w:rPr>
                <w:rFonts w:eastAsia="Calibri"/>
                <w:color w:val="000000" w:themeColor="text1"/>
                <w:lang w:val="sr-Latn-RS"/>
              </w:rPr>
              <w:t>0</w:t>
            </w:r>
            <w:r w:rsidRPr="00060772">
              <w:rPr>
                <w:rFonts w:eastAsia="Calibri"/>
                <w:color w:val="000000" w:themeColor="text1"/>
                <w:lang w:val="sr-Cyrl-RS"/>
              </w:rPr>
              <w:t>00</w:t>
            </w:r>
          </w:p>
        </w:tc>
        <w:tc>
          <w:tcPr>
            <w:tcW w:w="1260" w:type="dxa"/>
            <w:tcBorders>
              <w:top w:val="single" w:sz="4" w:space="0" w:color="auto"/>
              <w:left w:val="nil"/>
              <w:bottom w:val="single" w:sz="4" w:space="0" w:color="auto"/>
              <w:right w:val="single" w:sz="4" w:space="0" w:color="auto"/>
            </w:tcBorders>
            <w:vAlign w:val="bottom"/>
          </w:tcPr>
          <w:p w14:paraId="7ECC3F4D"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17.004</w:t>
            </w:r>
          </w:p>
        </w:tc>
        <w:tc>
          <w:tcPr>
            <w:tcW w:w="1178" w:type="dxa"/>
            <w:tcBorders>
              <w:top w:val="single" w:sz="4" w:space="0" w:color="auto"/>
              <w:left w:val="nil"/>
              <w:bottom w:val="single" w:sz="4" w:space="0" w:color="auto"/>
              <w:right w:val="single" w:sz="4" w:space="0" w:color="auto"/>
            </w:tcBorders>
            <w:noWrap/>
            <w:vAlign w:val="bottom"/>
          </w:tcPr>
          <w:p w14:paraId="7CA57198"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65,4%</w:t>
            </w:r>
          </w:p>
        </w:tc>
      </w:tr>
      <w:tr w:rsidR="00210502" w:rsidRPr="007C13E8" w14:paraId="44DAB8B4"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1524A593"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39F0B52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1301-5012</w:t>
            </w:r>
          </w:p>
        </w:tc>
        <w:tc>
          <w:tcPr>
            <w:tcW w:w="2436" w:type="dxa"/>
            <w:tcBorders>
              <w:top w:val="single" w:sz="4" w:space="0" w:color="auto"/>
              <w:left w:val="nil"/>
              <w:bottom w:val="single" w:sz="4" w:space="0" w:color="auto"/>
              <w:right w:val="single" w:sz="4" w:space="0" w:color="auto"/>
            </w:tcBorders>
            <w:vAlign w:val="bottom"/>
          </w:tcPr>
          <w:p w14:paraId="6263185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Рекон.и адапт.прост.у спортском центру за потр.клуба за младе</w:t>
            </w:r>
          </w:p>
        </w:tc>
        <w:tc>
          <w:tcPr>
            <w:tcW w:w="1358" w:type="dxa"/>
            <w:tcBorders>
              <w:top w:val="single" w:sz="4" w:space="0" w:color="auto"/>
              <w:left w:val="nil"/>
              <w:bottom w:val="single" w:sz="4" w:space="0" w:color="auto"/>
              <w:right w:val="single" w:sz="4" w:space="0" w:color="auto"/>
            </w:tcBorders>
            <w:vAlign w:val="bottom"/>
          </w:tcPr>
          <w:p w14:paraId="0EAAE7F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Latn-RS"/>
              </w:rPr>
              <w:t>76</w:t>
            </w:r>
            <w:r w:rsidRPr="00060772">
              <w:rPr>
                <w:rFonts w:eastAsia="Calibri"/>
                <w:color w:val="000000" w:themeColor="text1"/>
                <w:lang w:val="sr-Cyrl-RS"/>
              </w:rPr>
              <w:t>.638</w:t>
            </w:r>
          </w:p>
        </w:tc>
        <w:tc>
          <w:tcPr>
            <w:tcW w:w="1260" w:type="dxa"/>
            <w:tcBorders>
              <w:top w:val="single" w:sz="4" w:space="0" w:color="auto"/>
              <w:left w:val="nil"/>
              <w:bottom w:val="single" w:sz="4" w:space="0" w:color="auto"/>
              <w:right w:val="single" w:sz="4" w:space="0" w:color="auto"/>
            </w:tcBorders>
            <w:vAlign w:val="bottom"/>
          </w:tcPr>
          <w:p w14:paraId="4D923823"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38.348</w:t>
            </w:r>
          </w:p>
        </w:tc>
        <w:tc>
          <w:tcPr>
            <w:tcW w:w="1178" w:type="dxa"/>
            <w:tcBorders>
              <w:top w:val="single" w:sz="4" w:space="0" w:color="auto"/>
              <w:left w:val="nil"/>
              <w:bottom w:val="single" w:sz="4" w:space="0" w:color="auto"/>
              <w:right w:val="single" w:sz="4" w:space="0" w:color="auto"/>
            </w:tcBorders>
            <w:noWrap/>
            <w:vAlign w:val="bottom"/>
          </w:tcPr>
          <w:p w14:paraId="7D807A24"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50%</w:t>
            </w:r>
          </w:p>
        </w:tc>
      </w:tr>
      <w:tr w:rsidR="00210502" w:rsidRPr="007C13E8" w14:paraId="32C3C42A"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15ECB486"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34D63812"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1301-5013</w:t>
            </w:r>
          </w:p>
        </w:tc>
        <w:tc>
          <w:tcPr>
            <w:tcW w:w="2436" w:type="dxa"/>
            <w:tcBorders>
              <w:top w:val="single" w:sz="4" w:space="0" w:color="auto"/>
              <w:left w:val="nil"/>
              <w:bottom w:val="single" w:sz="4" w:space="0" w:color="auto"/>
              <w:right w:val="single" w:sz="4" w:space="0" w:color="auto"/>
            </w:tcBorders>
            <w:vAlign w:val="bottom"/>
          </w:tcPr>
          <w:p w14:paraId="1931D7A5"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Уређење парковског језера</w:t>
            </w:r>
          </w:p>
        </w:tc>
        <w:tc>
          <w:tcPr>
            <w:tcW w:w="1358" w:type="dxa"/>
            <w:tcBorders>
              <w:top w:val="single" w:sz="4" w:space="0" w:color="auto"/>
              <w:left w:val="nil"/>
              <w:bottom w:val="single" w:sz="4" w:space="0" w:color="auto"/>
              <w:right w:val="single" w:sz="4" w:space="0" w:color="auto"/>
            </w:tcBorders>
            <w:vAlign w:val="bottom"/>
          </w:tcPr>
          <w:p w14:paraId="282A84E6"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5.000</w:t>
            </w:r>
          </w:p>
        </w:tc>
        <w:tc>
          <w:tcPr>
            <w:tcW w:w="1260" w:type="dxa"/>
            <w:tcBorders>
              <w:top w:val="single" w:sz="4" w:space="0" w:color="auto"/>
              <w:left w:val="nil"/>
              <w:bottom w:val="single" w:sz="4" w:space="0" w:color="auto"/>
              <w:right w:val="single" w:sz="4" w:space="0" w:color="auto"/>
            </w:tcBorders>
            <w:vAlign w:val="bottom"/>
          </w:tcPr>
          <w:p w14:paraId="023928A0"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4.978</w:t>
            </w:r>
          </w:p>
        </w:tc>
        <w:tc>
          <w:tcPr>
            <w:tcW w:w="1178" w:type="dxa"/>
            <w:tcBorders>
              <w:top w:val="single" w:sz="4" w:space="0" w:color="auto"/>
              <w:left w:val="nil"/>
              <w:bottom w:val="single" w:sz="4" w:space="0" w:color="auto"/>
              <w:right w:val="single" w:sz="4" w:space="0" w:color="auto"/>
            </w:tcBorders>
            <w:noWrap/>
            <w:vAlign w:val="bottom"/>
          </w:tcPr>
          <w:p w14:paraId="65D83706"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99,6%</w:t>
            </w:r>
          </w:p>
        </w:tc>
      </w:tr>
      <w:bookmarkEnd w:id="41"/>
    </w:tbl>
    <w:p w14:paraId="1B4947B7" w14:textId="77777777" w:rsidR="00210502" w:rsidRPr="007C13E8" w:rsidRDefault="00210502" w:rsidP="00210502">
      <w:pPr>
        <w:spacing w:before="0" w:beforeAutospacing="0" w:after="0" w:afterAutospacing="0"/>
        <w:jc w:val="left"/>
        <w:rPr>
          <w:rFonts w:eastAsia="Calibri"/>
          <w:lang w:val="sr-Cyrl-RS"/>
        </w:rPr>
      </w:pPr>
    </w:p>
    <w:p w14:paraId="655103C1" w14:textId="77777777" w:rsidR="00210502" w:rsidRPr="007C13E8" w:rsidRDefault="00210502" w:rsidP="00210502">
      <w:pPr>
        <w:spacing w:before="0" w:beforeAutospacing="0" w:after="0" w:afterAutospacing="0"/>
        <w:jc w:val="left"/>
        <w:rPr>
          <w:rFonts w:eastAsia="Calibri"/>
          <w:b/>
          <w:bCs/>
          <w:u w:val="single"/>
          <w:lang w:val="sr-Cyrl-RS"/>
        </w:rPr>
      </w:pPr>
      <w:bookmarkStart w:id="42" w:name="_Hlk196473119"/>
      <w:r w:rsidRPr="007C13E8">
        <w:rPr>
          <w:rFonts w:eastAsia="Calibri"/>
          <w:b/>
          <w:bCs/>
          <w:u w:val="single"/>
          <w:lang w:val="sr-Cyrl-RS"/>
        </w:rPr>
        <w:t>Програмска структура</w:t>
      </w:r>
    </w:p>
    <w:p w14:paraId="7009FFDE" w14:textId="77777777" w:rsidR="00210502" w:rsidRPr="007C13E8" w:rsidRDefault="00210502" w:rsidP="00210502">
      <w:pPr>
        <w:spacing w:before="0" w:beforeAutospacing="0" w:after="0" w:afterAutospacing="0"/>
        <w:jc w:val="left"/>
        <w:rPr>
          <w:rFonts w:eastAsia="Calibri"/>
          <w:b/>
          <w:bCs/>
          <w:lang w:val="sr-Cyrl-RS"/>
        </w:rPr>
      </w:pPr>
    </w:p>
    <w:p w14:paraId="4AA9D20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 </w:t>
      </w:r>
      <w:r w:rsidRPr="007C13E8">
        <w:rPr>
          <w:rFonts w:eastAsia="Calibri"/>
          <w:b/>
          <w:bCs/>
          <w:u w:val="single"/>
          <w:lang w:val="sr-Latn-CS"/>
        </w:rPr>
        <w:t>1</w:t>
      </w:r>
      <w:r w:rsidRPr="007C13E8">
        <w:rPr>
          <w:rFonts w:eastAsia="Calibri"/>
          <w:b/>
          <w:bCs/>
          <w:u w:val="single"/>
          <w:lang w:val="sr-Cyrl-RS"/>
        </w:rPr>
        <w:t>4:</w:t>
      </w:r>
      <w:r w:rsidRPr="007C13E8">
        <w:rPr>
          <w:rFonts w:eastAsia="Calibri"/>
          <w:b/>
          <w:bCs/>
          <w:lang w:val="sr-Cyrl-RS"/>
        </w:rPr>
        <w:t xml:space="preserve"> </w:t>
      </w:r>
      <w:r w:rsidRPr="007C13E8">
        <w:rPr>
          <w:rFonts w:eastAsia="Calibri"/>
          <w:b/>
          <w:bCs/>
          <w:lang w:val="sr-Latn-CS"/>
        </w:rPr>
        <w:t>1</w:t>
      </w:r>
      <w:r w:rsidRPr="007C13E8">
        <w:rPr>
          <w:rFonts w:eastAsia="Calibri"/>
          <w:b/>
          <w:bCs/>
          <w:lang w:val="sr-Cyrl-RS"/>
        </w:rPr>
        <w:t>3</w:t>
      </w:r>
      <w:r w:rsidRPr="007C13E8">
        <w:rPr>
          <w:rFonts w:eastAsia="Calibri"/>
          <w:b/>
          <w:bCs/>
          <w:lang w:val="sr-Latn-CS"/>
        </w:rPr>
        <w:t>0</w:t>
      </w:r>
      <w:r w:rsidRPr="007C13E8">
        <w:rPr>
          <w:rFonts w:eastAsia="Calibri"/>
          <w:b/>
          <w:bCs/>
          <w:lang w:val="sr-Cyrl-RS"/>
        </w:rPr>
        <w:t xml:space="preserve">1 Развој спорта и омладине </w:t>
      </w:r>
    </w:p>
    <w:p w14:paraId="6FEBED80" w14:textId="77777777" w:rsidR="00210502" w:rsidRPr="007C13E8" w:rsidRDefault="00210502" w:rsidP="00210502">
      <w:pPr>
        <w:spacing w:before="0" w:beforeAutospacing="0" w:after="0" w:afterAutospacing="0"/>
        <w:jc w:val="left"/>
        <w:rPr>
          <w:rFonts w:eastAsia="Calibri"/>
          <w:lang w:val="sr-Cyrl-RS"/>
        </w:rPr>
      </w:pPr>
    </w:p>
    <w:p w14:paraId="49032ADB" w14:textId="77777777" w:rsidR="00210502" w:rsidRPr="00FD5E25" w:rsidRDefault="00210502" w:rsidP="00210502">
      <w:pPr>
        <w:spacing w:before="0" w:beforeAutospacing="0" w:after="0" w:afterAutospacing="0"/>
        <w:rPr>
          <w:rFonts w:eastAsia="Calibri"/>
          <w:lang w:val="sr-Cyrl-RS"/>
        </w:rPr>
      </w:pPr>
      <w:r w:rsidRPr="007C13E8">
        <w:rPr>
          <w:rFonts w:eastAsia="Calibri"/>
          <w:b/>
          <w:bCs/>
          <w:lang w:val="sr-Cyrl-RS"/>
        </w:rPr>
        <w:lastRenderedPageBreak/>
        <w:t xml:space="preserve">Опис програма: </w:t>
      </w:r>
      <w:r w:rsidRPr="007C13E8">
        <w:rPr>
          <w:rFonts w:eastAsia="Calibri"/>
          <w:bCs/>
          <w:lang w:val="sr-Cyrl-RS"/>
        </w:rPr>
        <w:t>Сврха наведеног програма је обезбеђивање приступа спорту и подршка пројектима везаним за развој спорта, обезбеђивање услова за развој и спровођење омладинске политике.</w:t>
      </w:r>
      <w:r>
        <w:rPr>
          <w:rFonts w:eastAsia="Calibri"/>
          <w:lang w:val="sr-Cyrl-RS"/>
        </w:rPr>
        <w:t xml:space="preserve"> </w:t>
      </w:r>
      <w:r w:rsidRPr="007C13E8">
        <w:rPr>
          <w:rFonts w:eastAsia="Calibri"/>
          <w:bCs/>
          <w:lang w:val="sr-Cyrl-RS"/>
        </w:rPr>
        <w:t>Функционисање локалних спортских објеката односи се на несметано функционисање Установе за физичку културу „Лагатор“ Лозница и спортских клубова и удружења на територији града</w:t>
      </w:r>
      <w:r w:rsidRPr="009A25E9">
        <w:rPr>
          <w:rFonts w:eastAsia="Calibri"/>
          <w:bCs/>
          <w:lang w:val="sr-Cyrl-RS"/>
        </w:rPr>
        <w:t>.</w:t>
      </w:r>
    </w:p>
    <w:p w14:paraId="198FE801" w14:textId="77777777" w:rsidR="00210502" w:rsidRPr="007C13E8" w:rsidRDefault="00210502" w:rsidP="00210502">
      <w:pPr>
        <w:spacing w:before="0" w:beforeAutospacing="0" w:after="0" w:afterAutospacing="0"/>
        <w:rPr>
          <w:rFonts w:eastAsia="Calibri"/>
          <w:bCs/>
          <w:lang w:val="sr-Cyrl-RS"/>
        </w:rPr>
      </w:pPr>
    </w:p>
    <w:p w14:paraId="40C43D0A"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7C13E8">
        <w:rPr>
          <w:rFonts w:eastAsia="Calibri"/>
          <w:bCs/>
          <w:lang w:val="sr-Cyrl-RS"/>
        </w:rPr>
        <w:t xml:space="preserve">Обезбеђење услова за рад установа из области спорта </w:t>
      </w:r>
    </w:p>
    <w:tbl>
      <w:tblPr>
        <w:tblW w:w="9789" w:type="dxa"/>
        <w:tblLook w:val="04A0" w:firstRow="1" w:lastRow="0" w:firstColumn="1" w:lastColumn="0" w:noHBand="0" w:noVBand="1"/>
      </w:tblPr>
      <w:tblGrid>
        <w:gridCol w:w="2535"/>
        <w:gridCol w:w="1400"/>
        <w:gridCol w:w="1400"/>
        <w:gridCol w:w="1945"/>
        <w:gridCol w:w="1244"/>
        <w:gridCol w:w="1283"/>
      </w:tblGrid>
      <w:tr w:rsidR="00210502" w:rsidRPr="007C13E8" w14:paraId="56BF53E9" w14:textId="77777777" w:rsidTr="00785100">
        <w:trPr>
          <w:trHeight w:val="858"/>
        </w:trPr>
        <w:tc>
          <w:tcPr>
            <w:tcW w:w="2535" w:type="dxa"/>
            <w:tcBorders>
              <w:top w:val="single" w:sz="4" w:space="0" w:color="auto"/>
              <w:left w:val="single" w:sz="4" w:space="0" w:color="auto"/>
              <w:bottom w:val="single" w:sz="4" w:space="0" w:color="auto"/>
              <w:right w:val="single" w:sz="4" w:space="0" w:color="auto"/>
            </w:tcBorders>
            <w:vAlign w:val="bottom"/>
          </w:tcPr>
          <w:p w14:paraId="436677D5"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Показатељи учинка/ индикатор</w:t>
            </w:r>
          </w:p>
        </w:tc>
        <w:tc>
          <w:tcPr>
            <w:tcW w:w="1400" w:type="dxa"/>
            <w:tcBorders>
              <w:top w:val="single" w:sz="4" w:space="0" w:color="auto"/>
              <w:left w:val="nil"/>
              <w:bottom w:val="single" w:sz="4" w:space="0" w:color="auto"/>
              <w:right w:val="single" w:sz="4" w:space="0" w:color="auto"/>
            </w:tcBorders>
            <w:vAlign w:val="bottom"/>
          </w:tcPr>
          <w:p w14:paraId="4D0FFFFE"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Јединица мере</w:t>
            </w:r>
          </w:p>
        </w:tc>
        <w:tc>
          <w:tcPr>
            <w:tcW w:w="1400" w:type="dxa"/>
            <w:tcBorders>
              <w:top w:val="single" w:sz="4" w:space="0" w:color="auto"/>
              <w:left w:val="nil"/>
              <w:bottom w:val="single" w:sz="4" w:space="0" w:color="auto"/>
              <w:right w:val="single" w:sz="4" w:space="0" w:color="auto"/>
            </w:tcBorders>
            <w:vAlign w:val="bottom"/>
          </w:tcPr>
          <w:p w14:paraId="79DC9666"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година</w:t>
            </w:r>
          </w:p>
        </w:tc>
        <w:tc>
          <w:tcPr>
            <w:tcW w:w="1945" w:type="dxa"/>
            <w:tcBorders>
              <w:top w:val="single" w:sz="4" w:space="0" w:color="auto"/>
              <w:left w:val="nil"/>
              <w:bottom w:val="single" w:sz="4" w:space="0" w:color="auto"/>
              <w:right w:val="single" w:sz="4" w:space="0" w:color="auto"/>
            </w:tcBorders>
            <w:vAlign w:val="bottom"/>
          </w:tcPr>
          <w:p w14:paraId="1E82D32C"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вредност</w:t>
            </w:r>
          </w:p>
        </w:tc>
        <w:tc>
          <w:tcPr>
            <w:tcW w:w="1244" w:type="dxa"/>
            <w:tcBorders>
              <w:top w:val="single" w:sz="4" w:space="0" w:color="auto"/>
              <w:left w:val="nil"/>
              <w:bottom w:val="single" w:sz="4" w:space="0" w:color="auto"/>
              <w:right w:val="single" w:sz="4" w:space="0" w:color="auto"/>
            </w:tcBorders>
            <w:vAlign w:val="bottom"/>
          </w:tcPr>
          <w:p w14:paraId="1BEC0C3D"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Циљана вредност</w:t>
            </w:r>
          </w:p>
        </w:tc>
        <w:tc>
          <w:tcPr>
            <w:tcW w:w="1265" w:type="dxa"/>
            <w:tcBorders>
              <w:top w:val="single" w:sz="4" w:space="0" w:color="auto"/>
              <w:left w:val="nil"/>
              <w:bottom w:val="single" w:sz="4" w:space="0" w:color="auto"/>
              <w:right w:val="single" w:sz="4" w:space="0" w:color="auto"/>
            </w:tcBorders>
            <w:noWrap/>
            <w:vAlign w:val="bottom"/>
          </w:tcPr>
          <w:p w14:paraId="499E3E0D"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Остварена вредности у 2025. г.</w:t>
            </w:r>
          </w:p>
        </w:tc>
      </w:tr>
      <w:tr w:rsidR="00210502" w:rsidRPr="007C13E8" w14:paraId="21368BE9" w14:textId="77777777" w:rsidTr="00785100">
        <w:trPr>
          <w:trHeight w:val="318"/>
        </w:trPr>
        <w:tc>
          <w:tcPr>
            <w:tcW w:w="2535" w:type="dxa"/>
            <w:tcBorders>
              <w:top w:val="nil"/>
              <w:left w:val="single" w:sz="4" w:space="0" w:color="auto"/>
              <w:bottom w:val="single" w:sz="4" w:space="0" w:color="auto"/>
              <w:right w:val="single" w:sz="4" w:space="0" w:color="auto"/>
            </w:tcBorders>
            <w:noWrap/>
            <w:vAlign w:val="bottom"/>
          </w:tcPr>
          <w:p w14:paraId="0502EDA9"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Број спортских организација које користе установе из области спорт</w:t>
            </w:r>
          </w:p>
        </w:tc>
        <w:tc>
          <w:tcPr>
            <w:tcW w:w="1400" w:type="dxa"/>
            <w:tcBorders>
              <w:top w:val="nil"/>
              <w:left w:val="nil"/>
              <w:bottom w:val="single" w:sz="4" w:space="0" w:color="auto"/>
              <w:right w:val="single" w:sz="4" w:space="0" w:color="auto"/>
            </w:tcBorders>
            <w:noWrap/>
            <w:vAlign w:val="bottom"/>
          </w:tcPr>
          <w:p w14:paraId="5C6421F8" w14:textId="77777777" w:rsidR="00210502" w:rsidRPr="003C4EF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3C4EF4">
              <w:rPr>
                <w:rFonts w:eastAsia="Calibri"/>
                <w:color w:val="000000" w:themeColor="text1"/>
                <w:lang w:val="sr-Cyrl-RS"/>
              </w:rPr>
              <w:t>рој</w:t>
            </w:r>
          </w:p>
        </w:tc>
        <w:tc>
          <w:tcPr>
            <w:tcW w:w="1400" w:type="dxa"/>
            <w:tcBorders>
              <w:top w:val="nil"/>
              <w:left w:val="nil"/>
              <w:bottom w:val="single" w:sz="4" w:space="0" w:color="auto"/>
              <w:right w:val="single" w:sz="4" w:space="0" w:color="auto"/>
            </w:tcBorders>
            <w:noWrap/>
            <w:vAlign w:val="bottom"/>
          </w:tcPr>
          <w:p w14:paraId="0877FC11"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20</w:t>
            </w:r>
            <w:r w:rsidRPr="003C4EF4">
              <w:rPr>
                <w:rFonts w:eastAsia="Calibri"/>
                <w:color w:val="000000" w:themeColor="text1"/>
                <w:lang w:val="en-US"/>
              </w:rPr>
              <w:t>2</w:t>
            </w:r>
            <w:r w:rsidRPr="003C4EF4">
              <w:rPr>
                <w:rFonts w:eastAsia="Calibri"/>
                <w:color w:val="000000" w:themeColor="text1"/>
                <w:lang w:val="sr-Cyrl-RS"/>
              </w:rPr>
              <w:t>4.</w:t>
            </w:r>
          </w:p>
        </w:tc>
        <w:tc>
          <w:tcPr>
            <w:tcW w:w="1945" w:type="dxa"/>
            <w:tcBorders>
              <w:top w:val="nil"/>
              <w:left w:val="nil"/>
              <w:bottom w:val="single" w:sz="8" w:space="0" w:color="auto"/>
              <w:right w:val="single" w:sz="8" w:space="0" w:color="auto"/>
            </w:tcBorders>
            <w:noWrap/>
            <w:vAlign w:val="bottom"/>
          </w:tcPr>
          <w:p w14:paraId="7E0DCAE6"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color w:val="000000" w:themeColor="text1"/>
                <w:kern w:val="2"/>
                <w:lang w:val="sr-Cyrl-RS"/>
                <w14:ligatures w14:val="standardContextual"/>
              </w:rPr>
              <w:t> 35</w:t>
            </w:r>
          </w:p>
        </w:tc>
        <w:tc>
          <w:tcPr>
            <w:tcW w:w="1244" w:type="dxa"/>
            <w:tcBorders>
              <w:top w:val="nil"/>
              <w:left w:val="nil"/>
              <w:bottom w:val="single" w:sz="8" w:space="0" w:color="auto"/>
              <w:right w:val="single" w:sz="8" w:space="0" w:color="auto"/>
            </w:tcBorders>
            <w:noWrap/>
            <w:vAlign w:val="bottom"/>
          </w:tcPr>
          <w:p w14:paraId="722DD8A1" w14:textId="77777777" w:rsidR="00210502" w:rsidRPr="003C4EF4" w:rsidRDefault="00210502" w:rsidP="00785100">
            <w:pPr>
              <w:spacing w:before="0" w:beforeAutospacing="0" w:after="0" w:afterAutospacing="0"/>
              <w:jc w:val="left"/>
              <w:rPr>
                <w:rFonts w:eastAsia="Calibri"/>
                <w:color w:val="000000" w:themeColor="text1"/>
                <w:lang w:val="en-US"/>
              </w:rPr>
            </w:pPr>
            <w:r w:rsidRPr="003C4EF4">
              <w:rPr>
                <w:color w:val="000000" w:themeColor="text1"/>
                <w:kern w:val="2"/>
                <w:lang w:val="en-US"/>
                <w14:ligatures w14:val="standardContextual"/>
              </w:rPr>
              <w:t>50</w:t>
            </w:r>
          </w:p>
        </w:tc>
        <w:tc>
          <w:tcPr>
            <w:tcW w:w="1265" w:type="dxa"/>
            <w:tcBorders>
              <w:top w:val="nil"/>
              <w:left w:val="nil"/>
              <w:bottom w:val="single" w:sz="8" w:space="0" w:color="auto"/>
              <w:right w:val="single" w:sz="8" w:space="0" w:color="auto"/>
            </w:tcBorders>
            <w:noWrap/>
            <w:vAlign w:val="bottom"/>
          </w:tcPr>
          <w:p w14:paraId="63DC9B16"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color w:val="000000" w:themeColor="text1"/>
                <w:kern w:val="2"/>
                <w:lang w:val="en-US"/>
                <w14:ligatures w14:val="standardContextual"/>
              </w:rPr>
              <w:t> </w:t>
            </w:r>
            <w:r w:rsidRPr="003C4EF4">
              <w:rPr>
                <w:color w:val="000000" w:themeColor="text1"/>
                <w:kern w:val="2"/>
                <w:lang w:val="sr-Cyrl-RS"/>
                <w14:ligatures w14:val="standardContextual"/>
              </w:rPr>
              <w:t>40</w:t>
            </w:r>
          </w:p>
        </w:tc>
      </w:tr>
    </w:tbl>
    <w:p w14:paraId="44A23938" w14:textId="77777777" w:rsidR="00210502" w:rsidRDefault="00210502" w:rsidP="00210502">
      <w:pPr>
        <w:spacing w:before="0" w:beforeAutospacing="0" w:after="0" w:afterAutospacing="0"/>
        <w:rPr>
          <w:rFonts w:eastAsia="Calibri"/>
          <w:b/>
          <w:bCs/>
          <w:lang w:val="sr-Cyrl-RS"/>
        </w:rPr>
      </w:pPr>
      <w:bookmarkStart w:id="43" w:name="_Hlk225854003"/>
    </w:p>
    <w:p w14:paraId="1E79EF70" w14:textId="77777777" w:rsidR="00210502" w:rsidRPr="00060772" w:rsidRDefault="00210502" w:rsidP="00210502">
      <w:pPr>
        <w:spacing w:before="0" w:beforeAutospacing="0" w:after="0" w:afterAutospacing="0"/>
        <w:rPr>
          <w:rFonts w:eastAsia="Calibri"/>
          <w:b/>
          <w:bCs/>
          <w:lang w:val="sr-Cyrl-RS"/>
        </w:rPr>
      </w:pPr>
      <w:r w:rsidRPr="00E07ADC">
        <w:rPr>
          <w:rFonts w:eastAsia="Calibri"/>
          <w:b/>
          <w:bCs/>
          <w:lang w:val="sr-Cyrl-RS"/>
        </w:rPr>
        <w:t>Програмска активност 1301-000</w:t>
      </w:r>
      <w:r w:rsidRPr="00E07ADC">
        <w:rPr>
          <w:rFonts w:eastAsia="Calibri"/>
          <w:b/>
          <w:bCs/>
          <w:lang w:val="sr-Latn-RS"/>
        </w:rPr>
        <w:t>1</w:t>
      </w:r>
      <w:r w:rsidRPr="00E07ADC">
        <w:rPr>
          <w:rFonts w:eastAsia="Calibri"/>
          <w:b/>
          <w:bCs/>
          <w:lang w:val="sr-Cyrl-RS"/>
        </w:rPr>
        <w:t xml:space="preserve"> </w:t>
      </w:r>
      <w:r w:rsidRPr="00060772">
        <w:rPr>
          <w:rFonts w:eastAsia="Calibri"/>
          <w:b/>
          <w:bCs/>
          <w:lang w:val="sr-Cyrl-RS"/>
        </w:rPr>
        <w:t>Подршка локалним спортским организацијама, удружењима и савезима</w:t>
      </w:r>
    </w:p>
    <w:p w14:paraId="46E36A36" w14:textId="77777777" w:rsidR="00210502" w:rsidRPr="003C4EF4" w:rsidRDefault="00210502" w:rsidP="00210502">
      <w:pPr>
        <w:spacing w:before="0" w:beforeAutospacing="0" w:after="0" w:afterAutospacing="0"/>
        <w:rPr>
          <w:rFonts w:eastAsia="Calibri"/>
          <w:b/>
          <w:bCs/>
          <w:color w:val="EE0000"/>
          <w:lang w:val="sr-Latn-RS"/>
        </w:rPr>
      </w:pPr>
    </w:p>
    <w:p w14:paraId="1D6E813F" w14:textId="77777777" w:rsidR="00210502" w:rsidRPr="00E07ADC" w:rsidRDefault="00210502" w:rsidP="00210502">
      <w:pPr>
        <w:spacing w:before="0" w:beforeAutospacing="0" w:after="0" w:afterAutospacing="0"/>
        <w:rPr>
          <w:rFonts w:eastAsia="Calibri"/>
          <w:b/>
          <w:bCs/>
          <w:lang w:val="sr-Cyrl-RS"/>
        </w:rPr>
      </w:pPr>
      <w:r w:rsidRPr="00E07ADC">
        <w:rPr>
          <w:rFonts w:eastAsia="Calibri"/>
          <w:b/>
          <w:bCs/>
          <w:lang w:val="sr-Cyrl-RS"/>
        </w:rPr>
        <w:t xml:space="preserve">Опис програма: </w:t>
      </w:r>
    </w:p>
    <w:p w14:paraId="33610962" w14:textId="77777777" w:rsidR="00210502" w:rsidRPr="00E07ADC" w:rsidRDefault="00210502" w:rsidP="00210502">
      <w:pPr>
        <w:spacing w:before="0" w:beforeAutospacing="0" w:after="0" w:afterAutospacing="0"/>
        <w:rPr>
          <w:rFonts w:eastAsia="Calibri"/>
          <w:bCs/>
          <w:lang w:val="sr-Latn-RS"/>
        </w:rPr>
      </w:pPr>
      <w:r w:rsidRPr="00E07ADC">
        <w:rPr>
          <w:rFonts w:eastAsia="Calibri"/>
          <w:bCs/>
          <w:lang w:val="sr-Cyrl-RS"/>
        </w:rPr>
        <w:t>П</w:t>
      </w:r>
      <w:r w:rsidRPr="00E07ADC">
        <w:rPr>
          <w:rFonts w:eastAsia="Calibri"/>
          <w:bCs/>
          <w:lang w:val="sr-Latn-RS"/>
        </w:rPr>
        <w:t>рограмска активност усмерена је на обезбеђивање приступа спорту, унапређење услова за бављење спортским активностима и подршку пројектима од значаја за развој спорта и омладинске политике на територији града Лознице. Кроз ову програмску активност обезбеђују се услови за континуирано функционисање спортских организација, као и за реализацију спортских и рекреативних садржаја доступних широј заједници.</w:t>
      </w:r>
    </w:p>
    <w:p w14:paraId="2CB1B09F" w14:textId="77777777" w:rsidR="00210502" w:rsidRPr="00E07ADC" w:rsidRDefault="00210502" w:rsidP="00210502">
      <w:pPr>
        <w:spacing w:before="0" w:beforeAutospacing="0" w:after="0" w:afterAutospacing="0"/>
        <w:rPr>
          <w:rFonts w:eastAsia="Calibri"/>
          <w:bCs/>
          <w:lang w:val="sr-Latn-RS"/>
        </w:rPr>
      </w:pPr>
      <w:r w:rsidRPr="00E07ADC">
        <w:rPr>
          <w:rFonts w:eastAsia="Calibri"/>
          <w:bCs/>
          <w:lang w:val="sr-Latn-RS"/>
        </w:rPr>
        <w:t>У оквиру активности реализује се и финансијска подршка организацији значајних спортских, туристичко-спортских и меморијалних манифестација, као што су „Дринска регата“, „МТС караван“, „Куп Србије у боксу“, као и обележавање Битка на Гучеву, које доприносе очувању традиције, афирмацији спорта, промоцији града и укључивању великог броја учесника и посетилаца.</w:t>
      </w:r>
    </w:p>
    <w:p w14:paraId="37D18A32" w14:textId="77777777" w:rsidR="00210502" w:rsidRPr="00E07ADC" w:rsidRDefault="00210502" w:rsidP="00210502">
      <w:pPr>
        <w:spacing w:before="0" w:beforeAutospacing="0" w:after="0" w:afterAutospacing="0"/>
        <w:rPr>
          <w:rFonts w:eastAsia="Calibri"/>
          <w:bCs/>
          <w:lang w:val="sr-Latn-RS"/>
        </w:rPr>
      </w:pPr>
      <w:r w:rsidRPr="00E07ADC">
        <w:rPr>
          <w:rFonts w:eastAsia="Calibri"/>
          <w:bCs/>
          <w:lang w:val="sr-Latn-RS"/>
        </w:rPr>
        <w:t>Поред тога, средства су опредељена за финансирање пратећих активности неопходних за успешно одржавање наведених манифестација, укључујући обезбеђивање медицинске подршке у сарадњи са Здравствени центар Лозница, превоз учесника и грађана, услуге обезбеђења, ангажовање чамаца, као и набавку пехара, хране и друге логистичке подршке.</w:t>
      </w:r>
    </w:p>
    <w:p w14:paraId="716CDB1A" w14:textId="1CF93BC3" w:rsidR="00210502" w:rsidRDefault="00210502" w:rsidP="00210502">
      <w:pPr>
        <w:spacing w:before="0" w:beforeAutospacing="0" w:after="0" w:afterAutospacing="0"/>
        <w:rPr>
          <w:rFonts w:eastAsia="Calibri"/>
          <w:bCs/>
          <w:lang w:val="sr-Latn-RS"/>
        </w:rPr>
      </w:pPr>
      <w:r w:rsidRPr="00E07ADC">
        <w:rPr>
          <w:rFonts w:eastAsia="Calibri"/>
          <w:bCs/>
          <w:lang w:val="sr-Latn-RS"/>
        </w:rPr>
        <w:t>Овако дефинисана програмска активност доприноси унапређењу спортске инфраструктуре и садржаја, јачању спортског духа, очувању историјског наслеђа, промоцији здравих стилова живота, као и развоју омладинске политике и друштвеног живота у локалној заједници.</w:t>
      </w:r>
    </w:p>
    <w:p w14:paraId="59698691" w14:textId="77777777" w:rsidR="0016558E" w:rsidRPr="00BB320F" w:rsidRDefault="0016558E" w:rsidP="00210502">
      <w:pPr>
        <w:spacing w:before="0" w:beforeAutospacing="0" w:after="0" w:afterAutospacing="0"/>
        <w:rPr>
          <w:rFonts w:eastAsia="Calibri"/>
          <w:bCs/>
          <w:lang w:val="sr-Latn-RS"/>
        </w:rPr>
      </w:pPr>
    </w:p>
    <w:p w14:paraId="781E7B3D" w14:textId="77777777" w:rsidR="00210502" w:rsidRPr="00E07ADC" w:rsidRDefault="00210502" w:rsidP="00210502">
      <w:pPr>
        <w:spacing w:before="0" w:beforeAutospacing="0" w:after="0" w:afterAutospacing="0"/>
        <w:rPr>
          <w:rFonts w:eastAsia="Calibri"/>
          <w:b/>
          <w:bCs/>
          <w:lang w:val="sr-Cyrl-RS"/>
        </w:rPr>
      </w:pPr>
      <w:r w:rsidRPr="00E07ADC">
        <w:rPr>
          <w:rFonts w:eastAsia="Calibri"/>
          <w:b/>
          <w:bCs/>
          <w:lang w:val="sr-Cyrl-RS"/>
        </w:rPr>
        <w:t>Образложење спровођења програмске активности са образложењем о одступањима у години извештавања:</w:t>
      </w:r>
    </w:p>
    <w:p w14:paraId="446ACAAC" w14:textId="77777777" w:rsidR="00210502" w:rsidRPr="00E07ADC" w:rsidRDefault="00210502" w:rsidP="00210502">
      <w:pPr>
        <w:spacing w:before="0" w:beforeAutospacing="0" w:after="0" w:afterAutospacing="0"/>
        <w:rPr>
          <w:rFonts w:eastAsia="Calibri"/>
          <w:b/>
          <w:bCs/>
          <w:lang w:val="sr-Cyrl-RS"/>
        </w:rPr>
      </w:pPr>
      <w:r w:rsidRPr="009A25E9">
        <w:rPr>
          <w:lang w:val="sr-Cyrl-RS"/>
        </w:rPr>
        <w:t>Реализација програмске активности у извештајном периоду одвијала се у складу са утврђеним планом и програмом, при чему је проценат извршења на задовољавајућем нивоу. Планиране активности су у највећој мери спроведене, уз обезбеђен континуитет у финансирању и реализацији програмских садржаја.</w:t>
      </w:r>
    </w:p>
    <w:p w14:paraId="4FEDF788" w14:textId="77777777" w:rsidR="00210502" w:rsidRPr="007C13E8" w:rsidRDefault="00210502" w:rsidP="00210502">
      <w:pPr>
        <w:spacing w:before="0" w:beforeAutospacing="0" w:after="0" w:afterAutospacing="0"/>
        <w:jc w:val="left"/>
        <w:rPr>
          <w:rFonts w:eastAsia="Calibri"/>
          <w:lang w:val="sr-Cyrl-RS"/>
        </w:rPr>
      </w:pPr>
    </w:p>
    <w:p w14:paraId="773E0E72"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E07ADC">
        <w:rPr>
          <w:rFonts w:eastAsia="Calibri"/>
          <w:lang w:val="sr-Cyrl-RS"/>
        </w:rPr>
        <w:t>Ун</w:t>
      </w:r>
      <w:r w:rsidRPr="00571B6F">
        <w:rPr>
          <w:rFonts w:eastAsia="Calibri"/>
          <w:bCs/>
          <w:lang w:val="sr-Cyrl-RS"/>
        </w:rPr>
        <w:t>апређење подршке локалним спортским организацијама преко којих се остварује јавни интерес у области спорта</w:t>
      </w:r>
    </w:p>
    <w:tbl>
      <w:tblPr>
        <w:tblW w:w="9693" w:type="dxa"/>
        <w:tblLook w:val="04A0" w:firstRow="1" w:lastRow="0" w:firstColumn="1" w:lastColumn="0" w:noHBand="0" w:noVBand="1"/>
      </w:tblPr>
      <w:tblGrid>
        <w:gridCol w:w="2500"/>
        <w:gridCol w:w="1382"/>
        <w:gridCol w:w="1382"/>
        <w:gridCol w:w="1918"/>
        <w:gridCol w:w="1228"/>
        <w:gridCol w:w="1283"/>
      </w:tblGrid>
      <w:tr w:rsidR="00210502" w:rsidRPr="007C13E8" w14:paraId="74B059A5" w14:textId="77777777" w:rsidTr="00785100">
        <w:trPr>
          <w:trHeight w:val="799"/>
        </w:trPr>
        <w:tc>
          <w:tcPr>
            <w:tcW w:w="2500" w:type="dxa"/>
            <w:tcBorders>
              <w:top w:val="single" w:sz="4" w:space="0" w:color="auto"/>
              <w:left w:val="single" w:sz="4" w:space="0" w:color="auto"/>
              <w:bottom w:val="single" w:sz="4" w:space="0" w:color="auto"/>
              <w:right w:val="single" w:sz="4" w:space="0" w:color="auto"/>
            </w:tcBorders>
            <w:vAlign w:val="bottom"/>
          </w:tcPr>
          <w:p w14:paraId="22BD16CA"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lastRenderedPageBreak/>
              <w:t>Показатељи учинка/ индикатор</w:t>
            </w:r>
          </w:p>
        </w:tc>
        <w:tc>
          <w:tcPr>
            <w:tcW w:w="1382" w:type="dxa"/>
            <w:tcBorders>
              <w:top w:val="single" w:sz="4" w:space="0" w:color="auto"/>
              <w:left w:val="nil"/>
              <w:bottom w:val="single" w:sz="4" w:space="0" w:color="auto"/>
              <w:right w:val="single" w:sz="4" w:space="0" w:color="auto"/>
            </w:tcBorders>
            <w:vAlign w:val="bottom"/>
          </w:tcPr>
          <w:p w14:paraId="4B200219"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Јединица мере</w:t>
            </w:r>
          </w:p>
        </w:tc>
        <w:tc>
          <w:tcPr>
            <w:tcW w:w="1382" w:type="dxa"/>
            <w:tcBorders>
              <w:top w:val="single" w:sz="4" w:space="0" w:color="auto"/>
              <w:left w:val="nil"/>
              <w:bottom w:val="single" w:sz="4" w:space="0" w:color="auto"/>
              <w:right w:val="single" w:sz="4" w:space="0" w:color="auto"/>
            </w:tcBorders>
            <w:vAlign w:val="bottom"/>
          </w:tcPr>
          <w:p w14:paraId="25FD5432"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Базна година</w:t>
            </w:r>
          </w:p>
        </w:tc>
        <w:tc>
          <w:tcPr>
            <w:tcW w:w="1918" w:type="dxa"/>
            <w:tcBorders>
              <w:top w:val="single" w:sz="4" w:space="0" w:color="auto"/>
              <w:left w:val="nil"/>
              <w:bottom w:val="single" w:sz="4" w:space="0" w:color="auto"/>
              <w:right w:val="single" w:sz="4" w:space="0" w:color="auto"/>
            </w:tcBorders>
            <w:vAlign w:val="bottom"/>
          </w:tcPr>
          <w:p w14:paraId="0293D736"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Базна вредност</w:t>
            </w:r>
          </w:p>
        </w:tc>
        <w:tc>
          <w:tcPr>
            <w:tcW w:w="1228" w:type="dxa"/>
            <w:tcBorders>
              <w:top w:val="single" w:sz="4" w:space="0" w:color="auto"/>
              <w:left w:val="nil"/>
              <w:bottom w:val="single" w:sz="4" w:space="0" w:color="auto"/>
              <w:right w:val="single" w:sz="4" w:space="0" w:color="auto"/>
            </w:tcBorders>
            <w:vAlign w:val="bottom"/>
          </w:tcPr>
          <w:p w14:paraId="7CB3EC4F"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1D7D8DA9"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Остварена вредност у 2025. г.</w:t>
            </w:r>
          </w:p>
        </w:tc>
      </w:tr>
      <w:tr w:rsidR="00210502" w:rsidRPr="007C13E8" w14:paraId="64781F0F" w14:textId="77777777" w:rsidTr="00785100">
        <w:trPr>
          <w:trHeight w:val="295"/>
        </w:trPr>
        <w:tc>
          <w:tcPr>
            <w:tcW w:w="2500" w:type="dxa"/>
            <w:tcBorders>
              <w:top w:val="nil"/>
              <w:left w:val="single" w:sz="4" w:space="0" w:color="auto"/>
              <w:bottom w:val="single" w:sz="4" w:space="0" w:color="auto"/>
              <w:right w:val="single" w:sz="4" w:space="0" w:color="auto"/>
            </w:tcBorders>
            <w:noWrap/>
            <w:vAlign w:val="bottom"/>
          </w:tcPr>
          <w:p w14:paraId="2C6BF332"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Број годишњих програма спортских организација финансираних од стране града/општине</w:t>
            </w:r>
          </w:p>
        </w:tc>
        <w:tc>
          <w:tcPr>
            <w:tcW w:w="1382" w:type="dxa"/>
            <w:tcBorders>
              <w:top w:val="nil"/>
              <w:left w:val="nil"/>
              <w:bottom w:val="single" w:sz="4" w:space="0" w:color="auto"/>
              <w:right w:val="single" w:sz="4" w:space="0" w:color="auto"/>
            </w:tcBorders>
            <w:noWrap/>
            <w:vAlign w:val="bottom"/>
          </w:tcPr>
          <w:p w14:paraId="445DA080" w14:textId="77777777" w:rsidR="00210502" w:rsidRPr="00E07ADC" w:rsidRDefault="00210502" w:rsidP="00785100">
            <w:pPr>
              <w:spacing w:before="0" w:beforeAutospacing="0" w:after="0" w:afterAutospacing="0"/>
              <w:jc w:val="left"/>
              <w:rPr>
                <w:rFonts w:eastAsia="Calibri"/>
                <w:lang w:val="sr-Cyrl-RS"/>
              </w:rPr>
            </w:pPr>
            <w:r>
              <w:rPr>
                <w:rFonts w:eastAsia="Calibri"/>
                <w:lang w:val="sr-Cyrl-RS"/>
              </w:rPr>
              <w:t>Б</w:t>
            </w:r>
            <w:r w:rsidRPr="00E07ADC">
              <w:rPr>
                <w:rFonts w:eastAsia="Calibri"/>
                <w:lang w:val="sr-Cyrl-RS"/>
              </w:rPr>
              <w:t>рој</w:t>
            </w:r>
          </w:p>
        </w:tc>
        <w:tc>
          <w:tcPr>
            <w:tcW w:w="1382" w:type="dxa"/>
            <w:tcBorders>
              <w:top w:val="nil"/>
              <w:left w:val="nil"/>
              <w:bottom w:val="single" w:sz="4" w:space="0" w:color="auto"/>
              <w:right w:val="single" w:sz="4" w:space="0" w:color="auto"/>
            </w:tcBorders>
            <w:noWrap/>
            <w:vAlign w:val="bottom"/>
          </w:tcPr>
          <w:p w14:paraId="56E33873"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20</w:t>
            </w:r>
            <w:r w:rsidRPr="00E07ADC">
              <w:rPr>
                <w:rFonts w:eastAsia="Calibri"/>
                <w:lang w:val="en-US"/>
              </w:rPr>
              <w:t>2</w:t>
            </w:r>
            <w:r w:rsidRPr="00E07ADC">
              <w:rPr>
                <w:rFonts w:eastAsia="Calibri"/>
                <w:lang w:val="sr-Cyrl-RS"/>
              </w:rPr>
              <w:t>4.</w:t>
            </w:r>
          </w:p>
        </w:tc>
        <w:tc>
          <w:tcPr>
            <w:tcW w:w="1918" w:type="dxa"/>
            <w:tcBorders>
              <w:top w:val="nil"/>
              <w:left w:val="nil"/>
              <w:bottom w:val="single" w:sz="8" w:space="0" w:color="auto"/>
              <w:right w:val="single" w:sz="8" w:space="0" w:color="auto"/>
            </w:tcBorders>
            <w:shd w:val="clear" w:color="auto" w:fill="FFFFFF"/>
            <w:noWrap/>
            <w:vAlign w:val="bottom"/>
          </w:tcPr>
          <w:p w14:paraId="65F96778" w14:textId="77777777" w:rsidR="00210502" w:rsidRPr="00E07ADC" w:rsidRDefault="00210502" w:rsidP="00785100">
            <w:pPr>
              <w:spacing w:after="0"/>
              <w:rPr>
                <w:lang w:eastAsia="sr-Latn-RS"/>
              </w:rPr>
            </w:pPr>
            <w:r w:rsidRPr="00E07ADC">
              <w:rPr>
                <w:lang w:val="sr-Cyrl-RS" w:eastAsia="sr-Latn-RS"/>
              </w:rPr>
              <w:t> 6</w:t>
            </w:r>
          </w:p>
        </w:tc>
        <w:tc>
          <w:tcPr>
            <w:tcW w:w="1228" w:type="dxa"/>
            <w:tcBorders>
              <w:top w:val="nil"/>
              <w:left w:val="nil"/>
              <w:bottom w:val="single" w:sz="8" w:space="0" w:color="auto"/>
              <w:right w:val="single" w:sz="8" w:space="0" w:color="auto"/>
            </w:tcBorders>
            <w:shd w:val="clear" w:color="auto" w:fill="FFFFFF"/>
            <w:noWrap/>
            <w:vAlign w:val="bottom"/>
          </w:tcPr>
          <w:p w14:paraId="2C0362AD" w14:textId="77777777" w:rsidR="00210502" w:rsidRPr="00E07ADC" w:rsidRDefault="00210502" w:rsidP="00785100">
            <w:pPr>
              <w:spacing w:after="0"/>
              <w:rPr>
                <w:lang w:val="sr-Cyrl-RS" w:eastAsia="sr-Latn-RS"/>
              </w:rPr>
            </w:pPr>
            <w:r w:rsidRPr="00E07ADC">
              <w:rPr>
                <w:lang w:val="sr-Cyrl-RS" w:eastAsia="sr-Latn-RS"/>
              </w:rPr>
              <w:t>7</w:t>
            </w:r>
          </w:p>
        </w:tc>
        <w:tc>
          <w:tcPr>
            <w:tcW w:w="1283" w:type="dxa"/>
            <w:tcBorders>
              <w:top w:val="nil"/>
              <w:left w:val="nil"/>
              <w:bottom w:val="single" w:sz="8" w:space="0" w:color="auto"/>
              <w:right w:val="single" w:sz="8" w:space="0" w:color="auto"/>
            </w:tcBorders>
            <w:shd w:val="clear" w:color="auto" w:fill="FFFFFF"/>
            <w:noWrap/>
            <w:vAlign w:val="bottom"/>
          </w:tcPr>
          <w:p w14:paraId="18ED58E6" w14:textId="77777777" w:rsidR="00210502" w:rsidRPr="00E07ADC" w:rsidRDefault="00210502" w:rsidP="00785100">
            <w:pPr>
              <w:spacing w:after="0"/>
              <w:rPr>
                <w:lang w:val="sr-Cyrl-RS" w:eastAsia="sr-Latn-RS"/>
              </w:rPr>
            </w:pPr>
            <w:r w:rsidRPr="00E07ADC">
              <w:rPr>
                <w:lang w:val="sr-Cyrl-RS" w:eastAsia="sr-Latn-RS"/>
              </w:rPr>
              <w:t>6</w:t>
            </w:r>
          </w:p>
        </w:tc>
      </w:tr>
    </w:tbl>
    <w:p w14:paraId="6F4C626E" w14:textId="77777777" w:rsidR="00210502" w:rsidRDefault="00210502" w:rsidP="00210502">
      <w:pPr>
        <w:spacing w:before="0" w:beforeAutospacing="0" w:after="0" w:afterAutospacing="0"/>
        <w:rPr>
          <w:rFonts w:eastAsia="Calibri"/>
          <w:b/>
          <w:bCs/>
          <w:lang w:val="sr-Cyrl-RS"/>
        </w:rPr>
      </w:pPr>
    </w:p>
    <w:p w14:paraId="606909F3" w14:textId="77777777" w:rsidR="00210502" w:rsidRDefault="00210502" w:rsidP="00210502">
      <w:pPr>
        <w:spacing w:before="0" w:beforeAutospacing="0" w:after="0" w:afterAutospacing="0"/>
        <w:rPr>
          <w:rFonts w:eastAsia="Calibri"/>
          <w:b/>
          <w:bCs/>
          <w:lang w:val="sr-Latn-RS"/>
        </w:rPr>
      </w:pPr>
      <w:r w:rsidRPr="007C13E8">
        <w:rPr>
          <w:rFonts w:eastAsia="Calibri"/>
          <w:b/>
          <w:bCs/>
          <w:lang w:val="sr-Cyrl-RS"/>
        </w:rPr>
        <w:t>Програмска активност 1301-000</w:t>
      </w:r>
      <w:r>
        <w:rPr>
          <w:rFonts w:eastAsia="Calibri"/>
          <w:b/>
          <w:bCs/>
          <w:lang w:val="sr-Cyrl-RS"/>
        </w:rPr>
        <w:t>4</w:t>
      </w:r>
      <w:r w:rsidRPr="007C13E8">
        <w:rPr>
          <w:rFonts w:eastAsia="Calibri"/>
          <w:b/>
          <w:bCs/>
          <w:lang w:val="sr-Cyrl-RS"/>
        </w:rPr>
        <w:t xml:space="preserve">  Функционисање локалних спортских</w:t>
      </w:r>
      <w:r w:rsidRPr="007C13E8">
        <w:rPr>
          <w:rFonts w:eastAsia="Calibri"/>
          <w:bCs/>
          <w:lang w:val="sr-Cyrl-RS"/>
        </w:rPr>
        <w:t xml:space="preserve"> </w:t>
      </w:r>
      <w:r w:rsidRPr="007C13E8">
        <w:rPr>
          <w:rFonts w:eastAsia="Calibri"/>
          <w:b/>
          <w:bCs/>
          <w:lang w:val="sr-Cyrl-RS"/>
        </w:rPr>
        <w:t>установа</w:t>
      </w:r>
    </w:p>
    <w:p w14:paraId="38AF9003" w14:textId="77777777" w:rsidR="00210502" w:rsidRDefault="00210502" w:rsidP="00210502">
      <w:pPr>
        <w:spacing w:before="0" w:beforeAutospacing="0" w:after="0" w:afterAutospacing="0"/>
        <w:rPr>
          <w:rFonts w:eastAsia="Calibri"/>
          <w:b/>
          <w:bCs/>
          <w:lang w:val="sr-Latn-RS"/>
        </w:rPr>
      </w:pPr>
    </w:p>
    <w:p w14:paraId="423489AC"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програма: </w:t>
      </w:r>
    </w:p>
    <w:p w14:paraId="7492695E" w14:textId="77777777" w:rsidR="00210502" w:rsidRPr="009A25E9" w:rsidRDefault="00210502" w:rsidP="00210502">
      <w:pPr>
        <w:spacing w:before="0" w:beforeAutospacing="0" w:after="0" w:afterAutospacing="0"/>
        <w:rPr>
          <w:rFonts w:eastAsia="Calibri"/>
          <w:bCs/>
          <w:lang w:val="sr-Latn-RS"/>
        </w:rPr>
      </w:pPr>
      <w:r w:rsidRPr="003C4EF4">
        <w:rPr>
          <w:rFonts w:eastAsia="Calibri"/>
          <w:bCs/>
          <w:lang w:val="sr-Cyrl-RS"/>
        </w:rPr>
        <w:t>Програмска активност се односи на рад Установе за физичку културу „Лагатор“ Лозница и спортских клубова и удружења на територији града, које поред редовних расхода којим се омогућава рад објекта, обухвата средства којима се обезбеђује узорковање воде на отвореном купалишту,</w:t>
      </w:r>
      <w:r w:rsidRPr="009A25E9">
        <w:rPr>
          <w:rFonts w:eastAsia="Calibri"/>
          <w:bCs/>
          <w:lang w:val="sr-Latn-RS"/>
        </w:rPr>
        <w:t xml:space="preserve"> </w:t>
      </w:r>
      <w:r w:rsidRPr="003C4EF4">
        <w:rPr>
          <w:rFonts w:eastAsia="Calibri"/>
          <w:bCs/>
          <w:lang w:val="sr-Cyrl-RS"/>
        </w:rPr>
        <w:t>текуће поправке и одржавање (замена паркета у организационој јединици „Соколана“, замена песка, вентила и замена делова, уградња вентилације у хлорно-филтерској станици – припрема и ремонт опреме на отвореном купалишту и израда потпорног зида са оградом на отвореном купалишту), набавку материјала за спорт, набавку материјала за хигијену и угоститељство и опрему (канцеларијска опрема, рачунарска опрема, мобилијар за свечану салу и отворено купалиште и столице за спортску халу, надоградња видео надзора и опрема за спорт).</w:t>
      </w:r>
    </w:p>
    <w:p w14:paraId="2FE12BD8" w14:textId="77777777" w:rsidR="00210502" w:rsidRPr="007C13E8" w:rsidRDefault="00210502" w:rsidP="00210502">
      <w:pPr>
        <w:spacing w:before="0" w:beforeAutospacing="0" w:after="0" w:afterAutospacing="0"/>
        <w:jc w:val="left"/>
        <w:rPr>
          <w:rFonts w:eastAsia="Calibri"/>
          <w:lang w:val="sr-Cyrl-RS"/>
        </w:rPr>
      </w:pPr>
    </w:p>
    <w:p w14:paraId="6C5BB823"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15B3F92C" w14:textId="77777777" w:rsidR="00210502" w:rsidRPr="003C4EF4" w:rsidRDefault="00210502" w:rsidP="00210502">
      <w:pPr>
        <w:spacing w:before="0" w:beforeAutospacing="0" w:after="0" w:afterAutospacing="0"/>
        <w:rPr>
          <w:rFonts w:eastAsia="Calibri"/>
          <w:bCs/>
          <w:lang w:val="sr-Cyrl-RS"/>
        </w:rPr>
      </w:pPr>
      <w:r w:rsidRPr="003C4EF4">
        <w:rPr>
          <w:rFonts w:eastAsia="Calibri"/>
          <w:bCs/>
          <w:lang w:val="sr-Cyrl-RS"/>
        </w:rPr>
        <w:t>Није било значајнијих одступања.</w:t>
      </w:r>
    </w:p>
    <w:p w14:paraId="346ADA89" w14:textId="77777777" w:rsidR="00210502" w:rsidRPr="007C13E8" w:rsidRDefault="00210502" w:rsidP="00210502">
      <w:pPr>
        <w:spacing w:before="0" w:beforeAutospacing="0" w:after="0" w:afterAutospacing="0"/>
        <w:jc w:val="left"/>
        <w:rPr>
          <w:rFonts w:eastAsia="Calibri"/>
          <w:lang w:val="sr-Cyrl-RS"/>
        </w:rPr>
      </w:pPr>
    </w:p>
    <w:p w14:paraId="024E938A"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7C13E8">
        <w:rPr>
          <w:rFonts w:eastAsia="Calibri"/>
          <w:bCs/>
          <w:lang w:val="sr-Cyrl-RS"/>
        </w:rPr>
        <w:t xml:space="preserve">Обезбеђење услова за рад установа из области спорта </w:t>
      </w:r>
    </w:p>
    <w:tbl>
      <w:tblPr>
        <w:tblW w:w="9855" w:type="dxa"/>
        <w:tblLook w:val="04A0" w:firstRow="1" w:lastRow="0" w:firstColumn="1" w:lastColumn="0" w:noHBand="0" w:noVBand="1"/>
      </w:tblPr>
      <w:tblGrid>
        <w:gridCol w:w="2546"/>
        <w:gridCol w:w="1407"/>
        <w:gridCol w:w="1407"/>
        <w:gridCol w:w="1954"/>
        <w:gridCol w:w="1251"/>
        <w:gridCol w:w="1290"/>
      </w:tblGrid>
      <w:tr w:rsidR="00210502" w:rsidRPr="007C13E8" w14:paraId="3BC20690" w14:textId="77777777" w:rsidTr="00785100">
        <w:trPr>
          <w:trHeight w:val="847"/>
        </w:trPr>
        <w:tc>
          <w:tcPr>
            <w:tcW w:w="2546" w:type="dxa"/>
            <w:tcBorders>
              <w:top w:val="single" w:sz="4" w:space="0" w:color="auto"/>
              <w:left w:val="single" w:sz="4" w:space="0" w:color="auto"/>
              <w:bottom w:val="single" w:sz="4" w:space="0" w:color="auto"/>
              <w:right w:val="single" w:sz="4" w:space="0" w:color="auto"/>
            </w:tcBorders>
            <w:vAlign w:val="bottom"/>
          </w:tcPr>
          <w:p w14:paraId="1B7EB97A"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Показатељи учинка/ индикатор</w:t>
            </w:r>
          </w:p>
        </w:tc>
        <w:tc>
          <w:tcPr>
            <w:tcW w:w="1407" w:type="dxa"/>
            <w:tcBorders>
              <w:top w:val="single" w:sz="4" w:space="0" w:color="auto"/>
              <w:left w:val="nil"/>
              <w:bottom w:val="single" w:sz="4" w:space="0" w:color="auto"/>
              <w:right w:val="single" w:sz="4" w:space="0" w:color="auto"/>
            </w:tcBorders>
            <w:vAlign w:val="bottom"/>
          </w:tcPr>
          <w:p w14:paraId="679E3478"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Јединица мере</w:t>
            </w:r>
          </w:p>
        </w:tc>
        <w:tc>
          <w:tcPr>
            <w:tcW w:w="1407" w:type="dxa"/>
            <w:tcBorders>
              <w:top w:val="single" w:sz="4" w:space="0" w:color="auto"/>
              <w:left w:val="nil"/>
              <w:bottom w:val="single" w:sz="4" w:space="0" w:color="auto"/>
              <w:right w:val="single" w:sz="4" w:space="0" w:color="auto"/>
            </w:tcBorders>
            <w:vAlign w:val="bottom"/>
          </w:tcPr>
          <w:p w14:paraId="3B4FC473"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година</w:t>
            </w:r>
          </w:p>
        </w:tc>
        <w:tc>
          <w:tcPr>
            <w:tcW w:w="1954" w:type="dxa"/>
            <w:tcBorders>
              <w:top w:val="single" w:sz="4" w:space="0" w:color="auto"/>
              <w:left w:val="nil"/>
              <w:bottom w:val="single" w:sz="4" w:space="0" w:color="auto"/>
              <w:right w:val="single" w:sz="4" w:space="0" w:color="auto"/>
            </w:tcBorders>
            <w:vAlign w:val="bottom"/>
          </w:tcPr>
          <w:p w14:paraId="7E3035FB"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вредност</w:t>
            </w:r>
          </w:p>
        </w:tc>
        <w:tc>
          <w:tcPr>
            <w:tcW w:w="1251" w:type="dxa"/>
            <w:tcBorders>
              <w:top w:val="single" w:sz="4" w:space="0" w:color="auto"/>
              <w:left w:val="nil"/>
              <w:bottom w:val="single" w:sz="4" w:space="0" w:color="auto"/>
              <w:right w:val="single" w:sz="4" w:space="0" w:color="auto"/>
            </w:tcBorders>
            <w:vAlign w:val="bottom"/>
          </w:tcPr>
          <w:p w14:paraId="1A93E5F5"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Циљана вредност</w:t>
            </w:r>
          </w:p>
        </w:tc>
        <w:tc>
          <w:tcPr>
            <w:tcW w:w="1290" w:type="dxa"/>
            <w:tcBorders>
              <w:top w:val="single" w:sz="4" w:space="0" w:color="auto"/>
              <w:left w:val="nil"/>
              <w:bottom w:val="single" w:sz="4" w:space="0" w:color="auto"/>
              <w:right w:val="single" w:sz="4" w:space="0" w:color="auto"/>
            </w:tcBorders>
            <w:noWrap/>
            <w:vAlign w:val="bottom"/>
          </w:tcPr>
          <w:p w14:paraId="36E9A093"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Остварена вредност у 2025. г.</w:t>
            </w:r>
          </w:p>
        </w:tc>
      </w:tr>
      <w:tr w:rsidR="00210502" w:rsidRPr="007C13E8" w14:paraId="7D955F07" w14:textId="77777777" w:rsidTr="00785100">
        <w:trPr>
          <w:trHeight w:val="313"/>
        </w:trPr>
        <w:tc>
          <w:tcPr>
            <w:tcW w:w="2546" w:type="dxa"/>
            <w:tcBorders>
              <w:top w:val="nil"/>
              <w:left w:val="single" w:sz="4" w:space="0" w:color="auto"/>
              <w:bottom w:val="single" w:sz="4" w:space="0" w:color="auto"/>
              <w:right w:val="single" w:sz="4" w:space="0" w:color="auto"/>
            </w:tcBorders>
            <w:noWrap/>
            <w:vAlign w:val="bottom"/>
          </w:tcPr>
          <w:p w14:paraId="1D829004"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Број одржаних спортских приредби у установама из области спорта</w:t>
            </w:r>
          </w:p>
        </w:tc>
        <w:tc>
          <w:tcPr>
            <w:tcW w:w="1407" w:type="dxa"/>
            <w:tcBorders>
              <w:top w:val="nil"/>
              <w:left w:val="nil"/>
              <w:bottom w:val="single" w:sz="4" w:space="0" w:color="auto"/>
              <w:right w:val="single" w:sz="4" w:space="0" w:color="auto"/>
            </w:tcBorders>
            <w:noWrap/>
            <w:vAlign w:val="bottom"/>
          </w:tcPr>
          <w:p w14:paraId="34DBAACB" w14:textId="77777777" w:rsidR="00210502" w:rsidRPr="003C4EF4" w:rsidRDefault="00210502" w:rsidP="00785100">
            <w:pPr>
              <w:spacing w:before="0" w:beforeAutospacing="0" w:after="0" w:afterAutospacing="0"/>
              <w:jc w:val="left"/>
              <w:rPr>
                <w:rFonts w:eastAsia="Calibri"/>
                <w:lang w:val="sr-Cyrl-RS"/>
              </w:rPr>
            </w:pPr>
            <w:r>
              <w:rPr>
                <w:rFonts w:eastAsia="Calibri"/>
                <w:lang w:val="sr-Cyrl-RS"/>
              </w:rPr>
              <w:t>Б</w:t>
            </w:r>
            <w:r w:rsidRPr="003C4EF4">
              <w:rPr>
                <w:rFonts w:eastAsia="Calibri"/>
                <w:lang w:val="sr-Cyrl-RS"/>
              </w:rPr>
              <w:t>рој</w:t>
            </w:r>
          </w:p>
        </w:tc>
        <w:tc>
          <w:tcPr>
            <w:tcW w:w="1407" w:type="dxa"/>
            <w:tcBorders>
              <w:top w:val="nil"/>
              <w:left w:val="nil"/>
              <w:bottom w:val="single" w:sz="4" w:space="0" w:color="auto"/>
              <w:right w:val="single" w:sz="4" w:space="0" w:color="auto"/>
            </w:tcBorders>
            <w:noWrap/>
            <w:vAlign w:val="bottom"/>
          </w:tcPr>
          <w:p w14:paraId="6A33F035"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20</w:t>
            </w:r>
            <w:r w:rsidRPr="003C4EF4">
              <w:rPr>
                <w:rFonts w:eastAsia="Calibri"/>
                <w:lang w:val="en-US"/>
              </w:rPr>
              <w:t>2</w:t>
            </w:r>
            <w:r w:rsidRPr="003C4EF4">
              <w:rPr>
                <w:rFonts w:eastAsia="Calibri"/>
                <w:lang w:val="sr-Cyrl-RS"/>
              </w:rPr>
              <w:t>4.</w:t>
            </w:r>
          </w:p>
        </w:tc>
        <w:tc>
          <w:tcPr>
            <w:tcW w:w="1954" w:type="dxa"/>
            <w:tcBorders>
              <w:top w:val="nil"/>
              <w:left w:val="nil"/>
              <w:bottom w:val="single" w:sz="8" w:space="0" w:color="auto"/>
              <w:right w:val="single" w:sz="8" w:space="0" w:color="auto"/>
            </w:tcBorders>
            <w:shd w:val="clear" w:color="auto" w:fill="FFFFFF"/>
            <w:noWrap/>
            <w:vAlign w:val="bottom"/>
          </w:tcPr>
          <w:p w14:paraId="6592FF83" w14:textId="77777777" w:rsidR="00210502" w:rsidRPr="003C4EF4" w:rsidRDefault="00210502" w:rsidP="00785100">
            <w:pPr>
              <w:spacing w:after="0"/>
              <w:rPr>
                <w:lang w:eastAsia="sr-Latn-RS"/>
              </w:rPr>
            </w:pPr>
            <w:r w:rsidRPr="003C4EF4">
              <w:rPr>
                <w:lang w:val="sr-Cyrl-RS" w:eastAsia="sr-Latn-RS"/>
              </w:rPr>
              <w:t> 110</w:t>
            </w:r>
          </w:p>
        </w:tc>
        <w:tc>
          <w:tcPr>
            <w:tcW w:w="1251" w:type="dxa"/>
            <w:tcBorders>
              <w:top w:val="nil"/>
              <w:left w:val="nil"/>
              <w:bottom w:val="single" w:sz="8" w:space="0" w:color="auto"/>
              <w:right w:val="single" w:sz="8" w:space="0" w:color="auto"/>
            </w:tcBorders>
            <w:shd w:val="clear" w:color="auto" w:fill="FFFFFF"/>
            <w:noWrap/>
            <w:vAlign w:val="bottom"/>
          </w:tcPr>
          <w:p w14:paraId="536131C2" w14:textId="77777777" w:rsidR="00210502" w:rsidRPr="003C4EF4" w:rsidRDefault="00210502" w:rsidP="00785100">
            <w:pPr>
              <w:spacing w:after="0"/>
              <w:rPr>
                <w:lang w:eastAsia="sr-Latn-RS"/>
              </w:rPr>
            </w:pPr>
            <w:r w:rsidRPr="003C4EF4">
              <w:rPr>
                <w:lang w:val="sr-Cyrl-RS" w:eastAsia="sr-Latn-RS"/>
              </w:rPr>
              <w:t> 115</w:t>
            </w:r>
          </w:p>
        </w:tc>
        <w:tc>
          <w:tcPr>
            <w:tcW w:w="1290" w:type="dxa"/>
            <w:tcBorders>
              <w:top w:val="nil"/>
              <w:left w:val="nil"/>
              <w:bottom w:val="single" w:sz="8" w:space="0" w:color="auto"/>
              <w:right w:val="single" w:sz="8" w:space="0" w:color="auto"/>
            </w:tcBorders>
            <w:shd w:val="clear" w:color="auto" w:fill="FFFFFF"/>
            <w:noWrap/>
            <w:vAlign w:val="bottom"/>
          </w:tcPr>
          <w:p w14:paraId="52BED244" w14:textId="77777777" w:rsidR="00210502" w:rsidRPr="003C4EF4" w:rsidRDefault="00210502" w:rsidP="00785100">
            <w:pPr>
              <w:spacing w:after="0"/>
              <w:rPr>
                <w:lang w:val="sr-Cyrl-RS" w:eastAsia="sr-Latn-RS"/>
              </w:rPr>
            </w:pPr>
            <w:r w:rsidRPr="003C4EF4">
              <w:rPr>
                <w:lang w:val="sr-Cyrl-RS" w:eastAsia="sr-Latn-RS"/>
              </w:rPr>
              <w:t>115</w:t>
            </w:r>
          </w:p>
        </w:tc>
      </w:tr>
      <w:bookmarkEnd w:id="43"/>
    </w:tbl>
    <w:p w14:paraId="666B980F" w14:textId="77777777" w:rsidR="00210502" w:rsidRDefault="00210502" w:rsidP="00210502">
      <w:pPr>
        <w:spacing w:before="0" w:beforeAutospacing="0" w:after="0" w:afterAutospacing="0"/>
        <w:rPr>
          <w:rFonts w:eastAsia="Calibri"/>
          <w:b/>
          <w:bCs/>
        </w:rPr>
      </w:pPr>
    </w:p>
    <w:p w14:paraId="48B575DA" w14:textId="77777777" w:rsidR="00210502" w:rsidRPr="003C4EF4" w:rsidRDefault="00210502" w:rsidP="00210502">
      <w:pPr>
        <w:spacing w:before="0" w:beforeAutospacing="0" w:after="0" w:afterAutospacing="0"/>
        <w:rPr>
          <w:rFonts w:eastAsia="Calibri"/>
          <w:lang w:val="sr-Cyrl-RS"/>
        </w:rPr>
      </w:pPr>
      <w:r w:rsidRPr="003C4EF4">
        <w:rPr>
          <w:rFonts w:eastAsia="Calibri"/>
          <w:lang w:val="sr-Cyrl-RS"/>
        </w:rPr>
        <w:t>Други пројекат у оквиру плана поступног увођења родно одговорног буџетирања за 2025. годину је:</w:t>
      </w:r>
    </w:p>
    <w:p w14:paraId="74771671" w14:textId="77777777" w:rsidR="00210502" w:rsidRPr="003C4EF4" w:rsidRDefault="00210502" w:rsidP="00210502">
      <w:pPr>
        <w:spacing w:before="0" w:beforeAutospacing="0" w:after="0" w:afterAutospacing="0"/>
        <w:rPr>
          <w:rFonts w:eastAsia="Calibri"/>
          <w:lang w:val="sr-Cyrl-RS"/>
        </w:rPr>
      </w:pPr>
    </w:p>
    <w:p w14:paraId="17A4DC9F" w14:textId="77777777" w:rsidR="00210502" w:rsidRPr="00E07ADC" w:rsidRDefault="00210502" w:rsidP="00210502">
      <w:pPr>
        <w:spacing w:before="0" w:beforeAutospacing="0" w:after="0" w:afterAutospacing="0"/>
        <w:jc w:val="left"/>
        <w:rPr>
          <w:rFonts w:eastAsia="Calibri"/>
          <w:b/>
          <w:bCs/>
          <w:lang w:val="sr-Cyrl-RS"/>
        </w:rPr>
      </w:pPr>
      <w:r w:rsidRPr="00C40720">
        <w:rPr>
          <w:rFonts w:eastAsia="Calibri"/>
          <w:b/>
          <w:bCs/>
          <w:u w:val="single"/>
          <w:lang w:val="sr-Cyrl-RS"/>
        </w:rPr>
        <w:t>Пројекат</w:t>
      </w:r>
      <w:r>
        <w:rPr>
          <w:rFonts w:eastAsia="Calibri"/>
          <w:b/>
          <w:bCs/>
          <w:u w:val="single"/>
          <w:lang w:val="sr-Cyrl-RS"/>
        </w:rPr>
        <w:t>:</w:t>
      </w:r>
      <w:r w:rsidRPr="00E07ADC">
        <w:rPr>
          <w:rFonts w:eastAsia="Calibri"/>
          <w:b/>
          <w:bCs/>
          <w:lang w:val="sr-Cyrl-RS"/>
        </w:rPr>
        <w:t xml:space="preserve"> 1301-4001 Унапређење спортских активности на територији града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3960"/>
      </w:tblGrid>
      <w:tr w:rsidR="00210502" w:rsidRPr="003C4EF4" w14:paraId="506C82BF" w14:textId="77777777" w:rsidTr="00785100">
        <w:tc>
          <w:tcPr>
            <w:tcW w:w="3775" w:type="dxa"/>
          </w:tcPr>
          <w:p w14:paraId="2AB08512"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Циљ</w:t>
            </w:r>
          </w:p>
        </w:tc>
        <w:tc>
          <w:tcPr>
            <w:tcW w:w="3960" w:type="dxa"/>
          </w:tcPr>
          <w:p w14:paraId="50EDDE0D"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Индикатор</w:t>
            </w:r>
          </w:p>
        </w:tc>
      </w:tr>
      <w:tr w:rsidR="00210502" w:rsidRPr="009A25E9" w14:paraId="16DFA44A" w14:textId="77777777" w:rsidTr="00785100">
        <w:trPr>
          <w:trHeight w:val="422"/>
        </w:trPr>
        <w:tc>
          <w:tcPr>
            <w:tcW w:w="3775" w:type="dxa"/>
          </w:tcPr>
          <w:p w14:paraId="6DE0B40C"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Подршка женским клубовима на терит.</w:t>
            </w:r>
            <w:r w:rsidRPr="003C4EF4">
              <w:rPr>
                <w:rFonts w:eastAsia="Calibri"/>
                <w:lang w:val="sr-Latn-RS"/>
              </w:rPr>
              <w:t xml:space="preserve"> </w:t>
            </w:r>
            <w:r w:rsidRPr="003C4EF4">
              <w:rPr>
                <w:rFonts w:eastAsia="Calibri"/>
                <w:lang w:val="sr-Cyrl-RS"/>
              </w:rPr>
              <w:t>града</w:t>
            </w:r>
          </w:p>
        </w:tc>
        <w:tc>
          <w:tcPr>
            <w:tcW w:w="3960" w:type="dxa"/>
          </w:tcPr>
          <w:p w14:paraId="60682851"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Број жена укључених у спортске активности</w:t>
            </w:r>
          </w:p>
        </w:tc>
      </w:tr>
    </w:tbl>
    <w:p w14:paraId="1CAE5DD6" w14:textId="77777777" w:rsidR="00210502" w:rsidRPr="003C4EF4" w:rsidRDefault="00210502" w:rsidP="00210502">
      <w:pPr>
        <w:spacing w:before="0" w:beforeAutospacing="0" w:after="0" w:afterAutospacing="0"/>
        <w:jc w:val="left"/>
        <w:rPr>
          <w:rFonts w:eastAsia="Calibri"/>
          <w:lang w:val="sr-Cyrl-RS"/>
        </w:rPr>
      </w:pPr>
    </w:p>
    <w:p w14:paraId="6852A1FF" w14:textId="77777777" w:rsidR="00210502" w:rsidRPr="003C4EF4" w:rsidRDefault="00210502" w:rsidP="00210502">
      <w:pPr>
        <w:spacing w:before="0" w:beforeAutospacing="0" w:after="0" w:afterAutospacing="0"/>
        <w:rPr>
          <w:rFonts w:eastAsia="Calibri"/>
          <w:lang w:val="sr-Cyrl-RS"/>
        </w:rPr>
      </w:pPr>
      <w:r w:rsidRPr="003C4EF4">
        <w:rPr>
          <w:rFonts w:eastAsia="Calibri"/>
          <w:lang w:val="sr-Cyrl-RS"/>
        </w:rPr>
        <w:t xml:space="preserve">У периоду од 1. јануара до 31. децембра 2025. године број жена укључених у спорстке активности је </w:t>
      </w:r>
      <w:r w:rsidRPr="003C4EF4">
        <w:rPr>
          <w:rFonts w:eastAsia="Calibri"/>
          <w:lang w:val="sr-Latn-RS"/>
        </w:rPr>
        <w:t>400</w:t>
      </w:r>
      <w:r w:rsidRPr="003C4EF4">
        <w:rPr>
          <w:rFonts w:eastAsia="Calibri"/>
          <w:lang w:val="sr-Cyrl-RS"/>
        </w:rPr>
        <w:t>.</w:t>
      </w:r>
    </w:p>
    <w:bookmarkEnd w:id="42"/>
    <w:p w14:paraId="451DA9E0" w14:textId="77777777" w:rsidR="00210502" w:rsidRPr="007C13E8" w:rsidRDefault="00210502" w:rsidP="00210502">
      <w:pPr>
        <w:spacing w:before="0" w:beforeAutospacing="0" w:after="0" w:afterAutospacing="0"/>
        <w:jc w:val="left"/>
        <w:rPr>
          <w:rFonts w:eastAsia="Calibri"/>
          <w:b/>
          <w:bCs/>
          <w:lang w:val="sr-Cyrl-RS"/>
        </w:rPr>
      </w:pPr>
    </w:p>
    <w:p w14:paraId="1E0AC1F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1301-5002 Изградња атл</w:t>
      </w:r>
      <w:r>
        <w:rPr>
          <w:rFonts w:eastAsia="Calibri"/>
          <w:b/>
          <w:bCs/>
          <w:lang w:val="sr-Cyrl-RS"/>
        </w:rPr>
        <w:t>етс</w:t>
      </w:r>
      <w:r w:rsidRPr="007C13E8">
        <w:rPr>
          <w:rFonts w:eastAsia="Calibri"/>
          <w:b/>
          <w:bCs/>
          <w:lang w:val="sr-Cyrl-RS"/>
        </w:rPr>
        <w:t>ког стадиона</w:t>
      </w:r>
    </w:p>
    <w:p w14:paraId="329DE384" w14:textId="77777777" w:rsidR="0016558E" w:rsidRPr="009A25E9" w:rsidRDefault="0016558E" w:rsidP="00210502">
      <w:pPr>
        <w:spacing w:before="0" w:beforeAutospacing="0" w:after="0" w:afterAutospacing="0"/>
        <w:rPr>
          <w:rFonts w:eastAsia="Calibri"/>
          <w:b/>
          <w:bCs/>
          <w:lang w:val="sr-Cyrl-RS"/>
        </w:rPr>
      </w:pPr>
    </w:p>
    <w:p w14:paraId="7BD10BD4" w14:textId="405C5E63"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lastRenderedPageBreak/>
        <w:t>Опис пројекта:</w:t>
      </w:r>
      <w:r w:rsidRPr="007C13E8">
        <w:rPr>
          <w:rFonts w:eastAsia="Calibri"/>
          <w:lang w:val="sr-Cyrl-RS"/>
        </w:rPr>
        <w:t xml:space="preserve"> </w:t>
      </w:r>
    </w:p>
    <w:p w14:paraId="1DBFBE27" w14:textId="77777777" w:rsidR="00210502" w:rsidRDefault="00210502" w:rsidP="00210502">
      <w:pPr>
        <w:spacing w:before="0" w:beforeAutospacing="0" w:after="0" w:afterAutospacing="0"/>
        <w:rPr>
          <w:lang w:val="sr-Cyrl-RS"/>
        </w:rPr>
      </w:pPr>
      <w:r w:rsidRPr="009A25E9">
        <w:rPr>
          <w:lang w:val="sr-Cyrl-RS"/>
        </w:rPr>
        <w:t>Пројекат обухвата изградњу атлетског стадиона у Лозници, на катастарској парцели број 3493/3 КО Лозница, у оквиру спортског комплекса „Лагатор“</w:t>
      </w:r>
      <w:r>
        <w:rPr>
          <w:lang w:val="sr-Cyrl-RS"/>
        </w:rPr>
        <w:t xml:space="preserve">, </w:t>
      </w:r>
      <w:r w:rsidRPr="009A25E9">
        <w:rPr>
          <w:lang w:val="sr-Cyrl-RS"/>
        </w:rPr>
        <w:t>у циљу унапређења спортске инфраструктуре и стварања услова за развој атлетике и одржавање спортских</w:t>
      </w:r>
      <w:r>
        <w:rPr>
          <w:lang w:val="sr-Cyrl-RS"/>
        </w:rPr>
        <w:t xml:space="preserve"> </w:t>
      </w:r>
      <w:r w:rsidRPr="009A25E9">
        <w:rPr>
          <w:lang w:val="sr-Cyrl-RS"/>
        </w:rPr>
        <w:t>манифестација.</w:t>
      </w:r>
    </w:p>
    <w:p w14:paraId="5FEE94A4" w14:textId="77777777" w:rsidR="00210502" w:rsidRPr="00FF7105" w:rsidRDefault="00210502" w:rsidP="00210502">
      <w:pPr>
        <w:spacing w:before="0" w:beforeAutospacing="0" w:after="0" w:afterAutospacing="0"/>
        <w:rPr>
          <w:rFonts w:eastAsia="Calibri"/>
          <w:color w:val="ED7D31" w:themeColor="accent2"/>
          <w:lang w:val="sr-Cyrl-RS"/>
        </w:rPr>
      </w:pPr>
    </w:p>
    <w:p w14:paraId="5EC93370" w14:textId="77777777" w:rsidR="00210502" w:rsidRPr="00FF7105" w:rsidRDefault="00210502" w:rsidP="00210502">
      <w:pPr>
        <w:spacing w:before="0" w:beforeAutospacing="0" w:after="0" w:afterAutospacing="0"/>
        <w:rPr>
          <w:rFonts w:eastAsia="Calibri"/>
          <w:b/>
          <w:bCs/>
          <w:color w:val="000000" w:themeColor="text1"/>
          <w:lang w:val="sr-Cyrl-RS"/>
        </w:rPr>
      </w:pPr>
      <w:r w:rsidRPr="00FF7105">
        <w:rPr>
          <w:rFonts w:eastAsia="Calibri"/>
          <w:b/>
          <w:bCs/>
          <w:color w:val="000000" w:themeColor="text1"/>
          <w:lang w:val="sr-Cyrl-RS"/>
        </w:rPr>
        <w:t>Образложење спровођења пројекта са образложењем о одступањима у години извештавања:</w:t>
      </w:r>
    </w:p>
    <w:p w14:paraId="67C7440D" w14:textId="77777777" w:rsidR="00210502" w:rsidRDefault="00210502" w:rsidP="00210502">
      <w:pPr>
        <w:pStyle w:val="NormalWeb"/>
        <w:spacing w:before="0" w:beforeAutospacing="0" w:after="0" w:afterAutospacing="0"/>
        <w:jc w:val="both"/>
        <w:rPr>
          <w:lang w:val="sr-Cyrl-RS"/>
        </w:rPr>
      </w:pPr>
      <w:r>
        <w:t>Пројекат се реализује фазно. Прва фаза је успешно спроведена у 2024. години, док је друга фаза реализована током 2025. године и завршена крајем децембра. Реализација наредних фаза планирана је у складу са динамиком пројекта, при чему се трећа фаза очекује у 2026. години, а четврта у 2027. години</w:t>
      </w:r>
      <w:r>
        <w:rPr>
          <w:lang w:val="sr-Cyrl-RS"/>
        </w:rPr>
        <w:t xml:space="preserve">. </w:t>
      </w:r>
      <w:r>
        <w:t>У извештајном периоду није било значајних одступања у односу на планирану динамику реализације, с обзиром да се пројекат спроводи у складу са утврђеним фазама и расположивим финансијским средствима. Фазни приступ реализацији омогућава континуитет у извођењу радова и ефикасно управљање пројектом.</w:t>
      </w:r>
    </w:p>
    <w:p w14:paraId="628A83EF" w14:textId="77777777" w:rsidR="00210502" w:rsidRPr="003C4EF4" w:rsidRDefault="00210502" w:rsidP="00210502">
      <w:pPr>
        <w:pStyle w:val="NormalWeb"/>
        <w:spacing w:before="0" w:beforeAutospacing="0" w:after="0" w:afterAutospacing="0"/>
        <w:jc w:val="both"/>
        <w:rPr>
          <w:lang w:val="sr-Cyrl-RS"/>
        </w:rPr>
      </w:pPr>
    </w:p>
    <w:p w14:paraId="76F44029"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50" w:type="dxa"/>
        <w:tblLook w:val="04A0" w:firstRow="1" w:lastRow="0" w:firstColumn="1" w:lastColumn="0" w:noHBand="0" w:noVBand="1"/>
      </w:tblPr>
      <w:tblGrid>
        <w:gridCol w:w="2519"/>
        <w:gridCol w:w="1392"/>
        <w:gridCol w:w="1392"/>
        <w:gridCol w:w="1933"/>
        <w:gridCol w:w="1238"/>
        <w:gridCol w:w="1283"/>
      </w:tblGrid>
      <w:tr w:rsidR="00210502" w:rsidRPr="007C13E8" w14:paraId="3ED009B4" w14:textId="77777777" w:rsidTr="00785100">
        <w:trPr>
          <w:trHeight w:val="810"/>
        </w:trPr>
        <w:tc>
          <w:tcPr>
            <w:tcW w:w="2519" w:type="dxa"/>
            <w:tcBorders>
              <w:top w:val="single" w:sz="4" w:space="0" w:color="auto"/>
              <w:left w:val="single" w:sz="4" w:space="0" w:color="auto"/>
              <w:bottom w:val="single" w:sz="4" w:space="0" w:color="auto"/>
              <w:right w:val="single" w:sz="4" w:space="0" w:color="auto"/>
            </w:tcBorders>
            <w:vAlign w:val="bottom"/>
          </w:tcPr>
          <w:p w14:paraId="134E6B05"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Показатељи учинка/ индикатор</w:t>
            </w:r>
          </w:p>
        </w:tc>
        <w:tc>
          <w:tcPr>
            <w:tcW w:w="1392" w:type="dxa"/>
            <w:tcBorders>
              <w:top w:val="single" w:sz="4" w:space="0" w:color="auto"/>
              <w:left w:val="nil"/>
              <w:bottom w:val="single" w:sz="4" w:space="0" w:color="auto"/>
              <w:right w:val="single" w:sz="4" w:space="0" w:color="auto"/>
            </w:tcBorders>
            <w:vAlign w:val="bottom"/>
          </w:tcPr>
          <w:p w14:paraId="426C57B0"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Јединица мере</w:t>
            </w:r>
          </w:p>
        </w:tc>
        <w:tc>
          <w:tcPr>
            <w:tcW w:w="1392" w:type="dxa"/>
            <w:tcBorders>
              <w:top w:val="single" w:sz="4" w:space="0" w:color="auto"/>
              <w:left w:val="nil"/>
              <w:bottom w:val="single" w:sz="4" w:space="0" w:color="auto"/>
              <w:right w:val="single" w:sz="4" w:space="0" w:color="auto"/>
            </w:tcBorders>
            <w:vAlign w:val="bottom"/>
          </w:tcPr>
          <w:p w14:paraId="516CCF9B"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година</w:t>
            </w:r>
          </w:p>
        </w:tc>
        <w:tc>
          <w:tcPr>
            <w:tcW w:w="1933" w:type="dxa"/>
            <w:tcBorders>
              <w:top w:val="single" w:sz="4" w:space="0" w:color="auto"/>
              <w:left w:val="nil"/>
              <w:bottom w:val="single" w:sz="4" w:space="0" w:color="auto"/>
              <w:right w:val="single" w:sz="4" w:space="0" w:color="auto"/>
            </w:tcBorders>
            <w:vAlign w:val="bottom"/>
          </w:tcPr>
          <w:p w14:paraId="566550E3"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вредност</w:t>
            </w:r>
          </w:p>
        </w:tc>
        <w:tc>
          <w:tcPr>
            <w:tcW w:w="1238" w:type="dxa"/>
            <w:tcBorders>
              <w:top w:val="single" w:sz="4" w:space="0" w:color="auto"/>
              <w:left w:val="nil"/>
              <w:bottom w:val="single" w:sz="4" w:space="0" w:color="auto"/>
              <w:right w:val="single" w:sz="4" w:space="0" w:color="auto"/>
            </w:tcBorders>
            <w:vAlign w:val="bottom"/>
          </w:tcPr>
          <w:p w14:paraId="07DCFDAB"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Циљана вредност</w:t>
            </w:r>
          </w:p>
        </w:tc>
        <w:tc>
          <w:tcPr>
            <w:tcW w:w="1276" w:type="dxa"/>
            <w:tcBorders>
              <w:top w:val="single" w:sz="4" w:space="0" w:color="auto"/>
              <w:left w:val="nil"/>
              <w:bottom w:val="single" w:sz="4" w:space="0" w:color="auto"/>
              <w:right w:val="single" w:sz="4" w:space="0" w:color="auto"/>
            </w:tcBorders>
            <w:noWrap/>
            <w:vAlign w:val="bottom"/>
          </w:tcPr>
          <w:p w14:paraId="43FC3D7F"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Остварена вредности у 2025. г.</w:t>
            </w:r>
          </w:p>
        </w:tc>
      </w:tr>
      <w:tr w:rsidR="00210502" w:rsidRPr="007C13E8" w14:paraId="42ABCE3D" w14:textId="77777777" w:rsidTr="00785100">
        <w:trPr>
          <w:trHeight w:val="300"/>
        </w:trPr>
        <w:tc>
          <w:tcPr>
            <w:tcW w:w="2519" w:type="dxa"/>
            <w:tcBorders>
              <w:top w:val="nil"/>
              <w:left w:val="single" w:sz="4" w:space="0" w:color="auto"/>
              <w:bottom w:val="single" w:sz="4" w:space="0" w:color="auto"/>
              <w:right w:val="single" w:sz="4" w:space="0" w:color="auto"/>
            </w:tcBorders>
            <w:noWrap/>
            <w:vAlign w:val="bottom"/>
          </w:tcPr>
          <w:p w14:paraId="4E110CB1"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Број корисника спортских активности</w:t>
            </w:r>
          </w:p>
        </w:tc>
        <w:tc>
          <w:tcPr>
            <w:tcW w:w="1392" w:type="dxa"/>
            <w:tcBorders>
              <w:top w:val="nil"/>
              <w:left w:val="nil"/>
              <w:bottom w:val="single" w:sz="4" w:space="0" w:color="auto"/>
              <w:right w:val="single" w:sz="4" w:space="0" w:color="auto"/>
            </w:tcBorders>
            <w:noWrap/>
            <w:vAlign w:val="bottom"/>
          </w:tcPr>
          <w:p w14:paraId="7F20B505"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 xml:space="preserve">Број </w:t>
            </w:r>
          </w:p>
        </w:tc>
        <w:tc>
          <w:tcPr>
            <w:tcW w:w="1392" w:type="dxa"/>
            <w:tcBorders>
              <w:top w:val="nil"/>
              <w:left w:val="nil"/>
              <w:bottom w:val="single" w:sz="4" w:space="0" w:color="auto"/>
              <w:right w:val="single" w:sz="4" w:space="0" w:color="auto"/>
            </w:tcBorders>
            <w:noWrap/>
            <w:vAlign w:val="bottom"/>
          </w:tcPr>
          <w:p w14:paraId="24CD6F0A"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2024.</w:t>
            </w:r>
          </w:p>
        </w:tc>
        <w:tc>
          <w:tcPr>
            <w:tcW w:w="1933" w:type="dxa"/>
            <w:tcBorders>
              <w:top w:val="nil"/>
              <w:left w:val="nil"/>
              <w:bottom w:val="single" w:sz="4" w:space="0" w:color="auto"/>
              <w:right w:val="single" w:sz="4" w:space="0" w:color="auto"/>
            </w:tcBorders>
            <w:noWrap/>
            <w:vAlign w:val="bottom"/>
          </w:tcPr>
          <w:p w14:paraId="78298D99"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w:t>
            </w:r>
          </w:p>
        </w:tc>
        <w:tc>
          <w:tcPr>
            <w:tcW w:w="1238" w:type="dxa"/>
            <w:tcBorders>
              <w:top w:val="nil"/>
              <w:left w:val="nil"/>
              <w:bottom w:val="single" w:sz="4" w:space="0" w:color="auto"/>
              <w:right w:val="single" w:sz="4" w:space="0" w:color="auto"/>
            </w:tcBorders>
            <w:noWrap/>
            <w:vAlign w:val="bottom"/>
          </w:tcPr>
          <w:p w14:paraId="6D2A24E9"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150</w:t>
            </w:r>
          </w:p>
        </w:tc>
        <w:tc>
          <w:tcPr>
            <w:tcW w:w="1276" w:type="dxa"/>
            <w:tcBorders>
              <w:top w:val="nil"/>
              <w:left w:val="nil"/>
              <w:bottom w:val="single" w:sz="4" w:space="0" w:color="auto"/>
              <w:right w:val="single" w:sz="4" w:space="0" w:color="auto"/>
            </w:tcBorders>
            <w:noWrap/>
            <w:vAlign w:val="bottom"/>
          </w:tcPr>
          <w:p w14:paraId="04D6E214"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w:t>
            </w:r>
          </w:p>
        </w:tc>
      </w:tr>
    </w:tbl>
    <w:p w14:paraId="5413E41C" w14:textId="77777777" w:rsidR="00210502" w:rsidRDefault="00210502" w:rsidP="00210502">
      <w:pPr>
        <w:spacing w:before="0" w:beforeAutospacing="0" w:after="0" w:afterAutospacing="0"/>
        <w:jc w:val="left"/>
        <w:rPr>
          <w:rFonts w:eastAsia="Calibri"/>
          <w:b/>
          <w:bCs/>
          <w:u w:val="single"/>
          <w:lang w:val="sr-Cyrl-RS"/>
        </w:rPr>
      </w:pPr>
      <w:bookmarkStart w:id="44" w:name="_Hlk131401942"/>
    </w:p>
    <w:p w14:paraId="1A22D9DF" w14:textId="77777777" w:rsidR="00210502" w:rsidRPr="003C4EF4" w:rsidRDefault="00210502" w:rsidP="00210502">
      <w:pPr>
        <w:spacing w:before="0" w:beforeAutospacing="0" w:after="0" w:afterAutospacing="0"/>
        <w:rPr>
          <w:rFonts w:eastAsia="Calibri"/>
          <w:bCs/>
          <w:lang w:val="sr-Cyrl-RS"/>
        </w:rPr>
      </w:pPr>
      <w:r w:rsidRPr="003C4EF4">
        <w:rPr>
          <w:rFonts w:eastAsia="Calibri"/>
          <w:b/>
          <w:bCs/>
          <w:lang w:val="sr-Cyrl-RS"/>
        </w:rPr>
        <w:t>Пројекат 1301-5004 Изградња игралишта за децу</w:t>
      </w:r>
    </w:p>
    <w:p w14:paraId="460CEF5E" w14:textId="77777777" w:rsidR="00210502" w:rsidRPr="003C4EF4" w:rsidRDefault="00210502" w:rsidP="00210502">
      <w:pPr>
        <w:spacing w:before="0" w:beforeAutospacing="0" w:after="0" w:afterAutospacing="0"/>
        <w:rPr>
          <w:rFonts w:eastAsia="Calibri"/>
          <w:bCs/>
          <w:highlight w:val="yellow"/>
          <w:lang w:val="sr-Cyrl-RS"/>
        </w:rPr>
      </w:pPr>
    </w:p>
    <w:p w14:paraId="7947BB31" w14:textId="77777777" w:rsidR="00210502" w:rsidRPr="003C4EF4" w:rsidRDefault="00210502" w:rsidP="00210502">
      <w:pPr>
        <w:spacing w:before="0" w:beforeAutospacing="0" w:after="0" w:afterAutospacing="0"/>
        <w:rPr>
          <w:rFonts w:eastAsia="Calibri"/>
          <w:bCs/>
          <w:lang w:val="sr-Cyrl-RS"/>
        </w:rPr>
      </w:pPr>
      <w:r w:rsidRPr="003C4EF4">
        <w:rPr>
          <w:rFonts w:eastAsia="Calibri"/>
          <w:b/>
          <w:bCs/>
          <w:lang w:val="sr-Cyrl-RS"/>
        </w:rPr>
        <w:t>Опис програмске активности:</w:t>
      </w:r>
      <w:r w:rsidRPr="003C4EF4">
        <w:rPr>
          <w:rFonts w:eastAsia="Calibri"/>
          <w:bCs/>
          <w:lang w:val="sr-Cyrl-RS"/>
        </w:rPr>
        <w:t xml:space="preserve"> </w:t>
      </w:r>
    </w:p>
    <w:p w14:paraId="4FE54308" w14:textId="77777777" w:rsidR="00210502" w:rsidRPr="003C4EF4" w:rsidRDefault="00210502" w:rsidP="00210502">
      <w:pPr>
        <w:spacing w:before="0" w:beforeAutospacing="0" w:after="0" w:afterAutospacing="0"/>
        <w:rPr>
          <w:lang w:val="sr-Cyrl-RS"/>
        </w:rPr>
      </w:pPr>
      <w:r w:rsidRPr="009A25E9">
        <w:rPr>
          <w:lang w:val="sr-Cyrl-RS"/>
        </w:rPr>
        <w:t>Програмска активност обухвата изградњу дечјих игралишта на више локација, и то једног већег игралишта димензија 13×12 метара и три мања игралишта димензија 11×11 метара. Циљ активности је унапређење услова за боравак и рекреацију деце, као и подстицање развоја локалних заједница кроз опремање јавних простора садржајима намењеним најмлађима. Реализација пројекта финансирана је делом из буџета града, а делом средствима Министарства за бригу о породици.</w:t>
      </w:r>
    </w:p>
    <w:p w14:paraId="29496A0A" w14:textId="77777777" w:rsidR="00210502" w:rsidRPr="003C4EF4" w:rsidRDefault="00210502" w:rsidP="00210502">
      <w:pPr>
        <w:spacing w:before="0" w:beforeAutospacing="0" w:after="0" w:afterAutospacing="0"/>
        <w:rPr>
          <w:rFonts w:eastAsia="Calibri"/>
          <w:bCs/>
          <w:lang w:val="sr-Cyrl-RS"/>
        </w:rPr>
      </w:pPr>
    </w:p>
    <w:p w14:paraId="0075DD33" w14:textId="77777777" w:rsidR="00210502" w:rsidRPr="003C4EF4" w:rsidRDefault="00210502" w:rsidP="00210502">
      <w:pPr>
        <w:spacing w:before="0" w:beforeAutospacing="0" w:after="0" w:afterAutospacing="0"/>
        <w:rPr>
          <w:rFonts w:eastAsia="Calibri"/>
          <w:b/>
          <w:bCs/>
          <w:lang w:val="sr-Cyrl-RS"/>
        </w:rPr>
      </w:pPr>
      <w:r w:rsidRPr="003C4EF4">
        <w:rPr>
          <w:rFonts w:eastAsia="Calibri"/>
          <w:b/>
          <w:bCs/>
          <w:lang w:val="sr-Cyrl-RS"/>
        </w:rPr>
        <w:t xml:space="preserve">Образложење спровођења програмске активности са образложењем о одступањима у години извештавања: </w:t>
      </w:r>
    </w:p>
    <w:p w14:paraId="44B39FA8" w14:textId="77777777" w:rsidR="00210502" w:rsidRPr="003C4EF4" w:rsidRDefault="00210502" w:rsidP="00210502">
      <w:pPr>
        <w:spacing w:before="0" w:beforeAutospacing="0" w:after="0" w:afterAutospacing="0"/>
        <w:rPr>
          <w:rFonts w:eastAsia="Calibri"/>
          <w:b/>
          <w:bCs/>
          <w:lang w:val="sr-Cyrl-RS"/>
        </w:rPr>
      </w:pPr>
      <w:r w:rsidRPr="009A25E9">
        <w:rPr>
          <w:color w:val="000000" w:themeColor="text1"/>
          <w:lang w:val="sr-Cyrl-RS"/>
        </w:rPr>
        <w:t>У току 2025. године реализована је изградња једног великог игралишта у Месној заједници Драгинац, као и два мања игралишта у Месним заједницама Брезјак и Доњи Добрић. Изведени радови су обухватили уређење терена и постављање одговарајуће опреме за дечју игру, у складу са планираним активностима</w:t>
      </w:r>
      <w:r w:rsidRPr="006C3EE5">
        <w:rPr>
          <w:color w:val="000000" w:themeColor="text1"/>
          <w:lang w:val="sr-Cyrl-RS"/>
        </w:rPr>
        <w:t xml:space="preserve">. </w:t>
      </w:r>
      <w:r w:rsidRPr="009A25E9">
        <w:rPr>
          <w:color w:val="000000" w:themeColor="text1"/>
          <w:lang w:val="sr-Cyrl-RS"/>
        </w:rPr>
        <w:t xml:space="preserve">Одступање у односу на план односи се на нереализовану изградњу једног мањег игралишта </w:t>
      </w:r>
      <w:r w:rsidRPr="009A25E9">
        <w:rPr>
          <w:lang w:val="sr-Cyrl-RS"/>
        </w:rPr>
        <w:t>на локацији Шанац. На наведеној локацији су започети припремни радови, који обухватају ископ и уређење терена, док се завршетак активности очекује у наредном периоду. Наведено одступање није утицало на квалитет реализованих радова на осталим локацијама, већ је условљено динамиком извођења радова и организационим околностима.</w:t>
      </w:r>
    </w:p>
    <w:p w14:paraId="3A00B75D" w14:textId="77777777" w:rsidR="00210502" w:rsidRPr="003C4EF4" w:rsidRDefault="00210502" w:rsidP="00210502">
      <w:pPr>
        <w:spacing w:before="0" w:beforeAutospacing="0" w:after="0" w:afterAutospacing="0"/>
        <w:rPr>
          <w:rFonts w:eastAsia="Calibri"/>
          <w:b/>
          <w:bCs/>
          <w:lang w:val="sr-Cyrl-RS"/>
        </w:rPr>
      </w:pPr>
    </w:p>
    <w:p w14:paraId="48874D17" w14:textId="77777777" w:rsidR="00210502" w:rsidRPr="003C4EF4" w:rsidRDefault="00210502" w:rsidP="00210502">
      <w:pPr>
        <w:spacing w:before="0" w:beforeAutospacing="0" w:after="0" w:afterAutospacing="0"/>
        <w:rPr>
          <w:rFonts w:eastAsia="Calibri"/>
          <w:bCs/>
          <w:lang w:val="sr-Cyrl-RS"/>
        </w:rPr>
      </w:pPr>
      <w:r w:rsidRPr="003C4EF4">
        <w:rPr>
          <w:rFonts w:eastAsia="Calibri"/>
          <w:b/>
          <w:bCs/>
          <w:lang w:val="sr-Cyrl-RS"/>
        </w:rPr>
        <w:t xml:space="preserve">Циљ: </w:t>
      </w:r>
      <w:r>
        <w:rPr>
          <w:rFonts w:eastAsia="Calibri"/>
          <w:lang w:val="sr-Cyrl-RS"/>
        </w:rPr>
        <w:t>У</w:t>
      </w:r>
      <w:r w:rsidRPr="003C4EF4">
        <w:rPr>
          <w:rFonts w:eastAsia="Calibri"/>
          <w:lang w:val="sr-Cyrl-RS"/>
        </w:rPr>
        <w:t>напређење инфраструктуре</w:t>
      </w:r>
    </w:p>
    <w:tbl>
      <w:tblPr>
        <w:tblW w:w="9706" w:type="dxa"/>
        <w:tblLook w:val="04A0" w:firstRow="1" w:lastRow="0" w:firstColumn="1" w:lastColumn="0" w:noHBand="0" w:noVBand="1"/>
      </w:tblPr>
      <w:tblGrid>
        <w:gridCol w:w="2508"/>
        <w:gridCol w:w="1386"/>
        <w:gridCol w:w="1386"/>
        <w:gridCol w:w="1924"/>
        <w:gridCol w:w="1232"/>
        <w:gridCol w:w="1283"/>
      </w:tblGrid>
      <w:tr w:rsidR="00210502" w:rsidRPr="003C4EF4" w14:paraId="1D2182D8" w14:textId="77777777" w:rsidTr="00785100">
        <w:trPr>
          <w:trHeight w:val="831"/>
        </w:trPr>
        <w:tc>
          <w:tcPr>
            <w:tcW w:w="2508" w:type="dxa"/>
            <w:tcBorders>
              <w:top w:val="single" w:sz="4" w:space="0" w:color="auto"/>
              <w:left w:val="single" w:sz="4" w:space="0" w:color="auto"/>
              <w:bottom w:val="single" w:sz="4" w:space="0" w:color="auto"/>
              <w:right w:val="single" w:sz="4" w:space="0" w:color="auto"/>
            </w:tcBorders>
            <w:vAlign w:val="bottom"/>
          </w:tcPr>
          <w:p w14:paraId="09A55130"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26284C25"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Јединица мере</w:t>
            </w:r>
          </w:p>
        </w:tc>
        <w:tc>
          <w:tcPr>
            <w:tcW w:w="1386" w:type="dxa"/>
            <w:tcBorders>
              <w:top w:val="single" w:sz="4" w:space="0" w:color="auto"/>
              <w:left w:val="nil"/>
              <w:bottom w:val="single" w:sz="4" w:space="0" w:color="auto"/>
              <w:right w:val="single" w:sz="4" w:space="0" w:color="auto"/>
            </w:tcBorders>
            <w:vAlign w:val="bottom"/>
          </w:tcPr>
          <w:p w14:paraId="72FDF9A3"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година</w:t>
            </w:r>
          </w:p>
        </w:tc>
        <w:tc>
          <w:tcPr>
            <w:tcW w:w="1924" w:type="dxa"/>
            <w:tcBorders>
              <w:top w:val="single" w:sz="4" w:space="0" w:color="auto"/>
              <w:left w:val="nil"/>
              <w:bottom w:val="single" w:sz="4" w:space="0" w:color="auto"/>
              <w:right w:val="single" w:sz="4" w:space="0" w:color="auto"/>
            </w:tcBorders>
            <w:vAlign w:val="bottom"/>
          </w:tcPr>
          <w:p w14:paraId="145EC606"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вредност</w:t>
            </w:r>
          </w:p>
        </w:tc>
        <w:tc>
          <w:tcPr>
            <w:tcW w:w="1232" w:type="dxa"/>
            <w:tcBorders>
              <w:top w:val="single" w:sz="4" w:space="0" w:color="auto"/>
              <w:left w:val="nil"/>
              <w:bottom w:val="single" w:sz="4" w:space="0" w:color="auto"/>
              <w:right w:val="single" w:sz="4" w:space="0" w:color="auto"/>
            </w:tcBorders>
            <w:vAlign w:val="bottom"/>
          </w:tcPr>
          <w:p w14:paraId="12DF858F"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Циљана вредност</w:t>
            </w:r>
          </w:p>
        </w:tc>
        <w:tc>
          <w:tcPr>
            <w:tcW w:w="1270" w:type="dxa"/>
            <w:tcBorders>
              <w:top w:val="single" w:sz="4" w:space="0" w:color="auto"/>
              <w:left w:val="nil"/>
              <w:bottom w:val="single" w:sz="4" w:space="0" w:color="auto"/>
              <w:right w:val="single" w:sz="4" w:space="0" w:color="auto"/>
            </w:tcBorders>
            <w:noWrap/>
            <w:vAlign w:val="bottom"/>
          </w:tcPr>
          <w:p w14:paraId="24138D54"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Остварена вредности у 202</w:t>
            </w:r>
            <w:r>
              <w:rPr>
                <w:rFonts w:eastAsia="Calibri"/>
                <w:lang w:val="sr-Cyrl-RS"/>
              </w:rPr>
              <w:t>5</w:t>
            </w:r>
            <w:r w:rsidRPr="003C4EF4">
              <w:rPr>
                <w:rFonts w:eastAsia="Calibri"/>
                <w:lang w:val="sr-Cyrl-RS"/>
              </w:rPr>
              <w:t>. г.</w:t>
            </w:r>
          </w:p>
        </w:tc>
      </w:tr>
      <w:tr w:rsidR="00210502" w:rsidRPr="003C4EF4" w14:paraId="1A435E4A" w14:textId="77777777" w:rsidTr="00785100">
        <w:trPr>
          <w:trHeight w:val="307"/>
        </w:trPr>
        <w:tc>
          <w:tcPr>
            <w:tcW w:w="2508" w:type="dxa"/>
            <w:tcBorders>
              <w:top w:val="nil"/>
              <w:left w:val="single" w:sz="4" w:space="0" w:color="auto"/>
              <w:bottom w:val="single" w:sz="4" w:space="0" w:color="auto"/>
              <w:right w:val="single" w:sz="4" w:space="0" w:color="auto"/>
            </w:tcBorders>
            <w:noWrap/>
            <w:vAlign w:val="bottom"/>
          </w:tcPr>
          <w:p w14:paraId="29A55C35"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 xml:space="preserve">Број корисника </w:t>
            </w:r>
          </w:p>
        </w:tc>
        <w:tc>
          <w:tcPr>
            <w:tcW w:w="1386" w:type="dxa"/>
            <w:tcBorders>
              <w:top w:val="nil"/>
              <w:left w:val="nil"/>
              <w:bottom w:val="single" w:sz="4" w:space="0" w:color="auto"/>
              <w:right w:val="single" w:sz="4" w:space="0" w:color="auto"/>
            </w:tcBorders>
            <w:noWrap/>
            <w:vAlign w:val="bottom"/>
          </w:tcPr>
          <w:p w14:paraId="47CF1886"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Број</w:t>
            </w:r>
          </w:p>
        </w:tc>
        <w:tc>
          <w:tcPr>
            <w:tcW w:w="1386" w:type="dxa"/>
            <w:tcBorders>
              <w:top w:val="nil"/>
              <w:left w:val="nil"/>
              <w:bottom w:val="single" w:sz="4" w:space="0" w:color="auto"/>
              <w:right w:val="single" w:sz="4" w:space="0" w:color="auto"/>
            </w:tcBorders>
            <w:noWrap/>
            <w:vAlign w:val="bottom"/>
          </w:tcPr>
          <w:p w14:paraId="6EEC9A27"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20</w:t>
            </w:r>
            <w:r w:rsidRPr="003C4EF4">
              <w:rPr>
                <w:rFonts w:eastAsia="Calibri"/>
                <w:lang w:val="en-US"/>
              </w:rPr>
              <w:t>2</w:t>
            </w:r>
            <w:r>
              <w:rPr>
                <w:rFonts w:eastAsia="Calibri"/>
                <w:lang w:val="sr-Cyrl-RS"/>
              </w:rPr>
              <w:t>4</w:t>
            </w:r>
            <w:r w:rsidRPr="003C4EF4">
              <w:rPr>
                <w:rFonts w:eastAsia="Calibri"/>
                <w:lang w:val="sr-Cyrl-RS"/>
              </w:rPr>
              <w:t>.</w:t>
            </w:r>
          </w:p>
        </w:tc>
        <w:tc>
          <w:tcPr>
            <w:tcW w:w="1924" w:type="dxa"/>
            <w:tcBorders>
              <w:top w:val="nil"/>
              <w:left w:val="nil"/>
              <w:bottom w:val="single" w:sz="4" w:space="0" w:color="auto"/>
              <w:right w:val="single" w:sz="4" w:space="0" w:color="auto"/>
            </w:tcBorders>
            <w:noWrap/>
            <w:vAlign w:val="bottom"/>
          </w:tcPr>
          <w:p w14:paraId="05E2C355" w14:textId="77777777" w:rsidR="00210502" w:rsidRPr="003C4EF4" w:rsidRDefault="00210502" w:rsidP="00785100">
            <w:pPr>
              <w:spacing w:before="0" w:beforeAutospacing="0" w:after="0" w:afterAutospacing="0"/>
              <w:jc w:val="left"/>
              <w:rPr>
                <w:rFonts w:eastAsia="Calibri"/>
                <w:lang w:val="sr-Cyrl-RS"/>
              </w:rPr>
            </w:pPr>
            <w:r>
              <w:rPr>
                <w:rFonts w:eastAsia="Calibri"/>
                <w:lang w:val="sr-Cyrl-RS"/>
              </w:rPr>
              <w:t>3000</w:t>
            </w:r>
          </w:p>
        </w:tc>
        <w:tc>
          <w:tcPr>
            <w:tcW w:w="1232" w:type="dxa"/>
            <w:tcBorders>
              <w:top w:val="nil"/>
              <w:left w:val="nil"/>
              <w:bottom w:val="single" w:sz="4" w:space="0" w:color="auto"/>
              <w:right w:val="single" w:sz="4" w:space="0" w:color="auto"/>
            </w:tcBorders>
            <w:noWrap/>
            <w:vAlign w:val="bottom"/>
          </w:tcPr>
          <w:p w14:paraId="676C3C6A" w14:textId="77777777" w:rsidR="00210502" w:rsidRPr="002E3FDE" w:rsidRDefault="00210502" w:rsidP="00785100">
            <w:pPr>
              <w:spacing w:before="0" w:beforeAutospacing="0" w:after="0" w:afterAutospacing="0"/>
              <w:jc w:val="left"/>
              <w:rPr>
                <w:rFonts w:eastAsia="Calibri"/>
                <w:lang w:val="sr-Cyrl-RS"/>
              </w:rPr>
            </w:pPr>
            <w:r>
              <w:rPr>
                <w:rFonts w:eastAsia="Calibri"/>
                <w:lang w:val="sr-Cyrl-RS"/>
              </w:rPr>
              <w:t>2500</w:t>
            </w:r>
          </w:p>
        </w:tc>
        <w:tc>
          <w:tcPr>
            <w:tcW w:w="1270" w:type="dxa"/>
            <w:tcBorders>
              <w:top w:val="nil"/>
              <w:left w:val="nil"/>
              <w:bottom w:val="single" w:sz="4" w:space="0" w:color="auto"/>
              <w:right w:val="single" w:sz="4" w:space="0" w:color="auto"/>
            </w:tcBorders>
            <w:noWrap/>
            <w:vAlign w:val="bottom"/>
          </w:tcPr>
          <w:p w14:paraId="3E56929D" w14:textId="77777777" w:rsidR="00210502" w:rsidRPr="003C4EF4" w:rsidRDefault="00210502" w:rsidP="00785100">
            <w:pPr>
              <w:spacing w:before="0" w:beforeAutospacing="0" w:after="0" w:afterAutospacing="0"/>
              <w:jc w:val="left"/>
              <w:rPr>
                <w:rFonts w:eastAsia="Calibri"/>
                <w:lang w:val="sr-Cyrl-RS"/>
              </w:rPr>
            </w:pPr>
            <w:r>
              <w:rPr>
                <w:rFonts w:eastAsia="Calibri"/>
                <w:lang w:val="sr-Cyrl-RS"/>
              </w:rPr>
              <w:t>2000</w:t>
            </w:r>
          </w:p>
        </w:tc>
      </w:tr>
    </w:tbl>
    <w:bookmarkEnd w:id="44"/>
    <w:p w14:paraId="7995591D" w14:textId="2823B2D2" w:rsidR="00210502" w:rsidRDefault="0016558E" w:rsidP="00210502">
      <w:pPr>
        <w:spacing w:before="0" w:beforeAutospacing="0" w:after="0" w:afterAutospacing="0"/>
        <w:rPr>
          <w:rFonts w:eastAsia="Calibri"/>
          <w:b/>
          <w:bCs/>
          <w:color w:val="000000" w:themeColor="text1"/>
          <w:lang w:val="sr-Cyrl-RS"/>
        </w:rPr>
      </w:pPr>
      <w:r>
        <w:rPr>
          <w:rFonts w:eastAsia="Calibri"/>
          <w:b/>
          <w:bCs/>
          <w:color w:val="000000" w:themeColor="text1"/>
          <w:lang w:val="sr-Cyrl-RS"/>
        </w:rPr>
        <w:lastRenderedPageBreak/>
        <w:t>Пројекат:</w:t>
      </w:r>
      <w:r w:rsidR="00210502" w:rsidRPr="00060772">
        <w:rPr>
          <w:rFonts w:eastAsia="Calibri"/>
          <w:b/>
          <w:bCs/>
          <w:color w:val="000000" w:themeColor="text1"/>
          <w:lang w:val="sr-Cyrl-RS"/>
        </w:rPr>
        <w:t xml:space="preserve"> 1301-5005</w:t>
      </w:r>
      <w:r w:rsidR="00210502">
        <w:rPr>
          <w:rFonts w:eastAsia="Calibri"/>
          <w:b/>
          <w:bCs/>
          <w:color w:val="000000" w:themeColor="text1"/>
          <w:lang w:val="sr-Cyrl-RS"/>
        </w:rPr>
        <w:t xml:space="preserve"> </w:t>
      </w:r>
      <w:r w:rsidR="00210502" w:rsidRPr="00060772">
        <w:rPr>
          <w:rFonts w:eastAsia="Calibri"/>
          <w:b/>
          <w:bCs/>
          <w:color w:val="000000" w:themeColor="text1"/>
          <w:lang w:val="sr-Cyrl-RS"/>
        </w:rPr>
        <w:t>Кошаркашки терен 3*3</w:t>
      </w:r>
    </w:p>
    <w:p w14:paraId="3AB150B2" w14:textId="77777777" w:rsidR="0016558E" w:rsidRPr="00060772" w:rsidRDefault="0016558E" w:rsidP="00210502">
      <w:pPr>
        <w:spacing w:before="0" w:beforeAutospacing="0" w:after="0" w:afterAutospacing="0"/>
        <w:rPr>
          <w:rFonts w:eastAsia="Calibri"/>
          <w:b/>
          <w:bCs/>
          <w:color w:val="000000" w:themeColor="text1"/>
          <w:lang w:val="sr-Latn-RS"/>
        </w:rPr>
      </w:pPr>
    </w:p>
    <w:p w14:paraId="7188AFE8" w14:textId="77777777" w:rsidR="00210502" w:rsidRDefault="00210502" w:rsidP="00210502">
      <w:pPr>
        <w:pStyle w:val="NormalWeb"/>
        <w:spacing w:before="0" w:beforeAutospacing="0" w:after="0" w:afterAutospacing="0"/>
        <w:jc w:val="both"/>
        <w:rPr>
          <w:lang w:val="sr-Cyrl-RS"/>
        </w:rPr>
      </w:pPr>
      <w:r w:rsidRPr="007C13E8">
        <w:rPr>
          <w:rFonts w:eastAsia="Calibri"/>
          <w:b/>
          <w:bCs/>
          <w:lang w:val="sr-Cyrl-RS"/>
        </w:rPr>
        <w:t>Опис програма:</w:t>
      </w:r>
      <w:r w:rsidRPr="00571B6F">
        <w:t xml:space="preserve"> </w:t>
      </w:r>
    </w:p>
    <w:p w14:paraId="23D15995" w14:textId="77777777" w:rsidR="00210502" w:rsidRDefault="00210502" w:rsidP="00210502">
      <w:pPr>
        <w:pStyle w:val="NormalWeb"/>
        <w:spacing w:before="0" w:beforeAutospacing="0" w:after="0" w:afterAutospacing="0"/>
        <w:jc w:val="both"/>
        <w:rPr>
          <w:lang w:val="sr-Cyrl-RS"/>
        </w:rPr>
      </w:pPr>
      <w:r>
        <w:t>Програмска активност усмерена је на унапређење спортске инфраструктуре и промоцију здравих стилова живота, са посебним акцентом на младе. У оквиру ове активности реализује се изградња и опремање кошаркашког терена за баскет 3x3, који је намењен рекреативном и спортском коришћењу, као и организовању спортских догађаја и такмичења.</w:t>
      </w:r>
      <w:r>
        <w:rPr>
          <w:lang w:val="sr-Cyrl-RS"/>
        </w:rPr>
        <w:t xml:space="preserve"> </w:t>
      </w:r>
      <w:r>
        <w:t xml:space="preserve">Реализација пројекта обезбеђена је кроз донацију </w:t>
      </w:r>
      <w:r>
        <w:rPr>
          <w:rStyle w:val="whitespace-normal"/>
          <w:rFonts w:eastAsiaTheme="majorEastAsia"/>
        </w:rPr>
        <w:t>Telekom Srbija</w:t>
      </w:r>
      <w:r>
        <w:t xml:space="preserve">, чиме се доприноси развоју локалне заједнице и унапређењу услова за бављење спортом. </w:t>
      </w:r>
    </w:p>
    <w:p w14:paraId="31667E2C" w14:textId="77777777" w:rsidR="00210502" w:rsidRPr="00060772" w:rsidRDefault="00210502" w:rsidP="00210502">
      <w:pPr>
        <w:pStyle w:val="NormalWeb"/>
        <w:spacing w:before="0" w:beforeAutospacing="0" w:after="0" w:afterAutospacing="0"/>
        <w:jc w:val="both"/>
        <w:rPr>
          <w:lang w:val="sr-Cyrl-RS"/>
        </w:rPr>
      </w:pPr>
    </w:p>
    <w:p w14:paraId="44033E0B" w14:textId="77777777" w:rsidR="00210502" w:rsidRDefault="00210502" w:rsidP="00210502">
      <w:pPr>
        <w:pStyle w:val="NormalWeb"/>
        <w:spacing w:before="0" w:beforeAutospacing="0" w:after="0" w:afterAutospacing="0"/>
        <w:jc w:val="both"/>
        <w:rPr>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r w:rsidRPr="006074C9">
        <w:t xml:space="preserve"> </w:t>
      </w:r>
    </w:p>
    <w:p w14:paraId="4B700097" w14:textId="77777777" w:rsidR="00210502" w:rsidRPr="00776ECC" w:rsidRDefault="00210502" w:rsidP="00210502">
      <w:pPr>
        <w:pStyle w:val="NormalWeb"/>
        <w:spacing w:before="0" w:beforeAutospacing="0" w:after="0" w:afterAutospacing="0"/>
        <w:jc w:val="both"/>
        <w:rPr>
          <w:lang w:val="sr-Cyrl-RS"/>
        </w:rPr>
      </w:pPr>
      <w:r>
        <w:t>У извештајном периоду спроведена је јавна набавка за реализацију програмске активности, чиме су створени услови за њено спровођење у складу са планираним циљевима. Поступак јавне набавке је окончан у складу са важећим прописима, а уговор са изабраним извођачем је закључен.</w:t>
      </w:r>
      <w:r>
        <w:rPr>
          <w:lang w:val="sr-Cyrl-RS"/>
        </w:rPr>
        <w:t xml:space="preserve"> </w:t>
      </w:r>
      <w:r>
        <w:t xml:space="preserve">С обзиром на временску динамику спровођења поступка јавне набавке, реализација предметне активности пренета је у наредни период, где се очекује њено потпуно спровођење. </w:t>
      </w:r>
    </w:p>
    <w:p w14:paraId="22D37D78" w14:textId="77777777" w:rsidR="00210502" w:rsidRDefault="00210502" w:rsidP="00210502">
      <w:pPr>
        <w:spacing w:before="0" w:beforeAutospacing="0" w:after="0" w:afterAutospacing="0"/>
        <w:rPr>
          <w:rFonts w:eastAsia="Calibri"/>
          <w:b/>
          <w:bCs/>
          <w:lang w:val="sr-Cyrl-RS"/>
        </w:rPr>
      </w:pPr>
    </w:p>
    <w:p w14:paraId="26812B8D" w14:textId="77777777" w:rsidR="00210502"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571B6F">
        <w:rPr>
          <w:rFonts w:eastAsia="Calibri"/>
          <w:bCs/>
          <w:lang w:val="sr-Cyrl-RS"/>
        </w:rPr>
        <w:t>Унапређење инфраструктуре</w:t>
      </w:r>
    </w:p>
    <w:tbl>
      <w:tblPr>
        <w:tblW w:w="9841" w:type="dxa"/>
        <w:tblLook w:val="04A0" w:firstRow="1" w:lastRow="0" w:firstColumn="1" w:lastColumn="0" w:noHBand="0" w:noVBand="1"/>
      </w:tblPr>
      <w:tblGrid>
        <w:gridCol w:w="2543"/>
        <w:gridCol w:w="1405"/>
        <w:gridCol w:w="1405"/>
        <w:gridCol w:w="1951"/>
        <w:gridCol w:w="1249"/>
        <w:gridCol w:w="1288"/>
      </w:tblGrid>
      <w:tr w:rsidR="00210502" w:rsidRPr="007C13E8" w14:paraId="6E299EA6" w14:textId="77777777" w:rsidTr="00785100">
        <w:trPr>
          <w:trHeight w:val="878"/>
        </w:trPr>
        <w:tc>
          <w:tcPr>
            <w:tcW w:w="2543" w:type="dxa"/>
            <w:tcBorders>
              <w:top w:val="single" w:sz="4" w:space="0" w:color="auto"/>
              <w:left w:val="single" w:sz="4" w:space="0" w:color="auto"/>
              <w:bottom w:val="single" w:sz="4" w:space="0" w:color="auto"/>
              <w:right w:val="single" w:sz="4" w:space="0" w:color="auto"/>
            </w:tcBorders>
            <w:vAlign w:val="bottom"/>
          </w:tcPr>
          <w:p w14:paraId="44709A96"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Показатељи учинка/ индикатор</w:t>
            </w:r>
          </w:p>
        </w:tc>
        <w:tc>
          <w:tcPr>
            <w:tcW w:w="1405" w:type="dxa"/>
            <w:tcBorders>
              <w:top w:val="single" w:sz="4" w:space="0" w:color="auto"/>
              <w:left w:val="nil"/>
              <w:bottom w:val="single" w:sz="4" w:space="0" w:color="auto"/>
              <w:right w:val="single" w:sz="4" w:space="0" w:color="auto"/>
            </w:tcBorders>
            <w:vAlign w:val="bottom"/>
          </w:tcPr>
          <w:p w14:paraId="2EE74895"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Јединица мере</w:t>
            </w:r>
          </w:p>
        </w:tc>
        <w:tc>
          <w:tcPr>
            <w:tcW w:w="1405" w:type="dxa"/>
            <w:tcBorders>
              <w:top w:val="single" w:sz="4" w:space="0" w:color="auto"/>
              <w:left w:val="nil"/>
              <w:bottom w:val="single" w:sz="4" w:space="0" w:color="auto"/>
              <w:right w:val="single" w:sz="4" w:space="0" w:color="auto"/>
            </w:tcBorders>
            <w:vAlign w:val="bottom"/>
          </w:tcPr>
          <w:p w14:paraId="79D838AB"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Базна година</w:t>
            </w:r>
          </w:p>
        </w:tc>
        <w:tc>
          <w:tcPr>
            <w:tcW w:w="1951" w:type="dxa"/>
            <w:tcBorders>
              <w:top w:val="single" w:sz="4" w:space="0" w:color="auto"/>
              <w:left w:val="nil"/>
              <w:bottom w:val="single" w:sz="4" w:space="0" w:color="auto"/>
              <w:right w:val="single" w:sz="4" w:space="0" w:color="auto"/>
            </w:tcBorders>
            <w:vAlign w:val="bottom"/>
          </w:tcPr>
          <w:p w14:paraId="7702EF54"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Базна вредност</w:t>
            </w:r>
          </w:p>
        </w:tc>
        <w:tc>
          <w:tcPr>
            <w:tcW w:w="1249" w:type="dxa"/>
            <w:tcBorders>
              <w:top w:val="single" w:sz="4" w:space="0" w:color="auto"/>
              <w:left w:val="nil"/>
              <w:bottom w:val="single" w:sz="4" w:space="0" w:color="auto"/>
              <w:right w:val="single" w:sz="4" w:space="0" w:color="auto"/>
            </w:tcBorders>
            <w:vAlign w:val="bottom"/>
          </w:tcPr>
          <w:p w14:paraId="46A4696B"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Циљана вредност</w:t>
            </w:r>
          </w:p>
        </w:tc>
        <w:tc>
          <w:tcPr>
            <w:tcW w:w="1288" w:type="dxa"/>
            <w:tcBorders>
              <w:top w:val="single" w:sz="4" w:space="0" w:color="auto"/>
              <w:left w:val="nil"/>
              <w:bottom w:val="single" w:sz="4" w:space="0" w:color="auto"/>
              <w:right w:val="single" w:sz="4" w:space="0" w:color="auto"/>
            </w:tcBorders>
            <w:noWrap/>
            <w:vAlign w:val="bottom"/>
          </w:tcPr>
          <w:p w14:paraId="2C6D0A1C"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Остварена вредност у 2025. г.</w:t>
            </w:r>
          </w:p>
        </w:tc>
      </w:tr>
      <w:tr w:rsidR="00210502" w:rsidRPr="007C13E8" w14:paraId="57B07415" w14:textId="77777777" w:rsidTr="00785100">
        <w:trPr>
          <w:trHeight w:val="325"/>
        </w:trPr>
        <w:tc>
          <w:tcPr>
            <w:tcW w:w="2543" w:type="dxa"/>
            <w:tcBorders>
              <w:top w:val="nil"/>
              <w:left w:val="single" w:sz="4" w:space="0" w:color="auto"/>
              <w:bottom w:val="single" w:sz="4" w:space="0" w:color="auto"/>
              <w:right w:val="single" w:sz="4" w:space="0" w:color="auto"/>
            </w:tcBorders>
            <w:noWrap/>
            <w:vAlign w:val="bottom"/>
          </w:tcPr>
          <w:p w14:paraId="4DB83546"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Број деце обухваћен наведеним пројектом</w:t>
            </w:r>
          </w:p>
        </w:tc>
        <w:tc>
          <w:tcPr>
            <w:tcW w:w="1405" w:type="dxa"/>
            <w:tcBorders>
              <w:top w:val="nil"/>
              <w:left w:val="nil"/>
              <w:bottom w:val="single" w:sz="4" w:space="0" w:color="auto"/>
              <w:right w:val="single" w:sz="4" w:space="0" w:color="auto"/>
            </w:tcBorders>
            <w:noWrap/>
            <w:vAlign w:val="bottom"/>
          </w:tcPr>
          <w:p w14:paraId="2EE098B8" w14:textId="77777777" w:rsidR="00210502" w:rsidRPr="00555569" w:rsidRDefault="00210502" w:rsidP="00785100">
            <w:pPr>
              <w:spacing w:before="0" w:beforeAutospacing="0" w:after="0" w:afterAutospacing="0"/>
              <w:rPr>
                <w:rFonts w:eastAsia="Calibri"/>
                <w:lang w:val="sr-Cyrl-RS"/>
              </w:rPr>
            </w:pPr>
            <w:r>
              <w:rPr>
                <w:rFonts w:eastAsia="Calibri"/>
                <w:lang w:val="sr-Cyrl-RS"/>
              </w:rPr>
              <w:t>Б</w:t>
            </w:r>
            <w:r w:rsidRPr="00555569">
              <w:rPr>
                <w:rFonts w:eastAsia="Calibri"/>
                <w:lang w:val="sr-Cyrl-RS"/>
              </w:rPr>
              <w:t>рој</w:t>
            </w:r>
          </w:p>
        </w:tc>
        <w:tc>
          <w:tcPr>
            <w:tcW w:w="1405" w:type="dxa"/>
            <w:tcBorders>
              <w:top w:val="nil"/>
              <w:left w:val="nil"/>
              <w:bottom w:val="single" w:sz="4" w:space="0" w:color="auto"/>
              <w:right w:val="single" w:sz="4" w:space="0" w:color="auto"/>
            </w:tcBorders>
            <w:noWrap/>
            <w:vAlign w:val="bottom"/>
          </w:tcPr>
          <w:p w14:paraId="794F9FF6"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20</w:t>
            </w:r>
            <w:r w:rsidRPr="00555569">
              <w:rPr>
                <w:rFonts w:eastAsia="Calibri"/>
                <w:lang w:val="en-US"/>
              </w:rPr>
              <w:t>2</w:t>
            </w:r>
            <w:r w:rsidRPr="00555569">
              <w:rPr>
                <w:rFonts w:eastAsia="Calibri"/>
                <w:lang w:val="sr-Cyrl-RS"/>
              </w:rPr>
              <w:t>4.</w:t>
            </w:r>
          </w:p>
        </w:tc>
        <w:tc>
          <w:tcPr>
            <w:tcW w:w="1951" w:type="dxa"/>
            <w:tcBorders>
              <w:top w:val="nil"/>
              <w:left w:val="nil"/>
              <w:bottom w:val="single" w:sz="8" w:space="0" w:color="auto"/>
              <w:right w:val="single" w:sz="8" w:space="0" w:color="auto"/>
            </w:tcBorders>
            <w:shd w:val="clear" w:color="auto" w:fill="FFFFFF"/>
            <w:noWrap/>
            <w:vAlign w:val="bottom"/>
          </w:tcPr>
          <w:p w14:paraId="7EB88764" w14:textId="77777777" w:rsidR="00210502" w:rsidRPr="00555569" w:rsidRDefault="00210502" w:rsidP="00785100">
            <w:pPr>
              <w:spacing w:after="0"/>
              <w:rPr>
                <w:lang w:eastAsia="sr-Latn-RS"/>
              </w:rPr>
            </w:pPr>
            <w:r w:rsidRPr="00555569">
              <w:rPr>
                <w:lang w:val="sr-Cyrl-RS" w:eastAsia="sr-Latn-RS"/>
              </w:rPr>
              <w:t> -</w:t>
            </w:r>
          </w:p>
        </w:tc>
        <w:tc>
          <w:tcPr>
            <w:tcW w:w="1249" w:type="dxa"/>
            <w:tcBorders>
              <w:top w:val="nil"/>
              <w:left w:val="nil"/>
              <w:bottom w:val="single" w:sz="8" w:space="0" w:color="auto"/>
              <w:right w:val="single" w:sz="8" w:space="0" w:color="auto"/>
            </w:tcBorders>
            <w:shd w:val="clear" w:color="auto" w:fill="FFFFFF"/>
            <w:noWrap/>
            <w:vAlign w:val="bottom"/>
          </w:tcPr>
          <w:p w14:paraId="082EFE3E" w14:textId="77777777" w:rsidR="00210502" w:rsidRPr="00555569" w:rsidRDefault="00210502" w:rsidP="00785100">
            <w:pPr>
              <w:spacing w:after="0"/>
              <w:rPr>
                <w:lang w:eastAsia="sr-Latn-RS"/>
              </w:rPr>
            </w:pPr>
            <w:r w:rsidRPr="00555569">
              <w:rPr>
                <w:lang w:val="sr-Cyrl-RS" w:eastAsia="sr-Latn-RS"/>
              </w:rPr>
              <w:t> 150</w:t>
            </w:r>
          </w:p>
        </w:tc>
        <w:tc>
          <w:tcPr>
            <w:tcW w:w="1288" w:type="dxa"/>
            <w:tcBorders>
              <w:top w:val="nil"/>
              <w:left w:val="nil"/>
              <w:bottom w:val="single" w:sz="8" w:space="0" w:color="auto"/>
              <w:right w:val="single" w:sz="8" w:space="0" w:color="auto"/>
            </w:tcBorders>
            <w:shd w:val="clear" w:color="auto" w:fill="FFFFFF"/>
            <w:noWrap/>
            <w:vAlign w:val="bottom"/>
          </w:tcPr>
          <w:p w14:paraId="0DDC4E31" w14:textId="77777777" w:rsidR="00210502" w:rsidRPr="00555569" w:rsidRDefault="00210502" w:rsidP="00785100">
            <w:pPr>
              <w:spacing w:after="0"/>
              <w:rPr>
                <w:lang w:val="sr-Latn-RS" w:eastAsia="sr-Latn-RS"/>
              </w:rPr>
            </w:pPr>
            <w:r w:rsidRPr="00555569">
              <w:rPr>
                <w:lang w:val="sr-Latn-RS" w:eastAsia="sr-Latn-RS"/>
              </w:rPr>
              <w:t>-</w:t>
            </w:r>
          </w:p>
        </w:tc>
      </w:tr>
    </w:tbl>
    <w:p w14:paraId="27623201" w14:textId="77777777" w:rsidR="00210502" w:rsidRPr="007C13E8" w:rsidRDefault="00210502" w:rsidP="00210502">
      <w:pPr>
        <w:spacing w:before="0" w:beforeAutospacing="0" w:after="0" w:afterAutospacing="0"/>
        <w:rPr>
          <w:rFonts w:eastAsia="Calibri"/>
          <w:b/>
          <w:bCs/>
          <w:u w:val="single"/>
          <w:lang w:val="en-US"/>
        </w:rPr>
      </w:pPr>
    </w:p>
    <w:p w14:paraId="7D252B2C" w14:textId="77777777" w:rsidR="00210502" w:rsidRPr="007C13E8" w:rsidRDefault="00210502" w:rsidP="00210502">
      <w:pPr>
        <w:spacing w:before="0" w:beforeAutospacing="0" w:after="0" w:afterAutospacing="0"/>
        <w:rPr>
          <w:rFonts w:eastAsia="Calibri"/>
          <w:bCs/>
          <w:lang w:val="sr-Cyrl-RS"/>
        </w:rPr>
      </w:pPr>
      <w:bookmarkStart w:id="45" w:name="_Hlk225154568"/>
      <w:bookmarkStart w:id="46" w:name="_Hlk165027083"/>
      <w:r w:rsidRPr="007C13E8">
        <w:rPr>
          <w:rFonts w:eastAsia="Calibri"/>
          <w:b/>
          <w:bCs/>
          <w:lang w:val="sr-Cyrl-RS"/>
        </w:rPr>
        <w:t>Пројекат 1301-5006 Аутобуско стајалиште</w:t>
      </w:r>
    </w:p>
    <w:p w14:paraId="15F63CE2" w14:textId="77777777" w:rsidR="00210502" w:rsidRPr="007C13E8" w:rsidRDefault="00210502" w:rsidP="00210502">
      <w:pPr>
        <w:spacing w:before="0" w:beforeAutospacing="0" w:after="0" w:afterAutospacing="0"/>
        <w:rPr>
          <w:rFonts w:eastAsia="Calibri"/>
          <w:bCs/>
          <w:highlight w:val="yellow"/>
          <w:lang w:val="sr-Cyrl-RS"/>
        </w:rPr>
      </w:pPr>
    </w:p>
    <w:p w14:paraId="228A745C"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349EA120"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Пројекат се односи на изград</w:t>
      </w:r>
      <w:r>
        <w:rPr>
          <w:rFonts w:eastAsia="Calibri"/>
          <w:bCs/>
          <w:lang w:val="sr-Cyrl-RS"/>
        </w:rPr>
        <w:t>њ</w:t>
      </w:r>
      <w:r w:rsidRPr="007C13E8">
        <w:rPr>
          <w:rFonts w:eastAsia="Calibri"/>
          <w:bCs/>
          <w:lang w:val="sr-Cyrl-RS"/>
        </w:rPr>
        <w:t>у аутобуских стајалишта на подручју града.</w:t>
      </w:r>
    </w:p>
    <w:p w14:paraId="449808D7" w14:textId="77777777" w:rsidR="00210502" w:rsidRPr="003C4EF4" w:rsidRDefault="00210502" w:rsidP="00210502">
      <w:pPr>
        <w:spacing w:before="0" w:beforeAutospacing="0" w:after="0" w:afterAutospacing="0"/>
        <w:rPr>
          <w:rFonts w:eastAsia="Calibri"/>
          <w:bCs/>
          <w:lang w:val="sr-Cyrl-RS"/>
        </w:rPr>
      </w:pPr>
    </w:p>
    <w:p w14:paraId="1797ED22" w14:textId="77777777" w:rsidR="00210502" w:rsidRPr="003C4EF4" w:rsidRDefault="00210502" w:rsidP="00210502">
      <w:pPr>
        <w:spacing w:before="0" w:beforeAutospacing="0" w:after="0" w:afterAutospacing="0"/>
        <w:rPr>
          <w:rFonts w:eastAsia="Calibri"/>
          <w:b/>
          <w:bCs/>
          <w:lang w:val="sr-Cyrl-RS"/>
        </w:rPr>
      </w:pPr>
      <w:r w:rsidRPr="003C4EF4">
        <w:rPr>
          <w:rFonts w:eastAsia="Calibri"/>
          <w:b/>
          <w:bCs/>
          <w:lang w:val="sr-Cyrl-RS"/>
        </w:rPr>
        <w:t xml:space="preserve">Образложење спровођења програмске активности са образложењем о одступањима у години извештавања: </w:t>
      </w:r>
    </w:p>
    <w:p w14:paraId="3A7100B4" w14:textId="77777777" w:rsidR="00210502" w:rsidRPr="003C4EF4" w:rsidRDefault="00210502" w:rsidP="00210502">
      <w:pPr>
        <w:spacing w:before="0" w:beforeAutospacing="0" w:after="0" w:afterAutospacing="0"/>
        <w:rPr>
          <w:rFonts w:eastAsia="Calibri"/>
          <w:lang w:val="sr-Cyrl-RS"/>
        </w:rPr>
      </w:pPr>
      <w:r w:rsidRPr="003C4EF4">
        <w:rPr>
          <w:rFonts w:eastAsia="Calibri"/>
          <w:lang w:val="sr-Cyrl-RS"/>
        </w:rPr>
        <w:t>Аутобуска стајалишта израђена, чека се монтажа истих на приоритетним локација дефинисаним од стране ЈП „Лозница развој“.</w:t>
      </w:r>
    </w:p>
    <w:p w14:paraId="1C34BA95" w14:textId="77777777" w:rsidR="00210502" w:rsidRPr="00130603" w:rsidRDefault="00210502" w:rsidP="00210502">
      <w:pPr>
        <w:spacing w:before="0" w:beforeAutospacing="0" w:after="0" w:afterAutospacing="0"/>
        <w:rPr>
          <w:rFonts w:eastAsia="Calibri"/>
          <w:b/>
          <w:bCs/>
          <w:color w:val="FF0000"/>
          <w:lang w:val="sr-Cyrl-RS"/>
        </w:rPr>
      </w:pPr>
    </w:p>
    <w:p w14:paraId="2DE69AA8"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lang w:val="sr-Cyrl-RS"/>
        </w:rPr>
        <w:t>У</w:t>
      </w:r>
      <w:r w:rsidRPr="007C13E8">
        <w:rPr>
          <w:rFonts w:eastAsia="Calibri"/>
          <w:lang w:val="sr-Cyrl-RS"/>
        </w:rPr>
        <w:t>напређење инфраструктуре</w:t>
      </w:r>
    </w:p>
    <w:tbl>
      <w:tblPr>
        <w:tblW w:w="9696" w:type="dxa"/>
        <w:tblLook w:val="04A0" w:firstRow="1" w:lastRow="0" w:firstColumn="1" w:lastColumn="0" w:noHBand="0" w:noVBand="1"/>
      </w:tblPr>
      <w:tblGrid>
        <w:gridCol w:w="2503"/>
        <w:gridCol w:w="1383"/>
        <w:gridCol w:w="1383"/>
        <w:gridCol w:w="1920"/>
        <w:gridCol w:w="1229"/>
        <w:gridCol w:w="1283"/>
      </w:tblGrid>
      <w:tr w:rsidR="00210502" w:rsidRPr="007C13E8" w14:paraId="77213F71" w14:textId="77777777" w:rsidTr="00785100">
        <w:trPr>
          <w:trHeight w:val="991"/>
        </w:trPr>
        <w:tc>
          <w:tcPr>
            <w:tcW w:w="2503" w:type="dxa"/>
            <w:tcBorders>
              <w:top w:val="single" w:sz="4" w:space="0" w:color="auto"/>
              <w:left w:val="single" w:sz="4" w:space="0" w:color="auto"/>
              <w:bottom w:val="single" w:sz="4" w:space="0" w:color="auto"/>
              <w:right w:val="single" w:sz="4" w:space="0" w:color="auto"/>
            </w:tcBorders>
            <w:vAlign w:val="bottom"/>
          </w:tcPr>
          <w:p w14:paraId="02C7DF2D"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Показатељи учинка/ индикатор</w:t>
            </w:r>
          </w:p>
        </w:tc>
        <w:tc>
          <w:tcPr>
            <w:tcW w:w="1383" w:type="dxa"/>
            <w:tcBorders>
              <w:top w:val="single" w:sz="4" w:space="0" w:color="auto"/>
              <w:left w:val="nil"/>
              <w:bottom w:val="single" w:sz="4" w:space="0" w:color="auto"/>
              <w:right w:val="single" w:sz="4" w:space="0" w:color="auto"/>
            </w:tcBorders>
            <w:vAlign w:val="bottom"/>
          </w:tcPr>
          <w:p w14:paraId="48C9610B"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Јединица мере</w:t>
            </w:r>
          </w:p>
        </w:tc>
        <w:tc>
          <w:tcPr>
            <w:tcW w:w="1383" w:type="dxa"/>
            <w:tcBorders>
              <w:top w:val="single" w:sz="4" w:space="0" w:color="auto"/>
              <w:left w:val="nil"/>
              <w:bottom w:val="single" w:sz="4" w:space="0" w:color="auto"/>
              <w:right w:val="single" w:sz="4" w:space="0" w:color="auto"/>
            </w:tcBorders>
            <w:vAlign w:val="bottom"/>
          </w:tcPr>
          <w:p w14:paraId="709CB677"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Базна година</w:t>
            </w:r>
          </w:p>
        </w:tc>
        <w:tc>
          <w:tcPr>
            <w:tcW w:w="1920" w:type="dxa"/>
            <w:tcBorders>
              <w:top w:val="single" w:sz="4" w:space="0" w:color="auto"/>
              <w:left w:val="nil"/>
              <w:bottom w:val="single" w:sz="4" w:space="0" w:color="auto"/>
              <w:right w:val="single" w:sz="4" w:space="0" w:color="auto"/>
            </w:tcBorders>
            <w:vAlign w:val="bottom"/>
          </w:tcPr>
          <w:p w14:paraId="4710F169"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Базна вредност</w:t>
            </w:r>
          </w:p>
        </w:tc>
        <w:tc>
          <w:tcPr>
            <w:tcW w:w="1229" w:type="dxa"/>
            <w:tcBorders>
              <w:top w:val="single" w:sz="4" w:space="0" w:color="auto"/>
              <w:left w:val="nil"/>
              <w:bottom w:val="single" w:sz="4" w:space="0" w:color="auto"/>
              <w:right w:val="single" w:sz="4" w:space="0" w:color="auto"/>
            </w:tcBorders>
            <w:vAlign w:val="bottom"/>
          </w:tcPr>
          <w:p w14:paraId="700A1E7C"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Циљана вредност</w:t>
            </w:r>
          </w:p>
        </w:tc>
        <w:tc>
          <w:tcPr>
            <w:tcW w:w="1278" w:type="dxa"/>
            <w:tcBorders>
              <w:top w:val="single" w:sz="4" w:space="0" w:color="auto"/>
              <w:left w:val="nil"/>
              <w:bottom w:val="single" w:sz="4" w:space="0" w:color="auto"/>
              <w:right w:val="single" w:sz="4" w:space="0" w:color="auto"/>
            </w:tcBorders>
            <w:noWrap/>
            <w:vAlign w:val="bottom"/>
          </w:tcPr>
          <w:p w14:paraId="4F4076FA"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Остварена вредности у 2025. г.</w:t>
            </w:r>
          </w:p>
        </w:tc>
      </w:tr>
      <w:tr w:rsidR="00210502" w:rsidRPr="007C13E8" w14:paraId="07AB9D44" w14:textId="77777777" w:rsidTr="00785100">
        <w:trPr>
          <w:trHeight w:val="365"/>
        </w:trPr>
        <w:tc>
          <w:tcPr>
            <w:tcW w:w="2503" w:type="dxa"/>
            <w:tcBorders>
              <w:top w:val="nil"/>
              <w:left w:val="single" w:sz="4" w:space="0" w:color="auto"/>
              <w:bottom w:val="single" w:sz="4" w:space="0" w:color="auto"/>
              <w:right w:val="single" w:sz="4" w:space="0" w:color="auto"/>
            </w:tcBorders>
            <w:noWrap/>
            <w:vAlign w:val="bottom"/>
          </w:tcPr>
          <w:p w14:paraId="518BBE19" w14:textId="77777777" w:rsidR="00210502" w:rsidRPr="007C13E8" w:rsidRDefault="00210502" w:rsidP="00785100">
            <w:pPr>
              <w:spacing w:before="0" w:beforeAutospacing="0" w:after="0" w:afterAutospacing="0"/>
              <w:rPr>
                <w:rFonts w:eastAsia="Calibri"/>
                <w:lang w:val="sr-Cyrl-RS"/>
              </w:rPr>
            </w:pPr>
            <w:r w:rsidRPr="007C13E8">
              <w:rPr>
                <w:rFonts w:eastAsia="Calibri"/>
                <w:lang w:val="sr-Cyrl-RS"/>
              </w:rPr>
              <w:t xml:space="preserve">Број корисника </w:t>
            </w:r>
          </w:p>
        </w:tc>
        <w:tc>
          <w:tcPr>
            <w:tcW w:w="1383" w:type="dxa"/>
            <w:tcBorders>
              <w:top w:val="nil"/>
              <w:left w:val="nil"/>
              <w:bottom w:val="single" w:sz="4" w:space="0" w:color="auto"/>
              <w:right w:val="single" w:sz="4" w:space="0" w:color="auto"/>
            </w:tcBorders>
            <w:noWrap/>
            <w:vAlign w:val="bottom"/>
          </w:tcPr>
          <w:p w14:paraId="79089C38" w14:textId="77777777" w:rsidR="00210502" w:rsidRPr="007C13E8" w:rsidRDefault="00210502" w:rsidP="00785100">
            <w:pPr>
              <w:spacing w:before="0" w:beforeAutospacing="0" w:after="0" w:afterAutospacing="0"/>
              <w:rPr>
                <w:rFonts w:eastAsia="Calibri"/>
                <w:lang w:val="sr-Cyrl-RS"/>
              </w:rPr>
            </w:pPr>
            <w:r w:rsidRPr="007C13E8">
              <w:rPr>
                <w:rFonts w:eastAsia="Calibri"/>
                <w:lang w:val="sr-Cyrl-RS"/>
              </w:rPr>
              <w:t>Број</w:t>
            </w:r>
          </w:p>
        </w:tc>
        <w:tc>
          <w:tcPr>
            <w:tcW w:w="1383" w:type="dxa"/>
            <w:tcBorders>
              <w:top w:val="nil"/>
              <w:left w:val="nil"/>
              <w:bottom w:val="single" w:sz="4" w:space="0" w:color="auto"/>
              <w:right w:val="single" w:sz="4" w:space="0" w:color="auto"/>
            </w:tcBorders>
            <w:noWrap/>
            <w:vAlign w:val="bottom"/>
          </w:tcPr>
          <w:p w14:paraId="5A5E1A10" w14:textId="77777777" w:rsidR="00210502" w:rsidRPr="00D34C68" w:rsidRDefault="00210502" w:rsidP="00785100">
            <w:pPr>
              <w:spacing w:before="0" w:beforeAutospacing="0" w:after="0" w:afterAutospacing="0"/>
              <w:rPr>
                <w:rFonts w:eastAsia="Calibri"/>
                <w:lang w:val="sr-Cyrl-RS"/>
              </w:rPr>
            </w:pPr>
            <w:r w:rsidRPr="003C4EF4">
              <w:rPr>
                <w:rFonts w:eastAsia="Calibri"/>
                <w:lang w:val="sr-Cyrl-RS"/>
              </w:rPr>
              <w:t>20</w:t>
            </w:r>
            <w:r w:rsidRPr="003C4EF4">
              <w:rPr>
                <w:rFonts w:eastAsia="Calibri"/>
                <w:lang w:val="en-US"/>
              </w:rPr>
              <w:t>2</w:t>
            </w:r>
            <w:r w:rsidRPr="003C4EF4">
              <w:rPr>
                <w:rFonts w:eastAsia="Calibri"/>
                <w:lang w:val="sr-Cyrl-RS"/>
              </w:rPr>
              <w:t>4.</w:t>
            </w:r>
          </w:p>
        </w:tc>
        <w:tc>
          <w:tcPr>
            <w:tcW w:w="1920" w:type="dxa"/>
            <w:tcBorders>
              <w:top w:val="nil"/>
              <w:left w:val="nil"/>
              <w:bottom w:val="single" w:sz="4" w:space="0" w:color="auto"/>
              <w:right w:val="single" w:sz="4" w:space="0" w:color="auto"/>
            </w:tcBorders>
            <w:noWrap/>
            <w:vAlign w:val="bottom"/>
          </w:tcPr>
          <w:p w14:paraId="671AAC41" w14:textId="77777777" w:rsidR="00210502" w:rsidRPr="00032C06" w:rsidRDefault="00210502" w:rsidP="00785100">
            <w:pPr>
              <w:spacing w:before="0" w:beforeAutospacing="0" w:after="0" w:afterAutospacing="0"/>
              <w:rPr>
                <w:rFonts w:eastAsia="Calibri"/>
                <w:lang w:val="sr-Cyrl-RS"/>
              </w:rPr>
            </w:pPr>
            <w:r>
              <w:rPr>
                <w:rFonts w:eastAsia="Calibri"/>
                <w:lang w:val="sr-Cyrl-RS"/>
              </w:rPr>
              <w:t>3000</w:t>
            </w:r>
          </w:p>
        </w:tc>
        <w:tc>
          <w:tcPr>
            <w:tcW w:w="1229" w:type="dxa"/>
            <w:tcBorders>
              <w:top w:val="nil"/>
              <w:left w:val="nil"/>
              <w:bottom w:val="single" w:sz="4" w:space="0" w:color="auto"/>
              <w:right w:val="single" w:sz="4" w:space="0" w:color="auto"/>
            </w:tcBorders>
            <w:noWrap/>
            <w:vAlign w:val="bottom"/>
          </w:tcPr>
          <w:p w14:paraId="054F2EA8" w14:textId="77777777" w:rsidR="00210502" w:rsidRPr="007C13E8" w:rsidRDefault="00210502" w:rsidP="00785100">
            <w:pPr>
              <w:spacing w:before="0" w:beforeAutospacing="0" w:after="0" w:afterAutospacing="0"/>
              <w:rPr>
                <w:rFonts w:eastAsia="Calibri"/>
                <w:lang w:val="en-US"/>
              </w:rPr>
            </w:pPr>
            <w:r w:rsidRPr="007C13E8">
              <w:rPr>
                <w:rFonts w:eastAsia="Calibri"/>
                <w:lang w:val="sr-Cyrl-RS"/>
              </w:rPr>
              <w:t>10</w:t>
            </w:r>
            <w:r w:rsidRPr="007C13E8">
              <w:rPr>
                <w:rFonts w:eastAsia="Calibri"/>
                <w:lang w:val="en-US"/>
              </w:rPr>
              <w:t>000</w:t>
            </w:r>
          </w:p>
        </w:tc>
        <w:tc>
          <w:tcPr>
            <w:tcW w:w="1278" w:type="dxa"/>
            <w:tcBorders>
              <w:top w:val="nil"/>
              <w:left w:val="nil"/>
              <w:bottom w:val="single" w:sz="4" w:space="0" w:color="auto"/>
              <w:right w:val="single" w:sz="4" w:space="0" w:color="auto"/>
            </w:tcBorders>
            <w:noWrap/>
            <w:vAlign w:val="bottom"/>
          </w:tcPr>
          <w:p w14:paraId="49BD8BDE" w14:textId="77777777" w:rsidR="00210502" w:rsidRPr="00D34C68" w:rsidRDefault="00210502" w:rsidP="00785100">
            <w:pPr>
              <w:spacing w:before="0" w:beforeAutospacing="0" w:after="0" w:afterAutospacing="0"/>
              <w:rPr>
                <w:rFonts w:eastAsia="Calibri"/>
                <w:lang w:val="sr-Cyrl-RS"/>
              </w:rPr>
            </w:pPr>
            <w:r>
              <w:rPr>
                <w:rFonts w:eastAsia="Calibri"/>
                <w:lang w:val="sr-Cyrl-RS"/>
              </w:rPr>
              <w:t>-</w:t>
            </w:r>
          </w:p>
        </w:tc>
      </w:tr>
    </w:tbl>
    <w:p w14:paraId="5DBCF678" w14:textId="77777777" w:rsidR="00210502" w:rsidRPr="007C13E8" w:rsidRDefault="00210502" w:rsidP="00210502">
      <w:pPr>
        <w:spacing w:before="0" w:beforeAutospacing="0" w:after="0" w:afterAutospacing="0"/>
        <w:rPr>
          <w:rFonts w:eastAsia="Calibri"/>
          <w:b/>
          <w:bCs/>
          <w:u w:val="single"/>
          <w:lang w:val="sr-Cyrl-RS"/>
        </w:rPr>
      </w:pPr>
    </w:p>
    <w:bookmarkEnd w:id="45"/>
    <w:p w14:paraId="35483F59"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Пројекат 1301-500</w:t>
      </w:r>
      <w:r>
        <w:rPr>
          <w:rFonts w:eastAsia="Calibri"/>
          <w:b/>
          <w:bCs/>
          <w:lang w:val="sr-Cyrl-RS"/>
        </w:rPr>
        <w:t>9</w:t>
      </w:r>
      <w:r w:rsidRPr="007C13E8">
        <w:rPr>
          <w:rFonts w:eastAsia="Calibri"/>
          <w:b/>
          <w:bCs/>
          <w:lang w:val="sr-Cyrl-RS"/>
        </w:rPr>
        <w:t xml:space="preserve"> </w:t>
      </w:r>
      <w:r>
        <w:rPr>
          <w:rFonts w:eastAsia="Calibri"/>
          <w:b/>
          <w:bCs/>
          <w:lang w:val="sr-Cyrl-RS"/>
        </w:rPr>
        <w:t>Блок Соколана</w:t>
      </w:r>
    </w:p>
    <w:p w14:paraId="2FB3066F" w14:textId="77777777" w:rsidR="00210502" w:rsidRPr="007C13E8" w:rsidRDefault="00210502" w:rsidP="00210502">
      <w:pPr>
        <w:spacing w:before="0" w:beforeAutospacing="0" w:after="0" w:afterAutospacing="0"/>
        <w:rPr>
          <w:rFonts w:eastAsia="Calibri"/>
          <w:bCs/>
          <w:highlight w:val="yellow"/>
          <w:lang w:val="sr-Cyrl-RS"/>
        </w:rPr>
      </w:pPr>
    </w:p>
    <w:p w14:paraId="020AA6A5" w14:textId="77777777" w:rsidR="00210502" w:rsidRPr="006C3EE5" w:rsidRDefault="00210502" w:rsidP="00210502">
      <w:pPr>
        <w:spacing w:before="0" w:beforeAutospacing="0" w:after="0" w:afterAutospacing="0"/>
        <w:rPr>
          <w:rFonts w:eastAsia="Calibri"/>
          <w:bCs/>
          <w:color w:val="000000" w:themeColor="text1"/>
          <w:lang w:val="sr-Cyrl-RS"/>
        </w:rPr>
      </w:pPr>
      <w:r w:rsidRPr="006C3EE5">
        <w:rPr>
          <w:rFonts w:eastAsia="Calibri"/>
          <w:b/>
          <w:bCs/>
          <w:color w:val="000000" w:themeColor="text1"/>
          <w:lang w:val="sr-Cyrl-RS"/>
        </w:rPr>
        <w:t>Опис програмске активности:</w:t>
      </w:r>
      <w:r w:rsidRPr="006C3EE5">
        <w:rPr>
          <w:rFonts w:eastAsia="Calibri"/>
          <w:bCs/>
          <w:color w:val="000000" w:themeColor="text1"/>
          <w:lang w:val="sr-Cyrl-RS"/>
        </w:rPr>
        <w:t xml:space="preserve"> </w:t>
      </w:r>
    </w:p>
    <w:p w14:paraId="6DA7C501" w14:textId="77777777" w:rsidR="00210502" w:rsidRPr="006C3EE5" w:rsidRDefault="00210502" w:rsidP="00210502">
      <w:pPr>
        <w:spacing w:before="0" w:beforeAutospacing="0" w:after="0" w:afterAutospacing="0"/>
        <w:rPr>
          <w:color w:val="000000" w:themeColor="text1"/>
          <w:lang w:val="sr-Cyrl-RS"/>
        </w:rPr>
      </w:pPr>
      <w:r w:rsidRPr="009A25E9">
        <w:rPr>
          <w:color w:val="000000" w:themeColor="text1"/>
          <w:lang w:val="sr-Cyrl-RS"/>
        </w:rPr>
        <w:t xml:space="preserve">Програмска активност обухвата уређење простора у блоку „Соколана“ кроз изградњу блоковских саобраћајница са пратећим паркинг местима, као и реконструкцију канализационе и фекалне инфраструктуре. Пројектом је предвиђена изградња укупно 56 паркинг места, од чега су три </w:t>
      </w:r>
      <w:r w:rsidRPr="009A25E9">
        <w:rPr>
          <w:color w:val="000000" w:themeColor="text1"/>
          <w:lang w:val="sr-Cyrl-RS"/>
        </w:rPr>
        <w:lastRenderedPageBreak/>
        <w:t>намењена особама са инвалидитетом, у циљу унапређења саобраћајне функционалности, комуналне опремљености и приступачности простора.</w:t>
      </w:r>
    </w:p>
    <w:p w14:paraId="583DB8FE" w14:textId="77777777" w:rsidR="00210502" w:rsidRPr="006C3EE5" w:rsidRDefault="00210502" w:rsidP="00210502">
      <w:pPr>
        <w:spacing w:before="0" w:beforeAutospacing="0" w:after="0" w:afterAutospacing="0"/>
        <w:rPr>
          <w:color w:val="000000" w:themeColor="text1"/>
          <w:lang w:val="sr-Cyrl-RS"/>
        </w:rPr>
      </w:pPr>
    </w:p>
    <w:p w14:paraId="52EEBBF8" w14:textId="77777777" w:rsidR="00210502" w:rsidRPr="006C3EE5" w:rsidRDefault="00210502" w:rsidP="00210502">
      <w:pPr>
        <w:spacing w:before="0" w:beforeAutospacing="0" w:after="0" w:afterAutospacing="0"/>
        <w:rPr>
          <w:rFonts w:eastAsia="Calibri"/>
          <w:b/>
          <w:bCs/>
          <w:color w:val="000000" w:themeColor="text1"/>
          <w:lang w:val="sr-Cyrl-RS"/>
        </w:rPr>
      </w:pPr>
      <w:r w:rsidRPr="006C3EE5">
        <w:rPr>
          <w:rFonts w:eastAsia="Calibri"/>
          <w:b/>
          <w:bCs/>
          <w:color w:val="000000" w:themeColor="text1"/>
          <w:lang w:val="sr-Cyrl-RS"/>
        </w:rPr>
        <w:t xml:space="preserve">Образложење спровођења програмске активности са образложењем о одступањима у години извештавања: </w:t>
      </w:r>
    </w:p>
    <w:p w14:paraId="2BADEED0" w14:textId="77777777" w:rsidR="00210502" w:rsidRPr="006C3EE5" w:rsidRDefault="00210502" w:rsidP="00210502">
      <w:pPr>
        <w:pStyle w:val="NormalWeb"/>
        <w:jc w:val="both"/>
        <w:rPr>
          <w:color w:val="000000" w:themeColor="text1"/>
        </w:rPr>
      </w:pPr>
      <w:r w:rsidRPr="006C3EE5">
        <w:rPr>
          <w:color w:val="000000" w:themeColor="text1"/>
        </w:rPr>
        <w:t>Реализација пројекта је започета у складу са планираном динамиком, при чему је током 2025. године изведен значајан део радова, односно реализовано је више од половине укупно планираних активности.</w:t>
      </w:r>
      <w:r>
        <w:rPr>
          <w:color w:val="000000" w:themeColor="text1"/>
          <w:lang w:val="sr-Cyrl-RS"/>
        </w:rPr>
        <w:t xml:space="preserve">. </w:t>
      </w:r>
      <w:r w:rsidRPr="006C3EE5">
        <w:rPr>
          <w:color w:val="000000" w:themeColor="text1"/>
        </w:rPr>
        <w:t>Завршетак пројекта планиран је у 2026. години, Одступање у односу на првобитно планирани рок односи се на пренос дела активности у наредну годину, што је условљено обимом и сложеношћу радова, као и потребом за њиховим континуираним и квалитетним извођењем</w:t>
      </w:r>
      <w:r>
        <w:t>.</w:t>
      </w:r>
    </w:p>
    <w:p w14:paraId="4AAF739C"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lang w:val="sr-Cyrl-RS"/>
        </w:rPr>
        <w:t>У</w:t>
      </w:r>
      <w:r w:rsidRPr="007C13E8">
        <w:rPr>
          <w:rFonts w:eastAsia="Calibri"/>
          <w:lang w:val="sr-Cyrl-RS"/>
        </w:rPr>
        <w:t>напређење инфраструктуре</w:t>
      </w:r>
    </w:p>
    <w:tbl>
      <w:tblPr>
        <w:tblW w:w="9887" w:type="dxa"/>
        <w:tblLook w:val="04A0" w:firstRow="1" w:lastRow="0" w:firstColumn="1" w:lastColumn="0" w:noHBand="0" w:noVBand="1"/>
      </w:tblPr>
      <w:tblGrid>
        <w:gridCol w:w="2554"/>
        <w:gridCol w:w="1412"/>
        <w:gridCol w:w="1412"/>
        <w:gridCol w:w="1960"/>
        <w:gridCol w:w="1255"/>
        <w:gridCol w:w="1294"/>
      </w:tblGrid>
      <w:tr w:rsidR="00210502" w:rsidRPr="007C13E8" w14:paraId="558BD5ED" w14:textId="77777777" w:rsidTr="00785100">
        <w:trPr>
          <w:trHeight w:val="810"/>
        </w:trPr>
        <w:tc>
          <w:tcPr>
            <w:tcW w:w="2554" w:type="dxa"/>
            <w:tcBorders>
              <w:top w:val="single" w:sz="4" w:space="0" w:color="auto"/>
              <w:left w:val="single" w:sz="4" w:space="0" w:color="auto"/>
              <w:bottom w:val="single" w:sz="4" w:space="0" w:color="auto"/>
              <w:right w:val="single" w:sz="4" w:space="0" w:color="auto"/>
            </w:tcBorders>
            <w:vAlign w:val="bottom"/>
          </w:tcPr>
          <w:p w14:paraId="47F2FD8A"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Показатељи учинка/ индикатор</w:t>
            </w:r>
          </w:p>
        </w:tc>
        <w:tc>
          <w:tcPr>
            <w:tcW w:w="1412" w:type="dxa"/>
            <w:tcBorders>
              <w:top w:val="single" w:sz="4" w:space="0" w:color="auto"/>
              <w:left w:val="nil"/>
              <w:bottom w:val="single" w:sz="4" w:space="0" w:color="auto"/>
              <w:right w:val="single" w:sz="4" w:space="0" w:color="auto"/>
            </w:tcBorders>
            <w:vAlign w:val="bottom"/>
          </w:tcPr>
          <w:p w14:paraId="4FF5771E"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Јединица мере</w:t>
            </w:r>
          </w:p>
        </w:tc>
        <w:tc>
          <w:tcPr>
            <w:tcW w:w="1412" w:type="dxa"/>
            <w:tcBorders>
              <w:top w:val="single" w:sz="4" w:space="0" w:color="auto"/>
              <w:left w:val="nil"/>
              <w:bottom w:val="single" w:sz="4" w:space="0" w:color="auto"/>
              <w:right w:val="single" w:sz="4" w:space="0" w:color="auto"/>
            </w:tcBorders>
            <w:vAlign w:val="bottom"/>
          </w:tcPr>
          <w:p w14:paraId="16E78787"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година</w:t>
            </w:r>
          </w:p>
        </w:tc>
        <w:tc>
          <w:tcPr>
            <w:tcW w:w="1960" w:type="dxa"/>
            <w:tcBorders>
              <w:top w:val="single" w:sz="4" w:space="0" w:color="auto"/>
              <w:left w:val="nil"/>
              <w:bottom w:val="single" w:sz="4" w:space="0" w:color="auto"/>
              <w:right w:val="single" w:sz="4" w:space="0" w:color="auto"/>
            </w:tcBorders>
            <w:vAlign w:val="bottom"/>
          </w:tcPr>
          <w:p w14:paraId="4B470069"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вредност</w:t>
            </w:r>
          </w:p>
        </w:tc>
        <w:tc>
          <w:tcPr>
            <w:tcW w:w="1255" w:type="dxa"/>
            <w:tcBorders>
              <w:top w:val="single" w:sz="4" w:space="0" w:color="auto"/>
              <w:left w:val="nil"/>
              <w:bottom w:val="single" w:sz="4" w:space="0" w:color="auto"/>
              <w:right w:val="single" w:sz="4" w:space="0" w:color="auto"/>
            </w:tcBorders>
            <w:vAlign w:val="bottom"/>
          </w:tcPr>
          <w:p w14:paraId="7DE7A916"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Циљана вредност</w:t>
            </w:r>
          </w:p>
        </w:tc>
        <w:tc>
          <w:tcPr>
            <w:tcW w:w="1294" w:type="dxa"/>
            <w:tcBorders>
              <w:top w:val="single" w:sz="4" w:space="0" w:color="auto"/>
              <w:left w:val="nil"/>
              <w:bottom w:val="single" w:sz="4" w:space="0" w:color="auto"/>
              <w:right w:val="single" w:sz="4" w:space="0" w:color="auto"/>
            </w:tcBorders>
            <w:noWrap/>
            <w:vAlign w:val="bottom"/>
          </w:tcPr>
          <w:p w14:paraId="3B4EB53E"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Остварена вредности у 2025. г.</w:t>
            </w:r>
          </w:p>
        </w:tc>
      </w:tr>
      <w:tr w:rsidR="00210502" w:rsidRPr="007C13E8" w14:paraId="41077244" w14:textId="77777777" w:rsidTr="00785100">
        <w:trPr>
          <w:trHeight w:val="300"/>
        </w:trPr>
        <w:tc>
          <w:tcPr>
            <w:tcW w:w="2554" w:type="dxa"/>
            <w:tcBorders>
              <w:top w:val="nil"/>
              <w:left w:val="single" w:sz="4" w:space="0" w:color="auto"/>
              <w:bottom w:val="single" w:sz="4" w:space="0" w:color="auto"/>
              <w:right w:val="single" w:sz="4" w:space="0" w:color="auto"/>
            </w:tcBorders>
            <w:noWrap/>
            <w:vAlign w:val="bottom"/>
          </w:tcPr>
          <w:p w14:paraId="709ACD18"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 xml:space="preserve">Укупан број изграђених паркинг места </w:t>
            </w:r>
          </w:p>
        </w:tc>
        <w:tc>
          <w:tcPr>
            <w:tcW w:w="1412" w:type="dxa"/>
            <w:tcBorders>
              <w:top w:val="nil"/>
              <w:left w:val="nil"/>
              <w:bottom w:val="single" w:sz="4" w:space="0" w:color="auto"/>
              <w:right w:val="single" w:sz="4" w:space="0" w:color="auto"/>
            </w:tcBorders>
            <w:noWrap/>
            <w:vAlign w:val="bottom"/>
          </w:tcPr>
          <w:p w14:paraId="7DBB166A"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Број</w:t>
            </w:r>
          </w:p>
        </w:tc>
        <w:tc>
          <w:tcPr>
            <w:tcW w:w="1412" w:type="dxa"/>
            <w:tcBorders>
              <w:top w:val="nil"/>
              <w:left w:val="nil"/>
              <w:bottom w:val="single" w:sz="4" w:space="0" w:color="auto"/>
              <w:right w:val="single" w:sz="4" w:space="0" w:color="auto"/>
            </w:tcBorders>
            <w:noWrap/>
            <w:vAlign w:val="bottom"/>
          </w:tcPr>
          <w:p w14:paraId="0D57D4BA"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20</w:t>
            </w:r>
            <w:r w:rsidRPr="003C4EF4">
              <w:rPr>
                <w:rFonts w:eastAsia="Calibri"/>
                <w:lang w:val="en-US"/>
              </w:rPr>
              <w:t>2</w:t>
            </w:r>
            <w:r w:rsidRPr="003C4EF4">
              <w:rPr>
                <w:rFonts w:eastAsia="Calibri"/>
                <w:lang w:val="sr-Cyrl-RS"/>
              </w:rPr>
              <w:t>4.</w:t>
            </w:r>
          </w:p>
        </w:tc>
        <w:tc>
          <w:tcPr>
            <w:tcW w:w="1960" w:type="dxa"/>
            <w:tcBorders>
              <w:top w:val="nil"/>
              <w:left w:val="nil"/>
              <w:bottom w:val="single" w:sz="4" w:space="0" w:color="auto"/>
              <w:right w:val="single" w:sz="4" w:space="0" w:color="auto"/>
            </w:tcBorders>
            <w:noWrap/>
            <w:vAlign w:val="bottom"/>
          </w:tcPr>
          <w:p w14:paraId="7D888C8D"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w:t>
            </w:r>
          </w:p>
        </w:tc>
        <w:tc>
          <w:tcPr>
            <w:tcW w:w="1255" w:type="dxa"/>
            <w:tcBorders>
              <w:top w:val="nil"/>
              <w:left w:val="nil"/>
              <w:bottom w:val="single" w:sz="4" w:space="0" w:color="auto"/>
              <w:right w:val="single" w:sz="4" w:space="0" w:color="auto"/>
            </w:tcBorders>
            <w:noWrap/>
            <w:vAlign w:val="bottom"/>
          </w:tcPr>
          <w:p w14:paraId="7A850B22"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56</w:t>
            </w:r>
          </w:p>
        </w:tc>
        <w:tc>
          <w:tcPr>
            <w:tcW w:w="1294" w:type="dxa"/>
            <w:tcBorders>
              <w:top w:val="nil"/>
              <w:left w:val="nil"/>
              <w:bottom w:val="single" w:sz="4" w:space="0" w:color="auto"/>
              <w:right w:val="single" w:sz="4" w:space="0" w:color="auto"/>
            </w:tcBorders>
            <w:noWrap/>
            <w:vAlign w:val="bottom"/>
          </w:tcPr>
          <w:p w14:paraId="5D0918C0"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w:t>
            </w:r>
          </w:p>
        </w:tc>
      </w:tr>
    </w:tbl>
    <w:p w14:paraId="55B75F7C" w14:textId="77777777" w:rsidR="00210502" w:rsidRPr="007C13E8" w:rsidRDefault="00210502" w:rsidP="00210502">
      <w:pPr>
        <w:spacing w:before="0" w:beforeAutospacing="0" w:after="0" w:afterAutospacing="0"/>
        <w:jc w:val="left"/>
        <w:rPr>
          <w:rFonts w:eastAsia="Calibri"/>
          <w:b/>
          <w:bCs/>
          <w:lang w:val="sr-Cyrl-RS"/>
        </w:rPr>
      </w:pPr>
    </w:p>
    <w:bookmarkEnd w:id="46"/>
    <w:p w14:paraId="76D70E81"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Пројекат 1301-50</w:t>
      </w:r>
      <w:r>
        <w:rPr>
          <w:rFonts w:eastAsia="Calibri"/>
          <w:b/>
          <w:bCs/>
          <w:lang w:val="sr-Cyrl-RS"/>
        </w:rPr>
        <w:t>10</w:t>
      </w:r>
      <w:r w:rsidRPr="007C13E8">
        <w:rPr>
          <w:rFonts w:eastAsia="Calibri"/>
          <w:b/>
          <w:bCs/>
          <w:lang w:val="sr-Cyrl-RS"/>
        </w:rPr>
        <w:t xml:space="preserve"> Реконструкција </w:t>
      </w:r>
      <w:r>
        <w:rPr>
          <w:rFonts w:eastAsia="Calibri"/>
          <w:b/>
          <w:bCs/>
          <w:lang w:val="sr-Cyrl-RS"/>
        </w:rPr>
        <w:t>котларнице на Лагатору</w:t>
      </w:r>
    </w:p>
    <w:p w14:paraId="335471BC" w14:textId="77777777" w:rsidR="00210502" w:rsidRPr="007C13E8" w:rsidRDefault="00210502" w:rsidP="00210502">
      <w:pPr>
        <w:spacing w:before="0" w:beforeAutospacing="0" w:after="0" w:afterAutospacing="0"/>
        <w:rPr>
          <w:rFonts w:eastAsia="Calibri"/>
          <w:bCs/>
          <w:highlight w:val="yellow"/>
          <w:lang w:val="sr-Cyrl-RS"/>
        </w:rPr>
      </w:pPr>
    </w:p>
    <w:p w14:paraId="499C1156"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0351FA7F" w14:textId="77777777" w:rsidR="00210502" w:rsidRDefault="00210502" w:rsidP="00210502">
      <w:pPr>
        <w:spacing w:before="0" w:beforeAutospacing="0" w:after="0" w:afterAutospacing="0"/>
        <w:rPr>
          <w:lang w:val="sr-Cyrl-RS"/>
        </w:rPr>
      </w:pPr>
      <w:r w:rsidRPr="009A25E9">
        <w:rPr>
          <w:lang w:val="sr-Cyrl-RS"/>
        </w:rPr>
        <w:t>Програмска активност односи се на реконструкцију котларнице у оквиру Спортског центра „Лагатор“, са циљем унапређења енергетске ефикасности и поузданости система грејања, као и побољшања услова за коришћење спортских објеката.</w:t>
      </w:r>
    </w:p>
    <w:p w14:paraId="7B037CFA" w14:textId="77777777" w:rsidR="00210502" w:rsidRPr="003C4EF4" w:rsidRDefault="00210502" w:rsidP="00210502">
      <w:pPr>
        <w:spacing w:before="0" w:beforeAutospacing="0" w:after="0" w:afterAutospacing="0"/>
        <w:rPr>
          <w:rFonts w:eastAsia="Calibri"/>
          <w:bCs/>
          <w:lang w:val="sr-Cyrl-RS"/>
        </w:rPr>
      </w:pPr>
    </w:p>
    <w:p w14:paraId="4FDE6E6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Образложење спровођења програмске активности са образложењем о одступањима у години извештавања: </w:t>
      </w:r>
    </w:p>
    <w:p w14:paraId="233EE97F" w14:textId="77777777" w:rsidR="00210502" w:rsidRDefault="00210502" w:rsidP="00210502">
      <w:pPr>
        <w:pStyle w:val="NormalWeb"/>
        <w:spacing w:before="0" w:beforeAutospacing="0" w:after="0" w:afterAutospacing="0"/>
        <w:jc w:val="both"/>
      </w:pPr>
      <w:r>
        <w:rPr>
          <w:lang w:val="sr-Cyrl-RS"/>
        </w:rPr>
        <w:t>Р</w:t>
      </w:r>
      <w:r>
        <w:t>еализација пројекта је започета у складу са планираним активностима, али је током 2025. године дошло до одређених одступања у динамици извођења радова. Наиме, неповољни временски услови су ограничили извођење спољних радова, што је утицало на темпо реализације</w:t>
      </w:r>
      <w:r>
        <w:rPr>
          <w:lang w:val="sr-Cyrl-RS"/>
        </w:rPr>
        <w:t xml:space="preserve">. </w:t>
      </w:r>
      <w:r>
        <w:t>Поред тога, у току извођења уочени су одређени недостаци у пројектној документацији, који су решавани у сарадњи са стручним надзором, у циљу обезбеђивања квалитетне и потпуне реализације пројекта.</w:t>
      </w:r>
      <w:r>
        <w:rPr>
          <w:lang w:val="sr-Cyrl-RS"/>
        </w:rPr>
        <w:t xml:space="preserve"> </w:t>
      </w:r>
      <w:r>
        <w:t>Наставак и завршетак радова, као и спровођење техничког пријема објекта, очекују се у првој половини 2026. године.</w:t>
      </w:r>
    </w:p>
    <w:p w14:paraId="3F9072D2" w14:textId="77777777" w:rsidR="00210502" w:rsidRPr="007C13E8" w:rsidRDefault="00210502" w:rsidP="00210502">
      <w:pPr>
        <w:spacing w:before="0" w:beforeAutospacing="0" w:after="0" w:afterAutospacing="0"/>
        <w:rPr>
          <w:rFonts w:eastAsia="Calibri"/>
          <w:b/>
          <w:bCs/>
          <w:lang w:val="sr-Cyrl-RS"/>
        </w:rPr>
      </w:pPr>
    </w:p>
    <w:p w14:paraId="2391B948"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lang w:val="sr-Cyrl-RS"/>
        </w:rPr>
        <w:t>Унапређење</w:t>
      </w:r>
      <w:r w:rsidRPr="007C13E8">
        <w:rPr>
          <w:rFonts w:eastAsia="Calibri"/>
          <w:lang w:val="sr-Cyrl-RS"/>
        </w:rPr>
        <w:t xml:space="preserve"> инфраструктуре</w:t>
      </w:r>
    </w:p>
    <w:tbl>
      <w:tblPr>
        <w:tblW w:w="9706" w:type="dxa"/>
        <w:tblLook w:val="04A0" w:firstRow="1" w:lastRow="0" w:firstColumn="1" w:lastColumn="0" w:noHBand="0" w:noVBand="1"/>
      </w:tblPr>
      <w:tblGrid>
        <w:gridCol w:w="2508"/>
        <w:gridCol w:w="1386"/>
        <w:gridCol w:w="1386"/>
        <w:gridCol w:w="1924"/>
        <w:gridCol w:w="1232"/>
        <w:gridCol w:w="1283"/>
      </w:tblGrid>
      <w:tr w:rsidR="00210502" w:rsidRPr="007C13E8" w14:paraId="7B726C85" w14:textId="77777777" w:rsidTr="00785100">
        <w:trPr>
          <w:trHeight w:val="852"/>
        </w:trPr>
        <w:tc>
          <w:tcPr>
            <w:tcW w:w="2508" w:type="dxa"/>
            <w:tcBorders>
              <w:top w:val="single" w:sz="4" w:space="0" w:color="auto"/>
              <w:left w:val="single" w:sz="4" w:space="0" w:color="auto"/>
              <w:bottom w:val="single" w:sz="4" w:space="0" w:color="auto"/>
              <w:right w:val="single" w:sz="4" w:space="0" w:color="auto"/>
            </w:tcBorders>
            <w:vAlign w:val="bottom"/>
          </w:tcPr>
          <w:p w14:paraId="287DD49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7E50E7E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Јединица мере</w:t>
            </w:r>
          </w:p>
        </w:tc>
        <w:tc>
          <w:tcPr>
            <w:tcW w:w="1386" w:type="dxa"/>
            <w:tcBorders>
              <w:top w:val="single" w:sz="4" w:space="0" w:color="auto"/>
              <w:left w:val="nil"/>
              <w:bottom w:val="single" w:sz="4" w:space="0" w:color="auto"/>
              <w:right w:val="single" w:sz="4" w:space="0" w:color="auto"/>
            </w:tcBorders>
            <w:vAlign w:val="bottom"/>
          </w:tcPr>
          <w:p w14:paraId="00DEC88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Базна година</w:t>
            </w:r>
          </w:p>
        </w:tc>
        <w:tc>
          <w:tcPr>
            <w:tcW w:w="1924" w:type="dxa"/>
            <w:tcBorders>
              <w:top w:val="single" w:sz="4" w:space="0" w:color="auto"/>
              <w:left w:val="nil"/>
              <w:bottom w:val="single" w:sz="4" w:space="0" w:color="auto"/>
              <w:right w:val="single" w:sz="4" w:space="0" w:color="auto"/>
            </w:tcBorders>
            <w:vAlign w:val="bottom"/>
          </w:tcPr>
          <w:p w14:paraId="7DC034C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Базна вредност</w:t>
            </w:r>
          </w:p>
        </w:tc>
        <w:tc>
          <w:tcPr>
            <w:tcW w:w="1232" w:type="dxa"/>
            <w:tcBorders>
              <w:top w:val="single" w:sz="4" w:space="0" w:color="auto"/>
              <w:left w:val="nil"/>
              <w:bottom w:val="single" w:sz="4" w:space="0" w:color="auto"/>
              <w:right w:val="single" w:sz="4" w:space="0" w:color="auto"/>
            </w:tcBorders>
            <w:vAlign w:val="bottom"/>
          </w:tcPr>
          <w:p w14:paraId="51B52CDA"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Циљана вредност</w:t>
            </w:r>
          </w:p>
        </w:tc>
        <w:tc>
          <w:tcPr>
            <w:tcW w:w="1270" w:type="dxa"/>
            <w:tcBorders>
              <w:top w:val="single" w:sz="4" w:space="0" w:color="auto"/>
              <w:left w:val="nil"/>
              <w:bottom w:val="single" w:sz="4" w:space="0" w:color="auto"/>
              <w:right w:val="single" w:sz="4" w:space="0" w:color="auto"/>
            </w:tcBorders>
            <w:noWrap/>
            <w:vAlign w:val="bottom"/>
          </w:tcPr>
          <w:p w14:paraId="2E8690E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Остварена вредности у 2025. г.</w:t>
            </w:r>
          </w:p>
        </w:tc>
      </w:tr>
      <w:tr w:rsidR="00210502" w:rsidRPr="007C13E8" w14:paraId="1C97EA81" w14:textId="77777777" w:rsidTr="00785100">
        <w:trPr>
          <w:trHeight w:val="618"/>
        </w:trPr>
        <w:tc>
          <w:tcPr>
            <w:tcW w:w="2508" w:type="dxa"/>
            <w:tcBorders>
              <w:top w:val="nil"/>
              <w:left w:val="single" w:sz="4" w:space="0" w:color="auto"/>
              <w:bottom w:val="single" w:sz="4" w:space="0" w:color="auto"/>
              <w:right w:val="single" w:sz="4" w:space="0" w:color="auto"/>
            </w:tcBorders>
            <w:noWrap/>
            <w:vAlign w:val="bottom"/>
          </w:tcPr>
          <w:p w14:paraId="6FBA32C2"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Број корисника</w:t>
            </w:r>
          </w:p>
        </w:tc>
        <w:tc>
          <w:tcPr>
            <w:tcW w:w="1386" w:type="dxa"/>
            <w:tcBorders>
              <w:top w:val="nil"/>
              <w:left w:val="nil"/>
              <w:bottom w:val="single" w:sz="4" w:space="0" w:color="auto"/>
              <w:right w:val="single" w:sz="4" w:space="0" w:color="auto"/>
            </w:tcBorders>
            <w:noWrap/>
            <w:vAlign w:val="bottom"/>
          </w:tcPr>
          <w:p w14:paraId="553A33D6" w14:textId="77777777" w:rsidR="00210502" w:rsidRPr="00060772"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060772">
              <w:rPr>
                <w:rFonts w:eastAsia="Calibri"/>
                <w:color w:val="000000" w:themeColor="text1"/>
                <w:lang w:val="sr-Cyrl-RS"/>
              </w:rPr>
              <w:t>рој</w:t>
            </w:r>
          </w:p>
        </w:tc>
        <w:tc>
          <w:tcPr>
            <w:tcW w:w="1386" w:type="dxa"/>
            <w:tcBorders>
              <w:top w:val="nil"/>
              <w:left w:val="nil"/>
              <w:bottom w:val="single" w:sz="4" w:space="0" w:color="auto"/>
              <w:right w:val="single" w:sz="4" w:space="0" w:color="auto"/>
            </w:tcBorders>
            <w:noWrap/>
            <w:vAlign w:val="bottom"/>
          </w:tcPr>
          <w:p w14:paraId="34E3803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2024</w:t>
            </w:r>
          </w:p>
        </w:tc>
        <w:tc>
          <w:tcPr>
            <w:tcW w:w="1924" w:type="dxa"/>
            <w:tcBorders>
              <w:top w:val="nil"/>
              <w:left w:val="nil"/>
              <w:bottom w:val="single" w:sz="4" w:space="0" w:color="auto"/>
              <w:right w:val="single" w:sz="4" w:space="0" w:color="auto"/>
            </w:tcBorders>
            <w:noWrap/>
            <w:vAlign w:val="bottom"/>
          </w:tcPr>
          <w:p w14:paraId="16BAB84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c>
          <w:tcPr>
            <w:tcW w:w="1232" w:type="dxa"/>
            <w:tcBorders>
              <w:top w:val="nil"/>
              <w:left w:val="nil"/>
              <w:bottom w:val="single" w:sz="4" w:space="0" w:color="auto"/>
              <w:right w:val="single" w:sz="4" w:space="0" w:color="auto"/>
            </w:tcBorders>
            <w:noWrap/>
            <w:vAlign w:val="bottom"/>
          </w:tcPr>
          <w:p w14:paraId="143BCCF7"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c>
          <w:tcPr>
            <w:tcW w:w="1270" w:type="dxa"/>
            <w:tcBorders>
              <w:top w:val="nil"/>
              <w:left w:val="nil"/>
              <w:bottom w:val="single" w:sz="4" w:space="0" w:color="auto"/>
              <w:right w:val="single" w:sz="4" w:space="0" w:color="auto"/>
            </w:tcBorders>
            <w:noWrap/>
            <w:vAlign w:val="bottom"/>
          </w:tcPr>
          <w:p w14:paraId="5532E56A"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r>
    </w:tbl>
    <w:p w14:paraId="674BE4E8" w14:textId="77777777" w:rsidR="00210502" w:rsidRPr="007C13E8" w:rsidRDefault="00210502" w:rsidP="00210502">
      <w:pPr>
        <w:spacing w:before="0" w:beforeAutospacing="0" w:after="0" w:afterAutospacing="0"/>
        <w:jc w:val="left"/>
        <w:rPr>
          <w:rFonts w:eastAsia="Calibri"/>
          <w:b/>
          <w:bCs/>
          <w:u w:val="single"/>
          <w:lang w:val="sr-Cyrl-RS"/>
        </w:rPr>
      </w:pPr>
    </w:p>
    <w:p w14:paraId="65997EA2" w14:textId="77777777" w:rsidR="00210502" w:rsidRPr="003C4EF4" w:rsidRDefault="00210502" w:rsidP="00210502">
      <w:pPr>
        <w:spacing w:before="0" w:beforeAutospacing="0" w:after="0" w:afterAutospacing="0"/>
        <w:jc w:val="left"/>
        <w:rPr>
          <w:rFonts w:eastAsia="Calibri"/>
          <w:b/>
          <w:bCs/>
          <w:lang w:val="sr-Cyrl-RS"/>
        </w:rPr>
      </w:pPr>
      <w:bookmarkStart w:id="47" w:name="_Hlk225155184"/>
      <w:r w:rsidRPr="003C4EF4">
        <w:rPr>
          <w:rFonts w:eastAsia="Calibri"/>
          <w:b/>
          <w:bCs/>
          <w:u w:val="single"/>
          <w:lang w:val="sr-Cyrl-RS"/>
        </w:rPr>
        <w:t>Пројекат:</w:t>
      </w:r>
      <w:r w:rsidRPr="003C4EF4">
        <w:rPr>
          <w:rFonts w:eastAsia="Calibri"/>
          <w:b/>
          <w:bCs/>
          <w:lang w:val="sr-Cyrl-RS"/>
        </w:rPr>
        <w:t xml:space="preserve"> 1301-5012 Реконструкција и адаптација просторија у спортском центру за потребе Клуба за младе и Штаба за ванредне ситуације</w:t>
      </w:r>
    </w:p>
    <w:p w14:paraId="4C9BEB56" w14:textId="77777777" w:rsidR="00210502" w:rsidRPr="003C4EF4" w:rsidRDefault="00210502" w:rsidP="00210502">
      <w:pPr>
        <w:spacing w:before="0" w:beforeAutospacing="0" w:after="0" w:afterAutospacing="0"/>
        <w:jc w:val="left"/>
        <w:rPr>
          <w:rFonts w:eastAsia="Calibri"/>
          <w:b/>
          <w:bCs/>
          <w:lang w:val="sr-Cyrl-RS"/>
        </w:rPr>
      </w:pPr>
    </w:p>
    <w:p w14:paraId="14A01DF5" w14:textId="77777777" w:rsidR="00210502" w:rsidRPr="003C4EF4" w:rsidRDefault="00210502" w:rsidP="00210502">
      <w:pPr>
        <w:spacing w:before="0" w:beforeAutospacing="0" w:after="0" w:afterAutospacing="0"/>
        <w:rPr>
          <w:lang w:val="sr-Cyrl-RS"/>
        </w:rPr>
      </w:pPr>
      <w:r w:rsidRPr="003C4EF4">
        <w:rPr>
          <w:rFonts w:eastAsia="Calibri"/>
          <w:b/>
          <w:bCs/>
          <w:lang w:val="sr-Cyrl-RS"/>
        </w:rPr>
        <w:lastRenderedPageBreak/>
        <w:t>Опис пројекта:</w:t>
      </w:r>
      <w:r w:rsidRPr="003C4EF4">
        <w:rPr>
          <w:rFonts w:eastAsia="Calibri"/>
          <w:lang w:val="sr-Cyrl-RS"/>
        </w:rPr>
        <w:t xml:space="preserve"> </w:t>
      </w:r>
      <w:r w:rsidRPr="009A25E9">
        <w:rPr>
          <w:lang w:val="sr-Cyrl-RS"/>
        </w:rPr>
        <w:t>Пројекат се односи на реконструкцију и адаптацију просторија у оквиру спортског центра, за потребе Клуба за младе и Штаба за ванредне ситуације. Циљ пројекта је унапређење услова за рад и функционисање наведених служби, као и стварање адекватног простора за окупљање младих и ефикасно деловање у ванредним околностима. Пројекат се реализује у сарадњи са Европском унијом, уз подршку организације УНОПС.</w:t>
      </w:r>
    </w:p>
    <w:p w14:paraId="5DAA0011" w14:textId="77777777" w:rsidR="00210502" w:rsidRPr="003C4EF4" w:rsidRDefault="00210502" w:rsidP="00210502">
      <w:pPr>
        <w:spacing w:before="0" w:beforeAutospacing="0" w:after="0" w:afterAutospacing="0"/>
        <w:rPr>
          <w:rFonts w:eastAsia="Calibri"/>
          <w:b/>
          <w:bCs/>
          <w:lang w:val="sr-Cyrl-RS"/>
        </w:rPr>
      </w:pPr>
    </w:p>
    <w:p w14:paraId="5DD171A1" w14:textId="77777777" w:rsidR="00210502" w:rsidRPr="003C4EF4" w:rsidRDefault="00210502" w:rsidP="00210502">
      <w:pPr>
        <w:spacing w:before="0" w:beforeAutospacing="0" w:after="0" w:afterAutospacing="0"/>
        <w:jc w:val="left"/>
        <w:rPr>
          <w:rFonts w:eastAsia="Calibri"/>
          <w:b/>
          <w:bCs/>
          <w:lang w:val="sr-Cyrl-RS"/>
        </w:rPr>
      </w:pPr>
      <w:r w:rsidRPr="003C4EF4">
        <w:rPr>
          <w:rFonts w:eastAsia="Calibri"/>
          <w:b/>
          <w:bCs/>
          <w:lang w:val="sr-Cyrl-RS"/>
        </w:rPr>
        <w:t>Образложење спровођења пројекта са образложењем о одступањима у години извештавања:</w:t>
      </w:r>
    </w:p>
    <w:p w14:paraId="47010514" w14:textId="77777777" w:rsidR="00210502" w:rsidRPr="003C4EF4" w:rsidRDefault="00210502" w:rsidP="00210502">
      <w:pPr>
        <w:spacing w:before="0" w:beforeAutospacing="0" w:after="0" w:afterAutospacing="0"/>
        <w:rPr>
          <w:rFonts w:eastAsia="Calibri"/>
          <w:lang w:val="sr-Cyrl-RS"/>
        </w:rPr>
      </w:pPr>
      <w:r w:rsidRPr="003C4EF4">
        <w:rPr>
          <w:rFonts w:eastAsia="Calibri"/>
          <w:lang w:val="sr-Cyrl-RS"/>
        </w:rPr>
        <w:t xml:space="preserve">Јавна набавка започета у 2024. години, реализација у две буџетске године. У току 2024. године уложен захтев за заштиту права потрошача. Републичка комисија донела решење 05.02.2025. године у корист града. Након увођења извођача у посао утврђено да постоје недостаци у пројектно-техничкој документацији које је било неопходно отклонити. Највећи проблем у реализацији представљало цурење воде у просторије куглане са терасе и кухиње свечане сале. У децембру 2025. десила се хаварија када су петарде оштетиле пвц мембрану на тераси што је узроковало додатно цурење воде у објекат. Радови продужавани све док се није зауставило цурење воде. </w:t>
      </w:r>
      <w:r>
        <w:rPr>
          <w:rFonts w:eastAsia="Calibri"/>
          <w:lang w:val="sr-Cyrl-RS"/>
        </w:rPr>
        <w:t>У сарадњи са донатором продужен рок за реализацију пројекта на 2026. годину.</w:t>
      </w:r>
    </w:p>
    <w:p w14:paraId="0D2CB712" w14:textId="77777777" w:rsidR="00210502" w:rsidRPr="001117B9" w:rsidRDefault="00210502" w:rsidP="00210502">
      <w:pPr>
        <w:spacing w:before="0" w:beforeAutospacing="0" w:after="0" w:afterAutospacing="0"/>
        <w:jc w:val="left"/>
        <w:rPr>
          <w:rFonts w:eastAsia="Calibri"/>
          <w:b/>
          <w:bCs/>
          <w:color w:val="ED7D31" w:themeColor="accent2"/>
          <w:lang w:val="sr-Cyrl-RS"/>
        </w:rPr>
      </w:pPr>
    </w:p>
    <w:p w14:paraId="0777E91C"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19" w:type="dxa"/>
        <w:tblLook w:val="04A0" w:firstRow="1" w:lastRow="0" w:firstColumn="1" w:lastColumn="0" w:noHBand="0" w:noVBand="1"/>
      </w:tblPr>
      <w:tblGrid>
        <w:gridCol w:w="2508"/>
        <w:gridCol w:w="1386"/>
        <w:gridCol w:w="1386"/>
        <w:gridCol w:w="1924"/>
        <w:gridCol w:w="1232"/>
        <w:gridCol w:w="1283"/>
      </w:tblGrid>
      <w:tr w:rsidR="00210502" w:rsidRPr="007C13E8" w14:paraId="45D2D26E" w14:textId="77777777" w:rsidTr="00785100">
        <w:trPr>
          <w:trHeight w:val="927"/>
        </w:trPr>
        <w:tc>
          <w:tcPr>
            <w:tcW w:w="2508" w:type="dxa"/>
            <w:tcBorders>
              <w:top w:val="single" w:sz="4" w:space="0" w:color="auto"/>
              <w:left w:val="single" w:sz="4" w:space="0" w:color="auto"/>
              <w:bottom w:val="single" w:sz="4" w:space="0" w:color="auto"/>
              <w:right w:val="single" w:sz="4" w:space="0" w:color="auto"/>
            </w:tcBorders>
            <w:vAlign w:val="bottom"/>
          </w:tcPr>
          <w:p w14:paraId="1E369A2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2FC4D93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386" w:type="dxa"/>
            <w:tcBorders>
              <w:top w:val="single" w:sz="4" w:space="0" w:color="auto"/>
              <w:left w:val="nil"/>
              <w:bottom w:val="single" w:sz="4" w:space="0" w:color="auto"/>
              <w:right w:val="single" w:sz="4" w:space="0" w:color="auto"/>
            </w:tcBorders>
            <w:vAlign w:val="bottom"/>
          </w:tcPr>
          <w:p w14:paraId="2DCD9694"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24" w:type="dxa"/>
            <w:tcBorders>
              <w:top w:val="single" w:sz="4" w:space="0" w:color="auto"/>
              <w:left w:val="nil"/>
              <w:bottom w:val="single" w:sz="4" w:space="0" w:color="auto"/>
              <w:right w:val="single" w:sz="4" w:space="0" w:color="auto"/>
            </w:tcBorders>
            <w:vAlign w:val="bottom"/>
          </w:tcPr>
          <w:p w14:paraId="43167AD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32" w:type="dxa"/>
            <w:tcBorders>
              <w:top w:val="single" w:sz="4" w:space="0" w:color="auto"/>
              <w:left w:val="nil"/>
              <w:bottom w:val="single" w:sz="4" w:space="0" w:color="auto"/>
              <w:right w:val="single" w:sz="4" w:space="0" w:color="auto"/>
            </w:tcBorders>
            <w:vAlign w:val="bottom"/>
          </w:tcPr>
          <w:p w14:paraId="50726F9A"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5130525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592477BA" w14:textId="77777777" w:rsidTr="00785100">
        <w:trPr>
          <w:trHeight w:val="343"/>
        </w:trPr>
        <w:tc>
          <w:tcPr>
            <w:tcW w:w="2508" w:type="dxa"/>
            <w:tcBorders>
              <w:top w:val="nil"/>
              <w:left w:val="single" w:sz="4" w:space="0" w:color="auto"/>
              <w:bottom w:val="single" w:sz="4" w:space="0" w:color="auto"/>
              <w:right w:val="single" w:sz="4" w:space="0" w:color="auto"/>
            </w:tcBorders>
            <w:noWrap/>
            <w:vAlign w:val="bottom"/>
          </w:tcPr>
          <w:p w14:paraId="43DF9A1B"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деце корисника</w:t>
            </w:r>
          </w:p>
        </w:tc>
        <w:tc>
          <w:tcPr>
            <w:tcW w:w="1386" w:type="dxa"/>
            <w:tcBorders>
              <w:top w:val="nil"/>
              <w:left w:val="nil"/>
              <w:bottom w:val="single" w:sz="4" w:space="0" w:color="auto"/>
              <w:right w:val="single" w:sz="4" w:space="0" w:color="auto"/>
            </w:tcBorders>
            <w:noWrap/>
            <w:vAlign w:val="bottom"/>
          </w:tcPr>
          <w:p w14:paraId="7427D6F8"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Б</w:t>
            </w:r>
            <w:r w:rsidRPr="007C13E8">
              <w:rPr>
                <w:color w:val="000000"/>
                <w:lang w:val="sr-Cyrl-RS" w:eastAsia="sr-Latn-RS"/>
              </w:rPr>
              <w:t>рој</w:t>
            </w:r>
          </w:p>
        </w:tc>
        <w:tc>
          <w:tcPr>
            <w:tcW w:w="1386" w:type="dxa"/>
            <w:tcBorders>
              <w:top w:val="nil"/>
              <w:left w:val="nil"/>
              <w:bottom w:val="single" w:sz="4" w:space="0" w:color="auto"/>
              <w:right w:val="single" w:sz="4" w:space="0" w:color="auto"/>
            </w:tcBorders>
            <w:noWrap/>
            <w:vAlign w:val="bottom"/>
          </w:tcPr>
          <w:p w14:paraId="376EEE24" w14:textId="77777777" w:rsidR="00210502" w:rsidRPr="00060772"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202</w:t>
            </w:r>
            <w:r>
              <w:rPr>
                <w:color w:val="000000"/>
                <w:lang w:val="sr-Cyrl-RS" w:eastAsia="sr-Latn-RS"/>
              </w:rPr>
              <w:t>4.</w:t>
            </w:r>
          </w:p>
        </w:tc>
        <w:tc>
          <w:tcPr>
            <w:tcW w:w="1924" w:type="dxa"/>
            <w:tcBorders>
              <w:top w:val="nil"/>
              <w:left w:val="nil"/>
              <w:bottom w:val="single" w:sz="4" w:space="0" w:color="auto"/>
              <w:right w:val="single" w:sz="4" w:space="0" w:color="auto"/>
            </w:tcBorders>
            <w:noWrap/>
            <w:vAlign w:val="bottom"/>
          </w:tcPr>
          <w:p w14:paraId="35B2B345"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w:t>
            </w:r>
          </w:p>
        </w:tc>
        <w:tc>
          <w:tcPr>
            <w:tcW w:w="1232" w:type="dxa"/>
            <w:tcBorders>
              <w:top w:val="nil"/>
              <w:left w:val="nil"/>
              <w:bottom w:val="single" w:sz="4" w:space="0" w:color="auto"/>
              <w:right w:val="single" w:sz="4" w:space="0" w:color="auto"/>
            </w:tcBorders>
            <w:noWrap/>
            <w:vAlign w:val="bottom"/>
          </w:tcPr>
          <w:p w14:paraId="23942FE4" w14:textId="77777777" w:rsidR="00210502" w:rsidRPr="00D34C68" w:rsidRDefault="00210502" w:rsidP="00785100">
            <w:pPr>
              <w:spacing w:before="0" w:beforeAutospacing="0" w:after="0" w:afterAutospacing="0"/>
              <w:jc w:val="left"/>
              <w:rPr>
                <w:lang w:val="sr-Cyrl-RS" w:eastAsia="sr-Latn-RS"/>
              </w:rPr>
            </w:pPr>
            <w:r>
              <w:rPr>
                <w:lang w:val="sr-Cyrl-RS" w:eastAsia="sr-Latn-RS"/>
              </w:rPr>
              <w:t>-</w:t>
            </w:r>
          </w:p>
        </w:tc>
        <w:tc>
          <w:tcPr>
            <w:tcW w:w="1283" w:type="dxa"/>
            <w:tcBorders>
              <w:top w:val="nil"/>
              <w:left w:val="nil"/>
              <w:bottom w:val="single" w:sz="4" w:space="0" w:color="auto"/>
              <w:right w:val="single" w:sz="4" w:space="0" w:color="auto"/>
            </w:tcBorders>
            <w:noWrap/>
            <w:vAlign w:val="bottom"/>
          </w:tcPr>
          <w:p w14:paraId="06FDFECB" w14:textId="77777777" w:rsidR="00210502" w:rsidRPr="007C13E8" w:rsidRDefault="00210502" w:rsidP="00785100">
            <w:pPr>
              <w:spacing w:before="0" w:beforeAutospacing="0" w:after="0" w:afterAutospacing="0"/>
              <w:jc w:val="left"/>
              <w:rPr>
                <w:lang w:val="sr-Cyrl-RS" w:eastAsia="sr-Latn-RS"/>
              </w:rPr>
            </w:pPr>
            <w:r>
              <w:rPr>
                <w:lang w:val="sr-Cyrl-RS" w:eastAsia="sr-Latn-RS"/>
              </w:rPr>
              <w:t>-</w:t>
            </w:r>
          </w:p>
        </w:tc>
      </w:tr>
      <w:bookmarkEnd w:id="47"/>
    </w:tbl>
    <w:p w14:paraId="67120D6F" w14:textId="77777777" w:rsidR="00210502" w:rsidRPr="007C13E8" w:rsidRDefault="00210502" w:rsidP="00210502">
      <w:pPr>
        <w:spacing w:before="0" w:beforeAutospacing="0" w:after="0" w:afterAutospacing="0"/>
        <w:jc w:val="left"/>
        <w:rPr>
          <w:rFonts w:eastAsia="Calibri"/>
          <w:b/>
          <w:bCs/>
          <w:lang w:val="sr-Cyrl-RS"/>
        </w:rPr>
      </w:pPr>
    </w:p>
    <w:p w14:paraId="3A9A469F" w14:textId="77777777" w:rsidR="00210502" w:rsidRPr="003C4EF4" w:rsidRDefault="00210502" w:rsidP="00210502">
      <w:pPr>
        <w:spacing w:before="0" w:beforeAutospacing="0" w:after="0" w:afterAutospacing="0"/>
        <w:rPr>
          <w:rFonts w:eastAsia="Calibri"/>
          <w:b/>
          <w:bCs/>
          <w:lang w:val="sr-Cyrl-RS"/>
        </w:rPr>
      </w:pPr>
      <w:r w:rsidRPr="003C4EF4">
        <w:rPr>
          <w:rFonts w:eastAsia="Calibri"/>
          <w:b/>
          <w:bCs/>
          <w:u w:val="single"/>
          <w:lang w:val="sr-Cyrl-RS"/>
        </w:rPr>
        <w:t>Пројекат:</w:t>
      </w:r>
      <w:r w:rsidRPr="003C4EF4">
        <w:rPr>
          <w:rFonts w:eastAsia="Calibri"/>
          <w:b/>
          <w:bCs/>
          <w:lang w:val="sr-Cyrl-RS"/>
        </w:rPr>
        <w:t xml:space="preserve"> 1301-5013 Уређење парковског језера</w:t>
      </w:r>
    </w:p>
    <w:p w14:paraId="4B941FCC" w14:textId="77777777" w:rsidR="00210502" w:rsidRPr="003C4EF4" w:rsidRDefault="00210502" w:rsidP="00210502">
      <w:pPr>
        <w:spacing w:before="0" w:beforeAutospacing="0" w:after="0" w:afterAutospacing="0"/>
        <w:rPr>
          <w:rFonts w:eastAsia="Calibri"/>
          <w:b/>
          <w:bCs/>
          <w:lang w:val="sr-Cyrl-RS"/>
        </w:rPr>
      </w:pPr>
    </w:p>
    <w:p w14:paraId="0C94AD61" w14:textId="77777777" w:rsidR="00210502" w:rsidRPr="009A25E9" w:rsidRDefault="00210502" w:rsidP="00210502">
      <w:pPr>
        <w:spacing w:before="0" w:beforeAutospacing="0" w:after="0" w:afterAutospacing="0"/>
        <w:rPr>
          <w:rFonts w:eastAsia="Calibri"/>
          <w:b/>
          <w:bCs/>
          <w:lang w:val="sr-Cyrl-RS"/>
        </w:rPr>
      </w:pPr>
      <w:r w:rsidRPr="003C4EF4">
        <w:rPr>
          <w:rFonts w:eastAsia="Calibri"/>
          <w:b/>
          <w:bCs/>
          <w:lang w:val="sr-Cyrl-RS"/>
        </w:rPr>
        <w:t>Опис пројекта:</w:t>
      </w:r>
      <w:r w:rsidRPr="003C4EF4">
        <w:rPr>
          <w:rFonts w:eastAsia="Calibri"/>
          <w:lang w:val="sr-Cyrl-RS"/>
        </w:rPr>
        <w:t xml:space="preserve"> </w:t>
      </w:r>
      <w:r w:rsidRPr="009A25E9">
        <w:rPr>
          <w:lang w:val="sr-Cyrl-RS"/>
        </w:rPr>
        <w:t>Пројекат обухвата уређење парковског језера на локацији парка иза стадиона, са циљем унапређења јавних зелених површина и подизања квалитета урбаног простора. Радови су усмерени на уређење и ревитализацију језера, као и побољшање његове функционалности и естетског изгледа, у складу са потребама грађана и корисника простора.</w:t>
      </w:r>
    </w:p>
    <w:p w14:paraId="3ECC14AA" w14:textId="77777777" w:rsidR="00210502" w:rsidRPr="003C4EF4" w:rsidRDefault="00210502" w:rsidP="00210502">
      <w:pPr>
        <w:spacing w:before="0" w:beforeAutospacing="0" w:after="0" w:afterAutospacing="0"/>
        <w:rPr>
          <w:rFonts w:eastAsia="Calibri"/>
          <w:b/>
          <w:bCs/>
          <w:lang w:val="sr-Cyrl-RS"/>
        </w:rPr>
      </w:pPr>
    </w:p>
    <w:p w14:paraId="3641A0F7" w14:textId="77777777" w:rsidR="00210502" w:rsidRPr="003C4EF4" w:rsidRDefault="00210502" w:rsidP="00210502">
      <w:pPr>
        <w:spacing w:before="0" w:beforeAutospacing="0" w:after="0" w:afterAutospacing="0"/>
        <w:rPr>
          <w:rFonts w:eastAsia="Calibri"/>
          <w:b/>
          <w:bCs/>
          <w:lang w:val="sr-Cyrl-RS"/>
        </w:rPr>
      </w:pPr>
      <w:r w:rsidRPr="003C4EF4">
        <w:rPr>
          <w:rFonts w:eastAsia="Calibri"/>
          <w:b/>
          <w:bCs/>
          <w:lang w:val="sr-Cyrl-RS"/>
        </w:rPr>
        <w:t>Образложење спровођења пројекта са образложењем о одступањима у години извештавања:</w:t>
      </w:r>
    </w:p>
    <w:p w14:paraId="0EC8EA17" w14:textId="77777777" w:rsidR="00210502" w:rsidRPr="003C4EF4" w:rsidRDefault="00210502" w:rsidP="00210502">
      <w:pPr>
        <w:spacing w:before="0" w:beforeAutospacing="0" w:after="0" w:afterAutospacing="0"/>
        <w:rPr>
          <w:lang w:val="sr-Cyrl-RS"/>
        </w:rPr>
      </w:pPr>
      <w:r w:rsidRPr="009A25E9">
        <w:rPr>
          <w:lang w:val="sr-Cyrl-RS"/>
        </w:rPr>
        <w:t>Пројекат је у потпуности реализован у посматраној буџетској 2025. години, у складу са планираним активностима и предвиђеном динамиком. Није било одступања у односу на план, а сви радови су изведени у складу са пројектном документацијом и важећим стандардима.</w:t>
      </w:r>
    </w:p>
    <w:p w14:paraId="4CC93D56" w14:textId="77777777" w:rsidR="00210502" w:rsidRPr="00261504" w:rsidRDefault="00210502" w:rsidP="00210502">
      <w:pPr>
        <w:spacing w:before="0" w:beforeAutospacing="0" w:after="0" w:afterAutospacing="0"/>
        <w:jc w:val="left"/>
        <w:rPr>
          <w:rFonts w:eastAsia="Calibri"/>
          <w:b/>
          <w:bCs/>
          <w:color w:val="000000" w:themeColor="text1"/>
          <w:lang w:val="sr-Cyrl-RS"/>
        </w:rPr>
      </w:pPr>
    </w:p>
    <w:p w14:paraId="5F42E2EF"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617" w:type="dxa"/>
        <w:tblLook w:val="04A0" w:firstRow="1" w:lastRow="0" w:firstColumn="1" w:lastColumn="0" w:noHBand="0" w:noVBand="1"/>
      </w:tblPr>
      <w:tblGrid>
        <w:gridCol w:w="2485"/>
        <w:gridCol w:w="1373"/>
        <w:gridCol w:w="1373"/>
        <w:gridCol w:w="1906"/>
        <w:gridCol w:w="1221"/>
        <w:gridCol w:w="1283"/>
      </w:tblGrid>
      <w:tr w:rsidR="00210502" w:rsidRPr="007C13E8" w14:paraId="0D6672EC" w14:textId="77777777" w:rsidTr="00785100">
        <w:trPr>
          <w:trHeight w:val="841"/>
        </w:trPr>
        <w:tc>
          <w:tcPr>
            <w:tcW w:w="2485" w:type="dxa"/>
            <w:tcBorders>
              <w:top w:val="single" w:sz="4" w:space="0" w:color="auto"/>
              <w:left w:val="single" w:sz="4" w:space="0" w:color="auto"/>
              <w:bottom w:val="single" w:sz="4" w:space="0" w:color="auto"/>
              <w:right w:val="single" w:sz="4" w:space="0" w:color="auto"/>
            </w:tcBorders>
            <w:vAlign w:val="bottom"/>
          </w:tcPr>
          <w:p w14:paraId="2408CABC"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Показатељи учинка/ индикатор</w:t>
            </w:r>
          </w:p>
        </w:tc>
        <w:tc>
          <w:tcPr>
            <w:tcW w:w="1373" w:type="dxa"/>
            <w:tcBorders>
              <w:top w:val="single" w:sz="4" w:space="0" w:color="auto"/>
              <w:left w:val="nil"/>
              <w:bottom w:val="single" w:sz="4" w:space="0" w:color="auto"/>
              <w:right w:val="single" w:sz="4" w:space="0" w:color="auto"/>
            </w:tcBorders>
            <w:vAlign w:val="bottom"/>
          </w:tcPr>
          <w:p w14:paraId="005654F5"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Јединица мере</w:t>
            </w:r>
          </w:p>
        </w:tc>
        <w:tc>
          <w:tcPr>
            <w:tcW w:w="1373" w:type="dxa"/>
            <w:tcBorders>
              <w:top w:val="single" w:sz="4" w:space="0" w:color="auto"/>
              <w:left w:val="nil"/>
              <w:bottom w:val="single" w:sz="4" w:space="0" w:color="auto"/>
              <w:right w:val="single" w:sz="4" w:space="0" w:color="auto"/>
            </w:tcBorders>
            <w:vAlign w:val="bottom"/>
          </w:tcPr>
          <w:p w14:paraId="0B05F97F"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година</w:t>
            </w:r>
          </w:p>
        </w:tc>
        <w:tc>
          <w:tcPr>
            <w:tcW w:w="1906" w:type="dxa"/>
            <w:tcBorders>
              <w:top w:val="single" w:sz="4" w:space="0" w:color="auto"/>
              <w:left w:val="nil"/>
              <w:bottom w:val="single" w:sz="4" w:space="0" w:color="auto"/>
              <w:right w:val="single" w:sz="4" w:space="0" w:color="auto"/>
            </w:tcBorders>
            <w:vAlign w:val="bottom"/>
          </w:tcPr>
          <w:p w14:paraId="7F414358"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вредност</w:t>
            </w:r>
          </w:p>
        </w:tc>
        <w:tc>
          <w:tcPr>
            <w:tcW w:w="1221" w:type="dxa"/>
            <w:tcBorders>
              <w:top w:val="single" w:sz="4" w:space="0" w:color="auto"/>
              <w:left w:val="nil"/>
              <w:bottom w:val="single" w:sz="4" w:space="0" w:color="auto"/>
              <w:right w:val="single" w:sz="4" w:space="0" w:color="auto"/>
            </w:tcBorders>
            <w:vAlign w:val="bottom"/>
          </w:tcPr>
          <w:p w14:paraId="05C176C2"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Циљана вредност</w:t>
            </w:r>
          </w:p>
        </w:tc>
        <w:tc>
          <w:tcPr>
            <w:tcW w:w="1259" w:type="dxa"/>
            <w:tcBorders>
              <w:top w:val="single" w:sz="4" w:space="0" w:color="auto"/>
              <w:left w:val="nil"/>
              <w:bottom w:val="single" w:sz="4" w:space="0" w:color="auto"/>
              <w:right w:val="single" w:sz="4" w:space="0" w:color="auto"/>
            </w:tcBorders>
            <w:noWrap/>
            <w:vAlign w:val="bottom"/>
          </w:tcPr>
          <w:p w14:paraId="69F5951D"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Остварена вредности у 202</w:t>
            </w:r>
            <w:r w:rsidRPr="00060772">
              <w:rPr>
                <w:color w:val="000000" w:themeColor="text1"/>
                <w:lang w:val="sr-Latn-RS" w:eastAsia="sr-Latn-RS"/>
              </w:rPr>
              <w:t>5</w:t>
            </w:r>
            <w:r w:rsidRPr="00060772">
              <w:rPr>
                <w:color w:val="000000" w:themeColor="text1"/>
                <w:lang w:val="sr-Cyrl-RS" w:eastAsia="sr-Latn-RS"/>
              </w:rPr>
              <w:t>. г.</w:t>
            </w:r>
          </w:p>
        </w:tc>
      </w:tr>
      <w:tr w:rsidR="00210502" w:rsidRPr="007C13E8" w14:paraId="07D704E9" w14:textId="77777777" w:rsidTr="00785100">
        <w:trPr>
          <w:trHeight w:val="311"/>
        </w:trPr>
        <w:tc>
          <w:tcPr>
            <w:tcW w:w="2485" w:type="dxa"/>
            <w:tcBorders>
              <w:top w:val="nil"/>
              <w:left w:val="single" w:sz="4" w:space="0" w:color="auto"/>
              <w:bottom w:val="single" w:sz="4" w:space="0" w:color="auto"/>
              <w:right w:val="single" w:sz="4" w:space="0" w:color="auto"/>
            </w:tcBorders>
            <w:noWrap/>
            <w:vAlign w:val="bottom"/>
          </w:tcPr>
          <w:p w14:paraId="2E53851A"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Број деце корисника</w:t>
            </w:r>
          </w:p>
        </w:tc>
        <w:tc>
          <w:tcPr>
            <w:tcW w:w="1373" w:type="dxa"/>
            <w:tcBorders>
              <w:top w:val="nil"/>
              <w:left w:val="nil"/>
              <w:bottom w:val="single" w:sz="4" w:space="0" w:color="auto"/>
              <w:right w:val="single" w:sz="4" w:space="0" w:color="auto"/>
            </w:tcBorders>
            <w:noWrap/>
            <w:vAlign w:val="bottom"/>
          </w:tcPr>
          <w:p w14:paraId="55260738" w14:textId="77777777" w:rsidR="00210502" w:rsidRPr="00060772"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060772">
              <w:rPr>
                <w:color w:val="000000" w:themeColor="text1"/>
                <w:lang w:val="sr-Cyrl-RS" w:eastAsia="sr-Latn-RS"/>
              </w:rPr>
              <w:t>рој</w:t>
            </w:r>
          </w:p>
        </w:tc>
        <w:tc>
          <w:tcPr>
            <w:tcW w:w="1373" w:type="dxa"/>
            <w:tcBorders>
              <w:top w:val="nil"/>
              <w:left w:val="nil"/>
              <w:bottom w:val="single" w:sz="4" w:space="0" w:color="auto"/>
              <w:right w:val="single" w:sz="4" w:space="0" w:color="auto"/>
            </w:tcBorders>
            <w:noWrap/>
            <w:vAlign w:val="bottom"/>
          </w:tcPr>
          <w:p w14:paraId="2EEFC1D7" w14:textId="77777777" w:rsidR="00210502" w:rsidRPr="00060772" w:rsidRDefault="00210502" w:rsidP="00785100">
            <w:pPr>
              <w:spacing w:before="0" w:beforeAutospacing="0" w:after="0" w:afterAutospacing="0"/>
              <w:jc w:val="left"/>
              <w:rPr>
                <w:color w:val="000000" w:themeColor="text1"/>
                <w:lang w:val="sr-Latn-RS" w:eastAsia="sr-Latn-RS"/>
              </w:rPr>
            </w:pPr>
            <w:r w:rsidRPr="00060772">
              <w:rPr>
                <w:color w:val="000000" w:themeColor="text1"/>
                <w:lang w:val="sr-Cyrl-RS" w:eastAsia="sr-Latn-RS"/>
              </w:rPr>
              <w:t>202</w:t>
            </w:r>
            <w:r w:rsidRPr="00060772">
              <w:rPr>
                <w:color w:val="000000" w:themeColor="text1"/>
                <w:lang w:val="sr-Latn-RS" w:eastAsia="sr-Latn-RS"/>
              </w:rPr>
              <w:t>4</w:t>
            </w:r>
          </w:p>
        </w:tc>
        <w:tc>
          <w:tcPr>
            <w:tcW w:w="1906" w:type="dxa"/>
            <w:tcBorders>
              <w:top w:val="nil"/>
              <w:left w:val="nil"/>
              <w:bottom w:val="single" w:sz="4" w:space="0" w:color="auto"/>
              <w:right w:val="single" w:sz="4" w:space="0" w:color="auto"/>
            </w:tcBorders>
            <w:noWrap/>
            <w:vAlign w:val="bottom"/>
          </w:tcPr>
          <w:p w14:paraId="3EEC2E6C"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w:t>
            </w:r>
          </w:p>
        </w:tc>
        <w:tc>
          <w:tcPr>
            <w:tcW w:w="1221" w:type="dxa"/>
            <w:tcBorders>
              <w:top w:val="nil"/>
              <w:left w:val="nil"/>
              <w:bottom w:val="single" w:sz="4" w:space="0" w:color="auto"/>
              <w:right w:val="single" w:sz="4" w:space="0" w:color="auto"/>
            </w:tcBorders>
            <w:noWrap/>
            <w:vAlign w:val="bottom"/>
          </w:tcPr>
          <w:p w14:paraId="05BDAC7F" w14:textId="77777777" w:rsidR="00210502" w:rsidRPr="00060772"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1000</w:t>
            </w:r>
          </w:p>
        </w:tc>
        <w:tc>
          <w:tcPr>
            <w:tcW w:w="1259" w:type="dxa"/>
            <w:tcBorders>
              <w:top w:val="nil"/>
              <w:left w:val="nil"/>
              <w:bottom w:val="single" w:sz="4" w:space="0" w:color="auto"/>
              <w:right w:val="single" w:sz="4" w:space="0" w:color="auto"/>
            </w:tcBorders>
            <w:noWrap/>
            <w:vAlign w:val="bottom"/>
          </w:tcPr>
          <w:p w14:paraId="588F2DA5" w14:textId="77777777" w:rsidR="00210502" w:rsidRPr="00060772"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1000</w:t>
            </w:r>
          </w:p>
        </w:tc>
      </w:tr>
    </w:tbl>
    <w:p w14:paraId="702D4EB2" w14:textId="77777777" w:rsidR="00210502" w:rsidRPr="007C13E8" w:rsidRDefault="00210502" w:rsidP="00210502">
      <w:pPr>
        <w:spacing w:before="0" w:beforeAutospacing="0" w:after="0" w:afterAutospacing="0"/>
        <w:jc w:val="left"/>
        <w:rPr>
          <w:rFonts w:eastAsia="Calibri"/>
          <w:b/>
          <w:bCs/>
          <w:lang w:val="sr-Cyrl-RS"/>
        </w:rPr>
      </w:pPr>
    </w:p>
    <w:p w14:paraId="1530FCC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15: ОПШТЕ УСЛУГЕ ЛОКАЛНЕ САМОУПРАВЕ</w:t>
      </w:r>
    </w:p>
    <w:p w14:paraId="135EFAF3" w14:textId="77777777" w:rsidR="00210502" w:rsidRPr="007C13E8" w:rsidRDefault="00210502" w:rsidP="00210502">
      <w:pPr>
        <w:spacing w:before="0" w:beforeAutospacing="0" w:after="0" w:afterAutospacing="0"/>
        <w:jc w:val="left"/>
        <w:rPr>
          <w:rFonts w:eastAsia="Calibri"/>
          <w:b/>
          <w:bCs/>
          <w:lang w:val="sr-Cyrl-RS"/>
        </w:rPr>
      </w:pPr>
    </w:p>
    <w:p w14:paraId="3DCDF1C7"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15" w:type="dxa"/>
        <w:tblLayout w:type="fixed"/>
        <w:tblLook w:val="04A0" w:firstRow="1" w:lastRow="0" w:firstColumn="1" w:lastColumn="0" w:noHBand="0" w:noVBand="1"/>
      </w:tblPr>
      <w:tblGrid>
        <w:gridCol w:w="1202"/>
        <w:gridCol w:w="2311"/>
        <w:gridCol w:w="2394"/>
        <w:gridCol w:w="1378"/>
        <w:gridCol w:w="1260"/>
        <w:gridCol w:w="1170"/>
      </w:tblGrid>
      <w:tr w:rsidR="00210502" w:rsidRPr="007C13E8" w14:paraId="098577F2" w14:textId="77777777" w:rsidTr="00413AED">
        <w:trPr>
          <w:trHeight w:val="812"/>
        </w:trPr>
        <w:tc>
          <w:tcPr>
            <w:tcW w:w="1202" w:type="dxa"/>
            <w:tcBorders>
              <w:top w:val="single" w:sz="4" w:space="0" w:color="auto"/>
              <w:left w:val="single" w:sz="4" w:space="0" w:color="auto"/>
              <w:bottom w:val="single" w:sz="4" w:space="0" w:color="auto"/>
              <w:right w:val="single" w:sz="4" w:space="0" w:color="auto"/>
            </w:tcBorders>
            <w:vAlign w:val="bottom"/>
            <w:hideMark/>
          </w:tcPr>
          <w:p w14:paraId="20C12D4C"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lastRenderedPageBreak/>
              <w:t xml:space="preserve">шифра </w:t>
            </w:r>
            <w:r w:rsidRPr="00060772">
              <w:rPr>
                <w:rFonts w:eastAsia="Calibri"/>
                <w:color w:val="000000" w:themeColor="text1"/>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2DF37375"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шифра програмске</w:t>
            </w:r>
            <w:r w:rsidRPr="00060772">
              <w:rPr>
                <w:rFonts w:eastAsia="Calibri"/>
                <w:color w:val="000000" w:themeColor="text1"/>
                <w:lang w:val="sr-Latn-RS"/>
              </w:rPr>
              <w:br/>
              <w:t>активности/пројекта</w:t>
            </w:r>
          </w:p>
        </w:tc>
        <w:tc>
          <w:tcPr>
            <w:tcW w:w="2394" w:type="dxa"/>
            <w:tcBorders>
              <w:top w:val="single" w:sz="4" w:space="0" w:color="auto"/>
              <w:left w:val="nil"/>
              <w:bottom w:val="single" w:sz="4" w:space="0" w:color="auto"/>
              <w:right w:val="single" w:sz="4" w:space="0" w:color="auto"/>
            </w:tcBorders>
            <w:vAlign w:val="bottom"/>
            <w:hideMark/>
          </w:tcPr>
          <w:p w14:paraId="6FA127D7"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назив програма/прог.</w:t>
            </w:r>
            <w:r w:rsidRPr="00060772">
              <w:rPr>
                <w:rFonts w:eastAsia="Calibri"/>
                <w:color w:val="000000" w:themeColor="text1"/>
                <w:lang w:val="sr-Latn-RS"/>
              </w:rPr>
              <w:br/>
              <w:t>Активности/пројекта</w:t>
            </w:r>
          </w:p>
        </w:tc>
        <w:tc>
          <w:tcPr>
            <w:tcW w:w="1378" w:type="dxa"/>
            <w:tcBorders>
              <w:top w:val="single" w:sz="4" w:space="0" w:color="auto"/>
              <w:left w:val="nil"/>
              <w:bottom w:val="single" w:sz="4" w:space="0" w:color="auto"/>
              <w:right w:val="single" w:sz="4" w:space="0" w:color="auto"/>
            </w:tcBorders>
            <w:vAlign w:val="bottom"/>
            <w:hideMark/>
          </w:tcPr>
          <w:p w14:paraId="1482693B"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усвојен буџет</w:t>
            </w:r>
            <w:r w:rsidRPr="00060772">
              <w:rPr>
                <w:rFonts w:eastAsia="Calibri"/>
                <w:color w:val="000000" w:themeColor="text1"/>
                <w:lang w:val="sr-Latn-RS"/>
              </w:rPr>
              <w:br/>
              <w:t>за 20</w:t>
            </w:r>
            <w:r w:rsidRPr="00060772">
              <w:rPr>
                <w:rFonts w:eastAsia="Calibri"/>
                <w:color w:val="000000" w:themeColor="text1"/>
                <w:lang w:val="sr-Cyrl-RS"/>
              </w:rPr>
              <w:t>25</w:t>
            </w:r>
            <w:r w:rsidRPr="00060772">
              <w:rPr>
                <w:rFonts w:eastAsia="Calibri"/>
                <w:color w:val="000000" w:themeColor="text1"/>
                <w:lang w:val="sr-Latn-RS"/>
              </w:rPr>
              <w:t>. г.</w:t>
            </w:r>
          </w:p>
        </w:tc>
        <w:tc>
          <w:tcPr>
            <w:tcW w:w="1260" w:type="dxa"/>
            <w:tcBorders>
              <w:top w:val="single" w:sz="4" w:space="0" w:color="auto"/>
              <w:left w:val="nil"/>
              <w:bottom w:val="single" w:sz="4" w:space="0" w:color="auto"/>
              <w:right w:val="single" w:sz="4" w:space="0" w:color="auto"/>
            </w:tcBorders>
            <w:vAlign w:val="bottom"/>
            <w:hideMark/>
          </w:tcPr>
          <w:p w14:paraId="6A0BB54D"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извршење у</w:t>
            </w:r>
            <w:r w:rsidRPr="00060772">
              <w:rPr>
                <w:rFonts w:eastAsia="Calibri"/>
                <w:color w:val="000000" w:themeColor="text1"/>
                <w:lang w:val="sr-Latn-RS"/>
              </w:rPr>
              <w:br/>
              <w:t>20</w:t>
            </w:r>
            <w:r w:rsidRPr="00060772">
              <w:rPr>
                <w:rFonts w:eastAsia="Calibri"/>
                <w:color w:val="000000" w:themeColor="text1"/>
                <w:lang w:val="sr-Cyrl-RS"/>
              </w:rPr>
              <w:t>25</w:t>
            </w:r>
            <w:r w:rsidRPr="00060772">
              <w:rPr>
                <w:rFonts w:eastAsia="Calibri"/>
                <w:color w:val="000000" w:themeColor="text1"/>
                <w:lang w:val="sr-Latn-RS"/>
              </w:rPr>
              <w:t>. г.</w:t>
            </w:r>
          </w:p>
        </w:tc>
        <w:tc>
          <w:tcPr>
            <w:tcW w:w="1170" w:type="dxa"/>
            <w:tcBorders>
              <w:top w:val="single" w:sz="4" w:space="0" w:color="auto"/>
              <w:left w:val="nil"/>
              <w:bottom w:val="single" w:sz="4" w:space="0" w:color="auto"/>
              <w:right w:val="single" w:sz="4" w:space="0" w:color="auto"/>
            </w:tcBorders>
            <w:noWrap/>
            <w:vAlign w:val="bottom"/>
            <w:hideMark/>
          </w:tcPr>
          <w:p w14:paraId="5E374601"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 извршења</w:t>
            </w:r>
          </w:p>
        </w:tc>
      </w:tr>
      <w:tr w:rsidR="00210502" w:rsidRPr="007C13E8" w14:paraId="5ADA13AC"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605741C0"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0E823D7E"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0602-0001</w:t>
            </w:r>
          </w:p>
        </w:tc>
        <w:tc>
          <w:tcPr>
            <w:tcW w:w="2394" w:type="dxa"/>
            <w:tcBorders>
              <w:top w:val="single" w:sz="4" w:space="0" w:color="auto"/>
              <w:left w:val="nil"/>
              <w:bottom w:val="single" w:sz="4" w:space="0" w:color="auto"/>
              <w:right w:val="single" w:sz="4" w:space="0" w:color="auto"/>
            </w:tcBorders>
            <w:vAlign w:val="bottom"/>
          </w:tcPr>
          <w:p w14:paraId="357DBCFA"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Функционисање локалне самоуправе и градских општина</w:t>
            </w:r>
          </w:p>
        </w:tc>
        <w:tc>
          <w:tcPr>
            <w:tcW w:w="1378" w:type="dxa"/>
            <w:tcBorders>
              <w:top w:val="single" w:sz="4" w:space="0" w:color="auto"/>
              <w:left w:val="nil"/>
              <w:bottom w:val="single" w:sz="4" w:space="0" w:color="auto"/>
              <w:right w:val="single" w:sz="4" w:space="0" w:color="auto"/>
            </w:tcBorders>
            <w:vAlign w:val="bottom"/>
          </w:tcPr>
          <w:p w14:paraId="33C7911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727.444</w:t>
            </w:r>
          </w:p>
        </w:tc>
        <w:tc>
          <w:tcPr>
            <w:tcW w:w="1260" w:type="dxa"/>
            <w:tcBorders>
              <w:top w:val="single" w:sz="4" w:space="0" w:color="auto"/>
              <w:left w:val="nil"/>
              <w:bottom w:val="single" w:sz="4" w:space="0" w:color="auto"/>
              <w:right w:val="single" w:sz="4" w:space="0" w:color="auto"/>
            </w:tcBorders>
            <w:vAlign w:val="bottom"/>
          </w:tcPr>
          <w:p w14:paraId="0A1724FC" w14:textId="77777777" w:rsidR="00210502" w:rsidRPr="00B235CD" w:rsidRDefault="00210502" w:rsidP="00785100">
            <w:pPr>
              <w:spacing w:before="0" w:beforeAutospacing="0" w:after="0" w:afterAutospacing="0"/>
              <w:jc w:val="left"/>
              <w:rPr>
                <w:rFonts w:eastAsia="Calibri"/>
                <w:lang w:val="sr-Latn-RS"/>
              </w:rPr>
            </w:pPr>
            <w:r>
              <w:rPr>
                <w:rFonts w:eastAsia="Calibri"/>
                <w:lang w:val="sr-Latn-RS"/>
              </w:rPr>
              <w:t>686</w:t>
            </w:r>
            <w:r>
              <w:rPr>
                <w:rFonts w:eastAsia="Calibri"/>
                <w:lang w:val="sr-Cyrl-RS"/>
              </w:rPr>
              <w:t>.</w:t>
            </w:r>
            <w:r>
              <w:rPr>
                <w:rFonts w:eastAsia="Calibri"/>
                <w:lang w:val="sr-Latn-RS"/>
              </w:rPr>
              <w:t>950</w:t>
            </w:r>
          </w:p>
        </w:tc>
        <w:tc>
          <w:tcPr>
            <w:tcW w:w="1170" w:type="dxa"/>
            <w:tcBorders>
              <w:top w:val="single" w:sz="4" w:space="0" w:color="auto"/>
              <w:left w:val="nil"/>
              <w:bottom w:val="single" w:sz="4" w:space="0" w:color="auto"/>
              <w:right w:val="single" w:sz="4" w:space="0" w:color="auto"/>
            </w:tcBorders>
            <w:noWrap/>
            <w:vAlign w:val="bottom"/>
          </w:tcPr>
          <w:p w14:paraId="34F29F67" w14:textId="77777777" w:rsidR="00210502" w:rsidRPr="007C13E8" w:rsidRDefault="00210502" w:rsidP="00785100">
            <w:pPr>
              <w:spacing w:before="0" w:beforeAutospacing="0" w:after="0" w:afterAutospacing="0"/>
              <w:jc w:val="left"/>
              <w:rPr>
                <w:rFonts w:eastAsia="Calibri"/>
                <w:lang w:val="sr-Cyrl-RS"/>
              </w:rPr>
            </w:pPr>
            <w:r>
              <w:rPr>
                <w:rFonts w:eastAsia="Calibri"/>
                <w:lang w:val="sr-Latn-RS"/>
              </w:rPr>
              <w:t>94</w:t>
            </w:r>
            <w:r>
              <w:rPr>
                <w:rFonts w:eastAsia="Calibri"/>
                <w:lang w:val="sr-Cyrl-RS"/>
              </w:rPr>
              <w:t>,</w:t>
            </w:r>
            <w:r>
              <w:rPr>
                <w:rFonts w:eastAsia="Calibri"/>
                <w:lang w:val="sr-Latn-RS"/>
              </w:rPr>
              <w:t>4</w:t>
            </w:r>
            <w:r>
              <w:rPr>
                <w:rFonts w:eastAsia="Calibri"/>
                <w:lang w:val="sr-Cyrl-RS"/>
              </w:rPr>
              <w:t>%</w:t>
            </w:r>
          </w:p>
        </w:tc>
      </w:tr>
      <w:tr w:rsidR="00210502" w:rsidRPr="007C13E8" w14:paraId="2E3B1FDC"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7B31A4D8"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3A8DD9D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0602-0002</w:t>
            </w:r>
          </w:p>
        </w:tc>
        <w:tc>
          <w:tcPr>
            <w:tcW w:w="2394" w:type="dxa"/>
            <w:tcBorders>
              <w:top w:val="single" w:sz="4" w:space="0" w:color="auto"/>
              <w:left w:val="nil"/>
              <w:bottom w:val="single" w:sz="4" w:space="0" w:color="auto"/>
              <w:right w:val="single" w:sz="4" w:space="0" w:color="auto"/>
            </w:tcBorders>
            <w:vAlign w:val="bottom"/>
          </w:tcPr>
          <w:p w14:paraId="6EEC0CF6"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Функционисање месних заједница</w:t>
            </w:r>
          </w:p>
        </w:tc>
        <w:tc>
          <w:tcPr>
            <w:tcW w:w="1378" w:type="dxa"/>
            <w:tcBorders>
              <w:top w:val="single" w:sz="4" w:space="0" w:color="auto"/>
              <w:left w:val="nil"/>
              <w:bottom w:val="single" w:sz="4" w:space="0" w:color="auto"/>
              <w:right w:val="single" w:sz="4" w:space="0" w:color="auto"/>
            </w:tcBorders>
            <w:vAlign w:val="bottom"/>
          </w:tcPr>
          <w:p w14:paraId="70BA281C"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86</w:t>
            </w:r>
            <w:r w:rsidRPr="00060772">
              <w:rPr>
                <w:rFonts w:eastAsia="Calibri"/>
                <w:color w:val="000000" w:themeColor="text1"/>
                <w:lang w:val="sr-Cyrl-RS"/>
              </w:rPr>
              <w:t>.595</w:t>
            </w:r>
          </w:p>
        </w:tc>
        <w:tc>
          <w:tcPr>
            <w:tcW w:w="1260" w:type="dxa"/>
            <w:tcBorders>
              <w:top w:val="single" w:sz="4" w:space="0" w:color="auto"/>
              <w:left w:val="nil"/>
              <w:bottom w:val="single" w:sz="4" w:space="0" w:color="auto"/>
              <w:right w:val="single" w:sz="4" w:space="0" w:color="auto"/>
            </w:tcBorders>
            <w:vAlign w:val="bottom"/>
          </w:tcPr>
          <w:p w14:paraId="30A1A5FF" w14:textId="77777777" w:rsidR="00210502" w:rsidRPr="00B235CD" w:rsidRDefault="00210502" w:rsidP="00785100">
            <w:pPr>
              <w:spacing w:before="0" w:beforeAutospacing="0" w:after="0" w:afterAutospacing="0"/>
              <w:jc w:val="left"/>
              <w:rPr>
                <w:rFonts w:eastAsia="Calibri"/>
                <w:lang w:val="sr-Latn-RS"/>
              </w:rPr>
            </w:pPr>
            <w:r>
              <w:rPr>
                <w:rFonts w:eastAsia="Calibri"/>
                <w:lang w:val="sr-Latn-RS"/>
              </w:rPr>
              <w:t>76</w:t>
            </w:r>
            <w:r>
              <w:rPr>
                <w:rFonts w:eastAsia="Calibri"/>
                <w:lang w:val="sr-Cyrl-RS"/>
              </w:rPr>
              <w:t>.</w:t>
            </w:r>
            <w:r>
              <w:rPr>
                <w:rFonts w:eastAsia="Calibri"/>
                <w:lang w:val="sr-Latn-RS"/>
              </w:rPr>
              <w:t>432</w:t>
            </w:r>
          </w:p>
        </w:tc>
        <w:tc>
          <w:tcPr>
            <w:tcW w:w="1170" w:type="dxa"/>
            <w:tcBorders>
              <w:top w:val="single" w:sz="4" w:space="0" w:color="auto"/>
              <w:left w:val="nil"/>
              <w:bottom w:val="single" w:sz="4" w:space="0" w:color="auto"/>
              <w:right w:val="single" w:sz="4" w:space="0" w:color="auto"/>
            </w:tcBorders>
            <w:noWrap/>
            <w:vAlign w:val="bottom"/>
          </w:tcPr>
          <w:p w14:paraId="4469E9CC"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8</w:t>
            </w:r>
            <w:r>
              <w:rPr>
                <w:rFonts w:eastAsia="Calibri"/>
                <w:lang w:val="sr-Latn-RS"/>
              </w:rPr>
              <w:t>8</w:t>
            </w:r>
            <w:r>
              <w:rPr>
                <w:rFonts w:eastAsia="Calibri"/>
                <w:lang w:val="sr-Cyrl-RS"/>
              </w:rPr>
              <w:t>,3%</w:t>
            </w:r>
          </w:p>
        </w:tc>
      </w:tr>
      <w:tr w:rsidR="00210502" w:rsidRPr="007C13E8" w14:paraId="1CB2FA0A"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2D421237"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5AC192E8"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0602-0004</w:t>
            </w:r>
          </w:p>
        </w:tc>
        <w:tc>
          <w:tcPr>
            <w:tcW w:w="2394" w:type="dxa"/>
            <w:tcBorders>
              <w:top w:val="single" w:sz="4" w:space="0" w:color="auto"/>
              <w:left w:val="nil"/>
              <w:bottom w:val="single" w:sz="4" w:space="0" w:color="auto"/>
              <w:right w:val="single" w:sz="4" w:space="0" w:color="auto"/>
            </w:tcBorders>
            <w:vAlign w:val="bottom"/>
          </w:tcPr>
          <w:p w14:paraId="4F2DC0B2"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Општинско/градско правобранилаштво</w:t>
            </w:r>
          </w:p>
        </w:tc>
        <w:tc>
          <w:tcPr>
            <w:tcW w:w="1378" w:type="dxa"/>
            <w:tcBorders>
              <w:top w:val="single" w:sz="4" w:space="0" w:color="auto"/>
              <w:left w:val="nil"/>
              <w:bottom w:val="single" w:sz="4" w:space="0" w:color="auto"/>
              <w:right w:val="single" w:sz="4" w:space="0" w:color="auto"/>
            </w:tcBorders>
            <w:vAlign w:val="bottom"/>
          </w:tcPr>
          <w:p w14:paraId="29465484"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9</w:t>
            </w:r>
            <w:r w:rsidRPr="00060772">
              <w:rPr>
                <w:rFonts w:eastAsia="Calibri"/>
                <w:color w:val="000000" w:themeColor="text1"/>
                <w:lang w:val="sr-Cyrl-RS"/>
              </w:rPr>
              <w:t>.</w:t>
            </w:r>
            <w:r w:rsidRPr="00060772">
              <w:rPr>
                <w:rFonts w:eastAsia="Calibri"/>
                <w:color w:val="000000" w:themeColor="text1"/>
                <w:lang w:val="sr-Latn-RS"/>
              </w:rPr>
              <w:t>536</w:t>
            </w:r>
          </w:p>
        </w:tc>
        <w:tc>
          <w:tcPr>
            <w:tcW w:w="1260" w:type="dxa"/>
            <w:tcBorders>
              <w:top w:val="single" w:sz="4" w:space="0" w:color="auto"/>
              <w:left w:val="nil"/>
              <w:bottom w:val="single" w:sz="4" w:space="0" w:color="auto"/>
              <w:right w:val="single" w:sz="4" w:space="0" w:color="auto"/>
            </w:tcBorders>
            <w:vAlign w:val="bottom"/>
          </w:tcPr>
          <w:p w14:paraId="0A251C5B" w14:textId="77777777" w:rsidR="00210502" w:rsidRPr="00B235CD" w:rsidRDefault="00210502" w:rsidP="00785100">
            <w:pPr>
              <w:spacing w:before="0" w:beforeAutospacing="0" w:after="0" w:afterAutospacing="0"/>
              <w:jc w:val="left"/>
              <w:rPr>
                <w:rFonts w:eastAsia="Calibri"/>
                <w:lang w:val="sr-Latn-RS"/>
              </w:rPr>
            </w:pPr>
            <w:r>
              <w:rPr>
                <w:rFonts w:eastAsia="Calibri"/>
                <w:lang w:val="sr-Latn-RS"/>
              </w:rPr>
              <w:t>9</w:t>
            </w:r>
            <w:r>
              <w:rPr>
                <w:rFonts w:eastAsia="Calibri"/>
                <w:lang w:val="sr-Cyrl-RS"/>
              </w:rPr>
              <w:t>.</w:t>
            </w:r>
            <w:r>
              <w:rPr>
                <w:rFonts w:eastAsia="Calibri"/>
                <w:lang w:val="sr-Latn-RS"/>
              </w:rPr>
              <w:t>004</w:t>
            </w:r>
          </w:p>
        </w:tc>
        <w:tc>
          <w:tcPr>
            <w:tcW w:w="1170" w:type="dxa"/>
            <w:tcBorders>
              <w:top w:val="single" w:sz="4" w:space="0" w:color="auto"/>
              <w:left w:val="nil"/>
              <w:bottom w:val="single" w:sz="4" w:space="0" w:color="auto"/>
              <w:right w:val="single" w:sz="4" w:space="0" w:color="auto"/>
            </w:tcBorders>
            <w:noWrap/>
            <w:vAlign w:val="bottom"/>
          </w:tcPr>
          <w:p w14:paraId="4CBD7EB6" w14:textId="77777777" w:rsidR="00210502" w:rsidRPr="007C13E8" w:rsidRDefault="00210502" w:rsidP="00785100">
            <w:pPr>
              <w:spacing w:before="0" w:beforeAutospacing="0" w:after="0" w:afterAutospacing="0"/>
              <w:jc w:val="left"/>
              <w:rPr>
                <w:rFonts w:eastAsia="Calibri"/>
                <w:lang w:val="sr-Cyrl-RS"/>
              </w:rPr>
            </w:pPr>
            <w:r>
              <w:rPr>
                <w:rFonts w:eastAsia="Calibri"/>
                <w:lang w:val="sr-Latn-RS"/>
              </w:rPr>
              <w:t>94,4</w:t>
            </w:r>
            <w:r>
              <w:rPr>
                <w:rFonts w:eastAsia="Calibri"/>
                <w:lang w:val="sr-Cyrl-RS"/>
              </w:rPr>
              <w:t>%</w:t>
            </w:r>
          </w:p>
        </w:tc>
      </w:tr>
      <w:tr w:rsidR="00210502" w:rsidRPr="007C13E8" w14:paraId="357CACE5"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192F1705"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3E92D5E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0602-0005</w:t>
            </w:r>
          </w:p>
        </w:tc>
        <w:tc>
          <w:tcPr>
            <w:tcW w:w="2394" w:type="dxa"/>
            <w:tcBorders>
              <w:top w:val="single" w:sz="4" w:space="0" w:color="auto"/>
              <w:left w:val="nil"/>
              <w:bottom w:val="single" w:sz="4" w:space="0" w:color="auto"/>
              <w:right w:val="single" w:sz="4" w:space="0" w:color="auto"/>
            </w:tcBorders>
            <w:vAlign w:val="bottom"/>
          </w:tcPr>
          <w:p w14:paraId="222617BB"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Омбудсман</w:t>
            </w:r>
          </w:p>
        </w:tc>
        <w:tc>
          <w:tcPr>
            <w:tcW w:w="1378" w:type="dxa"/>
            <w:tcBorders>
              <w:top w:val="single" w:sz="4" w:space="0" w:color="auto"/>
              <w:left w:val="nil"/>
              <w:bottom w:val="single" w:sz="4" w:space="0" w:color="auto"/>
              <w:right w:val="single" w:sz="4" w:space="0" w:color="auto"/>
            </w:tcBorders>
            <w:vAlign w:val="bottom"/>
          </w:tcPr>
          <w:p w14:paraId="2A69159C" w14:textId="629D197E" w:rsidR="00210502" w:rsidRPr="00BB320F" w:rsidRDefault="00BB320F" w:rsidP="00785100">
            <w:pPr>
              <w:spacing w:before="0" w:beforeAutospacing="0" w:after="0" w:afterAutospacing="0"/>
              <w:jc w:val="left"/>
              <w:rPr>
                <w:rFonts w:eastAsia="Calibri"/>
                <w:color w:val="000000" w:themeColor="text1"/>
                <w:lang w:val="en-US"/>
              </w:rPr>
            </w:pPr>
            <w:r>
              <w:rPr>
                <w:rFonts w:eastAsia="Calibri"/>
                <w:color w:val="000000" w:themeColor="text1"/>
                <w:lang w:val="en-US"/>
              </w:rPr>
              <w:t>3</w:t>
            </w:r>
          </w:p>
        </w:tc>
        <w:tc>
          <w:tcPr>
            <w:tcW w:w="1260" w:type="dxa"/>
            <w:tcBorders>
              <w:top w:val="single" w:sz="4" w:space="0" w:color="auto"/>
              <w:left w:val="nil"/>
              <w:bottom w:val="single" w:sz="4" w:space="0" w:color="auto"/>
              <w:right w:val="single" w:sz="4" w:space="0" w:color="auto"/>
            </w:tcBorders>
            <w:vAlign w:val="bottom"/>
          </w:tcPr>
          <w:p w14:paraId="1C6ECFC0"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c>
          <w:tcPr>
            <w:tcW w:w="1170" w:type="dxa"/>
            <w:tcBorders>
              <w:top w:val="single" w:sz="4" w:space="0" w:color="auto"/>
              <w:left w:val="nil"/>
              <w:bottom w:val="single" w:sz="4" w:space="0" w:color="auto"/>
              <w:right w:val="single" w:sz="4" w:space="0" w:color="auto"/>
            </w:tcBorders>
            <w:noWrap/>
            <w:vAlign w:val="bottom"/>
          </w:tcPr>
          <w:p w14:paraId="6224B690"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r>
      <w:tr w:rsidR="00210502" w:rsidRPr="007C13E8" w14:paraId="20ACC4E0"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0B01AD54"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5A6324B7"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0602-0009</w:t>
            </w:r>
          </w:p>
        </w:tc>
        <w:tc>
          <w:tcPr>
            <w:tcW w:w="2394" w:type="dxa"/>
            <w:tcBorders>
              <w:top w:val="single" w:sz="4" w:space="0" w:color="auto"/>
              <w:left w:val="nil"/>
              <w:bottom w:val="single" w:sz="4" w:space="0" w:color="auto"/>
              <w:right w:val="single" w:sz="4" w:space="0" w:color="auto"/>
            </w:tcBorders>
            <w:vAlign w:val="bottom"/>
          </w:tcPr>
          <w:p w14:paraId="288458F9"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Текућа буџетска резерва</w:t>
            </w:r>
          </w:p>
        </w:tc>
        <w:tc>
          <w:tcPr>
            <w:tcW w:w="1378" w:type="dxa"/>
            <w:tcBorders>
              <w:top w:val="single" w:sz="4" w:space="0" w:color="auto"/>
              <w:left w:val="nil"/>
              <w:bottom w:val="single" w:sz="4" w:space="0" w:color="auto"/>
              <w:right w:val="single" w:sz="4" w:space="0" w:color="auto"/>
            </w:tcBorders>
            <w:vAlign w:val="bottom"/>
          </w:tcPr>
          <w:p w14:paraId="78560FC9" w14:textId="10E92EA7" w:rsidR="00210502" w:rsidRPr="00BB320F" w:rsidRDefault="00BB320F" w:rsidP="00785100">
            <w:pPr>
              <w:spacing w:before="0" w:beforeAutospacing="0" w:after="0" w:afterAutospacing="0"/>
              <w:jc w:val="left"/>
              <w:rPr>
                <w:rFonts w:eastAsia="Calibri"/>
                <w:color w:val="000000" w:themeColor="text1"/>
                <w:lang w:val="en-US"/>
              </w:rPr>
            </w:pPr>
            <w:r>
              <w:rPr>
                <w:rFonts w:eastAsia="Calibri"/>
                <w:color w:val="000000" w:themeColor="text1"/>
                <w:lang w:val="en-US"/>
              </w:rPr>
              <w:t>193</w:t>
            </w:r>
          </w:p>
        </w:tc>
        <w:tc>
          <w:tcPr>
            <w:tcW w:w="1260" w:type="dxa"/>
            <w:tcBorders>
              <w:top w:val="single" w:sz="4" w:space="0" w:color="auto"/>
              <w:left w:val="nil"/>
              <w:bottom w:val="single" w:sz="4" w:space="0" w:color="auto"/>
              <w:right w:val="single" w:sz="4" w:space="0" w:color="auto"/>
            </w:tcBorders>
            <w:vAlign w:val="bottom"/>
          </w:tcPr>
          <w:p w14:paraId="18A88F3A"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c>
          <w:tcPr>
            <w:tcW w:w="1170" w:type="dxa"/>
            <w:tcBorders>
              <w:top w:val="single" w:sz="4" w:space="0" w:color="auto"/>
              <w:left w:val="nil"/>
              <w:bottom w:val="single" w:sz="4" w:space="0" w:color="auto"/>
              <w:right w:val="single" w:sz="4" w:space="0" w:color="auto"/>
            </w:tcBorders>
            <w:noWrap/>
            <w:vAlign w:val="bottom"/>
          </w:tcPr>
          <w:p w14:paraId="158B6BA1"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r>
      <w:tr w:rsidR="00210502" w:rsidRPr="007C13E8" w14:paraId="717A6528"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1F09807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4A9347AD"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0602-0010</w:t>
            </w:r>
          </w:p>
        </w:tc>
        <w:tc>
          <w:tcPr>
            <w:tcW w:w="2394" w:type="dxa"/>
            <w:tcBorders>
              <w:top w:val="single" w:sz="4" w:space="0" w:color="auto"/>
              <w:left w:val="nil"/>
              <w:bottom w:val="single" w:sz="4" w:space="0" w:color="auto"/>
              <w:right w:val="single" w:sz="4" w:space="0" w:color="auto"/>
            </w:tcBorders>
            <w:vAlign w:val="bottom"/>
          </w:tcPr>
          <w:p w14:paraId="0F3192E4"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Стална буџетска резерва</w:t>
            </w:r>
          </w:p>
        </w:tc>
        <w:tc>
          <w:tcPr>
            <w:tcW w:w="1378" w:type="dxa"/>
            <w:tcBorders>
              <w:top w:val="single" w:sz="4" w:space="0" w:color="auto"/>
              <w:left w:val="nil"/>
              <w:bottom w:val="single" w:sz="4" w:space="0" w:color="auto"/>
              <w:right w:val="single" w:sz="4" w:space="0" w:color="auto"/>
            </w:tcBorders>
            <w:vAlign w:val="bottom"/>
          </w:tcPr>
          <w:p w14:paraId="7BDCDC89" w14:textId="2B9188FD" w:rsidR="00210502" w:rsidRPr="00BB320F" w:rsidRDefault="00BB320F" w:rsidP="00785100">
            <w:pPr>
              <w:spacing w:before="0" w:beforeAutospacing="0" w:after="0" w:afterAutospacing="0"/>
              <w:jc w:val="left"/>
              <w:rPr>
                <w:rFonts w:eastAsia="Calibri"/>
                <w:color w:val="000000" w:themeColor="text1"/>
                <w:lang w:val="en-US"/>
              </w:rPr>
            </w:pPr>
            <w:r>
              <w:rPr>
                <w:rFonts w:eastAsia="Calibri"/>
                <w:color w:val="000000" w:themeColor="text1"/>
                <w:lang w:val="en-US"/>
              </w:rPr>
              <w:t>500</w:t>
            </w:r>
          </w:p>
        </w:tc>
        <w:tc>
          <w:tcPr>
            <w:tcW w:w="1260" w:type="dxa"/>
            <w:tcBorders>
              <w:top w:val="single" w:sz="4" w:space="0" w:color="auto"/>
              <w:left w:val="nil"/>
              <w:bottom w:val="single" w:sz="4" w:space="0" w:color="auto"/>
              <w:right w:val="single" w:sz="4" w:space="0" w:color="auto"/>
            </w:tcBorders>
            <w:vAlign w:val="bottom"/>
          </w:tcPr>
          <w:p w14:paraId="63057E4F"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c>
          <w:tcPr>
            <w:tcW w:w="1170" w:type="dxa"/>
            <w:tcBorders>
              <w:top w:val="single" w:sz="4" w:space="0" w:color="auto"/>
              <w:left w:val="nil"/>
              <w:bottom w:val="single" w:sz="4" w:space="0" w:color="auto"/>
              <w:right w:val="single" w:sz="4" w:space="0" w:color="auto"/>
            </w:tcBorders>
            <w:noWrap/>
            <w:vAlign w:val="bottom"/>
          </w:tcPr>
          <w:p w14:paraId="64CB975B"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r>
      <w:tr w:rsidR="00210502" w:rsidRPr="007C13E8" w14:paraId="67F71DF0"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7F87AD55" w14:textId="77777777" w:rsidR="00210502" w:rsidRPr="00060772" w:rsidRDefault="00210502" w:rsidP="00785100">
            <w:pPr>
              <w:spacing w:before="0" w:beforeAutospacing="0" w:after="0" w:afterAutospacing="0"/>
              <w:jc w:val="left"/>
              <w:rPr>
                <w:rFonts w:eastAsia="Calibri"/>
                <w:color w:val="000000" w:themeColor="text1"/>
                <w:lang w:val="sr-Cyrl-RS"/>
              </w:rPr>
            </w:pPr>
            <w:bookmarkStart w:id="48" w:name="_Hlk227575681"/>
            <w:r w:rsidRPr="00060772">
              <w:rPr>
                <w:rFonts w:eastAsia="Calibri"/>
                <w:color w:val="000000" w:themeColor="text1"/>
                <w:lang w:val="sr-Cyrl-RS"/>
              </w:rPr>
              <w:t>0602</w:t>
            </w:r>
          </w:p>
        </w:tc>
        <w:tc>
          <w:tcPr>
            <w:tcW w:w="2311" w:type="dxa"/>
            <w:tcBorders>
              <w:top w:val="single" w:sz="4" w:space="0" w:color="auto"/>
              <w:left w:val="nil"/>
              <w:bottom w:val="single" w:sz="4" w:space="0" w:color="auto"/>
              <w:right w:val="single" w:sz="4" w:space="0" w:color="auto"/>
            </w:tcBorders>
            <w:vAlign w:val="bottom"/>
          </w:tcPr>
          <w:p w14:paraId="1311952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0602-0014</w:t>
            </w:r>
          </w:p>
        </w:tc>
        <w:tc>
          <w:tcPr>
            <w:tcW w:w="2394" w:type="dxa"/>
            <w:tcBorders>
              <w:top w:val="single" w:sz="4" w:space="0" w:color="auto"/>
              <w:left w:val="nil"/>
              <w:bottom w:val="single" w:sz="4" w:space="0" w:color="auto"/>
              <w:right w:val="single" w:sz="4" w:space="0" w:color="auto"/>
            </w:tcBorders>
            <w:vAlign w:val="bottom"/>
          </w:tcPr>
          <w:p w14:paraId="2494F6EE"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Управљање у ванредним ситуацијама</w:t>
            </w:r>
          </w:p>
        </w:tc>
        <w:tc>
          <w:tcPr>
            <w:tcW w:w="1378" w:type="dxa"/>
            <w:tcBorders>
              <w:top w:val="single" w:sz="4" w:space="0" w:color="auto"/>
              <w:left w:val="nil"/>
              <w:bottom w:val="single" w:sz="4" w:space="0" w:color="auto"/>
              <w:right w:val="single" w:sz="4" w:space="0" w:color="auto"/>
            </w:tcBorders>
            <w:vAlign w:val="bottom"/>
          </w:tcPr>
          <w:p w14:paraId="01D1CD8D"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6.833</w:t>
            </w:r>
          </w:p>
        </w:tc>
        <w:tc>
          <w:tcPr>
            <w:tcW w:w="1260" w:type="dxa"/>
            <w:tcBorders>
              <w:top w:val="single" w:sz="4" w:space="0" w:color="auto"/>
              <w:left w:val="nil"/>
              <w:bottom w:val="single" w:sz="4" w:space="0" w:color="auto"/>
              <w:right w:val="single" w:sz="4" w:space="0" w:color="auto"/>
            </w:tcBorders>
            <w:vAlign w:val="bottom"/>
          </w:tcPr>
          <w:p w14:paraId="68C73977"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6.332</w:t>
            </w:r>
          </w:p>
        </w:tc>
        <w:tc>
          <w:tcPr>
            <w:tcW w:w="1170" w:type="dxa"/>
            <w:tcBorders>
              <w:top w:val="single" w:sz="4" w:space="0" w:color="auto"/>
              <w:left w:val="nil"/>
              <w:bottom w:val="single" w:sz="4" w:space="0" w:color="auto"/>
              <w:right w:val="single" w:sz="4" w:space="0" w:color="auto"/>
            </w:tcBorders>
            <w:noWrap/>
            <w:vAlign w:val="bottom"/>
          </w:tcPr>
          <w:p w14:paraId="3DF4809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92,7%</w:t>
            </w:r>
          </w:p>
        </w:tc>
      </w:tr>
      <w:tr w:rsidR="00210502" w:rsidRPr="007C13E8" w14:paraId="5ED871AE"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tcPr>
          <w:p w14:paraId="0E4479A6" w14:textId="77777777" w:rsidR="00210502" w:rsidRDefault="00210502" w:rsidP="00785100">
            <w:pPr>
              <w:spacing w:before="0" w:beforeAutospacing="0" w:after="0" w:afterAutospacing="0"/>
              <w:jc w:val="left"/>
              <w:rPr>
                <w:rFonts w:eastAsia="Calibri"/>
                <w:color w:val="000000" w:themeColor="text1"/>
                <w:lang w:val="sr-Cyrl-RS"/>
              </w:rPr>
            </w:pPr>
            <w:bookmarkStart w:id="49" w:name="_Hlk225772191"/>
            <w:bookmarkEnd w:id="48"/>
          </w:p>
          <w:p w14:paraId="73FB99A3"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0602</w:t>
            </w:r>
          </w:p>
        </w:tc>
        <w:tc>
          <w:tcPr>
            <w:tcW w:w="2311" w:type="dxa"/>
            <w:tcBorders>
              <w:top w:val="single" w:sz="4" w:space="0" w:color="auto"/>
              <w:left w:val="nil"/>
              <w:bottom w:val="single" w:sz="4" w:space="0" w:color="auto"/>
              <w:right w:val="single" w:sz="4" w:space="0" w:color="auto"/>
            </w:tcBorders>
            <w:vAlign w:val="bottom"/>
          </w:tcPr>
          <w:p w14:paraId="1641F53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0602-5003</w:t>
            </w:r>
          </w:p>
        </w:tc>
        <w:tc>
          <w:tcPr>
            <w:tcW w:w="2394" w:type="dxa"/>
            <w:tcBorders>
              <w:top w:val="single" w:sz="4" w:space="0" w:color="auto"/>
              <w:left w:val="nil"/>
              <w:bottom w:val="single" w:sz="4" w:space="0" w:color="auto"/>
              <w:right w:val="single" w:sz="4" w:space="0" w:color="auto"/>
            </w:tcBorders>
            <w:vAlign w:val="bottom"/>
          </w:tcPr>
          <w:p w14:paraId="7B69AB60"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Семафори</w:t>
            </w:r>
          </w:p>
        </w:tc>
        <w:tc>
          <w:tcPr>
            <w:tcW w:w="1378" w:type="dxa"/>
            <w:tcBorders>
              <w:top w:val="single" w:sz="4" w:space="0" w:color="auto"/>
              <w:left w:val="nil"/>
              <w:bottom w:val="single" w:sz="4" w:space="0" w:color="auto"/>
              <w:right w:val="single" w:sz="4" w:space="0" w:color="auto"/>
            </w:tcBorders>
            <w:vAlign w:val="bottom"/>
          </w:tcPr>
          <w:p w14:paraId="1FE08500"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6.500</w:t>
            </w:r>
          </w:p>
        </w:tc>
        <w:tc>
          <w:tcPr>
            <w:tcW w:w="1260" w:type="dxa"/>
            <w:tcBorders>
              <w:top w:val="single" w:sz="4" w:space="0" w:color="auto"/>
              <w:left w:val="nil"/>
              <w:bottom w:val="single" w:sz="4" w:space="0" w:color="auto"/>
              <w:right w:val="single" w:sz="4" w:space="0" w:color="auto"/>
            </w:tcBorders>
            <w:vAlign w:val="bottom"/>
          </w:tcPr>
          <w:p w14:paraId="035B260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6</w:t>
            </w:r>
            <w:r w:rsidRPr="00060772">
              <w:rPr>
                <w:rFonts w:eastAsia="Calibri"/>
                <w:color w:val="000000" w:themeColor="text1"/>
                <w:lang w:val="en-US"/>
              </w:rPr>
              <w:t>.</w:t>
            </w:r>
            <w:r w:rsidRPr="00060772">
              <w:rPr>
                <w:rFonts w:eastAsia="Calibri"/>
                <w:color w:val="000000" w:themeColor="text1"/>
                <w:lang w:val="sr-Cyrl-RS"/>
              </w:rPr>
              <w:t>421</w:t>
            </w:r>
          </w:p>
        </w:tc>
        <w:tc>
          <w:tcPr>
            <w:tcW w:w="1170" w:type="dxa"/>
            <w:tcBorders>
              <w:top w:val="single" w:sz="4" w:space="0" w:color="auto"/>
              <w:left w:val="nil"/>
              <w:bottom w:val="single" w:sz="4" w:space="0" w:color="auto"/>
              <w:right w:val="single" w:sz="4" w:space="0" w:color="auto"/>
            </w:tcBorders>
            <w:noWrap/>
            <w:vAlign w:val="bottom"/>
          </w:tcPr>
          <w:p w14:paraId="5ACF540E"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98,8%</w:t>
            </w:r>
          </w:p>
        </w:tc>
      </w:tr>
      <w:bookmarkEnd w:id="49"/>
    </w:tbl>
    <w:p w14:paraId="308DFCD3" w14:textId="77777777" w:rsidR="00210502" w:rsidRPr="007C13E8" w:rsidRDefault="00210502" w:rsidP="00210502">
      <w:pPr>
        <w:spacing w:before="0" w:beforeAutospacing="0" w:after="0" w:afterAutospacing="0"/>
        <w:jc w:val="left"/>
        <w:rPr>
          <w:rFonts w:eastAsia="Calibri"/>
          <w:b/>
          <w:bCs/>
          <w:u w:val="single"/>
          <w:lang w:val="sr-Cyrl-RS"/>
        </w:rPr>
      </w:pPr>
    </w:p>
    <w:p w14:paraId="5228F19C"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07C9C80A" w14:textId="77777777" w:rsidR="00210502" w:rsidRPr="007C13E8" w:rsidRDefault="00210502" w:rsidP="00210502">
      <w:pPr>
        <w:spacing w:before="0" w:beforeAutospacing="0" w:after="0" w:afterAutospacing="0"/>
        <w:jc w:val="left"/>
        <w:rPr>
          <w:rFonts w:eastAsia="Calibri"/>
          <w:b/>
          <w:bCs/>
          <w:lang w:val="sr-Cyrl-RS"/>
        </w:rPr>
      </w:pPr>
    </w:p>
    <w:p w14:paraId="630BDD5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 </w:t>
      </w:r>
      <w:r w:rsidRPr="007C13E8">
        <w:rPr>
          <w:rFonts w:eastAsia="Calibri"/>
          <w:b/>
          <w:bCs/>
          <w:u w:val="single"/>
          <w:lang w:val="sr-Latn-CS"/>
        </w:rPr>
        <w:t>1</w:t>
      </w:r>
      <w:r w:rsidRPr="007C13E8">
        <w:rPr>
          <w:rFonts w:eastAsia="Calibri"/>
          <w:b/>
          <w:bCs/>
          <w:u w:val="single"/>
          <w:lang w:val="sr-Cyrl-RS"/>
        </w:rPr>
        <w:t>5:</w:t>
      </w:r>
      <w:r w:rsidRPr="007C13E8">
        <w:rPr>
          <w:rFonts w:eastAsia="Calibri"/>
          <w:b/>
          <w:bCs/>
          <w:lang w:val="sr-Cyrl-RS"/>
        </w:rPr>
        <w:t xml:space="preserve"> 0602 Локална самоуправа</w:t>
      </w:r>
    </w:p>
    <w:p w14:paraId="5937CEF6" w14:textId="77777777" w:rsidR="00210502" w:rsidRPr="007C13E8" w:rsidRDefault="00210502" w:rsidP="00210502">
      <w:pPr>
        <w:spacing w:before="0" w:beforeAutospacing="0" w:after="0" w:afterAutospacing="0"/>
        <w:rPr>
          <w:rFonts w:eastAsia="Calibri"/>
          <w:b/>
          <w:bCs/>
          <w:lang w:val="sr-Cyrl-RS"/>
        </w:rPr>
      </w:pPr>
    </w:p>
    <w:p w14:paraId="4D0BAA94"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програма: </w:t>
      </w:r>
    </w:p>
    <w:p w14:paraId="539BC93B" w14:textId="77777777" w:rsidR="00210502" w:rsidRPr="007C13E8" w:rsidRDefault="00210502" w:rsidP="00210502">
      <w:pPr>
        <w:spacing w:before="0" w:beforeAutospacing="0" w:after="0" w:afterAutospacing="0"/>
        <w:rPr>
          <w:rFonts w:eastAsia="Calibri"/>
          <w:lang w:val="sr-Cyrl-RS"/>
        </w:rPr>
      </w:pPr>
      <w:r w:rsidRPr="007C13E8">
        <w:rPr>
          <w:rFonts w:eastAsia="Calibri"/>
          <w:bCs/>
          <w:lang w:val="sr-Cyrl-RS"/>
        </w:rPr>
        <w:t>Сврха наведеног програма је обезбеђивање услуга јавне управе и остваривање и заштита права грађана и јавног интереса, одрживо управљање финансијама и администрирањем и изворних прихода локалне самоуправе, пружање ефикасне интервенције, ублажавање последица и обезбеђење снабдевености и стабилности на тржишту у случају ванредних ситуација.</w:t>
      </w:r>
    </w:p>
    <w:p w14:paraId="1A83B1A1" w14:textId="77777777" w:rsidR="00210502" w:rsidRPr="007C13E8" w:rsidRDefault="00210502" w:rsidP="00210502">
      <w:pPr>
        <w:spacing w:before="0" w:beforeAutospacing="0" w:after="0" w:afterAutospacing="0"/>
        <w:jc w:val="left"/>
        <w:rPr>
          <w:rFonts w:eastAsia="Calibri"/>
          <w:b/>
          <w:bCs/>
          <w:lang w:val="sr-Cyrl-RS"/>
        </w:rPr>
      </w:pPr>
    </w:p>
    <w:p w14:paraId="4942351F"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0BFCB29E"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извештајном периоду обезбеђена су финансијска средства за редовно функционисање одељења, као унутрашњих организационих јединица градске управе, а у циљу побољшања нивоа пружених услуга грађанима, као и повећања изворних прихода Града.</w:t>
      </w:r>
    </w:p>
    <w:p w14:paraId="785D0E65" w14:textId="77777777" w:rsidR="00210502" w:rsidRPr="007C13E8" w:rsidRDefault="00210502" w:rsidP="00210502">
      <w:pPr>
        <w:spacing w:before="0" w:beforeAutospacing="0" w:after="0" w:afterAutospacing="0"/>
        <w:jc w:val="left"/>
        <w:rPr>
          <w:rFonts w:eastAsia="Calibri"/>
          <w:b/>
          <w:bCs/>
          <w:lang w:val="sr-Cyrl-RS"/>
        </w:rPr>
      </w:pPr>
    </w:p>
    <w:p w14:paraId="24FE1EF8"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Циљ: </w:t>
      </w:r>
      <w:r w:rsidRPr="007C13E8">
        <w:rPr>
          <w:rFonts w:eastAsia="Calibri"/>
          <w:bCs/>
          <w:lang w:val="sr-Cyrl-RS"/>
        </w:rPr>
        <w:t>Одрживо управно и финансијско функционисање града у складу са надлежностима локалне самоуправе</w:t>
      </w:r>
    </w:p>
    <w:tbl>
      <w:tblPr>
        <w:tblW w:w="9681" w:type="dxa"/>
        <w:tblLook w:val="04A0" w:firstRow="1" w:lastRow="0" w:firstColumn="1" w:lastColumn="0" w:noHBand="0" w:noVBand="1"/>
      </w:tblPr>
      <w:tblGrid>
        <w:gridCol w:w="2825"/>
        <w:gridCol w:w="1159"/>
        <w:gridCol w:w="1372"/>
        <w:gridCol w:w="1904"/>
        <w:gridCol w:w="1219"/>
        <w:gridCol w:w="1283"/>
      </w:tblGrid>
      <w:tr w:rsidR="00210502" w:rsidRPr="007C13E8" w14:paraId="010ADC29" w14:textId="77777777" w:rsidTr="00785100">
        <w:trPr>
          <w:trHeight w:val="870"/>
        </w:trPr>
        <w:tc>
          <w:tcPr>
            <w:tcW w:w="2825" w:type="dxa"/>
            <w:tcBorders>
              <w:top w:val="single" w:sz="4" w:space="0" w:color="auto"/>
              <w:left w:val="single" w:sz="4" w:space="0" w:color="auto"/>
              <w:bottom w:val="single" w:sz="4" w:space="0" w:color="auto"/>
              <w:right w:val="single" w:sz="4" w:space="0" w:color="auto"/>
            </w:tcBorders>
            <w:vAlign w:val="bottom"/>
          </w:tcPr>
          <w:p w14:paraId="43F6E7AF"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Показатељи учинка/ индикатор</w:t>
            </w:r>
          </w:p>
        </w:tc>
        <w:tc>
          <w:tcPr>
            <w:tcW w:w="1104" w:type="dxa"/>
            <w:tcBorders>
              <w:top w:val="single" w:sz="4" w:space="0" w:color="auto"/>
              <w:left w:val="nil"/>
              <w:bottom w:val="single" w:sz="4" w:space="0" w:color="auto"/>
              <w:right w:val="single" w:sz="4" w:space="0" w:color="auto"/>
            </w:tcBorders>
            <w:vAlign w:val="bottom"/>
          </w:tcPr>
          <w:p w14:paraId="72230B60"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Јединица мере</w:t>
            </w:r>
          </w:p>
        </w:tc>
        <w:tc>
          <w:tcPr>
            <w:tcW w:w="1372" w:type="dxa"/>
            <w:tcBorders>
              <w:top w:val="single" w:sz="4" w:space="0" w:color="auto"/>
              <w:left w:val="nil"/>
              <w:bottom w:val="single" w:sz="4" w:space="0" w:color="auto"/>
              <w:right w:val="single" w:sz="4" w:space="0" w:color="auto"/>
            </w:tcBorders>
            <w:vAlign w:val="bottom"/>
          </w:tcPr>
          <w:p w14:paraId="457843CE"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година</w:t>
            </w:r>
          </w:p>
        </w:tc>
        <w:tc>
          <w:tcPr>
            <w:tcW w:w="1904" w:type="dxa"/>
            <w:tcBorders>
              <w:top w:val="single" w:sz="4" w:space="0" w:color="auto"/>
              <w:left w:val="nil"/>
              <w:bottom w:val="single" w:sz="4" w:space="0" w:color="auto"/>
              <w:right w:val="single" w:sz="4" w:space="0" w:color="auto"/>
            </w:tcBorders>
            <w:vAlign w:val="bottom"/>
          </w:tcPr>
          <w:p w14:paraId="31CE1F43"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вредност</w:t>
            </w:r>
          </w:p>
        </w:tc>
        <w:tc>
          <w:tcPr>
            <w:tcW w:w="1219" w:type="dxa"/>
            <w:tcBorders>
              <w:top w:val="single" w:sz="4" w:space="0" w:color="auto"/>
              <w:left w:val="nil"/>
              <w:bottom w:val="single" w:sz="4" w:space="0" w:color="auto"/>
              <w:right w:val="single" w:sz="4" w:space="0" w:color="auto"/>
            </w:tcBorders>
            <w:vAlign w:val="bottom"/>
          </w:tcPr>
          <w:p w14:paraId="4B92169F"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Циљана вредност</w:t>
            </w:r>
          </w:p>
        </w:tc>
        <w:tc>
          <w:tcPr>
            <w:tcW w:w="1257" w:type="dxa"/>
            <w:tcBorders>
              <w:top w:val="single" w:sz="4" w:space="0" w:color="auto"/>
              <w:left w:val="nil"/>
              <w:bottom w:val="single" w:sz="4" w:space="0" w:color="auto"/>
              <w:right w:val="single" w:sz="4" w:space="0" w:color="auto"/>
            </w:tcBorders>
            <w:noWrap/>
            <w:vAlign w:val="bottom"/>
          </w:tcPr>
          <w:p w14:paraId="3E7A9DF7"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Остварена вредности у 20</w:t>
            </w:r>
            <w:r w:rsidRPr="00060772">
              <w:rPr>
                <w:color w:val="000000" w:themeColor="text1"/>
                <w:lang w:val="en-US" w:eastAsia="sr-Latn-RS"/>
              </w:rPr>
              <w:t>2</w:t>
            </w:r>
            <w:r w:rsidRPr="00060772">
              <w:rPr>
                <w:color w:val="000000" w:themeColor="text1"/>
                <w:lang w:val="sr-Cyrl-RS" w:eastAsia="sr-Latn-RS"/>
              </w:rPr>
              <w:t>5. г.</w:t>
            </w:r>
          </w:p>
        </w:tc>
      </w:tr>
      <w:tr w:rsidR="00210502" w:rsidRPr="007C13E8" w14:paraId="670D9928" w14:textId="77777777" w:rsidTr="00785100">
        <w:trPr>
          <w:trHeight w:val="322"/>
        </w:trPr>
        <w:tc>
          <w:tcPr>
            <w:tcW w:w="2825" w:type="dxa"/>
            <w:tcBorders>
              <w:top w:val="nil"/>
              <w:left w:val="single" w:sz="4" w:space="0" w:color="auto"/>
              <w:bottom w:val="single" w:sz="4" w:space="0" w:color="auto"/>
              <w:right w:val="single" w:sz="4" w:space="0" w:color="auto"/>
            </w:tcBorders>
            <w:noWrap/>
            <w:vAlign w:val="bottom"/>
          </w:tcPr>
          <w:p w14:paraId="18ACB2B1"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Суфицит/дефицит локалног буџета</w:t>
            </w:r>
          </w:p>
        </w:tc>
        <w:tc>
          <w:tcPr>
            <w:tcW w:w="1104" w:type="dxa"/>
            <w:tcBorders>
              <w:top w:val="nil"/>
              <w:left w:val="nil"/>
              <w:bottom w:val="single" w:sz="4" w:space="0" w:color="auto"/>
              <w:right w:val="single" w:sz="4" w:space="0" w:color="auto"/>
            </w:tcBorders>
            <w:noWrap/>
            <w:vAlign w:val="bottom"/>
          </w:tcPr>
          <w:p w14:paraId="344FE0B5" w14:textId="77777777" w:rsidR="00210502" w:rsidRPr="00060772"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Р</w:t>
            </w:r>
            <w:r w:rsidRPr="00060772">
              <w:rPr>
                <w:color w:val="000000" w:themeColor="text1"/>
                <w:lang w:val="sr-Cyrl-RS" w:eastAsia="sr-Latn-RS"/>
              </w:rPr>
              <w:t>езултат</w:t>
            </w:r>
          </w:p>
        </w:tc>
        <w:tc>
          <w:tcPr>
            <w:tcW w:w="1372" w:type="dxa"/>
            <w:tcBorders>
              <w:top w:val="nil"/>
              <w:left w:val="nil"/>
              <w:bottom w:val="single" w:sz="4" w:space="0" w:color="auto"/>
              <w:right w:val="single" w:sz="4" w:space="0" w:color="auto"/>
            </w:tcBorders>
            <w:noWrap/>
            <w:vAlign w:val="bottom"/>
          </w:tcPr>
          <w:p w14:paraId="776C4BC4"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20</w:t>
            </w:r>
            <w:r w:rsidRPr="00060772">
              <w:rPr>
                <w:color w:val="000000" w:themeColor="text1"/>
                <w:lang w:val="en-US" w:eastAsia="sr-Latn-RS"/>
              </w:rPr>
              <w:t>2</w:t>
            </w:r>
            <w:r w:rsidRPr="00060772">
              <w:rPr>
                <w:color w:val="000000" w:themeColor="text1"/>
                <w:lang w:val="sr-Cyrl-RS" w:eastAsia="sr-Latn-RS"/>
              </w:rPr>
              <w:t>4</w:t>
            </w:r>
          </w:p>
        </w:tc>
        <w:tc>
          <w:tcPr>
            <w:tcW w:w="1904" w:type="dxa"/>
            <w:tcBorders>
              <w:top w:val="nil"/>
              <w:left w:val="nil"/>
              <w:bottom w:val="single" w:sz="4" w:space="0" w:color="auto"/>
              <w:right w:val="single" w:sz="4" w:space="0" w:color="auto"/>
            </w:tcBorders>
            <w:noWrap/>
            <w:vAlign w:val="bottom"/>
          </w:tcPr>
          <w:p w14:paraId="10A395C1"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суфицит</w:t>
            </w:r>
          </w:p>
        </w:tc>
        <w:tc>
          <w:tcPr>
            <w:tcW w:w="1219" w:type="dxa"/>
            <w:tcBorders>
              <w:top w:val="nil"/>
              <w:left w:val="nil"/>
              <w:bottom w:val="single" w:sz="4" w:space="0" w:color="auto"/>
              <w:right w:val="single" w:sz="4" w:space="0" w:color="auto"/>
            </w:tcBorders>
            <w:noWrap/>
            <w:vAlign w:val="bottom"/>
          </w:tcPr>
          <w:p w14:paraId="6EB4CC6D"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суфицит</w:t>
            </w:r>
          </w:p>
        </w:tc>
        <w:tc>
          <w:tcPr>
            <w:tcW w:w="1257" w:type="dxa"/>
            <w:tcBorders>
              <w:top w:val="nil"/>
              <w:left w:val="nil"/>
              <w:bottom w:val="single" w:sz="4" w:space="0" w:color="auto"/>
              <w:right w:val="single" w:sz="4" w:space="0" w:color="auto"/>
            </w:tcBorders>
            <w:noWrap/>
            <w:vAlign w:val="bottom"/>
            <w:hideMark/>
          </w:tcPr>
          <w:p w14:paraId="29135E18"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Latn-RS" w:eastAsia="sr-Latn-RS"/>
              </w:rPr>
              <w:t> </w:t>
            </w:r>
            <w:r w:rsidRPr="00060772">
              <w:rPr>
                <w:color w:val="000000" w:themeColor="text1"/>
                <w:lang w:val="sr-Cyrl-RS" w:eastAsia="sr-Latn-RS"/>
              </w:rPr>
              <w:t>суфицит</w:t>
            </w:r>
          </w:p>
        </w:tc>
      </w:tr>
    </w:tbl>
    <w:p w14:paraId="0FB97697" w14:textId="77777777" w:rsidR="00210502" w:rsidRPr="007C13E8" w:rsidRDefault="00210502" w:rsidP="00210502">
      <w:pPr>
        <w:spacing w:before="0" w:beforeAutospacing="0" w:after="0" w:afterAutospacing="0"/>
        <w:rPr>
          <w:rFonts w:eastAsia="Calibri"/>
          <w:b/>
          <w:bCs/>
          <w:lang w:val="sr-Cyrl-RS"/>
        </w:rPr>
      </w:pPr>
    </w:p>
    <w:p w14:paraId="02CD2E5E" w14:textId="77777777" w:rsidR="0016558E" w:rsidRDefault="0016558E" w:rsidP="00210502">
      <w:pPr>
        <w:spacing w:before="0" w:beforeAutospacing="0" w:after="0" w:afterAutospacing="0"/>
        <w:rPr>
          <w:rFonts w:eastAsia="Calibri"/>
          <w:b/>
          <w:bCs/>
          <w:lang w:val="sr-Cyrl-RS"/>
        </w:rPr>
      </w:pPr>
    </w:p>
    <w:p w14:paraId="6EA524B6" w14:textId="77777777" w:rsidR="0016558E" w:rsidRDefault="0016558E" w:rsidP="00210502">
      <w:pPr>
        <w:spacing w:before="0" w:beforeAutospacing="0" w:after="0" w:afterAutospacing="0"/>
        <w:rPr>
          <w:rFonts w:eastAsia="Calibri"/>
          <w:b/>
          <w:bCs/>
          <w:lang w:val="sr-Cyrl-RS"/>
        </w:rPr>
      </w:pPr>
    </w:p>
    <w:p w14:paraId="59073746" w14:textId="14788579"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lastRenderedPageBreak/>
        <w:t xml:space="preserve">Програмска активност 0602-0001 Функционисање локалне самоуправе </w:t>
      </w:r>
    </w:p>
    <w:p w14:paraId="04E07005" w14:textId="77777777" w:rsidR="00210502" w:rsidRPr="007C13E8" w:rsidRDefault="00210502" w:rsidP="00210502">
      <w:pPr>
        <w:spacing w:before="0" w:beforeAutospacing="0" w:after="0" w:afterAutospacing="0"/>
        <w:rPr>
          <w:rFonts w:eastAsia="Calibri"/>
          <w:bCs/>
          <w:lang w:val="sr-Cyrl-RS"/>
        </w:rPr>
      </w:pPr>
    </w:p>
    <w:p w14:paraId="31361F66"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045F4CA6"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У оквиру ове програмске активности обављају се послови непосредног пријема поднесака упућених од стране физичких и правних лица органима града.</w:t>
      </w:r>
    </w:p>
    <w:p w14:paraId="570C1F72" w14:textId="77777777" w:rsidR="00210502" w:rsidRPr="007C13E8" w:rsidRDefault="00210502" w:rsidP="00210502">
      <w:pPr>
        <w:spacing w:before="0" w:beforeAutospacing="0" w:after="0" w:afterAutospacing="0"/>
        <w:rPr>
          <w:rFonts w:eastAsia="Calibri"/>
          <w:bCs/>
          <w:lang w:val="sr-Cyrl-RS"/>
        </w:rPr>
      </w:pPr>
    </w:p>
    <w:p w14:paraId="071F3986"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53EE8CBD"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извештајном периоду сви поднесци упућени од стране физичких и правних лица су благовремено запримљени и достављени органима Градске управе на даље поступање.</w:t>
      </w:r>
    </w:p>
    <w:p w14:paraId="019A1E4F" w14:textId="77777777" w:rsidR="00210502" w:rsidRPr="007C13E8" w:rsidRDefault="00210502" w:rsidP="00210502">
      <w:pPr>
        <w:spacing w:before="0" w:beforeAutospacing="0" w:after="0" w:afterAutospacing="0"/>
        <w:rPr>
          <w:rFonts w:eastAsia="Calibri"/>
          <w:lang w:val="sr-Cyrl-RS"/>
        </w:rPr>
      </w:pPr>
    </w:p>
    <w:p w14:paraId="1089628B"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7C13E8">
        <w:rPr>
          <w:rFonts w:eastAsia="Calibri"/>
          <w:bCs/>
          <w:lang w:val="sr-Cyrl-RS"/>
        </w:rPr>
        <w:t xml:space="preserve">Стварање услова за бржи развој јединице локалне самоуправе, подизање квалитета услуга према грађанима, ефикасније функционисање локалне самоуправе </w:t>
      </w:r>
    </w:p>
    <w:tbl>
      <w:tblPr>
        <w:tblW w:w="9826" w:type="dxa"/>
        <w:tblLook w:val="04A0" w:firstRow="1" w:lastRow="0" w:firstColumn="1" w:lastColumn="0" w:noHBand="0" w:noVBand="1"/>
      </w:tblPr>
      <w:tblGrid>
        <w:gridCol w:w="2539"/>
        <w:gridCol w:w="1403"/>
        <w:gridCol w:w="1403"/>
        <w:gridCol w:w="1948"/>
        <w:gridCol w:w="1247"/>
        <w:gridCol w:w="1286"/>
      </w:tblGrid>
      <w:tr w:rsidR="00210502" w:rsidRPr="007C13E8" w14:paraId="340ED98F" w14:textId="77777777" w:rsidTr="00785100">
        <w:trPr>
          <w:trHeight w:val="861"/>
        </w:trPr>
        <w:tc>
          <w:tcPr>
            <w:tcW w:w="2539" w:type="dxa"/>
            <w:tcBorders>
              <w:top w:val="single" w:sz="4" w:space="0" w:color="auto"/>
              <w:left w:val="single" w:sz="4" w:space="0" w:color="auto"/>
              <w:bottom w:val="single" w:sz="4" w:space="0" w:color="auto"/>
              <w:right w:val="single" w:sz="4" w:space="0" w:color="auto"/>
            </w:tcBorders>
            <w:vAlign w:val="bottom"/>
          </w:tcPr>
          <w:p w14:paraId="01961790"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Показатељи учинка/ индикатор</w:t>
            </w:r>
          </w:p>
        </w:tc>
        <w:tc>
          <w:tcPr>
            <w:tcW w:w="1403" w:type="dxa"/>
            <w:tcBorders>
              <w:top w:val="single" w:sz="4" w:space="0" w:color="auto"/>
              <w:left w:val="nil"/>
              <w:bottom w:val="single" w:sz="4" w:space="0" w:color="auto"/>
              <w:right w:val="single" w:sz="4" w:space="0" w:color="auto"/>
            </w:tcBorders>
            <w:vAlign w:val="bottom"/>
          </w:tcPr>
          <w:p w14:paraId="76129C9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Јединица мере</w:t>
            </w:r>
          </w:p>
        </w:tc>
        <w:tc>
          <w:tcPr>
            <w:tcW w:w="1403" w:type="dxa"/>
            <w:tcBorders>
              <w:top w:val="single" w:sz="4" w:space="0" w:color="auto"/>
              <w:left w:val="nil"/>
              <w:bottom w:val="single" w:sz="4" w:space="0" w:color="auto"/>
              <w:right w:val="single" w:sz="4" w:space="0" w:color="auto"/>
            </w:tcBorders>
            <w:vAlign w:val="bottom"/>
          </w:tcPr>
          <w:p w14:paraId="430ECBBA"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Базна година</w:t>
            </w:r>
          </w:p>
        </w:tc>
        <w:tc>
          <w:tcPr>
            <w:tcW w:w="1948" w:type="dxa"/>
            <w:tcBorders>
              <w:top w:val="single" w:sz="4" w:space="0" w:color="auto"/>
              <w:left w:val="nil"/>
              <w:bottom w:val="single" w:sz="4" w:space="0" w:color="auto"/>
              <w:right w:val="single" w:sz="4" w:space="0" w:color="auto"/>
            </w:tcBorders>
            <w:vAlign w:val="bottom"/>
          </w:tcPr>
          <w:p w14:paraId="29AA6B13"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Базна вредност</w:t>
            </w:r>
          </w:p>
        </w:tc>
        <w:tc>
          <w:tcPr>
            <w:tcW w:w="1247" w:type="dxa"/>
            <w:tcBorders>
              <w:top w:val="single" w:sz="4" w:space="0" w:color="auto"/>
              <w:left w:val="nil"/>
              <w:bottom w:val="single" w:sz="4" w:space="0" w:color="auto"/>
              <w:right w:val="single" w:sz="4" w:space="0" w:color="auto"/>
            </w:tcBorders>
            <w:vAlign w:val="bottom"/>
          </w:tcPr>
          <w:p w14:paraId="09DA7CD7"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Циљана вредност</w:t>
            </w:r>
          </w:p>
        </w:tc>
        <w:tc>
          <w:tcPr>
            <w:tcW w:w="1286" w:type="dxa"/>
            <w:tcBorders>
              <w:top w:val="single" w:sz="4" w:space="0" w:color="auto"/>
              <w:left w:val="nil"/>
              <w:bottom w:val="single" w:sz="4" w:space="0" w:color="auto"/>
              <w:right w:val="single" w:sz="4" w:space="0" w:color="auto"/>
            </w:tcBorders>
            <w:noWrap/>
            <w:vAlign w:val="bottom"/>
          </w:tcPr>
          <w:p w14:paraId="1DF3FBC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Остварена вредности у 2025. г.</w:t>
            </w:r>
          </w:p>
        </w:tc>
      </w:tr>
      <w:tr w:rsidR="00210502" w:rsidRPr="007C13E8" w14:paraId="017A6B0F" w14:textId="77777777" w:rsidTr="00785100">
        <w:trPr>
          <w:trHeight w:val="318"/>
        </w:trPr>
        <w:tc>
          <w:tcPr>
            <w:tcW w:w="2539" w:type="dxa"/>
            <w:tcBorders>
              <w:top w:val="nil"/>
              <w:left w:val="single" w:sz="4" w:space="0" w:color="auto"/>
              <w:bottom w:val="single" w:sz="4" w:space="0" w:color="auto"/>
              <w:right w:val="single" w:sz="4" w:space="0" w:color="auto"/>
            </w:tcBorders>
            <w:noWrap/>
            <w:vAlign w:val="bottom"/>
          </w:tcPr>
          <w:p w14:paraId="38BD1BBD"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Проценат решених предмета у календарској години</w:t>
            </w:r>
          </w:p>
        </w:tc>
        <w:tc>
          <w:tcPr>
            <w:tcW w:w="1403" w:type="dxa"/>
            <w:tcBorders>
              <w:top w:val="nil"/>
              <w:left w:val="nil"/>
              <w:bottom w:val="single" w:sz="4" w:space="0" w:color="auto"/>
              <w:right w:val="single" w:sz="4" w:space="0" w:color="auto"/>
            </w:tcBorders>
            <w:noWrap/>
            <w:vAlign w:val="bottom"/>
          </w:tcPr>
          <w:p w14:paraId="49DE04DD"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c>
          <w:tcPr>
            <w:tcW w:w="1403" w:type="dxa"/>
            <w:tcBorders>
              <w:top w:val="nil"/>
              <w:left w:val="nil"/>
              <w:bottom w:val="single" w:sz="4" w:space="0" w:color="auto"/>
              <w:right w:val="single" w:sz="4" w:space="0" w:color="auto"/>
            </w:tcBorders>
            <w:noWrap/>
            <w:vAlign w:val="bottom"/>
          </w:tcPr>
          <w:p w14:paraId="656D7F01"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20</w:t>
            </w:r>
            <w:r w:rsidRPr="00060772">
              <w:rPr>
                <w:rFonts w:eastAsia="Calibri"/>
                <w:color w:val="000000" w:themeColor="text1"/>
                <w:lang w:val="en-US"/>
              </w:rPr>
              <w:t>2</w:t>
            </w:r>
            <w:r w:rsidRPr="00060772">
              <w:rPr>
                <w:rFonts w:eastAsia="Calibri"/>
                <w:color w:val="000000" w:themeColor="text1"/>
                <w:lang w:val="sr-Latn-RS"/>
              </w:rPr>
              <w:t>4</w:t>
            </w:r>
            <w:r w:rsidRPr="00060772">
              <w:rPr>
                <w:rFonts w:eastAsia="Calibri"/>
                <w:color w:val="000000" w:themeColor="text1"/>
                <w:lang w:val="sr-Cyrl-RS"/>
              </w:rPr>
              <w:t>.</w:t>
            </w:r>
          </w:p>
        </w:tc>
        <w:tc>
          <w:tcPr>
            <w:tcW w:w="1948" w:type="dxa"/>
            <w:tcBorders>
              <w:top w:val="nil"/>
              <w:left w:val="nil"/>
              <w:bottom w:val="single" w:sz="4" w:space="0" w:color="auto"/>
              <w:right w:val="single" w:sz="4" w:space="0" w:color="auto"/>
            </w:tcBorders>
            <w:noWrap/>
            <w:vAlign w:val="bottom"/>
          </w:tcPr>
          <w:p w14:paraId="34AE38B5" w14:textId="77777777" w:rsidR="00210502" w:rsidRPr="00060772" w:rsidRDefault="00210502" w:rsidP="00785100">
            <w:pPr>
              <w:spacing w:before="0" w:beforeAutospacing="0" w:after="0" w:afterAutospacing="0"/>
              <w:jc w:val="left"/>
              <w:rPr>
                <w:rFonts w:eastAsia="Calibri"/>
                <w:color w:val="000000" w:themeColor="text1"/>
                <w:lang w:val="sr-Cyrl-RS"/>
              </w:rPr>
            </w:pPr>
          </w:p>
          <w:p w14:paraId="1AC24E73"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90</w:t>
            </w:r>
          </w:p>
        </w:tc>
        <w:tc>
          <w:tcPr>
            <w:tcW w:w="1247" w:type="dxa"/>
            <w:tcBorders>
              <w:top w:val="nil"/>
              <w:left w:val="nil"/>
              <w:bottom w:val="single" w:sz="4" w:space="0" w:color="auto"/>
              <w:right w:val="single" w:sz="4" w:space="0" w:color="auto"/>
            </w:tcBorders>
            <w:noWrap/>
            <w:vAlign w:val="bottom"/>
          </w:tcPr>
          <w:p w14:paraId="2B484B53"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92</w:t>
            </w:r>
          </w:p>
        </w:tc>
        <w:tc>
          <w:tcPr>
            <w:tcW w:w="1286" w:type="dxa"/>
            <w:tcBorders>
              <w:top w:val="nil"/>
              <w:left w:val="nil"/>
              <w:bottom w:val="single" w:sz="4" w:space="0" w:color="auto"/>
              <w:right w:val="single" w:sz="4" w:space="0" w:color="auto"/>
            </w:tcBorders>
            <w:noWrap/>
            <w:vAlign w:val="bottom"/>
          </w:tcPr>
          <w:p w14:paraId="0F7E75D0"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90</w:t>
            </w:r>
          </w:p>
        </w:tc>
      </w:tr>
    </w:tbl>
    <w:p w14:paraId="5069BE4B" w14:textId="77777777" w:rsidR="00210502" w:rsidRPr="007C13E8" w:rsidRDefault="00210502" w:rsidP="00210502">
      <w:pPr>
        <w:spacing w:before="0" w:beforeAutospacing="0" w:after="0" w:afterAutospacing="0"/>
        <w:rPr>
          <w:rFonts w:eastAsia="Calibri"/>
          <w:b/>
          <w:bCs/>
          <w:lang w:val="sr-Cyrl-RS"/>
        </w:rPr>
      </w:pPr>
    </w:p>
    <w:p w14:paraId="03B624A8" w14:textId="77777777" w:rsidR="00210502" w:rsidRPr="005B0D58" w:rsidRDefault="00210502" w:rsidP="00210502">
      <w:pPr>
        <w:spacing w:before="0" w:beforeAutospacing="0" w:after="0" w:afterAutospacing="0"/>
        <w:rPr>
          <w:rFonts w:eastAsia="Calibri"/>
          <w:bCs/>
          <w:color w:val="000000" w:themeColor="text1"/>
          <w:lang w:val="sr-Cyrl-RS"/>
        </w:rPr>
      </w:pPr>
      <w:bookmarkStart w:id="50" w:name="_Hlk196387620"/>
      <w:r w:rsidRPr="005B0D58">
        <w:rPr>
          <w:rFonts w:eastAsia="Calibri"/>
          <w:b/>
          <w:bCs/>
          <w:color w:val="000000" w:themeColor="text1"/>
          <w:lang w:val="sr-Cyrl-RS"/>
        </w:rPr>
        <w:t>Програмска активност 0602-0002 Функционисање месних заједница</w:t>
      </w:r>
      <w:r w:rsidRPr="005B0D58">
        <w:rPr>
          <w:rFonts w:eastAsia="Calibri"/>
          <w:bCs/>
          <w:color w:val="000000" w:themeColor="text1"/>
          <w:lang w:val="sr-Cyrl-RS"/>
        </w:rPr>
        <w:t xml:space="preserve"> </w:t>
      </w:r>
    </w:p>
    <w:p w14:paraId="7DA90510" w14:textId="77777777" w:rsidR="00210502" w:rsidRPr="005B0D58" w:rsidRDefault="00210502" w:rsidP="00210502">
      <w:pPr>
        <w:spacing w:before="0" w:beforeAutospacing="0" w:after="0" w:afterAutospacing="0"/>
        <w:rPr>
          <w:rFonts w:eastAsia="Calibri"/>
          <w:bCs/>
          <w:color w:val="000000" w:themeColor="text1"/>
          <w:lang w:val="sr-Cyrl-RS"/>
        </w:rPr>
      </w:pPr>
      <w:r w:rsidRPr="005B0D58">
        <w:rPr>
          <w:rFonts w:eastAsia="Calibri"/>
          <w:b/>
          <w:bCs/>
          <w:color w:val="000000" w:themeColor="text1"/>
          <w:lang w:val="sr-Cyrl-RS"/>
        </w:rPr>
        <w:t>Опис програмске активности:</w:t>
      </w:r>
      <w:r w:rsidRPr="005B0D58">
        <w:rPr>
          <w:rFonts w:eastAsia="Calibri"/>
          <w:bCs/>
          <w:color w:val="000000" w:themeColor="text1"/>
          <w:lang w:val="sr-Cyrl-RS"/>
        </w:rPr>
        <w:t xml:space="preserve"> </w:t>
      </w:r>
    </w:p>
    <w:p w14:paraId="58343451" w14:textId="77777777" w:rsidR="00210502" w:rsidRPr="005B0D58" w:rsidRDefault="00210502" w:rsidP="00210502">
      <w:pPr>
        <w:spacing w:before="0" w:beforeAutospacing="0" w:after="0" w:afterAutospacing="0"/>
        <w:rPr>
          <w:rFonts w:eastAsia="Calibri"/>
          <w:bCs/>
          <w:color w:val="000000" w:themeColor="text1"/>
          <w:lang w:val="sr-Cyrl-RS"/>
        </w:rPr>
      </w:pPr>
      <w:r w:rsidRPr="005B0D58">
        <w:rPr>
          <w:rFonts w:eastAsia="Calibri"/>
          <w:bCs/>
          <w:color w:val="000000" w:themeColor="text1"/>
          <w:lang w:val="sr-Cyrl-RS"/>
        </w:rPr>
        <w:t>Функционисање месних заједница односи се на средства за спровођење активности у 56 месних заједница на територији града Лознице. До одступања је дошло у појединим месним заједницама јер због временских услова није дошло до реализације неких активности.</w:t>
      </w:r>
    </w:p>
    <w:p w14:paraId="65C7EADB" w14:textId="77777777" w:rsidR="00210502" w:rsidRPr="005B0D58" w:rsidRDefault="00210502" w:rsidP="00210502">
      <w:pPr>
        <w:spacing w:before="0" w:beforeAutospacing="0" w:after="0" w:afterAutospacing="0"/>
        <w:rPr>
          <w:rFonts w:eastAsia="Calibri"/>
          <w:b/>
          <w:bCs/>
          <w:color w:val="000000" w:themeColor="text1"/>
          <w:lang w:val="sr-Cyrl-RS"/>
        </w:rPr>
      </w:pPr>
    </w:p>
    <w:p w14:paraId="4189AED2" w14:textId="77777777" w:rsidR="00210502" w:rsidRPr="005B0D58" w:rsidRDefault="00210502" w:rsidP="00210502">
      <w:pPr>
        <w:spacing w:before="0" w:beforeAutospacing="0" w:after="0" w:afterAutospacing="0"/>
        <w:rPr>
          <w:rFonts w:eastAsia="Calibri"/>
          <w:b/>
          <w:bCs/>
          <w:color w:val="000000" w:themeColor="text1"/>
          <w:lang w:val="sr-Cyrl-RS"/>
        </w:rPr>
      </w:pPr>
      <w:r w:rsidRPr="005B0D58">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5A049145" w14:textId="77777777" w:rsidR="00210502" w:rsidRPr="005B0D58" w:rsidRDefault="00210502" w:rsidP="00210502">
      <w:pPr>
        <w:spacing w:before="0" w:beforeAutospacing="0" w:after="0" w:afterAutospacing="0"/>
        <w:rPr>
          <w:rFonts w:eastAsia="Calibri"/>
          <w:color w:val="000000" w:themeColor="text1"/>
          <w:lang w:val="sr-Cyrl-RS"/>
        </w:rPr>
      </w:pPr>
      <w:r w:rsidRPr="005B0D58">
        <w:rPr>
          <w:rFonts w:eastAsia="Calibri"/>
          <w:color w:val="000000" w:themeColor="text1"/>
          <w:lang w:val="sr-Cyrl-RS"/>
        </w:rPr>
        <w:t>У складу са финансијским плановима месне заједнице су преузимале и извршавале преузете обавезе из своје надлежности. Током 2025. године обезбеђено је несметано функционисање свих 56 месних заједница, сходно чему је остварен циљ</w:t>
      </w:r>
      <w:r>
        <w:rPr>
          <w:rFonts w:eastAsia="Calibri"/>
          <w:color w:val="000000" w:themeColor="text1"/>
          <w:lang w:val="sr-Cyrl-RS"/>
        </w:rPr>
        <w:t xml:space="preserve"> </w:t>
      </w:r>
      <w:r w:rsidRPr="005B0D58">
        <w:rPr>
          <w:rFonts w:eastAsia="Calibri"/>
          <w:color w:val="000000" w:themeColor="text1"/>
          <w:lang w:val="sr-Cyrl-RS"/>
        </w:rPr>
        <w:t>- обезбеђено задовољење потреба и интереса локалног становништва кроз рад савета месних заједница</w:t>
      </w:r>
    </w:p>
    <w:p w14:paraId="7C45DBE1" w14:textId="77777777" w:rsidR="00210502" w:rsidRPr="00FD2775" w:rsidRDefault="00210502" w:rsidP="00210502">
      <w:pPr>
        <w:spacing w:before="0" w:beforeAutospacing="0" w:after="0" w:afterAutospacing="0"/>
        <w:rPr>
          <w:rFonts w:eastAsia="Calibri"/>
          <w:color w:val="7030A0"/>
          <w:lang w:val="sr-Cyrl-RS"/>
        </w:rPr>
      </w:pPr>
    </w:p>
    <w:p w14:paraId="1F114272"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7C13E8">
        <w:rPr>
          <w:rFonts w:eastAsia="Calibri"/>
          <w:bCs/>
          <w:lang w:val="sr-Cyrl-RS"/>
        </w:rPr>
        <w:t xml:space="preserve">Омогућавање несметаног функционисања месних заједница као организационих јединица локалне самоуправе </w:t>
      </w:r>
    </w:p>
    <w:tbl>
      <w:tblPr>
        <w:tblW w:w="9693" w:type="dxa"/>
        <w:tblLook w:val="04A0" w:firstRow="1" w:lastRow="0" w:firstColumn="1" w:lastColumn="0" w:noHBand="0" w:noVBand="1"/>
      </w:tblPr>
      <w:tblGrid>
        <w:gridCol w:w="2500"/>
        <w:gridCol w:w="1382"/>
        <w:gridCol w:w="1382"/>
        <w:gridCol w:w="1918"/>
        <w:gridCol w:w="1228"/>
        <w:gridCol w:w="1283"/>
      </w:tblGrid>
      <w:tr w:rsidR="00210502" w:rsidRPr="007C13E8" w14:paraId="3D6945AF" w14:textId="77777777" w:rsidTr="00785100">
        <w:trPr>
          <w:trHeight w:val="829"/>
        </w:trPr>
        <w:tc>
          <w:tcPr>
            <w:tcW w:w="2500" w:type="dxa"/>
            <w:tcBorders>
              <w:top w:val="single" w:sz="4" w:space="0" w:color="auto"/>
              <w:left w:val="single" w:sz="4" w:space="0" w:color="auto"/>
              <w:bottom w:val="single" w:sz="4" w:space="0" w:color="auto"/>
              <w:right w:val="single" w:sz="4" w:space="0" w:color="auto"/>
            </w:tcBorders>
            <w:vAlign w:val="bottom"/>
          </w:tcPr>
          <w:p w14:paraId="742EE50E"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Показатељи учинка/ индикатор</w:t>
            </w:r>
          </w:p>
        </w:tc>
        <w:tc>
          <w:tcPr>
            <w:tcW w:w="1382" w:type="dxa"/>
            <w:tcBorders>
              <w:top w:val="single" w:sz="4" w:space="0" w:color="auto"/>
              <w:left w:val="nil"/>
              <w:bottom w:val="single" w:sz="4" w:space="0" w:color="auto"/>
              <w:right w:val="single" w:sz="4" w:space="0" w:color="auto"/>
            </w:tcBorders>
            <w:vAlign w:val="bottom"/>
          </w:tcPr>
          <w:p w14:paraId="46163B87"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Јединица мере</w:t>
            </w:r>
          </w:p>
        </w:tc>
        <w:tc>
          <w:tcPr>
            <w:tcW w:w="1382" w:type="dxa"/>
            <w:tcBorders>
              <w:top w:val="single" w:sz="4" w:space="0" w:color="auto"/>
              <w:left w:val="nil"/>
              <w:bottom w:val="single" w:sz="4" w:space="0" w:color="auto"/>
              <w:right w:val="single" w:sz="4" w:space="0" w:color="auto"/>
            </w:tcBorders>
            <w:vAlign w:val="bottom"/>
          </w:tcPr>
          <w:p w14:paraId="5DF6842E"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година</w:t>
            </w:r>
          </w:p>
        </w:tc>
        <w:tc>
          <w:tcPr>
            <w:tcW w:w="1918" w:type="dxa"/>
            <w:tcBorders>
              <w:top w:val="single" w:sz="4" w:space="0" w:color="auto"/>
              <w:left w:val="nil"/>
              <w:bottom w:val="single" w:sz="4" w:space="0" w:color="auto"/>
              <w:right w:val="single" w:sz="4" w:space="0" w:color="auto"/>
            </w:tcBorders>
            <w:vAlign w:val="bottom"/>
          </w:tcPr>
          <w:p w14:paraId="5539C641"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вредност</w:t>
            </w:r>
          </w:p>
        </w:tc>
        <w:tc>
          <w:tcPr>
            <w:tcW w:w="1228" w:type="dxa"/>
            <w:tcBorders>
              <w:top w:val="single" w:sz="4" w:space="0" w:color="auto"/>
              <w:left w:val="nil"/>
              <w:bottom w:val="single" w:sz="4" w:space="0" w:color="auto"/>
              <w:right w:val="single" w:sz="4" w:space="0" w:color="auto"/>
            </w:tcBorders>
            <w:vAlign w:val="bottom"/>
          </w:tcPr>
          <w:p w14:paraId="24779AE2"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1B7D9FD4"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Остварена вредности у 2025. г.</w:t>
            </w:r>
          </w:p>
        </w:tc>
      </w:tr>
      <w:tr w:rsidR="00210502" w:rsidRPr="007C13E8" w14:paraId="1888382D" w14:textId="77777777" w:rsidTr="00785100">
        <w:trPr>
          <w:trHeight w:val="307"/>
        </w:trPr>
        <w:tc>
          <w:tcPr>
            <w:tcW w:w="2500" w:type="dxa"/>
            <w:tcBorders>
              <w:top w:val="nil"/>
              <w:left w:val="single" w:sz="4" w:space="0" w:color="auto"/>
              <w:bottom w:val="single" w:sz="4" w:space="0" w:color="auto"/>
              <w:right w:val="single" w:sz="4" w:space="0" w:color="auto"/>
            </w:tcBorders>
            <w:noWrap/>
            <w:vAlign w:val="bottom"/>
          </w:tcPr>
          <w:p w14:paraId="0AA310DC"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Број реализованих пројеката у месним заједницама, санација домова културе, организовање културних манифестација у месним заједницама</w:t>
            </w:r>
          </w:p>
        </w:tc>
        <w:tc>
          <w:tcPr>
            <w:tcW w:w="1382" w:type="dxa"/>
            <w:tcBorders>
              <w:top w:val="nil"/>
              <w:left w:val="nil"/>
              <w:bottom w:val="single" w:sz="4" w:space="0" w:color="auto"/>
              <w:right w:val="single" w:sz="4" w:space="0" w:color="auto"/>
            </w:tcBorders>
            <w:noWrap/>
            <w:vAlign w:val="bottom"/>
          </w:tcPr>
          <w:p w14:paraId="2CCA89EF" w14:textId="77777777" w:rsidR="00210502" w:rsidRPr="003C4EF4" w:rsidRDefault="00210502" w:rsidP="00785100">
            <w:pPr>
              <w:spacing w:before="0" w:beforeAutospacing="0" w:after="0" w:afterAutospacing="0"/>
              <w:jc w:val="left"/>
              <w:rPr>
                <w:rFonts w:eastAsia="Calibri"/>
                <w:lang w:val="sr-Cyrl-RS"/>
              </w:rPr>
            </w:pPr>
            <w:r>
              <w:rPr>
                <w:rFonts w:eastAsia="Calibri"/>
                <w:lang w:val="sr-Cyrl-RS"/>
              </w:rPr>
              <w:t>Б</w:t>
            </w:r>
            <w:r w:rsidRPr="003C4EF4">
              <w:rPr>
                <w:rFonts w:eastAsia="Calibri"/>
                <w:lang w:val="sr-Cyrl-RS"/>
              </w:rPr>
              <w:t>рој</w:t>
            </w:r>
          </w:p>
        </w:tc>
        <w:tc>
          <w:tcPr>
            <w:tcW w:w="1382" w:type="dxa"/>
            <w:tcBorders>
              <w:top w:val="nil"/>
              <w:left w:val="nil"/>
              <w:bottom w:val="single" w:sz="4" w:space="0" w:color="auto"/>
              <w:right w:val="single" w:sz="4" w:space="0" w:color="auto"/>
            </w:tcBorders>
            <w:noWrap/>
            <w:vAlign w:val="bottom"/>
          </w:tcPr>
          <w:p w14:paraId="711A70A2"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20</w:t>
            </w:r>
            <w:r w:rsidRPr="003C4EF4">
              <w:rPr>
                <w:rFonts w:eastAsia="Calibri"/>
                <w:lang w:val="en-US"/>
              </w:rPr>
              <w:t>2</w:t>
            </w:r>
            <w:r w:rsidRPr="003C4EF4">
              <w:rPr>
                <w:rFonts w:eastAsia="Calibri"/>
                <w:lang w:val="sr-Latn-RS"/>
              </w:rPr>
              <w:t>4</w:t>
            </w:r>
            <w:r w:rsidRPr="003C4EF4">
              <w:rPr>
                <w:rFonts w:eastAsia="Calibri"/>
                <w:lang w:val="sr-Cyrl-RS"/>
              </w:rPr>
              <w:t>.</w:t>
            </w:r>
          </w:p>
        </w:tc>
        <w:tc>
          <w:tcPr>
            <w:tcW w:w="1918" w:type="dxa"/>
            <w:tcBorders>
              <w:top w:val="nil"/>
              <w:left w:val="nil"/>
              <w:bottom w:val="single" w:sz="4" w:space="0" w:color="auto"/>
              <w:right w:val="single" w:sz="4" w:space="0" w:color="auto"/>
            </w:tcBorders>
            <w:noWrap/>
            <w:vAlign w:val="bottom"/>
          </w:tcPr>
          <w:p w14:paraId="1E5FFCC0" w14:textId="77777777" w:rsidR="00210502" w:rsidRPr="003C4EF4" w:rsidRDefault="00210502" w:rsidP="00785100">
            <w:pPr>
              <w:spacing w:before="0" w:beforeAutospacing="0" w:after="0" w:afterAutospacing="0"/>
              <w:jc w:val="left"/>
              <w:rPr>
                <w:rFonts w:eastAsia="Calibri"/>
                <w:lang w:val="sr-Latn-RS"/>
              </w:rPr>
            </w:pPr>
            <w:r w:rsidRPr="003C4EF4">
              <w:rPr>
                <w:rFonts w:eastAsia="Calibri"/>
                <w:lang w:val="sr-Latn-RS"/>
              </w:rPr>
              <w:t>65</w:t>
            </w:r>
          </w:p>
        </w:tc>
        <w:tc>
          <w:tcPr>
            <w:tcW w:w="1228" w:type="dxa"/>
            <w:tcBorders>
              <w:top w:val="nil"/>
              <w:left w:val="nil"/>
              <w:bottom w:val="single" w:sz="4" w:space="0" w:color="auto"/>
              <w:right w:val="single" w:sz="4" w:space="0" w:color="auto"/>
            </w:tcBorders>
            <w:noWrap/>
            <w:vAlign w:val="bottom"/>
          </w:tcPr>
          <w:p w14:paraId="63701C01"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58</w:t>
            </w:r>
          </w:p>
        </w:tc>
        <w:tc>
          <w:tcPr>
            <w:tcW w:w="1283" w:type="dxa"/>
            <w:tcBorders>
              <w:top w:val="nil"/>
              <w:left w:val="nil"/>
              <w:bottom w:val="single" w:sz="4" w:space="0" w:color="auto"/>
              <w:right w:val="single" w:sz="4" w:space="0" w:color="auto"/>
            </w:tcBorders>
            <w:noWrap/>
            <w:vAlign w:val="bottom"/>
          </w:tcPr>
          <w:p w14:paraId="5EEF2C6D"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66</w:t>
            </w:r>
          </w:p>
        </w:tc>
      </w:tr>
      <w:bookmarkEnd w:id="50"/>
    </w:tbl>
    <w:p w14:paraId="3CDFE360" w14:textId="77777777" w:rsidR="00210502" w:rsidRPr="007C13E8" w:rsidRDefault="00210502" w:rsidP="00210502">
      <w:pPr>
        <w:spacing w:before="0" w:beforeAutospacing="0" w:after="0" w:afterAutospacing="0"/>
        <w:jc w:val="left"/>
        <w:rPr>
          <w:rFonts w:eastAsia="Calibri"/>
          <w:lang w:val="sr-Cyrl-RS"/>
        </w:rPr>
      </w:pPr>
    </w:p>
    <w:p w14:paraId="15CFA1FE" w14:textId="77777777" w:rsidR="0016558E" w:rsidRDefault="0016558E" w:rsidP="00210502">
      <w:pPr>
        <w:spacing w:before="0" w:beforeAutospacing="0" w:after="0" w:afterAutospacing="0"/>
        <w:rPr>
          <w:rFonts w:eastAsia="Calibri"/>
          <w:b/>
          <w:bCs/>
          <w:color w:val="000000" w:themeColor="text1"/>
          <w:lang w:val="sr-Cyrl-RS"/>
        </w:rPr>
      </w:pPr>
      <w:bookmarkStart w:id="51" w:name="_Hlk196395338"/>
    </w:p>
    <w:p w14:paraId="7422A939" w14:textId="507E3BF9" w:rsidR="00210502" w:rsidRDefault="00210502" w:rsidP="00210502">
      <w:pPr>
        <w:spacing w:before="0" w:beforeAutospacing="0" w:after="0" w:afterAutospacing="0"/>
        <w:rPr>
          <w:rFonts w:eastAsia="Calibri"/>
          <w:bCs/>
          <w:color w:val="000000" w:themeColor="text1"/>
          <w:lang w:val="sr-Cyrl-RS"/>
        </w:rPr>
      </w:pPr>
      <w:r w:rsidRPr="005B0D58">
        <w:rPr>
          <w:rFonts w:eastAsia="Calibri"/>
          <w:b/>
          <w:bCs/>
          <w:color w:val="000000" w:themeColor="text1"/>
          <w:lang w:val="sr-Cyrl-RS"/>
        </w:rPr>
        <w:lastRenderedPageBreak/>
        <w:t xml:space="preserve">Програмска активност 0602-0004  Општинско/градско правобранилаштво </w:t>
      </w:r>
      <w:r w:rsidRPr="005B0D58">
        <w:rPr>
          <w:rFonts w:eastAsia="Calibri"/>
          <w:bCs/>
          <w:color w:val="000000" w:themeColor="text1"/>
          <w:lang w:val="sr-Cyrl-RS"/>
        </w:rPr>
        <w:t xml:space="preserve"> </w:t>
      </w:r>
    </w:p>
    <w:p w14:paraId="0D9D00DE" w14:textId="77777777" w:rsidR="0016558E" w:rsidRPr="005B0D58" w:rsidRDefault="0016558E" w:rsidP="00210502">
      <w:pPr>
        <w:spacing w:before="0" w:beforeAutospacing="0" w:after="0" w:afterAutospacing="0"/>
        <w:rPr>
          <w:rFonts w:eastAsia="Calibri"/>
          <w:bCs/>
          <w:color w:val="000000" w:themeColor="text1"/>
          <w:lang w:val="sr-Cyrl-RS"/>
        </w:rPr>
      </w:pPr>
    </w:p>
    <w:p w14:paraId="7DC8DA03" w14:textId="77777777" w:rsidR="00210502" w:rsidRPr="005B0D58" w:rsidRDefault="00210502" w:rsidP="00210502">
      <w:pPr>
        <w:spacing w:before="0" w:beforeAutospacing="0" w:after="0" w:afterAutospacing="0"/>
        <w:rPr>
          <w:rFonts w:eastAsia="Calibri"/>
          <w:bCs/>
          <w:color w:val="000000" w:themeColor="text1"/>
          <w:lang w:val="sr-Cyrl-RS"/>
        </w:rPr>
      </w:pPr>
      <w:r w:rsidRPr="005B0D58">
        <w:rPr>
          <w:rFonts w:eastAsia="Calibri"/>
          <w:b/>
          <w:bCs/>
          <w:color w:val="000000" w:themeColor="text1"/>
          <w:lang w:val="sr-Cyrl-RS"/>
        </w:rPr>
        <w:t>Опис програмске активности:</w:t>
      </w:r>
      <w:r w:rsidRPr="005B0D58">
        <w:rPr>
          <w:rFonts w:eastAsia="Calibri"/>
          <w:bCs/>
          <w:color w:val="000000" w:themeColor="text1"/>
          <w:lang w:val="sr-Cyrl-RS"/>
        </w:rPr>
        <w:t xml:space="preserve"> </w:t>
      </w:r>
    </w:p>
    <w:p w14:paraId="1D60999B" w14:textId="77777777" w:rsidR="00210502" w:rsidRPr="005B0D58" w:rsidRDefault="00210502" w:rsidP="00210502">
      <w:pPr>
        <w:spacing w:before="0" w:beforeAutospacing="0" w:after="0" w:afterAutospacing="0"/>
        <w:rPr>
          <w:rFonts w:eastAsia="Calibri"/>
          <w:bCs/>
          <w:color w:val="000000" w:themeColor="text1"/>
          <w:lang w:val="sr-Cyrl-RS"/>
        </w:rPr>
      </w:pPr>
      <w:r w:rsidRPr="005B0D58">
        <w:rPr>
          <w:rFonts w:eastAsia="Calibri"/>
          <w:bCs/>
          <w:color w:val="000000" w:themeColor="text1"/>
          <w:lang w:val="sr-Cyrl-RS"/>
        </w:rPr>
        <w:t>Градско правобранилаштво у правним поступцима пред судовима и другим органима заступа град Лозницу ради остваривања и заштите имовинских права и интереса града Лознице.</w:t>
      </w:r>
    </w:p>
    <w:p w14:paraId="1DF1942C" w14:textId="77777777" w:rsidR="00210502" w:rsidRPr="005B0D58" w:rsidRDefault="00210502" w:rsidP="00210502">
      <w:pPr>
        <w:spacing w:before="0" w:beforeAutospacing="0" w:after="0" w:afterAutospacing="0"/>
        <w:rPr>
          <w:rFonts w:eastAsia="Calibri"/>
          <w:bCs/>
          <w:color w:val="000000" w:themeColor="text1"/>
          <w:lang w:val="sr-Cyrl-RS"/>
        </w:rPr>
      </w:pPr>
    </w:p>
    <w:p w14:paraId="57CE0CB0" w14:textId="77777777" w:rsidR="00210502" w:rsidRPr="005B0D58" w:rsidRDefault="00210502" w:rsidP="00210502">
      <w:pPr>
        <w:spacing w:before="0" w:beforeAutospacing="0" w:after="0" w:afterAutospacing="0"/>
        <w:rPr>
          <w:rFonts w:eastAsia="Calibri"/>
          <w:b/>
          <w:bCs/>
          <w:color w:val="000000" w:themeColor="text1"/>
          <w:lang w:val="sr-Cyrl-RS"/>
        </w:rPr>
      </w:pPr>
      <w:r w:rsidRPr="005B0D58">
        <w:rPr>
          <w:rFonts w:eastAsia="Calibri"/>
          <w:b/>
          <w:bCs/>
          <w:color w:val="000000" w:themeColor="text1"/>
          <w:lang w:val="sr-Cyrl-RS"/>
        </w:rPr>
        <w:t xml:space="preserve">Образложење спровођења програмске активности са образложењем о одступањима у години извештавања: </w:t>
      </w:r>
    </w:p>
    <w:p w14:paraId="16C99854" w14:textId="77777777" w:rsidR="00210502" w:rsidRPr="005B0D58" w:rsidRDefault="00210502" w:rsidP="00210502">
      <w:pPr>
        <w:spacing w:before="0" w:beforeAutospacing="0" w:after="0" w:afterAutospacing="0"/>
        <w:rPr>
          <w:rFonts w:eastAsia="Calibri"/>
          <w:color w:val="000000" w:themeColor="text1"/>
          <w:lang w:val="sr-Cyrl-RS"/>
        </w:rPr>
      </w:pPr>
      <w:r w:rsidRPr="005B0D58">
        <w:rPr>
          <w:rFonts w:eastAsia="Calibri"/>
          <w:color w:val="000000" w:themeColor="text1"/>
          <w:lang w:val="sr-Cyrl-RS"/>
        </w:rPr>
        <w:t>Градско правобранилаштво је у 2025. години имало у раду укупно 1905 предмета. Од овог броја решено је 1453, док је 452 предмета остало нерешено. Сви незавршени предмети су од стране Правобранилаштва обрађени и предузете се потребне правне радње, али поступци пред судовима и другим надлежним органима су остали незавршени.</w:t>
      </w:r>
    </w:p>
    <w:p w14:paraId="4EE58091" w14:textId="77777777" w:rsidR="00210502" w:rsidRPr="005B0D58" w:rsidRDefault="00210502" w:rsidP="00210502">
      <w:pPr>
        <w:spacing w:before="0" w:beforeAutospacing="0" w:after="0" w:afterAutospacing="0"/>
        <w:rPr>
          <w:rFonts w:eastAsia="Calibri"/>
          <w:color w:val="000000" w:themeColor="text1"/>
          <w:lang w:val="sr-Cyrl-RS"/>
        </w:rPr>
      </w:pPr>
    </w:p>
    <w:p w14:paraId="55822167" w14:textId="77777777" w:rsidR="00210502" w:rsidRPr="005B0D58" w:rsidRDefault="00210502" w:rsidP="00210502">
      <w:pPr>
        <w:spacing w:before="0" w:beforeAutospacing="0" w:after="0" w:afterAutospacing="0"/>
        <w:rPr>
          <w:rFonts w:eastAsia="Calibri"/>
          <w:bCs/>
          <w:color w:val="000000" w:themeColor="text1"/>
          <w:lang w:val="sr-Cyrl-RS"/>
        </w:rPr>
      </w:pPr>
      <w:r w:rsidRPr="005B0D58">
        <w:rPr>
          <w:rFonts w:eastAsia="Calibri"/>
          <w:b/>
          <w:bCs/>
          <w:color w:val="000000" w:themeColor="text1"/>
          <w:lang w:val="sr-Cyrl-RS"/>
        </w:rPr>
        <w:t xml:space="preserve">Циљ: </w:t>
      </w:r>
      <w:r w:rsidRPr="005B0D58">
        <w:rPr>
          <w:rFonts w:eastAsia="Calibri"/>
          <w:bCs/>
          <w:color w:val="000000" w:themeColor="text1"/>
          <w:lang w:val="sr-Cyrl-RS"/>
        </w:rPr>
        <w:t xml:space="preserve">Заштита имовине ЈЛС  </w:t>
      </w:r>
    </w:p>
    <w:tbl>
      <w:tblPr>
        <w:tblW w:w="9652" w:type="dxa"/>
        <w:tblLook w:val="04A0" w:firstRow="1" w:lastRow="0" w:firstColumn="1" w:lastColumn="0" w:noHBand="0" w:noVBand="1"/>
      </w:tblPr>
      <w:tblGrid>
        <w:gridCol w:w="2488"/>
        <w:gridCol w:w="1375"/>
        <w:gridCol w:w="1375"/>
        <w:gridCol w:w="1909"/>
        <w:gridCol w:w="1222"/>
        <w:gridCol w:w="1283"/>
      </w:tblGrid>
      <w:tr w:rsidR="00210502" w:rsidRPr="005B0D58" w14:paraId="4EAF3857" w14:textId="77777777" w:rsidTr="00785100">
        <w:trPr>
          <w:trHeight w:val="797"/>
        </w:trPr>
        <w:tc>
          <w:tcPr>
            <w:tcW w:w="2488" w:type="dxa"/>
            <w:tcBorders>
              <w:top w:val="single" w:sz="4" w:space="0" w:color="auto"/>
              <w:left w:val="single" w:sz="4" w:space="0" w:color="auto"/>
              <w:bottom w:val="single" w:sz="4" w:space="0" w:color="auto"/>
              <w:right w:val="single" w:sz="4" w:space="0" w:color="auto"/>
            </w:tcBorders>
            <w:vAlign w:val="bottom"/>
          </w:tcPr>
          <w:p w14:paraId="7C484761"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Показатељи учинка/ индикатор</w:t>
            </w:r>
          </w:p>
        </w:tc>
        <w:tc>
          <w:tcPr>
            <w:tcW w:w="1375" w:type="dxa"/>
            <w:tcBorders>
              <w:top w:val="single" w:sz="4" w:space="0" w:color="auto"/>
              <w:left w:val="nil"/>
              <w:bottom w:val="single" w:sz="4" w:space="0" w:color="auto"/>
              <w:right w:val="single" w:sz="4" w:space="0" w:color="auto"/>
            </w:tcBorders>
            <w:vAlign w:val="bottom"/>
          </w:tcPr>
          <w:p w14:paraId="7BE741B5"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Јединица мере</w:t>
            </w:r>
          </w:p>
        </w:tc>
        <w:tc>
          <w:tcPr>
            <w:tcW w:w="1375" w:type="dxa"/>
            <w:tcBorders>
              <w:top w:val="single" w:sz="4" w:space="0" w:color="auto"/>
              <w:left w:val="nil"/>
              <w:bottom w:val="single" w:sz="4" w:space="0" w:color="auto"/>
              <w:right w:val="single" w:sz="4" w:space="0" w:color="auto"/>
            </w:tcBorders>
            <w:vAlign w:val="bottom"/>
          </w:tcPr>
          <w:p w14:paraId="71D0A520"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Базна година</w:t>
            </w:r>
          </w:p>
        </w:tc>
        <w:tc>
          <w:tcPr>
            <w:tcW w:w="1909" w:type="dxa"/>
            <w:tcBorders>
              <w:top w:val="single" w:sz="4" w:space="0" w:color="auto"/>
              <w:left w:val="nil"/>
              <w:bottom w:val="single" w:sz="4" w:space="0" w:color="auto"/>
              <w:right w:val="single" w:sz="4" w:space="0" w:color="auto"/>
            </w:tcBorders>
            <w:vAlign w:val="bottom"/>
          </w:tcPr>
          <w:p w14:paraId="6C5BBDE0"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Базна вредност</w:t>
            </w:r>
          </w:p>
        </w:tc>
        <w:tc>
          <w:tcPr>
            <w:tcW w:w="1222" w:type="dxa"/>
            <w:tcBorders>
              <w:top w:val="single" w:sz="4" w:space="0" w:color="auto"/>
              <w:left w:val="nil"/>
              <w:bottom w:val="single" w:sz="4" w:space="0" w:color="auto"/>
              <w:right w:val="single" w:sz="4" w:space="0" w:color="auto"/>
            </w:tcBorders>
            <w:vAlign w:val="bottom"/>
          </w:tcPr>
          <w:p w14:paraId="169020F4"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324CFDBE"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Остварена вредност у 2025. г.</w:t>
            </w:r>
          </w:p>
        </w:tc>
      </w:tr>
      <w:tr w:rsidR="00210502" w:rsidRPr="005B0D58" w14:paraId="6D688A25" w14:textId="77777777" w:rsidTr="00785100">
        <w:trPr>
          <w:trHeight w:val="295"/>
        </w:trPr>
        <w:tc>
          <w:tcPr>
            <w:tcW w:w="2488" w:type="dxa"/>
            <w:tcBorders>
              <w:top w:val="nil"/>
              <w:left w:val="single" w:sz="4" w:space="0" w:color="auto"/>
              <w:bottom w:val="single" w:sz="4" w:space="0" w:color="auto"/>
              <w:right w:val="single" w:sz="4" w:space="0" w:color="auto"/>
            </w:tcBorders>
            <w:noWrap/>
            <w:vAlign w:val="bottom"/>
          </w:tcPr>
          <w:p w14:paraId="33114509" w14:textId="77777777" w:rsidR="00210502" w:rsidRPr="005B0D58"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Проценат</w:t>
            </w:r>
            <w:r w:rsidRPr="005B0D58">
              <w:rPr>
                <w:rFonts w:eastAsia="Calibri"/>
                <w:color w:val="000000" w:themeColor="text1"/>
                <w:lang w:val="sr-Cyrl-RS"/>
              </w:rPr>
              <w:t xml:space="preserve"> решених спорова у односу на укупан број предмета на годишњем нивоу</w:t>
            </w:r>
          </w:p>
        </w:tc>
        <w:tc>
          <w:tcPr>
            <w:tcW w:w="1375" w:type="dxa"/>
            <w:tcBorders>
              <w:top w:val="nil"/>
              <w:left w:val="nil"/>
              <w:bottom w:val="single" w:sz="4" w:space="0" w:color="auto"/>
              <w:right w:val="single" w:sz="4" w:space="0" w:color="auto"/>
            </w:tcBorders>
            <w:noWrap/>
            <w:vAlign w:val="bottom"/>
          </w:tcPr>
          <w:p w14:paraId="38924588"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w:t>
            </w:r>
          </w:p>
        </w:tc>
        <w:tc>
          <w:tcPr>
            <w:tcW w:w="1375" w:type="dxa"/>
            <w:tcBorders>
              <w:top w:val="nil"/>
              <w:left w:val="nil"/>
              <w:bottom w:val="single" w:sz="4" w:space="0" w:color="auto"/>
              <w:right w:val="single" w:sz="4" w:space="0" w:color="auto"/>
            </w:tcBorders>
            <w:noWrap/>
            <w:vAlign w:val="bottom"/>
          </w:tcPr>
          <w:p w14:paraId="5E825563"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20</w:t>
            </w:r>
            <w:r w:rsidRPr="005B0D58">
              <w:rPr>
                <w:rFonts w:eastAsia="Calibri"/>
                <w:color w:val="000000" w:themeColor="text1"/>
                <w:lang w:val="en-US"/>
              </w:rPr>
              <w:t>2</w:t>
            </w:r>
            <w:r w:rsidRPr="005B0D58">
              <w:rPr>
                <w:rFonts w:eastAsia="Calibri"/>
                <w:color w:val="000000" w:themeColor="text1"/>
                <w:lang w:val="sr-Cyrl-RS"/>
              </w:rPr>
              <w:t>4.</w:t>
            </w:r>
          </w:p>
        </w:tc>
        <w:tc>
          <w:tcPr>
            <w:tcW w:w="1909" w:type="dxa"/>
            <w:tcBorders>
              <w:top w:val="nil"/>
              <w:left w:val="nil"/>
              <w:bottom w:val="single" w:sz="4" w:space="0" w:color="auto"/>
              <w:right w:val="single" w:sz="4" w:space="0" w:color="auto"/>
            </w:tcBorders>
            <w:noWrap/>
            <w:vAlign w:val="bottom"/>
          </w:tcPr>
          <w:p w14:paraId="49128EC8" w14:textId="77777777" w:rsidR="00210502" w:rsidRPr="005B0D58" w:rsidRDefault="00210502" w:rsidP="00785100">
            <w:pPr>
              <w:spacing w:before="0" w:beforeAutospacing="0" w:after="0" w:afterAutospacing="0"/>
              <w:jc w:val="left"/>
              <w:rPr>
                <w:rFonts w:eastAsia="Calibri"/>
                <w:color w:val="000000" w:themeColor="text1"/>
                <w:highlight w:val="yellow"/>
                <w:lang w:val="sr-Cyrl-RS"/>
              </w:rPr>
            </w:pPr>
            <w:r w:rsidRPr="005B0D58">
              <w:rPr>
                <w:rFonts w:eastAsia="Calibri"/>
                <w:color w:val="000000" w:themeColor="text1"/>
                <w:lang w:val="sr-Cyrl-RS"/>
              </w:rPr>
              <w:t>76</w:t>
            </w:r>
          </w:p>
        </w:tc>
        <w:tc>
          <w:tcPr>
            <w:tcW w:w="1222" w:type="dxa"/>
            <w:tcBorders>
              <w:top w:val="nil"/>
              <w:left w:val="nil"/>
              <w:bottom w:val="single" w:sz="4" w:space="0" w:color="auto"/>
              <w:right w:val="single" w:sz="4" w:space="0" w:color="auto"/>
            </w:tcBorders>
            <w:noWrap/>
            <w:vAlign w:val="bottom"/>
          </w:tcPr>
          <w:p w14:paraId="67FC63FF"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75</w:t>
            </w:r>
          </w:p>
        </w:tc>
        <w:tc>
          <w:tcPr>
            <w:tcW w:w="1283" w:type="dxa"/>
            <w:tcBorders>
              <w:top w:val="nil"/>
              <w:left w:val="nil"/>
              <w:bottom w:val="single" w:sz="4" w:space="0" w:color="auto"/>
              <w:right w:val="single" w:sz="4" w:space="0" w:color="auto"/>
            </w:tcBorders>
            <w:noWrap/>
            <w:vAlign w:val="bottom"/>
          </w:tcPr>
          <w:p w14:paraId="58952991"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76</w:t>
            </w:r>
          </w:p>
        </w:tc>
      </w:tr>
      <w:bookmarkEnd w:id="51"/>
    </w:tbl>
    <w:p w14:paraId="5E88B1EA" w14:textId="77777777" w:rsidR="00210502" w:rsidRPr="007C13E8" w:rsidRDefault="00210502" w:rsidP="00210502">
      <w:pPr>
        <w:spacing w:before="0" w:beforeAutospacing="0" w:after="0" w:afterAutospacing="0"/>
        <w:rPr>
          <w:rFonts w:eastAsia="Calibri"/>
          <w:b/>
          <w:bCs/>
          <w:lang w:val="en-US"/>
        </w:rPr>
      </w:pPr>
    </w:p>
    <w:p w14:paraId="3D1E3D3E" w14:textId="77777777" w:rsidR="00210502" w:rsidRDefault="00210502" w:rsidP="00210502">
      <w:pPr>
        <w:spacing w:before="0" w:beforeAutospacing="0" w:after="0" w:afterAutospacing="0"/>
        <w:rPr>
          <w:rFonts w:eastAsia="Calibri"/>
          <w:bCs/>
          <w:lang w:val="sr-Cyrl-RS"/>
        </w:rPr>
      </w:pPr>
      <w:r w:rsidRPr="007C13E8">
        <w:rPr>
          <w:rFonts w:eastAsia="Calibri"/>
          <w:b/>
          <w:bCs/>
          <w:lang w:val="sr-Cyrl-RS"/>
        </w:rPr>
        <w:t xml:space="preserve">Програмска активност 0602-0005 Омбудсман </w:t>
      </w:r>
      <w:r w:rsidRPr="007C13E8">
        <w:rPr>
          <w:rFonts w:eastAsia="Calibri"/>
          <w:bCs/>
          <w:lang w:val="sr-Cyrl-RS"/>
        </w:rPr>
        <w:t xml:space="preserve"> </w:t>
      </w:r>
    </w:p>
    <w:p w14:paraId="4C204831" w14:textId="77777777" w:rsidR="00210502" w:rsidRPr="007C13E8" w:rsidRDefault="00210502" w:rsidP="00210502">
      <w:pPr>
        <w:spacing w:before="0" w:beforeAutospacing="0" w:after="0" w:afterAutospacing="0"/>
        <w:rPr>
          <w:rFonts w:eastAsia="Calibri"/>
          <w:bCs/>
          <w:lang w:val="sr-Cyrl-RS"/>
        </w:rPr>
      </w:pPr>
    </w:p>
    <w:p w14:paraId="0D7E6362"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44B76970" w14:textId="77777777" w:rsidR="00210502" w:rsidRPr="007C13E8" w:rsidRDefault="00210502" w:rsidP="00210502">
      <w:pPr>
        <w:spacing w:before="0" w:beforeAutospacing="0" w:after="0" w:afterAutospacing="0"/>
        <w:jc w:val="left"/>
        <w:rPr>
          <w:rFonts w:eastAsia="Calibri"/>
          <w:bCs/>
        </w:rPr>
      </w:pPr>
      <w:r w:rsidRPr="009A25E9">
        <w:rPr>
          <w:rFonts w:eastAsia="Calibri"/>
          <w:bCs/>
          <w:lang w:val="sr-Cyrl-RS"/>
        </w:rPr>
        <w:t>Заштитник грађана је независтан и самосталан државни орган, задужен</w:t>
      </w:r>
      <w:r w:rsidRPr="007C13E8">
        <w:rPr>
          <w:rFonts w:eastAsia="Calibri"/>
          <w:bCs/>
        </w:rPr>
        <w:t> </w:t>
      </w:r>
      <w:r w:rsidRPr="009A25E9">
        <w:rPr>
          <w:rFonts w:eastAsia="Calibri"/>
          <w:bCs/>
          <w:lang w:val="sr-Cyrl-RS"/>
        </w:rPr>
        <w:t xml:space="preserve"> да штити и унапређује поштовање слобода и права. Имунитет који ужива Заштитник грађана</w:t>
      </w:r>
      <w:r w:rsidRPr="007C13E8">
        <w:rPr>
          <w:rFonts w:eastAsia="Calibri"/>
          <w:bCs/>
        </w:rPr>
        <w:t> </w:t>
      </w:r>
      <w:r w:rsidRPr="009A25E9">
        <w:rPr>
          <w:rFonts w:eastAsia="Calibri"/>
          <w:bCs/>
          <w:lang w:val="sr-Cyrl-RS"/>
        </w:rPr>
        <w:t xml:space="preserve"> омогућава му независност и самосталност у раду.</w:t>
      </w:r>
      <w:r w:rsidRPr="009A25E9">
        <w:rPr>
          <w:rFonts w:eastAsia="Calibri"/>
          <w:bCs/>
          <w:lang w:val="sr-Cyrl-RS"/>
        </w:rPr>
        <w:br/>
      </w:r>
      <w:proofErr w:type="spellStart"/>
      <w:r w:rsidRPr="007C13E8">
        <w:rPr>
          <w:rFonts w:eastAsia="Calibri"/>
          <w:bCs/>
        </w:rPr>
        <w:t>Посебну</w:t>
      </w:r>
      <w:proofErr w:type="spellEnd"/>
      <w:r w:rsidRPr="007C13E8">
        <w:rPr>
          <w:rFonts w:eastAsia="Calibri"/>
          <w:bCs/>
        </w:rPr>
        <w:t xml:space="preserve"> </w:t>
      </w:r>
      <w:proofErr w:type="spellStart"/>
      <w:r w:rsidRPr="007C13E8">
        <w:rPr>
          <w:rFonts w:eastAsia="Calibri"/>
          <w:bCs/>
        </w:rPr>
        <w:t>пажњу</w:t>
      </w:r>
      <w:proofErr w:type="spellEnd"/>
      <w:r w:rsidRPr="007C13E8">
        <w:rPr>
          <w:rFonts w:eastAsia="Calibri"/>
          <w:bCs/>
        </w:rPr>
        <w:t xml:space="preserve"> </w:t>
      </w:r>
      <w:proofErr w:type="spellStart"/>
      <w:r w:rsidRPr="007C13E8">
        <w:rPr>
          <w:rFonts w:eastAsia="Calibri"/>
          <w:bCs/>
        </w:rPr>
        <w:t>Заштитник</w:t>
      </w:r>
      <w:proofErr w:type="spellEnd"/>
      <w:r w:rsidRPr="007C13E8">
        <w:rPr>
          <w:rFonts w:eastAsia="Calibri"/>
          <w:bCs/>
        </w:rPr>
        <w:t xml:space="preserve"> </w:t>
      </w:r>
      <w:proofErr w:type="spellStart"/>
      <w:r w:rsidRPr="007C13E8">
        <w:rPr>
          <w:rFonts w:eastAsia="Calibri"/>
          <w:bCs/>
        </w:rPr>
        <w:t>грађана</w:t>
      </w:r>
      <w:proofErr w:type="spellEnd"/>
      <w:r w:rsidRPr="007C13E8">
        <w:rPr>
          <w:rFonts w:eastAsia="Calibri"/>
          <w:bCs/>
        </w:rPr>
        <w:t xml:space="preserve"> </w:t>
      </w:r>
      <w:proofErr w:type="spellStart"/>
      <w:r w:rsidRPr="007C13E8">
        <w:rPr>
          <w:rFonts w:eastAsia="Calibri"/>
          <w:bCs/>
        </w:rPr>
        <w:t>посвећује</w:t>
      </w:r>
      <w:proofErr w:type="spellEnd"/>
      <w:r w:rsidRPr="007C13E8">
        <w:rPr>
          <w:rFonts w:eastAsia="Calibri"/>
          <w:bCs/>
        </w:rPr>
        <w:t xml:space="preserve"> </w:t>
      </w:r>
      <w:proofErr w:type="spellStart"/>
      <w:r w:rsidRPr="007C13E8">
        <w:rPr>
          <w:rFonts w:eastAsia="Calibri"/>
          <w:bCs/>
        </w:rPr>
        <w:t>заштити</w:t>
      </w:r>
      <w:proofErr w:type="spellEnd"/>
      <w:r w:rsidRPr="007C13E8">
        <w:rPr>
          <w:rFonts w:eastAsia="Calibri"/>
          <w:bCs/>
        </w:rPr>
        <w:t>:</w:t>
      </w:r>
    </w:p>
    <w:p w14:paraId="4B54C86D" w14:textId="77777777" w:rsidR="00210502" w:rsidRPr="007C13E8" w:rsidRDefault="00210502" w:rsidP="00210502">
      <w:pPr>
        <w:numPr>
          <w:ilvl w:val="0"/>
          <w:numId w:val="11"/>
        </w:numPr>
        <w:tabs>
          <w:tab w:val="clear" w:pos="232"/>
          <w:tab w:val="num" w:pos="720"/>
        </w:tabs>
        <w:spacing w:before="0" w:beforeAutospacing="0" w:after="0" w:afterAutospacing="0"/>
        <w:ind w:left="720"/>
        <w:jc w:val="left"/>
        <w:rPr>
          <w:rFonts w:eastAsia="Calibri"/>
          <w:bCs/>
        </w:rPr>
      </w:pPr>
      <w:proofErr w:type="spellStart"/>
      <w:r w:rsidRPr="007C13E8">
        <w:rPr>
          <w:rFonts w:eastAsia="Calibri"/>
          <w:bCs/>
        </w:rPr>
        <w:t>права</w:t>
      </w:r>
      <w:proofErr w:type="spellEnd"/>
      <w:r w:rsidRPr="007C13E8">
        <w:rPr>
          <w:rFonts w:eastAsia="Calibri"/>
          <w:bCs/>
        </w:rPr>
        <w:t xml:space="preserve"> </w:t>
      </w:r>
      <w:proofErr w:type="spellStart"/>
      <w:r w:rsidRPr="007C13E8">
        <w:rPr>
          <w:rFonts w:eastAsia="Calibri"/>
          <w:bCs/>
        </w:rPr>
        <w:t>припадника</w:t>
      </w:r>
      <w:proofErr w:type="spellEnd"/>
      <w:r w:rsidRPr="007C13E8">
        <w:rPr>
          <w:rFonts w:eastAsia="Calibri"/>
          <w:bCs/>
        </w:rPr>
        <w:t xml:space="preserve"> </w:t>
      </w:r>
      <w:proofErr w:type="spellStart"/>
      <w:r w:rsidRPr="007C13E8">
        <w:rPr>
          <w:rFonts w:eastAsia="Calibri"/>
          <w:bCs/>
        </w:rPr>
        <w:t>националних</w:t>
      </w:r>
      <w:proofErr w:type="spellEnd"/>
      <w:r w:rsidRPr="007C13E8">
        <w:rPr>
          <w:rFonts w:eastAsia="Calibri"/>
          <w:bCs/>
        </w:rPr>
        <w:t xml:space="preserve"> </w:t>
      </w:r>
      <w:proofErr w:type="spellStart"/>
      <w:r w:rsidRPr="007C13E8">
        <w:rPr>
          <w:rFonts w:eastAsia="Calibri"/>
          <w:bCs/>
        </w:rPr>
        <w:t>мањина</w:t>
      </w:r>
      <w:proofErr w:type="spellEnd"/>
    </w:p>
    <w:p w14:paraId="0E99D62B" w14:textId="77777777" w:rsidR="00210502" w:rsidRPr="007C13E8" w:rsidRDefault="00210502" w:rsidP="00210502">
      <w:pPr>
        <w:numPr>
          <w:ilvl w:val="0"/>
          <w:numId w:val="11"/>
        </w:numPr>
        <w:tabs>
          <w:tab w:val="clear" w:pos="232"/>
          <w:tab w:val="num" w:pos="720"/>
        </w:tabs>
        <w:spacing w:before="0" w:beforeAutospacing="0" w:after="0" w:afterAutospacing="0"/>
        <w:ind w:left="720"/>
        <w:jc w:val="left"/>
        <w:rPr>
          <w:rFonts w:eastAsia="Calibri"/>
          <w:bCs/>
        </w:rPr>
      </w:pPr>
      <w:proofErr w:type="spellStart"/>
      <w:r w:rsidRPr="007C13E8">
        <w:rPr>
          <w:rFonts w:eastAsia="Calibri"/>
          <w:bCs/>
        </w:rPr>
        <w:t>права</w:t>
      </w:r>
      <w:proofErr w:type="spellEnd"/>
      <w:r w:rsidRPr="007C13E8">
        <w:rPr>
          <w:rFonts w:eastAsia="Calibri"/>
          <w:bCs/>
        </w:rPr>
        <w:t xml:space="preserve"> </w:t>
      </w:r>
      <w:proofErr w:type="spellStart"/>
      <w:r w:rsidRPr="007C13E8">
        <w:rPr>
          <w:rFonts w:eastAsia="Calibri"/>
          <w:bCs/>
        </w:rPr>
        <w:t>детета</w:t>
      </w:r>
      <w:proofErr w:type="spellEnd"/>
    </w:p>
    <w:p w14:paraId="3EB9D78F" w14:textId="77777777" w:rsidR="00210502" w:rsidRPr="007C13E8" w:rsidRDefault="00210502" w:rsidP="00210502">
      <w:pPr>
        <w:numPr>
          <w:ilvl w:val="0"/>
          <w:numId w:val="11"/>
        </w:numPr>
        <w:tabs>
          <w:tab w:val="clear" w:pos="232"/>
          <w:tab w:val="num" w:pos="720"/>
        </w:tabs>
        <w:spacing w:before="0" w:beforeAutospacing="0" w:after="0" w:afterAutospacing="0"/>
        <w:ind w:left="720"/>
        <w:jc w:val="left"/>
        <w:rPr>
          <w:rFonts w:eastAsia="Calibri"/>
          <w:bCs/>
        </w:rPr>
      </w:pPr>
      <w:proofErr w:type="spellStart"/>
      <w:r w:rsidRPr="007C13E8">
        <w:rPr>
          <w:rFonts w:eastAsia="Calibri"/>
          <w:bCs/>
        </w:rPr>
        <w:t>права</w:t>
      </w:r>
      <w:proofErr w:type="spellEnd"/>
      <w:r w:rsidRPr="007C13E8">
        <w:rPr>
          <w:rFonts w:eastAsia="Calibri"/>
          <w:bCs/>
        </w:rPr>
        <w:t xml:space="preserve"> </w:t>
      </w:r>
      <w:proofErr w:type="spellStart"/>
      <w:r w:rsidRPr="007C13E8">
        <w:rPr>
          <w:rFonts w:eastAsia="Calibri"/>
          <w:bCs/>
        </w:rPr>
        <w:t>особа</w:t>
      </w:r>
      <w:proofErr w:type="spellEnd"/>
      <w:r w:rsidRPr="007C13E8">
        <w:rPr>
          <w:rFonts w:eastAsia="Calibri"/>
          <w:bCs/>
        </w:rPr>
        <w:t xml:space="preserve"> </w:t>
      </w:r>
      <w:proofErr w:type="spellStart"/>
      <w:r w:rsidRPr="007C13E8">
        <w:rPr>
          <w:rFonts w:eastAsia="Calibri"/>
          <w:bCs/>
        </w:rPr>
        <w:t>са</w:t>
      </w:r>
      <w:proofErr w:type="spellEnd"/>
      <w:r w:rsidRPr="007C13E8">
        <w:rPr>
          <w:rFonts w:eastAsia="Calibri"/>
          <w:bCs/>
        </w:rPr>
        <w:t xml:space="preserve"> </w:t>
      </w:r>
      <w:proofErr w:type="spellStart"/>
      <w:r w:rsidRPr="007C13E8">
        <w:rPr>
          <w:rFonts w:eastAsia="Calibri"/>
          <w:bCs/>
        </w:rPr>
        <w:t>инвалидитетом</w:t>
      </w:r>
      <w:proofErr w:type="spellEnd"/>
    </w:p>
    <w:p w14:paraId="7A8F5BAB" w14:textId="77777777" w:rsidR="00210502" w:rsidRPr="007C13E8" w:rsidRDefault="00210502" w:rsidP="00210502">
      <w:pPr>
        <w:numPr>
          <w:ilvl w:val="0"/>
          <w:numId w:val="11"/>
        </w:numPr>
        <w:tabs>
          <w:tab w:val="clear" w:pos="232"/>
          <w:tab w:val="num" w:pos="720"/>
        </w:tabs>
        <w:spacing w:before="0" w:beforeAutospacing="0" w:after="0" w:afterAutospacing="0"/>
        <w:ind w:left="720"/>
        <w:jc w:val="left"/>
        <w:rPr>
          <w:rFonts w:eastAsia="Calibri"/>
          <w:bCs/>
        </w:rPr>
      </w:pPr>
      <w:proofErr w:type="spellStart"/>
      <w:r w:rsidRPr="007C13E8">
        <w:rPr>
          <w:rFonts w:eastAsia="Calibri"/>
          <w:bCs/>
        </w:rPr>
        <w:t>права</w:t>
      </w:r>
      <w:proofErr w:type="spellEnd"/>
      <w:r w:rsidRPr="007C13E8">
        <w:rPr>
          <w:rFonts w:eastAsia="Calibri"/>
          <w:bCs/>
        </w:rPr>
        <w:t xml:space="preserve"> </w:t>
      </w:r>
      <w:proofErr w:type="spellStart"/>
      <w:r w:rsidRPr="007C13E8">
        <w:rPr>
          <w:rFonts w:eastAsia="Calibri"/>
          <w:bCs/>
        </w:rPr>
        <w:t>лица</w:t>
      </w:r>
      <w:proofErr w:type="spellEnd"/>
      <w:r w:rsidRPr="007C13E8">
        <w:rPr>
          <w:rFonts w:eastAsia="Calibri"/>
          <w:bCs/>
        </w:rPr>
        <w:t xml:space="preserve"> </w:t>
      </w:r>
      <w:proofErr w:type="spellStart"/>
      <w:r w:rsidRPr="007C13E8">
        <w:rPr>
          <w:rFonts w:eastAsia="Calibri"/>
          <w:bCs/>
        </w:rPr>
        <w:t>лишених</w:t>
      </w:r>
      <w:proofErr w:type="spellEnd"/>
      <w:r w:rsidRPr="007C13E8">
        <w:rPr>
          <w:rFonts w:eastAsia="Calibri"/>
          <w:bCs/>
        </w:rPr>
        <w:t xml:space="preserve"> </w:t>
      </w:r>
      <w:proofErr w:type="spellStart"/>
      <w:r w:rsidRPr="007C13E8">
        <w:rPr>
          <w:rFonts w:eastAsia="Calibri"/>
          <w:bCs/>
        </w:rPr>
        <w:t>слободе</w:t>
      </w:r>
      <w:proofErr w:type="spellEnd"/>
    </w:p>
    <w:p w14:paraId="68BC9D57" w14:textId="77777777" w:rsidR="00210502" w:rsidRPr="007C13E8" w:rsidRDefault="00210502" w:rsidP="00210502">
      <w:pPr>
        <w:numPr>
          <w:ilvl w:val="0"/>
          <w:numId w:val="11"/>
        </w:numPr>
        <w:tabs>
          <w:tab w:val="clear" w:pos="232"/>
          <w:tab w:val="num" w:pos="720"/>
        </w:tabs>
        <w:spacing w:before="0" w:beforeAutospacing="0" w:after="0" w:afterAutospacing="0"/>
        <w:ind w:left="720"/>
        <w:jc w:val="left"/>
        <w:rPr>
          <w:rFonts w:eastAsia="Calibri"/>
          <w:bCs/>
        </w:rPr>
      </w:pPr>
      <w:proofErr w:type="spellStart"/>
      <w:r w:rsidRPr="007C13E8">
        <w:rPr>
          <w:rFonts w:eastAsia="Calibri"/>
          <w:bCs/>
        </w:rPr>
        <w:t>равноправности</w:t>
      </w:r>
      <w:proofErr w:type="spellEnd"/>
      <w:r w:rsidRPr="007C13E8">
        <w:rPr>
          <w:rFonts w:eastAsia="Calibri"/>
          <w:bCs/>
        </w:rPr>
        <w:t xml:space="preserve"> </w:t>
      </w:r>
      <w:proofErr w:type="spellStart"/>
      <w:r w:rsidRPr="007C13E8">
        <w:rPr>
          <w:rFonts w:eastAsia="Calibri"/>
          <w:bCs/>
        </w:rPr>
        <w:t>полова</w:t>
      </w:r>
      <w:proofErr w:type="spellEnd"/>
    </w:p>
    <w:p w14:paraId="26ECF3F0" w14:textId="77777777" w:rsidR="00210502" w:rsidRPr="007C13E8" w:rsidRDefault="00210502" w:rsidP="00210502">
      <w:pPr>
        <w:spacing w:before="0" w:beforeAutospacing="0" w:after="0" w:afterAutospacing="0"/>
        <w:rPr>
          <w:rFonts w:eastAsia="Calibri"/>
          <w:bCs/>
        </w:rPr>
      </w:pPr>
      <w:proofErr w:type="spellStart"/>
      <w:r w:rsidRPr="007C13E8">
        <w:rPr>
          <w:rFonts w:eastAsia="Calibri"/>
          <w:bCs/>
        </w:rPr>
        <w:t>З</w:t>
      </w:r>
      <w:r>
        <w:rPr>
          <w:rFonts w:eastAsia="Calibri"/>
          <w:bCs/>
        </w:rPr>
        <w:t>аштитник</w:t>
      </w:r>
      <w:proofErr w:type="spellEnd"/>
      <w:r>
        <w:rPr>
          <w:rFonts w:eastAsia="Calibri"/>
          <w:bCs/>
        </w:rPr>
        <w:t xml:space="preserve"> </w:t>
      </w:r>
      <w:proofErr w:type="spellStart"/>
      <w:r>
        <w:rPr>
          <w:rFonts w:eastAsia="Calibri"/>
          <w:bCs/>
        </w:rPr>
        <w:t>грађана</w:t>
      </w:r>
      <w:proofErr w:type="spellEnd"/>
      <w:r>
        <w:rPr>
          <w:rFonts w:eastAsia="Calibri"/>
          <w:bCs/>
        </w:rPr>
        <w:t xml:space="preserve">, </w:t>
      </w:r>
      <w:proofErr w:type="spellStart"/>
      <w:r>
        <w:rPr>
          <w:rFonts w:eastAsia="Calibri"/>
          <w:bCs/>
        </w:rPr>
        <w:t>проверавајући</w:t>
      </w:r>
      <w:proofErr w:type="spellEnd"/>
      <w:r>
        <w:rPr>
          <w:rFonts w:eastAsia="Calibri"/>
          <w:bCs/>
        </w:rPr>
        <w:t xml:space="preserve"> </w:t>
      </w:r>
      <w:proofErr w:type="spellStart"/>
      <w:r w:rsidRPr="007C13E8">
        <w:rPr>
          <w:rFonts w:eastAsia="Calibri"/>
          <w:bCs/>
        </w:rPr>
        <w:t>наводе</w:t>
      </w:r>
      <w:proofErr w:type="spellEnd"/>
      <w:r w:rsidRPr="007C13E8">
        <w:rPr>
          <w:rFonts w:eastAsia="Calibri"/>
          <w:bCs/>
        </w:rPr>
        <w:t> </w:t>
      </w:r>
      <w:proofErr w:type="spellStart"/>
      <w:r w:rsidRPr="007C13E8">
        <w:rPr>
          <w:rFonts w:eastAsia="Calibri"/>
          <w:bCs/>
        </w:rPr>
        <w:t>притужбе</w:t>
      </w:r>
      <w:proofErr w:type="spellEnd"/>
      <w:r w:rsidRPr="007C13E8">
        <w:rPr>
          <w:rFonts w:eastAsia="Calibri"/>
          <w:bCs/>
        </w:rPr>
        <w:t xml:space="preserve"> </w:t>
      </w:r>
      <w:proofErr w:type="spellStart"/>
      <w:r w:rsidRPr="007C13E8">
        <w:rPr>
          <w:rFonts w:eastAsia="Calibri"/>
          <w:bCs/>
        </w:rPr>
        <w:t>или</w:t>
      </w:r>
      <w:proofErr w:type="spellEnd"/>
      <w:r w:rsidRPr="007C13E8">
        <w:rPr>
          <w:rFonts w:eastAsia="Calibri"/>
          <w:bCs/>
        </w:rPr>
        <w:t xml:space="preserve"> </w:t>
      </w:r>
      <w:proofErr w:type="spellStart"/>
      <w:r w:rsidRPr="007C13E8">
        <w:rPr>
          <w:rFonts w:eastAsia="Calibri"/>
          <w:bCs/>
        </w:rPr>
        <w:t>поступајући</w:t>
      </w:r>
      <w:proofErr w:type="spellEnd"/>
      <w:r w:rsidRPr="007C13E8">
        <w:rPr>
          <w:rFonts w:eastAsia="Calibri"/>
          <w:bCs/>
        </w:rPr>
        <w:t xml:space="preserve"> </w:t>
      </w:r>
      <w:proofErr w:type="spellStart"/>
      <w:r w:rsidRPr="007C13E8">
        <w:rPr>
          <w:rFonts w:eastAsia="Calibri"/>
          <w:bCs/>
        </w:rPr>
        <w:t>по</w:t>
      </w:r>
      <w:proofErr w:type="spellEnd"/>
      <w:r w:rsidRPr="007C13E8">
        <w:rPr>
          <w:rFonts w:eastAsia="Calibri"/>
          <w:bCs/>
        </w:rPr>
        <w:t xml:space="preserve"> </w:t>
      </w:r>
      <w:proofErr w:type="spellStart"/>
      <w:r w:rsidRPr="007C13E8">
        <w:rPr>
          <w:rFonts w:eastAsia="Calibri"/>
          <w:bCs/>
        </w:rPr>
        <w:t>сопственој</w:t>
      </w:r>
      <w:proofErr w:type="spellEnd"/>
      <w:r w:rsidRPr="007C13E8">
        <w:rPr>
          <w:rFonts w:eastAsia="Calibri"/>
          <w:bCs/>
        </w:rPr>
        <w:t xml:space="preserve"> </w:t>
      </w:r>
      <w:proofErr w:type="spellStart"/>
      <w:r w:rsidRPr="007C13E8">
        <w:rPr>
          <w:rFonts w:eastAsia="Calibri"/>
          <w:bCs/>
        </w:rPr>
        <w:t>иницијативи</w:t>
      </w:r>
      <w:proofErr w:type="spellEnd"/>
      <w:r w:rsidRPr="007C13E8">
        <w:rPr>
          <w:rFonts w:eastAsia="Calibri"/>
          <w:bCs/>
        </w:rPr>
        <w:t xml:space="preserve">, </w:t>
      </w:r>
      <w:proofErr w:type="spellStart"/>
      <w:r w:rsidRPr="007C13E8">
        <w:rPr>
          <w:rFonts w:eastAsia="Calibri"/>
          <w:bCs/>
        </w:rPr>
        <w:t>контролише</w:t>
      </w:r>
      <w:proofErr w:type="spellEnd"/>
      <w:r w:rsidRPr="007C13E8">
        <w:rPr>
          <w:rFonts w:eastAsia="Calibri"/>
          <w:bCs/>
        </w:rPr>
        <w:t xml:space="preserve"> </w:t>
      </w:r>
      <w:proofErr w:type="spellStart"/>
      <w:r w:rsidRPr="007C13E8">
        <w:rPr>
          <w:rFonts w:eastAsia="Calibri"/>
          <w:bCs/>
        </w:rPr>
        <w:t>да</w:t>
      </w:r>
      <w:proofErr w:type="spellEnd"/>
      <w:r w:rsidRPr="007C13E8">
        <w:rPr>
          <w:rFonts w:eastAsia="Calibri"/>
          <w:bCs/>
        </w:rPr>
        <w:t xml:space="preserve"> </w:t>
      </w:r>
      <w:proofErr w:type="spellStart"/>
      <w:r w:rsidRPr="007C13E8">
        <w:rPr>
          <w:rFonts w:eastAsia="Calibri"/>
          <w:bCs/>
        </w:rPr>
        <w:t>ли</w:t>
      </w:r>
      <w:proofErr w:type="spellEnd"/>
      <w:r w:rsidRPr="007C13E8">
        <w:rPr>
          <w:rFonts w:eastAsia="Calibri"/>
          <w:bCs/>
        </w:rPr>
        <w:t xml:space="preserve"> </w:t>
      </w:r>
      <w:proofErr w:type="spellStart"/>
      <w:r w:rsidRPr="007C13E8">
        <w:rPr>
          <w:rFonts w:eastAsia="Calibri"/>
          <w:bCs/>
        </w:rPr>
        <w:t>органи</w:t>
      </w:r>
      <w:proofErr w:type="spellEnd"/>
      <w:r w:rsidRPr="007C13E8">
        <w:rPr>
          <w:rFonts w:eastAsia="Calibri"/>
          <w:bCs/>
        </w:rPr>
        <w:t xml:space="preserve"> </w:t>
      </w:r>
      <w:proofErr w:type="spellStart"/>
      <w:r w:rsidRPr="007C13E8">
        <w:rPr>
          <w:rFonts w:eastAsia="Calibri"/>
          <w:bCs/>
        </w:rPr>
        <w:t>државне</w:t>
      </w:r>
      <w:proofErr w:type="spellEnd"/>
      <w:r w:rsidRPr="007C13E8">
        <w:rPr>
          <w:rFonts w:eastAsia="Calibri"/>
          <w:bCs/>
        </w:rPr>
        <w:t xml:space="preserve"> </w:t>
      </w:r>
      <w:proofErr w:type="spellStart"/>
      <w:r w:rsidRPr="007C13E8">
        <w:rPr>
          <w:rFonts w:eastAsia="Calibri"/>
          <w:bCs/>
        </w:rPr>
        <w:t>управе</w:t>
      </w:r>
      <w:proofErr w:type="spellEnd"/>
      <w:r w:rsidRPr="007C13E8">
        <w:rPr>
          <w:rFonts w:eastAsia="Calibri"/>
          <w:bCs/>
        </w:rPr>
        <w:t xml:space="preserve">, </w:t>
      </w:r>
      <w:proofErr w:type="spellStart"/>
      <w:r w:rsidRPr="007C13E8">
        <w:rPr>
          <w:rFonts w:eastAsia="Calibri"/>
          <w:bCs/>
        </w:rPr>
        <w:t>републички</w:t>
      </w:r>
      <w:proofErr w:type="spellEnd"/>
      <w:r w:rsidRPr="007C13E8">
        <w:rPr>
          <w:rFonts w:eastAsia="Calibri"/>
          <w:bCs/>
        </w:rPr>
        <w:t xml:space="preserve"> </w:t>
      </w:r>
      <w:proofErr w:type="spellStart"/>
      <w:r w:rsidRPr="007C13E8">
        <w:rPr>
          <w:rFonts w:eastAsia="Calibri"/>
          <w:bCs/>
        </w:rPr>
        <w:t>јавни</w:t>
      </w:r>
      <w:proofErr w:type="spellEnd"/>
      <w:r w:rsidRPr="007C13E8">
        <w:rPr>
          <w:rFonts w:eastAsia="Calibri"/>
          <w:bCs/>
        </w:rPr>
        <w:t xml:space="preserve"> </w:t>
      </w:r>
      <w:proofErr w:type="spellStart"/>
      <w:r w:rsidRPr="007C13E8">
        <w:rPr>
          <w:rFonts w:eastAsia="Calibri"/>
          <w:bCs/>
        </w:rPr>
        <w:t>правобранилац</w:t>
      </w:r>
      <w:proofErr w:type="spellEnd"/>
      <w:r w:rsidRPr="007C13E8">
        <w:rPr>
          <w:rFonts w:eastAsia="Calibri"/>
          <w:bCs/>
        </w:rPr>
        <w:t xml:space="preserve">, </w:t>
      </w:r>
      <w:proofErr w:type="spellStart"/>
      <w:r w:rsidRPr="007C13E8">
        <w:rPr>
          <w:rFonts w:eastAsia="Calibri"/>
          <w:bCs/>
        </w:rPr>
        <w:t>органи</w:t>
      </w:r>
      <w:proofErr w:type="spellEnd"/>
      <w:r w:rsidRPr="007C13E8">
        <w:rPr>
          <w:rFonts w:eastAsia="Calibri"/>
          <w:bCs/>
        </w:rPr>
        <w:t xml:space="preserve"> и </w:t>
      </w:r>
      <w:proofErr w:type="spellStart"/>
      <w:r w:rsidRPr="007C13E8">
        <w:rPr>
          <w:rFonts w:eastAsia="Calibri"/>
          <w:bCs/>
        </w:rPr>
        <w:t>организације</w:t>
      </w:r>
      <w:proofErr w:type="spellEnd"/>
      <w:r w:rsidRPr="007C13E8">
        <w:rPr>
          <w:rFonts w:eastAsia="Calibri"/>
          <w:bCs/>
        </w:rPr>
        <w:t xml:space="preserve"> </w:t>
      </w:r>
      <w:proofErr w:type="spellStart"/>
      <w:r w:rsidRPr="007C13E8">
        <w:rPr>
          <w:rFonts w:eastAsia="Calibri"/>
          <w:bCs/>
        </w:rPr>
        <w:t>које</w:t>
      </w:r>
      <w:proofErr w:type="spellEnd"/>
      <w:r w:rsidRPr="007C13E8">
        <w:rPr>
          <w:rFonts w:eastAsia="Calibri"/>
          <w:bCs/>
        </w:rPr>
        <w:t xml:space="preserve"> </w:t>
      </w:r>
      <w:proofErr w:type="spellStart"/>
      <w:r w:rsidRPr="007C13E8">
        <w:rPr>
          <w:rFonts w:eastAsia="Calibri"/>
          <w:bCs/>
        </w:rPr>
        <w:t>врше</w:t>
      </w:r>
      <w:proofErr w:type="spellEnd"/>
      <w:r w:rsidRPr="007C13E8">
        <w:rPr>
          <w:rFonts w:eastAsia="Calibri"/>
          <w:bCs/>
        </w:rPr>
        <w:t xml:space="preserve"> </w:t>
      </w:r>
      <w:proofErr w:type="spellStart"/>
      <w:r w:rsidRPr="007C13E8">
        <w:rPr>
          <w:rFonts w:eastAsia="Calibri"/>
          <w:bCs/>
        </w:rPr>
        <w:t>јавна</w:t>
      </w:r>
      <w:proofErr w:type="spellEnd"/>
      <w:r w:rsidRPr="007C13E8">
        <w:rPr>
          <w:rFonts w:eastAsia="Calibri"/>
          <w:bCs/>
        </w:rPr>
        <w:t xml:space="preserve"> </w:t>
      </w:r>
      <w:proofErr w:type="spellStart"/>
      <w:r w:rsidRPr="007C13E8">
        <w:rPr>
          <w:rFonts w:eastAsia="Calibri"/>
          <w:bCs/>
        </w:rPr>
        <w:t>овлашћења</w:t>
      </w:r>
      <w:proofErr w:type="spellEnd"/>
      <w:r w:rsidRPr="007C13E8">
        <w:rPr>
          <w:rFonts w:eastAsia="Calibri"/>
          <w:bCs/>
        </w:rPr>
        <w:t xml:space="preserve"> </w:t>
      </w:r>
      <w:proofErr w:type="spellStart"/>
      <w:r w:rsidRPr="007C13E8">
        <w:rPr>
          <w:rFonts w:eastAsia="Calibri"/>
          <w:bCs/>
        </w:rPr>
        <w:t>према</w:t>
      </w:r>
      <w:proofErr w:type="spellEnd"/>
      <w:r w:rsidRPr="007C13E8">
        <w:rPr>
          <w:rFonts w:eastAsia="Calibri"/>
          <w:bCs/>
        </w:rPr>
        <w:t xml:space="preserve"> </w:t>
      </w:r>
      <w:proofErr w:type="spellStart"/>
      <w:r w:rsidRPr="007C13E8">
        <w:rPr>
          <w:rFonts w:eastAsia="Calibri"/>
          <w:bCs/>
        </w:rPr>
        <w:t>грађанима</w:t>
      </w:r>
      <w:proofErr w:type="spellEnd"/>
      <w:r w:rsidRPr="007C13E8">
        <w:rPr>
          <w:rFonts w:eastAsia="Calibri"/>
          <w:bCs/>
        </w:rPr>
        <w:t xml:space="preserve"> </w:t>
      </w:r>
      <w:proofErr w:type="spellStart"/>
      <w:r w:rsidRPr="007C13E8">
        <w:rPr>
          <w:rFonts w:eastAsia="Calibri"/>
          <w:bCs/>
        </w:rPr>
        <w:t>поступају</w:t>
      </w:r>
      <w:proofErr w:type="spellEnd"/>
      <w:r w:rsidRPr="007C13E8">
        <w:rPr>
          <w:rFonts w:eastAsia="Calibri"/>
          <w:bCs/>
        </w:rPr>
        <w:t xml:space="preserve"> у </w:t>
      </w:r>
      <w:proofErr w:type="spellStart"/>
      <w:r w:rsidRPr="007C13E8">
        <w:rPr>
          <w:rFonts w:eastAsia="Calibri"/>
          <w:bCs/>
        </w:rPr>
        <w:t>складу</w:t>
      </w:r>
      <w:proofErr w:type="spellEnd"/>
      <w:r w:rsidRPr="007C13E8">
        <w:rPr>
          <w:rFonts w:eastAsia="Calibri"/>
          <w:bCs/>
        </w:rPr>
        <w:t xml:space="preserve"> </w:t>
      </w:r>
      <w:proofErr w:type="spellStart"/>
      <w:r w:rsidRPr="007C13E8">
        <w:rPr>
          <w:rFonts w:eastAsia="Calibri"/>
          <w:bCs/>
        </w:rPr>
        <w:t>са</w:t>
      </w:r>
      <w:proofErr w:type="spellEnd"/>
      <w:r w:rsidRPr="007C13E8">
        <w:rPr>
          <w:rFonts w:eastAsia="Calibri"/>
          <w:bCs/>
        </w:rPr>
        <w:t xml:space="preserve"> </w:t>
      </w:r>
      <w:proofErr w:type="spellStart"/>
      <w:r w:rsidRPr="007C13E8">
        <w:rPr>
          <w:rFonts w:eastAsia="Calibri"/>
          <w:bCs/>
        </w:rPr>
        <w:t>законима</w:t>
      </w:r>
      <w:proofErr w:type="spellEnd"/>
      <w:r w:rsidRPr="007C13E8">
        <w:rPr>
          <w:rFonts w:eastAsia="Calibri"/>
          <w:bCs/>
        </w:rPr>
        <w:t xml:space="preserve"> и </w:t>
      </w:r>
      <w:proofErr w:type="spellStart"/>
      <w:r w:rsidRPr="007C13E8">
        <w:rPr>
          <w:rFonts w:eastAsia="Calibri"/>
          <w:bCs/>
        </w:rPr>
        <w:t>другим</w:t>
      </w:r>
      <w:proofErr w:type="spellEnd"/>
      <w:r w:rsidRPr="007C13E8">
        <w:rPr>
          <w:rFonts w:eastAsia="Calibri"/>
          <w:bCs/>
        </w:rPr>
        <w:t xml:space="preserve"> </w:t>
      </w:r>
      <w:proofErr w:type="spellStart"/>
      <w:r w:rsidRPr="007C13E8">
        <w:rPr>
          <w:rFonts w:eastAsia="Calibri"/>
          <w:bCs/>
        </w:rPr>
        <w:t>прописима</w:t>
      </w:r>
      <w:proofErr w:type="spellEnd"/>
      <w:r w:rsidRPr="007C13E8">
        <w:rPr>
          <w:rFonts w:eastAsia="Calibri"/>
          <w:bCs/>
        </w:rPr>
        <w:t xml:space="preserve"> </w:t>
      </w:r>
      <w:proofErr w:type="spellStart"/>
      <w:r w:rsidRPr="007C13E8">
        <w:rPr>
          <w:rFonts w:eastAsia="Calibri"/>
          <w:bCs/>
        </w:rPr>
        <w:t>Републике</w:t>
      </w:r>
      <w:proofErr w:type="spellEnd"/>
      <w:r w:rsidRPr="007C13E8">
        <w:rPr>
          <w:rFonts w:eastAsia="Calibri"/>
          <w:bCs/>
        </w:rPr>
        <w:t xml:space="preserve"> </w:t>
      </w:r>
      <w:proofErr w:type="spellStart"/>
      <w:r w:rsidRPr="007C13E8">
        <w:rPr>
          <w:rFonts w:eastAsia="Calibri"/>
          <w:bCs/>
        </w:rPr>
        <w:t>Србије</w:t>
      </w:r>
      <w:proofErr w:type="spellEnd"/>
      <w:r w:rsidRPr="007C13E8">
        <w:rPr>
          <w:rFonts w:eastAsia="Calibri"/>
          <w:bCs/>
        </w:rPr>
        <w:t xml:space="preserve"> </w:t>
      </w:r>
      <w:proofErr w:type="spellStart"/>
      <w:r w:rsidRPr="007C13E8">
        <w:rPr>
          <w:rFonts w:eastAsia="Calibri"/>
          <w:bCs/>
        </w:rPr>
        <w:t>или</w:t>
      </w:r>
      <w:proofErr w:type="spellEnd"/>
      <w:r w:rsidRPr="007C13E8">
        <w:rPr>
          <w:rFonts w:eastAsia="Calibri"/>
          <w:bCs/>
        </w:rPr>
        <w:t xml:space="preserve"> </w:t>
      </w:r>
      <w:proofErr w:type="spellStart"/>
      <w:r w:rsidRPr="007C13E8">
        <w:rPr>
          <w:rFonts w:eastAsia="Calibri"/>
          <w:bCs/>
        </w:rPr>
        <w:t>начелима</w:t>
      </w:r>
      <w:proofErr w:type="spellEnd"/>
      <w:r w:rsidRPr="007C13E8">
        <w:rPr>
          <w:rFonts w:eastAsia="Calibri"/>
          <w:bCs/>
        </w:rPr>
        <w:t xml:space="preserve"> </w:t>
      </w:r>
      <w:proofErr w:type="spellStart"/>
      <w:r w:rsidRPr="007C13E8">
        <w:rPr>
          <w:rFonts w:eastAsia="Calibri"/>
          <w:bCs/>
        </w:rPr>
        <w:t>рада</w:t>
      </w:r>
      <w:proofErr w:type="spellEnd"/>
      <w:r w:rsidRPr="007C13E8">
        <w:rPr>
          <w:rFonts w:eastAsia="Calibri"/>
          <w:bCs/>
        </w:rPr>
        <w:t xml:space="preserve"> </w:t>
      </w:r>
      <w:proofErr w:type="spellStart"/>
      <w:r w:rsidRPr="007C13E8">
        <w:rPr>
          <w:rFonts w:eastAsia="Calibri"/>
          <w:bCs/>
        </w:rPr>
        <w:t>добре</w:t>
      </w:r>
      <w:proofErr w:type="spellEnd"/>
      <w:r w:rsidRPr="007C13E8">
        <w:rPr>
          <w:rFonts w:eastAsia="Calibri"/>
          <w:bCs/>
        </w:rPr>
        <w:t xml:space="preserve"> </w:t>
      </w:r>
      <w:proofErr w:type="spellStart"/>
      <w:r w:rsidRPr="007C13E8">
        <w:rPr>
          <w:rFonts w:eastAsia="Calibri"/>
          <w:bCs/>
        </w:rPr>
        <w:t>управе</w:t>
      </w:r>
      <w:proofErr w:type="spellEnd"/>
      <w:r w:rsidRPr="007C13E8">
        <w:rPr>
          <w:rFonts w:eastAsia="Calibri"/>
          <w:bCs/>
        </w:rPr>
        <w:t>.</w:t>
      </w:r>
    </w:p>
    <w:p w14:paraId="6B571627" w14:textId="77777777" w:rsidR="00210502" w:rsidRPr="007C13E8" w:rsidRDefault="00210502" w:rsidP="00210502">
      <w:pPr>
        <w:spacing w:before="0" w:beforeAutospacing="0" w:after="0" w:afterAutospacing="0"/>
        <w:rPr>
          <w:rFonts w:eastAsia="Calibri"/>
          <w:bCs/>
        </w:rPr>
      </w:pPr>
      <w:proofErr w:type="spellStart"/>
      <w:r w:rsidRPr="007C13E8">
        <w:rPr>
          <w:rFonts w:eastAsia="Calibri"/>
          <w:bCs/>
        </w:rPr>
        <w:t>Улога</w:t>
      </w:r>
      <w:proofErr w:type="spellEnd"/>
      <w:r w:rsidRPr="007C13E8">
        <w:rPr>
          <w:rFonts w:eastAsia="Calibri"/>
          <w:bCs/>
        </w:rPr>
        <w:t xml:space="preserve"> </w:t>
      </w:r>
      <w:proofErr w:type="spellStart"/>
      <w:r w:rsidRPr="007C13E8">
        <w:rPr>
          <w:rFonts w:eastAsia="Calibri"/>
          <w:bCs/>
        </w:rPr>
        <w:t>институције</w:t>
      </w:r>
      <w:proofErr w:type="spellEnd"/>
      <w:r w:rsidRPr="007C13E8">
        <w:rPr>
          <w:rFonts w:eastAsia="Calibri"/>
          <w:bCs/>
        </w:rPr>
        <w:t xml:space="preserve"> </w:t>
      </w:r>
      <w:proofErr w:type="spellStart"/>
      <w:r w:rsidRPr="007C13E8">
        <w:rPr>
          <w:rFonts w:eastAsia="Calibri"/>
          <w:bCs/>
        </w:rPr>
        <w:t>Заштитника</w:t>
      </w:r>
      <w:proofErr w:type="spellEnd"/>
      <w:r w:rsidRPr="007C13E8">
        <w:rPr>
          <w:rFonts w:eastAsia="Calibri"/>
          <w:bCs/>
        </w:rPr>
        <w:t xml:space="preserve"> </w:t>
      </w:r>
      <w:proofErr w:type="spellStart"/>
      <w:r w:rsidRPr="007C13E8">
        <w:rPr>
          <w:rFonts w:eastAsia="Calibri"/>
          <w:bCs/>
        </w:rPr>
        <w:t>грађана</w:t>
      </w:r>
      <w:proofErr w:type="spellEnd"/>
      <w:r w:rsidRPr="007C13E8">
        <w:rPr>
          <w:rFonts w:eastAsia="Calibri"/>
          <w:bCs/>
        </w:rPr>
        <w:t xml:space="preserve">, </w:t>
      </w:r>
      <w:proofErr w:type="spellStart"/>
      <w:r w:rsidRPr="007C13E8">
        <w:rPr>
          <w:rFonts w:eastAsia="Calibri"/>
          <w:bCs/>
        </w:rPr>
        <w:t>дефинисана</w:t>
      </w:r>
      <w:proofErr w:type="spellEnd"/>
      <w:r w:rsidRPr="007C13E8">
        <w:rPr>
          <w:rFonts w:eastAsia="Calibri"/>
          <w:bCs/>
        </w:rPr>
        <w:t xml:space="preserve"> </w:t>
      </w:r>
      <w:proofErr w:type="spellStart"/>
      <w:r w:rsidRPr="007C13E8">
        <w:rPr>
          <w:rFonts w:eastAsia="Calibri"/>
          <w:bCs/>
        </w:rPr>
        <w:t>Уставом</w:t>
      </w:r>
      <w:proofErr w:type="spellEnd"/>
      <w:r w:rsidRPr="007C13E8">
        <w:rPr>
          <w:rFonts w:eastAsia="Calibri"/>
          <w:bCs/>
        </w:rPr>
        <w:t xml:space="preserve"> </w:t>
      </w:r>
      <w:proofErr w:type="spellStart"/>
      <w:r w:rsidRPr="007C13E8">
        <w:rPr>
          <w:rFonts w:eastAsia="Calibri"/>
          <w:bCs/>
        </w:rPr>
        <w:t>Републике</w:t>
      </w:r>
      <w:proofErr w:type="spellEnd"/>
      <w:r w:rsidRPr="007C13E8">
        <w:rPr>
          <w:rFonts w:eastAsia="Calibri"/>
          <w:bCs/>
        </w:rPr>
        <w:t xml:space="preserve"> </w:t>
      </w:r>
      <w:proofErr w:type="spellStart"/>
      <w:r w:rsidRPr="007C13E8">
        <w:rPr>
          <w:rFonts w:eastAsia="Calibri"/>
          <w:bCs/>
        </w:rPr>
        <w:t>Србије</w:t>
      </w:r>
      <w:proofErr w:type="spellEnd"/>
      <w:r w:rsidRPr="007C13E8">
        <w:rPr>
          <w:rFonts w:eastAsia="Calibri"/>
          <w:bCs/>
        </w:rPr>
        <w:t xml:space="preserve"> и </w:t>
      </w:r>
      <w:proofErr w:type="spellStart"/>
      <w:r w:rsidRPr="007C13E8">
        <w:rPr>
          <w:rFonts w:eastAsia="Calibri"/>
          <w:bCs/>
        </w:rPr>
        <w:t>Законом</w:t>
      </w:r>
      <w:proofErr w:type="spellEnd"/>
      <w:r w:rsidRPr="007C13E8">
        <w:rPr>
          <w:rFonts w:eastAsia="Calibri"/>
          <w:bCs/>
        </w:rPr>
        <w:t xml:space="preserve"> о </w:t>
      </w:r>
      <w:proofErr w:type="spellStart"/>
      <w:r w:rsidRPr="007C13E8">
        <w:rPr>
          <w:rFonts w:eastAsia="Calibri"/>
          <w:bCs/>
        </w:rPr>
        <w:t>Заштитнику</w:t>
      </w:r>
      <w:proofErr w:type="spellEnd"/>
      <w:r w:rsidRPr="007C13E8">
        <w:rPr>
          <w:rFonts w:eastAsia="Calibri"/>
          <w:bCs/>
        </w:rPr>
        <w:t xml:space="preserve"> </w:t>
      </w:r>
      <w:proofErr w:type="spellStart"/>
      <w:r w:rsidRPr="007C13E8">
        <w:rPr>
          <w:rFonts w:eastAsia="Calibri"/>
          <w:bCs/>
        </w:rPr>
        <w:t>грађана</w:t>
      </w:r>
      <w:proofErr w:type="spellEnd"/>
      <w:r w:rsidRPr="007C13E8">
        <w:rPr>
          <w:rFonts w:eastAsia="Calibri"/>
          <w:bCs/>
        </w:rPr>
        <w:t xml:space="preserve">, </w:t>
      </w:r>
      <w:proofErr w:type="spellStart"/>
      <w:r w:rsidRPr="007C13E8">
        <w:rPr>
          <w:rFonts w:eastAsia="Calibri"/>
          <w:bCs/>
        </w:rPr>
        <w:t>је</w:t>
      </w:r>
      <w:proofErr w:type="spellEnd"/>
      <w:r w:rsidRPr="007C13E8">
        <w:rPr>
          <w:rFonts w:eastAsia="Calibri"/>
          <w:bCs/>
        </w:rPr>
        <w:t xml:space="preserve"> </w:t>
      </w:r>
      <w:proofErr w:type="spellStart"/>
      <w:r w:rsidRPr="007C13E8">
        <w:rPr>
          <w:rFonts w:eastAsia="Calibri"/>
          <w:bCs/>
        </w:rPr>
        <w:t>да</w:t>
      </w:r>
      <w:proofErr w:type="spellEnd"/>
      <w:r w:rsidRPr="007C13E8">
        <w:rPr>
          <w:rFonts w:eastAsia="Calibri"/>
          <w:bCs/>
        </w:rPr>
        <w:t xml:space="preserve"> </w:t>
      </w:r>
      <w:proofErr w:type="spellStart"/>
      <w:r w:rsidRPr="007C13E8">
        <w:rPr>
          <w:rFonts w:eastAsia="Calibri"/>
          <w:bCs/>
        </w:rPr>
        <w:t>непрестано</w:t>
      </w:r>
      <w:proofErr w:type="spellEnd"/>
      <w:r w:rsidRPr="007C13E8">
        <w:rPr>
          <w:rFonts w:eastAsia="Calibri"/>
          <w:bCs/>
        </w:rPr>
        <w:t xml:space="preserve"> </w:t>
      </w:r>
      <w:proofErr w:type="spellStart"/>
      <w:r w:rsidRPr="007C13E8">
        <w:rPr>
          <w:rFonts w:eastAsia="Calibri"/>
          <w:bCs/>
        </w:rPr>
        <w:t>утиче</w:t>
      </w:r>
      <w:proofErr w:type="spellEnd"/>
      <w:r w:rsidRPr="007C13E8">
        <w:rPr>
          <w:rFonts w:eastAsia="Calibri"/>
          <w:bCs/>
        </w:rPr>
        <w:t xml:space="preserve"> </w:t>
      </w:r>
      <w:proofErr w:type="spellStart"/>
      <w:r w:rsidRPr="007C13E8">
        <w:rPr>
          <w:rFonts w:eastAsia="Calibri"/>
          <w:bCs/>
        </w:rPr>
        <w:t>на</w:t>
      </w:r>
      <w:proofErr w:type="spellEnd"/>
      <w:r w:rsidRPr="007C13E8">
        <w:rPr>
          <w:rFonts w:eastAsia="Calibri"/>
          <w:bCs/>
        </w:rPr>
        <w:t xml:space="preserve"> </w:t>
      </w:r>
      <w:proofErr w:type="spellStart"/>
      <w:r w:rsidRPr="007C13E8">
        <w:rPr>
          <w:rFonts w:eastAsia="Calibri"/>
          <w:bCs/>
        </w:rPr>
        <w:t>поштовање</w:t>
      </w:r>
      <w:proofErr w:type="spellEnd"/>
      <w:r w:rsidRPr="007C13E8">
        <w:rPr>
          <w:rFonts w:eastAsia="Calibri"/>
          <w:bCs/>
        </w:rPr>
        <w:t> </w:t>
      </w:r>
      <w:proofErr w:type="spellStart"/>
      <w:r w:rsidRPr="007C13E8">
        <w:rPr>
          <w:rFonts w:eastAsia="Calibri"/>
          <w:bCs/>
        </w:rPr>
        <w:t>људских</w:t>
      </w:r>
      <w:proofErr w:type="spellEnd"/>
      <w:r w:rsidRPr="007C13E8">
        <w:rPr>
          <w:rFonts w:eastAsia="Calibri"/>
          <w:bCs/>
        </w:rPr>
        <w:t xml:space="preserve"> </w:t>
      </w:r>
      <w:proofErr w:type="spellStart"/>
      <w:r w:rsidRPr="007C13E8">
        <w:rPr>
          <w:rFonts w:eastAsia="Calibri"/>
          <w:bCs/>
        </w:rPr>
        <w:t>слобода</w:t>
      </w:r>
      <w:proofErr w:type="spellEnd"/>
      <w:r w:rsidRPr="007C13E8">
        <w:rPr>
          <w:rFonts w:eastAsia="Calibri"/>
          <w:bCs/>
        </w:rPr>
        <w:t xml:space="preserve"> и </w:t>
      </w:r>
      <w:proofErr w:type="spellStart"/>
      <w:r w:rsidRPr="007C13E8">
        <w:rPr>
          <w:rFonts w:eastAsia="Calibri"/>
          <w:bCs/>
        </w:rPr>
        <w:t>права</w:t>
      </w:r>
      <w:proofErr w:type="spellEnd"/>
      <w:r w:rsidRPr="007C13E8">
        <w:rPr>
          <w:rFonts w:eastAsia="Calibri"/>
          <w:bCs/>
        </w:rPr>
        <w:t xml:space="preserve"> </w:t>
      </w:r>
      <w:proofErr w:type="spellStart"/>
      <w:r w:rsidRPr="007C13E8">
        <w:rPr>
          <w:rFonts w:eastAsia="Calibri"/>
          <w:bCs/>
        </w:rPr>
        <w:t>личним</w:t>
      </w:r>
      <w:proofErr w:type="spellEnd"/>
      <w:r w:rsidRPr="007C13E8">
        <w:rPr>
          <w:rFonts w:eastAsia="Calibri"/>
          <w:bCs/>
        </w:rPr>
        <w:t xml:space="preserve"> </w:t>
      </w:r>
      <w:proofErr w:type="spellStart"/>
      <w:r w:rsidRPr="007C13E8">
        <w:rPr>
          <w:rFonts w:eastAsia="Calibri"/>
          <w:bCs/>
        </w:rPr>
        <w:t>ауторитетом</w:t>
      </w:r>
      <w:proofErr w:type="spellEnd"/>
      <w:r w:rsidRPr="007C13E8">
        <w:rPr>
          <w:rFonts w:eastAsia="Calibri"/>
          <w:bCs/>
        </w:rPr>
        <w:t xml:space="preserve"> и </w:t>
      </w:r>
      <w:proofErr w:type="spellStart"/>
      <w:r w:rsidRPr="007C13E8">
        <w:rPr>
          <w:rFonts w:eastAsia="Calibri"/>
          <w:bCs/>
        </w:rPr>
        <w:t>угледом</w:t>
      </w:r>
      <w:proofErr w:type="spellEnd"/>
      <w:r w:rsidRPr="007C13E8">
        <w:rPr>
          <w:rFonts w:eastAsia="Calibri"/>
          <w:bCs/>
        </w:rPr>
        <w:t xml:space="preserve"> </w:t>
      </w:r>
      <w:proofErr w:type="spellStart"/>
      <w:r w:rsidRPr="007C13E8">
        <w:rPr>
          <w:rFonts w:eastAsia="Calibri"/>
          <w:bCs/>
        </w:rPr>
        <w:t>институције</w:t>
      </w:r>
      <w:proofErr w:type="spellEnd"/>
      <w:r w:rsidRPr="007C13E8">
        <w:rPr>
          <w:rFonts w:eastAsia="Calibri"/>
          <w:bCs/>
        </w:rPr>
        <w:t xml:space="preserve">. </w:t>
      </w:r>
      <w:proofErr w:type="spellStart"/>
      <w:r w:rsidRPr="007C13E8">
        <w:rPr>
          <w:rFonts w:eastAsia="Calibri"/>
          <w:bCs/>
        </w:rPr>
        <w:t>Снагом</w:t>
      </w:r>
      <w:proofErr w:type="spellEnd"/>
      <w:r w:rsidRPr="007C13E8">
        <w:rPr>
          <w:rFonts w:eastAsia="Calibri"/>
          <w:bCs/>
        </w:rPr>
        <w:t xml:space="preserve"> </w:t>
      </w:r>
      <w:proofErr w:type="spellStart"/>
      <w:r w:rsidRPr="007C13E8">
        <w:rPr>
          <w:rFonts w:eastAsia="Calibri"/>
          <w:bCs/>
        </w:rPr>
        <w:t>аргумената</w:t>
      </w:r>
      <w:proofErr w:type="spellEnd"/>
      <w:r w:rsidRPr="007C13E8">
        <w:rPr>
          <w:rFonts w:eastAsia="Calibri"/>
          <w:bCs/>
        </w:rPr>
        <w:t xml:space="preserve"> </w:t>
      </w:r>
      <w:proofErr w:type="spellStart"/>
      <w:r w:rsidRPr="007C13E8">
        <w:rPr>
          <w:rFonts w:eastAsia="Calibri"/>
          <w:bCs/>
        </w:rPr>
        <w:t>Заштитник</w:t>
      </w:r>
      <w:proofErr w:type="spellEnd"/>
      <w:r w:rsidRPr="007C13E8">
        <w:rPr>
          <w:rFonts w:eastAsia="Calibri"/>
          <w:bCs/>
        </w:rPr>
        <w:t xml:space="preserve"> </w:t>
      </w:r>
      <w:proofErr w:type="spellStart"/>
      <w:r w:rsidRPr="007C13E8">
        <w:rPr>
          <w:rFonts w:eastAsia="Calibri"/>
          <w:bCs/>
        </w:rPr>
        <w:t>грађана</w:t>
      </w:r>
      <w:proofErr w:type="spellEnd"/>
      <w:r w:rsidRPr="007C13E8">
        <w:rPr>
          <w:rFonts w:eastAsia="Calibri"/>
          <w:bCs/>
        </w:rPr>
        <w:t xml:space="preserve"> </w:t>
      </w:r>
      <w:proofErr w:type="spellStart"/>
      <w:r w:rsidRPr="007C13E8">
        <w:rPr>
          <w:rFonts w:eastAsia="Calibri"/>
          <w:bCs/>
        </w:rPr>
        <w:t>треба</w:t>
      </w:r>
      <w:proofErr w:type="spellEnd"/>
      <w:r w:rsidRPr="007C13E8">
        <w:rPr>
          <w:rFonts w:eastAsia="Calibri"/>
          <w:bCs/>
        </w:rPr>
        <w:t xml:space="preserve"> </w:t>
      </w:r>
      <w:proofErr w:type="spellStart"/>
      <w:proofErr w:type="gramStart"/>
      <w:r w:rsidRPr="007C13E8">
        <w:rPr>
          <w:rFonts w:eastAsia="Calibri"/>
          <w:bCs/>
        </w:rPr>
        <w:t>да</w:t>
      </w:r>
      <w:proofErr w:type="spellEnd"/>
      <w:r w:rsidRPr="007C13E8">
        <w:rPr>
          <w:rFonts w:eastAsia="Calibri"/>
          <w:bCs/>
        </w:rPr>
        <w:t xml:space="preserve">  </w:t>
      </w:r>
      <w:proofErr w:type="spellStart"/>
      <w:r w:rsidRPr="007C13E8">
        <w:rPr>
          <w:rFonts w:eastAsia="Calibri"/>
          <w:bCs/>
        </w:rPr>
        <w:t>надлежне</w:t>
      </w:r>
      <w:proofErr w:type="spellEnd"/>
      <w:proofErr w:type="gramEnd"/>
      <w:r w:rsidRPr="007C13E8">
        <w:rPr>
          <w:rFonts w:eastAsia="Calibri"/>
          <w:bCs/>
        </w:rPr>
        <w:t xml:space="preserve"> </w:t>
      </w:r>
      <w:proofErr w:type="spellStart"/>
      <w:r w:rsidRPr="007C13E8">
        <w:rPr>
          <w:rFonts w:eastAsia="Calibri"/>
          <w:bCs/>
        </w:rPr>
        <w:t>органе</w:t>
      </w:r>
      <w:proofErr w:type="spellEnd"/>
      <w:r w:rsidRPr="007C13E8">
        <w:rPr>
          <w:rFonts w:eastAsia="Calibri"/>
          <w:bCs/>
        </w:rPr>
        <w:t xml:space="preserve"> </w:t>
      </w:r>
      <w:proofErr w:type="spellStart"/>
      <w:r w:rsidRPr="007C13E8">
        <w:rPr>
          <w:rFonts w:eastAsia="Calibri"/>
          <w:bCs/>
        </w:rPr>
        <w:t>увери</w:t>
      </w:r>
      <w:proofErr w:type="spellEnd"/>
      <w:r w:rsidRPr="007C13E8">
        <w:rPr>
          <w:rFonts w:eastAsia="Calibri"/>
          <w:bCs/>
        </w:rPr>
        <w:t xml:space="preserve"> у </w:t>
      </w:r>
      <w:proofErr w:type="spellStart"/>
      <w:r w:rsidRPr="007C13E8">
        <w:rPr>
          <w:rFonts w:eastAsia="Calibri"/>
          <w:bCs/>
        </w:rPr>
        <w:t>постојање</w:t>
      </w:r>
      <w:proofErr w:type="spellEnd"/>
      <w:r w:rsidRPr="007C13E8">
        <w:rPr>
          <w:rFonts w:eastAsia="Calibri"/>
          <w:bCs/>
        </w:rPr>
        <w:t xml:space="preserve"> </w:t>
      </w:r>
      <w:proofErr w:type="spellStart"/>
      <w:r w:rsidRPr="007C13E8">
        <w:rPr>
          <w:rFonts w:eastAsia="Calibri"/>
          <w:bCs/>
        </w:rPr>
        <w:t>пропуста</w:t>
      </w:r>
      <w:proofErr w:type="spellEnd"/>
      <w:r w:rsidRPr="007C13E8">
        <w:rPr>
          <w:rFonts w:eastAsia="Calibri"/>
          <w:bCs/>
        </w:rPr>
        <w:t xml:space="preserve">, </w:t>
      </w:r>
      <w:proofErr w:type="spellStart"/>
      <w:r w:rsidRPr="007C13E8">
        <w:rPr>
          <w:rFonts w:eastAsia="Calibri"/>
          <w:bCs/>
        </w:rPr>
        <w:t>неопходност</w:t>
      </w:r>
      <w:proofErr w:type="spellEnd"/>
      <w:r w:rsidRPr="007C13E8">
        <w:rPr>
          <w:rFonts w:eastAsia="Calibri"/>
          <w:bCs/>
        </w:rPr>
        <w:t xml:space="preserve"> </w:t>
      </w:r>
      <w:proofErr w:type="spellStart"/>
      <w:r w:rsidRPr="007C13E8">
        <w:rPr>
          <w:rFonts w:eastAsia="Calibri"/>
          <w:bCs/>
        </w:rPr>
        <w:t>њиховог</w:t>
      </w:r>
      <w:proofErr w:type="spellEnd"/>
      <w:r w:rsidRPr="007C13E8">
        <w:rPr>
          <w:rFonts w:eastAsia="Calibri"/>
          <w:bCs/>
        </w:rPr>
        <w:t> </w:t>
      </w:r>
      <w:r>
        <w:rPr>
          <w:rFonts w:eastAsia="Calibri"/>
          <w:bCs/>
          <w:lang w:val="sr-Cyrl-RS"/>
        </w:rPr>
        <w:t>о</w:t>
      </w:r>
      <w:proofErr w:type="spellStart"/>
      <w:r w:rsidRPr="007C13E8">
        <w:rPr>
          <w:rFonts w:eastAsia="Calibri"/>
          <w:bCs/>
        </w:rPr>
        <w:t>тклањања</w:t>
      </w:r>
      <w:proofErr w:type="spellEnd"/>
      <w:r w:rsidRPr="007C13E8">
        <w:rPr>
          <w:rFonts w:eastAsia="Calibri"/>
          <w:bCs/>
        </w:rPr>
        <w:t xml:space="preserve"> и </w:t>
      </w:r>
      <w:proofErr w:type="spellStart"/>
      <w:r w:rsidRPr="007C13E8">
        <w:rPr>
          <w:rFonts w:eastAsia="Calibri"/>
          <w:bCs/>
        </w:rPr>
        <w:t>промену</w:t>
      </w:r>
      <w:proofErr w:type="spellEnd"/>
      <w:r w:rsidRPr="007C13E8">
        <w:rPr>
          <w:rFonts w:eastAsia="Calibri"/>
          <w:bCs/>
        </w:rPr>
        <w:t xml:space="preserve"> </w:t>
      </w:r>
      <w:proofErr w:type="spellStart"/>
      <w:r w:rsidRPr="007C13E8">
        <w:rPr>
          <w:rFonts w:eastAsia="Calibri"/>
          <w:bCs/>
        </w:rPr>
        <w:t>начина</w:t>
      </w:r>
      <w:proofErr w:type="spellEnd"/>
      <w:r w:rsidRPr="007C13E8">
        <w:rPr>
          <w:rFonts w:eastAsia="Calibri"/>
          <w:bCs/>
        </w:rPr>
        <w:t xml:space="preserve"> </w:t>
      </w:r>
      <w:proofErr w:type="spellStart"/>
      <w:r w:rsidRPr="007C13E8">
        <w:rPr>
          <w:rFonts w:eastAsia="Calibri"/>
          <w:bCs/>
        </w:rPr>
        <w:t>рада</w:t>
      </w:r>
      <w:proofErr w:type="spellEnd"/>
      <w:r w:rsidRPr="007C13E8">
        <w:rPr>
          <w:rFonts w:eastAsia="Calibri"/>
          <w:bCs/>
        </w:rPr>
        <w:t>.</w:t>
      </w:r>
    </w:p>
    <w:p w14:paraId="06F9B974" w14:textId="77777777" w:rsidR="00210502" w:rsidRPr="007C13E8" w:rsidRDefault="00210502" w:rsidP="00210502">
      <w:pPr>
        <w:spacing w:before="0" w:beforeAutospacing="0" w:after="0" w:afterAutospacing="0"/>
        <w:rPr>
          <w:rFonts w:eastAsia="Calibri"/>
          <w:bCs/>
          <w:lang w:val="sr-Cyrl-RS"/>
        </w:rPr>
      </w:pPr>
    </w:p>
    <w:p w14:paraId="354C3E2E"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48FA368A"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није реализована у току 202</w:t>
      </w:r>
      <w:r>
        <w:rPr>
          <w:rFonts w:eastAsia="Calibri"/>
          <w:lang w:val="sr-Cyrl-RS"/>
        </w:rPr>
        <w:t>5</w:t>
      </w:r>
      <w:r w:rsidRPr="007C13E8">
        <w:rPr>
          <w:rFonts w:eastAsia="Calibri"/>
          <w:lang w:val="sr-Cyrl-RS"/>
        </w:rPr>
        <w:t>. године.</w:t>
      </w:r>
    </w:p>
    <w:p w14:paraId="420B1F14" w14:textId="77777777" w:rsidR="00210502" w:rsidRPr="007C13E8" w:rsidRDefault="00210502" w:rsidP="00210502">
      <w:pPr>
        <w:spacing w:before="0" w:beforeAutospacing="0" w:after="0" w:afterAutospacing="0"/>
        <w:rPr>
          <w:rFonts w:eastAsia="Calibri"/>
          <w:b/>
          <w:bCs/>
          <w:lang w:val="sr-Cyrl-RS"/>
        </w:rPr>
      </w:pPr>
    </w:p>
    <w:p w14:paraId="3FB41F07"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7C13E8">
        <w:rPr>
          <w:rFonts w:eastAsia="Calibri"/>
          <w:bCs/>
          <w:lang w:val="sr-Cyrl-RS"/>
        </w:rPr>
        <w:t xml:space="preserve">Обезбеђење услова за остварење права грађана на лакши и бржи начин у ЈЛС </w:t>
      </w:r>
    </w:p>
    <w:tbl>
      <w:tblPr>
        <w:tblW w:w="9607" w:type="dxa"/>
        <w:tblLook w:val="04A0" w:firstRow="1" w:lastRow="0" w:firstColumn="1" w:lastColumn="0" w:noHBand="0" w:noVBand="1"/>
      </w:tblPr>
      <w:tblGrid>
        <w:gridCol w:w="2476"/>
        <w:gridCol w:w="1368"/>
        <w:gridCol w:w="1368"/>
        <w:gridCol w:w="1899"/>
        <w:gridCol w:w="1216"/>
        <w:gridCol w:w="1283"/>
      </w:tblGrid>
      <w:tr w:rsidR="00210502" w:rsidRPr="007C13E8" w14:paraId="7846289E" w14:textId="77777777" w:rsidTr="00785100">
        <w:trPr>
          <w:trHeight w:val="842"/>
        </w:trPr>
        <w:tc>
          <w:tcPr>
            <w:tcW w:w="2476" w:type="dxa"/>
            <w:tcBorders>
              <w:top w:val="single" w:sz="4" w:space="0" w:color="auto"/>
              <w:left w:val="single" w:sz="4" w:space="0" w:color="auto"/>
              <w:bottom w:val="single" w:sz="4" w:space="0" w:color="auto"/>
              <w:right w:val="single" w:sz="4" w:space="0" w:color="auto"/>
            </w:tcBorders>
            <w:vAlign w:val="bottom"/>
          </w:tcPr>
          <w:p w14:paraId="7C17246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lastRenderedPageBreak/>
              <w:t>Показатељи учинка/ индикатор</w:t>
            </w:r>
          </w:p>
        </w:tc>
        <w:tc>
          <w:tcPr>
            <w:tcW w:w="1368" w:type="dxa"/>
            <w:tcBorders>
              <w:top w:val="single" w:sz="4" w:space="0" w:color="auto"/>
              <w:left w:val="nil"/>
              <w:bottom w:val="single" w:sz="4" w:space="0" w:color="auto"/>
              <w:right w:val="single" w:sz="4" w:space="0" w:color="auto"/>
            </w:tcBorders>
            <w:vAlign w:val="bottom"/>
          </w:tcPr>
          <w:p w14:paraId="1EDDAED0"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Јединица мере</w:t>
            </w:r>
          </w:p>
        </w:tc>
        <w:tc>
          <w:tcPr>
            <w:tcW w:w="1368" w:type="dxa"/>
            <w:tcBorders>
              <w:top w:val="single" w:sz="4" w:space="0" w:color="auto"/>
              <w:left w:val="nil"/>
              <w:bottom w:val="single" w:sz="4" w:space="0" w:color="auto"/>
              <w:right w:val="single" w:sz="4" w:space="0" w:color="auto"/>
            </w:tcBorders>
            <w:vAlign w:val="bottom"/>
          </w:tcPr>
          <w:p w14:paraId="39881809"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Базна година</w:t>
            </w:r>
          </w:p>
        </w:tc>
        <w:tc>
          <w:tcPr>
            <w:tcW w:w="1899" w:type="dxa"/>
            <w:tcBorders>
              <w:top w:val="single" w:sz="4" w:space="0" w:color="auto"/>
              <w:left w:val="nil"/>
              <w:bottom w:val="single" w:sz="4" w:space="0" w:color="auto"/>
              <w:right w:val="single" w:sz="4" w:space="0" w:color="auto"/>
            </w:tcBorders>
            <w:vAlign w:val="bottom"/>
          </w:tcPr>
          <w:p w14:paraId="350EED22"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Базна вредност</w:t>
            </w:r>
          </w:p>
        </w:tc>
        <w:tc>
          <w:tcPr>
            <w:tcW w:w="1216" w:type="dxa"/>
            <w:tcBorders>
              <w:top w:val="single" w:sz="4" w:space="0" w:color="auto"/>
              <w:left w:val="nil"/>
              <w:bottom w:val="single" w:sz="4" w:space="0" w:color="auto"/>
              <w:right w:val="single" w:sz="4" w:space="0" w:color="auto"/>
            </w:tcBorders>
            <w:vAlign w:val="bottom"/>
          </w:tcPr>
          <w:p w14:paraId="18ABFF5B"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Циљана вредност</w:t>
            </w:r>
          </w:p>
        </w:tc>
        <w:tc>
          <w:tcPr>
            <w:tcW w:w="1280" w:type="dxa"/>
            <w:tcBorders>
              <w:top w:val="single" w:sz="4" w:space="0" w:color="auto"/>
              <w:left w:val="nil"/>
              <w:bottom w:val="single" w:sz="4" w:space="0" w:color="auto"/>
              <w:right w:val="single" w:sz="4" w:space="0" w:color="auto"/>
            </w:tcBorders>
            <w:noWrap/>
            <w:vAlign w:val="bottom"/>
          </w:tcPr>
          <w:p w14:paraId="196FFCE9"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Остварена вредност у 202</w:t>
            </w:r>
            <w:r>
              <w:rPr>
                <w:rFonts w:eastAsia="Calibri"/>
                <w:lang w:val="sr-Cyrl-RS"/>
              </w:rPr>
              <w:t>5</w:t>
            </w:r>
            <w:r w:rsidRPr="007C13E8">
              <w:rPr>
                <w:rFonts w:eastAsia="Calibri"/>
                <w:lang w:val="sr-Cyrl-RS"/>
              </w:rPr>
              <w:t>. г.</w:t>
            </w:r>
          </w:p>
        </w:tc>
      </w:tr>
      <w:tr w:rsidR="00210502" w:rsidRPr="007C13E8" w14:paraId="1F5CD6B5" w14:textId="77777777" w:rsidTr="00785100">
        <w:trPr>
          <w:trHeight w:val="312"/>
        </w:trPr>
        <w:tc>
          <w:tcPr>
            <w:tcW w:w="2476" w:type="dxa"/>
            <w:tcBorders>
              <w:top w:val="nil"/>
              <w:left w:val="single" w:sz="4" w:space="0" w:color="auto"/>
              <w:bottom w:val="single" w:sz="4" w:space="0" w:color="auto"/>
              <w:right w:val="single" w:sz="4" w:space="0" w:color="auto"/>
            </w:tcBorders>
            <w:noWrap/>
            <w:vAlign w:val="bottom"/>
          </w:tcPr>
          <w:p w14:paraId="36913B85"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 xml:space="preserve">Број обраћања грађана чија се права заштићују кроз поступак пред заштитником грађана </w:t>
            </w:r>
          </w:p>
        </w:tc>
        <w:tc>
          <w:tcPr>
            <w:tcW w:w="1368" w:type="dxa"/>
            <w:tcBorders>
              <w:top w:val="nil"/>
              <w:left w:val="nil"/>
              <w:bottom w:val="single" w:sz="4" w:space="0" w:color="auto"/>
              <w:right w:val="single" w:sz="4" w:space="0" w:color="auto"/>
            </w:tcBorders>
            <w:noWrap/>
            <w:vAlign w:val="bottom"/>
          </w:tcPr>
          <w:p w14:paraId="7CA53C8C"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Број</w:t>
            </w:r>
          </w:p>
        </w:tc>
        <w:tc>
          <w:tcPr>
            <w:tcW w:w="1368" w:type="dxa"/>
            <w:tcBorders>
              <w:top w:val="nil"/>
              <w:left w:val="nil"/>
              <w:bottom w:val="single" w:sz="4" w:space="0" w:color="auto"/>
              <w:right w:val="single" w:sz="4" w:space="0" w:color="auto"/>
            </w:tcBorders>
            <w:noWrap/>
            <w:vAlign w:val="bottom"/>
          </w:tcPr>
          <w:p w14:paraId="6A10C1E4" w14:textId="77777777" w:rsidR="00210502" w:rsidRPr="005B0D58" w:rsidRDefault="00210502" w:rsidP="00785100">
            <w:pPr>
              <w:spacing w:before="0" w:beforeAutospacing="0" w:after="0" w:afterAutospacing="0"/>
              <w:jc w:val="left"/>
              <w:rPr>
                <w:rFonts w:eastAsia="Calibri"/>
                <w:lang w:val="sr-Cyrl-RS"/>
              </w:rPr>
            </w:pPr>
            <w:r w:rsidRPr="007C13E8">
              <w:rPr>
                <w:rFonts w:eastAsia="Calibri"/>
                <w:lang w:val="sr-Cyrl-RS"/>
              </w:rPr>
              <w:t>20</w:t>
            </w:r>
            <w:r w:rsidRPr="007C13E8">
              <w:rPr>
                <w:rFonts w:eastAsia="Calibri"/>
                <w:lang w:val="en-US"/>
              </w:rPr>
              <w:t>2</w:t>
            </w:r>
            <w:r>
              <w:rPr>
                <w:rFonts w:eastAsia="Calibri"/>
                <w:lang w:val="sr-Cyrl-RS"/>
              </w:rPr>
              <w:t>4.</w:t>
            </w:r>
          </w:p>
        </w:tc>
        <w:tc>
          <w:tcPr>
            <w:tcW w:w="1899" w:type="dxa"/>
            <w:tcBorders>
              <w:top w:val="nil"/>
              <w:left w:val="nil"/>
              <w:bottom w:val="single" w:sz="4" w:space="0" w:color="auto"/>
              <w:right w:val="single" w:sz="4" w:space="0" w:color="auto"/>
            </w:tcBorders>
            <w:noWrap/>
            <w:vAlign w:val="bottom"/>
          </w:tcPr>
          <w:p w14:paraId="1FEB2B8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w:t>
            </w:r>
          </w:p>
        </w:tc>
        <w:tc>
          <w:tcPr>
            <w:tcW w:w="1216" w:type="dxa"/>
            <w:tcBorders>
              <w:top w:val="nil"/>
              <w:left w:val="nil"/>
              <w:bottom w:val="single" w:sz="4" w:space="0" w:color="auto"/>
              <w:right w:val="single" w:sz="4" w:space="0" w:color="auto"/>
            </w:tcBorders>
            <w:noWrap/>
            <w:vAlign w:val="bottom"/>
          </w:tcPr>
          <w:p w14:paraId="1BF2DDB9"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450</w:t>
            </w:r>
          </w:p>
        </w:tc>
        <w:tc>
          <w:tcPr>
            <w:tcW w:w="1280" w:type="dxa"/>
            <w:tcBorders>
              <w:top w:val="nil"/>
              <w:left w:val="nil"/>
              <w:bottom w:val="single" w:sz="4" w:space="0" w:color="auto"/>
              <w:right w:val="single" w:sz="4" w:space="0" w:color="auto"/>
            </w:tcBorders>
            <w:noWrap/>
            <w:vAlign w:val="bottom"/>
          </w:tcPr>
          <w:p w14:paraId="4F30D4B4"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w:t>
            </w:r>
          </w:p>
        </w:tc>
      </w:tr>
    </w:tbl>
    <w:p w14:paraId="47A5A503" w14:textId="77777777" w:rsidR="00210502" w:rsidRDefault="00210502" w:rsidP="00210502">
      <w:pPr>
        <w:spacing w:before="0" w:beforeAutospacing="0" w:after="0" w:afterAutospacing="0"/>
        <w:rPr>
          <w:rFonts w:eastAsia="Calibri"/>
          <w:b/>
          <w:bCs/>
          <w:lang w:val="sr-Cyrl-RS"/>
        </w:rPr>
      </w:pPr>
    </w:p>
    <w:p w14:paraId="38B833F7"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Програмска активност 0602-0009 Текућа буџетска резерва </w:t>
      </w:r>
      <w:r w:rsidRPr="007C13E8">
        <w:rPr>
          <w:rFonts w:eastAsia="Calibri"/>
          <w:bCs/>
          <w:lang w:val="sr-Cyrl-RS"/>
        </w:rPr>
        <w:t xml:space="preserve"> </w:t>
      </w:r>
    </w:p>
    <w:p w14:paraId="0DAE5656" w14:textId="77777777" w:rsidR="00210502" w:rsidRPr="007C13E8" w:rsidRDefault="00210502" w:rsidP="00210502">
      <w:pPr>
        <w:spacing w:before="0" w:beforeAutospacing="0" w:after="0" w:afterAutospacing="0"/>
        <w:rPr>
          <w:rFonts w:eastAsia="Calibri"/>
          <w:bCs/>
          <w:lang w:val="sr-Cyrl-RS"/>
        </w:rPr>
      </w:pPr>
    </w:p>
    <w:p w14:paraId="7432DF48"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5EACB647"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У оквиру буџета део планираних прихода се не распоређује унапред, већ се задржава на име текуће буџетске резерве. Средства текуће буџетске резерве користе се за непланиране сврхе или за сврхе за које се у току године покаже да апропријације нису биле довољне.</w:t>
      </w:r>
    </w:p>
    <w:p w14:paraId="22D9BC01" w14:textId="77777777" w:rsidR="00210502" w:rsidRPr="007C13E8" w:rsidRDefault="00210502" w:rsidP="00210502">
      <w:pPr>
        <w:spacing w:before="0" w:beforeAutospacing="0" w:after="0" w:afterAutospacing="0"/>
        <w:rPr>
          <w:rFonts w:eastAsia="Calibri"/>
          <w:bCs/>
          <w:lang w:val="sr-Cyrl-RS"/>
        </w:rPr>
      </w:pPr>
    </w:p>
    <w:p w14:paraId="160E2FA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394709D6" w14:textId="77777777" w:rsidR="00210502" w:rsidRPr="007C13E8" w:rsidRDefault="00210502" w:rsidP="00210502">
      <w:pPr>
        <w:spacing w:before="0" w:beforeAutospacing="0" w:after="0" w:afterAutospacing="0"/>
        <w:rPr>
          <w:rFonts w:eastAsia="Calibri"/>
          <w:color w:val="FF0000"/>
          <w:lang w:val="sr-Cyrl-RS"/>
        </w:rPr>
      </w:pPr>
      <w:r w:rsidRPr="007C13E8">
        <w:rPr>
          <w:rFonts w:eastAsia="Calibri"/>
          <w:lang w:val="sr-Cyrl-RS"/>
        </w:rPr>
        <w:t xml:space="preserve">На основу захтева директног буџетског корисника, а на основу одлуке Градског већа, Градоначелник доноси решење о употреби средстава текуће буџетске резерве. </w:t>
      </w:r>
    </w:p>
    <w:p w14:paraId="75512D5B" w14:textId="77777777" w:rsidR="00210502" w:rsidRPr="007C13E8" w:rsidRDefault="00210502" w:rsidP="00210502">
      <w:pPr>
        <w:spacing w:before="0" w:beforeAutospacing="0" w:after="0" w:afterAutospacing="0"/>
        <w:rPr>
          <w:rFonts w:eastAsia="Calibri"/>
          <w:lang w:val="sr-Cyrl-RS"/>
        </w:rPr>
      </w:pPr>
    </w:p>
    <w:p w14:paraId="4645FB5D" w14:textId="77777777" w:rsidR="00210502" w:rsidRPr="009A2BCF"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7C13E8">
        <w:rPr>
          <w:rFonts w:eastAsia="Calibri"/>
          <w:lang w:val="sr-Cyrl-RS"/>
        </w:rPr>
        <w:t>Реализација пројеката и извршење неопходних и непланираних расхода за које нису планирана средства по одлуци о буџету града Лознице.</w:t>
      </w:r>
    </w:p>
    <w:p w14:paraId="05C8E9A4" w14:textId="77777777" w:rsidR="00210502" w:rsidRDefault="00210502" w:rsidP="00210502">
      <w:pPr>
        <w:spacing w:before="0" w:beforeAutospacing="0" w:after="0" w:afterAutospacing="0"/>
        <w:rPr>
          <w:rFonts w:eastAsia="Calibri"/>
          <w:b/>
          <w:bCs/>
          <w:lang w:val="sr-Cyrl-RS"/>
        </w:rPr>
      </w:pPr>
    </w:p>
    <w:p w14:paraId="07B7FDAA"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Програмска активност 0602-0010 Стална текућа резерва </w:t>
      </w:r>
      <w:r w:rsidRPr="007C13E8">
        <w:rPr>
          <w:rFonts w:eastAsia="Calibri"/>
          <w:bCs/>
          <w:lang w:val="sr-Cyrl-RS"/>
        </w:rPr>
        <w:t xml:space="preserve"> </w:t>
      </w:r>
    </w:p>
    <w:p w14:paraId="388B285E" w14:textId="77777777" w:rsidR="00210502" w:rsidRPr="007C13E8" w:rsidRDefault="00210502" w:rsidP="00210502">
      <w:pPr>
        <w:spacing w:before="0" w:beforeAutospacing="0" w:after="0" w:afterAutospacing="0"/>
        <w:rPr>
          <w:rFonts w:eastAsia="Calibri"/>
          <w:bCs/>
          <w:lang w:val="sr-Cyrl-RS"/>
        </w:rPr>
      </w:pPr>
    </w:p>
    <w:p w14:paraId="4D986E2C" w14:textId="77777777" w:rsidR="00210502" w:rsidRPr="007C13E8" w:rsidRDefault="00210502" w:rsidP="00210502">
      <w:pPr>
        <w:spacing w:before="0" w:beforeAutospacing="0" w:after="0" w:afterAutospacing="0"/>
        <w:rPr>
          <w:rFonts w:eastAsia="Calibri"/>
          <w:bCs/>
          <w:lang w:val="sr-Cyrl-RS"/>
        </w:rPr>
      </w:pPr>
      <w:bookmarkStart w:id="52" w:name="_Hlk227575771"/>
      <w:r w:rsidRPr="007C13E8">
        <w:rPr>
          <w:rFonts w:eastAsia="Calibri"/>
          <w:b/>
          <w:bCs/>
          <w:lang w:val="sr-Cyrl-RS"/>
        </w:rPr>
        <w:t>Опис програмске активности:</w:t>
      </w:r>
      <w:r w:rsidRPr="007C13E8">
        <w:rPr>
          <w:rFonts w:eastAsia="Calibri"/>
          <w:bCs/>
          <w:lang w:val="sr-Cyrl-RS"/>
        </w:rPr>
        <w:t xml:space="preserve"> </w:t>
      </w:r>
    </w:p>
    <w:p w14:paraId="6BC76785"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У буџету се планирају средства за сталну буџетску резерву која се користе за финансирање расхода и издатака на име учешћа локалне власти у отклањању по</w:t>
      </w:r>
      <w:r>
        <w:rPr>
          <w:rFonts w:eastAsia="Calibri"/>
          <w:bCs/>
          <w:lang w:val="sr-Cyrl-RS"/>
        </w:rPr>
        <w:t>следица ванредних околности</w:t>
      </w:r>
      <w:r w:rsidRPr="007C13E8">
        <w:rPr>
          <w:rFonts w:eastAsia="Calibri"/>
          <w:bCs/>
          <w:lang w:val="sr-Cyrl-RS"/>
        </w:rPr>
        <w:t>, као што су земљотрес, поплаве, суша, клизишта, односно других ванредних догађаја који могу да угрозе живот људи и проузрокују штету већих размера</w:t>
      </w:r>
    </w:p>
    <w:p w14:paraId="5BDB5BD7" w14:textId="77777777" w:rsidR="00210502" w:rsidRPr="007C13E8" w:rsidRDefault="00210502" w:rsidP="00210502">
      <w:pPr>
        <w:spacing w:before="0" w:beforeAutospacing="0" w:after="0" w:afterAutospacing="0"/>
        <w:rPr>
          <w:rFonts w:eastAsia="Calibri"/>
          <w:bCs/>
          <w:lang w:val="sr-Cyrl-RS"/>
        </w:rPr>
      </w:pPr>
    </w:p>
    <w:p w14:paraId="095F3122"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46CF6D44" w14:textId="09411978" w:rsidR="00210502" w:rsidRPr="009A25E9" w:rsidRDefault="00210502" w:rsidP="00210502">
      <w:pPr>
        <w:spacing w:before="0" w:beforeAutospacing="0" w:after="0" w:afterAutospacing="0"/>
        <w:rPr>
          <w:rFonts w:eastAsia="Calibri"/>
          <w:lang w:val="sr-Cyrl-RS"/>
        </w:rPr>
      </w:pPr>
      <w:r w:rsidRPr="007C13E8">
        <w:rPr>
          <w:rFonts w:eastAsia="Calibri"/>
          <w:lang w:val="sr-Cyrl-RS"/>
        </w:rPr>
        <w:t>Стална буџетска резерва опредељује се највише до 0,5 % укупних примања и прихода за буџетску годину. Средства сталне буџетске резерве се користе на основу Одлуке Градског већа.</w:t>
      </w:r>
      <w:bookmarkEnd w:id="52"/>
    </w:p>
    <w:p w14:paraId="1E9F9C20" w14:textId="77777777" w:rsidR="00210502" w:rsidRDefault="00210502" w:rsidP="00210502">
      <w:pPr>
        <w:spacing w:before="0" w:beforeAutospacing="0" w:after="0" w:afterAutospacing="0"/>
        <w:rPr>
          <w:rFonts w:eastAsia="Calibri"/>
          <w:lang w:val="sr-Cyrl-RS"/>
        </w:rPr>
      </w:pPr>
      <w:r w:rsidRPr="007C13E8">
        <w:rPr>
          <w:rFonts w:eastAsia="Calibri"/>
          <w:b/>
          <w:bCs/>
          <w:lang w:val="sr-Cyrl-RS"/>
        </w:rPr>
        <w:t xml:space="preserve">Циљ: </w:t>
      </w:r>
      <w:r w:rsidRPr="007C13E8">
        <w:rPr>
          <w:rFonts w:eastAsia="Calibri"/>
          <w:lang w:val="sr-Cyrl-RS"/>
        </w:rPr>
        <w:t>Отклањање последица изазваних ванредним ситуацијама</w:t>
      </w:r>
    </w:p>
    <w:p w14:paraId="6C3549F8" w14:textId="77777777" w:rsidR="00210502" w:rsidRDefault="00210502" w:rsidP="00210502">
      <w:pPr>
        <w:spacing w:before="0" w:beforeAutospacing="0" w:after="0" w:afterAutospacing="0"/>
        <w:rPr>
          <w:rFonts w:eastAsia="Calibri"/>
          <w:lang w:val="sr-Cyrl-RS"/>
        </w:rPr>
      </w:pPr>
    </w:p>
    <w:p w14:paraId="5363A0D6" w14:textId="77777777" w:rsidR="00210502" w:rsidRPr="0076125E" w:rsidRDefault="00210502" w:rsidP="00210502">
      <w:pPr>
        <w:spacing w:before="0" w:beforeAutospacing="0" w:after="0" w:afterAutospacing="0"/>
        <w:rPr>
          <w:rFonts w:eastAsia="Calibri"/>
          <w:b/>
          <w:bCs/>
          <w:lang w:val="sr-Cyrl-RS"/>
        </w:rPr>
      </w:pPr>
      <w:r w:rsidRPr="0076125E">
        <w:rPr>
          <w:rFonts w:eastAsia="Calibri"/>
          <w:b/>
          <w:bCs/>
          <w:lang w:val="sr-Cyrl-RS"/>
        </w:rPr>
        <w:t>Програмска активност 0602-0014</w:t>
      </w:r>
      <w:r>
        <w:rPr>
          <w:rFonts w:eastAsia="Calibri"/>
          <w:b/>
          <w:bCs/>
          <w:lang w:val="sr-Cyrl-RS"/>
        </w:rPr>
        <w:t xml:space="preserve"> Управљање у ванредним ситуацијама</w:t>
      </w:r>
    </w:p>
    <w:p w14:paraId="301E0164" w14:textId="77777777" w:rsidR="00210502" w:rsidRDefault="00210502" w:rsidP="00210502">
      <w:pPr>
        <w:spacing w:before="0" w:beforeAutospacing="0" w:after="0" w:afterAutospacing="0"/>
        <w:rPr>
          <w:rFonts w:eastAsia="Calibri"/>
          <w:b/>
          <w:bCs/>
          <w:lang w:val="sr-Cyrl-RS"/>
        </w:rPr>
      </w:pPr>
    </w:p>
    <w:p w14:paraId="0A283665" w14:textId="77777777" w:rsidR="00210502"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43BB64BB" w14:textId="77777777" w:rsidR="00210502" w:rsidRPr="007C13E8" w:rsidRDefault="00210502" w:rsidP="00210502">
      <w:pPr>
        <w:spacing w:before="0" w:beforeAutospacing="0" w:after="0" w:afterAutospacing="0"/>
        <w:rPr>
          <w:rFonts w:eastAsia="Calibri"/>
          <w:bCs/>
          <w:lang w:val="sr-Cyrl-RS"/>
        </w:rPr>
      </w:pPr>
      <w:r w:rsidRPr="009A25E9">
        <w:rPr>
          <w:lang w:val="sr-Cyrl-RS"/>
        </w:rPr>
        <w:t>Програмска активност обухвата мере и активности усмерене на правовремено реаговање, ублажавање последица и санацију штета насталих услед ванредних догађаја на територији града Лознице. У оквиру ове активности средства су утрошена за интервенције у случају пожара на локалној депонији, као и за обезбеђивање пакета помоћи становништву током проглашене ванредне ситуације услед обилних снежних падавина</w:t>
      </w:r>
      <w:r>
        <w:rPr>
          <w:lang w:val="sr-Cyrl-RS"/>
        </w:rPr>
        <w:t>, као и текуће поправке одржавање сирена и набавке потребне опреме.</w:t>
      </w:r>
      <w:r w:rsidRPr="009A25E9">
        <w:rPr>
          <w:lang w:val="sr-Cyrl-RS"/>
        </w:rPr>
        <w:t xml:space="preserve"> Наведене активности спроведене су са циљем заштите живота и </w:t>
      </w:r>
      <w:r w:rsidRPr="009A25E9">
        <w:rPr>
          <w:lang w:val="sr-Cyrl-RS"/>
        </w:rPr>
        <w:lastRenderedPageBreak/>
        <w:t>здравља грађана, очувања имовине и обезбеђивања основних услова за функционисање у кризним ситуацијама.</w:t>
      </w:r>
    </w:p>
    <w:p w14:paraId="071441F0" w14:textId="77777777" w:rsidR="00210502" w:rsidRPr="007C13E8" w:rsidRDefault="00210502" w:rsidP="00210502">
      <w:pPr>
        <w:spacing w:before="0" w:beforeAutospacing="0" w:after="0" w:afterAutospacing="0"/>
        <w:rPr>
          <w:rFonts w:eastAsia="Calibri"/>
          <w:bCs/>
          <w:lang w:val="sr-Cyrl-RS"/>
        </w:rPr>
      </w:pPr>
    </w:p>
    <w:p w14:paraId="2F324C29"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37A08EAC" w14:textId="77777777" w:rsidR="00210502" w:rsidRPr="00625BCF" w:rsidRDefault="00210502" w:rsidP="00210502">
      <w:pPr>
        <w:pStyle w:val="NormalWeb"/>
        <w:spacing w:before="0" w:beforeAutospacing="0" w:after="0" w:afterAutospacing="0"/>
        <w:jc w:val="both"/>
        <w:rPr>
          <w:lang w:val="sr-Cyrl-RS"/>
        </w:rPr>
      </w:pPr>
      <w:r>
        <w:t>Реализација програмске активности у извештајном периоду одвијала се на високом нивоу, у складу са потребама на терену и насталим ванредним околностима. Средства су ефикасно и наменски утрошена, уз обезбеђену правовремену реакцију надлежних служби. Није било значајнијих одступања у односу на планиране активности, а програмска активност је успешно реализована у складу са својом наменом и циљевима.</w:t>
      </w:r>
    </w:p>
    <w:p w14:paraId="258E24CB" w14:textId="77777777" w:rsidR="00210502" w:rsidRDefault="00210502" w:rsidP="00210502">
      <w:pPr>
        <w:spacing w:before="0" w:beforeAutospacing="0" w:after="0" w:afterAutospacing="0"/>
        <w:rPr>
          <w:rFonts w:eastAsia="Calibri"/>
          <w:lang w:val="sr-Cyrl-RS"/>
        </w:rPr>
      </w:pPr>
    </w:p>
    <w:p w14:paraId="59263E16"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w:t>
      </w:r>
      <w:r w:rsidRPr="009A25E9">
        <w:rPr>
          <w:rFonts w:eastAsia="Calibri"/>
          <w:b/>
          <w:bCs/>
          <w:lang w:val="sr-Cyrl-RS"/>
        </w:rPr>
        <w:t xml:space="preserve">0602-5003 </w:t>
      </w:r>
      <w:r w:rsidRPr="007C13E8">
        <w:rPr>
          <w:rFonts w:eastAsia="Calibri"/>
          <w:b/>
          <w:bCs/>
          <w:lang w:val="sr-Cyrl-RS"/>
        </w:rPr>
        <w:t>Семафори</w:t>
      </w:r>
    </w:p>
    <w:p w14:paraId="2B28B0A1" w14:textId="77777777" w:rsidR="00210502" w:rsidRPr="007C13E8" w:rsidRDefault="00210502" w:rsidP="00210502">
      <w:pPr>
        <w:spacing w:before="0" w:beforeAutospacing="0" w:after="0" w:afterAutospacing="0"/>
        <w:jc w:val="left"/>
        <w:rPr>
          <w:rFonts w:eastAsia="Calibri"/>
          <w:b/>
          <w:bCs/>
          <w:lang w:val="sr-Cyrl-RS"/>
        </w:rPr>
      </w:pPr>
    </w:p>
    <w:p w14:paraId="530CD3C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Опис пројекта:</w:t>
      </w:r>
      <w:r w:rsidRPr="007C13E8">
        <w:rPr>
          <w:rFonts w:eastAsia="Calibri"/>
          <w:lang w:val="sr-Cyrl-RS"/>
        </w:rPr>
        <w:t xml:space="preserve"> </w:t>
      </w:r>
    </w:p>
    <w:p w14:paraId="2E25311E" w14:textId="77777777" w:rsidR="00210502" w:rsidRDefault="00210502" w:rsidP="00210502">
      <w:pPr>
        <w:spacing w:before="0" w:beforeAutospacing="0" w:after="0" w:afterAutospacing="0"/>
        <w:rPr>
          <w:lang w:val="sr-Cyrl-RS"/>
        </w:rPr>
      </w:pPr>
      <w:r w:rsidRPr="009A25E9">
        <w:rPr>
          <w:lang w:val="sr-Cyrl-RS"/>
        </w:rPr>
        <w:t xml:space="preserve">Пројекат се </w:t>
      </w:r>
      <w:r>
        <w:rPr>
          <w:lang w:val="sr-Cyrl-RS"/>
        </w:rPr>
        <w:t xml:space="preserve">односи </w:t>
      </w:r>
      <w:r w:rsidRPr="009A25E9">
        <w:rPr>
          <w:lang w:val="sr-Cyrl-RS"/>
        </w:rPr>
        <w:t>на израду техничке документације и постављање семафорске сигнализације у улици Републике Српске, у складу са утврђеним потребама наручиоца и важећим техничким стандардима. Реализацијом пројекта доприноси се унапређењу безбедности и проточности саобраћаја, као и бољој организацији саобраћајних токова на предметној локацији.</w:t>
      </w:r>
    </w:p>
    <w:p w14:paraId="63DA0BBC" w14:textId="77777777" w:rsidR="00210502" w:rsidRPr="007B05FF" w:rsidRDefault="00210502" w:rsidP="00210502">
      <w:pPr>
        <w:spacing w:before="0" w:beforeAutospacing="0" w:after="0" w:afterAutospacing="0"/>
        <w:rPr>
          <w:rFonts w:eastAsia="Calibri"/>
          <w:color w:val="EE0000"/>
          <w:lang w:val="sr-Cyrl-RS"/>
        </w:rPr>
      </w:pPr>
    </w:p>
    <w:p w14:paraId="3F012235"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пројекта са образложењем о одступањима у години извештавања:</w:t>
      </w:r>
    </w:p>
    <w:p w14:paraId="298A2F36" w14:textId="77777777" w:rsidR="00210502" w:rsidRDefault="00210502" w:rsidP="00210502">
      <w:pPr>
        <w:spacing w:before="0" w:beforeAutospacing="0" w:after="0" w:afterAutospacing="0"/>
        <w:jc w:val="left"/>
        <w:rPr>
          <w:lang w:val="sr-Cyrl-RS"/>
        </w:rPr>
      </w:pPr>
      <w:r w:rsidRPr="009A25E9">
        <w:rPr>
          <w:lang w:val="sr-Cyrl-RS"/>
        </w:rPr>
        <w:t>Пројекат је реализован у потпуности, у складу са планираним активностима и предвиђеном динамиком. Није било одступања у односу на план, а сви постављени циљеви су успешно остварени.</w:t>
      </w:r>
    </w:p>
    <w:p w14:paraId="3541E9EF" w14:textId="77777777" w:rsidR="00210502" w:rsidRPr="007B05FF" w:rsidRDefault="00210502" w:rsidP="00210502">
      <w:pPr>
        <w:spacing w:before="0" w:beforeAutospacing="0" w:after="0" w:afterAutospacing="0"/>
        <w:jc w:val="left"/>
        <w:rPr>
          <w:rFonts w:eastAsia="Calibri"/>
          <w:lang w:val="sr-Cyrl-RS"/>
        </w:rPr>
      </w:pPr>
    </w:p>
    <w:p w14:paraId="3CB83BF5"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саобраћајне инфраст</w:t>
      </w:r>
      <w:r>
        <w:rPr>
          <w:rFonts w:eastAsia="Calibri"/>
          <w:lang w:val="sr-Cyrl-RS"/>
        </w:rPr>
        <w:t>р</w:t>
      </w:r>
      <w:r w:rsidRPr="007C13E8">
        <w:rPr>
          <w:rFonts w:eastAsia="Calibri"/>
          <w:lang w:val="sr-Cyrl-RS"/>
        </w:rPr>
        <w:t>уктуре у циљу повећања безбедности свих учесника у саобраћају</w:t>
      </w:r>
    </w:p>
    <w:tbl>
      <w:tblPr>
        <w:tblW w:w="10047" w:type="dxa"/>
        <w:tblLook w:val="04A0" w:firstRow="1" w:lastRow="0" w:firstColumn="1" w:lastColumn="0" w:noHBand="0" w:noVBand="1"/>
      </w:tblPr>
      <w:tblGrid>
        <w:gridCol w:w="2605"/>
        <w:gridCol w:w="1440"/>
        <w:gridCol w:w="1440"/>
        <w:gridCol w:w="1999"/>
        <w:gridCol w:w="1280"/>
        <w:gridCol w:w="1283"/>
      </w:tblGrid>
      <w:tr w:rsidR="00210502" w:rsidRPr="007C13E8" w14:paraId="2249C218" w14:textId="77777777" w:rsidTr="00785100">
        <w:trPr>
          <w:trHeight w:val="810"/>
        </w:trPr>
        <w:tc>
          <w:tcPr>
            <w:tcW w:w="2605" w:type="dxa"/>
            <w:tcBorders>
              <w:top w:val="single" w:sz="4" w:space="0" w:color="auto"/>
              <w:left w:val="single" w:sz="4" w:space="0" w:color="auto"/>
              <w:bottom w:val="single" w:sz="4" w:space="0" w:color="auto"/>
              <w:right w:val="single" w:sz="4" w:space="0" w:color="auto"/>
            </w:tcBorders>
            <w:vAlign w:val="bottom"/>
          </w:tcPr>
          <w:p w14:paraId="02E10072"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440" w:type="dxa"/>
            <w:tcBorders>
              <w:top w:val="single" w:sz="4" w:space="0" w:color="auto"/>
              <w:left w:val="nil"/>
              <w:bottom w:val="single" w:sz="4" w:space="0" w:color="auto"/>
              <w:right w:val="single" w:sz="4" w:space="0" w:color="auto"/>
            </w:tcBorders>
            <w:vAlign w:val="bottom"/>
          </w:tcPr>
          <w:p w14:paraId="0CDAD21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440" w:type="dxa"/>
            <w:tcBorders>
              <w:top w:val="single" w:sz="4" w:space="0" w:color="auto"/>
              <w:left w:val="nil"/>
              <w:bottom w:val="single" w:sz="4" w:space="0" w:color="auto"/>
              <w:right w:val="single" w:sz="4" w:space="0" w:color="auto"/>
            </w:tcBorders>
            <w:vAlign w:val="bottom"/>
          </w:tcPr>
          <w:p w14:paraId="41BB3498"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99" w:type="dxa"/>
            <w:tcBorders>
              <w:top w:val="single" w:sz="4" w:space="0" w:color="auto"/>
              <w:left w:val="nil"/>
              <w:bottom w:val="single" w:sz="4" w:space="0" w:color="auto"/>
              <w:right w:val="single" w:sz="4" w:space="0" w:color="auto"/>
            </w:tcBorders>
            <w:vAlign w:val="bottom"/>
          </w:tcPr>
          <w:p w14:paraId="45DD936F"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80" w:type="dxa"/>
            <w:tcBorders>
              <w:top w:val="single" w:sz="4" w:space="0" w:color="auto"/>
              <w:left w:val="nil"/>
              <w:bottom w:val="single" w:sz="4" w:space="0" w:color="auto"/>
              <w:right w:val="single" w:sz="4" w:space="0" w:color="auto"/>
            </w:tcBorders>
            <w:vAlign w:val="bottom"/>
          </w:tcPr>
          <w:p w14:paraId="606DED47"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7434A278"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5C62329D" w14:textId="77777777" w:rsidTr="00785100">
        <w:trPr>
          <w:trHeight w:val="300"/>
        </w:trPr>
        <w:tc>
          <w:tcPr>
            <w:tcW w:w="2605" w:type="dxa"/>
            <w:tcBorders>
              <w:top w:val="nil"/>
              <w:left w:val="single" w:sz="4" w:space="0" w:color="auto"/>
              <w:bottom w:val="single" w:sz="4" w:space="0" w:color="auto"/>
              <w:right w:val="single" w:sz="4" w:space="0" w:color="auto"/>
            </w:tcBorders>
            <w:noWrap/>
            <w:vAlign w:val="bottom"/>
          </w:tcPr>
          <w:p w14:paraId="02A7C6C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семафоризованих раскрсница</w:t>
            </w:r>
          </w:p>
        </w:tc>
        <w:tc>
          <w:tcPr>
            <w:tcW w:w="1440" w:type="dxa"/>
            <w:tcBorders>
              <w:top w:val="nil"/>
              <w:left w:val="nil"/>
              <w:bottom w:val="single" w:sz="4" w:space="0" w:color="auto"/>
              <w:right w:val="single" w:sz="4" w:space="0" w:color="auto"/>
            </w:tcBorders>
            <w:noWrap/>
            <w:vAlign w:val="bottom"/>
          </w:tcPr>
          <w:p w14:paraId="79823CCC"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Б</w:t>
            </w:r>
            <w:r w:rsidRPr="007C13E8">
              <w:rPr>
                <w:color w:val="000000"/>
                <w:lang w:val="sr-Cyrl-RS" w:eastAsia="sr-Latn-RS"/>
              </w:rPr>
              <w:t>рој</w:t>
            </w:r>
          </w:p>
        </w:tc>
        <w:tc>
          <w:tcPr>
            <w:tcW w:w="1440" w:type="dxa"/>
            <w:tcBorders>
              <w:top w:val="nil"/>
              <w:left w:val="nil"/>
              <w:bottom w:val="single" w:sz="4" w:space="0" w:color="auto"/>
              <w:right w:val="single" w:sz="4" w:space="0" w:color="auto"/>
            </w:tcBorders>
            <w:noWrap/>
            <w:vAlign w:val="bottom"/>
          </w:tcPr>
          <w:p w14:paraId="14636343" w14:textId="77777777" w:rsidR="00210502" w:rsidRPr="005B0D5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202</w:t>
            </w:r>
            <w:r>
              <w:rPr>
                <w:color w:val="000000"/>
                <w:lang w:val="sr-Cyrl-RS" w:eastAsia="sr-Latn-RS"/>
              </w:rPr>
              <w:t>4.</w:t>
            </w:r>
          </w:p>
        </w:tc>
        <w:tc>
          <w:tcPr>
            <w:tcW w:w="1999" w:type="dxa"/>
            <w:tcBorders>
              <w:top w:val="nil"/>
              <w:left w:val="nil"/>
              <w:bottom w:val="single" w:sz="4" w:space="0" w:color="auto"/>
              <w:right w:val="single" w:sz="4" w:space="0" w:color="auto"/>
            </w:tcBorders>
            <w:noWrap/>
            <w:vAlign w:val="bottom"/>
          </w:tcPr>
          <w:p w14:paraId="43E3C334" w14:textId="77777777" w:rsidR="00210502" w:rsidRPr="007C13E8" w:rsidRDefault="00210502" w:rsidP="00785100">
            <w:pPr>
              <w:spacing w:before="0" w:beforeAutospacing="0" w:after="0" w:afterAutospacing="0"/>
              <w:jc w:val="center"/>
              <w:rPr>
                <w:color w:val="000000"/>
                <w:lang w:val="sr-Cyrl-RS" w:eastAsia="sr-Latn-RS"/>
              </w:rPr>
            </w:pPr>
            <w:r>
              <w:rPr>
                <w:color w:val="000000"/>
                <w:lang w:val="sr-Cyrl-RS" w:eastAsia="sr-Latn-RS"/>
              </w:rPr>
              <w:t>3</w:t>
            </w:r>
          </w:p>
        </w:tc>
        <w:tc>
          <w:tcPr>
            <w:tcW w:w="1280" w:type="dxa"/>
            <w:tcBorders>
              <w:top w:val="nil"/>
              <w:left w:val="nil"/>
              <w:bottom w:val="single" w:sz="4" w:space="0" w:color="auto"/>
              <w:right w:val="single" w:sz="4" w:space="0" w:color="auto"/>
            </w:tcBorders>
            <w:noWrap/>
            <w:vAlign w:val="bottom"/>
          </w:tcPr>
          <w:p w14:paraId="13C46EC5" w14:textId="77777777" w:rsidR="00210502" w:rsidRPr="007C13E8" w:rsidRDefault="00210502" w:rsidP="00785100">
            <w:pPr>
              <w:spacing w:before="0" w:beforeAutospacing="0" w:after="0" w:afterAutospacing="0"/>
              <w:jc w:val="left"/>
              <w:rPr>
                <w:lang w:val="sr-Cyrl-RS" w:eastAsia="sr-Latn-RS"/>
              </w:rPr>
            </w:pPr>
            <w:r>
              <w:rPr>
                <w:lang w:val="sr-Cyrl-RS" w:eastAsia="sr-Latn-RS"/>
              </w:rPr>
              <w:t>5</w:t>
            </w:r>
          </w:p>
        </w:tc>
        <w:tc>
          <w:tcPr>
            <w:tcW w:w="1283" w:type="dxa"/>
            <w:tcBorders>
              <w:top w:val="nil"/>
              <w:left w:val="nil"/>
              <w:bottom w:val="single" w:sz="4" w:space="0" w:color="auto"/>
              <w:right w:val="single" w:sz="4" w:space="0" w:color="auto"/>
            </w:tcBorders>
            <w:noWrap/>
            <w:vAlign w:val="bottom"/>
          </w:tcPr>
          <w:p w14:paraId="71DA3CFA" w14:textId="77777777" w:rsidR="00210502" w:rsidRPr="00D34C68" w:rsidRDefault="00210502" w:rsidP="00785100">
            <w:pPr>
              <w:spacing w:before="0" w:beforeAutospacing="0" w:after="0" w:afterAutospacing="0"/>
              <w:jc w:val="left"/>
              <w:rPr>
                <w:lang w:val="sr-Cyrl-RS" w:eastAsia="sr-Latn-RS"/>
              </w:rPr>
            </w:pPr>
            <w:r>
              <w:rPr>
                <w:lang w:val="sr-Cyrl-RS" w:eastAsia="sr-Latn-RS"/>
              </w:rPr>
              <w:t>3</w:t>
            </w:r>
          </w:p>
        </w:tc>
      </w:tr>
    </w:tbl>
    <w:p w14:paraId="33B40488" w14:textId="77777777" w:rsidR="00210502" w:rsidRPr="00BB320F" w:rsidRDefault="00210502" w:rsidP="00210502">
      <w:pPr>
        <w:spacing w:before="0" w:beforeAutospacing="0" w:after="0" w:afterAutospacing="0"/>
        <w:jc w:val="left"/>
        <w:rPr>
          <w:rFonts w:eastAsia="Calibri"/>
          <w:b/>
          <w:bCs/>
          <w:lang w:val="en-US"/>
        </w:rPr>
      </w:pPr>
      <w:bookmarkStart w:id="53" w:name="_Hlk196387157"/>
    </w:p>
    <w:p w14:paraId="1C1E9E5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16: ПОЛИТИЧКИ СИСТЕМ ЛОКАЛНЕ САМОУПРАВЕ</w:t>
      </w:r>
    </w:p>
    <w:p w14:paraId="5DAC32C9" w14:textId="77777777" w:rsidR="00210502" w:rsidRPr="007C13E8" w:rsidRDefault="00210502" w:rsidP="00210502">
      <w:pPr>
        <w:spacing w:before="0" w:beforeAutospacing="0" w:after="0" w:afterAutospacing="0"/>
        <w:jc w:val="left"/>
        <w:rPr>
          <w:rFonts w:eastAsia="Calibri"/>
          <w:b/>
          <w:bCs/>
          <w:lang w:val="sr-Cyrl-RS"/>
        </w:rPr>
      </w:pPr>
    </w:p>
    <w:p w14:paraId="32252D0D"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76" w:type="dxa"/>
        <w:tblLook w:val="04A0" w:firstRow="1" w:lastRow="0" w:firstColumn="1" w:lastColumn="0" w:noHBand="0" w:noVBand="1"/>
      </w:tblPr>
      <w:tblGrid>
        <w:gridCol w:w="1243"/>
        <w:gridCol w:w="2311"/>
        <w:gridCol w:w="2471"/>
        <w:gridCol w:w="1242"/>
        <w:gridCol w:w="1265"/>
        <w:gridCol w:w="1244"/>
      </w:tblGrid>
      <w:tr w:rsidR="00210502" w:rsidRPr="007C13E8" w14:paraId="3585A74D" w14:textId="77777777" w:rsidTr="00785100">
        <w:trPr>
          <w:trHeight w:val="810"/>
        </w:trPr>
        <w:tc>
          <w:tcPr>
            <w:tcW w:w="1273" w:type="dxa"/>
            <w:tcBorders>
              <w:top w:val="single" w:sz="4" w:space="0" w:color="auto"/>
              <w:left w:val="single" w:sz="4" w:space="0" w:color="auto"/>
              <w:bottom w:val="single" w:sz="4" w:space="0" w:color="auto"/>
              <w:right w:val="single" w:sz="4" w:space="0" w:color="auto"/>
            </w:tcBorders>
            <w:vAlign w:val="bottom"/>
            <w:hideMark/>
          </w:tcPr>
          <w:p w14:paraId="573E1201"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 xml:space="preserve">шифра </w:t>
            </w:r>
            <w:r w:rsidRPr="005B0D58">
              <w:rPr>
                <w:rFonts w:eastAsia="Calibri"/>
                <w:color w:val="000000" w:themeColor="text1"/>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034598BE"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шифра програмске</w:t>
            </w:r>
            <w:r w:rsidRPr="005B0D58">
              <w:rPr>
                <w:rFonts w:eastAsia="Calibri"/>
                <w:color w:val="000000" w:themeColor="text1"/>
                <w:lang w:val="sr-Latn-RS"/>
              </w:rPr>
              <w:br/>
              <w:t>активности/пројекта</w:t>
            </w:r>
          </w:p>
        </w:tc>
        <w:tc>
          <w:tcPr>
            <w:tcW w:w="2507" w:type="dxa"/>
            <w:tcBorders>
              <w:top w:val="single" w:sz="4" w:space="0" w:color="auto"/>
              <w:left w:val="nil"/>
              <w:bottom w:val="single" w:sz="4" w:space="0" w:color="auto"/>
              <w:right w:val="single" w:sz="4" w:space="0" w:color="auto"/>
            </w:tcBorders>
            <w:vAlign w:val="bottom"/>
            <w:hideMark/>
          </w:tcPr>
          <w:p w14:paraId="2001657A"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назив програма/прог.</w:t>
            </w:r>
            <w:r w:rsidRPr="005B0D58">
              <w:rPr>
                <w:rFonts w:eastAsia="Calibri"/>
                <w:color w:val="000000" w:themeColor="text1"/>
                <w:lang w:val="sr-Latn-RS"/>
              </w:rPr>
              <w:br/>
              <w:t>Активности/пројекта</w:t>
            </w:r>
          </w:p>
        </w:tc>
        <w:tc>
          <w:tcPr>
            <w:tcW w:w="1346" w:type="dxa"/>
            <w:tcBorders>
              <w:top w:val="single" w:sz="4" w:space="0" w:color="auto"/>
              <w:left w:val="nil"/>
              <w:bottom w:val="single" w:sz="4" w:space="0" w:color="auto"/>
              <w:right w:val="single" w:sz="4" w:space="0" w:color="auto"/>
            </w:tcBorders>
            <w:vAlign w:val="bottom"/>
            <w:hideMark/>
          </w:tcPr>
          <w:p w14:paraId="709EB27E"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усвојен буџет</w:t>
            </w:r>
            <w:r w:rsidRPr="005B0D58">
              <w:rPr>
                <w:rFonts w:eastAsia="Calibri"/>
                <w:color w:val="000000" w:themeColor="text1"/>
                <w:lang w:val="sr-Latn-RS"/>
              </w:rPr>
              <w:br/>
              <w:t>за 20</w:t>
            </w:r>
            <w:r w:rsidRPr="005B0D58">
              <w:rPr>
                <w:rFonts w:eastAsia="Calibri"/>
                <w:color w:val="000000" w:themeColor="text1"/>
                <w:lang w:val="sr-Cyrl-RS"/>
              </w:rPr>
              <w:t>25</w:t>
            </w:r>
            <w:r w:rsidRPr="005B0D58">
              <w:rPr>
                <w:rFonts w:eastAsia="Calibri"/>
                <w:color w:val="000000" w:themeColor="text1"/>
                <w:lang w:val="sr-Latn-RS"/>
              </w:rPr>
              <w:t>. г.</w:t>
            </w:r>
          </w:p>
        </w:tc>
        <w:tc>
          <w:tcPr>
            <w:tcW w:w="1273" w:type="dxa"/>
            <w:tcBorders>
              <w:top w:val="single" w:sz="4" w:space="0" w:color="auto"/>
              <w:left w:val="nil"/>
              <w:bottom w:val="single" w:sz="4" w:space="0" w:color="auto"/>
              <w:right w:val="single" w:sz="4" w:space="0" w:color="auto"/>
            </w:tcBorders>
            <w:vAlign w:val="bottom"/>
            <w:hideMark/>
          </w:tcPr>
          <w:p w14:paraId="13326CF5"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извршење у</w:t>
            </w:r>
            <w:r w:rsidRPr="005B0D58">
              <w:rPr>
                <w:rFonts w:eastAsia="Calibri"/>
                <w:color w:val="000000" w:themeColor="text1"/>
                <w:lang w:val="sr-Latn-RS"/>
              </w:rPr>
              <w:br/>
              <w:t>20</w:t>
            </w:r>
            <w:r w:rsidRPr="005B0D58">
              <w:rPr>
                <w:rFonts w:eastAsia="Calibri"/>
                <w:color w:val="000000" w:themeColor="text1"/>
                <w:lang w:val="sr-Cyrl-RS"/>
              </w:rPr>
              <w:t>25</w:t>
            </w:r>
            <w:r w:rsidRPr="005B0D58">
              <w:rPr>
                <w:rFonts w:eastAsia="Calibri"/>
                <w:color w:val="000000" w:themeColor="text1"/>
                <w:lang w:val="sr-Latn-RS"/>
              </w:rPr>
              <w:t>. г.</w:t>
            </w:r>
          </w:p>
        </w:tc>
        <w:tc>
          <w:tcPr>
            <w:tcW w:w="1066" w:type="dxa"/>
            <w:tcBorders>
              <w:top w:val="single" w:sz="4" w:space="0" w:color="auto"/>
              <w:left w:val="nil"/>
              <w:bottom w:val="single" w:sz="4" w:space="0" w:color="auto"/>
              <w:right w:val="single" w:sz="4" w:space="0" w:color="auto"/>
            </w:tcBorders>
            <w:noWrap/>
            <w:vAlign w:val="bottom"/>
            <w:hideMark/>
          </w:tcPr>
          <w:p w14:paraId="108ABD1C"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 извршења</w:t>
            </w:r>
          </w:p>
        </w:tc>
      </w:tr>
      <w:tr w:rsidR="00210502" w:rsidRPr="007C13E8" w14:paraId="550F56B9" w14:textId="77777777" w:rsidTr="00785100">
        <w:trPr>
          <w:trHeight w:val="431"/>
        </w:trPr>
        <w:tc>
          <w:tcPr>
            <w:tcW w:w="1273" w:type="dxa"/>
            <w:tcBorders>
              <w:top w:val="single" w:sz="4" w:space="0" w:color="auto"/>
              <w:left w:val="single" w:sz="4" w:space="0" w:color="auto"/>
              <w:bottom w:val="single" w:sz="4" w:space="0" w:color="auto"/>
              <w:right w:val="single" w:sz="4" w:space="0" w:color="auto"/>
            </w:tcBorders>
            <w:vAlign w:val="bottom"/>
          </w:tcPr>
          <w:p w14:paraId="636FFD6D"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2101</w:t>
            </w:r>
          </w:p>
        </w:tc>
        <w:tc>
          <w:tcPr>
            <w:tcW w:w="2311" w:type="dxa"/>
            <w:tcBorders>
              <w:top w:val="single" w:sz="4" w:space="0" w:color="auto"/>
              <w:left w:val="nil"/>
              <w:bottom w:val="single" w:sz="4" w:space="0" w:color="auto"/>
              <w:right w:val="single" w:sz="4" w:space="0" w:color="auto"/>
            </w:tcBorders>
            <w:vAlign w:val="bottom"/>
          </w:tcPr>
          <w:p w14:paraId="5A5A313D"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2101-0002</w:t>
            </w:r>
          </w:p>
        </w:tc>
        <w:tc>
          <w:tcPr>
            <w:tcW w:w="2507" w:type="dxa"/>
            <w:tcBorders>
              <w:top w:val="single" w:sz="4" w:space="0" w:color="auto"/>
              <w:left w:val="nil"/>
              <w:bottom w:val="single" w:sz="4" w:space="0" w:color="auto"/>
              <w:right w:val="single" w:sz="4" w:space="0" w:color="auto"/>
            </w:tcBorders>
            <w:vAlign w:val="bottom"/>
          </w:tcPr>
          <w:p w14:paraId="511FC78D"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Функционисање извршних органа</w:t>
            </w:r>
          </w:p>
        </w:tc>
        <w:tc>
          <w:tcPr>
            <w:tcW w:w="1346" w:type="dxa"/>
            <w:tcBorders>
              <w:top w:val="single" w:sz="4" w:space="0" w:color="auto"/>
              <w:left w:val="nil"/>
              <w:bottom w:val="single" w:sz="4" w:space="0" w:color="auto"/>
              <w:right w:val="single" w:sz="4" w:space="0" w:color="auto"/>
            </w:tcBorders>
            <w:vAlign w:val="bottom"/>
          </w:tcPr>
          <w:p w14:paraId="4B37569F"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Latn-RS"/>
              </w:rPr>
              <w:t>67</w:t>
            </w:r>
            <w:r w:rsidRPr="005B0D58">
              <w:rPr>
                <w:rFonts w:eastAsia="Calibri"/>
                <w:color w:val="000000" w:themeColor="text1"/>
                <w:lang w:val="sr-Cyrl-RS"/>
              </w:rPr>
              <w:t>.190</w:t>
            </w:r>
          </w:p>
        </w:tc>
        <w:tc>
          <w:tcPr>
            <w:tcW w:w="1273" w:type="dxa"/>
            <w:tcBorders>
              <w:top w:val="single" w:sz="4" w:space="0" w:color="auto"/>
              <w:left w:val="nil"/>
              <w:bottom w:val="single" w:sz="4" w:space="0" w:color="auto"/>
              <w:right w:val="single" w:sz="4" w:space="0" w:color="auto"/>
            </w:tcBorders>
            <w:vAlign w:val="bottom"/>
          </w:tcPr>
          <w:p w14:paraId="2502E8E8"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62.200</w:t>
            </w:r>
          </w:p>
        </w:tc>
        <w:tc>
          <w:tcPr>
            <w:tcW w:w="1066" w:type="dxa"/>
            <w:tcBorders>
              <w:top w:val="single" w:sz="4" w:space="0" w:color="auto"/>
              <w:left w:val="nil"/>
              <w:bottom w:val="single" w:sz="4" w:space="0" w:color="auto"/>
              <w:right w:val="single" w:sz="4" w:space="0" w:color="auto"/>
            </w:tcBorders>
            <w:noWrap/>
            <w:vAlign w:val="bottom"/>
          </w:tcPr>
          <w:p w14:paraId="7BADC945"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92,6%</w:t>
            </w:r>
          </w:p>
        </w:tc>
      </w:tr>
    </w:tbl>
    <w:p w14:paraId="487EDE62" w14:textId="77777777" w:rsidR="00210502" w:rsidRPr="007C13E8" w:rsidRDefault="00210502" w:rsidP="00210502">
      <w:pPr>
        <w:spacing w:before="0" w:beforeAutospacing="0" w:after="0" w:afterAutospacing="0"/>
        <w:jc w:val="left"/>
        <w:rPr>
          <w:rFonts w:eastAsia="Calibri"/>
          <w:b/>
          <w:bCs/>
          <w:u w:val="single"/>
          <w:lang w:val="sr-Cyrl-RS"/>
        </w:rPr>
      </w:pPr>
    </w:p>
    <w:p w14:paraId="46263403"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1</w:t>
      </w:r>
      <w:r w:rsidRPr="007C13E8">
        <w:rPr>
          <w:rFonts w:eastAsia="Calibri"/>
          <w:b/>
          <w:bCs/>
          <w:u w:val="single"/>
          <w:lang w:val="sr-Latn-RS"/>
        </w:rPr>
        <w:t>6</w:t>
      </w:r>
      <w:r w:rsidRPr="007C13E8">
        <w:rPr>
          <w:rFonts w:eastAsia="Calibri"/>
          <w:b/>
          <w:bCs/>
          <w:lang w:val="sr-Cyrl-RS"/>
        </w:rPr>
        <w:t>: Политички систем локалне самоуправе</w:t>
      </w:r>
    </w:p>
    <w:p w14:paraId="42A62BD5" w14:textId="77777777" w:rsidR="00210502" w:rsidRPr="007C13E8" w:rsidRDefault="00210502" w:rsidP="00210502">
      <w:pPr>
        <w:spacing w:before="0" w:beforeAutospacing="0" w:after="0" w:afterAutospacing="0"/>
        <w:jc w:val="left"/>
        <w:rPr>
          <w:rFonts w:eastAsia="Calibri"/>
          <w:lang w:val="sr-Cyrl-RS"/>
        </w:rPr>
      </w:pPr>
    </w:p>
    <w:p w14:paraId="7BEC74E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394E8D2D"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оквиру овог програма спроводе се послови који за циљ имају квалитетно управљање основним функцијама локалне самоуправе, односно Града. Градоначелник је извршни орган Града и наредбодавац за изв</w:t>
      </w:r>
      <w:r>
        <w:rPr>
          <w:rFonts w:eastAsia="Calibri"/>
          <w:lang w:val="sr-Cyrl-RS"/>
        </w:rPr>
        <w:t>р</w:t>
      </w:r>
      <w:r w:rsidRPr="007C13E8">
        <w:rPr>
          <w:rFonts w:eastAsia="Calibri"/>
          <w:lang w:val="sr-Cyrl-RS"/>
        </w:rPr>
        <w:t>шење буџета.</w:t>
      </w:r>
    </w:p>
    <w:p w14:paraId="09BBADC9"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lastRenderedPageBreak/>
        <w:t>Образложење спровођења програма са образложењем о одступањима у години извештавања:</w:t>
      </w:r>
    </w:p>
    <w:p w14:paraId="0006AD99"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Успешно је спроведено управљање основним функцијама локалне самоуправе, што се огледа и у проценту броја запослених у градској управи у односу на законски максимум. Циљ спровођења овог програма је стварање и одржавање услова за ефикасно фун</w:t>
      </w:r>
      <w:r>
        <w:rPr>
          <w:rFonts w:eastAsia="Calibri"/>
          <w:lang w:val="sr-Cyrl-RS"/>
        </w:rPr>
        <w:t>к</w:t>
      </w:r>
      <w:r w:rsidRPr="007C13E8">
        <w:rPr>
          <w:rFonts w:eastAsia="Calibri"/>
          <w:lang w:val="sr-Cyrl-RS"/>
        </w:rPr>
        <w:t>ционисање локалне самоуправе.</w:t>
      </w:r>
    </w:p>
    <w:p w14:paraId="1B3E7531" w14:textId="77777777" w:rsidR="00210502" w:rsidRPr="007C13E8" w:rsidRDefault="00210502" w:rsidP="00210502">
      <w:pPr>
        <w:spacing w:before="0" w:beforeAutospacing="0" w:after="0" w:afterAutospacing="0"/>
        <w:jc w:val="left"/>
        <w:rPr>
          <w:rFonts w:eastAsia="Calibri"/>
          <w:lang w:val="sr-Cyrl-RS"/>
        </w:rPr>
      </w:pPr>
    </w:p>
    <w:p w14:paraId="46228B87"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Одрживо управно и финансијско функционисање града у складу са надлежностима локалне самоуправе</w:t>
      </w:r>
    </w:p>
    <w:tbl>
      <w:tblPr>
        <w:tblW w:w="9941" w:type="dxa"/>
        <w:tblLook w:val="04A0" w:firstRow="1" w:lastRow="0" w:firstColumn="1" w:lastColumn="0" w:noHBand="0" w:noVBand="1"/>
      </w:tblPr>
      <w:tblGrid>
        <w:gridCol w:w="2894"/>
        <w:gridCol w:w="1159"/>
        <w:gridCol w:w="1405"/>
        <w:gridCol w:w="1951"/>
        <w:gridCol w:w="1249"/>
        <w:gridCol w:w="1283"/>
      </w:tblGrid>
      <w:tr w:rsidR="00210502" w:rsidRPr="007C13E8" w14:paraId="58B3732F" w14:textId="77777777" w:rsidTr="00785100">
        <w:trPr>
          <w:trHeight w:val="868"/>
        </w:trPr>
        <w:tc>
          <w:tcPr>
            <w:tcW w:w="2894" w:type="dxa"/>
            <w:tcBorders>
              <w:top w:val="single" w:sz="4" w:space="0" w:color="auto"/>
              <w:left w:val="single" w:sz="4" w:space="0" w:color="auto"/>
              <w:bottom w:val="single" w:sz="4" w:space="0" w:color="auto"/>
              <w:right w:val="single" w:sz="4" w:space="0" w:color="auto"/>
            </w:tcBorders>
            <w:vAlign w:val="bottom"/>
          </w:tcPr>
          <w:p w14:paraId="364FA06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159" w:type="dxa"/>
            <w:tcBorders>
              <w:top w:val="single" w:sz="4" w:space="0" w:color="auto"/>
              <w:left w:val="nil"/>
              <w:bottom w:val="single" w:sz="4" w:space="0" w:color="auto"/>
              <w:right w:val="single" w:sz="4" w:space="0" w:color="auto"/>
            </w:tcBorders>
            <w:vAlign w:val="bottom"/>
          </w:tcPr>
          <w:p w14:paraId="27C9212E"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405" w:type="dxa"/>
            <w:tcBorders>
              <w:top w:val="single" w:sz="4" w:space="0" w:color="auto"/>
              <w:left w:val="nil"/>
              <w:bottom w:val="single" w:sz="4" w:space="0" w:color="auto"/>
              <w:right w:val="single" w:sz="4" w:space="0" w:color="auto"/>
            </w:tcBorders>
            <w:vAlign w:val="bottom"/>
          </w:tcPr>
          <w:p w14:paraId="6A0A970F"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51" w:type="dxa"/>
            <w:tcBorders>
              <w:top w:val="single" w:sz="4" w:space="0" w:color="auto"/>
              <w:left w:val="nil"/>
              <w:bottom w:val="single" w:sz="4" w:space="0" w:color="auto"/>
              <w:right w:val="single" w:sz="4" w:space="0" w:color="auto"/>
            </w:tcBorders>
            <w:vAlign w:val="bottom"/>
          </w:tcPr>
          <w:p w14:paraId="335200E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49" w:type="dxa"/>
            <w:tcBorders>
              <w:top w:val="single" w:sz="4" w:space="0" w:color="auto"/>
              <w:left w:val="nil"/>
              <w:bottom w:val="single" w:sz="4" w:space="0" w:color="auto"/>
              <w:right w:val="single" w:sz="4" w:space="0" w:color="auto"/>
            </w:tcBorders>
            <w:vAlign w:val="bottom"/>
          </w:tcPr>
          <w:p w14:paraId="6BF876D3"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35F37A9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w:t>
            </w:r>
            <w:r w:rsidRPr="007C13E8">
              <w:rPr>
                <w:color w:val="000000"/>
                <w:lang w:val="en-US" w:eastAsia="sr-Latn-RS"/>
              </w:rPr>
              <w:t>2</w:t>
            </w:r>
            <w:r>
              <w:rPr>
                <w:color w:val="000000"/>
                <w:lang w:val="sr-Cyrl-RS" w:eastAsia="sr-Latn-RS"/>
              </w:rPr>
              <w:t>5</w:t>
            </w:r>
            <w:r w:rsidRPr="007C13E8">
              <w:rPr>
                <w:color w:val="000000"/>
                <w:lang w:val="sr-Cyrl-RS" w:eastAsia="sr-Latn-RS"/>
              </w:rPr>
              <w:t>. г.</w:t>
            </w:r>
          </w:p>
        </w:tc>
      </w:tr>
      <w:tr w:rsidR="00210502" w:rsidRPr="007C13E8" w14:paraId="0E027C72" w14:textId="77777777" w:rsidTr="00785100">
        <w:trPr>
          <w:trHeight w:val="321"/>
        </w:trPr>
        <w:tc>
          <w:tcPr>
            <w:tcW w:w="2894" w:type="dxa"/>
            <w:tcBorders>
              <w:top w:val="nil"/>
              <w:left w:val="single" w:sz="4" w:space="0" w:color="auto"/>
              <w:bottom w:val="single" w:sz="4" w:space="0" w:color="auto"/>
              <w:right w:val="single" w:sz="4" w:space="0" w:color="auto"/>
            </w:tcBorders>
            <w:noWrap/>
            <w:vAlign w:val="bottom"/>
          </w:tcPr>
          <w:p w14:paraId="7756BAF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Однос броја запослених у граду и законом утврђеног максимума бр. запослених</w:t>
            </w:r>
          </w:p>
        </w:tc>
        <w:tc>
          <w:tcPr>
            <w:tcW w:w="1159" w:type="dxa"/>
            <w:tcBorders>
              <w:top w:val="nil"/>
              <w:left w:val="nil"/>
              <w:bottom w:val="single" w:sz="4" w:space="0" w:color="auto"/>
              <w:right w:val="single" w:sz="4" w:space="0" w:color="auto"/>
            </w:tcBorders>
            <w:noWrap/>
            <w:vAlign w:val="bottom"/>
          </w:tcPr>
          <w:p w14:paraId="554FC7AF"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w:t>
            </w:r>
          </w:p>
        </w:tc>
        <w:tc>
          <w:tcPr>
            <w:tcW w:w="1405" w:type="dxa"/>
            <w:tcBorders>
              <w:top w:val="nil"/>
              <w:left w:val="nil"/>
              <w:bottom w:val="single" w:sz="4" w:space="0" w:color="auto"/>
              <w:right w:val="single" w:sz="4" w:space="0" w:color="auto"/>
            </w:tcBorders>
            <w:noWrap/>
            <w:vAlign w:val="bottom"/>
          </w:tcPr>
          <w:p w14:paraId="70AC6DB2" w14:textId="77777777" w:rsidR="00210502" w:rsidRPr="005B0D5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sr-Cyrl-RS" w:eastAsia="sr-Latn-RS"/>
              </w:rPr>
              <w:t>4.</w:t>
            </w:r>
          </w:p>
        </w:tc>
        <w:tc>
          <w:tcPr>
            <w:tcW w:w="1951" w:type="dxa"/>
            <w:tcBorders>
              <w:top w:val="nil"/>
              <w:left w:val="nil"/>
              <w:bottom w:val="single" w:sz="4" w:space="0" w:color="auto"/>
              <w:right w:val="single" w:sz="4" w:space="0" w:color="auto"/>
            </w:tcBorders>
            <w:noWrap/>
            <w:vAlign w:val="bottom"/>
          </w:tcPr>
          <w:p w14:paraId="21F93FCD" w14:textId="77777777" w:rsidR="00210502" w:rsidRPr="0052781D" w:rsidRDefault="00210502" w:rsidP="00785100">
            <w:pPr>
              <w:spacing w:before="0" w:beforeAutospacing="0" w:after="0" w:afterAutospacing="0"/>
              <w:jc w:val="left"/>
              <w:rPr>
                <w:color w:val="000000"/>
                <w:lang w:val="sr-Cyrl-RS" w:eastAsia="sr-Latn-RS"/>
              </w:rPr>
            </w:pPr>
            <w:r>
              <w:rPr>
                <w:color w:val="000000"/>
                <w:lang w:val="sr-Cyrl-RS" w:eastAsia="sr-Latn-RS"/>
              </w:rPr>
              <w:t>-</w:t>
            </w:r>
          </w:p>
        </w:tc>
        <w:tc>
          <w:tcPr>
            <w:tcW w:w="1249" w:type="dxa"/>
            <w:tcBorders>
              <w:top w:val="nil"/>
              <w:left w:val="nil"/>
              <w:bottom w:val="single" w:sz="4" w:space="0" w:color="auto"/>
              <w:right w:val="single" w:sz="4" w:space="0" w:color="auto"/>
            </w:tcBorders>
            <w:noWrap/>
            <w:vAlign w:val="bottom"/>
          </w:tcPr>
          <w:p w14:paraId="721151F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90</w:t>
            </w:r>
          </w:p>
        </w:tc>
        <w:tc>
          <w:tcPr>
            <w:tcW w:w="1283" w:type="dxa"/>
            <w:tcBorders>
              <w:top w:val="nil"/>
              <w:left w:val="nil"/>
              <w:bottom w:val="single" w:sz="4" w:space="0" w:color="auto"/>
              <w:right w:val="single" w:sz="4" w:space="0" w:color="auto"/>
            </w:tcBorders>
            <w:noWrap/>
            <w:vAlign w:val="bottom"/>
            <w:hideMark/>
          </w:tcPr>
          <w:p w14:paraId="1D818CC7" w14:textId="77777777" w:rsidR="00210502" w:rsidRPr="0052781D" w:rsidRDefault="00210502" w:rsidP="00785100">
            <w:pPr>
              <w:spacing w:before="0" w:beforeAutospacing="0" w:after="0" w:afterAutospacing="0"/>
              <w:jc w:val="left"/>
              <w:rPr>
                <w:color w:val="000000"/>
                <w:lang w:val="sr-Cyrl-RS" w:eastAsia="sr-Latn-RS"/>
              </w:rPr>
            </w:pPr>
            <w:r w:rsidRPr="007C13E8">
              <w:rPr>
                <w:color w:val="000000"/>
                <w:lang w:val="sr-Latn-RS" w:eastAsia="sr-Latn-RS"/>
              </w:rPr>
              <w:t> </w:t>
            </w:r>
            <w:r>
              <w:rPr>
                <w:color w:val="000000"/>
                <w:lang w:val="sr-Cyrl-RS" w:eastAsia="sr-Latn-RS"/>
              </w:rPr>
              <w:t>-</w:t>
            </w:r>
          </w:p>
        </w:tc>
      </w:tr>
    </w:tbl>
    <w:p w14:paraId="106CE634" w14:textId="77777777" w:rsidR="00210502" w:rsidRPr="007C13E8" w:rsidRDefault="00210502" w:rsidP="00210502">
      <w:pPr>
        <w:spacing w:before="0" w:beforeAutospacing="0" w:after="0" w:afterAutospacing="0"/>
        <w:jc w:val="left"/>
        <w:rPr>
          <w:rFonts w:eastAsia="Calibri"/>
          <w:lang w:val="sr-Cyrl-RS"/>
        </w:rPr>
      </w:pPr>
    </w:p>
    <w:p w14:paraId="3CC802A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2101-0001 Функционисање Скупштине</w:t>
      </w:r>
    </w:p>
    <w:p w14:paraId="601994A2" w14:textId="77777777" w:rsidR="00210502" w:rsidRPr="007C13E8" w:rsidRDefault="00210502" w:rsidP="00210502">
      <w:pPr>
        <w:spacing w:before="0" w:beforeAutospacing="0" w:after="0" w:afterAutospacing="0"/>
        <w:jc w:val="left"/>
        <w:rPr>
          <w:rFonts w:eastAsia="Calibri"/>
          <w:lang w:val="sr-Cyrl-RS"/>
        </w:rPr>
      </w:pPr>
    </w:p>
    <w:p w14:paraId="5067E2E4"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lang w:val="sr-Cyrl-RS"/>
        </w:rPr>
        <w:t>Опис програмске активности:</w:t>
      </w:r>
      <w:r w:rsidRPr="007C13E8">
        <w:rPr>
          <w:rFonts w:eastAsia="Calibri"/>
          <w:lang w:val="sr-Cyrl-RS"/>
        </w:rPr>
        <w:t xml:space="preserve"> </w:t>
      </w:r>
    </w:p>
    <w:p w14:paraId="3C782F14" w14:textId="77777777" w:rsidR="00210502" w:rsidRPr="0052781D" w:rsidRDefault="00210502" w:rsidP="00210502">
      <w:pPr>
        <w:spacing w:before="0" w:beforeAutospacing="0" w:after="0" w:afterAutospacing="0"/>
        <w:rPr>
          <w:rFonts w:eastAsia="Calibri"/>
          <w:lang w:val="sr-Cyrl-RS"/>
        </w:rPr>
      </w:pPr>
      <w:r w:rsidRPr="007C13E8">
        <w:rPr>
          <w:rFonts w:eastAsia="Calibri"/>
          <w:lang w:val="sr-Cyrl-RS"/>
        </w:rPr>
        <w:t xml:space="preserve">У оквиру ове програмске активности спроводе се послови за рад Скупштине града. Скупштина има </w:t>
      </w:r>
      <w:r w:rsidRPr="0052781D">
        <w:rPr>
          <w:rFonts w:eastAsia="Calibri"/>
          <w:lang w:val="sr-Cyrl-RS"/>
        </w:rPr>
        <w:t>59 одборника, који се бирају на период од 4 године. Скупштина одлучује о најважнијим питањима везаним за функционисање локалне самоуправе већином гласова присутних одборника, уколико законом или статутом није другачије одређено.</w:t>
      </w:r>
    </w:p>
    <w:p w14:paraId="69B2DB78" w14:textId="77777777" w:rsidR="00210502" w:rsidRPr="0052781D" w:rsidRDefault="00210502" w:rsidP="00210502">
      <w:pPr>
        <w:spacing w:before="0" w:beforeAutospacing="0" w:after="0" w:afterAutospacing="0"/>
        <w:jc w:val="left"/>
        <w:rPr>
          <w:rFonts w:eastAsia="Calibri"/>
          <w:lang w:val="sr-Cyrl-RS"/>
        </w:rPr>
      </w:pPr>
    </w:p>
    <w:p w14:paraId="0D9A7632" w14:textId="77777777" w:rsidR="00210502" w:rsidRPr="0052781D" w:rsidRDefault="00210502" w:rsidP="00210502">
      <w:pPr>
        <w:spacing w:before="0" w:beforeAutospacing="0" w:after="0" w:afterAutospacing="0"/>
        <w:rPr>
          <w:rFonts w:eastAsia="Calibri"/>
          <w:b/>
          <w:bCs/>
          <w:lang w:val="sr-Cyrl-RS"/>
        </w:rPr>
      </w:pPr>
      <w:r w:rsidRPr="0052781D">
        <w:rPr>
          <w:rFonts w:eastAsia="Calibri"/>
          <w:b/>
          <w:bCs/>
          <w:lang w:val="sr-Cyrl-RS"/>
        </w:rPr>
        <w:t>Образложење спровођења програмске активности са образложењем о одступањима у години извештавања:</w:t>
      </w:r>
    </w:p>
    <w:p w14:paraId="79B50958" w14:textId="77777777" w:rsidR="00210502" w:rsidRPr="00D62D00" w:rsidRDefault="00210502" w:rsidP="00210502">
      <w:pPr>
        <w:spacing w:before="0" w:beforeAutospacing="0" w:after="0" w:afterAutospacing="0"/>
        <w:ind w:right="-7"/>
        <w:rPr>
          <w:rFonts w:eastAsia="Calibri"/>
          <w:bCs/>
          <w:lang w:val="sr-Cyrl-RS"/>
        </w:rPr>
      </w:pPr>
      <w:r w:rsidRPr="0052781D">
        <w:rPr>
          <w:rFonts w:eastAsia="Calibri"/>
          <w:lang w:val="sr-Cyrl-RS"/>
        </w:rPr>
        <w:t>У 202</w:t>
      </w:r>
      <w:r>
        <w:rPr>
          <w:rFonts w:eastAsia="Calibri"/>
          <w:lang w:val="sr-Cyrl-RS"/>
        </w:rPr>
        <w:t>5</w:t>
      </w:r>
      <w:r w:rsidRPr="0052781D">
        <w:rPr>
          <w:rFonts w:eastAsia="Calibri"/>
          <w:lang w:val="sr-Cyrl-RS"/>
        </w:rPr>
        <w:t xml:space="preserve">. години укупно </w:t>
      </w:r>
      <w:r>
        <w:rPr>
          <w:rFonts w:eastAsia="Calibri"/>
          <w:lang w:val="sr-Cyrl-RS"/>
        </w:rPr>
        <w:t>је одржано</w:t>
      </w:r>
      <w:r w:rsidRPr="0052781D">
        <w:rPr>
          <w:rFonts w:eastAsia="Calibri"/>
          <w:lang w:val="sr-Cyrl-RS"/>
        </w:rPr>
        <w:t xml:space="preserve"> </w:t>
      </w:r>
      <w:r>
        <w:rPr>
          <w:rFonts w:eastAsia="Calibri"/>
          <w:bCs/>
          <w:lang w:val="sr-Cyrl-CS"/>
        </w:rPr>
        <w:t>6</w:t>
      </w:r>
      <w:r w:rsidRPr="0052781D">
        <w:rPr>
          <w:rFonts w:eastAsia="Calibri"/>
          <w:bCs/>
          <w:lang w:val="sr-Cyrl-CS"/>
        </w:rPr>
        <w:t xml:space="preserve"> седниц</w:t>
      </w:r>
      <w:r>
        <w:rPr>
          <w:rFonts w:eastAsia="Calibri"/>
          <w:bCs/>
          <w:lang w:val="sr-Cyrl-CS"/>
        </w:rPr>
        <w:t>а</w:t>
      </w:r>
      <w:r w:rsidRPr="0052781D">
        <w:rPr>
          <w:rFonts w:eastAsia="Calibri"/>
          <w:bCs/>
          <w:lang w:val="sr-Cyrl-CS"/>
        </w:rPr>
        <w:t xml:space="preserve"> Скупштине града </w:t>
      </w:r>
      <w:r w:rsidRPr="0052781D">
        <w:rPr>
          <w:lang w:val="sr-Cyrl-RS"/>
        </w:rPr>
        <w:t>на којима је разматрано и донета је</w:t>
      </w:r>
      <w:r w:rsidRPr="0052781D">
        <w:rPr>
          <w:lang w:val="sr-Latn-RS"/>
        </w:rPr>
        <w:t xml:space="preserve"> </w:t>
      </w:r>
      <w:r>
        <w:rPr>
          <w:lang w:val="sr-Cyrl-RS"/>
        </w:rPr>
        <w:t>95</w:t>
      </w:r>
      <w:r w:rsidRPr="0052781D">
        <w:rPr>
          <w:lang w:val="sr-Cyrl-RS"/>
        </w:rPr>
        <w:t xml:space="preserve"> о</w:t>
      </w:r>
      <w:r w:rsidRPr="0052781D">
        <w:rPr>
          <w:lang w:val="sr-Latn-RS"/>
        </w:rPr>
        <w:t>длука,</w:t>
      </w:r>
      <w:r w:rsidRPr="0052781D">
        <w:rPr>
          <w:lang w:val="sr-Cyrl-RS"/>
        </w:rPr>
        <w:t xml:space="preserve"> </w:t>
      </w:r>
      <w:r>
        <w:rPr>
          <w:lang w:val="sr-Cyrl-RS"/>
        </w:rPr>
        <w:t>107</w:t>
      </w:r>
      <w:r w:rsidRPr="0052781D">
        <w:rPr>
          <w:lang w:val="sr-Cyrl-RS"/>
        </w:rPr>
        <w:t xml:space="preserve"> р</w:t>
      </w:r>
      <w:r w:rsidRPr="0052781D">
        <w:rPr>
          <w:lang w:val="sr-Latn-RS"/>
        </w:rPr>
        <w:t>ешења</w:t>
      </w:r>
      <w:r>
        <w:rPr>
          <w:lang w:val="sr-Cyrl-RS"/>
        </w:rPr>
        <w:t>,</w:t>
      </w:r>
      <w:r w:rsidRPr="0052781D">
        <w:rPr>
          <w:lang w:val="sr-Cyrl-RS"/>
        </w:rPr>
        <w:t xml:space="preserve"> </w:t>
      </w:r>
      <w:r>
        <w:rPr>
          <w:lang w:val="sr-Cyrl-RS"/>
        </w:rPr>
        <w:t>10</w:t>
      </w:r>
      <w:r w:rsidRPr="0052781D">
        <w:rPr>
          <w:lang w:val="sr-Cyrl-RS"/>
        </w:rPr>
        <w:t xml:space="preserve"> </w:t>
      </w:r>
      <w:r w:rsidRPr="0052781D">
        <w:rPr>
          <w:lang w:val="sr-Latn-RS"/>
        </w:rPr>
        <w:t xml:space="preserve"> </w:t>
      </w:r>
      <w:r w:rsidRPr="0052781D">
        <w:rPr>
          <w:lang w:val="sr-Cyrl-RS"/>
        </w:rPr>
        <w:t>з</w:t>
      </w:r>
      <w:r w:rsidRPr="0052781D">
        <w:rPr>
          <w:lang w:val="sr-Latn-RS"/>
        </w:rPr>
        <w:t>акључ</w:t>
      </w:r>
      <w:r>
        <w:rPr>
          <w:lang w:val="sr-Cyrl-RS"/>
        </w:rPr>
        <w:t>ака, 1 програм и 1 правилник.</w:t>
      </w:r>
    </w:p>
    <w:p w14:paraId="3134631D" w14:textId="77777777" w:rsidR="00210502" w:rsidRPr="009A25E9" w:rsidRDefault="00210502" w:rsidP="00210502">
      <w:pPr>
        <w:spacing w:before="0" w:beforeAutospacing="0" w:after="0" w:afterAutospacing="0"/>
        <w:jc w:val="left"/>
        <w:rPr>
          <w:color w:val="000000"/>
          <w:lang w:val="sr-Cyrl-RS"/>
        </w:rPr>
      </w:pPr>
      <w:r w:rsidRPr="0052781D">
        <w:rPr>
          <w:lang w:val="sr-Latn-RS"/>
        </w:rPr>
        <w:t> </w:t>
      </w:r>
      <w:r w:rsidRPr="0052781D">
        <w:rPr>
          <w:lang w:val="sr-Cyrl-RS"/>
        </w:rPr>
        <w:t xml:space="preserve"> </w:t>
      </w:r>
    </w:p>
    <w:p w14:paraId="41CB29F9"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Функционисање Скупштине</w:t>
      </w:r>
    </w:p>
    <w:tbl>
      <w:tblPr>
        <w:tblW w:w="9917" w:type="dxa"/>
        <w:tblLook w:val="04A0" w:firstRow="1" w:lastRow="0" w:firstColumn="1" w:lastColumn="0" w:noHBand="0" w:noVBand="1"/>
      </w:tblPr>
      <w:tblGrid>
        <w:gridCol w:w="2562"/>
        <w:gridCol w:w="1416"/>
        <w:gridCol w:w="1416"/>
        <w:gridCol w:w="1966"/>
        <w:gridCol w:w="1259"/>
        <w:gridCol w:w="1298"/>
      </w:tblGrid>
      <w:tr w:rsidR="00210502" w:rsidRPr="007C13E8" w14:paraId="59DC99AA" w14:textId="77777777" w:rsidTr="00785100">
        <w:trPr>
          <w:trHeight w:val="905"/>
        </w:trPr>
        <w:tc>
          <w:tcPr>
            <w:tcW w:w="2562" w:type="dxa"/>
            <w:tcBorders>
              <w:top w:val="single" w:sz="4" w:space="0" w:color="auto"/>
              <w:left w:val="single" w:sz="4" w:space="0" w:color="auto"/>
              <w:bottom w:val="single" w:sz="4" w:space="0" w:color="auto"/>
              <w:right w:val="single" w:sz="4" w:space="0" w:color="auto"/>
            </w:tcBorders>
            <w:vAlign w:val="bottom"/>
          </w:tcPr>
          <w:p w14:paraId="2A161884"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416" w:type="dxa"/>
            <w:tcBorders>
              <w:top w:val="single" w:sz="4" w:space="0" w:color="auto"/>
              <w:left w:val="nil"/>
              <w:bottom w:val="single" w:sz="4" w:space="0" w:color="auto"/>
              <w:right w:val="single" w:sz="4" w:space="0" w:color="auto"/>
            </w:tcBorders>
            <w:vAlign w:val="bottom"/>
          </w:tcPr>
          <w:p w14:paraId="2CB73860"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416" w:type="dxa"/>
            <w:tcBorders>
              <w:top w:val="single" w:sz="4" w:space="0" w:color="auto"/>
              <w:left w:val="nil"/>
              <w:bottom w:val="single" w:sz="4" w:space="0" w:color="auto"/>
              <w:right w:val="single" w:sz="4" w:space="0" w:color="auto"/>
            </w:tcBorders>
            <w:vAlign w:val="bottom"/>
          </w:tcPr>
          <w:p w14:paraId="0BFA8C1A"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66" w:type="dxa"/>
            <w:tcBorders>
              <w:top w:val="single" w:sz="4" w:space="0" w:color="auto"/>
              <w:left w:val="nil"/>
              <w:bottom w:val="single" w:sz="4" w:space="0" w:color="auto"/>
              <w:right w:val="single" w:sz="4" w:space="0" w:color="auto"/>
            </w:tcBorders>
            <w:vAlign w:val="bottom"/>
          </w:tcPr>
          <w:p w14:paraId="25DD7107"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59" w:type="dxa"/>
            <w:tcBorders>
              <w:top w:val="single" w:sz="4" w:space="0" w:color="auto"/>
              <w:left w:val="nil"/>
              <w:bottom w:val="single" w:sz="4" w:space="0" w:color="auto"/>
              <w:right w:val="single" w:sz="4" w:space="0" w:color="auto"/>
            </w:tcBorders>
            <w:vAlign w:val="bottom"/>
          </w:tcPr>
          <w:p w14:paraId="3B45DA22"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98" w:type="dxa"/>
            <w:tcBorders>
              <w:top w:val="single" w:sz="4" w:space="0" w:color="auto"/>
              <w:left w:val="nil"/>
              <w:bottom w:val="single" w:sz="4" w:space="0" w:color="auto"/>
              <w:right w:val="single" w:sz="4" w:space="0" w:color="auto"/>
            </w:tcBorders>
            <w:noWrap/>
            <w:vAlign w:val="bottom"/>
          </w:tcPr>
          <w:p w14:paraId="01CE13D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1D6942F6" w14:textId="77777777" w:rsidTr="00785100">
        <w:trPr>
          <w:trHeight w:val="335"/>
        </w:trPr>
        <w:tc>
          <w:tcPr>
            <w:tcW w:w="2562" w:type="dxa"/>
            <w:tcBorders>
              <w:top w:val="nil"/>
              <w:left w:val="single" w:sz="4" w:space="0" w:color="auto"/>
              <w:bottom w:val="single" w:sz="4" w:space="0" w:color="auto"/>
              <w:right w:val="single" w:sz="4" w:space="0" w:color="auto"/>
            </w:tcBorders>
            <w:noWrap/>
            <w:vAlign w:val="bottom"/>
          </w:tcPr>
          <w:p w14:paraId="7EFFF82E"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седница Скупштине</w:t>
            </w:r>
          </w:p>
        </w:tc>
        <w:tc>
          <w:tcPr>
            <w:tcW w:w="1416" w:type="dxa"/>
            <w:tcBorders>
              <w:top w:val="nil"/>
              <w:left w:val="nil"/>
              <w:bottom w:val="single" w:sz="4" w:space="0" w:color="auto"/>
              <w:right w:val="single" w:sz="4" w:space="0" w:color="auto"/>
            </w:tcBorders>
            <w:noWrap/>
            <w:vAlign w:val="bottom"/>
          </w:tcPr>
          <w:p w14:paraId="3CE1035C"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Број</w:t>
            </w:r>
          </w:p>
        </w:tc>
        <w:tc>
          <w:tcPr>
            <w:tcW w:w="1416" w:type="dxa"/>
            <w:tcBorders>
              <w:top w:val="nil"/>
              <w:left w:val="nil"/>
              <w:bottom w:val="single" w:sz="4" w:space="0" w:color="auto"/>
              <w:right w:val="single" w:sz="4" w:space="0" w:color="auto"/>
            </w:tcBorders>
            <w:noWrap/>
            <w:vAlign w:val="bottom"/>
          </w:tcPr>
          <w:p w14:paraId="1F4AA3A3" w14:textId="77777777" w:rsidR="00210502" w:rsidRPr="00D62D00"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sr-Cyrl-RS" w:eastAsia="sr-Latn-RS"/>
              </w:rPr>
              <w:t>4</w:t>
            </w:r>
          </w:p>
        </w:tc>
        <w:tc>
          <w:tcPr>
            <w:tcW w:w="1966" w:type="dxa"/>
            <w:tcBorders>
              <w:top w:val="nil"/>
              <w:left w:val="nil"/>
              <w:bottom w:val="single" w:sz="4" w:space="0" w:color="auto"/>
              <w:right w:val="single" w:sz="4" w:space="0" w:color="auto"/>
            </w:tcBorders>
            <w:noWrap/>
            <w:vAlign w:val="bottom"/>
          </w:tcPr>
          <w:p w14:paraId="0D745512" w14:textId="77777777" w:rsidR="00210502" w:rsidRPr="008A3730" w:rsidRDefault="00210502" w:rsidP="00785100">
            <w:pPr>
              <w:spacing w:before="0" w:beforeAutospacing="0" w:after="0" w:afterAutospacing="0"/>
              <w:jc w:val="left"/>
              <w:rPr>
                <w:color w:val="000000"/>
                <w:lang w:val="sr-Cyrl-RS" w:eastAsia="sr-Latn-RS"/>
              </w:rPr>
            </w:pPr>
            <w:r>
              <w:rPr>
                <w:color w:val="000000"/>
                <w:lang w:val="sr-Cyrl-RS" w:eastAsia="sr-Latn-RS"/>
              </w:rPr>
              <w:t>9</w:t>
            </w:r>
          </w:p>
        </w:tc>
        <w:tc>
          <w:tcPr>
            <w:tcW w:w="1259" w:type="dxa"/>
            <w:tcBorders>
              <w:top w:val="nil"/>
              <w:left w:val="nil"/>
              <w:bottom w:val="single" w:sz="4" w:space="0" w:color="auto"/>
              <w:right w:val="single" w:sz="4" w:space="0" w:color="auto"/>
            </w:tcBorders>
            <w:noWrap/>
            <w:vAlign w:val="bottom"/>
          </w:tcPr>
          <w:p w14:paraId="42F05780" w14:textId="77777777" w:rsidR="00210502" w:rsidRPr="00D62D00" w:rsidRDefault="00210502" w:rsidP="00785100">
            <w:pPr>
              <w:spacing w:before="0" w:beforeAutospacing="0" w:after="0" w:afterAutospacing="0"/>
              <w:jc w:val="left"/>
              <w:rPr>
                <w:color w:val="000000"/>
                <w:lang w:val="sr-Cyrl-RS" w:eastAsia="sr-Latn-RS"/>
              </w:rPr>
            </w:pPr>
            <w:r w:rsidRPr="00D62D00">
              <w:rPr>
                <w:color w:val="000000"/>
                <w:lang w:val="sr-Cyrl-RS" w:eastAsia="sr-Latn-RS"/>
              </w:rPr>
              <w:t>8</w:t>
            </w:r>
          </w:p>
        </w:tc>
        <w:tc>
          <w:tcPr>
            <w:tcW w:w="1298" w:type="dxa"/>
            <w:tcBorders>
              <w:top w:val="nil"/>
              <w:left w:val="nil"/>
              <w:bottom w:val="single" w:sz="4" w:space="0" w:color="auto"/>
              <w:right w:val="single" w:sz="4" w:space="0" w:color="auto"/>
            </w:tcBorders>
            <w:noWrap/>
            <w:vAlign w:val="bottom"/>
          </w:tcPr>
          <w:p w14:paraId="195999AD" w14:textId="77777777" w:rsidR="00210502" w:rsidRPr="00D62D00" w:rsidRDefault="00210502" w:rsidP="00785100">
            <w:pPr>
              <w:spacing w:before="0" w:beforeAutospacing="0" w:after="0" w:afterAutospacing="0"/>
              <w:jc w:val="left"/>
              <w:rPr>
                <w:color w:val="000000"/>
                <w:lang w:val="sr-Cyrl-RS" w:eastAsia="sr-Latn-RS"/>
              </w:rPr>
            </w:pPr>
            <w:r w:rsidRPr="00D62D00">
              <w:rPr>
                <w:color w:val="000000"/>
                <w:lang w:val="sr-Cyrl-RS" w:eastAsia="sr-Latn-RS"/>
              </w:rPr>
              <w:t>6</w:t>
            </w:r>
          </w:p>
        </w:tc>
      </w:tr>
    </w:tbl>
    <w:p w14:paraId="67C9FA24" w14:textId="77777777" w:rsidR="00210502" w:rsidRPr="007C13E8" w:rsidRDefault="00210502" w:rsidP="00210502">
      <w:pPr>
        <w:spacing w:before="0" w:beforeAutospacing="0" w:after="0" w:afterAutospacing="0"/>
        <w:jc w:val="left"/>
        <w:rPr>
          <w:rFonts w:eastAsia="Calibri"/>
          <w:b/>
          <w:bCs/>
          <w:lang w:val="sr-Cyrl-RS"/>
        </w:rPr>
      </w:pPr>
      <w:bookmarkStart w:id="54" w:name="_Hlk96498162"/>
      <w:r w:rsidRPr="007C13E8">
        <w:rPr>
          <w:rFonts w:eastAsia="Calibri"/>
          <w:b/>
          <w:bCs/>
          <w:u w:val="single"/>
          <w:lang w:val="sr-Cyrl-RS"/>
        </w:rPr>
        <w:t>Програмска активност:</w:t>
      </w:r>
      <w:r w:rsidRPr="007C13E8">
        <w:rPr>
          <w:rFonts w:eastAsia="Calibri"/>
          <w:b/>
          <w:bCs/>
          <w:lang w:val="sr-Cyrl-RS"/>
        </w:rPr>
        <w:t xml:space="preserve"> 2101-0002 Функционисање извршних органа</w:t>
      </w:r>
    </w:p>
    <w:p w14:paraId="4A8E2320" w14:textId="77777777" w:rsidR="00210502" w:rsidRPr="007C13E8" w:rsidRDefault="00210502" w:rsidP="00210502">
      <w:pPr>
        <w:spacing w:before="0" w:beforeAutospacing="0" w:after="0" w:afterAutospacing="0"/>
        <w:jc w:val="left"/>
        <w:rPr>
          <w:rFonts w:eastAsia="Calibri"/>
          <w:lang w:val="sr-Cyrl-RS"/>
        </w:rPr>
      </w:pPr>
    </w:p>
    <w:p w14:paraId="49E6599E"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lang w:val="sr-Cyrl-RS"/>
        </w:rPr>
        <w:t>Опис програмске активности:</w:t>
      </w:r>
      <w:r w:rsidRPr="007C13E8">
        <w:rPr>
          <w:rFonts w:eastAsia="Calibri"/>
          <w:lang w:val="sr-Cyrl-RS"/>
        </w:rPr>
        <w:t xml:space="preserve"> </w:t>
      </w:r>
    </w:p>
    <w:p w14:paraId="2508D7D2"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оквиру ове програмске активности спроводе се послови у циљу успешног остваривања надлежности Градског већа. Седнице заказује и њима председава Градоначелник града. Материјале који се достављају Градском већу ради разматрања и одлучивања припремају организационе јединице ЛС.</w:t>
      </w:r>
    </w:p>
    <w:p w14:paraId="5F4C4976" w14:textId="77777777" w:rsidR="00210502" w:rsidRPr="007C13E8" w:rsidRDefault="00210502" w:rsidP="00210502">
      <w:pPr>
        <w:spacing w:before="0" w:beforeAutospacing="0" w:after="0" w:afterAutospacing="0"/>
        <w:jc w:val="left"/>
        <w:rPr>
          <w:rFonts w:eastAsia="Calibri"/>
          <w:lang w:val="sr-Cyrl-RS"/>
        </w:rPr>
      </w:pPr>
    </w:p>
    <w:p w14:paraId="0CAB1A39"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bookmarkEnd w:id="54"/>
    <w:p w14:paraId="1B19B4D5" w14:textId="77777777" w:rsidR="00210502" w:rsidRPr="00D62D00" w:rsidRDefault="00210502" w:rsidP="00210502">
      <w:pPr>
        <w:spacing w:after="0"/>
        <w:rPr>
          <w:rFonts w:eastAsia="Aptos"/>
          <w:lang w:val="sr-Cyrl-RS"/>
        </w:rPr>
      </w:pPr>
      <w:r w:rsidRPr="007C13E8">
        <w:rPr>
          <w:rFonts w:eastAsia="Calibri"/>
          <w:lang w:val="sr-Cyrl-RS"/>
        </w:rPr>
        <w:lastRenderedPageBreak/>
        <w:t>У 202</w:t>
      </w:r>
      <w:r>
        <w:rPr>
          <w:rFonts w:eastAsia="Calibri"/>
          <w:lang w:val="sr-Cyrl-RS"/>
        </w:rPr>
        <w:t>5</w:t>
      </w:r>
      <w:r w:rsidRPr="007C13E8">
        <w:rPr>
          <w:rFonts w:eastAsia="Calibri"/>
          <w:lang w:val="sr-Cyrl-RS"/>
        </w:rPr>
        <w:t xml:space="preserve">. години укупно је одржано </w:t>
      </w:r>
      <w:r>
        <w:rPr>
          <w:rFonts w:eastAsia="Calibri"/>
          <w:lang w:val="sr-Cyrl-RS"/>
        </w:rPr>
        <w:t>26</w:t>
      </w:r>
      <w:r w:rsidRPr="0001374E">
        <w:rPr>
          <w:rFonts w:eastAsia="Calibri"/>
          <w:lang w:val="sr-Cyrl-RS"/>
        </w:rPr>
        <w:t xml:space="preserve"> с</w:t>
      </w:r>
      <w:r w:rsidRPr="007C13E8">
        <w:rPr>
          <w:rFonts w:eastAsia="Calibri"/>
          <w:lang w:val="sr-Cyrl-RS"/>
        </w:rPr>
        <w:t>едница Градског већа.</w:t>
      </w:r>
      <w:r>
        <w:rPr>
          <w:rFonts w:eastAsia="Calibri"/>
          <w:lang w:val="sr-Cyrl-RS"/>
        </w:rPr>
        <w:t xml:space="preserve"> </w:t>
      </w:r>
      <w:r w:rsidRPr="00D62D00">
        <w:rPr>
          <w:rFonts w:eastAsia="Aptos"/>
          <w:lang w:val="sr-Cyrl-RS"/>
        </w:rPr>
        <w:t xml:space="preserve">Градско веће разматрало је и донело укупно 381 различитих аката и то: 50 </w:t>
      </w:r>
      <w:r>
        <w:rPr>
          <w:rFonts w:eastAsia="Aptos"/>
          <w:lang w:val="sr-Cyrl-RS"/>
        </w:rPr>
        <w:t>о</w:t>
      </w:r>
      <w:r w:rsidRPr="00D62D00">
        <w:rPr>
          <w:rFonts w:eastAsia="Aptos"/>
          <w:lang w:val="sr-Cyrl-RS"/>
        </w:rPr>
        <w:t xml:space="preserve">длука, 55 </w:t>
      </w:r>
      <w:r>
        <w:rPr>
          <w:rFonts w:eastAsia="Aptos"/>
          <w:lang w:val="sr-Cyrl-RS"/>
        </w:rPr>
        <w:t>р</w:t>
      </w:r>
      <w:r w:rsidRPr="00D62D00">
        <w:rPr>
          <w:rFonts w:eastAsia="Aptos"/>
          <w:lang w:val="sr-Cyrl-RS"/>
        </w:rPr>
        <w:t xml:space="preserve">ешења, 256 </w:t>
      </w:r>
      <w:r>
        <w:rPr>
          <w:rFonts w:eastAsia="Aptos"/>
          <w:lang w:val="sr-Cyrl-RS"/>
        </w:rPr>
        <w:t>з</w:t>
      </w:r>
      <w:r w:rsidRPr="00D62D00">
        <w:rPr>
          <w:rFonts w:eastAsia="Aptos"/>
          <w:lang w:val="sr-Cyrl-RS"/>
        </w:rPr>
        <w:t xml:space="preserve">акључака, 11 </w:t>
      </w:r>
      <w:r>
        <w:rPr>
          <w:rFonts w:eastAsia="Aptos"/>
          <w:lang w:val="sr-Cyrl-RS"/>
        </w:rPr>
        <w:t>п</w:t>
      </w:r>
      <w:r w:rsidRPr="00D62D00">
        <w:rPr>
          <w:rFonts w:eastAsia="Aptos"/>
          <w:lang w:val="sr-Cyrl-RS"/>
        </w:rPr>
        <w:t xml:space="preserve">равилника, 4 </w:t>
      </w:r>
      <w:r>
        <w:rPr>
          <w:rFonts w:eastAsia="Aptos"/>
          <w:lang w:val="sr-Cyrl-RS"/>
        </w:rPr>
        <w:t>п</w:t>
      </w:r>
      <w:r w:rsidRPr="00D62D00">
        <w:rPr>
          <w:rFonts w:eastAsia="Aptos"/>
          <w:lang w:val="sr-Cyrl-RS"/>
        </w:rPr>
        <w:t xml:space="preserve">рограма, 2 </w:t>
      </w:r>
      <w:r>
        <w:rPr>
          <w:rFonts w:eastAsia="Aptos"/>
          <w:lang w:val="sr-Cyrl-RS"/>
        </w:rPr>
        <w:t>и</w:t>
      </w:r>
      <w:r w:rsidRPr="00D62D00">
        <w:rPr>
          <w:rFonts w:eastAsia="Aptos"/>
          <w:lang w:val="sr-Cyrl-RS"/>
        </w:rPr>
        <w:t xml:space="preserve">звештаја, 1 </w:t>
      </w:r>
      <w:r>
        <w:rPr>
          <w:rFonts w:eastAsia="Aptos"/>
          <w:lang w:val="sr-Cyrl-RS"/>
        </w:rPr>
        <w:t>п</w:t>
      </w:r>
      <w:r w:rsidRPr="00D62D00">
        <w:rPr>
          <w:rFonts w:eastAsia="Aptos"/>
          <w:lang w:val="sr-Cyrl-RS"/>
        </w:rPr>
        <w:t>равил</w:t>
      </w:r>
      <w:r>
        <w:rPr>
          <w:rFonts w:eastAsia="Aptos"/>
          <w:lang w:val="sr-Cyrl-RS"/>
        </w:rPr>
        <w:t>ник</w:t>
      </w:r>
      <w:r w:rsidRPr="00D62D00">
        <w:rPr>
          <w:rFonts w:eastAsia="Aptos"/>
          <w:lang w:val="sr-Cyrl-RS"/>
        </w:rPr>
        <w:t xml:space="preserve"> и 2 </w:t>
      </w:r>
      <w:r>
        <w:rPr>
          <w:rFonts w:eastAsia="Aptos"/>
          <w:lang w:val="sr-Cyrl-RS"/>
        </w:rPr>
        <w:t>у</w:t>
      </w:r>
      <w:r w:rsidRPr="00D62D00">
        <w:rPr>
          <w:rFonts w:eastAsia="Aptos"/>
          <w:lang w:val="sr-Cyrl-RS"/>
        </w:rPr>
        <w:t>путства.</w:t>
      </w:r>
    </w:p>
    <w:p w14:paraId="443B04BA"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Функционисање Градског већа</w:t>
      </w:r>
    </w:p>
    <w:tbl>
      <w:tblPr>
        <w:tblW w:w="9887" w:type="dxa"/>
        <w:tblLook w:val="04A0" w:firstRow="1" w:lastRow="0" w:firstColumn="1" w:lastColumn="0" w:noHBand="0" w:noVBand="1"/>
      </w:tblPr>
      <w:tblGrid>
        <w:gridCol w:w="2554"/>
        <w:gridCol w:w="1412"/>
        <w:gridCol w:w="1412"/>
        <w:gridCol w:w="1960"/>
        <w:gridCol w:w="1255"/>
        <w:gridCol w:w="1294"/>
      </w:tblGrid>
      <w:tr w:rsidR="00210502" w:rsidRPr="007C13E8" w14:paraId="7DB0E198" w14:textId="77777777" w:rsidTr="00785100">
        <w:trPr>
          <w:trHeight w:val="870"/>
        </w:trPr>
        <w:tc>
          <w:tcPr>
            <w:tcW w:w="2554" w:type="dxa"/>
            <w:tcBorders>
              <w:top w:val="single" w:sz="4" w:space="0" w:color="auto"/>
              <w:left w:val="single" w:sz="4" w:space="0" w:color="auto"/>
              <w:bottom w:val="single" w:sz="4" w:space="0" w:color="auto"/>
              <w:right w:val="single" w:sz="4" w:space="0" w:color="auto"/>
            </w:tcBorders>
            <w:vAlign w:val="bottom"/>
          </w:tcPr>
          <w:p w14:paraId="27313A00"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412" w:type="dxa"/>
            <w:tcBorders>
              <w:top w:val="single" w:sz="4" w:space="0" w:color="auto"/>
              <w:left w:val="nil"/>
              <w:bottom w:val="single" w:sz="4" w:space="0" w:color="auto"/>
              <w:right w:val="single" w:sz="4" w:space="0" w:color="auto"/>
            </w:tcBorders>
            <w:vAlign w:val="bottom"/>
          </w:tcPr>
          <w:p w14:paraId="268AD117"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412" w:type="dxa"/>
            <w:tcBorders>
              <w:top w:val="single" w:sz="4" w:space="0" w:color="auto"/>
              <w:left w:val="nil"/>
              <w:bottom w:val="single" w:sz="4" w:space="0" w:color="auto"/>
              <w:right w:val="single" w:sz="4" w:space="0" w:color="auto"/>
            </w:tcBorders>
            <w:vAlign w:val="bottom"/>
          </w:tcPr>
          <w:p w14:paraId="368436F3"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60" w:type="dxa"/>
            <w:tcBorders>
              <w:top w:val="single" w:sz="4" w:space="0" w:color="auto"/>
              <w:left w:val="nil"/>
              <w:bottom w:val="single" w:sz="4" w:space="0" w:color="auto"/>
              <w:right w:val="single" w:sz="4" w:space="0" w:color="auto"/>
            </w:tcBorders>
            <w:vAlign w:val="bottom"/>
          </w:tcPr>
          <w:p w14:paraId="093CC8B8"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55" w:type="dxa"/>
            <w:tcBorders>
              <w:top w:val="single" w:sz="4" w:space="0" w:color="auto"/>
              <w:left w:val="nil"/>
              <w:bottom w:val="single" w:sz="4" w:space="0" w:color="auto"/>
              <w:right w:val="single" w:sz="4" w:space="0" w:color="auto"/>
            </w:tcBorders>
            <w:vAlign w:val="bottom"/>
          </w:tcPr>
          <w:p w14:paraId="7BECF66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94" w:type="dxa"/>
            <w:tcBorders>
              <w:top w:val="single" w:sz="4" w:space="0" w:color="auto"/>
              <w:left w:val="nil"/>
              <w:bottom w:val="single" w:sz="4" w:space="0" w:color="auto"/>
              <w:right w:val="single" w:sz="4" w:space="0" w:color="auto"/>
            </w:tcBorders>
            <w:noWrap/>
            <w:vAlign w:val="bottom"/>
          </w:tcPr>
          <w:p w14:paraId="4CB6037E"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57DA9003" w14:textId="77777777" w:rsidTr="00785100">
        <w:trPr>
          <w:trHeight w:val="322"/>
        </w:trPr>
        <w:tc>
          <w:tcPr>
            <w:tcW w:w="2554" w:type="dxa"/>
            <w:tcBorders>
              <w:top w:val="nil"/>
              <w:left w:val="single" w:sz="4" w:space="0" w:color="auto"/>
              <w:bottom w:val="single" w:sz="4" w:space="0" w:color="auto"/>
              <w:right w:val="single" w:sz="4" w:space="0" w:color="auto"/>
            </w:tcBorders>
            <w:noWrap/>
            <w:vAlign w:val="bottom"/>
          </w:tcPr>
          <w:p w14:paraId="05CB88D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седница извршних органа</w:t>
            </w:r>
          </w:p>
        </w:tc>
        <w:tc>
          <w:tcPr>
            <w:tcW w:w="1412" w:type="dxa"/>
            <w:tcBorders>
              <w:top w:val="nil"/>
              <w:left w:val="nil"/>
              <w:bottom w:val="single" w:sz="4" w:space="0" w:color="auto"/>
              <w:right w:val="single" w:sz="4" w:space="0" w:color="auto"/>
            </w:tcBorders>
            <w:noWrap/>
            <w:vAlign w:val="bottom"/>
          </w:tcPr>
          <w:p w14:paraId="6C4D8D6C"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Број</w:t>
            </w:r>
          </w:p>
        </w:tc>
        <w:tc>
          <w:tcPr>
            <w:tcW w:w="1412" w:type="dxa"/>
            <w:tcBorders>
              <w:top w:val="nil"/>
              <w:left w:val="nil"/>
              <w:bottom w:val="single" w:sz="4" w:space="0" w:color="auto"/>
              <w:right w:val="single" w:sz="4" w:space="0" w:color="auto"/>
            </w:tcBorders>
            <w:noWrap/>
            <w:vAlign w:val="bottom"/>
          </w:tcPr>
          <w:p w14:paraId="763768F5" w14:textId="77777777" w:rsidR="00210502" w:rsidRPr="00D62D00"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sr-Cyrl-RS" w:eastAsia="sr-Latn-RS"/>
              </w:rPr>
              <w:t>4</w:t>
            </w:r>
          </w:p>
        </w:tc>
        <w:tc>
          <w:tcPr>
            <w:tcW w:w="1960" w:type="dxa"/>
            <w:tcBorders>
              <w:top w:val="nil"/>
              <w:left w:val="nil"/>
              <w:bottom w:val="single" w:sz="4" w:space="0" w:color="auto"/>
              <w:right w:val="single" w:sz="4" w:space="0" w:color="auto"/>
            </w:tcBorders>
            <w:noWrap/>
            <w:vAlign w:val="bottom"/>
          </w:tcPr>
          <w:p w14:paraId="46C2819B" w14:textId="77777777" w:rsidR="00210502" w:rsidRPr="008A3730" w:rsidRDefault="00210502" w:rsidP="00785100">
            <w:pPr>
              <w:spacing w:before="0" w:beforeAutospacing="0" w:after="0" w:afterAutospacing="0"/>
              <w:jc w:val="left"/>
              <w:rPr>
                <w:color w:val="000000"/>
                <w:lang w:val="sr-Cyrl-RS" w:eastAsia="sr-Latn-RS"/>
              </w:rPr>
            </w:pPr>
            <w:r>
              <w:rPr>
                <w:color w:val="000000"/>
                <w:lang w:val="sr-Cyrl-RS" w:eastAsia="sr-Latn-RS"/>
              </w:rPr>
              <w:t>29</w:t>
            </w:r>
          </w:p>
        </w:tc>
        <w:tc>
          <w:tcPr>
            <w:tcW w:w="1255" w:type="dxa"/>
            <w:tcBorders>
              <w:top w:val="nil"/>
              <w:left w:val="nil"/>
              <w:bottom w:val="single" w:sz="4" w:space="0" w:color="auto"/>
              <w:right w:val="single" w:sz="4" w:space="0" w:color="auto"/>
            </w:tcBorders>
            <w:noWrap/>
            <w:vAlign w:val="bottom"/>
          </w:tcPr>
          <w:p w14:paraId="2EF2E1DD"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30</w:t>
            </w:r>
          </w:p>
        </w:tc>
        <w:tc>
          <w:tcPr>
            <w:tcW w:w="1294" w:type="dxa"/>
            <w:tcBorders>
              <w:top w:val="nil"/>
              <w:left w:val="nil"/>
              <w:bottom w:val="single" w:sz="4" w:space="0" w:color="auto"/>
              <w:right w:val="single" w:sz="4" w:space="0" w:color="auto"/>
            </w:tcBorders>
            <w:noWrap/>
            <w:vAlign w:val="bottom"/>
          </w:tcPr>
          <w:p w14:paraId="36CFAADC"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26</w:t>
            </w:r>
          </w:p>
        </w:tc>
      </w:tr>
      <w:bookmarkEnd w:id="53"/>
    </w:tbl>
    <w:p w14:paraId="76D3B7FA" w14:textId="77777777" w:rsidR="00210502" w:rsidRPr="007C13E8" w:rsidRDefault="00210502" w:rsidP="00210502">
      <w:pPr>
        <w:spacing w:before="0" w:beforeAutospacing="0" w:after="0" w:afterAutospacing="0"/>
        <w:jc w:val="left"/>
        <w:rPr>
          <w:rFonts w:eastAsia="Calibri"/>
          <w:b/>
          <w:bCs/>
          <w:lang w:val="sr-Latn-RS"/>
        </w:rPr>
      </w:pPr>
    </w:p>
    <w:p w14:paraId="3345D972"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17: ЕНЕРГЕТСКА ЕФИКАСНОСТ И ОБНОВЉИВИ ИЗВОРИ ЕНЕРГИЈЕ</w:t>
      </w:r>
    </w:p>
    <w:p w14:paraId="19B3CC59" w14:textId="77777777" w:rsidR="00210502" w:rsidRPr="007C13E8" w:rsidRDefault="00210502" w:rsidP="00210502">
      <w:pPr>
        <w:spacing w:before="0" w:beforeAutospacing="0" w:after="0" w:afterAutospacing="0"/>
        <w:jc w:val="left"/>
        <w:rPr>
          <w:rFonts w:eastAsia="Calibri"/>
          <w:b/>
          <w:bCs/>
          <w:lang w:val="sr-Cyrl-RS"/>
        </w:rPr>
      </w:pPr>
    </w:p>
    <w:p w14:paraId="21B3355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891" w:type="dxa"/>
        <w:tblLook w:val="04A0" w:firstRow="1" w:lastRow="0" w:firstColumn="1" w:lastColumn="0" w:noHBand="0" w:noVBand="1"/>
      </w:tblPr>
      <w:tblGrid>
        <w:gridCol w:w="1251"/>
        <w:gridCol w:w="2311"/>
        <w:gridCol w:w="2467"/>
        <w:gridCol w:w="1306"/>
        <w:gridCol w:w="1254"/>
        <w:gridCol w:w="1302"/>
      </w:tblGrid>
      <w:tr w:rsidR="00210502" w:rsidRPr="007C13E8" w14:paraId="180CB5B7" w14:textId="77777777" w:rsidTr="00785100">
        <w:trPr>
          <w:trHeight w:val="845"/>
        </w:trPr>
        <w:tc>
          <w:tcPr>
            <w:tcW w:w="1255" w:type="dxa"/>
            <w:tcBorders>
              <w:top w:val="single" w:sz="4" w:space="0" w:color="auto"/>
              <w:left w:val="single" w:sz="4" w:space="0" w:color="auto"/>
              <w:bottom w:val="single" w:sz="4" w:space="0" w:color="auto"/>
              <w:right w:val="single" w:sz="4" w:space="0" w:color="auto"/>
            </w:tcBorders>
            <w:vAlign w:val="bottom"/>
            <w:hideMark/>
          </w:tcPr>
          <w:p w14:paraId="73114D19"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 xml:space="preserve">шифра </w:t>
            </w:r>
            <w:r w:rsidRPr="007C13E8">
              <w:rPr>
                <w:rFonts w:eastAsia="Calibri"/>
                <w:lang w:val="sr-Latn-RS"/>
              </w:rPr>
              <w:br/>
              <w:t>програма</w:t>
            </w:r>
          </w:p>
        </w:tc>
        <w:tc>
          <w:tcPr>
            <w:tcW w:w="2279" w:type="dxa"/>
            <w:tcBorders>
              <w:top w:val="single" w:sz="4" w:space="0" w:color="auto"/>
              <w:left w:val="nil"/>
              <w:bottom w:val="single" w:sz="4" w:space="0" w:color="auto"/>
              <w:right w:val="single" w:sz="4" w:space="0" w:color="auto"/>
            </w:tcBorders>
            <w:vAlign w:val="bottom"/>
            <w:hideMark/>
          </w:tcPr>
          <w:p w14:paraId="79C7AEC4"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шифра програмске</w:t>
            </w:r>
            <w:r w:rsidRPr="007C13E8">
              <w:rPr>
                <w:rFonts w:eastAsia="Calibri"/>
                <w:lang w:val="sr-Latn-RS"/>
              </w:rPr>
              <w:br/>
              <w:t>активности/пројекта</w:t>
            </w:r>
          </w:p>
        </w:tc>
        <w:tc>
          <w:tcPr>
            <w:tcW w:w="2473" w:type="dxa"/>
            <w:tcBorders>
              <w:top w:val="single" w:sz="4" w:space="0" w:color="auto"/>
              <w:left w:val="nil"/>
              <w:bottom w:val="single" w:sz="4" w:space="0" w:color="auto"/>
              <w:right w:val="single" w:sz="4" w:space="0" w:color="auto"/>
            </w:tcBorders>
            <w:vAlign w:val="bottom"/>
            <w:hideMark/>
          </w:tcPr>
          <w:p w14:paraId="7C888A9D"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назив програма/прог.</w:t>
            </w:r>
            <w:r w:rsidRPr="007C13E8">
              <w:rPr>
                <w:rFonts w:eastAsia="Calibri"/>
                <w:lang w:val="sr-Latn-RS"/>
              </w:rPr>
              <w:br/>
              <w:t>Активности/пројекта</w:t>
            </w:r>
          </w:p>
        </w:tc>
        <w:tc>
          <w:tcPr>
            <w:tcW w:w="1327" w:type="dxa"/>
            <w:tcBorders>
              <w:top w:val="single" w:sz="4" w:space="0" w:color="auto"/>
              <w:left w:val="nil"/>
              <w:bottom w:val="single" w:sz="4" w:space="0" w:color="auto"/>
              <w:right w:val="single" w:sz="4" w:space="0" w:color="auto"/>
            </w:tcBorders>
            <w:vAlign w:val="bottom"/>
            <w:hideMark/>
          </w:tcPr>
          <w:p w14:paraId="1D3A9B27"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усвојен буџет</w:t>
            </w:r>
            <w:r w:rsidRPr="007C13E8">
              <w:rPr>
                <w:rFonts w:eastAsia="Calibri"/>
                <w:lang w:val="sr-Latn-RS"/>
              </w:rPr>
              <w:br/>
              <w:t>за 20</w:t>
            </w:r>
            <w:r w:rsidRPr="007C13E8">
              <w:rPr>
                <w:rFonts w:eastAsia="Calibri"/>
                <w:lang w:val="sr-Cyrl-RS"/>
              </w:rPr>
              <w:t>2</w:t>
            </w:r>
            <w:r>
              <w:rPr>
                <w:rFonts w:eastAsia="Calibri"/>
                <w:lang w:val="sr-Cyrl-RS"/>
              </w:rPr>
              <w:t>5</w:t>
            </w:r>
            <w:r w:rsidRPr="007C13E8">
              <w:rPr>
                <w:rFonts w:eastAsia="Calibri"/>
                <w:lang w:val="sr-Latn-RS"/>
              </w:rPr>
              <w:t>. г.</w:t>
            </w:r>
          </w:p>
        </w:tc>
        <w:tc>
          <w:tcPr>
            <w:tcW w:w="1255" w:type="dxa"/>
            <w:tcBorders>
              <w:top w:val="single" w:sz="4" w:space="0" w:color="auto"/>
              <w:left w:val="nil"/>
              <w:bottom w:val="single" w:sz="4" w:space="0" w:color="auto"/>
              <w:right w:val="single" w:sz="4" w:space="0" w:color="auto"/>
            </w:tcBorders>
            <w:vAlign w:val="bottom"/>
            <w:hideMark/>
          </w:tcPr>
          <w:p w14:paraId="6C5EF338"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извршење у</w:t>
            </w:r>
            <w:r w:rsidRPr="007C13E8">
              <w:rPr>
                <w:rFonts w:eastAsia="Calibri"/>
                <w:lang w:val="sr-Latn-RS"/>
              </w:rPr>
              <w:br/>
              <w:t>20</w:t>
            </w:r>
            <w:r w:rsidRPr="007C13E8">
              <w:rPr>
                <w:rFonts w:eastAsia="Calibri"/>
                <w:lang w:val="sr-Cyrl-RS"/>
              </w:rPr>
              <w:t>2</w:t>
            </w:r>
            <w:r>
              <w:rPr>
                <w:rFonts w:eastAsia="Calibri"/>
                <w:lang w:val="sr-Cyrl-RS"/>
              </w:rPr>
              <w:t>5</w:t>
            </w:r>
            <w:r w:rsidRPr="007C13E8">
              <w:rPr>
                <w:rFonts w:eastAsia="Calibri"/>
                <w:lang w:val="sr-Latn-RS"/>
              </w:rPr>
              <w:t>. г.</w:t>
            </w:r>
          </w:p>
        </w:tc>
        <w:tc>
          <w:tcPr>
            <w:tcW w:w="1302" w:type="dxa"/>
            <w:tcBorders>
              <w:top w:val="single" w:sz="4" w:space="0" w:color="auto"/>
              <w:left w:val="nil"/>
              <w:bottom w:val="single" w:sz="4" w:space="0" w:color="auto"/>
              <w:right w:val="single" w:sz="4" w:space="0" w:color="auto"/>
            </w:tcBorders>
            <w:noWrap/>
            <w:vAlign w:val="bottom"/>
            <w:hideMark/>
          </w:tcPr>
          <w:p w14:paraId="11A59333"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 извршења</w:t>
            </w:r>
          </w:p>
        </w:tc>
      </w:tr>
      <w:tr w:rsidR="00210502" w:rsidRPr="007C13E8" w14:paraId="0FD5651A" w14:textId="77777777" w:rsidTr="00785100">
        <w:trPr>
          <w:trHeight w:val="449"/>
        </w:trPr>
        <w:tc>
          <w:tcPr>
            <w:tcW w:w="1255" w:type="dxa"/>
            <w:tcBorders>
              <w:top w:val="single" w:sz="4" w:space="0" w:color="auto"/>
              <w:left w:val="single" w:sz="4" w:space="0" w:color="auto"/>
              <w:bottom w:val="single" w:sz="4" w:space="0" w:color="auto"/>
              <w:right w:val="single" w:sz="4" w:space="0" w:color="auto"/>
            </w:tcBorders>
            <w:vAlign w:val="bottom"/>
          </w:tcPr>
          <w:p w14:paraId="3AA3EB12"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w:t>
            </w:r>
          </w:p>
        </w:tc>
        <w:tc>
          <w:tcPr>
            <w:tcW w:w="2279" w:type="dxa"/>
            <w:tcBorders>
              <w:top w:val="single" w:sz="4" w:space="0" w:color="auto"/>
              <w:left w:val="nil"/>
              <w:bottom w:val="single" w:sz="4" w:space="0" w:color="auto"/>
              <w:right w:val="single" w:sz="4" w:space="0" w:color="auto"/>
            </w:tcBorders>
            <w:vAlign w:val="bottom"/>
          </w:tcPr>
          <w:p w14:paraId="3D7DF738"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0501-0001</w:t>
            </w:r>
          </w:p>
        </w:tc>
        <w:tc>
          <w:tcPr>
            <w:tcW w:w="2473" w:type="dxa"/>
            <w:tcBorders>
              <w:top w:val="single" w:sz="4" w:space="0" w:color="auto"/>
              <w:left w:val="nil"/>
              <w:bottom w:val="single" w:sz="4" w:space="0" w:color="auto"/>
              <w:right w:val="single" w:sz="4" w:space="0" w:color="auto"/>
            </w:tcBorders>
            <w:vAlign w:val="bottom"/>
          </w:tcPr>
          <w:p w14:paraId="2481E57B"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Енергетски менаџмент</w:t>
            </w:r>
          </w:p>
        </w:tc>
        <w:tc>
          <w:tcPr>
            <w:tcW w:w="1327" w:type="dxa"/>
            <w:tcBorders>
              <w:top w:val="single" w:sz="4" w:space="0" w:color="auto"/>
              <w:left w:val="nil"/>
              <w:bottom w:val="single" w:sz="4" w:space="0" w:color="auto"/>
              <w:right w:val="single" w:sz="4" w:space="0" w:color="auto"/>
            </w:tcBorders>
            <w:vAlign w:val="bottom"/>
          </w:tcPr>
          <w:p w14:paraId="264D53C3"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Latn-RS"/>
              </w:rPr>
              <w:t>4</w:t>
            </w:r>
            <w:r w:rsidRPr="005B0D58">
              <w:rPr>
                <w:rFonts w:eastAsia="Calibri"/>
                <w:color w:val="000000" w:themeColor="text1"/>
                <w:lang w:val="sr-Cyrl-RS"/>
              </w:rPr>
              <w:t>0.100</w:t>
            </w:r>
          </w:p>
        </w:tc>
        <w:tc>
          <w:tcPr>
            <w:tcW w:w="1255" w:type="dxa"/>
            <w:tcBorders>
              <w:top w:val="single" w:sz="4" w:space="0" w:color="auto"/>
              <w:left w:val="nil"/>
              <w:bottom w:val="single" w:sz="4" w:space="0" w:color="auto"/>
              <w:right w:val="single" w:sz="4" w:space="0" w:color="auto"/>
            </w:tcBorders>
            <w:vAlign w:val="bottom"/>
          </w:tcPr>
          <w:p w14:paraId="7F931C87"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39.762</w:t>
            </w:r>
          </w:p>
        </w:tc>
        <w:tc>
          <w:tcPr>
            <w:tcW w:w="1302" w:type="dxa"/>
            <w:tcBorders>
              <w:top w:val="single" w:sz="4" w:space="0" w:color="auto"/>
              <w:left w:val="nil"/>
              <w:bottom w:val="single" w:sz="4" w:space="0" w:color="auto"/>
              <w:right w:val="single" w:sz="4" w:space="0" w:color="auto"/>
            </w:tcBorders>
            <w:noWrap/>
            <w:vAlign w:val="bottom"/>
          </w:tcPr>
          <w:p w14:paraId="49BA6C31"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99,2%</w:t>
            </w:r>
          </w:p>
        </w:tc>
      </w:tr>
      <w:tr w:rsidR="00210502" w:rsidRPr="007C13E8" w14:paraId="1A933085" w14:textId="77777777" w:rsidTr="00785100">
        <w:trPr>
          <w:trHeight w:val="449"/>
        </w:trPr>
        <w:tc>
          <w:tcPr>
            <w:tcW w:w="1255" w:type="dxa"/>
            <w:tcBorders>
              <w:top w:val="single" w:sz="4" w:space="0" w:color="auto"/>
              <w:left w:val="single" w:sz="4" w:space="0" w:color="auto"/>
              <w:bottom w:val="single" w:sz="4" w:space="0" w:color="auto"/>
              <w:right w:val="single" w:sz="4" w:space="0" w:color="auto"/>
            </w:tcBorders>
            <w:vAlign w:val="bottom"/>
          </w:tcPr>
          <w:p w14:paraId="08944CF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w:t>
            </w:r>
          </w:p>
        </w:tc>
        <w:tc>
          <w:tcPr>
            <w:tcW w:w="2279" w:type="dxa"/>
            <w:tcBorders>
              <w:top w:val="single" w:sz="4" w:space="0" w:color="auto"/>
              <w:left w:val="nil"/>
              <w:bottom w:val="single" w:sz="4" w:space="0" w:color="auto"/>
              <w:right w:val="single" w:sz="4" w:space="0" w:color="auto"/>
            </w:tcBorders>
            <w:vAlign w:val="bottom"/>
          </w:tcPr>
          <w:p w14:paraId="3C5A8F1B"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0501-5001</w:t>
            </w:r>
          </w:p>
        </w:tc>
        <w:tc>
          <w:tcPr>
            <w:tcW w:w="2473" w:type="dxa"/>
            <w:tcBorders>
              <w:top w:val="single" w:sz="4" w:space="0" w:color="auto"/>
              <w:left w:val="nil"/>
              <w:bottom w:val="single" w:sz="4" w:space="0" w:color="auto"/>
              <w:right w:val="single" w:sz="4" w:space="0" w:color="auto"/>
            </w:tcBorders>
            <w:vAlign w:val="bottom"/>
          </w:tcPr>
          <w:p w14:paraId="7930C8A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Реконструкција јавног осветљења</w:t>
            </w:r>
          </w:p>
        </w:tc>
        <w:tc>
          <w:tcPr>
            <w:tcW w:w="1327" w:type="dxa"/>
            <w:tcBorders>
              <w:top w:val="single" w:sz="4" w:space="0" w:color="auto"/>
              <w:left w:val="nil"/>
              <w:bottom w:val="single" w:sz="4" w:space="0" w:color="auto"/>
              <w:right w:val="single" w:sz="4" w:space="0" w:color="auto"/>
            </w:tcBorders>
            <w:vAlign w:val="bottom"/>
          </w:tcPr>
          <w:p w14:paraId="5F8FE585"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Latn-RS"/>
              </w:rPr>
              <w:t>40</w:t>
            </w:r>
            <w:r w:rsidRPr="005B0D58">
              <w:rPr>
                <w:rFonts w:eastAsia="Calibri"/>
                <w:color w:val="000000" w:themeColor="text1"/>
                <w:lang w:val="sr-Cyrl-RS"/>
              </w:rPr>
              <w:t>.000</w:t>
            </w:r>
          </w:p>
        </w:tc>
        <w:tc>
          <w:tcPr>
            <w:tcW w:w="1255" w:type="dxa"/>
            <w:tcBorders>
              <w:top w:val="single" w:sz="4" w:space="0" w:color="auto"/>
              <w:left w:val="nil"/>
              <w:bottom w:val="single" w:sz="4" w:space="0" w:color="auto"/>
              <w:right w:val="single" w:sz="4" w:space="0" w:color="auto"/>
            </w:tcBorders>
            <w:vAlign w:val="bottom"/>
          </w:tcPr>
          <w:p w14:paraId="2E651A93" w14:textId="4E8CEAE4" w:rsidR="00210502" w:rsidRPr="00BB320F" w:rsidRDefault="00BB320F" w:rsidP="00785100">
            <w:pPr>
              <w:spacing w:before="0" w:beforeAutospacing="0" w:after="0" w:afterAutospacing="0"/>
              <w:jc w:val="left"/>
              <w:rPr>
                <w:rFonts w:eastAsia="Calibri"/>
                <w:color w:val="000000" w:themeColor="text1"/>
                <w:lang w:val="en-US"/>
              </w:rPr>
            </w:pPr>
            <w:r>
              <w:rPr>
                <w:rFonts w:eastAsia="Calibri"/>
                <w:color w:val="000000" w:themeColor="text1"/>
                <w:lang w:val="en-US"/>
              </w:rPr>
              <w:t>39.986</w:t>
            </w:r>
          </w:p>
        </w:tc>
        <w:tc>
          <w:tcPr>
            <w:tcW w:w="1302" w:type="dxa"/>
            <w:tcBorders>
              <w:top w:val="single" w:sz="4" w:space="0" w:color="auto"/>
              <w:left w:val="nil"/>
              <w:bottom w:val="single" w:sz="4" w:space="0" w:color="auto"/>
              <w:right w:val="single" w:sz="4" w:space="0" w:color="auto"/>
            </w:tcBorders>
            <w:noWrap/>
            <w:vAlign w:val="bottom"/>
          </w:tcPr>
          <w:p w14:paraId="77B94B85"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100%</w:t>
            </w:r>
          </w:p>
        </w:tc>
      </w:tr>
      <w:tr w:rsidR="00210502" w:rsidRPr="007C13E8" w14:paraId="3816C4E6" w14:textId="77777777" w:rsidTr="00785100">
        <w:trPr>
          <w:trHeight w:val="449"/>
        </w:trPr>
        <w:tc>
          <w:tcPr>
            <w:tcW w:w="1255" w:type="dxa"/>
            <w:tcBorders>
              <w:top w:val="single" w:sz="4" w:space="0" w:color="auto"/>
              <w:left w:val="single" w:sz="4" w:space="0" w:color="auto"/>
              <w:bottom w:val="single" w:sz="4" w:space="0" w:color="auto"/>
              <w:right w:val="single" w:sz="4" w:space="0" w:color="auto"/>
            </w:tcBorders>
            <w:vAlign w:val="bottom"/>
          </w:tcPr>
          <w:p w14:paraId="1BB913E5"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w:t>
            </w:r>
          </w:p>
        </w:tc>
        <w:tc>
          <w:tcPr>
            <w:tcW w:w="2279" w:type="dxa"/>
            <w:tcBorders>
              <w:top w:val="single" w:sz="4" w:space="0" w:color="auto"/>
              <w:left w:val="nil"/>
              <w:bottom w:val="single" w:sz="4" w:space="0" w:color="auto"/>
              <w:right w:val="single" w:sz="4" w:space="0" w:color="auto"/>
            </w:tcBorders>
            <w:vAlign w:val="bottom"/>
          </w:tcPr>
          <w:p w14:paraId="263CE6CC"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0501-7001</w:t>
            </w:r>
          </w:p>
        </w:tc>
        <w:tc>
          <w:tcPr>
            <w:tcW w:w="2473" w:type="dxa"/>
            <w:tcBorders>
              <w:top w:val="single" w:sz="4" w:space="0" w:color="auto"/>
              <w:left w:val="nil"/>
              <w:bottom w:val="single" w:sz="4" w:space="0" w:color="auto"/>
              <w:right w:val="single" w:sz="4" w:space="0" w:color="auto"/>
            </w:tcBorders>
            <w:vAlign w:val="bottom"/>
          </w:tcPr>
          <w:p w14:paraId="096EF934"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Пројекат енерг.ефикасн. (учешће у суфинансирању)</w:t>
            </w:r>
          </w:p>
        </w:tc>
        <w:tc>
          <w:tcPr>
            <w:tcW w:w="1327" w:type="dxa"/>
            <w:tcBorders>
              <w:top w:val="single" w:sz="4" w:space="0" w:color="auto"/>
              <w:left w:val="nil"/>
              <w:bottom w:val="single" w:sz="4" w:space="0" w:color="auto"/>
              <w:right w:val="single" w:sz="4" w:space="0" w:color="auto"/>
            </w:tcBorders>
            <w:vAlign w:val="bottom"/>
          </w:tcPr>
          <w:p w14:paraId="015AF23F"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Latn-RS"/>
              </w:rPr>
              <w:t>33</w:t>
            </w:r>
            <w:r w:rsidRPr="005B0D58">
              <w:rPr>
                <w:rFonts w:eastAsia="Calibri"/>
                <w:color w:val="000000" w:themeColor="text1"/>
                <w:lang w:val="sr-Cyrl-RS"/>
              </w:rPr>
              <w:t>.399</w:t>
            </w:r>
          </w:p>
        </w:tc>
        <w:tc>
          <w:tcPr>
            <w:tcW w:w="1255" w:type="dxa"/>
            <w:tcBorders>
              <w:top w:val="single" w:sz="4" w:space="0" w:color="auto"/>
              <w:left w:val="nil"/>
              <w:bottom w:val="single" w:sz="4" w:space="0" w:color="auto"/>
              <w:right w:val="single" w:sz="4" w:space="0" w:color="auto"/>
            </w:tcBorders>
            <w:vAlign w:val="bottom"/>
          </w:tcPr>
          <w:p w14:paraId="190C10C3"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24.175</w:t>
            </w:r>
          </w:p>
        </w:tc>
        <w:tc>
          <w:tcPr>
            <w:tcW w:w="1302" w:type="dxa"/>
            <w:tcBorders>
              <w:top w:val="single" w:sz="4" w:space="0" w:color="auto"/>
              <w:left w:val="nil"/>
              <w:bottom w:val="single" w:sz="4" w:space="0" w:color="auto"/>
              <w:right w:val="single" w:sz="4" w:space="0" w:color="auto"/>
            </w:tcBorders>
            <w:noWrap/>
            <w:vAlign w:val="bottom"/>
          </w:tcPr>
          <w:p w14:paraId="7EEBD351"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72,4%</w:t>
            </w:r>
          </w:p>
        </w:tc>
      </w:tr>
    </w:tbl>
    <w:p w14:paraId="5C8C6E2A" w14:textId="77777777" w:rsidR="00210502" w:rsidRPr="007C13E8" w:rsidRDefault="00210502" w:rsidP="00210502">
      <w:pPr>
        <w:spacing w:before="0" w:beforeAutospacing="0" w:after="0" w:afterAutospacing="0"/>
        <w:rPr>
          <w:rFonts w:eastAsia="Calibri"/>
          <w:lang w:val="sr-Cyrl-RS"/>
        </w:rPr>
      </w:pPr>
    </w:p>
    <w:p w14:paraId="34BBA01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 xml:space="preserve">Опис програма: </w:t>
      </w:r>
      <w:r w:rsidRPr="007C13E8">
        <w:rPr>
          <w:rFonts w:eastAsia="Calibri"/>
          <w:lang w:val="sr-Cyrl-RS"/>
        </w:rPr>
        <w:t xml:space="preserve">Сврха овог програма јесте боља и економичнија снабдевеност електричном енергијом, као и постизање уштеда електричне енергије. </w:t>
      </w:r>
    </w:p>
    <w:p w14:paraId="1CF89FB8" w14:textId="77777777" w:rsidR="00210502" w:rsidRPr="007C13E8" w:rsidRDefault="00210502" w:rsidP="00210502">
      <w:pPr>
        <w:spacing w:before="0" w:beforeAutospacing="0" w:after="0" w:afterAutospacing="0"/>
        <w:jc w:val="left"/>
        <w:rPr>
          <w:rFonts w:eastAsia="Calibri"/>
          <w:lang w:val="sr-Cyrl-RS"/>
        </w:rPr>
      </w:pPr>
    </w:p>
    <w:p w14:paraId="09140CC5"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p>
    <w:p w14:paraId="613A9A83" w14:textId="77777777" w:rsidR="00210502" w:rsidRPr="005B0D58" w:rsidRDefault="00210502" w:rsidP="00210502">
      <w:pPr>
        <w:spacing w:before="0" w:beforeAutospacing="0" w:after="0" w:afterAutospacing="0"/>
        <w:rPr>
          <w:rFonts w:eastAsia="Calibri"/>
          <w:color w:val="000000" w:themeColor="text1"/>
          <w:lang w:val="sr-Cyrl-RS"/>
        </w:rPr>
      </w:pPr>
      <w:r>
        <w:rPr>
          <w:rFonts w:eastAsia="Calibri"/>
          <w:color w:val="000000" w:themeColor="text1"/>
          <w:lang w:val="sr-Cyrl-RS"/>
        </w:rPr>
        <w:t>До</w:t>
      </w:r>
      <w:r w:rsidRPr="005B0D58">
        <w:rPr>
          <w:rFonts w:eastAsia="Calibri"/>
          <w:color w:val="000000" w:themeColor="text1"/>
          <w:lang w:val="sr-Cyrl-RS"/>
        </w:rPr>
        <w:t xml:space="preserve"> 202</w:t>
      </w:r>
      <w:r>
        <w:rPr>
          <w:rFonts w:eastAsia="Calibri"/>
          <w:color w:val="000000" w:themeColor="text1"/>
          <w:lang w:val="sr-Cyrl-RS"/>
        </w:rPr>
        <w:t>5</w:t>
      </w:r>
      <w:r w:rsidRPr="005B0D58">
        <w:rPr>
          <w:rFonts w:eastAsia="Calibri"/>
          <w:color w:val="000000" w:themeColor="text1"/>
          <w:lang w:val="sr-Cyrl-RS"/>
        </w:rPr>
        <w:t xml:space="preserve">. године извршена је замена постојећих уличних светиљки у систему јавног осветљења са савременим ЛЕД светиљкама. Укупно у претходном периоду и рачунајући ову годину замењено је око </w:t>
      </w:r>
      <w:r w:rsidRPr="005B0D58">
        <w:rPr>
          <w:rFonts w:eastAsia="Calibri"/>
          <w:color w:val="000000" w:themeColor="text1"/>
          <w:lang w:val="sr-Cyrl-CS"/>
        </w:rPr>
        <w:t xml:space="preserve">12.500 </w:t>
      </w:r>
      <w:r w:rsidRPr="005B0D58">
        <w:rPr>
          <w:rFonts w:eastAsia="Calibri"/>
          <w:color w:val="000000" w:themeColor="text1"/>
          <w:lang w:val="sr-Cyrl-RS"/>
        </w:rPr>
        <w:t>уличних светиљки, што је допринело бољем осветљењу јавних површина и постизању уштеда у укупним трошковима за електричну енергију.</w:t>
      </w:r>
    </w:p>
    <w:p w14:paraId="20466F3B" w14:textId="77777777" w:rsidR="00210502" w:rsidRPr="005B0D58" w:rsidRDefault="00210502" w:rsidP="00210502">
      <w:pPr>
        <w:spacing w:before="0" w:beforeAutospacing="0" w:after="0" w:afterAutospacing="0"/>
        <w:jc w:val="left"/>
        <w:rPr>
          <w:rFonts w:eastAsia="Calibri"/>
          <w:color w:val="000000" w:themeColor="text1"/>
          <w:lang w:val="sr-Cyrl-RS"/>
        </w:rPr>
      </w:pPr>
    </w:p>
    <w:p w14:paraId="4925E387" w14:textId="77777777" w:rsidR="00210502" w:rsidRPr="005B0D58" w:rsidRDefault="00210502" w:rsidP="00210502">
      <w:pPr>
        <w:spacing w:before="0" w:beforeAutospacing="0" w:after="0" w:afterAutospacing="0"/>
        <w:jc w:val="left"/>
        <w:rPr>
          <w:rFonts w:eastAsia="Calibri"/>
          <w:color w:val="000000" w:themeColor="text1"/>
          <w:lang w:val="sr-Cyrl-RS"/>
        </w:rPr>
      </w:pPr>
      <w:r w:rsidRPr="005B0D58">
        <w:rPr>
          <w:rFonts w:eastAsia="Calibri"/>
          <w:b/>
          <w:bCs/>
          <w:color w:val="000000" w:themeColor="text1"/>
          <w:lang w:val="sr-Cyrl-RS"/>
        </w:rPr>
        <w:t>Циљ:</w:t>
      </w:r>
      <w:r w:rsidRPr="005B0D58">
        <w:rPr>
          <w:rFonts w:eastAsia="Calibri"/>
          <w:color w:val="000000" w:themeColor="text1"/>
          <w:lang w:val="sr-Cyrl-RS"/>
        </w:rPr>
        <w:t xml:space="preserve"> Постизање уштеда у утрошку електричне енергије </w:t>
      </w:r>
    </w:p>
    <w:tbl>
      <w:tblPr>
        <w:tblW w:w="9853" w:type="dxa"/>
        <w:tblLook w:val="04A0" w:firstRow="1" w:lastRow="0" w:firstColumn="1" w:lastColumn="0" w:noHBand="0" w:noVBand="1"/>
      </w:tblPr>
      <w:tblGrid>
        <w:gridCol w:w="2860"/>
        <w:gridCol w:w="1159"/>
        <w:gridCol w:w="1389"/>
        <w:gridCol w:w="1928"/>
        <w:gridCol w:w="1234"/>
        <w:gridCol w:w="1283"/>
      </w:tblGrid>
      <w:tr w:rsidR="00210502" w:rsidRPr="005B0D58" w14:paraId="4C9DF1C0" w14:textId="77777777" w:rsidTr="00785100">
        <w:trPr>
          <w:trHeight w:val="836"/>
        </w:trPr>
        <w:tc>
          <w:tcPr>
            <w:tcW w:w="2860" w:type="dxa"/>
            <w:tcBorders>
              <w:top w:val="single" w:sz="4" w:space="0" w:color="auto"/>
              <w:left w:val="single" w:sz="4" w:space="0" w:color="auto"/>
              <w:bottom w:val="single" w:sz="4" w:space="0" w:color="auto"/>
              <w:right w:val="single" w:sz="4" w:space="0" w:color="auto"/>
            </w:tcBorders>
            <w:vAlign w:val="bottom"/>
          </w:tcPr>
          <w:p w14:paraId="4D969B9E" w14:textId="77777777" w:rsidR="00210502" w:rsidRPr="005B0D58" w:rsidRDefault="00210502" w:rsidP="00785100">
            <w:pPr>
              <w:spacing w:before="0" w:beforeAutospacing="0" w:after="0" w:afterAutospacing="0"/>
              <w:jc w:val="left"/>
              <w:rPr>
                <w:color w:val="000000" w:themeColor="text1"/>
                <w:lang w:val="sr-Cyrl-RS" w:eastAsia="sr-Latn-RS"/>
              </w:rPr>
            </w:pPr>
            <w:bookmarkStart w:id="55" w:name="_Hlk225937801"/>
            <w:r w:rsidRPr="005B0D58">
              <w:rPr>
                <w:color w:val="000000" w:themeColor="text1"/>
                <w:lang w:val="sr-Cyrl-RS" w:eastAsia="sr-Latn-RS"/>
              </w:rPr>
              <w:t>Показатељи учинка/ индикатор</w:t>
            </w:r>
          </w:p>
        </w:tc>
        <w:tc>
          <w:tcPr>
            <w:tcW w:w="1159" w:type="dxa"/>
            <w:tcBorders>
              <w:top w:val="single" w:sz="4" w:space="0" w:color="auto"/>
              <w:left w:val="nil"/>
              <w:bottom w:val="single" w:sz="4" w:space="0" w:color="auto"/>
              <w:right w:val="single" w:sz="4" w:space="0" w:color="auto"/>
            </w:tcBorders>
            <w:vAlign w:val="bottom"/>
          </w:tcPr>
          <w:p w14:paraId="25DCD39E"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Јединица мере</w:t>
            </w:r>
          </w:p>
        </w:tc>
        <w:tc>
          <w:tcPr>
            <w:tcW w:w="1389" w:type="dxa"/>
            <w:tcBorders>
              <w:top w:val="single" w:sz="4" w:space="0" w:color="auto"/>
              <w:left w:val="nil"/>
              <w:bottom w:val="single" w:sz="4" w:space="0" w:color="auto"/>
              <w:right w:val="single" w:sz="4" w:space="0" w:color="auto"/>
            </w:tcBorders>
            <w:vAlign w:val="bottom"/>
          </w:tcPr>
          <w:p w14:paraId="23AF185C"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година</w:t>
            </w:r>
          </w:p>
        </w:tc>
        <w:tc>
          <w:tcPr>
            <w:tcW w:w="1928" w:type="dxa"/>
            <w:tcBorders>
              <w:top w:val="single" w:sz="4" w:space="0" w:color="auto"/>
              <w:left w:val="nil"/>
              <w:bottom w:val="single" w:sz="4" w:space="0" w:color="auto"/>
              <w:right w:val="single" w:sz="4" w:space="0" w:color="auto"/>
            </w:tcBorders>
            <w:vAlign w:val="bottom"/>
          </w:tcPr>
          <w:p w14:paraId="0F465199"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17B51BB3"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19F44F96"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Остварена вредности у 2025. г.</w:t>
            </w:r>
          </w:p>
        </w:tc>
      </w:tr>
      <w:tr w:rsidR="00210502" w:rsidRPr="005B0D58" w14:paraId="3D07789A" w14:textId="77777777" w:rsidTr="00785100">
        <w:trPr>
          <w:trHeight w:val="309"/>
        </w:trPr>
        <w:tc>
          <w:tcPr>
            <w:tcW w:w="2860" w:type="dxa"/>
            <w:tcBorders>
              <w:top w:val="nil"/>
              <w:left w:val="single" w:sz="4" w:space="0" w:color="auto"/>
              <w:bottom w:val="single" w:sz="4" w:space="0" w:color="auto"/>
              <w:right w:val="single" w:sz="4" w:space="0" w:color="auto"/>
            </w:tcBorders>
            <w:noWrap/>
            <w:vAlign w:val="bottom"/>
          </w:tcPr>
          <w:p w14:paraId="62503ECB"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Број замењених светиљки уличне расвете</w:t>
            </w:r>
          </w:p>
        </w:tc>
        <w:tc>
          <w:tcPr>
            <w:tcW w:w="1159" w:type="dxa"/>
            <w:tcBorders>
              <w:top w:val="nil"/>
              <w:left w:val="nil"/>
              <w:bottom w:val="single" w:sz="4" w:space="0" w:color="auto"/>
              <w:right w:val="single" w:sz="4" w:space="0" w:color="auto"/>
            </w:tcBorders>
            <w:noWrap/>
            <w:vAlign w:val="bottom"/>
          </w:tcPr>
          <w:p w14:paraId="3B85EF1A"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Број</w:t>
            </w:r>
          </w:p>
        </w:tc>
        <w:tc>
          <w:tcPr>
            <w:tcW w:w="1389" w:type="dxa"/>
            <w:tcBorders>
              <w:top w:val="nil"/>
              <w:left w:val="nil"/>
              <w:bottom w:val="single" w:sz="4" w:space="0" w:color="auto"/>
              <w:right w:val="single" w:sz="4" w:space="0" w:color="auto"/>
            </w:tcBorders>
            <w:noWrap/>
            <w:vAlign w:val="bottom"/>
          </w:tcPr>
          <w:p w14:paraId="1C328DDE"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20</w:t>
            </w:r>
            <w:r w:rsidRPr="005B0D58">
              <w:rPr>
                <w:color w:val="000000" w:themeColor="text1"/>
                <w:lang w:val="en-US" w:eastAsia="sr-Latn-RS"/>
              </w:rPr>
              <w:t>2</w:t>
            </w:r>
            <w:r w:rsidRPr="005B0D58">
              <w:rPr>
                <w:color w:val="000000" w:themeColor="text1"/>
                <w:lang w:val="sr-Cyrl-RS" w:eastAsia="sr-Latn-RS"/>
              </w:rPr>
              <w:t>4.</w:t>
            </w:r>
          </w:p>
        </w:tc>
        <w:tc>
          <w:tcPr>
            <w:tcW w:w="1928" w:type="dxa"/>
            <w:tcBorders>
              <w:top w:val="nil"/>
              <w:left w:val="nil"/>
              <w:bottom w:val="single" w:sz="4" w:space="0" w:color="auto"/>
              <w:right w:val="single" w:sz="4" w:space="0" w:color="auto"/>
            </w:tcBorders>
            <w:noWrap/>
            <w:vAlign w:val="bottom"/>
          </w:tcPr>
          <w:p w14:paraId="5A7933D2"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2100</w:t>
            </w:r>
          </w:p>
        </w:tc>
        <w:tc>
          <w:tcPr>
            <w:tcW w:w="1234" w:type="dxa"/>
            <w:tcBorders>
              <w:top w:val="nil"/>
              <w:left w:val="nil"/>
              <w:bottom w:val="single" w:sz="4" w:space="0" w:color="auto"/>
              <w:right w:val="single" w:sz="4" w:space="0" w:color="auto"/>
            </w:tcBorders>
            <w:noWrap/>
            <w:vAlign w:val="bottom"/>
          </w:tcPr>
          <w:p w14:paraId="76C5E5A3" w14:textId="77777777" w:rsidR="00210502" w:rsidRPr="005B0D58" w:rsidRDefault="00210502" w:rsidP="00785100">
            <w:pPr>
              <w:spacing w:before="0" w:beforeAutospacing="0" w:after="0" w:afterAutospacing="0"/>
              <w:jc w:val="left"/>
              <w:rPr>
                <w:color w:val="000000" w:themeColor="text1"/>
                <w:lang w:val="sr-Latn-RS" w:eastAsia="sr-Latn-RS"/>
              </w:rPr>
            </w:pPr>
            <w:r w:rsidRPr="005B0D58">
              <w:rPr>
                <w:color w:val="000000" w:themeColor="text1"/>
                <w:lang w:val="sr-Cyrl-RS" w:eastAsia="sr-Latn-RS"/>
              </w:rPr>
              <w:t>1</w:t>
            </w:r>
            <w:r w:rsidRPr="005B0D58">
              <w:rPr>
                <w:color w:val="000000" w:themeColor="text1"/>
                <w:lang w:val="sr-Latn-RS" w:eastAsia="sr-Latn-RS"/>
              </w:rPr>
              <w:t>500</w:t>
            </w:r>
          </w:p>
        </w:tc>
        <w:tc>
          <w:tcPr>
            <w:tcW w:w="1283" w:type="dxa"/>
            <w:tcBorders>
              <w:top w:val="nil"/>
              <w:left w:val="nil"/>
              <w:bottom w:val="single" w:sz="4" w:space="0" w:color="auto"/>
              <w:right w:val="single" w:sz="4" w:space="0" w:color="auto"/>
            </w:tcBorders>
            <w:noWrap/>
            <w:vAlign w:val="bottom"/>
          </w:tcPr>
          <w:p w14:paraId="2107A311" w14:textId="77777777" w:rsidR="00210502" w:rsidRPr="005B0D58" w:rsidRDefault="00210502" w:rsidP="00785100">
            <w:pPr>
              <w:spacing w:before="0" w:beforeAutospacing="0" w:after="0" w:afterAutospacing="0"/>
              <w:jc w:val="left"/>
              <w:rPr>
                <w:color w:val="000000" w:themeColor="text1"/>
                <w:lang w:val="sr-Latn-RS" w:eastAsia="sr-Latn-RS"/>
              </w:rPr>
            </w:pPr>
            <w:r w:rsidRPr="005B0D58">
              <w:rPr>
                <w:color w:val="000000" w:themeColor="text1"/>
                <w:lang w:val="sr-Latn-RS" w:eastAsia="sr-Latn-RS"/>
              </w:rPr>
              <w:t>1826</w:t>
            </w:r>
          </w:p>
        </w:tc>
      </w:tr>
    </w:tbl>
    <w:p w14:paraId="62AA72FA" w14:textId="77777777" w:rsidR="00210502" w:rsidRPr="007C13E8" w:rsidRDefault="00210502" w:rsidP="00210502">
      <w:pPr>
        <w:spacing w:before="0" w:beforeAutospacing="0" w:after="0" w:afterAutospacing="0"/>
        <w:jc w:val="left"/>
        <w:rPr>
          <w:rFonts w:eastAsia="Calibri"/>
          <w:b/>
          <w:bCs/>
          <w:u w:val="single"/>
          <w:lang w:val="sr-Cyrl-RS"/>
        </w:rPr>
      </w:pPr>
    </w:p>
    <w:p w14:paraId="4009C227"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w:t>
      </w:r>
      <w:r w:rsidRPr="00C0648A">
        <w:rPr>
          <w:rFonts w:eastAsia="Calibri"/>
          <w:b/>
          <w:bCs/>
          <w:lang w:val="sr-Cyrl-RS"/>
        </w:rPr>
        <w:t>0501-0001 Енергетски менаџмент</w:t>
      </w:r>
    </w:p>
    <w:p w14:paraId="516A2A22" w14:textId="77777777" w:rsidR="00210502" w:rsidRPr="007C13E8" w:rsidRDefault="00210502" w:rsidP="00210502">
      <w:pPr>
        <w:spacing w:before="0" w:beforeAutospacing="0" w:after="0" w:afterAutospacing="0"/>
        <w:jc w:val="left"/>
        <w:rPr>
          <w:rFonts w:eastAsia="Calibri"/>
          <w:lang w:val="sr-Cyrl-RS"/>
        </w:rPr>
      </w:pPr>
    </w:p>
    <w:p w14:paraId="70DF3DA1"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lang w:val="sr-Cyrl-RS"/>
        </w:rPr>
        <w:t>Опис програмске активности:</w:t>
      </w:r>
      <w:r w:rsidRPr="007C13E8">
        <w:rPr>
          <w:rFonts w:eastAsia="Calibri"/>
          <w:lang w:val="sr-Cyrl-RS"/>
        </w:rPr>
        <w:t xml:space="preserve"> </w:t>
      </w:r>
    </w:p>
    <w:p w14:paraId="3F4C3D2E" w14:textId="77777777" w:rsidR="00210502" w:rsidRPr="005B0D58" w:rsidRDefault="00210502" w:rsidP="00210502">
      <w:pPr>
        <w:spacing w:before="0" w:beforeAutospacing="0" w:after="0" w:afterAutospacing="0"/>
        <w:rPr>
          <w:rFonts w:eastAsia="Calibri"/>
          <w:color w:val="000000" w:themeColor="text1"/>
          <w:lang w:val="sr-Cyrl-RS"/>
        </w:rPr>
      </w:pPr>
      <w:r w:rsidRPr="005B0D58">
        <w:rPr>
          <w:rFonts w:eastAsia="Calibri"/>
          <w:color w:val="000000" w:themeColor="text1"/>
          <w:lang w:val="sr-Cyrl-RS"/>
        </w:rPr>
        <w:t>Програмска активност се односи на додели средстава за бесповратно суфинансирање инвестиционог одржавања активности, ближе дефинисано</w:t>
      </w:r>
      <w:r w:rsidRPr="005B0D58">
        <w:rPr>
          <w:rFonts w:eastAsia="Calibri"/>
          <w:b/>
          <w:bCs/>
          <w:color w:val="000000" w:themeColor="text1"/>
          <w:lang w:val="sr-Cyrl-RS"/>
        </w:rPr>
        <w:t xml:space="preserve"> </w:t>
      </w:r>
      <w:r w:rsidRPr="005B0D58">
        <w:rPr>
          <w:rFonts w:eastAsia="Calibri"/>
          <w:color w:val="000000" w:themeColor="text1"/>
          <w:lang w:val="sr-Cyrl-RS"/>
        </w:rPr>
        <w:t xml:space="preserve">Јавним конкурсом Градског већа за </w:t>
      </w:r>
      <w:r w:rsidRPr="005B0D58">
        <w:rPr>
          <w:rFonts w:eastAsia="Calibri"/>
          <w:color w:val="000000" w:themeColor="text1"/>
          <w:lang w:val="sr-Cyrl-RS"/>
        </w:rPr>
        <w:lastRenderedPageBreak/>
        <w:t>бесповратно суфинансирање активности инвестиционог одржавања зграда и унапређења својстава зграде – фасаде (број 404-35-643/2023-</w:t>
      </w:r>
      <w:r w:rsidRPr="005B0D58">
        <w:rPr>
          <w:rFonts w:eastAsia="Calibri"/>
          <w:color w:val="000000" w:themeColor="text1"/>
          <w:lang w:val="en-US"/>
        </w:rPr>
        <w:t>III</w:t>
      </w:r>
      <w:r w:rsidRPr="009A25E9">
        <w:rPr>
          <w:rFonts w:eastAsia="Calibri"/>
          <w:color w:val="000000" w:themeColor="text1"/>
          <w:lang w:val="sr-Cyrl-RS"/>
        </w:rPr>
        <w:t xml:space="preserve">₁-3 </w:t>
      </w:r>
      <w:r w:rsidRPr="005B0D58">
        <w:rPr>
          <w:rFonts w:eastAsia="Calibri"/>
          <w:color w:val="000000" w:themeColor="text1"/>
          <w:lang w:val="sr-Cyrl-RS"/>
        </w:rPr>
        <w:t>од</w:t>
      </w:r>
      <w:r w:rsidRPr="009A25E9">
        <w:rPr>
          <w:rFonts w:eastAsia="Calibri"/>
          <w:color w:val="000000" w:themeColor="text1"/>
          <w:lang w:val="sr-Cyrl-RS"/>
        </w:rPr>
        <w:t xml:space="preserve"> 18.07.2023.</w:t>
      </w:r>
      <w:r w:rsidRPr="005B0D58">
        <w:rPr>
          <w:rFonts w:eastAsia="Calibri"/>
          <w:color w:val="000000" w:themeColor="text1"/>
          <w:lang w:val="sr-Cyrl-RS"/>
        </w:rPr>
        <w:t xml:space="preserve">  године), а у складу са Одлуком Градског већа о одобравању пројеката и додели средстава за бесповратно суфинансирање пројеката одржавања и унапређивања својстава зграде -фасаде, број 06-15-3/24</w:t>
      </w:r>
      <w:r w:rsidRPr="005B0D58">
        <w:rPr>
          <w:rFonts w:eastAsia="Calibri"/>
          <w:color w:val="000000" w:themeColor="text1"/>
          <w:lang w:val="sr-Latn-RS"/>
        </w:rPr>
        <w:t>-II</w:t>
      </w:r>
      <w:r w:rsidRPr="005B0D58">
        <w:rPr>
          <w:rFonts w:eastAsia="Calibri"/>
          <w:color w:val="000000" w:themeColor="text1"/>
          <w:lang w:val="sr-Cyrl-RS"/>
        </w:rPr>
        <w:t xml:space="preserve"> од 23.05.2024. године.</w:t>
      </w:r>
    </w:p>
    <w:p w14:paraId="6AD3D291" w14:textId="77777777" w:rsidR="00210502" w:rsidRPr="007C13E8" w:rsidRDefault="00210502" w:rsidP="00210502">
      <w:pPr>
        <w:spacing w:before="0" w:beforeAutospacing="0" w:after="0" w:afterAutospacing="0"/>
        <w:rPr>
          <w:rFonts w:eastAsia="Calibri"/>
          <w:lang w:val="sr-Cyrl-RS"/>
        </w:rPr>
      </w:pPr>
    </w:p>
    <w:p w14:paraId="5B42021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0E57A259"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Суфинансирање активн</w:t>
      </w:r>
      <w:r>
        <w:rPr>
          <w:rFonts w:eastAsia="Calibri"/>
          <w:lang w:val="sr-Cyrl-RS"/>
        </w:rPr>
        <w:t>ос</w:t>
      </w:r>
      <w:r w:rsidRPr="007C13E8">
        <w:rPr>
          <w:rFonts w:eastAsia="Calibri"/>
          <w:lang w:val="sr-Cyrl-RS"/>
        </w:rPr>
        <w:t>ти инвестиционог одржавања зграда и унапређење својства зграда-фасаде, активности није р</w:t>
      </w:r>
      <w:r>
        <w:rPr>
          <w:rFonts w:eastAsia="Calibri"/>
          <w:lang w:val="sr-Cyrl-RS"/>
        </w:rPr>
        <w:t>е</w:t>
      </w:r>
      <w:r w:rsidRPr="007C13E8">
        <w:rPr>
          <w:rFonts w:eastAsia="Calibri"/>
          <w:lang w:val="sr-Cyrl-RS"/>
        </w:rPr>
        <w:t xml:space="preserve">ализована у целости, спроведен је поступак јавне набавке. Реализација у две буџетске године. </w:t>
      </w:r>
    </w:p>
    <w:p w14:paraId="52FBF05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Суфинансирање које се односило на инвестиционо одржавања зграда и унапређење својства зграда-инсталације, кровови и уређаји и опрема, реализовано је у потпуности.</w:t>
      </w:r>
    </w:p>
    <w:p w14:paraId="263F5847" w14:textId="77777777" w:rsidR="00210502" w:rsidRPr="009A25E9" w:rsidRDefault="00210502" w:rsidP="00210502">
      <w:pPr>
        <w:spacing w:before="0" w:beforeAutospacing="0" w:after="0" w:afterAutospacing="0"/>
        <w:jc w:val="left"/>
        <w:rPr>
          <w:rFonts w:eastAsia="Calibri"/>
          <w:b/>
          <w:bCs/>
          <w:lang w:val="sr-Cyrl-RS"/>
        </w:rPr>
      </w:pPr>
    </w:p>
    <w:p w14:paraId="672A5124"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872" w:type="dxa"/>
        <w:tblLook w:val="04A0" w:firstRow="1" w:lastRow="0" w:firstColumn="1" w:lastColumn="0" w:noHBand="0" w:noVBand="1"/>
      </w:tblPr>
      <w:tblGrid>
        <w:gridCol w:w="2550"/>
        <w:gridCol w:w="1410"/>
        <w:gridCol w:w="1410"/>
        <w:gridCol w:w="1957"/>
        <w:gridCol w:w="1253"/>
        <w:gridCol w:w="1292"/>
      </w:tblGrid>
      <w:tr w:rsidR="00210502" w:rsidRPr="00492B89" w14:paraId="62E6DC24" w14:textId="77777777" w:rsidTr="00785100">
        <w:trPr>
          <w:trHeight w:val="888"/>
        </w:trPr>
        <w:tc>
          <w:tcPr>
            <w:tcW w:w="2550" w:type="dxa"/>
            <w:tcBorders>
              <w:top w:val="single" w:sz="4" w:space="0" w:color="auto"/>
              <w:left w:val="single" w:sz="4" w:space="0" w:color="auto"/>
              <w:bottom w:val="single" w:sz="4" w:space="0" w:color="auto"/>
              <w:right w:val="single" w:sz="4" w:space="0" w:color="auto"/>
            </w:tcBorders>
            <w:vAlign w:val="bottom"/>
          </w:tcPr>
          <w:p w14:paraId="5D77B881"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Показатељи учинка/ индикатор</w:t>
            </w:r>
          </w:p>
        </w:tc>
        <w:tc>
          <w:tcPr>
            <w:tcW w:w="1410" w:type="dxa"/>
            <w:tcBorders>
              <w:top w:val="single" w:sz="4" w:space="0" w:color="auto"/>
              <w:left w:val="nil"/>
              <w:bottom w:val="single" w:sz="4" w:space="0" w:color="auto"/>
              <w:right w:val="single" w:sz="4" w:space="0" w:color="auto"/>
            </w:tcBorders>
            <w:vAlign w:val="bottom"/>
          </w:tcPr>
          <w:p w14:paraId="54EE1251"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Јединица мере</w:t>
            </w:r>
          </w:p>
        </w:tc>
        <w:tc>
          <w:tcPr>
            <w:tcW w:w="1410" w:type="dxa"/>
            <w:tcBorders>
              <w:top w:val="single" w:sz="4" w:space="0" w:color="auto"/>
              <w:left w:val="nil"/>
              <w:bottom w:val="single" w:sz="4" w:space="0" w:color="auto"/>
              <w:right w:val="single" w:sz="4" w:space="0" w:color="auto"/>
            </w:tcBorders>
            <w:vAlign w:val="bottom"/>
          </w:tcPr>
          <w:p w14:paraId="4C418504"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година</w:t>
            </w:r>
          </w:p>
        </w:tc>
        <w:tc>
          <w:tcPr>
            <w:tcW w:w="1957" w:type="dxa"/>
            <w:tcBorders>
              <w:top w:val="single" w:sz="4" w:space="0" w:color="auto"/>
              <w:left w:val="nil"/>
              <w:bottom w:val="single" w:sz="4" w:space="0" w:color="auto"/>
              <w:right w:val="single" w:sz="4" w:space="0" w:color="auto"/>
            </w:tcBorders>
            <w:vAlign w:val="bottom"/>
          </w:tcPr>
          <w:p w14:paraId="0898D142"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вредност</w:t>
            </w:r>
          </w:p>
        </w:tc>
        <w:tc>
          <w:tcPr>
            <w:tcW w:w="1253" w:type="dxa"/>
            <w:tcBorders>
              <w:top w:val="single" w:sz="4" w:space="0" w:color="auto"/>
              <w:left w:val="nil"/>
              <w:bottom w:val="single" w:sz="4" w:space="0" w:color="auto"/>
              <w:right w:val="single" w:sz="4" w:space="0" w:color="auto"/>
            </w:tcBorders>
            <w:vAlign w:val="bottom"/>
          </w:tcPr>
          <w:p w14:paraId="69A08C8B"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Циљана вредност</w:t>
            </w:r>
          </w:p>
        </w:tc>
        <w:tc>
          <w:tcPr>
            <w:tcW w:w="1292" w:type="dxa"/>
            <w:tcBorders>
              <w:top w:val="single" w:sz="4" w:space="0" w:color="auto"/>
              <w:left w:val="nil"/>
              <w:bottom w:val="single" w:sz="4" w:space="0" w:color="auto"/>
              <w:right w:val="single" w:sz="4" w:space="0" w:color="auto"/>
            </w:tcBorders>
            <w:noWrap/>
            <w:vAlign w:val="bottom"/>
          </w:tcPr>
          <w:p w14:paraId="4F3C99D8"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Остварена вредности у 202</w:t>
            </w:r>
            <w:r w:rsidRPr="005B0D58">
              <w:rPr>
                <w:color w:val="000000" w:themeColor="text1"/>
                <w:lang w:val="sr-Latn-RS" w:eastAsia="sr-Latn-RS"/>
              </w:rPr>
              <w:t>5</w:t>
            </w:r>
            <w:r w:rsidRPr="005B0D58">
              <w:rPr>
                <w:color w:val="000000" w:themeColor="text1"/>
                <w:lang w:val="sr-Cyrl-RS" w:eastAsia="sr-Latn-RS"/>
              </w:rPr>
              <w:t>. г.</w:t>
            </w:r>
          </w:p>
        </w:tc>
      </w:tr>
      <w:tr w:rsidR="00210502" w:rsidRPr="00492B89" w14:paraId="0CDA24AA" w14:textId="77777777" w:rsidTr="00785100">
        <w:trPr>
          <w:trHeight w:val="329"/>
        </w:trPr>
        <w:tc>
          <w:tcPr>
            <w:tcW w:w="2550" w:type="dxa"/>
            <w:tcBorders>
              <w:top w:val="nil"/>
              <w:left w:val="single" w:sz="4" w:space="0" w:color="auto"/>
              <w:bottom w:val="single" w:sz="4" w:space="0" w:color="auto"/>
              <w:right w:val="single" w:sz="4" w:space="0" w:color="auto"/>
            </w:tcBorders>
            <w:noWrap/>
            <w:vAlign w:val="bottom"/>
          </w:tcPr>
          <w:p w14:paraId="4D9847C4"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Број обухваћених зграда</w:t>
            </w:r>
          </w:p>
        </w:tc>
        <w:tc>
          <w:tcPr>
            <w:tcW w:w="1410" w:type="dxa"/>
            <w:tcBorders>
              <w:top w:val="nil"/>
              <w:left w:val="nil"/>
              <w:bottom w:val="single" w:sz="4" w:space="0" w:color="auto"/>
              <w:right w:val="single" w:sz="4" w:space="0" w:color="auto"/>
            </w:tcBorders>
            <w:noWrap/>
            <w:vAlign w:val="bottom"/>
          </w:tcPr>
          <w:p w14:paraId="6605F940" w14:textId="77777777" w:rsidR="00210502" w:rsidRPr="005B0D58"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5B0D58">
              <w:rPr>
                <w:color w:val="000000" w:themeColor="text1"/>
                <w:lang w:val="sr-Cyrl-RS" w:eastAsia="sr-Latn-RS"/>
              </w:rPr>
              <w:t>рој</w:t>
            </w:r>
          </w:p>
        </w:tc>
        <w:tc>
          <w:tcPr>
            <w:tcW w:w="1410" w:type="dxa"/>
            <w:tcBorders>
              <w:top w:val="nil"/>
              <w:left w:val="nil"/>
              <w:bottom w:val="single" w:sz="4" w:space="0" w:color="auto"/>
              <w:right w:val="single" w:sz="4" w:space="0" w:color="auto"/>
            </w:tcBorders>
            <w:noWrap/>
            <w:vAlign w:val="bottom"/>
          </w:tcPr>
          <w:p w14:paraId="0E37FE4B" w14:textId="77777777" w:rsidR="00210502" w:rsidRPr="005B0D58" w:rsidRDefault="00210502" w:rsidP="00785100">
            <w:pPr>
              <w:spacing w:before="0" w:beforeAutospacing="0" w:after="0" w:afterAutospacing="0"/>
              <w:jc w:val="left"/>
              <w:rPr>
                <w:color w:val="000000" w:themeColor="text1"/>
                <w:lang w:val="en-US" w:eastAsia="sr-Latn-RS"/>
              </w:rPr>
            </w:pPr>
            <w:r w:rsidRPr="005B0D58">
              <w:rPr>
                <w:color w:val="000000" w:themeColor="text1"/>
                <w:lang w:val="sr-Cyrl-RS" w:eastAsia="sr-Latn-RS"/>
              </w:rPr>
              <w:t>20</w:t>
            </w:r>
            <w:r w:rsidRPr="005B0D58">
              <w:rPr>
                <w:color w:val="000000" w:themeColor="text1"/>
                <w:lang w:val="en-US" w:eastAsia="sr-Latn-RS"/>
              </w:rPr>
              <w:t>24.</w:t>
            </w:r>
          </w:p>
        </w:tc>
        <w:tc>
          <w:tcPr>
            <w:tcW w:w="1957" w:type="dxa"/>
            <w:tcBorders>
              <w:top w:val="nil"/>
              <w:left w:val="nil"/>
              <w:bottom w:val="single" w:sz="4" w:space="0" w:color="auto"/>
              <w:right w:val="single" w:sz="4" w:space="0" w:color="auto"/>
            </w:tcBorders>
            <w:noWrap/>
            <w:vAlign w:val="bottom"/>
          </w:tcPr>
          <w:p w14:paraId="15234842"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54</w:t>
            </w:r>
          </w:p>
        </w:tc>
        <w:tc>
          <w:tcPr>
            <w:tcW w:w="1253" w:type="dxa"/>
            <w:tcBorders>
              <w:top w:val="nil"/>
              <w:left w:val="nil"/>
              <w:bottom w:val="single" w:sz="4" w:space="0" w:color="auto"/>
              <w:right w:val="single" w:sz="4" w:space="0" w:color="auto"/>
            </w:tcBorders>
            <w:noWrap/>
            <w:vAlign w:val="bottom"/>
          </w:tcPr>
          <w:p w14:paraId="0597CA9F"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60</w:t>
            </w:r>
          </w:p>
        </w:tc>
        <w:tc>
          <w:tcPr>
            <w:tcW w:w="1292" w:type="dxa"/>
            <w:tcBorders>
              <w:top w:val="nil"/>
              <w:left w:val="nil"/>
              <w:bottom w:val="single" w:sz="4" w:space="0" w:color="auto"/>
              <w:right w:val="single" w:sz="4" w:space="0" w:color="auto"/>
            </w:tcBorders>
            <w:noWrap/>
            <w:vAlign w:val="bottom"/>
          </w:tcPr>
          <w:p w14:paraId="2B44E38B"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81</w:t>
            </w:r>
          </w:p>
        </w:tc>
      </w:tr>
    </w:tbl>
    <w:p w14:paraId="27BD4714" w14:textId="77777777" w:rsidR="00210502" w:rsidRPr="00492B89" w:rsidRDefault="00210502" w:rsidP="00210502">
      <w:pPr>
        <w:spacing w:before="0" w:beforeAutospacing="0" w:after="0" w:afterAutospacing="0"/>
        <w:rPr>
          <w:rFonts w:eastAsia="Calibri"/>
          <w:b/>
          <w:color w:val="ED7D31" w:themeColor="accent2"/>
          <w:u w:val="single"/>
          <w:lang w:val="sr-Cyrl-RS"/>
        </w:rPr>
      </w:pPr>
    </w:p>
    <w:p w14:paraId="235CA262" w14:textId="77777777" w:rsidR="00210502" w:rsidRPr="007C13E8" w:rsidRDefault="00210502" w:rsidP="00210502">
      <w:pPr>
        <w:spacing w:before="0" w:beforeAutospacing="0" w:after="0" w:afterAutospacing="0"/>
        <w:rPr>
          <w:rFonts w:eastAsia="Calibri"/>
          <w:bCs/>
          <w:lang w:val="sr-Cyrl-RS"/>
        </w:rPr>
      </w:pPr>
      <w:r w:rsidRPr="007C13E8">
        <w:rPr>
          <w:rFonts w:eastAsia="Calibri"/>
          <w:b/>
          <w:u w:val="single"/>
          <w:lang w:val="sr-Cyrl-RS"/>
        </w:rPr>
        <w:t>Пројекат</w:t>
      </w:r>
      <w:r w:rsidRPr="007C13E8">
        <w:rPr>
          <w:rFonts w:eastAsia="Calibri"/>
          <w:b/>
          <w:lang w:val="sr-Cyrl-RS"/>
        </w:rPr>
        <w:t xml:space="preserve"> 0501-5001</w:t>
      </w:r>
      <w:r w:rsidRPr="007C13E8">
        <w:rPr>
          <w:rFonts w:eastAsia="Calibri"/>
          <w:bCs/>
          <w:lang w:val="sr-Cyrl-RS"/>
        </w:rPr>
        <w:t xml:space="preserve"> </w:t>
      </w:r>
      <w:r w:rsidRPr="007C13E8">
        <w:rPr>
          <w:rFonts w:eastAsia="Calibri"/>
          <w:b/>
          <w:lang w:val="sr-Cyrl-RS"/>
        </w:rPr>
        <w:t>Реконструкција јавног осветљења</w:t>
      </w:r>
    </w:p>
    <w:p w14:paraId="33CE5475" w14:textId="77777777" w:rsidR="00210502" w:rsidRPr="007C13E8" w:rsidRDefault="00210502" w:rsidP="00210502">
      <w:pPr>
        <w:spacing w:before="0" w:beforeAutospacing="0" w:after="0" w:afterAutospacing="0"/>
        <w:jc w:val="left"/>
        <w:rPr>
          <w:rFonts w:eastAsia="Calibri"/>
          <w:lang w:val="sr-Cyrl-RS"/>
        </w:rPr>
      </w:pPr>
    </w:p>
    <w:p w14:paraId="0D8AD197"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Опис пројекта:</w:t>
      </w:r>
    </w:p>
    <w:p w14:paraId="21975377"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 xml:space="preserve">Пројекат обухвата замену постојећих светиљки са смарт лед светиљкама са </w:t>
      </w:r>
      <w:r w:rsidRPr="007C13E8">
        <w:rPr>
          <w:rFonts w:eastAsia="Calibri"/>
          <w:lang w:val="sr-Latn-RS"/>
        </w:rPr>
        <w:t xml:space="preserve">LoRa WAN </w:t>
      </w:r>
      <w:r w:rsidRPr="007C13E8">
        <w:rPr>
          <w:rFonts w:eastAsia="Calibri"/>
          <w:lang w:val="sr-Cyrl-RS"/>
        </w:rPr>
        <w:t>комуникационим модулом за даљинско управљање и контролу светиљки на територији града Лознице.</w:t>
      </w:r>
    </w:p>
    <w:p w14:paraId="4569CC41"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За радове на реконст</w:t>
      </w:r>
      <w:r>
        <w:rPr>
          <w:rFonts w:eastAsia="Calibri"/>
          <w:lang w:val="sr-Cyrl-RS"/>
        </w:rPr>
        <w:t>р</w:t>
      </w:r>
      <w:r w:rsidRPr="007C13E8">
        <w:rPr>
          <w:rFonts w:eastAsia="Calibri"/>
          <w:lang w:val="sr-Cyrl-RS"/>
        </w:rPr>
        <w:t xml:space="preserve">укцији јавног осветљења расписана је јавна набавка и закључен оквирни споразум о замени постојећих светиљки са смарт лед светиљкама са </w:t>
      </w:r>
      <w:r w:rsidRPr="007C13E8">
        <w:rPr>
          <w:rFonts w:eastAsia="Calibri"/>
          <w:lang w:val="sr-Latn-RS"/>
        </w:rPr>
        <w:t xml:space="preserve">LoRa WAN </w:t>
      </w:r>
      <w:r w:rsidRPr="007C13E8">
        <w:rPr>
          <w:rFonts w:eastAsia="Calibri"/>
          <w:lang w:val="sr-Cyrl-RS"/>
        </w:rPr>
        <w:t>комуникационим модулом за даљинско управљање и контролу светиљки.</w:t>
      </w:r>
    </w:p>
    <w:p w14:paraId="06CDB328" w14:textId="77777777" w:rsidR="00210502" w:rsidRPr="007C13E8" w:rsidRDefault="00210502" w:rsidP="00210502">
      <w:pPr>
        <w:spacing w:before="0" w:beforeAutospacing="0" w:after="0" w:afterAutospacing="0"/>
        <w:jc w:val="left"/>
        <w:rPr>
          <w:rFonts w:eastAsia="Calibri"/>
          <w:b/>
          <w:bCs/>
          <w:lang w:val="sr-Cyrl-RS"/>
        </w:rPr>
      </w:pPr>
    </w:p>
    <w:p w14:paraId="1C5EBB5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пројекта са образложењем о одступањима у години извештавања:</w:t>
      </w:r>
    </w:p>
    <w:p w14:paraId="79456F63"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Пројекат реализован у складу са планираним.</w:t>
      </w:r>
    </w:p>
    <w:p w14:paraId="77CF1C0D" w14:textId="77777777" w:rsidR="00210502" w:rsidRPr="007C13E8" w:rsidRDefault="00210502" w:rsidP="00210502">
      <w:pPr>
        <w:spacing w:before="0" w:beforeAutospacing="0" w:after="0" w:afterAutospacing="0"/>
        <w:jc w:val="left"/>
        <w:rPr>
          <w:rFonts w:eastAsia="Calibri"/>
          <w:lang w:val="sr-Cyrl-RS"/>
        </w:rPr>
      </w:pPr>
    </w:p>
    <w:p w14:paraId="5F741EEC"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62" w:type="dxa"/>
        <w:tblLook w:val="04A0" w:firstRow="1" w:lastRow="0" w:firstColumn="1" w:lastColumn="0" w:noHBand="0" w:noVBand="1"/>
      </w:tblPr>
      <w:tblGrid>
        <w:gridCol w:w="2825"/>
        <w:gridCol w:w="1159"/>
        <w:gridCol w:w="1372"/>
        <w:gridCol w:w="1904"/>
        <w:gridCol w:w="1219"/>
        <w:gridCol w:w="1283"/>
      </w:tblGrid>
      <w:tr w:rsidR="00210502" w:rsidRPr="00492B89" w14:paraId="6A969A00" w14:textId="77777777" w:rsidTr="00785100">
        <w:trPr>
          <w:trHeight w:val="852"/>
        </w:trPr>
        <w:tc>
          <w:tcPr>
            <w:tcW w:w="2825" w:type="dxa"/>
            <w:tcBorders>
              <w:top w:val="single" w:sz="4" w:space="0" w:color="auto"/>
              <w:left w:val="single" w:sz="4" w:space="0" w:color="auto"/>
              <w:bottom w:val="single" w:sz="4" w:space="0" w:color="auto"/>
              <w:right w:val="single" w:sz="4" w:space="0" w:color="auto"/>
            </w:tcBorders>
            <w:vAlign w:val="bottom"/>
          </w:tcPr>
          <w:p w14:paraId="04D33BD9"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Показатељи учинка/ индикатор</w:t>
            </w:r>
          </w:p>
        </w:tc>
        <w:tc>
          <w:tcPr>
            <w:tcW w:w="1159" w:type="dxa"/>
            <w:tcBorders>
              <w:top w:val="single" w:sz="4" w:space="0" w:color="auto"/>
              <w:left w:val="nil"/>
              <w:bottom w:val="single" w:sz="4" w:space="0" w:color="auto"/>
              <w:right w:val="single" w:sz="4" w:space="0" w:color="auto"/>
            </w:tcBorders>
            <w:vAlign w:val="bottom"/>
          </w:tcPr>
          <w:p w14:paraId="36ABADD4"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Јединица мере</w:t>
            </w:r>
          </w:p>
        </w:tc>
        <w:tc>
          <w:tcPr>
            <w:tcW w:w="1372" w:type="dxa"/>
            <w:tcBorders>
              <w:top w:val="single" w:sz="4" w:space="0" w:color="auto"/>
              <w:left w:val="nil"/>
              <w:bottom w:val="single" w:sz="4" w:space="0" w:color="auto"/>
              <w:right w:val="single" w:sz="4" w:space="0" w:color="auto"/>
            </w:tcBorders>
            <w:vAlign w:val="bottom"/>
          </w:tcPr>
          <w:p w14:paraId="7338681E"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година</w:t>
            </w:r>
          </w:p>
        </w:tc>
        <w:tc>
          <w:tcPr>
            <w:tcW w:w="1904" w:type="dxa"/>
            <w:tcBorders>
              <w:top w:val="single" w:sz="4" w:space="0" w:color="auto"/>
              <w:left w:val="nil"/>
              <w:bottom w:val="single" w:sz="4" w:space="0" w:color="auto"/>
              <w:right w:val="single" w:sz="4" w:space="0" w:color="auto"/>
            </w:tcBorders>
            <w:vAlign w:val="bottom"/>
          </w:tcPr>
          <w:p w14:paraId="55FF3963"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вредност</w:t>
            </w:r>
          </w:p>
        </w:tc>
        <w:tc>
          <w:tcPr>
            <w:tcW w:w="1219" w:type="dxa"/>
            <w:tcBorders>
              <w:top w:val="single" w:sz="4" w:space="0" w:color="auto"/>
              <w:left w:val="nil"/>
              <w:bottom w:val="single" w:sz="4" w:space="0" w:color="auto"/>
              <w:right w:val="single" w:sz="4" w:space="0" w:color="auto"/>
            </w:tcBorders>
            <w:vAlign w:val="bottom"/>
          </w:tcPr>
          <w:p w14:paraId="3B4979C9"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0CD1E04D"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Остварена вредности у 202</w:t>
            </w:r>
            <w:r w:rsidRPr="005B0D58">
              <w:rPr>
                <w:color w:val="000000" w:themeColor="text1"/>
                <w:lang w:val="sr-Latn-RS" w:eastAsia="sr-Latn-RS"/>
              </w:rPr>
              <w:t>5</w:t>
            </w:r>
            <w:r w:rsidRPr="005B0D58">
              <w:rPr>
                <w:color w:val="000000" w:themeColor="text1"/>
                <w:lang w:val="sr-Cyrl-RS" w:eastAsia="sr-Latn-RS"/>
              </w:rPr>
              <w:t>. г.</w:t>
            </w:r>
          </w:p>
        </w:tc>
      </w:tr>
      <w:tr w:rsidR="00210502" w:rsidRPr="00492B89" w14:paraId="3A908261" w14:textId="77777777" w:rsidTr="00785100">
        <w:trPr>
          <w:trHeight w:val="315"/>
        </w:trPr>
        <w:tc>
          <w:tcPr>
            <w:tcW w:w="2825" w:type="dxa"/>
            <w:tcBorders>
              <w:top w:val="nil"/>
              <w:left w:val="single" w:sz="4" w:space="0" w:color="auto"/>
              <w:bottom w:val="single" w:sz="4" w:space="0" w:color="auto"/>
              <w:right w:val="single" w:sz="4" w:space="0" w:color="auto"/>
            </w:tcBorders>
            <w:noWrap/>
            <w:vAlign w:val="bottom"/>
          </w:tcPr>
          <w:p w14:paraId="2E9EDC66" w14:textId="77777777" w:rsidR="00210502" w:rsidRPr="005B0D58"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 xml:space="preserve">Проценат </w:t>
            </w:r>
            <w:r w:rsidRPr="005B0D58">
              <w:rPr>
                <w:color w:val="000000" w:themeColor="text1"/>
                <w:lang w:val="sr-Cyrl-RS" w:eastAsia="sr-Latn-RS"/>
              </w:rPr>
              <w:t>обухваћених подручја</w:t>
            </w:r>
          </w:p>
        </w:tc>
        <w:tc>
          <w:tcPr>
            <w:tcW w:w="1159" w:type="dxa"/>
            <w:tcBorders>
              <w:top w:val="nil"/>
              <w:left w:val="nil"/>
              <w:bottom w:val="single" w:sz="4" w:space="0" w:color="auto"/>
              <w:right w:val="single" w:sz="4" w:space="0" w:color="auto"/>
            </w:tcBorders>
            <w:noWrap/>
            <w:vAlign w:val="bottom"/>
          </w:tcPr>
          <w:p w14:paraId="1F7A0C33"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w:t>
            </w:r>
          </w:p>
        </w:tc>
        <w:tc>
          <w:tcPr>
            <w:tcW w:w="1372" w:type="dxa"/>
            <w:tcBorders>
              <w:top w:val="nil"/>
              <w:left w:val="nil"/>
              <w:bottom w:val="single" w:sz="4" w:space="0" w:color="auto"/>
              <w:right w:val="single" w:sz="4" w:space="0" w:color="auto"/>
            </w:tcBorders>
            <w:noWrap/>
            <w:vAlign w:val="bottom"/>
          </w:tcPr>
          <w:p w14:paraId="2832BD85" w14:textId="77777777" w:rsidR="00210502" w:rsidRPr="005B0D58" w:rsidRDefault="00210502" w:rsidP="00785100">
            <w:pPr>
              <w:spacing w:before="0" w:beforeAutospacing="0" w:after="0" w:afterAutospacing="0"/>
              <w:jc w:val="left"/>
              <w:rPr>
                <w:color w:val="000000" w:themeColor="text1"/>
                <w:lang w:val="en-US" w:eastAsia="sr-Latn-RS"/>
              </w:rPr>
            </w:pPr>
            <w:r w:rsidRPr="005B0D58">
              <w:rPr>
                <w:color w:val="000000" w:themeColor="text1"/>
                <w:lang w:val="sr-Cyrl-RS" w:eastAsia="sr-Latn-RS"/>
              </w:rPr>
              <w:t>20</w:t>
            </w:r>
            <w:r w:rsidRPr="005B0D58">
              <w:rPr>
                <w:color w:val="000000" w:themeColor="text1"/>
                <w:lang w:val="en-US" w:eastAsia="sr-Latn-RS"/>
              </w:rPr>
              <w:t>24.</w:t>
            </w:r>
          </w:p>
        </w:tc>
        <w:tc>
          <w:tcPr>
            <w:tcW w:w="1904" w:type="dxa"/>
            <w:tcBorders>
              <w:top w:val="nil"/>
              <w:left w:val="nil"/>
              <w:bottom w:val="single" w:sz="4" w:space="0" w:color="auto"/>
              <w:right w:val="single" w:sz="4" w:space="0" w:color="auto"/>
            </w:tcBorders>
            <w:noWrap/>
            <w:vAlign w:val="bottom"/>
          </w:tcPr>
          <w:p w14:paraId="3D9D6B9C" w14:textId="77777777" w:rsidR="00210502" w:rsidRPr="005B0D58" w:rsidRDefault="00210502" w:rsidP="00785100">
            <w:pPr>
              <w:spacing w:before="0" w:beforeAutospacing="0" w:after="0" w:afterAutospacing="0"/>
              <w:jc w:val="left"/>
              <w:rPr>
                <w:color w:val="000000" w:themeColor="text1"/>
                <w:lang w:val="sr-Latn-RS" w:eastAsia="sr-Latn-RS"/>
              </w:rPr>
            </w:pPr>
            <w:r w:rsidRPr="005B0D58">
              <w:rPr>
                <w:color w:val="000000" w:themeColor="text1"/>
                <w:lang w:val="sr-Latn-RS" w:eastAsia="sr-Latn-RS"/>
              </w:rPr>
              <w:t>65</w:t>
            </w:r>
          </w:p>
        </w:tc>
        <w:tc>
          <w:tcPr>
            <w:tcW w:w="1219" w:type="dxa"/>
            <w:tcBorders>
              <w:top w:val="nil"/>
              <w:left w:val="nil"/>
              <w:bottom w:val="single" w:sz="4" w:space="0" w:color="auto"/>
              <w:right w:val="single" w:sz="4" w:space="0" w:color="auto"/>
            </w:tcBorders>
            <w:noWrap/>
            <w:vAlign w:val="bottom"/>
          </w:tcPr>
          <w:p w14:paraId="5B3626C6"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60</w:t>
            </w:r>
          </w:p>
        </w:tc>
        <w:tc>
          <w:tcPr>
            <w:tcW w:w="1283" w:type="dxa"/>
            <w:tcBorders>
              <w:top w:val="nil"/>
              <w:left w:val="nil"/>
              <w:bottom w:val="single" w:sz="4" w:space="0" w:color="auto"/>
              <w:right w:val="single" w:sz="4" w:space="0" w:color="auto"/>
            </w:tcBorders>
            <w:noWrap/>
            <w:vAlign w:val="bottom"/>
          </w:tcPr>
          <w:p w14:paraId="477A515F"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65</w:t>
            </w:r>
          </w:p>
        </w:tc>
      </w:tr>
    </w:tbl>
    <w:p w14:paraId="54E6870C" w14:textId="77777777" w:rsidR="00210502" w:rsidRPr="007C13E8" w:rsidRDefault="00210502" w:rsidP="00210502">
      <w:pPr>
        <w:spacing w:before="0" w:beforeAutospacing="0" w:after="0" w:afterAutospacing="0"/>
        <w:rPr>
          <w:rFonts w:eastAsia="Calibri"/>
          <w:b/>
          <w:u w:val="single"/>
          <w:lang w:val="sr-Cyrl-RS"/>
        </w:rPr>
      </w:pPr>
    </w:p>
    <w:p w14:paraId="2AD7BFF6" w14:textId="77777777" w:rsidR="00210502" w:rsidRPr="008E64A7" w:rsidRDefault="00210502" w:rsidP="00210502">
      <w:pPr>
        <w:spacing w:before="0" w:beforeAutospacing="0" w:after="0" w:afterAutospacing="0"/>
        <w:rPr>
          <w:rFonts w:eastAsia="Calibri"/>
          <w:b/>
          <w:lang w:val="sr-Cyrl-RS"/>
        </w:rPr>
      </w:pPr>
      <w:r w:rsidRPr="007C13E8">
        <w:rPr>
          <w:rFonts w:eastAsia="Calibri"/>
          <w:b/>
          <w:u w:val="single"/>
          <w:lang w:val="sr-Cyrl-RS"/>
        </w:rPr>
        <w:t>Пројекат</w:t>
      </w:r>
      <w:r w:rsidRPr="007C13E8">
        <w:rPr>
          <w:rFonts w:eastAsia="Calibri"/>
          <w:b/>
          <w:lang w:val="sr-Cyrl-RS"/>
        </w:rPr>
        <w:t xml:space="preserve"> 0501-7001</w:t>
      </w:r>
      <w:r w:rsidRPr="007C13E8">
        <w:rPr>
          <w:rFonts w:eastAsia="Calibri"/>
          <w:bCs/>
          <w:lang w:val="sr-Cyrl-RS"/>
        </w:rPr>
        <w:t xml:space="preserve"> </w:t>
      </w:r>
      <w:r w:rsidRPr="008E64A7">
        <w:rPr>
          <w:rFonts w:eastAsia="Calibri"/>
          <w:b/>
          <w:lang w:val="sr-Cyrl-RS"/>
        </w:rPr>
        <w:t>Пројекат енергетске ефикасности-учешће у суфинансирању</w:t>
      </w:r>
    </w:p>
    <w:p w14:paraId="31EC09B9" w14:textId="77777777" w:rsidR="00210502" w:rsidRPr="007C13E8" w:rsidRDefault="00210502" w:rsidP="00210502">
      <w:pPr>
        <w:spacing w:before="0" w:beforeAutospacing="0" w:after="0" w:afterAutospacing="0"/>
        <w:jc w:val="left"/>
        <w:rPr>
          <w:rFonts w:eastAsia="Calibri"/>
          <w:b/>
          <w:bCs/>
          <w:color w:val="FF0000"/>
          <w:lang w:val="sr-Cyrl-RS"/>
        </w:rPr>
      </w:pPr>
    </w:p>
    <w:p w14:paraId="473DD161"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 xml:space="preserve">Опис пројекта: </w:t>
      </w:r>
      <w:r w:rsidRPr="007C13E8">
        <w:rPr>
          <w:rFonts w:eastAsia="Calibri"/>
          <w:lang w:val="sr-Cyrl-RS"/>
        </w:rPr>
        <w:t>Спровођење мера енергетске санације у домаћинствима на територији града Лознице.</w:t>
      </w:r>
    </w:p>
    <w:p w14:paraId="2996418B" w14:textId="77777777" w:rsidR="00210502" w:rsidRPr="007C13E8" w:rsidRDefault="00210502" w:rsidP="00210502">
      <w:pPr>
        <w:spacing w:before="0" w:beforeAutospacing="0" w:after="0" w:afterAutospacing="0"/>
        <w:jc w:val="left"/>
        <w:rPr>
          <w:rFonts w:eastAsia="Calibri"/>
          <w:lang w:val="sr-Cyrl-RS"/>
        </w:rPr>
      </w:pPr>
    </w:p>
    <w:p w14:paraId="045D3A0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lastRenderedPageBreak/>
        <w:t>Образложење спровођења пројекта са образложењем о одступањима у години извештавања:</w:t>
      </w:r>
    </w:p>
    <w:p w14:paraId="0787F1CB"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Пројектом су предвиђене мере енергетске санације и то: замена спољних прозора и врата и других транспарентних елемената термичког омотача са одговарајућим термичким својствима према негрејаним просторијама за станове и куће, постављање и набавка материјала за термичку изолацију зидова, подова на тлу и осталих делова термичког омотача према негрејаном простору породичних кућа, осим кровног покривача и таваница за породичне куће, постављање и набавка материјала за термичку изолацију испод кровног покривача за породичне куће, набавка и инсталација котлова, на природни гас, биомасу (дрвни пелет, брикет, сечка), грејача простора или замена постојећег грејача простора ефикаснијим за породичне куће и станове, замена постојеће или уградња нове цевне мреже, грејних-радијатора и пратећег прибора за породичне куће и станове, набавка и уградња топлотних пумпи и пратеће инсталације грејног система за породичне куће, набавка и уградња соларних колектора у инсталацију за централну припрему потрошње топле воде за грејање санитарне потрошње топле воде и пратеће инсталације грејног система за породичне куће.</w:t>
      </w:r>
    </w:p>
    <w:p w14:paraId="0553A4A8" w14:textId="77777777" w:rsidR="00210502" w:rsidRPr="007C13E8" w:rsidRDefault="00210502" w:rsidP="00210502">
      <w:pPr>
        <w:spacing w:before="0" w:beforeAutospacing="0" w:after="0" w:afterAutospacing="0"/>
        <w:jc w:val="left"/>
        <w:rPr>
          <w:rFonts w:eastAsia="Calibri"/>
          <w:lang w:val="sr-Cyrl-RS"/>
        </w:rPr>
      </w:pPr>
    </w:p>
    <w:p w14:paraId="74E08570"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П</w:t>
      </w:r>
      <w:r w:rsidRPr="007C13E8">
        <w:rPr>
          <w:rFonts w:eastAsia="Calibri"/>
          <w:lang w:val="sr-Cyrl-RS"/>
        </w:rPr>
        <w:t xml:space="preserve">одизање нивоа енергетске ефикасности индивидуалних стамбених објеката </w:t>
      </w:r>
    </w:p>
    <w:tbl>
      <w:tblPr>
        <w:tblW w:w="9757" w:type="dxa"/>
        <w:tblLook w:val="04A0" w:firstRow="1" w:lastRow="0" w:firstColumn="1" w:lastColumn="0" w:noHBand="0" w:noVBand="1"/>
      </w:tblPr>
      <w:tblGrid>
        <w:gridCol w:w="2519"/>
        <w:gridCol w:w="1392"/>
        <w:gridCol w:w="1392"/>
        <w:gridCol w:w="1933"/>
        <w:gridCol w:w="1238"/>
        <w:gridCol w:w="1283"/>
      </w:tblGrid>
      <w:tr w:rsidR="00210502" w:rsidRPr="007C13E8" w14:paraId="0E96FAFE" w14:textId="77777777" w:rsidTr="00785100">
        <w:trPr>
          <w:trHeight w:val="940"/>
        </w:trPr>
        <w:tc>
          <w:tcPr>
            <w:tcW w:w="2519" w:type="dxa"/>
            <w:tcBorders>
              <w:top w:val="single" w:sz="4" w:space="0" w:color="auto"/>
              <w:left w:val="single" w:sz="4" w:space="0" w:color="auto"/>
              <w:bottom w:val="single" w:sz="4" w:space="0" w:color="auto"/>
              <w:right w:val="single" w:sz="4" w:space="0" w:color="auto"/>
            </w:tcBorders>
            <w:vAlign w:val="bottom"/>
          </w:tcPr>
          <w:p w14:paraId="646C13AB"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Показатељи учинка/ индикатор</w:t>
            </w:r>
          </w:p>
        </w:tc>
        <w:tc>
          <w:tcPr>
            <w:tcW w:w="1392" w:type="dxa"/>
            <w:tcBorders>
              <w:top w:val="single" w:sz="4" w:space="0" w:color="auto"/>
              <w:left w:val="nil"/>
              <w:bottom w:val="single" w:sz="4" w:space="0" w:color="auto"/>
              <w:right w:val="single" w:sz="4" w:space="0" w:color="auto"/>
            </w:tcBorders>
            <w:vAlign w:val="bottom"/>
          </w:tcPr>
          <w:p w14:paraId="213B7C3C"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Јединица мере</w:t>
            </w:r>
          </w:p>
        </w:tc>
        <w:tc>
          <w:tcPr>
            <w:tcW w:w="1392" w:type="dxa"/>
            <w:tcBorders>
              <w:top w:val="single" w:sz="4" w:space="0" w:color="auto"/>
              <w:left w:val="nil"/>
              <w:bottom w:val="single" w:sz="4" w:space="0" w:color="auto"/>
              <w:right w:val="single" w:sz="4" w:space="0" w:color="auto"/>
            </w:tcBorders>
            <w:vAlign w:val="bottom"/>
          </w:tcPr>
          <w:p w14:paraId="0219DFF8"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година</w:t>
            </w:r>
          </w:p>
        </w:tc>
        <w:tc>
          <w:tcPr>
            <w:tcW w:w="1933" w:type="dxa"/>
            <w:tcBorders>
              <w:top w:val="single" w:sz="4" w:space="0" w:color="auto"/>
              <w:left w:val="nil"/>
              <w:bottom w:val="single" w:sz="4" w:space="0" w:color="auto"/>
              <w:right w:val="single" w:sz="4" w:space="0" w:color="auto"/>
            </w:tcBorders>
            <w:vAlign w:val="bottom"/>
          </w:tcPr>
          <w:p w14:paraId="35B1DC39"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вредност</w:t>
            </w:r>
          </w:p>
        </w:tc>
        <w:tc>
          <w:tcPr>
            <w:tcW w:w="1238" w:type="dxa"/>
            <w:tcBorders>
              <w:top w:val="single" w:sz="4" w:space="0" w:color="auto"/>
              <w:left w:val="nil"/>
              <w:bottom w:val="single" w:sz="4" w:space="0" w:color="auto"/>
              <w:right w:val="single" w:sz="4" w:space="0" w:color="auto"/>
            </w:tcBorders>
            <w:vAlign w:val="bottom"/>
          </w:tcPr>
          <w:p w14:paraId="035A5A38"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3C43C2DA"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Остварена вредности у 202</w:t>
            </w:r>
            <w:r w:rsidRPr="005B0D58">
              <w:rPr>
                <w:color w:val="000000" w:themeColor="text1"/>
                <w:lang w:val="sr-Latn-RS" w:eastAsia="sr-Latn-RS"/>
              </w:rPr>
              <w:t>5</w:t>
            </w:r>
            <w:r w:rsidRPr="005B0D58">
              <w:rPr>
                <w:color w:val="000000" w:themeColor="text1"/>
                <w:lang w:val="sr-Cyrl-RS" w:eastAsia="sr-Latn-RS"/>
              </w:rPr>
              <w:t>. г.</w:t>
            </w:r>
          </w:p>
        </w:tc>
      </w:tr>
      <w:tr w:rsidR="00210502" w:rsidRPr="007C13E8" w14:paraId="4BD106B4" w14:textId="77777777" w:rsidTr="00785100">
        <w:trPr>
          <w:trHeight w:val="348"/>
        </w:trPr>
        <w:tc>
          <w:tcPr>
            <w:tcW w:w="2519" w:type="dxa"/>
            <w:tcBorders>
              <w:top w:val="nil"/>
              <w:left w:val="single" w:sz="4" w:space="0" w:color="auto"/>
              <w:bottom w:val="single" w:sz="4" w:space="0" w:color="auto"/>
              <w:right w:val="single" w:sz="4" w:space="0" w:color="auto"/>
            </w:tcBorders>
            <w:noWrap/>
            <w:vAlign w:val="bottom"/>
          </w:tcPr>
          <w:p w14:paraId="512794ED"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Број објеката у домаћинствима</w:t>
            </w:r>
          </w:p>
        </w:tc>
        <w:tc>
          <w:tcPr>
            <w:tcW w:w="1392" w:type="dxa"/>
            <w:tcBorders>
              <w:top w:val="nil"/>
              <w:left w:val="nil"/>
              <w:bottom w:val="single" w:sz="4" w:space="0" w:color="auto"/>
              <w:right w:val="single" w:sz="4" w:space="0" w:color="auto"/>
            </w:tcBorders>
            <w:noWrap/>
            <w:vAlign w:val="bottom"/>
          </w:tcPr>
          <w:p w14:paraId="768919D7" w14:textId="77777777" w:rsidR="00210502" w:rsidRPr="005B0D58"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5B0D58">
              <w:rPr>
                <w:color w:val="000000" w:themeColor="text1"/>
                <w:lang w:val="sr-Cyrl-RS" w:eastAsia="sr-Latn-RS"/>
              </w:rPr>
              <w:t>рој</w:t>
            </w:r>
          </w:p>
        </w:tc>
        <w:tc>
          <w:tcPr>
            <w:tcW w:w="1392" w:type="dxa"/>
            <w:tcBorders>
              <w:top w:val="nil"/>
              <w:left w:val="nil"/>
              <w:bottom w:val="single" w:sz="4" w:space="0" w:color="auto"/>
              <w:right w:val="single" w:sz="4" w:space="0" w:color="auto"/>
            </w:tcBorders>
            <w:noWrap/>
            <w:vAlign w:val="bottom"/>
          </w:tcPr>
          <w:p w14:paraId="04B153D5" w14:textId="77777777" w:rsidR="00210502" w:rsidRPr="005B0D58" w:rsidRDefault="00210502" w:rsidP="00785100">
            <w:pPr>
              <w:spacing w:before="0" w:beforeAutospacing="0" w:after="0" w:afterAutospacing="0"/>
              <w:jc w:val="left"/>
              <w:rPr>
                <w:color w:val="000000" w:themeColor="text1"/>
                <w:lang w:val="en-US" w:eastAsia="sr-Latn-RS"/>
              </w:rPr>
            </w:pPr>
            <w:r w:rsidRPr="005B0D58">
              <w:rPr>
                <w:color w:val="000000" w:themeColor="text1"/>
                <w:lang w:val="sr-Cyrl-RS" w:eastAsia="sr-Latn-RS"/>
              </w:rPr>
              <w:t>20</w:t>
            </w:r>
            <w:r w:rsidRPr="005B0D58">
              <w:rPr>
                <w:color w:val="000000" w:themeColor="text1"/>
                <w:lang w:val="en-US" w:eastAsia="sr-Latn-RS"/>
              </w:rPr>
              <w:t>24.</w:t>
            </w:r>
          </w:p>
        </w:tc>
        <w:tc>
          <w:tcPr>
            <w:tcW w:w="1933" w:type="dxa"/>
            <w:tcBorders>
              <w:top w:val="nil"/>
              <w:left w:val="nil"/>
              <w:bottom w:val="single" w:sz="4" w:space="0" w:color="auto"/>
              <w:right w:val="single" w:sz="4" w:space="0" w:color="auto"/>
            </w:tcBorders>
            <w:noWrap/>
            <w:vAlign w:val="bottom"/>
          </w:tcPr>
          <w:p w14:paraId="21E9B646" w14:textId="77777777" w:rsidR="00210502" w:rsidRPr="005B0D58" w:rsidRDefault="00210502" w:rsidP="00785100">
            <w:pPr>
              <w:spacing w:before="0" w:beforeAutospacing="0" w:after="0" w:afterAutospacing="0"/>
              <w:jc w:val="left"/>
              <w:rPr>
                <w:color w:val="000000" w:themeColor="text1"/>
                <w:lang w:val="sr-Latn-RS" w:eastAsia="sr-Latn-RS"/>
              </w:rPr>
            </w:pPr>
            <w:r w:rsidRPr="005B0D58">
              <w:rPr>
                <w:color w:val="000000" w:themeColor="text1"/>
                <w:lang w:val="sr-Latn-RS" w:eastAsia="sr-Latn-RS"/>
              </w:rPr>
              <w:t>110</w:t>
            </w:r>
          </w:p>
        </w:tc>
        <w:tc>
          <w:tcPr>
            <w:tcW w:w="1238" w:type="dxa"/>
            <w:tcBorders>
              <w:top w:val="nil"/>
              <w:left w:val="nil"/>
              <w:bottom w:val="single" w:sz="4" w:space="0" w:color="auto"/>
              <w:right w:val="single" w:sz="4" w:space="0" w:color="auto"/>
            </w:tcBorders>
            <w:noWrap/>
            <w:vAlign w:val="bottom"/>
          </w:tcPr>
          <w:p w14:paraId="1E024F22"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100</w:t>
            </w:r>
          </w:p>
        </w:tc>
        <w:tc>
          <w:tcPr>
            <w:tcW w:w="1283" w:type="dxa"/>
            <w:tcBorders>
              <w:top w:val="nil"/>
              <w:left w:val="nil"/>
              <w:bottom w:val="single" w:sz="4" w:space="0" w:color="auto"/>
              <w:right w:val="single" w:sz="4" w:space="0" w:color="auto"/>
            </w:tcBorders>
            <w:noWrap/>
            <w:vAlign w:val="bottom"/>
          </w:tcPr>
          <w:p w14:paraId="59A28B90"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129</w:t>
            </w:r>
          </w:p>
        </w:tc>
      </w:tr>
      <w:bookmarkEnd w:id="55"/>
    </w:tbl>
    <w:p w14:paraId="2CFAF6BE" w14:textId="77777777" w:rsidR="00210502" w:rsidRDefault="00210502" w:rsidP="00210502">
      <w:pPr>
        <w:rPr>
          <w:lang w:val="sr-Cyrl-RS"/>
        </w:rPr>
      </w:pPr>
    </w:p>
    <w:p w14:paraId="5F961596" w14:textId="77777777" w:rsidR="00BA4A57" w:rsidRDefault="00BA4A57" w:rsidP="008E213A">
      <w:pPr>
        <w:pStyle w:val="BodyText"/>
        <w:spacing w:before="0" w:beforeAutospacing="0" w:after="0" w:afterAutospacing="0"/>
        <w:jc w:val="both"/>
        <w:rPr>
          <w:bCs w:val="0"/>
          <w:lang w:val="sr-Latn-RS"/>
        </w:rPr>
      </w:pPr>
    </w:p>
    <w:p w14:paraId="4A165E31" w14:textId="77777777" w:rsidR="00183C0B" w:rsidRDefault="00183C0B" w:rsidP="00BF3033">
      <w:pPr>
        <w:pStyle w:val="BodyText"/>
        <w:spacing w:before="0" w:beforeAutospacing="0" w:after="0" w:afterAutospacing="0"/>
        <w:rPr>
          <w:bCs w:val="0"/>
          <w:lang w:val="sr-Cyrl-RS"/>
        </w:rPr>
      </w:pPr>
    </w:p>
    <w:p w14:paraId="40E249D2" w14:textId="77777777" w:rsidR="00183C0B" w:rsidRDefault="00183C0B" w:rsidP="00BF3033">
      <w:pPr>
        <w:pStyle w:val="BodyText"/>
        <w:spacing w:before="0" w:beforeAutospacing="0" w:after="0" w:afterAutospacing="0"/>
        <w:rPr>
          <w:bCs w:val="0"/>
          <w:lang w:val="sr-Cyrl-RS"/>
        </w:rPr>
      </w:pPr>
    </w:p>
    <w:p w14:paraId="068BE2CD" w14:textId="77777777" w:rsidR="00183C0B" w:rsidRDefault="00183C0B" w:rsidP="00BF3033">
      <w:pPr>
        <w:pStyle w:val="BodyText"/>
        <w:spacing w:before="0" w:beforeAutospacing="0" w:after="0" w:afterAutospacing="0"/>
        <w:rPr>
          <w:bCs w:val="0"/>
          <w:lang w:val="sr-Cyrl-RS"/>
        </w:rPr>
      </w:pPr>
    </w:p>
    <w:p w14:paraId="75FA30C1" w14:textId="77777777" w:rsidR="00183C0B" w:rsidRDefault="00183C0B" w:rsidP="00BF3033">
      <w:pPr>
        <w:pStyle w:val="BodyText"/>
        <w:spacing w:before="0" w:beforeAutospacing="0" w:after="0" w:afterAutospacing="0"/>
        <w:rPr>
          <w:bCs w:val="0"/>
          <w:lang w:val="sr-Cyrl-RS"/>
        </w:rPr>
      </w:pPr>
    </w:p>
    <w:p w14:paraId="56C2FDA0" w14:textId="77777777" w:rsidR="00183C0B" w:rsidRDefault="00183C0B" w:rsidP="00BF3033">
      <w:pPr>
        <w:pStyle w:val="BodyText"/>
        <w:spacing w:before="0" w:beforeAutospacing="0" w:after="0" w:afterAutospacing="0"/>
        <w:rPr>
          <w:bCs w:val="0"/>
          <w:lang w:val="sr-Cyrl-RS"/>
        </w:rPr>
      </w:pPr>
    </w:p>
    <w:p w14:paraId="44A3CE77" w14:textId="77777777" w:rsidR="00183C0B" w:rsidRDefault="00183C0B" w:rsidP="00BF3033">
      <w:pPr>
        <w:pStyle w:val="BodyText"/>
        <w:spacing w:before="0" w:beforeAutospacing="0" w:after="0" w:afterAutospacing="0"/>
        <w:rPr>
          <w:bCs w:val="0"/>
          <w:lang w:val="sr-Cyrl-RS"/>
        </w:rPr>
      </w:pPr>
    </w:p>
    <w:p w14:paraId="79B0A3B8" w14:textId="77777777" w:rsidR="0016558E" w:rsidRDefault="0016558E" w:rsidP="00BF3033">
      <w:pPr>
        <w:pStyle w:val="BodyText"/>
        <w:spacing w:before="0" w:beforeAutospacing="0" w:after="0" w:afterAutospacing="0"/>
        <w:rPr>
          <w:bCs w:val="0"/>
          <w:lang w:val="sr-Cyrl-RS"/>
        </w:rPr>
      </w:pPr>
    </w:p>
    <w:p w14:paraId="0CF5FEF2" w14:textId="77777777" w:rsidR="0016558E" w:rsidRDefault="0016558E" w:rsidP="00BF3033">
      <w:pPr>
        <w:pStyle w:val="BodyText"/>
        <w:spacing w:before="0" w:beforeAutospacing="0" w:after="0" w:afterAutospacing="0"/>
        <w:rPr>
          <w:bCs w:val="0"/>
          <w:lang w:val="sr-Cyrl-RS"/>
        </w:rPr>
      </w:pPr>
    </w:p>
    <w:p w14:paraId="0A48AD60" w14:textId="77777777" w:rsidR="0016558E" w:rsidRDefault="0016558E" w:rsidP="00BF3033">
      <w:pPr>
        <w:pStyle w:val="BodyText"/>
        <w:spacing w:before="0" w:beforeAutospacing="0" w:after="0" w:afterAutospacing="0"/>
        <w:rPr>
          <w:bCs w:val="0"/>
          <w:lang w:val="sr-Cyrl-RS"/>
        </w:rPr>
      </w:pPr>
    </w:p>
    <w:p w14:paraId="4A485B79" w14:textId="77777777" w:rsidR="0016558E" w:rsidRDefault="0016558E" w:rsidP="00BF3033">
      <w:pPr>
        <w:pStyle w:val="BodyText"/>
        <w:spacing w:before="0" w:beforeAutospacing="0" w:after="0" w:afterAutospacing="0"/>
        <w:rPr>
          <w:bCs w:val="0"/>
          <w:lang w:val="sr-Cyrl-RS"/>
        </w:rPr>
      </w:pPr>
    </w:p>
    <w:p w14:paraId="34A103C5" w14:textId="77777777" w:rsidR="0016558E" w:rsidRDefault="0016558E" w:rsidP="00BF3033">
      <w:pPr>
        <w:pStyle w:val="BodyText"/>
        <w:spacing w:before="0" w:beforeAutospacing="0" w:after="0" w:afterAutospacing="0"/>
        <w:rPr>
          <w:bCs w:val="0"/>
          <w:lang w:val="sr-Cyrl-RS"/>
        </w:rPr>
      </w:pPr>
    </w:p>
    <w:p w14:paraId="30B936EA" w14:textId="77777777" w:rsidR="0016558E" w:rsidRDefault="0016558E" w:rsidP="00BF3033">
      <w:pPr>
        <w:pStyle w:val="BodyText"/>
        <w:spacing w:before="0" w:beforeAutospacing="0" w:after="0" w:afterAutospacing="0"/>
        <w:rPr>
          <w:bCs w:val="0"/>
          <w:lang w:val="sr-Cyrl-RS"/>
        </w:rPr>
      </w:pPr>
    </w:p>
    <w:p w14:paraId="5DAC8042" w14:textId="77777777" w:rsidR="0016558E" w:rsidRDefault="0016558E" w:rsidP="00BF3033">
      <w:pPr>
        <w:pStyle w:val="BodyText"/>
        <w:spacing w:before="0" w:beforeAutospacing="0" w:after="0" w:afterAutospacing="0"/>
        <w:rPr>
          <w:bCs w:val="0"/>
          <w:lang w:val="sr-Cyrl-RS"/>
        </w:rPr>
      </w:pPr>
    </w:p>
    <w:p w14:paraId="3992AAEB" w14:textId="77777777" w:rsidR="0016558E" w:rsidRDefault="0016558E" w:rsidP="00BF3033">
      <w:pPr>
        <w:pStyle w:val="BodyText"/>
        <w:spacing w:before="0" w:beforeAutospacing="0" w:after="0" w:afterAutospacing="0"/>
        <w:rPr>
          <w:bCs w:val="0"/>
          <w:lang w:val="sr-Cyrl-RS"/>
        </w:rPr>
      </w:pPr>
    </w:p>
    <w:p w14:paraId="6D61CB51" w14:textId="77777777" w:rsidR="0016558E" w:rsidRDefault="0016558E" w:rsidP="00BF3033">
      <w:pPr>
        <w:pStyle w:val="BodyText"/>
        <w:spacing w:before="0" w:beforeAutospacing="0" w:after="0" w:afterAutospacing="0"/>
        <w:rPr>
          <w:bCs w:val="0"/>
          <w:lang w:val="sr-Cyrl-RS"/>
        </w:rPr>
      </w:pPr>
    </w:p>
    <w:p w14:paraId="34E71147" w14:textId="77777777" w:rsidR="0016558E" w:rsidRDefault="0016558E" w:rsidP="00BF3033">
      <w:pPr>
        <w:pStyle w:val="BodyText"/>
        <w:spacing w:before="0" w:beforeAutospacing="0" w:after="0" w:afterAutospacing="0"/>
        <w:rPr>
          <w:bCs w:val="0"/>
          <w:lang w:val="sr-Cyrl-RS"/>
        </w:rPr>
      </w:pPr>
    </w:p>
    <w:p w14:paraId="3E29868D" w14:textId="77777777" w:rsidR="0016558E" w:rsidRDefault="0016558E" w:rsidP="00BF3033">
      <w:pPr>
        <w:pStyle w:val="BodyText"/>
        <w:spacing w:before="0" w:beforeAutospacing="0" w:after="0" w:afterAutospacing="0"/>
        <w:rPr>
          <w:bCs w:val="0"/>
          <w:lang w:val="sr-Cyrl-RS"/>
        </w:rPr>
      </w:pPr>
    </w:p>
    <w:p w14:paraId="07F33FF3" w14:textId="77777777" w:rsidR="00183C0B" w:rsidRDefault="00183C0B" w:rsidP="00BF3033">
      <w:pPr>
        <w:pStyle w:val="BodyText"/>
        <w:spacing w:before="0" w:beforeAutospacing="0" w:after="0" w:afterAutospacing="0"/>
        <w:rPr>
          <w:bCs w:val="0"/>
          <w:lang w:val="sr-Cyrl-RS"/>
        </w:rPr>
      </w:pPr>
    </w:p>
    <w:p w14:paraId="1A41E420" w14:textId="77777777" w:rsidR="00183C0B" w:rsidRDefault="00183C0B" w:rsidP="00BF3033">
      <w:pPr>
        <w:pStyle w:val="BodyText"/>
        <w:spacing w:before="0" w:beforeAutospacing="0" w:after="0" w:afterAutospacing="0"/>
        <w:rPr>
          <w:bCs w:val="0"/>
          <w:lang w:val="sr-Cyrl-RS"/>
        </w:rPr>
      </w:pPr>
    </w:p>
    <w:p w14:paraId="69C8AD6F" w14:textId="77777777" w:rsidR="00183C0B" w:rsidRDefault="00183C0B" w:rsidP="00BF3033">
      <w:pPr>
        <w:pStyle w:val="BodyText"/>
        <w:spacing w:before="0" w:beforeAutospacing="0" w:after="0" w:afterAutospacing="0"/>
        <w:rPr>
          <w:bCs w:val="0"/>
          <w:lang w:val="sr-Cyrl-RS"/>
        </w:rPr>
      </w:pPr>
    </w:p>
    <w:p w14:paraId="1F3D7523" w14:textId="77777777" w:rsidR="00183C0B" w:rsidRDefault="00183C0B" w:rsidP="00BF3033">
      <w:pPr>
        <w:pStyle w:val="BodyText"/>
        <w:spacing w:before="0" w:beforeAutospacing="0" w:after="0" w:afterAutospacing="0"/>
        <w:rPr>
          <w:bCs w:val="0"/>
          <w:lang w:val="sr-Cyrl-RS"/>
        </w:rPr>
      </w:pPr>
    </w:p>
    <w:p w14:paraId="50150335" w14:textId="77777777" w:rsidR="00183C0B" w:rsidRDefault="00183C0B" w:rsidP="00BF3033">
      <w:pPr>
        <w:pStyle w:val="BodyText"/>
        <w:spacing w:before="0" w:beforeAutospacing="0" w:after="0" w:afterAutospacing="0"/>
        <w:rPr>
          <w:bCs w:val="0"/>
          <w:lang w:val="sr-Cyrl-RS"/>
        </w:rPr>
      </w:pPr>
    </w:p>
    <w:p w14:paraId="7FE97677" w14:textId="0814C77B" w:rsidR="00D269EB" w:rsidRPr="00D269EB" w:rsidRDefault="00D269EB" w:rsidP="00D269EB">
      <w:pPr>
        <w:keepNext/>
        <w:tabs>
          <w:tab w:val="left" w:pos="540"/>
          <w:tab w:val="num" w:pos="720"/>
        </w:tabs>
        <w:suppressAutoHyphens/>
        <w:spacing w:after="0" w:line="360" w:lineRule="auto"/>
        <w:jc w:val="center"/>
        <w:outlineLvl w:val="0"/>
        <w:rPr>
          <w:b/>
          <w:caps/>
          <w:lang w:val="en-US" w:eastAsia="ar-SA"/>
        </w:rPr>
      </w:pPr>
      <w:bookmarkStart w:id="56" w:name="_Toc47810861"/>
      <w:bookmarkStart w:id="57" w:name="_Toc47811153"/>
      <w:bookmarkStart w:id="58" w:name="_Toc48045765"/>
      <w:bookmarkStart w:id="59" w:name="_Toc48677551"/>
      <w:bookmarkStart w:id="60" w:name="_Toc80551809"/>
      <w:bookmarkStart w:id="61" w:name="_Toc189145201"/>
      <w:r w:rsidRPr="00CE76F9">
        <w:rPr>
          <w:b/>
          <w:caps/>
          <w:lang w:val="sl-SI" w:eastAsia="ar-SA"/>
        </w:rPr>
        <w:lastRenderedPageBreak/>
        <w:t xml:space="preserve">Извештај о </w:t>
      </w:r>
      <w:bookmarkEnd w:id="56"/>
      <w:bookmarkEnd w:id="57"/>
      <w:bookmarkEnd w:id="58"/>
      <w:bookmarkEnd w:id="59"/>
      <w:r w:rsidRPr="00CE76F9">
        <w:rPr>
          <w:b/>
          <w:caps/>
          <w:lang w:val="sl-SI" w:eastAsia="ar-SA"/>
        </w:rPr>
        <w:t>родној анализи расхода и издатака и препоруке за</w:t>
      </w:r>
      <w:r w:rsidRPr="00CE76F9">
        <w:rPr>
          <w:b/>
          <w:caps/>
          <w:lang w:val="sr-Cyrl-RS" w:eastAsia="ar-SA"/>
        </w:rPr>
        <w:t xml:space="preserve"> </w:t>
      </w:r>
      <w:r w:rsidRPr="00CE76F9">
        <w:rPr>
          <w:b/>
          <w:caps/>
          <w:lang w:val="sl-SI" w:eastAsia="ar-SA"/>
        </w:rPr>
        <w:t xml:space="preserve">унапређење родне равноправности КОД ДИРЕКТНИХ КОРИСНИКА  БУЏЕТА </w:t>
      </w:r>
      <w:r w:rsidRPr="00CE76F9">
        <w:rPr>
          <w:b/>
          <w:caps/>
          <w:lang w:val="sr-Cyrl-RS" w:eastAsia="ar-SA"/>
        </w:rPr>
        <w:t>Града лознице</w:t>
      </w:r>
      <w:r w:rsidRPr="00CE76F9">
        <w:rPr>
          <w:b/>
          <w:caps/>
          <w:lang w:val="sl-SI" w:eastAsia="ar-SA"/>
        </w:rPr>
        <w:t xml:space="preserve"> за 202</w:t>
      </w:r>
      <w:r w:rsidRPr="00CE76F9">
        <w:rPr>
          <w:b/>
          <w:caps/>
          <w:lang w:val="sr-Cyrl-RS" w:eastAsia="ar-SA"/>
        </w:rPr>
        <w:t>5</w:t>
      </w:r>
      <w:r w:rsidRPr="00CE76F9">
        <w:rPr>
          <w:b/>
          <w:caps/>
          <w:lang w:val="sl-SI" w:eastAsia="ar-SA"/>
        </w:rPr>
        <w:t>. годину</w:t>
      </w:r>
      <w:bookmarkEnd w:id="60"/>
      <w:bookmarkEnd w:id="61"/>
    </w:p>
    <w:p w14:paraId="3A72A4E6" w14:textId="77777777" w:rsidR="00D269EB" w:rsidRPr="00CE76F9" w:rsidRDefault="00D269EB">
      <w:pPr>
        <w:pStyle w:val="ListParagraph"/>
        <w:numPr>
          <w:ilvl w:val="0"/>
          <w:numId w:val="26"/>
        </w:numPr>
        <w:spacing w:after="160" w:line="259" w:lineRule="auto"/>
        <w:jc w:val="both"/>
        <w:rPr>
          <w:b/>
          <w:bCs/>
          <w:lang w:val="sr-Cyrl-RS"/>
        </w:rPr>
      </w:pPr>
      <w:bookmarkStart w:id="62" w:name="_Hlk229400173"/>
      <w:r w:rsidRPr="00CE76F9">
        <w:rPr>
          <w:b/>
          <w:bCs/>
        </w:rPr>
        <w:t>РОДНА АНАЛИЗА БУЏЕТА – МЕТОДОЛОГИЈА, ИНДИКАТОРИ И ПОЛАЗНЕ ОСНОВЕ</w:t>
      </w:r>
    </w:p>
    <w:bookmarkEnd w:id="62"/>
    <w:p w14:paraId="5B2CD429" w14:textId="77777777" w:rsidR="00D269EB" w:rsidRPr="009A25E9" w:rsidRDefault="00D269EB" w:rsidP="00D269EB">
      <w:pPr>
        <w:ind w:firstLine="851"/>
        <w:rPr>
          <w:color w:val="000000" w:themeColor="text1"/>
          <w:lang w:val="sr-Cyrl-RS"/>
        </w:rPr>
      </w:pPr>
      <w:r w:rsidRPr="009A25E9">
        <w:rPr>
          <w:color w:val="000000" w:themeColor="text1"/>
          <w:lang w:val="sr-Cyrl-RS"/>
        </w:rPr>
        <w:t xml:space="preserve">У циљу унапређења принципа родне равноправности у процесу планирања и извршења буџета, извршена је родна анализа расхода и издатака директних корисника буџета града Лознице за 2025. годину, у складу са Законом о родној равноправности („Сл. гласник РС“, бр. 53/2021). Предмет анализе била је </w:t>
      </w:r>
      <w:r w:rsidRPr="009A25E9">
        <w:rPr>
          <w:rStyle w:val="whitespace-normal"/>
          <w:color w:val="000000" w:themeColor="text1"/>
          <w:lang w:val="sr-Cyrl-RS"/>
        </w:rPr>
        <w:t>Одлука о буџету града Лознице за 2025. годину</w:t>
      </w:r>
      <w:r w:rsidRPr="009A25E9">
        <w:rPr>
          <w:color w:val="000000" w:themeColor="text1"/>
          <w:lang w:val="sr-Cyrl-RS"/>
        </w:rPr>
        <w:t xml:space="preserve">, као и њено извршење, са посебним освртом на структуру расхода и издатака у односу на родну заступљеност корисника буџетских средстава. </w:t>
      </w:r>
    </w:p>
    <w:p w14:paraId="61D4031B" w14:textId="77777777" w:rsidR="00D269EB" w:rsidRPr="009A25E9" w:rsidRDefault="00D269EB" w:rsidP="00D269EB">
      <w:pPr>
        <w:ind w:firstLine="851"/>
        <w:rPr>
          <w:color w:val="000000" w:themeColor="text1"/>
          <w:lang w:val="sr-Cyrl-RS"/>
        </w:rPr>
      </w:pPr>
      <w:r w:rsidRPr="009A25E9">
        <w:rPr>
          <w:color w:val="000000" w:themeColor="text1"/>
          <w:lang w:val="sr-Cyrl-RS"/>
        </w:rPr>
        <w:t xml:space="preserve">Анализа је обухватила прикупљање, обраду и тумачење родно сензитивних података за директне кориснике буџета, применом комбинованог методолошког приступа који укључује квантитативну анализу расположивих података, као и партиципативне и брзе методе оцењивања, усмерене на прикупљање практичних информација од корисника буџета и релевантних циљних група. У поступку анализе коришћени су подаци из интерних евиденција, као и јавно доступни статистички извори, у складу са важећим прописима. Примењена методологија омогућила је свеобухватно сагледавање родних аспеката у расподели буџетских средстава и идентификацију кључних области за унапређење. </w:t>
      </w:r>
    </w:p>
    <w:p w14:paraId="1D881753" w14:textId="77777777" w:rsidR="00D269EB" w:rsidRPr="003B4F24" w:rsidRDefault="00D269EB" w:rsidP="00D269EB">
      <w:pPr>
        <w:ind w:firstLine="851"/>
        <w:rPr>
          <w:color w:val="000000" w:themeColor="text1"/>
          <w:lang w:val="sr-Latn-RS"/>
        </w:rPr>
      </w:pPr>
      <w:r w:rsidRPr="009A25E9">
        <w:rPr>
          <w:color w:val="000000" w:themeColor="text1"/>
          <w:lang w:val="sr-Cyrl-RS"/>
        </w:rPr>
        <w:t>На основу спроведене анализе донети су закључци о степену родне уравнотежености у појединим областима, као и препоруке усмерене на даље унапређење родне равноправности, пре свега кроз ефикасније планирање, расподелу и праћење буџетских средстава.</w:t>
      </w:r>
    </w:p>
    <w:p w14:paraId="08F38FF1" w14:textId="77777777" w:rsidR="00D269EB" w:rsidRPr="00CE76F9" w:rsidRDefault="00D269EB" w:rsidP="00D269EB">
      <w:pPr>
        <w:ind w:firstLine="851"/>
        <w:rPr>
          <w:lang w:val="sr-Cyrl-RS"/>
        </w:rPr>
      </w:pPr>
      <w:r w:rsidRPr="003B4F24">
        <w:rPr>
          <w:color w:val="000000" w:themeColor="text1"/>
        </w:rPr>
        <w:t>У</w:t>
      </w:r>
      <w:r w:rsidRPr="009A25E9">
        <w:rPr>
          <w:color w:val="000000" w:themeColor="text1"/>
          <w:lang w:val="sr-Latn-RS"/>
        </w:rPr>
        <w:t xml:space="preserve"> </w:t>
      </w:r>
      <w:proofErr w:type="spellStart"/>
      <w:r w:rsidRPr="003B4F24">
        <w:rPr>
          <w:color w:val="000000" w:themeColor="text1"/>
        </w:rPr>
        <w:t>оквиру</w:t>
      </w:r>
      <w:proofErr w:type="spellEnd"/>
      <w:r w:rsidRPr="009A25E9">
        <w:rPr>
          <w:color w:val="000000" w:themeColor="text1"/>
          <w:lang w:val="sr-Latn-RS"/>
        </w:rPr>
        <w:t xml:space="preserve"> </w:t>
      </w:r>
      <w:proofErr w:type="spellStart"/>
      <w:r w:rsidRPr="003B4F24">
        <w:rPr>
          <w:color w:val="000000" w:themeColor="text1"/>
        </w:rPr>
        <w:t>важеће</w:t>
      </w:r>
      <w:proofErr w:type="spellEnd"/>
      <w:r w:rsidRPr="009A25E9">
        <w:rPr>
          <w:color w:val="000000" w:themeColor="text1"/>
          <w:lang w:val="sr-Latn-RS"/>
        </w:rPr>
        <w:t xml:space="preserve"> </w:t>
      </w:r>
      <w:proofErr w:type="spellStart"/>
      <w:r w:rsidRPr="003B4F24">
        <w:rPr>
          <w:rStyle w:val="whitespace-normal"/>
          <w:color w:val="000000" w:themeColor="text1"/>
        </w:rPr>
        <w:t>Одлуке</w:t>
      </w:r>
      <w:proofErr w:type="spellEnd"/>
      <w:r w:rsidRPr="009A25E9">
        <w:rPr>
          <w:rStyle w:val="whitespace-normal"/>
          <w:color w:val="000000" w:themeColor="text1"/>
          <w:lang w:val="sr-Latn-RS"/>
        </w:rPr>
        <w:t xml:space="preserve"> </w:t>
      </w:r>
      <w:r w:rsidRPr="003B4F24">
        <w:rPr>
          <w:rStyle w:val="whitespace-normal"/>
          <w:color w:val="000000" w:themeColor="text1"/>
        </w:rPr>
        <w:t>о</w:t>
      </w:r>
      <w:r w:rsidRPr="009A25E9">
        <w:rPr>
          <w:rStyle w:val="whitespace-normal"/>
          <w:color w:val="000000" w:themeColor="text1"/>
          <w:lang w:val="sr-Latn-RS"/>
        </w:rPr>
        <w:t xml:space="preserve"> </w:t>
      </w:r>
      <w:proofErr w:type="spellStart"/>
      <w:r w:rsidRPr="003B4F24">
        <w:rPr>
          <w:rStyle w:val="whitespace-normal"/>
          <w:color w:val="000000" w:themeColor="text1"/>
        </w:rPr>
        <w:t>буџету</w:t>
      </w:r>
      <w:proofErr w:type="spellEnd"/>
      <w:r w:rsidRPr="009A25E9">
        <w:rPr>
          <w:rStyle w:val="whitespace-normal"/>
          <w:color w:val="000000" w:themeColor="text1"/>
          <w:lang w:val="sr-Latn-RS"/>
        </w:rPr>
        <w:t xml:space="preserve"> </w:t>
      </w:r>
      <w:proofErr w:type="spellStart"/>
      <w:r w:rsidRPr="003B4F24">
        <w:rPr>
          <w:rStyle w:val="whitespace-normal"/>
          <w:color w:val="000000" w:themeColor="text1"/>
        </w:rPr>
        <w:t>града</w:t>
      </w:r>
      <w:proofErr w:type="spellEnd"/>
      <w:r w:rsidRPr="009A25E9">
        <w:rPr>
          <w:rStyle w:val="whitespace-normal"/>
          <w:color w:val="000000" w:themeColor="text1"/>
          <w:lang w:val="sr-Latn-RS"/>
        </w:rPr>
        <w:t xml:space="preserve"> </w:t>
      </w:r>
      <w:proofErr w:type="spellStart"/>
      <w:r w:rsidRPr="003B4F24">
        <w:rPr>
          <w:rStyle w:val="whitespace-normal"/>
          <w:color w:val="000000" w:themeColor="text1"/>
        </w:rPr>
        <w:t>Лознице</w:t>
      </w:r>
      <w:proofErr w:type="spellEnd"/>
      <w:r w:rsidRPr="009A25E9">
        <w:rPr>
          <w:rStyle w:val="whitespace-normal"/>
          <w:color w:val="000000" w:themeColor="text1"/>
          <w:lang w:val="sr-Latn-RS"/>
        </w:rPr>
        <w:t xml:space="preserve"> </w:t>
      </w:r>
      <w:proofErr w:type="spellStart"/>
      <w:r w:rsidRPr="003B4F24">
        <w:rPr>
          <w:rStyle w:val="whitespace-normal"/>
          <w:color w:val="000000" w:themeColor="text1"/>
        </w:rPr>
        <w:t>за</w:t>
      </w:r>
      <w:proofErr w:type="spellEnd"/>
      <w:r w:rsidRPr="009A25E9">
        <w:rPr>
          <w:rStyle w:val="whitespace-normal"/>
          <w:color w:val="000000" w:themeColor="text1"/>
          <w:lang w:val="sr-Latn-RS"/>
        </w:rPr>
        <w:t xml:space="preserve"> 2025. </w:t>
      </w:r>
      <w:proofErr w:type="spellStart"/>
      <w:r w:rsidRPr="00CE76F9">
        <w:rPr>
          <w:rStyle w:val="whitespace-normal"/>
        </w:rPr>
        <w:t>годину</w:t>
      </w:r>
      <w:proofErr w:type="spellEnd"/>
      <w:r w:rsidRPr="009A25E9">
        <w:rPr>
          <w:lang w:val="sr-Latn-RS"/>
        </w:rPr>
        <w:t xml:space="preserve"> </w:t>
      </w:r>
      <w:proofErr w:type="spellStart"/>
      <w:r w:rsidRPr="00CE76F9">
        <w:t>већ</w:t>
      </w:r>
      <w:proofErr w:type="spellEnd"/>
      <w:r w:rsidRPr="009A25E9">
        <w:rPr>
          <w:lang w:val="sr-Latn-RS"/>
        </w:rPr>
        <w:t xml:space="preserve"> </w:t>
      </w:r>
      <w:proofErr w:type="spellStart"/>
      <w:r w:rsidRPr="00CE76F9">
        <w:t>су</w:t>
      </w:r>
      <w:proofErr w:type="spellEnd"/>
      <w:r w:rsidRPr="009A25E9">
        <w:rPr>
          <w:lang w:val="sr-Latn-RS"/>
        </w:rPr>
        <w:t xml:space="preserve"> </w:t>
      </w:r>
      <w:proofErr w:type="spellStart"/>
      <w:r w:rsidRPr="00CE76F9">
        <w:t>успостављени</w:t>
      </w:r>
      <w:proofErr w:type="spellEnd"/>
      <w:r w:rsidRPr="009A25E9">
        <w:rPr>
          <w:lang w:val="sr-Latn-RS"/>
        </w:rPr>
        <w:t xml:space="preserve"> </w:t>
      </w:r>
      <w:proofErr w:type="spellStart"/>
      <w:r w:rsidRPr="00CE76F9">
        <w:t>одређени</w:t>
      </w:r>
      <w:proofErr w:type="spellEnd"/>
      <w:r w:rsidRPr="009A25E9">
        <w:rPr>
          <w:lang w:val="sr-Latn-RS"/>
        </w:rPr>
        <w:t xml:space="preserve"> </w:t>
      </w:r>
      <w:proofErr w:type="spellStart"/>
      <w:r w:rsidRPr="00CE76F9">
        <w:t>индикатори</w:t>
      </w:r>
      <w:proofErr w:type="spellEnd"/>
      <w:r w:rsidRPr="009A25E9">
        <w:rPr>
          <w:lang w:val="sr-Latn-RS"/>
        </w:rPr>
        <w:t xml:space="preserve"> </w:t>
      </w:r>
      <w:proofErr w:type="spellStart"/>
      <w:r w:rsidRPr="00CE76F9">
        <w:t>учинка</w:t>
      </w:r>
      <w:proofErr w:type="spellEnd"/>
      <w:r w:rsidRPr="009A25E9">
        <w:rPr>
          <w:lang w:val="sr-Latn-RS"/>
        </w:rPr>
        <w:t xml:space="preserve"> </w:t>
      </w:r>
      <w:proofErr w:type="spellStart"/>
      <w:r w:rsidRPr="00CE76F9">
        <w:t>који</w:t>
      </w:r>
      <w:proofErr w:type="spellEnd"/>
      <w:r w:rsidRPr="009A25E9">
        <w:rPr>
          <w:lang w:val="sr-Latn-RS"/>
        </w:rPr>
        <w:t xml:space="preserve"> </w:t>
      </w:r>
      <w:proofErr w:type="spellStart"/>
      <w:r w:rsidRPr="00CE76F9">
        <w:t>се</w:t>
      </w:r>
      <w:proofErr w:type="spellEnd"/>
      <w:r w:rsidRPr="009A25E9">
        <w:rPr>
          <w:lang w:val="sr-Latn-RS"/>
        </w:rPr>
        <w:t xml:space="preserve"> </w:t>
      </w:r>
      <w:proofErr w:type="spellStart"/>
      <w:r w:rsidRPr="00CE76F9">
        <w:t>прате</w:t>
      </w:r>
      <w:proofErr w:type="spellEnd"/>
      <w:r w:rsidRPr="009A25E9">
        <w:rPr>
          <w:lang w:val="sr-Latn-RS"/>
        </w:rPr>
        <w:t xml:space="preserve"> </w:t>
      </w:r>
      <w:r w:rsidRPr="00CE76F9">
        <w:t>у</w:t>
      </w:r>
      <w:r w:rsidRPr="009A25E9">
        <w:rPr>
          <w:lang w:val="sr-Latn-RS"/>
        </w:rPr>
        <w:t xml:space="preserve"> </w:t>
      </w:r>
      <w:proofErr w:type="spellStart"/>
      <w:r w:rsidRPr="00CE76F9">
        <w:t>процесу</w:t>
      </w:r>
      <w:proofErr w:type="spellEnd"/>
      <w:r w:rsidRPr="009A25E9">
        <w:rPr>
          <w:lang w:val="sr-Latn-RS"/>
        </w:rPr>
        <w:t xml:space="preserve"> </w:t>
      </w:r>
      <w:proofErr w:type="spellStart"/>
      <w:r w:rsidRPr="00CE76F9">
        <w:t>планирања</w:t>
      </w:r>
      <w:proofErr w:type="spellEnd"/>
      <w:r w:rsidRPr="009A25E9">
        <w:rPr>
          <w:lang w:val="sr-Latn-RS"/>
        </w:rPr>
        <w:t xml:space="preserve"> </w:t>
      </w:r>
      <w:r w:rsidRPr="00CE76F9">
        <w:t>и</w:t>
      </w:r>
      <w:r w:rsidRPr="009A25E9">
        <w:rPr>
          <w:lang w:val="sr-Latn-RS"/>
        </w:rPr>
        <w:t xml:space="preserve"> </w:t>
      </w:r>
      <w:proofErr w:type="spellStart"/>
      <w:r w:rsidRPr="00CE76F9">
        <w:t>извршења</w:t>
      </w:r>
      <w:proofErr w:type="spellEnd"/>
      <w:r w:rsidRPr="009A25E9">
        <w:rPr>
          <w:lang w:val="sr-Latn-RS"/>
        </w:rPr>
        <w:t xml:space="preserve"> </w:t>
      </w:r>
      <w:proofErr w:type="spellStart"/>
      <w:r w:rsidRPr="00CE76F9">
        <w:t>буџета</w:t>
      </w:r>
      <w:proofErr w:type="spellEnd"/>
      <w:r w:rsidRPr="009A25E9">
        <w:rPr>
          <w:lang w:val="sr-Latn-RS"/>
        </w:rPr>
        <w:t xml:space="preserve">, </w:t>
      </w:r>
      <w:r w:rsidRPr="00CE76F9">
        <w:t>а</w:t>
      </w:r>
      <w:r w:rsidRPr="009A25E9">
        <w:rPr>
          <w:lang w:val="sr-Latn-RS"/>
        </w:rPr>
        <w:t xml:space="preserve"> </w:t>
      </w:r>
      <w:proofErr w:type="spellStart"/>
      <w:r w:rsidRPr="00CE76F9">
        <w:t>који</w:t>
      </w:r>
      <w:proofErr w:type="spellEnd"/>
      <w:r w:rsidRPr="009A25E9">
        <w:rPr>
          <w:lang w:val="sr-Latn-RS"/>
        </w:rPr>
        <w:t xml:space="preserve"> </w:t>
      </w:r>
      <w:proofErr w:type="spellStart"/>
      <w:r w:rsidRPr="00CE76F9">
        <w:t>се</w:t>
      </w:r>
      <w:proofErr w:type="spellEnd"/>
      <w:r w:rsidRPr="009A25E9">
        <w:rPr>
          <w:lang w:val="sr-Latn-RS"/>
        </w:rPr>
        <w:t xml:space="preserve"> </w:t>
      </w:r>
      <w:proofErr w:type="spellStart"/>
      <w:r w:rsidRPr="00CE76F9">
        <w:t>непосредно</w:t>
      </w:r>
      <w:proofErr w:type="spellEnd"/>
      <w:r w:rsidRPr="009A25E9">
        <w:rPr>
          <w:lang w:val="sr-Latn-RS"/>
        </w:rPr>
        <w:t xml:space="preserve"> </w:t>
      </w:r>
      <w:proofErr w:type="spellStart"/>
      <w:r w:rsidRPr="00CE76F9">
        <w:t>или</w:t>
      </w:r>
      <w:proofErr w:type="spellEnd"/>
      <w:r w:rsidRPr="009A25E9">
        <w:rPr>
          <w:lang w:val="sr-Latn-RS"/>
        </w:rPr>
        <w:t xml:space="preserve"> </w:t>
      </w:r>
      <w:proofErr w:type="spellStart"/>
      <w:r w:rsidRPr="00CE76F9">
        <w:t>посредно</w:t>
      </w:r>
      <w:proofErr w:type="spellEnd"/>
      <w:r w:rsidRPr="009A25E9">
        <w:rPr>
          <w:lang w:val="sr-Latn-RS"/>
        </w:rPr>
        <w:t xml:space="preserve"> </w:t>
      </w:r>
      <w:proofErr w:type="spellStart"/>
      <w:r w:rsidRPr="00CE76F9">
        <w:t>односе</w:t>
      </w:r>
      <w:proofErr w:type="spellEnd"/>
      <w:r w:rsidRPr="009A25E9">
        <w:rPr>
          <w:lang w:val="sr-Latn-RS"/>
        </w:rPr>
        <w:t xml:space="preserve"> </w:t>
      </w:r>
      <w:proofErr w:type="spellStart"/>
      <w:r w:rsidRPr="00CE76F9">
        <w:t>на</w:t>
      </w:r>
      <w:proofErr w:type="spellEnd"/>
      <w:r w:rsidRPr="009A25E9">
        <w:rPr>
          <w:lang w:val="sr-Latn-RS"/>
        </w:rPr>
        <w:t xml:space="preserve"> </w:t>
      </w:r>
      <w:proofErr w:type="spellStart"/>
      <w:r w:rsidRPr="00CE76F9">
        <w:t>унапређење</w:t>
      </w:r>
      <w:proofErr w:type="spellEnd"/>
      <w:r w:rsidRPr="009A25E9">
        <w:rPr>
          <w:lang w:val="sr-Latn-RS"/>
        </w:rPr>
        <w:t xml:space="preserve"> </w:t>
      </w:r>
      <w:proofErr w:type="spellStart"/>
      <w:r w:rsidRPr="00CE76F9">
        <w:t>родне</w:t>
      </w:r>
      <w:proofErr w:type="spellEnd"/>
      <w:r w:rsidRPr="009A25E9">
        <w:rPr>
          <w:lang w:val="sr-Latn-RS"/>
        </w:rPr>
        <w:t xml:space="preserve"> </w:t>
      </w:r>
      <w:proofErr w:type="spellStart"/>
      <w:r w:rsidRPr="00CE76F9">
        <w:t>равноправности</w:t>
      </w:r>
      <w:proofErr w:type="spellEnd"/>
      <w:r w:rsidRPr="009A25E9">
        <w:rPr>
          <w:lang w:val="sr-Latn-RS"/>
        </w:rPr>
        <w:t xml:space="preserve">. </w:t>
      </w:r>
      <w:proofErr w:type="spellStart"/>
      <w:r w:rsidRPr="00CE76F9">
        <w:t>Ови</w:t>
      </w:r>
      <w:proofErr w:type="spellEnd"/>
      <w:r w:rsidRPr="009A25E9">
        <w:rPr>
          <w:lang w:val="sr-Latn-RS"/>
        </w:rPr>
        <w:t xml:space="preserve"> </w:t>
      </w:r>
      <w:proofErr w:type="spellStart"/>
      <w:r w:rsidRPr="00CE76F9">
        <w:t>индикатори</w:t>
      </w:r>
      <w:proofErr w:type="spellEnd"/>
      <w:r w:rsidRPr="009A25E9">
        <w:rPr>
          <w:lang w:val="sr-Latn-RS"/>
        </w:rPr>
        <w:t xml:space="preserve"> </w:t>
      </w:r>
      <w:proofErr w:type="spellStart"/>
      <w:r w:rsidRPr="00CE76F9">
        <w:t>омогућавају</w:t>
      </w:r>
      <w:proofErr w:type="spellEnd"/>
      <w:r w:rsidRPr="009A25E9">
        <w:rPr>
          <w:lang w:val="sr-Latn-RS"/>
        </w:rPr>
        <w:t xml:space="preserve"> </w:t>
      </w:r>
      <w:proofErr w:type="spellStart"/>
      <w:r w:rsidRPr="00CE76F9">
        <w:t>праћење</w:t>
      </w:r>
      <w:proofErr w:type="spellEnd"/>
      <w:r w:rsidRPr="009A25E9">
        <w:rPr>
          <w:lang w:val="sr-Latn-RS"/>
        </w:rPr>
        <w:t xml:space="preserve"> </w:t>
      </w:r>
      <w:proofErr w:type="spellStart"/>
      <w:r w:rsidRPr="00CE76F9">
        <w:t>ефеката</w:t>
      </w:r>
      <w:proofErr w:type="spellEnd"/>
      <w:r w:rsidRPr="009A25E9">
        <w:rPr>
          <w:lang w:val="sr-Latn-RS"/>
        </w:rPr>
        <w:t xml:space="preserve"> </w:t>
      </w:r>
      <w:proofErr w:type="spellStart"/>
      <w:r w:rsidRPr="00CE76F9">
        <w:t>буџетских</w:t>
      </w:r>
      <w:proofErr w:type="spellEnd"/>
      <w:r w:rsidRPr="009A25E9">
        <w:rPr>
          <w:lang w:val="sr-Latn-RS"/>
        </w:rPr>
        <w:t xml:space="preserve"> </w:t>
      </w:r>
      <w:proofErr w:type="spellStart"/>
      <w:r w:rsidRPr="00CE76F9">
        <w:t>расхода</w:t>
      </w:r>
      <w:proofErr w:type="spellEnd"/>
      <w:r w:rsidRPr="009A25E9">
        <w:rPr>
          <w:lang w:val="sr-Latn-RS"/>
        </w:rPr>
        <w:t xml:space="preserve"> </w:t>
      </w:r>
      <w:r w:rsidRPr="00CE76F9">
        <w:t>и</w:t>
      </w:r>
      <w:r w:rsidRPr="009A25E9">
        <w:rPr>
          <w:lang w:val="sr-Latn-RS"/>
        </w:rPr>
        <w:t xml:space="preserve"> </w:t>
      </w:r>
      <w:proofErr w:type="spellStart"/>
      <w:r w:rsidRPr="00CE76F9">
        <w:t>издатака</w:t>
      </w:r>
      <w:proofErr w:type="spellEnd"/>
      <w:r w:rsidRPr="009A25E9">
        <w:rPr>
          <w:lang w:val="sr-Latn-RS"/>
        </w:rPr>
        <w:t xml:space="preserve"> </w:t>
      </w:r>
      <w:proofErr w:type="spellStart"/>
      <w:r w:rsidRPr="00CE76F9">
        <w:t>на</w:t>
      </w:r>
      <w:proofErr w:type="spellEnd"/>
      <w:r w:rsidRPr="009A25E9">
        <w:rPr>
          <w:lang w:val="sr-Latn-RS"/>
        </w:rPr>
        <w:t xml:space="preserve"> </w:t>
      </w:r>
      <w:proofErr w:type="spellStart"/>
      <w:r w:rsidRPr="00CE76F9">
        <w:t>различите</w:t>
      </w:r>
      <w:proofErr w:type="spellEnd"/>
      <w:r w:rsidRPr="009A25E9">
        <w:rPr>
          <w:lang w:val="sr-Latn-RS"/>
        </w:rPr>
        <w:t xml:space="preserve"> </w:t>
      </w:r>
      <w:proofErr w:type="spellStart"/>
      <w:r w:rsidRPr="00CE76F9">
        <w:t>друштвене</w:t>
      </w:r>
      <w:proofErr w:type="spellEnd"/>
      <w:r w:rsidRPr="009A25E9">
        <w:rPr>
          <w:lang w:val="sr-Latn-RS"/>
        </w:rPr>
        <w:t xml:space="preserve"> </w:t>
      </w:r>
      <w:proofErr w:type="spellStart"/>
      <w:r w:rsidRPr="00CE76F9">
        <w:t>групе</w:t>
      </w:r>
      <w:proofErr w:type="spellEnd"/>
      <w:r w:rsidRPr="009A25E9">
        <w:rPr>
          <w:lang w:val="sr-Latn-RS"/>
        </w:rPr>
        <w:t xml:space="preserve">, </w:t>
      </w:r>
      <w:proofErr w:type="spellStart"/>
      <w:r w:rsidRPr="00CE76F9">
        <w:t>укључујући</w:t>
      </w:r>
      <w:proofErr w:type="spellEnd"/>
      <w:r w:rsidRPr="009A25E9">
        <w:rPr>
          <w:lang w:val="sr-Latn-RS"/>
        </w:rPr>
        <w:t xml:space="preserve"> </w:t>
      </w:r>
      <w:r w:rsidRPr="00CE76F9">
        <w:t>и</w:t>
      </w:r>
      <w:r w:rsidRPr="009A25E9">
        <w:rPr>
          <w:lang w:val="sr-Latn-RS"/>
        </w:rPr>
        <w:t xml:space="preserve"> </w:t>
      </w:r>
      <w:proofErr w:type="spellStart"/>
      <w:r w:rsidRPr="00CE76F9">
        <w:t>анализу</w:t>
      </w:r>
      <w:proofErr w:type="spellEnd"/>
      <w:r w:rsidRPr="009A25E9">
        <w:rPr>
          <w:lang w:val="sr-Latn-RS"/>
        </w:rPr>
        <w:t xml:space="preserve"> </w:t>
      </w:r>
      <w:proofErr w:type="spellStart"/>
      <w:r w:rsidRPr="00CE76F9">
        <w:t>по</w:t>
      </w:r>
      <w:proofErr w:type="spellEnd"/>
      <w:r w:rsidRPr="009A25E9">
        <w:rPr>
          <w:lang w:val="sr-Latn-RS"/>
        </w:rPr>
        <w:t xml:space="preserve"> </w:t>
      </w:r>
      <w:proofErr w:type="spellStart"/>
      <w:r w:rsidRPr="00CE76F9">
        <w:t>полу</w:t>
      </w:r>
      <w:proofErr w:type="spellEnd"/>
      <w:r w:rsidRPr="009A25E9">
        <w:rPr>
          <w:lang w:val="sr-Latn-RS"/>
        </w:rPr>
        <w:t xml:space="preserve">, </w:t>
      </w:r>
      <w:proofErr w:type="spellStart"/>
      <w:r w:rsidRPr="00CE76F9">
        <w:t>чиме</w:t>
      </w:r>
      <w:proofErr w:type="spellEnd"/>
      <w:r w:rsidRPr="009A25E9">
        <w:rPr>
          <w:lang w:val="sr-Latn-RS"/>
        </w:rPr>
        <w:t xml:space="preserve"> </w:t>
      </w:r>
      <w:proofErr w:type="spellStart"/>
      <w:r w:rsidRPr="00CE76F9">
        <w:t>се</w:t>
      </w:r>
      <w:proofErr w:type="spellEnd"/>
      <w:r w:rsidRPr="009A25E9">
        <w:rPr>
          <w:lang w:val="sr-Latn-RS"/>
        </w:rPr>
        <w:t xml:space="preserve"> </w:t>
      </w:r>
      <w:proofErr w:type="spellStart"/>
      <w:r w:rsidRPr="00CE76F9">
        <w:t>ствара</w:t>
      </w:r>
      <w:proofErr w:type="spellEnd"/>
      <w:r w:rsidRPr="009A25E9">
        <w:rPr>
          <w:lang w:val="sr-Latn-RS"/>
        </w:rPr>
        <w:t xml:space="preserve"> </w:t>
      </w:r>
      <w:proofErr w:type="spellStart"/>
      <w:r w:rsidRPr="00CE76F9">
        <w:t>основ</w:t>
      </w:r>
      <w:proofErr w:type="spellEnd"/>
      <w:r w:rsidRPr="009A25E9">
        <w:rPr>
          <w:lang w:val="sr-Latn-RS"/>
        </w:rPr>
        <w:t xml:space="preserve"> </w:t>
      </w:r>
      <w:proofErr w:type="spellStart"/>
      <w:r w:rsidRPr="00CE76F9">
        <w:t>за</w:t>
      </w:r>
      <w:proofErr w:type="spellEnd"/>
      <w:r w:rsidRPr="009A25E9">
        <w:rPr>
          <w:lang w:val="sr-Latn-RS"/>
        </w:rPr>
        <w:t xml:space="preserve"> </w:t>
      </w:r>
      <w:proofErr w:type="spellStart"/>
      <w:r w:rsidRPr="00CE76F9">
        <w:t>систематско</w:t>
      </w:r>
      <w:proofErr w:type="spellEnd"/>
      <w:r w:rsidRPr="009A25E9">
        <w:rPr>
          <w:lang w:val="sr-Latn-RS"/>
        </w:rPr>
        <w:t xml:space="preserve"> </w:t>
      </w:r>
      <w:proofErr w:type="spellStart"/>
      <w:r w:rsidRPr="00CE76F9">
        <w:t>увођење</w:t>
      </w:r>
      <w:proofErr w:type="spellEnd"/>
      <w:r w:rsidRPr="009A25E9">
        <w:rPr>
          <w:lang w:val="sr-Latn-RS"/>
        </w:rPr>
        <w:t xml:space="preserve"> </w:t>
      </w:r>
      <w:r w:rsidRPr="00CE76F9">
        <w:t>и</w:t>
      </w:r>
      <w:r w:rsidRPr="009A25E9">
        <w:rPr>
          <w:lang w:val="sr-Latn-RS"/>
        </w:rPr>
        <w:t xml:space="preserve"> </w:t>
      </w:r>
      <w:proofErr w:type="spellStart"/>
      <w:r w:rsidRPr="00CE76F9">
        <w:t>даље</w:t>
      </w:r>
      <w:proofErr w:type="spellEnd"/>
      <w:r w:rsidRPr="009A25E9">
        <w:rPr>
          <w:lang w:val="sr-Latn-RS"/>
        </w:rPr>
        <w:t xml:space="preserve"> </w:t>
      </w:r>
      <w:proofErr w:type="spellStart"/>
      <w:r w:rsidRPr="00CE76F9">
        <w:t>унапређење</w:t>
      </w:r>
      <w:proofErr w:type="spellEnd"/>
      <w:r w:rsidRPr="009A25E9">
        <w:rPr>
          <w:lang w:val="sr-Latn-RS"/>
        </w:rPr>
        <w:t xml:space="preserve"> </w:t>
      </w:r>
      <w:proofErr w:type="spellStart"/>
      <w:r w:rsidRPr="00CE76F9">
        <w:t>родно</w:t>
      </w:r>
      <w:proofErr w:type="spellEnd"/>
      <w:r w:rsidRPr="009A25E9">
        <w:rPr>
          <w:lang w:val="sr-Latn-RS"/>
        </w:rPr>
        <w:t xml:space="preserve"> </w:t>
      </w:r>
      <w:proofErr w:type="spellStart"/>
      <w:r w:rsidRPr="00CE76F9">
        <w:t>одговорног</w:t>
      </w:r>
      <w:proofErr w:type="spellEnd"/>
      <w:r w:rsidRPr="009A25E9">
        <w:rPr>
          <w:lang w:val="sr-Latn-RS"/>
        </w:rPr>
        <w:t xml:space="preserve"> </w:t>
      </w:r>
      <w:proofErr w:type="spellStart"/>
      <w:r w:rsidRPr="00CE76F9">
        <w:t>буџетирања</w:t>
      </w:r>
      <w:proofErr w:type="spellEnd"/>
      <w:r w:rsidRPr="009A25E9">
        <w:rPr>
          <w:lang w:val="sr-Latn-RS"/>
        </w:rPr>
        <w:t xml:space="preserve"> </w:t>
      </w:r>
      <w:r w:rsidRPr="00CE76F9">
        <w:t>у</w:t>
      </w:r>
      <w:r w:rsidRPr="009A25E9">
        <w:rPr>
          <w:lang w:val="sr-Latn-RS"/>
        </w:rPr>
        <w:t xml:space="preserve"> </w:t>
      </w:r>
      <w:proofErr w:type="spellStart"/>
      <w:r w:rsidRPr="00CE76F9">
        <w:t>оквиру</w:t>
      </w:r>
      <w:proofErr w:type="spellEnd"/>
      <w:r w:rsidRPr="009A25E9">
        <w:rPr>
          <w:lang w:val="sr-Latn-RS"/>
        </w:rPr>
        <w:t xml:space="preserve"> </w:t>
      </w:r>
      <w:proofErr w:type="spellStart"/>
      <w:r w:rsidRPr="00CE76F9">
        <w:t>буџетског</w:t>
      </w:r>
      <w:proofErr w:type="spellEnd"/>
      <w:r w:rsidRPr="009A25E9">
        <w:rPr>
          <w:lang w:val="sr-Latn-RS"/>
        </w:rPr>
        <w:t xml:space="preserve"> </w:t>
      </w:r>
      <w:proofErr w:type="spellStart"/>
      <w:r w:rsidRPr="00CE76F9">
        <w:t>процеса</w:t>
      </w:r>
      <w:proofErr w:type="spellEnd"/>
      <w:r w:rsidRPr="009A25E9">
        <w:rPr>
          <w:lang w:val="sr-Latn-RS"/>
        </w:rPr>
        <w:t xml:space="preserve"> </w:t>
      </w:r>
      <w:proofErr w:type="spellStart"/>
      <w:r w:rsidRPr="00CE76F9">
        <w:t>града</w:t>
      </w:r>
      <w:proofErr w:type="spellEnd"/>
      <w:r w:rsidRPr="009A25E9">
        <w:rPr>
          <w:lang w:val="sr-Latn-RS"/>
        </w:rPr>
        <w:t xml:space="preserve"> </w:t>
      </w:r>
      <w:proofErr w:type="spellStart"/>
      <w:r w:rsidRPr="00CE76F9">
        <w:t>Лознице</w:t>
      </w:r>
      <w:proofErr w:type="spellEnd"/>
      <w:r w:rsidRPr="009A25E9">
        <w:rPr>
          <w:lang w:val="sr-Latn-RS"/>
        </w:rPr>
        <w:t>.</w:t>
      </w:r>
    </w:p>
    <w:p w14:paraId="02E5BA4A" w14:textId="77777777" w:rsidR="00D269EB" w:rsidRPr="00CE76F9" w:rsidRDefault="00D269EB" w:rsidP="00D269EB">
      <w:pPr>
        <w:rPr>
          <w:lang w:val="sr-Cyrl-RS"/>
        </w:rPr>
      </w:pPr>
      <w:r w:rsidRPr="00CE76F9">
        <w:rPr>
          <w:b/>
          <w:lang w:val="sr-Cyrl-RS"/>
        </w:rPr>
        <w:t>Досадашњи индикатори:</w:t>
      </w:r>
    </w:p>
    <w:p w14:paraId="42286307" w14:textId="77777777" w:rsidR="00D269EB" w:rsidRPr="00CE76F9" w:rsidRDefault="00D269EB" w:rsidP="00D269EB">
      <w:pPr>
        <w:spacing w:after="0"/>
        <w:rPr>
          <w:rFonts w:eastAsia="Calibri"/>
          <w:b/>
          <w:bCs/>
          <w:lang w:val="sr-Latn-RS"/>
        </w:rPr>
      </w:pPr>
      <w:r w:rsidRPr="00CE76F9">
        <w:rPr>
          <w:rFonts w:eastAsia="Calibri"/>
          <w:b/>
          <w:bCs/>
          <w:lang w:val="sr-Cyrl-RS"/>
        </w:rPr>
        <w:t>Пројекат 0101-4002 Унапређење пољопривредне производње</w:t>
      </w:r>
    </w:p>
    <w:tbl>
      <w:tblPr>
        <w:tblW w:w="94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0"/>
        <w:gridCol w:w="5549"/>
      </w:tblGrid>
      <w:tr w:rsidR="00D269EB" w:rsidRPr="00CE76F9" w14:paraId="41ED43BE" w14:textId="77777777" w:rsidTr="00151F1D">
        <w:trPr>
          <w:trHeight w:val="388"/>
        </w:trPr>
        <w:tc>
          <w:tcPr>
            <w:tcW w:w="3880" w:type="dxa"/>
          </w:tcPr>
          <w:p w14:paraId="226BDB97" w14:textId="77777777" w:rsidR="00D269EB" w:rsidRPr="00CE76F9" w:rsidRDefault="00D269EB" w:rsidP="00151F1D">
            <w:pPr>
              <w:spacing w:after="0"/>
              <w:rPr>
                <w:rFonts w:eastAsia="Calibri"/>
                <w:lang w:val="sr-Cyrl-RS"/>
              </w:rPr>
            </w:pPr>
            <w:r w:rsidRPr="00CE76F9">
              <w:rPr>
                <w:rFonts w:eastAsia="Calibri"/>
                <w:lang w:val="sr-Cyrl-RS"/>
              </w:rPr>
              <w:t>Циљ</w:t>
            </w:r>
          </w:p>
        </w:tc>
        <w:tc>
          <w:tcPr>
            <w:tcW w:w="5549" w:type="dxa"/>
          </w:tcPr>
          <w:p w14:paraId="1ED3E462" w14:textId="77777777" w:rsidR="00D269EB" w:rsidRPr="00CE76F9" w:rsidRDefault="00D269EB" w:rsidP="00151F1D">
            <w:pPr>
              <w:spacing w:after="0"/>
              <w:rPr>
                <w:rFonts w:eastAsia="Calibri"/>
                <w:lang w:val="sr-Cyrl-RS"/>
              </w:rPr>
            </w:pPr>
            <w:r w:rsidRPr="00CE76F9">
              <w:rPr>
                <w:rFonts w:eastAsia="Calibri"/>
                <w:lang w:val="sr-Cyrl-RS"/>
              </w:rPr>
              <w:t>Индикатор</w:t>
            </w:r>
          </w:p>
        </w:tc>
      </w:tr>
      <w:tr w:rsidR="00D269EB" w:rsidRPr="009A25E9" w14:paraId="75B3E141" w14:textId="77777777" w:rsidTr="00151F1D">
        <w:trPr>
          <w:trHeight w:val="757"/>
        </w:trPr>
        <w:tc>
          <w:tcPr>
            <w:tcW w:w="3880" w:type="dxa"/>
          </w:tcPr>
          <w:p w14:paraId="464C9615" w14:textId="77777777" w:rsidR="00D269EB" w:rsidRPr="00CE76F9" w:rsidRDefault="00D269EB" w:rsidP="00151F1D">
            <w:pPr>
              <w:spacing w:after="0"/>
              <w:rPr>
                <w:rFonts w:eastAsia="Calibri"/>
                <w:lang w:val="sr-Cyrl-RS"/>
              </w:rPr>
            </w:pPr>
            <w:r w:rsidRPr="00CE76F9">
              <w:rPr>
                <w:rFonts w:eastAsia="Calibri"/>
                <w:lang w:val="sr-Cyrl-RS"/>
              </w:rPr>
              <w:t>Раст производње и стабилност доходка пољопривр. произвођача</w:t>
            </w:r>
          </w:p>
        </w:tc>
        <w:tc>
          <w:tcPr>
            <w:tcW w:w="5549" w:type="dxa"/>
          </w:tcPr>
          <w:p w14:paraId="0326771A" w14:textId="77777777" w:rsidR="00D269EB" w:rsidRPr="00CE76F9" w:rsidRDefault="00D269EB" w:rsidP="00151F1D">
            <w:pPr>
              <w:spacing w:after="0"/>
              <w:rPr>
                <w:rFonts w:eastAsia="Calibri"/>
                <w:lang w:val="sr-Cyrl-RS"/>
              </w:rPr>
            </w:pPr>
            <w:r w:rsidRPr="00CE76F9">
              <w:rPr>
                <w:rFonts w:eastAsia="Calibri"/>
                <w:lang w:val="sr-Cyrl-RS"/>
              </w:rPr>
              <w:t>Број пољопривредних газдинстава којим су додељене субвенције (учешће жена %)</w:t>
            </w:r>
          </w:p>
        </w:tc>
      </w:tr>
    </w:tbl>
    <w:p w14:paraId="10D57F64" w14:textId="77777777" w:rsidR="00D269EB" w:rsidRPr="00E5139F" w:rsidRDefault="00D269EB" w:rsidP="00D269EB">
      <w:pPr>
        <w:spacing w:after="0"/>
        <w:rPr>
          <w:rFonts w:eastAsia="Calibri"/>
          <w:lang w:val="sr-Latn-RS"/>
        </w:rPr>
      </w:pPr>
    </w:p>
    <w:p w14:paraId="2A49DB79" w14:textId="08845E65" w:rsidR="00D269EB" w:rsidRPr="009A25E9" w:rsidRDefault="00D269EB" w:rsidP="00D269EB">
      <w:pPr>
        <w:spacing w:after="0"/>
        <w:ind w:firstLine="851"/>
        <w:rPr>
          <w:rFonts w:eastAsia="Calibri"/>
          <w:color w:val="000000" w:themeColor="text1"/>
          <w:lang w:val="sr-Latn-RS"/>
        </w:rPr>
      </w:pPr>
      <w:r w:rsidRPr="00DE70E6">
        <w:rPr>
          <w:rFonts w:eastAsia="Calibri"/>
          <w:color w:val="000000" w:themeColor="text1"/>
          <w:lang w:val="sr-Cyrl-RS"/>
        </w:rPr>
        <w:lastRenderedPageBreak/>
        <w:t xml:space="preserve">У периоду од 1. јануара до </w:t>
      </w:r>
      <w:r w:rsidRPr="00DE70E6">
        <w:rPr>
          <w:rFonts w:eastAsia="Calibri"/>
          <w:color w:val="000000" w:themeColor="text1"/>
          <w:lang w:val="sr-Latn-RS"/>
        </w:rPr>
        <w:t>31</w:t>
      </w:r>
      <w:r w:rsidRPr="00DE70E6">
        <w:rPr>
          <w:rFonts w:eastAsia="Calibri"/>
          <w:color w:val="000000" w:themeColor="text1"/>
          <w:lang w:val="sr-Cyrl-RS"/>
        </w:rPr>
        <w:t xml:space="preserve">. децембра </w:t>
      </w:r>
      <w:r w:rsidRPr="00DE70E6">
        <w:rPr>
          <w:rFonts w:eastAsia="Calibri"/>
          <w:color w:val="000000" w:themeColor="text1"/>
          <w:lang w:val="sr-Latn-CS"/>
        </w:rPr>
        <w:t>202</w:t>
      </w:r>
      <w:r w:rsidRPr="00DE70E6">
        <w:rPr>
          <w:rFonts w:eastAsia="Calibri"/>
          <w:color w:val="000000" w:themeColor="text1"/>
          <w:lang w:val="sr-Cyrl-RS"/>
        </w:rPr>
        <w:t>5</w:t>
      </w:r>
      <w:r w:rsidRPr="00DE70E6">
        <w:rPr>
          <w:rFonts w:eastAsia="Calibri"/>
          <w:color w:val="000000" w:themeColor="text1"/>
          <w:lang w:val="sr-Latn-CS"/>
        </w:rPr>
        <w:t>.</w:t>
      </w:r>
      <w:r w:rsidRPr="00DE70E6">
        <w:rPr>
          <w:rFonts w:eastAsia="Calibri"/>
          <w:color w:val="000000" w:themeColor="text1"/>
          <w:lang w:val="sr-Cyrl-RS"/>
        </w:rPr>
        <w:t xml:space="preserve"> године учешће жена у унапређењу пољопривредне производње износи 24</w:t>
      </w:r>
      <w:r w:rsidRPr="00DE70E6">
        <w:rPr>
          <w:rFonts w:eastAsia="Calibri"/>
          <w:color w:val="000000" w:themeColor="text1"/>
          <w:lang w:val="sr-Latn-CS"/>
        </w:rPr>
        <w:t xml:space="preserve"> </w:t>
      </w:r>
      <w:r w:rsidRPr="00DE70E6">
        <w:rPr>
          <w:rFonts w:eastAsia="Calibri"/>
          <w:color w:val="000000" w:themeColor="text1"/>
          <w:lang w:val="sr-Cyrl-RS"/>
        </w:rPr>
        <w:t>% од укупног проја додељених субвенција за тај период.</w:t>
      </w:r>
    </w:p>
    <w:p w14:paraId="6E756C5F" w14:textId="77777777" w:rsidR="00D269EB" w:rsidRPr="00DE70E6" w:rsidRDefault="00D269EB" w:rsidP="00D269EB">
      <w:pPr>
        <w:spacing w:after="0"/>
        <w:rPr>
          <w:rFonts w:eastAsia="Calibri"/>
          <w:b/>
          <w:bCs/>
          <w:lang w:val="sr-Cyrl-RS"/>
        </w:rPr>
      </w:pPr>
      <w:r w:rsidRPr="00DE70E6">
        <w:rPr>
          <w:rFonts w:eastAsia="Calibri"/>
          <w:b/>
          <w:bCs/>
          <w:u w:val="single"/>
          <w:lang w:val="sr-Cyrl-RS"/>
        </w:rPr>
        <w:t>Пројекат:</w:t>
      </w:r>
      <w:r w:rsidRPr="00DE70E6">
        <w:rPr>
          <w:rFonts w:eastAsia="Calibri"/>
          <w:b/>
          <w:bCs/>
          <w:lang w:val="sr-Cyrl-RS"/>
        </w:rPr>
        <w:t xml:space="preserve"> 1301-4001 Унапређење спортских активности на територији града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3960"/>
      </w:tblGrid>
      <w:tr w:rsidR="00D269EB" w:rsidRPr="00DE70E6" w14:paraId="0E051F44" w14:textId="77777777" w:rsidTr="00151F1D">
        <w:tc>
          <w:tcPr>
            <w:tcW w:w="3775" w:type="dxa"/>
          </w:tcPr>
          <w:p w14:paraId="29CB7A4A" w14:textId="77777777" w:rsidR="00D269EB" w:rsidRPr="00DE70E6" w:rsidRDefault="00D269EB" w:rsidP="00151F1D">
            <w:pPr>
              <w:spacing w:after="0"/>
              <w:rPr>
                <w:rFonts w:eastAsia="Calibri"/>
                <w:lang w:val="sr-Cyrl-RS"/>
              </w:rPr>
            </w:pPr>
            <w:r w:rsidRPr="00DE70E6">
              <w:rPr>
                <w:rFonts w:eastAsia="Calibri"/>
                <w:lang w:val="sr-Cyrl-RS"/>
              </w:rPr>
              <w:t>Циљ</w:t>
            </w:r>
          </w:p>
        </w:tc>
        <w:tc>
          <w:tcPr>
            <w:tcW w:w="3960" w:type="dxa"/>
          </w:tcPr>
          <w:p w14:paraId="7E1F336F" w14:textId="77777777" w:rsidR="00D269EB" w:rsidRPr="00DE70E6" w:rsidRDefault="00D269EB" w:rsidP="00151F1D">
            <w:pPr>
              <w:spacing w:after="0"/>
              <w:rPr>
                <w:rFonts w:eastAsia="Calibri"/>
                <w:lang w:val="sr-Cyrl-RS"/>
              </w:rPr>
            </w:pPr>
            <w:r w:rsidRPr="00DE70E6">
              <w:rPr>
                <w:rFonts w:eastAsia="Calibri"/>
                <w:lang w:val="sr-Cyrl-RS"/>
              </w:rPr>
              <w:t>Индикатор</w:t>
            </w:r>
          </w:p>
        </w:tc>
      </w:tr>
      <w:tr w:rsidR="00D269EB" w:rsidRPr="009A25E9" w14:paraId="4BB36B63" w14:textId="77777777" w:rsidTr="00151F1D">
        <w:trPr>
          <w:trHeight w:val="422"/>
        </w:trPr>
        <w:tc>
          <w:tcPr>
            <w:tcW w:w="3775" w:type="dxa"/>
          </w:tcPr>
          <w:p w14:paraId="758D2394" w14:textId="77777777" w:rsidR="00D269EB" w:rsidRPr="00DE70E6" w:rsidRDefault="00D269EB" w:rsidP="00151F1D">
            <w:pPr>
              <w:spacing w:after="0"/>
              <w:rPr>
                <w:rFonts w:eastAsia="Calibri"/>
                <w:lang w:val="sr-Cyrl-RS"/>
              </w:rPr>
            </w:pPr>
            <w:r w:rsidRPr="00DE70E6">
              <w:rPr>
                <w:rFonts w:eastAsia="Calibri"/>
                <w:lang w:val="sr-Cyrl-RS"/>
              </w:rPr>
              <w:t>Подршка женским клубовима на терит.</w:t>
            </w:r>
            <w:r w:rsidRPr="00DE70E6">
              <w:rPr>
                <w:rFonts w:eastAsia="Calibri"/>
                <w:lang w:val="sr-Latn-RS"/>
              </w:rPr>
              <w:t xml:space="preserve"> </w:t>
            </w:r>
            <w:r w:rsidRPr="00DE70E6">
              <w:rPr>
                <w:rFonts w:eastAsia="Calibri"/>
                <w:lang w:val="sr-Cyrl-RS"/>
              </w:rPr>
              <w:t>града</w:t>
            </w:r>
          </w:p>
        </w:tc>
        <w:tc>
          <w:tcPr>
            <w:tcW w:w="3960" w:type="dxa"/>
          </w:tcPr>
          <w:p w14:paraId="429AE797" w14:textId="77777777" w:rsidR="00D269EB" w:rsidRPr="00DE70E6" w:rsidRDefault="00D269EB" w:rsidP="00151F1D">
            <w:pPr>
              <w:spacing w:after="0"/>
              <w:rPr>
                <w:rFonts w:eastAsia="Calibri"/>
                <w:lang w:val="sr-Cyrl-RS"/>
              </w:rPr>
            </w:pPr>
            <w:r w:rsidRPr="00DE70E6">
              <w:rPr>
                <w:rFonts w:eastAsia="Calibri"/>
                <w:lang w:val="sr-Cyrl-RS"/>
              </w:rPr>
              <w:t>Број жена укључених у спортске активности</w:t>
            </w:r>
          </w:p>
        </w:tc>
      </w:tr>
    </w:tbl>
    <w:p w14:paraId="4E793F52" w14:textId="77777777" w:rsidR="00D269EB" w:rsidRDefault="00D269EB" w:rsidP="00D269EB">
      <w:pPr>
        <w:spacing w:after="0"/>
        <w:ind w:firstLine="851"/>
        <w:rPr>
          <w:rFonts w:eastAsia="Calibri"/>
          <w:lang w:val="sr-Latn-RS"/>
        </w:rPr>
      </w:pPr>
      <w:r w:rsidRPr="00DE70E6">
        <w:rPr>
          <w:rFonts w:eastAsia="Calibri"/>
          <w:lang w:val="sr-Cyrl-RS"/>
        </w:rPr>
        <w:t>У периоду од 1. јануара до 31. децембра 2025. године број жена укључених у спорстке активности</w:t>
      </w:r>
      <w:r w:rsidRPr="003C4EF4">
        <w:rPr>
          <w:rFonts w:eastAsia="Calibri"/>
          <w:lang w:val="sr-Cyrl-RS"/>
        </w:rPr>
        <w:t xml:space="preserve"> је </w:t>
      </w:r>
      <w:r w:rsidRPr="003C4EF4">
        <w:rPr>
          <w:rFonts w:eastAsia="Calibri"/>
          <w:lang w:val="sr-Latn-RS"/>
        </w:rPr>
        <w:t>400</w:t>
      </w:r>
      <w:r w:rsidRPr="003C4EF4">
        <w:rPr>
          <w:rFonts w:eastAsia="Calibri"/>
          <w:lang w:val="sr-Cyrl-RS"/>
        </w:rPr>
        <w:t>.</w:t>
      </w:r>
    </w:p>
    <w:p w14:paraId="52B4E310" w14:textId="77777777" w:rsidR="00D269EB" w:rsidRPr="00CE76F9" w:rsidRDefault="00D269EB">
      <w:pPr>
        <w:pStyle w:val="ListParagraph"/>
        <w:numPr>
          <w:ilvl w:val="0"/>
          <w:numId w:val="26"/>
        </w:numPr>
        <w:spacing w:after="160" w:line="259" w:lineRule="auto"/>
        <w:jc w:val="both"/>
        <w:rPr>
          <w:b/>
          <w:bCs/>
          <w:lang w:val="sr-Cyrl-RS"/>
        </w:rPr>
      </w:pPr>
      <w:r w:rsidRPr="00CE76F9">
        <w:rPr>
          <w:b/>
          <w:bCs/>
          <w:lang w:val="sr-Latn-RS"/>
        </w:rPr>
        <w:t>K</w:t>
      </w:r>
      <w:r w:rsidRPr="00CE76F9">
        <w:rPr>
          <w:b/>
          <w:bCs/>
          <w:lang w:val="sr-Cyrl-CS"/>
        </w:rPr>
        <w:t xml:space="preserve">ОРИСНИЦИ СРЕДСТАВА БУЏЕТА </w:t>
      </w:r>
      <w:r w:rsidRPr="00CE76F9">
        <w:rPr>
          <w:b/>
          <w:bCs/>
          <w:lang w:val="sr-Cyrl-RS"/>
        </w:rPr>
        <w:t>ГРАДА ЛОЗНИЦЕ</w:t>
      </w:r>
      <w:r w:rsidRPr="00CE76F9">
        <w:rPr>
          <w:b/>
          <w:bCs/>
          <w:lang w:val="sr-Latn-RS"/>
        </w:rPr>
        <w:t xml:space="preserve"> </w:t>
      </w:r>
      <w:r w:rsidRPr="00CE76F9">
        <w:rPr>
          <w:b/>
          <w:bCs/>
          <w:lang w:val="sr-Cyrl-CS"/>
        </w:rPr>
        <w:t>ЗА 20</w:t>
      </w:r>
      <w:r w:rsidRPr="009A25E9">
        <w:rPr>
          <w:b/>
          <w:bCs/>
          <w:lang w:val="sr-Latn-RS"/>
        </w:rPr>
        <w:t>2</w:t>
      </w:r>
      <w:r w:rsidRPr="00CE76F9">
        <w:rPr>
          <w:b/>
          <w:bCs/>
          <w:lang w:val="sr-Cyrl-RS"/>
        </w:rPr>
        <w:t>5</w:t>
      </w:r>
      <w:r w:rsidRPr="00CE76F9">
        <w:rPr>
          <w:b/>
          <w:bCs/>
          <w:lang w:val="sr-Cyrl-CS"/>
        </w:rPr>
        <w:t>. ГОДИНУ</w:t>
      </w:r>
    </w:p>
    <w:p w14:paraId="0077AFB0" w14:textId="77777777" w:rsidR="00D269EB" w:rsidRPr="00CE76F9" w:rsidRDefault="00D269EB">
      <w:pPr>
        <w:pStyle w:val="Heading2"/>
        <w:keepNext w:val="0"/>
        <w:numPr>
          <w:ilvl w:val="0"/>
          <w:numId w:val="23"/>
        </w:numPr>
        <w:spacing w:before="0" w:beforeAutospacing="0" w:after="200" w:afterAutospacing="0" w:line="360" w:lineRule="auto"/>
        <w:contextualSpacing/>
        <w:rPr>
          <w:rFonts w:ascii="Times New Roman" w:hAnsi="Times New Roman" w:cs="Times New Roman"/>
          <w:sz w:val="24"/>
          <w:szCs w:val="24"/>
          <w:lang w:val="sr-Cyrl-CS"/>
        </w:rPr>
      </w:pPr>
      <w:bookmarkStart w:id="63" w:name="_Toc189145210"/>
      <w:r w:rsidRPr="00CE76F9">
        <w:rPr>
          <w:rFonts w:ascii="Times New Roman" w:hAnsi="Times New Roman" w:cs="Times New Roman"/>
          <w:sz w:val="24"/>
          <w:szCs w:val="24"/>
          <w:lang w:val="sr-Cyrl-CS"/>
        </w:rPr>
        <w:t xml:space="preserve">Директни корисници средстава буџета </w:t>
      </w:r>
      <w:r w:rsidRPr="00CE76F9">
        <w:rPr>
          <w:rFonts w:ascii="Times New Roman" w:hAnsi="Times New Roman" w:cs="Times New Roman"/>
          <w:sz w:val="24"/>
          <w:szCs w:val="24"/>
          <w:lang w:val="sr-Cyrl-RS"/>
        </w:rPr>
        <w:t>Града Лознице</w:t>
      </w:r>
      <w:r w:rsidRPr="00CE76F9">
        <w:rPr>
          <w:rFonts w:ascii="Times New Roman" w:hAnsi="Times New Roman" w:cs="Times New Roman"/>
          <w:sz w:val="24"/>
          <w:szCs w:val="24"/>
          <w:lang w:val="sr-Cyrl-CS"/>
        </w:rPr>
        <w:t>:</w:t>
      </w:r>
      <w:bookmarkEnd w:id="63"/>
    </w:p>
    <w:p w14:paraId="0A9BA25F" w14:textId="77777777" w:rsidR="00D269EB" w:rsidRPr="00CE76F9" w:rsidRDefault="00D269EB">
      <w:pPr>
        <w:pStyle w:val="ListParagraph"/>
        <w:numPr>
          <w:ilvl w:val="0"/>
          <w:numId w:val="22"/>
        </w:numPr>
        <w:spacing w:after="200"/>
        <w:jc w:val="both"/>
        <w:rPr>
          <w:b/>
          <w:lang w:val="sr-Cyrl-CS"/>
        </w:rPr>
      </w:pPr>
      <w:r w:rsidRPr="00CE76F9">
        <w:rPr>
          <w:lang w:val="sr-Cyrl-CS"/>
        </w:rPr>
        <w:t>Градоначелник, заменик градоначелника и помоћници</w:t>
      </w:r>
      <w:r>
        <w:rPr>
          <w:lang w:val="sr-Cyrl-CS"/>
        </w:rPr>
        <w:t>;</w:t>
      </w:r>
    </w:p>
    <w:p w14:paraId="0FB0C92B" w14:textId="77777777" w:rsidR="00D269EB" w:rsidRPr="00CE76F9" w:rsidRDefault="00D269EB">
      <w:pPr>
        <w:pStyle w:val="ListParagraph"/>
        <w:numPr>
          <w:ilvl w:val="0"/>
          <w:numId w:val="22"/>
        </w:numPr>
        <w:spacing w:after="200"/>
        <w:jc w:val="both"/>
        <w:rPr>
          <w:b/>
          <w:lang w:val="sr-Cyrl-CS"/>
        </w:rPr>
      </w:pPr>
      <w:r w:rsidRPr="00CE76F9">
        <w:rPr>
          <w:lang w:val="sr-Cyrl-CS"/>
        </w:rPr>
        <w:t>Градско веће;</w:t>
      </w:r>
    </w:p>
    <w:p w14:paraId="0C222D82" w14:textId="77777777" w:rsidR="00D269EB" w:rsidRPr="00CE76F9" w:rsidRDefault="00D269EB">
      <w:pPr>
        <w:pStyle w:val="ListParagraph"/>
        <w:numPr>
          <w:ilvl w:val="0"/>
          <w:numId w:val="22"/>
        </w:numPr>
        <w:spacing w:after="200"/>
        <w:jc w:val="both"/>
        <w:rPr>
          <w:b/>
          <w:lang w:val="sr-Cyrl-CS"/>
        </w:rPr>
      </w:pPr>
      <w:r w:rsidRPr="00CE76F9">
        <w:rPr>
          <w:lang w:val="sr-Cyrl-CS"/>
        </w:rPr>
        <w:t>Скупштина града;</w:t>
      </w:r>
    </w:p>
    <w:p w14:paraId="16389CDF" w14:textId="77777777" w:rsidR="00D269EB" w:rsidRPr="00CE76F9" w:rsidRDefault="00D269EB">
      <w:pPr>
        <w:pStyle w:val="ListParagraph"/>
        <w:numPr>
          <w:ilvl w:val="0"/>
          <w:numId w:val="22"/>
        </w:numPr>
        <w:spacing w:after="200"/>
        <w:jc w:val="both"/>
        <w:rPr>
          <w:b/>
          <w:lang w:val="sr-Cyrl-CS"/>
        </w:rPr>
      </w:pPr>
      <w:r w:rsidRPr="00CE76F9">
        <w:rPr>
          <w:lang w:val="sr-Cyrl-CS"/>
        </w:rPr>
        <w:t>Градска управа;</w:t>
      </w:r>
    </w:p>
    <w:p w14:paraId="14E6E188" w14:textId="77777777" w:rsidR="00D269EB" w:rsidRPr="00CE76F9" w:rsidRDefault="00D269EB">
      <w:pPr>
        <w:pStyle w:val="ListParagraph"/>
        <w:numPr>
          <w:ilvl w:val="0"/>
          <w:numId w:val="22"/>
        </w:numPr>
        <w:spacing w:after="200"/>
        <w:jc w:val="both"/>
        <w:rPr>
          <w:b/>
          <w:lang w:val="sr-Cyrl-CS"/>
        </w:rPr>
      </w:pPr>
      <w:r w:rsidRPr="00CE76F9">
        <w:rPr>
          <w:lang w:val="sr-Cyrl-RS"/>
        </w:rPr>
        <w:t>Градско Правобранилаштво Лозница;</w:t>
      </w:r>
    </w:p>
    <w:p w14:paraId="7866D750" w14:textId="77777777" w:rsidR="00D269EB" w:rsidRPr="00CE76F9" w:rsidRDefault="00D269EB">
      <w:pPr>
        <w:pStyle w:val="ListParagraph"/>
        <w:numPr>
          <w:ilvl w:val="0"/>
          <w:numId w:val="22"/>
        </w:numPr>
        <w:spacing w:after="200"/>
        <w:jc w:val="both"/>
        <w:rPr>
          <w:b/>
          <w:lang w:val="sr-Cyrl-CS"/>
        </w:rPr>
      </w:pPr>
      <w:r w:rsidRPr="00CE76F9">
        <w:rPr>
          <w:lang w:val="sr-Cyrl-RS"/>
        </w:rPr>
        <w:t>Заштитник грађана.</w:t>
      </w:r>
    </w:p>
    <w:p w14:paraId="1C5F0366" w14:textId="77777777" w:rsidR="00D269EB" w:rsidRPr="00CE76F9" w:rsidRDefault="00D269EB" w:rsidP="00D269EB">
      <w:pPr>
        <w:pStyle w:val="ListParagraph"/>
        <w:jc w:val="both"/>
        <w:rPr>
          <w:bCs/>
          <w:lang w:val="sr-Cyrl-CS"/>
        </w:rPr>
      </w:pPr>
    </w:p>
    <w:p w14:paraId="04122E82" w14:textId="77777777" w:rsidR="00D269EB" w:rsidRPr="00CE76F9" w:rsidRDefault="00D269EB">
      <w:pPr>
        <w:pStyle w:val="ListParagraph"/>
        <w:numPr>
          <w:ilvl w:val="0"/>
          <w:numId w:val="23"/>
        </w:numPr>
        <w:spacing w:after="200"/>
        <w:jc w:val="both"/>
        <w:rPr>
          <w:bCs/>
          <w:lang w:val="sr-Cyrl-CS"/>
        </w:rPr>
      </w:pPr>
      <w:r w:rsidRPr="00CE76F9">
        <w:rPr>
          <w:b/>
          <w:lang w:val="sr-Cyrl-CS"/>
        </w:rPr>
        <w:t>Индиректни корисници</w:t>
      </w:r>
      <w:r w:rsidRPr="00CE76F9">
        <w:rPr>
          <w:bCs/>
          <w:lang w:val="sr-Cyrl-CS"/>
        </w:rPr>
        <w:t xml:space="preserve"> средстава буџета града Лознице:</w:t>
      </w:r>
    </w:p>
    <w:p w14:paraId="488EEB85"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Установа за предшколско образовање и васпитање „Бамби“ Лозница</w:t>
      </w:r>
      <w:r>
        <w:rPr>
          <w:lang w:val="sr-Cyrl-RS" w:eastAsia="sr-Latn-RS"/>
        </w:rPr>
        <w:t>;</w:t>
      </w:r>
      <w:r w:rsidRPr="00C83FD4">
        <w:rPr>
          <w:lang w:val="sr-Latn-RS" w:eastAsia="sr-Latn-RS"/>
        </w:rPr>
        <w:t xml:space="preserve"> </w:t>
      </w:r>
    </w:p>
    <w:p w14:paraId="2DEE334C" w14:textId="77777777" w:rsidR="00D269EB" w:rsidRPr="00CE76F9" w:rsidRDefault="00D269EB" w:rsidP="00D269EB">
      <w:pPr>
        <w:spacing w:before="0" w:beforeAutospacing="0" w:after="0" w:afterAutospacing="0"/>
        <w:rPr>
          <w:lang w:val="sr-Cyrl-RS" w:eastAsia="sr-Latn-RS"/>
        </w:rPr>
      </w:pPr>
      <w:r w:rsidRPr="00C83FD4">
        <w:rPr>
          <w:rFonts w:hAnsi="Symbol"/>
          <w:lang w:val="sr-Latn-RS" w:eastAsia="sr-Latn-RS"/>
        </w:rPr>
        <w:t></w:t>
      </w:r>
      <w:r w:rsidRPr="00C83FD4">
        <w:rPr>
          <w:lang w:val="sr-Latn-RS" w:eastAsia="sr-Latn-RS"/>
        </w:rPr>
        <w:t xml:space="preserve">  Установа за физичку културу „Лагатор“ </w:t>
      </w:r>
      <w:r>
        <w:rPr>
          <w:lang w:val="sr-Cyrl-RS" w:eastAsia="sr-Latn-RS"/>
        </w:rPr>
        <w:t>;</w:t>
      </w:r>
    </w:p>
    <w:p w14:paraId="2632A641"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Центар за културу „Вук Караџић“ Лозница</w:t>
      </w:r>
      <w:r>
        <w:rPr>
          <w:lang w:val="sr-Cyrl-RS" w:eastAsia="sr-Latn-RS"/>
        </w:rPr>
        <w:t>;</w:t>
      </w:r>
      <w:r w:rsidRPr="00C83FD4">
        <w:rPr>
          <w:lang w:val="sr-Latn-RS" w:eastAsia="sr-Latn-RS"/>
        </w:rPr>
        <w:t xml:space="preserve"> </w:t>
      </w:r>
    </w:p>
    <w:p w14:paraId="0020D592" w14:textId="77777777" w:rsidR="00D269EB" w:rsidRPr="00CE76F9" w:rsidRDefault="00D269EB" w:rsidP="00D269EB">
      <w:pPr>
        <w:spacing w:before="0" w:beforeAutospacing="0" w:after="0" w:afterAutospacing="0"/>
        <w:rPr>
          <w:lang w:val="sr-Cyrl-RS" w:eastAsia="sr-Latn-RS"/>
        </w:rPr>
      </w:pPr>
      <w:r w:rsidRPr="00C83FD4">
        <w:rPr>
          <w:rFonts w:hAnsi="Symbol"/>
          <w:lang w:val="sr-Latn-RS" w:eastAsia="sr-Latn-RS"/>
        </w:rPr>
        <w:t></w:t>
      </w:r>
      <w:r w:rsidRPr="00C83FD4">
        <w:rPr>
          <w:lang w:val="sr-Latn-RS" w:eastAsia="sr-Latn-RS"/>
        </w:rPr>
        <w:t xml:space="preserve">  Библиотека Вуковог завичаја </w:t>
      </w:r>
      <w:r>
        <w:rPr>
          <w:lang w:val="sr-Cyrl-RS" w:eastAsia="sr-Latn-RS"/>
        </w:rPr>
        <w:t>;</w:t>
      </w:r>
    </w:p>
    <w:p w14:paraId="06AE003C"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Туристичка организација града Лознице</w:t>
      </w:r>
      <w:r>
        <w:rPr>
          <w:lang w:val="sr-Cyrl-RS" w:eastAsia="sr-Latn-RS"/>
        </w:rPr>
        <w:t>;</w:t>
      </w:r>
      <w:r w:rsidRPr="00C83FD4">
        <w:rPr>
          <w:lang w:val="sr-Latn-RS" w:eastAsia="sr-Latn-RS"/>
        </w:rPr>
        <w:t xml:space="preserve"> </w:t>
      </w:r>
    </w:p>
    <w:p w14:paraId="5C4BA822" w14:textId="77777777" w:rsidR="00D269EB" w:rsidRPr="00CE76F9" w:rsidRDefault="00D269EB" w:rsidP="00D269EB">
      <w:pPr>
        <w:spacing w:before="0" w:beforeAutospacing="0" w:after="0" w:afterAutospacing="0"/>
        <w:rPr>
          <w:lang w:val="sr-Cyrl-RS" w:eastAsia="sr-Latn-RS"/>
        </w:rPr>
      </w:pPr>
      <w:r w:rsidRPr="00C83FD4">
        <w:rPr>
          <w:rFonts w:hAnsi="Symbol"/>
          <w:lang w:val="sr-Latn-RS" w:eastAsia="sr-Latn-RS"/>
        </w:rPr>
        <w:t></w:t>
      </w:r>
      <w:r w:rsidRPr="00C83FD4">
        <w:rPr>
          <w:lang w:val="sr-Latn-RS" w:eastAsia="sr-Latn-RS"/>
        </w:rPr>
        <w:t xml:space="preserve">  Месна заједница Бања Ковиљача</w:t>
      </w:r>
      <w:r>
        <w:rPr>
          <w:lang w:val="sr-Cyrl-RS" w:eastAsia="sr-Latn-RS"/>
        </w:rPr>
        <w:t>;</w:t>
      </w:r>
    </w:p>
    <w:p w14:paraId="5D7DFA41" w14:textId="77777777" w:rsidR="00D269EB" w:rsidRPr="00CE76F9" w:rsidRDefault="00D269EB" w:rsidP="00D269EB">
      <w:pPr>
        <w:spacing w:before="0" w:beforeAutospacing="0" w:after="0" w:afterAutospacing="0"/>
        <w:rPr>
          <w:lang w:val="sr-Cyrl-RS" w:eastAsia="sr-Latn-RS"/>
        </w:rPr>
      </w:pPr>
      <w:r w:rsidRPr="00C83FD4">
        <w:rPr>
          <w:rFonts w:hAnsi="Symbol"/>
          <w:lang w:val="sr-Latn-RS" w:eastAsia="sr-Latn-RS"/>
        </w:rPr>
        <w:t></w:t>
      </w:r>
      <w:r w:rsidRPr="00C83FD4">
        <w:rPr>
          <w:lang w:val="sr-Latn-RS" w:eastAsia="sr-Latn-RS"/>
        </w:rPr>
        <w:t xml:space="preserve">  Месна заједница Брадић</w:t>
      </w:r>
      <w:r>
        <w:rPr>
          <w:lang w:val="sr-Cyrl-RS" w:eastAsia="sr-Latn-RS"/>
        </w:rPr>
        <w:t>;</w:t>
      </w:r>
    </w:p>
    <w:p w14:paraId="44F67F55"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Брезјак</w:t>
      </w:r>
      <w:r>
        <w:rPr>
          <w:lang w:val="sr-Cyrl-RS" w:eastAsia="sr-Latn-RS"/>
        </w:rPr>
        <w:t>;</w:t>
      </w:r>
      <w:r w:rsidRPr="00C83FD4">
        <w:rPr>
          <w:lang w:val="sr-Latn-RS" w:eastAsia="sr-Latn-RS"/>
        </w:rPr>
        <w:t xml:space="preserve"> </w:t>
      </w:r>
    </w:p>
    <w:p w14:paraId="3F7FB30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Брњац</w:t>
      </w:r>
      <w:r>
        <w:rPr>
          <w:lang w:val="sr-Cyrl-RS" w:eastAsia="sr-Latn-RS"/>
        </w:rPr>
        <w:t>;</w:t>
      </w:r>
      <w:r w:rsidRPr="00C83FD4">
        <w:rPr>
          <w:lang w:val="sr-Latn-RS" w:eastAsia="sr-Latn-RS"/>
        </w:rPr>
        <w:t xml:space="preserve"> </w:t>
      </w:r>
    </w:p>
    <w:p w14:paraId="2104C507"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Лешница</w:t>
      </w:r>
      <w:r>
        <w:rPr>
          <w:lang w:val="sr-Cyrl-RS" w:eastAsia="sr-Latn-RS"/>
        </w:rPr>
        <w:t>;</w:t>
      </w:r>
      <w:r w:rsidRPr="00C83FD4">
        <w:rPr>
          <w:lang w:val="sr-Latn-RS" w:eastAsia="sr-Latn-RS"/>
        </w:rPr>
        <w:t xml:space="preserve"> </w:t>
      </w:r>
    </w:p>
    <w:p w14:paraId="4F076613"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Велико Село</w:t>
      </w:r>
      <w:r>
        <w:rPr>
          <w:lang w:val="sr-Cyrl-RS" w:eastAsia="sr-Latn-RS"/>
        </w:rPr>
        <w:t>;</w:t>
      </w:r>
      <w:r w:rsidRPr="00C83FD4">
        <w:rPr>
          <w:lang w:val="sr-Latn-RS" w:eastAsia="sr-Latn-RS"/>
        </w:rPr>
        <w:t xml:space="preserve"> </w:t>
      </w:r>
    </w:p>
    <w:p w14:paraId="69E3BA25"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Воћњак</w:t>
      </w:r>
      <w:r>
        <w:rPr>
          <w:lang w:val="sr-Cyrl-RS" w:eastAsia="sr-Latn-RS"/>
        </w:rPr>
        <w:t>;</w:t>
      </w:r>
      <w:r w:rsidRPr="00C83FD4">
        <w:rPr>
          <w:lang w:val="sr-Latn-RS" w:eastAsia="sr-Latn-RS"/>
        </w:rPr>
        <w:t xml:space="preserve"> </w:t>
      </w:r>
    </w:p>
    <w:p w14:paraId="60691613"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Горња Бадања</w:t>
      </w:r>
      <w:r>
        <w:rPr>
          <w:lang w:val="sr-Cyrl-RS" w:eastAsia="sr-Latn-RS"/>
        </w:rPr>
        <w:t>;</w:t>
      </w:r>
      <w:r w:rsidRPr="00C83FD4">
        <w:rPr>
          <w:lang w:val="sr-Latn-RS" w:eastAsia="sr-Latn-RS"/>
        </w:rPr>
        <w:t xml:space="preserve"> </w:t>
      </w:r>
    </w:p>
    <w:p w14:paraId="3A80C1A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Горња Ковиљача</w:t>
      </w:r>
      <w:r>
        <w:rPr>
          <w:lang w:val="sr-Cyrl-RS" w:eastAsia="sr-Latn-RS"/>
        </w:rPr>
        <w:t>;</w:t>
      </w:r>
      <w:r w:rsidRPr="00C83FD4">
        <w:rPr>
          <w:lang w:val="sr-Latn-RS" w:eastAsia="sr-Latn-RS"/>
        </w:rPr>
        <w:t xml:space="preserve"> </w:t>
      </w:r>
    </w:p>
    <w:p w14:paraId="7892DD77"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Горња Сипуља</w:t>
      </w:r>
      <w:r>
        <w:rPr>
          <w:lang w:val="sr-Cyrl-RS" w:eastAsia="sr-Latn-RS"/>
        </w:rPr>
        <w:t>;</w:t>
      </w:r>
      <w:r w:rsidRPr="00C83FD4">
        <w:rPr>
          <w:lang w:val="sr-Latn-RS" w:eastAsia="sr-Latn-RS"/>
        </w:rPr>
        <w:t xml:space="preserve"> </w:t>
      </w:r>
    </w:p>
    <w:p w14:paraId="35471358"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Горњи Добрић</w:t>
      </w:r>
      <w:r>
        <w:rPr>
          <w:lang w:val="sr-Cyrl-RS" w:eastAsia="sr-Latn-RS"/>
        </w:rPr>
        <w:t>;</w:t>
      </w:r>
      <w:r w:rsidRPr="00C83FD4">
        <w:rPr>
          <w:lang w:val="sr-Latn-RS" w:eastAsia="sr-Latn-RS"/>
        </w:rPr>
        <w:t xml:space="preserve"> </w:t>
      </w:r>
    </w:p>
    <w:p w14:paraId="02BDED37"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Грнчара</w:t>
      </w:r>
      <w:r>
        <w:rPr>
          <w:lang w:val="sr-Cyrl-RS" w:eastAsia="sr-Latn-RS"/>
        </w:rPr>
        <w:t>;</w:t>
      </w:r>
      <w:r w:rsidRPr="00C83FD4">
        <w:rPr>
          <w:lang w:val="sr-Latn-RS" w:eastAsia="sr-Latn-RS"/>
        </w:rPr>
        <w:t xml:space="preserve"> </w:t>
      </w:r>
    </w:p>
    <w:p w14:paraId="4B420D14"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Доња Бадања</w:t>
      </w:r>
      <w:r>
        <w:rPr>
          <w:lang w:val="sr-Cyrl-RS" w:eastAsia="sr-Latn-RS"/>
        </w:rPr>
        <w:t>;</w:t>
      </w:r>
      <w:r w:rsidRPr="00C83FD4">
        <w:rPr>
          <w:lang w:val="sr-Latn-RS" w:eastAsia="sr-Latn-RS"/>
        </w:rPr>
        <w:t xml:space="preserve"> </w:t>
      </w:r>
    </w:p>
    <w:p w14:paraId="3FFC97A7"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Доње Недељице</w:t>
      </w:r>
      <w:r>
        <w:rPr>
          <w:lang w:val="sr-Cyrl-RS" w:eastAsia="sr-Latn-RS"/>
        </w:rPr>
        <w:t>;</w:t>
      </w:r>
      <w:r w:rsidRPr="00C83FD4">
        <w:rPr>
          <w:lang w:val="sr-Latn-RS" w:eastAsia="sr-Latn-RS"/>
        </w:rPr>
        <w:t xml:space="preserve"> </w:t>
      </w:r>
    </w:p>
    <w:p w14:paraId="5852B4E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Доњи Добрић</w:t>
      </w:r>
      <w:r>
        <w:rPr>
          <w:lang w:val="sr-Cyrl-RS" w:eastAsia="sr-Latn-RS"/>
        </w:rPr>
        <w:t>;</w:t>
      </w:r>
      <w:r w:rsidRPr="00C83FD4">
        <w:rPr>
          <w:lang w:val="sr-Latn-RS" w:eastAsia="sr-Latn-RS"/>
        </w:rPr>
        <w:t xml:space="preserve"> </w:t>
      </w:r>
    </w:p>
    <w:p w14:paraId="77F34747"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Драгинац</w:t>
      </w:r>
      <w:r>
        <w:rPr>
          <w:lang w:val="sr-Cyrl-RS" w:eastAsia="sr-Latn-RS"/>
        </w:rPr>
        <w:t>;</w:t>
      </w:r>
      <w:r w:rsidRPr="00C83FD4">
        <w:rPr>
          <w:lang w:val="sr-Latn-RS" w:eastAsia="sr-Latn-RS"/>
        </w:rPr>
        <w:t xml:space="preserve"> </w:t>
      </w:r>
    </w:p>
    <w:p w14:paraId="4B025991"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Зајача</w:t>
      </w:r>
      <w:r>
        <w:rPr>
          <w:lang w:val="sr-Cyrl-RS" w:eastAsia="sr-Latn-RS"/>
        </w:rPr>
        <w:t>;</w:t>
      </w:r>
      <w:r w:rsidRPr="00C83FD4">
        <w:rPr>
          <w:lang w:val="sr-Latn-RS" w:eastAsia="sr-Latn-RS"/>
        </w:rPr>
        <w:t xml:space="preserve"> </w:t>
      </w:r>
    </w:p>
    <w:p w14:paraId="3432E35F"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lastRenderedPageBreak/>
        <w:t></w:t>
      </w:r>
      <w:r w:rsidRPr="00C83FD4">
        <w:rPr>
          <w:lang w:val="sr-Latn-RS" w:eastAsia="sr-Latn-RS"/>
        </w:rPr>
        <w:t xml:space="preserve">  Месна заједница Јадранска Лешница</w:t>
      </w:r>
      <w:r>
        <w:rPr>
          <w:lang w:val="sr-Cyrl-RS" w:eastAsia="sr-Latn-RS"/>
        </w:rPr>
        <w:t>;</w:t>
      </w:r>
      <w:r w:rsidRPr="00C83FD4">
        <w:rPr>
          <w:lang w:val="sr-Latn-RS" w:eastAsia="sr-Latn-RS"/>
        </w:rPr>
        <w:t xml:space="preserve"> </w:t>
      </w:r>
    </w:p>
    <w:p w14:paraId="1F49893B"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Јаребице</w:t>
      </w:r>
      <w:r>
        <w:rPr>
          <w:lang w:val="sr-Cyrl-RS" w:eastAsia="sr-Latn-RS"/>
        </w:rPr>
        <w:t>;</w:t>
      </w:r>
      <w:r w:rsidRPr="00C83FD4">
        <w:rPr>
          <w:lang w:val="sr-Latn-RS" w:eastAsia="sr-Latn-RS"/>
        </w:rPr>
        <w:t xml:space="preserve"> </w:t>
      </w:r>
    </w:p>
    <w:p w14:paraId="63226E7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Јелав</w:t>
      </w:r>
      <w:r>
        <w:rPr>
          <w:lang w:val="sr-Cyrl-RS" w:eastAsia="sr-Latn-RS"/>
        </w:rPr>
        <w:t>;</w:t>
      </w:r>
      <w:r w:rsidRPr="00C83FD4">
        <w:rPr>
          <w:lang w:val="sr-Latn-RS" w:eastAsia="sr-Latn-RS"/>
        </w:rPr>
        <w:t xml:space="preserve"> </w:t>
      </w:r>
    </w:p>
    <w:p w14:paraId="3AF53A8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Јошева</w:t>
      </w:r>
      <w:r>
        <w:rPr>
          <w:lang w:val="sr-Cyrl-RS" w:eastAsia="sr-Latn-RS"/>
        </w:rPr>
        <w:t>;</w:t>
      </w:r>
      <w:r w:rsidRPr="00C83FD4">
        <w:rPr>
          <w:lang w:val="sr-Latn-RS" w:eastAsia="sr-Latn-RS"/>
        </w:rPr>
        <w:t xml:space="preserve"> </w:t>
      </w:r>
    </w:p>
    <w:p w14:paraId="6CD41334"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Клупци</w:t>
      </w:r>
      <w:r>
        <w:rPr>
          <w:lang w:val="sr-Cyrl-RS" w:eastAsia="sr-Latn-RS"/>
        </w:rPr>
        <w:t>;</w:t>
      </w:r>
      <w:r w:rsidRPr="00C83FD4">
        <w:rPr>
          <w:lang w:val="sr-Latn-RS" w:eastAsia="sr-Latn-RS"/>
        </w:rPr>
        <w:t xml:space="preserve"> </w:t>
      </w:r>
    </w:p>
    <w:p w14:paraId="1EF1A5E2"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Козјак</w:t>
      </w:r>
      <w:r>
        <w:rPr>
          <w:lang w:val="sr-Cyrl-RS" w:eastAsia="sr-Latn-RS"/>
        </w:rPr>
        <w:t>;</w:t>
      </w:r>
      <w:r w:rsidRPr="00C83FD4">
        <w:rPr>
          <w:lang w:val="sr-Latn-RS" w:eastAsia="sr-Latn-RS"/>
        </w:rPr>
        <w:t xml:space="preserve"> </w:t>
      </w:r>
    </w:p>
    <w:p w14:paraId="37758979"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Коренита</w:t>
      </w:r>
      <w:r>
        <w:rPr>
          <w:lang w:val="sr-Cyrl-RS" w:eastAsia="sr-Latn-RS"/>
        </w:rPr>
        <w:t>;</w:t>
      </w:r>
      <w:r w:rsidRPr="00C83FD4">
        <w:rPr>
          <w:lang w:val="sr-Latn-RS" w:eastAsia="sr-Latn-RS"/>
        </w:rPr>
        <w:t xml:space="preserve"> </w:t>
      </w:r>
    </w:p>
    <w:p w14:paraId="3327AD8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Крајишници</w:t>
      </w:r>
      <w:r>
        <w:rPr>
          <w:lang w:val="sr-Cyrl-RS" w:eastAsia="sr-Latn-RS"/>
        </w:rPr>
        <w:t>;</w:t>
      </w:r>
      <w:r w:rsidRPr="00C83FD4">
        <w:rPr>
          <w:lang w:val="sr-Latn-RS" w:eastAsia="sr-Latn-RS"/>
        </w:rPr>
        <w:t xml:space="preserve"> </w:t>
      </w:r>
    </w:p>
    <w:p w14:paraId="14396505"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Липница</w:t>
      </w:r>
      <w:r>
        <w:rPr>
          <w:lang w:val="sr-Cyrl-RS" w:eastAsia="sr-Latn-RS"/>
        </w:rPr>
        <w:t>;</w:t>
      </w:r>
      <w:r w:rsidRPr="00C83FD4">
        <w:rPr>
          <w:lang w:val="sr-Latn-RS" w:eastAsia="sr-Latn-RS"/>
        </w:rPr>
        <w:t xml:space="preserve"> </w:t>
      </w:r>
    </w:p>
    <w:p w14:paraId="78E53B24"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Липнички Шор</w:t>
      </w:r>
      <w:r>
        <w:rPr>
          <w:lang w:val="sr-Cyrl-RS" w:eastAsia="sr-Latn-RS"/>
        </w:rPr>
        <w:t>;</w:t>
      </w:r>
      <w:r w:rsidRPr="00C83FD4">
        <w:rPr>
          <w:lang w:val="sr-Latn-RS" w:eastAsia="sr-Latn-RS"/>
        </w:rPr>
        <w:t xml:space="preserve"> </w:t>
      </w:r>
    </w:p>
    <w:p w14:paraId="0D1ADB7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Милина</w:t>
      </w:r>
      <w:r>
        <w:rPr>
          <w:lang w:val="sr-Cyrl-RS" w:eastAsia="sr-Latn-RS"/>
        </w:rPr>
        <w:t>;</w:t>
      </w:r>
      <w:r w:rsidRPr="00C83FD4">
        <w:rPr>
          <w:lang w:val="sr-Latn-RS" w:eastAsia="sr-Latn-RS"/>
        </w:rPr>
        <w:t xml:space="preserve"> </w:t>
      </w:r>
    </w:p>
    <w:p w14:paraId="5A62937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Ново Село</w:t>
      </w:r>
      <w:r>
        <w:rPr>
          <w:lang w:val="sr-Cyrl-RS" w:eastAsia="sr-Latn-RS"/>
        </w:rPr>
        <w:t>;</w:t>
      </w:r>
      <w:r w:rsidRPr="00C83FD4">
        <w:rPr>
          <w:lang w:val="sr-Latn-RS" w:eastAsia="sr-Latn-RS"/>
        </w:rPr>
        <w:t xml:space="preserve"> </w:t>
      </w:r>
    </w:p>
    <w:p w14:paraId="12C0F6C8"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Пасковац</w:t>
      </w:r>
      <w:r>
        <w:rPr>
          <w:lang w:val="sr-Cyrl-RS" w:eastAsia="sr-Latn-RS"/>
        </w:rPr>
        <w:t>;</w:t>
      </w:r>
      <w:r w:rsidRPr="00C83FD4">
        <w:rPr>
          <w:lang w:val="sr-Latn-RS" w:eastAsia="sr-Latn-RS"/>
        </w:rPr>
        <w:t xml:space="preserve"> </w:t>
      </w:r>
    </w:p>
    <w:p w14:paraId="0FC81E5E"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Рибарице</w:t>
      </w:r>
      <w:r>
        <w:rPr>
          <w:lang w:val="sr-Cyrl-RS" w:eastAsia="sr-Latn-RS"/>
        </w:rPr>
        <w:t>;</w:t>
      </w:r>
      <w:r w:rsidRPr="00C83FD4">
        <w:rPr>
          <w:lang w:val="sr-Latn-RS" w:eastAsia="sr-Latn-RS"/>
        </w:rPr>
        <w:t xml:space="preserve"> </w:t>
      </w:r>
    </w:p>
    <w:p w14:paraId="0B41A91C"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Руњани</w:t>
      </w:r>
      <w:r>
        <w:rPr>
          <w:lang w:val="sr-Cyrl-RS" w:eastAsia="sr-Latn-RS"/>
        </w:rPr>
        <w:t>;</w:t>
      </w:r>
      <w:r w:rsidRPr="00C83FD4">
        <w:rPr>
          <w:lang w:val="sr-Latn-RS" w:eastAsia="sr-Latn-RS"/>
        </w:rPr>
        <w:t xml:space="preserve"> </w:t>
      </w:r>
    </w:p>
    <w:p w14:paraId="71014A0C"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Стража</w:t>
      </w:r>
      <w:r>
        <w:rPr>
          <w:lang w:val="sr-Cyrl-RS" w:eastAsia="sr-Latn-RS"/>
        </w:rPr>
        <w:t>;</w:t>
      </w:r>
      <w:r w:rsidRPr="00C83FD4">
        <w:rPr>
          <w:lang w:val="sr-Latn-RS" w:eastAsia="sr-Latn-RS"/>
        </w:rPr>
        <w:t xml:space="preserve"> </w:t>
      </w:r>
    </w:p>
    <w:p w14:paraId="59829503"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Ступница</w:t>
      </w:r>
      <w:r>
        <w:rPr>
          <w:lang w:val="sr-Cyrl-RS" w:eastAsia="sr-Latn-RS"/>
        </w:rPr>
        <w:t>;</w:t>
      </w:r>
      <w:r w:rsidRPr="00C83FD4">
        <w:rPr>
          <w:lang w:val="sr-Latn-RS" w:eastAsia="sr-Latn-RS"/>
        </w:rPr>
        <w:t xml:space="preserve"> </w:t>
      </w:r>
    </w:p>
    <w:p w14:paraId="019B683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Текериш</w:t>
      </w:r>
      <w:r>
        <w:rPr>
          <w:lang w:val="sr-Cyrl-RS" w:eastAsia="sr-Latn-RS"/>
        </w:rPr>
        <w:t>;</w:t>
      </w:r>
      <w:r w:rsidRPr="00C83FD4">
        <w:rPr>
          <w:lang w:val="sr-Latn-RS" w:eastAsia="sr-Latn-RS"/>
        </w:rPr>
        <w:t xml:space="preserve"> </w:t>
      </w:r>
    </w:p>
    <w:p w14:paraId="41FA9EF6"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Трбосиље</w:t>
      </w:r>
      <w:r>
        <w:rPr>
          <w:lang w:val="sr-Cyrl-RS" w:eastAsia="sr-Latn-RS"/>
        </w:rPr>
        <w:t>;</w:t>
      </w:r>
      <w:r w:rsidRPr="00C83FD4">
        <w:rPr>
          <w:lang w:val="sr-Latn-RS" w:eastAsia="sr-Latn-RS"/>
        </w:rPr>
        <w:t xml:space="preserve"> </w:t>
      </w:r>
    </w:p>
    <w:p w14:paraId="46B1230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Трбушница</w:t>
      </w:r>
      <w:r>
        <w:rPr>
          <w:lang w:val="sr-Cyrl-RS" w:eastAsia="sr-Latn-RS"/>
        </w:rPr>
        <w:t>;</w:t>
      </w:r>
      <w:r w:rsidRPr="00C83FD4">
        <w:rPr>
          <w:lang w:val="sr-Latn-RS" w:eastAsia="sr-Latn-RS"/>
        </w:rPr>
        <w:t xml:space="preserve"> </w:t>
      </w:r>
    </w:p>
    <w:p w14:paraId="149A8D4E"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Тршић</w:t>
      </w:r>
      <w:r>
        <w:rPr>
          <w:lang w:val="sr-Cyrl-RS" w:eastAsia="sr-Latn-RS"/>
        </w:rPr>
        <w:t>;</w:t>
      </w:r>
      <w:r w:rsidRPr="00C83FD4">
        <w:rPr>
          <w:lang w:val="sr-Latn-RS" w:eastAsia="sr-Latn-RS"/>
        </w:rPr>
        <w:t xml:space="preserve"> </w:t>
      </w:r>
    </w:p>
    <w:p w14:paraId="082BAC2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Цикоте</w:t>
      </w:r>
      <w:r>
        <w:rPr>
          <w:lang w:val="sr-Cyrl-RS" w:eastAsia="sr-Latn-RS"/>
        </w:rPr>
        <w:t>;</w:t>
      </w:r>
      <w:r w:rsidRPr="00C83FD4">
        <w:rPr>
          <w:lang w:val="sr-Latn-RS" w:eastAsia="sr-Latn-RS"/>
        </w:rPr>
        <w:t xml:space="preserve"> </w:t>
      </w:r>
    </w:p>
    <w:p w14:paraId="0E78EEB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Чокешина</w:t>
      </w:r>
      <w:r>
        <w:rPr>
          <w:lang w:val="sr-Cyrl-RS" w:eastAsia="sr-Latn-RS"/>
        </w:rPr>
        <w:t>;</w:t>
      </w:r>
      <w:r w:rsidRPr="00C83FD4">
        <w:rPr>
          <w:lang w:val="sr-Latn-RS" w:eastAsia="sr-Latn-RS"/>
        </w:rPr>
        <w:t xml:space="preserve"> </w:t>
      </w:r>
    </w:p>
    <w:p w14:paraId="506B07C6"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Шурице</w:t>
      </w:r>
      <w:r>
        <w:rPr>
          <w:lang w:val="sr-Cyrl-RS" w:eastAsia="sr-Latn-RS"/>
        </w:rPr>
        <w:t>;</w:t>
      </w:r>
      <w:r w:rsidRPr="00C83FD4">
        <w:rPr>
          <w:lang w:val="sr-Latn-RS" w:eastAsia="sr-Latn-RS"/>
        </w:rPr>
        <w:t xml:space="preserve"> </w:t>
      </w:r>
    </w:p>
    <w:p w14:paraId="3516053B"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„4. Јули“ Трбушница</w:t>
      </w:r>
      <w:r>
        <w:rPr>
          <w:lang w:val="sr-Cyrl-RS" w:eastAsia="sr-Latn-RS"/>
        </w:rPr>
        <w:t>;</w:t>
      </w:r>
      <w:r w:rsidRPr="00C83FD4">
        <w:rPr>
          <w:lang w:val="sr-Latn-RS" w:eastAsia="sr-Latn-RS"/>
        </w:rPr>
        <w:t xml:space="preserve"> </w:t>
      </w:r>
    </w:p>
    <w:p w14:paraId="28D37B28"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Башчелуци</w:t>
      </w:r>
      <w:r>
        <w:rPr>
          <w:lang w:val="sr-Cyrl-RS" w:eastAsia="sr-Latn-RS"/>
        </w:rPr>
        <w:t>;</w:t>
      </w:r>
      <w:r w:rsidRPr="00C83FD4">
        <w:rPr>
          <w:lang w:val="sr-Latn-RS" w:eastAsia="sr-Latn-RS"/>
        </w:rPr>
        <w:t xml:space="preserve"> </w:t>
      </w:r>
    </w:p>
    <w:p w14:paraId="54287563"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„Георгије Јакшић“</w:t>
      </w:r>
      <w:r>
        <w:rPr>
          <w:lang w:val="sr-Cyrl-RS" w:eastAsia="sr-Latn-RS"/>
        </w:rPr>
        <w:t>;</w:t>
      </w:r>
      <w:r w:rsidRPr="00C83FD4">
        <w:rPr>
          <w:lang w:val="sr-Latn-RS" w:eastAsia="sr-Latn-RS"/>
        </w:rPr>
        <w:t xml:space="preserve"> </w:t>
      </w:r>
    </w:p>
    <w:p w14:paraId="2F2C3839"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„Горња Борина“</w:t>
      </w:r>
      <w:r>
        <w:rPr>
          <w:lang w:val="sr-Cyrl-RS" w:eastAsia="sr-Latn-RS"/>
        </w:rPr>
        <w:t>;</w:t>
      </w:r>
      <w:r w:rsidRPr="00C83FD4">
        <w:rPr>
          <w:lang w:val="sr-Latn-RS" w:eastAsia="sr-Latn-RS"/>
        </w:rPr>
        <w:t xml:space="preserve"> </w:t>
      </w:r>
    </w:p>
    <w:p w14:paraId="4E75B3B4"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„Градилиште“</w:t>
      </w:r>
      <w:r>
        <w:rPr>
          <w:lang w:val="sr-Cyrl-RS" w:eastAsia="sr-Latn-RS"/>
        </w:rPr>
        <w:t>;</w:t>
      </w:r>
      <w:r w:rsidRPr="00C83FD4">
        <w:rPr>
          <w:lang w:val="sr-Latn-RS" w:eastAsia="sr-Latn-RS"/>
        </w:rPr>
        <w:t xml:space="preserve"> </w:t>
      </w:r>
    </w:p>
    <w:p w14:paraId="147BE7CB" w14:textId="77777777" w:rsidR="00D269EB" w:rsidRPr="00CE76F9" w:rsidRDefault="00D269EB" w:rsidP="00D269EB">
      <w:pPr>
        <w:spacing w:before="0" w:beforeAutospacing="0" w:after="0" w:afterAutospacing="0"/>
        <w:rPr>
          <w:lang w:val="sr-Cyrl-RS" w:eastAsia="sr-Latn-RS"/>
        </w:rPr>
      </w:pPr>
      <w:r w:rsidRPr="00C83FD4">
        <w:rPr>
          <w:rFonts w:hAnsi="Symbol"/>
          <w:lang w:val="sr-Latn-RS" w:eastAsia="sr-Latn-RS"/>
        </w:rPr>
        <w:t></w:t>
      </w:r>
      <w:r w:rsidRPr="00C83FD4">
        <w:rPr>
          <w:lang w:val="sr-Latn-RS" w:eastAsia="sr-Latn-RS"/>
        </w:rPr>
        <w:t xml:space="preserve">  Месна заједница „Кривајица“</w:t>
      </w:r>
      <w:r>
        <w:rPr>
          <w:lang w:val="sr-Cyrl-RS" w:eastAsia="sr-Latn-RS"/>
        </w:rPr>
        <w:t>;</w:t>
      </w:r>
      <w:r w:rsidRPr="00C83FD4">
        <w:rPr>
          <w:lang w:val="sr-Latn-RS" w:eastAsia="sr-Latn-RS"/>
        </w:rPr>
        <w:t xml:space="preserve"> </w:t>
      </w:r>
    </w:p>
    <w:p w14:paraId="707823B2"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„Ново насеље“</w:t>
      </w:r>
      <w:r>
        <w:rPr>
          <w:lang w:val="sr-Cyrl-RS" w:eastAsia="sr-Latn-RS"/>
        </w:rPr>
        <w:t>;</w:t>
      </w:r>
      <w:r w:rsidRPr="00C83FD4">
        <w:rPr>
          <w:lang w:val="sr-Latn-RS" w:eastAsia="sr-Latn-RS"/>
        </w:rPr>
        <w:t xml:space="preserve"> </w:t>
      </w:r>
    </w:p>
    <w:p w14:paraId="4BFE5268"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„Плоча“ Плоча</w:t>
      </w:r>
      <w:r>
        <w:rPr>
          <w:lang w:val="sr-Cyrl-RS" w:eastAsia="sr-Latn-RS"/>
        </w:rPr>
        <w:t>;</w:t>
      </w:r>
      <w:r w:rsidRPr="00C83FD4">
        <w:rPr>
          <w:lang w:val="sr-Latn-RS" w:eastAsia="sr-Latn-RS"/>
        </w:rPr>
        <w:t xml:space="preserve"> </w:t>
      </w:r>
    </w:p>
    <w:p w14:paraId="76AC4B9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„Подриње“ Лозничко поље</w:t>
      </w:r>
      <w:r>
        <w:rPr>
          <w:lang w:val="sr-Cyrl-RS" w:eastAsia="sr-Latn-RS"/>
        </w:rPr>
        <w:t>;</w:t>
      </w:r>
      <w:r w:rsidRPr="00C83FD4">
        <w:rPr>
          <w:lang w:val="sr-Latn-RS" w:eastAsia="sr-Latn-RS"/>
        </w:rPr>
        <w:t xml:space="preserve"> </w:t>
      </w:r>
    </w:p>
    <w:p w14:paraId="4ADD3B65"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„Симино брдо“</w:t>
      </w:r>
      <w:r>
        <w:rPr>
          <w:lang w:val="sr-Cyrl-RS" w:eastAsia="sr-Latn-RS"/>
        </w:rPr>
        <w:t>;</w:t>
      </w:r>
      <w:r w:rsidRPr="00C83FD4">
        <w:rPr>
          <w:lang w:val="sr-Latn-RS" w:eastAsia="sr-Latn-RS"/>
        </w:rPr>
        <w:t xml:space="preserve"> </w:t>
      </w:r>
    </w:p>
    <w:p w14:paraId="243C73A0"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„Степа Степановић“ Лозничко поље</w:t>
      </w:r>
      <w:r>
        <w:rPr>
          <w:lang w:val="sr-Cyrl-RS" w:eastAsia="sr-Latn-RS"/>
        </w:rPr>
        <w:t>;</w:t>
      </w:r>
      <w:r w:rsidRPr="00C83FD4">
        <w:rPr>
          <w:lang w:val="sr-Latn-RS" w:eastAsia="sr-Latn-RS"/>
        </w:rPr>
        <w:t xml:space="preserve"> </w:t>
      </w:r>
    </w:p>
    <w:p w14:paraId="3E2C841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„Филип Кљајић“</w:t>
      </w:r>
      <w:r>
        <w:rPr>
          <w:lang w:val="sr-Cyrl-RS" w:eastAsia="sr-Latn-RS"/>
        </w:rPr>
        <w:t>;</w:t>
      </w:r>
      <w:r w:rsidRPr="00C83FD4">
        <w:rPr>
          <w:lang w:val="sr-Latn-RS" w:eastAsia="sr-Latn-RS"/>
        </w:rPr>
        <w:t xml:space="preserve"> </w:t>
      </w:r>
    </w:p>
    <w:p w14:paraId="4CD50ED9"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„Филиповићи“</w:t>
      </w:r>
      <w:r>
        <w:rPr>
          <w:lang w:val="sr-Cyrl-RS" w:eastAsia="sr-Latn-RS"/>
        </w:rPr>
        <w:t>;</w:t>
      </w:r>
      <w:r w:rsidRPr="00C83FD4">
        <w:rPr>
          <w:lang w:val="sr-Latn-RS" w:eastAsia="sr-Latn-RS"/>
        </w:rPr>
        <w:t xml:space="preserve"> </w:t>
      </w:r>
    </w:p>
    <w:p w14:paraId="24A76B28"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„Центар“</w:t>
      </w:r>
      <w:r>
        <w:rPr>
          <w:lang w:val="sr-Cyrl-RS" w:eastAsia="sr-Latn-RS"/>
        </w:rPr>
        <w:t>;</w:t>
      </w:r>
      <w:r w:rsidRPr="00C83FD4">
        <w:rPr>
          <w:lang w:val="sr-Latn-RS" w:eastAsia="sr-Latn-RS"/>
        </w:rPr>
        <w:t xml:space="preserve"> </w:t>
      </w:r>
    </w:p>
    <w:p w14:paraId="45C6AC95" w14:textId="77777777" w:rsidR="00D269EB" w:rsidRPr="009A25E9"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„Црногора“ Лозница</w:t>
      </w:r>
      <w:r>
        <w:rPr>
          <w:lang w:val="sr-Cyrl-RS" w:eastAsia="sr-Latn-RS"/>
        </w:rPr>
        <w:t>.</w:t>
      </w:r>
    </w:p>
    <w:p w14:paraId="396B030B" w14:textId="77777777" w:rsidR="00D269EB" w:rsidRPr="009A25E9" w:rsidRDefault="00D269EB" w:rsidP="00D269EB">
      <w:pPr>
        <w:spacing w:before="0" w:beforeAutospacing="0" w:after="0" w:afterAutospacing="0"/>
        <w:rPr>
          <w:rFonts w:ascii="Microsoft Sans Serif" w:hAnsi="Microsoft Sans Serif" w:cs="Microsoft Sans Serif"/>
          <w:b/>
          <w:u w:val="single"/>
          <w:lang w:val="sr-Latn-RS"/>
        </w:rPr>
      </w:pPr>
    </w:p>
    <w:p w14:paraId="71D79BCE" w14:textId="77777777" w:rsidR="00D269EB" w:rsidRPr="004305F7" w:rsidRDefault="00D269EB">
      <w:pPr>
        <w:numPr>
          <w:ilvl w:val="0"/>
          <w:numId w:val="23"/>
        </w:numPr>
        <w:tabs>
          <w:tab w:val="right" w:pos="9072"/>
        </w:tabs>
        <w:spacing w:before="0" w:beforeAutospacing="0" w:after="160" w:afterAutospacing="0" w:line="259" w:lineRule="auto"/>
        <w:rPr>
          <w:bCs/>
          <w:lang w:val="sr-Cyrl-CS"/>
        </w:rPr>
      </w:pPr>
      <w:r w:rsidRPr="004305F7">
        <w:rPr>
          <w:b/>
          <w:lang w:val="sr-Cyrl-CS"/>
        </w:rPr>
        <w:t>Корисници буџета који средства из буџета остварују путем трансфера другом нивоу власти</w:t>
      </w:r>
      <w:r w:rsidRPr="004305F7">
        <w:rPr>
          <w:bCs/>
          <w:lang w:val="sr-Cyrl-CS"/>
        </w:rPr>
        <w:t>:</w:t>
      </w:r>
    </w:p>
    <w:p w14:paraId="77811935" w14:textId="77777777" w:rsidR="00D269EB" w:rsidRPr="004305F7" w:rsidRDefault="00D269EB" w:rsidP="00D269EB">
      <w:pPr>
        <w:tabs>
          <w:tab w:val="right" w:pos="9072"/>
        </w:tabs>
        <w:rPr>
          <w:b/>
          <w:lang w:val="sr-Cyrl-CS"/>
        </w:rPr>
      </w:pPr>
      <w:r w:rsidRPr="004305F7">
        <w:rPr>
          <w:b/>
          <w:lang w:val="sr-Cyrl-CS"/>
        </w:rPr>
        <w:t>А) Основно образовање</w:t>
      </w:r>
    </w:p>
    <w:p w14:paraId="2EB0EB55"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„Анта Богићевић“ Лозница;</w:t>
      </w:r>
    </w:p>
    <w:p w14:paraId="5440F711"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lastRenderedPageBreak/>
        <w:t>- ОШ „Кадињача“ Лозница;</w:t>
      </w:r>
    </w:p>
    <w:p w14:paraId="5B532330"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„Вук Караџић“ Лозница;</w:t>
      </w:r>
    </w:p>
    <w:p w14:paraId="1F79C460"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„Јован Цвијић“ Лозница;</w:t>
      </w:r>
    </w:p>
    <w:p w14:paraId="1D6F6BD9"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„Вера Благојевић“ Бања Ковиљача;</w:t>
      </w:r>
    </w:p>
    <w:p w14:paraId="5689168F"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„Доситеј Обрадовић“ Клупци;</w:t>
      </w:r>
    </w:p>
    <w:p w14:paraId="643344AA"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„Вукова спомен школа“ Тршић;</w:t>
      </w:r>
    </w:p>
    <w:p w14:paraId="1DDE09FF"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„Свети Сава“ Липнички Шор;</w:t>
      </w:r>
    </w:p>
    <w:p w14:paraId="6A32461D"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„Мика Митровић“ Брезјак;</w:t>
      </w:r>
    </w:p>
    <w:p w14:paraId="25B8B582"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„14. октобар“ Драгинац;</w:t>
      </w:r>
    </w:p>
    <w:p w14:paraId="3A17F014"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„Степа Степановић“ Текериш;</w:t>
      </w:r>
    </w:p>
    <w:p w14:paraId="4361FD6A"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„Вук Караџић“ Липница;</w:t>
      </w:r>
    </w:p>
    <w:p w14:paraId="2143B6A8"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„Краљ Александар први Карађорђевић“ Јадранска Лешница;</w:t>
      </w:r>
    </w:p>
    <w:p w14:paraId="3DC31B21"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„Петар Тасић“ Лешница;</w:t>
      </w:r>
    </w:p>
    <w:p w14:paraId="00F4A180"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ОМШ „Вук Караџић“ Лозница.</w:t>
      </w:r>
    </w:p>
    <w:p w14:paraId="2AD77199" w14:textId="77777777" w:rsidR="00D269EB" w:rsidRPr="004305F7" w:rsidRDefault="00D269EB" w:rsidP="00D269EB">
      <w:pPr>
        <w:tabs>
          <w:tab w:val="right" w:pos="9072"/>
        </w:tabs>
        <w:rPr>
          <w:bCs/>
          <w:lang w:val="sr-Cyrl-CS"/>
        </w:rPr>
      </w:pPr>
      <w:r w:rsidRPr="004305F7">
        <w:rPr>
          <w:b/>
          <w:lang w:val="sr-Cyrl-CS"/>
        </w:rPr>
        <w:t>Б) Средње образовање:</w:t>
      </w:r>
    </w:p>
    <w:p w14:paraId="262DCF41"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Гимназија „Вук Караџић“ Лозница;</w:t>
      </w:r>
    </w:p>
    <w:p w14:paraId="4674ADD4"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Средња економска школа Лозница;</w:t>
      </w:r>
    </w:p>
    <w:p w14:paraId="053D8738"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Техничка школа Лозница;</w:t>
      </w:r>
    </w:p>
    <w:p w14:paraId="247923B8" w14:textId="77777777" w:rsidR="00D269EB" w:rsidRDefault="00D269EB" w:rsidP="00D269EB">
      <w:pPr>
        <w:tabs>
          <w:tab w:val="right" w:pos="9072"/>
        </w:tabs>
        <w:spacing w:before="0" w:beforeAutospacing="0" w:after="0" w:afterAutospacing="0"/>
        <w:rPr>
          <w:bCs/>
          <w:lang w:val="sr-Cyrl-CS"/>
        </w:rPr>
      </w:pPr>
      <w:r w:rsidRPr="004305F7">
        <w:rPr>
          <w:bCs/>
          <w:lang w:val="sr-Cyrl-CS"/>
        </w:rPr>
        <w:t>- Средња школа „Свети Сава“ Лозница.</w:t>
      </w:r>
    </w:p>
    <w:p w14:paraId="27A0E472" w14:textId="77777777" w:rsidR="00D269EB" w:rsidRPr="004305F7" w:rsidRDefault="00D269EB" w:rsidP="00D269EB">
      <w:pPr>
        <w:tabs>
          <w:tab w:val="right" w:pos="9072"/>
        </w:tabs>
        <w:rPr>
          <w:b/>
          <w:lang w:val="sr-Cyrl-CS"/>
        </w:rPr>
      </w:pPr>
      <w:r w:rsidRPr="004305F7">
        <w:rPr>
          <w:b/>
          <w:lang w:val="sr-Cyrl-CS"/>
        </w:rPr>
        <w:t>В) Регионални центар за таленте</w:t>
      </w:r>
    </w:p>
    <w:p w14:paraId="6268BC22" w14:textId="77777777" w:rsidR="00D269EB" w:rsidRPr="004305F7" w:rsidRDefault="00D269EB" w:rsidP="00D269EB">
      <w:pPr>
        <w:tabs>
          <w:tab w:val="right" w:pos="9072"/>
        </w:tabs>
        <w:rPr>
          <w:b/>
          <w:lang w:val="sr-Cyrl-CS"/>
        </w:rPr>
      </w:pPr>
      <w:r w:rsidRPr="004305F7">
        <w:rPr>
          <w:b/>
          <w:lang w:val="sr-Cyrl-CS"/>
        </w:rPr>
        <w:t>Г) Центар за социјални рад Лозница</w:t>
      </w:r>
    </w:p>
    <w:p w14:paraId="67065292" w14:textId="77777777" w:rsidR="00D269EB" w:rsidRPr="004305F7" w:rsidRDefault="00D269EB" w:rsidP="00D269EB">
      <w:pPr>
        <w:tabs>
          <w:tab w:val="right" w:pos="9072"/>
        </w:tabs>
        <w:rPr>
          <w:b/>
          <w:lang w:val="sr-Cyrl-CS"/>
        </w:rPr>
      </w:pPr>
      <w:r w:rsidRPr="004305F7">
        <w:rPr>
          <w:b/>
          <w:lang w:val="sr-Cyrl-CS"/>
        </w:rPr>
        <w:t>Д) Здравствени центар Лозница</w:t>
      </w:r>
    </w:p>
    <w:p w14:paraId="789A8C4B" w14:textId="77777777" w:rsidR="00D269EB" w:rsidRPr="004305F7" w:rsidRDefault="00D269EB" w:rsidP="00D269EB">
      <w:pPr>
        <w:tabs>
          <w:tab w:val="right" w:pos="9072"/>
        </w:tabs>
        <w:rPr>
          <w:bCs/>
          <w:lang w:val="sr-Cyrl-CS"/>
        </w:rPr>
      </w:pPr>
      <w:r w:rsidRPr="004305F7">
        <w:rPr>
          <w:b/>
          <w:lang w:val="sr-Cyrl-CS"/>
        </w:rPr>
        <w:t>4)  Корисници донација из буџета</w:t>
      </w:r>
      <w:r w:rsidRPr="004305F7">
        <w:rPr>
          <w:bCs/>
          <w:lang w:val="sr-Cyrl-CS"/>
        </w:rPr>
        <w:t xml:space="preserve"> (удружења и организације):</w:t>
      </w:r>
    </w:p>
    <w:p w14:paraId="5C05109B"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Црвени крст Лозница;</w:t>
      </w:r>
    </w:p>
    <w:p w14:paraId="495AF1C9"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Политичке странке;</w:t>
      </w:r>
    </w:p>
    <w:p w14:paraId="40FA7FF1"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Удружења од ширег друштвеног значаја која конкуришу за средства путем конкурса;</w:t>
      </w:r>
    </w:p>
    <w:p w14:paraId="650B04CF" w14:textId="77777777" w:rsidR="00D269EB" w:rsidRDefault="00D269EB" w:rsidP="00D269EB">
      <w:pPr>
        <w:tabs>
          <w:tab w:val="right" w:pos="9072"/>
        </w:tabs>
        <w:spacing w:before="0" w:beforeAutospacing="0" w:after="0" w:afterAutospacing="0"/>
        <w:rPr>
          <w:bCs/>
          <w:lang w:val="sr-Cyrl-CS"/>
        </w:rPr>
      </w:pPr>
      <w:r w:rsidRPr="004305F7">
        <w:rPr>
          <w:bCs/>
          <w:lang w:val="sr-Cyrl-CS"/>
        </w:rPr>
        <w:t>- Спортска удружења која конкуришу за средства путем конкурса.</w:t>
      </w:r>
    </w:p>
    <w:p w14:paraId="736CF8E0" w14:textId="77777777" w:rsidR="00D269EB" w:rsidRPr="004305F7" w:rsidRDefault="00D269EB" w:rsidP="00D269EB">
      <w:pPr>
        <w:tabs>
          <w:tab w:val="right" w:pos="9072"/>
        </w:tabs>
        <w:rPr>
          <w:b/>
          <w:lang w:val="sr-Cyrl-CS"/>
        </w:rPr>
      </w:pPr>
      <w:r w:rsidRPr="004305F7">
        <w:rPr>
          <w:b/>
          <w:lang w:val="sr-Cyrl-CS"/>
        </w:rPr>
        <w:t xml:space="preserve">5) Корисници субвенција из буџета града Лозница   </w:t>
      </w:r>
    </w:p>
    <w:p w14:paraId="3694A53B" w14:textId="77777777" w:rsidR="00D269EB" w:rsidRPr="004305F7" w:rsidRDefault="00D269EB" w:rsidP="00D269EB">
      <w:pPr>
        <w:tabs>
          <w:tab w:val="right" w:pos="9072"/>
        </w:tabs>
        <w:spacing w:before="0" w:beforeAutospacing="0" w:after="0" w:afterAutospacing="0"/>
        <w:rPr>
          <w:bCs/>
          <w:lang w:val="sr-Cyrl-RS"/>
        </w:rPr>
      </w:pPr>
      <w:r w:rsidRPr="004305F7">
        <w:rPr>
          <w:bCs/>
          <w:lang w:val="sr-Cyrl-RS"/>
        </w:rPr>
        <w:t>- Ј</w:t>
      </w:r>
      <w:r w:rsidRPr="009A25E9">
        <w:rPr>
          <w:bCs/>
          <w:lang w:val="sr-Cyrl-CS"/>
        </w:rPr>
        <w:t>авно комунално предузеће за производњу и дистрибуцију топлотне енергије „</w:t>
      </w:r>
      <w:r w:rsidRPr="004305F7">
        <w:rPr>
          <w:bCs/>
          <w:lang w:val="sr-Cyrl-RS"/>
        </w:rPr>
        <w:t>Т</w:t>
      </w:r>
      <w:r w:rsidRPr="009A25E9">
        <w:rPr>
          <w:bCs/>
          <w:lang w:val="sr-Cyrl-CS"/>
        </w:rPr>
        <w:t>оплана-</w:t>
      </w:r>
      <w:r w:rsidRPr="004305F7">
        <w:rPr>
          <w:bCs/>
          <w:lang w:val="sr-Cyrl-RS"/>
        </w:rPr>
        <w:t>Л</w:t>
      </w:r>
      <w:r w:rsidRPr="009A25E9">
        <w:rPr>
          <w:bCs/>
          <w:lang w:val="sr-Cyrl-CS"/>
        </w:rPr>
        <w:t xml:space="preserve">озница“ </w:t>
      </w:r>
      <w:r w:rsidRPr="004305F7">
        <w:rPr>
          <w:bCs/>
          <w:lang w:val="sr-Cyrl-RS"/>
        </w:rPr>
        <w:t>л</w:t>
      </w:r>
      <w:r w:rsidRPr="009A25E9">
        <w:rPr>
          <w:bCs/>
          <w:lang w:val="sr-Cyrl-CS"/>
        </w:rPr>
        <w:t>озница</w:t>
      </w:r>
      <w:r>
        <w:rPr>
          <w:bCs/>
          <w:lang w:val="sr-Cyrl-RS"/>
        </w:rPr>
        <w:t>;</w:t>
      </w:r>
    </w:p>
    <w:p w14:paraId="7F93AC02" w14:textId="77777777" w:rsidR="00D269EB" w:rsidRPr="004305F7" w:rsidRDefault="00D269EB" w:rsidP="00D269EB">
      <w:pPr>
        <w:tabs>
          <w:tab w:val="right" w:pos="9072"/>
        </w:tabs>
        <w:spacing w:before="0" w:beforeAutospacing="0" w:after="0" w:afterAutospacing="0"/>
        <w:rPr>
          <w:bCs/>
          <w:lang w:val="sr-Cyrl-RS"/>
        </w:rPr>
      </w:pPr>
      <w:r w:rsidRPr="004305F7">
        <w:rPr>
          <w:bCs/>
          <w:lang w:val="sr-Cyrl-RS"/>
        </w:rPr>
        <w:t>- Ј</w:t>
      </w:r>
      <w:r w:rsidRPr="009A25E9">
        <w:rPr>
          <w:bCs/>
          <w:lang w:val="sr-Cyrl-RS"/>
        </w:rPr>
        <w:t>авно предузеће „</w:t>
      </w:r>
      <w:r w:rsidRPr="004305F7">
        <w:rPr>
          <w:bCs/>
          <w:lang w:val="sr-Cyrl-RS"/>
        </w:rPr>
        <w:t>В</w:t>
      </w:r>
      <w:r w:rsidRPr="009A25E9">
        <w:rPr>
          <w:bCs/>
          <w:lang w:val="sr-Cyrl-RS"/>
        </w:rPr>
        <w:t xml:space="preserve">одовод и канализација“ </w:t>
      </w:r>
      <w:r w:rsidRPr="004305F7">
        <w:rPr>
          <w:bCs/>
          <w:lang w:val="sr-Cyrl-RS"/>
        </w:rPr>
        <w:t>Л</w:t>
      </w:r>
      <w:r w:rsidRPr="009A25E9">
        <w:rPr>
          <w:bCs/>
          <w:lang w:val="sr-Cyrl-RS"/>
        </w:rPr>
        <w:t>озница</w:t>
      </w:r>
      <w:r>
        <w:rPr>
          <w:bCs/>
          <w:lang w:val="sr-Cyrl-RS"/>
        </w:rPr>
        <w:t>;</w:t>
      </w:r>
    </w:p>
    <w:p w14:paraId="5F3AD84A" w14:textId="77777777" w:rsidR="00D269EB" w:rsidRPr="004305F7" w:rsidRDefault="00D269EB" w:rsidP="00D269EB">
      <w:pPr>
        <w:tabs>
          <w:tab w:val="right" w:pos="9072"/>
        </w:tabs>
        <w:spacing w:before="0" w:beforeAutospacing="0" w:after="0" w:afterAutospacing="0"/>
        <w:rPr>
          <w:bCs/>
          <w:lang w:val="sr-Cyrl-RS"/>
        </w:rPr>
      </w:pPr>
      <w:r w:rsidRPr="004305F7">
        <w:rPr>
          <w:bCs/>
          <w:lang w:val="sr-Cyrl-RS"/>
        </w:rPr>
        <w:t>- К</w:t>
      </w:r>
      <w:r w:rsidRPr="009A25E9">
        <w:rPr>
          <w:bCs/>
          <w:lang w:val="sr-Cyrl-RS"/>
        </w:rPr>
        <w:t>омунално јавно предузеће „</w:t>
      </w:r>
      <w:r w:rsidRPr="004305F7">
        <w:rPr>
          <w:bCs/>
          <w:lang w:val="sr-Cyrl-RS"/>
        </w:rPr>
        <w:t>Н</w:t>
      </w:r>
      <w:r w:rsidRPr="009A25E9">
        <w:rPr>
          <w:bCs/>
          <w:lang w:val="sr-Cyrl-RS"/>
        </w:rPr>
        <w:t xml:space="preserve">аш </w:t>
      </w:r>
      <w:r w:rsidRPr="004305F7">
        <w:rPr>
          <w:bCs/>
          <w:lang w:val="sr-Cyrl-RS"/>
        </w:rPr>
        <w:t>д</w:t>
      </w:r>
      <w:r w:rsidRPr="009A25E9">
        <w:rPr>
          <w:bCs/>
          <w:lang w:val="sr-Cyrl-RS"/>
        </w:rPr>
        <w:t xml:space="preserve">ом“ </w:t>
      </w:r>
      <w:r w:rsidRPr="004305F7">
        <w:rPr>
          <w:bCs/>
          <w:lang w:val="sr-Cyrl-RS"/>
        </w:rPr>
        <w:t>Л</w:t>
      </w:r>
      <w:r w:rsidRPr="009A25E9">
        <w:rPr>
          <w:bCs/>
          <w:lang w:val="sr-Cyrl-RS"/>
        </w:rPr>
        <w:t>озница</w:t>
      </w:r>
      <w:r>
        <w:rPr>
          <w:bCs/>
          <w:lang w:val="sr-Cyrl-RS"/>
        </w:rPr>
        <w:t>.</w:t>
      </w:r>
    </w:p>
    <w:p w14:paraId="6F88699E" w14:textId="77777777" w:rsidR="00D269EB" w:rsidRPr="00B03EAB" w:rsidRDefault="00D269EB" w:rsidP="00D269EB">
      <w:pPr>
        <w:rPr>
          <w:lang w:val="sr-Latn-RS" w:eastAsia="sr-Latn-RS"/>
        </w:rPr>
      </w:pPr>
      <w:r w:rsidRPr="00B03EAB">
        <w:rPr>
          <w:b/>
          <w:bCs/>
          <w:lang w:val="sr-Latn-RS" w:eastAsia="sr-Latn-RS"/>
        </w:rPr>
        <w:t>3. НАПОМЕНЕ УЗ РОДНУ АНАЛИЗУ РАСХОДА И ИЗДАТАКА</w:t>
      </w:r>
    </w:p>
    <w:p w14:paraId="5F48D153" w14:textId="77777777" w:rsidR="00D269EB" w:rsidRPr="00B03EAB" w:rsidRDefault="00D269EB" w:rsidP="00D269EB">
      <w:pPr>
        <w:rPr>
          <w:lang w:val="sr-Latn-RS" w:eastAsia="sr-Latn-RS"/>
        </w:rPr>
      </w:pPr>
      <w:r w:rsidRPr="00B03EAB">
        <w:rPr>
          <w:b/>
          <w:bCs/>
          <w:lang w:val="sr-Latn-RS" w:eastAsia="sr-Latn-RS"/>
        </w:rPr>
        <w:t>3.1. Родна анализа расхода и издатака по програмима и програмским активностима – прикупљање, анализа и тумачење сензитивних података</w:t>
      </w:r>
    </w:p>
    <w:p w14:paraId="079351F8" w14:textId="77777777" w:rsidR="00D269EB" w:rsidRPr="004305F7" w:rsidRDefault="00D269EB" w:rsidP="00D269EB">
      <w:pPr>
        <w:ind w:firstLine="851"/>
        <w:rPr>
          <w:lang w:val="sr-Cyrl-RS" w:eastAsia="sr-Latn-RS"/>
        </w:rPr>
      </w:pPr>
      <w:r w:rsidRPr="00B03EAB">
        <w:rPr>
          <w:lang w:val="sr-Latn-RS" w:eastAsia="sr-Latn-RS"/>
        </w:rPr>
        <w:lastRenderedPageBreak/>
        <w:t>Родна анализа расхода и издатака буџета града Лознице извршена је на основу прикупљања и обраде података из књиговодствене и друге релевантне документације надлежних организационих јединица Градске управе, као и коришћењем података из званичних статистичких извора</w:t>
      </w:r>
      <w:r>
        <w:rPr>
          <w:lang w:val="sr-Cyrl-RS" w:eastAsia="sr-Latn-RS"/>
        </w:rPr>
        <w:t>.</w:t>
      </w:r>
    </w:p>
    <w:p w14:paraId="39BC5164" w14:textId="77777777" w:rsidR="00D269EB" w:rsidRPr="00B03EAB" w:rsidRDefault="00D269EB" w:rsidP="00D269EB">
      <w:pPr>
        <w:ind w:firstLine="851"/>
        <w:rPr>
          <w:lang w:val="sr-Latn-RS" w:eastAsia="sr-Latn-RS"/>
        </w:rPr>
      </w:pPr>
      <w:r w:rsidRPr="00B03EAB">
        <w:rPr>
          <w:lang w:val="sr-Latn-RS" w:eastAsia="sr-Latn-RS"/>
        </w:rPr>
        <w:t>Анализа је обухватила прикупљање, систематизацију и тумачење родно сензитивних података, са циљем сагледавања утицаја буџетских расхода и издатака на положај жена и мушкараца.</w:t>
      </w:r>
    </w:p>
    <w:p w14:paraId="088B28F2" w14:textId="77777777" w:rsidR="00D269EB" w:rsidRPr="00B03EAB" w:rsidRDefault="00D269EB" w:rsidP="00D269EB">
      <w:pPr>
        <w:rPr>
          <w:lang w:val="sr-Latn-RS" w:eastAsia="sr-Latn-RS"/>
        </w:rPr>
      </w:pPr>
      <w:r w:rsidRPr="00B03EAB">
        <w:rPr>
          <w:b/>
          <w:bCs/>
          <w:lang w:val="sr-Latn-RS" w:eastAsia="sr-Latn-RS"/>
        </w:rPr>
        <w:t>3.2. Одлука о буџету</w:t>
      </w:r>
      <w:r>
        <w:rPr>
          <w:b/>
          <w:bCs/>
          <w:lang w:val="sr-Cyrl-RS" w:eastAsia="sr-Latn-RS"/>
        </w:rPr>
        <w:t xml:space="preserve"> Града Лознице</w:t>
      </w:r>
      <w:r w:rsidRPr="00B03EAB">
        <w:rPr>
          <w:b/>
          <w:bCs/>
          <w:lang w:val="sr-Latn-RS" w:eastAsia="sr-Latn-RS"/>
        </w:rPr>
        <w:t xml:space="preserve"> за 2025. годину – предмет и приступ анализи</w:t>
      </w:r>
    </w:p>
    <w:p w14:paraId="5DAE878E" w14:textId="77777777" w:rsidR="00D269EB" w:rsidRPr="00B03EAB" w:rsidRDefault="00D269EB" w:rsidP="00D269EB">
      <w:pPr>
        <w:ind w:firstLine="851"/>
        <w:rPr>
          <w:lang w:val="sr-Latn-RS" w:eastAsia="sr-Latn-RS"/>
        </w:rPr>
      </w:pPr>
      <w:r w:rsidRPr="00B03EAB">
        <w:rPr>
          <w:lang w:val="sr-Latn-RS" w:eastAsia="sr-Latn-RS"/>
        </w:rPr>
        <w:t>Предмет родне анализе јесте Одлука о буџету града Лознице за 2025. годину, као и њено извршење, са посебним освртом на структуру расхода и издатака.</w:t>
      </w:r>
    </w:p>
    <w:p w14:paraId="0B9342E8" w14:textId="77777777" w:rsidR="00D269EB" w:rsidRPr="00B03EAB" w:rsidRDefault="00D269EB" w:rsidP="00D269EB">
      <w:pPr>
        <w:rPr>
          <w:lang w:val="sr-Latn-RS" w:eastAsia="sr-Latn-RS"/>
        </w:rPr>
      </w:pPr>
      <w:r w:rsidRPr="00B03EAB">
        <w:rPr>
          <w:lang w:val="sr-Latn-RS" w:eastAsia="sr-Latn-RS"/>
        </w:rPr>
        <w:t>Анализа је спроведена кроз:</w:t>
      </w:r>
    </w:p>
    <w:p w14:paraId="2B7A7C79" w14:textId="77777777" w:rsidR="00D269EB" w:rsidRPr="00B03EAB" w:rsidRDefault="00D269EB">
      <w:pPr>
        <w:numPr>
          <w:ilvl w:val="0"/>
          <w:numId w:val="21"/>
        </w:numPr>
        <w:rPr>
          <w:lang w:val="sr-Latn-RS" w:eastAsia="sr-Latn-RS"/>
        </w:rPr>
      </w:pPr>
      <w:r w:rsidRPr="00B03EAB">
        <w:rPr>
          <w:lang w:val="sr-Latn-RS" w:eastAsia="sr-Latn-RS"/>
        </w:rPr>
        <w:t>прикупљање и обраду расположивих података и информација, са нагласком на податке разврстане по полу</w:t>
      </w:r>
      <w:r>
        <w:rPr>
          <w:lang w:val="sr-Cyrl-RS" w:eastAsia="sr-Latn-RS"/>
        </w:rPr>
        <w:t>;</w:t>
      </w:r>
      <w:r w:rsidRPr="00B03EAB">
        <w:rPr>
          <w:lang w:val="sr-Latn-RS" w:eastAsia="sr-Latn-RS"/>
        </w:rPr>
        <w:t xml:space="preserve"> </w:t>
      </w:r>
    </w:p>
    <w:p w14:paraId="1505FEA8" w14:textId="77777777" w:rsidR="00D269EB" w:rsidRPr="00B03EAB" w:rsidRDefault="00D269EB">
      <w:pPr>
        <w:numPr>
          <w:ilvl w:val="0"/>
          <w:numId w:val="21"/>
        </w:numPr>
        <w:rPr>
          <w:lang w:val="sr-Latn-RS" w:eastAsia="sr-Latn-RS"/>
        </w:rPr>
      </w:pPr>
      <w:r w:rsidRPr="00B03EAB">
        <w:rPr>
          <w:lang w:val="sr-Latn-RS" w:eastAsia="sr-Latn-RS"/>
        </w:rPr>
        <w:t xml:space="preserve">идентификацију родних разлика и потенцијалних узрока родне неравноправности у расподели буџетских средстава. </w:t>
      </w:r>
    </w:p>
    <w:p w14:paraId="22073E90" w14:textId="77777777" w:rsidR="00D269EB" w:rsidRDefault="00D269EB" w:rsidP="00D269EB">
      <w:pPr>
        <w:ind w:firstLine="851"/>
        <w:rPr>
          <w:lang w:val="sr-Cyrl-RS" w:eastAsia="sr-Latn-RS"/>
        </w:rPr>
      </w:pPr>
      <w:r w:rsidRPr="00B03EAB">
        <w:rPr>
          <w:lang w:val="sr-Latn-RS" w:eastAsia="sr-Latn-RS"/>
        </w:rPr>
        <w:t>За потребе утврђивања степена уродњености коришћена је Скала доприноса родној равноправности, која омогућава процену утицаја појединачних расхода и издатака на унапређење родне равноправности код директних корисника буџета и других корисника јавних средстава града Лознице.</w:t>
      </w:r>
    </w:p>
    <w:p w14:paraId="0AF7D163" w14:textId="77777777" w:rsidR="00D269EB" w:rsidRPr="00B76105" w:rsidRDefault="00D269EB" w:rsidP="00D269EB">
      <w:pPr>
        <w:ind w:left="360"/>
        <w:jc w:val="center"/>
        <w:rPr>
          <w:b/>
          <w:bCs/>
          <w:lang w:val="sr-Cyrl-RS"/>
        </w:rPr>
      </w:pPr>
      <w:r w:rsidRPr="00B76105">
        <w:rPr>
          <w:b/>
          <w:bCs/>
          <w:lang w:val="sr-Cyrl-RS"/>
        </w:rPr>
        <w:t>Скала доприноса родној равноправности:</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306"/>
        <w:gridCol w:w="1938"/>
        <w:gridCol w:w="1938"/>
      </w:tblGrid>
      <w:tr w:rsidR="00D269EB" w:rsidRPr="004305F7" w14:paraId="0B104864" w14:textId="77777777" w:rsidTr="00151F1D">
        <w:trPr>
          <w:trHeight w:val="510"/>
          <w:jc w:val="center"/>
        </w:trPr>
        <w:tc>
          <w:tcPr>
            <w:tcW w:w="2122" w:type="dxa"/>
            <w:vAlign w:val="center"/>
            <w:hideMark/>
          </w:tcPr>
          <w:p w14:paraId="602889D8" w14:textId="77777777" w:rsidR="00D269EB" w:rsidRPr="004305F7" w:rsidRDefault="00D269EB" w:rsidP="00151F1D">
            <w:pPr>
              <w:rPr>
                <w:b/>
                <w:bCs/>
                <w:sz w:val="20"/>
                <w:szCs w:val="20"/>
                <w:lang w:val="sr-Latn-RS" w:eastAsia="sr-Latn-RS"/>
              </w:rPr>
            </w:pPr>
            <w:r w:rsidRPr="004305F7">
              <w:rPr>
                <w:b/>
                <w:bCs/>
                <w:sz w:val="20"/>
                <w:szCs w:val="20"/>
                <w:lang w:val="sr-Latn-RS" w:eastAsia="sr-Latn-RS"/>
              </w:rPr>
              <w:t>СКАЛА УРОДЊЕНОСТИ</w:t>
            </w:r>
          </w:p>
        </w:tc>
        <w:tc>
          <w:tcPr>
            <w:tcW w:w="3306" w:type="dxa"/>
            <w:noWrap/>
            <w:vAlign w:val="center"/>
            <w:hideMark/>
          </w:tcPr>
          <w:p w14:paraId="0E3D1D3B" w14:textId="77777777" w:rsidR="00D269EB" w:rsidRPr="004305F7" w:rsidRDefault="00D269EB" w:rsidP="00151F1D">
            <w:pPr>
              <w:rPr>
                <w:b/>
                <w:bCs/>
                <w:sz w:val="20"/>
                <w:szCs w:val="20"/>
                <w:lang w:val="sr-Latn-RS" w:eastAsia="sr-Latn-RS"/>
              </w:rPr>
            </w:pPr>
            <w:r w:rsidRPr="004305F7">
              <w:rPr>
                <w:b/>
                <w:bCs/>
                <w:sz w:val="20"/>
                <w:szCs w:val="20"/>
                <w:lang w:val="sr-Latn-RS" w:eastAsia="sr-Latn-RS"/>
              </w:rPr>
              <w:t>ОБЈАШЊЕЊЕЊЕ</w:t>
            </w:r>
          </w:p>
        </w:tc>
        <w:tc>
          <w:tcPr>
            <w:tcW w:w="1938" w:type="dxa"/>
            <w:vAlign w:val="center"/>
            <w:hideMark/>
          </w:tcPr>
          <w:p w14:paraId="59971A47" w14:textId="77777777" w:rsidR="00D269EB" w:rsidRPr="004305F7" w:rsidRDefault="00D269EB" w:rsidP="00151F1D">
            <w:pPr>
              <w:rPr>
                <w:b/>
                <w:bCs/>
                <w:sz w:val="20"/>
                <w:szCs w:val="20"/>
                <w:lang w:val="sr-Latn-RS" w:eastAsia="sr-Latn-RS"/>
              </w:rPr>
            </w:pPr>
            <w:r w:rsidRPr="004305F7">
              <w:rPr>
                <w:b/>
                <w:bCs/>
                <w:sz w:val="20"/>
                <w:szCs w:val="20"/>
                <w:lang w:val="sr-Latn-RS" w:eastAsia="sr-Latn-RS"/>
              </w:rPr>
              <w:t>БОЈА КОЈОМ СЕ ОБЕЛЕЖАВА</w:t>
            </w:r>
          </w:p>
        </w:tc>
        <w:tc>
          <w:tcPr>
            <w:tcW w:w="1938" w:type="dxa"/>
            <w:vAlign w:val="center"/>
          </w:tcPr>
          <w:p w14:paraId="14D7F854" w14:textId="77777777" w:rsidR="00D269EB" w:rsidRPr="004305F7" w:rsidRDefault="00D269EB" w:rsidP="00151F1D">
            <w:pPr>
              <w:rPr>
                <w:b/>
                <w:bCs/>
                <w:sz w:val="20"/>
                <w:szCs w:val="20"/>
                <w:lang w:val="sr-Cyrl-RS" w:eastAsia="sr-Latn-RS"/>
              </w:rPr>
            </w:pPr>
            <w:r w:rsidRPr="004305F7">
              <w:rPr>
                <w:b/>
                <w:bCs/>
                <w:sz w:val="20"/>
                <w:szCs w:val="20"/>
                <w:lang w:val="sr-Cyrl-RS" w:eastAsia="sr-Latn-RS"/>
              </w:rPr>
              <w:t xml:space="preserve"> </w:t>
            </w:r>
          </w:p>
          <w:p w14:paraId="3C5E5C86" w14:textId="77777777" w:rsidR="00D269EB" w:rsidRPr="004305F7" w:rsidRDefault="00D269EB" w:rsidP="00151F1D">
            <w:pPr>
              <w:rPr>
                <w:b/>
                <w:bCs/>
                <w:sz w:val="20"/>
                <w:szCs w:val="20"/>
                <w:lang w:val="sr-Cyrl-RS" w:eastAsia="sr-Latn-RS"/>
              </w:rPr>
            </w:pPr>
            <w:r w:rsidRPr="004305F7">
              <w:rPr>
                <w:b/>
                <w:bCs/>
                <w:sz w:val="20"/>
                <w:szCs w:val="20"/>
                <w:lang w:val="sr-Cyrl-RS" w:eastAsia="sr-Latn-RS"/>
              </w:rPr>
              <w:t>ЛЕГЕНДА</w:t>
            </w:r>
          </w:p>
        </w:tc>
      </w:tr>
      <w:tr w:rsidR="00D269EB" w:rsidRPr="004305F7" w14:paraId="78B9EE83" w14:textId="77777777" w:rsidTr="00151F1D">
        <w:trPr>
          <w:trHeight w:val="1275"/>
          <w:jc w:val="center"/>
        </w:trPr>
        <w:tc>
          <w:tcPr>
            <w:tcW w:w="2122" w:type="dxa"/>
            <w:vAlign w:val="center"/>
            <w:hideMark/>
          </w:tcPr>
          <w:p w14:paraId="0AB5D14A" w14:textId="77777777" w:rsidR="00D269EB" w:rsidRPr="004305F7" w:rsidRDefault="00D269EB" w:rsidP="00151F1D">
            <w:pPr>
              <w:rPr>
                <w:sz w:val="20"/>
                <w:szCs w:val="20"/>
                <w:lang w:val="sr-Latn-RS" w:eastAsia="sr-Latn-RS"/>
              </w:rPr>
            </w:pPr>
            <w:r w:rsidRPr="004305F7">
              <w:rPr>
                <w:sz w:val="20"/>
                <w:szCs w:val="20"/>
                <w:lang w:val="sr-Cyrl-RS" w:eastAsia="sr-Latn-RS"/>
              </w:rPr>
              <w:t>Родно негативне интервенције</w:t>
            </w:r>
          </w:p>
        </w:tc>
        <w:tc>
          <w:tcPr>
            <w:tcW w:w="3306" w:type="dxa"/>
            <w:vAlign w:val="center"/>
            <w:hideMark/>
          </w:tcPr>
          <w:p w14:paraId="7C2AB6C1" w14:textId="77777777" w:rsidR="00D269EB" w:rsidRPr="004305F7" w:rsidRDefault="00D269EB" w:rsidP="00151F1D">
            <w:pPr>
              <w:rPr>
                <w:sz w:val="20"/>
                <w:szCs w:val="20"/>
                <w:lang w:val="sr-Latn-RS" w:eastAsia="sr-Latn-RS"/>
              </w:rPr>
            </w:pPr>
            <w:r w:rsidRPr="004305F7">
              <w:rPr>
                <w:sz w:val="20"/>
                <w:szCs w:val="20"/>
                <w:lang w:val="sr-Cyrl-RS" w:eastAsia="sr-Latn-RS"/>
              </w:rPr>
              <w:t>Родне не</w:t>
            </w:r>
            <w:r>
              <w:rPr>
                <w:sz w:val="20"/>
                <w:szCs w:val="20"/>
                <w:lang w:val="sr-Cyrl-RS" w:eastAsia="sr-Latn-RS"/>
              </w:rPr>
              <w:t>је</w:t>
            </w:r>
            <w:r w:rsidRPr="004305F7">
              <w:rPr>
                <w:sz w:val="20"/>
                <w:szCs w:val="20"/>
                <w:lang w:val="sr-Cyrl-RS" w:eastAsia="sr-Latn-RS"/>
              </w:rPr>
              <w:t>днакости се подстичу/ задржавају током остварења циља програма или програмске активности</w:t>
            </w:r>
          </w:p>
        </w:tc>
        <w:tc>
          <w:tcPr>
            <w:tcW w:w="1938" w:type="dxa"/>
            <w:shd w:val="clear" w:color="000000" w:fill="FF0000"/>
            <w:noWrap/>
            <w:vAlign w:val="center"/>
            <w:hideMark/>
          </w:tcPr>
          <w:p w14:paraId="0DB21722" w14:textId="77777777" w:rsidR="00D269EB" w:rsidRPr="004305F7" w:rsidRDefault="00D269EB" w:rsidP="00151F1D">
            <w:pPr>
              <w:jc w:val="center"/>
              <w:rPr>
                <w:sz w:val="20"/>
                <w:szCs w:val="20"/>
                <w:lang w:val="sr-Latn-RS" w:eastAsia="sr-Latn-RS"/>
              </w:rPr>
            </w:pPr>
            <w:r w:rsidRPr="004305F7">
              <w:rPr>
                <w:sz w:val="20"/>
                <w:szCs w:val="20"/>
                <w:lang w:val="sr-Cyrl-RS" w:eastAsia="sr-Latn-RS"/>
              </w:rPr>
              <w:t>црвена</w:t>
            </w:r>
          </w:p>
        </w:tc>
        <w:tc>
          <w:tcPr>
            <w:tcW w:w="1938" w:type="dxa"/>
            <w:vAlign w:val="center"/>
          </w:tcPr>
          <w:p w14:paraId="042E2123" w14:textId="77777777" w:rsidR="00D269EB" w:rsidRPr="004305F7" w:rsidRDefault="00D269EB" w:rsidP="00151F1D">
            <w:pPr>
              <w:jc w:val="center"/>
              <w:rPr>
                <w:b/>
                <w:bCs/>
                <w:sz w:val="20"/>
                <w:szCs w:val="20"/>
                <w:lang w:val="sr-Cyrl-RS" w:eastAsia="sr-Latn-RS"/>
              </w:rPr>
            </w:pPr>
            <w:r w:rsidRPr="004305F7">
              <w:rPr>
                <w:b/>
                <w:bCs/>
                <w:sz w:val="20"/>
                <w:szCs w:val="20"/>
                <w:lang w:val="sr-Cyrl-RS" w:eastAsia="sr-Latn-RS"/>
              </w:rPr>
              <w:t>Ц1</w:t>
            </w:r>
          </w:p>
        </w:tc>
      </w:tr>
      <w:tr w:rsidR="00D269EB" w:rsidRPr="004305F7" w14:paraId="2928576A" w14:textId="77777777" w:rsidTr="00151F1D">
        <w:trPr>
          <w:trHeight w:val="1275"/>
          <w:jc w:val="center"/>
        </w:trPr>
        <w:tc>
          <w:tcPr>
            <w:tcW w:w="2122" w:type="dxa"/>
            <w:vAlign w:val="center"/>
            <w:hideMark/>
          </w:tcPr>
          <w:p w14:paraId="10001DA4" w14:textId="77777777" w:rsidR="00D269EB" w:rsidRPr="004305F7" w:rsidRDefault="00D269EB" w:rsidP="00151F1D">
            <w:pPr>
              <w:rPr>
                <w:sz w:val="20"/>
                <w:szCs w:val="20"/>
                <w:lang w:val="sr-Latn-RS" w:eastAsia="sr-Latn-RS"/>
              </w:rPr>
            </w:pPr>
            <w:r w:rsidRPr="004305F7">
              <w:rPr>
                <w:sz w:val="20"/>
                <w:szCs w:val="20"/>
                <w:lang w:val="sr-Cyrl-RS" w:eastAsia="sr-Latn-RS"/>
              </w:rPr>
              <w:t>Родно неутралне интервенције</w:t>
            </w:r>
          </w:p>
        </w:tc>
        <w:tc>
          <w:tcPr>
            <w:tcW w:w="3306" w:type="dxa"/>
            <w:vAlign w:val="center"/>
            <w:hideMark/>
          </w:tcPr>
          <w:p w14:paraId="6F7DCE67" w14:textId="77777777" w:rsidR="00D269EB" w:rsidRPr="004305F7" w:rsidRDefault="00D269EB" w:rsidP="00151F1D">
            <w:pPr>
              <w:rPr>
                <w:sz w:val="20"/>
                <w:szCs w:val="20"/>
                <w:lang w:val="sr-Latn-RS" w:eastAsia="sr-Latn-RS"/>
              </w:rPr>
            </w:pPr>
            <w:r w:rsidRPr="004305F7">
              <w:rPr>
                <w:sz w:val="20"/>
                <w:szCs w:val="20"/>
                <w:lang w:val="sr-Cyrl-RS" w:eastAsia="sr-Latn-RS"/>
              </w:rPr>
              <w:t>Род, се приликом планирања, не узима у обзир, као релевантан за достизање програмског циља</w:t>
            </w:r>
          </w:p>
        </w:tc>
        <w:tc>
          <w:tcPr>
            <w:tcW w:w="1938" w:type="dxa"/>
            <w:shd w:val="clear" w:color="000000" w:fill="FF0000"/>
            <w:noWrap/>
            <w:vAlign w:val="center"/>
            <w:hideMark/>
          </w:tcPr>
          <w:p w14:paraId="48643D9A" w14:textId="77777777" w:rsidR="00D269EB" w:rsidRPr="004305F7" w:rsidRDefault="00D269EB" w:rsidP="00151F1D">
            <w:pPr>
              <w:jc w:val="center"/>
              <w:rPr>
                <w:sz w:val="20"/>
                <w:szCs w:val="20"/>
                <w:lang w:val="sr-Latn-RS" w:eastAsia="sr-Latn-RS"/>
              </w:rPr>
            </w:pPr>
            <w:r w:rsidRPr="004305F7">
              <w:rPr>
                <w:sz w:val="20"/>
                <w:szCs w:val="20"/>
                <w:lang w:val="sr-Cyrl-RS" w:eastAsia="sr-Latn-RS"/>
              </w:rPr>
              <w:t>црвена</w:t>
            </w:r>
          </w:p>
        </w:tc>
        <w:tc>
          <w:tcPr>
            <w:tcW w:w="1938" w:type="dxa"/>
            <w:vAlign w:val="center"/>
          </w:tcPr>
          <w:p w14:paraId="489C2445" w14:textId="77777777" w:rsidR="00D269EB" w:rsidRPr="004305F7" w:rsidRDefault="00D269EB" w:rsidP="00151F1D">
            <w:pPr>
              <w:ind w:firstLine="708"/>
              <w:rPr>
                <w:b/>
                <w:bCs/>
                <w:sz w:val="20"/>
                <w:szCs w:val="20"/>
                <w:lang w:val="sr-Cyrl-RS" w:eastAsia="sr-Latn-RS"/>
              </w:rPr>
            </w:pPr>
            <w:r w:rsidRPr="004305F7">
              <w:rPr>
                <w:b/>
                <w:bCs/>
                <w:sz w:val="20"/>
                <w:szCs w:val="20"/>
                <w:lang w:val="sr-Cyrl-RS" w:eastAsia="sr-Latn-RS"/>
              </w:rPr>
              <w:t>Ц</w:t>
            </w:r>
          </w:p>
        </w:tc>
      </w:tr>
      <w:tr w:rsidR="00D269EB" w:rsidRPr="004305F7" w14:paraId="2298ADD4" w14:textId="77777777" w:rsidTr="00151F1D">
        <w:trPr>
          <w:trHeight w:val="1735"/>
          <w:jc w:val="center"/>
        </w:trPr>
        <w:tc>
          <w:tcPr>
            <w:tcW w:w="2122" w:type="dxa"/>
            <w:vAlign w:val="center"/>
            <w:hideMark/>
          </w:tcPr>
          <w:p w14:paraId="0BAE4A03" w14:textId="77777777" w:rsidR="00D269EB" w:rsidRPr="004305F7" w:rsidRDefault="00D269EB" w:rsidP="00151F1D">
            <w:pPr>
              <w:rPr>
                <w:sz w:val="20"/>
                <w:szCs w:val="20"/>
                <w:lang w:val="sr-Latn-RS" w:eastAsia="sr-Latn-RS"/>
              </w:rPr>
            </w:pPr>
            <w:r w:rsidRPr="004305F7">
              <w:rPr>
                <w:sz w:val="20"/>
                <w:szCs w:val="20"/>
                <w:lang w:val="sr-Cyrl-RS" w:eastAsia="sr-Latn-RS"/>
              </w:rPr>
              <w:t>Родно осетљиве интервенције</w:t>
            </w:r>
          </w:p>
        </w:tc>
        <w:tc>
          <w:tcPr>
            <w:tcW w:w="3306" w:type="dxa"/>
            <w:vAlign w:val="center"/>
            <w:hideMark/>
          </w:tcPr>
          <w:p w14:paraId="385A1A06" w14:textId="77777777" w:rsidR="00D269EB" w:rsidRPr="004305F7" w:rsidRDefault="00D269EB" w:rsidP="00151F1D">
            <w:pPr>
              <w:rPr>
                <w:sz w:val="20"/>
                <w:szCs w:val="20"/>
                <w:lang w:val="sr-Latn-RS" w:eastAsia="sr-Latn-RS"/>
              </w:rPr>
            </w:pPr>
            <w:r w:rsidRPr="004305F7">
              <w:rPr>
                <w:sz w:val="20"/>
                <w:szCs w:val="20"/>
                <w:lang w:val="sr-Cyrl-RS" w:eastAsia="sr-Latn-RS"/>
              </w:rPr>
              <w:t>Род се приликом планирања, сматра значајним за постизање програмског циља, а подаци су бар делимично доступни по полу. Нема суштинског прилагођавања програмског циља у односу на узроке неравноправности, али се стање прати</w:t>
            </w:r>
          </w:p>
        </w:tc>
        <w:tc>
          <w:tcPr>
            <w:tcW w:w="1938" w:type="dxa"/>
            <w:shd w:val="clear" w:color="000000" w:fill="FFC000"/>
            <w:noWrap/>
            <w:vAlign w:val="center"/>
            <w:hideMark/>
          </w:tcPr>
          <w:p w14:paraId="73A53636" w14:textId="77777777" w:rsidR="00D269EB" w:rsidRPr="004305F7" w:rsidRDefault="00D269EB" w:rsidP="00151F1D">
            <w:pPr>
              <w:jc w:val="center"/>
              <w:rPr>
                <w:sz w:val="20"/>
                <w:szCs w:val="20"/>
                <w:lang w:val="sr-Latn-RS" w:eastAsia="sr-Latn-RS"/>
              </w:rPr>
            </w:pPr>
            <w:r w:rsidRPr="004305F7">
              <w:rPr>
                <w:sz w:val="20"/>
                <w:szCs w:val="20"/>
                <w:lang w:val="sr-Cyrl-RS" w:eastAsia="sr-Latn-RS"/>
              </w:rPr>
              <w:t>наранџаста</w:t>
            </w:r>
          </w:p>
        </w:tc>
        <w:tc>
          <w:tcPr>
            <w:tcW w:w="1938" w:type="dxa"/>
            <w:vAlign w:val="center"/>
          </w:tcPr>
          <w:p w14:paraId="241DB43F" w14:textId="77777777" w:rsidR="00D269EB" w:rsidRPr="004305F7" w:rsidRDefault="00D269EB" w:rsidP="00151F1D">
            <w:pPr>
              <w:jc w:val="center"/>
              <w:rPr>
                <w:b/>
                <w:bCs/>
                <w:sz w:val="20"/>
                <w:szCs w:val="20"/>
                <w:lang w:val="sr-Cyrl-RS" w:eastAsia="sr-Latn-RS"/>
              </w:rPr>
            </w:pPr>
            <w:r w:rsidRPr="004305F7">
              <w:rPr>
                <w:b/>
                <w:bCs/>
                <w:sz w:val="20"/>
                <w:szCs w:val="20"/>
                <w:lang w:val="sr-Cyrl-RS" w:eastAsia="sr-Latn-RS"/>
              </w:rPr>
              <w:t>Б1</w:t>
            </w:r>
          </w:p>
        </w:tc>
      </w:tr>
      <w:tr w:rsidR="00D269EB" w:rsidRPr="004305F7" w14:paraId="1CA72C53" w14:textId="77777777" w:rsidTr="00151F1D">
        <w:trPr>
          <w:trHeight w:val="2771"/>
          <w:jc w:val="center"/>
        </w:trPr>
        <w:tc>
          <w:tcPr>
            <w:tcW w:w="2122" w:type="dxa"/>
            <w:vAlign w:val="center"/>
            <w:hideMark/>
          </w:tcPr>
          <w:p w14:paraId="565168CB" w14:textId="77777777" w:rsidR="00D269EB" w:rsidRPr="004305F7" w:rsidRDefault="00D269EB" w:rsidP="00151F1D">
            <w:pPr>
              <w:rPr>
                <w:sz w:val="20"/>
                <w:szCs w:val="20"/>
                <w:lang w:val="sr-Latn-RS" w:eastAsia="sr-Latn-RS"/>
              </w:rPr>
            </w:pPr>
            <w:r w:rsidRPr="004305F7">
              <w:rPr>
                <w:sz w:val="20"/>
                <w:szCs w:val="20"/>
                <w:lang w:val="sr-Latn-RS" w:eastAsia="sr-Latn-RS"/>
              </w:rPr>
              <w:lastRenderedPageBreak/>
              <w:t>Родно позитивне интервенције</w:t>
            </w:r>
          </w:p>
        </w:tc>
        <w:tc>
          <w:tcPr>
            <w:tcW w:w="3306" w:type="dxa"/>
            <w:vAlign w:val="center"/>
            <w:hideMark/>
          </w:tcPr>
          <w:p w14:paraId="0C2E183A" w14:textId="77777777" w:rsidR="00D269EB" w:rsidRPr="004305F7" w:rsidRDefault="00D269EB" w:rsidP="00151F1D">
            <w:pPr>
              <w:rPr>
                <w:sz w:val="20"/>
                <w:szCs w:val="20"/>
                <w:lang w:val="sr-Latn-RS" w:eastAsia="sr-Latn-RS"/>
              </w:rPr>
            </w:pPr>
            <w:r w:rsidRPr="004305F7">
              <w:rPr>
                <w:sz w:val="20"/>
                <w:szCs w:val="20"/>
                <w:lang w:val="sr-Latn-RS" w:eastAsia="sr-Latn-RS"/>
              </w:rPr>
              <w:t>Род се смтара кључним за достизање програмског циља, а родна анлиза представља један од најважнијих параметара у планирању и одлучивању. Посебно се дизајнирају програми који циљају мање заступљен пол како би се смањио родни јаз и отклонили идентификовани родно засновани  проблеми. На овај начин долази се до ограниченог домета за учеснике у скупу који је обухваћен интервенцијом.</w:t>
            </w:r>
          </w:p>
        </w:tc>
        <w:tc>
          <w:tcPr>
            <w:tcW w:w="1938" w:type="dxa"/>
            <w:shd w:val="clear" w:color="000000" w:fill="FFC000"/>
            <w:noWrap/>
            <w:vAlign w:val="center"/>
            <w:hideMark/>
          </w:tcPr>
          <w:p w14:paraId="5F6432CC" w14:textId="77777777" w:rsidR="00D269EB" w:rsidRPr="004305F7" w:rsidRDefault="00D269EB" w:rsidP="00151F1D">
            <w:pPr>
              <w:jc w:val="center"/>
              <w:rPr>
                <w:sz w:val="20"/>
                <w:szCs w:val="20"/>
                <w:lang w:val="sr-Latn-RS" w:eastAsia="sr-Latn-RS"/>
              </w:rPr>
            </w:pPr>
            <w:r w:rsidRPr="004305F7">
              <w:rPr>
                <w:sz w:val="20"/>
                <w:szCs w:val="20"/>
                <w:lang w:val="sr-Latn-RS" w:eastAsia="sr-Latn-RS"/>
              </w:rPr>
              <w:t>наранџаста</w:t>
            </w:r>
          </w:p>
        </w:tc>
        <w:tc>
          <w:tcPr>
            <w:tcW w:w="1938" w:type="dxa"/>
            <w:vAlign w:val="center"/>
          </w:tcPr>
          <w:p w14:paraId="21FDB220" w14:textId="77777777" w:rsidR="00D269EB" w:rsidRPr="004305F7" w:rsidRDefault="00D269EB" w:rsidP="00151F1D">
            <w:pPr>
              <w:ind w:firstLine="708"/>
              <w:rPr>
                <w:b/>
                <w:bCs/>
                <w:sz w:val="20"/>
                <w:szCs w:val="20"/>
                <w:lang w:val="sr-Cyrl-RS" w:eastAsia="sr-Latn-RS"/>
              </w:rPr>
            </w:pPr>
            <w:r w:rsidRPr="004305F7">
              <w:rPr>
                <w:b/>
                <w:bCs/>
                <w:sz w:val="20"/>
                <w:szCs w:val="20"/>
                <w:lang w:val="sr-Cyrl-RS" w:eastAsia="sr-Latn-RS"/>
              </w:rPr>
              <w:t>Б</w:t>
            </w:r>
          </w:p>
        </w:tc>
      </w:tr>
      <w:tr w:rsidR="00D269EB" w:rsidRPr="004305F7" w14:paraId="592836EC" w14:textId="77777777" w:rsidTr="00151F1D">
        <w:trPr>
          <w:trHeight w:val="2040"/>
          <w:jc w:val="center"/>
        </w:trPr>
        <w:tc>
          <w:tcPr>
            <w:tcW w:w="2122" w:type="dxa"/>
            <w:vAlign w:val="center"/>
            <w:hideMark/>
          </w:tcPr>
          <w:p w14:paraId="545C368E" w14:textId="77777777" w:rsidR="00D269EB" w:rsidRPr="004305F7" w:rsidRDefault="00D269EB" w:rsidP="00151F1D">
            <w:pPr>
              <w:rPr>
                <w:sz w:val="20"/>
                <w:szCs w:val="20"/>
                <w:lang w:val="sr-Latn-RS" w:eastAsia="sr-Latn-RS"/>
              </w:rPr>
            </w:pPr>
            <w:r w:rsidRPr="004305F7">
              <w:rPr>
                <w:sz w:val="20"/>
                <w:szCs w:val="20"/>
                <w:lang w:val="sr-Latn-RS" w:eastAsia="sr-Latn-RS"/>
              </w:rPr>
              <w:t>Родно трансформативне интервенције</w:t>
            </w:r>
          </w:p>
        </w:tc>
        <w:tc>
          <w:tcPr>
            <w:tcW w:w="3306" w:type="dxa"/>
            <w:vAlign w:val="center"/>
            <w:hideMark/>
          </w:tcPr>
          <w:p w14:paraId="70A5CD95" w14:textId="77777777" w:rsidR="00D269EB" w:rsidRPr="004305F7" w:rsidRDefault="00D269EB" w:rsidP="00151F1D">
            <w:pPr>
              <w:rPr>
                <w:sz w:val="20"/>
                <w:szCs w:val="20"/>
                <w:lang w:val="sr-Latn-RS" w:eastAsia="sr-Latn-RS"/>
              </w:rPr>
            </w:pPr>
            <w:r w:rsidRPr="004305F7">
              <w:rPr>
                <w:sz w:val="20"/>
                <w:szCs w:val="20"/>
                <w:lang w:val="sr-Latn-RS" w:eastAsia="sr-Latn-RS"/>
              </w:rPr>
              <w:t>Делује се на узрок родног јаза и циљ је да се он трајно отклони интервенцијом. Суштина је промена из неравноправног у равноправни положај. Ово је најефикаснија промена са становишта буџета. Делује се у оквиру надлежности самог буџетског корисника.</w:t>
            </w:r>
          </w:p>
        </w:tc>
        <w:tc>
          <w:tcPr>
            <w:tcW w:w="1938" w:type="dxa"/>
            <w:shd w:val="clear" w:color="000000" w:fill="92D050"/>
            <w:noWrap/>
            <w:vAlign w:val="center"/>
            <w:hideMark/>
          </w:tcPr>
          <w:p w14:paraId="23CCD1D4" w14:textId="77777777" w:rsidR="00D269EB" w:rsidRPr="004305F7" w:rsidRDefault="00D269EB" w:rsidP="00151F1D">
            <w:pPr>
              <w:jc w:val="center"/>
              <w:rPr>
                <w:sz w:val="20"/>
                <w:szCs w:val="20"/>
                <w:lang w:val="sr-Latn-RS" w:eastAsia="sr-Latn-RS"/>
              </w:rPr>
            </w:pPr>
            <w:r w:rsidRPr="004305F7">
              <w:rPr>
                <w:sz w:val="20"/>
                <w:szCs w:val="20"/>
                <w:lang w:val="sr-Latn-RS" w:eastAsia="sr-Latn-RS"/>
              </w:rPr>
              <w:t>зелена</w:t>
            </w:r>
          </w:p>
        </w:tc>
        <w:tc>
          <w:tcPr>
            <w:tcW w:w="1938" w:type="dxa"/>
            <w:vAlign w:val="center"/>
          </w:tcPr>
          <w:p w14:paraId="039A7FDF" w14:textId="77777777" w:rsidR="00D269EB" w:rsidRPr="004305F7" w:rsidRDefault="00D269EB" w:rsidP="00151F1D">
            <w:pPr>
              <w:ind w:firstLine="708"/>
              <w:rPr>
                <w:b/>
                <w:bCs/>
                <w:sz w:val="20"/>
                <w:szCs w:val="20"/>
                <w:lang w:val="sr-Cyrl-RS" w:eastAsia="sr-Latn-RS"/>
              </w:rPr>
            </w:pPr>
            <w:r w:rsidRPr="004305F7">
              <w:rPr>
                <w:b/>
                <w:bCs/>
                <w:sz w:val="20"/>
                <w:szCs w:val="20"/>
                <w:lang w:val="sr-Cyrl-RS" w:eastAsia="sr-Latn-RS"/>
              </w:rPr>
              <w:t>А</w:t>
            </w:r>
          </w:p>
        </w:tc>
      </w:tr>
    </w:tbl>
    <w:p w14:paraId="1F43EE70" w14:textId="77777777" w:rsidR="00D269EB" w:rsidRDefault="00D269EB" w:rsidP="00D269EB">
      <w:pPr>
        <w:ind w:firstLine="851"/>
        <w:rPr>
          <w:b/>
          <w:bCs/>
          <w:lang w:val="sr-Cyrl-RS"/>
        </w:rPr>
      </w:pPr>
      <w:r w:rsidRPr="004305F7">
        <w:rPr>
          <w:b/>
          <w:bCs/>
          <w:lang w:val="sr-Cyrl-RS"/>
        </w:rPr>
        <w:t xml:space="preserve">Такође смо приликом родне анализе, вршили компарацију података у односу на уравнотежену заступљеност полова. Сходно Закону о родној равноправности, </w:t>
      </w:r>
      <w:r w:rsidRPr="004305F7">
        <w:rPr>
          <w:b/>
          <w:bCs/>
          <w:u w:val="single"/>
          <w:lang w:val="sr-Cyrl-RS"/>
        </w:rPr>
        <w:t>уравнотежена заступљеност полова</w:t>
      </w:r>
      <w:r w:rsidRPr="004305F7">
        <w:rPr>
          <w:b/>
          <w:bCs/>
          <w:lang w:val="sr-Cyrl-RS"/>
        </w:rPr>
        <w:t xml:space="preserve"> постоји када је заступљеност једног од полова између 40-50%, у односу на други пол, а </w:t>
      </w:r>
      <w:r w:rsidRPr="004305F7">
        <w:rPr>
          <w:b/>
          <w:bCs/>
          <w:u w:val="single"/>
          <w:lang w:val="sr-Cyrl-RS"/>
        </w:rPr>
        <w:t>осетно неуравнотежена заступљеност полова</w:t>
      </w:r>
      <w:r w:rsidRPr="004305F7">
        <w:rPr>
          <w:b/>
          <w:bCs/>
          <w:lang w:val="sr-Cyrl-RS"/>
        </w:rPr>
        <w:t xml:space="preserve"> постоји када је заступљеност једног пола нижа од 40% у односу на други пол.</w:t>
      </w:r>
    </w:p>
    <w:p w14:paraId="0C1EFE74" w14:textId="77777777" w:rsidR="00D269EB" w:rsidRPr="004305F7" w:rsidRDefault="00D269EB" w:rsidP="00D269EB">
      <w:pPr>
        <w:keepNext/>
        <w:keepLines/>
        <w:suppressAutoHyphens/>
        <w:spacing w:before="40" w:after="0"/>
        <w:outlineLvl w:val="2"/>
        <w:rPr>
          <w:b/>
          <w:lang w:val="sr-Latn-CS" w:eastAsia="ar-SA"/>
        </w:rPr>
      </w:pPr>
      <w:bookmarkStart w:id="64" w:name="_Toc80551819"/>
      <w:bookmarkStart w:id="65" w:name="_Toc189145217"/>
      <w:r w:rsidRPr="004305F7">
        <w:rPr>
          <w:b/>
          <w:lang w:val="sr-Cyrl-RS" w:eastAsia="ar-SA"/>
        </w:rPr>
        <w:t>4.</w:t>
      </w:r>
      <w:r w:rsidRPr="004305F7">
        <w:rPr>
          <w:b/>
          <w:lang w:val="sr-Latn-CS" w:eastAsia="ar-SA"/>
        </w:rPr>
        <w:t xml:space="preserve"> ГРУПЕ КОНТА КОЈА СУ БИЛА ПРЕДМЕТ АНАЛИЗЕ</w:t>
      </w:r>
      <w:bookmarkEnd w:id="64"/>
      <w:bookmarkEnd w:id="65"/>
    </w:p>
    <w:p w14:paraId="575B87EB" w14:textId="77777777" w:rsidR="00D269EB" w:rsidRPr="004305F7" w:rsidRDefault="00D269EB" w:rsidP="00D269EB">
      <w:pPr>
        <w:tabs>
          <w:tab w:val="right" w:pos="9072"/>
        </w:tabs>
        <w:suppressAutoHyphens/>
        <w:spacing w:after="0"/>
        <w:rPr>
          <w:bCs/>
          <w:lang w:val="sr-Cyrl-RS" w:eastAsia="ar-SA"/>
        </w:rPr>
      </w:pPr>
      <w:r w:rsidRPr="00FC09B1">
        <w:rPr>
          <w:b/>
          <w:u w:val="single"/>
          <w:lang w:val="sr-Cyrl-RS" w:eastAsia="ar-SA"/>
        </w:rPr>
        <w:t>У наставку дајемо преглед групе конта које су биле предмет наше анализе</w:t>
      </w:r>
      <w:r w:rsidRPr="004305F7">
        <w:rPr>
          <w:bCs/>
          <w:lang w:val="sr-Cyrl-RS" w:eastAsia="ar-SA"/>
        </w:rPr>
        <w:t>:</w:t>
      </w:r>
    </w:p>
    <w:p w14:paraId="6D7A27AC" w14:textId="77777777" w:rsidR="00D269EB" w:rsidRPr="004305F7" w:rsidRDefault="00D269EB" w:rsidP="00D269EB">
      <w:pPr>
        <w:ind w:firstLine="851"/>
        <w:rPr>
          <w:lang w:val="sr-Latn-RS" w:eastAsia="sr-Latn-RS"/>
        </w:rPr>
      </w:pPr>
      <w:r w:rsidRPr="004305F7">
        <w:rPr>
          <w:lang w:val="sr-Latn-RS" w:eastAsia="sr-Latn-RS"/>
        </w:rPr>
        <w:t xml:space="preserve">У оквиру </w:t>
      </w:r>
      <w:r w:rsidRPr="004305F7">
        <w:rPr>
          <w:b/>
          <w:bCs/>
          <w:lang w:val="sr-Latn-RS" w:eastAsia="sr-Latn-RS"/>
        </w:rPr>
        <w:t>групе конта 41 – Плате, зараде и накнаде запослених</w:t>
      </w:r>
      <w:r w:rsidRPr="004305F7">
        <w:rPr>
          <w:lang w:val="sr-Latn-RS" w:eastAsia="sr-Latn-RS"/>
        </w:rPr>
        <w:t>, прикупљени су подаци о полној структури запослених, на основу чега су дефинисани релевантни индикатори за праћење степена родне заступљености. Анализа је обухватила следеће аспекте:</w:t>
      </w:r>
    </w:p>
    <w:p w14:paraId="0250E182" w14:textId="77777777" w:rsidR="00D269EB" w:rsidRPr="004305F7" w:rsidRDefault="00D269EB">
      <w:pPr>
        <w:numPr>
          <w:ilvl w:val="0"/>
          <w:numId w:val="18"/>
        </w:numPr>
        <w:rPr>
          <w:lang w:val="sr-Latn-RS" w:eastAsia="sr-Latn-RS"/>
        </w:rPr>
      </w:pPr>
      <w:r w:rsidRPr="004305F7">
        <w:rPr>
          <w:lang w:val="sr-Latn-RS" w:eastAsia="sr-Latn-RS"/>
        </w:rPr>
        <w:t>прилив запослених према полу</w:t>
      </w:r>
      <w:r>
        <w:rPr>
          <w:lang w:val="sr-Cyrl-RS" w:eastAsia="sr-Latn-RS"/>
        </w:rPr>
        <w:t>;</w:t>
      </w:r>
      <w:r w:rsidRPr="004305F7">
        <w:rPr>
          <w:lang w:val="sr-Latn-RS" w:eastAsia="sr-Latn-RS"/>
        </w:rPr>
        <w:t xml:space="preserve"> </w:t>
      </w:r>
    </w:p>
    <w:p w14:paraId="73E7DA9E" w14:textId="77777777" w:rsidR="00D269EB" w:rsidRPr="004305F7" w:rsidRDefault="00D269EB">
      <w:pPr>
        <w:numPr>
          <w:ilvl w:val="0"/>
          <w:numId w:val="18"/>
        </w:numPr>
        <w:rPr>
          <w:lang w:val="sr-Latn-RS" w:eastAsia="sr-Latn-RS"/>
        </w:rPr>
      </w:pPr>
      <w:r w:rsidRPr="004305F7">
        <w:rPr>
          <w:lang w:val="sr-Latn-RS" w:eastAsia="sr-Latn-RS"/>
        </w:rPr>
        <w:t>одлив запослених према полу</w:t>
      </w:r>
      <w:r>
        <w:rPr>
          <w:lang w:val="sr-Cyrl-RS" w:eastAsia="sr-Latn-RS"/>
        </w:rPr>
        <w:t>;</w:t>
      </w:r>
      <w:r w:rsidRPr="004305F7">
        <w:rPr>
          <w:lang w:val="sr-Latn-RS" w:eastAsia="sr-Latn-RS"/>
        </w:rPr>
        <w:t xml:space="preserve"> </w:t>
      </w:r>
    </w:p>
    <w:p w14:paraId="20BAC78E" w14:textId="77777777" w:rsidR="00D269EB" w:rsidRPr="004305F7" w:rsidRDefault="00D269EB">
      <w:pPr>
        <w:numPr>
          <w:ilvl w:val="0"/>
          <w:numId w:val="18"/>
        </w:numPr>
        <w:rPr>
          <w:lang w:val="sr-Latn-RS" w:eastAsia="sr-Latn-RS"/>
        </w:rPr>
      </w:pPr>
      <w:r w:rsidRPr="004305F7">
        <w:rPr>
          <w:lang w:val="sr-Latn-RS" w:eastAsia="sr-Latn-RS"/>
        </w:rPr>
        <w:t>одсуства са рада (боловања) према полу</w:t>
      </w:r>
      <w:r>
        <w:rPr>
          <w:lang w:val="sr-Cyrl-RS" w:eastAsia="sr-Latn-RS"/>
        </w:rPr>
        <w:t>;</w:t>
      </w:r>
      <w:r w:rsidRPr="004305F7">
        <w:rPr>
          <w:lang w:val="sr-Latn-RS" w:eastAsia="sr-Latn-RS"/>
        </w:rPr>
        <w:t xml:space="preserve"> </w:t>
      </w:r>
    </w:p>
    <w:p w14:paraId="38864936" w14:textId="77777777" w:rsidR="00D269EB" w:rsidRPr="004305F7" w:rsidRDefault="00D269EB">
      <w:pPr>
        <w:numPr>
          <w:ilvl w:val="0"/>
          <w:numId w:val="18"/>
        </w:numPr>
        <w:rPr>
          <w:lang w:val="sr-Latn-RS" w:eastAsia="sr-Latn-RS"/>
        </w:rPr>
      </w:pPr>
      <w:r w:rsidRPr="004305F7">
        <w:rPr>
          <w:lang w:val="sr-Latn-RS" w:eastAsia="sr-Latn-RS"/>
        </w:rPr>
        <w:t xml:space="preserve">исплате по основу јубиларних награда према полу. </w:t>
      </w:r>
    </w:p>
    <w:p w14:paraId="12B3600E" w14:textId="77777777" w:rsidR="00D269EB" w:rsidRPr="004305F7" w:rsidRDefault="00D269EB" w:rsidP="00D269EB">
      <w:pPr>
        <w:ind w:firstLine="851"/>
        <w:rPr>
          <w:lang w:val="sr-Latn-RS" w:eastAsia="sr-Latn-RS"/>
        </w:rPr>
      </w:pPr>
      <w:r w:rsidRPr="004305F7">
        <w:rPr>
          <w:lang w:val="sr-Latn-RS" w:eastAsia="sr-Latn-RS"/>
        </w:rPr>
        <w:t>У Градској управи града Лознице, као највећем директном кориснику буџета, запослено је укупно 202 лица, од чега је 126 жена и 76 мушкараца. Учешће жена у укупном броју запослених износи 62,4%, док учешће мушкараца износи 37,6%.</w:t>
      </w:r>
    </w:p>
    <w:p w14:paraId="0678BED9" w14:textId="77777777" w:rsidR="00D269EB" w:rsidRPr="003B4F24" w:rsidRDefault="00D269EB" w:rsidP="00D269EB">
      <w:pPr>
        <w:ind w:firstLine="851"/>
        <w:rPr>
          <w:color w:val="000000" w:themeColor="text1"/>
          <w:lang w:val="sr-Cyrl-RS" w:eastAsia="sr-Latn-RS"/>
        </w:rPr>
      </w:pPr>
      <w:r w:rsidRPr="004305F7">
        <w:rPr>
          <w:lang w:val="sr-Latn-RS" w:eastAsia="sr-Latn-RS"/>
        </w:rPr>
        <w:t xml:space="preserve">Оваква структура указује на већу заступљеност жена у укупном броју запослених. У складу са принципима родне равноправности, оваква расподела не указује нужно на неравноправност, већ представља основ за даљу анализу расподеле по радним местима, нивоима одлучивања и висини примања, како би се сагледао стварни положај жена и </w:t>
      </w:r>
      <w:r w:rsidRPr="003B4F24">
        <w:rPr>
          <w:color w:val="000000" w:themeColor="text1"/>
          <w:lang w:val="sr-Latn-RS" w:eastAsia="sr-Latn-RS"/>
        </w:rPr>
        <w:t>мушкараца у систему локалне самоуправе.</w:t>
      </w:r>
    </w:p>
    <w:p w14:paraId="613E426D" w14:textId="77777777" w:rsidR="00D269EB" w:rsidRPr="003B4F24" w:rsidRDefault="00D269EB" w:rsidP="00D269EB">
      <w:pPr>
        <w:ind w:firstLine="851"/>
        <w:rPr>
          <w:color w:val="000000" w:themeColor="text1"/>
          <w:lang w:val="sr-Cyrl-RS"/>
        </w:rPr>
      </w:pPr>
      <w:r w:rsidRPr="009A25E9">
        <w:rPr>
          <w:color w:val="000000" w:themeColor="text1"/>
          <w:lang w:val="sr-Cyrl-RS"/>
        </w:rPr>
        <w:lastRenderedPageBreak/>
        <w:t>Имајући у виду важећи нормативни оквир који уређује систем плата у јавном сектору, може се констатовати да су запосленима обезбеђени једнаки услови у погледу коефицијената за обрачун и исплату зарада, као и у погледу услова рада, без разлике по основу пола. На тај начин обезбеђена је формална родна равноправност у области зарада и радноправног положаја запослених.</w:t>
      </w:r>
    </w:p>
    <w:p w14:paraId="2C874742" w14:textId="77777777" w:rsidR="00D269EB" w:rsidRPr="003B4F24" w:rsidRDefault="00D269EB" w:rsidP="00D269EB">
      <w:pPr>
        <w:ind w:firstLine="851"/>
        <w:rPr>
          <w:color w:val="000000" w:themeColor="text1"/>
          <w:lang w:val="sr-Latn-RS"/>
        </w:rPr>
      </w:pPr>
      <w:r w:rsidRPr="003B4F24">
        <w:rPr>
          <w:color w:val="000000" w:themeColor="text1"/>
          <w:lang w:val="sr-Latn-RS"/>
        </w:rPr>
        <w:t xml:space="preserve">У оквиру групе </w:t>
      </w:r>
      <w:r w:rsidRPr="003B4F24">
        <w:rPr>
          <w:color w:val="000000" w:themeColor="text1"/>
          <w:lang w:val="sr-Cyrl-RS"/>
        </w:rPr>
        <w:t xml:space="preserve">конта </w:t>
      </w:r>
      <w:r w:rsidRPr="003B4F24">
        <w:rPr>
          <w:color w:val="000000" w:themeColor="text1"/>
          <w:lang w:val="sr-Latn-RS"/>
        </w:rPr>
        <w:t xml:space="preserve">42 </w:t>
      </w:r>
      <w:r w:rsidRPr="003B4F24">
        <w:rPr>
          <w:color w:val="000000" w:themeColor="text1"/>
          <w:lang w:val="sr-Cyrl-RS"/>
        </w:rPr>
        <w:t>-</w:t>
      </w:r>
      <w:r w:rsidRPr="003B4F24">
        <w:rPr>
          <w:color w:val="000000" w:themeColor="text1"/>
          <w:lang w:val="sr-Latn-RS"/>
        </w:rPr>
        <w:t xml:space="preserve"> анализирани су подаци везани за трошкове путовања по структури:</w:t>
      </w:r>
    </w:p>
    <w:p w14:paraId="5CC58BE3" w14:textId="77777777" w:rsidR="00D269EB" w:rsidRPr="003B4F24" w:rsidRDefault="00D269EB" w:rsidP="00D269EB">
      <w:pPr>
        <w:ind w:firstLine="851"/>
        <w:rPr>
          <w:color w:val="000000" w:themeColor="text1"/>
          <w:lang w:val="sr-Cyrl-RS"/>
        </w:rPr>
      </w:pPr>
      <w:r w:rsidRPr="003B4F24">
        <w:rPr>
          <w:color w:val="000000" w:themeColor="text1"/>
          <w:lang w:val="sr-Latn-RS"/>
        </w:rPr>
        <w:t>Код групе 42 – Коришћење услуга и роба - извршили смо анализу сваког расхода појединачно, намене расхода и да ли постоје подаци о структури запослених на које се конкретни расходи односе и друго, да ли постоје подаци о томе: ко су корисници алоцираних средства? Сви ови подаци детерминисали су позиционирање сваке групе расхода на скали уродњавања, као и да ли постоји уравнотеженост полова, према већ представљеној методологији у складу са Законом о родној равноправности.</w:t>
      </w:r>
    </w:p>
    <w:p w14:paraId="2194664C" w14:textId="77777777" w:rsidR="00D269EB" w:rsidRPr="004305F7" w:rsidRDefault="00D269EB" w:rsidP="00D269EB">
      <w:pPr>
        <w:spacing w:before="120" w:after="0"/>
        <w:rPr>
          <w:lang w:val="sr-Latn-RS" w:eastAsia="sr-Latn-RS"/>
        </w:rPr>
      </w:pPr>
      <w:r w:rsidRPr="004305F7">
        <w:rPr>
          <w:b/>
          <w:bCs/>
          <w:lang w:val="sr-Latn-RS" w:eastAsia="sr-Latn-RS"/>
        </w:rPr>
        <w:t>4.1. Анализа структуре запослених код других директних корисника</w:t>
      </w:r>
    </w:p>
    <w:p w14:paraId="55253B7D" w14:textId="77777777" w:rsidR="00D269EB" w:rsidRPr="004305F7" w:rsidRDefault="00D269EB" w:rsidP="00D269EB">
      <w:pPr>
        <w:ind w:firstLine="851"/>
        <w:rPr>
          <w:lang w:val="sr-Latn-RS" w:eastAsia="sr-Latn-RS"/>
        </w:rPr>
      </w:pPr>
      <w:r w:rsidRPr="004305F7">
        <w:rPr>
          <w:lang w:val="sr-Latn-RS" w:eastAsia="sr-Latn-RS"/>
        </w:rPr>
        <w:t>Анализа родне структуре на руководећим и постављеним функцијама код директних корисника буџета града Лознице извршена је на основу расположивих података о полу носилаца функција.</w:t>
      </w:r>
    </w:p>
    <w:p w14:paraId="10680800" w14:textId="77777777" w:rsidR="00D269EB" w:rsidRPr="004305F7" w:rsidRDefault="00D269EB" w:rsidP="00D269EB">
      <w:pPr>
        <w:rPr>
          <w:lang w:val="sr-Latn-RS" w:eastAsia="sr-Latn-RS"/>
        </w:rPr>
      </w:pPr>
      <w:r w:rsidRPr="004305F7">
        <w:rPr>
          <w:lang w:val="sr-Latn-RS" w:eastAsia="sr-Latn-RS"/>
        </w:rPr>
        <w:t>У оквиру Градске управе, на позицијама постављених лица, структура је следећа:</w:t>
      </w:r>
    </w:p>
    <w:p w14:paraId="02079676" w14:textId="77777777" w:rsidR="00D269EB" w:rsidRPr="004305F7" w:rsidRDefault="00D269EB">
      <w:pPr>
        <w:numPr>
          <w:ilvl w:val="0"/>
          <w:numId w:val="19"/>
        </w:numPr>
        <w:jc w:val="left"/>
        <w:rPr>
          <w:lang w:val="sr-Latn-RS" w:eastAsia="sr-Latn-RS"/>
        </w:rPr>
      </w:pPr>
      <w:r w:rsidRPr="004305F7">
        <w:rPr>
          <w:lang w:val="sr-Latn-RS" w:eastAsia="sr-Latn-RS"/>
        </w:rPr>
        <w:t>начелник Градске управе – мушкарац</w:t>
      </w:r>
      <w:r>
        <w:rPr>
          <w:lang w:val="sr-Cyrl-RS" w:eastAsia="sr-Latn-RS"/>
        </w:rPr>
        <w:t>;</w:t>
      </w:r>
      <w:r w:rsidRPr="004305F7">
        <w:rPr>
          <w:lang w:val="sr-Latn-RS" w:eastAsia="sr-Latn-RS"/>
        </w:rPr>
        <w:t xml:space="preserve"> </w:t>
      </w:r>
    </w:p>
    <w:p w14:paraId="7823D1A7" w14:textId="77777777" w:rsidR="00D269EB" w:rsidRPr="004305F7" w:rsidRDefault="00D269EB">
      <w:pPr>
        <w:numPr>
          <w:ilvl w:val="0"/>
          <w:numId w:val="19"/>
        </w:numPr>
        <w:jc w:val="left"/>
        <w:rPr>
          <w:lang w:val="sr-Latn-RS" w:eastAsia="sr-Latn-RS"/>
        </w:rPr>
      </w:pPr>
      <w:r w:rsidRPr="004305F7">
        <w:rPr>
          <w:lang w:val="sr-Latn-RS" w:eastAsia="sr-Latn-RS"/>
        </w:rPr>
        <w:t xml:space="preserve">заменик начелника Градске управе – жена. </w:t>
      </w:r>
    </w:p>
    <w:p w14:paraId="112EFAFE" w14:textId="77777777" w:rsidR="00D269EB" w:rsidRPr="00ED0CAF" w:rsidRDefault="00D269EB" w:rsidP="00D269EB">
      <w:pPr>
        <w:rPr>
          <w:lang w:val="sr-Latn-RS" w:eastAsia="sr-Latn-RS"/>
        </w:rPr>
      </w:pPr>
      <w:r w:rsidRPr="004305F7">
        <w:rPr>
          <w:lang w:val="sr-Latn-RS" w:eastAsia="sr-Latn-RS"/>
        </w:rPr>
        <w:t>Код других директних корисника, структура је следећа</w:t>
      </w:r>
      <w:r w:rsidRPr="00ED0CAF">
        <w:rPr>
          <w:lang w:val="sr-Latn-RS" w:eastAsia="sr-Latn-RS"/>
        </w:rPr>
        <w:t>:</w:t>
      </w:r>
    </w:p>
    <w:p w14:paraId="525FAE7A" w14:textId="77777777" w:rsidR="00D269EB" w:rsidRPr="00ED0CAF" w:rsidRDefault="00D269EB">
      <w:pPr>
        <w:numPr>
          <w:ilvl w:val="0"/>
          <w:numId w:val="20"/>
        </w:numPr>
        <w:jc w:val="left"/>
        <w:rPr>
          <w:lang w:val="sr-Latn-RS" w:eastAsia="sr-Latn-RS"/>
        </w:rPr>
      </w:pPr>
      <w:r w:rsidRPr="00ED0CAF">
        <w:rPr>
          <w:lang w:val="sr-Latn-RS" w:eastAsia="sr-Latn-RS"/>
        </w:rPr>
        <w:t>градоначелник – жена</w:t>
      </w:r>
      <w:r>
        <w:rPr>
          <w:lang w:val="sr-Cyrl-RS" w:eastAsia="sr-Latn-RS"/>
        </w:rPr>
        <w:t>;</w:t>
      </w:r>
      <w:r w:rsidRPr="00ED0CAF">
        <w:rPr>
          <w:lang w:val="sr-Latn-RS" w:eastAsia="sr-Latn-RS"/>
        </w:rPr>
        <w:t xml:space="preserve"> </w:t>
      </w:r>
    </w:p>
    <w:p w14:paraId="3BB54DBF" w14:textId="77777777" w:rsidR="00D269EB" w:rsidRPr="00C83FD4" w:rsidRDefault="00D269EB">
      <w:pPr>
        <w:numPr>
          <w:ilvl w:val="0"/>
          <w:numId w:val="20"/>
        </w:numPr>
        <w:jc w:val="left"/>
        <w:rPr>
          <w:lang w:val="sr-Latn-RS" w:eastAsia="sr-Latn-RS"/>
        </w:rPr>
      </w:pPr>
      <w:r w:rsidRPr="00ED0CAF">
        <w:rPr>
          <w:lang w:val="sr-Latn-RS" w:eastAsia="sr-Latn-RS"/>
        </w:rPr>
        <w:t>заменик градоначелника – мушкарац</w:t>
      </w:r>
      <w:r>
        <w:rPr>
          <w:lang w:val="sr-Cyrl-RS" w:eastAsia="sr-Latn-RS"/>
        </w:rPr>
        <w:t>;</w:t>
      </w:r>
      <w:r w:rsidRPr="00ED0CAF">
        <w:rPr>
          <w:lang w:val="sr-Latn-RS" w:eastAsia="sr-Latn-RS"/>
        </w:rPr>
        <w:t xml:space="preserve"> </w:t>
      </w:r>
    </w:p>
    <w:p w14:paraId="3574608B" w14:textId="77777777" w:rsidR="00D269EB" w:rsidRPr="00ED0CAF" w:rsidRDefault="00D269EB">
      <w:pPr>
        <w:numPr>
          <w:ilvl w:val="0"/>
          <w:numId w:val="20"/>
        </w:numPr>
        <w:jc w:val="left"/>
        <w:rPr>
          <w:lang w:val="sr-Latn-RS" w:eastAsia="sr-Latn-RS"/>
        </w:rPr>
      </w:pPr>
      <w:r>
        <w:rPr>
          <w:lang w:val="sr-Cyrl-RS" w:eastAsia="sr-Latn-RS"/>
        </w:rPr>
        <w:t>помоћници градоначелника – 3 мушкарца;</w:t>
      </w:r>
    </w:p>
    <w:p w14:paraId="4CA88B43" w14:textId="77777777" w:rsidR="00D269EB" w:rsidRPr="00ED0CAF" w:rsidRDefault="00D269EB">
      <w:pPr>
        <w:numPr>
          <w:ilvl w:val="0"/>
          <w:numId w:val="20"/>
        </w:numPr>
        <w:jc w:val="left"/>
        <w:rPr>
          <w:lang w:val="sr-Latn-RS" w:eastAsia="sr-Latn-RS"/>
        </w:rPr>
      </w:pPr>
      <w:r w:rsidRPr="00ED0CAF">
        <w:rPr>
          <w:lang w:val="sr-Latn-RS" w:eastAsia="sr-Latn-RS"/>
        </w:rPr>
        <w:t>интерни ревизор – жена</w:t>
      </w:r>
      <w:r>
        <w:rPr>
          <w:lang w:val="sr-Cyrl-RS" w:eastAsia="sr-Latn-RS"/>
        </w:rPr>
        <w:t>;</w:t>
      </w:r>
      <w:r w:rsidRPr="00ED0CAF">
        <w:rPr>
          <w:lang w:val="sr-Latn-RS" w:eastAsia="sr-Latn-RS"/>
        </w:rPr>
        <w:t xml:space="preserve"> </w:t>
      </w:r>
    </w:p>
    <w:p w14:paraId="78F37037" w14:textId="77777777" w:rsidR="00D269EB" w:rsidRPr="00ED0CAF" w:rsidRDefault="00D269EB">
      <w:pPr>
        <w:numPr>
          <w:ilvl w:val="0"/>
          <w:numId w:val="20"/>
        </w:numPr>
        <w:jc w:val="left"/>
        <w:rPr>
          <w:lang w:val="sr-Latn-RS" w:eastAsia="sr-Latn-RS"/>
        </w:rPr>
      </w:pPr>
      <w:r w:rsidRPr="00ED0CAF">
        <w:rPr>
          <w:lang w:val="sr-Latn-RS" w:eastAsia="sr-Latn-RS"/>
        </w:rPr>
        <w:t xml:space="preserve">главни урбаниста – жена. </w:t>
      </w:r>
    </w:p>
    <w:p w14:paraId="2E24D6E2" w14:textId="77777777" w:rsidR="00D269EB" w:rsidRPr="00ED0CAF" w:rsidRDefault="00D269EB" w:rsidP="00D269EB">
      <w:pPr>
        <w:ind w:firstLine="851"/>
        <w:rPr>
          <w:lang w:val="sr-Latn-RS" w:eastAsia="sr-Latn-RS"/>
        </w:rPr>
      </w:pPr>
      <w:r w:rsidRPr="00ED0CAF">
        <w:rPr>
          <w:lang w:val="sr-Latn-RS" w:eastAsia="sr-Latn-RS"/>
        </w:rPr>
        <w:t>У оквиру Скупштине града заступљеност је равномерна, са по два лица женског и мушког пола. Иста структура присутна је и код Правобранилаштва, где су равномерно заступљена оба пола (2 жене и 2 мушкарца).</w:t>
      </w:r>
    </w:p>
    <w:p w14:paraId="56545AF7" w14:textId="77777777" w:rsidR="00D269EB" w:rsidRPr="00ED0CAF" w:rsidRDefault="00D269EB" w:rsidP="00D269EB">
      <w:pPr>
        <w:ind w:firstLine="851"/>
        <w:rPr>
          <w:lang w:val="sr-Latn-RS" w:eastAsia="sr-Latn-RS"/>
        </w:rPr>
      </w:pPr>
      <w:r w:rsidRPr="00ED0CAF">
        <w:rPr>
          <w:lang w:val="sr-Latn-RS" w:eastAsia="sr-Latn-RS"/>
        </w:rPr>
        <w:t>Имајући у виду релативно мали број запослених код појединих директних корисника, анализа се примарно заснива на агрегираним подацима, уз посебан осврт на највећег директног корисника – Градску управу.</w:t>
      </w:r>
    </w:p>
    <w:p w14:paraId="7D329EC7" w14:textId="77777777" w:rsidR="00D269EB" w:rsidRPr="003B4F24" w:rsidRDefault="00D269EB" w:rsidP="00D269EB">
      <w:pPr>
        <w:ind w:firstLine="851"/>
        <w:rPr>
          <w:lang w:val="sr-Latn-RS" w:eastAsia="sr-Latn-RS"/>
        </w:rPr>
      </w:pPr>
      <w:r w:rsidRPr="00ED0CAF">
        <w:rPr>
          <w:lang w:val="sr-Latn-RS" w:eastAsia="sr-Latn-RS"/>
        </w:rPr>
        <w:t>Посматрано на нивоу свих директних корисника, уочава се уравнотежена заступљеност жена и мушкараца на кључним руководећим позицијама, при чему су жене заступљене и на највишим извршним функцијама (градоначелник), као и у стручним и контролним улогама.</w:t>
      </w:r>
    </w:p>
    <w:p w14:paraId="1A022B76" w14:textId="77777777" w:rsidR="00D269EB" w:rsidRPr="003B4F24" w:rsidRDefault="00D269EB" w:rsidP="00D269EB">
      <w:pPr>
        <w:rPr>
          <w:lang w:val="sr-Cyrl-RS"/>
        </w:rPr>
      </w:pPr>
      <w:r w:rsidRPr="003B4F24">
        <w:rPr>
          <w:lang w:val="sr-Cyrl-RS"/>
        </w:rPr>
        <w:lastRenderedPageBreak/>
        <w:t>Према скали уродњавања положај жена у Граду Лозници се котира као родно</w:t>
      </w:r>
      <w:r w:rsidRPr="003B4F24">
        <w:rPr>
          <w:lang w:val="sr-Cyrl-RS" w:eastAsia="sr-Latn-RS"/>
        </w:rPr>
        <w:t xml:space="preserve"> осетљиве интервенције</w:t>
      </w:r>
      <w:r w:rsidRPr="003B4F24">
        <w:rPr>
          <w:lang w:val="sr-Cyrl-RS"/>
        </w:rPr>
        <w:t>, оцена на скали уродњености "</w:t>
      </w:r>
      <w:r w:rsidRPr="003B4F24">
        <w:rPr>
          <w:b/>
          <w:bCs/>
          <w:lang w:val="sr-Cyrl-RS"/>
        </w:rPr>
        <w:t>Б1</w:t>
      </w:r>
      <w:r w:rsidRPr="003B4F24">
        <w:rPr>
          <w:lang w:val="sr-Cyrl-RS"/>
        </w:rPr>
        <w:t>".</w:t>
      </w:r>
    </w:p>
    <w:p w14:paraId="604A0862" w14:textId="77777777" w:rsidR="00D269EB" w:rsidRPr="00ED0CAF" w:rsidRDefault="00D269EB" w:rsidP="00D269EB">
      <w:pPr>
        <w:rPr>
          <w:lang w:val="sr-Latn-RS" w:eastAsia="sr-Latn-RS"/>
        </w:rPr>
      </w:pPr>
      <w:r w:rsidRPr="00ED0CAF">
        <w:rPr>
          <w:b/>
          <w:bCs/>
          <w:lang w:val="sr-Latn-RS" w:eastAsia="sr-Latn-RS"/>
        </w:rPr>
        <w:t>Циљ:</w:t>
      </w:r>
      <w:r w:rsidRPr="00ED0CAF">
        <w:rPr>
          <w:lang w:val="sr-Latn-RS" w:eastAsia="sr-Latn-RS"/>
        </w:rPr>
        <w:t xml:space="preserve"> Унапређење и континуирано праћење родне равноправности у заступљености на руководећим и постављеним функцијама.</w:t>
      </w:r>
    </w:p>
    <w:p w14:paraId="1330927D" w14:textId="77777777" w:rsidR="00D269EB" w:rsidRDefault="00D269EB" w:rsidP="00D269EB">
      <w:pPr>
        <w:rPr>
          <w:lang w:val="sr-Latn-RS" w:eastAsia="sr-Latn-RS"/>
        </w:rPr>
      </w:pPr>
      <w:r w:rsidRPr="00ED0CAF">
        <w:rPr>
          <w:b/>
          <w:bCs/>
          <w:lang w:val="sr-Latn-RS" w:eastAsia="sr-Latn-RS"/>
        </w:rPr>
        <w:t>Индикатор:</w:t>
      </w:r>
      <w:r w:rsidRPr="00ED0CAF">
        <w:rPr>
          <w:lang w:val="sr-Latn-RS" w:eastAsia="sr-Latn-RS"/>
        </w:rPr>
        <w:t xml:space="preserve"> Број и учешће жена на руководећим и постављеним функцијама код директних корисника буџета града Лознице.</w:t>
      </w:r>
    </w:p>
    <w:p w14:paraId="497074B1" w14:textId="77777777" w:rsidR="00D269EB" w:rsidRPr="00ED0CAF" w:rsidRDefault="00D269EB" w:rsidP="00D269EB">
      <w:pPr>
        <w:ind w:firstLine="851"/>
        <w:rPr>
          <w:lang w:val="sr-Latn-RS" w:eastAsia="sr-Latn-RS"/>
        </w:rPr>
      </w:pPr>
      <w:r w:rsidRPr="00ED0CAF">
        <w:rPr>
          <w:lang w:val="sr-Latn-RS" w:eastAsia="sr-Latn-RS"/>
        </w:rPr>
        <w:t>На основу расположивих података може се закључити да је постигнут висок степен родне заступљености на руководећим позицијама, што указује на повољан тренд у погледу родне равноправности. У складу са тим, положај жена у систему локалне самоуправе града Лознице може се оценити као унапређен, уз потребу даљег праћења и анализе кроз детаљније индикаторе (нпр. по нивоима управљања и висини примања).</w:t>
      </w:r>
    </w:p>
    <w:p w14:paraId="7A397560" w14:textId="77777777" w:rsidR="00D269EB" w:rsidRPr="00ED0CAF" w:rsidRDefault="00D269EB" w:rsidP="00D269EB">
      <w:pPr>
        <w:suppressAutoHyphens/>
        <w:spacing w:after="0"/>
        <w:rPr>
          <w:b/>
          <w:bCs/>
          <w:lang w:val="sr-Cyrl-RS" w:eastAsia="ar-SA"/>
        </w:rPr>
      </w:pPr>
      <w:r w:rsidRPr="00ED0CAF">
        <w:rPr>
          <w:b/>
          <w:bCs/>
          <w:lang w:val="sr-Cyrl-RS" w:eastAsia="ar-SA"/>
        </w:rPr>
        <w:t xml:space="preserve">Структура директног корисника </w:t>
      </w:r>
      <w:r>
        <w:rPr>
          <w:b/>
          <w:bCs/>
          <w:lang w:val="sr-Cyrl-RS" w:eastAsia="ar-SA"/>
        </w:rPr>
        <w:t>ГРАДСКО</w:t>
      </w:r>
      <w:r w:rsidRPr="00ED0CAF">
        <w:rPr>
          <w:b/>
          <w:bCs/>
          <w:lang w:val="sr-Cyrl-RS" w:eastAsia="ar-SA"/>
        </w:rPr>
        <w:t xml:space="preserve"> ВЕЋЕ:</w:t>
      </w:r>
    </w:p>
    <w:tbl>
      <w:tblPr>
        <w:tblW w:w="7376" w:type="dxa"/>
        <w:jc w:val="center"/>
        <w:tblLook w:val="04A0" w:firstRow="1" w:lastRow="0" w:firstColumn="1" w:lastColumn="0" w:noHBand="0" w:noVBand="1"/>
      </w:tblPr>
      <w:tblGrid>
        <w:gridCol w:w="2135"/>
        <w:gridCol w:w="3242"/>
        <w:gridCol w:w="1999"/>
      </w:tblGrid>
      <w:tr w:rsidR="00D269EB" w:rsidRPr="00ED0CAF" w14:paraId="02B88DF9" w14:textId="77777777" w:rsidTr="00151F1D">
        <w:trPr>
          <w:trHeight w:val="308"/>
          <w:jc w:val="center"/>
        </w:trPr>
        <w:tc>
          <w:tcPr>
            <w:tcW w:w="2135" w:type="dxa"/>
            <w:tcBorders>
              <w:top w:val="single" w:sz="4" w:space="0" w:color="auto"/>
              <w:left w:val="single" w:sz="4" w:space="0" w:color="auto"/>
              <w:bottom w:val="single" w:sz="4" w:space="0" w:color="auto"/>
              <w:right w:val="single" w:sz="4" w:space="0" w:color="auto"/>
            </w:tcBorders>
            <w:vAlign w:val="bottom"/>
            <w:hideMark/>
          </w:tcPr>
          <w:p w14:paraId="323864C1" w14:textId="77777777" w:rsidR="00D269EB" w:rsidRPr="00ED0CAF" w:rsidRDefault="00D269EB" w:rsidP="00151F1D">
            <w:pPr>
              <w:spacing w:after="0"/>
              <w:jc w:val="center"/>
              <w:rPr>
                <w:b/>
                <w:bCs/>
                <w:lang w:val="sr-Cyrl-RS" w:eastAsia="sr-Latn-RS"/>
              </w:rPr>
            </w:pPr>
            <w:r w:rsidRPr="00ED0CAF">
              <w:rPr>
                <w:b/>
                <w:bCs/>
                <w:lang w:val="sr-Cyrl-RS" w:eastAsia="sr-Latn-RS"/>
              </w:rPr>
              <w:t>Мушкарци</w:t>
            </w:r>
          </w:p>
        </w:tc>
        <w:tc>
          <w:tcPr>
            <w:tcW w:w="3242" w:type="dxa"/>
            <w:tcBorders>
              <w:top w:val="single" w:sz="4" w:space="0" w:color="auto"/>
              <w:left w:val="nil"/>
              <w:bottom w:val="single" w:sz="4" w:space="0" w:color="auto"/>
              <w:right w:val="single" w:sz="4" w:space="0" w:color="auto"/>
            </w:tcBorders>
            <w:vAlign w:val="bottom"/>
            <w:hideMark/>
          </w:tcPr>
          <w:p w14:paraId="387E183B" w14:textId="77777777" w:rsidR="00D269EB" w:rsidRPr="00ED0CAF" w:rsidRDefault="00D269EB" w:rsidP="00151F1D">
            <w:pPr>
              <w:spacing w:after="0"/>
              <w:jc w:val="center"/>
              <w:rPr>
                <w:b/>
                <w:bCs/>
                <w:lang w:val="sr-Cyrl-RS" w:eastAsia="sr-Latn-RS"/>
              </w:rPr>
            </w:pPr>
            <w:r w:rsidRPr="00ED0CAF">
              <w:rPr>
                <w:b/>
                <w:bCs/>
                <w:lang w:val="sr-Cyrl-RS" w:eastAsia="sr-Latn-RS"/>
              </w:rPr>
              <w:t>Жене</w:t>
            </w:r>
          </w:p>
        </w:tc>
        <w:tc>
          <w:tcPr>
            <w:tcW w:w="1999" w:type="dxa"/>
            <w:tcBorders>
              <w:top w:val="single" w:sz="4" w:space="0" w:color="auto"/>
              <w:left w:val="nil"/>
              <w:bottom w:val="single" w:sz="4" w:space="0" w:color="auto"/>
              <w:right w:val="single" w:sz="4" w:space="0" w:color="auto"/>
            </w:tcBorders>
            <w:vAlign w:val="bottom"/>
            <w:hideMark/>
          </w:tcPr>
          <w:p w14:paraId="58745A49" w14:textId="77777777" w:rsidR="00D269EB" w:rsidRPr="00ED0CAF" w:rsidRDefault="00D269EB" w:rsidP="00151F1D">
            <w:pPr>
              <w:spacing w:after="0"/>
              <w:jc w:val="center"/>
              <w:rPr>
                <w:b/>
                <w:bCs/>
                <w:lang w:val="sr-Cyrl-RS" w:eastAsia="sr-Latn-RS"/>
              </w:rPr>
            </w:pPr>
            <w:r w:rsidRPr="00ED0CAF">
              <w:rPr>
                <w:b/>
                <w:bCs/>
                <w:lang w:val="sr-Cyrl-RS" w:eastAsia="sr-Latn-RS"/>
              </w:rPr>
              <w:t>УКУПНО</w:t>
            </w:r>
          </w:p>
        </w:tc>
      </w:tr>
      <w:tr w:rsidR="00D269EB" w:rsidRPr="00ED0CAF" w14:paraId="0595E5C5" w14:textId="77777777" w:rsidTr="00151F1D">
        <w:trPr>
          <w:trHeight w:val="154"/>
          <w:jc w:val="center"/>
        </w:trPr>
        <w:tc>
          <w:tcPr>
            <w:tcW w:w="2135" w:type="dxa"/>
            <w:tcBorders>
              <w:top w:val="nil"/>
              <w:left w:val="single" w:sz="4" w:space="0" w:color="auto"/>
              <w:bottom w:val="single" w:sz="4" w:space="0" w:color="auto"/>
              <w:right w:val="single" w:sz="4" w:space="0" w:color="auto"/>
            </w:tcBorders>
            <w:noWrap/>
            <w:vAlign w:val="bottom"/>
            <w:hideMark/>
          </w:tcPr>
          <w:p w14:paraId="7D2B28B3" w14:textId="77777777" w:rsidR="00D269EB" w:rsidRPr="00ED0CAF" w:rsidRDefault="00D269EB" w:rsidP="00151F1D">
            <w:pPr>
              <w:spacing w:after="0"/>
              <w:jc w:val="center"/>
              <w:rPr>
                <w:lang w:val="sr-Cyrl-RS" w:eastAsia="sr-Latn-RS"/>
              </w:rPr>
            </w:pPr>
            <w:r>
              <w:rPr>
                <w:lang w:val="sr-Cyrl-RS" w:eastAsia="sr-Latn-RS"/>
              </w:rPr>
              <w:t>8</w:t>
            </w:r>
          </w:p>
        </w:tc>
        <w:tc>
          <w:tcPr>
            <w:tcW w:w="3242" w:type="dxa"/>
            <w:tcBorders>
              <w:top w:val="nil"/>
              <w:left w:val="nil"/>
              <w:bottom w:val="single" w:sz="4" w:space="0" w:color="auto"/>
              <w:right w:val="single" w:sz="4" w:space="0" w:color="auto"/>
            </w:tcBorders>
            <w:noWrap/>
            <w:vAlign w:val="bottom"/>
            <w:hideMark/>
          </w:tcPr>
          <w:p w14:paraId="7BC5516A" w14:textId="77777777" w:rsidR="00D269EB" w:rsidRPr="00ED0CAF" w:rsidRDefault="00D269EB" w:rsidP="00151F1D">
            <w:pPr>
              <w:spacing w:after="0"/>
              <w:jc w:val="center"/>
              <w:rPr>
                <w:lang w:val="sr-Cyrl-RS" w:eastAsia="sr-Latn-RS"/>
              </w:rPr>
            </w:pPr>
            <w:r>
              <w:rPr>
                <w:lang w:val="sr-Cyrl-RS" w:eastAsia="sr-Latn-RS"/>
              </w:rPr>
              <w:t>1</w:t>
            </w:r>
          </w:p>
        </w:tc>
        <w:tc>
          <w:tcPr>
            <w:tcW w:w="1999" w:type="dxa"/>
            <w:tcBorders>
              <w:top w:val="nil"/>
              <w:left w:val="nil"/>
              <w:bottom w:val="single" w:sz="4" w:space="0" w:color="auto"/>
              <w:right w:val="single" w:sz="4" w:space="0" w:color="auto"/>
            </w:tcBorders>
            <w:noWrap/>
            <w:vAlign w:val="bottom"/>
            <w:hideMark/>
          </w:tcPr>
          <w:p w14:paraId="5BD14020" w14:textId="77777777" w:rsidR="00D269EB" w:rsidRPr="00ED0CAF" w:rsidRDefault="00D269EB" w:rsidP="00151F1D">
            <w:pPr>
              <w:spacing w:after="0"/>
              <w:jc w:val="center"/>
              <w:rPr>
                <w:lang w:val="sr-Cyrl-RS" w:eastAsia="sr-Latn-RS"/>
              </w:rPr>
            </w:pPr>
            <w:r>
              <w:rPr>
                <w:lang w:val="sr-Cyrl-RS" w:eastAsia="sr-Latn-RS"/>
              </w:rPr>
              <w:t>9</w:t>
            </w:r>
          </w:p>
        </w:tc>
      </w:tr>
    </w:tbl>
    <w:p w14:paraId="22D139DF" w14:textId="77777777" w:rsidR="00D269EB" w:rsidRPr="00ED0CAF" w:rsidRDefault="00D269EB" w:rsidP="00D269EB">
      <w:pPr>
        <w:suppressAutoHyphens/>
        <w:spacing w:after="0"/>
        <w:rPr>
          <w:lang w:val="sr-Cyrl-RS" w:eastAsia="ar-SA"/>
        </w:rPr>
      </w:pPr>
      <w:r w:rsidRPr="00ED0CAF">
        <w:rPr>
          <w:lang w:val="sr-Cyrl-RS" w:eastAsia="ar-SA"/>
        </w:rPr>
        <w:t xml:space="preserve">Напомена: </w:t>
      </w:r>
      <w:r>
        <w:rPr>
          <w:lang w:val="sr-Cyrl-RS" w:eastAsia="ar-SA"/>
        </w:rPr>
        <w:t>На сталном радном односу у Градском већу 1 мушкарац.</w:t>
      </w:r>
    </w:p>
    <w:p w14:paraId="2BEAE354" w14:textId="77777777" w:rsidR="00D269EB" w:rsidRPr="00ED0CAF" w:rsidRDefault="00D269EB" w:rsidP="00D269EB">
      <w:pPr>
        <w:suppressAutoHyphens/>
        <w:spacing w:after="0"/>
        <w:rPr>
          <w:b/>
          <w:bCs/>
          <w:lang w:val="sr-Cyrl-RS" w:eastAsia="ar-SA"/>
        </w:rPr>
      </w:pPr>
      <w:r w:rsidRPr="00ED0CAF">
        <w:rPr>
          <w:b/>
          <w:bCs/>
          <w:lang w:val="sr-Cyrl-RS" w:eastAsia="ar-SA"/>
        </w:rPr>
        <w:t>Структура директног корисника СКУПШТИНА- ОДБОРНИЦИ:</w:t>
      </w:r>
    </w:p>
    <w:tbl>
      <w:tblPr>
        <w:tblW w:w="7529" w:type="dxa"/>
        <w:jc w:val="center"/>
        <w:tblLook w:val="04A0" w:firstRow="1" w:lastRow="0" w:firstColumn="1" w:lastColumn="0" w:noHBand="0" w:noVBand="1"/>
      </w:tblPr>
      <w:tblGrid>
        <w:gridCol w:w="2180"/>
        <w:gridCol w:w="3309"/>
        <w:gridCol w:w="2040"/>
      </w:tblGrid>
      <w:tr w:rsidR="00D269EB" w:rsidRPr="00ED0CAF" w14:paraId="5AA38371" w14:textId="77777777" w:rsidTr="00151F1D">
        <w:trPr>
          <w:trHeight w:val="340"/>
          <w:jc w:val="center"/>
        </w:trPr>
        <w:tc>
          <w:tcPr>
            <w:tcW w:w="2180" w:type="dxa"/>
            <w:tcBorders>
              <w:top w:val="single" w:sz="4" w:space="0" w:color="auto"/>
              <w:left w:val="single" w:sz="4" w:space="0" w:color="auto"/>
              <w:bottom w:val="single" w:sz="4" w:space="0" w:color="auto"/>
              <w:right w:val="single" w:sz="4" w:space="0" w:color="auto"/>
            </w:tcBorders>
            <w:vAlign w:val="bottom"/>
            <w:hideMark/>
          </w:tcPr>
          <w:p w14:paraId="790D217B" w14:textId="77777777" w:rsidR="00D269EB" w:rsidRPr="00ED0CAF" w:rsidRDefault="00D269EB" w:rsidP="00151F1D">
            <w:pPr>
              <w:spacing w:after="0"/>
              <w:jc w:val="center"/>
              <w:rPr>
                <w:b/>
                <w:bCs/>
                <w:lang w:val="sr-Cyrl-RS" w:eastAsia="sr-Latn-RS"/>
              </w:rPr>
            </w:pPr>
            <w:r w:rsidRPr="00ED0CAF">
              <w:rPr>
                <w:b/>
                <w:bCs/>
                <w:lang w:val="sr-Cyrl-RS" w:eastAsia="sr-Latn-RS"/>
              </w:rPr>
              <w:t>Мушкарци</w:t>
            </w:r>
          </w:p>
        </w:tc>
        <w:tc>
          <w:tcPr>
            <w:tcW w:w="3309" w:type="dxa"/>
            <w:tcBorders>
              <w:top w:val="single" w:sz="4" w:space="0" w:color="auto"/>
              <w:left w:val="nil"/>
              <w:bottom w:val="single" w:sz="4" w:space="0" w:color="auto"/>
              <w:right w:val="single" w:sz="4" w:space="0" w:color="auto"/>
            </w:tcBorders>
            <w:vAlign w:val="bottom"/>
            <w:hideMark/>
          </w:tcPr>
          <w:p w14:paraId="07CA6CF0" w14:textId="77777777" w:rsidR="00D269EB" w:rsidRPr="00ED0CAF" w:rsidRDefault="00D269EB" w:rsidP="00151F1D">
            <w:pPr>
              <w:spacing w:after="0"/>
              <w:jc w:val="center"/>
              <w:rPr>
                <w:b/>
                <w:bCs/>
                <w:lang w:val="sr-Cyrl-RS" w:eastAsia="sr-Latn-RS"/>
              </w:rPr>
            </w:pPr>
            <w:r w:rsidRPr="00ED0CAF">
              <w:rPr>
                <w:b/>
                <w:bCs/>
                <w:lang w:val="sr-Cyrl-RS" w:eastAsia="sr-Latn-RS"/>
              </w:rPr>
              <w:t>Жене</w:t>
            </w:r>
          </w:p>
        </w:tc>
        <w:tc>
          <w:tcPr>
            <w:tcW w:w="2040" w:type="dxa"/>
            <w:tcBorders>
              <w:top w:val="single" w:sz="4" w:space="0" w:color="auto"/>
              <w:left w:val="nil"/>
              <w:bottom w:val="single" w:sz="4" w:space="0" w:color="auto"/>
              <w:right w:val="single" w:sz="4" w:space="0" w:color="auto"/>
            </w:tcBorders>
            <w:vAlign w:val="bottom"/>
            <w:hideMark/>
          </w:tcPr>
          <w:p w14:paraId="7BC1F366" w14:textId="77777777" w:rsidR="00D269EB" w:rsidRPr="00ED0CAF" w:rsidRDefault="00D269EB" w:rsidP="00151F1D">
            <w:pPr>
              <w:spacing w:after="0"/>
              <w:jc w:val="center"/>
              <w:rPr>
                <w:b/>
                <w:bCs/>
                <w:lang w:val="sr-Cyrl-RS" w:eastAsia="sr-Latn-RS"/>
              </w:rPr>
            </w:pPr>
            <w:r w:rsidRPr="00ED0CAF">
              <w:rPr>
                <w:b/>
                <w:bCs/>
                <w:lang w:val="sr-Cyrl-RS" w:eastAsia="sr-Latn-RS"/>
              </w:rPr>
              <w:t>УКУПНО</w:t>
            </w:r>
          </w:p>
        </w:tc>
      </w:tr>
      <w:tr w:rsidR="00D269EB" w:rsidRPr="00ED0CAF" w14:paraId="5AB7C67B" w14:textId="77777777" w:rsidTr="00151F1D">
        <w:trPr>
          <w:trHeight w:val="169"/>
          <w:jc w:val="center"/>
        </w:trPr>
        <w:tc>
          <w:tcPr>
            <w:tcW w:w="2180" w:type="dxa"/>
            <w:tcBorders>
              <w:top w:val="nil"/>
              <w:left w:val="single" w:sz="4" w:space="0" w:color="auto"/>
              <w:bottom w:val="single" w:sz="4" w:space="0" w:color="auto"/>
              <w:right w:val="single" w:sz="4" w:space="0" w:color="auto"/>
            </w:tcBorders>
            <w:noWrap/>
            <w:vAlign w:val="bottom"/>
            <w:hideMark/>
          </w:tcPr>
          <w:p w14:paraId="4DF67BC3" w14:textId="77777777" w:rsidR="00D269EB" w:rsidRPr="00ED0CAF" w:rsidRDefault="00D269EB" w:rsidP="00151F1D">
            <w:pPr>
              <w:spacing w:after="0"/>
              <w:jc w:val="center"/>
              <w:rPr>
                <w:lang w:val="sr-Cyrl-RS" w:eastAsia="sr-Latn-RS"/>
              </w:rPr>
            </w:pPr>
            <w:r>
              <w:rPr>
                <w:lang w:val="sr-Cyrl-RS" w:eastAsia="sr-Latn-RS"/>
              </w:rPr>
              <w:t>40</w:t>
            </w:r>
          </w:p>
        </w:tc>
        <w:tc>
          <w:tcPr>
            <w:tcW w:w="3309" w:type="dxa"/>
            <w:tcBorders>
              <w:top w:val="nil"/>
              <w:left w:val="nil"/>
              <w:bottom w:val="single" w:sz="4" w:space="0" w:color="auto"/>
              <w:right w:val="single" w:sz="4" w:space="0" w:color="auto"/>
            </w:tcBorders>
            <w:noWrap/>
            <w:vAlign w:val="bottom"/>
            <w:hideMark/>
          </w:tcPr>
          <w:p w14:paraId="03F6CF65" w14:textId="77777777" w:rsidR="00D269EB" w:rsidRPr="00ED0CAF" w:rsidRDefault="00D269EB" w:rsidP="00151F1D">
            <w:pPr>
              <w:spacing w:after="0"/>
              <w:jc w:val="center"/>
              <w:rPr>
                <w:lang w:val="sr-Cyrl-RS" w:eastAsia="sr-Latn-RS"/>
              </w:rPr>
            </w:pPr>
            <w:r>
              <w:rPr>
                <w:lang w:val="sr-Cyrl-RS" w:eastAsia="sr-Latn-RS"/>
              </w:rPr>
              <w:t>19</w:t>
            </w:r>
          </w:p>
        </w:tc>
        <w:tc>
          <w:tcPr>
            <w:tcW w:w="2040" w:type="dxa"/>
            <w:tcBorders>
              <w:top w:val="nil"/>
              <w:left w:val="nil"/>
              <w:bottom w:val="single" w:sz="4" w:space="0" w:color="auto"/>
              <w:right w:val="single" w:sz="4" w:space="0" w:color="auto"/>
            </w:tcBorders>
            <w:noWrap/>
            <w:vAlign w:val="bottom"/>
            <w:hideMark/>
          </w:tcPr>
          <w:p w14:paraId="2E7F0A38" w14:textId="77777777" w:rsidR="00D269EB" w:rsidRPr="00ED0CAF" w:rsidRDefault="00D269EB" w:rsidP="00151F1D">
            <w:pPr>
              <w:spacing w:after="0"/>
              <w:jc w:val="center"/>
              <w:rPr>
                <w:lang w:val="sr-Cyrl-RS" w:eastAsia="sr-Latn-RS"/>
              </w:rPr>
            </w:pPr>
            <w:r>
              <w:rPr>
                <w:lang w:val="sr-Cyrl-RS" w:eastAsia="sr-Latn-RS"/>
              </w:rPr>
              <w:t>59</w:t>
            </w:r>
          </w:p>
        </w:tc>
      </w:tr>
    </w:tbl>
    <w:p w14:paraId="3E6F6447" w14:textId="77777777" w:rsidR="00D269EB" w:rsidRDefault="00D269EB" w:rsidP="00D269EB">
      <w:pPr>
        <w:suppressAutoHyphens/>
        <w:spacing w:after="0"/>
        <w:rPr>
          <w:lang w:val="sr-Latn-RS" w:eastAsia="ar-SA"/>
        </w:rPr>
      </w:pPr>
      <w:r w:rsidRPr="00ED0CAF">
        <w:rPr>
          <w:lang w:val="sr-Cyrl-RS" w:eastAsia="ar-SA"/>
        </w:rPr>
        <w:t xml:space="preserve">Напомена: </w:t>
      </w:r>
      <w:r w:rsidRPr="002537CB">
        <w:rPr>
          <w:lang w:val="sr-Cyrl-RS" w:eastAsia="ar-SA"/>
        </w:rPr>
        <w:t>Праћење и унапређење заступљености жена на руководећим и одлучујућим функцијама у систему локалне самоуправе града Лознице.</w:t>
      </w:r>
    </w:p>
    <w:p w14:paraId="4F84AE81" w14:textId="77777777" w:rsidR="00D269EB" w:rsidRPr="003B4F24" w:rsidRDefault="00D269EB" w:rsidP="00D269EB">
      <w:pPr>
        <w:rPr>
          <w:lang w:val="sr-Cyrl-RS"/>
        </w:rPr>
      </w:pPr>
      <w:bookmarkStart w:id="66" w:name="_Hlk229658693"/>
      <w:r w:rsidRPr="003B4F24">
        <w:rPr>
          <w:lang w:val="sr-Cyrl-RS"/>
        </w:rPr>
        <w:t>Степен уродњености: Родно осетљиве интервенције, на скали уродњености оцена"</w:t>
      </w:r>
      <w:r w:rsidRPr="003B4F24">
        <w:rPr>
          <w:b/>
          <w:bCs/>
          <w:lang w:val="sr-Cyrl-RS"/>
        </w:rPr>
        <w:t>Б1</w:t>
      </w:r>
      <w:r w:rsidRPr="003B4F24">
        <w:rPr>
          <w:lang w:val="sr-Cyrl-RS"/>
        </w:rPr>
        <w:t>"</w:t>
      </w:r>
      <w:r>
        <w:rPr>
          <w:lang w:val="sr-Cyrl-RS"/>
        </w:rPr>
        <w:t>.</w:t>
      </w:r>
    </w:p>
    <w:bookmarkEnd w:id="66"/>
    <w:p w14:paraId="30275F9C" w14:textId="77777777" w:rsidR="00D269EB" w:rsidRPr="00ED0CAF" w:rsidRDefault="00D269EB" w:rsidP="00D269EB">
      <w:pPr>
        <w:suppressAutoHyphens/>
        <w:spacing w:after="0"/>
        <w:rPr>
          <w:lang w:val="sr-Cyrl-RS" w:eastAsia="ar-SA"/>
        </w:rPr>
      </w:pPr>
      <w:r w:rsidRPr="00ED0CAF">
        <w:rPr>
          <w:b/>
          <w:bCs/>
          <w:lang w:val="sr-Cyrl-RS" w:eastAsia="ar-SA"/>
        </w:rPr>
        <w:t xml:space="preserve">ЦИЉ: </w:t>
      </w:r>
      <w:r w:rsidRPr="00ED0CAF">
        <w:rPr>
          <w:lang w:val="sr-Cyrl-RS" w:eastAsia="ar-SA"/>
        </w:rPr>
        <w:t xml:space="preserve">Праћење заступљености жена на руководећим функцијама у </w:t>
      </w:r>
      <w:r w:rsidRPr="002537CB">
        <w:rPr>
          <w:lang w:val="sr-Cyrl-RS" w:eastAsia="ar-SA"/>
        </w:rPr>
        <w:t>Граду Лозници.</w:t>
      </w:r>
    </w:p>
    <w:p w14:paraId="15B361A4" w14:textId="77777777" w:rsidR="00D269EB" w:rsidRPr="009A25E9" w:rsidRDefault="00D269EB" w:rsidP="00D269EB">
      <w:pPr>
        <w:suppressAutoHyphens/>
        <w:spacing w:after="0"/>
        <w:rPr>
          <w:lang w:val="sr-Cyrl-RS"/>
        </w:rPr>
      </w:pPr>
      <w:r w:rsidRPr="00AF4620">
        <w:rPr>
          <w:b/>
          <w:bCs/>
          <w:lang w:val="sr-Cyrl-RS" w:eastAsia="ar-SA"/>
        </w:rPr>
        <w:t xml:space="preserve">Индикатори: </w:t>
      </w:r>
      <w:r w:rsidRPr="009A25E9">
        <w:rPr>
          <w:lang w:val="sr-Cyrl-RS"/>
        </w:rPr>
        <w:t>Број и учешће жена на руководећим и одлучујућим функцијама код директних корисника буџета града Лознице.</w:t>
      </w:r>
    </w:p>
    <w:p w14:paraId="1DB58568" w14:textId="77777777" w:rsidR="00D269EB" w:rsidRDefault="00D269EB" w:rsidP="00D269EB">
      <w:pPr>
        <w:pStyle w:val="NormalWeb"/>
        <w:ind w:firstLine="851"/>
        <w:jc w:val="both"/>
      </w:pPr>
      <w:bookmarkStart w:id="67" w:name="_Toc189145220"/>
      <w:r>
        <w:t>Посматрано у целини, може се констатовати да, иако постоји одређени степен родне равнотеже на појединим руководећим позицијама, у структури колективних органа одлучивања (Градско веће и Скупштина) и даље је изражена недовољна заступљеност жена. Наведено указује на потребу даљег унапређења родне равноправности кроз мере које ће допринети већем учешћу жена у процесима доношења одлука.</w:t>
      </w:r>
    </w:p>
    <w:p w14:paraId="57CB9C6E" w14:textId="77777777" w:rsidR="00D269EB" w:rsidRDefault="00D269EB" w:rsidP="00D269EB">
      <w:pPr>
        <w:pStyle w:val="NormalWeb"/>
        <w:ind w:firstLine="851"/>
        <w:jc w:val="both"/>
      </w:pPr>
      <w:r>
        <w:t>Истовремено, у погледу остваривања права на накнаде за рад у наведеним органима, обезбеђен је једнак третман свих чланова, без разлике по основу пола, будући да се висина накнада утврђује на основу важећих прописа и општих аката, на јединствен и недискриминаторан начин.</w:t>
      </w:r>
    </w:p>
    <w:p w14:paraId="393D03E6" w14:textId="77777777" w:rsidR="00D269EB" w:rsidRPr="00120E08" w:rsidRDefault="00D269EB" w:rsidP="00D269EB">
      <w:pPr>
        <w:keepNext/>
        <w:keepLines/>
        <w:numPr>
          <w:ilvl w:val="1"/>
          <w:numId w:val="0"/>
        </w:numPr>
        <w:suppressAutoHyphens/>
        <w:spacing w:before="40" w:after="0"/>
        <w:ind w:left="720" w:hanging="720"/>
        <w:outlineLvl w:val="2"/>
        <w:rPr>
          <w:b/>
          <w:lang w:val="sr-Cyrl-RS" w:eastAsia="ar-SA"/>
        </w:rPr>
      </w:pPr>
      <w:r w:rsidRPr="00120E08">
        <w:rPr>
          <w:b/>
          <w:lang w:val="sr-Cyrl-RS" w:eastAsia="ar-SA"/>
        </w:rPr>
        <w:lastRenderedPageBreak/>
        <w:t>4.2. Анализа структуре прилива и одлива запослених лица</w:t>
      </w:r>
      <w:bookmarkEnd w:id="67"/>
    </w:p>
    <w:p w14:paraId="74CB6385" w14:textId="77777777" w:rsidR="00D269EB" w:rsidRPr="00120E08" w:rsidRDefault="00D269EB" w:rsidP="00D269EB">
      <w:pPr>
        <w:keepNext/>
        <w:keepLines/>
        <w:numPr>
          <w:ilvl w:val="1"/>
          <w:numId w:val="0"/>
        </w:numPr>
        <w:suppressAutoHyphens/>
        <w:spacing w:before="40" w:after="0"/>
        <w:ind w:firstLine="851"/>
        <w:outlineLvl w:val="2"/>
        <w:rPr>
          <w:b/>
          <w:lang w:val="sr-Cyrl-RS" w:eastAsia="ar-SA"/>
        </w:rPr>
      </w:pPr>
      <w:r w:rsidRPr="009A25E9">
        <w:rPr>
          <w:lang w:val="sr-Cyrl-RS"/>
        </w:rPr>
        <w:t>Анализа кретања запослених у Градској управи града Лознице обухвата структуру новозапослених (прилив) и запослених који су престали са радом (одлив) у 2025. години, са аспекта родне заступљености.</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3362"/>
        <w:gridCol w:w="3710"/>
      </w:tblGrid>
      <w:tr w:rsidR="00D269EB" w:rsidRPr="009A25E9" w14:paraId="7896B043" w14:textId="77777777" w:rsidTr="00151F1D">
        <w:trPr>
          <w:trHeight w:val="200"/>
        </w:trPr>
        <w:tc>
          <w:tcPr>
            <w:tcW w:w="9287" w:type="dxa"/>
            <w:gridSpan w:val="3"/>
            <w:noWrap/>
            <w:vAlign w:val="center"/>
            <w:hideMark/>
          </w:tcPr>
          <w:p w14:paraId="1216325C" w14:textId="77777777" w:rsidR="00D269EB" w:rsidRPr="00120E08" w:rsidRDefault="00D269EB" w:rsidP="00151F1D">
            <w:pPr>
              <w:spacing w:after="0"/>
              <w:jc w:val="center"/>
              <w:rPr>
                <w:b/>
                <w:bCs/>
                <w:lang w:val="sr-Cyrl-RS" w:eastAsia="sr-Latn-RS"/>
              </w:rPr>
            </w:pPr>
            <w:r w:rsidRPr="00120E08">
              <w:rPr>
                <w:b/>
                <w:bCs/>
                <w:lang w:val="sr-Latn-RS" w:eastAsia="sr-Latn-RS"/>
              </w:rPr>
              <w:t>Табела структуре прилива кадрова у 202</w:t>
            </w:r>
            <w:r w:rsidRPr="00120E08">
              <w:rPr>
                <w:b/>
                <w:bCs/>
                <w:lang w:val="sr-Cyrl-RS" w:eastAsia="sr-Latn-RS"/>
              </w:rPr>
              <w:t xml:space="preserve">5 </w:t>
            </w:r>
            <w:r w:rsidRPr="00120E08">
              <w:rPr>
                <w:b/>
                <w:bCs/>
                <w:lang w:val="sr-Latn-RS" w:eastAsia="sr-Latn-RS"/>
              </w:rPr>
              <w:t xml:space="preserve">години </w:t>
            </w:r>
            <w:r w:rsidRPr="00120E08">
              <w:rPr>
                <w:b/>
                <w:bCs/>
                <w:lang w:val="sr-Cyrl-RS" w:eastAsia="sr-Latn-RS"/>
              </w:rPr>
              <w:t>– Градска управа Лозница</w:t>
            </w:r>
          </w:p>
        </w:tc>
      </w:tr>
      <w:tr w:rsidR="00D269EB" w:rsidRPr="00120E08" w14:paraId="3B08AD7D" w14:textId="77777777" w:rsidTr="00151F1D">
        <w:trPr>
          <w:trHeight w:val="400"/>
        </w:trPr>
        <w:tc>
          <w:tcPr>
            <w:tcW w:w="2215" w:type="dxa"/>
            <w:vAlign w:val="center"/>
            <w:hideMark/>
          </w:tcPr>
          <w:p w14:paraId="47F4E710" w14:textId="77777777" w:rsidR="00D269EB" w:rsidRPr="00120E08" w:rsidRDefault="00D269EB" w:rsidP="00151F1D">
            <w:pPr>
              <w:spacing w:after="0"/>
              <w:jc w:val="center"/>
              <w:rPr>
                <w:b/>
                <w:bCs/>
                <w:lang w:val="sr-Latn-RS" w:eastAsia="sr-Latn-RS"/>
              </w:rPr>
            </w:pPr>
            <w:r w:rsidRPr="00120E08">
              <w:rPr>
                <w:b/>
                <w:bCs/>
                <w:lang w:val="sr-Latn-RS" w:eastAsia="sr-Latn-RS"/>
              </w:rPr>
              <w:t>Новозапослени према полу</w:t>
            </w:r>
          </w:p>
        </w:tc>
        <w:tc>
          <w:tcPr>
            <w:tcW w:w="3362" w:type="dxa"/>
            <w:vAlign w:val="center"/>
            <w:hideMark/>
          </w:tcPr>
          <w:p w14:paraId="195119DF" w14:textId="77777777" w:rsidR="00D269EB" w:rsidRPr="00120E08" w:rsidRDefault="00D269EB" w:rsidP="00151F1D">
            <w:pPr>
              <w:spacing w:after="0"/>
              <w:jc w:val="center"/>
              <w:rPr>
                <w:b/>
                <w:bCs/>
                <w:lang w:val="sr-Latn-RS" w:eastAsia="sr-Latn-RS"/>
              </w:rPr>
            </w:pPr>
            <w:r w:rsidRPr="00120E08">
              <w:rPr>
                <w:b/>
                <w:bCs/>
                <w:lang w:val="sr-Latn-RS" w:eastAsia="sr-Latn-RS"/>
              </w:rPr>
              <w:t>Број новоза</w:t>
            </w:r>
            <w:r w:rsidRPr="00120E08">
              <w:rPr>
                <w:b/>
                <w:bCs/>
                <w:lang w:val="sr-Cyrl-RS" w:eastAsia="sr-Latn-RS"/>
              </w:rPr>
              <w:t>п</w:t>
            </w:r>
            <w:r w:rsidRPr="00120E08">
              <w:rPr>
                <w:b/>
                <w:bCs/>
                <w:lang w:val="sr-Latn-RS" w:eastAsia="sr-Latn-RS"/>
              </w:rPr>
              <w:t>о</w:t>
            </w:r>
            <w:r w:rsidRPr="00120E08">
              <w:rPr>
                <w:b/>
                <w:bCs/>
                <w:lang w:val="sr-Cyrl-RS" w:eastAsia="sr-Latn-RS"/>
              </w:rPr>
              <w:t>с</w:t>
            </w:r>
            <w:r w:rsidRPr="00120E08">
              <w:rPr>
                <w:b/>
                <w:bCs/>
                <w:lang w:val="sr-Latn-RS" w:eastAsia="sr-Latn-RS"/>
              </w:rPr>
              <w:t>лених</w:t>
            </w:r>
          </w:p>
        </w:tc>
        <w:tc>
          <w:tcPr>
            <w:tcW w:w="3710" w:type="dxa"/>
            <w:vAlign w:val="center"/>
            <w:hideMark/>
          </w:tcPr>
          <w:p w14:paraId="575A374F" w14:textId="77777777" w:rsidR="00D269EB" w:rsidRPr="00120E08" w:rsidRDefault="00D269EB" w:rsidP="00151F1D">
            <w:pPr>
              <w:spacing w:after="0"/>
              <w:jc w:val="center"/>
              <w:rPr>
                <w:b/>
                <w:bCs/>
                <w:lang w:val="sr-Latn-RS" w:eastAsia="sr-Latn-RS"/>
              </w:rPr>
            </w:pPr>
            <w:r w:rsidRPr="00120E08">
              <w:rPr>
                <w:b/>
                <w:bCs/>
                <w:lang w:val="sr-Latn-RS" w:eastAsia="sr-Latn-RS"/>
              </w:rPr>
              <w:t>Проценти учешћа</w:t>
            </w:r>
          </w:p>
        </w:tc>
      </w:tr>
      <w:tr w:rsidR="00D269EB" w:rsidRPr="00120E08" w14:paraId="2202C01C" w14:textId="77777777" w:rsidTr="00151F1D">
        <w:trPr>
          <w:trHeight w:val="200"/>
        </w:trPr>
        <w:tc>
          <w:tcPr>
            <w:tcW w:w="2215" w:type="dxa"/>
            <w:noWrap/>
            <w:vAlign w:val="center"/>
            <w:hideMark/>
          </w:tcPr>
          <w:p w14:paraId="56F45B71" w14:textId="77777777" w:rsidR="00D269EB" w:rsidRPr="00120E08" w:rsidRDefault="00D269EB" w:rsidP="00151F1D">
            <w:pPr>
              <w:spacing w:after="0"/>
              <w:jc w:val="center"/>
              <w:rPr>
                <w:lang w:val="sr-Latn-RS" w:eastAsia="sr-Latn-RS"/>
              </w:rPr>
            </w:pPr>
            <w:r w:rsidRPr="00120E08">
              <w:rPr>
                <w:lang w:val="sr-Latn-RS" w:eastAsia="sr-Latn-RS"/>
              </w:rPr>
              <w:t>Мушкарци</w:t>
            </w:r>
          </w:p>
        </w:tc>
        <w:tc>
          <w:tcPr>
            <w:tcW w:w="3362" w:type="dxa"/>
            <w:noWrap/>
            <w:vAlign w:val="center"/>
            <w:hideMark/>
          </w:tcPr>
          <w:p w14:paraId="7764DF61" w14:textId="77777777" w:rsidR="00D269EB" w:rsidRPr="00120E08" w:rsidRDefault="00D269EB" w:rsidP="00151F1D">
            <w:pPr>
              <w:spacing w:after="0"/>
              <w:jc w:val="center"/>
              <w:rPr>
                <w:lang w:val="sr-Cyrl-RS" w:eastAsia="sr-Latn-RS"/>
              </w:rPr>
            </w:pPr>
            <w:r w:rsidRPr="00120E08">
              <w:rPr>
                <w:lang w:val="sr-Cyrl-RS" w:eastAsia="sr-Latn-RS"/>
              </w:rPr>
              <w:t>2</w:t>
            </w:r>
          </w:p>
        </w:tc>
        <w:tc>
          <w:tcPr>
            <w:tcW w:w="3710" w:type="dxa"/>
            <w:noWrap/>
            <w:vAlign w:val="center"/>
            <w:hideMark/>
          </w:tcPr>
          <w:p w14:paraId="73DA8A91" w14:textId="77777777" w:rsidR="00D269EB" w:rsidRPr="00120E08" w:rsidRDefault="00D269EB" w:rsidP="00151F1D">
            <w:pPr>
              <w:spacing w:after="0"/>
              <w:jc w:val="center"/>
              <w:rPr>
                <w:lang w:val="sr-Cyrl-RS" w:eastAsia="sr-Latn-RS"/>
              </w:rPr>
            </w:pPr>
            <w:r w:rsidRPr="00120E08">
              <w:rPr>
                <w:lang w:val="sr-Cyrl-RS" w:eastAsia="sr-Latn-RS"/>
              </w:rPr>
              <w:t>20%</w:t>
            </w:r>
          </w:p>
        </w:tc>
      </w:tr>
      <w:tr w:rsidR="00D269EB" w:rsidRPr="00120E08" w14:paraId="42326BF9" w14:textId="77777777" w:rsidTr="00151F1D">
        <w:trPr>
          <w:trHeight w:val="200"/>
        </w:trPr>
        <w:tc>
          <w:tcPr>
            <w:tcW w:w="2215" w:type="dxa"/>
            <w:noWrap/>
            <w:vAlign w:val="center"/>
            <w:hideMark/>
          </w:tcPr>
          <w:p w14:paraId="5E90A725" w14:textId="77777777" w:rsidR="00D269EB" w:rsidRPr="00120E08" w:rsidRDefault="00D269EB" w:rsidP="00151F1D">
            <w:pPr>
              <w:spacing w:after="0"/>
              <w:jc w:val="center"/>
              <w:rPr>
                <w:lang w:val="sr-Latn-RS" w:eastAsia="sr-Latn-RS"/>
              </w:rPr>
            </w:pPr>
            <w:r w:rsidRPr="00120E08">
              <w:rPr>
                <w:lang w:val="sr-Latn-RS" w:eastAsia="sr-Latn-RS"/>
              </w:rPr>
              <w:t>Жене</w:t>
            </w:r>
          </w:p>
        </w:tc>
        <w:tc>
          <w:tcPr>
            <w:tcW w:w="3362" w:type="dxa"/>
            <w:noWrap/>
            <w:vAlign w:val="center"/>
            <w:hideMark/>
          </w:tcPr>
          <w:p w14:paraId="6E692063" w14:textId="77777777" w:rsidR="00D269EB" w:rsidRPr="00120E08" w:rsidRDefault="00D269EB" w:rsidP="00151F1D">
            <w:pPr>
              <w:spacing w:after="0"/>
              <w:jc w:val="center"/>
              <w:rPr>
                <w:lang w:val="sr-Cyrl-RS" w:eastAsia="sr-Latn-RS"/>
              </w:rPr>
            </w:pPr>
            <w:r w:rsidRPr="00120E08">
              <w:rPr>
                <w:lang w:val="sr-Cyrl-RS" w:eastAsia="sr-Latn-RS"/>
              </w:rPr>
              <w:t>8</w:t>
            </w:r>
          </w:p>
        </w:tc>
        <w:tc>
          <w:tcPr>
            <w:tcW w:w="3710" w:type="dxa"/>
            <w:noWrap/>
            <w:vAlign w:val="center"/>
            <w:hideMark/>
          </w:tcPr>
          <w:p w14:paraId="520C7006" w14:textId="77777777" w:rsidR="00D269EB" w:rsidRPr="00120E08" w:rsidRDefault="00D269EB" w:rsidP="00151F1D">
            <w:pPr>
              <w:spacing w:after="0"/>
              <w:jc w:val="center"/>
              <w:rPr>
                <w:lang w:val="sr-Cyrl-RS" w:eastAsia="sr-Latn-RS"/>
              </w:rPr>
            </w:pPr>
            <w:r w:rsidRPr="00120E08">
              <w:rPr>
                <w:lang w:val="sr-Cyrl-RS" w:eastAsia="sr-Latn-RS"/>
              </w:rPr>
              <w:t>80%</w:t>
            </w:r>
          </w:p>
        </w:tc>
      </w:tr>
      <w:tr w:rsidR="00D269EB" w:rsidRPr="00120E08" w14:paraId="0BC65802" w14:textId="77777777" w:rsidTr="00151F1D">
        <w:trPr>
          <w:trHeight w:val="200"/>
        </w:trPr>
        <w:tc>
          <w:tcPr>
            <w:tcW w:w="2215" w:type="dxa"/>
            <w:noWrap/>
            <w:vAlign w:val="center"/>
            <w:hideMark/>
          </w:tcPr>
          <w:p w14:paraId="23650879" w14:textId="77777777" w:rsidR="00D269EB" w:rsidRPr="00120E08" w:rsidRDefault="00D269EB" w:rsidP="00151F1D">
            <w:pPr>
              <w:spacing w:after="0"/>
              <w:jc w:val="center"/>
              <w:rPr>
                <w:lang w:val="sr-Latn-RS" w:eastAsia="sr-Latn-RS"/>
              </w:rPr>
            </w:pPr>
            <w:r w:rsidRPr="00120E08">
              <w:rPr>
                <w:lang w:val="sr-Latn-RS" w:eastAsia="sr-Latn-RS"/>
              </w:rPr>
              <w:t>Укупно</w:t>
            </w:r>
          </w:p>
        </w:tc>
        <w:tc>
          <w:tcPr>
            <w:tcW w:w="3362" w:type="dxa"/>
            <w:noWrap/>
            <w:vAlign w:val="center"/>
            <w:hideMark/>
          </w:tcPr>
          <w:p w14:paraId="7602DBB3" w14:textId="77777777" w:rsidR="00D269EB" w:rsidRPr="00120E08" w:rsidRDefault="00D269EB" w:rsidP="00151F1D">
            <w:pPr>
              <w:spacing w:after="0"/>
              <w:jc w:val="center"/>
              <w:rPr>
                <w:lang w:val="sr-Cyrl-RS" w:eastAsia="sr-Latn-RS"/>
              </w:rPr>
            </w:pPr>
            <w:r w:rsidRPr="00120E08">
              <w:rPr>
                <w:lang w:val="sr-Cyrl-RS" w:eastAsia="sr-Latn-RS"/>
              </w:rPr>
              <w:t>10</w:t>
            </w:r>
          </w:p>
        </w:tc>
        <w:tc>
          <w:tcPr>
            <w:tcW w:w="3710" w:type="dxa"/>
            <w:noWrap/>
            <w:vAlign w:val="center"/>
            <w:hideMark/>
          </w:tcPr>
          <w:p w14:paraId="66B368BF" w14:textId="77777777" w:rsidR="00D269EB" w:rsidRPr="00120E08" w:rsidRDefault="00D269EB" w:rsidP="00151F1D">
            <w:pPr>
              <w:spacing w:after="0"/>
              <w:jc w:val="center"/>
              <w:rPr>
                <w:lang w:val="sr-Cyrl-RS" w:eastAsia="sr-Latn-RS"/>
              </w:rPr>
            </w:pPr>
            <w:r w:rsidRPr="00120E08">
              <w:rPr>
                <w:lang w:val="sr-Latn-RS" w:eastAsia="sr-Latn-RS"/>
              </w:rPr>
              <w:t>100</w:t>
            </w:r>
            <w:r w:rsidRPr="00120E08">
              <w:rPr>
                <w:lang w:val="sr-Cyrl-RS" w:eastAsia="sr-Latn-RS"/>
              </w:rPr>
              <w:t>%</w:t>
            </w:r>
          </w:p>
        </w:tc>
      </w:tr>
    </w:tbl>
    <w:p w14:paraId="3289542D" w14:textId="77777777" w:rsidR="00D269EB" w:rsidRPr="00120E08" w:rsidRDefault="00D269EB" w:rsidP="00D269EB">
      <w:pPr>
        <w:suppressAutoHyphens/>
        <w:spacing w:after="0"/>
        <w:ind w:firstLine="851"/>
        <w:rPr>
          <w:lang w:val="sr-Cyrl-RS"/>
        </w:rPr>
      </w:pPr>
      <w:r w:rsidRPr="00120E08">
        <w:t xml:space="preserve">У </w:t>
      </w:r>
      <w:proofErr w:type="spellStart"/>
      <w:r w:rsidRPr="00120E08">
        <w:t>посматраном</w:t>
      </w:r>
      <w:proofErr w:type="spellEnd"/>
      <w:r w:rsidRPr="00120E08">
        <w:t xml:space="preserve"> </w:t>
      </w:r>
      <w:proofErr w:type="spellStart"/>
      <w:r w:rsidRPr="00120E08">
        <w:t>периоду</w:t>
      </w:r>
      <w:proofErr w:type="spellEnd"/>
      <w:r w:rsidRPr="00120E08">
        <w:t xml:space="preserve"> </w:t>
      </w:r>
      <w:proofErr w:type="spellStart"/>
      <w:r w:rsidRPr="00120E08">
        <w:t>укупно</w:t>
      </w:r>
      <w:proofErr w:type="spellEnd"/>
      <w:r w:rsidRPr="00120E08">
        <w:t xml:space="preserve"> </w:t>
      </w:r>
      <w:proofErr w:type="spellStart"/>
      <w:r w:rsidRPr="00120E08">
        <w:t>је</w:t>
      </w:r>
      <w:proofErr w:type="spellEnd"/>
      <w:r w:rsidRPr="00120E08">
        <w:t xml:space="preserve"> </w:t>
      </w:r>
      <w:proofErr w:type="spellStart"/>
      <w:r w:rsidRPr="00120E08">
        <w:t>запослено</w:t>
      </w:r>
      <w:proofErr w:type="spellEnd"/>
      <w:r w:rsidRPr="00120E08">
        <w:t xml:space="preserve"> 10 </w:t>
      </w:r>
      <w:proofErr w:type="spellStart"/>
      <w:r w:rsidRPr="00120E08">
        <w:t>лица</w:t>
      </w:r>
      <w:proofErr w:type="spellEnd"/>
      <w:r w:rsidRPr="00120E08">
        <w:t xml:space="preserve">, </w:t>
      </w:r>
      <w:proofErr w:type="spellStart"/>
      <w:r w:rsidRPr="00120E08">
        <w:t>од</w:t>
      </w:r>
      <w:proofErr w:type="spellEnd"/>
      <w:r w:rsidRPr="00120E08">
        <w:t xml:space="preserve"> </w:t>
      </w:r>
      <w:proofErr w:type="spellStart"/>
      <w:r w:rsidRPr="00120E08">
        <w:t>чега</w:t>
      </w:r>
      <w:proofErr w:type="spellEnd"/>
      <w:r w:rsidRPr="00120E08">
        <w:t xml:space="preserve"> 8 </w:t>
      </w:r>
      <w:proofErr w:type="spellStart"/>
      <w:r w:rsidRPr="00120E08">
        <w:t>жена</w:t>
      </w:r>
      <w:proofErr w:type="spellEnd"/>
      <w:r w:rsidRPr="00120E08">
        <w:t xml:space="preserve"> и 2 </w:t>
      </w:r>
      <w:proofErr w:type="spellStart"/>
      <w:r w:rsidRPr="00120E08">
        <w:t>мушкарца</w:t>
      </w:r>
      <w:proofErr w:type="spellEnd"/>
      <w:r w:rsidRPr="00120E08">
        <w:t xml:space="preserve">. </w:t>
      </w:r>
      <w:proofErr w:type="spellStart"/>
      <w:r w:rsidRPr="00120E08">
        <w:t>Наведени</w:t>
      </w:r>
      <w:proofErr w:type="spellEnd"/>
      <w:r w:rsidRPr="00120E08">
        <w:t xml:space="preserve"> </w:t>
      </w:r>
      <w:proofErr w:type="spellStart"/>
      <w:r w:rsidRPr="00120E08">
        <w:t>подаци</w:t>
      </w:r>
      <w:proofErr w:type="spellEnd"/>
      <w:r w:rsidRPr="00120E08">
        <w:t xml:space="preserve"> </w:t>
      </w:r>
      <w:proofErr w:type="spellStart"/>
      <w:r w:rsidRPr="00120E08">
        <w:t>указују</w:t>
      </w:r>
      <w:proofErr w:type="spellEnd"/>
      <w:r w:rsidRPr="00120E08">
        <w:t xml:space="preserve"> </w:t>
      </w:r>
      <w:proofErr w:type="spellStart"/>
      <w:r w:rsidRPr="00120E08">
        <w:t>на</w:t>
      </w:r>
      <w:proofErr w:type="spellEnd"/>
      <w:r w:rsidRPr="00120E08">
        <w:t xml:space="preserve"> </w:t>
      </w:r>
      <w:proofErr w:type="spellStart"/>
      <w:r w:rsidRPr="00120E08">
        <w:t>већу</w:t>
      </w:r>
      <w:proofErr w:type="spellEnd"/>
      <w:r w:rsidRPr="00120E08">
        <w:t xml:space="preserve"> </w:t>
      </w:r>
      <w:proofErr w:type="spellStart"/>
      <w:r w:rsidRPr="00120E08">
        <w:t>заступљеност</w:t>
      </w:r>
      <w:proofErr w:type="spellEnd"/>
      <w:r w:rsidRPr="00120E08">
        <w:t xml:space="preserve"> </w:t>
      </w:r>
      <w:proofErr w:type="spellStart"/>
      <w:r w:rsidRPr="00120E08">
        <w:t>жена</w:t>
      </w:r>
      <w:proofErr w:type="spellEnd"/>
      <w:r w:rsidRPr="00120E08">
        <w:t xml:space="preserve"> у </w:t>
      </w:r>
      <w:proofErr w:type="spellStart"/>
      <w:r w:rsidRPr="00120E08">
        <w:t>структури</w:t>
      </w:r>
      <w:proofErr w:type="spellEnd"/>
      <w:r w:rsidRPr="00120E08">
        <w:t xml:space="preserve"> </w:t>
      </w:r>
      <w:proofErr w:type="spellStart"/>
      <w:r w:rsidRPr="00120E08">
        <w:t>новозапослених</w:t>
      </w:r>
      <w:proofErr w:type="spellEnd"/>
      <w:r w:rsidRPr="00120E08">
        <w:t xml:space="preserve">, </w:t>
      </w:r>
      <w:proofErr w:type="spellStart"/>
      <w:r w:rsidRPr="00120E08">
        <w:t>што</w:t>
      </w:r>
      <w:proofErr w:type="spellEnd"/>
      <w:r w:rsidRPr="00120E08">
        <w:t xml:space="preserve"> </w:t>
      </w:r>
      <w:proofErr w:type="spellStart"/>
      <w:r w:rsidRPr="00120E08">
        <w:t>је</w:t>
      </w:r>
      <w:proofErr w:type="spellEnd"/>
      <w:r w:rsidRPr="00120E08">
        <w:t xml:space="preserve"> у </w:t>
      </w:r>
      <w:proofErr w:type="spellStart"/>
      <w:r w:rsidRPr="00120E08">
        <w:t>складу</w:t>
      </w:r>
      <w:proofErr w:type="spellEnd"/>
      <w:r w:rsidRPr="00120E08">
        <w:t xml:space="preserve"> </w:t>
      </w:r>
      <w:proofErr w:type="spellStart"/>
      <w:r w:rsidRPr="00120E08">
        <w:t>са</w:t>
      </w:r>
      <w:proofErr w:type="spellEnd"/>
      <w:r w:rsidRPr="00120E08">
        <w:t xml:space="preserve"> </w:t>
      </w:r>
      <w:proofErr w:type="spellStart"/>
      <w:r w:rsidRPr="00120E08">
        <w:t>укупном</w:t>
      </w:r>
      <w:proofErr w:type="spellEnd"/>
      <w:r w:rsidRPr="00120E08">
        <w:t xml:space="preserve"> </w:t>
      </w:r>
      <w:proofErr w:type="spellStart"/>
      <w:r w:rsidRPr="00120E08">
        <w:t>структуром</w:t>
      </w:r>
      <w:proofErr w:type="spellEnd"/>
      <w:r w:rsidRPr="00120E08">
        <w:t xml:space="preserve"> </w:t>
      </w:r>
      <w:proofErr w:type="spellStart"/>
      <w:r w:rsidRPr="00120E08">
        <w:t>запослених</w:t>
      </w:r>
      <w:proofErr w:type="spellEnd"/>
      <w:r w:rsidRPr="00120E08">
        <w:t xml:space="preserve"> у </w:t>
      </w:r>
      <w:proofErr w:type="spellStart"/>
      <w:r w:rsidRPr="00120E08">
        <w:t>Градској</w:t>
      </w:r>
      <w:proofErr w:type="spellEnd"/>
      <w:r w:rsidRPr="00120E08">
        <w:t xml:space="preserve"> </w:t>
      </w:r>
      <w:proofErr w:type="spellStart"/>
      <w:r w:rsidRPr="00120E08">
        <w:t>управи</w:t>
      </w:r>
      <w:proofErr w:type="spellEnd"/>
      <w:r w:rsidRPr="00120E08">
        <w:t>.</w:t>
      </w:r>
    </w:p>
    <w:tbl>
      <w:tblPr>
        <w:tblW w:w="6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1676"/>
        <w:gridCol w:w="2196"/>
      </w:tblGrid>
      <w:tr w:rsidR="00D269EB" w:rsidRPr="00120E08" w14:paraId="2AF4B5DE" w14:textId="77777777" w:rsidTr="00151F1D">
        <w:trPr>
          <w:trHeight w:val="255"/>
          <w:jc w:val="center"/>
        </w:trPr>
        <w:tc>
          <w:tcPr>
            <w:tcW w:w="6548" w:type="dxa"/>
            <w:gridSpan w:val="3"/>
            <w:noWrap/>
            <w:vAlign w:val="bottom"/>
            <w:hideMark/>
          </w:tcPr>
          <w:p w14:paraId="14ADA53A" w14:textId="77777777" w:rsidR="00D269EB" w:rsidRPr="00120E08" w:rsidRDefault="00D269EB" w:rsidP="00151F1D">
            <w:pPr>
              <w:spacing w:after="0"/>
              <w:jc w:val="center"/>
              <w:rPr>
                <w:lang w:val="sr-Latn-RS" w:eastAsia="sr-Latn-RS"/>
              </w:rPr>
            </w:pPr>
            <w:r w:rsidRPr="00120E08">
              <w:rPr>
                <w:lang w:val="sr-Latn-RS" w:eastAsia="sr-Latn-RS"/>
              </w:rPr>
              <w:t>Табела одлива кадрова</w:t>
            </w:r>
          </w:p>
          <w:p w14:paraId="64A86342" w14:textId="77777777" w:rsidR="00D269EB" w:rsidRPr="00120E08" w:rsidRDefault="00D269EB" w:rsidP="00151F1D">
            <w:pPr>
              <w:spacing w:after="0"/>
              <w:rPr>
                <w:lang w:val="sr-Latn-RS" w:eastAsia="sr-Latn-RS"/>
              </w:rPr>
            </w:pPr>
          </w:p>
        </w:tc>
      </w:tr>
      <w:tr w:rsidR="00D269EB" w:rsidRPr="00120E08" w14:paraId="1E47CB7F" w14:textId="77777777" w:rsidTr="00151F1D">
        <w:trPr>
          <w:trHeight w:val="255"/>
          <w:jc w:val="center"/>
        </w:trPr>
        <w:tc>
          <w:tcPr>
            <w:tcW w:w="2676" w:type="dxa"/>
            <w:noWrap/>
            <w:vAlign w:val="bottom"/>
            <w:hideMark/>
          </w:tcPr>
          <w:p w14:paraId="08F1C5CA" w14:textId="77777777" w:rsidR="00D269EB" w:rsidRPr="00120E08" w:rsidRDefault="00D269EB" w:rsidP="00151F1D">
            <w:pPr>
              <w:spacing w:after="0"/>
              <w:jc w:val="center"/>
              <w:rPr>
                <w:b/>
                <w:bCs/>
                <w:lang w:val="sr-Latn-RS" w:eastAsia="sr-Latn-RS"/>
              </w:rPr>
            </w:pPr>
            <w:r w:rsidRPr="00120E08">
              <w:rPr>
                <w:b/>
                <w:bCs/>
                <w:lang w:val="sr-Latn-RS" w:eastAsia="sr-Latn-RS"/>
              </w:rPr>
              <w:t>Структура (УКУПНО)</w:t>
            </w:r>
          </w:p>
        </w:tc>
        <w:tc>
          <w:tcPr>
            <w:tcW w:w="1676" w:type="dxa"/>
            <w:noWrap/>
            <w:vAlign w:val="bottom"/>
            <w:hideMark/>
          </w:tcPr>
          <w:p w14:paraId="3E3D9C71" w14:textId="77777777" w:rsidR="00D269EB" w:rsidRPr="00120E08" w:rsidRDefault="00D269EB" w:rsidP="00151F1D">
            <w:pPr>
              <w:spacing w:after="0"/>
              <w:jc w:val="center"/>
              <w:rPr>
                <w:b/>
                <w:bCs/>
                <w:lang w:val="sr-Latn-RS" w:eastAsia="sr-Latn-RS"/>
              </w:rPr>
            </w:pPr>
            <w:r w:rsidRPr="00120E08">
              <w:rPr>
                <w:b/>
                <w:bCs/>
                <w:lang w:val="sr-Latn-RS" w:eastAsia="sr-Latn-RS"/>
              </w:rPr>
              <w:t>Мушкарци</w:t>
            </w:r>
          </w:p>
        </w:tc>
        <w:tc>
          <w:tcPr>
            <w:tcW w:w="2196" w:type="dxa"/>
            <w:noWrap/>
            <w:vAlign w:val="bottom"/>
            <w:hideMark/>
          </w:tcPr>
          <w:p w14:paraId="5CA76E85" w14:textId="77777777" w:rsidR="00D269EB" w:rsidRPr="00120E08" w:rsidRDefault="00D269EB" w:rsidP="00151F1D">
            <w:pPr>
              <w:spacing w:after="0"/>
              <w:jc w:val="center"/>
              <w:rPr>
                <w:b/>
                <w:bCs/>
                <w:lang w:val="sr-Latn-RS" w:eastAsia="sr-Latn-RS"/>
              </w:rPr>
            </w:pPr>
            <w:r w:rsidRPr="00120E08">
              <w:rPr>
                <w:b/>
                <w:bCs/>
                <w:lang w:val="sr-Latn-RS" w:eastAsia="sr-Latn-RS"/>
              </w:rPr>
              <w:t>Жене</w:t>
            </w:r>
          </w:p>
        </w:tc>
      </w:tr>
      <w:tr w:rsidR="00D269EB" w:rsidRPr="00120E08" w14:paraId="6B3E6508" w14:textId="77777777" w:rsidTr="00151F1D">
        <w:trPr>
          <w:trHeight w:val="255"/>
          <w:jc w:val="center"/>
        </w:trPr>
        <w:tc>
          <w:tcPr>
            <w:tcW w:w="2676" w:type="dxa"/>
            <w:noWrap/>
            <w:vAlign w:val="bottom"/>
          </w:tcPr>
          <w:p w14:paraId="43567F2F" w14:textId="77777777" w:rsidR="00D269EB" w:rsidRPr="00120E08" w:rsidRDefault="00D269EB" w:rsidP="00151F1D">
            <w:pPr>
              <w:spacing w:after="0"/>
              <w:jc w:val="center"/>
              <w:rPr>
                <w:lang w:val="sr-Cyrl-RS" w:eastAsia="sr-Latn-RS"/>
              </w:rPr>
            </w:pPr>
            <w:r w:rsidRPr="00120E08">
              <w:rPr>
                <w:lang w:val="sr-Cyrl-RS" w:eastAsia="sr-Latn-RS"/>
              </w:rPr>
              <w:t>11</w:t>
            </w:r>
          </w:p>
        </w:tc>
        <w:tc>
          <w:tcPr>
            <w:tcW w:w="1676" w:type="dxa"/>
            <w:noWrap/>
            <w:vAlign w:val="bottom"/>
          </w:tcPr>
          <w:p w14:paraId="685A02D1" w14:textId="77777777" w:rsidR="00D269EB" w:rsidRPr="00120E08" w:rsidRDefault="00D269EB" w:rsidP="00151F1D">
            <w:pPr>
              <w:spacing w:after="0"/>
              <w:jc w:val="center"/>
              <w:rPr>
                <w:lang w:val="sr-Cyrl-RS" w:eastAsia="sr-Latn-RS"/>
              </w:rPr>
            </w:pPr>
            <w:r w:rsidRPr="00120E08">
              <w:rPr>
                <w:lang w:val="sr-Cyrl-RS" w:eastAsia="sr-Latn-RS"/>
              </w:rPr>
              <w:t>6</w:t>
            </w:r>
          </w:p>
        </w:tc>
        <w:tc>
          <w:tcPr>
            <w:tcW w:w="2196" w:type="dxa"/>
            <w:noWrap/>
            <w:vAlign w:val="bottom"/>
          </w:tcPr>
          <w:p w14:paraId="602AF679" w14:textId="77777777" w:rsidR="00D269EB" w:rsidRPr="00120E08" w:rsidRDefault="00D269EB" w:rsidP="00151F1D">
            <w:pPr>
              <w:spacing w:after="0"/>
              <w:jc w:val="center"/>
              <w:rPr>
                <w:lang w:val="sr-Cyrl-RS" w:eastAsia="sr-Latn-RS"/>
              </w:rPr>
            </w:pPr>
            <w:r w:rsidRPr="00120E08">
              <w:rPr>
                <w:lang w:val="sr-Cyrl-RS" w:eastAsia="sr-Latn-RS"/>
              </w:rPr>
              <w:t>5</w:t>
            </w:r>
          </w:p>
        </w:tc>
      </w:tr>
      <w:tr w:rsidR="00D269EB" w:rsidRPr="00120E08" w14:paraId="661AE398" w14:textId="77777777" w:rsidTr="00151F1D">
        <w:trPr>
          <w:trHeight w:val="255"/>
          <w:jc w:val="center"/>
        </w:trPr>
        <w:tc>
          <w:tcPr>
            <w:tcW w:w="2676" w:type="dxa"/>
            <w:noWrap/>
            <w:vAlign w:val="bottom"/>
          </w:tcPr>
          <w:p w14:paraId="53B6E562" w14:textId="77777777" w:rsidR="00D269EB" w:rsidRPr="00120E08" w:rsidRDefault="00D269EB" w:rsidP="00151F1D">
            <w:pPr>
              <w:spacing w:after="0"/>
              <w:jc w:val="center"/>
              <w:rPr>
                <w:lang w:val="sr-Cyrl-RS" w:eastAsia="sr-Latn-RS"/>
              </w:rPr>
            </w:pPr>
            <w:r w:rsidRPr="00120E08">
              <w:rPr>
                <w:lang w:val="sr-Cyrl-RS" w:eastAsia="sr-Latn-RS"/>
              </w:rPr>
              <w:t>100%</w:t>
            </w:r>
          </w:p>
        </w:tc>
        <w:tc>
          <w:tcPr>
            <w:tcW w:w="1676" w:type="dxa"/>
            <w:noWrap/>
            <w:vAlign w:val="bottom"/>
          </w:tcPr>
          <w:p w14:paraId="2A8AB5A6" w14:textId="77777777" w:rsidR="00D269EB" w:rsidRPr="00120E08" w:rsidRDefault="00D269EB" w:rsidP="00151F1D">
            <w:pPr>
              <w:spacing w:after="0"/>
              <w:jc w:val="center"/>
              <w:rPr>
                <w:lang w:val="sr-Cyrl-RS" w:eastAsia="sr-Latn-RS"/>
              </w:rPr>
            </w:pPr>
            <w:r w:rsidRPr="00120E08">
              <w:rPr>
                <w:lang w:val="sr-Cyrl-RS" w:eastAsia="sr-Latn-RS"/>
              </w:rPr>
              <w:t>54,5%</w:t>
            </w:r>
          </w:p>
        </w:tc>
        <w:tc>
          <w:tcPr>
            <w:tcW w:w="2196" w:type="dxa"/>
            <w:noWrap/>
            <w:vAlign w:val="bottom"/>
          </w:tcPr>
          <w:p w14:paraId="26675B00" w14:textId="77777777" w:rsidR="00D269EB" w:rsidRPr="00120E08" w:rsidRDefault="00D269EB" w:rsidP="00151F1D">
            <w:pPr>
              <w:spacing w:after="0"/>
              <w:jc w:val="center"/>
              <w:rPr>
                <w:lang w:val="sr-Cyrl-RS" w:eastAsia="sr-Latn-RS"/>
              </w:rPr>
            </w:pPr>
            <w:r w:rsidRPr="00120E08">
              <w:rPr>
                <w:lang w:val="sr-Cyrl-RS" w:eastAsia="sr-Latn-RS"/>
              </w:rPr>
              <w:t>45,5%</w:t>
            </w:r>
          </w:p>
        </w:tc>
      </w:tr>
    </w:tbl>
    <w:p w14:paraId="309A1AD5" w14:textId="77777777" w:rsidR="00D269EB" w:rsidRPr="00120E08" w:rsidRDefault="00D269EB" w:rsidP="00D269EB">
      <w:pPr>
        <w:pStyle w:val="NormalWeb"/>
        <w:ind w:firstLine="851"/>
        <w:jc w:val="both"/>
      </w:pPr>
      <w:bookmarkStart w:id="68" w:name="_Toc80551823"/>
      <w:bookmarkStart w:id="69" w:name="_Toc189145221"/>
      <w:r w:rsidRPr="00120E08">
        <w:rPr>
          <w:lang w:val="sr-Cyrl-RS"/>
        </w:rPr>
        <w:t>У</w:t>
      </w:r>
      <w:r w:rsidRPr="00120E08">
        <w:t>купно 11 запослених лица престало је са радом, од чега је 6 мушкараца и 5 жена. Оваква структура указује на приближно уравнотежен одлив запослених по полу, без значајнијих одступања.</w:t>
      </w:r>
    </w:p>
    <w:p w14:paraId="23042457" w14:textId="77777777" w:rsidR="00D269EB" w:rsidRPr="00120E08" w:rsidRDefault="00D269EB" w:rsidP="00D269EB">
      <w:pPr>
        <w:pStyle w:val="NormalWeb"/>
        <w:ind w:firstLine="851"/>
        <w:jc w:val="both"/>
      </w:pPr>
      <w:r>
        <w:t xml:space="preserve">Посматрано у целини, структура прилива и одлива запослених указује на релативно стабилну родну динамику, уз већу заступљеност жена у приливу кадрова и уравнотежен </w:t>
      </w:r>
      <w:r w:rsidRPr="00120E08">
        <w:t>одлив запослених.</w:t>
      </w:r>
    </w:p>
    <w:p w14:paraId="70F2D19A" w14:textId="77777777" w:rsidR="00D269EB" w:rsidRPr="003B4F24" w:rsidRDefault="00D269EB" w:rsidP="00D269EB">
      <w:pPr>
        <w:rPr>
          <w:lang w:val="sr-Cyrl-RS"/>
        </w:rPr>
      </w:pPr>
      <w:r w:rsidRPr="003B4F24">
        <w:rPr>
          <w:lang w:val="sr-Cyrl-RS"/>
        </w:rPr>
        <w:t>Степен уродњености: Родно осетљиве интервенције, на скали уродњености оцена"</w:t>
      </w:r>
      <w:r w:rsidRPr="003B4F24">
        <w:rPr>
          <w:b/>
          <w:bCs/>
          <w:lang w:val="sr-Cyrl-RS"/>
        </w:rPr>
        <w:t>Б1</w:t>
      </w:r>
      <w:r w:rsidRPr="003B4F24">
        <w:rPr>
          <w:lang w:val="sr-Cyrl-RS"/>
        </w:rPr>
        <w:t>"</w:t>
      </w:r>
      <w:r>
        <w:rPr>
          <w:lang w:val="sr-Cyrl-RS"/>
        </w:rPr>
        <w:t>.</w:t>
      </w:r>
    </w:p>
    <w:p w14:paraId="2E600366" w14:textId="77777777" w:rsidR="00D269EB" w:rsidRDefault="00D269EB" w:rsidP="00D269EB">
      <w:pPr>
        <w:pStyle w:val="NormalWeb"/>
      </w:pPr>
      <w:r>
        <w:rPr>
          <w:rStyle w:val="Strong"/>
          <w:rFonts w:eastAsiaTheme="majorEastAsia"/>
        </w:rPr>
        <w:t>Циљ:</w:t>
      </w:r>
      <w:r>
        <w:t xml:space="preserve"> Праћење структуре запослених у Градској управи града Лознице, са аспекта родне уравнотежености.</w:t>
      </w:r>
    </w:p>
    <w:p w14:paraId="346F1CAC" w14:textId="77777777" w:rsidR="00D269EB" w:rsidRDefault="00D269EB" w:rsidP="00D269EB">
      <w:pPr>
        <w:pStyle w:val="NormalWeb"/>
      </w:pPr>
      <w:r>
        <w:rPr>
          <w:rStyle w:val="Strong"/>
          <w:rFonts w:eastAsiaTheme="majorEastAsia"/>
        </w:rPr>
        <w:t>Индикатори:</w:t>
      </w:r>
      <w:r>
        <w:t xml:space="preserve"> Број и учешће жена и мушкараца, као и припадника осетљивих група, у укупној структури запослених, као и у приливу и одливу кадрова.</w:t>
      </w:r>
    </w:p>
    <w:p w14:paraId="25ABCA4D" w14:textId="77777777" w:rsidR="00D269EB" w:rsidRPr="00120E08" w:rsidRDefault="00D269EB" w:rsidP="00D269EB">
      <w:pPr>
        <w:pStyle w:val="Heading3"/>
        <w:numPr>
          <w:ilvl w:val="1"/>
          <w:numId w:val="0"/>
        </w:numPr>
        <w:suppressAutoHyphens/>
        <w:spacing w:after="120"/>
        <w:ind w:left="720" w:hanging="720"/>
        <w:rPr>
          <w:b w:val="0"/>
          <w:bCs w:val="0"/>
          <w:lang w:val="sr-Cyrl-RS"/>
        </w:rPr>
      </w:pPr>
      <w:r w:rsidRPr="00120E08">
        <w:rPr>
          <w:lang w:val="sr-Cyrl-RS"/>
        </w:rPr>
        <w:t xml:space="preserve">4.3. </w:t>
      </w:r>
      <w:r w:rsidRPr="00120E08">
        <w:t>Анализа структуре запослених који су користили боловање</w:t>
      </w:r>
      <w:bookmarkEnd w:id="68"/>
      <w:bookmarkEnd w:id="69"/>
    </w:p>
    <w:p w14:paraId="4A7CC151" w14:textId="77777777" w:rsidR="00D269EB" w:rsidRPr="00120E08" w:rsidRDefault="00D269EB" w:rsidP="00D269EB">
      <w:pPr>
        <w:ind w:firstLine="851"/>
        <w:rPr>
          <w:lang w:val="sr-Cyrl-RS"/>
        </w:rPr>
      </w:pPr>
      <w:r w:rsidRPr="009A25E9">
        <w:rPr>
          <w:lang w:val="sr-Cyrl-RS"/>
        </w:rPr>
        <w:t>Анализа коришћења боловања извршена је са аспекта родне структуре запослених у Градској управи града Лознице.</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1"/>
        <w:gridCol w:w="1192"/>
        <w:gridCol w:w="1335"/>
        <w:gridCol w:w="1558"/>
      </w:tblGrid>
      <w:tr w:rsidR="00D269EB" w:rsidRPr="009A25E9" w14:paraId="3D859BBF" w14:textId="77777777" w:rsidTr="00151F1D">
        <w:trPr>
          <w:trHeight w:val="507"/>
          <w:jc w:val="center"/>
        </w:trPr>
        <w:tc>
          <w:tcPr>
            <w:tcW w:w="9346" w:type="dxa"/>
            <w:gridSpan w:val="4"/>
            <w:vMerge w:val="restart"/>
            <w:vAlign w:val="center"/>
            <w:hideMark/>
          </w:tcPr>
          <w:p w14:paraId="2F1115FF" w14:textId="77777777" w:rsidR="00D269EB" w:rsidRPr="00120E08" w:rsidRDefault="00D269EB" w:rsidP="00151F1D">
            <w:pPr>
              <w:jc w:val="center"/>
              <w:rPr>
                <w:lang w:val="sr-Cyrl-RS" w:eastAsia="sr-Latn-RS"/>
              </w:rPr>
            </w:pPr>
            <w:r w:rsidRPr="00120E08">
              <w:rPr>
                <w:lang w:val="sr-Cyrl-RS" w:eastAsia="sr-Latn-RS"/>
              </w:rPr>
              <w:t>БОЛОВАЊЕ ПО</w:t>
            </w:r>
            <w:r w:rsidRPr="00120E08">
              <w:rPr>
                <w:lang w:val="sr-Latn-RS" w:eastAsia="sr-Latn-RS"/>
              </w:rPr>
              <w:t xml:space="preserve"> </w:t>
            </w:r>
            <w:r w:rsidRPr="00120E08">
              <w:rPr>
                <w:lang w:val="sr-Cyrl-RS" w:eastAsia="sr-Latn-RS"/>
              </w:rPr>
              <w:t>СТРУКТУРИ У 2025. ГОДИНИ</w:t>
            </w:r>
          </w:p>
        </w:tc>
      </w:tr>
      <w:tr w:rsidR="00D269EB" w:rsidRPr="009A25E9" w14:paraId="3816035F" w14:textId="77777777" w:rsidTr="00151F1D">
        <w:trPr>
          <w:trHeight w:val="507"/>
          <w:jc w:val="center"/>
        </w:trPr>
        <w:tc>
          <w:tcPr>
            <w:tcW w:w="9346" w:type="dxa"/>
            <w:gridSpan w:val="4"/>
            <w:vMerge/>
            <w:vAlign w:val="center"/>
            <w:hideMark/>
          </w:tcPr>
          <w:p w14:paraId="49B4CC7F" w14:textId="77777777" w:rsidR="00D269EB" w:rsidRPr="00120E08" w:rsidRDefault="00D269EB" w:rsidP="00151F1D">
            <w:pPr>
              <w:rPr>
                <w:lang w:val="sr-Latn-RS" w:eastAsia="sr-Latn-RS"/>
              </w:rPr>
            </w:pPr>
          </w:p>
        </w:tc>
      </w:tr>
      <w:tr w:rsidR="00D269EB" w:rsidRPr="00120E08" w14:paraId="4D0C00C8" w14:textId="77777777" w:rsidTr="00151F1D">
        <w:trPr>
          <w:trHeight w:val="310"/>
          <w:jc w:val="center"/>
        </w:trPr>
        <w:tc>
          <w:tcPr>
            <w:tcW w:w="5341" w:type="dxa"/>
            <w:vMerge w:val="restart"/>
            <w:vAlign w:val="center"/>
            <w:hideMark/>
          </w:tcPr>
          <w:p w14:paraId="3F8C282E" w14:textId="77777777" w:rsidR="00D269EB" w:rsidRPr="00120E08" w:rsidRDefault="00D269EB" w:rsidP="00151F1D">
            <w:pPr>
              <w:jc w:val="center"/>
              <w:rPr>
                <w:lang w:val="sr-Latn-RS" w:eastAsia="sr-Latn-RS"/>
              </w:rPr>
            </w:pPr>
            <w:r w:rsidRPr="00120E08">
              <w:rPr>
                <w:lang w:val="sr-Latn-RS" w:eastAsia="sr-Latn-RS"/>
              </w:rPr>
              <w:t> </w:t>
            </w:r>
            <w:r w:rsidRPr="00120E08">
              <w:rPr>
                <w:lang w:val="sr-Cyrl-RS" w:eastAsia="sr-Latn-RS"/>
              </w:rPr>
              <w:t>Боловање преко 30 дана</w:t>
            </w:r>
          </w:p>
        </w:tc>
        <w:tc>
          <w:tcPr>
            <w:tcW w:w="1192" w:type="dxa"/>
            <w:vAlign w:val="center"/>
            <w:hideMark/>
          </w:tcPr>
          <w:p w14:paraId="7EEE504A" w14:textId="77777777" w:rsidR="00D269EB" w:rsidRPr="00120E08" w:rsidRDefault="00D269EB" w:rsidP="00151F1D">
            <w:pPr>
              <w:jc w:val="center"/>
              <w:rPr>
                <w:lang w:val="sr-Cyrl-RS" w:eastAsia="sr-Latn-RS"/>
              </w:rPr>
            </w:pPr>
            <w:r w:rsidRPr="00120E08">
              <w:rPr>
                <w:lang w:val="sr-Cyrl-RS" w:eastAsia="sr-Latn-RS"/>
              </w:rPr>
              <w:t>Жене</w:t>
            </w:r>
          </w:p>
        </w:tc>
        <w:tc>
          <w:tcPr>
            <w:tcW w:w="1255" w:type="dxa"/>
            <w:vAlign w:val="center"/>
            <w:hideMark/>
          </w:tcPr>
          <w:p w14:paraId="178B1016" w14:textId="77777777" w:rsidR="00D269EB" w:rsidRPr="00120E08" w:rsidRDefault="00D269EB" w:rsidP="00151F1D">
            <w:pPr>
              <w:jc w:val="center"/>
              <w:rPr>
                <w:lang w:val="sr-Cyrl-RS" w:eastAsia="sr-Latn-RS"/>
              </w:rPr>
            </w:pPr>
            <w:r w:rsidRPr="00120E08">
              <w:rPr>
                <w:lang w:val="sr-Cyrl-RS" w:eastAsia="sr-Latn-RS"/>
              </w:rPr>
              <w:t>Мушкарци</w:t>
            </w:r>
          </w:p>
        </w:tc>
        <w:tc>
          <w:tcPr>
            <w:tcW w:w="1558" w:type="dxa"/>
            <w:vAlign w:val="center"/>
            <w:hideMark/>
          </w:tcPr>
          <w:p w14:paraId="4CF4D05E" w14:textId="77777777" w:rsidR="00D269EB" w:rsidRPr="00120E08" w:rsidRDefault="00D269EB" w:rsidP="00151F1D">
            <w:pPr>
              <w:jc w:val="center"/>
              <w:rPr>
                <w:lang w:val="sr-Cyrl-RS" w:eastAsia="sr-Latn-RS"/>
              </w:rPr>
            </w:pPr>
            <w:r w:rsidRPr="00120E08">
              <w:rPr>
                <w:lang w:val="sr-Cyrl-RS" w:eastAsia="sr-Latn-RS"/>
              </w:rPr>
              <w:t xml:space="preserve">Укупно </w:t>
            </w:r>
          </w:p>
          <w:p w14:paraId="66EA7EB6" w14:textId="77777777" w:rsidR="00D269EB" w:rsidRPr="00120E08" w:rsidRDefault="00D269EB" w:rsidP="00151F1D">
            <w:pPr>
              <w:jc w:val="center"/>
              <w:rPr>
                <w:lang w:val="sr-Cyrl-RS" w:eastAsia="sr-Latn-RS"/>
              </w:rPr>
            </w:pPr>
            <w:r w:rsidRPr="00120E08">
              <w:rPr>
                <w:lang w:val="sr-Cyrl-RS" w:eastAsia="sr-Latn-RS"/>
              </w:rPr>
              <w:t>(Ж +М)</w:t>
            </w:r>
          </w:p>
        </w:tc>
      </w:tr>
      <w:tr w:rsidR="00D269EB" w:rsidRPr="00120E08" w14:paraId="2EC75554" w14:textId="77777777" w:rsidTr="00151F1D">
        <w:trPr>
          <w:trHeight w:val="151"/>
          <w:jc w:val="center"/>
        </w:trPr>
        <w:tc>
          <w:tcPr>
            <w:tcW w:w="5341" w:type="dxa"/>
            <w:vMerge/>
          </w:tcPr>
          <w:p w14:paraId="6086CB60" w14:textId="77777777" w:rsidR="00D269EB" w:rsidRPr="00120E08" w:rsidRDefault="00D269EB" w:rsidP="00151F1D">
            <w:pPr>
              <w:jc w:val="center"/>
              <w:rPr>
                <w:lang w:val="sr-Cyrl-RS" w:eastAsia="sr-Latn-RS"/>
              </w:rPr>
            </w:pPr>
          </w:p>
        </w:tc>
        <w:tc>
          <w:tcPr>
            <w:tcW w:w="1192" w:type="dxa"/>
            <w:noWrap/>
            <w:vAlign w:val="center"/>
          </w:tcPr>
          <w:p w14:paraId="2E351019" w14:textId="77777777" w:rsidR="00D269EB" w:rsidRPr="00120E08" w:rsidRDefault="00D269EB" w:rsidP="00151F1D">
            <w:pPr>
              <w:jc w:val="center"/>
              <w:rPr>
                <w:lang w:val="sr-Cyrl-RS" w:eastAsia="sr-Latn-RS"/>
              </w:rPr>
            </w:pPr>
            <w:r w:rsidRPr="00120E08">
              <w:rPr>
                <w:lang w:val="sr-Cyrl-RS" w:eastAsia="sr-Latn-RS"/>
              </w:rPr>
              <w:t>10</w:t>
            </w:r>
          </w:p>
        </w:tc>
        <w:tc>
          <w:tcPr>
            <w:tcW w:w="1255" w:type="dxa"/>
            <w:noWrap/>
            <w:vAlign w:val="center"/>
          </w:tcPr>
          <w:p w14:paraId="44B749FA" w14:textId="77777777" w:rsidR="00D269EB" w:rsidRPr="00120E08" w:rsidRDefault="00D269EB" w:rsidP="00151F1D">
            <w:pPr>
              <w:jc w:val="center"/>
              <w:rPr>
                <w:lang w:val="sr-Cyrl-RS" w:eastAsia="sr-Latn-RS"/>
              </w:rPr>
            </w:pPr>
            <w:r w:rsidRPr="00120E08">
              <w:rPr>
                <w:lang w:val="sr-Cyrl-RS" w:eastAsia="sr-Latn-RS"/>
              </w:rPr>
              <w:t>6</w:t>
            </w:r>
          </w:p>
        </w:tc>
        <w:tc>
          <w:tcPr>
            <w:tcW w:w="1558" w:type="dxa"/>
            <w:noWrap/>
            <w:vAlign w:val="center"/>
          </w:tcPr>
          <w:p w14:paraId="469DCCD1" w14:textId="77777777" w:rsidR="00D269EB" w:rsidRPr="00120E08" w:rsidRDefault="00D269EB" w:rsidP="00151F1D">
            <w:pPr>
              <w:jc w:val="center"/>
              <w:rPr>
                <w:lang w:val="sr-Cyrl-RS" w:eastAsia="sr-Latn-RS"/>
              </w:rPr>
            </w:pPr>
            <w:r w:rsidRPr="00120E08">
              <w:rPr>
                <w:lang w:val="sr-Cyrl-RS" w:eastAsia="sr-Latn-RS"/>
              </w:rPr>
              <w:t>16</w:t>
            </w:r>
          </w:p>
        </w:tc>
      </w:tr>
    </w:tbl>
    <w:p w14:paraId="074C77FA" w14:textId="77777777" w:rsidR="00D269EB" w:rsidRPr="00120E08" w:rsidRDefault="00D269EB" w:rsidP="00D269EB">
      <w:pPr>
        <w:pStyle w:val="NormalWeb"/>
        <w:ind w:firstLine="851"/>
        <w:jc w:val="both"/>
      </w:pPr>
      <w:r w:rsidRPr="00120E08">
        <w:t>На основу приказаних података уочава се да је у 2025. години укупно 16 запослених користило боловање дуже од 30 дана, од чега 10 жена и 6 мушкараца. Ови подаци указују на већу заступљеност жена у структури запослених који су користили дужа одсуства са рада.</w:t>
      </w:r>
    </w:p>
    <w:p w14:paraId="1BA37722" w14:textId="77777777" w:rsidR="00D269EB" w:rsidRPr="00120E08" w:rsidRDefault="00D269EB" w:rsidP="00D269EB">
      <w:pPr>
        <w:pStyle w:val="NormalWeb"/>
        <w:ind w:firstLine="851"/>
        <w:jc w:val="both"/>
      </w:pPr>
      <w:r w:rsidRPr="00120E08">
        <w:t>Имајући у виду да је укупан број запослених жена у Градској управи већи у односу на број мушкараца, наведени подаци захтевају додатну анализу у односу на врсту радних места, услове рада и друге факторе који могу утицати на коришћење боловања.</w:t>
      </w:r>
    </w:p>
    <w:p w14:paraId="691E0780" w14:textId="77777777" w:rsidR="00D269EB" w:rsidRDefault="00D269EB" w:rsidP="00D269EB">
      <w:pPr>
        <w:pStyle w:val="NormalWeb"/>
        <w:jc w:val="both"/>
        <w:rPr>
          <w:rFonts w:eastAsiaTheme="minorHAnsi"/>
          <w:kern w:val="2"/>
          <w:lang w:val="sr-Cyrl-RS" w:eastAsia="en-US"/>
          <w14:ligatures w14:val="standardContextual"/>
        </w:rPr>
      </w:pPr>
      <w:r w:rsidRPr="003B4F24">
        <w:rPr>
          <w:rFonts w:eastAsiaTheme="minorHAnsi"/>
          <w:kern w:val="2"/>
          <w:lang w:val="sr-Cyrl-RS" w:eastAsia="en-US"/>
          <w14:ligatures w14:val="standardContextual"/>
        </w:rPr>
        <w:t>Степен уродњености: Родно осетљиве интервенције, на скали уродњености оцена"</w:t>
      </w:r>
      <w:r w:rsidRPr="003B4F24">
        <w:rPr>
          <w:rFonts w:eastAsiaTheme="minorHAnsi"/>
          <w:b/>
          <w:bCs/>
          <w:kern w:val="2"/>
          <w:lang w:val="sr-Cyrl-RS" w:eastAsia="en-US"/>
          <w14:ligatures w14:val="standardContextual"/>
        </w:rPr>
        <w:t>Б1</w:t>
      </w:r>
      <w:r w:rsidRPr="003B4F24">
        <w:rPr>
          <w:rFonts w:eastAsiaTheme="minorHAnsi"/>
          <w:kern w:val="2"/>
          <w:lang w:val="sr-Cyrl-RS" w:eastAsia="en-US"/>
          <w14:ligatures w14:val="standardContextual"/>
        </w:rPr>
        <w:t>"</w:t>
      </w:r>
    </w:p>
    <w:p w14:paraId="4012A386" w14:textId="77777777" w:rsidR="00D269EB" w:rsidRPr="00120E08" w:rsidRDefault="00D269EB" w:rsidP="00D269EB">
      <w:pPr>
        <w:pStyle w:val="NormalWeb"/>
        <w:jc w:val="both"/>
      </w:pPr>
      <w:r w:rsidRPr="00120E08">
        <w:rPr>
          <w:rStyle w:val="Strong"/>
          <w:rFonts w:eastAsiaTheme="majorEastAsia"/>
        </w:rPr>
        <w:t>Циљ:</w:t>
      </w:r>
      <w:r w:rsidRPr="00120E08">
        <w:t xml:space="preserve"> Праћење структуре запослених који користе боловање у односу на пол и радна места, ради идентификације потенцијалних ризика и унапређења услова рада.</w:t>
      </w:r>
    </w:p>
    <w:p w14:paraId="26182658" w14:textId="77777777" w:rsidR="00D269EB" w:rsidRPr="00120E08" w:rsidRDefault="00D269EB" w:rsidP="00D269EB">
      <w:pPr>
        <w:pStyle w:val="NormalWeb"/>
        <w:jc w:val="both"/>
      </w:pPr>
      <w:r w:rsidRPr="00120E08">
        <w:rPr>
          <w:rStyle w:val="Strong"/>
          <w:rFonts w:eastAsiaTheme="majorEastAsia"/>
        </w:rPr>
        <w:t>Индикатори:</w:t>
      </w:r>
      <w:r w:rsidRPr="00120E08">
        <w:t xml:space="preserve"> Број и учешће жена и мушкараца који користе боловање дуже од 30 дана, као и анализа по радним местима и другим релевантним карактеристикама запослених.</w:t>
      </w:r>
    </w:p>
    <w:p w14:paraId="0783CF92" w14:textId="2B63DC2A" w:rsidR="00D269EB" w:rsidRPr="00120E08" w:rsidRDefault="00D269EB" w:rsidP="00D269EB">
      <w:pPr>
        <w:pStyle w:val="Heading3"/>
        <w:numPr>
          <w:ilvl w:val="1"/>
          <w:numId w:val="0"/>
        </w:numPr>
        <w:suppressAutoHyphens/>
        <w:spacing w:before="40"/>
        <w:ind w:left="720" w:hanging="720"/>
        <w:rPr>
          <w:b w:val="0"/>
          <w:bCs w:val="0"/>
          <w:lang w:val="sr-Cyrl-RS"/>
        </w:rPr>
      </w:pPr>
      <w:bookmarkStart w:id="70" w:name="_Toc80551827"/>
      <w:bookmarkStart w:id="71" w:name="_Toc189145222"/>
      <w:r w:rsidRPr="00120E08">
        <w:rPr>
          <w:lang w:val="sr-Cyrl-RS"/>
        </w:rPr>
        <w:t xml:space="preserve">4.4. </w:t>
      </w:r>
      <w:r w:rsidRPr="00120E08">
        <w:t>Анализа структуре запослених који су стекли право на јубиларну награду, на бази</w:t>
      </w:r>
      <w:r w:rsidRPr="009A25E9">
        <w:rPr>
          <w:lang w:val="sr-Latn-RS"/>
        </w:rPr>
        <w:t xml:space="preserve"> </w:t>
      </w:r>
      <w:r w:rsidRPr="00120E08">
        <w:t>расхода за јубиларне награде</w:t>
      </w:r>
      <w:bookmarkEnd w:id="70"/>
      <w:bookmarkEnd w:id="71"/>
    </w:p>
    <w:p w14:paraId="3EDC516E" w14:textId="77777777" w:rsidR="00D269EB" w:rsidRPr="00120E08" w:rsidRDefault="00D269EB" w:rsidP="00D269EB">
      <w:pPr>
        <w:rPr>
          <w:lang w:val="sr-Cyrl-RS"/>
        </w:rPr>
      </w:pPr>
      <w:r w:rsidRPr="009A25E9">
        <w:rPr>
          <w:lang w:val="sr-Cyrl-RS"/>
        </w:rPr>
        <w:t>Анализа расхода за јубиларне награде извршена је са аспекта родне структуре запослених који су остварили право на ову врсту накнаде.</w:t>
      </w:r>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251"/>
        <w:gridCol w:w="3365"/>
      </w:tblGrid>
      <w:tr w:rsidR="00D269EB" w:rsidRPr="009A25E9" w14:paraId="36ABBA79" w14:textId="77777777" w:rsidTr="00151F1D">
        <w:trPr>
          <w:trHeight w:val="242"/>
          <w:jc w:val="center"/>
        </w:trPr>
        <w:tc>
          <w:tcPr>
            <w:tcW w:w="3256" w:type="dxa"/>
            <w:vAlign w:val="center"/>
            <w:hideMark/>
          </w:tcPr>
          <w:p w14:paraId="252CB457" w14:textId="77777777" w:rsidR="00D269EB" w:rsidRPr="00120E08" w:rsidRDefault="00D269EB" w:rsidP="00151F1D">
            <w:pPr>
              <w:jc w:val="center"/>
              <w:rPr>
                <w:b/>
                <w:bCs/>
                <w:lang w:val="sr-Latn-RS" w:eastAsia="sr-Latn-RS"/>
              </w:rPr>
            </w:pPr>
            <w:r w:rsidRPr="00120E08">
              <w:rPr>
                <w:b/>
                <w:bCs/>
                <w:lang w:val="sr-Cyrl-RS" w:eastAsia="sr-Latn-RS"/>
              </w:rPr>
              <w:t>Године стажа за које је остварена јубиларна награде</w:t>
            </w:r>
          </w:p>
        </w:tc>
        <w:tc>
          <w:tcPr>
            <w:tcW w:w="2251" w:type="dxa"/>
            <w:vAlign w:val="center"/>
            <w:hideMark/>
          </w:tcPr>
          <w:p w14:paraId="3F0F3D1B" w14:textId="77777777" w:rsidR="00D269EB" w:rsidRPr="00120E08" w:rsidRDefault="00D269EB" w:rsidP="00151F1D">
            <w:pPr>
              <w:jc w:val="center"/>
              <w:rPr>
                <w:b/>
                <w:bCs/>
                <w:lang w:val="sr-Latn-RS" w:eastAsia="sr-Latn-RS"/>
              </w:rPr>
            </w:pPr>
            <w:r w:rsidRPr="00120E08">
              <w:rPr>
                <w:b/>
                <w:bCs/>
                <w:lang w:val="sr-Cyrl-RS" w:eastAsia="sr-Latn-RS"/>
              </w:rPr>
              <w:t>Број жена које су оствариле право</w:t>
            </w:r>
          </w:p>
        </w:tc>
        <w:tc>
          <w:tcPr>
            <w:tcW w:w="3365" w:type="dxa"/>
            <w:vAlign w:val="center"/>
            <w:hideMark/>
          </w:tcPr>
          <w:p w14:paraId="46A803EF" w14:textId="77777777" w:rsidR="00D269EB" w:rsidRPr="00120E08" w:rsidRDefault="00D269EB" w:rsidP="00151F1D">
            <w:pPr>
              <w:jc w:val="center"/>
              <w:rPr>
                <w:b/>
                <w:bCs/>
                <w:lang w:val="sr-Latn-RS" w:eastAsia="sr-Latn-RS"/>
              </w:rPr>
            </w:pPr>
            <w:r w:rsidRPr="00120E08">
              <w:rPr>
                <w:b/>
                <w:bCs/>
                <w:lang w:val="sr-Cyrl-RS" w:eastAsia="sr-Latn-RS"/>
              </w:rPr>
              <w:t>Број мушкараца који су остварили право</w:t>
            </w:r>
          </w:p>
        </w:tc>
      </w:tr>
      <w:tr w:rsidR="00D269EB" w:rsidRPr="00120E08" w14:paraId="5B6AECEF" w14:textId="77777777" w:rsidTr="00151F1D">
        <w:trPr>
          <w:trHeight w:val="98"/>
          <w:jc w:val="center"/>
        </w:trPr>
        <w:tc>
          <w:tcPr>
            <w:tcW w:w="3256" w:type="dxa"/>
            <w:vAlign w:val="center"/>
            <w:hideMark/>
          </w:tcPr>
          <w:p w14:paraId="751D74D8" w14:textId="77777777" w:rsidR="00D269EB" w:rsidRPr="00120E08" w:rsidRDefault="00D269EB" w:rsidP="00151F1D">
            <w:pPr>
              <w:jc w:val="center"/>
              <w:rPr>
                <w:lang w:val="sr-Latn-RS" w:eastAsia="sr-Latn-RS"/>
              </w:rPr>
            </w:pPr>
            <w:r w:rsidRPr="00120E08">
              <w:rPr>
                <w:lang w:val="sr-Cyrl-RS" w:eastAsia="sr-Latn-RS"/>
              </w:rPr>
              <w:t>Јубиларне награде</w:t>
            </w:r>
          </w:p>
        </w:tc>
        <w:tc>
          <w:tcPr>
            <w:tcW w:w="2251" w:type="dxa"/>
            <w:vAlign w:val="center"/>
            <w:hideMark/>
          </w:tcPr>
          <w:p w14:paraId="061867DA" w14:textId="77777777" w:rsidR="00D269EB" w:rsidRPr="00120E08" w:rsidRDefault="00D269EB" w:rsidP="00151F1D">
            <w:pPr>
              <w:jc w:val="center"/>
              <w:rPr>
                <w:lang w:val="sr-Cyrl-RS" w:eastAsia="sr-Latn-RS"/>
              </w:rPr>
            </w:pPr>
            <w:r w:rsidRPr="00120E08">
              <w:rPr>
                <w:lang w:val="sr-Cyrl-RS" w:eastAsia="sr-Latn-RS"/>
              </w:rPr>
              <w:t>7</w:t>
            </w:r>
          </w:p>
        </w:tc>
        <w:tc>
          <w:tcPr>
            <w:tcW w:w="3365" w:type="dxa"/>
            <w:vAlign w:val="center"/>
            <w:hideMark/>
          </w:tcPr>
          <w:p w14:paraId="7154C087" w14:textId="77777777" w:rsidR="00D269EB" w:rsidRPr="00120E08" w:rsidRDefault="00D269EB" w:rsidP="00151F1D">
            <w:pPr>
              <w:jc w:val="center"/>
              <w:rPr>
                <w:lang w:val="sr-Cyrl-RS" w:eastAsia="sr-Latn-RS"/>
              </w:rPr>
            </w:pPr>
            <w:r w:rsidRPr="00120E08">
              <w:rPr>
                <w:lang w:val="sr-Cyrl-RS" w:eastAsia="sr-Latn-RS"/>
              </w:rPr>
              <w:t>3</w:t>
            </w:r>
          </w:p>
        </w:tc>
      </w:tr>
      <w:tr w:rsidR="00D269EB" w:rsidRPr="00120E08" w14:paraId="4B2116A7" w14:textId="77777777" w:rsidTr="00151F1D">
        <w:trPr>
          <w:trHeight w:val="98"/>
          <w:jc w:val="center"/>
        </w:trPr>
        <w:tc>
          <w:tcPr>
            <w:tcW w:w="3256" w:type="dxa"/>
            <w:vAlign w:val="center"/>
            <w:hideMark/>
          </w:tcPr>
          <w:p w14:paraId="30106A43" w14:textId="77777777" w:rsidR="00D269EB" w:rsidRPr="00120E08" w:rsidRDefault="00D269EB" w:rsidP="00151F1D">
            <w:pPr>
              <w:jc w:val="center"/>
              <w:rPr>
                <w:b/>
                <w:bCs/>
                <w:lang w:val="sr-Latn-RS" w:eastAsia="sr-Latn-RS"/>
              </w:rPr>
            </w:pPr>
            <w:r w:rsidRPr="00120E08">
              <w:rPr>
                <w:b/>
                <w:bCs/>
                <w:lang w:val="sr-Cyrl-RS" w:eastAsia="sr-Latn-RS"/>
              </w:rPr>
              <w:t>Укупно:  (ж+м) = 10</w:t>
            </w:r>
          </w:p>
        </w:tc>
        <w:tc>
          <w:tcPr>
            <w:tcW w:w="2251" w:type="dxa"/>
            <w:vAlign w:val="center"/>
            <w:hideMark/>
          </w:tcPr>
          <w:p w14:paraId="00C9533A" w14:textId="77777777" w:rsidR="00D269EB" w:rsidRPr="00120E08" w:rsidRDefault="00D269EB" w:rsidP="00151F1D">
            <w:pPr>
              <w:jc w:val="center"/>
              <w:rPr>
                <w:b/>
                <w:bCs/>
                <w:lang w:val="sr-Latn-RS" w:eastAsia="sr-Latn-RS"/>
              </w:rPr>
            </w:pPr>
            <w:r w:rsidRPr="00120E08">
              <w:rPr>
                <w:b/>
                <w:bCs/>
                <w:lang w:val="sr-Cyrl-RS" w:eastAsia="sr-Latn-RS"/>
              </w:rPr>
              <w:t>7</w:t>
            </w:r>
          </w:p>
        </w:tc>
        <w:tc>
          <w:tcPr>
            <w:tcW w:w="3365" w:type="dxa"/>
            <w:vAlign w:val="center"/>
            <w:hideMark/>
          </w:tcPr>
          <w:p w14:paraId="468A851A" w14:textId="77777777" w:rsidR="00D269EB" w:rsidRPr="00120E08" w:rsidRDefault="00D269EB" w:rsidP="00151F1D">
            <w:pPr>
              <w:jc w:val="center"/>
              <w:rPr>
                <w:b/>
                <w:bCs/>
                <w:lang w:val="sr-Cyrl-RS" w:eastAsia="sr-Latn-RS"/>
              </w:rPr>
            </w:pPr>
            <w:r w:rsidRPr="00120E08">
              <w:rPr>
                <w:b/>
                <w:bCs/>
                <w:lang w:val="sr-Cyrl-RS" w:eastAsia="sr-Latn-RS"/>
              </w:rPr>
              <w:t>3</w:t>
            </w:r>
          </w:p>
        </w:tc>
      </w:tr>
    </w:tbl>
    <w:p w14:paraId="6E60301B" w14:textId="77777777" w:rsidR="00D269EB" w:rsidRPr="00120E08" w:rsidRDefault="00D269EB" w:rsidP="00D269EB">
      <w:pPr>
        <w:pStyle w:val="NormalWeb"/>
        <w:ind w:firstLine="851"/>
        <w:jc w:val="both"/>
      </w:pPr>
      <w:r w:rsidRPr="00120E08">
        <w:t>Укупно 10 запослених је остварило право на јубиларну награду, од чега 7 жена и 3 мушкарца. Учешће жена износи 70%, док учешће мушкараца износи 30%.</w:t>
      </w:r>
    </w:p>
    <w:p w14:paraId="7B227F87" w14:textId="77777777" w:rsidR="00D269EB" w:rsidRPr="00120E08" w:rsidRDefault="00D269EB" w:rsidP="00D269EB">
      <w:pPr>
        <w:pStyle w:val="NormalWeb"/>
        <w:ind w:firstLine="851"/>
        <w:jc w:val="both"/>
      </w:pPr>
      <w:r w:rsidRPr="00120E08">
        <w:t>Наведена структура указује на постојање одређене родне неуравнотежености у корист жена. Међутим, имајући у виду да жене чине већински део укупно запослених у Градској управи, уочена неуравнотеженост може се окарактерисати као блажег степена и пре свега представља одраз постојеће структуре запослених, а не последицу неједнаког третмана.</w:t>
      </w:r>
    </w:p>
    <w:p w14:paraId="75836AD5" w14:textId="77777777" w:rsidR="00D269EB" w:rsidRPr="00120E08" w:rsidRDefault="00D269EB" w:rsidP="00D269EB">
      <w:pPr>
        <w:pStyle w:val="NormalWeb"/>
        <w:ind w:firstLine="851"/>
        <w:jc w:val="both"/>
      </w:pPr>
      <w:r w:rsidRPr="00120E08">
        <w:t>Градска управа града Лознице располаже родно сензитивним подацима у области расхода за јубиларне награде, што представља добру основу за даље праћење и планирање ових издатака.</w:t>
      </w:r>
    </w:p>
    <w:p w14:paraId="4DA652E8" w14:textId="77777777" w:rsidR="00D269EB" w:rsidRPr="003B4F24" w:rsidRDefault="00D269EB" w:rsidP="00D269EB">
      <w:pPr>
        <w:rPr>
          <w:lang w:val="sr-Cyrl-RS"/>
        </w:rPr>
      </w:pPr>
      <w:r w:rsidRPr="003B4F24">
        <w:rPr>
          <w:lang w:val="sr-Cyrl-RS"/>
        </w:rPr>
        <w:t>Степен уродњености: Родно осетљиве интервенције, на скали уродњености оцена"</w:t>
      </w:r>
      <w:r w:rsidRPr="003B4F24">
        <w:rPr>
          <w:b/>
          <w:bCs/>
          <w:lang w:val="sr-Cyrl-RS"/>
        </w:rPr>
        <w:t>Б1</w:t>
      </w:r>
      <w:r w:rsidRPr="003B4F24">
        <w:rPr>
          <w:lang w:val="sr-Cyrl-RS"/>
        </w:rPr>
        <w:t>"</w:t>
      </w:r>
    </w:p>
    <w:p w14:paraId="00C76CEB" w14:textId="77777777" w:rsidR="00D269EB" w:rsidRPr="00120E08" w:rsidRDefault="00D269EB" w:rsidP="00D269EB">
      <w:pPr>
        <w:pStyle w:val="NormalWeb"/>
        <w:jc w:val="both"/>
      </w:pPr>
      <w:r w:rsidRPr="00120E08">
        <w:rPr>
          <w:rStyle w:val="Strong"/>
          <w:rFonts w:eastAsiaTheme="majorEastAsia"/>
        </w:rPr>
        <w:lastRenderedPageBreak/>
        <w:t>Циљ:</w:t>
      </w:r>
      <w:r w:rsidRPr="00120E08">
        <w:t xml:space="preserve"> Праћење структуре запослених који остварују право на јубиларне награде, ради адекватног планирања буџетских средстава и праћења родне уравнотежености.</w:t>
      </w:r>
    </w:p>
    <w:p w14:paraId="7DAA36A7" w14:textId="77777777" w:rsidR="00D269EB" w:rsidRPr="00120E08" w:rsidRDefault="00D269EB" w:rsidP="00D269EB">
      <w:pPr>
        <w:pStyle w:val="NormalWeb"/>
        <w:jc w:val="both"/>
      </w:pPr>
      <w:r w:rsidRPr="00120E08">
        <w:rPr>
          <w:rStyle w:val="Strong"/>
          <w:rFonts w:eastAsiaTheme="majorEastAsia"/>
        </w:rPr>
        <w:t>Индикатори:</w:t>
      </w:r>
      <w:r w:rsidRPr="00120E08">
        <w:t xml:space="preserve"> Број и учешће жена и мушкараца, као и припадника осетљивих група, међу корисницима права на јубиларну награду.</w:t>
      </w:r>
    </w:p>
    <w:p w14:paraId="05FFA939" w14:textId="77777777" w:rsidR="00D269EB" w:rsidRDefault="00D269EB" w:rsidP="00D269EB">
      <w:pPr>
        <w:pStyle w:val="NormalWeb"/>
        <w:jc w:val="both"/>
        <w:rPr>
          <w:rStyle w:val="Strong"/>
          <w:rFonts w:eastAsiaTheme="majorEastAsia"/>
          <w:lang w:val="sr-Cyrl-RS"/>
        </w:rPr>
      </w:pPr>
      <w:r>
        <w:rPr>
          <w:rStyle w:val="Strong"/>
          <w:rFonts w:eastAsiaTheme="majorEastAsia"/>
        </w:rPr>
        <w:t>5. АНАЛИЗА РАСХОДА ГРУПЕ 42 – добра и услуге (извор финансирања 01)</w:t>
      </w:r>
    </w:p>
    <w:p w14:paraId="3C0B94CC" w14:textId="77777777" w:rsidR="00D269EB" w:rsidRDefault="00D269EB" w:rsidP="00D269EB">
      <w:pPr>
        <w:pStyle w:val="NormalWeb"/>
        <w:spacing w:before="0" w:beforeAutospacing="0" w:after="0" w:afterAutospacing="0"/>
        <w:jc w:val="both"/>
      </w:pPr>
      <w:r>
        <w:rPr>
          <w:rStyle w:val="Strong"/>
          <w:rFonts w:eastAsiaTheme="majorEastAsia"/>
        </w:rPr>
        <w:t>5.1. Анализа расхода за службена путовања по структури</w:t>
      </w:r>
    </w:p>
    <w:p w14:paraId="23582C94" w14:textId="77777777" w:rsidR="00D269EB" w:rsidRDefault="00D269EB" w:rsidP="00D269EB">
      <w:pPr>
        <w:pStyle w:val="NormalWeb"/>
        <w:ind w:firstLine="851"/>
        <w:jc w:val="both"/>
      </w:pPr>
      <w:r>
        <w:t>Анализа расхода за службена путовања извршена је на основу података из достављених путних налога, са циљем сагледавања родне структуре запослених на које су била алоцирана средства за накнаде по овом основу.</w:t>
      </w:r>
    </w:p>
    <w:p w14:paraId="08B2F4C6" w14:textId="77777777" w:rsidR="00D269EB" w:rsidRDefault="00D269EB" w:rsidP="00D269EB">
      <w:pPr>
        <w:pStyle w:val="NormalWeb"/>
        <w:ind w:firstLine="851"/>
        <w:jc w:val="both"/>
      </w:pPr>
      <w:r>
        <w:t>У току 2025. године, у периоду од јануара до децембра, на службена путовања упућено је укупно 60 запослених, од чега 33 жене и 27 мушкараца. Оваква структура указује на приближно уравнотежену заступљеност полова у коришћењу средстава за службена путовања, уз благо веће учешће жена.</w:t>
      </w:r>
    </w:p>
    <w:p w14:paraId="5464FC96" w14:textId="77777777" w:rsidR="00D269EB" w:rsidRDefault="00D269EB" w:rsidP="00D269EB">
      <w:pPr>
        <w:pStyle w:val="NormalWeb"/>
        <w:ind w:firstLine="851"/>
        <w:jc w:val="both"/>
      </w:pPr>
      <w:r>
        <w:t>Анализом по месецима и врсти послова утврђено је да родна структура лица упућених на службена путовања у одређеној мери зависи од природе послова и организационих потреба. Уочена одступања у појединим случајевима могу се довести у везу са специфичним радним местима, као што су послови возача, где су запослени претежно мушког пола.</w:t>
      </w:r>
    </w:p>
    <w:p w14:paraId="413AEA39" w14:textId="77777777" w:rsidR="00D269EB" w:rsidRDefault="00D269EB" w:rsidP="00D269EB">
      <w:pPr>
        <w:pStyle w:val="NormalWeb"/>
        <w:ind w:firstLine="851"/>
        <w:jc w:val="both"/>
      </w:pPr>
      <w:r>
        <w:t>Закључно, може се констатовати да у области службених путовања не постоје значајна одступања која би указивала на системску родну неравноправност, већ да је заступљеност полова у великој мери условљена структуром запослених и врстом радних задатака.</w:t>
      </w:r>
    </w:p>
    <w:p w14:paraId="0C385D7C" w14:textId="77777777" w:rsidR="00D269EB" w:rsidRDefault="00D269EB" w:rsidP="00D269EB">
      <w:pPr>
        <w:pStyle w:val="NormalWeb"/>
        <w:jc w:val="both"/>
      </w:pPr>
      <w:r>
        <w:rPr>
          <w:rStyle w:val="Strong"/>
          <w:rFonts w:eastAsiaTheme="majorEastAsia"/>
        </w:rPr>
        <w:t>Циљ:</w:t>
      </w:r>
      <w:r>
        <w:t xml:space="preserve"> Праћење структуре запослених који се упућују на службена путовања, ради обезбеђивања родне уравнотежености у коришћењу буџетских средстава.</w:t>
      </w:r>
    </w:p>
    <w:p w14:paraId="69670A2D" w14:textId="77777777" w:rsidR="00D269EB" w:rsidRDefault="00D269EB" w:rsidP="00D269EB">
      <w:pPr>
        <w:pStyle w:val="NormalWeb"/>
        <w:jc w:val="both"/>
      </w:pPr>
      <w:r>
        <w:rPr>
          <w:rStyle w:val="Strong"/>
          <w:rFonts w:eastAsiaTheme="majorEastAsia"/>
        </w:rPr>
        <w:t>Индикатори:</w:t>
      </w:r>
      <w:r>
        <w:t xml:space="preserve"> Број и учешће жена и мушкараца, као и припадника осетљивих група, међу запосленима који се упућују на службена путовања.</w:t>
      </w:r>
    </w:p>
    <w:p w14:paraId="30FE6007" w14:textId="77777777" w:rsidR="00D269EB" w:rsidRPr="003B4F24" w:rsidRDefault="00D269EB" w:rsidP="00D269EB">
      <w:pPr>
        <w:rPr>
          <w:lang w:val="sr-Cyrl-RS"/>
        </w:rPr>
      </w:pPr>
      <w:bookmarkStart w:id="72" w:name="_Toc80551843"/>
      <w:bookmarkStart w:id="73" w:name="_Toc189145227"/>
      <w:r w:rsidRPr="003B4F24">
        <w:rPr>
          <w:lang w:val="sr-Cyrl-RS"/>
        </w:rPr>
        <w:t xml:space="preserve">Степен уродњености: Родно </w:t>
      </w:r>
      <w:r>
        <w:rPr>
          <w:lang w:val="sr-Cyrl-RS"/>
        </w:rPr>
        <w:t>неутралне</w:t>
      </w:r>
      <w:r w:rsidRPr="003B4F24">
        <w:rPr>
          <w:lang w:val="sr-Cyrl-RS"/>
        </w:rPr>
        <w:t xml:space="preserve"> интервенције, на скали уродњености оцена"</w:t>
      </w:r>
      <w:r w:rsidRPr="003B4F24">
        <w:rPr>
          <w:b/>
          <w:bCs/>
          <w:lang w:val="sr-Cyrl-RS"/>
        </w:rPr>
        <w:t>Ц1</w:t>
      </w:r>
      <w:r w:rsidRPr="003B4F24">
        <w:rPr>
          <w:lang w:val="sr-Cyrl-RS"/>
        </w:rPr>
        <w:t>"</w:t>
      </w:r>
    </w:p>
    <w:p w14:paraId="29B6B3CD" w14:textId="77777777" w:rsidR="00D269EB" w:rsidRPr="002C3451" w:rsidRDefault="00D269EB" w:rsidP="00D269EB">
      <w:pPr>
        <w:rPr>
          <w:b/>
          <w:lang w:val="sr-Cyrl-RS"/>
        </w:rPr>
      </w:pPr>
      <w:r w:rsidRPr="007C3B16">
        <w:rPr>
          <w:b/>
          <w:lang w:val="sr-Latn-CS"/>
        </w:rPr>
        <w:t xml:space="preserve">6. Кратка оцена стања у вези са положајем жена и мушкараца </w:t>
      </w:r>
      <w:bookmarkEnd w:id="72"/>
      <w:r w:rsidRPr="007C3B16">
        <w:rPr>
          <w:b/>
          <w:lang w:val="sr-Latn-CS"/>
        </w:rPr>
        <w:t xml:space="preserve">код директних корисника буџета </w:t>
      </w:r>
      <w:bookmarkEnd w:id="73"/>
      <w:r>
        <w:rPr>
          <w:b/>
          <w:lang w:val="sr-Cyrl-RS"/>
        </w:rPr>
        <w:t>Града Лознице</w:t>
      </w:r>
    </w:p>
    <w:p w14:paraId="611C8F58" w14:textId="77777777" w:rsidR="00D269EB" w:rsidRDefault="00D269EB" w:rsidP="00D269EB">
      <w:pPr>
        <w:pStyle w:val="NormalWeb"/>
        <w:ind w:firstLine="851"/>
        <w:jc w:val="both"/>
      </w:pPr>
      <w:r>
        <w:t>На основу спроведене родне анализе расхода и издатака за 2025. годину, може се констатовати да је у већини програма и програмских активности за које постоје расположиви родно сензитивни подаци присутан задовољавајући степен родне уравнотежености. Директни корисници буџета града Лознице у значајној мери располажу подацима разврстаним по полу, нарочито у делу који се односи на запослене, укључујући структуру укупног броја запослених, као и податке о приливу и одливу кадрова.</w:t>
      </w:r>
    </w:p>
    <w:p w14:paraId="5A93F93A" w14:textId="5CAC4C6C" w:rsidR="00D269EB" w:rsidRDefault="00D269EB" w:rsidP="00D269EB">
      <w:pPr>
        <w:pStyle w:val="NormalWeb"/>
        <w:ind w:firstLine="851"/>
        <w:jc w:val="both"/>
      </w:pPr>
      <w:r>
        <w:t xml:space="preserve">Истовремено, као кључни изазов идентификован је недостатак систематски дефинисаних родно осетљивих индикатора и показатеља у оквиру појединих програма и </w:t>
      </w:r>
      <w:r>
        <w:lastRenderedPageBreak/>
        <w:t>програмских активности, што отежава свеобухватно праћење утицаја буџетских средстава на родну равноправност. Спроведеном анализом овај ризик је делимично ублажен, а као даље мере унапређења предлажу се увођење родно сензитивних циљева и индикатора у буџетски процес, као и континуирана едукација директних и индиректних корисника буџетских средстава града Лознице у погледу прикупљања и достављања података разврстаних по полу.</w:t>
      </w:r>
    </w:p>
    <w:p w14:paraId="79CD0F31" w14:textId="77777777" w:rsidR="00D269EB" w:rsidRPr="007C3B16" w:rsidRDefault="00D269EB" w:rsidP="00D269EB">
      <w:pPr>
        <w:rPr>
          <w:lang w:val="sr-Latn-RS" w:eastAsia="sr-Latn-RS"/>
        </w:rPr>
      </w:pPr>
      <w:r>
        <w:rPr>
          <w:b/>
          <w:bCs/>
          <w:lang w:val="sr-Cyrl-RS" w:eastAsia="sr-Latn-RS"/>
        </w:rPr>
        <w:t xml:space="preserve">6.1. </w:t>
      </w:r>
      <w:r w:rsidRPr="007C3B16">
        <w:rPr>
          <w:b/>
          <w:bCs/>
          <w:lang w:val="sr-Latn-RS" w:eastAsia="sr-Latn-RS"/>
        </w:rPr>
        <w:t>Посебне мере за унапређење родне равноправности</w:t>
      </w:r>
    </w:p>
    <w:p w14:paraId="4ACCC4EF" w14:textId="77777777" w:rsidR="00D269EB" w:rsidRPr="007C3B16" w:rsidRDefault="00D269EB" w:rsidP="00D269EB">
      <w:pPr>
        <w:ind w:firstLine="851"/>
        <w:rPr>
          <w:lang w:val="sr-Latn-RS" w:eastAsia="sr-Latn-RS"/>
        </w:rPr>
      </w:pPr>
      <w:r w:rsidRPr="007C3B16">
        <w:rPr>
          <w:lang w:val="sr-Latn-RS" w:eastAsia="sr-Latn-RS"/>
        </w:rPr>
        <w:t>Посебне мере се утврђују у циљу остваривања и унапређења родне равноправности, у складу са начелом једнаких могућности, и обухватају:</w:t>
      </w:r>
    </w:p>
    <w:p w14:paraId="2CABE1A9" w14:textId="77777777" w:rsidR="00D269EB" w:rsidRPr="007C3B16" w:rsidRDefault="00D269EB">
      <w:pPr>
        <w:numPr>
          <w:ilvl w:val="0"/>
          <w:numId w:val="24"/>
        </w:numPr>
        <w:rPr>
          <w:lang w:val="sr-Latn-RS" w:eastAsia="sr-Latn-RS"/>
        </w:rPr>
      </w:pPr>
      <w:r w:rsidRPr="007C3B16">
        <w:rPr>
          <w:lang w:val="sr-Latn-RS" w:eastAsia="sr-Latn-RS"/>
        </w:rPr>
        <w:t xml:space="preserve">обезбеђивање једнаке информисаности жена и мушкараца, као и равноправне доступности политикама, програмима и услугама; </w:t>
      </w:r>
    </w:p>
    <w:p w14:paraId="58FCEC41" w14:textId="77777777" w:rsidR="00D269EB" w:rsidRPr="007C3B16" w:rsidRDefault="00D269EB">
      <w:pPr>
        <w:numPr>
          <w:ilvl w:val="0"/>
          <w:numId w:val="24"/>
        </w:numPr>
        <w:rPr>
          <w:lang w:val="sr-Latn-RS" w:eastAsia="sr-Latn-RS"/>
        </w:rPr>
      </w:pPr>
      <w:r w:rsidRPr="007C3B16">
        <w:rPr>
          <w:lang w:val="sr-Latn-RS" w:eastAsia="sr-Latn-RS"/>
        </w:rPr>
        <w:t xml:space="preserve">примену принципа уродњавања и родно одговорног буџетирања у поступку планирања, управљања и спровођења планова, програма и пројеката; </w:t>
      </w:r>
    </w:p>
    <w:p w14:paraId="7A006DF9" w14:textId="77777777" w:rsidR="00D269EB" w:rsidRPr="007C3B16" w:rsidRDefault="00D269EB">
      <w:pPr>
        <w:numPr>
          <w:ilvl w:val="0"/>
          <w:numId w:val="24"/>
        </w:numPr>
        <w:rPr>
          <w:lang w:val="sr-Latn-RS" w:eastAsia="sr-Latn-RS"/>
        </w:rPr>
      </w:pPr>
      <w:r w:rsidRPr="007C3B16">
        <w:rPr>
          <w:lang w:val="sr-Latn-RS" w:eastAsia="sr-Latn-RS"/>
        </w:rPr>
        <w:t xml:space="preserve">подстицање уравнотежене заступљености полова на руководећим и одлучујућим позицијама; </w:t>
      </w:r>
    </w:p>
    <w:p w14:paraId="7D87ED07" w14:textId="77777777" w:rsidR="00D269EB" w:rsidRPr="007C3B16" w:rsidRDefault="00D269EB">
      <w:pPr>
        <w:numPr>
          <w:ilvl w:val="0"/>
          <w:numId w:val="24"/>
        </w:numPr>
        <w:rPr>
          <w:lang w:val="sr-Latn-RS" w:eastAsia="sr-Latn-RS"/>
        </w:rPr>
      </w:pPr>
      <w:r w:rsidRPr="007C3B16">
        <w:rPr>
          <w:lang w:val="sr-Latn-RS" w:eastAsia="sr-Latn-RS"/>
        </w:rPr>
        <w:t xml:space="preserve">обезбеђивање уравнотежене заступљености полова у свим фазама креирања, доношења и спровођења политика; </w:t>
      </w:r>
    </w:p>
    <w:p w14:paraId="629D243F" w14:textId="77777777" w:rsidR="00D269EB" w:rsidRPr="007C3B16" w:rsidRDefault="00D269EB">
      <w:pPr>
        <w:numPr>
          <w:ilvl w:val="0"/>
          <w:numId w:val="24"/>
        </w:numPr>
        <w:rPr>
          <w:lang w:val="sr-Latn-RS" w:eastAsia="sr-Latn-RS"/>
        </w:rPr>
      </w:pPr>
      <w:r w:rsidRPr="007C3B16">
        <w:rPr>
          <w:lang w:val="sr-Latn-RS" w:eastAsia="sr-Latn-RS"/>
        </w:rPr>
        <w:t xml:space="preserve">доследну употребу родно сензитивног језика у службеној комуникацији, у циљу смањења родних стереотипа; </w:t>
      </w:r>
    </w:p>
    <w:p w14:paraId="418464B8" w14:textId="77777777" w:rsidR="00D269EB" w:rsidRPr="007C3B16" w:rsidRDefault="00D269EB">
      <w:pPr>
        <w:numPr>
          <w:ilvl w:val="0"/>
          <w:numId w:val="24"/>
        </w:numPr>
        <w:rPr>
          <w:lang w:val="sr-Latn-RS" w:eastAsia="sr-Latn-RS"/>
        </w:rPr>
      </w:pPr>
      <w:r w:rsidRPr="007C3B16">
        <w:rPr>
          <w:lang w:val="sr-Latn-RS" w:eastAsia="sr-Latn-RS"/>
        </w:rPr>
        <w:t xml:space="preserve">успостављање и унапређење система прикупљања, обраде и анализе података разврстаних по полу од стране организационих јединица и корисника буџетских средстава града Лознице. </w:t>
      </w:r>
    </w:p>
    <w:p w14:paraId="0F18CCE6" w14:textId="77777777" w:rsidR="00D269EB" w:rsidRPr="00B02CE9" w:rsidRDefault="00D269EB" w:rsidP="00D269EB">
      <w:pPr>
        <w:rPr>
          <w:lang w:val="sr-Latn-RS" w:eastAsia="sr-Latn-RS"/>
        </w:rPr>
      </w:pPr>
      <w:r w:rsidRPr="00B02CE9">
        <w:rPr>
          <w:b/>
          <w:bCs/>
          <w:lang w:val="sr-Latn-RS" w:eastAsia="sr-Latn-RS"/>
        </w:rPr>
        <w:t>6.2. Разлози за одређивање посебних мера и циљеви који се њима постижу</w:t>
      </w:r>
    </w:p>
    <w:p w14:paraId="4579562A" w14:textId="77777777" w:rsidR="00D269EB" w:rsidRPr="00B02CE9" w:rsidRDefault="00D269EB" w:rsidP="00D269EB">
      <w:pPr>
        <w:ind w:firstLine="851"/>
        <w:rPr>
          <w:lang w:val="sr-Latn-RS" w:eastAsia="sr-Latn-RS"/>
        </w:rPr>
      </w:pPr>
      <w:r w:rsidRPr="00B02CE9">
        <w:rPr>
          <w:lang w:val="sr-Latn-RS" w:eastAsia="sr-Latn-RS"/>
        </w:rPr>
        <w:t>Спроведена родна анализа расхода и издатака за 2025. годину показала је да је у систему буџета града Лознице у већини посматраних области присутан задовољавајући степен родне уравнотежености. Међутим, уочено је да не постоји довољно систематизованих и свеобухватних података разврстаних по полу који би се доследно користили у свим фазама буџетског процеса – од планирања, преко извршења, до извештавања. Иако поједини директни корисници располажу родно сензитивним подацима, они нису у довољној мери интегрисани у процес анализе и извештавања, што указује на потребу унапређења постојећег система.</w:t>
      </w:r>
    </w:p>
    <w:p w14:paraId="5AEB7574" w14:textId="77777777" w:rsidR="00D269EB" w:rsidRDefault="00D269EB" w:rsidP="00D269EB">
      <w:pPr>
        <w:rPr>
          <w:b/>
          <w:bCs/>
          <w:lang w:val="sr-Cyrl-RS" w:eastAsia="sr-Latn-RS"/>
        </w:rPr>
      </w:pPr>
      <w:r w:rsidRPr="00B02CE9">
        <w:rPr>
          <w:b/>
          <w:bCs/>
          <w:lang w:val="sr-Latn-RS" w:eastAsia="sr-Latn-RS"/>
        </w:rPr>
        <w:t>Посебна мера</w:t>
      </w:r>
      <w:r>
        <w:rPr>
          <w:b/>
          <w:bCs/>
          <w:lang w:val="sr-Cyrl-RS" w:eastAsia="sr-Latn-RS"/>
        </w:rPr>
        <w:t>:</w:t>
      </w:r>
    </w:p>
    <w:p w14:paraId="1605C812" w14:textId="77777777" w:rsidR="00D269EB" w:rsidRPr="00B02CE9" w:rsidRDefault="00D269EB" w:rsidP="00D269EB">
      <w:pPr>
        <w:ind w:firstLine="851"/>
        <w:rPr>
          <w:lang w:val="sr-Latn-RS" w:eastAsia="sr-Latn-RS"/>
        </w:rPr>
      </w:pPr>
      <w:r w:rsidRPr="00B02CE9">
        <w:rPr>
          <w:lang w:val="sr-Latn-RS" w:eastAsia="sr-Latn-RS"/>
        </w:rPr>
        <w:t>Унапређење система прикупљања, обраде и коришћења података разврстаних по полу од стране организационих јединица Градске управе града Лознице и других корисника буџетских средстава, у циљу јачања родно одговорног буџетирања.</w:t>
      </w:r>
    </w:p>
    <w:p w14:paraId="76D927B6" w14:textId="77777777" w:rsidR="00D269EB" w:rsidRPr="00B02CE9" w:rsidRDefault="00D269EB" w:rsidP="00D269EB">
      <w:pPr>
        <w:rPr>
          <w:lang w:val="sr-Latn-RS" w:eastAsia="sr-Latn-RS"/>
        </w:rPr>
      </w:pPr>
      <w:r w:rsidRPr="00B02CE9">
        <w:rPr>
          <w:b/>
          <w:bCs/>
          <w:lang w:val="sr-Latn-RS" w:eastAsia="sr-Latn-RS"/>
        </w:rPr>
        <w:t>Активности на спровођењу посебне мере:</w:t>
      </w:r>
    </w:p>
    <w:p w14:paraId="03D574C5" w14:textId="77777777" w:rsidR="00D269EB" w:rsidRPr="00B02CE9" w:rsidRDefault="00D269EB">
      <w:pPr>
        <w:numPr>
          <w:ilvl w:val="0"/>
          <w:numId w:val="25"/>
        </w:numPr>
        <w:jc w:val="left"/>
        <w:rPr>
          <w:lang w:val="sr-Latn-RS" w:eastAsia="sr-Latn-RS"/>
        </w:rPr>
      </w:pPr>
      <w:r w:rsidRPr="00B02CE9">
        <w:rPr>
          <w:lang w:val="sr-Latn-RS" w:eastAsia="sr-Latn-RS"/>
        </w:rPr>
        <w:t xml:space="preserve">дефинисање стандардизованих образаца за прикупљање података од организационих јединица Градске управе; </w:t>
      </w:r>
    </w:p>
    <w:p w14:paraId="2EED6297" w14:textId="77777777" w:rsidR="00D269EB" w:rsidRPr="00B02CE9" w:rsidRDefault="00D269EB">
      <w:pPr>
        <w:numPr>
          <w:ilvl w:val="0"/>
          <w:numId w:val="25"/>
        </w:numPr>
        <w:jc w:val="left"/>
        <w:rPr>
          <w:lang w:val="sr-Latn-RS" w:eastAsia="sr-Latn-RS"/>
        </w:rPr>
      </w:pPr>
      <w:r w:rsidRPr="00B02CE9">
        <w:rPr>
          <w:lang w:val="sr-Latn-RS" w:eastAsia="sr-Latn-RS"/>
        </w:rPr>
        <w:t xml:space="preserve">увођење структурираних образаца за извештавање носилаца програма и програмских активности, са обавезним исказивањем података разврстаних по полу; </w:t>
      </w:r>
    </w:p>
    <w:p w14:paraId="63EBF719" w14:textId="77777777" w:rsidR="00D269EB" w:rsidRPr="00B02CE9" w:rsidRDefault="00D269EB">
      <w:pPr>
        <w:numPr>
          <w:ilvl w:val="0"/>
          <w:numId w:val="25"/>
        </w:numPr>
        <w:jc w:val="left"/>
        <w:rPr>
          <w:lang w:val="sr-Latn-RS" w:eastAsia="sr-Latn-RS"/>
        </w:rPr>
      </w:pPr>
      <w:r w:rsidRPr="00B02CE9">
        <w:rPr>
          <w:lang w:val="sr-Latn-RS" w:eastAsia="sr-Latn-RS"/>
        </w:rPr>
        <w:lastRenderedPageBreak/>
        <w:t xml:space="preserve">примена и унапређење родно сензитивних индикатора у оквиру програмског буџетирања; </w:t>
      </w:r>
    </w:p>
    <w:p w14:paraId="6E73556B" w14:textId="77777777" w:rsidR="00D269EB" w:rsidRPr="00B02CE9" w:rsidRDefault="00D269EB">
      <w:pPr>
        <w:numPr>
          <w:ilvl w:val="0"/>
          <w:numId w:val="25"/>
        </w:numPr>
        <w:jc w:val="left"/>
        <w:rPr>
          <w:lang w:val="sr-Latn-RS" w:eastAsia="sr-Latn-RS"/>
        </w:rPr>
      </w:pPr>
      <w:r w:rsidRPr="00B02CE9">
        <w:rPr>
          <w:lang w:val="sr-Latn-RS" w:eastAsia="sr-Latn-RS"/>
        </w:rPr>
        <w:t xml:space="preserve">редовна анализа одступања у остваривању индикатора и идентификација узрока; </w:t>
      </w:r>
    </w:p>
    <w:p w14:paraId="59A0D3D2" w14:textId="77777777" w:rsidR="00D269EB" w:rsidRPr="00B02CE9" w:rsidRDefault="00D269EB">
      <w:pPr>
        <w:numPr>
          <w:ilvl w:val="0"/>
          <w:numId w:val="25"/>
        </w:numPr>
        <w:jc w:val="left"/>
        <w:rPr>
          <w:lang w:val="sr-Latn-RS" w:eastAsia="sr-Latn-RS"/>
        </w:rPr>
      </w:pPr>
      <w:r w:rsidRPr="00B02CE9">
        <w:rPr>
          <w:lang w:val="sr-Latn-RS" w:eastAsia="sr-Latn-RS"/>
        </w:rPr>
        <w:t xml:space="preserve">доношење закључака и предузимање мера ради ублажавања ризика од родне неуравнотежености. </w:t>
      </w:r>
    </w:p>
    <w:p w14:paraId="09EAF323" w14:textId="77777777" w:rsidR="00D269EB" w:rsidRDefault="00D269EB" w:rsidP="00D269EB">
      <w:pPr>
        <w:rPr>
          <w:b/>
          <w:bCs/>
          <w:lang w:val="sr-Cyrl-RS" w:eastAsia="sr-Latn-RS"/>
        </w:rPr>
      </w:pPr>
      <w:r w:rsidRPr="00B02CE9">
        <w:rPr>
          <w:b/>
          <w:bCs/>
          <w:lang w:val="sr-Latn-RS" w:eastAsia="sr-Latn-RS"/>
        </w:rPr>
        <w:t>Циљ мере:</w:t>
      </w:r>
    </w:p>
    <w:p w14:paraId="157E4302" w14:textId="77777777" w:rsidR="00D269EB" w:rsidRPr="00B02CE9" w:rsidRDefault="00D269EB" w:rsidP="00D269EB">
      <w:pPr>
        <w:ind w:firstLine="851"/>
        <w:rPr>
          <w:lang w:val="sr-Latn-RS" w:eastAsia="sr-Latn-RS"/>
        </w:rPr>
      </w:pPr>
      <w:r w:rsidRPr="00B02CE9">
        <w:rPr>
          <w:lang w:val="sr-Latn-RS" w:eastAsia="sr-Latn-RS"/>
        </w:rPr>
        <w:t>Обезбеђивање поуздане основе за доношење одлука кроз систематско праћење родно сензитивних индикатора, у циљу правичне и ефикасне алокације буџетских средстава по програмима и програмским активностима.</w:t>
      </w:r>
    </w:p>
    <w:p w14:paraId="27DD6D88" w14:textId="77777777" w:rsidR="00D269EB" w:rsidRDefault="00D269EB" w:rsidP="00D269EB">
      <w:pPr>
        <w:pStyle w:val="NormalWeb"/>
      </w:pPr>
      <w:r>
        <w:rPr>
          <w:rStyle w:val="Strong"/>
          <w:rFonts w:eastAsiaTheme="majorEastAsia"/>
        </w:rPr>
        <w:t>6.3. Почетак примене</w:t>
      </w:r>
    </w:p>
    <w:p w14:paraId="74BFD105" w14:textId="77777777" w:rsidR="00D269EB" w:rsidRDefault="00D269EB" w:rsidP="00D269EB">
      <w:pPr>
        <w:pStyle w:val="NormalWeb"/>
        <w:ind w:firstLine="851"/>
        <w:jc w:val="both"/>
      </w:pPr>
      <w:r>
        <w:t xml:space="preserve">Примена Плана унапређења родне равноправности отпочеће </w:t>
      </w:r>
      <w:r>
        <w:rPr>
          <w:lang w:val="sr-Cyrl-RS"/>
        </w:rPr>
        <w:t>приликом планирања и израде</w:t>
      </w:r>
      <w:r>
        <w:t xml:space="preserve"> </w:t>
      </w:r>
      <w:r>
        <w:rPr>
          <w:rStyle w:val="whitespace-normal"/>
          <w:rFonts w:eastAsiaTheme="majorEastAsia"/>
        </w:rPr>
        <w:t xml:space="preserve">Одлуке о буџету града Лознице за </w:t>
      </w:r>
      <w:r>
        <w:rPr>
          <w:rStyle w:val="whitespace-normal"/>
          <w:rFonts w:eastAsiaTheme="majorEastAsia"/>
          <w:lang w:val="sr-Cyrl-RS"/>
        </w:rPr>
        <w:t>2027. годину</w:t>
      </w:r>
      <w:r>
        <w:t>. На тај начин омогућиће се постепена и систематска интеграција принципа родно одговорног буџетирања у планирање, извршење и извештавање о буџету града Лознице.</w:t>
      </w:r>
    </w:p>
    <w:p w14:paraId="7DC2AC1E" w14:textId="77777777" w:rsidR="00D269EB" w:rsidRDefault="00D269EB" w:rsidP="00D269EB">
      <w:pPr>
        <w:pStyle w:val="NormalWeb"/>
      </w:pPr>
      <w:r>
        <w:rPr>
          <w:rStyle w:val="Strong"/>
          <w:rFonts w:eastAsiaTheme="majorEastAsia"/>
        </w:rPr>
        <w:t>6.4. Начин спровођења и контроле</w:t>
      </w:r>
    </w:p>
    <w:p w14:paraId="3051EC1E" w14:textId="77777777" w:rsidR="00D269EB" w:rsidRDefault="00D269EB" w:rsidP="00D269EB">
      <w:pPr>
        <w:pStyle w:val="NormalWeb"/>
        <w:ind w:firstLine="851"/>
        <w:jc w:val="both"/>
      </w:pPr>
      <w:r>
        <w:t xml:space="preserve">Спровођење и контрола извршења Плана унапређења родне равноправности врши се у оквиру постојећег система планирања, праћења и извештавања о извршењу </w:t>
      </w:r>
      <w:r>
        <w:rPr>
          <w:rStyle w:val="whitespace-normal"/>
          <w:rFonts w:eastAsiaTheme="majorEastAsia"/>
        </w:rPr>
        <w:t>Одлуке о буџету града Лознице за 202</w:t>
      </w:r>
      <w:r>
        <w:rPr>
          <w:rStyle w:val="whitespace-normal"/>
          <w:rFonts w:eastAsiaTheme="majorEastAsia"/>
          <w:lang w:val="sr-Cyrl-RS"/>
        </w:rPr>
        <w:t>6</w:t>
      </w:r>
      <w:r>
        <w:rPr>
          <w:rStyle w:val="whitespace-normal"/>
          <w:rFonts w:eastAsiaTheme="majorEastAsia"/>
        </w:rPr>
        <w:t>. годину</w:t>
      </w:r>
      <w:r>
        <w:t>.</w:t>
      </w:r>
    </w:p>
    <w:p w14:paraId="51DC000E" w14:textId="77777777" w:rsidR="00D269EB" w:rsidRDefault="00D269EB" w:rsidP="00D269EB">
      <w:pPr>
        <w:pStyle w:val="NormalWeb"/>
        <w:ind w:firstLine="851"/>
        <w:jc w:val="both"/>
      </w:pPr>
      <w:r>
        <w:t>У циљу ефикасне примене Плана, неопходно је одредити одговорна лица код сваког директног и индиректног корисника буџетских средстава, која ће бити задужена за прикупљање, обраду и благовремену доставу родно сензитивних података, у складу са утврђеним захтевима извештавања.</w:t>
      </w:r>
    </w:p>
    <w:p w14:paraId="7FFB0C06" w14:textId="77777777" w:rsidR="00D269EB" w:rsidRDefault="00D269EB" w:rsidP="00D269EB">
      <w:pPr>
        <w:pStyle w:val="NormalWeb"/>
        <w:ind w:firstLine="851"/>
        <w:jc w:val="both"/>
      </w:pPr>
      <w:r>
        <w:t>Контрола спровођења Плана обезбеђује се кроз редовно праћење реализације дефинисаних активности и индикатора, као и кроз интеграцију извештавања о родној равноправности у периодичне и годишње извештаје о извршењу буџета. На тај начин План унапређења родне равноправности постаје саставни део система буџетског извештавања и контроле у граду Лозници.</w:t>
      </w:r>
    </w:p>
    <w:p w14:paraId="5D093472" w14:textId="77777777" w:rsidR="00D269EB" w:rsidRPr="002C3451" w:rsidRDefault="00D269EB" w:rsidP="00D269EB">
      <w:pPr>
        <w:pStyle w:val="ListParagraph"/>
        <w:keepNext/>
        <w:keepLines/>
        <w:suppressAutoHyphens/>
        <w:spacing w:before="40"/>
        <w:ind w:left="360" w:hanging="218"/>
        <w:jc w:val="both"/>
        <w:outlineLvl w:val="2"/>
        <w:rPr>
          <w:b/>
          <w:lang w:val="sr-Cyrl-RS" w:eastAsia="ar-SA"/>
        </w:rPr>
      </w:pPr>
      <w:bookmarkStart w:id="74" w:name="_Toc80551848"/>
      <w:bookmarkStart w:id="75" w:name="_Toc189145232"/>
      <w:r>
        <w:rPr>
          <w:b/>
          <w:lang w:val="sr-Latn-RS" w:eastAsia="ar-SA"/>
        </w:rPr>
        <w:t xml:space="preserve">6.5. </w:t>
      </w:r>
      <w:r w:rsidRPr="002C3451">
        <w:rPr>
          <w:b/>
          <w:lang w:val="sr-Cyrl-RS" w:eastAsia="ar-SA"/>
        </w:rPr>
        <w:t>Престанак спровођења посебних мера</w:t>
      </w:r>
      <w:bookmarkEnd w:id="74"/>
      <w:bookmarkEnd w:id="75"/>
    </w:p>
    <w:p w14:paraId="0A13F608" w14:textId="77777777" w:rsidR="00D269EB" w:rsidRPr="002C3451" w:rsidRDefault="00D269EB" w:rsidP="00D269EB">
      <w:pPr>
        <w:suppressAutoHyphens/>
        <w:spacing w:after="0"/>
        <w:ind w:firstLine="851"/>
        <w:rPr>
          <w:lang w:val="sr-Cyrl-RS" w:eastAsia="ar-SA"/>
        </w:rPr>
      </w:pPr>
      <w:r w:rsidRPr="002C3451">
        <w:rPr>
          <w:lang w:val="sr-Cyrl-RS" w:eastAsia="ar-SA"/>
        </w:rPr>
        <w:t>Престанак спровођења посебних мера се врши када се постигну циљеви због којих су посебне мере и уведене.</w:t>
      </w:r>
    </w:p>
    <w:p w14:paraId="3AD23BB1" w14:textId="77777777" w:rsidR="00D269EB" w:rsidRDefault="00D269EB" w:rsidP="00D269EB">
      <w:pPr>
        <w:rPr>
          <w:lang w:val="sr-Cyrl-RS"/>
        </w:rPr>
      </w:pPr>
    </w:p>
    <w:p w14:paraId="548E46B8" w14:textId="77777777" w:rsidR="00D269EB" w:rsidRDefault="00D269EB" w:rsidP="00BF3033">
      <w:pPr>
        <w:pStyle w:val="BodyText"/>
        <w:spacing w:before="0" w:beforeAutospacing="0" w:after="0" w:afterAutospacing="0"/>
        <w:rPr>
          <w:bCs w:val="0"/>
          <w:lang w:val="sr-Latn-RS"/>
        </w:rPr>
      </w:pPr>
    </w:p>
    <w:p w14:paraId="7D7485AF" w14:textId="77777777" w:rsidR="00D269EB" w:rsidRDefault="00D269EB" w:rsidP="00BF3033">
      <w:pPr>
        <w:pStyle w:val="BodyText"/>
        <w:spacing w:before="0" w:beforeAutospacing="0" w:after="0" w:afterAutospacing="0"/>
        <w:rPr>
          <w:bCs w:val="0"/>
          <w:lang w:val="sr-Latn-RS"/>
        </w:rPr>
      </w:pPr>
    </w:p>
    <w:p w14:paraId="0929AD1A" w14:textId="77777777" w:rsidR="00D269EB" w:rsidRDefault="00D269EB" w:rsidP="00BF3033">
      <w:pPr>
        <w:pStyle w:val="BodyText"/>
        <w:spacing w:before="0" w:beforeAutospacing="0" w:after="0" w:afterAutospacing="0"/>
        <w:rPr>
          <w:bCs w:val="0"/>
          <w:lang w:val="sr-Latn-RS"/>
        </w:rPr>
      </w:pPr>
    </w:p>
    <w:p w14:paraId="6E001603" w14:textId="77777777" w:rsidR="00D269EB" w:rsidRDefault="00D269EB" w:rsidP="00BF3033">
      <w:pPr>
        <w:pStyle w:val="BodyText"/>
        <w:spacing w:before="0" w:beforeAutospacing="0" w:after="0" w:afterAutospacing="0"/>
        <w:rPr>
          <w:bCs w:val="0"/>
          <w:lang w:val="sr-Latn-RS"/>
        </w:rPr>
      </w:pPr>
    </w:p>
    <w:p w14:paraId="1F8385C9" w14:textId="77777777" w:rsidR="00D269EB" w:rsidRDefault="00D269EB" w:rsidP="00D269EB">
      <w:pPr>
        <w:pStyle w:val="BodyText"/>
        <w:spacing w:before="0" w:beforeAutospacing="0" w:after="0" w:afterAutospacing="0"/>
        <w:jc w:val="both"/>
        <w:rPr>
          <w:bCs w:val="0"/>
          <w:lang w:val="sr-Latn-RS"/>
        </w:rPr>
      </w:pPr>
    </w:p>
    <w:p w14:paraId="1BC7060B" w14:textId="713BD5BC" w:rsidR="00FD0042" w:rsidRPr="00AC0002" w:rsidRDefault="00FD0042" w:rsidP="00BF3033">
      <w:pPr>
        <w:pStyle w:val="BodyText"/>
        <w:spacing w:before="0" w:beforeAutospacing="0" w:after="0" w:afterAutospacing="0"/>
        <w:rPr>
          <w:bCs w:val="0"/>
        </w:rPr>
      </w:pPr>
      <w:r w:rsidRPr="00AC0002">
        <w:rPr>
          <w:bCs w:val="0"/>
          <w:lang w:val="sr-Latn-RS"/>
        </w:rPr>
        <w:lastRenderedPageBreak/>
        <w:t>VI</w:t>
      </w:r>
      <w:r w:rsidRPr="00AC0002">
        <w:rPr>
          <w:bCs w:val="0"/>
        </w:rPr>
        <w:t>. ЗАВРШНЕ ОДРЕДБЕ</w:t>
      </w:r>
    </w:p>
    <w:p w14:paraId="3D3F92B6" w14:textId="77777777" w:rsidR="00FD0042" w:rsidRPr="00AC0002" w:rsidRDefault="00FD0042" w:rsidP="00811F65">
      <w:pPr>
        <w:pStyle w:val="BodyText"/>
        <w:spacing w:before="120" w:beforeAutospacing="0" w:after="120" w:afterAutospacing="0"/>
        <w:rPr>
          <w:bCs w:val="0"/>
        </w:rPr>
      </w:pPr>
      <w:r w:rsidRPr="00AC0002">
        <w:rPr>
          <w:bCs w:val="0"/>
        </w:rPr>
        <w:t>Члан 1</w:t>
      </w:r>
      <w:r w:rsidR="0025005B" w:rsidRPr="00AC0002">
        <w:rPr>
          <w:bCs w:val="0"/>
          <w:lang w:val="sr-Cyrl-RS"/>
        </w:rPr>
        <w:t>3</w:t>
      </w:r>
      <w:r w:rsidRPr="00AC0002">
        <w:rPr>
          <w:bCs w:val="0"/>
        </w:rPr>
        <w:t>.</w:t>
      </w:r>
    </w:p>
    <w:p w14:paraId="4AEC2B3B" w14:textId="26CD6FFA" w:rsidR="00FD0042" w:rsidRPr="00E43D7C" w:rsidRDefault="00FD0042" w:rsidP="00D63F09">
      <w:pPr>
        <w:pStyle w:val="BodyText"/>
        <w:spacing w:before="60" w:beforeAutospacing="0" w:after="0" w:afterAutospacing="0"/>
        <w:ind w:firstLine="720"/>
        <w:jc w:val="both"/>
        <w:rPr>
          <w:b w:val="0"/>
          <w:bCs w:val="0"/>
        </w:rPr>
      </w:pPr>
      <w:r w:rsidRPr="00E43D7C">
        <w:rPr>
          <w:b w:val="0"/>
          <w:bCs w:val="0"/>
        </w:rPr>
        <w:t xml:space="preserve">Завршни рачун буџета </w:t>
      </w:r>
      <w:r w:rsidR="00573BB9" w:rsidRPr="00E43D7C">
        <w:rPr>
          <w:b w:val="0"/>
          <w:bCs w:val="0"/>
          <w:lang w:val="sr-Cyrl-RS"/>
        </w:rPr>
        <w:t>г</w:t>
      </w:r>
      <w:r w:rsidRPr="00E43D7C">
        <w:rPr>
          <w:b w:val="0"/>
          <w:bCs w:val="0"/>
        </w:rPr>
        <w:t>рада Лознице за 20</w:t>
      </w:r>
      <w:r w:rsidR="00EE0246">
        <w:rPr>
          <w:b w:val="0"/>
          <w:bCs w:val="0"/>
          <w:lang w:val="sr-Latn-CS"/>
        </w:rPr>
        <w:t>2</w:t>
      </w:r>
      <w:r w:rsidR="00115A1F">
        <w:rPr>
          <w:b w:val="0"/>
          <w:bCs w:val="0"/>
          <w:lang w:val="sr-Latn-RS"/>
        </w:rPr>
        <w:t>5</w:t>
      </w:r>
      <w:r w:rsidRPr="00E43D7C">
        <w:rPr>
          <w:b w:val="0"/>
          <w:bCs w:val="0"/>
        </w:rPr>
        <w:t>. годину садржи:</w:t>
      </w:r>
    </w:p>
    <w:p w14:paraId="61434B7A" w14:textId="638D0A1B"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Биланс стања на дан 31.12.20</w:t>
      </w:r>
      <w:r w:rsidR="00EE0246">
        <w:rPr>
          <w:b w:val="0"/>
          <w:bCs w:val="0"/>
          <w:lang w:val="sr-Latn-CS"/>
        </w:rPr>
        <w:t>2</w:t>
      </w:r>
      <w:r w:rsidR="00115A1F">
        <w:rPr>
          <w:b w:val="0"/>
          <w:bCs w:val="0"/>
          <w:lang w:val="sr-Latn-RS"/>
        </w:rPr>
        <w:t>5</w:t>
      </w:r>
      <w:r w:rsidRPr="00E13E8D">
        <w:rPr>
          <w:b w:val="0"/>
          <w:bCs w:val="0"/>
        </w:rPr>
        <w:t>. године;</w:t>
      </w:r>
    </w:p>
    <w:p w14:paraId="6DB36760" w14:textId="6B1589C4"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Биланс прихода и расхода у периоду од 01.01.20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1691C8D6" w14:textId="4FD4A6D7"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 капиталним издацима и примањима у периоду од 01.01.20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71D27010" w14:textId="3BD41BF0"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 новчаним токовима у периоду од 01.01.20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31220A1A" w14:textId="7027C106"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 извр</w:t>
      </w:r>
      <w:r w:rsidR="00573BB9" w:rsidRPr="00E13E8D">
        <w:rPr>
          <w:b w:val="0"/>
          <w:bCs w:val="0"/>
        </w:rPr>
        <w:t>шењу буџета у периоду од 01.01.</w:t>
      </w:r>
      <w:r w:rsidRPr="00E13E8D">
        <w:rPr>
          <w:b w:val="0"/>
          <w:bCs w:val="0"/>
        </w:rPr>
        <w:t>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xml:space="preserve">. године </w:t>
      </w:r>
    </w:p>
    <w:p w14:paraId="01EA5DB1" w14:textId="27870F10"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Објашњење великих одступања између одобрених средстава</w:t>
      </w:r>
      <w:r w:rsidR="00573BB9" w:rsidRPr="00E13E8D">
        <w:rPr>
          <w:b w:val="0"/>
          <w:bCs w:val="0"/>
        </w:rPr>
        <w:t xml:space="preserve"> и извршења за период од 01.01.</w:t>
      </w:r>
      <w:r w:rsidRPr="00E13E8D">
        <w:rPr>
          <w:b w:val="0"/>
          <w:bCs w:val="0"/>
        </w:rPr>
        <w:t>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17190567" w14:textId="75F9C849"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 примљеним донацијама и кредитима, домаћим и иностраним и извршеним отплатама у периоду од 01.01.20</w:t>
      </w:r>
      <w:r w:rsidR="00EE0246">
        <w:rPr>
          <w:b w:val="0"/>
          <w:bCs w:val="0"/>
          <w:lang w:val="sr-Latn-CS"/>
        </w:rPr>
        <w:t>2</w:t>
      </w:r>
      <w:r w:rsidR="00115A1F">
        <w:rPr>
          <w:b w:val="0"/>
          <w:bCs w:val="0"/>
          <w:lang w:val="sr-Latn-C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35F0F971" w14:textId="12D7E890" w:rsidR="00FD0042" w:rsidRPr="00E13E8D" w:rsidRDefault="00573BB9"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w:t>
      </w:r>
      <w:r w:rsidRPr="00E13E8D">
        <w:rPr>
          <w:b w:val="0"/>
          <w:bCs w:val="0"/>
          <w:lang w:val="sr-Cyrl-RS"/>
        </w:rPr>
        <w:t xml:space="preserve"> </w:t>
      </w:r>
      <w:r w:rsidR="00FD0042" w:rsidRPr="00E13E8D">
        <w:rPr>
          <w:b w:val="0"/>
          <w:bCs w:val="0"/>
        </w:rPr>
        <w:t>коришћењу средстава из текуће и сталне буџетске резерве за период од 01.01.20</w:t>
      </w:r>
      <w:r w:rsidR="00CE6EDC">
        <w:rPr>
          <w:b w:val="0"/>
          <w:bCs w:val="0"/>
          <w:lang w:val="sr-Latn-CS"/>
        </w:rPr>
        <w:t>2</w:t>
      </w:r>
      <w:r w:rsidR="00115A1F">
        <w:rPr>
          <w:b w:val="0"/>
          <w:bCs w:val="0"/>
          <w:lang w:val="sr-Latn-CS"/>
        </w:rPr>
        <w:t>5</w:t>
      </w:r>
      <w:r w:rsidR="00FD0042" w:rsidRPr="00E13E8D">
        <w:rPr>
          <w:b w:val="0"/>
          <w:bCs w:val="0"/>
        </w:rPr>
        <w:t>. до 31.12.20</w:t>
      </w:r>
      <w:r w:rsidR="00EE0246">
        <w:rPr>
          <w:b w:val="0"/>
          <w:bCs w:val="0"/>
          <w:lang w:val="sr-Latn-CS"/>
        </w:rPr>
        <w:t>2</w:t>
      </w:r>
      <w:r w:rsidR="00115A1F">
        <w:rPr>
          <w:b w:val="0"/>
          <w:bCs w:val="0"/>
          <w:lang w:val="sr-Latn-RS"/>
        </w:rPr>
        <w:t>5</w:t>
      </w:r>
      <w:r w:rsidR="00FD0042" w:rsidRPr="00E13E8D">
        <w:rPr>
          <w:b w:val="0"/>
          <w:bCs w:val="0"/>
        </w:rPr>
        <w:t>. године;</w:t>
      </w:r>
    </w:p>
    <w:p w14:paraId="789E374B" w14:textId="152E48D6"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 гаранцијама датим у току фискалне године у периоду од 01.01.20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68BC30E1" w14:textId="22F01C35" w:rsidR="00E13E8D" w:rsidRPr="00BF7A4A" w:rsidRDefault="00E13E8D" w:rsidP="00A82EC1">
      <w:pPr>
        <w:pStyle w:val="BodyText"/>
        <w:numPr>
          <w:ilvl w:val="0"/>
          <w:numId w:val="1"/>
        </w:numPr>
        <w:spacing w:before="60" w:beforeAutospacing="0" w:after="0" w:afterAutospacing="0"/>
        <w:ind w:left="0" w:firstLine="170"/>
        <w:jc w:val="both"/>
        <w:rPr>
          <w:b w:val="0"/>
          <w:bCs w:val="0"/>
        </w:rPr>
      </w:pPr>
      <w:r w:rsidRPr="00E13E8D">
        <w:rPr>
          <w:b w:val="0"/>
          <w:bCs w:val="0"/>
          <w:lang w:val="sr-Cyrl-RS"/>
        </w:rPr>
        <w:t>Извештај о учинку програма, програмских активности и пројеката предвиђених Одлуком о буџету града Лознице за 20</w:t>
      </w:r>
      <w:r w:rsidR="00EE0246">
        <w:rPr>
          <w:b w:val="0"/>
          <w:bCs w:val="0"/>
          <w:lang w:val="sr-Latn-CS"/>
        </w:rPr>
        <w:t>2</w:t>
      </w:r>
      <w:r w:rsidR="00115A1F">
        <w:rPr>
          <w:b w:val="0"/>
          <w:bCs w:val="0"/>
          <w:lang w:val="sr-Latn-RS"/>
        </w:rPr>
        <w:t>5</w:t>
      </w:r>
      <w:r w:rsidRPr="00E13E8D">
        <w:rPr>
          <w:b w:val="0"/>
          <w:bCs w:val="0"/>
          <w:lang w:val="sr-Cyrl-RS"/>
        </w:rPr>
        <w:t xml:space="preserve">. </w:t>
      </w:r>
      <w:r w:rsidR="00E43D7C">
        <w:rPr>
          <w:b w:val="0"/>
          <w:bCs w:val="0"/>
          <w:lang w:val="sr-Cyrl-RS"/>
        </w:rPr>
        <w:t>г</w:t>
      </w:r>
      <w:r w:rsidRPr="00E13E8D">
        <w:rPr>
          <w:b w:val="0"/>
          <w:bCs w:val="0"/>
          <w:lang w:val="sr-Cyrl-RS"/>
        </w:rPr>
        <w:t>одину</w:t>
      </w:r>
    </w:p>
    <w:p w14:paraId="16AC12AA" w14:textId="25BA2C4D" w:rsidR="009308FF" w:rsidRPr="00BF7A4A" w:rsidRDefault="00BF7A4A" w:rsidP="00BF7A4A">
      <w:pPr>
        <w:pStyle w:val="BodyText"/>
        <w:numPr>
          <w:ilvl w:val="0"/>
          <w:numId w:val="1"/>
        </w:numPr>
        <w:spacing w:before="60" w:beforeAutospacing="0" w:after="0" w:afterAutospacing="0"/>
        <w:ind w:left="0" w:firstLine="170"/>
        <w:jc w:val="both"/>
        <w:rPr>
          <w:b w:val="0"/>
          <w:bCs w:val="0"/>
        </w:rPr>
      </w:pPr>
      <w:r>
        <w:rPr>
          <w:b w:val="0"/>
          <w:bCs w:val="0"/>
          <w:lang w:val="sr-Cyrl-RS"/>
        </w:rPr>
        <w:t>И</w:t>
      </w:r>
      <w:r w:rsidRPr="00BF7A4A">
        <w:rPr>
          <w:b w:val="0"/>
          <w:bCs w:val="0"/>
          <w:lang w:val="sr-Cyrl-RS"/>
        </w:rPr>
        <w:t>звештај о родној анализи расхода и издатака и препоруке за унапређење родне равноправности код директних корисника  буџета града лознице за 2025. годину</w:t>
      </w:r>
    </w:p>
    <w:p w14:paraId="76544C63" w14:textId="77777777" w:rsidR="00BF7A4A" w:rsidRPr="00BF7A4A" w:rsidRDefault="00BF7A4A" w:rsidP="00BF7A4A">
      <w:pPr>
        <w:pStyle w:val="BodyText"/>
        <w:spacing w:before="60" w:beforeAutospacing="0" w:after="0" w:afterAutospacing="0"/>
        <w:ind w:left="170"/>
        <w:jc w:val="both"/>
        <w:rPr>
          <w:b w:val="0"/>
          <w:bCs w:val="0"/>
        </w:rPr>
      </w:pPr>
    </w:p>
    <w:p w14:paraId="6254BEF3" w14:textId="77777777" w:rsidR="00E43D7C" w:rsidRPr="00E43D7C" w:rsidRDefault="00E43D7C" w:rsidP="00E43D7C">
      <w:pPr>
        <w:pStyle w:val="BodyText"/>
        <w:spacing w:before="120" w:beforeAutospacing="0" w:after="120" w:afterAutospacing="0"/>
        <w:ind w:left="170"/>
        <w:rPr>
          <w:bCs w:val="0"/>
          <w:lang w:val="sr-Cyrl-RS"/>
        </w:rPr>
      </w:pPr>
      <w:r w:rsidRPr="00E43D7C">
        <w:rPr>
          <w:bCs w:val="0"/>
          <w:lang w:val="sr-Cyrl-RS"/>
        </w:rPr>
        <w:t>Члан 1</w:t>
      </w:r>
      <w:r w:rsidR="00D40DF6">
        <w:rPr>
          <w:bCs w:val="0"/>
          <w:lang w:val="sr-Cyrl-RS"/>
        </w:rPr>
        <w:t>4</w:t>
      </w:r>
      <w:r w:rsidRPr="00E43D7C">
        <w:rPr>
          <w:bCs w:val="0"/>
          <w:lang w:val="sr-Cyrl-RS"/>
        </w:rPr>
        <w:t>.</w:t>
      </w:r>
    </w:p>
    <w:p w14:paraId="682E5D25" w14:textId="1EA1A904" w:rsidR="00DB6C42" w:rsidRPr="00E43D7C" w:rsidRDefault="00FD0042" w:rsidP="001D3BC1">
      <w:pPr>
        <w:pStyle w:val="BodyText"/>
        <w:spacing w:before="60" w:beforeAutospacing="0" w:after="0" w:afterAutospacing="0"/>
        <w:ind w:firstLine="720"/>
        <w:jc w:val="both"/>
        <w:rPr>
          <w:b w:val="0"/>
          <w:bCs w:val="0"/>
          <w:lang w:val="sr-Cyrl-RS"/>
        </w:rPr>
      </w:pPr>
      <w:r w:rsidRPr="00AC0002">
        <w:rPr>
          <w:b w:val="0"/>
          <w:bCs w:val="0"/>
        </w:rPr>
        <w:t xml:space="preserve">Извештај о извршењу Одлуке о буџету </w:t>
      </w:r>
      <w:r w:rsidR="00573BB9" w:rsidRPr="00AC0002">
        <w:rPr>
          <w:b w:val="0"/>
          <w:bCs w:val="0"/>
          <w:lang w:val="sr-Cyrl-RS"/>
        </w:rPr>
        <w:t>г</w:t>
      </w:r>
      <w:r w:rsidRPr="00AC0002">
        <w:rPr>
          <w:b w:val="0"/>
          <w:bCs w:val="0"/>
        </w:rPr>
        <w:t>рада Лознице за 20</w:t>
      </w:r>
      <w:r w:rsidR="00EC65E5">
        <w:rPr>
          <w:b w:val="0"/>
          <w:bCs w:val="0"/>
          <w:lang w:val="sr-Latn-CS"/>
        </w:rPr>
        <w:t>2</w:t>
      </w:r>
      <w:r w:rsidR="00115A1F">
        <w:rPr>
          <w:b w:val="0"/>
          <w:bCs w:val="0"/>
          <w:lang w:val="sr-Latn-RS"/>
        </w:rPr>
        <w:t>5</w:t>
      </w:r>
      <w:r w:rsidRPr="00AC0002">
        <w:rPr>
          <w:b w:val="0"/>
          <w:bCs w:val="0"/>
        </w:rPr>
        <w:t>. годину саставни је део ове одлуке.</w:t>
      </w:r>
    </w:p>
    <w:p w14:paraId="55B851B8" w14:textId="77777777" w:rsidR="00FD0042" w:rsidRPr="00AC0002" w:rsidRDefault="00FD0042" w:rsidP="00811F65">
      <w:pPr>
        <w:pStyle w:val="BodyText"/>
        <w:spacing w:before="120" w:beforeAutospacing="0" w:after="120" w:afterAutospacing="0"/>
        <w:rPr>
          <w:bCs w:val="0"/>
        </w:rPr>
      </w:pPr>
      <w:r w:rsidRPr="00AC0002">
        <w:rPr>
          <w:bCs w:val="0"/>
        </w:rPr>
        <w:t>Члан 1</w:t>
      </w:r>
      <w:r w:rsidR="00D40DF6">
        <w:rPr>
          <w:bCs w:val="0"/>
          <w:lang w:val="sr-Cyrl-RS"/>
        </w:rPr>
        <w:t>5</w:t>
      </w:r>
      <w:r w:rsidRPr="00AC0002">
        <w:rPr>
          <w:bCs w:val="0"/>
        </w:rPr>
        <w:t>.</w:t>
      </w:r>
    </w:p>
    <w:p w14:paraId="1B23F4A9" w14:textId="7960FA32" w:rsidR="00E43D7C" w:rsidRPr="00115A1F" w:rsidRDefault="00FD0042" w:rsidP="00DB6C42">
      <w:pPr>
        <w:pStyle w:val="BodyText"/>
        <w:spacing w:before="60" w:beforeAutospacing="0" w:after="0" w:afterAutospacing="0"/>
        <w:ind w:firstLine="720"/>
        <w:jc w:val="both"/>
        <w:rPr>
          <w:b w:val="0"/>
          <w:bCs w:val="0"/>
          <w:lang w:val="sr-Cyrl-RS"/>
        </w:rPr>
      </w:pPr>
      <w:r w:rsidRPr="00AC0002">
        <w:rPr>
          <w:b w:val="0"/>
          <w:bCs w:val="0"/>
        </w:rPr>
        <w:t xml:space="preserve">Одлуку о завршном рачуну буџета </w:t>
      </w:r>
      <w:r w:rsidR="00573BB9" w:rsidRPr="00AC0002">
        <w:rPr>
          <w:b w:val="0"/>
          <w:bCs w:val="0"/>
          <w:lang w:val="sr-Cyrl-RS"/>
        </w:rPr>
        <w:t>г</w:t>
      </w:r>
      <w:r w:rsidRPr="00AC0002">
        <w:rPr>
          <w:b w:val="0"/>
          <w:bCs w:val="0"/>
        </w:rPr>
        <w:t>рада Лознице за 20</w:t>
      </w:r>
      <w:r w:rsidR="00EC65E5">
        <w:rPr>
          <w:b w:val="0"/>
          <w:bCs w:val="0"/>
          <w:lang w:val="sr-Latn-CS"/>
        </w:rPr>
        <w:t>2</w:t>
      </w:r>
      <w:r w:rsidR="00115A1F">
        <w:rPr>
          <w:b w:val="0"/>
          <w:bCs w:val="0"/>
          <w:lang w:val="sr-Latn-RS"/>
        </w:rPr>
        <w:t>5</w:t>
      </w:r>
      <w:r w:rsidR="00573BB9" w:rsidRPr="00AC0002">
        <w:rPr>
          <w:b w:val="0"/>
          <w:bCs w:val="0"/>
          <w:lang w:val="sr-Cyrl-RS"/>
        </w:rPr>
        <w:t>.</w:t>
      </w:r>
      <w:r w:rsidRPr="00AC0002">
        <w:rPr>
          <w:b w:val="0"/>
          <w:bCs w:val="0"/>
        </w:rPr>
        <w:t xml:space="preserve"> годину, заједно са Извештајем о извршењу </w:t>
      </w:r>
      <w:r w:rsidR="000C4FBF">
        <w:rPr>
          <w:b w:val="0"/>
          <w:bCs w:val="0"/>
          <w:lang w:val="sr-Cyrl-RS"/>
        </w:rPr>
        <w:t>буџета</w:t>
      </w:r>
      <w:r w:rsidRPr="00AC0002">
        <w:rPr>
          <w:b w:val="0"/>
          <w:bCs w:val="0"/>
        </w:rPr>
        <w:t xml:space="preserve"> </w:t>
      </w:r>
      <w:r w:rsidR="00573BB9" w:rsidRPr="00AC0002">
        <w:rPr>
          <w:b w:val="0"/>
          <w:bCs w:val="0"/>
          <w:lang w:val="sr-Cyrl-RS"/>
        </w:rPr>
        <w:t>г</w:t>
      </w:r>
      <w:r w:rsidRPr="00AC0002">
        <w:rPr>
          <w:b w:val="0"/>
          <w:bCs w:val="0"/>
        </w:rPr>
        <w:t>рада Лозниц</w:t>
      </w:r>
      <w:r w:rsidR="00573BB9" w:rsidRPr="00AC0002">
        <w:rPr>
          <w:b w:val="0"/>
          <w:bCs w:val="0"/>
          <w:lang w:val="sr-Cyrl-RS"/>
        </w:rPr>
        <w:t>е</w:t>
      </w:r>
      <w:r w:rsidRPr="00AC0002">
        <w:rPr>
          <w:b w:val="0"/>
          <w:bCs w:val="0"/>
        </w:rPr>
        <w:t xml:space="preserve"> доставити Управи за трезор</w:t>
      </w:r>
      <w:r w:rsidR="00115A1F" w:rsidRPr="009A25E9">
        <w:rPr>
          <w:b w:val="0"/>
          <w:bCs w:val="0"/>
          <w:lang w:val="sr-Cyrl-RS"/>
        </w:rPr>
        <w:t xml:space="preserve"> </w:t>
      </w:r>
      <w:r w:rsidR="00115A1F">
        <w:rPr>
          <w:b w:val="0"/>
          <w:bCs w:val="0"/>
          <w:lang w:val="sr-Cyrl-RS"/>
        </w:rPr>
        <w:t>електронски кроз систем ИСПФИ (Информациони систем за подношење финансијских извештаја).</w:t>
      </w:r>
    </w:p>
    <w:p w14:paraId="4D6DB1B0" w14:textId="77777777" w:rsidR="001D3BC1" w:rsidRDefault="001D3BC1" w:rsidP="00D40DF6">
      <w:pPr>
        <w:pStyle w:val="BodyText"/>
        <w:spacing w:before="120" w:beforeAutospacing="0" w:after="120" w:afterAutospacing="0"/>
        <w:jc w:val="both"/>
        <w:rPr>
          <w:bCs w:val="0"/>
          <w:lang w:val="sr-Cyrl-RS"/>
        </w:rPr>
      </w:pPr>
    </w:p>
    <w:p w14:paraId="044692EB" w14:textId="77777777" w:rsidR="00FD0042" w:rsidRPr="00AC0002" w:rsidRDefault="00FD0042" w:rsidP="00811F65">
      <w:pPr>
        <w:pStyle w:val="BodyText"/>
        <w:spacing w:before="120" w:beforeAutospacing="0" w:after="120" w:afterAutospacing="0"/>
        <w:rPr>
          <w:bCs w:val="0"/>
        </w:rPr>
      </w:pPr>
      <w:r w:rsidRPr="00AC0002">
        <w:rPr>
          <w:bCs w:val="0"/>
        </w:rPr>
        <w:t>Члан 1</w:t>
      </w:r>
      <w:r w:rsidR="00D40DF6">
        <w:rPr>
          <w:bCs w:val="0"/>
          <w:lang w:val="sr-Cyrl-RS"/>
        </w:rPr>
        <w:t>6</w:t>
      </w:r>
      <w:r w:rsidRPr="00AC0002">
        <w:rPr>
          <w:bCs w:val="0"/>
        </w:rPr>
        <w:t>.</w:t>
      </w:r>
    </w:p>
    <w:p w14:paraId="7CBD4C67" w14:textId="5A1BA83C" w:rsidR="00D63F09" w:rsidRPr="0016558E" w:rsidRDefault="00FD0042" w:rsidP="0016558E">
      <w:pPr>
        <w:pStyle w:val="BodyText"/>
        <w:spacing w:before="60" w:beforeAutospacing="0" w:after="0" w:afterAutospacing="0"/>
        <w:ind w:firstLine="720"/>
        <w:jc w:val="both"/>
        <w:rPr>
          <w:b w:val="0"/>
          <w:bCs w:val="0"/>
          <w:lang w:val="sr-Cyrl-RS"/>
        </w:rPr>
        <w:sectPr w:rsidR="00D63F09" w:rsidRPr="0016558E" w:rsidSect="00BB320F">
          <w:pgSz w:w="11907" w:h="16839" w:code="9"/>
          <w:pgMar w:top="1350" w:right="993" w:bottom="1440" w:left="992" w:header="709" w:footer="709" w:gutter="0"/>
          <w:cols w:space="708"/>
          <w:docGrid w:linePitch="360"/>
        </w:sectPr>
      </w:pPr>
      <w:r w:rsidRPr="00AC0002">
        <w:rPr>
          <w:b w:val="0"/>
          <w:bCs w:val="0"/>
        </w:rPr>
        <w:t>Ова одлука ће се објавити у Службеном листу Града Лознице.</w:t>
      </w:r>
    </w:p>
    <w:p w14:paraId="05291657" w14:textId="6672E947" w:rsidR="007B4C46" w:rsidRPr="00FA2168" w:rsidRDefault="007B4C46" w:rsidP="00AC5DDC">
      <w:pPr>
        <w:pStyle w:val="Title"/>
        <w:spacing w:before="100" w:beforeAutospacing="1" w:after="100" w:afterAutospacing="1"/>
      </w:pPr>
      <w:r w:rsidRPr="00FA2168">
        <w:lastRenderedPageBreak/>
        <w:t>ИЗВЕШТАЈ О ИЗВРШЕЊУ ОДЛУКЕ О БУЏЕТУ ГРАДА ЛОЗНИЦЕ ЗА 20</w:t>
      </w:r>
      <w:r w:rsidR="00946211" w:rsidRPr="00FA2168">
        <w:rPr>
          <w:lang w:val="sr-Latn-CS"/>
        </w:rPr>
        <w:t>2</w:t>
      </w:r>
      <w:r w:rsidR="00115A1F">
        <w:rPr>
          <w:lang w:val="sr-Cyrl-RS"/>
        </w:rPr>
        <w:t>5</w:t>
      </w:r>
      <w:r w:rsidRPr="00FA2168">
        <w:rPr>
          <w:lang w:val="sr-Cyrl-RS"/>
        </w:rPr>
        <w:t>.</w:t>
      </w:r>
      <w:r w:rsidR="006861F3" w:rsidRPr="00FA2168">
        <w:rPr>
          <w:lang w:val="sr-Latn-CS"/>
        </w:rPr>
        <w:t xml:space="preserve"> </w:t>
      </w:r>
      <w:r w:rsidRPr="00FA2168">
        <w:t>ГОДИНУ</w:t>
      </w:r>
    </w:p>
    <w:p w14:paraId="144AB218" w14:textId="11DD99E6" w:rsidR="007B4C46" w:rsidRPr="009A25E9" w:rsidRDefault="007B4C46" w:rsidP="00135C2F">
      <w:pPr>
        <w:pStyle w:val="BodyTextIndent3"/>
        <w:spacing w:after="100"/>
        <w:ind w:left="90"/>
        <w:rPr>
          <w:sz w:val="24"/>
          <w:szCs w:val="24"/>
          <w:lang w:val="sr-Latn-CS"/>
        </w:rPr>
      </w:pPr>
      <w:r w:rsidRPr="009A25E9">
        <w:rPr>
          <w:sz w:val="24"/>
          <w:szCs w:val="24"/>
          <w:lang w:val="sr-Latn-CS"/>
        </w:rPr>
        <w:t xml:space="preserve">Буџет </w:t>
      </w:r>
      <w:r w:rsidR="00573BB9" w:rsidRPr="00FA2168">
        <w:rPr>
          <w:sz w:val="24"/>
          <w:szCs w:val="24"/>
          <w:lang w:val="sr-Cyrl-RS"/>
        </w:rPr>
        <w:t>г</w:t>
      </w:r>
      <w:r w:rsidRPr="009A25E9">
        <w:rPr>
          <w:sz w:val="24"/>
          <w:szCs w:val="24"/>
          <w:lang w:val="sr-Latn-CS"/>
        </w:rPr>
        <w:t>рад</w:t>
      </w:r>
      <w:r w:rsidRPr="00FA2168">
        <w:rPr>
          <w:sz w:val="24"/>
          <w:szCs w:val="24"/>
        </w:rPr>
        <w:t>a</w:t>
      </w:r>
      <w:r w:rsidRPr="009A25E9">
        <w:rPr>
          <w:sz w:val="24"/>
          <w:szCs w:val="24"/>
          <w:lang w:val="sr-Latn-CS"/>
        </w:rPr>
        <w:t xml:space="preserve"> Лознице за 20</w:t>
      </w:r>
      <w:r w:rsidR="00946211" w:rsidRPr="009A25E9">
        <w:rPr>
          <w:sz w:val="24"/>
          <w:szCs w:val="24"/>
          <w:lang w:val="sr-Latn-CS"/>
        </w:rPr>
        <w:t>2</w:t>
      </w:r>
      <w:r w:rsidR="00115A1F">
        <w:rPr>
          <w:sz w:val="24"/>
          <w:szCs w:val="24"/>
          <w:lang w:val="sr-Cyrl-RS"/>
        </w:rPr>
        <w:t>5</w:t>
      </w:r>
      <w:r w:rsidRPr="009A25E9">
        <w:rPr>
          <w:sz w:val="24"/>
          <w:szCs w:val="24"/>
          <w:lang w:val="sr-Latn-CS"/>
        </w:rPr>
        <w:t xml:space="preserve">. годину донет је у складу са Уставом, Законом о локалној самоуправи и Законом о буџетском систему, а заснивао се на пројекцији основних макроекономских индикатора из </w:t>
      </w:r>
      <w:r w:rsidR="00F11F87" w:rsidRPr="00FA2168">
        <w:rPr>
          <w:sz w:val="24"/>
          <w:szCs w:val="24"/>
          <w:lang w:val="sr-Cyrl-RS"/>
        </w:rPr>
        <w:t>Упутства за припрему одлуке о буџету локалне власти за 20</w:t>
      </w:r>
      <w:r w:rsidR="00946211" w:rsidRPr="00FA2168">
        <w:rPr>
          <w:sz w:val="24"/>
          <w:szCs w:val="24"/>
          <w:lang w:val="sr-Latn-CS"/>
        </w:rPr>
        <w:t>2</w:t>
      </w:r>
      <w:r w:rsidR="00115A1F">
        <w:rPr>
          <w:sz w:val="24"/>
          <w:szCs w:val="24"/>
          <w:lang w:val="sr-Cyrl-RS"/>
        </w:rPr>
        <w:t>5</w:t>
      </w:r>
      <w:r w:rsidR="00F11F87" w:rsidRPr="00FA2168">
        <w:rPr>
          <w:sz w:val="24"/>
          <w:szCs w:val="24"/>
          <w:lang w:val="sr-Cyrl-RS"/>
        </w:rPr>
        <w:t>.</w:t>
      </w:r>
      <w:r w:rsidR="00573BB9" w:rsidRPr="00FA2168">
        <w:rPr>
          <w:sz w:val="24"/>
          <w:szCs w:val="24"/>
          <w:lang w:val="sr-Cyrl-RS"/>
        </w:rPr>
        <w:t xml:space="preserve"> </w:t>
      </w:r>
      <w:r w:rsidR="00F11F87" w:rsidRPr="00FA2168">
        <w:rPr>
          <w:sz w:val="24"/>
          <w:szCs w:val="24"/>
          <w:lang w:val="sr-Cyrl-RS"/>
        </w:rPr>
        <w:t>годину и пројекција за 20</w:t>
      </w:r>
      <w:r w:rsidR="00423FD7" w:rsidRPr="00FA2168">
        <w:rPr>
          <w:sz w:val="24"/>
          <w:szCs w:val="24"/>
          <w:lang w:val="sr-Latn-CS"/>
        </w:rPr>
        <w:t>2</w:t>
      </w:r>
      <w:r w:rsidR="00115A1F">
        <w:rPr>
          <w:sz w:val="24"/>
          <w:szCs w:val="24"/>
          <w:lang w:val="sr-Cyrl-RS"/>
        </w:rPr>
        <w:t>6</w:t>
      </w:r>
      <w:r w:rsidR="006E5705" w:rsidRPr="00FA2168">
        <w:rPr>
          <w:sz w:val="24"/>
          <w:szCs w:val="24"/>
          <w:lang w:val="sr-Cyrl-RS"/>
        </w:rPr>
        <w:t>.</w:t>
      </w:r>
      <w:r w:rsidR="00573BB9" w:rsidRPr="00FA2168">
        <w:rPr>
          <w:sz w:val="24"/>
          <w:szCs w:val="24"/>
          <w:lang w:val="sr-Cyrl-RS"/>
        </w:rPr>
        <w:t xml:space="preserve"> </w:t>
      </w:r>
      <w:r w:rsidR="006E5705" w:rsidRPr="00FA2168">
        <w:rPr>
          <w:sz w:val="24"/>
          <w:szCs w:val="24"/>
          <w:lang w:val="sr-Cyrl-RS"/>
        </w:rPr>
        <w:t>и</w:t>
      </w:r>
      <w:r w:rsidR="00F11F87" w:rsidRPr="00FA2168">
        <w:rPr>
          <w:sz w:val="24"/>
          <w:szCs w:val="24"/>
          <w:lang w:val="sr-Cyrl-RS"/>
        </w:rPr>
        <w:t xml:space="preserve"> 20</w:t>
      </w:r>
      <w:r w:rsidR="00F735E5" w:rsidRPr="00FA2168">
        <w:rPr>
          <w:sz w:val="24"/>
          <w:szCs w:val="24"/>
          <w:lang w:val="sr-Cyrl-RS"/>
        </w:rPr>
        <w:t>2</w:t>
      </w:r>
      <w:r w:rsidR="00115A1F">
        <w:rPr>
          <w:sz w:val="24"/>
          <w:szCs w:val="24"/>
          <w:lang w:val="sr-Cyrl-RS"/>
        </w:rPr>
        <w:t>7</w:t>
      </w:r>
      <w:r w:rsidR="00F11F87" w:rsidRPr="00FA2168">
        <w:rPr>
          <w:sz w:val="24"/>
          <w:szCs w:val="24"/>
          <w:lang w:val="sr-Cyrl-RS"/>
        </w:rPr>
        <w:t>.</w:t>
      </w:r>
      <w:r w:rsidR="00573BB9" w:rsidRPr="00FA2168">
        <w:rPr>
          <w:sz w:val="24"/>
          <w:szCs w:val="24"/>
          <w:lang w:val="sr-Cyrl-RS"/>
        </w:rPr>
        <w:t xml:space="preserve"> </w:t>
      </w:r>
      <w:r w:rsidR="00F11F87" w:rsidRPr="00FA2168">
        <w:rPr>
          <w:sz w:val="24"/>
          <w:szCs w:val="24"/>
          <w:lang w:val="sr-Cyrl-RS"/>
        </w:rPr>
        <w:t>годину</w:t>
      </w:r>
      <w:r w:rsidRPr="00FA2168">
        <w:rPr>
          <w:sz w:val="24"/>
          <w:szCs w:val="24"/>
          <w:lang w:val="sr-Cyrl-RS"/>
        </w:rPr>
        <w:t xml:space="preserve"> Министарства финансија</w:t>
      </w:r>
      <w:r w:rsidRPr="009A25E9">
        <w:rPr>
          <w:sz w:val="24"/>
          <w:szCs w:val="24"/>
          <w:lang w:val="sr-Latn-CS"/>
        </w:rPr>
        <w:t>, и то:</w:t>
      </w:r>
    </w:p>
    <w:p w14:paraId="109EF5D3" w14:textId="417F6083" w:rsidR="007B4C46" w:rsidRPr="009A25E9" w:rsidRDefault="00FA2168" w:rsidP="00A82EC1">
      <w:pPr>
        <w:pStyle w:val="BodyTextIndent3"/>
        <w:numPr>
          <w:ilvl w:val="0"/>
          <w:numId w:val="3"/>
        </w:numPr>
        <w:spacing w:after="100"/>
        <w:ind w:left="0" w:firstLine="720"/>
        <w:rPr>
          <w:sz w:val="24"/>
          <w:szCs w:val="24"/>
          <w:lang w:val="sr-Latn-CS"/>
        </w:rPr>
      </w:pPr>
      <w:r w:rsidRPr="00FA2168">
        <w:rPr>
          <w:sz w:val="24"/>
          <w:szCs w:val="24"/>
          <w:lang w:val="sr-Cyrl-RS"/>
        </w:rPr>
        <w:t>Бруто друштвеном производу</w:t>
      </w:r>
      <w:r w:rsidR="007B4C46" w:rsidRPr="009A25E9">
        <w:rPr>
          <w:sz w:val="24"/>
          <w:szCs w:val="24"/>
          <w:lang w:val="sr-Latn-CS"/>
        </w:rPr>
        <w:t xml:space="preserve"> од </w:t>
      </w:r>
      <w:r w:rsidR="00115A1F">
        <w:rPr>
          <w:sz w:val="24"/>
          <w:szCs w:val="24"/>
          <w:lang w:val="sr-Cyrl-RS"/>
        </w:rPr>
        <w:t>4,2</w:t>
      </w:r>
      <w:r w:rsidR="007B4C46" w:rsidRPr="009A25E9">
        <w:rPr>
          <w:sz w:val="24"/>
          <w:szCs w:val="24"/>
          <w:lang w:val="sr-Latn-CS"/>
        </w:rPr>
        <w:t>%</w:t>
      </w:r>
      <w:r w:rsidR="008A7EE3" w:rsidRPr="009A25E9">
        <w:rPr>
          <w:sz w:val="24"/>
          <w:szCs w:val="24"/>
          <w:lang w:val="sr-Latn-CS"/>
        </w:rPr>
        <w:t xml:space="preserve"> </w:t>
      </w:r>
      <w:r w:rsidR="008A7EE3">
        <w:rPr>
          <w:sz w:val="24"/>
          <w:szCs w:val="24"/>
          <w:lang w:val="sr-Cyrl-RS"/>
        </w:rPr>
        <w:t>(реалан раст)</w:t>
      </w:r>
    </w:p>
    <w:p w14:paraId="3D494E7C" w14:textId="51403C0C" w:rsidR="007B4C46" w:rsidRPr="00CC0994" w:rsidRDefault="00FA2168" w:rsidP="00A82EC1">
      <w:pPr>
        <w:pStyle w:val="BodyTextIndent3"/>
        <w:numPr>
          <w:ilvl w:val="0"/>
          <w:numId w:val="3"/>
        </w:numPr>
        <w:spacing w:after="100"/>
        <w:ind w:left="0" w:firstLine="720"/>
        <w:rPr>
          <w:sz w:val="24"/>
          <w:szCs w:val="24"/>
        </w:rPr>
      </w:pPr>
      <w:proofErr w:type="spellStart"/>
      <w:r w:rsidRPr="00CC0994">
        <w:rPr>
          <w:sz w:val="24"/>
          <w:szCs w:val="24"/>
        </w:rPr>
        <w:t>И</w:t>
      </w:r>
      <w:r w:rsidR="007B4C46" w:rsidRPr="00CC0994">
        <w:rPr>
          <w:sz w:val="24"/>
          <w:szCs w:val="24"/>
        </w:rPr>
        <w:t>нфлацији</w:t>
      </w:r>
      <w:proofErr w:type="spellEnd"/>
      <w:r w:rsidRPr="00CC0994">
        <w:rPr>
          <w:sz w:val="24"/>
          <w:szCs w:val="24"/>
          <w:lang w:val="sr-Cyrl-RS"/>
        </w:rPr>
        <w:t>,</w:t>
      </w:r>
      <w:r w:rsidR="007B4C46" w:rsidRPr="00CC0994">
        <w:rPr>
          <w:sz w:val="24"/>
          <w:szCs w:val="24"/>
        </w:rPr>
        <w:t xml:space="preserve"> </w:t>
      </w:r>
      <w:r w:rsidRPr="00CC0994">
        <w:rPr>
          <w:sz w:val="24"/>
          <w:szCs w:val="24"/>
          <w:lang w:val="sr-Cyrl-RS"/>
        </w:rPr>
        <w:t>просек</w:t>
      </w:r>
      <w:r w:rsidR="007B4C46" w:rsidRPr="00CC0994">
        <w:rPr>
          <w:sz w:val="24"/>
          <w:szCs w:val="24"/>
        </w:rPr>
        <w:t xml:space="preserve"> </w:t>
      </w:r>
      <w:proofErr w:type="spellStart"/>
      <w:r w:rsidR="007B4C46" w:rsidRPr="00CC0994">
        <w:rPr>
          <w:sz w:val="24"/>
          <w:szCs w:val="24"/>
        </w:rPr>
        <w:t>периода</w:t>
      </w:r>
      <w:proofErr w:type="spellEnd"/>
      <w:r w:rsidR="007B4C46" w:rsidRPr="00CC0994">
        <w:rPr>
          <w:sz w:val="24"/>
          <w:szCs w:val="24"/>
        </w:rPr>
        <w:t xml:space="preserve"> </w:t>
      </w:r>
      <w:proofErr w:type="spellStart"/>
      <w:r w:rsidR="007B4C46" w:rsidRPr="00CC0994">
        <w:rPr>
          <w:sz w:val="24"/>
          <w:szCs w:val="24"/>
        </w:rPr>
        <w:t>од</w:t>
      </w:r>
      <w:proofErr w:type="spellEnd"/>
      <w:r w:rsidR="007B4C46" w:rsidRPr="00CC0994">
        <w:rPr>
          <w:sz w:val="24"/>
          <w:szCs w:val="24"/>
        </w:rPr>
        <w:t xml:space="preserve"> </w:t>
      </w:r>
      <w:r w:rsidR="00115A1F">
        <w:rPr>
          <w:sz w:val="24"/>
          <w:szCs w:val="24"/>
          <w:lang w:val="sr-Cyrl-RS"/>
        </w:rPr>
        <w:t>3,5</w:t>
      </w:r>
      <w:r w:rsidR="007B4C46" w:rsidRPr="00CC0994">
        <w:rPr>
          <w:sz w:val="24"/>
          <w:szCs w:val="24"/>
        </w:rPr>
        <w:t xml:space="preserve">%. </w:t>
      </w:r>
    </w:p>
    <w:p w14:paraId="4054B2AE" w14:textId="2BAF839B" w:rsidR="007B4C46" w:rsidRPr="00153E52" w:rsidRDefault="007B4C46" w:rsidP="00AC5DDC">
      <w:pPr>
        <w:widowControl w:val="0"/>
        <w:ind w:left="142" w:firstLine="436"/>
        <w:rPr>
          <w:lang w:val="sr-Cyrl-CS"/>
        </w:rPr>
      </w:pPr>
      <w:r w:rsidRPr="00153E52">
        <w:rPr>
          <w:lang w:val="sr-Cyrl-CS"/>
        </w:rPr>
        <w:t>Планирани обим издатака буџета за 20</w:t>
      </w:r>
      <w:r w:rsidR="00946211" w:rsidRPr="00153E52">
        <w:rPr>
          <w:lang w:val="sr-Latn-CS"/>
        </w:rPr>
        <w:t>2</w:t>
      </w:r>
      <w:r w:rsidR="00115A1F">
        <w:rPr>
          <w:lang w:val="sr-Cyrl-RS"/>
        </w:rPr>
        <w:t>5</w:t>
      </w:r>
      <w:r w:rsidRPr="00153E52">
        <w:rPr>
          <w:lang w:val="sr-Cyrl-CS"/>
        </w:rPr>
        <w:t xml:space="preserve">. годину износио </w:t>
      </w:r>
      <w:r w:rsidR="00EB4FD6" w:rsidRPr="00153E52">
        <w:rPr>
          <w:lang w:val="sr-Latn-CS"/>
        </w:rPr>
        <w:t xml:space="preserve">je </w:t>
      </w:r>
      <w:r w:rsidR="00BA4639">
        <w:rPr>
          <w:lang w:val="sr-Cyrl-RS"/>
        </w:rPr>
        <w:t>4.538.473.0</w:t>
      </w:r>
      <w:r w:rsidR="004D5958">
        <w:rPr>
          <w:lang w:val="sr-Latn-RS"/>
        </w:rPr>
        <w:t>70</w:t>
      </w:r>
      <w:r w:rsidR="001C54A6" w:rsidRPr="00153E52">
        <w:rPr>
          <w:lang w:val="sr-Cyrl-RS"/>
        </w:rPr>
        <w:t xml:space="preserve"> </w:t>
      </w:r>
      <w:r w:rsidRPr="00153E52">
        <w:rPr>
          <w:lang w:val="sr-Cyrl-CS"/>
        </w:rPr>
        <w:t>динар</w:t>
      </w:r>
      <w:r w:rsidR="00153E52" w:rsidRPr="00153E52">
        <w:rPr>
          <w:lang w:val="sr-Latn-RS"/>
        </w:rPr>
        <w:t>a</w:t>
      </w:r>
      <w:r w:rsidRPr="00153E52">
        <w:rPr>
          <w:lang w:val="sr-Cyrl-CS"/>
        </w:rPr>
        <w:t xml:space="preserve">, а извршен је са </w:t>
      </w:r>
      <w:r w:rsidR="00BA4639">
        <w:rPr>
          <w:lang w:val="sr-Cyrl-RS"/>
        </w:rPr>
        <w:t>3.969.862.712</w:t>
      </w:r>
      <w:r w:rsidRPr="00153E52">
        <w:rPr>
          <w:lang w:val="sr-Cyrl-CS"/>
        </w:rPr>
        <w:t xml:space="preserve"> динара, што је за </w:t>
      </w:r>
      <w:r w:rsidR="00BA4639">
        <w:rPr>
          <w:lang w:val="sr-Cyrl-RS"/>
        </w:rPr>
        <w:t>12,53</w:t>
      </w:r>
      <w:r w:rsidR="00D3656E" w:rsidRPr="00153E52">
        <w:rPr>
          <w:lang w:val="sr-Latn-CS"/>
        </w:rPr>
        <w:t xml:space="preserve">% </w:t>
      </w:r>
      <w:r w:rsidR="00153E52" w:rsidRPr="00153E52">
        <w:rPr>
          <w:lang w:val="sr-Cyrl-RS"/>
        </w:rPr>
        <w:t xml:space="preserve">мање </w:t>
      </w:r>
      <w:r w:rsidRPr="00153E52">
        <w:rPr>
          <w:lang w:val="sr-Cyrl-CS"/>
        </w:rPr>
        <w:t>од планираног.</w:t>
      </w:r>
    </w:p>
    <w:p w14:paraId="0C578991" w14:textId="77777777" w:rsidR="007B4C46" w:rsidRPr="00895778" w:rsidRDefault="00966CF3" w:rsidP="007B4C46">
      <w:pPr>
        <w:pStyle w:val="Title"/>
        <w:spacing w:before="100" w:beforeAutospacing="1" w:after="100" w:afterAutospacing="1"/>
      </w:pPr>
      <w:r w:rsidRPr="00895778">
        <w:rPr>
          <w:lang w:val="sr-Cyrl-RS"/>
        </w:rPr>
        <w:t xml:space="preserve">ТЕКУЋИ ПРИХОДИ И </w:t>
      </w:r>
      <w:r w:rsidR="007B4C46" w:rsidRPr="00895778">
        <w:t xml:space="preserve">ПРИМАЊА И </w:t>
      </w:r>
      <w:r w:rsidRPr="00895778">
        <w:rPr>
          <w:lang w:val="sr-Cyrl-RS"/>
        </w:rPr>
        <w:t xml:space="preserve">РАСХОДИ И </w:t>
      </w:r>
      <w:r w:rsidR="007B4C46" w:rsidRPr="00895778">
        <w:t>ИЗДАЦИ БУЏЕТА ГРАДА ЛОЗНИЦА</w:t>
      </w:r>
    </w:p>
    <w:p w14:paraId="154536AD" w14:textId="59F35D33" w:rsidR="007B4C46" w:rsidRPr="009A25E9" w:rsidRDefault="00966CF3" w:rsidP="00AC5DDC">
      <w:pPr>
        <w:pStyle w:val="BodyTextIndent3"/>
        <w:widowControl w:val="0"/>
        <w:spacing w:after="100"/>
        <w:ind w:left="0"/>
        <w:rPr>
          <w:sz w:val="24"/>
          <w:szCs w:val="24"/>
          <w:lang w:val="sr-Cyrl-CS"/>
        </w:rPr>
      </w:pPr>
      <w:r w:rsidRPr="004D5958">
        <w:rPr>
          <w:sz w:val="24"/>
          <w:szCs w:val="24"/>
          <w:lang w:val="sr-Cyrl-RS"/>
        </w:rPr>
        <w:t>Текући приходи</w:t>
      </w:r>
      <w:r w:rsidR="007B4C46" w:rsidRPr="009A25E9">
        <w:rPr>
          <w:sz w:val="24"/>
          <w:szCs w:val="24"/>
          <w:lang w:val="sr-Cyrl-CS"/>
        </w:rPr>
        <w:t xml:space="preserve"> буџета </w:t>
      </w:r>
      <w:r w:rsidR="00A1407F" w:rsidRPr="004D5958">
        <w:rPr>
          <w:sz w:val="24"/>
          <w:szCs w:val="24"/>
          <w:lang w:val="sr-Cyrl-RS"/>
        </w:rPr>
        <w:t>г</w:t>
      </w:r>
      <w:r w:rsidR="007B4C46" w:rsidRPr="009A25E9">
        <w:rPr>
          <w:sz w:val="24"/>
          <w:szCs w:val="24"/>
          <w:lang w:val="sr-Cyrl-CS"/>
        </w:rPr>
        <w:t>рада Лознице, у 20</w:t>
      </w:r>
      <w:r w:rsidR="008867E3" w:rsidRPr="004D5958">
        <w:rPr>
          <w:sz w:val="24"/>
          <w:szCs w:val="24"/>
          <w:lang w:val="sr-Cyrl-RS"/>
        </w:rPr>
        <w:t>2</w:t>
      </w:r>
      <w:r w:rsidR="004D5958" w:rsidRPr="004D5958">
        <w:rPr>
          <w:sz w:val="24"/>
          <w:szCs w:val="24"/>
          <w:lang w:val="sr-Latn-RS"/>
        </w:rPr>
        <w:t>5</w:t>
      </w:r>
      <w:r w:rsidR="007B4C46" w:rsidRPr="009A25E9">
        <w:rPr>
          <w:sz w:val="24"/>
          <w:szCs w:val="24"/>
          <w:lang w:val="sr-Cyrl-CS"/>
        </w:rPr>
        <w:t xml:space="preserve">. години, планирана су у износу </w:t>
      </w:r>
      <w:r w:rsidR="008A7EE3" w:rsidRPr="004D5958">
        <w:rPr>
          <w:sz w:val="24"/>
          <w:szCs w:val="24"/>
          <w:lang w:val="sr-Cyrl-RS"/>
        </w:rPr>
        <w:t xml:space="preserve">од </w:t>
      </w:r>
      <w:r w:rsidR="004D5958" w:rsidRPr="004D5958">
        <w:rPr>
          <w:sz w:val="24"/>
          <w:szCs w:val="24"/>
          <w:lang w:val="sr-Latn-RS"/>
        </w:rPr>
        <w:t>4.538.473.070</w:t>
      </w:r>
      <w:r w:rsidR="001C54A6" w:rsidRPr="004D5958">
        <w:rPr>
          <w:sz w:val="24"/>
          <w:szCs w:val="24"/>
          <w:lang w:val="sr-Latn-CS"/>
        </w:rPr>
        <w:t xml:space="preserve"> </w:t>
      </w:r>
      <w:r w:rsidR="007B4C46" w:rsidRPr="009A25E9">
        <w:rPr>
          <w:sz w:val="24"/>
          <w:szCs w:val="24"/>
          <w:lang w:val="sr-Cyrl-CS"/>
        </w:rPr>
        <w:t xml:space="preserve">динара, а остварена су у износу од </w:t>
      </w:r>
      <w:r w:rsidR="00BA4639" w:rsidRPr="004D5958">
        <w:rPr>
          <w:sz w:val="24"/>
          <w:szCs w:val="24"/>
          <w:lang w:val="sr-Cyrl-RS"/>
        </w:rPr>
        <w:t>4.09</w:t>
      </w:r>
      <w:r w:rsidR="004D5958" w:rsidRPr="004D5958">
        <w:rPr>
          <w:sz w:val="24"/>
          <w:szCs w:val="24"/>
          <w:lang w:val="sr-Latn-RS"/>
        </w:rPr>
        <w:t xml:space="preserve">0.805.713 </w:t>
      </w:r>
      <w:r w:rsidR="007B4C46" w:rsidRPr="009A25E9">
        <w:rPr>
          <w:sz w:val="24"/>
          <w:szCs w:val="24"/>
          <w:lang w:val="sr-Cyrl-CS"/>
        </w:rPr>
        <w:t xml:space="preserve">динара и </w:t>
      </w:r>
      <w:r w:rsidR="00135C2F" w:rsidRPr="004D5958">
        <w:rPr>
          <w:sz w:val="24"/>
          <w:szCs w:val="24"/>
          <w:lang w:val="sr-Cyrl-RS"/>
        </w:rPr>
        <w:t>мањи</w:t>
      </w:r>
      <w:r w:rsidR="007B4C46" w:rsidRPr="009A25E9">
        <w:rPr>
          <w:sz w:val="24"/>
          <w:szCs w:val="24"/>
          <w:lang w:val="sr-Cyrl-CS"/>
        </w:rPr>
        <w:t xml:space="preserve"> су за </w:t>
      </w:r>
      <w:r w:rsidR="00BA4639" w:rsidRPr="004D5958">
        <w:rPr>
          <w:sz w:val="24"/>
          <w:szCs w:val="24"/>
          <w:lang w:val="sr-Cyrl-RS"/>
        </w:rPr>
        <w:t>9,</w:t>
      </w:r>
      <w:r w:rsidR="004D5958" w:rsidRPr="004D5958">
        <w:rPr>
          <w:sz w:val="24"/>
          <w:szCs w:val="24"/>
          <w:lang w:val="sr-Latn-RS"/>
        </w:rPr>
        <w:t>9</w:t>
      </w:r>
      <w:r w:rsidR="001C54A6" w:rsidRPr="004D5958">
        <w:rPr>
          <w:sz w:val="24"/>
          <w:szCs w:val="24"/>
          <w:lang w:val="sr-Cyrl-RS"/>
        </w:rPr>
        <w:t xml:space="preserve">% </w:t>
      </w:r>
      <w:r w:rsidR="007B4C46" w:rsidRPr="009A25E9">
        <w:rPr>
          <w:sz w:val="24"/>
          <w:szCs w:val="24"/>
          <w:lang w:val="sr-Cyrl-CS"/>
        </w:rPr>
        <w:t>од планираних.</w:t>
      </w:r>
    </w:p>
    <w:p w14:paraId="1B4F4AC4" w14:textId="77777777" w:rsidR="007B4C46" w:rsidRPr="009A25E9" w:rsidRDefault="007B4C46" w:rsidP="007B4C46">
      <w:pPr>
        <w:pStyle w:val="BodyTextIndent3"/>
        <w:widowControl w:val="0"/>
        <w:spacing w:after="100"/>
        <w:rPr>
          <w:sz w:val="24"/>
          <w:szCs w:val="24"/>
          <w:lang w:val="sr-Cyrl-CS"/>
        </w:rPr>
      </w:pPr>
      <w:r w:rsidRPr="009A25E9">
        <w:rPr>
          <w:sz w:val="24"/>
          <w:szCs w:val="24"/>
          <w:lang w:val="sr-Cyrl-CS"/>
        </w:rPr>
        <w:t>У односу на план, остварење примања је следеће:</w:t>
      </w:r>
    </w:p>
    <w:p w14:paraId="4BF3F25B" w14:textId="5EF397DA" w:rsidR="007B4C46" w:rsidRPr="009A25E9" w:rsidRDefault="007B4C46" w:rsidP="00A82EC1">
      <w:pPr>
        <w:pStyle w:val="BodyTextIndent3"/>
        <w:widowControl w:val="0"/>
        <w:numPr>
          <w:ilvl w:val="0"/>
          <w:numId w:val="4"/>
        </w:numPr>
        <w:spacing w:after="100"/>
        <w:rPr>
          <w:sz w:val="24"/>
          <w:szCs w:val="24"/>
          <w:lang w:val="sr-Cyrl-CS"/>
        </w:rPr>
      </w:pPr>
      <w:r w:rsidRPr="009A25E9">
        <w:rPr>
          <w:sz w:val="24"/>
          <w:szCs w:val="24"/>
          <w:lang w:val="sr-Cyrl-CS"/>
        </w:rPr>
        <w:t xml:space="preserve">Порез на доходак грађана остварен је са </w:t>
      </w:r>
      <w:r w:rsidR="00BA4639">
        <w:rPr>
          <w:sz w:val="24"/>
          <w:szCs w:val="24"/>
          <w:lang w:val="sr-Cyrl-RS"/>
        </w:rPr>
        <w:t>98,8</w:t>
      </w:r>
      <w:r w:rsidR="00D3656E" w:rsidRPr="00895778">
        <w:rPr>
          <w:sz w:val="24"/>
          <w:szCs w:val="24"/>
          <w:lang w:val="sr-Cyrl-RS"/>
        </w:rPr>
        <w:t>%</w:t>
      </w:r>
      <w:r w:rsidRPr="00895778">
        <w:rPr>
          <w:sz w:val="24"/>
          <w:szCs w:val="24"/>
          <w:lang w:val="ru-RU"/>
        </w:rPr>
        <w:t xml:space="preserve"> у од</w:t>
      </w:r>
      <w:r w:rsidRPr="009A25E9">
        <w:rPr>
          <w:sz w:val="24"/>
          <w:szCs w:val="24"/>
          <w:lang w:val="sr-Cyrl-CS"/>
        </w:rPr>
        <w:t>носу на план;</w:t>
      </w:r>
    </w:p>
    <w:p w14:paraId="68A56CE4" w14:textId="5CAEBEB3" w:rsidR="007B4C46" w:rsidRPr="009A25E9" w:rsidRDefault="007B4C46" w:rsidP="00A82EC1">
      <w:pPr>
        <w:pStyle w:val="BodyTextIndent3"/>
        <w:widowControl w:val="0"/>
        <w:numPr>
          <w:ilvl w:val="0"/>
          <w:numId w:val="4"/>
        </w:numPr>
        <w:spacing w:after="100"/>
        <w:rPr>
          <w:sz w:val="24"/>
          <w:szCs w:val="24"/>
          <w:lang w:val="sr-Cyrl-CS"/>
        </w:rPr>
      </w:pPr>
      <w:r w:rsidRPr="009A25E9">
        <w:rPr>
          <w:sz w:val="24"/>
          <w:szCs w:val="24"/>
          <w:lang w:val="sr-Cyrl-CS"/>
        </w:rPr>
        <w:t xml:space="preserve">Порез на имовину остварен је са </w:t>
      </w:r>
      <w:r w:rsidR="00BA4639">
        <w:rPr>
          <w:sz w:val="24"/>
          <w:szCs w:val="24"/>
          <w:lang w:val="sr-Cyrl-RS"/>
        </w:rPr>
        <w:t>104,6</w:t>
      </w:r>
      <w:r w:rsidR="00D3656E" w:rsidRPr="00895778">
        <w:rPr>
          <w:sz w:val="24"/>
          <w:szCs w:val="24"/>
          <w:lang w:val="sr-Cyrl-RS"/>
        </w:rPr>
        <w:t>%</w:t>
      </w:r>
      <w:r w:rsidRPr="009A25E9">
        <w:rPr>
          <w:sz w:val="24"/>
          <w:szCs w:val="24"/>
          <w:lang w:val="sr-Cyrl-CS"/>
        </w:rPr>
        <w:t xml:space="preserve"> у односу на план;</w:t>
      </w:r>
    </w:p>
    <w:p w14:paraId="2D4F4CE2" w14:textId="0C8499DB" w:rsidR="007B4C46" w:rsidRPr="009A25E9" w:rsidRDefault="007B4C46" w:rsidP="00A82EC1">
      <w:pPr>
        <w:pStyle w:val="BodyTextIndent3"/>
        <w:widowControl w:val="0"/>
        <w:numPr>
          <w:ilvl w:val="0"/>
          <w:numId w:val="4"/>
        </w:numPr>
        <w:spacing w:after="100"/>
        <w:rPr>
          <w:sz w:val="24"/>
          <w:szCs w:val="24"/>
          <w:lang w:val="sr-Cyrl-CS"/>
        </w:rPr>
      </w:pPr>
      <w:r w:rsidRPr="009A25E9">
        <w:rPr>
          <w:sz w:val="24"/>
          <w:szCs w:val="24"/>
          <w:lang w:val="sr-Cyrl-CS"/>
        </w:rPr>
        <w:t xml:space="preserve">Порез на добра и услуге остварен је са </w:t>
      </w:r>
      <w:r w:rsidR="00BA4639">
        <w:rPr>
          <w:sz w:val="24"/>
          <w:szCs w:val="24"/>
          <w:lang w:val="sr-Cyrl-RS"/>
        </w:rPr>
        <w:t>85</w:t>
      </w:r>
      <w:r w:rsidRPr="009A25E9">
        <w:rPr>
          <w:sz w:val="24"/>
          <w:szCs w:val="24"/>
          <w:lang w:val="sr-Cyrl-CS"/>
        </w:rPr>
        <w:t>% у односу на план;</w:t>
      </w:r>
    </w:p>
    <w:p w14:paraId="56453CB6" w14:textId="3CD99D77" w:rsidR="007B4C46" w:rsidRPr="009A25E9" w:rsidRDefault="00A81D11" w:rsidP="00A82EC1">
      <w:pPr>
        <w:pStyle w:val="BodyTextIndent3"/>
        <w:widowControl w:val="0"/>
        <w:numPr>
          <w:ilvl w:val="0"/>
          <w:numId w:val="4"/>
        </w:numPr>
        <w:spacing w:after="100"/>
        <w:rPr>
          <w:sz w:val="24"/>
          <w:szCs w:val="24"/>
          <w:lang w:val="sr-Cyrl-CS"/>
        </w:rPr>
      </w:pPr>
      <w:r w:rsidRPr="009A25E9">
        <w:rPr>
          <w:sz w:val="24"/>
          <w:szCs w:val="24"/>
          <w:lang w:val="sr-Cyrl-CS"/>
        </w:rPr>
        <w:t>Други порези</w:t>
      </w:r>
      <w:r w:rsidRPr="00895778">
        <w:rPr>
          <w:sz w:val="24"/>
          <w:szCs w:val="24"/>
          <w:lang w:val="sr-Cyrl-RS"/>
        </w:rPr>
        <w:t xml:space="preserve"> </w:t>
      </w:r>
      <w:r w:rsidR="007B4C46" w:rsidRPr="009A25E9">
        <w:rPr>
          <w:sz w:val="24"/>
          <w:szCs w:val="24"/>
          <w:lang w:val="sr-Cyrl-CS"/>
        </w:rPr>
        <w:t xml:space="preserve">остварени су са </w:t>
      </w:r>
      <w:r w:rsidR="00BA4639">
        <w:rPr>
          <w:sz w:val="24"/>
          <w:szCs w:val="24"/>
          <w:lang w:val="sr-Cyrl-RS"/>
        </w:rPr>
        <w:t>88,7</w:t>
      </w:r>
      <w:r w:rsidR="00D3656E" w:rsidRPr="00895778">
        <w:rPr>
          <w:sz w:val="24"/>
          <w:szCs w:val="24"/>
          <w:lang w:val="sr-Cyrl-RS"/>
        </w:rPr>
        <w:t>%</w:t>
      </w:r>
      <w:r w:rsidR="007B4C46" w:rsidRPr="009A25E9">
        <w:rPr>
          <w:sz w:val="24"/>
          <w:szCs w:val="24"/>
          <w:lang w:val="sr-Cyrl-CS"/>
        </w:rPr>
        <w:t xml:space="preserve"> у односу на план;</w:t>
      </w:r>
    </w:p>
    <w:p w14:paraId="3936FE50" w14:textId="07A228A6" w:rsidR="00135C2F" w:rsidRPr="009A25E9" w:rsidRDefault="00135C2F" w:rsidP="00A82EC1">
      <w:pPr>
        <w:pStyle w:val="BodyTextIndent3"/>
        <w:widowControl w:val="0"/>
        <w:numPr>
          <w:ilvl w:val="0"/>
          <w:numId w:val="4"/>
        </w:numPr>
        <w:spacing w:after="100"/>
        <w:rPr>
          <w:sz w:val="24"/>
          <w:szCs w:val="24"/>
          <w:lang w:val="sr-Cyrl-CS"/>
        </w:rPr>
      </w:pPr>
      <w:r>
        <w:rPr>
          <w:sz w:val="24"/>
          <w:szCs w:val="24"/>
          <w:lang w:val="sr-Cyrl-RS"/>
        </w:rPr>
        <w:t xml:space="preserve">Донације од међународних организација </w:t>
      </w:r>
      <w:r w:rsidR="003F0378">
        <w:rPr>
          <w:sz w:val="24"/>
          <w:szCs w:val="24"/>
          <w:lang w:val="sr-Cyrl-RS"/>
        </w:rPr>
        <w:t xml:space="preserve">остварене су са </w:t>
      </w:r>
      <w:r w:rsidR="00BA4639">
        <w:rPr>
          <w:sz w:val="24"/>
          <w:szCs w:val="24"/>
          <w:lang w:val="sr-Cyrl-RS"/>
        </w:rPr>
        <w:t>27,6</w:t>
      </w:r>
      <w:r w:rsidR="003F0378">
        <w:rPr>
          <w:sz w:val="24"/>
          <w:szCs w:val="24"/>
          <w:lang w:val="sr-Cyrl-RS"/>
        </w:rPr>
        <w:t>%</w:t>
      </w:r>
    </w:p>
    <w:p w14:paraId="0DC727FF" w14:textId="1903DEC3" w:rsidR="004F2FEF" w:rsidRPr="009A25E9" w:rsidRDefault="004F2FEF" w:rsidP="00A82EC1">
      <w:pPr>
        <w:pStyle w:val="BodyTextIndent3"/>
        <w:widowControl w:val="0"/>
        <w:numPr>
          <w:ilvl w:val="0"/>
          <w:numId w:val="4"/>
        </w:numPr>
        <w:spacing w:after="100"/>
        <w:rPr>
          <w:sz w:val="24"/>
          <w:szCs w:val="24"/>
          <w:lang w:val="sr-Cyrl-CS"/>
        </w:rPr>
      </w:pPr>
      <w:r w:rsidRPr="00895778">
        <w:rPr>
          <w:sz w:val="24"/>
          <w:szCs w:val="24"/>
          <w:lang w:val="sr-Cyrl-RS"/>
        </w:rPr>
        <w:t xml:space="preserve">Трансфери од других нивоа власти остварени су са </w:t>
      </w:r>
      <w:r w:rsidR="00E46258">
        <w:rPr>
          <w:sz w:val="24"/>
          <w:szCs w:val="24"/>
          <w:lang w:val="sr-Cyrl-RS"/>
        </w:rPr>
        <w:t>99,</w:t>
      </w:r>
      <w:r w:rsidR="00BA4639">
        <w:rPr>
          <w:sz w:val="24"/>
          <w:szCs w:val="24"/>
          <w:lang w:val="sr-Cyrl-RS"/>
        </w:rPr>
        <w:t>4</w:t>
      </w:r>
      <w:r w:rsidRPr="00895778">
        <w:rPr>
          <w:sz w:val="24"/>
          <w:szCs w:val="24"/>
          <w:lang w:val="sr-Cyrl-RS"/>
        </w:rPr>
        <w:t>%</w:t>
      </w:r>
    </w:p>
    <w:p w14:paraId="2C560873" w14:textId="7AB6B849" w:rsidR="007B4C46" w:rsidRPr="009A25E9" w:rsidRDefault="00347516" w:rsidP="00A82EC1">
      <w:pPr>
        <w:pStyle w:val="BodyTextIndent3"/>
        <w:widowControl w:val="0"/>
        <w:numPr>
          <w:ilvl w:val="0"/>
          <w:numId w:val="4"/>
        </w:numPr>
        <w:spacing w:after="100"/>
        <w:rPr>
          <w:sz w:val="24"/>
          <w:szCs w:val="24"/>
          <w:lang w:val="sr-Cyrl-CS"/>
        </w:rPr>
      </w:pPr>
      <w:r w:rsidRPr="009A25E9">
        <w:rPr>
          <w:sz w:val="24"/>
          <w:szCs w:val="24"/>
          <w:lang w:val="sr-Cyrl-CS"/>
        </w:rPr>
        <w:t>Приходи од имовине</w:t>
      </w:r>
      <w:r w:rsidR="007B4C46" w:rsidRPr="009A25E9">
        <w:rPr>
          <w:sz w:val="24"/>
          <w:szCs w:val="24"/>
          <w:lang w:val="sr-Cyrl-CS"/>
        </w:rPr>
        <w:t xml:space="preserve"> остварени су са </w:t>
      </w:r>
      <w:r w:rsidR="00BA4639">
        <w:rPr>
          <w:sz w:val="24"/>
          <w:szCs w:val="24"/>
          <w:lang w:val="sr-Cyrl-RS"/>
        </w:rPr>
        <w:t>68,5</w:t>
      </w:r>
      <w:r w:rsidR="007B4C46" w:rsidRPr="009A25E9">
        <w:rPr>
          <w:sz w:val="24"/>
          <w:szCs w:val="24"/>
          <w:lang w:val="sr-Cyrl-CS"/>
        </w:rPr>
        <w:t>% у односу на планиране</w:t>
      </w:r>
    </w:p>
    <w:p w14:paraId="7B8F010F" w14:textId="4901E15F" w:rsidR="007B4C46" w:rsidRPr="009A25E9" w:rsidRDefault="007B4C46" w:rsidP="00A82EC1">
      <w:pPr>
        <w:pStyle w:val="BodyTextIndent3"/>
        <w:widowControl w:val="0"/>
        <w:numPr>
          <w:ilvl w:val="0"/>
          <w:numId w:val="4"/>
        </w:numPr>
        <w:spacing w:after="100"/>
        <w:rPr>
          <w:sz w:val="24"/>
          <w:szCs w:val="24"/>
          <w:lang w:val="sr-Cyrl-CS"/>
        </w:rPr>
      </w:pPr>
      <w:r w:rsidRPr="009A25E9">
        <w:rPr>
          <w:sz w:val="24"/>
          <w:szCs w:val="24"/>
          <w:lang w:val="sr-Cyrl-CS"/>
        </w:rPr>
        <w:t xml:space="preserve">Приходи од продаје добара и услуга остварени су са </w:t>
      </w:r>
      <w:r w:rsidR="00BA4639">
        <w:rPr>
          <w:sz w:val="24"/>
          <w:szCs w:val="24"/>
          <w:lang w:val="sr-Cyrl-RS"/>
        </w:rPr>
        <w:t>84,9</w:t>
      </w:r>
      <w:r w:rsidRPr="009A25E9">
        <w:rPr>
          <w:sz w:val="24"/>
          <w:szCs w:val="24"/>
          <w:lang w:val="sr-Cyrl-CS"/>
        </w:rPr>
        <w:t>% у односу на планиране</w:t>
      </w:r>
    </w:p>
    <w:p w14:paraId="3828A21F" w14:textId="53A95468" w:rsidR="007B4C46" w:rsidRPr="009A25E9" w:rsidRDefault="007B4C46" w:rsidP="00A82EC1">
      <w:pPr>
        <w:pStyle w:val="BodyTextIndent3"/>
        <w:widowControl w:val="0"/>
        <w:numPr>
          <w:ilvl w:val="0"/>
          <w:numId w:val="4"/>
        </w:numPr>
        <w:spacing w:after="100"/>
        <w:rPr>
          <w:sz w:val="24"/>
          <w:szCs w:val="24"/>
          <w:lang w:val="sr-Cyrl-CS"/>
        </w:rPr>
      </w:pPr>
      <w:r w:rsidRPr="009A25E9">
        <w:rPr>
          <w:sz w:val="24"/>
          <w:szCs w:val="24"/>
          <w:lang w:val="sr-Cyrl-CS"/>
        </w:rPr>
        <w:t xml:space="preserve">Новчане казне и одузета имовинска корист остварене су са </w:t>
      </w:r>
      <w:r w:rsidR="00BA4639">
        <w:rPr>
          <w:sz w:val="24"/>
          <w:szCs w:val="24"/>
          <w:lang w:val="sr-Cyrl-RS"/>
        </w:rPr>
        <w:t>93,5</w:t>
      </w:r>
      <w:r w:rsidRPr="009A25E9">
        <w:rPr>
          <w:sz w:val="24"/>
          <w:szCs w:val="24"/>
          <w:lang w:val="sr-Cyrl-CS"/>
        </w:rPr>
        <w:t>% у односу на планиране</w:t>
      </w:r>
    </w:p>
    <w:p w14:paraId="09E05AE7" w14:textId="01B1EC83" w:rsidR="00192820" w:rsidRPr="009A25E9" w:rsidRDefault="00192820" w:rsidP="00A82EC1">
      <w:pPr>
        <w:pStyle w:val="BodyTextIndent3"/>
        <w:widowControl w:val="0"/>
        <w:numPr>
          <w:ilvl w:val="0"/>
          <w:numId w:val="4"/>
        </w:numPr>
        <w:spacing w:after="100"/>
        <w:rPr>
          <w:sz w:val="24"/>
          <w:szCs w:val="24"/>
          <w:lang w:val="sr-Cyrl-CS"/>
        </w:rPr>
      </w:pPr>
      <w:r w:rsidRPr="00895778">
        <w:rPr>
          <w:sz w:val="24"/>
          <w:szCs w:val="24"/>
          <w:lang w:val="sr-Cyrl-RS"/>
        </w:rPr>
        <w:t>Добровољни трансфери од физичких и правних лица</w:t>
      </w:r>
      <w:r w:rsidR="00190D13" w:rsidRPr="00895778">
        <w:rPr>
          <w:sz w:val="24"/>
          <w:szCs w:val="24"/>
          <w:lang w:val="sr-Cyrl-RS"/>
        </w:rPr>
        <w:t xml:space="preserve"> </w:t>
      </w:r>
      <w:r w:rsidR="00BA4639">
        <w:rPr>
          <w:sz w:val="24"/>
          <w:szCs w:val="24"/>
          <w:lang w:val="sr-Cyrl-RS"/>
        </w:rPr>
        <w:t>100</w:t>
      </w:r>
      <w:r w:rsidRPr="00895778">
        <w:rPr>
          <w:sz w:val="24"/>
          <w:szCs w:val="24"/>
          <w:lang w:val="sr-Cyrl-RS"/>
        </w:rPr>
        <w:t>% у односу на планиране</w:t>
      </w:r>
    </w:p>
    <w:p w14:paraId="7F0C0903" w14:textId="6B4E6F39" w:rsidR="00BE1C97" w:rsidRPr="009A25E9" w:rsidRDefault="007B4C46" w:rsidP="00417F43">
      <w:pPr>
        <w:pStyle w:val="BodyTextIndent3"/>
        <w:widowControl w:val="0"/>
        <w:numPr>
          <w:ilvl w:val="0"/>
          <w:numId w:val="4"/>
        </w:numPr>
        <w:spacing w:after="100"/>
        <w:rPr>
          <w:sz w:val="24"/>
          <w:szCs w:val="24"/>
          <w:lang w:val="sr-Cyrl-CS"/>
        </w:rPr>
      </w:pPr>
      <w:r w:rsidRPr="009A25E9">
        <w:rPr>
          <w:sz w:val="24"/>
          <w:szCs w:val="24"/>
          <w:lang w:val="sr-Cyrl-CS"/>
        </w:rPr>
        <w:t xml:space="preserve">Мешовити и неодређени приходи остварени су са </w:t>
      </w:r>
      <w:r w:rsidR="00BA4639">
        <w:rPr>
          <w:sz w:val="24"/>
          <w:szCs w:val="24"/>
          <w:lang w:val="sr-Cyrl-RS"/>
        </w:rPr>
        <w:t>88,8</w:t>
      </w:r>
      <w:r w:rsidRPr="009A25E9">
        <w:rPr>
          <w:sz w:val="24"/>
          <w:szCs w:val="24"/>
          <w:lang w:val="sr-Cyrl-CS"/>
        </w:rPr>
        <w:t>% у односу на планиране</w:t>
      </w:r>
    </w:p>
    <w:p w14:paraId="0BC2A1AB" w14:textId="77777777" w:rsidR="002A20B2" w:rsidRPr="00CD399C" w:rsidRDefault="002A20B2" w:rsidP="00164681">
      <w:pPr>
        <w:pStyle w:val="BodyTextIndent3"/>
        <w:widowControl w:val="0"/>
        <w:spacing w:after="100"/>
        <w:ind w:left="0"/>
        <w:rPr>
          <w:color w:val="FF0000"/>
          <w:sz w:val="24"/>
          <w:szCs w:val="24"/>
          <w:lang w:val="sr-Cyrl-RS"/>
        </w:rPr>
        <w:sectPr w:rsidR="002A20B2" w:rsidRPr="00CD399C" w:rsidSect="00AC5DDC">
          <w:pgSz w:w="11907" w:h="16839" w:code="9"/>
          <w:pgMar w:top="1440" w:right="1134" w:bottom="1440" w:left="1276" w:header="709" w:footer="709" w:gutter="0"/>
          <w:cols w:space="708"/>
          <w:docGrid w:linePitch="360"/>
        </w:sectPr>
      </w:pPr>
    </w:p>
    <w:p w14:paraId="44C0CE0D" w14:textId="77777777" w:rsidR="007B4C46" w:rsidRPr="00EF76A5" w:rsidRDefault="007B4C46" w:rsidP="00EC56BE">
      <w:pPr>
        <w:pStyle w:val="Title"/>
        <w:spacing w:before="100" w:beforeAutospacing="1" w:after="100" w:afterAutospacing="1"/>
        <w:rPr>
          <w:bCs w:val="0"/>
        </w:rPr>
      </w:pPr>
      <w:r w:rsidRPr="00EF76A5">
        <w:rPr>
          <w:bCs w:val="0"/>
        </w:rPr>
        <w:lastRenderedPageBreak/>
        <w:t>УКУПНА ПРИМАЊА И ИЗДАЦИ БУЏЕТА ГРАДА ЛОЗНИЦЕ</w:t>
      </w:r>
    </w:p>
    <w:p w14:paraId="33AD93A7" w14:textId="77777777" w:rsidR="007B4C46" w:rsidRPr="00EF76A5" w:rsidRDefault="007B4C46" w:rsidP="007B4C46">
      <w:pPr>
        <w:ind w:firstLine="720"/>
        <w:rPr>
          <w:lang w:val="sr-Cyrl-CS"/>
        </w:rPr>
      </w:pPr>
      <w:r w:rsidRPr="00EF76A5">
        <w:rPr>
          <w:bCs/>
          <w:lang w:val="sr-Cyrl-CS"/>
        </w:rPr>
        <w:t>УКУПНА ПРИМАЊА</w:t>
      </w:r>
    </w:p>
    <w:p w14:paraId="250639B9" w14:textId="47451AB9" w:rsidR="007B4C46" w:rsidRPr="00EF76A5" w:rsidRDefault="00966CF3" w:rsidP="007B4C46">
      <w:pPr>
        <w:ind w:firstLine="720"/>
        <w:rPr>
          <w:lang w:val="sr-Cyrl-CS"/>
        </w:rPr>
      </w:pPr>
      <w:r w:rsidRPr="00EF76A5">
        <w:rPr>
          <w:lang w:val="sr-Cyrl-CS"/>
        </w:rPr>
        <w:t>Текући приходи и п</w:t>
      </w:r>
      <w:r w:rsidR="007B4C46" w:rsidRPr="00EF76A5">
        <w:rPr>
          <w:lang w:val="sr-Cyrl-CS"/>
        </w:rPr>
        <w:t>римања</w:t>
      </w:r>
      <w:r w:rsidR="003A157E" w:rsidRPr="00EF76A5">
        <w:rPr>
          <w:lang w:val="sr-Cyrl-CS"/>
        </w:rPr>
        <w:t xml:space="preserve"> од продаје нефинансијске имовине</w:t>
      </w:r>
      <w:r w:rsidR="007B4C46" w:rsidRPr="00EF76A5">
        <w:rPr>
          <w:lang w:val="sr-Cyrl-CS"/>
        </w:rPr>
        <w:t xml:space="preserve"> буџета </w:t>
      </w:r>
      <w:r w:rsidR="00F467AD" w:rsidRPr="00EF76A5">
        <w:rPr>
          <w:lang w:val="sr-Cyrl-CS"/>
        </w:rPr>
        <w:t>г</w:t>
      </w:r>
      <w:r w:rsidR="007B4C46" w:rsidRPr="00EF76A5">
        <w:rPr>
          <w:lang w:val="sr-Cyrl-CS"/>
        </w:rPr>
        <w:t>рада Лознице</w:t>
      </w:r>
      <w:r w:rsidR="003A157E" w:rsidRPr="00EF76A5">
        <w:rPr>
          <w:lang w:val="sr-Cyrl-CS"/>
        </w:rPr>
        <w:t>,</w:t>
      </w:r>
      <w:r w:rsidR="007B4C46" w:rsidRPr="00EF76A5">
        <w:rPr>
          <w:lang w:val="sr-Cyrl-CS"/>
        </w:rPr>
        <w:t xml:space="preserve"> у 20</w:t>
      </w:r>
      <w:r w:rsidR="00DD4CF4" w:rsidRPr="00EF76A5">
        <w:rPr>
          <w:lang w:val="sr-Cyrl-CS"/>
        </w:rPr>
        <w:t>2</w:t>
      </w:r>
      <w:r w:rsidR="00BA4639">
        <w:rPr>
          <w:lang w:val="sr-Cyrl-RS"/>
        </w:rPr>
        <w:t>5</w:t>
      </w:r>
      <w:r w:rsidR="007B4C46" w:rsidRPr="00EF76A5">
        <w:rPr>
          <w:lang w:val="sr-Cyrl-CS"/>
        </w:rPr>
        <w:t xml:space="preserve">. години, остварена су у износу од </w:t>
      </w:r>
      <w:r w:rsidR="00BA4639">
        <w:rPr>
          <w:lang w:val="sr-Cyrl-RS"/>
        </w:rPr>
        <w:t>3.994.</w:t>
      </w:r>
      <w:r w:rsidR="004D5958">
        <w:rPr>
          <w:lang w:val="sr-Latn-RS"/>
        </w:rPr>
        <w:t>445</w:t>
      </w:r>
      <w:r w:rsidR="00F467AD" w:rsidRPr="00EF76A5">
        <w:rPr>
          <w:lang w:val="sr-Latn-CS"/>
        </w:rPr>
        <w:t xml:space="preserve"> </w:t>
      </w:r>
      <w:r w:rsidR="008A590D" w:rsidRPr="00EF76A5">
        <w:rPr>
          <w:lang w:val="sr-Cyrl-RS"/>
        </w:rPr>
        <w:t>хиљад</w:t>
      </w:r>
      <w:r w:rsidR="00710730" w:rsidRPr="00EF76A5">
        <w:rPr>
          <w:lang w:val="sr-Cyrl-RS"/>
        </w:rPr>
        <w:t>а</w:t>
      </w:r>
      <w:r w:rsidR="007B4C46" w:rsidRPr="00EF76A5">
        <w:rPr>
          <w:lang w:val="sr-Cyrl-CS"/>
        </w:rPr>
        <w:t xml:space="preserve"> динара</w:t>
      </w:r>
      <w:r w:rsidRPr="00EF76A5">
        <w:rPr>
          <w:lang w:val="sr-Cyrl-CS"/>
        </w:rPr>
        <w:t>.</w:t>
      </w:r>
    </w:p>
    <w:p w14:paraId="7AE12FB1" w14:textId="0E93C467" w:rsidR="000E12ED" w:rsidRPr="00EF76A5" w:rsidRDefault="00FD6E69" w:rsidP="007B4C46">
      <w:pPr>
        <w:ind w:firstLine="720"/>
        <w:rPr>
          <w:lang w:val="sr-Cyrl-CS"/>
        </w:rPr>
      </w:pPr>
      <w:r w:rsidRPr="00EF76A5">
        <w:rPr>
          <w:lang w:val="sr-Cyrl-CS"/>
        </w:rPr>
        <w:t xml:space="preserve">Примања по основу враћених бескаматних позајмица за подстицај пољопривреде, малих и средњих предузећа и предузетника остварена су у износу од </w:t>
      </w:r>
      <w:r w:rsidR="00BA4639">
        <w:rPr>
          <w:lang w:val="sr-Cyrl-RS"/>
        </w:rPr>
        <w:t>454</w:t>
      </w:r>
      <w:r w:rsidR="008A590D" w:rsidRPr="00EF76A5">
        <w:rPr>
          <w:lang w:val="sr-Cyrl-RS"/>
        </w:rPr>
        <w:t xml:space="preserve"> хиљад</w:t>
      </w:r>
      <w:r w:rsidR="00BA4639">
        <w:rPr>
          <w:lang w:val="sr-Cyrl-RS"/>
        </w:rPr>
        <w:t>е</w:t>
      </w:r>
      <w:r w:rsidRPr="00EF76A5">
        <w:rPr>
          <w:lang w:val="sr-Cyrl-CS"/>
        </w:rPr>
        <w:t xml:space="preserve"> </w:t>
      </w:r>
      <w:r w:rsidR="008A590D" w:rsidRPr="00EF76A5">
        <w:rPr>
          <w:lang w:val="sr-Cyrl-CS"/>
        </w:rPr>
        <w:t>динара</w:t>
      </w:r>
      <w:r w:rsidR="00495704" w:rsidRPr="00EF76A5">
        <w:rPr>
          <w:lang w:val="sr-Cyrl-CS"/>
        </w:rPr>
        <w:t>.</w:t>
      </w:r>
    </w:p>
    <w:p w14:paraId="2BEF9010" w14:textId="53F95E41" w:rsidR="007B4C46" w:rsidRPr="00EF76A5" w:rsidRDefault="007B4C46" w:rsidP="007B4C46">
      <w:pPr>
        <w:ind w:firstLine="720"/>
        <w:rPr>
          <w:lang w:val="sr-Cyrl-CS"/>
        </w:rPr>
      </w:pPr>
      <w:r w:rsidRPr="00EF76A5">
        <w:rPr>
          <w:lang w:val="sr-Cyrl-CS"/>
        </w:rPr>
        <w:t>Додатни приходи из изворних активности директних и индиректних корисника средстава буџета за 20</w:t>
      </w:r>
      <w:r w:rsidR="00CE6EDC">
        <w:rPr>
          <w:lang w:val="sr-Latn-RS"/>
        </w:rPr>
        <w:t>2</w:t>
      </w:r>
      <w:r w:rsidR="00BA4639">
        <w:rPr>
          <w:lang w:val="sr-Cyrl-RS"/>
        </w:rPr>
        <w:t>5</w:t>
      </w:r>
      <w:r w:rsidR="00EB4FD6" w:rsidRPr="00EF76A5">
        <w:rPr>
          <w:lang w:val="sr-Cyrl-CS"/>
        </w:rPr>
        <w:t>. годину,</w:t>
      </w:r>
      <w:r w:rsidR="00495704" w:rsidRPr="00EF76A5">
        <w:rPr>
          <w:lang w:val="sr-Cyrl-CS"/>
        </w:rPr>
        <w:t xml:space="preserve"> </w:t>
      </w:r>
      <w:r w:rsidRPr="00EF76A5">
        <w:rPr>
          <w:lang w:val="sr-Cyrl-CS"/>
        </w:rPr>
        <w:t xml:space="preserve">остварени су у износу од </w:t>
      </w:r>
      <w:r w:rsidR="00BA4639">
        <w:rPr>
          <w:lang w:val="sr-Cyrl-RS"/>
        </w:rPr>
        <w:t>306.950</w:t>
      </w:r>
      <w:r w:rsidR="00B05ECB" w:rsidRPr="00EF76A5">
        <w:rPr>
          <w:lang w:val="sr-Cyrl-RS"/>
        </w:rPr>
        <w:t xml:space="preserve"> </w:t>
      </w:r>
      <w:r w:rsidR="008A590D" w:rsidRPr="00EF76A5">
        <w:rPr>
          <w:lang w:val="sr-Cyrl-CS"/>
        </w:rPr>
        <w:t>хиљада</w:t>
      </w:r>
      <w:r w:rsidRPr="00EF76A5">
        <w:rPr>
          <w:lang w:val="sr-Cyrl-CS"/>
        </w:rPr>
        <w:t xml:space="preserve"> динара. Директни корисници средстава буџета </w:t>
      </w:r>
      <w:r w:rsidR="006242F6" w:rsidRPr="00EF76A5">
        <w:rPr>
          <w:lang w:val="sr-Cyrl-CS"/>
        </w:rPr>
        <w:t>г</w:t>
      </w:r>
      <w:r w:rsidRPr="00EF76A5">
        <w:rPr>
          <w:lang w:val="sr-Cyrl-CS"/>
        </w:rPr>
        <w:t xml:space="preserve">рада Лознице који у својој надлежности имају индиректне кориснике средстава буџета </w:t>
      </w:r>
      <w:r w:rsidR="006242F6" w:rsidRPr="00EF76A5">
        <w:rPr>
          <w:lang w:val="sr-Cyrl-CS"/>
        </w:rPr>
        <w:t>г</w:t>
      </w:r>
      <w:r w:rsidRPr="00EF76A5">
        <w:rPr>
          <w:lang w:val="sr-Cyrl-CS"/>
        </w:rPr>
        <w:t xml:space="preserve">рада Лознице, доставили су након извршеног сравњења података из завршних рачуна индиректних корисника који су у њиховој надлежности консолидоване годишње извештаје. </w:t>
      </w:r>
    </w:p>
    <w:p w14:paraId="20768BE8" w14:textId="77777777" w:rsidR="000F7E55" w:rsidRPr="00CD399C" w:rsidRDefault="000F7E55" w:rsidP="000E1E80">
      <w:pPr>
        <w:ind w:firstLine="720"/>
        <w:rPr>
          <w:color w:val="FF0000"/>
          <w:lang w:val="sr-Cyrl-CS"/>
        </w:rPr>
      </w:pPr>
    </w:p>
    <w:p w14:paraId="7EE211CD" w14:textId="77777777" w:rsidR="000F7E55" w:rsidRPr="00AC0002" w:rsidRDefault="000F7E55" w:rsidP="000E1E80">
      <w:pPr>
        <w:ind w:firstLine="720"/>
        <w:rPr>
          <w:lang w:val="sr-Cyrl-CS"/>
        </w:rPr>
      </w:pPr>
    </w:p>
    <w:p w14:paraId="41D1F376" w14:textId="77777777" w:rsidR="000F7E55" w:rsidRPr="00AC0002" w:rsidRDefault="000F7E55" w:rsidP="000E1E80">
      <w:pPr>
        <w:ind w:firstLine="720"/>
        <w:rPr>
          <w:lang w:val="sr-Cyrl-CS"/>
        </w:rPr>
      </w:pPr>
    </w:p>
    <w:p w14:paraId="2E75D7CD" w14:textId="77777777" w:rsidR="000F7E55" w:rsidRPr="00AC0002" w:rsidRDefault="000F7E55" w:rsidP="000E1E80">
      <w:pPr>
        <w:ind w:firstLine="720"/>
        <w:rPr>
          <w:lang w:val="sr-Cyrl-CS"/>
        </w:rPr>
      </w:pPr>
    </w:p>
    <w:p w14:paraId="79E49675" w14:textId="77777777" w:rsidR="000F7E55" w:rsidRPr="00AC0002" w:rsidRDefault="000F7E55" w:rsidP="000E1E80">
      <w:pPr>
        <w:ind w:firstLine="720"/>
        <w:rPr>
          <w:lang w:val="sr-Cyrl-CS"/>
        </w:rPr>
      </w:pPr>
    </w:p>
    <w:p w14:paraId="516CEF2E" w14:textId="77777777" w:rsidR="000E12ED" w:rsidRPr="00AC0002" w:rsidRDefault="000E12ED" w:rsidP="000E1E80">
      <w:pPr>
        <w:ind w:firstLine="720"/>
        <w:rPr>
          <w:lang w:val="sr-Cyrl-CS"/>
        </w:rPr>
      </w:pPr>
    </w:p>
    <w:p w14:paraId="5B20881C" w14:textId="77777777" w:rsidR="00454A46" w:rsidRPr="00AC0002" w:rsidRDefault="00454A46" w:rsidP="00BF3033">
      <w:pPr>
        <w:spacing w:before="0" w:beforeAutospacing="0" w:after="360" w:afterAutospacing="0"/>
        <w:rPr>
          <w:b/>
          <w:lang w:val="sr-Cyrl-CS"/>
        </w:rPr>
        <w:sectPr w:rsidR="00454A46" w:rsidRPr="00AC0002" w:rsidSect="00E60629">
          <w:pgSz w:w="11907" w:h="16839" w:code="9"/>
          <w:pgMar w:top="1440" w:right="1797" w:bottom="1440" w:left="1797" w:header="709" w:footer="709" w:gutter="0"/>
          <w:cols w:space="708"/>
          <w:docGrid w:linePitch="360"/>
        </w:sectPr>
      </w:pPr>
    </w:p>
    <w:p w14:paraId="0A127031" w14:textId="1D9A2B77" w:rsidR="003E009B" w:rsidRPr="009A25E9" w:rsidRDefault="0025777A" w:rsidP="00BF3033">
      <w:pPr>
        <w:spacing w:before="0" w:beforeAutospacing="0" w:after="360" w:afterAutospacing="0"/>
        <w:ind w:firstLine="720"/>
        <w:rPr>
          <w:b/>
          <w:lang w:val="sr-Cyrl-CS"/>
        </w:rPr>
      </w:pPr>
      <w:r w:rsidRPr="00AC0002">
        <w:rPr>
          <w:b/>
          <w:lang w:val="sr-Cyrl-CS"/>
        </w:rPr>
        <w:lastRenderedPageBreak/>
        <w:t>На</w:t>
      </w:r>
      <w:r w:rsidR="000E1E80" w:rsidRPr="00AC0002">
        <w:rPr>
          <w:b/>
          <w:lang w:val="sr-Cyrl-CS"/>
        </w:rPr>
        <w:t>пл</w:t>
      </w:r>
      <w:r w:rsidR="007B4C46" w:rsidRPr="00AC0002">
        <w:rPr>
          <w:b/>
          <w:lang w:val="sr-Cyrl-CS"/>
        </w:rPr>
        <w:t>аћен</w:t>
      </w:r>
      <w:r w:rsidR="009C7744">
        <w:rPr>
          <w:b/>
          <w:lang w:val="sr-Cyrl-CS"/>
        </w:rPr>
        <w:t>и приходи и</w:t>
      </w:r>
      <w:r w:rsidR="007B4C46" w:rsidRPr="00AC0002">
        <w:rPr>
          <w:b/>
          <w:lang w:val="sr-Cyrl-CS"/>
        </w:rPr>
        <w:t xml:space="preserve"> примања буџета Града Лознице за 20</w:t>
      </w:r>
      <w:r w:rsidR="00946211">
        <w:rPr>
          <w:b/>
          <w:lang w:val="sr-Latn-CS"/>
        </w:rPr>
        <w:t>2</w:t>
      </w:r>
      <w:r w:rsidR="00A72241" w:rsidRPr="009A25E9">
        <w:rPr>
          <w:b/>
          <w:lang w:val="sr-Cyrl-CS"/>
        </w:rPr>
        <w:t>5</w:t>
      </w:r>
      <w:r w:rsidR="007B4C46" w:rsidRPr="00AC0002">
        <w:rPr>
          <w:b/>
          <w:lang w:val="sr-Cyrl-CS"/>
        </w:rPr>
        <w:t>. годину:</w:t>
      </w:r>
    </w:p>
    <w:tbl>
      <w:tblPr>
        <w:tblW w:w="1621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886"/>
        <w:gridCol w:w="3691"/>
        <w:gridCol w:w="1251"/>
        <w:gridCol w:w="1045"/>
        <w:gridCol w:w="1116"/>
        <w:gridCol w:w="1251"/>
        <w:gridCol w:w="1251"/>
        <w:gridCol w:w="1133"/>
        <w:gridCol w:w="1116"/>
        <w:gridCol w:w="1251"/>
        <w:gridCol w:w="1055"/>
      </w:tblGrid>
      <w:tr w:rsidR="00720B3D" w:rsidRPr="00720B3D" w14:paraId="380C7046" w14:textId="77777777" w:rsidTr="00720B3D">
        <w:trPr>
          <w:trHeight w:val="300"/>
        </w:trPr>
        <w:tc>
          <w:tcPr>
            <w:tcW w:w="1182" w:type="dxa"/>
            <w:vMerge w:val="restart"/>
            <w:vAlign w:val="center"/>
            <w:hideMark/>
          </w:tcPr>
          <w:p w14:paraId="6098712A" w14:textId="77777777" w:rsidR="00720B3D" w:rsidRPr="00720B3D" w:rsidRDefault="00A72241" w:rsidP="00A72241">
            <w:pPr>
              <w:spacing w:before="0" w:beforeAutospacing="0" w:after="0" w:afterAutospacing="0"/>
              <w:jc w:val="center"/>
              <w:rPr>
                <w:b/>
                <w:bCs/>
                <w:sz w:val="18"/>
                <w:szCs w:val="18"/>
                <w:lang w:val="en-US"/>
              </w:rPr>
            </w:pPr>
            <w:proofErr w:type="spellStart"/>
            <w:r w:rsidRPr="00A72241">
              <w:rPr>
                <w:b/>
                <w:bCs/>
                <w:sz w:val="18"/>
                <w:szCs w:val="18"/>
                <w:lang w:val="en-US"/>
              </w:rPr>
              <w:t>Класа</w:t>
            </w:r>
            <w:proofErr w:type="spellEnd"/>
            <w:r w:rsidRPr="00A72241">
              <w:rPr>
                <w:b/>
                <w:bCs/>
                <w:sz w:val="18"/>
                <w:szCs w:val="18"/>
                <w:lang w:val="en-US"/>
              </w:rPr>
              <w:t>/</w:t>
            </w:r>
          </w:p>
          <w:p w14:paraId="7B83D089" w14:textId="77777777" w:rsidR="00720B3D" w:rsidRPr="00720B3D" w:rsidRDefault="00A72241" w:rsidP="00A72241">
            <w:pPr>
              <w:spacing w:before="0" w:beforeAutospacing="0" w:after="0" w:afterAutospacing="0"/>
              <w:jc w:val="center"/>
              <w:rPr>
                <w:b/>
                <w:bCs/>
                <w:sz w:val="18"/>
                <w:szCs w:val="18"/>
                <w:lang w:val="en-US"/>
              </w:rPr>
            </w:pPr>
            <w:proofErr w:type="spellStart"/>
            <w:r w:rsidRPr="00A72241">
              <w:rPr>
                <w:b/>
                <w:bCs/>
                <w:sz w:val="18"/>
                <w:szCs w:val="18"/>
                <w:lang w:val="en-US"/>
              </w:rPr>
              <w:t>Категорија</w:t>
            </w:r>
            <w:proofErr w:type="spellEnd"/>
            <w:r w:rsidRPr="00A72241">
              <w:rPr>
                <w:b/>
                <w:bCs/>
                <w:sz w:val="18"/>
                <w:szCs w:val="18"/>
                <w:lang w:val="en-US"/>
              </w:rPr>
              <w:t>/</w:t>
            </w:r>
          </w:p>
          <w:p w14:paraId="4CCC9119" w14:textId="533A3804" w:rsidR="00A72241" w:rsidRPr="00A72241" w:rsidRDefault="00A72241" w:rsidP="00A72241">
            <w:pPr>
              <w:spacing w:before="0" w:beforeAutospacing="0" w:after="0" w:afterAutospacing="0"/>
              <w:jc w:val="center"/>
              <w:rPr>
                <w:b/>
                <w:bCs/>
                <w:sz w:val="18"/>
                <w:szCs w:val="18"/>
                <w:lang w:val="en-US"/>
              </w:rPr>
            </w:pPr>
            <w:proofErr w:type="spellStart"/>
            <w:r w:rsidRPr="00A72241">
              <w:rPr>
                <w:b/>
                <w:bCs/>
                <w:sz w:val="18"/>
                <w:szCs w:val="18"/>
                <w:lang w:val="en-US"/>
              </w:rPr>
              <w:t>Група</w:t>
            </w:r>
            <w:proofErr w:type="spellEnd"/>
          </w:p>
        </w:tc>
        <w:tc>
          <w:tcPr>
            <w:tcW w:w="438" w:type="dxa"/>
            <w:vMerge w:val="restart"/>
            <w:vAlign w:val="center"/>
            <w:hideMark/>
          </w:tcPr>
          <w:p w14:paraId="5EE74B2A" w14:textId="77777777" w:rsidR="00A72241" w:rsidRPr="00A72241" w:rsidRDefault="00A72241" w:rsidP="00A72241">
            <w:pPr>
              <w:spacing w:before="0" w:beforeAutospacing="0" w:after="0" w:afterAutospacing="0"/>
              <w:jc w:val="center"/>
              <w:rPr>
                <w:b/>
                <w:bCs/>
                <w:sz w:val="18"/>
                <w:szCs w:val="18"/>
                <w:lang w:val="en-US"/>
              </w:rPr>
            </w:pPr>
            <w:proofErr w:type="spellStart"/>
            <w:r w:rsidRPr="00A72241">
              <w:rPr>
                <w:b/>
                <w:bCs/>
                <w:sz w:val="18"/>
                <w:szCs w:val="18"/>
                <w:lang w:val="en-US"/>
              </w:rPr>
              <w:t>Конто</w:t>
            </w:r>
            <w:proofErr w:type="spellEnd"/>
          </w:p>
        </w:tc>
        <w:tc>
          <w:tcPr>
            <w:tcW w:w="3691" w:type="dxa"/>
            <w:vMerge w:val="restart"/>
            <w:vAlign w:val="center"/>
            <w:hideMark/>
          </w:tcPr>
          <w:p w14:paraId="6A3B775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ВРСТЕ ПРИХОДА И ПРИМАЊА</w:t>
            </w:r>
          </w:p>
        </w:tc>
        <w:tc>
          <w:tcPr>
            <w:tcW w:w="3597" w:type="dxa"/>
            <w:gridSpan w:val="3"/>
            <w:vAlign w:val="center"/>
            <w:hideMark/>
          </w:tcPr>
          <w:p w14:paraId="065EA385" w14:textId="40091912"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proofErr w:type="spellStart"/>
            <w:r w:rsidRPr="00A72241">
              <w:rPr>
                <w:b/>
                <w:bCs/>
                <w:sz w:val="18"/>
                <w:szCs w:val="18"/>
                <w:lang w:val="en-US"/>
              </w:rPr>
              <w:t>План</w:t>
            </w:r>
            <w:proofErr w:type="spellEnd"/>
            <w:r w:rsidRPr="00A72241">
              <w:rPr>
                <w:b/>
                <w:bCs/>
                <w:sz w:val="18"/>
                <w:szCs w:val="18"/>
                <w:lang w:val="en-US"/>
              </w:rPr>
              <w:t xml:space="preserve"> </w:t>
            </w:r>
            <w:proofErr w:type="spellStart"/>
            <w:r w:rsidRPr="00A72241">
              <w:rPr>
                <w:b/>
                <w:bCs/>
                <w:sz w:val="18"/>
                <w:szCs w:val="18"/>
                <w:lang w:val="en-US"/>
              </w:rPr>
              <w:t>за</w:t>
            </w:r>
            <w:proofErr w:type="spellEnd"/>
            <w:r w:rsidRPr="00A72241">
              <w:rPr>
                <w:b/>
                <w:bCs/>
                <w:sz w:val="18"/>
                <w:szCs w:val="18"/>
                <w:lang w:val="en-US"/>
              </w:rPr>
              <w:t xml:space="preserve"> 2025</w:t>
            </w:r>
            <w:r w:rsidR="00720B3D" w:rsidRPr="00720B3D">
              <w:rPr>
                <w:b/>
                <w:bCs/>
                <w:sz w:val="18"/>
                <w:szCs w:val="18"/>
                <w:lang w:val="en-US"/>
              </w:rPr>
              <w:t xml:space="preserve">. </w:t>
            </w:r>
            <w:proofErr w:type="spellStart"/>
            <w:r w:rsidRPr="00A72241">
              <w:rPr>
                <w:b/>
                <w:bCs/>
                <w:sz w:val="18"/>
                <w:szCs w:val="18"/>
                <w:lang w:val="en-US"/>
              </w:rPr>
              <w:t>година</w:t>
            </w:r>
            <w:proofErr w:type="spellEnd"/>
            <w:r w:rsidRPr="00A72241">
              <w:rPr>
                <w:b/>
                <w:bCs/>
                <w:sz w:val="18"/>
                <w:szCs w:val="18"/>
                <w:lang w:val="en-US"/>
              </w:rPr>
              <w:t xml:space="preserve"> </w:t>
            </w:r>
          </w:p>
        </w:tc>
        <w:tc>
          <w:tcPr>
            <w:tcW w:w="1291" w:type="dxa"/>
            <w:vMerge w:val="restart"/>
            <w:vAlign w:val="center"/>
            <w:hideMark/>
          </w:tcPr>
          <w:p w14:paraId="77B3E76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УКУПНА ЈАВНА СРЕДСТВА </w:t>
            </w:r>
          </w:p>
        </w:tc>
        <w:tc>
          <w:tcPr>
            <w:tcW w:w="3709" w:type="dxa"/>
            <w:gridSpan w:val="3"/>
            <w:vAlign w:val="center"/>
            <w:hideMark/>
          </w:tcPr>
          <w:p w14:paraId="4BC13C33" w14:textId="38138C40"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proofErr w:type="spellStart"/>
            <w:proofErr w:type="gramStart"/>
            <w:r w:rsidRPr="00A72241">
              <w:rPr>
                <w:b/>
                <w:bCs/>
                <w:sz w:val="18"/>
                <w:szCs w:val="18"/>
                <w:lang w:val="en-US"/>
              </w:rPr>
              <w:t>Остварење</w:t>
            </w:r>
            <w:proofErr w:type="spellEnd"/>
            <w:r w:rsidRPr="00A72241">
              <w:rPr>
                <w:b/>
                <w:bCs/>
                <w:sz w:val="18"/>
                <w:szCs w:val="18"/>
                <w:lang w:val="en-US"/>
              </w:rPr>
              <w:t xml:space="preserve">  I</w:t>
            </w:r>
            <w:proofErr w:type="gramEnd"/>
            <w:r w:rsidRPr="00A72241">
              <w:rPr>
                <w:b/>
                <w:bCs/>
                <w:sz w:val="18"/>
                <w:szCs w:val="18"/>
                <w:lang w:val="en-US"/>
              </w:rPr>
              <w:t xml:space="preserve"> -XII/2025 </w:t>
            </w:r>
          </w:p>
        </w:tc>
        <w:tc>
          <w:tcPr>
            <w:tcW w:w="1251" w:type="dxa"/>
            <w:vMerge w:val="restart"/>
            <w:vAlign w:val="center"/>
            <w:hideMark/>
          </w:tcPr>
          <w:p w14:paraId="4F2F4C0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УКУПНА ЈАВНА СРЕДСТВА </w:t>
            </w:r>
          </w:p>
        </w:tc>
        <w:tc>
          <w:tcPr>
            <w:tcW w:w="1055" w:type="dxa"/>
            <w:vAlign w:val="center"/>
            <w:hideMark/>
          </w:tcPr>
          <w:p w14:paraId="648406F9"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 </w:t>
            </w:r>
          </w:p>
        </w:tc>
      </w:tr>
      <w:tr w:rsidR="00720B3D" w:rsidRPr="00720B3D" w14:paraId="6F7093C9" w14:textId="77777777" w:rsidTr="00720B3D">
        <w:trPr>
          <w:trHeight w:val="705"/>
        </w:trPr>
        <w:tc>
          <w:tcPr>
            <w:tcW w:w="1182" w:type="dxa"/>
            <w:vMerge/>
            <w:vAlign w:val="center"/>
            <w:hideMark/>
          </w:tcPr>
          <w:p w14:paraId="503C03E5" w14:textId="77777777" w:rsidR="00A72241" w:rsidRPr="00A72241" w:rsidRDefault="00A72241" w:rsidP="00A72241">
            <w:pPr>
              <w:spacing w:before="0" w:beforeAutospacing="0" w:after="0" w:afterAutospacing="0"/>
              <w:jc w:val="left"/>
              <w:rPr>
                <w:b/>
                <w:bCs/>
                <w:sz w:val="18"/>
                <w:szCs w:val="18"/>
                <w:lang w:val="en-US"/>
              </w:rPr>
            </w:pPr>
          </w:p>
        </w:tc>
        <w:tc>
          <w:tcPr>
            <w:tcW w:w="438" w:type="dxa"/>
            <w:vMerge/>
            <w:vAlign w:val="center"/>
            <w:hideMark/>
          </w:tcPr>
          <w:p w14:paraId="296E598F" w14:textId="77777777" w:rsidR="00A72241" w:rsidRPr="00A72241" w:rsidRDefault="00A72241" w:rsidP="00A72241">
            <w:pPr>
              <w:spacing w:before="0" w:beforeAutospacing="0" w:after="0" w:afterAutospacing="0"/>
              <w:jc w:val="left"/>
              <w:rPr>
                <w:b/>
                <w:bCs/>
                <w:sz w:val="18"/>
                <w:szCs w:val="18"/>
                <w:lang w:val="en-US"/>
              </w:rPr>
            </w:pPr>
          </w:p>
        </w:tc>
        <w:tc>
          <w:tcPr>
            <w:tcW w:w="3691" w:type="dxa"/>
            <w:vMerge/>
            <w:vAlign w:val="center"/>
            <w:hideMark/>
          </w:tcPr>
          <w:p w14:paraId="096E95F9" w14:textId="77777777" w:rsidR="00A72241" w:rsidRPr="00A72241" w:rsidRDefault="00A72241" w:rsidP="00A72241">
            <w:pPr>
              <w:spacing w:before="0" w:beforeAutospacing="0" w:after="0" w:afterAutospacing="0"/>
              <w:jc w:val="left"/>
              <w:rPr>
                <w:b/>
                <w:bCs/>
                <w:sz w:val="18"/>
                <w:szCs w:val="18"/>
                <w:lang w:val="en-US"/>
              </w:rPr>
            </w:pPr>
          </w:p>
        </w:tc>
        <w:tc>
          <w:tcPr>
            <w:tcW w:w="1291" w:type="dxa"/>
            <w:vAlign w:val="center"/>
            <w:hideMark/>
          </w:tcPr>
          <w:p w14:paraId="727C2ED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proofErr w:type="spellStart"/>
            <w:r w:rsidRPr="00A72241">
              <w:rPr>
                <w:b/>
                <w:bCs/>
                <w:sz w:val="18"/>
                <w:szCs w:val="18"/>
                <w:lang w:val="en-US"/>
              </w:rPr>
              <w:t>Средства</w:t>
            </w:r>
            <w:proofErr w:type="spellEnd"/>
            <w:r w:rsidRPr="00A72241">
              <w:rPr>
                <w:b/>
                <w:bCs/>
                <w:sz w:val="18"/>
                <w:szCs w:val="18"/>
                <w:lang w:val="en-US"/>
              </w:rPr>
              <w:t xml:space="preserve"> </w:t>
            </w:r>
            <w:proofErr w:type="spellStart"/>
            <w:r w:rsidRPr="00A72241">
              <w:rPr>
                <w:b/>
                <w:bCs/>
                <w:sz w:val="18"/>
                <w:szCs w:val="18"/>
                <w:lang w:val="en-US"/>
              </w:rPr>
              <w:t>из</w:t>
            </w:r>
            <w:proofErr w:type="spellEnd"/>
            <w:r w:rsidRPr="00A72241">
              <w:rPr>
                <w:b/>
                <w:bCs/>
                <w:sz w:val="18"/>
                <w:szCs w:val="18"/>
                <w:lang w:val="en-US"/>
              </w:rPr>
              <w:t xml:space="preserve"> </w:t>
            </w:r>
            <w:proofErr w:type="spellStart"/>
            <w:r w:rsidRPr="00A72241">
              <w:rPr>
                <w:b/>
                <w:bCs/>
                <w:sz w:val="18"/>
                <w:szCs w:val="18"/>
                <w:lang w:val="en-US"/>
              </w:rPr>
              <w:t>буџета</w:t>
            </w:r>
            <w:proofErr w:type="spellEnd"/>
            <w:r w:rsidRPr="00A72241">
              <w:rPr>
                <w:b/>
                <w:bCs/>
                <w:sz w:val="18"/>
                <w:szCs w:val="18"/>
                <w:lang w:val="en-US"/>
              </w:rPr>
              <w:t xml:space="preserve"> 01 </w:t>
            </w:r>
          </w:p>
        </w:tc>
        <w:tc>
          <w:tcPr>
            <w:tcW w:w="1059" w:type="dxa"/>
            <w:vAlign w:val="center"/>
            <w:hideMark/>
          </w:tcPr>
          <w:p w14:paraId="211D256D" w14:textId="77777777" w:rsidR="00A72241" w:rsidRPr="00A72241" w:rsidRDefault="00A72241" w:rsidP="00A72241">
            <w:pPr>
              <w:spacing w:before="0" w:beforeAutospacing="0" w:after="0" w:afterAutospacing="0"/>
              <w:jc w:val="center"/>
              <w:rPr>
                <w:b/>
                <w:bCs/>
                <w:sz w:val="18"/>
                <w:szCs w:val="18"/>
                <w:lang w:val="en-US"/>
              </w:rPr>
            </w:pPr>
            <w:proofErr w:type="spellStart"/>
            <w:r w:rsidRPr="00A72241">
              <w:rPr>
                <w:b/>
                <w:bCs/>
                <w:sz w:val="18"/>
                <w:szCs w:val="18"/>
                <w:lang w:val="en-US"/>
              </w:rPr>
              <w:t>Средства</w:t>
            </w:r>
            <w:proofErr w:type="spellEnd"/>
            <w:r w:rsidRPr="00A72241">
              <w:rPr>
                <w:b/>
                <w:bCs/>
                <w:sz w:val="18"/>
                <w:szCs w:val="18"/>
                <w:lang w:val="en-US"/>
              </w:rPr>
              <w:t xml:space="preserve"> </w:t>
            </w:r>
            <w:proofErr w:type="spellStart"/>
            <w:r w:rsidRPr="00A72241">
              <w:rPr>
                <w:b/>
                <w:bCs/>
                <w:sz w:val="18"/>
                <w:szCs w:val="18"/>
                <w:lang w:val="en-US"/>
              </w:rPr>
              <w:t>из</w:t>
            </w:r>
            <w:proofErr w:type="spellEnd"/>
            <w:r w:rsidRPr="00A72241">
              <w:rPr>
                <w:b/>
                <w:bCs/>
                <w:sz w:val="18"/>
                <w:szCs w:val="18"/>
                <w:lang w:val="en-US"/>
              </w:rPr>
              <w:t xml:space="preserve"> </w:t>
            </w:r>
            <w:proofErr w:type="spellStart"/>
            <w:r w:rsidRPr="00A72241">
              <w:rPr>
                <w:b/>
                <w:bCs/>
                <w:sz w:val="18"/>
                <w:szCs w:val="18"/>
                <w:lang w:val="en-US"/>
              </w:rPr>
              <w:t>сопсвених</w:t>
            </w:r>
            <w:proofErr w:type="spellEnd"/>
            <w:r w:rsidRPr="00A72241">
              <w:rPr>
                <w:b/>
                <w:bCs/>
                <w:sz w:val="18"/>
                <w:szCs w:val="18"/>
                <w:lang w:val="en-US"/>
              </w:rPr>
              <w:t xml:space="preserve"> </w:t>
            </w:r>
            <w:proofErr w:type="spellStart"/>
            <w:r w:rsidRPr="00A72241">
              <w:rPr>
                <w:b/>
                <w:bCs/>
                <w:sz w:val="18"/>
                <w:szCs w:val="18"/>
                <w:lang w:val="en-US"/>
              </w:rPr>
              <w:t>извора</w:t>
            </w:r>
            <w:proofErr w:type="spellEnd"/>
            <w:r w:rsidRPr="00A72241">
              <w:rPr>
                <w:b/>
                <w:bCs/>
                <w:sz w:val="18"/>
                <w:szCs w:val="18"/>
                <w:lang w:val="en-US"/>
              </w:rPr>
              <w:t xml:space="preserve"> 04</w:t>
            </w:r>
          </w:p>
        </w:tc>
        <w:tc>
          <w:tcPr>
            <w:tcW w:w="1247" w:type="dxa"/>
            <w:vAlign w:val="center"/>
            <w:hideMark/>
          </w:tcPr>
          <w:p w14:paraId="7631993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proofErr w:type="spellStart"/>
            <w:r w:rsidRPr="00A72241">
              <w:rPr>
                <w:b/>
                <w:bCs/>
                <w:sz w:val="18"/>
                <w:szCs w:val="18"/>
                <w:lang w:val="en-US"/>
              </w:rPr>
              <w:t>Средства</w:t>
            </w:r>
            <w:proofErr w:type="spellEnd"/>
            <w:r w:rsidRPr="00A72241">
              <w:rPr>
                <w:b/>
                <w:bCs/>
                <w:sz w:val="18"/>
                <w:szCs w:val="18"/>
                <w:lang w:val="en-US"/>
              </w:rPr>
              <w:t xml:space="preserve"> </w:t>
            </w:r>
            <w:proofErr w:type="spellStart"/>
            <w:r w:rsidRPr="00A72241">
              <w:rPr>
                <w:b/>
                <w:bCs/>
                <w:sz w:val="18"/>
                <w:szCs w:val="18"/>
                <w:lang w:val="en-US"/>
              </w:rPr>
              <w:t>из</w:t>
            </w:r>
            <w:proofErr w:type="spellEnd"/>
            <w:r w:rsidRPr="00A72241">
              <w:rPr>
                <w:b/>
                <w:bCs/>
                <w:sz w:val="18"/>
                <w:szCs w:val="18"/>
                <w:lang w:val="en-US"/>
              </w:rPr>
              <w:t xml:space="preserve"> </w:t>
            </w:r>
            <w:proofErr w:type="spellStart"/>
            <w:r w:rsidRPr="00A72241">
              <w:rPr>
                <w:b/>
                <w:bCs/>
                <w:sz w:val="18"/>
                <w:szCs w:val="18"/>
                <w:lang w:val="en-US"/>
              </w:rPr>
              <w:t>осталих</w:t>
            </w:r>
            <w:proofErr w:type="spellEnd"/>
            <w:r w:rsidRPr="00A72241">
              <w:rPr>
                <w:b/>
                <w:bCs/>
                <w:sz w:val="18"/>
                <w:szCs w:val="18"/>
                <w:lang w:val="en-US"/>
              </w:rPr>
              <w:t xml:space="preserve"> </w:t>
            </w:r>
            <w:proofErr w:type="spellStart"/>
            <w:r w:rsidRPr="00A72241">
              <w:rPr>
                <w:b/>
                <w:bCs/>
                <w:sz w:val="18"/>
                <w:szCs w:val="18"/>
                <w:lang w:val="en-US"/>
              </w:rPr>
              <w:t>извора</w:t>
            </w:r>
            <w:proofErr w:type="spellEnd"/>
            <w:r w:rsidRPr="00A72241">
              <w:rPr>
                <w:b/>
                <w:bCs/>
                <w:sz w:val="18"/>
                <w:szCs w:val="18"/>
                <w:lang w:val="en-US"/>
              </w:rPr>
              <w:t xml:space="preserve"> </w:t>
            </w:r>
            <w:proofErr w:type="spellStart"/>
            <w:r w:rsidRPr="00A72241">
              <w:rPr>
                <w:b/>
                <w:bCs/>
                <w:sz w:val="18"/>
                <w:szCs w:val="18"/>
                <w:lang w:val="en-US"/>
              </w:rPr>
              <w:t>финан</w:t>
            </w:r>
            <w:proofErr w:type="spellEnd"/>
            <w:r w:rsidRPr="00A72241">
              <w:rPr>
                <w:b/>
                <w:bCs/>
                <w:sz w:val="18"/>
                <w:szCs w:val="18"/>
                <w:lang w:val="en-US"/>
              </w:rPr>
              <w:t xml:space="preserve">. </w:t>
            </w:r>
            <w:proofErr w:type="spellStart"/>
            <w:r w:rsidRPr="00A72241">
              <w:rPr>
                <w:b/>
                <w:bCs/>
                <w:sz w:val="18"/>
                <w:szCs w:val="18"/>
                <w:lang w:val="en-US"/>
              </w:rPr>
              <w:t>буџ</w:t>
            </w:r>
            <w:proofErr w:type="spellEnd"/>
            <w:r w:rsidRPr="00A72241">
              <w:rPr>
                <w:b/>
                <w:bCs/>
                <w:sz w:val="18"/>
                <w:szCs w:val="18"/>
                <w:lang w:val="en-US"/>
              </w:rPr>
              <w:t xml:space="preserve">. </w:t>
            </w:r>
            <w:proofErr w:type="spellStart"/>
            <w:r w:rsidRPr="00A72241">
              <w:rPr>
                <w:b/>
                <w:bCs/>
                <w:sz w:val="18"/>
                <w:szCs w:val="18"/>
                <w:lang w:val="en-US"/>
              </w:rPr>
              <w:t>корисника</w:t>
            </w:r>
            <w:proofErr w:type="spellEnd"/>
            <w:r w:rsidRPr="00A72241">
              <w:rPr>
                <w:b/>
                <w:bCs/>
                <w:sz w:val="18"/>
                <w:szCs w:val="18"/>
                <w:lang w:val="en-US"/>
              </w:rPr>
              <w:t xml:space="preserve"> </w:t>
            </w:r>
          </w:p>
        </w:tc>
        <w:tc>
          <w:tcPr>
            <w:tcW w:w="1291" w:type="dxa"/>
            <w:vMerge/>
            <w:vAlign w:val="center"/>
            <w:hideMark/>
          </w:tcPr>
          <w:p w14:paraId="67D0C6C6" w14:textId="77777777" w:rsidR="00A72241" w:rsidRPr="00A72241" w:rsidRDefault="00A72241" w:rsidP="00A72241">
            <w:pPr>
              <w:spacing w:before="0" w:beforeAutospacing="0" w:after="0" w:afterAutospacing="0"/>
              <w:jc w:val="left"/>
              <w:rPr>
                <w:b/>
                <w:bCs/>
                <w:sz w:val="18"/>
                <w:szCs w:val="18"/>
                <w:lang w:val="en-US"/>
              </w:rPr>
            </w:pPr>
          </w:p>
        </w:tc>
        <w:tc>
          <w:tcPr>
            <w:tcW w:w="1364" w:type="dxa"/>
            <w:vAlign w:val="center"/>
            <w:hideMark/>
          </w:tcPr>
          <w:p w14:paraId="4F667F7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proofErr w:type="spellStart"/>
            <w:r w:rsidRPr="00A72241">
              <w:rPr>
                <w:b/>
                <w:bCs/>
                <w:sz w:val="18"/>
                <w:szCs w:val="18"/>
                <w:lang w:val="en-US"/>
              </w:rPr>
              <w:t>Средства</w:t>
            </w:r>
            <w:proofErr w:type="spellEnd"/>
            <w:r w:rsidRPr="00A72241">
              <w:rPr>
                <w:b/>
                <w:bCs/>
                <w:sz w:val="18"/>
                <w:szCs w:val="18"/>
                <w:lang w:val="en-US"/>
              </w:rPr>
              <w:t xml:space="preserve"> </w:t>
            </w:r>
            <w:proofErr w:type="spellStart"/>
            <w:r w:rsidRPr="00A72241">
              <w:rPr>
                <w:b/>
                <w:bCs/>
                <w:sz w:val="18"/>
                <w:szCs w:val="18"/>
                <w:lang w:val="en-US"/>
              </w:rPr>
              <w:t>из</w:t>
            </w:r>
            <w:proofErr w:type="spellEnd"/>
            <w:r w:rsidRPr="00A72241">
              <w:rPr>
                <w:b/>
                <w:bCs/>
                <w:sz w:val="18"/>
                <w:szCs w:val="18"/>
                <w:lang w:val="en-US"/>
              </w:rPr>
              <w:t xml:space="preserve"> </w:t>
            </w:r>
            <w:proofErr w:type="spellStart"/>
            <w:r w:rsidRPr="00A72241">
              <w:rPr>
                <w:b/>
                <w:bCs/>
                <w:sz w:val="18"/>
                <w:szCs w:val="18"/>
                <w:lang w:val="en-US"/>
              </w:rPr>
              <w:t>буџета</w:t>
            </w:r>
            <w:proofErr w:type="spellEnd"/>
            <w:r w:rsidRPr="00A72241">
              <w:rPr>
                <w:b/>
                <w:bCs/>
                <w:sz w:val="18"/>
                <w:szCs w:val="18"/>
                <w:lang w:val="en-US"/>
              </w:rPr>
              <w:t xml:space="preserve"> </w:t>
            </w:r>
          </w:p>
        </w:tc>
        <w:tc>
          <w:tcPr>
            <w:tcW w:w="1133" w:type="dxa"/>
            <w:vAlign w:val="center"/>
            <w:hideMark/>
          </w:tcPr>
          <w:p w14:paraId="2A348A1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proofErr w:type="spellStart"/>
            <w:r w:rsidRPr="00A72241">
              <w:rPr>
                <w:b/>
                <w:bCs/>
                <w:sz w:val="18"/>
                <w:szCs w:val="18"/>
                <w:lang w:val="en-US"/>
              </w:rPr>
              <w:t>Средства</w:t>
            </w:r>
            <w:proofErr w:type="spellEnd"/>
            <w:r w:rsidRPr="00A72241">
              <w:rPr>
                <w:b/>
                <w:bCs/>
                <w:sz w:val="18"/>
                <w:szCs w:val="18"/>
                <w:lang w:val="en-US"/>
              </w:rPr>
              <w:t xml:space="preserve"> </w:t>
            </w:r>
            <w:proofErr w:type="spellStart"/>
            <w:r w:rsidRPr="00A72241">
              <w:rPr>
                <w:b/>
                <w:bCs/>
                <w:sz w:val="18"/>
                <w:szCs w:val="18"/>
                <w:lang w:val="en-US"/>
              </w:rPr>
              <w:t>из</w:t>
            </w:r>
            <w:proofErr w:type="spellEnd"/>
            <w:r w:rsidRPr="00A72241">
              <w:rPr>
                <w:b/>
                <w:bCs/>
                <w:sz w:val="18"/>
                <w:szCs w:val="18"/>
                <w:lang w:val="en-US"/>
              </w:rPr>
              <w:t xml:space="preserve"> </w:t>
            </w:r>
            <w:proofErr w:type="spellStart"/>
            <w:r w:rsidRPr="00A72241">
              <w:rPr>
                <w:b/>
                <w:bCs/>
                <w:sz w:val="18"/>
                <w:szCs w:val="18"/>
                <w:lang w:val="en-US"/>
              </w:rPr>
              <w:t>сопствених</w:t>
            </w:r>
            <w:proofErr w:type="spellEnd"/>
            <w:r w:rsidRPr="00A72241">
              <w:rPr>
                <w:b/>
                <w:bCs/>
                <w:sz w:val="18"/>
                <w:szCs w:val="18"/>
                <w:lang w:val="en-US"/>
              </w:rPr>
              <w:t xml:space="preserve"> </w:t>
            </w:r>
            <w:proofErr w:type="spellStart"/>
            <w:r w:rsidRPr="00A72241">
              <w:rPr>
                <w:b/>
                <w:bCs/>
                <w:sz w:val="18"/>
                <w:szCs w:val="18"/>
                <w:lang w:val="en-US"/>
              </w:rPr>
              <w:t>извора</w:t>
            </w:r>
            <w:proofErr w:type="spellEnd"/>
            <w:r w:rsidRPr="00A72241">
              <w:rPr>
                <w:b/>
                <w:bCs/>
                <w:sz w:val="18"/>
                <w:szCs w:val="18"/>
                <w:lang w:val="en-US"/>
              </w:rPr>
              <w:t xml:space="preserve"> 04 </w:t>
            </w:r>
          </w:p>
        </w:tc>
        <w:tc>
          <w:tcPr>
            <w:tcW w:w="1212" w:type="dxa"/>
            <w:vAlign w:val="center"/>
            <w:hideMark/>
          </w:tcPr>
          <w:p w14:paraId="3CA16A7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proofErr w:type="spellStart"/>
            <w:r w:rsidRPr="00A72241">
              <w:rPr>
                <w:b/>
                <w:bCs/>
                <w:sz w:val="18"/>
                <w:szCs w:val="18"/>
                <w:lang w:val="en-US"/>
              </w:rPr>
              <w:t>Средства</w:t>
            </w:r>
            <w:proofErr w:type="spellEnd"/>
            <w:r w:rsidRPr="00A72241">
              <w:rPr>
                <w:b/>
                <w:bCs/>
                <w:sz w:val="18"/>
                <w:szCs w:val="18"/>
                <w:lang w:val="en-US"/>
              </w:rPr>
              <w:t xml:space="preserve"> </w:t>
            </w:r>
            <w:proofErr w:type="spellStart"/>
            <w:r w:rsidRPr="00A72241">
              <w:rPr>
                <w:b/>
                <w:bCs/>
                <w:sz w:val="18"/>
                <w:szCs w:val="18"/>
                <w:lang w:val="en-US"/>
              </w:rPr>
              <w:t>из</w:t>
            </w:r>
            <w:proofErr w:type="spellEnd"/>
            <w:r w:rsidRPr="00A72241">
              <w:rPr>
                <w:b/>
                <w:bCs/>
                <w:sz w:val="18"/>
                <w:szCs w:val="18"/>
                <w:lang w:val="en-US"/>
              </w:rPr>
              <w:t xml:space="preserve"> </w:t>
            </w:r>
            <w:proofErr w:type="spellStart"/>
            <w:r w:rsidRPr="00A72241">
              <w:rPr>
                <w:b/>
                <w:bCs/>
                <w:sz w:val="18"/>
                <w:szCs w:val="18"/>
                <w:lang w:val="en-US"/>
              </w:rPr>
              <w:t>осталих</w:t>
            </w:r>
            <w:proofErr w:type="spellEnd"/>
            <w:r w:rsidRPr="00A72241">
              <w:rPr>
                <w:b/>
                <w:bCs/>
                <w:sz w:val="18"/>
                <w:szCs w:val="18"/>
                <w:lang w:val="en-US"/>
              </w:rPr>
              <w:t xml:space="preserve"> </w:t>
            </w:r>
            <w:proofErr w:type="spellStart"/>
            <w:r w:rsidRPr="00A72241">
              <w:rPr>
                <w:b/>
                <w:bCs/>
                <w:sz w:val="18"/>
                <w:szCs w:val="18"/>
                <w:lang w:val="en-US"/>
              </w:rPr>
              <w:t>извора</w:t>
            </w:r>
            <w:proofErr w:type="spellEnd"/>
            <w:r w:rsidRPr="00A72241">
              <w:rPr>
                <w:b/>
                <w:bCs/>
                <w:sz w:val="18"/>
                <w:szCs w:val="18"/>
                <w:lang w:val="en-US"/>
              </w:rPr>
              <w:t xml:space="preserve"> </w:t>
            </w:r>
            <w:proofErr w:type="spellStart"/>
            <w:r w:rsidRPr="00A72241">
              <w:rPr>
                <w:b/>
                <w:bCs/>
                <w:sz w:val="18"/>
                <w:szCs w:val="18"/>
                <w:lang w:val="en-US"/>
              </w:rPr>
              <w:t>финан</w:t>
            </w:r>
            <w:proofErr w:type="spellEnd"/>
            <w:r w:rsidRPr="00A72241">
              <w:rPr>
                <w:b/>
                <w:bCs/>
                <w:sz w:val="18"/>
                <w:szCs w:val="18"/>
                <w:lang w:val="en-US"/>
              </w:rPr>
              <w:t xml:space="preserve">. </w:t>
            </w:r>
            <w:proofErr w:type="spellStart"/>
            <w:r w:rsidRPr="00A72241">
              <w:rPr>
                <w:b/>
                <w:bCs/>
                <w:sz w:val="18"/>
                <w:szCs w:val="18"/>
                <w:lang w:val="en-US"/>
              </w:rPr>
              <w:t>буџ</w:t>
            </w:r>
            <w:proofErr w:type="spellEnd"/>
            <w:r w:rsidRPr="00A72241">
              <w:rPr>
                <w:b/>
                <w:bCs/>
                <w:sz w:val="18"/>
                <w:szCs w:val="18"/>
                <w:lang w:val="en-US"/>
              </w:rPr>
              <w:t xml:space="preserve">. </w:t>
            </w:r>
            <w:proofErr w:type="spellStart"/>
            <w:r w:rsidRPr="00A72241">
              <w:rPr>
                <w:b/>
                <w:bCs/>
                <w:sz w:val="18"/>
                <w:szCs w:val="18"/>
                <w:lang w:val="en-US"/>
              </w:rPr>
              <w:t>корисника</w:t>
            </w:r>
            <w:proofErr w:type="spellEnd"/>
            <w:r w:rsidRPr="00A72241">
              <w:rPr>
                <w:b/>
                <w:bCs/>
                <w:sz w:val="18"/>
                <w:szCs w:val="18"/>
                <w:lang w:val="en-US"/>
              </w:rPr>
              <w:t xml:space="preserve"> </w:t>
            </w:r>
          </w:p>
        </w:tc>
        <w:tc>
          <w:tcPr>
            <w:tcW w:w="1251" w:type="dxa"/>
            <w:vMerge/>
            <w:vAlign w:val="center"/>
            <w:hideMark/>
          </w:tcPr>
          <w:p w14:paraId="177F4615" w14:textId="77777777" w:rsidR="00A72241" w:rsidRPr="00A72241" w:rsidRDefault="00A72241" w:rsidP="00A72241">
            <w:pPr>
              <w:spacing w:before="0" w:beforeAutospacing="0" w:after="0" w:afterAutospacing="0"/>
              <w:jc w:val="left"/>
              <w:rPr>
                <w:b/>
                <w:bCs/>
                <w:sz w:val="18"/>
                <w:szCs w:val="18"/>
                <w:lang w:val="en-US"/>
              </w:rPr>
            </w:pPr>
          </w:p>
        </w:tc>
        <w:tc>
          <w:tcPr>
            <w:tcW w:w="1055" w:type="dxa"/>
            <w:vAlign w:val="center"/>
            <w:hideMark/>
          </w:tcPr>
          <w:p w14:paraId="08B05319" w14:textId="77777777" w:rsidR="00A72241" w:rsidRPr="00A72241" w:rsidRDefault="00A72241" w:rsidP="00A72241">
            <w:pPr>
              <w:spacing w:before="0" w:beforeAutospacing="0" w:after="0" w:afterAutospacing="0"/>
              <w:jc w:val="center"/>
              <w:rPr>
                <w:b/>
                <w:bCs/>
                <w:sz w:val="18"/>
                <w:szCs w:val="18"/>
                <w:lang w:val="en-US"/>
              </w:rPr>
            </w:pPr>
            <w:proofErr w:type="spellStart"/>
            <w:r w:rsidRPr="00A72241">
              <w:rPr>
                <w:b/>
                <w:bCs/>
                <w:sz w:val="18"/>
                <w:szCs w:val="18"/>
                <w:lang w:val="en-US"/>
              </w:rPr>
              <w:t>Проценат</w:t>
            </w:r>
            <w:proofErr w:type="spellEnd"/>
            <w:r w:rsidRPr="00A72241">
              <w:rPr>
                <w:b/>
                <w:bCs/>
                <w:sz w:val="18"/>
                <w:szCs w:val="18"/>
                <w:lang w:val="en-US"/>
              </w:rPr>
              <w:t xml:space="preserve"> </w:t>
            </w:r>
            <w:proofErr w:type="spellStart"/>
            <w:r w:rsidRPr="00A72241">
              <w:rPr>
                <w:b/>
                <w:bCs/>
                <w:sz w:val="18"/>
                <w:szCs w:val="18"/>
                <w:lang w:val="en-US"/>
              </w:rPr>
              <w:t>извршења</w:t>
            </w:r>
            <w:proofErr w:type="spellEnd"/>
          </w:p>
        </w:tc>
      </w:tr>
      <w:tr w:rsidR="00720B3D" w:rsidRPr="00720B3D" w14:paraId="7C176C43" w14:textId="77777777" w:rsidTr="00720B3D">
        <w:trPr>
          <w:trHeight w:val="407"/>
        </w:trPr>
        <w:tc>
          <w:tcPr>
            <w:tcW w:w="1182" w:type="dxa"/>
            <w:vAlign w:val="center"/>
            <w:hideMark/>
          </w:tcPr>
          <w:p w14:paraId="4CE27E9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w:t>
            </w:r>
          </w:p>
        </w:tc>
        <w:tc>
          <w:tcPr>
            <w:tcW w:w="438" w:type="dxa"/>
            <w:vAlign w:val="center"/>
            <w:hideMark/>
          </w:tcPr>
          <w:p w14:paraId="281ED7A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2</w:t>
            </w:r>
          </w:p>
        </w:tc>
        <w:tc>
          <w:tcPr>
            <w:tcW w:w="3691" w:type="dxa"/>
            <w:vAlign w:val="center"/>
            <w:hideMark/>
          </w:tcPr>
          <w:p w14:paraId="4243B3A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w:t>
            </w:r>
          </w:p>
        </w:tc>
        <w:tc>
          <w:tcPr>
            <w:tcW w:w="1291" w:type="dxa"/>
            <w:vAlign w:val="center"/>
            <w:hideMark/>
          </w:tcPr>
          <w:p w14:paraId="3A4FD7E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4 </w:t>
            </w:r>
          </w:p>
        </w:tc>
        <w:tc>
          <w:tcPr>
            <w:tcW w:w="1059" w:type="dxa"/>
            <w:vAlign w:val="center"/>
            <w:hideMark/>
          </w:tcPr>
          <w:p w14:paraId="241B52CD" w14:textId="4CEE54FF" w:rsidR="00A72241" w:rsidRPr="00A72241" w:rsidRDefault="00720B3D" w:rsidP="00A72241">
            <w:pPr>
              <w:spacing w:before="0" w:beforeAutospacing="0" w:after="0" w:afterAutospacing="0"/>
              <w:jc w:val="center"/>
              <w:rPr>
                <w:b/>
                <w:bCs/>
                <w:sz w:val="18"/>
                <w:szCs w:val="18"/>
                <w:lang w:val="en-US"/>
              </w:rPr>
            </w:pPr>
            <w:r w:rsidRPr="00720B3D">
              <w:rPr>
                <w:b/>
                <w:bCs/>
                <w:sz w:val="18"/>
                <w:szCs w:val="18"/>
                <w:lang w:val="en-US"/>
              </w:rPr>
              <w:t>5</w:t>
            </w:r>
            <w:r w:rsidR="00A72241" w:rsidRPr="00A72241">
              <w:rPr>
                <w:b/>
                <w:bCs/>
                <w:sz w:val="18"/>
                <w:szCs w:val="18"/>
                <w:lang w:val="en-US"/>
              </w:rPr>
              <w:t> </w:t>
            </w:r>
          </w:p>
        </w:tc>
        <w:tc>
          <w:tcPr>
            <w:tcW w:w="1247" w:type="dxa"/>
            <w:vAlign w:val="center"/>
            <w:hideMark/>
          </w:tcPr>
          <w:p w14:paraId="474442B0" w14:textId="197D65FF"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r w:rsidR="00720B3D" w:rsidRPr="00720B3D">
              <w:rPr>
                <w:b/>
                <w:bCs/>
                <w:sz w:val="18"/>
                <w:szCs w:val="18"/>
                <w:lang w:val="en-US"/>
              </w:rPr>
              <w:t>6</w:t>
            </w:r>
            <w:r w:rsidRPr="00A72241">
              <w:rPr>
                <w:b/>
                <w:bCs/>
                <w:sz w:val="18"/>
                <w:szCs w:val="18"/>
                <w:lang w:val="en-US"/>
              </w:rPr>
              <w:t xml:space="preserve"> </w:t>
            </w:r>
          </w:p>
        </w:tc>
        <w:tc>
          <w:tcPr>
            <w:tcW w:w="1291" w:type="dxa"/>
            <w:vAlign w:val="center"/>
            <w:hideMark/>
          </w:tcPr>
          <w:p w14:paraId="20BF26F7" w14:textId="7F00A5CE"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r w:rsidR="00720B3D" w:rsidRPr="00720B3D">
              <w:rPr>
                <w:b/>
                <w:bCs/>
                <w:sz w:val="18"/>
                <w:szCs w:val="18"/>
                <w:lang w:val="en-US"/>
              </w:rPr>
              <w:t>7</w:t>
            </w:r>
            <w:r w:rsidRPr="00A72241">
              <w:rPr>
                <w:b/>
                <w:bCs/>
                <w:sz w:val="18"/>
                <w:szCs w:val="18"/>
                <w:lang w:val="en-US"/>
              </w:rPr>
              <w:t xml:space="preserve"> </w:t>
            </w:r>
          </w:p>
        </w:tc>
        <w:tc>
          <w:tcPr>
            <w:tcW w:w="1364" w:type="dxa"/>
            <w:vAlign w:val="center"/>
            <w:hideMark/>
          </w:tcPr>
          <w:p w14:paraId="6046A114" w14:textId="48B2E9A8" w:rsidR="00A72241" w:rsidRPr="00A72241" w:rsidRDefault="00720B3D" w:rsidP="00A72241">
            <w:pPr>
              <w:spacing w:before="0" w:beforeAutospacing="0" w:after="0" w:afterAutospacing="0"/>
              <w:jc w:val="center"/>
              <w:rPr>
                <w:b/>
                <w:bCs/>
                <w:sz w:val="18"/>
                <w:szCs w:val="18"/>
                <w:lang w:val="en-US"/>
              </w:rPr>
            </w:pPr>
            <w:r w:rsidRPr="00720B3D">
              <w:rPr>
                <w:b/>
                <w:bCs/>
                <w:sz w:val="18"/>
                <w:szCs w:val="18"/>
                <w:lang w:val="en-US"/>
              </w:rPr>
              <w:t>8</w:t>
            </w:r>
            <w:r w:rsidR="00A72241" w:rsidRPr="00A72241">
              <w:rPr>
                <w:b/>
                <w:bCs/>
                <w:sz w:val="18"/>
                <w:szCs w:val="18"/>
                <w:lang w:val="en-US"/>
              </w:rPr>
              <w:t xml:space="preserve"> </w:t>
            </w:r>
          </w:p>
        </w:tc>
        <w:tc>
          <w:tcPr>
            <w:tcW w:w="1133" w:type="dxa"/>
            <w:vAlign w:val="center"/>
            <w:hideMark/>
          </w:tcPr>
          <w:p w14:paraId="109E63D2" w14:textId="12BAAD99"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r w:rsidR="00720B3D" w:rsidRPr="00720B3D">
              <w:rPr>
                <w:b/>
                <w:bCs/>
                <w:sz w:val="18"/>
                <w:szCs w:val="18"/>
                <w:lang w:val="en-US"/>
              </w:rPr>
              <w:t>9</w:t>
            </w:r>
          </w:p>
        </w:tc>
        <w:tc>
          <w:tcPr>
            <w:tcW w:w="1212" w:type="dxa"/>
            <w:vAlign w:val="center"/>
            <w:hideMark/>
          </w:tcPr>
          <w:p w14:paraId="276823D1" w14:textId="72C1039E" w:rsidR="00A72241" w:rsidRPr="00A72241" w:rsidRDefault="00720B3D" w:rsidP="00A72241">
            <w:pPr>
              <w:spacing w:before="0" w:beforeAutospacing="0" w:after="0" w:afterAutospacing="0"/>
              <w:jc w:val="center"/>
              <w:rPr>
                <w:b/>
                <w:bCs/>
                <w:sz w:val="18"/>
                <w:szCs w:val="18"/>
                <w:lang w:val="en-US"/>
              </w:rPr>
            </w:pPr>
            <w:r w:rsidRPr="00720B3D">
              <w:rPr>
                <w:b/>
                <w:bCs/>
                <w:sz w:val="18"/>
                <w:szCs w:val="18"/>
                <w:lang w:val="en-US"/>
              </w:rPr>
              <w:t>10</w:t>
            </w:r>
            <w:r w:rsidR="00A72241" w:rsidRPr="00A72241">
              <w:rPr>
                <w:b/>
                <w:bCs/>
                <w:sz w:val="18"/>
                <w:szCs w:val="18"/>
                <w:lang w:val="en-US"/>
              </w:rPr>
              <w:t xml:space="preserve"> </w:t>
            </w:r>
          </w:p>
        </w:tc>
        <w:tc>
          <w:tcPr>
            <w:tcW w:w="1251" w:type="dxa"/>
            <w:vAlign w:val="center"/>
            <w:hideMark/>
          </w:tcPr>
          <w:p w14:paraId="6132C910" w14:textId="39710464"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r w:rsidR="00720B3D" w:rsidRPr="00720B3D">
              <w:rPr>
                <w:b/>
                <w:bCs/>
                <w:sz w:val="18"/>
                <w:szCs w:val="18"/>
                <w:lang w:val="en-US"/>
              </w:rPr>
              <w:t>11</w:t>
            </w:r>
            <w:r w:rsidRPr="00A72241">
              <w:rPr>
                <w:b/>
                <w:bCs/>
                <w:sz w:val="18"/>
                <w:szCs w:val="18"/>
                <w:lang w:val="en-US"/>
              </w:rPr>
              <w:t xml:space="preserve"> </w:t>
            </w:r>
          </w:p>
        </w:tc>
        <w:tc>
          <w:tcPr>
            <w:tcW w:w="1055" w:type="dxa"/>
            <w:vAlign w:val="center"/>
            <w:hideMark/>
          </w:tcPr>
          <w:p w14:paraId="7458573B" w14:textId="25C52DFA" w:rsidR="00A72241" w:rsidRPr="00A72241" w:rsidRDefault="00720B3D" w:rsidP="00A72241">
            <w:pPr>
              <w:spacing w:before="0" w:beforeAutospacing="0" w:after="0" w:afterAutospacing="0"/>
              <w:jc w:val="center"/>
              <w:rPr>
                <w:b/>
                <w:bCs/>
                <w:sz w:val="18"/>
                <w:szCs w:val="18"/>
                <w:lang w:val="en-US"/>
              </w:rPr>
            </w:pPr>
            <w:r w:rsidRPr="00720B3D">
              <w:rPr>
                <w:b/>
                <w:bCs/>
                <w:sz w:val="18"/>
                <w:szCs w:val="18"/>
                <w:lang w:val="en-US"/>
              </w:rPr>
              <w:t>12</w:t>
            </w:r>
            <w:r w:rsidR="00A72241" w:rsidRPr="00A72241">
              <w:rPr>
                <w:b/>
                <w:bCs/>
                <w:sz w:val="18"/>
                <w:szCs w:val="18"/>
                <w:lang w:val="en-US"/>
              </w:rPr>
              <w:t xml:space="preserve"> (</w:t>
            </w:r>
            <w:r w:rsidRPr="00720B3D">
              <w:rPr>
                <w:b/>
                <w:bCs/>
                <w:sz w:val="18"/>
                <w:szCs w:val="18"/>
                <w:lang w:val="en-US"/>
              </w:rPr>
              <w:t>11</w:t>
            </w:r>
            <w:r w:rsidR="00A72241" w:rsidRPr="00A72241">
              <w:rPr>
                <w:b/>
                <w:bCs/>
                <w:sz w:val="18"/>
                <w:szCs w:val="18"/>
                <w:lang w:val="en-US"/>
              </w:rPr>
              <w:t>/</w:t>
            </w:r>
            <w:r w:rsidRPr="00720B3D">
              <w:rPr>
                <w:b/>
                <w:bCs/>
                <w:sz w:val="18"/>
                <w:szCs w:val="18"/>
                <w:lang w:val="en-US"/>
              </w:rPr>
              <w:t>7</w:t>
            </w:r>
            <w:r w:rsidR="00A72241" w:rsidRPr="00A72241">
              <w:rPr>
                <w:b/>
                <w:bCs/>
                <w:sz w:val="18"/>
                <w:szCs w:val="18"/>
                <w:lang w:val="en-US"/>
              </w:rPr>
              <w:t>)</w:t>
            </w:r>
          </w:p>
        </w:tc>
      </w:tr>
      <w:tr w:rsidR="00720B3D" w:rsidRPr="00720B3D" w14:paraId="66828883" w14:textId="77777777" w:rsidTr="00720B3D">
        <w:trPr>
          <w:trHeight w:val="300"/>
        </w:trPr>
        <w:tc>
          <w:tcPr>
            <w:tcW w:w="1182" w:type="dxa"/>
            <w:vAlign w:val="bottom"/>
            <w:hideMark/>
          </w:tcPr>
          <w:p w14:paraId="29A1540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bottom"/>
            <w:hideMark/>
          </w:tcPr>
          <w:p w14:paraId="2D217CF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311000</w:t>
            </w:r>
          </w:p>
        </w:tc>
        <w:tc>
          <w:tcPr>
            <w:tcW w:w="3691" w:type="dxa"/>
            <w:vAlign w:val="center"/>
            <w:hideMark/>
          </w:tcPr>
          <w:p w14:paraId="78C3E333"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КАПИТАЛ</w:t>
            </w:r>
          </w:p>
        </w:tc>
        <w:tc>
          <w:tcPr>
            <w:tcW w:w="1291" w:type="dxa"/>
            <w:vAlign w:val="center"/>
            <w:hideMark/>
          </w:tcPr>
          <w:p w14:paraId="0DF002B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4BA491E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037D1A1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99,339,001</w:t>
            </w:r>
          </w:p>
        </w:tc>
        <w:tc>
          <w:tcPr>
            <w:tcW w:w="1291" w:type="dxa"/>
            <w:vAlign w:val="center"/>
            <w:hideMark/>
          </w:tcPr>
          <w:p w14:paraId="715EA46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99,339,001</w:t>
            </w:r>
          </w:p>
        </w:tc>
        <w:tc>
          <w:tcPr>
            <w:tcW w:w="1364" w:type="dxa"/>
            <w:vAlign w:val="center"/>
            <w:hideMark/>
          </w:tcPr>
          <w:p w14:paraId="56D6825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7E5281E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3E4DFC9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95,858,853</w:t>
            </w:r>
          </w:p>
        </w:tc>
        <w:tc>
          <w:tcPr>
            <w:tcW w:w="1251" w:type="dxa"/>
            <w:vAlign w:val="center"/>
            <w:hideMark/>
          </w:tcPr>
          <w:p w14:paraId="50DF208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95,858,853</w:t>
            </w:r>
          </w:p>
        </w:tc>
        <w:tc>
          <w:tcPr>
            <w:tcW w:w="1055" w:type="dxa"/>
            <w:vAlign w:val="center"/>
            <w:hideMark/>
          </w:tcPr>
          <w:p w14:paraId="1AEF39A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96.5%</w:t>
            </w:r>
          </w:p>
        </w:tc>
      </w:tr>
      <w:tr w:rsidR="00720B3D" w:rsidRPr="00720B3D" w14:paraId="5D53374B" w14:textId="77777777" w:rsidTr="00720B3D">
        <w:trPr>
          <w:trHeight w:val="300"/>
        </w:trPr>
        <w:tc>
          <w:tcPr>
            <w:tcW w:w="1182" w:type="dxa"/>
            <w:vAlign w:val="bottom"/>
            <w:hideMark/>
          </w:tcPr>
          <w:p w14:paraId="38BBFE2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bottom"/>
            <w:hideMark/>
          </w:tcPr>
          <w:p w14:paraId="1F12F67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311712</w:t>
            </w:r>
          </w:p>
        </w:tc>
        <w:tc>
          <w:tcPr>
            <w:tcW w:w="3691" w:type="dxa"/>
            <w:vAlign w:val="center"/>
            <w:hideMark/>
          </w:tcPr>
          <w:p w14:paraId="3585FF35" w14:textId="77777777" w:rsidR="00A72241" w:rsidRPr="00A72241" w:rsidRDefault="00A72241" w:rsidP="00A72241">
            <w:pPr>
              <w:spacing w:before="0" w:beforeAutospacing="0" w:after="0" w:afterAutospacing="0"/>
              <w:jc w:val="left"/>
              <w:rPr>
                <w:b/>
                <w:bCs/>
                <w:sz w:val="18"/>
                <w:szCs w:val="18"/>
                <w:lang w:val="en-US"/>
              </w:rPr>
            </w:pPr>
            <w:proofErr w:type="spellStart"/>
            <w:r w:rsidRPr="00A72241">
              <w:rPr>
                <w:b/>
                <w:bCs/>
                <w:sz w:val="18"/>
                <w:szCs w:val="18"/>
                <w:lang w:val="en-US"/>
              </w:rPr>
              <w:t>Пренета</w:t>
            </w:r>
            <w:proofErr w:type="spellEnd"/>
            <w:r w:rsidRPr="00A72241">
              <w:rPr>
                <w:b/>
                <w:bCs/>
                <w:sz w:val="18"/>
                <w:szCs w:val="18"/>
                <w:lang w:val="en-US"/>
              </w:rPr>
              <w:t xml:space="preserve"> </w:t>
            </w:r>
            <w:proofErr w:type="spellStart"/>
            <w:r w:rsidRPr="00A72241">
              <w:rPr>
                <w:b/>
                <w:bCs/>
                <w:sz w:val="18"/>
                <w:szCs w:val="18"/>
                <w:lang w:val="en-US"/>
              </w:rPr>
              <w:t>средства</w:t>
            </w:r>
            <w:proofErr w:type="spellEnd"/>
            <w:r w:rsidRPr="00A72241">
              <w:rPr>
                <w:b/>
                <w:bCs/>
                <w:sz w:val="18"/>
                <w:szCs w:val="18"/>
                <w:lang w:val="en-US"/>
              </w:rPr>
              <w:t xml:space="preserve"> </w:t>
            </w:r>
            <w:proofErr w:type="spellStart"/>
            <w:r w:rsidRPr="00A72241">
              <w:rPr>
                <w:b/>
                <w:bCs/>
                <w:sz w:val="18"/>
                <w:szCs w:val="18"/>
                <w:lang w:val="en-US"/>
              </w:rPr>
              <w:t>из</w:t>
            </w:r>
            <w:proofErr w:type="spellEnd"/>
            <w:r w:rsidRPr="00A72241">
              <w:rPr>
                <w:b/>
                <w:bCs/>
                <w:sz w:val="18"/>
                <w:szCs w:val="18"/>
                <w:lang w:val="en-US"/>
              </w:rPr>
              <w:t xml:space="preserve"> </w:t>
            </w:r>
            <w:proofErr w:type="spellStart"/>
            <w:r w:rsidRPr="00A72241">
              <w:rPr>
                <w:b/>
                <w:bCs/>
                <w:sz w:val="18"/>
                <w:szCs w:val="18"/>
                <w:lang w:val="en-US"/>
              </w:rPr>
              <w:t>претходне</w:t>
            </w:r>
            <w:proofErr w:type="spellEnd"/>
            <w:r w:rsidRPr="00A72241">
              <w:rPr>
                <w:b/>
                <w:bCs/>
                <w:sz w:val="18"/>
                <w:szCs w:val="18"/>
                <w:lang w:val="en-US"/>
              </w:rPr>
              <w:t xml:space="preserve"> </w:t>
            </w:r>
            <w:proofErr w:type="spellStart"/>
            <w:r w:rsidRPr="00A72241">
              <w:rPr>
                <w:b/>
                <w:bCs/>
                <w:sz w:val="18"/>
                <w:szCs w:val="18"/>
                <w:lang w:val="en-US"/>
              </w:rPr>
              <w:t>године</w:t>
            </w:r>
            <w:proofErr w:type="spellEnd"/>
          </w:p>
        </w:tc>
        <w:tc>
          <w:tcPr>
            <w:tcW w:w="1291" w:type="dxa"/>
            <w:vAlign w:val="center"/>
            <w:hideMark/>
          </w:tcPr>
          <w:p w14:paraId="709C752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3D46943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1247" w:type="dxa"/>
            <w:vAlign w:val="center"/>
            <w:hideMark/>
          </w:tcPr>
          <w:p w14:paraId="57B1977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99,339,001</w:t>
            </w:r>
          </w:p>
        </w:tc>
        <w:tc>
          <w:tcPr>
            <w:tcW w:w="1291" w:type="dxa"/>
            <w:vAlign w:val="center"/>
            <w:hideMark/>
          </w:tcPr>
          <w:p w14:paraId="530B952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99,339,001</w:t>
            </w:r>
          </w:p>
        </w:tc>
        <w:tc>
          <w:tcPr>
            <w:tcW w:w="1364" w:type="dxa"/>
            <w:vAlign w:val="center"/>
            <w:hideMark/>
          </w:tcPr>
          <w:p w14:paraId="7E64ECF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00E4126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 </w:t>
            </w:r>
          </w:p>
        </w:tc>
        <w:tc>
          <w:tcPr>
            <w:tcW w:w="1212" w:type="dxa"/>
            <w:vAlign w:val="center"/>
            <w:hideMark/>
          </w:tcPr>
          <w:p w14:paraId="48A3D71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95,858,853</w:t>
            </w:r>
          </w:p>
        </w:tc>
        <w:tc>
          <w:tcPr>
            <w:tcW w:w="1251" w:type="dxa"/>
            <w:vAlign w:val="center"/>
            <w:hideMark/>
          </w:tcPr>
          <w:p w14:paraId="50801C2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95,858,853</w:t>
            </w:r>
          </w:p>
        </w:tc>
        <w:tc>
          <w:tcPr>
            <w:tcW w:w="1055" w:type="dxa"/>
            <w:vAlign w:val="center"/>
            <w:hideMark/>
          </w:tcPr>
          <w:p w14:paraId="5DC4ADF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96.5%</w:t>
            </w:r>
          </w:p>
        </w:tc>
      </w:tr>
      <w:tr w:rsidR="00720B3D" w:rsidRPr="00720B3D" w14:paraId="590F6E52" w14:textId="77777777" w:rsidTr="00720B3D">
        <w:trPr>
          <w:trHeight w:val="300"/>
        </w:trPr>
        <w:tc>
          <w:tcPr>
            <w:tcW w:w="1182" w:type="dxa"/>
            <w:vAlign w:val="bottom"/>
            <w:hideMark/>
          </w:tcPr>
          <w:p w14:paraId="5C7D328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bottom"/>
            <w:hideMark/>
          </w:tcPr>
          <w:p w14:paraId="4A084FA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321000</w:t>
            </w:r>
          </w:p>
        </w:tc>
        <w:tc>
          <w:tcPr>
            <w:tcW w:w="3691" w:type="dxa"/>
            <w:vAlign w:val="center"/>
            <w:hideMark/>
          </w:tcPr>
          <w:p w14:paraId="3BE518CE"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УТВРЂИВАЊЕ РЕЗУЛТАТА ПОСЛОВАЊА</w:t>
            </w:r>
          </w:p>
        </w:tc>
        <w:tc>
          <w:tcPr>
            <w:tcW w:w="1291" w:type="dxa"/>
            <w:vAlign w:val="center"/>
            <w:hideMark/>
          </w:tcPr>
          <w:p w14:paraId="5EF56D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0883337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2C5905D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299,034,999</w:t>
            </w:r>
          </w:p>
        </w:tc>
        <w:tc>
          <w:tcPr>
            <w:tcW w:w="1291" w:type="dxa"/>
            <w:vAlign w:val="center"/>
            <w:hideMark/>
          </w:tcPr>
          <w:p w14:paraId="6E42AF4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299,034,999</w:t>
            </w:r>
          </w:p>
        </w:tc>
        <w:tc>
          <w:tcPr>
            <w:tcW w:w="1364" w:type="dxa"/>
            <w:vAlign w:val="center"/>
            <w:hideMark/>
          </w:tcPr>
          <w:p w14:paraId="0F4AEEE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48BC62C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7E26F32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47,907</w:t>
            </w:r>
          </w:p>
        </w:tc>
        <w:tc>
          <w:tcPr>
            <w:tcW w:w="1251" w:type="dxa"/>
            <w:vAlign w:val="center"/>
            <w:hideMark/>
          </w:tcPr>
          <w:p w14:paraId="374A8D6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47,907</w:t>
            </w:r>
          </w:p>
        </w:tc>
        <w:tc>
          <w:tcPr>
            <w:tcW w:w="1055" w:type="dxa"/>
            <w:vAlign w:val="center"/>
            <w:hideMark/>
          </w:tcPr>
          <w:p w14:paraId="421FCD2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5E2BD9C9" w14:textId="77777777" w:rsidTr="00720B3D">
        <w:trPr>
          <w:trHeight w:val="300"/>
        </w:trPr>
        <w:tc>
          <w:tcPr>
            <w:tcW w:w="1182" w:type="dxa"/>
            <w:vAlign w:val="bottom"/>
            <w:hideMark/>
          </w:tcPr>
          <w:p w14:paraId="40082F5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bottom"/>
            <w:hideMark/>
          </w:tcPr>
          <w:p w14:paraId="150DA1A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321311</w:t>
            </w:r>
          </w:p>
        </w:tc>
        <w:tc>
          <w:tcPr>
            <w:tcW w:w="3691" w:type="dxa"/>
            <w:vAlign w:val="center"/>
            <w:hideMark/>
          </w:tcPr>
          <w:p w14:paraId="46FF7D94" w14:textId="77777777" w:rsidR="00A72241" w:rsidRPr="00A72241" w:rsidRDefault="00A72241" w:rsidP="00A72241">
            <w:pPr>
              <w:spacing w:before="0" w:beforeAutospacing="0" w:after="0" w:afterAutospacing="0"/>
              <w:jc w:val="left"/>
              <w:rPr>
                <w:b/>
                <w:bCs/>
                <w:sz w:val="18"/>
                <w:szCs w:val="18"/>
                <w:lang w:val="en-US"/>
              </w:rPr>
            </w:pPr>
            <w:proofErr w:type="spellStart"/>
            <w:r w:rsidRPr="00A72241">
              <w:rPr>
                <w:b/>
                <w:bCs/>
                <w:sz w:val="18"/>
                <w:szCs w:val="18"/>
                <w:lang w:val="en-US"/>
              </w:rPr>
              <w:t>Нераспоређени</w:t>
            </w:r>
            <w:proofErr w:type="spellEnd"/>
            <w:r w:rsidRPr="00A72241">
              <w:rPr>
                <w:b/>
                <w:bCs/>
                <w:sz w:val="18"/>
                <w:szCs w:val="18"/>
                <w:lang w:val="en-US"/>
              </w:rPr>
              <w:t xml:space="preserve"> </w:t>
            </w:r>
            <w:proofErr w:type="spellStart"/>
            <w:r w:rsidRPr="00A72241">
              <w:rPr>
                <w:b/>
                <w:bCs/>
                <w:sz w:val="18"/>
                <w:szCs w:val="18"/>
                <w:lang w:val="en-US"/>
              </w:rPr>
              <w:t>вишак</w:t>
            </w:r>
            <w:proofErr w:type="spellEnd"/>
            <w:r w:rsidRPr="00A72241">
              <w:rPr>
                <w:b/>
                <w:bCs/>
                <w:sz w:val="18"/>
                <w:szCs w:val="18"/>
                <w:lang w:val="en-US"/>
              </w:rPr>
              <w:t xml:space="preserve"> </w:t>
            </w:r>
            <w:proofErr w:type="spellStart"/>
            <w:r w:rsidRPr="00A72241">
              <w:rPr>
                <w:b/>
                <w:bCs/>
                <w:sz w:val="18"/>
                <w:szCs w:val="18"/>
                <w:lang w:val="en-US"/>
              </w:rPr>
              <w:t>прихода</w:t>
            </w:r>
            <w:proofErr w:type="spellEnd"/>
            <w:r w:rsidRPr="00A72241">
              <w:rPr>
                <w:b/>
                <w:bCs/>
                <w:sz w:val="18"/>
                <w:szCs w:val="18"/>
                <w:lang w:val="en-US"/>
              </w:rPr>
              <w:t xml:space="preserve"> и </w:t>
            </w:r>
            <w:proofErr w:type="spellStart"/>
            <w:r w:rsidRPr="00A72241">
              <w:rPr>
                <w:b/>
                <w:bCs/>
                <w:sz w:val="18"/>
                <w:szCs w:val="18"/>
                <w:lang w:val="en-US"/>
              </w:rPr>
              <w:t>примања</w:t>
            </w:r>
            <w:proofErr w:type="spellEnd"/>
            <w:r w:rsidRPr="00A72241">
              <w:rPr>
                <w:b/>
                <w:bCs/>
                <w:sz w:val="18"/>
                <w:szCs w:val="18"/>
                <w:lang w:val="en-US"/>
              </w:rPr>
              <w:t xml:space="preserve"> </w:t>
            </w:r>
            <w:proofErr w:type="spellStart"/>
            <w:r w:rsidRPr="00A72241">
              <w:rPr>
                <w:b/>
                <w:bCs/>
                <w:sz w:val="18"/>
                <w:szCs w:val="18"/>
                <w:lang w:val="en-US"/>
              </w:rPr>
              <w:t>из</w:t>
            </w:r>
            <w:proofErr w:type="spellEnd"/>
            <w:r w:rsidRPr="00A72241">
              <w:rPr>
                <w:b/>
                <w:bCs/>
                <w:sz w:val="18"/>
                <w:szCs w:val="18"/>
                <w:lang w:val="en-US"/>
              </w:rPr>
              <w:t xml:space="preserve"> </w:t>
            </w:r>
            <w:proofErr w:type="spellStart"/>
            <w:r w:rsidRPr="00A72241">
              <w:rPr>
                <w:b/>
                <w:bCs/>
                <w:sz w:val="18"/>
                <w:szCs w:val="18"/>
                <w:lang w:val="en-US"/>
              </w:rPr>
              <w:t>ранијих</w:t>
            </w:r>
            <w:proofErr w:type="spellEnd"/>
            <w:r w:rsidRPr="00A72241">
              <w:rPr>
                <w:b/>
                <w:bCs/>
                <w:sz w:val="18"/>
                <w:szCs w:val="18"/>
                <w:lang w:val="en-US"/>
              </w:rPr>
              <w:t xml:space="preserve"> </w:t>
            </w:r>
            <w:proofErr w:type="spellStart"/>
            <w:r w:rsidRPr="00A72241">
              <w:rPr>
                <w:b/>
                <w:bCs/>
                <w:sz w:val="18"/>
                <w:szCs w:val="18"/>
                <w:lang w:val="en-US"/>
              </w:rPr>
              <w:t>година</w:t>
            </w:r>
            <w:proofErr w:type="spellEnd"/>
            <w:r w:rsidRPr="00A72241">
              <w:rPr>
                <w:b/>
                <w:bCs/>
                <w:sz w:val="18"/>
                <w:szCs w:val="18"/>
                <w:lang w:val="en-US"/>
              </w:rPr>
              <w:t xml:space="preserve"> </w:t>
            </w:r>
          </w:p>
        </w:tc>
        <w:tc>
          <w:tcPr>
            <w:tcW w:w="1291" w:type="dxa"/>
            <w:vAlign w:val="center"/>
            <w:hideMark/>
          </w:tcPr>
          <w:p w14:paraId="52815E8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4814FB2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1247" w:type="dxa"/>
            <w:vAlign w:val="center"/>
            <w:hideMark/>
          </w:tcPr>
          <w:p w14:paraId="67F3B5E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299,034,999</w:t>
            </w:r>
          </w:p>
        </w:tc>
        <w:tc>
          <w:tcPr>
            <w:tcW w:w="1291" w:type="dxa"/>
            <w:vAlign w:val="center"/>
            <w:hideMark/>
          </w:tcPr>
          <w:p w14:paraId="0B9705C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299,034,999</w:t>
            </w:r>
          </w:p>
        </w:tc>
        <w:tc>
          <w:tcPr>
            <w:tcW w:w="1364" w:type="dxa"/>
            <w:vAlign w:val="center"/>
            <w:hideMark/>
          </w:tcPr>
          <w:p w14:paraId="3BC4DA5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09F80C0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 </w:t>
            </w:r>
          </w:p>
        </w:tc>
        <w:tc>
          <w:tcPr>
            <w:tcW w:w="1212" w:type="dxa"/>
            <w:vAlign w:val="center"/>
            <w:hideMark/>
          </w:tcPr>
          <w:p w14:paraId="0BF3122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47,907</w:t>
            </w:r>
          </w:p>
        </w:tc>
        <w:tc>
          <w:tcPr>
            <w:tcW w:w="1251" w:type="dxa"/>
            <w:vAlign w:val="center"/>
            <w:hideMark/>
          </w:tcPr>
          <w:p w14:paraId="070C74A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47,907</w:t>
            </w:r>
          </w:p>
        </w:tc>
        <w:tc>
          <w:tcPr>
            <w:tcW w:w="1055" w:type="dxa"/>
            <w:vAlign w:val="center"/>
            <w:hideMark/>
          </w:tcPr>
          <w:p w14:paraId="03E408A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1037AD5A" w14:textId="77777777" w:rsidTr="00720B3D">
        <w:trPr>
          <w:trHeight w:val="300"/>
        </w:trPr>
        <w:tc>
          <w:tcPr>
            <w:tcW w:w="1182" w:type="dxa"/>
            <w:vAlign w:val="bottom"/>
            <w:hideMark/>
          </w:tcPr>
          <w:p w14:paraId="534ED0EE"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700000</w:t>
            </w:r>
          </w:p>
        </w:tc>
        <w:tc>
          <w:tcPr>
            <w:tcW w:w="438" w:type="dxa"/>
            <w:vAlign w:val="bottom"/>
            <w:hideMark/>
          </w:tcPr>
          <w:p w14:paraId="11B21D4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791A901F"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 xml:space="preserve">ТЕКУЋИ ПРИХОДИ </w:t>
            </w:r>
          </w:p>
        </w:tc>
        <w:tc>
          <w:tcPr>
            <w:tcW w:w="1291" w:type="dxa"/>
            <w:vAlign w:val="center"/>
            <w:hideMark/>
          </w:tcPr>
          <w:p w14:paraId="0B17F93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3,886,349,767</w:t>
            </w:r>
          </w:p>
        </w:tc>
        <w:tc>
          <w:tcPr>
            <w:tcW w:w="1059" w:type="dxa"/>
            <w:vAlign w:val="center"/>
            <w:hideMark/>
          </w:tcPr>
          <w:p w14:paraId="31C0618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17,192,000</w:t>
            </w:r>
          </w:p>
        </w:tc>
        <w:tc>
          <w:tcPr>
            <w:tcW w:w="1247" w:type="dxa"/>
            <w:vAlign w:val="center"/>
            <w:hideMark/>
          </w:tcPr>
          <w:p w14:paraId="3C69B0B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192,152,303</w:t>
            </w:r>
          </w:p>
        </w:tc>
        <w:tc>
          <w:tcPr>
            <w:tcW w:w="1291" w:type="dxa"/>
            <w:vAlign w:val="center"/>
            <w:hideMark/>
          </w:tcPr>
          <w:p w14:paraId="3DAD12F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4,095,694,070</w:t>
            </w:r>
          </w:p>
        </w:tc>
        <w:tc>
          <w:tcPr>
            <w:tcW w:w="1364" w:type="dxa"/>
            <w:vAlign w:val="center"/>
            <w:hideMark/>
          </w:tcPr>
          <w:p w14:paraId="33BCF68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3,783,856,699</w:t>
            </w:r>
          </w:p>
        </w:tc>
        <w:tc>
          <w:tcPr>
            <w:tcW w:w="1133" w:type="dxa"/>
            <w:vAlign w:val="center"/>
            <w:hideMark/>
          </w:tcPr>
          <w:p w14:paraId="734980D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13,628,500</w:t>
            </w:r>
          </w:p>
        </w:tc>
        <w:tc>
          <w:tcPr>
            <w:tcW w:w="1212" w:type="dxa"/>
            <w:vAlign w:val="center"/>
            <w:hideMark/>
          </w:tcPr>
          <w:p w14:paraId="65E17B7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178,826,482</w:t>
            </w:r>
          </w:p>
        </w:tc>
        <w:tc>
          <w:tcPr>
            <w:tcW w:w="1251" w:type="dxa"/>
            <w:vAlign w:val="center"/>
            <w:hideMark/>
          </w:tcPr>
          <w:p w14:paraId="164B8F7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3,976,311,681</w:t>
            </w:r>
          </w:p>
        </w:tc>
        <w:tc>
          <w:tcPr>
            <w:tcW w:w="1055" w:type="dxa"/>
            <w:vAlign w:val="center"/>
            <w:hideMark/>
          </w:tcPr>
          <w:p w14:paraId="6BCC1B1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97.1%</w:t>
            </w:r>
          </w:p>
        </w:tc>
      </w:tr>
      <w:tr w:rsidR="00720B3D" w:rsidRPr="00720B3D" w14:paraId="2F8F6F94" w14:textId="77777777" w:rsidTr="00720B3D">
        <w:trPr>
          <w:trHeight w:val="300"/>
        </w:trPr>
        <w:tc>
          <w:tcPr>
            <w:tcW w:w="1182" w:type="dxa"/>
            <w:vAlign w:val="center"/>
            <w:hideMark/>
          </w:tcPr>
          <w:p w14:paraId="43021C8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710000</w:t>
            </w:r>
          </w:p>
        </w:tc>
        <w:tc>
          <w:tcPr>
            <w:tcW w:w="438" w:type="dxa"/>
            <w:vAlign w:val="center"/>
            <w:hideMark/>
          </w:tcPr>
          <w:p w14:paraId="430C4D4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49FDF436"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ПОРЕЗИ</w:t>
            </w:r>
          </w:p>
        </w:tc>
        <w:tc>
          <w:tcPr>
            <w:tcW w:w="1291" w:type="dxa"/>
            <w:vAlign w:val="center"/>
            <w:hideMark/>
          </w:tcPr>
          <w:p w14:paraId="2E8E9DC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3,015,197,655</w:t>
            </w:r>
          </w:p>
        </w:tc>
        <w:tc>
          <w:tcPr>
            <w:tcW w:w="1059" w:type="dxa"/>
            <w:vAlign w:val="center"/>
            <w:hideMark/>
          </w:tcPr>
          <w:p w14:paraId="30478CD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43F2309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3D3F556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3,015,197,655</w:t>
            </w:r>
          </w:p>
        </w:tc>
        <w:tc>
          <w:tcPr>
            <w:tcW w:w="1364" w:type="dxa"/>
            <w:vAlign w:val="center"/>
            <w:hideMark/>
          </w:tcPr>
          <w:p w14:paraId="41BBC82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2,992,752,818</w:t>
            </w:r>
          </w:p>
        </w:tc>
        <w:tc>
          <w:tcPr>
            <w:tcW w:w="1133" w:type="dxa"/>
            <w:vAlign w:val="center"/>
            <w:hideMark/>
          </w:tcPr>
          <w:p w14:paraId="5BFB40E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50F701D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2F0D857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2,992,752,818</w:t>
            </w:r>
          </w:p>
        </w:tc>
        <w:tc>
          <w:tcPr>
            <w:tcW w:w="1055" w:type="dxa"/>
            <w:vAlign w:val="center"/>
            <w:hideMark/>
          </w:tcPr>
          <w:p w14:paraId="34C61E9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99.3%</w:t>
            </w:r>
          </w:p>
        </w:tc>
      </w:tr>
      <w:tr w:rsidR="00720B3D" w:rsidRPr="00720B3D" w14:paraId="57205281" w14:textId="77777777" w:rsidTr="00720B3D">
        <w:trPr>
          <w:trHeight w:val="300"/>
        </w:trPr>
        <w:tc>
          <w:tcPr>
            <w:tcW w:w="1182" w:type="dxa"/>
            <w:vAlign w:val="center"/>
            <w:hideMark/>
          </w:tcPr>
          <w:p w14:paraId="2CB83E8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711000</w:t>
            </w:r>
          </w:p>
        </w:tc>
        <w:tc>
          <w:tcPr>
            <w:tcW w:w="438" w:type="dxa"/>
            <w:vAlign w:val="center"/>
            <w:hideMark/>
          </w:tcPr>
          <w:p w14:paraId="3342CE7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24F80294"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ПОРЕЗ НА ДОХОДАК, ДОБИТ И КАПИТАЛНЕ ДОБИТКЕ</w:t>
            </w:r>
          </w:p>
        </w:tc>
        <w:tc>
          <w:tcPr>
            <w:tcW w:w="1291" w:type="dxa"/>
            <w:vAlign w:val="center"/>
            <w:hideMark/>
          </w:tcPr>
          <w:p w14:paraId="59879C9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2,239,402,000</w:t>
            </w:r>
          </w:p>
        </w:tc>
        <w:tc>
          <w:tcPr>
            <w:tcW w:w="1059" w:type="dxa"/>
            <w:vAlign w:val="center"/>
            <w:hideMark/>
          </w:tcPr>
          <w:p w14:paraId="428F28D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091FA89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1E93577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2,239,402,000</w:t>
            </w:r>
          </w:p>
        </w:tc>
        <w:tc>
          <w:tcPr>
            <w:tcW w:w="1364" w:type="dxa"/>
            <w:vAlign w:val="center"/>
            <w:hideMark/>
          </w:tcPr>
          <w:p w14:paraId="158F22F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2,211,498,798</w:t>
            </w:r>
          </w:p>
        </w:tc>
        <w:tc>
          <w:tcPr>
            <w:tcW w:w="1133" w:type="dxa"/>
            <w:vAlign w:val="center"/>
            <w:hideMark/>
          </w:tcPr>
          <w:p w14:paraId="2F3CE9B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4EDF141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5F12341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2,211,498,798</w:t>
            </w:r>
          </w:p>
        </w:tc>
        <w:tc>
          <w:tcPr>
            <w:tcW w:w="1055" w:type="dxa"/>
            <w:vAlign w:val="center"/>
            <w:hideMark/>
          </w:tcPr>
          <w:p w14:paraId="5865DEC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98.8%</w:t>
            </w:r>
          </w:p>
        </w:tc>
      </w:tr>
      <w:tr w:rsidR="00720B3D" w:rsidRPr="00720B3D" w14:paraId="41C54217" w14:textId="77777777" w:rsidTr="00720B3D">
        <w:trPr>
          <w:trHeight w:val="300"/>
        </w:trPr>
        <w:tc>
          <w:tcPr>
            <w:tcW w:w="1182" w:type="dxa"/>
            <w:vAlign w:val="center"/>
            <w:hideMark/>
          </w:tcPr>
          <w:p w14:paraId="0E0A136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3396350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711111</w:t>
            </w:r>
          </w:p>
        </w:tc>
        <w:tc>
          <w:tcPr>
            <w:tcW w:w="3691" w:type="dxa"/>
            <w:vAlign w:val="center"/>
            <w:hideMark/>
          </w:tcPr>
          <w:p w14:paraId="247CF748"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зараде</w:t>
            </w:r>
            <w:proofErr w:type="spellEnd"/>
          </w:p>
        </w:tc>
        <w:tc>
          <w:tcPr>
            <w:tcW w:w="1291" w:type="dxa"/>
            <w:vAlign w:val="center"/>
            <w:hideMark/>
          </w:tcPr>
          <w:p w14:paraId="69273F4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1,805,000,000</w:t>
            </w:r>
          </w:p>
        </w:tc>
        <w:tc>
          <w:tcPr>
            <w:tcW w:w="1059" w:type="dxa"/>
            <w:vAlign w:val="center"/>
            <w:hideMark/>
          </w:tcPr>
          <w:p w14:paraId="21B4450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BC86E5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33DC8C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1,805,000,000</w:t>
            </w:r>
          </w:p>
        </w:tc>
        <w:tc>
          <w:tcPr>
            <w:tcW w:w="1364" w:type="dxa"/>
            <w:vAlign w:val="center"/>
            <w:hideMark/>
          </w:tcPr>
          <w:p w14:paraId="244D98C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1,777,668,854</w:t>
            </w:r>
          </w:p>
        </w:tc>
        <w:tc>
          <w:tcPr>
            <w:tcW w:w="1133" w:type="dxa"/>
            <w:vAlign w:val="center"/>
            <w:hideMark/>
          </w:tcPr>
          <w:p w14:paraId="4FEB9D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D0BFDD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7014EED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1,777,668,854</w:t>
            </w:r>
          </w:p>
        </w:tc>
        <w:tc>
          <w:tcPr>
            <w:tcW w:w="1055" w:type="dxa"/>
            <w:vAlign w:val="center"/>
            <w:hideMark/>
          </w:tcPr>
          <w:p w14:paraId="6E1BF65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98.5%</w:t>
            </w:r>
          </w:p>
        </w:tc>
      </w:tr>
      <w:tr w:rsidR="00720B3D" w:rsidRPr="00720B3D" w14:paraId="2565F373" w14:textId="77777777" w:rsidTr="00720B3D">
        <w:trPr>
          <w:trHeight w:val="480"/>
        </w:trPr>
        <w:tc>
          <w:tcPr>
            <w:tcW w:w="1182" w:type="dxa"/>
            <w:vAlign w:val="center"/>
            <w:hideMark/>
          </w:tcPr>
          <w:p w14:paraId="47853CE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D7E4DD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711121</w:t>
            </w:r>
          </w:p>
        </w:tc>
        <w:tc>
          <w:tcPr>
            <w:tcW w:w="3691" w:type="dxa"/>
            <w:vAlign w:val="center"/>
            <w:hideMark/>
          </w:tcPr>
          <w:p w14:paraId="517E49B0"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приходе</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самосталних</w:t>
            </w:r>
            <w:proofErr w:type="spellEnd"/>
            <w:r w:rsidRPr="00A72241">
              <w:rPr>
                <w:sz w:val="18"/>
                <w:szCs w:val="18"/>
                <w:lang w:val="en-US"/>
              </w:rPr>
              <w:t xml:space="preserve"> </w:t>
            </w:r>
            <w:proofErr w:type="spellStart"/>
            <w:r w:rsidRPr="00A72241">
              <w:rPr>
                <w:sz w:val="18"/>
                <w:szCs w:val="18"/>
                <w:lang w:val="en-US"/>
              </w:rPr>
              <w:t>делатности</w:t>
            </w:r>
            <w:proofErr w:type="spellEnd"/>
            <w:r w:rsidRPr="00A72241">
              <w:rPr>
                <w:sz w:val="18"/>
                <w:szCs w:val="18"/>
                <w:lang w:val="en-US"/>
              </w:rPr>
              <w:t xml:space="preserve"> </w:t>
            </w:r>
            <w:proofErr w:type="spellStart"/>
            <w:r w:rsidRPr="00A72241">
              <w:rPr>
                <w:sz w:val="18"/>
                <w:szCs w:val="18"/>
                <w:lang w:val="en-US"/>
              </w:rPr>
              <w:t>који</w:t>
            </w:r>
            <w:proofErr w:type="spellEnd"/>
            <w:r w:rsidRPr="00A72241">
              <w:rPr>
                <w:sz w:val="18"/>
                <w:szCs w:val="18"/>
                <w:lang w:val="en-US"/>
              </w:rPr>
              <w:t xml:space="preserve"> </w:t>
            </w:r>
            <w:proofErr w:type="spellStart"/>
            <w:r w:rsidRPr="00A72241">
              <w:rPr>
                <w:sz w:val="18"/>
                <w:szCs w:val="18"/>
                <w:lang w:val="en-US"/>
              </w:rPr>
              <w:t>се</w:t>
            </w:r>
            <w:proofErr w:type="spellEnd"/>
            <w:r w:rsidRPr="00A72241">
              <w:rPr>
                <w:sz w:val="18"/>
                <w:szCs w:val="18"/>
                <w:lang w:val="en-US"/>
              </w:rPr>
              <w:t xml:space="preserve"> </w:t>
            </w:r>
            <w:proofErr w:type="spellStart"/>
            <w:r w:rsidRPr="00A72241">
              <w:rPr>
                <w:sz w:val="18"/>
                <w:szCs w:val="18"/>
                <w:lang w:val="en-US"/>
              </w:rPr>
              <w:t>плаћа</w:t>
            </w:r>
            <w:proofErr w:type="spellEnd"/>
            <w:r w:rsidRPr="00A72241">
              <w:rPr>
                <w:sz w:val="18"/>
                <w:szCs w:val="18"/>
                <w:lang w:val="en-US"/>
              </w:rPr>
              <w:t xml:space="preserve"> </w:t>
            </w:r>
            <w:proofErr w:type="spellStart"/>
            <w:r w:rsidRPr="00A72241">
              <w:rPr>
                <w:sz w:val="18"/>
                <w:szCs w:val="18"/>
                <w:lang w:val="en-US"/>
              </w:rPr>
              <w:t>према</w:t>
            </w:r>
            <w:proofErr w:type="spellEnd"/>
            <w:r w:rsidRPr="00A72241">
              <w:rPr>
                <w:sz w:val="18"/>
                <w:szCs w:val="18"/>
                <w:lang w:val="en-US"/>
              </w:rPr>
              <w:t xml:space="preserve"> </w:t>
            </w:r>
            <w:proofErr w:type="spellStart"/>
            <w:r w:rsidRPr="00A72241">
              <w:rPr>
                <w:sz w:val="18"/>
                <w:szCs w:val="18"/>
                <w:lang w:val="en-US"/>
              </w:rPr>
              <w:t>стварно</w:t>
            </w:r>
            <w:proofErr w:type="spellEnd"/>
            <w:r w:rsidRPr="00A72241">
              <w:rPr>
                <w:sz w:val="18"/>
                <w:szCs w:val="18"/>
                <w:lang w:val="en-US"/>
              </w:rPr>
              <w:t xml:space="preserve"> </w:t>
            </w:r>
            <w:proofErr w:type="spellStart"/>
            <w:r w:rsidRPr="00A72241">
              <w:rPr>
                <w:sz w:val="18"/>
                <w:szCs w:val="18"/>
                <w:lang w:val="en-US"/>
              </w:rPr>
              <w:t>оствареном</w:t>
            </w:r>
            <w:proofErr w:type="spellEnd"/>
            <w:r w:rsidRPr="00A72241">
              <w:rPr>
                <w:sz w:val="18"/>
                <w:szCs w:val="18"/>
                <w:lang w:val="en-US"/>
              </w:rPr>
              <w:t xml:space="preserve"> </w:t>
            </w:r>
            <w:proofErr w:type="spellStart"/>
            <w:r w:rsidRPr="00A72241">
              <w:rPr>
                <w:sz w:val="18"/>
                <w:szCs w:val="18"/>
                <w:lang w:val="en-US"/>
              </w:rPr>
              <w:t>приходу</w:t>
            </w:r>
            <w:proofErr w:type="spellEnd"/>
            <w:r w:rsidRPr="00A72241">
              <w:rPr>
                <w:sz w:val="18"/>
                <w:szCs w:val="18"/>
                <w:lang w:val="en-US"/>
              </w:rPr>
              <w:t xml:space="preserve">,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решењу</w:t>
            </w:r>
            <w:proofErr w:type="spellEnd"/>
            <w:r w:rsidRPr="00A72241">
              <w:rPr>
                <w:sz w:val="18"/>
                <w:szCs w:val="18"/>
                <w:lang w:val="en-US"/>
              </w:rPr>
              <w:t xml:space="preserve"> </w:t>
            </w:r>
            <w:proofErr w:type="spellStart"/>
            <w:r w:rsidRPr="00A72241">
              <w:rPr>
                <w:sz w:val="18"/>
                <w:szCs w:val="18"/>
                <w:lang w:val="en-US"/>
              </w:rPr>
              <w:t>Пореске</w:t>
            </w:r>
            <w:proofErr w:type="spellEnd"/>
            <w:r w:rsidRPr="00A72241">
              <w:rPr>
                <w:sz w:val="18"/>
                <w:szCs w:val="18"/>
                <w:lang w:val="en-US"/>
              </w:rPr>
              <w:t xml:space="preserve"> </w:t>
            </w:r>
            <w:proofErr w:type="spellStart"/>
            <w:r w:rsidRPr="00A72241">
              <w:rPr>
                <w:sz w:val="18"/>
                <w:szCs w:val="18"/>
                <w:lang w:val="en-US"/>
              </w:rPr>
              <w:t>управе</w:t>
            </w:r>
            <w:proofErr w:type="spellEnd"/>
          </w:p>
        </w:tc>
        <w:tc>
          <w:tcPr>
            <w:tcW w:w="1291" w:type="dxa"/>
            <w:vAlign w:val="center"/>
            <w:hideMark/>
          </w:tcPr>
          <w:p w14:paraId="74DDD16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w:t>
            </w:r>
          </w:p>
        </w:tc>
        <w:tc>
          <w:tcPr>
            <w:tcW w:w="1059" w:type="dxa"/>
            <w:vAlign w:val="center"/>
            <w:hideMark/>
          </w:tcPr>
          <w:p w14:paraId="7CB869C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9BE40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2CF4F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w:t>
            </w:r>
          </w:p>
        </w:tc>
        <w:tc>
          <w:tcPr>
            <w:tcW w:w="1364" w:type="dxa"/>
            <w:vAlign w:val="center"/>
            <w:hideMark/>
          </w:tcPr>
          <w:p w14:paraId="0639E4C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217,860</w:t>
            </w:r>
          </w:p>
        </w:tc>
        <w:tc>
          <w:tcPr>
            <w:tcW w:w="1133" w:type="dxa"/>
            <w:vAlign w:val="center"/>
            <w:hideMark/>
          </w:tcPr>
          <w:p w14:paraId="760B850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2FB67B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71C688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217,860</w:t>
            </w:r>
          </w:p>
        </w:tc>
        <w:tc>
          <w:tcPr>
            <w:tcW w:w="1055" w:type="dxa"/>
            <w:vAlign w:val="center"/>
            <w:hideMark/>
          </w:tcPr>
          <w:p w14:paraId="687D2E4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108.9%</w:t>
            </w:r>
          </w:p>
        </w:tc>
      </w:tr>
      <w:tr w:rsidR="00720B3D" w:rsidRPr="00720B3D" w14:paraId="3F357949" w14:textId="77777777" w:rsidTr="00720B3D">
        <w:trPr>
          <w:trHeight w:val="480"/>
        </w:trPr>
        <w:tc>
          <w:tcPr>
            <w:tcW w:w="1182" w:type="dxa"/>
            <w:vAlign w:val="center"/>
            <w:hideMark/>
          </w:tcPr>
          <w:p w14:paraId="5339547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969992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711122</w:t>
            </w:r>
          </w:p>
        </w:tc>
        <w:tc>
          <w:tcPr>
            <w:tcW w:w="3691" w:type="dxa"/>
            <w:vAlign w:val="center"/>
            <w:hideMark/>
          </w:tcPr>
          <w:p w14:paraId="4325D4D9"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приходе</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самосталних</w:t>
            </w:r>
            <w:proofErr w:type="spellEnd"/>
            <w:r w:rsidRPr="00A72241">
              <w:rPr>
                <w:sz w:val="18"/>
                <w:szCs w:val="18"/>
                <w:lang w:val="en-US"/>
              </w:rPr>
              <w:t xml:space="preserve"> </w:t>
            </w:r>
            <w:proofErr w:type="spellStart"/>
            <w:r w:rsidRPr="00A72241">
              <w:rPr>
                <w:sz w:val="18"/>
                <w:szCs w:val="18"/>
                <w:lang w:val="en-US"/>
              </w:rPr>
              <w:t>делатности</w:t>
            </w:r>
            <w:proofErr w:type="spellEnd"/>
            <w:r w:rsidRPr="00A72241">
              <w:rPr>
                <w:sz w:val="18"/>
                <w:szCs w:val="18"/>
                <w:lang w:val="en-US"/>
              </w:rPr>
              <w:t xml:space="preserve"> </w:t>
            </w:r>
            <w:proofErr w:type="spellStart"/>
            <w:r w:rsidRPr="00A72241">
              <w:rPr>
                <w:sz w:val="18"/>
                <w:szCs w:val="18"/>
                <w:lang w:val="en-US"/>
              </w:rPr>
              <w:t>који</w:t>
            </w:r>
            <w:proofErr w:type="spellEnd"/>
            <w:r w:rsidRPr="00A72241">
              <w:rPr>
                <w:sz w:val="18"/>
                <w:szCs w:val="18"/>
                <w:lang w:val="en-US"/>
              </w:rPr>
              <w:t xml:space="preserve"> </w:t>
            </w:r>
            <w:proofErr w:type="spellStart"/>
            <w:r w:rsidRPr="00A72241">
              <w:rPr>
                <w:sz w:val="18"/>
                <w:szCs w:val="18"/>
                <w:lang w:val="en-US"/>
              </w:rPr>
              <w:t>се</w:t>
            </w:r>
            <w:proofErr w:type="spellEnd"/>
            <w:r w:rsidRPr="00A72241">
              <w:rPr>
                <w:sz w:val="18"/>
                <w:szCs w:val="18"/>
                <w:lang w:val="en-US"/>
              </w:rPr>
              <w:t xml:space="preserve"> </w:t>
            </w:r>
            <w:proofErr w:type="spellStart"/>
            <w:r w:rsidRPr="00A72241">
              <w:rPr>
                <w:sz w:val="18"/>
                <w:szCs w:val="18"/>
                <w:lang w:val="en-US"/>
              </w:rPr>
              <w:t>плаћа</w:t>
            </w:r>
            <w:proofErr w:type="spellEnd"/>
            <w:r w:rsidRPr="00A72241">
              <w:rPr>
                <w:sz w:val="18"/>
                <w:szCs w:val="18"/>
                <w:lang w:val="en-US"/>
              </w:rPr>
              <w:t xml:space="preserve"> </w:t>
            </w:r>
            <w:proofErr w:type="spellStart"/>
            <w:r w:rsidRPr="00A72241">
              <w:rPr>
                <w:sz w:val="18"/>
                <w:szCs w:val="18"/>
                <w:lang w:val="en-US"/>
              </w:rPr>
              <w:t>према</w:t>
            </w:r>
            <w:proofErr w:type="spellEnd"/>
            <w:r w:rsidRPr="00A72241">
              <w:rPr>
                <w:sz w:val="18"/>
                <w:szCs w:val="18"/>
                <w:lang w:val="en-US"/>
              </w:rPr>
              <w:t xml:space="preserve"> </w:t>
            </w:r>
            <w:proofErr w:type="spellStart"/>
            <w:r w:rsidRPr="00A72241">
              <w:rPr>
                <w:sz w:val="18"/>
                <w:szCs w:val="18"/>
                <w:lang w:val="en-US"/>
              </w:rPr>
              <w:t>паушално</w:t>
            </w:r>
            <w:proofErr w:type="spellEnd"/>
            <w:r w:rsidRPr="00A72241">
              <w:rPr>
                <w:sz w:val="18"/>
                <w:szCs w:val="18"/>
                <w:lang w:val="en-US"/>
              </w:rPr>
              <w:t xml:space="preserve"> </w:t>
            </w:r>
            <w:proofErr w:type="spellStart"/>
            <w:r w:rsidRPr="00A72241">
              <w:rPr>
                <w:sz w:val="18"/>
                <w:szCs w:val="18"/>
                <w:lang w:val="en-US"/>
              </w:rPr>
              <w:t>утврђеном</w:t>
            </w:r>
            <w:proofErr w:type="spellEnd"/>
            <w:r w:rsidRPr="00A72241">
              <w:rPr>
                <w:sz w:val="18"/>
                <w:szCs w:val="18"/>
                <w:lang w:val="en-US"/>
              </w:rPr>
              <w:t xml:space="preserve"> </w:t>
            </w:r>
            <w:proofErr w:type="spellStart"/>
            <w:r w:rsidRPr="00A72241">
              <w:rPr>
                <w:sz w:val="18"/>
                <w:szCs w:val="18"/>
                <w:lang w:val="en-US"/>
              </w:rPr>
              <w:t>приходу</w:t>
            </w:r>
            <w:proofErr w:type="spellEnd"/>
            <w:r w:rsidRPr="00A72241">
              <w:rPr>
                <w:sz w:val="18"/>
                <w:szCs w:val="18"/>
                <w:lang w:val="en-US"/>
              </w:rPr>
              <w:t xml:space="preserve">,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решењу</w:t>
            </w:r>
            <w:proofErr w:type="spellEnd"/>
            <w:r w:rsidRPr="00A72241">
              <w:rPr>
                <w:sz w:val="18"/>
                <w:szCs w:val="18"/>
                <w:lang w:val="en-US"/>
              </w:rPr>
              <w:t xml:space="preserve"> </w:t>
            </w:r>
            <w:proofErr w:type="spellStart"/>
            <w:r w:rsidRPr="00A72241">
              <w:rPr>
                <w:sz w:val="18"/>
                <w:szCs w:val="18"/>
                <w:lang w:val="en-US"/>
              </w:rPr>
              <w:t>Пореске</w:t>
            </w:r>
            <w:proofErr w:type="spellEnd"/>
            <w:r w:rsidRPr="00A72241">
              <w:rPr>
                <w:sz w:val="18"/>
                <w:szCs w:val="18"/>
                <w:lang w:val="en-US"/>
              </w:rPr>
              <w:t xml:space="preserve"> </w:t>
            </w:r>
            <w:proofErr w:type="spellStart"/>
            <w:r w:rsidRPr="00A72241">
              <w:rPr>
                <w:sz w:val="18"/>
                <w:szCs w:val="18"/>
                <w:lang w:val="en-US"/>
              </w:rPr>
              <w:t>управе</w:t>
            </w:r>
            <w:proofErr w:type="spellEnd"/>
          </w:p>
        </w:tc>
        <w:tc>
          <w:tcPr>
            <w:tcW w:w="1291" w:type="dxa"/>
            <w:vAlign w:val="center"/>
            <w:hideMark/>
          </w:tcPr>
          <w:p w14:paraId="1D63549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130,000,000</w:t>
            </w:r>
          </w:p>
        </w:tc>
        <w:tc>
          <w:tcPr>
            <w:tcW w:w="1059" w:type="dxa"/>
            <w:vAlign w:val="center"/>
            <w:hideMark/>
          </w:tcPr>
          <w:p w14:paraId="06B0CA7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7543E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5EDA2D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130,000,000</w:t>
            </w:r>
          </w:p>
        </w:tc>
        <w:tc>
          <w:tcPr>
            <w:tcW w:w="1364" w:type="dxa"/>
            <w:vAlign w:val="center"/>
            <w:hideMark/>
          </w:tcPr>
          <w:p w14:paraId="088CE7C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127,742,909</w:t>
            </w:r>
          </w:p>
        </w:tc>
        <w:tc>
          <w:tcPr>
            <w:tcW w:w="1133" w:type="dxa"/>
            <w:vAlign w:val="center"/>
            <w:hideMark/>
          </w:tcPr>
          <w:p w14:paraId="20A37BD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AD24E0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31075BF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127,742,909</w:t>
            </w:r>
          </w:p>
        </w:tc>
        <w:tc>
          <w:tcPr>
            <w:tcW w:w="1055" w:type="dxa"/>
            <w:vAlign w:val="center"/>
            <w:hideMark/>
          </w:tcPr>
          <w:p w14:paraId="0260309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98.3%</w:t>
            </w:r>
          </w:p>
        </w:tc>
      </w:tr>
      <w:tr w:rsidR="00720B3D" w:rsidRPr="00720B3D" w14:paraId="2068E099" w14:textId="77777777" w:rsidTr="00720B3D">
        <w:trPr>
          <w:trHeight w:val="480"/>
        </w:trPr>
        <w:tc>
          <w:tcPr>
            <w:tcW w:w="1182" w:type="dxa"/>
            <w:vAlign w:val="center"/>
            <w:hideMark/>
          </w:tcPr>
          <w:p w14:paraId="017AAA3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9E1799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711123</w:t>
            </w:r>
          </w:p>
        </w:tc>
        <w:tc>
          <w:tcPr>
            <w:tcW w:w="3691" w:type="dxa"/>
            <w:vAlign w:val="center"/>
            <w:hideMark/>
          </w:tcPr>
          <w:p w14:paraId="3A018B3D"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приходе</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самосталних</w:t>
            </w:r>
            <w:proofErr w:type="spellEnd"/>
            <w:r w:rsidRPr="00A72241">
              <w:rPr>
                <w:sz w:val="18"/>
                <w:szCs w:val="18"/>
                <w:lang w:val="en-US"/>
              </w:rPr>
              <w:t xml:space="preserve"> </w:t>
            </w:r>
            <w:proofErr w:type="spellStart"/>
            <w:r w:rsidRPr="00A72241">
              <w:rPr>
                <w:sz w:val="18"/>
                <w:szCs w:val="18"/>
                <w:lang w:val="en-US"/>
              </w:rPr>
              <w:t>делатности</w:t>
            </w:r>
            <w:proofErr w:type="spellEnd"/>
            <w:r w:rsidRPr="00A72241">
              <w:rPr>
                <w:sz w:val="18"/>
                <w:szCs w:val="18"/>
                <w:lang w:val="en-US"/>
              </w:rPr>
              <w:t xml:space="preserve"> </w:t>
            </w:r>
            <w:proofErr w:type="spellStart"/>
            <w:r w:rsidRPr="00A72241">
              <w:rPr>
                <w:sz w:val="18"/>
                <w:szCs w:val="18"/>
                <w:lang w:val="en-US"/>
              </w:rPr>
              <w:t>који</w:t>
            </w:r>
            <w:proofErr w:type="spellEnd"/>
            <w:r w:rsidRPr="00A72241">
              <w:rPr>
                <w:sz w:val="18"/>
                <w:szCs w:val="18"/>
                <w:lang w:val="en-US"/>
              </w:rPr>
              <w:t xml:space="preserve"> </w:t>
            </w:r>
            <w:proofErr w:type="spellStart"/>
            <w:r w:rsidRPr="00A72241">
              <w:rPr>
                <w:sz w:val="18"/>
                <w:szCs w:val="18"/>
                <w:lang w:val="en-US"/>
              </w:rPr>
              <w:t>се</w:t>
            </w:r>
            <w:proofErr w:type="spellEnd"/>
            <w:r w:rsidRPr="00A72241">
              <w:rPr>
                <w:sz w:val="18"/>
                <w:szCs w:val="18"/>
                <w:lang w:val="en-US"/>
              </w:rPr>
              <w:t xml:space="preserve"> </w:t>
            </w:r>
            <w:proofErr w:type="spellStart"/>
            <w:r w:rsidRPr="00A72241">
              <w:rPr>
                <w:sz w:val="18"/>
                <w:szCs w:val="18"/>
                <w:lang w:val="en-US"/>
              </w:rPr>
              <w:t>плаћа</w:t>
            </w:r>
            <w:proofErr w:type="spellEnd"/>
            <w:r w:rsidRPr="00A72241">
              <w:rPr>
                <w:sz w:val="18"/>
                <w:szCs w:val="18"/>
                <w:lang w:val="en-US"/>
              </w:rPr>
              <w:t xml:space="preserve"> </w:t>
            </w:r>
            <w:proofErr w:type="spellStart"/>
            <w:r w:rsidRPr="00A72241">
              <w:rPr>
                <w:sz w:val="18"/>
                <w:szCs w:val="18"/>
                <w:lang w:val="en-US"/>
              </w:rPr>
              <w:t>према</w:t>
            </w:r>
            <w:proofErr w:type="spellEnd"/>
            <w:r w:rsidRPr="00A72241">
              <w:rPr>
                <w:sz w:val="18"/>
                <w:szCs w:val="18"/>
                <w:lang w:val="en-US"/>
              </w:rPr>
              <w:t xml:space="preserve"> </w:t>
            </w:r>
            <w:proofErr w:type="spellStart"/>
            <w:r w:rsidRPr="00A72241">
              <w:rPr>
                <w:sz w:val="18"/>
                <w:szCs w:val="18"/>
                <w:lang w:val="en-US"/>
              </w:rPr>
              <w:t>стварно</w:t>
            </w:r>
            <w:proofErr w:type="spellEnd"/>
            <w:r w:rsidRPr="00A72241">
              <w:rPr>
                <w:sz w:val="18"/>
                <w:szCs w:val="18"/>
                <w:lang w:val="en-US"/>
              </w:rPr>
              <w:t xml:space="preserve"> </w:t>
            </w:r>
            <w:proofErr w:type="spellStart"/>
            <w:r w:rsidRPr="00A72241">
              <w:rPr>
                <w:sz w:val="18"/>
                <w:szCs w:val="18"/>
                <w:lang w:val="en-US"/>
              </w:rPr>
              <w:t>оствареном</w:t>
            </w:r>
            <w:proofErr w:type="spellEnd"/>
            <w:r w:rsidRPr="00A72241">
              <w:rPr>
                <w:sz w:val="18"/>
                <w:szCs w:val="18"/>
                <w:lang w:val="en-US"/>
              </w:rPr>
              <w:t xml:space="preserve"> </w:t>
            </w:r>
            <w:proofErr w:type="spellStart"/>
            <w:r w:rsidRPr="00A72241">
              <w:rPr>
                <w:sz w:val="18"/>
                <w:szCs w:val="18"/>
                <w:lang w:val="en-US"/>
              </w:rPr>
              <w:t>приходу</w:t>
            </w:r>
            <w:proofErr w:type="spellEnd"/>
            <w:r w:rsidRPr="00A72241">
              <w:rPr>
                <w:sz w:val="18"/>
                <w:szCs w:val="18"/>
                <w:lang w:val="en-US"/>
              </w:rPr>
              <w:t xml:space="preserve"> </w:t>
            </w:r>
            <w:proofErr w:type="spellStart"/>
            <w:r w:rsidRPr="00A72241">
              <w:rPr>
                <w:sz w:val="18"/>
                <w:szCs w:val="18"/>
                <w:lang w:val="en-US"/>
              </w:rPr>
              <w:t>самоопорезивањем</w:t>
            </w:r>
            <w:proofErr w:type="spellEnd"/>
          </w:p>
        </w:tc>
        <w:tc>
          <w:tcPr>
            <w:tcW w:w="1291" w:type="dxa"/>
            <w:vAlign w:val="center"/>
            <w:hideMark/>
          </w:tcPr>
          <w:p w14:paraId="6847871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200,000,000</w:t>
            </w:r>
          </w:p>
        </w:tc>
        <w:tc>
          <w:tcPr>
            <w:tcW w:w="1059" w:type="dxa"/>
            <w:vAlign w:val="center"/>
            <w:hideMark/>
          </w:tcPr>
          <w:p w14:paraId="1B17493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760891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D78F7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200,000,000</w:t>
            </w:r>
          </w:p>
        </w:tc>
        <w:tc>
          <w:tcPr>
            <w:tcW w:w="1364" w:type="dxa"/>
            <w:vAlign w:val="center"/>
            <w:hideMark/>
          </w:tcPr>
          <w:p w14:paraId="24CDEE8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185,174,821</w:t>
            </w:r>
          </w:p>
        </w:tc>
        <w:tc>
          <w:tcPr>
            <w:tcW w:w="1133" w:type="dxa"/>
            <w:vAlign w:val="center"/>
            <w:hideMark/>
          </w:tcPr>
          <w:p w14:paraId="0B43F68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95551D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93172C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185,174,821</w:t>
            </w:r>
          </w:p>
        </w:tc>
        <w:tc>
          <w:tcPr>
            <w:tcW w:w="1055" w:type="dxa"/>
            <w:vAlign w:val="center"/>
            <w:hideMark/>
          </w:tcPr>
          <w:p w14:paraId="290E308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92.6%</w:t>
            </w:r>
          </w:p>
        </w:tc>
      </w:tr>
      <w:tr w:rsidR="00720B3D" w:rsidRPr="00720B3D" w14:paraId="71889F87" w14:textId="77777777" w:rsidTr="00720B3D">
        <w:trPr>
          <w:trHeight w:val="585"/>
        </w:trPr>
        <w:tc>
          <w:tcPr>
            <w:tcW w:w="1182" w:type="dxa"/>
            <w:vAlign w:val="center"/>
            <w:hideMark/>
          </w:tcPr>
          <w:p w14:paraId="727D057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4148067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711145</w:t>
            </w:r>
          </w:p>
        </w:tc>
        <w:tc>
          <w:tcPr>
            <w:tcW w:w="3691" w:type="dxa"/>
            <w:vAlign w:val="center"/>
            <w:hideMark/>
          </w:tcPr>
          <w:p w14:paraId="032DDC47"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приходе</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давања</w:t>
            </w:r>
            <w:proofErr w:type="spellEnd"/>
            <w:r w:rsidRPr="00A72241">
              <w:rPr>
                <w:sz w:val="18"/>
                <w:szCs w:val="18"/>
                <w:lang w:val="en-US"/>
              </w:rPr>
              <w:t xml:space="preserve"> у </w:t>
            </w:r>
            <w:proofErr w:type="spellStart"/>
            <w:r w:rsidRPr="00A72241">
              <w:rPr>
                <w:sz w:val="18"/>
                <w:szCs w:val="18"/>
                <w:lang w:val="en-US"/>
              </w:rPr>
              <w:t>закуп</w:t>
            </w:r>
            <w:proofErr w:type="spellEnd"/>
            <w:r w:rsidRPr="00A72241">
              <w:rPr>
                <w:sz w:val="18"/>
                <w:szCs w:val="18"/>
                <w:lang w:val="en-US"/>
              </w:rPr>
              <w:t xml:space="preserve"> </w:t>
            </w:r>
            <w:proofErr w:type="spellStart"/>
            <w:r w:rsidRPr="00A72241">
              <w:rPr>
                <w:sz w:val="18"/>
                <w:szCs w:val="18"/>
                <w:lang w:val="en-US"/>
              </w:rPr>
              <w:t>покретних</w:t>
            </w:r>
            <w:proofErr w:type="spellEnd"/>
            <w:r w:rsidRPr="00A72241">
              <w:rPr>
                <w:sz w:val="18"/>
                <w:szCs w:val="18"/>
                <w:lang w:val="en-US"/>
              </w:rPr>
              <w:t xml:space="preserve"> </w:t>
            </w:r>
            <w:proofErr w:type="spellStart"/>
            <w:r w:rsidRPr="00A72241">
              <w:rPr>
                <w:sz w:val="18"/>
                <w:szCs w:val="18"/>
                <w:lang w:val="en-US"/>
              </w:rPr>
              <w:t>ствари</w:t>
            </w:r>
            <w:proofErr w:type="spellEnd"/>
            <w:r w:rsidRPr="00A72241">
              <w:rPr>
                <w:sz w:val="18"/>
                <w:szCs w:val="18"/>
                <w:lang w:val="en-US"/>
              </w:rPr>
              <w:t xml:space="preserve"> -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основу</w:t>
            </w:r>
            <w:proofErr w:type="spellEnd"/>
            <w:r w:rsidRPr="00A72241">
              <w:rPr>
                <w:sz w:val="18"/>
                <w:szCs w:val="18"/>
                <w:lang w:val="en-US"/>
              </w:rPr>
              <w:t xml:space="preserve"> </w:t>
            </w:r>
            <w:proofErr w:type="spellStart"/>
            <w:r w:rsidRPr="00A72241">
              <w:rPr>
                <w:sz w:val="18"/>
                <w:szCs w:val="18"/>
                <w:lang w:val="en-US"/>
              </w:rPr>
              <w:lastRenderedPageBreak/>
              <w:t>самоопорезивања</w:t>
            </w:r>
            <w:proofErr w:type="spellEnd"/>
            <w:r w:rsidRPr="00A72241">
              <w:rPr>
                <w:sz w:val="18"/>
                <w:szCs w:val="18"/>
                <w:lang w:val="en-US"/>
              </w:rPr>
              <w:t xml:space="preserve"> и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решењу</w:t>
            </w:r>
            <w:proofErr w:type="spellEnd"/>
            <w:r w:rsidRPr="00A72241">
              <w:rPr>
                <w:sz w:val="18"/>
                <w:szCs w:val="18"/>
                <w:lang w:val="en-US"/>
              </w:rPr>
              <w:t xml:space="preserve"> </w:t>
            </w:r>
            <w:proofErr w:type="spellStart"/>
            <w:r w:rsidRPr="00A72241">
              <w:rPr>
                <w:sz w:val="18"/>
                <w:szCs w:val="18"/>
                <w:lang w:val="en-US"/>
              </w:rPr>
              <w:t>Пореске</w:t>
            </w:r>
            <w:proofErr w:type="spellEnd"/>
            <w:r w:rsidRPr="00A72241">
              <w:rPr>
                <w:sz w:val="18"/>
                <w:szCs w:val="18"/>
                <w:lang w:val="en-US"/>
              </w:rPr>
              <w:t xml:space="preserve"> </w:t>
            </w:r>
            <w:proofErr w:type="spellStart"/>
            <w:r w:rsidRPr="00A72241">
              <w:rPr>
                <w:sz w:val="18"/>
                <w:szCs w:val="18"/>
                <w:lang w:val="en-US"/>
              </w:rPr>
              <w:t>управе</w:t>
            </w:r>
            <w:proofErr w:type="spellEnd"/>
            <w:r w:rsidRPr="00A72241">
              <w:rPr>
                <w:sz w:val="18"/>
                <w:szCs w:val="18"/>
                <w:lang w:val="en-US"/>
              </w:rPr>
              <w:t xml:space="preserve"> </w:t>
            </w:r>
          </w:p>
        </w:tc>
        <w:tc>
          <w:tcPr>
            <w:tcW w:w="1291" w:type="dxa"/>
            <w:vAlign w:val="center"/>
            <w:hideMark/>
          </w:tcPr>
          <w:p w14:paraId="116854B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lastRenderedPageBreak/>
              <w:t>3,600,000</w:t>
            </w:r>
          </w:p>
        </w:tc>
        <w:tc>
          <w:tcPr>
            <w:tcW w:w="1059" w:type="dxa"/>
            <w:vAlign w:val="center"/>
            <w:hideMark/>
          </w:tcPr>
          <w:p w14:paraId="6A87419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1ECC69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38AEB7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3,600,000</w:t>
            </w:r>
          </w:p>
        </w:tc>
        <w:tc>
          <w:tcPr>
            <w:tcW w:w="1364" w:type="dxa"/>
            <w:vAlign w:val="center"/>
            <w:hideMark/>
          </w:tcPr>
          <w:p w14:paraId="1378FE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5,078,087</w:t>
            </w:r>
          </w:p>
        </w:tc>
        <w:tc>
          <w:tcPr>
            <w:tcW w:w="1133" w:type="dxa"/>
            <w:vAlign w:val="center"/>
            <w:hideMark/>
          </w:tcPr>
          <w:p w14:paraId="23C5FB5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D47D44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7A69C6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5,078,087</w:t>
            </w:r>
          </w:p>
        </w:tc>
        <w:tc>
          <w:tcPr>
            <w:tcW w:w="1055" w:type="dxa"/>
            <w:vAlign w:val="center"/>
            <w:hideMark/>
          </w:tcPr>
          <w:p w14:paraId="5DCBE12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141.1%</w:t>
            </w:r>
          </w:p>
        </w:tc>
      </w:tr>
      <w:tr w:rsidR="00720B3D" w:rsidRPr="00720B3D" w14:paraId="4728DDB1" w14:textId="77777777" w:rsidTr="00720B3D">
        <w:trPr>
          <w:trHeight w:val="480"/>
        </w:trPr>
        <w:tc>
          <w:tcPr>
            <w:tcW w:w="1182" w:type="dxa"/>
            <w:vAlign w:val="center"/>
            <w:hideMark/>
          </w:tcPr>
          <w:p w14:paraId="215CF78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068FD44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711146</w:t>
            </w:r>
          </w:p>
        </w:tc>
        <w:tc>
          <w:tcPr>
            <w:tcW w:w="3691" w:type="dxa"/>
            <w:vAlign w:val="center"/>
            <w:hideMark/>
          </w:tcPr>
          <w:p w14:paraId="56CF550C"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приход</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пољопривреде</w:t>
            </w:r>
            <w:proofErr w:type="spellEnd"/>
            <w:r w:rsidRPr="00A72241">
              <w:rPr>
                <w:sz w:val="18"/>
                <w:szCs w:val="18"/>
                <w:lang w:val="en-US"/>
              </w:rPr>
              <w:t xml:space="preserve"> и </w:t>
            </w:r>
            <w:proofErr w:type="spellStart"/>
            <w:r w:rsidRPr="00A72241">
              <w:rPr>
                <w:sz w:val="18"/>
                <w:szCs w:val="18"/>
                <w:lang w:val="en-US"/>
              </w:rPr>
              <w:t>шумарства</w:t>
            </w:r>
            <w:proofErr w:type="spellEnd"/>
            <w:r w:rsidRPr="00A72241">
              <w:rPr>
                <w:sz w:val="18"/>
                <w:szCs w:val="18"/>
                <w:lang w:val="en-US"/>
              </w:rPr>
              <w:t xml:space="preserve">,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решењу</w:t>
            </w:r>
            <w:proofErr w:type="spellEnd"/>
            <w:r w:rsidRPr="00A72241">
              <w:rPr>
                <w:sz w:val="18"/>
                <w:szCs w:val="18"/>
                <w:lang w:val="en-US"/>
              </w:rPr>
              <w:t xml:space="preserve"> </w:t>
            </w:r>
            <w:proofErr w:type="spellStart"/>
            <w:r w:rsidRPr="00A72241">
              <w:rPr>
                <w:sz w:val="18"/>
                <w:szCs w:val="18"/>
                <w:lang w:val="en-US"/>
              </w:rPr>
              <w:t>Пореске</w:t>
            </w:r>
            <w:proofErr w:type="spellEnd"/>
            <w:r w:rsidRPr="00A72241">
              <w:rPr>
                <w:sz w:val="18"/>
                <w:szCs w:val="18"/>
                <w:lang w:val="en-US"/>
              </w:rPr>
              <w:t xml:space="preserve"> </w:t>
            </w:r>
            <w:proofErr w:type="spellStart"/>
            <w:r w:rsidRPr="00A72241">
              <w:rPr>
                <w:sz w:val="18"/>
                <w:szCs w:val="18"/>
                <w:lang w:val="en-US"/>
              </w:rPr>
              <w:t>управе</w:t>
            </w:r>
            <w:proofErr w:type="spellEnd"/>
          </w:p>
        </w:tc>
        <w:tc>
          <w:tcPr>
            <w:tcW w:w="1291" w:type="dxa"/>
            <w:vAlign w:val="center"/>
            <w:hideMark/>
          </w:tcPr>
          <w:p w14:paraId="6AFEA27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w:t>
            </w:r>
          </w:p>
        </w:tc>
        <w:tc>
          <w:tcPr>
            <w:tcW w:w="1059" w:type="dxa"/>
            <w:vAlign w:val="center"/>
            <w:hideMark/>
          </w:tcPr>
          <w:p w14:paraId="45ABD22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BA8EB4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A56812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w:t>
            </w:r>
          </w:p>
        </w:tc>
        <w:tc>
          <w:tcPr>
            <w:tcW w:w="1364" w:type="dxa"/>
            <w:vAlign w:val="center"/>
            <w:hideMark/>
          </w:tcPr>
          <w:p w14:paraId="73A5429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133" w:type="dxa"/>
            <w:vAlign w:val="center"/>
            <w:hideMark/>
          </w:tcPr>
          <w:p w14:paraId="25F8155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956671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2BEC78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5" w:type="dxa"/>
            <w:vAlign w:val="center"/>
            <w:hideMark/>
          </w:tcPr>
          <w:p w14:paraId="2BFA94B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50.0%</w:t>
            </w:r>
          </w:p>
        </w:tc>
      </w:tr>
      <w:tr w:rsidR="00720B3D" w:rsidRPr="00720B3D" w14:paraId="47A3B5FE" w14:textId="77777777" w:rsidTr="00720B3D">
        <w:trPr>
          <w:trHeight w:val="300"/>
        </w:trPr>
        <w:tc>
          <w:tcPr>
            <w:tcW w:w="1182" w:type="dxa"/>
            <w:vAlign w:val="center"/>
            <w:hideMark/>
          </w:tcPr>
          <w:p w14:paraId="05CDB0A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3EFE0ED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711147</w:t>
            </w:r>
          </w:p>
        </w:tc>
        <w:tc>
          <w:tcPr>
            <w:tcW w:w="3691" w:type="dxa"/>
            <w:vAlign w:val="center"/>
            <w:hideMark/>
          </w:tcPr>
          <w:p w14:paraId="338B4B35"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земљиште</w:t>
            </w:r>
            <w:proofErr w:type="spellEnd"/>
          </w:p>
        </w:tc>
        <w:tc>
          <w:tcPr>
            <w:tcW w:w="1291" w:type="dxa"/>
            <w:vAlign w:val="center"/>
            <w:hideMark/>
          </w:tcPr>
          <w:p w14:paraId="01D0FD9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w:t>
            </w:r>
          </w:p>
        </w:tc>
        <w:tc>
          <w:tcPr>
            <w:tcW w:w="1059" w:type="dxa"/>
            <w:vAlign w:val="center"/>
            <w:hideMark/>
          </w:tcPr>
          <w:p w14:paraId="499D01F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7621DF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A24F3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w:t>
            </w:r>
          </w:p>
        </w:tc>
        <w:tc>
          <w:tcPr>
            <w:tcW w:w="1364" w:type="dxa"/>
            <w:vAlign w:val="center"/>
            <w:hideMark/>
          </w:tcPr>
          <w:p w14:paraId="76932DF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-142,007</w:t>
            </w:r>
          </w:p>
        </w:tc>
        <w:tc>
          <w:tcPr>
            <w:tcW w:w="1133" w:type="dxa"/>
            <w:vAlign w:val="center"/>
            <w:hideMark/>
          </w:tcPr>
          <w:p w14:paraId="0757445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9E638F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0252B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-142,007</w:t>
            </w:r>
          </w:p>
        </w:tc>
        <w:tc>
          <w:tcPr>
            <w:tcW w:w="1055" w:type="dxa"/>
            <w:vAlign w:val="center"/>
            <w:hideMark/>
          </w:tcPr>
          <w:p w14:paraId="3CF96BA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-142.0%</w:t>
            </w:r>
          </w:p>
        </w:tc>
      </w:tr>
      <w:tr w:rsidR="00720B3D" w:rsidRPr="00720B3D" w14:paraId="62AC81F4" w14:textId="77777777" w:rsidTr="00720B3D">
        <w:trPr>
          <w:trHeight w:val="300"/>
        </w:trPr>
        <w:tc>
          <w:tcPr>
            <w:tcW w:w="1182" w:type="dxa"/>
            <w:vAlign w:val="center"/>
            <w:hideMark/>
          </w:tcPr>
          <w:p w14:paraId="6E89A05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30D85BD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711191</w:t>
            </w:r>
          </w:p>
        </w:tc>
        <w:tc>
          <w:tcPr>
            <w:tcW w:w="3691" w:type="dxa"/>
            <w:vAlign w:val="center"/>
            <w:hideMark/>
          </w:tcPr>
          <w:p w14:paraId="7747BF89"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остале</w:t>
            </w:r>
            <w:proofErr w:type="spellEnd"/>
            <w:r w:rsidRPr="00A72241">
              <w:rPr>
                <w:sz w:val="18"/>
                <w:szCs w:val="18"/>
                <w:lang w:val="en-US"/>
              </w:rPr>
              <w:t xml:space="preserve"> </w:t>
            </w:r>
            <w:proofErr w:type="spellStart"/>
            <w:r w:rsidRPr="00A72241">
              <w:rPr>
                <w:sz w:val="18"/>
                <w:szCs w:val="18"/>
                <w:lang w:val="en-US"/>
              </w:rPr>
              <w:t>приходе</w:t>
            </w:r>
            <w:proofErr w:type="spellEnd"/>
          </w:p>
        </w:tc>
        <w:tc>
          <w:tcPr>
            <w:tcW w:w="1291" w:type="dxa"/>
            <w:vAlign w:val="center"/>
            <w:hideMark/>
          </w:tcPr>
          <w:p w14:paraId="168BDDB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94,500,000</w:t>
            </w:r>
          </w:p>
        </w:tc>
        <w:tc>
          <w:tcPr>
            <w:tcW w:w="1059" w:type="dxa"/>
            <w:vAlign w:val="center"/>
            <w:hideMark/>
          </w:tcPr>
          <w:p w14:paraId="0EC55B2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447687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27FBA5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94,500,000</w:t>
            </w:r>
          </w:p>
        </w:tc>
        <w:tc>
          <w:tcPr>
            <w:tcW w:w="1364" w:type="dxa"/>
            <w:vAlign w:val="center"/>
            <w:hideMark/>
          </w:tcPr>
          <w:p w14:paraId="791D0B1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108,973,197</w:t>
            </w:r>
          </w:p>
        </w:tc>
        <w:tc>
          <w:tcPr>
            <w:tcW w:w="1133" w:type="dxa"/>
            <w:vAlign w:val="center"/>
            <w:hideMark/>
          </w:tcPr>
          <w:p w14:paraId="6A3EC5D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5380C0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232B40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108,973,197</w:t>
            </w:r>
          </w:p>
        </w:tc>
        <w:tc>
          <w:tcPr>
            <w:tcW w:w="1055" w:type="dxa"/>
            <w:vAlign w:val="center"/>
            <w:hideMark/>
          </w:tcPr>
          <w:p w14:paraId="7E32171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115.3%</w:t>
            </w:r>
          </w:p>
        </w:tc>
      </w:tr>
      <w:tr w:rsidR="00720B3D" w:rsidRPr="00720B3D" w14:paraId="6A0B7077" w14:textId="77777777" w:rsidTr="00720B3D">
        <w:trPr>
          <w:trHeight w:val="300"/>
        </w:trPr>
        <w:tc>
          <w:tcPr>
            <w:tcW w:w="1182" w:type="dxa"/>
            <w:noWrap/>
            <w:vAlign w:val="bottom"/>
            <w:hideMark/>
          </w:tcPr>
          <w:p w14:paraId="0F025B44"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6873E936" w14:textId="77777777" w:rsidR="00A72241" w:rsidRPr="00A72241" w:rsidRDefault="00A72241" w:rsidP="00A72241">
            <w:pPr>
              <w:spacing w:before="0" w:beforeAutospacing="0" w:after="0" w:afterAutospacing="0"/>
              <w:jc w:val="center"/>
              <w:rPr>
                <w:rFonts w:ascii="Calibri" w:hAnsi="Calibri" w:cs="Calibri"/>
                <w:sz w:val="18"/>
                <w:szCs w:val="18"/>
                <w:lang w:val="en-US"/>
              </w:rPr>
            </w:pPr>
            <w:r w:rsidRPr="00A72241">
              <w:rPr>
                <w:rFonts w:ascii="Calibri" w:hAnsi="Calibri" w:cs="Calibri"/>
                <w:sz w:val="18"/>
                <w:szCs w:val="18"/>
                <w:lang w:val="en-US"/>
              </w:rPr>
              <w:t>711193</w:t>
            </w:r>
          </w:p>
        </w:tc>
        <w:tc>
          <w:tcPr>
            <w:tcW w:w="3691" w:type="dxa"/>
            <w:vAlign w:val="center"/>
            <w:hideMark/>
          </w:tcPr>
          <w:p w14:paraId="41C6AE95"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приходе</w:t>
            </w:r>
            <w:proofErr w:type="spellEnd"/>
            <w:r w:rsidRPr="00A72241">
              <w:rPr>
                <w:sz w:val="18"/>
                <w:szCs w:val="18"/>
                <w:lang w:val="en-US"/>
              </w:rPr>
              <w:t xml:space="preserve"> </w:t>
            </w:r>
            <w:proofErr w:type="spellStart"/>
            <w:r w:rsidRPr="00A72241">
              <w:rPr>
                <w:sz w:val="18"/>
                <w:szCs w:val="18"/>
                <w:lang w:val="en-US"/>
              </w:rPr>
              <w:t>спортиста</w:t>
            </w:r>
            <w:proofErr w:type="spellEnd"/>
            <w:r w:rsidRPr="00A72241">
              <w:rPr>
                <w:sz w:val="18"/>
                <w:szCs w:val="18"/>
                <w:lang w:val="en-US"/>
              </w:rPr>
              <w:t xml:space="preserve"> и </w:t>
            </w:r>
            <w:proofErr w:type="spellStart"/>
            <w:r w:rsidRPr="00A72241">
              <w:rPr>
                <w:sz w:val="18"/>
                <w:szCs w:val="18"/>
                <w:lang w:val="en-US"/>
              </w:rPr>
              <w:t>спортских</w:t>
            </w:r>
            <w:proofErr w:type="spellEnd"/>
            <w:r w:rsidRPr="00A72241">
              <w:rPr>
                <w:sz w:val="18"/>
                <w:szCs w:val="18"/>
                <w:lang w:val="en-US"/>
              </w:rPr>
              <w:t xml:space="preserve"> </w:t>
            </w:r>
            <w:proofErr w:type="spellStart"/>
            <w:r w:rsidRPr="00A72241">
              <w:rPr>
                <w:sz w:val="18"/>
                <w:szCs w:val="18"/>
                <w:lang w:val="en-US"/>
              </w:rPr>
              <w:t>стручњака</w:t>
            </w:r>
            <w:proofErr w:type="spellEnd"/>
          </w:p>
        </w:tc>
        <w:tc>
          <w:tcPr>
            <w:tcW w:w="1291" w:type="dxa"/>
            <w:vAlign w:val="center"/>
            <w:hideMark/>
          </w:tcPr>
          <w:p w14:paraId="7E246E8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6,000,000</w:t>
            </w:r>
          </w:p>
        </w:tc>
        <w:tc>
          <w:tcPr>
            <w:tcW w:w="1059" w:type="dxa"/>
            <w:vAlign w:val="center"/>
            <w:hideMark/>
          </w:tcPr>
          <w:p w14:paraId="56B1408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905754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16FFBE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6,000,000</w:t>
            </w:r>
          </w:p>
        </w:tc>
        <w:tc>
          <w:tcPr>
            <w:tcW w:w="1364" w:type="dxa"/>
            <w:vAlign w:val="center"/>
            <w:hideMark/>
          </w:tcPr>
          <w:p w14:paraId="101FBD1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6,784,077</w:t>
            </w:r>
          </w:p>
        </w:tc>
        <w:tc>
          <w:tcPr>
            <w:tcW w:w="1133" w:type="dxa"/>
            <w:vAlign w:val="center"/>
            <w:hideMark/>
          </w:tcPr>
          <w:p w14:paraId="2CA5CB9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F80F89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1CE69D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6,784,077</w:t>
            </w:r>
          </w:p>
        </w:tc>
        <w:tc>
          <w:tcPr>
            <w:tcW w:w="1055" w:type="dxa"/>
            <w:vAlign w:val="center"/>
            <w:hideMark/>
          </w:tcPr>
          <w:p w14:paraId="26BE353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113.1%</w:t>
            </w:r>
          </w:p>
        </w:tc>
      </w:tr>
      <w:tr w:rsidR="00720B3D" w:rsidRPr="00720B3D" w14:paraId="0DBFAD65" w14:textId="77777777" w:rsidTr="00720B3D">
        <w:trPr>
          <w:trHeight w:val="240"/>
        </w:trPr>
        <w:tc>
          <w:tcPr>
            <w:tcW w:w="1182" w:type="dxa"/>
            <w:noWrap/>
            <w:vAlign w:val="bottom"/>
            <w:hideMark/>
          </w:tcPr>
          <w:p w14:paraId="53E6730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712000</w:t>
            </w:r>
          </w:p>
        </w:tc>
        <w:tc>
          <w:tcPr>
            <w:tcW w:w="438" w:type="dxa"/>
            <w:noWrap/>
            <w:vAlign w:val="bottom"/>
            <w:hideMark/>
          </w:tcPr>
          <w:p w14:paraId="4AD6A4C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277D82ED"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ПОРЕЗ НА ФОНД ЗАРАДА</w:t>
            </w:r>
          </w:p>
        </w:tc>
        <w:tc>
          <w:tcPr>
            <w:tcW w:w="1291" w:type="dxa"/>
            <w:vAlign w:val="center"/>
            <w:hideMark/>
          </w:tcPr>
          <w:p w14:paraId="15147CE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w:t>
            </w:r>
          </w:p>
        </w:tc>
        <w:tc>
          <w:tcPr>
            <w:tcW w:w="1059" w:type="dxa"/>
            <w:vAlign w:val="center"/>
            <w:hideMark/>
          </w:tcPr>
          <w:p w14:paraId="4E07F28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21F0B5C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A7A9A1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w:t>
            </w:r>
          </w:p>
        </w:tc>
        <w:tc>
          <w:tcPr>
            <w:tcW w:w="1364" w:type="dxa"/>
            <w:vAlign w:val="center"/>
            <w:hideMark/>
          </w:tcPr>
          <w:p w14:paraId="3C76356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w:t>
            </w:r>
          </w:p>
        </w:tc>
        <w:tc>
          <w:tcPr>
            <w:tcW w:w="1133" w:type="dxa"/>
            <w:vAlign w:val="center"/>
            <w:hideMark/>
          </w:tcPr>
          <w:p w14:paraId="1DEC84F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15B5E6E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7E68DAD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w:t>
            </w:r>
          </w:p>
        </w:tc>
        <w:tc>
          <w:tcPr>
            <w:tcW w:w="1055" w:type="dxa"/>
            <w:vAlign w:val="center"/>
            <w:hideMark/>
          </w:tcPr>
          <w:p w14:paraId="17A0C55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0.3%</w:t>
            </w:r>
          </w:p>
        </w:tc>
      </w:tr>
      <w:tr w:rsidR="00720B3D" w:rsidRPr="00720B3D" w14:paraId="3EDF78F2" w14:textId="77777777" w:rsidTr="00720B3D">
        <w:trPr>
          <w:trHeight w:val="480"/>
        </w:trPr>
        <w:tc>
          <w:tcPr>
            <w:tcW w:w="1182" w:type="dxa"/>
            <w:noWrap/>
            <w:vAlign w:val="bottom"/>
            <w:hideMark/>
          </w:tcPr>
          <w:p w14:paraId="0D6BA8CD"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76378148" w14:textId="77777777" w:rsidR="00A72241" w:rsidRPr="00A72241" w:rsidRDefault="00A72241" w:rsidP="00A72241">
            <w:pPr>
              <w:spacing w:before="0" w:beforeAutospacing="0" w:after="0" w:afterAutospacing="0"/>
              <w:jc w:val="center"/>
              <w:rPr>
                <w:rFonts w:ascii="Calibri" w:hAnsi="Calibri" w:cs="Calibri"/>
                <w:sz w:val="18"/>
                <w:szCs w:val="18"/>
                <w:lang w:val="en-US"/>
              </w:rPr>
            </w:pPr>
            <w:r w:rsidRPr="00A72241">
              <w:rPr>
                <w:rFonts w:ascii="Calibri" w:hAnsi="Calibri" w:cs="Calibri"/>
                <w:sz w:val="18"/>
                <w:szCs w:val="18"/>
                <w:lang w:val="en-US"/>
              </w:rPr>
              <w:t>712111</w:t>
            </w:r>
          </w:p>
        </w:tc>
        <w:tc>
          <w:tcPr>
            <w:tcW w:w="3691" w:type="dxa"/>
            <w:vAlign w:val="center"/>
            <w:hideMark/>
          </w:tcPr>
          <w:p w14:paraId="4A67ABEE"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фонд</w:t>
            </w:r>
            <w:proofErr w:type="spellEnd"/>
            <w:r w:rsidRPr="00A72241">
              <w:rPr>
                <w:sz w:val="18"/>
                <w:szCs w:val="18"/>
                <w:lang w:val="en-US"/>
              </w:rPr>
              <w:t xml:space="preserve"> </w:t>
            </w:r>
            <w:proofErr w:type="spellStart"/>
            <w:r w:rsidRPr="00A72241">
              <w:rPr>
                <w:sz w:val="18"/>
                <w:szCs w:val="18"/>
                <w:lang w:val="en-US"/>
              </w:rPr>
              <w:t>зарада</w:t>
            </w:r>
            <w:proofErr w:type="spellEnd"/>
            <w:r w:rsidRPr="00A72241">
              <w:rPr>
                <w:sz w:val="18"/>
                <w:szCs w:val="18"/>
                <w:lang w:val="en-US"/>
              </w:rPr>
              <w:t xml:space="preserve"> </w:t>
            </w:r>
            <w:proofErr w:type="spellStart"/>
            <w:r w:rsidRPr="00A72241">
              <w:rPr>
                <w:sz w:val="18"/>
                <w:szCs w:val="18"/>
                <w:lang w:val="en-US"/>
              </w:rPr>
              <w:t>осталих</w:t>
            </w:r>
            <w:proofErr w:type="spellEnd"/>
            <w:r w:rsidRPr="00A72241">
              <w:rPr>
                <w:sz w:val="18"/>
                <w:szCs w:val="18"/>
                <w:lang w:val="en-US"/>
              </w:rPr>
              <w:t xml:space="preserve"> </w:t>
            </w:r>
            <w:proofErr w:type="spellStart"/>
            <w:r w:rsidRPr="00A72241">
              <w:rPr>
                <w:sz w:val="18"/>
                <w:szCs w:val="18"/>
                <w:lang w:val="en-US"/>
              </w:rPr>
              <w:t>запослених</w:t>
            </w:r>
            <w:proofErr w:type="spellEnd"/>
            <w:r w:rsidRPr="00A72241">
              <w:rPr>
                <w:sz w:val="18"/>
                <w:szCs w:val="18"/>
                <w:lang w:val="en-US"/>
              </w:rPr>
              <w:t xml:space="preserve"> </w:t>
            </w:r>
            <w:proofErr w:type="spellStart"/>
            <w:r w:rsidRPr="00A72241">
              <w:rPr>
                <w:sz w:val="18"/>
                <w:szCs w:val="18"/>
                <w:lang w:val="en-US"/>
              </w:rPr>
              <w:t>који</w:t>
            </w:r>
            <w:proofErr w:type="spellEnd"/>
            <w:r w:rsidRPr="00A72241">
              <w:rPr>
                <w:sz w:val="18"/>
                <w:szCs w:val="18"/>
                <w:lang w:val="en-US"/>
              </w:rPr>
              <w:t xml:space="preserve"> </w:t>
            </w:r>
            <w:proofErr w:type="spellStart"/>
            <w:r w:rsidRPr="00A72241">
              <w:rPr>
                <w:sz w:val="18"/>
                <w:szCs w:val="18"/>
                <w:lang w:val="en-US"/>
              </w:rPr>
              <w:t>се</w:t>
            </w:r>
            <w:proofErr w:type="spellEnd"/>
            <w:r w:rsidRPr="00A72241">
              <w:rPr>
                <w:sz w:val="18"/>
                <w:szCs w:val="18"/>
                <w:lang w:val="en-US"/>
              </w:rPr>
              <w:t xml:space="preserve"> </w:t>
            </w:r>
            <w:proofErr w:type="spellStart"/>
            <w:r w:rsidRPr="00A72241">
              <w:rPr>
                <w:sz w:val="18"/>
                <w:szCs w:val="18"/>
                <w:lang w:val="en-US"/>
              </w:rPr>
              <w:t>финасирају</w:t>
            </w:r>
            <w:proofErr w:type="spellEnd"/>
            <w:r w:rsidRPr="00A72241">
              <w:rPr>
                <w:sz w:val="18"/>
                <w:szCs w:val="18"/>
                <w:lang w:val="en-US"/>
              </w:rPr>
              <w:t xml:space="preserve"> </w:t>
            </w:r>
            <w:proofErr w:type="spellStart"/>
            <w:r w:rsidRPr="00A72241">
              <w:rPr>
                <w:sz w:val="18"/>
                <w:szCs w:val="18"/>
                <w:lang w:val="en-US"/>
              </w:rPr>
              <w:t>из</w:t>
            </w:r>
            <w:proofErr w:type="spellEnd"/>
            <w:r w:rsidRPr="00A72241">
              <w:rPr>
                <w:sz w:val="18"/>
                <w:szCs w:val="18"/>
                <w:lang w:val="en-US"/>
              </w:rPr>
              <w:t xml:space="preserve"> </w:t>
            </w:r>
            <w:proofErr w:type="spellStart"/>
            <w:r w:rsidRPr="00A72241">
              <w:rPr>
                <w:sz w:val="18"/>
                <w:szCs w:val="18"/>
                <w:lang w:val="en-US"/>
              </w:rPr>
              <w:t>буџета</w:t>
            </w:r>
            <w:proofErr w:type="spellEnd"/>
            <w:r w:rsidRPr="00A72241">
              <w:rPr>
                <w:sz w:val="18"/>
                <w:szCs w:val="18"/>
                <w:lang w:val="en-US"/>
              </w:rPr>
              <w:t xml:space="preserve"> и </w:t>
            </w:r>
            <w:proofErr w:type="spellStart"/>
            <w:r w:rsidRPr="00A72241">
              <w:rPr>
                <w:sz w:val="18"/>
                <w:szCs w:val="18"/>
                <w:lang w:val="en-US"/>
              </w:rPr>
              <w:t>фондова</w:t>
            </w:r>
            <w:proofErr w:type="spellEnd"/>
            <w:r w:rsidRPr="00A72241">
              <w:rPr>
                <w:sz w:val="18"/>
                <w:szCs w:val="18"/>
                <w:lang w:val="en-US"/>
              </w:rPr>
              <w:t xml:space="preserve"> </w:t>
            </w:r>
            <w:proofErr w:type="spellStart"/>
            <w:r w:rsidRPr="00A72241">
              <w:rPr>
                <w:sz w:val="18"/>
                <w:szCs w:val="18"/>
                <w:lang w:val="en-US"/>
              </w:rPr>
              <w:t>обав.соц.осигурања</w:t>
            </w:r>
            <w:proofErr w:type="spellEnd"/>
          </w:p>
        </w:tc>
        <w:tc>
          <w:tcPr>
            <w:tcW w:w="1291" w:type="dxa"/>
            <w:vAlign w:val="center"/>
            <w:hideMark/>
          </w:tcPr>
          <w:p w14:paraId="063B9E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38311B7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EF67CC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11D465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3B1F667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EAAE9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DD2804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F8F66F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4B6D6599" w14:textId="5CE50B1C" w:rsidR="00A72241" w:rsidRPr="00A72241" w:rsidRDefault="00A72241" w:rsidP="00A72241">
            <w:pPr>
              <w:spacing w:before="0" w:beforeAutospacing="0" w:after="0" w:afterAutospacing="0"/>
              <w:jc w:val="center"/>
              <w:rPr>
                <w:b/>
                <w:bCs/>
                <w:sz w:val="18"/>
                <w:szCs w:val="18"/>
                <w:lang w:val="en-US"/>
              </w:rPr>
            </w:pPr>
          </w:p>
        </w:tc>
      </w:tr>
      <w:tr w:rsidR="00720B3D" w:rsidRPr="00720B3D" w14:paraId="50C028E4" w14:textId="77777777" w:rsidTr="00720B3D">
        <w:trPr>
          <w:trHeight w:val="300"/>
        </w:trPr>
        <w:tc>
          <w:tcPr>
            <w:tcW w:w="1182" w:type="dxa"/>
            <w:noWrap/>
            <w:vAlign w:val="bottom"/>
            <w:hideMark/>
          </w:tcPr>
          <w:p w14:paraId="1E2FB801"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27B2BAE8" w14:textId="77777777" w:rsidR="00A72241" w:rsidRPr="00A72241" w:rsidRDefault="00A72241" w:rsidP="00A72241">
            <w:pPr>
              <w:spacing w:before="0" w:beforeAutospacing="0" w:after="0" w:afterAutospacing="0"/>
              <w:jc w:val="center"/>
              <w:rPr>
                <w:rFonts w:ascii="Calibri" w:hAnsi="Calibri" w:cs="Calibri"/>
                <w:sz w:val="18"/>
                <w:szCs w:val="18"/>
                <w:lang w:val="en-US"/>
              </w:rPr>
            </w:pPr>
            <w:r w:rsidRPr="00A72241">
              <w:rPr>
                <w:rFonts w:ascii="Calibri" w:hAnsi="Calibri" w:cs="Calibri"/>
                <w:sz w:val="18"/>
                <w:szCs w:val="18"/>
                <w:lang w:val="en-US"/>
              </w:rPr>
              <w:t>712112</w:t>
            </w:r>
          </w:p>
        </w:tc>
        <w:tc>
          <w:tcPr>
            <w:tcW w:w="3691" w:type="dxa"/>
            <w:vAlign w:val="center"/>
            <w:hideMark/>
          </w:tcPr>
          <w:p w14:paraId="0EB92722"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фонд</w:t>
            </w:r>
            <w:proofErr w:type="spellEnd"/>
            <w:r w:rsidRPr="00A72241">
              <w:rPr>
                <w:sz w:val="18"/>
                <w:szCs w:val="18"/>
                <w:lang w:val="en-US"/>
              </w:rPr>
              <w:t xml:space="preserve"> </w:t>
            </w:r>
            <w:proofErr w:type="spellStart"/>
            <w:r w:rsidRPr="00A72241">
              <w:rPr>
                <w:sz w:val="18"/>
                <w:szCs w:val="18"/>
                <w:lang w:val="en-US"/>
              </w:rPr>
              <w:t>зарада</w:t>
            </w:r>
            <w:proofErr w:type="spellEnd"/>
            <w:r w:rsidRPr="00A72241">
              <w:rPr>
                <w:sz w:val="18"/>
                <w:szCs w:val="18"/>
                <w:lang w:val="en-US"/>
              </w:rPr>
              <w:t xml:space="preserve"> </w:t>
            </w:r>
            <w:proofErr w:type="spellStart"/>
            <w:r w:rsidRPr="00A72241">
              <w:rPr>
                <w:sz w:val="18"/>
                <w:szCs w:val="18"/>
                <w:lang w:val="en-US"/>
              </w:rPr>
              <w:t>осталих</w:t>
            </w:r>
            <w:proofErr w:type="spellEnd"/>
            <w:r w:rsidRPr="00A72241">
              <w:rPr>
                <w:sz w:val="18"/>
                <w:szCs w:val="18"/>
                <w:lang w:val="en-US"/>
              </w:rPr>
              <w:t xml:space="preserve"> </w:t>
            </w:r>
            <w:proofErr w:type="spellStart"/>
            <w:r w:rsidRPr="00A72241">
              <w:rPr>
                <w:sz w:val="18"/>
                <w:szCs w:val="18"/>
                <w:lang w:val="en-US"/>
              </w:rPr>
              <w:t>запослених</w:t>
            </w:r>
            <w:proofErr w:type="spellEnd"/>
            <w:r w:rsidRPr="00A72241">
              <w:rPr>
                <w:sz w:val="18"/>
                <w:szCs w:val="18"/>
                <w:lang w:val="en-US"/>
              </w:rPr>
              <w:t xml:space="preserve"> </w:t>
            </w:r>
          </w:p>
        </w:tc>
        <w:tc>
          <w:tcPr>
            <w:tcW w:w="1291" w:type="dxa"/>
            <w:vAlign w:val="center"/>
            <w:hideMark/>
          </w:tcPr>
          <w:p w14:paraId="701EF67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9" w:type="dxa"/>
            <w:vAlign w:val="center"/>
            <w:hideMark/>
          </w:tcPr>
          <w:p w14:paraId="6EE1955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F2ACBF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7DEFCA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109032B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w:t>
            </w:r>
          </w:p>
        </w:tc>
        <w:tc>
          <w:tcPr>
            <w:tcW w:w="1133" w:type="dxa"/>
            <w:vAlign w:val="center"/>
            <w:hideMark/>
          </w:tcPr>
          <w:p w14:paraId="06F592D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60EC9C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05E927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w:t>
            </w:r>
          </w:p>
        </w:tc>
        <w:tc>
          <w:tcPr>
            <w:tcW w:w="1055" w:type="dxa"/>
            <w:vAlign w:val="center"/>
            <w:hideMark/>
          </w:tcPr>
          <w:p w14:paraId="572565D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0.3%</w:t>
            </w:r>
          </w:p>
        </w:tc>
      </w:tr>
      <w:tr w:rsidR="00720B3D" w:rsidRPr="00720B3D" w14:paraId="21697BFB" w14:textId="77777777" w:rsidTr="00720B3D">
        <w:trPr>
          <w:trHeight w:val="300"/>
        </w:trPr>
        <w:tc>
          <w:tcPr>
            <w:tcW w:w="1182" w:type="dxa"/>
            <w:noWrap/>
            <w:vAlign w:val="bottom"/>
            <w:hideMark/>
          </w:tcPr>
          <w:p w14:paraId="76ED997A"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1425D7AE" w14:textId="77777777" w:rsidR="00A72241" w:rsidRPr="00A72241" w:rsidRDefault="00A72241" w:rsidP="00A72241">
            <w:pPr>
              <w:spacing w:before="0" w:beforeAutospacing="0" w:after="0" w:afterAutospacing="0"/>
              <w:jc w:val="center"/>
              <w:rPr>
                <w:rFonts w:ascii="Calibri" w:hAnsi="Calibri" w:cs="Calibri"/>
                <w:sz w:val="18"/>
                <w:szCs w:val="18"/>
                <w:lang w:val="en-US"/>
              </w:rPr>
            </w:pPr>
            <w:r w:rsidRPr="00A72241">
              <w:rPr>
                <w:rFonts w:ascii="Calibri" w:hAnsi="Calibri" w:cs="Calibri"/>
                <w:sz w:val="18"/>
                <w:szCs w:val="18"/>
                <w:lang w:val="en-US"/>
              </w:rPr>
              <w:t>712113</w:t>
            </w:r>
          </w:p>
        </w:tc>
        <w:tc>
          <w:tcPr>
            <w:tcW w:w="3691" w:type="dxa"/>
            <w:vAlign w:val="center"/>
            <w:hideMark/>
          </w:tcPr>
          <w:p w14:paraId="0ACFF984"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фонд</w:t>
            </w:r>
            <w:proofErr w:type="spellEnd"/>
            <w:r w:rsidRPr="00A72241">
              <w:rPr>
                <w:sz w:val="18"/>
                <w:szCs w:val="18"/>
                <w:lang w:val="en-US"/>
              </w:rPr>
              <w:t xml:space="preserve"> </w:t>
            </w:r>
            <w:proofErr w:type="spellStart"/>
            <w:r w:rsidRPr="00A72241">
              <w:rPr>
                <w:sz w:val="18"/>
                <w:szCs w:val="18"/>
                <w:lang w:val="en-US"/>
              </w:rPr>
              <w:t>зарада</w:t>
            </w:r>
            <w:proofErr w:type="spellEnd"/>
            <w:r w:rsidRPr="00A72241">
              <w:rPr>
                <w:sz w:val="18"/>
                <w:szCs w:val="18"/>
                <w:lang w:val="en-US"/>
              </w:rPr>
              <w:t xml:space="preserve"> </w:t>
            </w:r>
            <w:proofErr w:type="spellStart"/>
            <w:r w:rsidRPr="00A72241">
              <w:rPr>
                <w:sz w:val="18"/>
                <w:szCs w:val="18"/>
                <w:lang w:val="en-US"/>
              </w:rPr>
              <w:t>лица</w:t>
            </w:r>
            <w:proofErr w:type="spellEnd"/>
            <w:r w:rsidRPr="00A72241">
              <w:rPr>
                <w:sz w:val="18"/>
                <w:szCs w:val="18"/>
                <w:lang w:val="en-US"/>
              </w:rPr>
              <w:t xml:space="preserve"> </w:t>
            </w:r>
            <w:proofErr w:type="spellStart"/>
            <w:r w:rsidRPr="00A72241">
              <w:rPr>
                <w:sz w:val="18"/>
                <w:szCs w:val="18"/>
                <w:lang w:val="en-US"/>
              </w:rPr>
              <w:t>која</w:t>
            </w:r>
            <w:proofErr w:type="spellEnd"/>
            <w:r w:rsidRPr="00A72241">
              <w:rPr>
                <w:sz w:val="18"/>
                <w:szCs w:val="18"/>
                <w:lang w:val="en-US"/>
              </w:rPr>
              <w:t xml:space="preserve"> </w:t>
            </w:r>
            <w:proofErr w:type="spellStart"/>
            <w:r w:rsidRPr="00A72241">
              <w:rPr>
                <w:sz w:val="18"/>
                <w:szCs w:val="18"/>
                <w:lang w:val="en-US"/>
              </w:rPr>
              <w:t>остварују</w:t>
            </w:r>
            <w:proofErr w:type="spellEnd"/>
            <w:r w:rsidRPr="00A72241">
              <w:rPr>
                <w:sz w:val="18"/>
                <w:szCs w:val="18"/>
                <w:lang w:val="en-US"/>
              </w:rPr>
              <w:t xml:space="preserve"> </w:t>
            </w:r>
            <w:proofErr w:type="spellStart"/>
            <w:r w:rsidRPr="00A72241">
              <w:rPr>
                <w:sz w:val="18"/>
                <w:szCs w:val="18"/>
                <w:lang w:val="en-US"/>
              </w:rPr>
              <w:t>приходе</w:t>
            </w:r>
            <w:proofErr w:type="spellEnd"/>
          </w:p>
        </w:tc>
        <w:tc>
          <w:tcPr>
            <w:tcW w:w="1291" w:type="dxa"/>
            <w:vAlign w:val="center"/>
            <w:hideMark/>
          </w:tcPr>
          <w:p w14:paraId="67A405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1A73394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169C48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1A4E6B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0E34413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05B5C38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91BCE6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AC9A7D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153806CC" w14:textId="59E81799" w:rsidR="00A72241" w:rsidRPr="00A72241" w:rsidRDefault="00A72241" w:rsidP="00A72241">
            <w:pPr>
              <w:spacing w:before="0" w:beforeAutospacing="0" w:after="0" w:afterAutospacing="0"/>
              <w:jc w:val="center"/>
              <w:rPr>
                <w:b/>
                <w:bCs/>
                <w:sz w:val="18"/>
                <w:szCs w:val="18"/>
                <w:lang w:val="en-US"/>
              </w:rPr>
            </w:pPr>
          </w:p>
        </w:tc>
      </w:tr>
      <w:tr w:rsidR="00720B3D" w:rsidRPr="00720B3D" w14:paraId="216A24A8" w14:textId="77777777" w:rsidTr="00720B3D">
        <w:trPr>
          <w:trHeight w:val="300"/>
        </w:trPr>
        <w:tc>
          <w:tcPr>
            <w:tcW w:w="1182" w:type="dxa"/>
            <w:vAlign w:val="center"/>
            <w:hideMark/>
          </w:tcPr>
          <w:p w14:paraId="66C604A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713000</w:t>
            </w:r>
          </w:p>
        </w:tc>
        <w:tc>
          <w:tcPr>
            <w:tcW w:w="438" w:type="dxa"/>
            <w:vAlign w:val="center"/>
            <w:hideMark/>
          </w:tcPr>
          <w:p w14:paraId="55AE5F6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1D8EC43E"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ПОРЕЗ НА ИМОВИНУ</w:t>
            </w:r>
          </w:p>
        </w:tc>
        <w:tc>
          <w:tcPr>
            <w:tcW w:w="1291" w:type="dxa"/>
            <w:vAlign w:val="center"/>
            <w:hideMark/>
          </w:tcPr>
          <w:p w14:paraId="090B3F7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614,000,000</w:t>
            </w:r>
          </w:p>
        </w:tc>
        <w:tc>
          <w:tcPr>
            <w:tcW w:w="1059" w:type="dxa"/>
            <w:vAlign w:val="center"/>
            <w:hideMark/>
          </w:tcPr>
          <w:p w14:paraId="0F8F646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0B0B433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4A1D9A1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614,000,000</w:t>
            </w:r>
          </w:p>
        </w:tc>
        <w:tc>
          <w:tcPr>
            <w:tcW w:w="1364" w:type="dxa"/>
            <w:vAlign w:val="center"/>
            <w:hideMark/>
          </w:tcPr>
          <w:p w14:paraId="6CAD8F1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642,502,275</w:t>
            </w:r>
          </w:p>
        </w:tc>
        <w:tc>
          <w:tcPr>
            <w:tcW w:w="1133" w:type="dxa"/>
            <w:vAlign w:val="center"/>
            <w:hideMark/>
          </w:tcPr>
          <w:p w14:paraId="59584A2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B22063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53549D4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642,502,275</w:t>
            </w:r>
          </w:p>
        </w:tc>
        <w:tc>
          <w:tcPr>
            <w:tcW w:w="1055" w:type="dxa"/>
            <w:vAlign w:val="center"/>
            <w:hideMark/>
          </w:tcPr>
          <w:p w14:paraId="70239DD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104.6%</w:t>
            </w:r>
          </w:p>
        </w:tc>
      </w:tr>
      <w:tr w:rsidR="00720B3D" w:rsidRPr="00720B3D" w14:paraId="7A24FF07" w14:textId="77777777" w:rsidTr="00720B3D">
        <w:trPr>
          <w:trHeight w:val="480"/>
        </w:trPr>
        <w:tc>
          <w:tcPr>
            <w:tcW w:w="1182" w:type="dxa"/>
            <w:vAlign w:val="center"/>
            <w:hideMark/>
          </w:tcPr>
          <w:p w14:paraId="000D10A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1045C04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713121</w:t>
            </w:r>
          </w:p>
        </w:tc>
        <w:tc>
          <w:tcPr>
            <w:tcW w:w="3691" w:type="dxa"/>
            <w:vAlign w:val="center"/>
            <w:hideMark/>
          </w:tcPr>
          <w:p w14:paraId="5EEE07D5"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имовину</w:t>
            </w:r>
            <w:proofErr w:type="spellEnd"/>
            <w:r w:rsidRPr="00A72241">
              <w:rPr>
                <w:sz w:val="18"/>
                <w:szCs w:val="18"/>
                <w:lang w:val="en-US"/>
              </w:rPr>
              <w:t xml:space="preserve"> (</w:t>
            </w:r>
            <w:proofErr w:type="spellStart"/>
            <w:r w:rsidRPr="00A72241">
              <w:rPr>
                <w:sz w:val="18"/>
                <w:szCs w:val="18"/>
                <w:lang w:val="en-US"/>
              </w:rPr>
              <w:t>осим</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земљиште</w:t>
            </w:r>
            <w:proofErr w:type="spellEnd"/>
            <w:r w:rsidRPr="00A72241">
              <w:rPr>
                <w:sz w:val="18"/>
                <w:szCs w:val="18"/>
                <w:lang w:val="en-US"/>
              </w:rPr>
              <w:t xml:space="preserve">, </w:t>
            </w:r>
            <w:proofErr w:type="spellStart"/>
            <w:r w:rsidRPr="00A72241">
              <w:rPr>
                <w:sz w:val="18"/>
                <w:szCs w:val="18"/>
                <w:lang w:val="en-US"/>
              </w:rPr>
              <w:t>акције</w:t>
            </w:r>
            <w:proofErr w:type="spellEnd"/>
            <w:r w:rsidRPr="00A72241">
              <w:rPr>
                <w:sz w:val="18"/>
                <w:szCs w:val="18"/>
                <w:lang w:val="en-US"/>
              </w:rPr>
              <w:t xml:space="preserve"> и </w:t>
            </w:r>
            <w:proofErr w:type="spellStart"/>
            <w:r w:rsidRPr="00A72241">
              <w:rPr>
                <w:sz w:val="18"/>
                <w:szCs w:val="18"/>
                <w:lang w:val="en-US"/>
              </w:rPr>
              <w:t>уделе</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физичких</w:t>
            </w:r>
            <w:proofErr w:type="spellEnd"/>
            <w:r w:rsidRPr="00A72241">
              <w:rPr>
                <w:sz w:val="18"/>
                <w:szCs w:val="18"/>
                <w:lang w:val="en-US"/>
              </w:rPr>
              <w:t xml:space="preserve"> </w:t>
            </w:r>
            <w:proofErr w:type="spellStart"/>
            <w:r w:rsidRPr="00A72241">
              <w:rPr>
                <w:sz w:val="18"/>
                <w:szCs w:val="18"/>
                <w:lang w:val="en-US"/>
              </w:rPr>
              <w:t>лица</w:t>
            </w:r>
            <w:proofErr w:type="spellEnd"/>
          </w:p>
        </w:tc>
        <w:tc>
          <w:tcPr>
            <w:tcW w:w="1291" w:type="dxa"/>
            <w:vAlign w:val="center"/>
            <w:hideMark/>
          </w:tcPr>
          <w:p w14:paraId="6CAF6C0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300,000,000</w:t>
            </w:r>
          </w:p>
        </w:tc>
        <w:tc>
          <w:tcPr>
            <w:tcW w:w="1059" w:type="dxa"/>
            <w:vAlign w:val="center"/>
            <w:hideMark/>
          </w:tcPr>
          <w:p w14:paraId="20D06DF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71838C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747417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300,000,000</w:t>
            </w:r>
          </w:p>
        </w:tc>
        <w:tc>
          <w:tcPr>
            <w:tcW w:w="1364" w:type="dxa"/>
            <w:vAlign w:val="center"/>
            <w:hideMark/>
          </w:tcPr>
          <w:p w14:paraId="03A894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315,040,028</w:t>
            </w:r>
          </w:p>
        </w:tc>
        <w:tc>
          <w:tcPr>
            <w:tcW w:w="1133" w:type="dxa"/>
            <w:vAlign w:val="center"/>
            <w:hideMark/>
          </w:tcPr>
          <w:p w14:paraId="754C69D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F8529F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2A86A1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315,040,028</w:t>
            </w:r>
          </w:p>
        </w:tc>
        <w:tc>
          <w:tcPr>
            <w:tcW w:w="1055" w:type="dxa"/>
            <w:vAlign w:val="center"/>
            <w:hideMark/>
          </w:tcPr>
          <w:p w14:paraId="11FB8B8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105.0%</w:t>
            </w:r>
          </w:p>
        </w:tc>
      </w:tr>
      <w:tr w:rsidR="00720B3D" w:rsidRPr="00720B3D" w14:paraId="5E87B318" w14:textId="77777777" w:rsidTr="00720B3D">
        <w:trPr>
          <w:trHeight w:val="480"/>
        </w:trPr>
        <w:tc>
          <w:tcPr>
            <w:tcW w:w="1182" w:type="dxa"/>
            <w:vAlign w:val="center"/>
            <w:hideMark/>
          </w:tcPr>
          <w:p w14:paraId="7858B4D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E1E7B5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713122</w:t>
            </w:r>
          </w:p>
        </w:tc>
        <w:tc>
          <w:tcPr>
            <w:tcW w:w="3691" w:type="dxa"/>
            <w:vAlign w:val="center"/>
            <w:hideMark/>
          </w:tcPr>
          <w:p w14:paraId="726E8D59"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имовину</w:t>
            </w:r>
            <w:proofErr w:type="spellEnd"/>
            <w:r w:rsidRPr="00A72241">
              <w:rPr>
                <w:sz w:val="18"/>
                <w:szCs w:val="18"/>
                <w:lang w:val="en-US"/>
              </w:rPr>
              <w:t xml:space="preserve"> (</w:t>
            </w:r>
            <w:proofErr w:type="spellStart"/>
            <w:r w:rsidRPr="00A72241">
              <w:rPr>
                <w:sz w:val="18"/>
                <w:szCs w:val="18"/>
                <w:lang w:val="en-US"/>
              </w:rPr>
              <w:t>осим</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земљиште</w:t>
            </w:r>
            <w:proofErr w:type="spellEnd"/>
            <w:r w:rsidRPr="00A72241">
              <w:rPr>
                <w:sz w:val="18"/>
                <w:szCs w:val="18"/>
                <w:lang w:val="en-US"/>
              </w:rPr>
              <w:t xml:space="preserve">, </w:t>
            </w:r>
            <w:proofErr w:type="spellStart"/>
            <w:r w:rsidRPr="00A72241">
              <w:rPr>
                <w:sz w:val="18"/>
                <w:szCs w:val="18"/>
                <w:lang w:val="en-US"/>
              </w:rPr>
              <w:t>акције</w:t>
            </w:r>
            <w:proofErr w:type="spellEnd"/>
            <w:r w:rsidRPr="00A72241">
              <w:rPr>
                <w:sz w:val="18"/>
                <w:szCs w:val="18"/>
                <w:lang w:val="en-US"/>
              </w:rPr>
              <w:t xml:space="preserve"> и </w:t>
            </w:r>
            <w:proofErr w:type="spellStart"/>
            <w:r w:rsidRPr="00A72241">
              <w:rPr>
                <w:sz w:val="18"/>
                <w:szCs w:val="18"/>
                <w:lang w:val="en-US"/>
              </w:rPr>
              <w:t>уделе</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правних</w:t>
            </w:r>
            <w:proofErr w:type="spellEnd"/>
            <w:r w:rsidRPr="00A72241">
              <w:rPr>
                <w:sz w:val="18"/>
                <w:szCs w:val="18"/>
                <w:lang w:val="en-US"/>
              </w:rPr>
              <w:t xml:space="preserve"> </w:t>
            </w:r>
            <w:proofErr w:type="spellStart"/>
            <w:r w:rsidRPr="00A72241">
              <w:rPr>
                <w:sz w:val="18"/>
                <w:szCs w:val="18"/>
                <w:lang w:val="en-US"/>
              </w:rPr>
              <w:t>лица</w:t>
            </w:r>
            <w:proofErr w:type="spellEnd"/>
          </w:p>
        </w:tc>
        <w:tc>
          <w:tcPr>
            <w:tcW w:w="1291" w:type="dxa"/>
            <w:vAlign w:val="center"/>
            <w:hideMark/>
          </w:tcPr>
          <w:p w14:paraId="163179F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170,000,000</w:t>
            </w:r>
          </w:p>
        </w:tc>
        <w:tc>
          <w:tcPr>
            <w:tcW w:w="1059" w:type="dxa"/>
            <w:vAlign w:val="center"/>
            <w:hideMark/>
          </w:tcPr>
          <w:p w14:paraId="032071C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EB923C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F9F40C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170,000,000</w:t>
            </w:r>
          </w:p>
        </w:tc>
        <w:tc>
          <w:tcPr>
            <w:tcW w:w="1364" w:type="dxa"/>
            <w:vAlign w:val="center"/>
            <w:hideMark/>
          </w:tcPr>
          <w:p w14:paraId="4B84B9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177,404,605</w:t>
            </w:r>
          </w:p>
        </w:tc>
        <w:tc>
          <w:tcPr>
            <w:tcW w:w="1133" w:type="dxa"/>
            <w:vAlign w:val="center"/>
            <w:hideMark/>
          </w:tcPr>
          <w:p w14:paraId="3DCC7D8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8F84F5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909091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177,404,605</w:t>
            </w:r>
          </w:p>
        </w:tc>
        <w:tc>
          <w:tcPr>
            <w:tcW w:w="1055" w:type="dxa"/>
            <w:vAlign w:val="center"/>
            <w:hideMark/>
          </w:tcPr>
          <w:p w14:paraId="0AAE5F3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104.4%</w:t>
            </w:r>
          </w:p>
        </w:tc>
      </w:tr>
      <w:tr w:rsidR="00720B3D" w:rsidRPr="00720B3D" w14:paraId="4318153B" w14:textId="77777777" w:rsidTr="00720B3D">
        <w:trPr>
          <w:trHeight w:val="300"/>
        </w:trPr>
        <w:tc>
          <w:tcPr>
            <w:tcW w:w="1182" w:type="dxa"/>
            <w:vAlign w:val="center"/>
            <w:hideMark/>
          </w:tcPr>
          <w:p w14:paraId="16EE921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9662A5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713311</w:t>
            </w:r>
          </w:p>
        </w:tc>
        <w:tc>
          <w:tcPr>
            <w:tcW w:w="3691" w:type="dxa"/>
            <w:vAlign w:val="center"/>
            <w:hideMark/>
          </w:tcPr>
          <w:p w14:paraId="3F72D366"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наслеђе</w:t>
            </w:r>
            <w:proofErr w:type="spellEnd"/>
            <w:r w:rsidRPr="00A72241">
              <w:rPr>
                <w:sz w:val="18"/>
                <w:szCs w:val="18"/>
                <w:lang w:val="en-US"/>
              </w:rPr>
              <w:t xml:space="preserve"> и </w:t>
            </w:r>
            <w:proofErr w:type="spellStart"/>
            <w:r w:rsidRPr="00A72241">
              <w:rPr>
                <w:sz w:val="18"/>
                <w:szCs w:val="18"/>
                <w:lang w:val="en-US"/>
              </w:rPr>
              <w:t>поклон</w:t>
            </w:r>
            <w:proofErr w:type="spellEnd"/>
            <w:r w:rsidRPr="00A72241">
              <w:rPr>
                <w:sz w:val="18"/>
                <w:szCs w:val="18"/>
                <w:lang w:val="en-US"/>
              </w:rPr>
              <w:t xml:space="preserve">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решењу</w:t>
            </w:r>
            <w:proofErr w:type="spellEnd"/>
            <w:r w:rsidRPr="00A72241">
              <w:rPr>
                <w:sz w:val="18"/>
                <w:szCs w:val="18"/>
                <w:lang w:val="en-US"/>
              </w:rPr>
              <w:t xml:space="preserve"> </w:t>
            </w:r>
            <w:proofErr w:type="spellStart"/>
            <w:r w:rsidRPr="00A72241">
              <w:rPr>
                <w:sz w:val="18"/>
                <w:szCs w:val="18"/>
                <w:lang w:val="en-US"/>
              </w:rPr>
              <w:t>Пореске</w:t>
            </w:r>
            <w:proofErr w:type="spellEnd"/>
            <w:r w:rsidRPr="00A72241">
              <w:rPr>
                <w:sz w:val="18"/>
                <w:szCs w:val="18"/>
                <w:lang w:val="en-US"/>
              </w:rPr>
              <w:t xml:space="preserve"> </w:t>
            </w:r>
            <w:proofErr w:type="spellStart"/>
            <w:r w:rsidRPr="00A72241">
              <w:rPr>
                <w:sz w:val="18"/>
                <w:szCs w:val="18"/>
                <w:lang w:val="en-US"/>
              </w:rPr>
              <w:t>управе</w:t>
            </w:r>
            <w:proofErr w:type="spellEnd"/>
          </w:p>
        </w:tc>
        <w:tc>
          <w:tcPr>
            <w:tcW w:w="1291" w:type="dxa"/>
            <w:vAlign w:val="center"/>
            <w:hideMark/>
          </w:tcPr>
          <w:p w14:paraId="3324C5B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10,000,000</w:t>
            </w:r>
          </w:p>
        </w:tc>
        <w:tc>
          <w:tcPr>
            <w:tcW w:w="1059" w:type="dxa"/>
            <w:vAlign w:val="center"/>
            <w:hideMark/>
          </w:tcPr>
          <w:p w14:paraId="24C12F1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238F8C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EAD89B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10,000,000</w:t>
            </w:r>
          </w:p>
        </w:tc>
        <w:tc>
          <w:tcPr>
            <w:tcW w:w="1364" w:type="dxa"/>
            <w:vAlign w:val="center"/>
            <w:hideMark/>
          </w:tcPr>
          <w:p w14:paraId="628928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9,745,706</w:t>
            </w:r>
          </w:p>
        </w:tc>
        <w:tc>
          <w:tcPr>
            <w:tcW w:w="1133" w:type="dxa"/>
            <w:vAlign w:val="center"/>
            <w:hideMark/>
          </w:tcPr>
          <w:p w14:paraId="42F6675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1E6A6D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89AFE6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9,745,706</w:t>
            </w:r>
          </w:p>
        </w:tc>
        <w:tc>
          <w:tcPr>
            <w:tcW w:w="1055" w:type="dxa"/>
            <w:vAlign w:val="center"/>
            <w:hideMark/>
          </w:tcPr>
          <w:p w14:paraId="3D1E00F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97.5%</w:t>
            </w:r>
          </w:p>
        </w:tc>
      </w:tr>
      <w:tr w:rsidR="00720B3D" w:rsidRPr="00720B3D" w14:paraId="199338C5" w14:textId="77777777" w:rsidTr="00720B3D">
        <w:trPr>
          <w:trHeight w:val="480"/>
        </w:trPr>
        <w:tc>
          <w:tcPr>
            <w:tcW w:w="1182" w:type="dxa"/>
            <w:vAlign w:val="center"/>
            <w:hideMark/>
          </w:tcPr>
          <w:p w14:paraId="0DF35F9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4CA7C21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713421</w:t>
            </w:r>
          </w:p>
        </w:tc>
        <w:tc>
          <w:tcPr>
            <w:tcW w:w="3691" w:type="dxa"/>
            <w:vAlign w:val="center"/>
            <w:hideMark/>
          </w:tcPr>
          <w:p w14:paraId="5ACD745F"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пренос</w:t>
            </w:r>
            <w:proofErr w:type="spellEnd"/>
            <w:r w:rsidRPr="00A72241">
              <w:rPr>
                <w:sz w:val="18"/>
                <w:szCs w:val="18"/>
                <w:lang w:val="en-US"/>
              </w:rPr>
              <w:t xml:space="preserve"> </w:t>
            </w:r>
            <w:proofErr w:type="spellStart"/>
            <w:r w:rsidRPr="00A72241">
              <w:rPr>
                <w:sz w:val="18"/>
                <w:szCs w:val="18"/>
                <w:lang w:val="en-US"/>
              </w:rPr>
              <w:t>апсолутних</w:t>
            </w:r>
            <w:proofErr w:type="spellEnd"/>
            <w:r w:rsidRPr="00A72241">
              <w:rPr>
                <w:sz w:val="18"/>
                <w:szCs w:val="18"/>
                <w:lang w:val="en-US"/>
              </w:rPr>
              <w:t xml:space="preserve"> </w:t>
            </w:r>
            <w:proofErr w:type="spellStart"/>
            <w:r w:rsidRPr="00A72241">
              <w:rPr>
                <w:sz w:val="18"/>
                <w:szCs w:val="18"/>
                <w:lang w:val="en-US"/>
              </w:rPr>
              <w:t>права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непокретности</w:t>
            </w:r>
            <w:proofErr w:type="spellEnd"/>
            <w:r w:rsidRPr="00A72241">
              <w:rPr>
                <w:sz w:val="18"/>
                <w:szCs w:val="18"/>
                <w:lang w:val="en-US"/>
              </w:rPr>
              <w:t xml:space="preserve">,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решењу</w:t>
            </w:r>
            <w:proofErr w:type="spellEnd"/>
            <w:r w:rsidRPr="00A72241">
              <w:rPr>
                <w:sz w:val="18"/>
                <w:szCs w:val="18"/>
                <w:lang w:val="en-US"/>
              </w:rPr>
              <w:t xml:space="preserve"> </w:t>
            </w:r>
            <w:proofErr w:type="spellStart"/>
            <w:r w:rsidRPr="00A72241">
              <w:rPr>
                <w:sz w:val="18"/>
                <w:szCs w:val="18"/>
                <w:lang w:val="en-US"/>
              </w:rPr>
              <w:t>Пореске</w:t>
            </w:r>
            <w:proofErr w:type="spellEnd"/>
            <w:r w:rsidRPr="00A72241">
              <w:rPr>
                <w:sz w:val="18"/>
                <w:szCs w:val="18"/>
                <w:lang w:val="en-US"/>
              </w:rPr>
              <w:t xml:space="preserve"> </w:t>
            </w:r>
            <w:proofErr w:type="spellStart"/>
            <w:r w:rsidRPr="00A72241">
              <w:rPr>
                <w:sz w:val="18"/>
                <w:szCs w:val="18"/>
                <w:lang w:val="en-US"/>
              </w:rPr>
              <w:t>управе</w:t>
            </w:r>
            <w:proofErr w:type="spellEnd"/>
          </w:p>
        </w:tc>
        <w:tc>
          <w:tcPr>
            <w:tcW w:w="1291" w:type="dxa"/>
            <w:vAlign w:val="center"/>
            <w:hideMark/>
          </w:tcPr>
          <w:p w14:paraId="16F64B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95,000,000</w:t>
            </w:r>
          </w:p>
        </w:tc>
        <w:tc>
          <w:tcPr>
            <w:tcW w:w="1059" w:type="dxa"/>
            <w:vAlign w:val="center"/>
            <w:hideMark/>
          </w:tcPr>
          <w:p w14:paraId="01AA638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0B90D2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63A8C9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95,000,000</w:t>
            </w:r>
          </w:p>
        </w:tc>
        <w:tc>
          <w:tcPr>
            <w:tcW w:w="1364" w:type="dxa"/>
            <w:vAlign w:val="center"/>
            <w:hideMark/>
          </w:tcPr>
          <w:p w14:paraId="1F2FDA7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100,222,701</w:t>
            </w:r>
          </w:p>
        </w:tc>
        <w:tc>
          <w:tcPr>
            <w:tcW w:w="1133" w:type="dxa"/>
            <w:vAlign w:val="center"/>
            <w:hideMark/>
          </w:tcPr>
          <w:p w14:paraId="09DC994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EF17D1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1594AC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100,222,701</w:t>
            </w:r>
          </w:p>
        </w:tc>
        <w:tc>
          <w:tcPr>
            <w:tcW w:w="1055" w:type="dxa"/>
            <w:vAlign w:val="center"/>
            <w:hideMark/>
          </w:tcPr>
          <w:p w14:paraId="19958EC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105.5%</w:t>
            </w:r>
          </w:p>
        </w:tc>
      </w:tr>
      <w:tr w:rsidR="00720B3D" w:rsidRPr="00720B3D" w14:paraId="5994D664" w14:textId="77777777" w:rsidTr="00720B3D">
        <w:trPr>
          <w:trHeight w:val="480"/>
        </w:trPr>
        <w:tc>
          <w:tcPr>
            <w:tcW w:w="1182" w:type="dxa"/>
            <w:vAlign w:val="center"/>
            <w:hideMark/>
          </w:tcPr>
          <w:p w14:paraId="3FF5943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4B42DF3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713423</w:t>
            </w:r>
          </w:p>
        </w:tc>
        <w:tc>
          <w:tcPr>
            <w:tcW w:w="3691" w:type="dxa"/>
            <w:vAlign w:val="center"/>
            <w:hideMark/>
          </w:tcPr>
          <w:p w14:paraId="5F7AECEB"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пренос</w:t>
            </w:r>
            <w:proofErr w:type="spellEnd"/>
            <w:r w:rsidRPr="00A72241">
              <w:rPr>
                <w:sz w:val="18"/>
                <w:szCs w:val="18"/>
                <w:lang w:val="en-US"/>
              </w:rPr>
              <w:t xml:space="preserve"> </w:t>
            </w:r>
            <w:proofErr w:type="spellStart"/>
            <w:r w:rsidRPr="00A72241">
              <w:rPr>
                <w:sz w:val="18"/>
                <w:szCs w:val="18"/>
                <w:lang w:val="en-US"/>
              </w:rPr>
              <w:t>апсолутних</w:t>
            </w:r>
            <w:proofErr w:type="spellEnd"/>
            <w:r w:rsidRPr="00A72241">
              <w:rPr>
                <w:sz w:val="18"/>
                <w:szCs w:val="18"/>
                <w:lang w:val="en-US"/>
              </w:rPr>
              <w:t xml:space="preserve"> </w:t>
            </w:r>
            <w:proofErr w:type="spellStart"/>
            <w:r w:rsidRPr="00A72241">
              <w:rPr>
                <w:sz w:val="18"/>
                <w:szCs w:val="18"/>
                <w:lang w:val="en-US"/>
              </w:rPr>
              <w:t>права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моторним</w:t>
            </w:r>
            <w:proofErr w:type="spellEnd"/>
            <w:r w:rsidRPr="00A72241">
              <w:rPr>
                <w:sz w:val="18"/>
                <w:szCs w:val="18"/>
                <w:lang w:val="en-US"/>
              </w:rPr>
              <w:t xml:space="preserve"> </w:t>
            </w:r>
            <w:proofErr w:type="spellStart"/>
            <w:r w:rsidRPr="00A72241">
              <w:rPr>
                <w:sz w:val="18"/>
                <w:szCs w:val="18"/>
                <w:lang w:val="en-US"/>
              </w:rPr>
              <w:t>возилима</w:t>
            </w:r>
            <w:proofErr w:type="spellEnd"/>
            <w:r w:rsidRPr="00A72241">
              <w:rPr>
                <w:sz w:val="18"/>
                <w:szCs w:val="18"/>
                <w:lang w:val="en-US"/>
              </w:rPr>
              <w:t xml:space="preserve">, </w:t>
            </w:r>
            <w:proofErr w:type="spellStart"/>
            <w:r w:rsidRPr="00A72241">
              <w:rPr>
                <w:sz w:val="18"/>
                <w:szCs w:val="18"/>
                <w:lang w:val="en-US"/>
              </w:rPr>
              <w:t>пловилима</w:t>
            </w:r>
            <w:proofErr w:type="spellEnd"/>
            <w:r w:rsidRPr="00A72241">
              <w:rPr>
                <w:sz w:val="18"/>
                <w:szCs w:val="18"/>
                <w:lang w:val="en-US"/>
              </w:rPr>
              <w:t xml:space="preserve"> и </w:t>
            </w:r>
            <w:proofErr w:type="spellStart"/>
            <w:r w:rsidRPr="00A72241">
              <w:rPr>
                <w:sz w:val="18"/>
                <w:szCs w:val="18"/>
                <w:lang w:val="en-US"/>
              </w:rPr>
              <w:t>ваздухопловима</w:t>
            </w:r>
            <w:proofErr w:type="spellEnd"/>
            <w:r w:rsidRPr="00A72241">
              <w:rPr>
                <w:sz w:val="18"/>
                <w:szCs w:val="18"/>
                <w:lang w:val="en-US"/>
              </w:rPr>
              <w:t xml:space="preserve">,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решењу</w:t>
            </w:r>
            <w:proofErr w:type="spellEnd"/>
            <w:r w:rsidRPr="00A72241">
              <w:rPr>
                <w:sz w:val="18"/>
                <w:szCs w:val="18"/>
                <w:lang w:val="en-US"/>
              </w:rPr>
              <w:t xml:space="preserve"> </w:t>
            </w:r>
            <w:proofErr w:type="spellStart"/>
            <w:r w:rsidRPr="00A72241">
              <w:rPr>
                <w:sz w:val="18"/>
                <w:szCs w:val="18"/>
                <w:lang w:val="en-US"/>
              </w:rPr>
              <w:t>Пореске</w:t>
            </w:r>
            <w:proofErr w:type="spellEnd"/>
            <w:r w:rsidRPr="00A72241">
              <w:rPr>
                <w:sz w:val="18"/>
                <w:szCs w:val="18"/>
                <w:lang w:val="en-US"/>
              </w:rPr>
              <w:t xml:space="preserve"> </w:t>
            </w:r>
            <w:proofErr w:type="spellStart"/>
            <w:r w:rsidRPr="00A72241">
              <w:rPr>
                <w:sz w:val="18"/>
                <w:szCs w:val="18"/>
                <w:lang w:val="en-US"/>
              </w:rPr>
              <w:t>управе</w:t>
            </w:r>
            <w:proofErr w:type="spellEnd"/>
            <w:r w:rsidRPr="00A72241">
              <w:rPr>
                <w:sz w:val="18"/>
                <w:szCs w:val="18"/>
                <w:lang w:val="en-US"/>
              </w:rPr>
              <w:t xml:space="preserve">        </w:t>
            </w:r>
          </w:p>
        </w:tc>
        <w:tc>
          <w:tcPr>
            <w:tcW w:w="1291" w:type="dxa"/>
            <w:vAlign w:val="center"/>
            <w:hideMark/>
          </w:tcPr>
          <w:p w14:paraId="09DFD15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5,500,000</w:t>
            </w:r>
          </w:p>
        </w:tc>
        <w:tc>
          <w:tcPr>
            <w:tcW w:w="1059" w:type="dxa"/>
            <w:vAlign w:val="center"/>
            <w:hideMark/>
          </w:tcPr>
          <w:p w14:paraId="6A6E7B2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B784A4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0C5A8C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5,500,000</w:t>
            </w:r>
          </w:p>
        </w:tc>
        <w:tc>
          <w:tcPr>
            <w:tcW w:w="1364" w:type="dxa"/>
            <w:vAlign w:val="center"/>
            <w:hideMark/>
          </w:tcPr>
          <w:p w14:paraId="79E9D71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5,208,063</w:t>
            </w:r>
          </w:p>
        </w:tc>
        <w:tc>
          <w:tcPr>
            <w:tcW w:w="1133" w:type="dxa"/>
            <w:vAlign w:val="center"/>
            <w:hideMark/>
          </w:tcPr>
          <w:p w14:paraId="1AECF7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FED3B1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B00B3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5,208,063</w:t>
            </w:r>
          </w:p>
        </w:tc>
        <w:tc>
          <w:tcPr>
            <w:tcW w:w="1055" w:type="dxa"/>
            <w:vAlign w:val="center"/>
            <w:hideMark/>
          </w:tcPr>
          <w:p w14:paraId="04F22C2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94.7%</w:t>
            </w:r>
          </w:p>
        </w:tc>
      </w:tr>
      <w:tr w:rsidR="00720B3D" w:rsidRPr="00720B3D" w14:paraId="0AAC7B86" w14:textId="77777777" w:rsidTr="00720B3D">
        <w:trPr>
          <w:trHeight w:val="300"/>
        </w:trPr>
        <w:tc>
          <w:tcPr>
            <w:tcW w:w="1182" w:type="dxa"/>
            <w:vAlign w:val="center"/>
            <w:hideMark/>
          </w:tcPr>
          <w:p w14:paraId="3DF1AEB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BC7998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713427</w:t>
            </w:r>
          </w:p>
        </w:tc>
        <w:tc>
          <w:tcPr>
            <w:tcW w:w="3691" w:type="dxa"/>
            <w:vAlign w:val="center"/>
            <w:hideMark/>
          </w:tcPr>
          <w:p w14:paraId="33590EEE"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Порез</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пренос</w:t>
            </w:r>
            <w:proofErr w:type="spellEnd"/>
            <w:r w:rsidRPr="00A72241">
              <w:rPr>
                <w:sz w:val="18"/>
                <w:szCs w:val="18"/>
                <w:lang w:val="en-US"/>
              </w:rPr>
              <w:t xml:space="preserve"> </w:t>
            </w:r>
            <w:proofErr w:type="spellStart"/>
            <w:r w:rsidRPr="00A72241">
              <w:rPr>
                <w:sz w:val="18"/>
                <w:szCs w:val="18"/>
                <w:lang w:val="en-US"/>
              </w:rPr>
              <w:t>апсолутних</w:t>
            </w:r>
            <w:proofErr w:type="spellEnd"/>
            <w:r w:rsidRPr="00A72241">
              <w:rPr>
                <w:sz w:val="18"/>
                <w:szCs w:val="18"/>
                <w:lang w:val="en-US"/>
              </w:rPr>
              <w:t xml:space="preserve"> </w:t>
            </w:r>
            <w:proofErr w:type="spellStart"/>
            <w:r w:rsidRPr="00A72241">
              <w:rPr>
                <w:sz w:val="18"/>
                <w:szCs w:val="18"/>
                <w:lang w:val="en-US"/>
              </w:rPr>
              <w:t>права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употребљена</w:t>
            </w:r>
            <w:proofErr w:type="spellEnd"/>
            <w:r w:rsidRPr="00A72241">
              <w:rPr>
                <w:sz w:val="18"/>
                <w:szCs w:val="18"/>
                <w:lang w:val="en-US"/>
              </w:rPr>
              <w:t xml:space="preserve"> </w:t>
            </w:r>
            <w:proofErr w:type="spellStart"/>
            <w:r w:rsidRPr="00A72241">
              <w:rPr>
                <w:sz w:val="18"/>
                <w:szCs w:val="18"/>
                <w:lang w:val="en-US"/>
              </w:rPr>
              <w:t>возила</w:t>
            </w:r>
            <w:proofErr w:type="spellEnd"/>
          </w:p>
        </w:tc>
        <w:tc>
          <w:tcPr>
            <w:tcW w:w="1291" w:type="dxa"/>
            <w:vAlign w:val="center"/>
            <w:hideMark/>
          </w:tcPr>
          <w:p w14:paraId="7A9EA04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33,500,000</w:t>
            </w:r>
          </w:p>
        </w:tc>
        <w:tc>
          <w:tcPr>
            <w:tcW w:w="1059" w:type="dxa"/>
            <w:vAlign w:val="center"/>
            <w:hideMark/>
          </w:tcPr>
          <w:p w14:paraId="3278434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ABAA3B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52837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33,500,000</w:t>
            </w:r>
          </w:p>
        </w:tc>
        <w:tc>
          <w:tcPr>
            <w:tcW w:w="1364" w:type="dxa"/>
            <w:vAlign w:val="center"/>
            <w:hideMark/>
          </w:tcPr>
          <w:p w14:paraId="22D563D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34,881,172</w:t>
            </w:r>
          </w:p>
        </w:tc>
        <w:tc>
          <w:tcPr>
            <w:tcW w:w="1133" w:type="dxa"/>
            <w:vAlign w:val="center"/>
            <w:hideMark/>
          </w:tcPr>
          <w:p w14:paraId="6F64E3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C7044B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A09924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34,881,172</w:t>
            </w:r>
          </w:p>
        </w:tc>
        <w:tc>
          <w:tcPr>
            <w:tcW w:w="1055" w:type="dxa"/>
            <w:vAlign w:val="center"/>
            <w:hideMark/>
          </w:tcPr>
          <w:p w14:paraId="6C3D673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104.1%</w:t>
            </w:r>
          </w:p>
        </w:tc>
      </w:tr>
      <w:tr w:rsidR="00720B3D" w:rsidRPr="00720B3D" w14:paraId="2E843F68" w14:textId="77777777" w:rsidTr="00720B3D">
        <w:trPr>
          <w:trHeight w:val="300"/>
        </w:trPr>
        <w:tc>
          <w:tcPr>
            <w:tcW w:w="1182" w:type="dxa"/>
            <w:vAlign w:val="center"/>
            <w:hideMark/>
          </w:tcPr>
          <w:p w14:paraId="160B8A7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714000</w:t>
            </w:r>
          </w:p>
        </w:tc>
        <w:tc>
          <w:tcPr>
            <w:tcW w:w="438" w:type="dxa"/>
            <w:vAlign w:val="center"/>
            <w:hideMark/>
          </w:tcPr>
          <w:p w14:paraId="53CCA9D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6D9C5B12"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ПОРЕЗ НА ДОБРА И УСЛУГЕ</w:t>
            </w:r>
          </w:p>
        </w:tc>
        <w:tc>
          <w:tcPr>
            <w:tcW w:w="1291" w:type="dxa"/>
            <w:vAlign w:val="center"/>
            <w:hideMark/>
          </w:tcPr>
          <w:p w14:paraId="225EA3B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129,794,655</w:t>
            </w:r>
          </w:p>
        </w:tc>
        <w:tc>
          <w:tcPr>
            <w:tcW w:w="1059" w:type="dxa"/>
            <w:vAlign w:val="center"/>
            <w:hideMark/>
          </w:tcPr>
          <w:p w14:paraId="23BABBB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4DBFD2A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5300A6C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129,794,655</w:t>
            </w:r>
          </w:p>
        </w:tc>
        <w:tc>
          <w:tcPr>
            <w:tcW w:w="1364" w:type="dxa"/>
            <w:vAlign w:val="center"/>
            <w:hideMark/>
          </w:tcPr>
          <w:p w14:paraId="5B0B324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110,378,402</w:t>
            </w:r>
          </w:p>
        </w:tc>
        <w:tc>
          <w:tcPr>
            <w:tcW w:w="1133" w:type="dxa"/>
            <w:vAlign w:val="center"/>
            <w:hideMark/>
          </w:tcPr>
          <w:p w14:paraId="5793BB2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597FDBA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191B562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110,378,402</w:t>
            </w:r>
          </w:p>
        </w:tc>
        <w:tc>
          <w:tcPr>
            <w:tcW w:w="1055" w:type="dxa"/>
            <w:vAlign w:val="center"/>
            <w:hideMark/>
          </w:tcPr>
          <w:p w14:paraId="48C451D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85.0%</w:t>
            </w:r>
          </w:p>
        </w:tc>
      </w:tr>
      <w:tr w:rsidR="00720B3D" w:rsidRPr="00720B3D" w14:paraId="54B6032D" w14:textId="77777777" w:rsidTr="00720B3D">
        <w:trPr>
          <w:trHeight w:val="960"/>
        </w:trPr>
        <w:tc>
          <w:tcPr>
            <w:tcW w:w="1182" w:type="dxa"/>
            <w:vAlign w:val="center"/>
            <w:hideMark/>
          </w:tcPr>
          <w:p w14:paraId="2281494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 </w:t>
            </w:r>
          </w:p>
        </w:tc>
        <w:tc>
          <w:tcPr>
            <w:tcW w:w="438" w:type="dxa"/>
            <w:vAlign w:val="center"/>
            <w:hideMark/>
          </w:tcPr>
          <w:p w14:paraId="54E41F9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714431</w:t>
            </w:r>
          </w:p>
        </w:tc>
        <w:tc>
          <w:tcPr>
            <w:tcW w:w="3691" w:type="dxa"/>
            <w:vAlign w:val="center"/>
            <w:hideMark/>
          </w:tcPr>
          <w:p w14:paraId="4E9D1A61"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Комунална</w:t>
            </w:r>
            <w:proofErr w:type="spellEnd"/>
            <w:r w:rsidRPr="00A72241">
              <w:rPr>
                <w:sz w:val="18"/>
                <w:szCs w:val="18"/>
                <w:lang w:val="en-US"/>
              </w:rPr>
              <w:t xml:space="preserve"> </w:t>
            </w:r>
            <w:proofErr w:type="spellStart"/>
            <w:r w:rsidRPr="00A72241">
              <w:rPr>
                <w:sz w:val="18"/>
                <w:szCs w:val="18"/>
                <w:lang w:val="en-US"/>
              </w:rPr>
              <w:t>такса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коришћење</w:t>
            </w:r>
            <w:proofErr w:type="spellEnd"/>
            <w:r w:rsidRPr="00A72241">
              <w:rPr>
                <w:sz w:val="18"/>
                <w:szCs w:val="18"/>
                <w:lang w:val="en-US"/>
              </w:rPr>
              <w:t xml:space="preserve"> </w:t>
            </w:r>
            <w:proofErr w:type="spellStart"/>
            <w:r w:rsidRPr="00A72241">
              <w:rPr>
                <w:sz w:val="18"/>
                <w:szCs w:val="18"/>
                <w:lang w:val="en-US"/>
              </w:rPr>
              <w:t>рекламних</w:t>
            </w:r>
            <w:proofErr w:type="spellEnd"/>
            <w:r w:rsidRPr="00A72241">
              <w:rPr>
                <w:sz w:val="18"/>
                <w:szCs w:val="18"/>
                <w:lang w:val="en-US"/>
              </w:rPr>
              <w:t xml:space="preserve"> </w:t>
            </w:r>
            <w:proofErr w:type="spellStart"/>
            <w:r w:rsidRPr="00A72241">
              <w:rPr>
                <w:sz w:val="18"/>
                <w:szCs w:val="18"/>
                <w:lang w:val="en-US"/>
              </w:rPr>
              <w:t>паноа</w:t>
            </w:r>
            <w:proofErr w:type="spellEnd"/>
            <w:r w:rsidRPr="00A72241">
              <w:rPr>
                <w:sz w:val="18"/>
                <w:szCs w:val="18"/>
                <w:lang w:val="en-US"/>
              </w:rPr>
              <w:t xml:space="preserve">, </w:t>
            </w:r>
            <w:proofErr w:type="spellStart"/>
            <w:r w:rsidRPr="00A72241">
              <w:rPr>
                <w:sz w:val="18"/>
                <w:szCs w:val="18"/>
                <w:lang w:val="en-US"/>
              </w:rPr>
              <w:t>укључујући</w:t>
            </w:r>
            <w:proofErr w:type="spellEnd"/>
            <w:r w:rsidRPr="00A72241">
              <w:rPr>
                <w:sz w:val="18"/>
                <w:szCs w:val="18"/>
                <w:lang w:val="en-US"/>
              </w:rPr>
              <w:t xml:space="preserve"> и </w:t>
            </w:r>
            <w:proofErr w:type="spellStart"/>
            <w:r w:rsidRPr="00A72241">
              <w:rPr>
                <w:sz w:val="18"/>
                <w:szCs w:val="18"/>
                <w:lang w:val="en-US"/>
              </w:rPr>
              <w:t>истицање</w:t>
            </w:r>
            <w:proofErr w:type="spellEnd"/>
            <w:r w:rsidRPr="00A72241">
              <w:rPr>
                <w:sz w:val="18"/>
                <w:szCs w:val="18"/>
                <w:lang w:val="en-US"/>
              </w:rPr>
              <w:t xml:space="preserve"> и </w:t>
            </w:r>
            <w:proofErr w:type="spellStart"/>
            <w:r w:rsidRPr="00A72241">
              <w:rPr>
                <w:sz w:val="18"/>
                <w:szCs w:val="18"/>
                <w:lang w:val="en-US"/>
              </w:rPr>
              <w:t>исписивање</w:t>
            </w:r>
            <w:proofErr w:type="spellEnd"/>
            <w:r w:rsidRPr="00A72241">
              <w:rPr>
                <w:sz w:val="18"/>
                <w:szCs w:val="18"/>
                <w:lang w:val="en-US"/>
              </w:rPr>
              <w:t xml:space="preserve"> </w:t>
            </w:r>
            <w:proofErr w:type="spellStart"/>
            <w:r w:rsidRPr="00A72241">
              <w:rPr>
                <w:sz w:val="18"/>
                <w:szCs w:val="18"/>
                <w:lang w:val="en-US"/>
              </w:rPr>
              <w:t>фирме</w:t>
            </w:r>
            <w:proofErr w:type="spellEnd"/>
            <w:r w:rsidRPr="00A72241">
              <w:rPr>
                <w:sz w:val="18"/>
                <w:szCs w:val="18"/>
                <w:lang w:val="en-US"/>
              </w:rPr>
              <w:t xml:space="preserve"> </w:t>
            </w:r>
            <w:proofErr w:type="spellStart"/>
            <w:r w:rsidRPr="00A72241">
              <w:rPr>
                <w:sz w:val="18"/>
                <w:szCs w:val="18"/>
                <w:lang w:val="en-US"/>
              </w:rPr>
              <w:t>ван</w:t>
            </w:r>
            <w:proofErr w:type="spellEnd"/>
            <w:r w:rsidRPr="00A72241">
              <w:rPr>
                <w:sz w:val="18"/>
                <w:szCs w:val="18"/>
                <w:lang w:val="en-US"/>
              </w:rPr>
              <w:t xml:space="preserve"> </w:t>
            </w:r>
            <w:proofErr w:type="spellStart"/>
            <w:r w:rsidRPr="00A72241">
              <w:rPr>
                <w:sz w:val="18"/>
                <w:szCs w:val="18"/>
                <w:lang w:val="en-US"/>
              </w:rPr>
              <w:t>пословног</w:t>
            </w:r>
            <w:proofErr w:type="spellEnd"/>
            <w:r w:rsidRPr="00A72241">
              <w:rPr>
                <w:sz w:val="18"/>
                <w:szCs w:val="18"/>
                <w:lang w:val="en-US"/>
              </w:rPr>
              <w:t xml:space="preserve"> </w:t>
            </w:r>
            <w:proofErr w:type="spellStart"/>
            <w:r w:rsidRPr="00A72241">
              <w:rPr>
                <w:sz w:val="18"/>
                <w:szCs w:val="18"/>
                <w:lang w:val="en-US"/>
              </w:rPr>
              <w:t>простора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објектима</w:t>
            </w:r>
            <w:proofErr w:type="spellEnd"/>
            <w:r w:rsidRPr="00A72241">
              <w:rPr>
                <w:sz w:val="18"/>
                <w:szCs w:val="18"/>
                <w:lang w:val="en-US"/>
              </w:rPr>
              <w:t xml:space="preserve"> и </w:t>
            </w:r>
            <w:proofErr w:type="spellStart"/>
            <w:r w:rsidRPr="00A72241">
              <w:rPr>
                <w:sz w:val="18"/>
                <w:szCs w:val="18"/>
                <w:lang w:val="en-US"/>
              </w:rPr>
              <w:t>просторима</w:t>
            </w:r>
            <w:proofErr w:type="spellEnd"/>
            <w:r w:rsidRPr="00A72241">
              <w:rPr>
                <w:sz w:val="18"/>
                <w:szCs w:val="18"/>
                <w:lang w:val="en-US"/>
              </w:rPr>
              <w:t xml:space="preserve"> </w:t>
            </w:r>
            <w:proofErr w:type="spellStart"/>
            <w:r w:rsidRPr="00A72241">
              <w:rPr>
                <w:sz w:val="18"/>
                <w:szCs w:val="18"/>
                <w:lang w:val="en-US"/>
              </w:rPr>
              <w:t>који</w:t>
            </w:r>
            <w:proofErr w:type="spellEnd"/>
            <w:r w:rsidRPr="00A72241">
              <w:rPr>
                <w:sz w:val="18"/>
                <w:szCs w:val="18"/>
                <w:lang w:val="en-US"/>
              </w:rPr>
              <w:t xml:space="preserve"> </w:t>
            </w:r>
            <w:proofErr w:type="spellStart"/>
            <w:r w:rsidRPr="00A72241">
              <w:rPr>
                <w:sz w:val="18"/>
                <w:szCs w:val="18"/>
                <w:lang w:val="en-US"/>
              </w:rPr>
              <w:t>припадају</w:t>
            </w:r>
            <w:proofErr w:type="spellEnd"/>
            <w:r w:rsidRPr="00A72241">
              <w:rPr>
                <w:sz w:val="18"/>
                <w:szCs w:val="18"/>
                <w:lang w:val="en-US"/>
              </w:rPr>
              <w:t xml:space="preserve"> </w:t>
            </w:r>
            <w:proofErr w:type="spellStart"/>
            <w:r w:rsidRPr="00A72241">
              <w:rPr>
                <w:sz w:val="18"/>
                <w:szCs w:val="18"/>
                <w:lang w:val="en-US"/>
              </w:rPr>
              <w:t>јединици</w:t>
            </w:r>
            <w:proofErr w:type="spellEnd"/>
            <w:r w:rsidRPr="00A72241">
              <w:rPr>
                <w:sz w:val="18"/>
                <w:szCs w:val="18"/>
                <w:lang w:val="en-US"/>
              </w:rPr>
              <w:t xml:space="preserve"> </w:t>
            </w:r>
            <w:proofErr w:type="spellStart"/>
            <w:r w:rsidRPr="00A72241">
              <w:rPr>
                <w:sz w:val="18"/>
                <w:szCs w:val="18"/>
                <w:lang w:val="en-US"/>
              </w:rPr>
              <w:lastRenderedPageBreak/>
              <w:t>локалне</w:t>
            </w:r>
            <w:proofErr w:type="spellEnd"/>
            <w:r w:rsidRPr="00A72241">
              <w:rPr>
                <w:sz w:val="18"/>
                <w:szCs w:val="18"/>
                <w:lang w:val="en-US"/>
              </w:rPr>
              <w:t xml:space="preserve"> </w:t>
            </w:r>
            <w:proofErr w:type="spellStart"/>
            <w:proofErr w:type="gramStart"/>
            <w:r w:rsidRPr="00A72241">
              <w:rPr>
                <w:sz w:val="18"/>
                <w:szCs w:val="18"/>
                <w:lang w:val="en-US"/>
              </w:rPr>
              <w:t>самоуправе</w:t>
            </w:r>
            <w:proofErr w:type="spellEnd"/>
            <w:r w:rsidRPr="00A72241">
              <w:rPr>
                <w:sz w:val="18"/>
                <w:szCs w:val="18"/>
                <w:lang w:val="en-US"/>
              </w:rPr>
              <w:t>(</w:t>
            </w:r>
            <w:proofErr w:type="spellStart"/>
            <w:proofErr w:type="gramEnd"/>
            <w:r w:rsidRPr="00A72241">
              <w:rPr>
                <w:sz w:val="18"/>
                <w:szCs w:val="18"/>
                <w:lang w:val="en-US"/>
              </w:rPr>
              <w:t>коловози</w:t>
            </w:r>
            <w:proofErr w:type="spellEnd"/>
            <w:r w:rsidRPr="00A72241">
              <w:rPr>
                <w:sz w:val="18"/>
                <w:szCs w:val="18"/>
                <w:lang w:val="en-US"/>
              </w:rPr>
              <w:t xml:space="preserve">, </w:t>
            </w:r>
            <w:proofErr w:type="spellStart"/>
            <w:r w:rsidRPr="00A72241">
              <w:rPr>
                <w:sz w:val="18"/>
                <w:szCs w:val="18"/>
                <w:lang w:val="en-US"/>
              </w:rPr>
              <w:t>тротоари</w:t>
            </w:r>
            <w:proofErr w:type="spellEnd"/>
            <w:r w:rsidRPr="00A72241">
              <w:rPr>
                <w:sz w:val="18"/>
                <w:szCs w:val="18"/>
                <w:lang w:val="en-US"/>
              </w:rPr>
              <w:t xml:space="preserve">, </w:t>
            </w:r>
            <w:proofErr w:type="spellStart"/>
            <w:r w:rsidRPr="00A72241">
              <w:rPr>
                <w:sz w:val="18"/>
                <w:szCs w:val="18"/>
                <w:lang w:val="en-US"/>
              </w:rPr>
              <w:t>зелене</w:t>
            </w:r>
            <w:proofErr w:type="spellEnd"/>
            <w:r w:rsidRPr="00A72241">
              <w:rPr>
                <w:sz w:val="18"/>
                <w:szCs w:val="18"/>
                <w:lang w:val="en-US"/>
              </w:rPr>
              <w:t xml:space="preserve"> </w:t>
            </w:r>
            <w:proofErr w:type="spellStart"/>
            <w:r w:rsidRPr="00A72241">
              <w:rPr>
                <w:sz w:val="18"/>
                <w:szCs w:val="18"/>
                <w:lang w:val="en-US"/>
              </w:rPr>
              <w:t>површине</w:t>
            </w:r>
            <w:proofErr w:type="spellEnd"/>
            <w:r w:rsidRPr="00A72241">
              <w:rPr>
                <w:sz w:val="18"/>
                <w:szCs w:val="18"/>
                <w:lang w:val="en-US"/>
              </w:rPr>
              <w:t xml:space="preserve">, </w:t>
            </w:r>
            <w:proofErr w:type="spellStart"/>
            <w:r w:rsidRPr="00A72241">
              <w:rPr>
                <w:sz w:val="18"/>
                <w:szCs w:val="18"/>
                <w:lang w:val="en-US"/>
              </w:rPr>
              <w:t>бандере</w:t>
            </w:r>
            <w:proofErr w:type="spellEnd"/>
            <w:r w:rsidRPr="00A72241">
              <w:rPr>
                <w:sz w:val="18"/>
                <w:szCs w:val="18"/>
                <w:lang w:val="en-US"/>
              </w:rPr>
              <w:t xml:space="preserve"> и </w:t>
            </w:r>
            <w:proofErr w:type="spellStart"/>
            <w:r w:rsidRPr="00A72241">
              <w:rPr>
                <w:sz w:val="18"/>
                <w:szCs w:val="18"/>
                <w:lang w:val="en-US"/>
              </w:rPr>
              <w:t>сл</w:t>
            </w:r>
            <w:proofErr w:type="spellEnd"/>
            <w:r w:rsidRPr="00A72241">
              <w:rPr>
                <w:sz w:val="18"/>
                <w:szCs w:val="18"/>
                <w:lang w:val="en-US"/>
              </w:rPr>
              <w:t xml:space="preserve">.)  </w:t>
            </w:r>
          </w:p>
        </w:tc>
        <w:tc>
          <w:tcPr>
            <w:tcW w:w="1291" w:type="dxa"/>
            <w:vAlign w:val="center"/>
            <w:hideMark/>
          </w:tcPr>
          <w:p w14:paraId="7C09E75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lastRenderedPageBreak/>
              <w:t>1,000</w:t>
            </w:r>
          </w:p>
        </w:tc>
        <w:tc>
          <w:tcPr>
            <w:tcW w:w="1059" w:type="dxa"/>
            <w:vAlign w:val="center"/>
            <w:hideMark/>
          </w:tcPr>
          <w:p w14:paraId="22FD926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4E58B0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514363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137069F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5A9F0DD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2E2BF6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FD5CB8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77ECDBB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31582015" w14:textId="77777777" w:rsidTr="00720B3D">
        <w:trPr>
          <w:trHeight w:val="480"/>
        </w:trPr>
        <w:tc>
          <w:tcPr>
            <w:tcW w:w="1182" w:type="dxa"/>
            <w:vAlign w:val="center"/>
            <w:hideMark/>
          </w:tcPr>
          <w:p w14:paraId="65A4AD6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99C993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714513</w:t>
            </w:r>
          </w:p>
        </w:tc>
        <w:tc>
          <w:tcPr>
            <w:tcW w:w="3691" w:type="dxa"/>
            <w:vAlign w:val="center"/>
            <w:hideMark/>
          </w:tcPr>
          <w:p w14:paraId="07AE9C30"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Комунална</w:t>
            </w:r>
            <w:proofErr w:type="spellEnd"/>
            <w:r w:rsidRPr="00A72241">
              <w:rPr>
                <w:sz w:val="18"/>
                <w:szCs w:val="18"/>
                <w:lang w:val="en-US"/>
              </w:rPr>
              <w:t xml:space="preserve"> </w:t>
            </w:r>
            <w:proofErr w:type="spellStart"/>
            <w:r w:rsidRPr="00A72241">
              <w:rPr>
                <w:sz w:val="18"/>
                <w:szCs w:val="18"/>
                <w:lang w:val="en-US"/>
              </w:rPr>
              <w:t>такса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држање</w:t>
            </w:r>
            <w:proofErr w:type="spellEnd"/>
            <w:r w:rsidRPr="00A72241">
              <w:rPr>
                <w:sz w:val="18"/>
                <w:szCs w:val="18"/>
                <w:lang w:val="en-US"/>
              </w:rPr>
              <w:t xml:space="preserve"> </w:t>
            </w:r>
            <w:proofErr w:type="spellStart"/>
            <w:r w:rsidRPr="00A72241">
              <w:rPr>
                <w:sz w:val="18"/>
                <w:szCs w:val="18"/>
                <w:lang w:val="en-US"/>
              </w:rPr>
              <w:t>моторних</w:t>
            </w:r>
            <w:proofErr w:type="spellEnd"/>
            <w:r w:rsidRPr="00A72241">
              <w:rPr>
                <w:sz w:val="18"/>
                <w:szCs w:val="18"/>
                <w:lang w:val="en-US"/>
              </w:rPr>
              <w:t xml:space="preserve"> </w:t>
            </w:r>
            <w:proofErr w:type="spellStart"/>
            <w:r w:rsidRPr="00A72241">
              <w:rPr>
                <w:sz w:val="18"/>
                <w:szCs w:val="18"/>
                <w:lang w:val="en-US"/>
              </w:rPr>
              <w:t>друмских</w:t>
            </w:r>
            <w:proofErr w:type="spellEnd"/>
            <w:r w:rsidRPr="00A72241">
              <w:rPr>
                <w:sz w:val="18"/>
                <w:szCs w:val="18"/>
                <w:lang w:val="en-US"/>
              </w:rPr>
              <w:t xml:space="preserve"> и </w:t>
            </w:r>
            <w:proofErr w:type="spellStart"/>
            <w:r w:rsidRPr="00A72241">
              <w:rPr>
                <w:sz w:val="18"/>
                <w:szCs w:val="18"/>
                <w:lang w:val="en-US"/>
              </w:rPr>
              <w:t>прикључних</w:t>
            </w:r>
            <w:proofErr w:type="spellEnd"/>
            <w:r w:rsidRPr="00A72241">
              <w:rPr>
                <w:sz w:val="18"/>
                <w:szCs w:val="18"/>
                <w:lang w:val="en-US"/>
              </w:rPr>
              <w:t xml:space="preserve"> </w:t>
            </w:r>
            <w:proofErr w:type="spellStart"/>
            <w:r w:rsidRPr="00A72241">
              <w:rPr>
                <w:sz w:val="18"/>
                <w:szCs w:val="18"/>
                <w:lang w:val="en-US"/>
              </w:rPr>
              <w:t>возила</w:t>
            </w:r>
            <w:proofErr w:type="spellEnd"/>
            <w:r w:rsidRPr="00A72241">
              <w:rPr>
                <w:sz w:val="18"/>
                <w:szCs w:val="18"/>
                <w:lang w:val="en-US"/>
              </w:rPr>
              <w:t xml:space="preserve">, </w:t>
            </w:r>
            <w:proofErr w:type="spellStart"/>
            <w:r w:rsidRPr="00A72241">
              <w:rPr>
                <w:sz w:val="18"/>
                <w:szCs w:val="18"/>
                <w:lang w:val="en-US"/>
              </w:rPr>
              <w:t>осим</w:t>
            </w:r>
            <w:proofErr w:type="spellEnd"/>
            <w:r w:rsidRPr="00A72241">
              <w:rPr>
                <w:sz w:val="18"/>
                <w:szCs w:val="18"/>
                <w:lang w:val="en-US"/>
              </w:rPr>
              <w:t xml:space="preserve"> </w:t>
            </w:r>
            <w:proofErr w:type="spellStart"/>
            <w:r w:rsidRPr="00A72241">
              <w:rPr>
                <w:sz w:val="18"/>
                <w:szCs w:val="18"/>
                <w:lang w:val="en-US"/>
              </w:rPr>
              <w:t>пољопривредних</w:t>
            </w:r>
            <w:proofErr w:type="spellEnd"/>
            <w:r w:rsidRPr="00A72241">
              <w:rPr>
                <w:sz w:val="18"/>
                <w:szCs w:val="18"/>
                <w:lang w:val="en-US"/>
              </w:rPr>
              <w:t xml:space="preserve"> </w:t>
            </w:r>
            <w:proofErr w:type="spellStart"/>
            <w:r w:rsidRPr="00A72241">
              <w:rPr>
                <w:sz w:val="18"/>
                <w:szCs w:val="18"/>
                <w:lang w:val="en-US"/>
              </w:rPr>
              <w:t>возила</w:t>
            </w:r>
            <w:proofErr w:type="spellEnd"/>
            <w:r w:rsidRPr="00A72241">
              <w:rPr>
                <w:sz w:val="18"/>
                <w:szCs w:val="18"/>
                <w:lang w:val="en-US"/>
              </w:rPr>
              <w:t xml:space="preserve"> и </w:t>
            </w:r>
            <w:proofErr w:type="spellStart"/>
            <w:r w:rsidRPr="00A72241">
              <w:rPr>
                <w:sz w:val="18"/>
                <w:szCs w:val="18"/>
                <w:lang w:val="en-US"/>
              </w:rPr>
              <w:t>машина</w:t>
            </w:r>
            <w:proofErr w:type="spellEnd"/>
          </w:p>
        </w:tc>
        <w:tc>
          <w:tcPr>
            <w:tcW w:w="1291" w:type="dxa"/>
            <w:vAlign w:val="center"/>
            <w:hideMark/>
          </w:tcPr>
          <w:p w14:paraId="50AAA2B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65,000,000</w:t>
            </w:r>
          </w:p>
        </w:tc>
        <w:tc>
          <w:tcPr>
            <w:tcW w:w="1059" w:type="dxa"/>
            <w:vAlign w:val="center"/>
            <w:hideMark/>
          </w:tcPr>
          <w:p w14:paraId="3D3253E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EC9889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489706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65,000,000</w:t>
            </w:r>
          </w:p>
        </w:tc>
        <w:tc>
          <w:tcPr>
            <w:tcW w:w="1364" w:type="dxa"/>
            <w:vAlign w:val="center"/>
            <w:hideMark/>
          </w:tcPr>
          <w:p w14:paraId="47AAFD8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60,434,050</w:t>
            </w:r>
          </w:p>
        </w:tc>
        <w:tc>
          <w:tcPr>
            <w:tcW w:w="1133" w:type="dxa"/>
            <w:vAlign w:val="center"/>
            <w:hideMark/>
          </w:tcPr>
          <w:p w14:paraId="05CE296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115F3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2390A4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60,434,050</w:t>
            </w:r>
          </w:p>
        </w:tc>
        <w:tc>
          <w:tcPr>
            <w:tcW w:w="1055" w:type="dxa"/>
            <w:vAlign w:val="center"/>
            <w:hideMark/>
          </w:tcPr>
          <w:p w14:paraId="714CFB7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93.0%</w:t>
            </w:r>
          </w:p>
        </w:tc>
      </w:tr>
      <w:tr w:rsidR="00720B3D" w:rsidRPr="00720B3D" w14:paraId="3E38BF97" w14:textId="77777777" w:rsidTr="00720B3D">
        <w:trPr>
          <w:trHeight w:val="300"/>
        </w:trPr>
        <w:tc>
          <w:tcPr>
            <w:tcW w:w="1182" w:type="dxa"/>
            <w:vAlign w:val="center"/>
            <w:hideMark/>
          </w:tcPr>
          <w:p w14:paraId="1CD3984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C859CA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714543</w:t>
            </w:r>
          </w:p>
        </w:tc>
        <w:tc>
          <w:tcPr>
            <w:tcW w:w="3691" w:type="dxa"/>
            <w:vAlign w:val="center"/>
            <w:hideMark/>
          </w:tcPr>
          <w:p w14:paraId="2CD8A497"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промену</w:t>
            </w:r>
            <w:proofErr w:type="spellEnd"/>
            <w:r w:rsidRPr="00A72241">
              <w:rPr>
                <w:sz w:val="18"/>
                <w:szCs w:val="18"/>
                <w:lang w:val="en-US"/>
              </w:rPr>
              <w:t xml:space="preserve"> </w:t>
            </w:r>
            <w:proofErr w:type="spellStart"/>
            <w:r w:rsidRPr="00A72241">
              <w:rPr>
                <w:sz w:val="18"/>
                <w:szCs w:val="18"/>
                <w:lang w:val="en-US"/>
              </w:rPr>
              <w:t>намене</w:t>
            </w:r>
            <w:proofErr w:type="spellEnd"/>
            <w:r w:rsidRPr="00A72241">
              <w:rPr>
                <w:sz w:val="18"/>
                <w:szCs w:val="18"/>
                <w:lang w:val="en-US"/>
              </w:rPr>
              <w:t xml:space="preserve"> </w:t>
            </w:r>
            <w:proofErr w:type="spellStart"/>
            <w:r w:rsidRPr="00A72241">
              <w:rPr>
                <w:sz w:val="18"/>
                <w:szCs w:val="18"/>
                <w:lang w:val="en-US"/>
              </w:rPr>
              <w:t>обрадивог</w:t>
            </w:r>
            <w:proofErr w:type="spellEnd"/>
            <w:r w:rsidRPr="00A72241">
              <w:rPr>
                <w:sz w:val="18"/>
                <w:szCs w:val="18"/>
                <w:lang w:val="en-US"/>
              </w:rPr>
              <w:t xml:space="preserve"> </w:t>
            </w:r>
            <w:proofErr w:type="spellStart"/>
            <w:r w:rsidRPr="00A72241">
              <w:rPr>
                <w:sz w:val="18"/>
                <w:szCs w:val="18"/>
                <w:lang w:val="en-US"/>
              </w:rPr>
              <w:t>пољопривредног</w:t>
            </w:r>
            <w:proofErr w:type="spellEnd"/>
            <w:r w:rsidRPr="00A72241">
              <w:rPr>
                <w:sz w:val="18"/>
                <w:szCs w:val="18"/>
                <w:lang w:val="en-US"/>
              </w:rPr>
              <w:t xml:space="preserve"> </w:t>
            </w:r>
            <w:proofErr w:type="spellStart"/>
            <w:r w:rsidRPr="00A72241">
              <w:rPr>
                <w:sz w:val="18"/>
                <w:szCs w:val="18"/>
                <w:lang w:val="en-US"/>
              </w:rPr>
              <w:t>земљишта</w:t>
            </w:r>
            <w:proofErr w:type="spellEnd"/>
          </w:p>
        </w:tc>
        <w:tc>
          <w:tcPr>
            <w:tcW w:w="1291" w:type="dxa"/>
            <w:vAlign w:val="center"/>
            <w:hideMark/>
          </w:tcPr>
          <w:p w14:paraId="0E2F058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w:t>
            </w:r>
          </w:p>
        </w:tc>
        <w:tc>
          <w:tcPr>
            <w:tcW w:w="1059" w:type="dxa"/>
            <w:vAlign w:val="center"/>
            <w:hideMark/>
          </w:tcPr>
          <w:p w14:paraId="3CF4E41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9E009F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2EB5C5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w:t>
            </w:r>
          </w:p>
        </w:tc>
        <w:tc>
          <w:tcPr>
            <w:tcW w:w="1364" w:type="dxa"/>
            <w:vAlign w:val="center"/>
            <w:hideMark/>
          </w:tcPr>
          <w:p w14:paraId="5A42490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1,417,452</w:t>
            </w:r>
          </w:p>
        </w:tc>
        <w:tc>
          <w:tcPr>
            <w:tcW w:w="1133" w:type="dxa"/>
            <w:vAlign w:val="center"/>
            <w:hideMark/>
          </w:tcPr>
          <w:p w14:paraId="3BF765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CF284C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EDCE76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1,417,452</w:t>
            </w:r>
          </w:p>
        </w:tc>
        <w:tc>
          <w:tcPr>
            <w:tcW w:w="1055" w:type="dxa"/>
            <w:vAlign w:val="center"/>
            <w:hideMark/>
          </w:tcPr>
          <w:p w14:paraId="1BA5AF0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94.5%</w:t>
            </w:r>
          </w:p>
        </w:tc>
      </w:tr>
      <w:tr w:rsidR="00720B3D" w:rsidRPr="00720B3D" w14:paraId="4F3279BF" w14:textId="77777777" w:rsidTr="00720B3D">
        <w:trPr>
          <w:trHeight w:val="300"/>
        </w:trPr>
        <w:tc>
          <w:tcPr>
            <w:tcW w:w="1182" w:type="dxa"/>
            <w:vAlign w:val="center"/>
            <w:hideMark/>
          </w:tcPr>
          <w:p w14:paraId="221ADD1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BA0C85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714548</w:t>
            </w:r>
          </w:p>
        </w:tc>
        <w:tc>
          <w:tcPr>
            <w:tcW w:w="3691" w:type="dxa"/>
            <w:vAlign w:val="center"/>
            <w:hideMark/>
          </w:tcPr>
          <w:p w14:paraId="6233B881"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Накнаде</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супстанце</w:t>
            </w:r>
            <w:proofErr w:type="spellEnd"/>
            <w:r w:rsidRPr="00A72241">
              <w:rPr>
                <w:sz w:val="18"/>
                <w:szCs w:val="18"/>
                <w:lang w:val="en-US"/>
              </w:rPr>
              <w:t xml:space="preserve"> </w:t>
            </w:r>
            <w:proofErr w:type="spellStart"/>
            <w:r w:rsidRPr="00A72241">
              <w:rPr>
                <w:sz w:val="18"/>
                <w:szCs w:val="18"/>
                <w:lang w:val="en-US"/>
              </w:rPr>
              <w:t>које</w:t>
            </w:r>
            <w:proofErr w:type="spellEnd"/>
            <w:r w:rsidRPr="00A72241">
              <w:rPr>
                <w:sz w:val="18"/>
                <w:szCs w:val="18"/>
                <w:lang w:val="en-US"/>
              </w:rPr>
              <w:t xml:space="preserve"> </w:t>
            </w:r>
            <w:proofErr w:type="spellStart"/>
            <w:r w:rsidRPr="00A72241">
              <w:rPr>
                <w:sz w:val="18"/>
                <w:szCs w:val="18"/>
                <w:lang w:val="en-US"/>
              </w:rPr>
              <w:t>оштећују</w:t>
            </w:r>
            <w:proofErr w:type="spellEnd"/>
            <w:r w:rsidRPr="00A72241">
              <w:rPr>
                <w:sz w:val="18"/>
                <w:szCs w:val="18"/>
                <w:lang w:val="en-US"/>
              </w:rPr>
              <w:t xml:space="preserve"> </w:t>
            </w:r>
            <w:proofErr w:type="spellStart"/>
            <w:r w:rsidRPr="00A72241">
              <w:rPr>
                <w:sz w:val="18"/>
                <w:szCs w:val="18"/>
                <w:lang w:val="en-US"/>
              </w:rPr>
              <w:t>озонски</w:t>
            </w:r>
            <w:proofErr w:type="spellEnd"/>
            <w:r w:rsidRPr="00A72241">
              <w:rPr>
                <w:sz w:val="18"/>
                <w:szCs w:val="18"/>
                <w:lang w:val="en-US"/>
              </w:rPr>
              <w:t xml:space="preserve"> </w:t>
            </w:r>
            <w:proofErr w:type="spellStart"/>
            <w:r w:rsidRPr="00A72241">
              <w:rPr>
                <w:sz w:val="18"/>
                <w:szCs w:val="18"/>
                <w:lang w:val="en-US"/>
              </w:rPr>
              <w:t>омотач</w:t>
            </w:r>
            <w:proofErr w:type="spellEnd"/>
          </w:p>
        </w:tc>
        <w:tc>
          <w:tcPr>
            <w:tcW w:w="1291" w:type="dxa"/>
            <w:vAlign w:val="center"/>
            <w:hideMark/>
          </w:tcPr>
          <w:p w14:paraId="753A1E8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9" w:type="dxa"/>
            <w:vAlign w:val="center"/>
            <w:hideMark/>
          </w:tcPr>
          <w:p w14:paraId="51B20FF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71A3D6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4B39D9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79B1BA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25F75E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33AA0F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B3D13B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012A4F5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30B00DF8" w14:textId="77777777" w:rsidTr="00720B3D">
        <w:trPr>
          <w:trHeight w:val="480"/>
        </w:trPr>
        <w:tc>
          <w:tcPr>
            <w:tcW w:w="1182" w:type="dxa"/>
            <w:vAlign w:val="center"/>
            <w:hideMark/>
          </w:tcPr>
          <w:p w14:paraId="5E75769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B5475B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714549</w:t>
            </w:r>
          </w:p>
        </w:tc>
        <w:tc>
          <w:tcPr>
            <w:tcW w:w="3691" w:type="dxa"/>
            <w:vAlign w:val="center"/>
            <w:hideMark/>
          </w:tcPr>
          <w:p w14:paraId="52350A61"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емисије</w:t>
            </w:r>
            <w:proofErr w:type="spellEnd"/>
            <w:r w:rsidRPr="00A72241">
              <w:rPr>
                <w:sz w:val="18"/>
                <w:szCs w:val="18"/>
                <w:lang w:val="en-US"/>
              </w:rPr>
              <w:t xml:space="preserve"> SO2, NO2, </w:t>
            </w:r>
            <w:proofErr w:type="spellStart"/>
            <w:r w:rsidRPr="00A72241">
              <w:rPr>
                <w:sz w:val="18"/>
                <w:szCs w:val="18"/>
                <w:lang w:val="en-US"/>
              </w:rPr>
              <w:t>прашкастих</w:t>
            </w:r>
            <w:proofErr w:type="spellEnd"/>
            <w:r w:rsidRPr="00A72241">
              <w:rPr>
                <w:sz w:val="18"/>
                <w:szCs w:val="18"/>
                <w:lang w:val="en-US"/>
              </w:rPr>
              <w:t xml:space="preserve"> </w:t>
            </w:r>
            <w:proofErr w:type="spellStart"/>
            <w:r w:rsidRPr="00A72241">
              <w:rPr>
                <w:sz w:val="18"/>
                <w:szCs w:val="18"/>
                <w:lang w:val="en-US"/>
              </w:rPr>
              <w:t>материја</w:t>
            </w:r>
            <w:proofErr w:type="spellEnd"/>
            <w:r w:rsidRPr="00A72241">
              <w:rPr>
                <w:sz w:val="18"/>
                <w:szCs w:val="18"/>
                <w:lang w:val="en-US"/>
              </w:rPr>
              <w:t xml:space="preserve"> и </w:t>
            </w:r>
            <w:proofErr w:type="spellStart"/>
            <w:r w:rsidRPr="00A72241">
              <w:rPr>
                <w:sz w:val="18"/>
                <w:szCs w:val="18"/>
                <w:lang w:val="en-US"/>
              </w:rPr>
              <w:t>одложеног</w:t>
            </w:r>
            <w:proofErr w:type="spellEnd"/>
            <w:r w:rsidRPr="00A72241">
              <w:rPr>
                <w:sz w:val="18"/>
                <w:szCs w:val="18"/>
                <w:lang w:val="en-US"/>
              </w:rPr>
              <w:t xml:space="preserve"> </w:t>
            </w:r>
            <w:proofErr w:type="spellStart"/>
            <w:r w:rsidRPr="00A72241">
              <w:rPr>
                <w:sz w:val="18"/>
                <w:szCs w:val="18"/>
                <w:lang w:val="en-US"/>
              </w:rPr>
              <w:t>отпада</w:t>
            </w:r>
            <w:proofErr w:type="spellEnd"/>
          </w:p>
        </w:tc>
        <w:tc>
          <w:tcPr>
            <w:tcW w:w="1291" w:type="dxa"/>
            <w:vAlign w:val="center"/>
            <w:hideMark/>
          </w:tcPr>
          <w:p w14:paraId="57DC12B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435,000</w:t>
            </w:r>
          </w:p>
        </w:tc>
        <w:tc>
          <w:tcPr>
            <w:tcW w:w="1059" w:type="dxa"/>
            <w:vAlign w:val="center"/>
            <w:hideMark/>
          </w:tcPr>
          <w:p w14:paraId="30C6CA6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54F95A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92DF9E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435,000</w:t>
            </w:r>
          </w:p>
        </w:tc>
        <w:tc>
          <w:tcPr>
            <w:tcW w:w="1364" w:type="dxa"/>
            <w:vAlign w:val="center"/>
            <w:hideMark/>
          </w:tcPr>
          <w:p w14:paraId="23D89D2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233,802</w:t>
            </w:r>
          </w:p>
        </w:tc>
        <w:tc>
          <w:tcPr>
            <w:tcW w:w="1133" w:type="dxa"/>
            <w:vAlign w:val="center"/>
            <w:hideMark/>
          </w:tcPr>
          <w:p w14:paraId="4812E97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894635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FB2B40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233,802</w:t>
            </w:r>
          </w:p>
        </w:tc>
        <w:tc>
          <w:tcPr>
            <w:tcW w:w="1055" w:type="dxa"/>
            <w:vAlign w:val="center"/>
            <w:hideMark/>
          </w:tcPr>
          <w:p w14:paraId="55B2353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53.7%</w:t>
            </w:r>
          </w:p>
        </w:tc>
      </w:tr>
      <w:tr w:rsidR="00720B3D" w:rsidRPr="00720B3D" w14:paraId="20A1F18C" w14:textId="77777777" w:rsidTr="00720B3D">
        <w:trPr>
          <w:trHeight w:val="300"/>
        </w:trPr>
        <w:tc>
          <w:tcPr>
            <w:tcW w:w="1182" w:type="dxa"/>
            <w:vAlign w:val="center"/>
            <w:hideMark/>
          </w:tcPr>
          <w:p w14:paraId="6D14A32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4BC41AF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714552</w:t>
            </w:r>
          </w:p>
        </w:tc>
        <w:tc>
          <w:tcPr>
            <w:tcW w:w="3691" w:type="dxa"/>
            <w:vAlign w:val="center"/>
            <w:hideMark/>
          </w:tcPr>
          <w:p w14:paraId="3D4C0D4A"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Боравишна</w:t>
            </w:r>
            <w:proofErr w:type="spellEnd"/>
            <w:r w:rsidRPr="00A72241">
              <w:rPr>
                <w:sz w:val="18"/>
                <w:szCs w:val="18"/>
                <w:lang w:val="en-US"/>
              </w:rPr>
              <w:t xml:space="preserve"> </w:t>
            </w:r>
            <w:proofErr w:type="spellStart"/>
            <w:r w:rsidRPr="00A72241">
              <w:rPr>
                <w:sz w:val="18"/>
                <w:szCs w:val="18"/>
                <w:lang w:val="en-US"/>
              </w:rPr>
              <w:t>такса</w:t>
            </w:r>
            <w:proofErr w:type="spellEnd"/>
          </w:p>
        </w:tc>
        <w:tc>
          <w:tcPr>
            <w:tcW w:w="1291" w:type="dxa"/>
            <w:vAlign w:val="center"/>
            <w:hideMark/>
          </w:tcPr>
          <w:p w14:paraId="29A69E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8,457,655</w:t>
            </w:r>
          </w:p>
        </w:tc>
        <w:tc>
          <w:tcPr>
            <w:tcW w:w="1059" w:type="dxa"/>
            <w:vAlign w:val="center"/>
            <w:hideMark/>
          </w:tcPr>
          <w:p w14:paraId="781223A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AEF1A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1E6253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8,457,655</w:t>
            </w:r>
          </w:p>
        </w:tc>
        <w:tc>
          <w:tcPr>
            <w:tcW w:w="1364" w:type="dxa"/>
            <w:vAlign w:val="center"/>
            <w:hideMark/>
          </w:tcPr>
          <w:p w14:paraId="252D965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7,681,370</w:t>
            </w:r>
          </w:p>
        </w:tc>
        <w:tc>
          <w:tcPr>
            <w:tcW w:w="1133" w:type="dxa"/>
            <w:vAlign w:val="center"/>
            <w:hideMark/>
          </w:tcPr>
          <w:p w14:paraId="60EDD48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EFF5D7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5B091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7,681,370</w:t>
            </w:r>
          </w:p>
        </w:tc>
        <w:tc>
          <w:tcPr>
            <w:tcW w:w="1055" w:type="dxa"/>
            <w:vAlign w:val="center"/>
            <w:hideMark/>
          </w:tcPr>
          <w:p w14:paraId="21C86A4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90.8%</w:t>
            </w:r>
          </w:p>
        </w:tc>
      </w:tr>
      <w:tr w:rsidR="00720B3D" w:rsidRPr="00720B3D" w14:paraId="2CA8A12C" w14:textId="77777777" w:rsidTr="00720B3D">
        <w:trPr>
          <w:trHeight w:val="300"/>
        </w:trPr>
        <w:tc>
          <w:tcPr>
            <w:tcW w:w="1182" w:type="dxa"/>
            <w:vAlign w:val="center"/>
            <w:hideMark/>
          </w:tcPr>
          <w:p w14:paraId="7FBC53D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6E9199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714553</w:t>
            </w:r>
          </w:p>
        </w:tc>
        <w:tc>
          <w:tcPr>
            <w:tcW w:w="3691" w:type="dxa"/>
            <w:vAlign w:val="center"/>
            <w:hideMark/>
          </w:tcPr>
          <w:p w14:paraId="6788E3B8"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Боравишна</w:t>
            </w:r>
            <w:proofErr w:type="spellEnd"/>
            <w:r w:rsidRPr="00A72241">
              <w:rPr>
                <w:sz w:val="18"/>
                <w:szCs w:val="18"/>
                <w:lang w:val="en-US"/>
              </w:rPr>
              <w:t xml:space="preserve"> </w:t>
            </w:r>
            <w:proofErr w:type="spellStart"/>
            <w:r w:rsidRPr="00A72241">
              <w:rPr>
                <w:sz w:val="18"/>
                <w:szCs w:val="18"/>
                <w:lang w:val="en-US"/>
              </w:rPr>
              <w:t>такса</w:t>
            </w:r>
            <w:proofErr w:type="spellEnd"/>
            <w:r w:rsidRPr="00A72241">
              <w:rPr>
                <w:sz w:val="18"/>
                <w:szCs w:val="18"/>
                <w:lang w:val="en-US"/>
              </w:rPr>
              <w:t xml:space="preserve">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решењу</w:t>
            </w:r>
            <w:proofErr w:type="spellEnd"/>
            <w:r w:rsidRPr="00A72241">
              <w:rPr>
                <w:sz w:val="18"/>
                <w:szCs w:val="18"/>
                <w:lang w:val="en-US"/>
              </w:rPr>
              <w:t xml:space="preserve"> </w:t>
            </w:r>
            <w:proofErr w:type="spellStart"/>
            <w:r w:rsidRPr="00A72241">
              <w:rPr>
                <w:sz w:val="18"/>
                <w:szCs w:val="18"/>
                <w:lang w:val="en-US"/>
              </w:rPr>
              <w:t>органа</w:t>
            </w:r>
            <w:proofErr w:type="spellEnd"/>
          </w:p>
        </w:tc>
        <w:tc>
          <w:tcPr>
            <w:tcW w:w="1291" w:type="dxa"/>
            <w:vAlign w:val="center"/>
            <w:hideMark/>
          </w:tcPr>
          <w:p w14:paraId="0994E68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w:t>
            </w:r>
          </w:p>
        </w:tc>
        <w:tc>
          <w:tcPr>
            <w:tcW w:w="1059" w:type="dxa"/>
            <w:vAlign w:val="center"/>
            <w:hideMark/>
          </w:tcPr>
          <w:p w14:paraId="305CBD5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0D83C1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32874DB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w:t>
            </w:r>
          </w:p>
        </w:tc>
        <w:tc>
          <w:tcPr>
            <w:tcW w:w="1364" w:type="dxa"/>
            <w:vAlign w:val="center"/>
            <w:hideMark/>
          </w:tcPr>
          <w:p w14:paraId="0BBD91B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953,209</w:t>
            </w:r>
          </w:p>
        </w:tc>
        <w:tc>
          <w:tcPr>
            <w:tcW w:w="1133" w:type="dxa"/>
            <w:vAlign w:val="center"/>
            <w:hideMark/>
          </w:tcPr>
          <w:p w14:paraId="028CF0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3E7CDF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ED6274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953,209</w:t>
            </w:r>
          </w:p>
        </w:tc>
        <w:tc>
          <w:tcPr>
            <w:tcW w:w="1055" w:type="dxa"/>
            <w:vAlign w:val="center"/>
            <w:hideMark/>
          </w:tcPr>
          <w:p w14:paraId="18AC7F9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63.5%</w:t>
            </w:r>
          </w:p>
        </w:tc>
      </w:tr>
      <w:tr w:rsidR="00720B3D" w:rsidRPr="00720B3D" w14:paraId="2A98F810" w14:textId="77777777" w:rsidTr="00720B3D">
        <w:trPr>
          <w:trHeight w:val="300"/>
        </w:trPr>
        <w:tc>
          <w:tcPr>
            <w:tcW w:w="1182" w:type="dxa"/>
            <w:vAlign w:val="center"/>
            <w:hideMark/>
          </w:tcPr>
          <w:p w14:paraId="5C3BE77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012C330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714562</w:t>
            </w:r>
          </w:p>
        </w:tc>
        <w:tc>
          <w:tcPr>
            <w:tcW w:w="3691" w:type="dxa"/>
            <w:vAlign w:val="center"/>
            <w:hideMark/>
          </w:tcPr>
          <w:p w14:paraId="17AD4E42"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Посебна</w:t>
            </w:r>
            <w:proofErr w:type="spellEnd"/>
            <w:r w:rsidRPr="00A72241">
              <w:rPr>
                <w:sz w:val="18"/>
                <w:szCs w:val="18"/>
                <w:lang w:val="en-US"/>
              </w:rPr>
              <w:t xml:space="preserve"> </w:t>
            </w: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заштиту</w:t>
            </w:r>
            <w:proofErr w:type="spellEnd"/>
            <w:r w:rsidRPr="00A72241">
              <w:rPr>
                <w:sz w:val="18"/>
                <w:szCs w:val="18"/>
                <w:lang w:val="en-US"/>
              </w:rPr>
              <w:t xml:space="preserve"> и </w:t>
            </w:r>
            <w:proofErr w:type="spellStart"/>
            <w:r w:rsidRPr="00A72241">
              <w:rPr>
                <w:sz w:val="18"/>
                <w:szCs w:val="18"/>
                <w:lang w:val="en-US"/>
              </w:rPr>
              <w:t>унапређење</w:t>
            </w:r>
            <w:proofErr w:type="spellEnd"/>
            <w:r w:rsidRPr="00A72241">
              <w:rPr>
                <w:sz w:val="18"/>
                <w:szCs w:val="18"/>
                <w:lang w:val="en-US"/>
              </w:rPr>
              <w:t xml:space="preserve"> </w:t>
            </w:r>
            <w:proofErr w:type="spellStart"/>
            <w:r w:rsidRPr="00A72241">
              <w:rPr>
                <w:sz w:val="18"/>
                <w:szCs w:val="18"/>
                <w:lang w:val="en-US"/>
              </w:rPr>
              <w:t>животне</w:t>
            </w:r>
            <w:proofErr w:type="spellEnd"/>
            <w:r w:rsidRPr="00A72241">
              <w:rPr>
                <w:sz w:val="18"/>
                <w:szCs w:val="18"/>
                <w:lang w:val="en-US"/>
              </w:rPr>
              <w:t xml:space="preserve"> </w:t>
            </w:r>
            <w:proofErr w:type="spellStart"/>
            <w:r w:rsidRPr="00A72241">
              <w:rPr>
                <w:sz w:val="18"/>
                <w:szCs w:val="18"/>
                <w:lang w:val="en-US"/>
              </w:rPr>
              <w:t>средине</w:t>
            </w:r>
            <w:proofErr w:type="spellEnd"/>
          </w:p>
        </w:tc>
        <w:tc>
          <w:tcPr>
            <w:tcW w:w="1291" w:type="dxa"/>
            <w:vAlign w:val="center"/>
            <w:hideMark/>
          </w:tcPr>
          <w:p w14:paraId="6EA009D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47,000,000</w:t>
            </w:r>
          </w:p>
        </w:tc>
        <w:tc>
          <w:tcPr>
            <w:tcW w:w="1059" w:type="dxa"/>
            <w:vAlign w:val="center"/>
            <w:hideMark/>
          </w:tcPr>
          <w:p w14:paraId="0CA6C74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538A1C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8A309B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47,000,000</w:t>
            </w:r>
          </w:p>
        </w:tc>
        <w:tc>
          <w:tcPr>
            <w:tcW w:w="1364" w:type="dxa"/>
            <w:vAlign w:val="center"/>
            <w:hideMark/>
          </w:tcPr>
          <w:p w14:paraId="41B9653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33,551,940</w:t>
            </w:r>
          </w:p>
        </w:tc>
        <w:tc>
          <w:tcPr>
            <w:tcW w:w="1133" w:type="dxa"/>
            <w:vAlign w:val="center"/>
            <w:hideMark/>
          </w:tcPr>
          <w:p w14:paraId="006CA26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29E544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F1511D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33,551,940</w:t>
            </w:r>
          </w:p>
        </w:tc>
        <w:tc>
          <w:tcPr>
            <w:tcW w:w="1055" w:type="dxa"/>
            <w:vAlign w:val="center"/>
            <w:hideMark/>
          </w:tcPr>
          <w:p w14:paraId="165A8B2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71.4%</w:t>
            </w:r>
          </w:p>
        </w:tc>
      </w:tr>
      <w:tr w:rsidR="00720B3D" w:rsidRPr="00720B3D" w14:paraId="4A15453D" w14:textId="77777777" w:rsidTr="00720B3D">
        <w:trPr>
          <w:trHeight w:val="300"/>
        </w:trPr>
        <w:tc>
          <w:tcPr>
            <w:tcW w:w="1182" w:type="dxa"/>
            <w:vAlign w:val="center"/>
            <w:hideMark/>
          </w:tcPr>
          <w:p w14:paraId="49714DB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1ABE248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714565</w:t>
            </w:r>
          </w:p>
        </w:tc>
        <w:tc>
          <w:tcPr>
            <w:tcW w:w="3691" w:type="dxa"/>
            <w:vAlign w:val="center"/>
            <w:hideMark/>
          </w:tcPr>
          <w:p w14:paraId="0B8CA68A"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коришћењњ</w:t>
            </w:r>
            <w:proofErr w:type="spellEnd"/>
            <w:r w:rsidRPr="00A72241">
              <w:rPr>
                <w:sz w:val="18"/>
                <w:szCs w:val="18"/>
                <w:lang w:val="en-US"/>
              </w:rPr>
              <w:t xml:space="preserve"> </w:t>
            </w:r>
            <w:proofErr w:type="spellStart"/>
            <w:r w:rsidRPr="00A72241">
              <w:rPr>
                <w:sz w:val="18"/>
                <w:szCs w:val="18"/>
                <w:lang w:val="en-US"/>
              </w:rPr>
              <w:t>простора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јавној</w:t>
            </w:r>
            <w:proofErr w:type="spellEnd"/>
            <w:r w:rsidRPr="00A72241">
              <w:rPr>
                <w:sz w:val="18"/>
                <w:szCs w:val="18"/>
                <w:lang w:val="en-US"/>
              </w:rPr>
              <w:t xml:space="preserve"> </w:t>
            </w:r>
            <w:proofErr w:type="spellStart"/>
            <w:r w:rsidRPr="00A72241">
              <w:rPr>
                <w:sz w:val="18"/>
                <w:szCs w:val="18"/>
                <w:lang w:val="en-US"/>
              </w:rPr>
              <w:t>површини</w:t>
            </w:r>
            <w:proofErr w:type="spellEnd"/>
            <w:r w:rsidRPr="00A72241">
              <w:rPr>
                <w:sz w:val="18"/>
                <w:szCs w:val="18"/>
                <w:lang w:val="en-US"/>
              </w:rPr>
              <w:t xml:space="preserve"> </w:t>
            </w:r>
          </w:p>
        </w:tc>
        <w:tc>
          <w:tcPr>
            <w:tcW w:w="1291" w:type="dxa"/>
            <w:vAlign w:val="center"/>
            <w:hideMark/>
          </w:tcPr>
          <w:p w14:paraId="2DDDBEE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4,000,000</w:t>
            </w:r>
          </w:p>
        </w:tc>
        <w:tc>
          <w:tcPr>
            <w:tcW w:w="1059" w:type="dxa"/>
            <w:vAlign w:val="center"/>
            <w:hideMark/>
          </w:tcPr>
          <w:p w14:paraId="2EF12AF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509FC0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B17730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4,000,000</w:t>
            </w:r>
          </w:p>
        </w:tc>
        <w:tc>
          <w:tcPr>
            <w:tcW w:w="1364" w:type="dxa"/>
            <w:vAlign w:val="center"/>
            <w:hideMark/>
          </w:tcPr>
          <w:p w14:paraId="6DA4105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4,311,403</w:t>
            </w:r>
          </w:p>
        </w:tc>
        <w:tc>
          <w:tcPr>
            <w:tcW w:w="1133" w:type="dxa"/>
            <w:vAlign w:val="center"/>
            <w:hideMark/>
          </w:tcPr>
          <w:p w14:paraId="4A13695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5BD0E2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0D445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4,311,403</w:t>
            </w:r>
          </w:p>
        </w:tc>
        <w:tc>
          <w:tcPr>
            <w:tcW w:w="1055" w:type="dxa"/>
            <w:vAlign w:val="center"/>
            <w:hideMark/>
          </w:tcPr>
          <w:p w14:paraId="0A71C81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107.8%</w:t>
            </w:r>
          </w:p>
        </w:tc>
      </w:tr>
      <w:tr w:rsidR="00720B3D" w:rsidRPr="00720B3D" w14:paraId="61D876BB" w14:textId="77777777" w:rsidTr="00720B3D">
        <w:trPr>
          <w:trHeight w:val="300"/>
        </w:trPr>
        <w:tc>
          <w:tcPr>
            <w:tcW w:w="1182" w:type="dxa"/>
            <w:vAlign w:val="center"/>
            <w:hideMark/>
          </w:tcPr>
          <w:p w14:paraId="2D0E01D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0D685B7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714566</w:t>
            </w:r>
          </w:p>
        </w:tc>
        <w:tc>
          <w:tcPr>
            <w:tcW w:w="3691" w:type="dxa"/>
            <w:vAlign w:val="center"/>
            <w:hideMark/>
          </w:tcPr>
          <w:p w14:paraId="7788871D"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коришћењњ</w:t>
            </w:r>
            <w:proofErr w:type="spellEnd"/>
            <w:r w:rsidRPr="00A72241">
              <w:rPr>
                <w:sz w:val="18"/>
                <w:szCs w:val="18"/>
                <w:lang w:val="en-US"/>
              </w:rPr>
              <w:t xml:space="preserve"> </w:t>
            </w:r>
            <w:proofErr w:type="spellStart"/>
            <w:r w:rsidRPr="00A72241">
              <w:rPr>
                <w:sz w:val="18"/>
                <w:szCs w:val="18"/>
                <w:lang w:val="en-US"/>
              </w:rPr>
              <w:t>простора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јавној</w:t>
            </w:r>
            <w:proofErr w:type="spellEnd"/>
            <w:r w:rsidRPr="00A72241">
              <w:rPr>
                <w:sz w:val="18"/>
                <w:szCs w:val="18"/>
                <w:lang w:val="en-US"/>
              </w:rPr>
              <w:t xml:space="preserve"> </w:t>
            </w:r>
            <w:proofErr w:type="spellStart"/>
            <w:r w:rsidRPr="00A72241">
              <w:rPr>
                <w:sz w:val="18"/>
                <w:szCs w:val="18"/>
                <w:lang w:val="en-US"/>
              </w:rPr>
              <w:t>површини</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оглас</w:t>
            </w:r>
            <w:proofErr w:type="spellEnd"/>
            <w:r w:rsidRPr="00A72241">
              <w:rPr>
                <w:sz w:val="18"/>
                <w:szCs w:val="18"/>
                <w:lang w:val="en-US"/>
              </w:rPr>
              <w:t xml:space="preserve"> </w:t>
            </w:r>
          </w:p>
        </w:tc>
        <w:tc>
          <w:tcPr>
            <w:tcW w:w="1291" w:type="dxa"/>
            <w:vAlign w:val="center"/>
            <w:hideMark/>
          </w:tcPr>
          <w:p w14:paraId="4BB462E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900,000</w:t>
            </w:r>
          </w:p>
        </w:tc>
        <w:tc>
          <w:tcPr>
            <w:tcW w:w="1059" w:type="dxa"/>
            <w:vAlign w:val="center"/>
            <w:hideMark/>
          </w:tcPr>
          <w:p w14:paraId="62437CC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215D87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B1E64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900,000</w:t>
            </w:r>
          </w:p>
        </w:tc>
        <w:tc>
          <w:tcPr>
            <w:tcW w:w="1364" w:type="dxa"/>
            <w:vAlign w:val="center"/>
            <w:hideMark/>
          </w:tcPr>
          <w:p w14:paraId="47F185F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792,183</w:t>
            </w:r>
          </w:p>
        </w:tc>
        <w:tc>
          <w:tcPr>
            <w:tcW w:w="1133" w:type="dxa"/>
            <w:vAlign w:val="center"/>
            <w:hideMark/>
          </w:tcPr>
          <w:p w14:paraId="17AC370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4C7140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45740C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792,183</w:t>
            </w:r>
          </w:p>
        </w:tc>
        <w:tc>
          <w:tcPr>
            <w:tcW w:w="1055" w:type="dxa"/>
            <w:vAlign w:val="center"/>
            <w:hideMark/>
          </w:tcPr>
          <w:p w14:paraId="425C168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88.0%</w:t>
            </w:r>
          </w:p>
        </w:tc>
      </w:tr>
      <w:tr w:rsidR="00720B3D" w:rsidRPr="00720B3D" w14:paraId="4C1E75FB" w14:textId="77777777" w:rsidTr="00720B3D">
        <w:trPr>
          <w:trHeight w:val="300"/>
        </w:trPr>
        <w:tc>
          <w:tcPr>
            <w:tcW w:w="1182" w:type="dxa"/>
            <w:vAlign w:val="center"/>
            <w:hideMark/>
          </w:tcPr>
          <w:p w14:paraId="484FC74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379D362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714567</w:t>
            </w:r>
          </w:p>
        </w:tc>
        <w:tc>
          <w:tcPr>
            <w:tcW w:w="3691" w:type="dxa"/>
            <w:vAlign w:val="center"/>
            <w:hideMark/>
          </w:tcPr>
          <w:p w14:paraId="25344373"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коришћење</w:t>
            </w:r>
            <w:proofErr w:type="spellEnd"/>
            <w:r w:rsidRPr="00A72241">
              <w:rPr>
                <w:sz w:val="18"/>
                <w:szCs w:val="18"/>
                <w:lang w:val="en-US"/>
              </w:rPr>
              <w:t xml:space="preserve"> </w:t>
            </w:r>
            <w:proofErr w:type="spellStart"/>
            <w:r w:rsidRPr="00A72241">
              <w:rPr>
                <w:sz w:val="18"/>
                <w:szCs w:val="18"/>
                <w:lang w:val="en-US"/>
              </w:rPr>
              <w:t>јавне</w:t>
            </w:r>
            <w:proofErr w:type="spellEnd"/>
            <w:r w:rsidRPr="00A72241">
              <w:rPr>
                <w:sz w:val="18"/>
                <w:szCs w:val="18"/>
                <w:lang w:val="en-US"/>
              </w:rPr>
              <w:t xml:space="preserve">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основу</w:t>
            </w:r>
            <w:proofErr w:type="spellEnd"/>
            <w:r w:rsidRPr="00A72241">
              <w:rPr>
                <w:sz w:val="18"/>
                <w:szCs w:val="18"/>
                <w:lang w:val="en-US"/>
              </w:rPr>
              <w:t xml:space="preserve"> </w:t>
            </w:r>
            <w:proofErr w:type="spellStart"/>
            <w:r w:rsidRPr="00A72241">
              <w:rPr>
                <w:sz w:val="18"/>
                <w:szCs w:val="18"/>
                <w:lang w:val="en-US"/>
              </w:rPr>
              <w:t>заузећа</w:t>
            </w:r>
            <w:proofErr w:type="spellEnd"/>
            <w:r w:rsidRPr="00A72241">
              <w:rPr>
                <w:sz w:val="18"/>
                <w:szCs w:val="18"/>
                <w:lang w:val="en-US"/>
              </w:rPr>
              <w:t xml:space="preserve"> </w:t>
            </w:r>
          </w:p>
        </w:tc>
        <w:tc>
          <w:tcPr>
            <w:tcW w:w="1291" w:type="dxa"/>
            <w:vAlign w:val="center"/>
            <w:hideMark/>
          </w:tcPr>
          <w:p w14:paraId="610C6A3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w:t>
            </w:r>
          </w:p>
        </w:tc>
        <w:tc>
          <w:tcPr>
            <w:tcW w:w="1059" w:type="dxa"/>
            <w:vAlign w:val="center"/>
            <w:hideMark/>
          </w:tcPr>
          <w:p w14:paraId="3453BF3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1247" w:type="dxa"/>
            <w:vAlign w:val="center"/>
            <w:hideMark/>
          </w:tcPr>
          <w:p w14:paraId="0BDB3E6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91" w:type="dxa"/>
            <w:vAlign w:val="center"/>
            <w:hideMark/>
          </w:tcPr>
          <w:p w14:paraId="74F6C43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w:t>
            </w:r>
          </w:p>
        </w:tc>
        <w:tc>
          <w:tcPr>
            <w:tcW w:w="1364" w:type="dxa"/>
            <w:vAlign w:val="center"/>
            <w:hideMark/>
          </w:tcPr>
          <w:p w14:paraId="39D1A1E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853,567</w:t>
            </w:r>
          </w:p>
        </w:tc>
        <w:tc>
          <w:tcPr>
            <w:tcW w:w="1133" w:type="dxa"/>
            <w:vAlign w:val="center"/>
            <w:hideMark/>
          </w:tcPr>
          <w:p w14:paraId="3A3C2E5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12" w:type="dxa"/>
            <w:vAlign w:val="center"/>
            <w:hideMark/>
          </w:tcPr>
          <w:p w14:paraId="31CADE9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51" w:type="dxa"/>
            <w:vAlign w:val="center"/>
            <w:hideMark/>
          </w:tcPr>
          <w:p w14:paraId="4ECAA4B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853,567</w:t>
            </w:r>
          </w:p>
        </w:tc>
        <w:tc>
          <w:tcPr>
            <w:tcW w:w="1055" w:type="dxa"/>
            <w:vAlign w:val="center"/>
            <w:hideMark/>
          </w:tcPr>
          <w:p w14:paraId="4F1DFA7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85.4%</w:t>
            </w:r>
          </w:p>
        </w:tc>
      </w:tr>
      <w:tr w:rsidR="00720B3D" w:rsidRPr="00720B3D" w14:paraId="692C9D8C" w14:textId="77777777" w:rsidTr="00720B3D">
        <w:trPr>
          <w:trHeight w:val="300"/>
        </w:trPr>
        <w:tc>
          <w:tcPr>
            <w:tcW w:w="1182" w:type="dxa"/>
            <w:vAlign w:val="center"/>
            <w:hideMark/>
          </w:tcPr>
          <w:p w14:paraId="47A0F45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04CAF63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714572</w:t>
            </w:r>
          </w:p>
        </w:tc>
        <w:tc>
          <w:tcPr>
            <w:tcW w:w="3691" w:type="dxa"/>
            <w:vAlign w:val="center"/>
            <w:hideMark/>
          </w:tcPr>
          <w:p w14:paraId="795372F0"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Комунална</w:t>
            </w:r>
            <w:proofErr w:type="spellEnd"/>
            <w:r w:rsidRPr="00A72241">
              <w:rPr>
                <w:sz w:val="18"/>
                <w:szCs w:val="18"/>
                <w:lang w:val="en-US"/>
              </w:rPr>
              <w:t xml:space="preserve"> </w:t>
            </w:r>
            <w:proofErr w:type="spellStart"/>
            <w:r w:rsidRPr="00A72241">
              <w:rPr>
                <w:sz w:val="18"/>
                <w:szCs w:val="18"/>
                <w:lang w:val="en-US"/>
              </w:rPr>
              <w:t>такса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држање</w:t>
            </w:r>
            <w:proofErr w:type="spellEnd"/>
            <w:r w:rsidRPr="00A72241">
              <w:rPr>
                <w:sz w:val="18"/>
                <w:szCs w:val="18"/>
                <w:lang w:val="en-US"/>
              </w:rPr>
              <w:t xml:space="preserve"> </w:t>
            </w:r>
            <w:proofErr w:type="spellStart"/>
            <w:r w:rsidRPr="00A72241">
              <w:rPr>
                <w:sz w:val="18"/>
                <w:szCs w:val="18"/>
                <w:lang w:val="en-US"/>
              </w:rPr>
              <w:t>средстава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игру</w:t>
            </w:r>
            <w:proofErr w:type="spellEnd"/>
            <w:r w:rsidRPr="00A72241">
              <w:rPr>
                <w:sz w:val="18"/>
                <w:szCs w:val="18"/>
                <w:lang w:val="en-US"/>
              </w:rPr>
              <w:t xml:space="preserve"> (</w:t>
            </w:r>
            <w:proofErr w:type="spellStart"/>
            <w:r w:rsidRPr="00A72241">
              <w:rPr>
                <w:sz w:val="18"/>
                <w:szCs w:val="18"/>
                <w:lang w:val="en-US"/>
              </w:rPr>
              <w:t>забавне</w:t>
            </w:r>
            <w:proofErr w:type="spellEnd"/>
            <w:r w:rsidRPr="00A72241">
              <w:rPr>
                <w:sz w:val="18"/>
                <w:szCs w:val="18"/>
                <w:lang w:val="en-US"/>
              </w:rPr>
              <w:t xml:space="preserve"> </w:t>
            </w:r>
            <w:proofErr w:type="spellStart"/>
            <w:r w:rsidRPr="00A72241">
              <w:rPr>
                <w:sz w:val="18"/>
                <w:szCs w:val="18"/>
                <w:lang w:val="en-US"/>
              </w:rPr>
              <w:t>игре</w:t>
            </w:r>
            <w:proofErr w:type="spellEnd"/>
            <w:r w:rsidRPr="00A72241">
              <w:rPr>
                <w:sz w:val="18"/>
                <w:szCs w:val="18"/>
                <w:lang w:val="en-US"/>
              </w:rPr>
              <w:t>)</w:t>
            </w:r>
          </w:p>
        </w:tc>
        <w:tc>
          <w:tcPr>
            <w:tcW w:w="1291" w:type="dxa"/>
            <w:vAlign w:val="center"/>
            <w:hideMark/>
          </w:tcPr>
          <w:p w14:paraId="116D69C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2D7FFC9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20A0C0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67BC32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04FA96D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149,426</w:t>
            </w:r>
          </w:p>
        </w:tc>
        <w:tc>
          <w:tcPr>
            <w:tcW w:w="1133" w:type="dxa"/>
            <w:vAlign w:val="center"/>
            <w:hideMark/>
          </w:tcPr>
          <w:p w14:paraId="1C7AAB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9111F3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0E76E2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149,426</w:t>
            </w:r>
          </w:p>
        </w:tc>
        <w:tc>
          <w:tcPr>
            <w:tcW w:w="1055" w:type="dxa"/>
            <w:vAlign w:val="center"/>
            <w:hideMark/>
          </w:tcPr>
          <w:p w14:paraId="19799A99" w14:textId="37DE2E09" w:rsidR="00A72241" w:rsidRPr="00A72241" w:rsidRDefault="00A72241" w:rsidP="00A72241">
            <w:pPr>
              <w:spacing w:before="0" w:beforeAutospacing="0" w:after="0" w:afterAutospacing="0"/>
              <w:jc w:val="center"/>
              <w:rPr>
                <w:b/>
                <w:bCs/>
                <w:sz w:val="18"/>
                <w:szCs w:val="18"/>
                <w:lang w:val="en-US"/>
              </w:rPr>
            </w:pPr>
          </w:p>
        </w:tc>
      </w:tr>
      <w:tr w:rsidR="00720B3D" w:rsidRPr="00720B3D" w14:paraId="02F47AF4" w14:textId="77777777" w:rsidTr="00720B3D">
        <w:trPr>
          <w:trHeight w:val="300"/>
        </w:trPr>
        <w:tc>
          <w:tcPr>
            <w:tcW w:w="1182" w:type="dxa"/>
            <w:vAlign w:val="center"/>
            <w:hideMark/>
          </w:tcPr>
          <w:p w14:paraId="6FA4E603" w14:textId="77777777" w:rsidR="00A72241" w:rsidRPr="00A72241" w:rsidRDefault="00A72241" w:rsidP="00A72241">
            <w:pPr>
              <w:spacing w:before="0" w:beforeAutospacing="0" w:after="0" w:afterAutospacing="0"/>
              <w:jc w:val="center"/>
              <w:rPr>
                <w:rFonts w:ascii="Calibri" w:hAnsi="Calibri" w:cs="Calibri"/>
                <w:b/>
                <w:bCs/>
                <w:sz w:val="22"/>
                <w:szCs w:val="22"/>
                <w:lang w:val="en-US"/>
              </w:rPr>
            </w:pPr>
            <w:r w:rsidRPr="00A72241">
              <w:rPr>
                <w:rFonts w:ascii="Calibri" w:hAnsi="Calibri" w:cs="Calibri"/>
                <w:b/>
                <w:bCs/>
                <w:sz w:val="22"/>
                <w:szCs w:val="22"/>
                <w:lang w:val="en-US"/>
              </w:rPr>
              <w:t>716000</w:t>
            </w:r>
          </w:p>
        </w:tc>
        <w:tc>
          <w:tcPr>
            <w:tcW w:w="438" w:type="dxa"/>
            <w:vAlign w:val="center"/>
            <w:hideMark/>
          </w:tcPr>
          <w:p w14:paraId="2418FF5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6E08AF5A"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ДРУГИ ПОРЕЗИ</w:t>
            </w:r>
          </w:p>
        </w:tc>
        <w:tc>
          <w:tcPr>
            <w:tcW w:w="1291" w:type="dxa"/>
            <w:vAlign w:val="center"/>
            <w:hideMark/>
          </w:tcPr>
          <w:p w14:paraId="5E3C0E7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32,000,000</w:t>
            </w:r>
          </w:p>
        </w:tc>
        <w:tc>
          <w:tcPr>
            <w:tcW w:w="1059" w:type="dxa"/>
            <w:vAlign w:val="center"/>
            <w:hideMark/>
          </w:tcPr>
          <w:p w14:paraId="41041EA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5619FA8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3DAD473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32,000,000</w:t>
            </w:r>
          </w:p>
        </w:tc>
        <w:tc>
          <w:tcPr>
            <w:tcW w:w="1364" w:type="dxa"/>
            <w:vAlign w:val="center"/>
            <w:hideMark/>
          </w:tcPr>
          <w:p w14:paraId="3B92D77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28,373,340</w:t>
            </w:r>
          </w:p>
        </w:tc>
        <w:tc>
          <w:tcPr>
            <w:tcW w:w="1133" w:type="dxa"/>
            <w:vAlign w:val="center"/>
            <w:hideMark/>
          </w:tcPr>
          <w:p w14:paraId="0B609DB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148F32C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549B9FB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28,373,340</w:t>
            </w:r>
          </w:p>
        </w:tc>
        <w:tc>
          <w:tcPr>
            <w:tcW w:w="1055" w:type="dxa"/>
            <w:vAlign w:val="center"/>
            <w:hideMark/>
          </w:tcPr>
          <w:p w14:paraId="714BC5E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88.7%</w:t>
            </w:r>
          </w:p>
        </w:tc>
      </w:tr>
      <w:tr w:rsidR="00720B3D" w:rsidRPr="00720B3D" w14:paraId="5B7AD771" w14:textId="77777777" w:rsidTr="00720B3D">
        <w:trPr>
          <w:trHeight w:val="300"/>
        </w:trPr>
        <w:tc>
          <w:tcPr>
            <w:tcW w:w="1182" w:type="dxa"/>
            <w:vAlign w:val="center"/>
            <w:hideMark/>
          </w:tcPr>
          <w:p w14:paraId="781D872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1FD5E87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716111</w:t>
            </w:r>
          </w:p>
        </w:tc>
        <w:tc>
          <w:tcPr>
            <w:tcW w:w="3691" w:type="dxa"/>
            <w:vAlign w:val="center"/>
            <w:hideMark/>
          </w:tcPr>
          <w:p w14:paraId="6C42ED5F"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Комунална</w:t>
            </w:r>
            <w:proofErr w:type="spellEnd"/>
            <w:r w:rsidRPr="00A72241">
              <w:rPr>
                <w:sz w:val="18"/>
                <w:szCs w:val="18"/>
                <w:lang w:val="en-US"/>
              </w:rPr>
              <w:t xml:space="preserve"> </w:t>
            </w:r>
            <w:proofErr w:type="spellStart"/>
            <w:r w:rsidRPr="00A72241">
              <w:rPr>
                <w:sz w:val="18"/>
                <w:szCs w:val="18"/>
                <w:lang w:val="en-US"/>
              </w:rPr>
              <w:t>такса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истицање</w:t>
            </w:r>
            <w:proofErr w:type="spellEnd"/>
            <w:r w:rsidRPr="00A72241">
              <w:rPr>
                <w:sz w:val="18"/>
                <w:szCs w:val="18"/>
                <w:lang w:val="en-US"/>
              </w:rPr>
              <w:t xml:space="preserve"> </w:t>
            </w:r>
            <w:proofErr w:type="spellStart"/>
            <w:r w:rsidRPr="00A72241">
              <w:rPr>
                <w:sz w:val="18"/>
                <w:szCs w:val="18"/>
                <w:lang w:val="en-US"/>
              </w:rPr>
              <w:t>фирме</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пословном</w:t>
            </w:r>
            <w:proofErr w:type="spellEnd"/>
            <w:r w:rsidRPr="00A72241">
              <w:rPr>
                <w:sz w:val="18"/>
                <w:szCs w:val="18"/>
                <w:lang w:val="en-US"/>
              </w:rPr>
              <w:t xml:space="preserve"> </w:t>
            </w:r>
            <w:proofErr w:type="spellStart"/>
            <w:r w:rsidRPr="00A72241">
              <w:rPr>
                <w:sz w:val="18"/>
                <w:szCs w:val="18"/>
                <w:lang w:val="en-US"/>
              </w:rPr>
              <w:t>простору</w:t>
            </w:r>
            <w:proofErr w:type="spellEnd"/>
          </w:p>
        </w:tc>
        <w:tc>
          <w:tcPr>
            <w:tcW w:w="1291" w:type="dxa"/>
            <w:vAlign w:val="center"/>
            <w:hideMark/>
          </w:tcPr>
          <w:p w14:paraId="5E9949C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32,000,000</w:t>
            </w:r>
          </w:p>
        </w:tc>
        <w:tc>
          <w:tcPr>
            <w:tcW w:w="1059" w:type="dxa"/>
            <w:vAlign w:val="center"/>
            <w:hideMark/>
          </w:tcPr>
          <w:p w14:paraId="39B113B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94E2FF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7920FF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32,000,000</w:t>
            </w:r>
          </w:p>
        </w:tc>
        <w:tc>
          <w:tcPr>
            <w:tcW w:w="1364" w:type="dxa"/>
            <w:vAlign w:val="center"/>
            <w:hideMark/>
          </w:tcPr>
          <w:p w14:paraId="297A266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28,373,340</w:t>
            </w:r>
          </w:p>
        </w:tc>
        <w:tc>
          <w:tcPr>
            <w:tcW w:w="1133" w:type="dxa"/>
            <w:vAlign w:val="center"/>
            <w:hideMark/>
          </w:tcPr>
          <w:p w14:paraId="4E21254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8A0BE8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79BB47A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28,373,340</w:t>
            </w:r>
          </w:p>
        </w:tc>
        <w:tc>
          <w:tcPr>
            <w:tcW w:w="1055" w:type="dxa"/>
            <w:vAlign w:val="center"/>
            <w:hideMark/>
          </w:tcPr>
          <w:p w14:paraId="20B85AA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88.7%</w:t>
            </w:r>
          </w:p>
        </w:tc>
      </w:tr>
      <w:tr w:rsidR="00720B3D" w:rsidRPr="00720B3D" w14:paraId="079F044D" w14:textId="77777777" w:rsidTr="00720B3D">
        <w:trPr>
          <w:trHeight w:val="300"/>
        </w:trPr>
        <w:tc>
          <w:tcPr>
            <w:tcW w:w="1182" w:type="dxa"/>
            <w:vAlign w:val="center"/>
            <w:hideMark/>
          </w:tcPr>
          <w:p w14:paraId="12A7DFE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730000</w:t>
            </w:r>
          </w:p>
        </w:tc>
        <w:tc>
          <w:tcPr>
            <w:tcW w:w="438" w:type="dxa"/>
            <w:vAlign w:val="center"/>
            <w:hideMark/>
          </w:tcPr>
          <w:p w14:paraId="4D461A5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156DE2B0"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ДОНАЦИЈЕ И ТРАНСФЕРИ</w:t>
            </w:r>
          </w:p>
        </w:tc>
        <w:tc>
          <w:tcPr>
            <w:tcW w:w="1291" w:type="dxa"/>
            <w:vAlign w:val="center"/>
            <w:hideMark/>
          </w:tcPr>
          <w:p w14:paraId="339E344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516,503,831</w:t>
            </w:r>
          </w:p>
        </w:tc>
        <w:tc>
          <w:tcPr>
            <w:tcW w:w="1059" w:type="dxa"/>
            <w:vAlign w:val="center"/>
            <w:hideMark/>
          </w:tcPr>
          <w:p w14:paraId="5749814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39F1850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188,944,477</w:t>
            </w:r>
          </w:p>
        </w:tc>
        <w:tc>
          <w:tcPr>
            <w:tcW w:w="1291" w:type="dxa"/>
            <w:vAlign w:val="center"/>
            <w:hideMark/>
          </w:tcPr>
          <w:p w14:paraId="0189C15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705,448,308</w:t>
            </w:r>
          </w:p>
        </w:tc>
        <w:tc>
          <w:tcPr>
            <w:tcW w:w="1364" w:type="dxa"/>
            <w:vAlign w:val="center"/>
            <w:hideMark/>
          </w:tcPr>
          <w:p w14:paraId="1CCA6E3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516,503,831</w:t>
            </w:r>
          </w:p>
        </w:tc>
        <w:tc>
          <w:tcPr>
            <w:tcW w:w="1133" w:type="dxa"/>
            <w:vAlign w:val="center"/>
            <w:hideMark/>
          </w:tcPr>
          <w:p w14:paraId="1CF1E38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6B2B15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175,618,656</w:t>
            </w:r>
          </w:p>
        </w:tc>
        <w:tc>
          <w:tcPr>
            <w:tcW w:w="1251" w:type="dxa"/>
            <w:vAlign w:val="center"/>
            <w:hideMark/>
          </w:tcPr>
          <w:p w14:paraId="1048FE2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692,122,487</w:t>
            </w:r>
          </w:p>
        </w:tc>
        <w:tc>
          <w:tcPr>
            <w:tcW w:w="1055" w:type="dxa"/>
            <w:vAlign w:val="center"/>
            <w:hideMark/>
          </w:tcPr>
          <w:p w14:paraId="5B4BD7B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98.1%</w:t>
            </w:r>
          </w:p>
        </w:tc>
      </w:tr>
      <w:tr w:rsidR="00720B3D" w:rsidRPr="00720B3D" w14:paraId="1E52AABE" w14:textId="77777777" w:rsidTr="00720B3D">
        <w:trPr>
          <w:trHeight w:val="300"/>
        </w:trPr>
        <w:tc>
          <w:tcPr>
            <w:tcW w:w="1182" w:type="dxa"/>
            <w:vAlign w:val="center"/>
            <w:hideMark/>
          </w:tcPr>
          <w:p w14:paraId="7A74A8F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731000</w:t>
            </w:r>
          </w:p>
        </w:tc>
        <w:tc>
          <w:tcPr>
            <w:tcW w:w="438" w:type="dxa"/>
            <w:vAlign w:val="center"/>
            <w:hideMark/>
          </w:tcPr>
          <w:p w14:paraId="6883891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192E0999"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ДОНАЦИЈЕ ОД ИНОСТРАНИХ ДРЖАВА</w:t>
            </w:r>
          </w:p>
        </w:tc>
        <w:tc>
          <w:tcPr>
            <w:tcW w:w="1291" w:type="dxa"/>
            <w:vAlign w:val="center"/>
            <w:hideMark/>
          </w:tcPr>
          <w:p w14:paraId="163303C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3E25CBC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47" w:type="dxa"/>
            <w:vAlign w:val="center"/>
            <w:hideMark/>
          </w:tcPr>
          <w:p w14:paraId="4B07783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89CD26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3340277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F35B6C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AB0AD0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36EAD81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6A717998" w14:textId="6198E6DC" w:rsidR="00A72241" w:rsidRPr="00A72241" w:rsidRDefault="00A72241" w:rsidP="00A72241">
            <w:pPr>
              <w:spacing w:before="0" w:beforeAutospacing="0" w:after="0" w:afterAutospacing="0"/>
              <w:jc w:val="center"/>
              <w:rPr>
                <w:b/>
                <w:bCs/>
                <w:sz w:val="18"/>
                <w:szCs w:val="18"/>
                <w:lang w:val="en-US"/>
              </w:rPr>
            </w:pPr>
          </w:p>
        </w:tc>
      </w:tr>
      <w:tr w:rsidR="00720B3D" w:rsidRPr="00720B3D" w14:paraId="04B798BF" w14:textId="77777777" w:rsidTr="00720B3D">
        <w:trPr>
          <w:trHeight w:val="300"/>
        </w:trPr>
        <w:tc>
          <w:tcPr>
            <w:tcW w:w="1182" w:type="dxa"/>
            <w:vAlign w:val="center"/>
            <w:hideMark/>
          </w:tcPr>
          <w:p w14:paraId="646CEB6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41909B7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731141</w:t>
            </w:r>
          </w:p>
        </w:tc>
        <w:tc>
          <w:tcPr>
            <w:tcW w:w="3691" w:type="dxa"/>
            <w:vAlign w:val="center"/>
            <w:hideMark/>
          </w:tcPr>
          <w:p w14:paraId="63A959DB" w14:textId="77777777" w:rsidR="00A72241" w:rsidRPr="00A72241" w:rsidRDefault="00A72241" w:rsidP="00A72241">
            <w:pPr>
              <w:spacing w:before="0" w:beforeAutospacing="0" w:after="0" w:afterAutospacing="0"/>
              <w:jc w:val="left"/>
              <w:rPr>
                <w:b/>
                <w:bCs/>
                <w:sz w:val="18"/>
                <w:szCs w:val="18"/>
                <w:lang w:val="en-US"/>
              </w:rPr>
            </w:pPr>
            <w:proofErr w:type="spellStart"/>
            <w:r w:rsidRPr="00A72241">
              <w:rPr>
                <w:b/>
                <w:bCs/>
                <w:sz w:val="18"/>
                <w:szCs w:val="18"/>
                <w:lang w:val="en-US"/>
              </w:rPr>
              <w:t>Текуће</w:t>
            </w:r>
            <w:proofErr w:type="spellEnd"/>
            <w:r w:rsidRPr="00A72241">
              <w:rPr>
                <w:b/>
                <w:bCs/>
                <w:sz w:val="18"/>
                <w:szCs w:val="18"/>
                <w:lang w:val="en-US"/>
              </w:rPr>
              <w:t xml:space="preserve"> </w:t>
            </w:r>
            <w:proofErr w:type="spellStart"/>
            <w:r w:rsidRPr="00A72241">
              <w:rPr>
                <w:b/>
                <w:bCs/>
                <w:sz w:val="18"/>
                <w:szCs w:val="18"/>
                <w:lang w:val="en-US"/>
              </w:rPr>
              <w:t>донације</w:t>
            </w:r>
            <w:proofErr w:type="spellEnd"/>
            <w:r w:rsidRPr="00A72241">
              <w:rPr>
                <w:b/>
                <w:bCs/>
                <w:sz w:val="18"/>
                <w:szCs w:val="18"/>
                <w:lang w:val="en-US"/>
              </w:rPr>
              <w:t xml:space="preserve"> </w:t>
            </w:r>
            <w:proofErr w:type="spellStart"/>
            <w:r w:rsidRPr="00A72241">
              <w:rPr>
                <w:b/>
                <w:bCs/>
                <w:sz w:val="18"/>
                <w:szCs w:val="18"/>
                <w:lang w:val="en-US"/>
              </w:rPr>
              <w:t>од</w:t>
            </w:r>
            <w:proofErr w:type="spellEnd"/>
            <w:r w:rsidRPr="00A72241">
              <w:rPr>
                <w:b/>
                <w:bCs/>
                <w:sz w:val="18"/>
                <w:szCs w:val="18"/>
                <w:lang w:val="en-US"/>
              </w:rPr>
              <w:t xml:space="preserve"> </w:t>
            </w:r>
            <w:proofErr w:type="spellStart"/>
            <w:r w:rsidRPr="00A72241">
              <w:rPr>
                <w:b/>
                <w:bCs/>
                <w:sz w:val="18"/>
                <w:szCs w:val="18"/>
                <w:lang w:val="en-US"/>
              </w:rPr>
              <w:t>иностраних</w:t>
            </w:r>
            <w:proofErr w:type="spellEnd"/>
            <w:r w:rsidRPr="00A72241">
              <w:rPr>
                <w:b/>
                <w:bCs/>
                <w:sz w:val="18"/>
                <w:szCs w:val="18"/>
                <w:lang w:val="en-US"/>
              </w:rPr>
              <w:t xml:space="preserve"> </w:t>
            </w:r>
            <w:proofErr w:type="spellStart"/>
            <w:r w:rsidRPr="00A72241">
              <w:rPr>
                <w:b/>
                <w:bCs/>
                <w:sz w:val="18"/>
                <w:szCs w:val="18"/>
                <w:lang w:val="en-US"/>
              </w:rPr>
              <w:t>држава</w:t>
            </w:r>
            <w:proofErr w:type="spellEnd"/>
            <w:r w:rsidRPr="00A72241">
              <w:rPr>
                <w:b/>
                <w:bCs/>
                <w:sz w:val="18"/>
                <w:szCs w:val="18"/>
                <w:lang w:val="en-US"/>
              </w:rPr>
              <w:t xml:space="preserve"> у </w:t>
            </w:r>
            <w:proofErr w:type="spellStart"/>
            <w:r w:rsidRPr="00A72241">
              <w:rPr>
                <w:b/>
                <w:bCs/>
                <w:sz w:val="18"/>
                <w:szCs w:val="18"/>
                <w:lang w:val="en-US"/>
              </w:rPr>
              <w:t>корист</w:t>
            </w:r>
            <w:proofErr w:type="spellEnd"/>
            <w:r w:rsidRPr="00A72241">
              <w:rPr>
                <w:b/>
                <w:bCs/>
                <w:sz w:val="18"/>
                <w:szCs w:val="18"/>
                <w:lang w:val="en-US"/>
              </w:rPr>
              <w:t xml:space="preserve"> </w:t>
            </w:r>
            <w:proofErr w:type="spellStart"/>
            <w:r w:rsidRPr="00A72241">
              <w:rPr>
                <w:b/>
                <w:bCs/>
                <w:sz w:val="18"/>
                <w:szCs w:val="18"/>
                <w:lang w:val="en-US"/>
              </w:rPr>
              <w:t>нивоа</w:t>
            </w:r>
            <w:proofErr w:type="spellEnd"/>
            <w:r w:rsidRPr="00A72241">
              <w:rPr>
                <w:b/>
                <w:bCs/>
                <w:sz w:val="18"/>
                <w:szCs w:val="18"/>
                <w:lang w:val="en-US"/>
              </w:rPr>
              <w:t xml:space="preserve"> </w:t>
            </w:r>
            <w:proofErr w:type="spellStart"/>
            <w:r w:rsidRPr="00A72241">
              <w:rPr>
                <w:b/>
                <w:bCs/>
                <w:sz w:val="18"/>
                <w:szCs w:val="18"/>
                <w:lang w:val="en-US"/>
              </w:rPr>
              <w:t>градова</w:t>
            </w:r>
            <w:proofErr w:type="spellEnd"/>
          </w:p>
        </w:tc>
        <w:tc>
          <w:tcPr>
            <w:tcW w:w="1291" w:type="dxa"/>
            <w:vAlign w:val="center"/>
            <w:hideMark/>
          </w:tcPr>
          <w:p w14:paraId="72E90BC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7176071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w:t>
            </w:r>
          </w:p>
        </w:tc>
        <w:tc>
          <w:tcPr>
            <w:tcW w:w="1247" w:type="dxa"/>
            <w:vAlign w:val="center"/>
            <w:hideMark/>
          </w:tcPr>
          <w:p w14:paraId="57FA0A7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E714C3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4B863FB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7846FF8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56C508A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5FE8B94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7E18490E" w14:textId="41DD6CB9" w:rsidR="00A72241" w:rsidRPr="00A72241" w:rsidRDefault="00A72241" w:rsidP="00A72241">
            <w:pPr>
              <w:spacing w:before="0" w:beforeAutospacing="0" w:after="0" w:afterAutospacing="0"/>
              <w:jc w:val="center"/>
              <w:rPr>
                <w:b/>
                <w:bCs/>
                <w:sz w:val="18"/>
                <w:szCs w:val="18"/>
                <w:lang w:val="en-US"/>
              </w:rPr>
            </w:pPr>
          </w:p>
        </w:tc>
      </w:tr>
      <w:tr w:rsidR="00720B3D" w:rsidRPr="00720B3D" w14:paraId="00C1E94B" w14:textId="77777777" w:rsidTr="00720B3D">
        <w:trPr>
          <w:trHeight w:val="300"/>
        </w:trPr>
        <w:tc>
          <w:tcPr>
            <w:tcW w:w="1182" w:type="dxa"/>
            <w:vAlign w:val="center"/>
            <w:hideMark/>
          </w:tcPr>
          <w:p w14:paraId="126B983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44BABAF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731241</w:t>
            </w:r>
          </w:p>
        </w:tc>
        <w:tc>
          <w:tcPr>
            <w:tcW w:w="3691" w:type="dxa"/>
            <w:vAlign w:val="center"/>
            <w:hideMark/>
          </w:tcPr>
          <w:p w14:paraId="4AA25DEE" w14:textId="77777777" w:rsidR="00A72241" w:rsidRPr="00A72241" w:rsidRDefault="00A72241" w:rsidP="00A72241">
            <w:pPr>
              <w:spacing w:before="0" w:beforeAutospacing="0" w:after="0" w:afterAutospacing="0"/>
              <w:jc w:val="left"/>
              <w:rPr>
                <w:b/>
                <w:bCs/>
                <w:sz w:val="18"/>
                <w:szCs w:val="18"/>
                <w:lang w:val="en-US"/>
              </w:rPr>
            </w:pPr>
            <w:proofErr w:type="spellStart"/>
            <w:r w:rsidRPr="00A72241">
              <w:rPr>
                <w:b/>
                <w:bCs/>
                <w:sz w:val="18"/>
                <w:szCs w:val="18"/>
                <w:lang w:val="en-US"/>
              </w:rPr>
              <w:t>Текуће</w:t>
            </w:r>
            <w:proofErr w:type="spellEnd"/>
            <w:r w:rsidRPr="00A72241">
              <w:rPr>
                <w:b/>
                <w:bCs/>
                <w:sz w:val="18"/>
                <w:szCs w:val="18"/>
                <w:lang w:val="en-US"/>
              </w:rPr>
              <w:t xml:space="preserve"> </w:t>
            </w:r>
            <w:proofErr w:type="spellStart"/>
            <w:r w:rsidRPr="00A72241">
              <w:rPr>
                <w:b/>
                <w:bCs/>
                <w:sz w:val="18"/>
                <w:szCs w:val="18"/>
                <w:lang w:val="en-US"/>
              </w:rPr>
              <w:t>донације</w:t>
            </w:r>
            <w:proofErr w:type="spellEnd"/>
            <w:r w:rsidRPr="00A72241">
              <w:rPr>
                <w:b/>
                <w:bCs/>
                <w:sz w:val="18"/>
                <w:szCs w:val="18"/>
                <w:lang w:val="en-US"/>
              </w:rPr>
              <w:t xml:space="preserve"> </w:t>
            </w:r>
            <w:proofErr w:type="spellStart"/>
            <w:r w:rsidRPr="00A72241">
              <w:rPr>
                <w:b/>
                <w:bCs/>
                <w:sz w:val="18"/>
                <w:szCs w:val="18"/>
                <w:lang w:val="en-US"/>
              </w:rPr>
              <w:t>од</w:t>
            </w:r>
            <w:proofErr w:type="spellEnd"/>
            <w:r w:rsidRPr="00A72241">
              <w:rPr>
                <w:b/>
                <w:bCs/>
                <w:sz w:val="18"/>
                <w:szCs w:val="18"/>
                <w:lang w:val="en-US"/>
              </w:rPr>
              <w:t xml:space="preserve"> </w:t>
            </w:r>
            <w:proofErr w:type="spellStart"/>
            <w:r w:rsidRPr="00A72241">
              <w:rPr>
                <w:b/>
                <w:bCs/>
                <w:sz w:val="18"/>
                <w:szCs w:val="18"/>
                <w:lang w:val="en-US"/>
              </w:rPr>
              <w:t>иностраних</w:t>
            </w:r>
            <w:proofErr w:type="spellEnd"/>
            <w:r w:rsidRPr="00A72241">
              <w:rPr>
                <w:b/>
                <w:bCs/>
                <w:sz w:val="18"/>
                <w:szCs w:val="18"/>
                <w:lang w:val="en-US"/>
              </w:rPr>
              <w:t xml:space="preserve"> </w:t>
            </w:r>
            <w:proofErr w:type="spellStart"/>
            <w:r w:rsidRPr="00A72241">
              <w:rPr>
                <w:b/>
                <w:bCs/>
                <w:sz w:val="18"/>
                <w:szCs w:val="18"/>
                <w:lang w:val="en-US"/>
              </w:rPr>
              <w:t>држава</w:t>
            </w:r>
            <w:proofErr w:type="spellEnd"/>
            <w:r w:rsidRPr="00A72241">
              <w:rPr>
                <w:b/>
                <w:bCs/>
                <w:sz w:val="18"/>
                <w:szCs w:val="18"/>
                <w:lang w:val="en-US"/>
              </w:rPr>
              <w:t xml:space="preserve"> у </w:t>
            </w:r>
            <w:proofErr w:type="spellStart"/>
            <w:r w:rsidRPr="00A72241">
              <w:rPr>
                <w:b/>
                <w:bCs/>
                <w:sz w:val="18"/>
                <w:szCs w:val="18"/>
                <w:lang w:val="en-US"/>
              </w:rPr>
              <w:t>корист</w:t>
            </w:r>
            <w:proofErr w:type="spellEnd"/>
            <w:r w:rsidRPr="00A72241">
              <w:rPr>
                <w:b/>
                <w:bCs/>
                <w:sz w:val="18"/>
                <w:szCs w:val="18"/>
                <w:lang w:val="en-US"/>
              </w:rPr>
              <w:t xml:space="preserve"> </w:t>
            </w:r>
            <w:proofErr w:type="spellStart"/>
            <w:r w:rsidRPr="00A72241">
              <w:rPr>
                <w:b/>
                <w:bCs/>
                <w:sz w:val="18"/>
                <w:szCs w:val="18"/>
                <w:lang w:val="en-US"/>
              </w:rPr>
              <w:t>нивоа</w:t>
            </w:r>
            <w:proofErr w:type="spellEnd"/>
            <w:r w:rsidRPr="00A72241">
              <w:rPr>
                <w:b/>
                <w:bCs/>
                <w:sz w:val="18"/>
                <w:szCs w:val="18"/>
                <w:lang w:val="en-US"/>
              </w:rPr>
              <w:t xml:space="preserve"> </w:t>
            </w:r>
            <w:proofErr w:type="spellStart"/>
            <w:r w:rsidRPr="00A72241">
              <w:rPr>
                <w:b/>
                <w:bCs/>
                <w:sz w:val="18"/>
                <w:szCs w:val="18"/>
                <w:lang w:val="en-US"/>
              </w:rPr>
              <w:t>градова</w:t>
            </w:r>
            <w:proofErr w:type="spellEnd"/>
          </w:p>
        </w:tc>
        <w:tc>
          <w:tcPr>
            <w:tcW w:w="1291" w:type="dxa"/>
            <w:vAlign w:val="center"/>
            <w:hideMark/>
          </w:tcPr>
          <w:p w14:paraId="51FA5E0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0CF557C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w:t>
            </w:r>
          </w:p>
        </w:tc>
        <w:tc>
          <w:tcPr>
            <w:tcW w:w="1247" w:type="dxa"/>
            <w:vAlign w:val="center"/>
            <w:hideMark/>
          </w:tcPr>
          <w:p w14:paraId="3B3654F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E65C35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110300D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3B44596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4827873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2F7AE99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195F86C5" w14:textId="66A0D723" w:rsidR="00A72241" w:rsidRPr="00A72241" w:rsidRDefault="00A72241" w:rsidP="00A72241">
            <w:pPr>
              <w:spacing w:before="0" w:beforeAutospacing="0" w:after="0" w:afterAutospacing="0"/>
              <w:jc w:val="center"/>
              <w:rPr>
                <w:b/>
                <w:bCs/>
                <w:sz w:val="18"/>
                <w:szCs w:val="18"/>
                <w:lang w:val="en-US"/>
              </w:rPr>
            </w:pPr>
          </w:p>
        </w:tc>
      </w:tr>
      <w:tr w:rsidR="00720B3D" w:rsidRPr="00720B3D" w14:paraId="4E9C566C" w14:textId="77777777" w:rsidTr="00720B3D">
        <w:trPr>
          <w:trHeight w:val="300"/>
        </w:trPr>
        <w:tc>
          <w:tcPr>
            <w:tcW w:w="1182" w:type="dxa"/>
            <w:vAlign w:val="center"/>
            <w:hideMark/>
          </w:tcPr>
          <w:p w14:paraId="2A1F9EC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732000</w:t>
            </w:r>
          </w:p>
        </w:tc>
        <w:tc>
          <w:tcPr>
            <w:tcW w:w="438" w:type="dxa"/>
            <w:vAlign w:val="center"/>
            <w:hideMark/>
          </w:tcPr>
          <w:p w14:paraId="1A1B7C3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2B79C867"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ДОНАЦИЈЕ ОД МЕЂ. ОРГАНИЗАЦИЈА</w:t>
            </w:r>
          </w:p>
        </w:tc>
        <w:tc>
          <w:tcPr>
            <w:tcW w:w="1291" w:type="dxa"/>
            <w:vAlign w:val="center"/>
            <w:hideMark/>
          </w:tcPr>
          <w:p w14:paraId="7A09D4E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6639439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3DE3241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12,925,182</w:t>
            </w:r>
          </w:p>
        </w:tc>
        <w:tc>
          <w:tcPr>
            <w:tcW w:w="1291" w:type="dxa"/>
            <w:vAlign w:val="center"/>
            <w:hideMark/>
          </w:tcPr>
          <w:p w14:paraId="4DED5D1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12,925,182</w:t>
            </w:r>
          </w:p>
        </w:tc>
        <w:tc>
          <w:tcPr>
            <w:tcW w:w="1364" w:type="dxa"/>
            <w:vAlign w:val="center"/>
            <w:hideMark/>
          </w:tcPr>
          <w:p w14:paraId="26189B5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190D031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33D88E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3,564,140</w:t>
            </w:r>
          </w:p>
        </w:tc>
        <w:tc>
          <w:tcPr>
            <w:tcW w:w="1251" w:type="dxa"/>
            <w:vAlign w:val="center"/>
            <w:hideMark/>
          </w:tcPr>
          <w:p w14:paraId="0ABA4BE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3,564,140</w:t>
            </w:r>
          </w:p>
        </w:tc>
        <w:tc>
          <w:tcPr>
            <w:tcW w:w="1055" w:type="dxa"/>
            <w:vAlign w:val="center"/>
            <w:hideMark/>
          </w:tcPr>
          <w:p w14:paraId="27FDCC8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27.6%</w:t>
            </w:r>
          </w:p>
        </w:tc>
      </w:tr>
      <w:tr w:rsidR="00720B3D" w:rsidRPr="00720B3D" w14:paraId="3FE6D9D2" w14:textId="77777777" w:rsidTr="00720B3D">
        <w:trPr>
          <w:trHeight w:val="480"/>
        </w:trPr>
        <w:tc>
          <w:tcPr>
            <w:tcW w:w="1182" w:type="dxa"/>
            <w:vAlign w:val="center"/>
            <w:hideMark/>
          </w:tcPr>
          <w:p w14:paraId="5EAC3EF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lastRenderedPageBreak/>
              <w:t> </w:t>
            </w:r>
          </w:p>
        </w:tc>
        <w:tc>
          <w:tcPr>
            <w:tcW w:w="438" w:type="dxa"/>
            <w:vAlign w:val="center"/>
            <w:hideMark/>
          </w:tcPr>
          <w:p w14:paraId="10F9038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732141</w:t>
            </w:r>
          </w:p>
        </w:tc>
        <w:tc>
          <w:tcPr>
            <w:tcW w:w="3691" w:type="dxa"/>
            <w:vAlign w:val="center"/>
            <w:hideMark/>
          </w:tcPr>
          <w:p w14:paraId="3C09B59A"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Текуће</w:t>
            </w:r>
            <w:proofErr w:type="spellEnd"/>
            <w:r w:rsidRPr="00A72241">
              <w:rPr>
                <w:sz w:val="18"/>
                <w:szCs w:val="18"/>
                <w:lang w:val="en-US"/>
              </w:rPr>
              <w:t xml:space="preserve"> </w:t>
            </w:r>
            <w:proofErr w:type="spellStart"/>
            <w:r w:rsidRPr="00A72241">
              <w:rPr>
                <w:sz w:val="18"/>
                <w:szCs w:val="18"/>
                <w:lang w:val="en-US"/>
              </w:rPr>
              <w:t>донације</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међународних</w:t>
            </w:r>
            <w:proofErr w:type="spellEnd"/>
            <w:r w:rsidRPr="00A72241">
              <w:rPr>
                <w:sz w:val="18"/>
                <w:szCs w:val="18"/>
                <w:lang w:val="en-US"/>
              </w:rPr>
              <w:t xml:space="preserve"> </w:t>
            </w:r>
            <w:proofErr w:type="spellStart"/>
            <w:r w:rsidRPr="00A72241">
              <w:rPr>
                <w:sz w:val="18"/>
                <w:szCs w:val="18"/>
                <w:lang w:val="en-US"/>
              </w:rPr>
              <w:t>организација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5B88A11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23981E5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DD17BB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4,147,950</w:t>
            </w:r>
          </w:p>
        </w:tc>
        <w:tc>
          <w:tcPr>
            <w:tcW w:w="1291" w:type="dxa"/>
            <w:vAlign w:val="center"/>
            <w:hideMark/>
          </w:tcPr>
          <w:p w14:paraId="0883586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4,147,950</w:t>
            </w:r>
          </w:p>
        </w:tc>
        <w:tc>
          <w:tcPr>
            <w:tcW w:w="1364" w:type="dxa"/>
            <w:vAlign w:val="center"/>
            <w:hideMark/>
          </w:tcPr>
          <w:p w14:paraId="31E3EB4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0FC58D3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8C70D9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3,564,140</w:t>
            </w:r>
          </w:p>
        </w:tc>
        <w:tc>
          <w:tcPr>
            <w:tcW w:w="1251" w:type="dxa"/>
            <w:vAlign w:val="center"/>
            <w:hideMark/>
          </w:tcPr>
          <w:p w14:paraId="7761EDF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3,564,140</w:t>
            </w:r>
          </w:p>
        </w:tc>
        <w:tc>
          <w:tcPr>
            <w:tcW w:w="1055" w:type="dxa"/>
            <w:vAlign w:val="center"/>
            <w:hideMark/>
          </w:tcPr>
          <w:p w14:paraId="02F303D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85.9%</w:t>
            </w:r>
          </w:p>
        </w:tc>
      </w:tr>
      <w:tr w:rsidR="00720B3D" w:rsidRPr="00720B3D" w14:paraId="44070A21" w14:textId="77777777" w:rsidTr="00720B3D">
        <w:trPr>
          <w:trHeight w:val="480"/>
        </w:trPr>
        <w:tc>
          <w:tcPr>
            <w:tcW w:w="1182" w:type="dxa"/>
            <w:vAlign w:val="center"/>
            <w:hideMark/>
          </w:tcPr>
          <w:p w14:paraId="163F262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0FA7A75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732241</w:t>
            </w:r>
          </w:p>
        </w:tc>
        <w:tc>
          <w:tcPr>
            <w:tcW w:w="3691" w:type="dxa"/>
            <w:vAlign w:val="center"/>
            <w:hideMark/>
          </w:tcPr>
          <w:p w14:paraId="2DCBBA81"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Капиталне</w:t>
            </w:r>
            <w:proofErr w:type="spellEnd"/>
            <w:r w:rsidRPr="00A72241">
              <w:rPr>
                <w:sz w:val="18"/>
                <w:szCs w:val="18"/>
                <w:lang w:val="en-US"/>
              </w:rPr>
              <w:t xml:space="preserve"> </w:t>
            </w:r>
            <w:proofErr w:type="spellStart"/>
            <w:r w:rsidRPr="00A72241">
              <w:rPr>
                <w:sz w:val="18"/>
                <w:szCs w:val="18"/>
                <w:lang w:val="en-US"/>
              </w:rPr>
              <w:t>донације</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међународних</w:t>
            </w:r>
            <w:proofErr w:type="spellEnd"/>
            <w:r w:rsidRPr="00A72241">
              <w:rPr>
                <w:sz w:val="18"/>
                <w:szCs w:val="18"/>
                <w:lang w:val="en-US"/>
              </w:rPr>
              <w:t xml:space="preserve"> </w:t>
            </w:r>
            <w:proofErr w:type="spellStart"/>
            <w:r w:rsidRPr="00A72241">
              <w:rPr>
                <w:sz w:val="18"/>
                <w:szCs w:val="18"/>
                <w:lang w:val="en-US"/>
              </w:rPr>
              <w:t>организација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7BBEB10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D9AC61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5AE4B2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8,777,232</w:t>
            </w:r>
          </w:p>
        </w:tc>
        <w:tc>
          <w:tcPr>
            <w:tcW w:w="1291" w:type="dxa"/>
            <w:vAlign w:val="center"/>
            <w:hideMark/>
          </w:tcPr>
          <w:p w14:paraId="5A85049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8,777,232</w:t>
            </w:r>
          </w:p>
        </w:tc>
        <w:tc>
          <w:tcPr>
            <w:tcW w:w="1364" w:type="dxa"/>
            <w:vAlign w:val="center"/>
            <w:hideMark/>
          </w:tcPr>
          <w:p w14:paraId="3C0EA36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18A03C6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63A10E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CA79E2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156AFA0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6DE2F3EE" w14:textId="77777777" w:rsidTr="00720B3D">
        <w:trPr>
          <w:trHeight w:val="300"/>
        </w:trPr>
        <w:tc>
          <w:tcPr>
            <w:tcW w:w="1182" w:type="dxa"/>
            <w:vAlign w:val="center"/>
            <w:hideMark/>
          </w:tcPr>
          <w:p w14:paraId="5D1C6C2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266EF28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732331</w:t>
            </w:r>
          </w:p>
        </w:tc>
        <w:tc>
          <w:tcPr>
            <w:tcW w:w="3691" w:type="dxa"/>
            <w:vAlign w:val="center"/>
            <w:hideMark/>
          </w:tcPr>
          <w:p w14:paraId="095B32BC"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Текуће</w:t>
            </w:r>
            <w:proofErr w:type="spellEnd"/>
            <w:r w:rsidRPr="00A72241">
              <w:rPr>
                <w:sz w:val="18"/>
                <w:szCs w:val="18"/>
                <w:lang w:val="en-US"/>
              </w:rPr>
              <w:t xml:space="preserve"> </w:t>
            </w:r>
            <w:proofErr w:type="spellStart"/>
            <w:r w:rsidRPr="00A72241">
              <w:rPr>
                <w:sz w:val="18"/>
                <w:szCs w:val="18"/>
                <w:lang w:val="en-US"/>
              </w:rPr>
              <w:t>помоћи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ЕУ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0AB61C4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0767C2A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2A3925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8317E8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2DD0BF7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C4EF73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C6E42B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51" w:type="dxa"/>
            <w:vAlign w:val="center"/>
            <w:hideMark/>
          </w:tcPr>
          <w:p w14:paraId="6D02EC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243DB203" w14:textId="436A4310" w:rsidR="00A72241" w:rsidRPr="00A72241" w:rsidRDefault="00A72241" w:rsidP="00A72241">
            <w:pPr>
              <w:spacing w:before="0" w:beforeAutospacing="0" w:after="0" w:afterAutospacing="0"/>
              <w:jc w:val="center"/>
              <w:rPr>
                <w:b/>
                <w:bCs/>
                <w:sz w:val="18"/>
                <w:szCs w:val="18"/>
                <w:lang w:val="en-US"/>
              </w:rPr>
            </w:pPr>
          </w:p>
        </w:tc>
      </w:tr>
      <w:tr w:rsidR="00720B3D" w:rsidRPr="00720B3D" w14:paraId="365B8A7B" w14:textId="77777777" w:rsidTr="00720B3D">
        <w:trPr>
          <w:trHeight w:val="300"/>
        </w:trPr>
        <w:tc>
          <w:tcPr>
            <w:tcW w:w="1182" w:type="dxa"/>
            <w:vAlign w:val="center"/>
            <w:hideMark/>
          </w:tcPr>
          <w:p w14:paraId="36B4DF4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3E7984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732431</w:t>
            </w:r>
          </w:p>
        </w:tc>
        <w:tc>
          <w:tcPr>
            <w:tcW w:w="3691" w:type="dxa"/>
            <w:vAlign w:val="center"/>
            <w:hideMark/>
          </w:tcPr>
          <w:p w14:paraId="76C935E0"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Капиталне</w:t>
            </w:r>
            <w:proofErr w:type="spellEnd"/>
            <w:r w:rsidRPr="00A72241">
              <w:rPr>
                <w:sz w:val="18"/>
                <w:szCs w:val="18"/>
                <w:lang w:val="en-US"/>
              </w:rPr>
              <w:t xml:space="preserve"> </w:t>
            </w:r>
            <w:proofErr w:type="spellStart"/>
            <w:r w:rsidRPr="00A72241">
              <w:rPr>
                <w:sz w:val="18"/>
                <w:szCs w:val="18"/>
                <w:lang w:val="en-US"/>
              </w:rPr>
              <w:t>донације</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ЕУ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2024D60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4033839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34B0D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161CBB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5FD0C8B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67B0751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788A2B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FD6F22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04150B34" w14:textId="5E9BA57C" w:rsidR="00A72241" w:rsidRPr="00A72241" w:rsidRDefault="00A72241" w:rsidP="00A72241">
            <w:pPr>
              <w:spacing w:before="0" w:beforeAutospacing="0" w:after="0" w:afterAutospacing="0"/>
              <w:jc w:val="center"/>
              <w:rPr>
                <w:b/>
                <w:bCs/>
                <w:sz w:val="18"/>
                <w:szCs w:val="18"/>
                <w:lang w:val="en-US"/>
              </w:rPr>
            </w:pPr>
          </w:p>
        </w:tc>
      </w:tr>
      <w:tr w:rsidR="00720B3D" w:rsidRPr="00720B3D" w14:paraId="11022646" w14:textId="77777777" w:rsidTr="00720B3D">
        <w:trPr>
          <w:trHeight w:val="300"/>
        </w:trPr>
        <w:tc>
          <w:tcPr>
            <w:tcW w:w="1182" w:type="dxa"/>
            <w:vAlign w:val="center"/>
            <w:hideMark/>
          </w:tcPr>
          <w:p w14:paraId="70DC5A3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733000</w:t>
            </w:r>
          </w:p>
        </w:tc>
        <w:tc>
          <w:tcPr>
            <w:tcW w:w="438" w:type="dxa"/>
            <w:vAlign w:val="center"/>
            <w:hideMark/>
          </w:tcPr>
          <w:p w14:paraId="507CC48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5D8CF1EB"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ТРАНСФЕРИ ОД ДРУГИХ НИВОА ВЛАСТИ</w:t>
            </w:r>
          </w:p>
        </w:tc>
        <w:tc>
          <w:tcPr>
            <w:tcW w:w="1291" w:type="dxa"/>
            <w:vAlign w:val="center"/>
            <w:hideMark/>
          </w:tcPr>
          <w:p w14:paraId="0329B40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516,503,831</w:t>
            </w:r>
          </w:p>
        </w:tc>
        <w:tc>
          <w:tcPr>
            <w:tcW w:w="1059" w:type="dxa"/>
            <w:vAlign w:val="center"/>
            <w:hideMark/>
          </w:tcPr>
          <w:p w14:paraId="71EBC9A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7DA4017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176,019,295</w:t>
            </w:r>
          </w:p>
        </w:tc>
        <w:tc>
          <w:tcPr>
            <w:tcW w:w="1291" w:type="dxa"/>
            <w:vAlign w:val="center"/>
            <w:hideMark/>
          </w:tcPr>
          <w:p w14:paraId="17D8C4B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692,523,126</w:t>
            </w:r>
          </w:p>
        </w:tc>
        <w:tc>
          <w:tcPr>
            <w:tcW w:w="1364" w:type="dxa"/>
            <w:vAlign w:val="center"/>
            <w:hideMark/>
          </w:tcPr>
          <w:p w14:paraId="72005B6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516,503,831</w:t>
            </w:r>
          </w:p>
        </w:tc>
        <w:tc>
          <w:tcPr>
            <w:tcW w:w="1133" w:type="dxa"/>
            <w:vAlign w:val="center"/>
            <w:hideMark/>
          </w:tcPr>
          <w:p w14:paraId="12BF68F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542AB0F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172,054,516</w:t>
            </w:r>
          </w:p>
        </w:tc>
        <w:tc>
          <w:tcPr>
            <w:tcW w:w="1251" w:type="dxa"/>
            <w:vAlign w:val="center"/>
            <w:hideMark/>
          </w:tcPr>
          <w:p w14:paraId="04D3900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688,558,347</w:t>
            </w:r>
          </w:p>
        </w:tc>
        <w:tc>
          <w:tcPr>
            <w:tcW w:w="1055" w:type="dxa"/>
            <w:vAlign w:val="center"/>
            <w:hideMark/>
          </w:tcPr>
          <w:p w14:paraId="434A35E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99.4%</w:t>
            </w:r>
          </w:p>
        </w:tc>
      </w:tr>
      <w:tr w:rsidR="00720B3D" w:rsidRPr="00720B3D" w14:paraId="0416D38E" w14:textId="77777777" w:rsidTr="00720B3D">
        <w:trPr>
          <w:trHeight w:val="300"/>
        </w:trPr>
        <w:tc>
          <w:tcPr>
            <w:tcW w:w="1182" w:type="dxa"/>
            <w:noWrap/>
            <w:vAlign w:val="bottom"/>
            <w:hideMark/>
          </w:tcPr>
          <w:p w14:paraId="1A8318FC"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32622EF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733141</w:t>
            </w:r>
          </w:p>
        </w:tc>
        <w:tc>
          <w:tcPr>
            <w:tcW w:w="3691" w:type="dxa"/>
            <w:noWrap/>
            <w:vAlign w:val="bottom"/>
            <w:hideMark/>
          </w:tcPr>
          <w:p w14:paraId="7BAFEAFA"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Ненаменски</w:t>
            </w:r>
            <w:proofErr w:type="spellEnd"/>
            <w:r w:rsidRPr="00A72241">
              <w:rPr>
                <w:sz w:val="18"/>
                <w:szCs w:val="18"/>
                <w:lang w:val="en-US"/>
              </w:rPr>
              <w:t xml:space="preserve"> </w:t>
            </w:r>
            <w:proofErr w:type="spellStart"/>
            <w:r w:rsidRPr="00A72241">
              <w:rPr>
                <w:sz w:val="18"/>
                <w:szCs w:val="18"/>
                <w:lang w:val="en-US"/>
              </w:rPr>
              <w:t>трансфери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Републике</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26D67CB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516,503,831</w:t>
            </w:r>
          </w:p>
        </w:tc>
        <w:tc>
          <w:tcPr>
            <w:tcW w:w="1059" w:type="dxa"/>
            <w:vAlign w:val="center"/>
            <w:hideMark/>
          </w:tcPr>
          <w:p w14:paraId="0D7A868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087453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077A2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516,503,831</w:t>
            </w:r>
          </w:p>
        </w:tc>
        <w:tc>
          <w:tcPr>
            <w:tcW w:w="1364" w:type="dxa"/>
            <w:vAlign w:val="center"/>
            <w:hideMark/>
          </w:tcPr>
          <w:p w14:paraId="18A7BFA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516,503,831</w:t>
            </w:r>
          </w:p>
        </w:tc>
        <w:tc>
          <w:tcPr>
            <w:tcW w:w="1133" w:type="dxa"/>
            <w:vAlign w:val="center"/>
            <w:hideMark/>
          </w:tcPr>
          <w:p w14:paraId="767135F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030816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FE10E4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516,503,831</w:t>
            </w:r>
          </w:p>
        </w:tc>
        <w:tc>
          <w:tcPr>
            <w:tcW w:w="1055" w:type="dxa"/>
            <w:vAlign w:val="center"/>
            <w:hideMark/>
          </w:tcPr>
          <w:p w14:paraId="47EDAD1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100.0%</w:t>
            </w:r>
          </w:p>
        </w:tc>
      </w:tr>
      <w:tr w:rsidR="00720B3D" w:rsidRPr="00720B3D" w14:paraId="54D86C68" w14:textId="77777777" w:rsidTr="00720B3D">
        <w:trPr>
          <w:trHeight w:val="300"/>
        </w:trPr>
        <w:tc>
          <w:tcPr>
            <w:tcW w:w="1182" w:type="dxa"/>
            <w:noWrap/>
            <w:vAlign w:val="bottom"/>
            <w:hideMark/>
          </w:tcPr>
          <w:p w14:paraId="7ABEB3E4"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010832B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733142</w:t>
            </w:r>
          </w:p>
        </w:tc>
        <w:tc>
          <w:tcPr>
            <w:tcW w:w="3691" w:type="dxa"/>
            <w:noWrap/>
            <w:vAlign w:val="bottom"/>
            <w:hideMark/>
          </w:tcPr>
          <w:p w14:paraId="328E0D6A"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Други</w:t>
            </w:r>
            <w:proofErr w:type="spellEnd"/>
            <w:r w:rsidRPr="00A72241">
              <w:rPr>
                <w:sz w:val="18"/>
                <w:szCs w:val="18"/>
                <w:lang w:val="en-US"/>
              </w:rPr>
              <w:t xml:space="preserve"> </w:t>
            </w:r>
            <w:proofErr w:type="spellStart"/>
            <w:r w:rsidRPr="00A72241">
              <w:rPr>
                <w:sz w:val="18"/>
                <w:szCs w:val="18"/>
                <w:lang w:val="en-US"/>
              </w:rPr>
              <w:t>текући</w:t>
            </w:r>
            <w:proofErr w:type="spellEnd"/>
            <w:r w:rsidRPr="00A72241">
              <w:rPr>
                <w:sz w:val="18"/>
                <w:szCs w:val="18"/>
                <w:lang w:val="en-US"/>
              </w:rPr>
              <w:t xml:space="preserve"> </w:t>
            </w:r>
            <w:proofErr w:type="spellStart"/>
            <w:r w:rsidRPr="00A72241">
              <w:rPr>
                <w:sz w:val="18"/>
                <w:szCs w:val="18"/>
                <w:lang w:val="en-US"/>
              </w:rPr>
              <w:t>трансфери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Републике,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града</w:t>
            </w:r>
            <w:proofErr w:type="spellEnd"/>
          </w:p>
        </w:tc>
        <w:tc>
          <w:tcPr>
            <w:tcW w:w="1291" w:type="dxa"/>
            <w:vAlign w:val="center"/>
            <w:hideMark/>
          </w:tcPr>
          <w:p w14:paraId="0EA5762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7CB3531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6872DB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AF0FED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5A6CB3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172E2C7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16C55E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42756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4424DA53" w14:textId="14287CBC" w:rsidR="00A72241" w:rsidRPr="00A72241" w:rsidRDefault="00A72241" w:rsidP="00A72241">
            <w:pPr>
              <w:spacing w:before="0" w:beforeAutospacing="0" w:after="0" w:afterAutospacing="0"/>
              <w:jc w:val="center"/>
              <w:rPr>
                <w:b/>
                <w:bCs/>
                <w:sz w:val="18"/>
                <w:szCs w:val="18"/>
                <w:lang w:val="en-US"/>
              </w:rPr>
            </w:pPr>
          </w:p>
        </w:tc>
      </w:tr>
      <w:tr w:rsidR="00720B3D" w:rsidRPr="00720B3D" w14:paraId="7271388C" w14:textId="77777777" w:rsidTr="00720B3D">
        <w:trPr>
          <w:trHeight w:val="480"/>
        </w:trPr>
        <w:tc>
          <w:tcPr>
            <w:tcW w:w="1182" w:type="dxa"/>
            <w:vAlign w:val="center"/>
            <w:hideMark/>
          </w:tcPr>
          <w:p w14:paraId="0DC3ABD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26A4640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733144</w:t>
            </w:r>
          </w:p>
        </w:tc>
        <w:tc>
          <w:tcPr>
            <w:tcW w:w="3691" w:type="dxa"/>
            <w:vAlign w:val="center"/>
            <w:hideMark/>
          </w:tcPr>
          <w:p w14:paraId="0B9EED64"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Текући</w:t>
            </w:r>
            <w:proofErr w:type="spellEnd"/>
            <w:r w:rsidRPr="00A72241">
              <w:rPr>
                <w:sz w:val="18"/>
                <w:szCs w:val="18"/>
                <w:lang w:val="en-US"/>
              </w:rPr>
              <w:t xml:space="preserve"> </w:t>
            </w:r>
            <w:proofErr w:type="spellStart"/>
            <w:r w:rsidRPr="00A72241">
              <w:rPr>
                <w:sz w:val="18"/>
                <w:szCs w:val="18"/>
                <w:lang w:val="en-US"/>
              </w:rPr>
              <w:t>наменски</w:t>
            </w:r>
            <w:proofErr w:type="spellEnd"/>
            <w:r w:rsidRPr="00A72241">
              <w:rPr>
                <w:sz w:val="18"/>
                <w:szCs w:val="18"/>
                <w:lang w:val="en-US"/>
              </w:rPr>
              <w:t xml:space="preserve"> </w:t>
            </w:r>
            <w:proofErr w:type="spellStart"/>
            <w:r w:rsidRPr="00A72241">
              <w:rPr>
                <w:sz w:val="18"/>
                <w:szCs w:val="18"/>
                <w:lang w:val="en-US"/>
              </w:rPr>
              <w:t>трансфери</w:t>
            </w:r>
            <w:proofErr w:type="spellEnd"/>
            <w:r w:rsidRPr="00A72241">
              <w:rPr>
                <w:sz w:val="18"/>
                <w:szCs w:val="18"/>
                <w:lang w:val="en-US"/>
              </w:rPr>
              <w:t xml:space="preserve">, у </w:t>
            </w:r>
            <w:proofErr w:type="spellStart"/>
            <w:r w:rsidRPr="00A72241">
              <w:rPr>
                <w:sz w:val="18"/>
                <w:szCs w:val="18"/>
                <w:lang w:val="en-US"/>
              </w:rPr>
              <w:t>ужем</w:t>
            </w:r>
            <w:proofErr w:type="spellEnd"/>
            <w:r w:rsidRPr="00A72241">
              <w:rPr>
                <w:sz w:val="18"/>
                <w:szCs w:val="18"/>
                <w:lang w:val="en-US"/>
              </w:rPr>
              <w:t xml:space="preserve"> </w:t>
            </w:r>
            <w:proofErr w:type="spellStart"/>
            <w:r w:rsidRPr="00A72241">
              <w:rPr>
                <w:sz w:val="18"/>
                <w:szCs w:val="18"/>
                <w:lang w:val="en-US"/>
              </w:rPr>
              <w:t>смислу</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Републике</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6B05BE5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662EA9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BCF641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166,417,566</w:t>
            </w:r>
          </w:p>
        </w:tc>
        <w:tc>
          <w:tcPr>
            <w:tcW w:w="1291" w:type="dxa"/>
            <w:vAlign w:val="center"/>
            <w:hideMark/>
          </w:tcPr>
          <w:p w14:paraId="4E3EFAF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166,417,566</w:t>
            </w:r>
          </w:p>
        </w:tc>
        <w:tc>
          <w:tcPr>
            <w:tcW w:w="1364" w:type="dxa"/>
            <w:vAlign w:val="center"/>
            <w:hideMark/>
          </w:tcPr>
          <w:p w14:paraId="612F2CF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69DE2D3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B799D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165,805,787</w:t>
            </w:r>
          </w:p>
        </w:tc>
        <w:tc>
          <w:tcPr>
            <w:tcW w:w="1251" w:type="dxa"/>
            <w:vAlign w:val="center"/>
            <w:hideMark/>
          </w:tcPr>
          <w:p w14:paraId="539B2CE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165,805,787</w:t>
            </w:r>
          </w:p>
        </w:tc>
        <w:tc>
          <w:tcPr>
            <w:tcW w:w="1055" w:type="dxa"/>
            <w:vAlign w:val="center"/>
            <w:hideMark/>
          </w:tcPr>
          <w:p w14:paraId="0315B29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99.6%</w:t>
            </w:r>
          </w:p>
        </w:tc>
      </w:tr>
      <w:tr w:rsidR="00720B3D" w:rsidRPr="00720B3D" w14:paraId="1831789C" w14:textId="77777777" w:rsidTr="00720B3D">
        <w:trPr>
          <w:trHeight w:val="480"/>
        </w:trPr>
        <w:tc>
          <w:tcPr>
            <w:tcW w:w="1182" w:type="dxa"/>
            <w:noWrap/>
            <w:vAlign w:val="bottom"/>
            <w:hideMark/>
          </w:tcPr>
          <w:p w14:paraId="7C935010"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3A737AA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733241</w:t>
            </w:r>
          </w:p>
        </w:tc>
        <w:tc>
          <w:tcPr>
            <w:tcW w:w="3691" w:type="dxa"/>
            <w:vAlign w:val="center"/>
            <w:hideMark/>
          </w:tcPr>
          <w:p w14:paraId="7B35812E"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Капитални</w:t>
            </w:r>
            <w:proofErr w:type="spellEnd"/>
            <w:r w:rsidRPr="00A72241">
              <w:rPr>
                <w:sz w:val="18"/>
                <w:szCs w:val="18"/>
                <w:lang w:val="en-US"/>
              </w:rPr>
              <w:t xml:space="preserve"> </w:t>
            </w:r>
            <w:proofErr w:type="spellStart"/>
            <w:r w:rsidRPr="00A72241">
              <w:rPr>
                <w:sz w:val="18"/>
                <w:szCs w:val="18"/>
                <w:lang w:val="en-US"/>
              </w:rPr>
              <w:t>наменски</w:t>
            </w:r>
            <w:proofErr w:type="spellEnd"/>
            <w:r w:rsidRPr="00A72241">
              <w:rPr>
                <w:sz w:val="18"/>
                <w:szCs w:val="18"/>
                <w:lang w:val="en-US"/>
              </w:rPr>
              <w:t xml:space="preserve"> </w:t>
            </w:r>
            <w:proofErr w:type="spellStart"/>
            <w:r w:rsidRPr="00A72241">
              <w:rPr>
                <w:sz w:val="18"/>
                <w:szCs w:val="18"/>
                <w:lang w:val="en-US"/>
              </w:rPr>
              <w:t>трансфер</w:t>
            </w:r>
            <w:proofErr w:type="spellEnd"/>
            <w:r w:rsidRPr="00A72241">
              <w:rPr>
                <w:sz w:val="18"/>
                <w:szCs w:val="18"/>
                <w:lang w:val="en-US"/>
              </w:rPr>
              <w:t xml:space="preserve"> у </w:t>
            </w:r>
            <w:proofErr w:type="spellStart"/>
            <w:r w:rsidRPr="00A72241">
              <w:rPr>
                <w:sz w:val="18"/>
                <w:szCs w:val="18"/>
                <w:lang w:val="en-US"/>
              </w:rPr>
              <w:t>ужем</w:t>
            </w:r>
            <w:proofErr w:type="spellEnd"/>
            <w:r w:rsidRPr="00A72241">
              <w:rPr>
                <w:sz w:val="18"/>
                <w:szCs w:val="18"/>
                <w:lang w:val="en-US"/>
              </w:rPr>
              <w:t xml:space="preserve"> </w:t>
            </w:r>
            <w:proofErr w:type="spellStart"/>
            <w:r w:rsidRPr="00A72241">
              <w:rPr>
                <w:sz w:val="18"/>
                <w:szCs w:val="18"/>
                <w:lang w:val="en-US"/>
              </w:rPr>
              <w:t>смислу</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Републике</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града</w:t>
            </w:r>
            <w:proofErr w:type="spellEnd"/>
          </w:p>
        </w:tc>
        <w:tc>
          <w:tcPr>
            <w:tcW w:w="1291" w:type="dxa"/>
            <w:vAlign w:val="center"/>
            <w:hideMark/>
          </w:tcPr>
          <w:p w14:paraId="4EA9AF1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EAF802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DD3BD0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9,601,729</w:t>
            </w:r>
          </w:p>
        </w:tc>
        <w:tc>
          <w:tcPr>
            <w:tcW w:w="1291" w:type="dxa"/>
            <w:vAlign w:val="center"/>
            <w:hideMark/>
          </w:tcPr>
          <w:p w14:paraId="0F0832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9,601,729</w:t>
            </w:r>
          </w:p>
        </w:tc>
        <w:tc>
          <w:tcPr>
            <w:tcW w:w="1364" w:type="dxa"/>
            <w:vAlign w:val="center"/>
            <w:hideMark/>
          </w:tcPr>
          <w:p w14:paraId="487D9B1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15B4B9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12EB15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6,248,729</w:t>
            </w:r>
          </w:p>
        </w:tc>
        <w:tc>
          <w:tcPr>
            <w:tcW w:w="1251" w:type="dxa"/>
            <w:vAlign w:val="center"/>
            <w:hideMark/>
          </w:tcPr>
          <w:p w14:paraId="0755BFE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6,248,729</w:t>
            </w:r>
          </w:p>
        </w:tc>
        <w:tc>
          <w:tcPr>
            <w:tcW w:w="1055" w:type="dxa"/>
            <w:vAlign w:val="center"/>
            <w:hideMark/>
          </w:tcPr>
          <w:p w14:paraId="7FAFD95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65.1%</w:t>
            </w:r>
          </w:p>
        </w:tc>
      </w:tr>
      <w:tr w:rsidR="00720B3D" w:rsidRPr="00720B3D" w14:paraId="6F7C8BE5" w14:textId="77777777" w:rsidTr="00720B3D">
        <w:trPr>
          <w:trHeight w:val="300"/>
        </w:trPr>
        <w:tc>
          <w:tcPr>
            <w:tcW w:w="1182" w:type="dxa"/>
            <w:vAlign w:val="center"/>
            <w:hideMark/>
          </w:tcPr>
          <w:p w14:paraId="3CECAD5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740000</w:t>
            </w:r>
          </w:p>
        </w:tc>
        <w:tc>
          <w:tcPr>
            <w:tcW w:w="438" w:type="dxa"/>
            <w:vAlign w:val="center"/>
            <w:hideMark/>
          </w:tcPr>
          <w:p w14:paraId="5EC2FD6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798062F5"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ДРУГИ ПРИХОДИ</w:t>
            </w:r>
          </w:p>
        </w:tc>
        <w:tc>
          <w:tcPr>
            <w:tcW w:w="1291" w:type="dxa"/>
            <w:vAlign w:val="center"/>
            <w:hideMark/>
          </w:tcPr>
          <w:p w14:paraId="4D614B9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353,148,281</w:t>
            </w:r>
          </w:p>
        </w:tc>
        <w:tc>
          <w:tcPr>
            <w:tcW w:w="1059" w:type="dxa"/>
            <w:vAlign w:val="center"/>
            <w:hideMark/>
          </w:tcPr>
          <w:p w14:paraId="289D99A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17,192,000</w:t>
            </w:r>
          </w:p>
        </w:tc>
        <w:tc>
          <w:tcPr>
            <w:tcW w:w="1247" w:type="dxa"/>
            <w:vAlign w:val="center"/>
            <w:hideMark/>
          </w:tcPr>
          <w:p w14:paraId="411B6AB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291" w:type="dxa"/>
            <w:vAlign w:val="center"/>
            <w:hideMark/>
          </w:tcPr>
          <w:p w14:paraId="53D8BA6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373,226,321</w:t>
            </w:r>
          </w:p>
        </w:tc>
        <w:tc>
          <w:tcPr>
            <w:tcW w:w="1364" w:type="dxa"/>
            <w:vAlign w:val="center"/>
            <w:hideMark/>
          </w:tcPr>
          <w:p w14:paraId="3C74D54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273,657,238</w:t>
            </w:r>
          </w:p>
        </w:tc>
        <w:tc>
          <w:tcPr>
            <w:tcW w:w="1133" w:type="dxa"/>
            <w:vAlign w:val="center"/>
            <w:hideMark/>
          </w:tcPr>
          <w:p w14:paraId="6927751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13,628,500</w:t>
            </w:r>
          </w:p>
        </w:tc>
        <w:tc>
          <w:tcPr>
            <w:tcW w:w="1212" w:type="dxa"/>
            <w:vAlign w:val="center"/>
            <w:hideMark/>
          </w:tcPr>
          <w:p w14:paraId="29C3BAD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251" w:type="dxa"/>
            <w:vAlign w:val="center"/>
            <w:hideMark/>
          </w:tcPr>
          <w:p w14:paraId="54E3888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290,171,778</w:t>
            </w:r>
          </w:p>
        </w:tc>
        <w:tc>
          <w:tcPr>
            <w:tcW w:w="1055" w:type="dxa"/>
            <w:vAlign w:val="center"/>
            <w:hideMark/>
          </w:tcPr>
          <w:p w14:paraId="37F93BE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77.7%</w:t>
            </w:r>
          </w:p>
        </w:tc>
      </w:tr>
      <w:tr w:rsidR="00720B3D" w:rsidRPr="00720B3D" w14:paraId="366C40C8" w14:textId="77777777" w:rsidTr="00720B3D">
        <w:trPr>
          <w:trHeight w:val="300"/>
        </w:trPr>
        <w:tc>
          <w:tcPr>
            <w:tcW w:w="1182" w:type="dxa"/>
            <w:vAlign w:val="center"/>
            <w:hideMark/>
          </w:tcPr>
          <w:p w14:paraId="180FD51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741000</w:t>
            </w:r>
          </w:p>
        </w:tc>
        <w:tc>
          <w:tcPr>
            <w:tcW w:w="438" w:type="dxa"/>
            <w:vAlign w:val="center"/>
            <w:hideMark/>
          </w:tcPr>
          <w:p w14:paraId="326F9C5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7ECE8C06"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ПРИХОДИ ОД ИМОВИНЕ</w:t>
            </w:r>
          </w:p>
        </w:tc>
        <w:tc>
          <w:tcPr>
            <w:tcW w:w="1291" w:type="dxa"/>
            <w:vAlign w:val="center"/>
            <w:hideMark/>
          </w:tcPr>
          <w:p w14:paraId="54DEC62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184,393,000</w:t>
            </w:r>
          </w:p>
        </w:tc>
        <w:tc>
          <w:tcPr>
            <w:tcW w:w="1059" w:type="dxa"/>
            <w:vAlign w:val="center"/>
            <w:hideMark/>
          </w:tcPr>
          <w:p w14:paraId="0163B4E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691F143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6857AB8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184,393,000</w:t>
            </w:r>
          </w:p>
        </w:tc>
        <w:tc>
          <w:tcPr>
            <w:tcW w:w="1364" w:type="dxa"/>
            <w:vAlign w:val="center"/>
            <w:hideMark/>
          </w:tcPr>
          <w:p w14:paraId="065CDA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126,387,829</w:t>
            </w:r>
          </w:p>
        </w:tc>
        <w:tc>
          <w:tcPr>
            <w:tcW w:w="1133" w:type="dxa"/>
            <w:vAlign w:val="center"/>
            <w:hideMark/>
          </w:tcPr>
          <w:p w14:paraId="334396A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42F6B7B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0DF2D2C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126,387,829</w:t>
            </w:r>
          </w:p>
        </w:tc>
        <w:tc>
          <w:tcPr>
            <w:tcW w:w="1055" w:type="dxa"/>
            <w:vAlign w:val="center"/>
            <w:hideMark/>
          </w:tcPr>
          <w:p w14:paraId="378CFA5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68.5%</w:t>
            </w:r>
          </w:p>
        </w:tc>
      </w:tr>
      <w:tr w:rsidR="00720B3D" w:rsidRPr="00720B3D" w14:paraId="37E5A068" w14:textId="77777777" w:rsidTr="00720B3D">
        <w:trPr>
          <w:trHeight w:val="300"/>
        </w:trPr>
        <w:tc>
          <w:tcPr>
            <w:tcW w:w="1182" w:type="dxa"/>
            <w:vAlign w:val="center"/>
            <w:hideMark/>
          </w:tcPr>
          <w:p w14:paraId="71FE117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 </w:t>
            </w:r>
          </w:p>
        </w:tc>
        <w:tc>
          <w:tcPr>
            <w:tcW w:w="438" w:type="dxa"/>
            <w:vAlign w:val="center"/>
            <w:hideMark/>
          </w:tcPr>
          <w:p w14:paraId="3AF0259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741142</w:t>
            </w:r>
          </w:p>
        </w:tc>
        <w:tc>
          <w:tcPr>
            <w:tcW w:w="3691" w:type="dxa"/>
            <w:vAlign w:val="center"/>
            <w:hideMark/>
          </w:tcPr>
          <w:p w14:paraId="29E00B1F"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камата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средства</w:t>
            </w:r>
            <w:proofErr w:type="spellEnd"/>
            <w:r w:rsidRPr="00A72241">
              <w:rPr>
                <w:sz w:val="18"/>
                <w:szCs w:val="18"/>
                <w:lang w:val="en-US"/>
              </w:rPr>
              <w:t xml:space="preserve"> </w:t>
            </w:r>
            <w:proofErr w:type="spellStart"/>
            <w:r w:rsidRPr="00A72241">
              <w:rPr>
                <w:sz w:val="18"/>
                <w:szCs w:val="18"/>
                <w:lang w:val="en-US"/>
              </w:rPr>
              <w:t>корисника</w:t>
            </w:r>
            <w:proofErr w:type="spellEnd"/>
            <w:r w:rsidRPr="00A72241">
              <w:rPr>
                <w:sz w:val="18"/>
                <w:szCs w:val="18"/>
                <w:lang w:val="en-US"/>
              </w:rPr>
              <w:t xml:space="preserve"> </w:t>
            </w:r>
            <w:proofErr w:type="spellStart"/>
            <w:r w:rsidRPr="00A72241">
              <w:rPr>
                <w:sz w:val="18"/>
                <w:szCs w:val="18"/>
                <w:lang w:val="en-US"/>
              </w:rPr>
              <w:t>буџета</w:t>
            </w:r>
            <w:proofErr w:type="spellEnd"/>
            <w:r w:rsidRPr="00A72241">
              <w:rPr>
                <w:sz w:val="18"/>
                <w:szCs w:val="18"/>
                <w:lang w:val="en-US"/>
              </w:rPr>
              <w:t xml:space="preserve"> </w:t>
            </w:r>
            <w:proofErr w:type="spellStart"/>
            <w:r w:rsidRPr="00A72241">
              <w:rPr>
                <w:sz w:val="18"/>
                <w:szCs w:val="18"/>
                <w:lang w:val="en-US"/>
              </w:rPr>
              <w:t>града</w:t>
            </w:r>
            <w:proofErr w:type="spellEnd"/>
          </w:p>
        </w:tc>
        <w:tc>
          <w:tcPr>
            <w:tcW w:w="1291" w:type="dxa"/>
            <w:vAlign w:val="center"/>
            <w:hideMark/>
          </w:tcPr>
          <w:p w14:paraId="13176D3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14,800,000</w:t>
            </w:r>
          </w:p>
        </w:tc>
        <w:tc>
          <w:tcPr>
            <w:tcW w:w="1059" w:type="dxa"/>
            <w:vAlign w:val="center"/>
            <w:hideMark/>
          </w:tcPr>
          <w:p w14:paraId="04C6BA3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6E2AFE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182847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14,800,000</w:t>
            </w:r>
          </w:p>
        </w:tc>
        <w:tc>
          <w:tcPr>
            <w:tcW w:w="1364" w:type="dxa"/>
            <w:vAlign w:val="center"/>
            <w:hideMark/>
          </w:tcPr>
          <w:p w14:paraId="17216DE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11,207,410</w:t>
            </w:r>
          </w:p>
        </w:tc>
        <w:tc>
          <w:tcPr>
            <w:tcW w:w="1133" w:type="dxa"/>
            <w:vAlign w:val="center"/>
            <w:hideMark/>
          </w:tcPr>
          <w:p w14:paraId="7881FD1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DD8960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69008FD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11,207,410</w:t>
            </w:r>
          </w:p>
        </w:tc>
        <w:tc>
          <w:tcPr>
            <w:tcW w:w="1055" w:type="dxa"/>
            <w:vAlign w:val="center"/>
            <w:hideMark/>
          </w:tcPr>
          <w:p w14:paraId="559B0A4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75.7%</w:t>
            </w:r>
          </w:p>
        </w:tc>
      </w:tr>
      <w:tr w:rsidR="00720B3D" w:rsidRPr="00720B3D" w14:paraId="02473B5A" w14:textId="77777777" w:rsidTr="00720B3D">
        <w:trPr>
          <w:trHeight w:val="300"/>
        </w:trPr>
        <w:tc>
          <w:tcPr>
            <w:tcW w:w="1182" w:type="dxa"/>
            <w:noWrap/>
            <w:vAlign w:val="bottom"/>
            <w:hideMark/>
          </w:tcPr>
          <w:p w14:paraId="7F47771D"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73B1A2B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741413</w:t>
            </w:r>
          </w:p>
        </w:tc>
        <w:tc>
          <w:tcPr>
            <w:tcW w:w="3691" w:type="dxa"/>
            <w:vAlign w:val="center"/>
            <w:hideMark/>
          </w:tcPr>
          <w:p w14:paraId="00BC718C"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имовине</w:t>
            </w:r>
            <w:proofErr w:type="spellEnd"/>
            <w:r w:rsidRPr="00A72241">
              <w:rPr>
                <w:sz w:val="18"/>
                <w:szCs w:val="18"/>
                <w:lang w:val="en-US"/>
              </w:rPr>
              <w:t xml:space="preserve"> </w:t>
            </w:r>
            <w:proofErr w:type="spellStart"/>
            <w:r w:rsidRPr="00A72241">
              <w:rPr>
                <w:sz w:val="18"/>
                <w:szCs w:val="18"/>
                <w:lang w:val="en-US"/>
              </w:rPr>
              <w:t>који</w:t>
            </w:r>
            <w:proofErr w:type="spellEnd"/>
            <w:r w:rsidRPr="00A72241">
              <w:rPr>
                <w:sz w:val="18"/>
                <w:szCs w:val="18"/>
                <w:lang w:val="en-US"/>
              </w:rPr>
              <w:t xml:space="preserve"> </w:t>
            </w:r>
            <w:proofErr w:type="spellStart"/>
            <w:r w:rsidRPr="00A72241">
              <w:rPr>
                <w:sz w:val="18"/>
                <w:szCs w:val="18"/>
                <w:lang w:val="en-US"/>
              </w:rPr>
              <w:t>припада</w:t>
            </w:r>
            <w:proofErr w:type="spellEnd"/>
            <w:r w:rsidRPr="00A72241">
              <w:rPr>
                <w:sz w:val="18"/>
                <w:szCs w:val="18"/>
                <w:lang w:val="en-US"/>
              </w:rPr>
              <w:t xml:space="preserve"> </w:t>
            </w:r>
            <w:proofErr w:type="spellStart"/>
            <w:r w:rsidRPr="00A72241">
              <w:rPr>
                <w:sz w:val="18"/>
                <w:szCs w:val="18"/>
                <w:lang w:val="en-US"/>
              </w:rPr>
              <w:t>имаоцима</w:t>
            </w:r>
            <w:proofErr w:type="spellEnd"/>
            <w:r w:rsidRPr="00A72241">
              <w:rPr>
                <w:sz w:val="18"/>
                <w:szCs w:val="18"/>
                <w:lang w:val="en-US"/>
              </w:rPr>
              <w:t xml:space="preserve"> </w:t>
            </w:r>
            <w:proofErr w:type="spellStart"/>
            <w:r w:rsidRPr="00A72241">
              <w:rPr>
                <w:sz w:val="18"/>
                <w:szCs w:val="18"/>
                <w:lang w:val="en-US"/>
              </w:rPr>
              <w:t>полисе</w:t>
            </w:r>
            <w:proofErr w:type="spellEnd"/>
            <w:r w:rsidRPr="00A72241">
              <w:rPr>
                <w:sz w:val="18"/>
                <w:szCs w:val="18"/>
                <w:lang w:val="en-US"/>
              </w:rPr>
              <w:t xml:space="preserve"> </w:t>
            </w:r>
            <w:proofErr w:type="spellStart"/>
            <w:r w:rsidRPr="00A72241">
              <w:rPr>
                <w:sz w:val="18"/>
                <w:szCs w:val="18"/>
                <w:lang w:val="en-US"/>
              </w:rPr>
              <w:t>осигурања</w:t>
            </w:r>
            <w:proofErr w:type="spellEnd"/>
          </w:p>
        </w:tc>
        <w:tc>
          <w:tcPr>
            <w:tcW w:w="1291" w:type="dxa"/>
            <w:vAlign w:val="center"/>
            <w:hideMark/>
          </w:tcPr>
          <w:p w14:paraId="585CAF5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76BFB89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419FE5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43FC03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7CBD47E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047B7D6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08672D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51" w:type="dxa"/>
            <w:vAlign w:val="center"/>
            <w:hideMark/>
          </w:tcPr>
          <w:p w14:paraId="10F18D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1DBD4D32" w14:textId="70460758" w:rsidR="00A72241" w:rsidRPr="00A72241" w:rsidRDefault="00A72241" w:rsidP="00A72241">
            <w:pPr>
              <w:spacing w:before="0" w:beforeAutospacing="0" w:after="0" w:afterAutospacing="0"/>
              <w:jc w:val="center"/>
              <w:rPr>
                <w:b/>
                <w:bCs/>
                <w:sz w:val="18"/>
                <w:szCs w:val="18"/>
                <w:lang w:val="en-US"/>
              </w:rPr>
            </w:pPr>
          </w:p>
        </w:tc>
      </w:tr>
      <w:tr w:rsidR="00720B3D" w:rsidRPr="00720B3D" w14:paraId="6432FE3E" w14:textId="77777777" w:rsidTr="00720B3D">
        <w:trPr>
          <w:trHeight w:val="480"/>
        </w:trPr>
        <w:tc>
          <w:tcPr>
            <w:tcW w:w="1182" w:type="dxa"/>
            <w:noWrap/>
            <w:vAlign w:val="bottom"/>
            <w:hideMark/>
          </w:tcPr>
          <w:p w14:paraId="01BCAA6A"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3DE2594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741511</w:t>
            </w:r>
          </w:p>
        </w:tc>
        <w:tc>
          <w:tcPr>
            <w:tcW w:w="3691" w:type="dxa"/>
            <w:vAlign w:val="center"/>
            <w:hideMark/>
          </w:tcPr>
          <w:p w14:paraId="2F872505"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коришћење</w:t>
            </w:r>
            <w:proofErr w:type="spellEnd"/>
            <w:r w:rsidRPr="00A72241">
              <w:rPr>
                <w:sz w:val="18"/>
                <w:szCs w:val="18"/>
                <w:lang w:val="en-US"/>
              </w:rPr>
              <w:t xml:space="preserve"> </w:t>
            </w:r>
            <w:proofErr w:type="spellStart"/>
            <w:r w:rsidRPr="00A72241">
              <w:rPr>
                <w:sz w:val="18"/>
                <w:szCs w:val="18"/>
                <w:lang w:val="en-US"/>
              </w:rPr>
              <w:t>минералних</w:t>
            </w:r>
            <w:proofErr w:type="spellEnd"/>
            <w:r w:rsidRPr="00A72241">
              <w:rPr>
                <w:sz w:val="18"/>
                <w:szCs w:val="18"/>
                <w:lang w:val="en-US"/>
              </w:rPr>
              <w:t xml:space="preserve"> </w:t>
            </w:r>
            <w:proofErr w:type="spellStart"/>
            <w:r w:rsidRPr="00A72241">
              <w:rPr>
                <w:sz w:val="18"/>
                <w:szCs w:val="18"/>
                <w:lang w:val="en-US"/>
              </w:rPr>
              <w:t>сировина</w:t>
            </w:r>
            <w:proofErr w:type="spellEnd"/>
            <w:r w:rsidRPr="00A72241">
              <w:rPr>
                <w:sz w:val="18"/>
                <w:szCs w:val="18"/>
                <w:lang w:val="en-US"/>
              </w:rPr>
              <w:t xml:space="preserve"> и </w:t>
            </w:r>
            <w:proofErr w:type="spellStart"/>
            <w:r w:rsidRPr="00A72241">
              <w:rPr>
                <w:sz w:val="18"/>
                <w:szCs w:val="18"/>
                <w:lang w:val="en-US"/>
              </w:rPr>
              <w:t>геотермалних</w:t>
            </w:r>
            <w:proofErr w:type="spellEnd"/>
            <w:r w:rsidRPr="00A72241">
              <w:rPr>
                <w:sz w:val="18"/>
                <w:szCs w:val="18"/>
                <w:lang w:val="en-US"/>
              </w:rPr>
              <w:t xml:space="preserve"> </w:t>
            </w:r>
            <w:proofErr w:type="spellStart"/>
            <w:r w:rsidRPr="00A72241">
              <w:rPr>
                <w:sz w:val="18"/>
                <w:szCs w:val="18"/>
                <w:lang w:val="en-US"/>
              </w:rPr>
              <w:t>ресурса</w:t>
            </w:r>
            <w:proofErr w:type="spellEnd"/>
          </w:p>
        </w:tc>
        <w:tc>
          <w:tcPr>
            <w:tcW w:w="1291" w:type="dxa"/>
            <w:vAlign w:val="center"/>
            <w:hideMark/>
          </w:tcPr>
          <w:p w14:paraId="6EA4002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4,000,000</w:t>
            </w:r>
          </w:p>
        </w:tc>
        <w:tc>
          <w:tcPr>
            <w:tcW w:w="1059" w:type="dxa"/>
            <w:vAlign w:val="center"/>
            <w:hideMark/>
          </w:tcPr>
          <w:p w14:paraId="24A732D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D550A3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276943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4,000,000</w:t>
            </w:r>
          </w:p>
        </w:tc>
        <w:tc>
          <w:tcPr>
            <w:tcW w:w="1364" w:type="dxa"/>
            <w:vAlign w:val="center"/>
            <w:hideMark/>
          </w:tcPr>
          <w:p w14:paraId="1A21A5F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2,284,575</w:t>
            </w:r>
          </w:p>
        </w:tc>
        <w:tc>
          <w:tcPr>
            <w:tcW w:w="1133" w:type="dxa"/>
            <w:vAlign w:val="center"/>
            <w:hideMark/>
          </w:tcPr>
          <w:p w14:paraId="17E93C0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9B142C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05B52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2,284,575</w:t>
            </w:r>
          </w:p>
        </w:tc>
        <w:tc>
          <w:tcPr>
            <w:tcW w:w="1055" w:type="dxa"/>
            <w:vAlign w:val="center"/>
            <w:hideMark/>
          </w:tcPr>
          <w:p w14:paraId="5A68092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57.1%</w:t>
            </w:r>
          </w:p>
        </w:tc>
      </w:tr>
      <w:tr w:rsidR="00720B3D" w:rsidRPr="00720B3D" w14:paraId="33690D6F" w14:textId="77777777" w:rsidTr="00720B3D">
        <w:trPr>
          <w:trHeight w:val="480"/>
        </w:trPr>
        <w:tc>
          <w:tcPr>
            <w:tcW w:w="1182" w:type="dxa"/>
            <w:vAlign w:val="center"/>
            <w:hideMark/>
          </w:tcPr>
          <w:p w14:paraId="135086C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134EB27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741522</w:t>
            </w:r>
          </w:p>
        </w:tc>
        <w:tc>
          <w:tcPr>
            <w:tcW w:w="3691" w:type="dxa"/>
            <w:vAlign w:val="center"/>
            <w:hideMark/>
          </w:tcPr>
          <w:p w14:paraId="4D207D74"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Средства</w:t>
            </w:r>
            <w:proofErr w:type="spellEnd"/>
            <w:r w:rsidRPr="00A72241">
              <w:rPr>
                <w:sz w:val="18"/>
                <w:szCs w:val="18"/>
                <w:lang w:val="en-US"/>
              </w:rPr>
              <w:t xml:space="preserve"> </w:t>
            </w:r>
            <w:proofErr w:type="spellStart"/>
            <w:r w:rsidRPr="00A72241">
              <w:rPr>
                <w:sz w:val="18"/>
                <w:szCs w:val="18"/>
                <w:lang w:val="en-US"/>
              </w:rPr>
              <w:t>остварена</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давања</w:t>
            </w:r>
            <w:proofErr w:type="spellEnd"/>
            <w:r w:rsidRPr="00A72241">
              <w:rPr>
                <w:sz w:val="18"/>
                <w:szCs w:val="18"/>
                <w:lang w:val="en-US"/>
              </w:rPr>
              <w:t xml:space="preserve"> у </w:t>
            </w:r>
            <w:proofErr w:type="spellStart"/>
            <w:r w:rsidRPr="00A72241">
              <w:rPr>
                <w:sz w:val="18"/>
                <w:szCs w:val="18"/>
                <w:lang w:val="en-US"/>
              </w:rPr>
              <w:t>закуп</w:t>
            </w:r>
            <w:proofErr w:type="spellEnd"/>
            <w:r w:rsidRPr="00A72241">
              <w:rPr>
                <w:sz w:val="18"/>
                <w:szCs w:val="18"/>
                <w:lang w:val="en-US"/>
              </w:rPr>
              <w:t xml:space="preserve"> </w:t>
            </w:r>
            <w:proofErr w:type="spellStart"/>
            <w:r w:rsidRPr="00A72241">
              <w:rPr>
                <w:sz w:val="18"/>
                <w:szCs w:val="18"/>
                <w:lang w:val="en-US"/>
              </w:rPr>
              <w:t>пољопривредног</w:t>
            </w:r>
            <w:proofErr w:type="spellEnd"/>
            <w:r w:rsidRPr="00A72241">
              <w:rPr>
                <w:sz w:val="18"/>
                <w:szCs w:val="18"/>
                <w:lang w:val="en-US"/>
              </w:rPr>
              <w:t xml:space="preserve"> </w:t>
            </w:r>
            <w:proofErr w:type="spellStart"/>
            <w:r w:rsidRPr="00A72241">
              <w:rPr>
                <w:sz w:val="18"/>
                <w:szCs w:val="18"/>
                <w:lang w:val="en-US"/>
              </w:rPr>
              <w:t>земљишта</w:t>
            </w:r>
            <w:proofErr w:type="spellEnd"/>
            <w:r w:rsidRPr="00A72241">
              <w:rPr>
                <w:sz w:val="18"/>
                <w:szCs w:val="18"/>
                <w:lang w:val="en-US"/>
              </w:rPr>
              <w:t xml:space="preserve"> </w:t>
            </w:r>
            <w:proofErr w:type="spellStart"/>
            <w:r w:rsidRPr="00A72241">
              <w:rPr>
                <w:sz w:val="18"/>
                <w:szCs w:val="18"/>
                <w:lang w:val="en-US"/>
              </w:rPr>
              <w:t>односно</w:t>
            </w:r>
            <w:proofErr w:type="spellEnd"/>
            <w:r w:rsidRPr="00A72241">
              <w:rPr>
                <w:sz w:val="18"/>
                <w:szCs w:val="18"/>
                <w:lang w:val="en-US"/>
              </w:rPr>
              <w:t xml:space="preserve"> </w:t>
            </w:r>
            <w:proofErr w:type="spellStart"/>
            <w:r w:rsidRPr="00A72241">
              <w:rPr>
                <w:sz w:val="18"/>
                <w:szCs w:val="18"/>
                <w:lang w:val="en-US"/>
              </w:rPr>
              <w:t>пољопривредног</w:t>
            </w:r>
            <w:proofErr w:type="spellEnd"/>
            <w:r w:rsidRPr="00A72241">
              <w:rPr>
                <w:sz w:val="18"/>
                <w:szCs w:val="18"/>
                <w:lang w:val="en-US"/>
              </w:rPr>
              <w:t xml:space="preserve"> </w:t>
            </w:r>
            <w:proofErr w:type="spellStart"/>
            <w:r w:rsidRPr="00A72241">
              <w:rPr>
                <w:sz w:val="18"/>
                <w:szCs w:val="18"/>
                <w:lang w:val="en-US"/>
              </w:rPr>
              <w:t>објекта</w:t>
            </w:r>
            <w:proofErr w:type="spellEnd"/>
            <w:r w:rsidRPr="00A72241">
              <w:rPr>
                <w:sz w:val="18"/>
                <w:szCs w:val="18"/>
                <w:lang w:val="en-US"/>
              </w:rPr>
              <w:t xml:space="preserve"> у </w:t>
            </w:r>
            <w:proofErr w:type="spellStart"/>
            <w:r w:rsidRPr="00A72241">
              <w:rPr>
                <w:sz w:val="18"/>
                <w:szCs w:val="18"/>
                <w:lang w:val="en-US"/>
              </w:rPr>
              <w:t>државној</w:t>
            </w:r>
            <w:proofErr w:type="spellEnd"/>
            <w:r w:rsidRPr="00A72241">
              <w:rPr>
                <w:sz w:val="18"/>
                <w:szCs w:val="18"/>
                <w:lang w:val="en-US"/>
              </w:rPr>
              <w:t xml:space="preserve"> </w:t>
            </w:r>
            <w:proofErr w:type="spellStart"/>
            <w:r w:rsidRPr="00A72241">
              <w:rPr>
                <w:sz w:val="18"/>
                <w:szCs w:val="18"/>
                <w:lang w:val="en-US"/>
              </w:rPr>
              <w:t>својини</w:t>
            </w:r>
            <w:proofErr w:type="spellEnd"/>
          </w:p>
        </w:tc>
        <w:tc>
          <w:tcPr>
            <w:tcW w:w="1291" w:type="dxa"/>
            <w:vAlign w:val="center"/>
            <w:hideMark/>
          </w:tcPr>
          <w:p w14:paraId="7279B44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2,500,000</w:t>
            </w:r>
          </w:p>
        </w:tc>
        <w:tc>
          <w:tcPr>
            <w:tcW w:w="1059" w:type="dxa"/>
            <w:vAlign w:val="center"/>
            <w:hideMark/>
          </w:tcPr>
          <w:p w14:paraId="4205687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485C6C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B28359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2,500,000</w:t>
            </w:r>
          </w:p>
        </w:tc>
        <w:tc>
          <w:tcPr>
            <w:tcW w:w="1364" w:type="dxa"/>
            <w:vAlign w:val="center"/>
            <w:hideMark/>
          </w:tcPr>
          <w:p w14:paraId="509D6FA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1,380,668</w:t>
            </w:r>
          </w:p>
        </w:tc>
        <w:tc>
          <w:tcPr>
            <w:tcW w:w="1133" w:type="dxa"/>
            <w:vAlign w:val="center"/>
            <w:hideMark/>
          </w:tcPr>
          <w:p w14:paraId="42D1F6C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BF4C2E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7E4E70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1,380,668</w:t>
            </w:r>
          </w:p>
        </w:tc>
        <w:tc>
          <w:tcPr>
            <w:tcW w:w="1055" w:type="dxa"/>
            <w:vAlign w:val="center"/>
            <w:hideMark/>
          </w:tcPr>
          <w:p w14:paraId="337F3D8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55.2%</w:t>
            </w:r>
          </w:p>
        </w:tc>
      </w:tr>
      <w:tr w:rsidR="00720B3D" w:rsidRPr="00720B3D" w14:paraId="6C4CF216" w14:textId="77777777" w:rsidTr="00720B3D">
        <w:trPr>
          <w:trHeight w:val="300"/>
        </w:trPr>
        <w:tc>
          <w:tcPr>
            <w:tcW w:w="1182" w:type="dxa"/>
            <w:vAlign w:val="center"/>
            <w:hideMark/>
          </w:tcPr>
          <w:p w14:paraId="6035328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3E0C27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741526</w:t>
            </w:r>
          </w:p>
        </w:tc>
        <w:tc>
          <w:tcPr>
            <w:tcW w:w="3691" w:type="dxa"/>
            <w:vAlign w:val="center"/>
            <w:hideMark/>
          </w:tcPr>
          <w:p w14:paraId="1090D2AE"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коришћење</w:t>
            </w:r>
            <w:proofErr w:type="spellEnd"/>
            <w:r w:rsidRPr="00A72241">
              <w:rPr>
                <w:sz w:val="18"/>
                <w:szCs w:val="18"/>
                <w:lang w:val="en-US"/>
              </w:rPr>
              <w:t xml:space="preserve"> </w:t>
            </w:r>
            <w:proofErr w:type="spellStart"/>
            <w:r w:rsidRPr="00A72241">
              <w:rPr>
                <w:sz w:val="18"/>
                <w:szCs w:val="18"/>
                <w:lang w:val="en-US"/>
              </w:rPr>
              <w:t>шума</w:t>
            </w:r>
            <w:proofErr w:type="spellEnd"/>
            <w:r w:rsidRPr="00A72241">
              <w:rPr>
                <w:sz w:val="18"/>
                <w:szCs w:val="18"/>
                <w:lang w:val="en-US"/>
              </w:rPr>
              <w:t xml:space="preserve"> и </w:t>
            </w:r>
            <w:proofErr w:type="spellStart"/>
            <w:r w:rsidRPr="00A72241">
              <w:rPr>
                <w:sz w:val="18"/>
                <w:szCs w:val="18"/>
                <w:lang w:val="en-US"/>
              </w:rPr>
              <w:t>шумског</w:t>
            </w:r>
            <w:proofErr w:type="spellEnd"/>
            <w:r w:rsidRPr="00A72241">
              <w:rPr>
                <w:sz w:val="18"/>
                <w:szCs w:val="18"/>
                <w:lang w:val="en-US"/>
              </w:rPr>
              <w:t xml:space="preserve"> </w:t>
            </w:r>
            <w:proofErr w:type="spellStart"/>
            <w:r w:rsidRPr="00A72241">
              <w:rPr>
                <w:sz w:val="18"/>
                <w:szCs w:val="18"/>
                <w:lang w:val="en-US"/>
              </w:rPr>
              <w:t>земљишта</w:t>
            </w:r>
            <w:proofErr w:type="spellEnd"/>
          </w:p>
        </w:tc>
        <w:tc>
          <w:tcPr>
            <w:tcW w:w="1291" w:type="dxa"/>
            <w:vAlign w:val="center"/>
            <w:hideMark/>
          </w:tcPr>
          <w:p w14:paraId="1EEF1E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9" w:type="dxa"/>
            <w:vAlign w:val="center"/>
            <w:hideMark/>
          </w:tcPr>
          <w:p w14:paraId="5670E9D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4C6B2F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5CBB45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42D28A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220FBEB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114C5D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4F725B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386DEDE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643565FB" w14:textId="77777777" w:rsidTr="00720B3D">
        <w:trPr>
          <w:trHeight w:val="960"/>
        </w:trPr>
        <w:tc>
          <w:tcPr>
            <w:tcW w:w="1182" w:type="dxa"/>
            <w:vAlign w:val="center"/>
            <w:hideMark/>
          </w:tcPr>
          <w:p w14:paraId="5EF02C2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3EDABF3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741531</w:t>
            </w:r>
          </w:p>
        </w:tc>
        <w:tc>
          <w:tcPr>
            <w:tcW w:w="3691" w:type="dxa"/>
            <w:vAlign w:val="center"/>
            <w:hideMark/>
          </w:tcPr>
          <w:p w14:paraId="68E776A7"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Комунална</w:t>
            </w:r>
            <w:proofErr w:type="spellEnd"/>
            <w:r w:rsidRPr="00A72241">
              <w:rPr>
                <w:sz w:val="18"/>
                <w:szCs w:val="18"/>
                <w:lang w:val="en-US"/>
              </w:rPr>
              <w:t xml:space="preserve"> </w:t>
            </w:r>
            <w:proofErr w:type="spellStart"/>
            <w:r w:rsidRPr="00A72241">
              <w:rPr>
                <w:sz w:val="18"/>
                <w:szCs w:val="18"/>
                <w:lang w:val="en-US"/>
              </w:rPr>
              <w:t>такса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коришћење</w:t>
            </w:r>
            <w:proofErr w:type="spellEnd"/>
            <w:r w:rsidRPr="00A72241">
              <w:rPr>
                <w:sz w:val="18"/>
                <w:szCs w:val="18"/>
                <w:lang w:val="en-US"/>
              </w:rPr>
              <w:t xml:space="preserve"> </w:t>
            </w:r>
            <w:proofErr w:type="spellStart"/>
            <w:r w:rsidRPr="00A72241">
              <w:rPr>
                <w:sz w:val="18"/>
                <w:szCs w:val="18"/>
                <w:lang w:val="en-US"/>
              </w:rPr>
              <w:t>простора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јавним</w:t>
            </w:r>
            <w:proofErr w:type="spellEnd"/>
            <w:r w:rsidRPr="00A72241">
              <w:rPr>
                <w:sz w:val="18"/>
                <w:szCs w:val="18"/>
                <w:lang w:val="en-US"/>
              </w:rPr>
              <w:t xml:space="preserve"> </w:t>
            </w:r>
            <w:proofErr w:type="spellStart"/>
            <w:r w:rsidRPr="00A72241">
              <w:rPr>
                <w:sz w:val="18"/>
                <w:szCs w:val="18"/>
                <w:lang w:val="en-US"/>
              </w:rPr>
              <w:t>површинама</w:t>
            </w:r>
            <w:proofErr w:type="spellEnd"/>
            <w:r w:rsidRPr="00A72241">
              <w:rPr>
                <w:sz w:val="18"/>
                <w:szCs w:val="18"/>
                <w:lang w:val="en-US"/>
              </w:rPr>
              <w:t xml:space="preserve"> </w:t>
            </w:r>
            <w:proofErr w:type="spellStart"/>
            <w:r w:rsidRPr="00A72241">
              <w:rPr>
                <w:sz w:val="18"/>
                <w:szCs w:val="18"/>
                <w:lang w:val="en-US"/>
              </w:rPr>
              <w:t>или</w:t>
            </w:r>
            <w:proofErr w:type="spellEnd"/>
            <w:r w:rsidRPr="00A72241">
              <w:rPr>
                <w:sz w:val="18"/>
                <w:szCs w:val="18"/>
                <w:lang w:val="en-US"/>
              </w:rPr>
              <w:t xml:space="preserve"> </w:t>
            </w:r>
            <w:proofErr w:type="spellStart"/>
            <w:r w:rsidRPr="00A72241">
              <w:rPr>
                <w:sz w:val="18"/>
                <w:szCs w:val="18"/>
                <w:lang w:val="en-US"/>
              </w:rPr>
              <w:t>испред</w:t>
            </w:r>
            <w:proofErr w:type="spellEnd"/>
            <w:r w:rsidRPr="00A72241">
              <w:rPr>
                <w:sz w:val="18"/>
                <w:szCs w:val="18"/>
                <w:lang w:val="en-US"/>
              </w:rPr>
              <w:t xml:space="preserve"> </w:t>
            </w:r>
            <w:proofErr w:type="spellStart"/>
            <w:r w:rsidRPr="00A72241">
              <w:rPr>
                <w:sz w:val="18"/>
                <w:szCs w:val="18"/>
                <w:lang w:val="en-US"/>
              </w:rPr>
              <w:t>пословног</w:t>
            </w:r>
            <w:proofErr w:type="spellEnd"/>
            <w:r w:rsidRPr="00A72241">
              <w:rPr>
                <w:sz w:val="18"/>
                <w:szCs w:val="18"/>
                <w:lang w:val="en-US"/>
              </w:rPr>
              <w:t xml:space="preserve"> </w:t>
            </w:r>
            <w:proofErr w:type="spellStart"/>
            <w:r w:rsidRPr="00A72241">
              <w:rPr>
                <w:sz w:val="18"/>
                <w:szCs w:val="18"/>
                <w:lang w:val="en-US"/>
              </w:rPr>
              <w:t>простора</w:t>
            </w:r>
            <w:proofErr w:type="spellEnd"/>
            <w:r w:rsidRPr="00A72241">
              <w:rPr>
                <w:sz w:val="18"/>
                <w:szCs w:val="18"/>
                <w:lang w:val="en-US"/>
              </w:rPr>
              <w:t xml:space="preserve"> у </w:t>
            </w:r>
            <w:proofErr w:type="spellStart"/>
            <w:r w:rsidRPr="00A72241">
              <w:rPr>
                <w:sz w:val="18"/>
                <w:szCs w:val="18"/>
                <w:lang w:val="en-US"/>
              </w:rPr>
              <w:t>пословне</w:t>
            </w:r>
            <w:proofErr w:type="spellEnd"/>
            <w:r w:rsidRPr="00A72241">
              <w:rPr>
                <w:sz w:val="18"/>
                <w:szCs w:val="18"/>
                <w:lang w:val="en-US"/>
              </w:rPr>
              <w:t xml:space="preserve"> </w:t>
            </w:r>
            <w:proofErr w:type="spellStart"/>
            <w:r w:rsidRPr="00A72241">
              <w:rPr>
                <w:sz w:val="18"/>
                <w:szCs w:val="18"/>
                <w:lang w:val="en-US"/>
              </w:rPr>
              <w:t>сврхе</w:t>
            </w:r>
            <w:proofErr w:type="spellEnd"/>
            <w:r w:rsidRPr="00A72241">
              <w:rPr>
                <w:sz w:val="18"/>
                <w:szCs w:val="18"/>
                <w:lang w:val="en-US"/>
              </w:rPr>
              <w:t xml:space="preserve">, </w:t>
            </w:r>
            <w:proofErr w:type="spellStart"/>
            <w:r w:rsidRPr="00A72241">
              <w:rPr>
                <w:sz w:val="18"/>
                <w:szCs w:val="18"/>
                <w:lang w:val="en-US"/>
              </w:rPr>
              <w:t>осим</w:t>
            </w:r>
            <w:proofErr w:type="spellEnd"/>
            <w:r w:rsidRPr="00A72241">
              <w:rPr>
                <w:sz w:val="18"/>
                <w:szCs w:val="18"/>
                <w:lang w:val="en-US"/>
              </w:rPr>
              <w:t xml:space="preserve"> </w:t>
            </w:r>
            <w:proofErr w:type="spellStart"/>
            <w:r w:rsidRPr="00A72241">
              <w:rPr>
                <w:sz w:val="18"/>
                <w:szCs w:val="18"/>
                <w:lang w:val="en-US"/>
              </w:rPr>
              <w:t>ради</w:t>
            </w:r>
            <w:proofErr w:type="spellEnd"/>
            <w:r w:rsidRPr="00A72241">
              <w:rPr>
                <w:sz w:val="18"/>
                <w:szCs w:val="18"/>
                <w:lang w:val="en-US"/>
              </w:rPr>
              <w:t xml:space="preserve"> </w:t>
            </w:r>
            <w:proofErr w:type="spellStart"/>
            <w:r w:rsidRPr="00A72241">
              <w:rPr>
                <w:sz w:val="18"/>
                <w:szCs w:val="18"/>
                <w:lang w:val="en-US"/>
              </w:rPr>
              <w:t>продаје</w:t>
            </w:r>
            <w:proofErr w:type="spellEnd"/>
            <w:r w:rsidRPr="00A72241">
              <w:rPr>
                <w:sz w:val="18"/>
                <w:szCs w:val="18"/>
                <w:lang w:val="en-US"/>
              </w:rPr>
              <w:t xml:space="preserve"> </w:t>
            </w:r>
            <w:proofErr w:type="spellStart"/>
            <w:r w:rsidRPr="00A72241">
              <w:rPr>
                <w:sz w:val="18"/>
                <w:szCs w:val="18"/>
                <w:lang w:val="en-US"/>
              </w:rPr>
              <w:t>штампе</w:t>
            </w:r>
            <w:proofErr w:type="spellEnd"/>
            <w:r w:rsidRPr="00A72241">
              <w:rPr>
                <w:sz w:val="18"/>
                <w:szCs w:val="18"/>
                <w:lang w:val="en-US"/>
              </w:rPr>
              <w:t xml:space="preserve">, </w:t>
            </w:r>
            <w:proofErr w:type="spellStart"/>
            <w:r w:rsidRPr="00A72241">
              <w:rPr>
                <w:sz w:val="18"/>
                <w:szCs w:val="18"/>
                <w:lang w:val="en-US"/>
              </w:rPr>
              <w:t>књига</w:t>
            </w:r>
            <w:proofErr w:type="spellEnd"/>
            <w:r w:rsidRPr="00A72241">
              <w:rPr>
                <w:sz w:val="18"/>
                <w:szCs w:val="18"/>
                <w:lang w:val="en-US"/>
              </w:rPr>
              <w:t xml:space="preserve"> и </w:t>
            </w:r>
            <w:proofErr w:type="spellStart"/>
            <w:r w:rsidRPr="00A72241">
              <w:rPr>
                <w:sz w:val="18"/>
                <w:szCs w:val="18"/>
                <w:lang w:val="en-US"/>
              </w:rPr>
              <w:t>других</w:t>
            </w:r>
            <w:proofErr w:type="spellEnd"/>
            <w:r w:rsidRPr="00A72241">
              <w:rPr>
                <w:sz w:val="18"/>
                <w:szCs w:val="18"/>
                <w:lang w:val="en-US"/>
              </w:rPr>
              <w:t xml:space="preserve"> </w:t>
            </w:r>
            <w:proofErr w:type="spellStart"/>
            <w:r w:rsidRPr="00A72241">
              <w:rPr>
                <w:sz w:val="18"/>
                <w:szCs w:val="18"/>
                <w:lang w:val="en-US"/>
              </w:rPr>
              <w:t>публикација</w:t>
            </w:r>
            <w:proofErr w:type="spellEnd"/>
            <w:r w:rsidRPr="00A72241">
              <w:rPr>
                <w:sz w:val="18"/>
                <w:szCs w:val="18"/>
                <w:lang w:val="en-US"/>
              </w:rPr>
              <w:t xml:space="preserve">, </w:t>
            </w:r>
            <w:proofErr w:type="spellStart"/>
            <w:r w:rsidRPr="00A72241">
              <w:rPr>
                <w:sz w:val="18"/>
                <w:szCs w:val="18"/>
                <w:lang w:val="en-US"/>
              </w:rPr>
              <w:t>производа</w:t>
            </w:r>
            <w:proofErr w:type="spellEnd"/>
            <w:r w:rsidRPr="00A72241">
              <w:rPr>
                <w:sz w:val="18"/>
                <w:szCs w:val="18"/>
                <w:lang w:val="en-US"/>
              </w:rPr>
              <w:t xml:space="preserve"> </w:t>
            </w:r>
            <w:proofErr w:type="spellStart"/>
            <w:r w:rsidRPr="00A72241">
              <w:rPr>
                <w:sz w:val="18"/>
                <w:szCs w:val="18"/>
                <w:lang w:val="en-US"/>
              </w:rPr>
              <w:t>старих</w:t>
            </w:r>
            <w:proofErr w:type="spellEnd"/>
            <w:r w:rsidRPr="00A72241">
              <w:rPr>
                <w:sz w:val="18"/>
                <w:szCs w:val="18"/>
                <w:lang w:val="en-US"/>
              </w:rPr>
              <w:t xml:space="preserve"> и </w:t>
            </w:r>
            <w:proofErr w:type="spellStart"/>
            <w:r w:rsidRPr="00A72241">
              <w:rPr>
                <w:sz w:val="18"/>
                <w:szCs w:val="18"/>
                <w:lang w:val="en-US"/>
              </w:rPr>
              <w:t>уметничких</w:t>
            </w:r>
            <w:proofErr w:type="spellEnd"/>
            <w:r w:rsidRPr="00A72241">
              <w:rPr>
                <w:sz w:val="18"/>
                <w:szCs w:val="18"/>
                <w:lang w:val="en-US"/>
              </w:rPr>
              <w:t xml:space="preserve"> </w:t>
            </w:r>
            <w:proofErr w:type="spellStart"/>
            <w:r w:rsidRPr="00A72241">
              <w:rPr>
                <w:sz w:val="18"/>
                <w:szCs w:val="18"/>
                <w:lang w:val="en-US"/>
              </w:rPr>
              <w:t>заната</w:t>
            </w:r>
            <w:proofErr w:type="spellEnd"/>
            <w:r w:rsidRPr="00A72241">
              <w:rPr>
                <w:sz w:val="18"/>
                <w:szCs w:val="18"/>
                <w:lang w:val="en-US"/>
              </w:rPr>
              <w:t xml:space="preserve"> и </w:t>
            </w:r>
            <w:proofErr w:type="spellStart"/>
            <w:r w:rsidRPr="00A72241">
              <w:rPr>
                <w:sz w:val="18"/>
                <w:szCs w:val="18"/>
                <w:lang w:val="en-US"/>
              </w:rPr>
              <w:t>домаће</w:t>
            </w:r>
            <w:proofErr w:type="spellEnd"/>
            <w:r w:rsidRPr="00A72241">
              <w:rPr>
                <w:sz w:val="18"/>
                <w:szCs w:val="18"/>
                <w:lang w:val="en-US"/>
              </w:rPr>
              <w:t xml:space="preserve"> </w:t>
            </w:r>
            <w:proofErr w:type="spellStart"/>
            <w:r w:rsidRPr="00A72241">
              <w:rPr>
                <w:sz w:val="18"/>
                <w:szCs w:val="18"/>
                <w:lang w:val="en-US"/>
              </w:rPr>
              <w:t>радиности</w:t>
            </w:r>
            <w:proofErr w:type="spellEnd"/>
          </w:p>
        </w:tc>
        <w:tc>
          <w:tcPr>
            <w:tcW w:w="1291" w:type="dxa"/>
            <w:vAlign w:val="center"/>
            <w:hideMark/>
          </w:tcPr>
          <w:p w14:paraId="12BFC94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w:t>
            </w:r>
          </w:p>
        </w:tc>
        <w:tc>
          <w:tcPr>
            <w:tcW w:w="1059" w:type="dxa"/>
            <w:vAlign w:val="center"/>
            <w:hideMark/>
          </w:tcPr>
          <w:p w14:paraId="629A404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2A0AB3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8D4A15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w:t>
            </w:r>
          </w:p>
        </w:tc>
        <w:tc>
          <w:tcPr>
            <w:tcW w:w="1364" w:type="dxa"/>
            <w:vAlign w:val="center"/>
            <w:hideMark/>
          </w:tcPr>
          <w:p w14:paraId="103E49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58,021</w:t>
            </w:r>
          </w:p>
        </w:tc>
        <w:tc>
          <w:tcPr>
            <w:tcW w:w="1133" w:type="dxa"/>
            <w:vAlign w:val="center"/>
            <w:hideMark/>
          </w:tcPr>
          <w:p w14:paraId="40A86DF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88F390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98C9AE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58,021</w:t>
            </w:r>
          </w:p>
        </w:tc>
        <w:tc>
          <w:tcPr>
            <w:tcW w:w="1055" w:type="dxa"/>
            <w:vAlign w:val="center"/>
            <w:hideMark/>
          </w:tcPr>
          <w:p w14:paraId="321ED74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145.1%</w:t>
            </w:r>
          </w:p>
        </w:tc>
      </w:tr>
      <w:tr w:rsidR="00720B3D" w:rsidRPr="00720B3D" w14:paraId="4A71B828" w14:textId="77777777" w:rsidTr="00720B3D">
        <w:trPr>
          <w:trHeight w:val="720"/>
        </w:trPr>
        <w:tc>
          <w:tcPr>
            <w:tcW w:w="1182" w:type="dxa"/>
            <w:vAlign w:val="center"/>
            <w:hideMark/>
          </w:tcPr>
          <w:p w14:paraId="6F9627F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lastRenderedPageBreak/>
              <w:t> </w:t>
            </w:r>
          </w:p>
        </w:tc>
        <w:tc>
          <w:tcPr>
            <w:tcW w:w="438" w:type="dxa"/>
            <w:vAlign w:val="center"/>
            <w:hideMark/>
          </w:tcPr>
          <w:p w14:paraId="6E875FF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741532</w:t>
            </w:r>
          </w:p>
        </w:tc>
        <w:tc>
          <w:tcPr>
            <w:tcW w:w="3691" w:type="dxa"/>
            <w:vAlign w:val="center"/>
            <w:hideMark/>
          </w:tcPr>
          <w:p w14:paraId="5A79FDC5"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Комунална</w:t>
            </w:r>
            <w:proofErr w:type="spellEnd"/>
            <w:r w:rsidRPr="00A72241">
              <w:rPr>
                <w:sz w:val="18"/>
                <w:szCs w:val="18"/>
                <w:lang w:val="en-US"/>
              </w:rPr>
              <w:t xml:space="preserve"> </w:t>
            </w:r>
            <w:proofErr w:type="spellStart"/>
            <w:r w:rsidRPr="00A72241">
              <w:rPr>
                <w:sz w:val="18"/>
                <w:szCs w:val="18"/>
                <w:lang w:val="en-US"/>
              </w:rPr>
              <w:t>такса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коришћење</w:t>
            </w:r>
            <w:proofErr w:type="spellEnd"/>
            <w:r w:rsidRPr="00A72241">
              <w:rPr>
                <w:sz w:val="18"/>
                <w:szCs w:val="18"/>
                <w:lang w:val="en-US"/>
              </w:rPr>
              <w:t xml:space="preserve"> </w:t>
            </w:r>
            <w:proofErr w:type="spellStart"/>
            <w:r w:rsidRPr="00A72241">
              <w:rPr>
                <w:sz w:val="18"/>
                <w:szCs w:val="18"/>
                <w:lang w:val="en-US"/>
              </w:rPr>
              <w:t>простора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паркирање</w:t>
            </w:r>
            <w:proofErr w:type="spellEnd"/>
            <w:r w:rsidRPr="00A72241">
              <w:rPr>
                <w:sz w:val="18"/>
                <w:szCs w:val="18"/>
                <w:lang w:val="en-US"/>
              </w:rPr>
              <w:t xml:space="preserve"> </w:t>
            </w:r>
            <w:proofErr w:type="spellStart"/>
            <w:r w:rsidRPr="00A72241">
              <w:rPr>
                <w:sz w:val="18"/>
                <w:szCs w:val="18"/>
                <w:lang w:val="en-US"/>
              </w:rPr>
              <w:t>друмских</w:t>
            </w:r>
            <w:proofErr w:type="spellEnd"/>
            <w:r w:rsidRPr="00A72241">
              <w:rPr>
                <w:sz w:val="18"/>
                <w:szCs w:val="18"/>
                <w:lang w:val="en-US"/>
              </w:rPr>
              <w:t xml:space="preserve"> </w:t>
            </w:r>
            <w:proofErr w:type="spellStart"/>
            <w:r w:rsidRPr="00A72241">
              <w:rPr>
                <w:sz w:val="18"/>
                <w:szCs w:val="18"/>
                <w:lang w:val="en-US"/>
              </w:rPr>
              <w:t>моторних</w:t>
            </w:r>
            <w:proofErr w:type="spellEnd"/>
            <w:r w:rsidRPr="00A72241">
              <w:rPr>
                <w:sz w:val="18"/>
                <w:szCs w:val="18"/>
                <w:lang w:val="en-US"/>
              </w:rPr>
              <w:t xml:space="preserve"> и </w:t>
            </w:r>
            <w:proofErr w:type="spellStart"/>
            <w:r w:rsidRPr="00A72241">
              <w:rPr>
                <w:sz w:val="18"/>
                <w:szCs w:val="18"/>
                <w:lang w:val="en-US"/>
              </w:rPr>
              <w:t>прикључних</w:t>
            </w:r>
            <w:proofErr w:type="spellEnd"/>
            <w:r w:rsidRPr="00A72241">
              <w:rPr>
                <w:sz w:val="18"/>
                <w:szCs w:val="18"/>
                <w:lang w:val="en-US"/>
              </w:rPr>
              <w:t xml:space="preserve"> </w:t>
            </w:r>
            <w:proofErr w:type="spellStart"/>
            <w:r w:rsidRPr="00A72241">
              <w:rPr>
                <w:sz w:val="18"/>
                <w:szCs w:val="18"/>
                <w:lang w:val="en-US"/>
              </w:rPr>
              <w:t>возила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уређеним</w:t>
            </w:r>
            <w:proofErr w:type="spellEnd"/>
            <w:r w:rsidRPr="00A72241">
              <w:rPr>
                <w:sz w:val="18"/>
                <w:szCs w:val="18"/>
                <w:lang w:val="en-US"/>
              </w:rPr>
              <w:t xml:space="preserve"> и </w:t>
            </w:r>
            <w:proofErr w:type="spellStart"/>
            <w:r w:rsidRPr="00A72241">
              <w:rPr>
                <w:sz w:val="18"/>
                <w:szCs w:val="18"/>
                <w:lang w:val="en-US"/>
              </w:rPr>
              <w:t>обележеним</w:t>
            </w:r>
            <w:proofErr w:type="spellEnd"/>
            <w:r w:rsidRPr="00A72241">
              <w:rPr>
                <w:sz w:val="18"/>
                <w:szCs w:val="18"/>
                <w:lang w:val="en-US"/>
              </w:rPr>
              <w:t xml:space="preserve"> </w:t>
            </w:r>
            <w:proofErr w:type="spellStart"/>
            <w:r w:rsidRPr="00A72241">
              <w:rPr>
                <w:sz w:val="18"/>
                <w:szCs w:val="18"/>
                <w:lang w:val="en-US"/>
              </w:rPr>
              <w:t>местима</w:t>
            </w:r>
            <w:proofErr w:type="spellEnd"/>
          </w:p>
        </w:tc>
        <w:tc>
          <w:tcPr>
            <w:tcW w:w="1291" w:type="dxa"/>
            <w:vAlign w:val="center"/>
            <w:hideMark/>
          </w:tcPr>
          <w:p w14:paraId="1509437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9" w:type="dxa"/>
            <w:vAlign w:val="center"/>
            <w:hideMark/>
          </w:tcPr>
          <w:p w14:paraId="1F6DD7F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403E1B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33F8384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5492BD4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12,000</w:t>
            </w:r>
          </w:p>
        </w:tc>
        <w:tc>
          <w:tcPr>
            <w:tcW w:w="1133" w:type="dxa"/>
            <w:vAlign w:val="center"/>
            <w:hideMark/>
          </w:tcPr>
          <w:p w14:paraId="1C731D7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73E103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7300A10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12,000</w:t>
            </w:r>
          </w:p>
        </w:tc>
        <w:tc>
          <w:tcPr>
            <w:tcW w:w="1055" w:type="dxa"/>
            <w:vAlign w:val="center"/>
            <w:hideMark/>
          </w:tcPr>
          <w:p w14:paraId="7A2DCF2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1200.0%</w:t>
            </w:r>
          </w:p>
        </w:tc>
      </w:tr>
      <w:tr w:rsidR="00720B3D" w:rsidRPr="00720B3D" w14:paraId="49FBEA5B" w14:textId="77777777" w:rsidTr="00720B3D">
        <w:trPr>
          <w:trHeight w:val="300"/>
        </w:trPr>
        <w:tc>
          <w:tcPr>
            <w:tcW w:w="1182" w:type="dxa"/>
            <w:vAlign w:val="center"/>
            <w:hideMark/>
          </w:tcPr>
          <w:p w14:paraId="07B2A30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6B25553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741534</w:t>
            </w:r>
          </w:p>
        </w:tc>
        <w:tc>
          <w:tcPr>
            <w:tcW w:w="3691" w:type="dxa"/>
            <w:vAlign w:val="center"/>
            <w:hideMark/>
          </w:tcPr>
          <w:p w14:paraId="124289EE"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коришћење</w:t>
            </w:r>
            <w:proofErr w:type="spellEnd"/>
            <w:r w:rsidRPr="00A72241">
              <w:rPr>
                <w:sz w:val="18"/>
                <w:szCs w:val="18"/>
                <w:lang w:val="en-US"/>
              </w:rPr>
              <w:t xml:space="preserve"> </w:t>
            </w:r>
            <w:proofErr w:type="spellStart"/>
            <w:r w:rsidRPr="00A72241">
              <w:rPr>
                <w:sz w:val="18"/>
                <w:szCs w:val="18"/>
                <w:lang w:val="en-US"/>
              </w:rPr>
              <w:t>грађевинског</w:t>
            </w:r>
            <w:proofErr w:type="spellEnd"/>
            <w:r w:rsidRPr="00A72241">
              <w:rPr>
                <w:sz w:val="18"/>
                <w:szCs w:val="18"/>
                <w:lang w:val="en-US"/>
              </w:rPr>
              <w:t xml:space="preserve"> </w:t>
            </w:r>
            <w:proofErr w:type="spellStart"/>
            <w:r w:rsidRPr="00A72241">
              <w:rPr>
                <w:sz w:val="18"/>
                <w:szCs w:val="18"/>
                <w:lang w:val="en-US"/>
              </w:rPr>
              <w:t>земљишта</w:t>
            </w:r>
            <w:proofErr w:type="spellEnd"/>
          </w:p>
        </w:tc>
        <w:tc>
          <w:tcPr>
            <w:tcW w:w="1291" w:type="dxa"/>
            <w:vAlign w:val="center"/>
            <w:hideMark/>
          </w:tcPr>
          <w:p w14:paraId="1DB221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w:t>
            </w:r>
          </w:p>
        </w:tc>
        <w:tc>
          <w:tcPr>
            <w:tcW w:w="1059" w:type="dxa"/>
            <w:vAlign w:val="center"/>
            <w:hideMark/>
          </w:tcPr>
          <w:p w14:paraId="55B9A57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E0CE57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FCD263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w:t>
            </w:r>
          </w:p>
        </w:tc>
        <w:tc>
          <w:tcPr>
            <w:tcW w:w="1364" w:type="dxa"/>
            <w:vAlign w:val="center"/>
            <w:hideMark/>
          </w:tcPr>
          <w:p w14:paraId="5C40914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412,933</w:t>
            </w:r>
          </w:p>
        </w:tc>
        <w:tc>
          <w:tcPr>
            <w:tcW w:w="1133" w:type="dxa"/>
            <w:vAlign w:val="center"/>
            <w:hideMark/>
          </w:tcPr>
          <w:p w14:paraId="341153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7AC6E9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D1B98A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412,933</w:t>
            </w:r>
          </w:p>
        </w:tc>
        <w:tc>
          <w:tcPr>
            <w:tcW w:w="1055" w:type="dxa"/>
            <w:vAlign w:val="center"/>
            <w:hideMark/>
          </w:tcPr>
          <w:p w14:paraId="36BB496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137.6%</w:t>
            </w:r>
          </w:p>
        </w:tc>
      </w:tr>
      <w:tr w:rsidR="00720B3D" w:rsidRPr="00720B3D" w14:paraId="3C77F354" w14:textId="77777777" w:rsidTr="00720B3D">
        <w:trPr>
          <w:trHeight w:val="480"/>
        </w:trPr>
        <w:tc>
          <w:tcPr>
            <w:tcW w:w="1182" w:type="dxa"/>
            <w:vAlign w:val="center"/>
            <w:hideMark/>
          </w:tcPr>
          <w:p w14:paraId="605A7B2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0A3355B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741535</w:t>
            </w:r>
          </w:p>
        </w:tc>
        <w:tc>
          <w:tcPr>
            <w:tcW w:w="3691" w:type="dxa"/>
            <w:vAlign w:val="center"/>
            <w:hideMark/>
          </w:tcPr>
          <w:p w14:paraId="6E6B4EED"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Комунална</w:t>
            </w:r>
            <w:proofErr w:type="spellEnd"/>
            <w:r w:rsidRPr="00A72241">
              <w:rPr>
                <w:sz w:val="18"/>
                <w:szCs w:val="18"/>
                <w:lang w:val="en-US"/>
              </w:rPr>
              <w:t xml:space="preserve"> </w:t>
            </w:r>
            <w:proofErr w:type="spellStart"/>
            <w:r w:rsidRPr="00A72241">
              <w:rPr>
                <w:sz w:val="18"/>
                <w:szCs w:val="18"/>
                <w:lang w:val="en-US"/>
              </w:rPr>
              <w:t>такса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заузеће</w:t>
            </w:r>
            <w:proofErr w:type="spellEnd"/>
            <w:r w:rsidRPr="00A72241">
              <w:rPr>
                <w:sz w:val="18"/>
                <w:szCs w:val="18"/>
                <w:lang w:val="en-US"/>
              </w:rPr>
              <w:t xml:space="preserve"> </w:t>
            </w:r>
            <w:proofErr w:type="spellStart"/>
            <w:r w:rsidRPr="00A72241">
              <w:rPr>
                <w:sz w:val="18"/>
                <w:szCs w:val="18"/>
                <w:lang w:val="en-US"/>
              </w:rPr>
              <w:t>јавне</w:t>
            </w:r>
            <w:proofErr w:type="spellEnd"/>
            <w:r w:rsidRPr="00A72241">
              <w:rPr>
                <w:sz w:val="18"/>
                <w:szCs w:val="18"/>
                <w:lang w:val="en-US"/>
              </w:rPr>
              <w:t xml:space="preserve"> </w:t>
            </w:r>
            <w:proofErr w:type="spellStart"/>
            <w:r w:rsidRPr="00A72241">
              <w:rPr>
                <w:sz w:val="18"/>
                <w:szCs w:val="18"/>
                <w:lang w:val="en-US"/>
              </w:rPr>
              <w:t>површине</w:t>
            </w:r>
            <w:proofErr w:type="spellEnd"/>
            <w:r w:rsidRPr="00A72241">
              <w:rPr>
                <w:sz w:val="18"/>
                <w:szCs w:val="18"/>
                <w:lang w:val="en-US"/>
              </w:rPr>
              <w:t xml:space="preserve"> </w:t>
            </w:r>
            <w:proofErr w:type="spellStart"/>
            <w:r w:rsidRPr="00A72241">
              <w:rPr>
                <w:sz w:val="18"/>
                <w:szCs w:val="18"/>
                <w:lang w:val="en-US"/>
              </w:rPr>
              <w:t>грађевинским</w:t>
            </w:r>
            <w:proofErr w:type="spellEnd"/>
            <w:r w:rsidRPr="00A72241">
              <w:rPr>
                <w:sz w:val="18"/>
                <w:szCs w:val="18"/>
                <w:lang w:val="en-US"/>
              </w:rPr>
              <w:t xml:space="preserve"> </w:t>
            </w:r>
            <w:proofErr w:type="spellStart"/>
            <w:r w:rsidRPr="00A72241">
              <w:rPr>
                <w:sz w:val="18"/>
                <w:szCs w:val="18"/>
                <w:lang w:val="en-US"/>
              </w:rPr>
              <w:t>материјалом</w:t>
            </w:r>
            <w:proofErr w:type="spellEnd"/>
          </w:p>
        </w:tc>
        <w:tc>
          <w:tcPr>
            <w:tcW w:w="1291" w:type="dxa"/>
            <w:vAlign w:val="center"/>
            <w:hideMark/>
          </w:tcPr>
          <w:p w14:paraId="25BFBBF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9" w:type="dxa"/>
            <w:vAlign w:val="center"/>
            <w:hideMark/>
          </w:tcPr>
          <w:p w14:paraId="479A622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8B5065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3C198C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550E6A8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25196F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BE7710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8E7C72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4ED0D49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53AC4A4B" w14:textId="77777777" w:rsidTr="00720B3D">
        <w:trPr>
          <w:trHeight w:val="300"/>
        </w:trPr>
        <w:tc>
          <w:tcPr>
            <w:tcW w:w="1182" w:type="dxa"/>
            <w:vAlign w:val="center"/>
            <w:hideMark/>
          </w:tcPr>
          <w:p w14:paraId="60BEB4E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0F2E140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741538</w:t>
            </w:r>
          </w:p>
        </w:tc>
        <w:tc>
          <w:tcPr>
            <w:tcW w:w="3691" w:type="dxa"/>
            <w:vAlign w:val="center"/>
            <w:hideMark/>
          </w:tcPr>
          <w:p w14:paraId="75C20BEE"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Допринос</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уређење</w:t>
            </w:r>
            <w:proofErr w:type="spellEnd"/>
            <w:r w:rsidRPr="00A72241">
              <w:rPr>
                <w:sz w:val="18"/>
                <w:szCs w:val="18"/>
                <w:lang w:val="en-US"/>
              </w:rPr>
              <w:t xml:space="preserve"> </w:t>
            </w:r>
            <w:proofErr w:type="spellStart"/>
            <w:r w:rsidRPr="00A72241">
              <w:rPr>
                <w:sz w:val="18"/>
                <w:szCs w:val="18"/>
                <w:lang w:val="en-US"/>
              </w:rPr>
              <w:t>грађевинског</w:t>
            </w:r>
            <w:proofErr w:type="spellEnd"/>
            <w:r w:rsidRPr="00A72241">
              <w:rPr>
                <w:sz w:val="18"/>
                <w:szCs w:val="18"/>
                <w:lang w:val="en-US"/>
              </w:rPr>
              <w:t xml:space="preserve"> </w:t>
            </w:r>
            <w:proofErr w:type="spellStart"/>
            <w:r w:rsidRPr="00A72241">
              <w:rPr>
                <w:sz w:val="18"/>
                <w:szCs w:val="18"/>
                <w:lang w:val="en-US"/>
              </w:rPr>
              <w:t>земљишта</w:t>
            </w:r>
            <w:proofErr w:type="spellEnd"/>
          </w:p>
        </w:tc>
        <w:tc>
          <w:tcPr>
            <w:tcW w:w="1291" w:type="dxa"/>
            <w:vAlign w:val="center"/>
            <w:hideMark/>
          </w:tcPr>
          <w:p w14:paraId="305091B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160,000,000</w:t>
            </w:r>
          </w:p>
        </w:tc>
        <w:tc>
          <w:tcPr>
            <w:tcW w:w="1059" w:type="dxa"/>
            <w:vAlign w:val="center"/>
            <w:hideMark/>
          </w:tcPr>
          <w:p w14:paraId="1DF1D9E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240C8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A4D84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160,000,000</w:t>
            </w:r>
          </w:p>
        </w:tc>
        <w:tc>
          <w:tcPr>
            <w:tcW w:w="1364" w:type="dxa"/>
            <w:vAlign w:val="center"/>
            <w:hideMark/>
          </w:tcPr>
          <w:p w14:paraId="3AF1529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108,498,913</w:t>
            </w:r>
          </w:p>
        </w:tc>
        <w:tc>
          <w:tcPr>
            <w:tcW w:w="1133" w:type="dxa"/>
            <w:vAlign w:val="center"/>
            <w:hideMark/>
          </w:tcPr>
          <w:p w14:paraId="56FB14B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955CB5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B66271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108,498,913</w:t>
            </w:r>
          </w:p>
        </w:tc>
        <w:tc>
          <w:tcPr>
            <w:tcW w:w="1055" w:type="dxa"/>
            <w:vAlign w:val="center"/>
            <w:hideMark/>
          </w:tcPr>
          <w:p w14:paraId="48F7560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67.8%</w:t>
            </w:r>
          </w:p>
        </w:tc>
      </w:tr>
      <w:tr w:rsidR="00720B3D" w:rsidRPr="00720B3D" w14:paraId="2D3BEDB5" w14:textId="77777777" w:rsidTr="00720B3D">
        <w:trPr>
          <w:trHeight w:val="300"/>
        </w:trPr>
        <w:tc>
          <w:tcPr>
            <w:tcW w:w="1182" w:type="dxa"/>
            <w:vAlign w:val="center"/>
            <w:hideMark/>
          </w:tcPr>
          <w:p w14:paraId="13AB13D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2524C47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741542</w:t>
            </w:r>
          </w:p>
        </w:tc>
        <w:tc>
          <w:tcPr>
            <w:tcW w:w="3691" w:type="dxa"/>
            <w:vAlign w:val="center"/>
            <w:hideMark/>
          </w:tcPr>
          <w:p w14:paraId="0E93081E"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коришћење</w:t>
            </w:r>
            <w:proofErr w:type="spellEnd"/>
            <w:r w:rsidRPr="00A72241">
              <w:rPr>
                <w:sz w:val="18"/>
                <w:szCs w:val="18"/>
                <w:lang w:val="en-US"/>
              </w:rPr>
              <w:t xml:space="preserve"> </w:t>
            </w:r>
            <w:proofErr w:type="spellStart"/>
            <w:r w:rsidRPr="00A72241">
              <w:rPr>
                <w:sz w:val="18"/>
                <w:szCs w:val="18"/>
                <w:lang w:val="en-US"/>
              </w:rPr>
              <w:t>природног</w:t>
            </w:r>
            <w:proofErr w:type="spellEnd"/>
            <w:r w:rsidRPr="00A72241">
              <w:rPr>
                <w:sz w:val="18"/>
                <w:szCs w:val="18"/>
                <w:lang w:val="en-US"/>
              </w:rPr>
              <w:t xml:space="preserve"> </w:t>
            </w:r>
            <w:proofErr w:type="spellStart"/>
            <w:r w:rsidRPr="00A72241">
              <w:rPr>
                <w:sz w:val="18"/>
                <w:szCs w:val="18"/>
                <w:lang w:val="en-US"/>
              </w:rPr>
              <w:t>лековитог</w:t>
            </w:r>
            <w:proofErr w:type="spellEnd"/>
            <w:r w:rsidRPr="00A72241">
              <w:rPr>
                <w:sz w:val="18"/>
                <w:szCs w:val="18"/>
                <w:lang w:val="en-US"/>
              </w:rPr>
              <w:t xml:space="preserve"> </w:t>
            </w:r>
            <w:proofErr w:type="spellStart"/>
            <w:r w:rsidRPr="00A72241">
              <w:rPr>
                <w:sz w:val="18"/>
                <w:szCs w:val="18"/>
                <w:lang w:val="en-US"/>
              </w:rPr>
              <w:t>фактора</w:t>
            </w:r>
            <w:proofErr w:type="spellEnd"/>
            <w:r w:rsidRPr="00A72241">
              <w:rPr>
                <w:sz w:val="18"/>
                <w:szCs w:val="18"/>
                <w:lang w:val="en-US"/>
              </w:rPr>
              <w:t xml:space="preserve"> </w:t>
            </w:r>
          </w:p>
        </w:tc>
        <w:tc>
          <w:tcPr>
            <w:tcW w:w="1291" w:type="dxa"/>
            <w:vAlign w:val="center"/>
            <w:hideMark/>
          </w:tcPr>
          <w:p w14:paraId="39AB216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750,000</w:t>
            </w:r>
          </w:p>
        </w:tc>
        <w:tc>
          <w:tcPr>
            <w:tcW w:w="1059" w:type="dxa"/>
            <w:vAlign w:val="center"/>
            <w:hideMark/>
          </w:tcPr>
          <w:p w14:paraId="752DDA6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B2003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645329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750,000</w:t>
            </w:r>
          </w:p>
        </w:tc>
        <w:tc>
          <w:tcPr>
            <w:tcW w:w="1364" w:type="dxa"/>
            <w:vAlign w:val="center"/>
            <w:hideMark/>
          </w:tcPr>
          <w:p w14:paraId="77B36BB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632,760</w:t>
            </w:r>
          </w:p>
        </w:tc>
        <w:tc>
          <w:tcPr>
            <w:tcW w:w="1133" w:type="dxa"/>
            <w:vAlign w:val="center"/>
            <w:hideMark/>
          </w:tcPr>
          <w:p w14:paraId="3937BAD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A07E46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BD15D5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632,760</w:t>
            </w:r>
          </w:p>
        </w:tc>
        <w:tc>
          <w:tcPr>
            <w:tcW w:w="1055" w:type="dxa"/>
            <w:vAlign w:val="center"/>
            <w:hideMark/>
          </w:tcPr>
          <w:p w14:paraId="79F7A9D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84.4%</w:t>
            </w:r>
          </w:p>
        </w:tc>
      </w:tr>
      <w:tr w:rsidR="00720B3D" w:rsidRPr="00720B3D" w14:paraId="53AA2F65" w14:textId="77777777" w:rsidTr="00720B3D">
        <w:trPr>
          <w:trHeight w:val="300"/>
        </w:trPr>
        <w:tc>
          <w:tcPr>
            <w:tcW w:w="1182" w:type="dxa"/>
            <w:vAlign w:val="center"/>
            <w:hideMark/>
          </w:tcPr>
          <w:p w14:paraId="6F1B069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AD9379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741596</w:t>
            </w:r>
          </w:p>
        </w:tc>
        <w:tc>
          <w:tcPr>
            <w:tcW w:w="3691" w:type="dxa"/>
            <w:vAlign w:val="center"/>
            <w:hideMark/>
          </w:tcPr>
          <w:p w14:paraId="7A362FDC"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коришћење</w:t>
            </w:r>
            <w:proofErr w:type="spellEnd"/>
            <w:r w:rsidRPr="00A72241">
              <w:rPr>
                <w:sz w:val="18"/>
                <w:szCs w:val="18"/>
                <w:lang w:val="en-US"/>
              </w:rPr>
              <w:t xml:space="preserve"> </w:t>
            </w:r>
            <w:proofErr w:type="spellStart"/>
            <w:r w:rsidRPr="00A72241">
              <w:rPr>
                <w:sz w:val="18"/>
                <w:szCs w:val="18"/>
                <w:lang w:val="en-US"/>
              </w:rPr>
              <w:t>дрвета</w:t>
            </w:r>
            <w:proofErr w:type="spellEnd"/>
          </w:p>
        </w:tc>
        <w:tc>
          <w:tcPr>
            <w:tcW w:w="1291" w:type="dxa"/>
            <w:vAlign w:val="center"/>
            <w:hideMark/>
          </w:tcPr>
          <w:p w14:paraId="0BD6F7F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2,000,000</w:t>
            </w:r>
          </w:p>
        </w:tc>
        <w:tc>
          <w:tcPr>
            <w:tcW w:w="1059" w:type="dxa"/>
            <w:vAlign w:val="center"/>
            <w:hideMark/>
          </w:tcPr>
          <w:p w14:paraId="50F2BD7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B5BE4D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F67A9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2,000,000</w:t>
            </w:r>
          </w:p>
        </w:tc>
        <w:tc>
          <w:tcPr>
            <w:tcW w:w="1364" w:type="dxa"/>
            <w:vAlign w:val="center"/>
            <w:hideMark/>
          </w:tcPr>
          <w:p w14:paraId="26D3359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1,900,549</w:t>
            </w:r>
          </w:p>
        </w:tc>
        <w:tc>
          <w:tcPr>
            <w:tcW w:w="1133" w:type="dxa"/>
            <w:vAlign w:val="center"/>
            <w:hideMark/>
          </w:tcPr>
          <w:p w14:paraId="0FBAB0F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82339B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A6ACAD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1,900,549</w:t>
            </w:r>
          </w:p>
        </w:tc>
        <w:tc>
          <w:tcPr>
            <w:tcW w:w="1055" w:type="dxa"/>
            <w:vAlign w:val="center"/>
            <w:hideMark/>
          </w:tcPr>
          <w:p w14:paraId="7DF5A43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95.0%</w:t>
            </w:r>
          </w:p>
        </w:tc>
      </w:tr>
      <w:tr w:rsidR="00720B3D" w:rsidRPr="00720B3D" w14:paraId="0C1E0E0B" w14:textId="77777777" w:rsidTr="00720B3D">
        <w:trPr>
          <w:trHeight w:val="300"/>
        </w:trPr>
        <w:tc>
          <w:tcPr>
            <w:tcW w:w="1182" w:type="dxa"/>
            <w:vAlign w:val="center"/>
            <w:hideMark/>
          </w:tcPr>
          <w:p w14:paraId="42E905F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742000</w:t>
            </w:r>
          </w:p>
        </w:tc>
        <w:tc>
          <w:tcPr>
            <w:tcW w:w="438" w:type="dxa"/>
            <w:vAlign w:val="center"/>
            <w:hideMark/>
          </w:tcPr>
          <w:p w14:paraId="0095B6A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0A8C34A7"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ПРИХОДИ ОД ПРОДАЈЕ ДОБАРА И УСЛУГА</w:t>
            </w:r>
          </w:p>
        </w:tc>
        <w:tc>
          <w:tcPr>
            <w:tcW w:w="1291" w:type="dxa"/>
            <w:vAlign w:val="center"/>
            <w:hideMark/>
          </w:tcPr>
          <w:p w14:paraId="3FCCAF4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122,475,281</w:t>
            </w:r>
          </w:p>
        </w:tc>
        <w:tc>
          <w:tcPr>
            <w:tcW w:w="1059" w:type="dxa"/>
            <w:vAlign w:val="center"/>
            <w:hideMark/>
          </w:tcPr>
          <w:p w14:paraId="2A6E110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17,092,000</w:t>
            </w:r>
          </w:p>
        </w:tc>
        <w:tc>
          <w:tcPr>
            <w:tcW w:w="1247" w:type="dxa"/>
            <w:vAlign w:val="center"/>
            <w:hideMark/>
          </w:tcPr>
          <w:p w14:paraId="5B8EFE1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17B5E6E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139,567,281</w:t>
            </w:r>
          </w:p>
        </w:tc>
        <w:tc>
          <w:tcPr>
            <w:tcW w:w="1364" w:type="dxa"/>
            <w:vAlign w:val="center"/>
            <w:hideMark/>
          </w:tcPr>
          <w:p w14:paraId="3868417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104,874,035</w:t>
            </w:r>
          </w:p>
        </w:tc>
        <w:tc>
          <w:tcPr>
            <w:tcW w:w="1133" w:type="dxa"/>
            <w:vAlign w:val="center"/>
            <w:hideMark/>
          </w:tcPr>
          <w:p w14:paraId="12A4AE1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13,628,500</w:t>
            </w:r>
          </w:p>
        </w:tc>
        <w:tc>
          <w:tcPr>
            <w:tcW w:w="1212" w:type="dxa"/>
            <w:vAlign w:val="center"/>
            <w:hideMark/>
          </w:tcPr>
          <w:p w14:paraId="52B6F70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503099F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118,502,535</w:t>
            </w:r>
          </w:p>
        </w:tc>
        <w:tc>
          <w:tcPr>
            <w:tcW w:w="1055" w:type="dxa"/>
            <w:vAlign w:val="center"/>
            <w:hideMark/>
          </w:tcPr>
          <w:p w14:paraId="7390912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84.9%</w:t>
            </w:r>
          </w:p>
        </w:tc>
      </w:tr>
      <w:tr w:rsidR="00720B3D" w:rsidRPr="00720B3D" w14:paraId="57EE4747" w14:textId="77777777" w:rsidTr="00720B3D">
        <w:trPr>
          <w:trHeight w:val="300"/>
        </w:trPr>
        <w:tc>
          <w:tcPr>
            <w:tcW w:w="1182" w:type="dxa"/>
            <w:vAlign w:val="center"/>
            <w:hideMark/>
          </w:tcPr>
          <w:p w14:paraId="780D735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 </w:t>
            </w:r>
          </w:p>
        </w:tc>
        <w:tc>
          <w:tcPr>
            <w:tcW w:w="438" w:type="dxa"/>
            <w:vAlign w:val="center"/>
            <w:hideMark/>
          </w:tcPr>
          <w:p w14:paraId="370FBFE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742126</w:t>
            </w:r>
          </w:p>
        </w:tc>
        <w:tc>
          <w:tcPr>
            <w:tcW w:w="3691" w:type="dxa"/>
            <w:vAlign w:val="center"/>
            <w:hideMark/>
          </w:tcPr>
          <w:p w14:paraId="7241EA57"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Накнаде</w:t>
            </w:r>
            <w:proofErr w:type="spellEnd"/>
            <w:r w:rsidRPr="00A72241">
              <w:rPr>
                <w:sz w:val="18"/>
                <w:szCs w:val="18"/>
                <w:lang w:val="en-US"/>
              </w:rPr>
              <w:t xml:space="preserve"> о </w:t>
            </w:r>
            <w:proofErr w:type="spellStart"/>
            <w:r w:rsidRPr="00A72241">
              <w:rPr>
                <w:sz w:val="18"/>
                <w:szCs w:val="18"/>
                <w:lang w:val="en-US"/>
              </w:rPr>
              <w:t>основу</w:t>
            </w:r>
            <w:proofErr w:type="spellEnd"/>
            <w:r w:rsidRPr="00A72241">
              <w:rPr>
                <w:sz w:val="18"/>
                <w:szCs w:val="18"/>
                <w:lang w:val="en-US"/>
              </w:rPr>
              <w:t xml:space="preserve"> </w:t>
            </w:r>
            <w:proofErr w:type="spellStart"/>
            <w:r w:rsidRPr="00A72241">
              <w:rPr>
                <w:sz w:val="18"/>
                <w:szCs w:val="18"/>
                <w:lang w:val="en-US"/>
              </w:rPr>
              <w:t>конверзије</w:t>
            </w:r>
            <w:proofErr w:type="spellEnd"/>
            <w:r w:rsidRPr="00A72241">
              <w:rPr>
                <w:sz w:val="18"/>
                <w:szCs w:val="18"/>
                <w:lang w:val="en-US"/>
              </w:rPr>
              <w:t xml:space="preserve"> </w:t>
            </w:r>
            <w:proofErr w:type="spellStart"/>
            <w:r w:rsidRPr="00A72241">
              <w:rPr>
                <w:sz w:val="18"/>
                <w:szCs w:val="18"/>
                <w:lang w:val="en-US"/>
              </w:rPr>
              <w:t>права</w:t>
            </w:r>
            <w:proofErr w:type="spellEnd"/>
            <w:r w:rsidRPr="00A72241">
              <w:rPr>
                <w:sz w:val="18"/>
                <w:szCs w:val="18"/>
                <w:lang w:val="en-US"/>
              </w:rPr>
              <w:t xml:space="preserve"> </w:t>
            </w:r>
            <w:proofErr w:type="spellStart"/>
            <w:r w:rsidRPr="00A72241">
              <w:rPr>
                <w:sz w:val="18"/>
                <w:szCs w:val="18"/>
                <w:lang w:val="en-US"/>
              </w:rPr>
              <w:t>коришћења</w:t>
            </w:r>
            <w:proofErr w:type="spellEnd"/>
          </w:p>
        </w:tc>
        <w:tc>
          <w:tcPr>
            <w:tcW w:w="1291" w:type="dxa"/>
            <w:vAlign w:val="center"/>
            <w:hideMark/>
          </w:tcPr>
          <w:p w14:paraId="65C7FB3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w:t>
            </w:r>
          </w:p>
        </w:tc>
        <w:tc>
          <w:tcPr>
            <w:tcW w:w="1059" w:type="dxa"/>
            <w:vAlign w:val="center"/>
            <w:hideMark/>
          </w:tcPr>
          <w:p w14:paraId="43FE929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w:t>
            </w:r>
          </w:p>
        </w:tc>
        <w:tc>
          <w:tcPr>
            <w:tcW w:w="1247" w:type="dxa"/>
            <w:vAlign w:val="center"/>
            <w:hideMark/>
          </w:tcPr>
          <w:p w14:paraId="184AFB4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0F97C59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4C84EF8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22E6D40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C62032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271F3EB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74B4D22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36B2790A" w14:textId="77777777" w:rsidTr="00720B3D">
        <w:trPr>
          <w:trHeight w:val="480"/>
        </w:trPr>
        <w:tc>
          <w:tcPr>
            <w:tcW w:w="1182" w:type="dxa"/>
            <w:vAlign w:val="center"/>
            <w:hideMark/>
          </w:tcPr>
          <w:p w14:paraId="6B31626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60991409" w14:textId="77777777" w:rsidR="00A72241" w:rsidRPr="00A72241" w:rsidRDefault="00A72241" w:rsidP="00A72241">
            <w:pPr>
              <w:spacing w:before="0" w:beforeAutospacing="0" w:after="0" w:afterAutospacing="0"/>
              <w:jc w:val="center"/>
              <w:rPr>
                <w:rFonts w:ascii="Calibri" w:hAnsi="Calibri" w:cs="Calibri"/>
                <w:sz w:val="22"/>
                <w:szCs w:val="22"/>
                <w:lang w:val="en-US"/>
              </w:rPr>
            </w:pPr>
            <w:r w:rsidRPr="00A72241">
              <w:rPr>
                <w:rFonts w:ascii="Calibri" w:hAnsi="Calibri" w:cs="Calibri"/>
                <w:sz w:val="22"/>
                <w:szCs w:val="22"/>
                <w:lang w:val="en-US"/>
              </w:rPr>
              <w:t>742141</w:t>
            </w:r>
          </w:p>
        </w:tc>
        <w:tc>
          <w:tcPr>
            <w:tcW w:w="3691" w:type="dxa"/>
            <w:vAlign w:val="center"/>
            <w:hideMark/>
          </w:tcPr>
          <w:p w14:paraId="6BA2789B"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продаје</w:t>
            </w:r>
            <w:proofErr w:type="spellEnd"/>
            <w:r w:rsidRPr="00A72241">
              <w:rPr>
                <w:sz w:val="18"/>
                <w:szCs w:val="18"/>
                <w:lang w:val="en-US"/>
              </w:rPr>
              <w:t xml:space="preserve"> </w:t>
            </w:r>
            <w:proofErr w:type="spellStart"/>
            <w:r w:rsidRPr="00A72241">
              <w:rPr>
                <w:sz w:val="18"/>
                <w:szCs w:val="18"/>
                <w:lang w:val="en-US"/>
              </w:rPr>
              <w:t>добара</w:t>
            </w:r>
            <w:proofErr w:type="spellEnd"/>
            <w:r w:rsidRPr="00A72241">
              <w:rPr>
                <w:sz w:val="18"/>
                <w:szCs w:val="18"/>
                <w:lang w:val="en-US"/>
              </w:rPr>
              <w:t xml:space="preserve"> и </w:t>
            </w:r>
            <w:proofErr w:type="spellStart"/>
            <w:r w:rsidRPr="00A72241">
              <w:rPr>
                <w:sz w:val="18"/>
                <w:szCs w:val="18"/>
                <w:lang w:val="en-US"/>
              </w:rPr>
              <w:t>услуга</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стране</w:t>
            </w:r>
            <w:proofErr w:type="spellEnd"/>
            <w:r w:rsidRPr="00A72241">
              <w:rPr>
                <w:sz w:val="18"/>
                <w:szCs w:val="18"/>
                <w:lang w:val="en-US"/>
              </w:rPr>
              <w:t xml:space="preserve"> </w:t>
            </w:r>
            <w:proofErr w:type="spellStart"/>
            <w:r w:rsidRPr="00A72241">
              <w:rPr>
                <w:sz w:val="18"/>
                <w:szCs w:val="18"/>
                <w:lang w:val="en-US"/>
              </w:rPr>
              <w:t>тржисних</w:t>
            </w:r>
            <w:proofErr w:type="spellEnd"/>
            <w:r w:rsidRPr="00A72241">
              <w:rPr>
                <w:sz w:val="18"/>
                <w:szCs w:val="18"/>
                <w:lang w:val="en-US"/>
              </w:rPr>
              <w:t xml:space="preserve"> </w:t>
            </w:r>
            <w:proofErr w:type="spellStart"/>
            <w:r w:rsidRPr="00A72241">
              <w:rPr>
                <w:sz w:val="18"/>
                <w:szCs w:val="18"/>
                <w:lang w:val="en-US"/>
              </w:rPr>
              <w:t>организација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52F9BC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9,200,000</w:t>
            </w:r>
          </w:p>
        </w:tc>
        <w:tc>
          <w:tcPr>
            <w:tcW w:w="1059" w:type="dxa"/>
            <w:vAlign w:val="center"/>
            <w:hideMark/>
          </w:tcPr>
          <w:p w14:paraId="51B803D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B7772F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08177B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9,200,000</w:t>
            </w:r>
          </w:p>
        </w:tc>
        <w:tc>
          <w:tcPr>
            <w:tcW w:w="1364" w:type="dxa"/>
            <w:vAlign w:val="center"/>
            <w:hideMark/>
          </w:tcPr>
          <w:p w14:paraId="11DAA47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7,336,645</w:t>
            </w:r>
          </w:p>
        </w:tc>
        <w:tc>
          <w:tcPr>
            <w:tcW w:w="1133" w:type="dxa"/>
            <w:vAlign w:val="center"/>
            <w:hideMark/>
          </w:tcPr>
          <w:p w14:paraId="0BE41BD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w:t>
            </w:r>
          </w:p>
        </w:tc>
        <w:tc>
          <w:tcPr>
            <w:tcW w:w="1212" w:type="dxa"/>
            <w:vAlign w:val="center"/>
            <w:hideMark/>
          </w:tcPr>
          <w:p w14:paraId="490B9EF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DDEC14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7,336,645</w:t>
            </w:r>
          </w:p>
        </w:tc>
        <w:tc>
          <w:tcPr>
            <w:tcW w:w="1055" w:type="dxa"/>
            <w:vAlign w:val="center"/>
            <w:hideMark/>
          </w:tcPr>
          <w:p w14:paraId="45AA70B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79.7%</w:t>
            </w:r>
          </w:p>
        </w:tc>
      </w:tr>
      <w:tr w:rsidR="00720B3D" w:rsidRPr="00720B3D" w14:paraId="0F7169F2" w14:textId="77777777" w:rsidTr="00720B3D">
        <w:trPr>
          <w:trHeight w:val="720"/>
        </w:trPr>
        <w:tc>
          <w:tcPr>
            <w:tcW w:w="1182" w:type="dxa"/>
            <w:vAlign w:val="center"/>
            <w:hideMark/>
          </w:tcPr>
          <w:p w14:paraId="77DA51B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0D7CE41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742142</w:t>
            </w:r>
          </w:p>
        </w:tc>
        <w:tc>
          <w:tcPr>
            <w:tcW w:w="3691" w:type="dxa"/>
            <w:vAlign w:val="center"/>
            <w:hideMark/>
          </w:tcPr>
          <w:p w14:paraId="0B464841"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давања</w:t>
            </w:r>
            <w:proofErr w:type="spellEnd"/>
            <w:r w:rsidRPr="00A72241">
              <w:rPr>
                <w:sz w:val="18"/>
                <w:szCs w:val="18"/>
                <w:lang w:val="en-US"/>
              </w:rPr>
              <w:t xml:space="preserve"> у </w:t>
            </w:r>
            <w:proofErr w:type="spellStart"/>
            <w:r w:rsidRPr="00A72241">
              <w:rPr>
                <w:sz w:val="18"/>
                <w:szCs w:val="18"/>
                <w:lang w:val="en-US"/>
              </w:rPr>
              <w:t>закуп</w:t>
            </w:r>
            <w:proofErr w:type="spellEnd"/>
            <w:r w:rsidRPr="00A72241">
              <w:rPr>
                <w:sz w:val="18"/>
                <w:szCs w:val="18"/>
                <w:lang w:val="en-US"/>
              </w:rPr>
              <w:t xml:space="preserve">, </w:t>
            </w:r>
            <w:proofErr w:type="spellStart"/>
            <w:r w:rsidRPr="00A72241">
              <w:rPr>
                <w:sz w:val="18"/>
                <w:szCs w:val="18"/>
                <w:lang w:val="en-US"/>
              </w:rPr>
              <w:t>односно</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коришћење</w:t>
            </w:r>
            <w:proofErr w:type="spellEnd"/>
            <w:r w:rsidRPr="00A72241">
              <w:rPr>
                <w:sz w:val="18"/>
                <w:szCs w:val="18"/>
                <w:lang w:val="en-US"/>
              </w:rPr>
              <w:t xml:space="preserve"> </w:t>
            </w:r>
            <w:proofErr w:type="spellStart"/>
            <w:r w:rsidRPr="00A72241">
              <w:rPr>
                <w:sz w:val="18"/>
                <w:szCs w:val="18"/>
                <w:lang w:val="en-US"/>
              </w:rPr>
              <w:t>непокретности</w:t>
            </w:r>
            <w:proofErr w:type="spellEnd"/>
            <w:r w:rsidRPr="00A72241">
              <w:rPr>
                <w:sz w:val="18"/>
                <w:szCs w:val="18"/>
                <w:lang w:val="en-US"/>
              </w:rPr>
              <w:t xml:space="preserve"> у </w:t>
            </w:r>
            <w:proofErr w:type="spellStart"/>
            <w:r w:rsidRPr="00A72241">
              <w:rPr>
                <w:sz w:val="18"/>
                <w:szCs w:val="18"/>
                <w:lang w:val="en-US"/>
              </w:rPr>
              <w:t>државној</w:t>
            </w:r>
            <w:proofErr w:type="spellEnd"/>
            <w:r w:rsidRPr="00A72241">
              <w:rPr>
                <w:sz w:val="18"/>
                <w:szCs w:val="18"/>
                <w:lang w:val="en-US"/>
              </w:rPr>
              <w:t xml:space="preserve"> </w:t>
            </w:r>
            <w:proofErr w:type="spellStart"/>
            <w:r w:rsidRPr="00A72241">
              <w:rPr>
                <w:sz w:val="18"/>
                <w:szCs w:val="18"/>
                <w:lang w:val="en-US"/>
              </w:rPr>
              <w:t>својини</w:t>
            </w:r>
            <w:proofErr w:type="spellEnd"/>
            <w:r w:rsidRPr="00A72241">
              <w:rPr>
                <w:sz w:val="18"/>
                <w:szCs w:val="18"/>
                <w:lang w:val="en-US"/>
              </w:rPr>
              <w:t xml:space="preserve"> </w:t>
            </w:r>
            <w:proofErr w:type="spellStart"/>
            <w:r w:rsidRPr="00A72241">
              <w:rPr>
                <w:sz w:val="18"/>
                <w:szCs w:val="18"/>
                <w:lang w:val="en-US"/>
              </w:rPr>
              <w:t>које</w:t>
            </w:r>
            <w:proofErr w:type="spellEnd"/>
            <w:r w:rsidRPr="00A72241">
              <w:rPr>
                <w:sz w:val="18"/>
                <w:szCs w:val="18"/>
                <w:lang w:val="en-US"/>
              </w:rPr>
              <w:t xml:space="preserve"> </w:t>
            </w:r>
            <w:proofErr w:type="spellStart"/>
            <w:r w:rsidRPr="00A72241">
              <w:rPr>
                <w:sz w:val="18"/>
                <w:szCs w:val="18"/>
                <w:lang w:val="en-US"/>
              </w:rPr>
              <w:t>користе</w:t>
            </w:r>
            <w:proofErr w:type="spellEnd"/>
            <w:r w:rsidRPr="00A72241">
              <w:rPr>
                <w:sz w:val="18"/>
                <w:szCs w:val="18"/>
                <w:lang w:val="en-US"/>
              </w:rPr>
              <w:t xml:space="preserve"> </w:t>
            </w:r>
            <w:proofErr w:type="spellStart"/>
            <w:r w:rsidRPr="00A72241">
              <w:rPr>
                <w:sz w:val="18"/>
                <w:szCs w:val="18"/>
                <w:lang w:val="en-US"/>
              </w:rPr>
              <w:t>градови</w:t>
            </w:r>
            <w:proofErr w:type="spellEnd"/>
            <w:r w:rsidRPr="00A72241">
              <w:rPr>
                <w:sz w:val="18"/>
                <w:szCs w:val="18"/>
                <w:lang w:val="en-US"/>
              </w:rPr>
              <w:t xml:space="preserve"> и </w:t>
            </w:r>
            <w:proofErr w:type="spellStart"/>
            <w:r w:rsidRPr="00A72241">
              <w:rPr>
                <w:sz w:val="18"/>
                <w:szCs w:val="18"/>
                <w:lang w:val="en-US"/>
              </w:rPr>
              <w:t>индиректни</w:t>
            </w:r>
            <w:proofErr w:type="spellEnd"/>
            <w:r w:rsidRPr="00A72241">
              <w:rPr>
                <w:sz w:val="18"/>
                <w:szCs w:val="18"/>
                <w:lang w:val="en-US"/>
              </w:rPr>
              <w:t xml:space="preserve"> </w:t>
            </w:r>
            <w:proofErr w:type="spellStart"/>
            <w:r w:rsidRPr="00A72241">
              <w:rPr>
                <w:sz w:val="18"/>
                <w:szCs w:val="18"/>
                <w:lang w:val="en-US"/>
              </w:rPr>
              <w:t>корисници</w:t>
            </w:r>
            <w:proofErr w:type="spellEnd"/>
            <w:r w:rsidRPr="00A72241">
              <w:rPr>
                <w:sz w:val="18"/>
                <w:szCs w:val="18"/>
                <w:lang w:val="en-US"/>
              </w:rPr>
              <w:t xml:space="preserve"> </w:t>
            </w:r>
            <w:proofErr w:type="spellStart"/>
            <w:r w:rsidRPr="00A72241">
              <w:rPr>
                <w:sz w:val="18"/>
                <w:szCs w:val="18"/>
                <w:lang w:val="en-US"/>
              </w:rPr>
              <w:t>њиховог</w:t>
            </w:r>
            <w:proofErr w:type="spellEnd"/>
            <w:r w:rsidRPr="00A72241">
              <w:rPr>
                <w:sz w:val="18"/>
                <w:szCs w:val="18"/>
                <w:lang w:val="en-US"/>
              </w:rPr>
              <w:t xml:space="preserve"> </w:t>
            </w:r>
            <w:proofErr w:type="spellStart"/>
            <w:r w:rsidRPr="00A72241">
              <w:rPr>
                <w:sz w:val="18"/>
                <w:szCs w:val="18"/>
                <w:lang w:val="en-US"/>
              </w:rPr>
              <w:t>буџета</w:t>
            </w:r>
            <w:proofErr w:type="spellEnd"/>
          </w:p>
        </w:tc>
        <w:tc>
          <w:tcPr>
            <w:tcW w:w="1291" w:type="dxa"/>
            <w:vAlign w:val="center"/>
            <w:hideMark/>
          </w:tcPr>
          <w:p w14:paraId="224EA48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23,300,000</w:t>
            </w:r>
          </w:p>
        </w:tc>
        <w:tc>
          <w:tcPr>
            <w:tcW w:w="1059" w:type="dxa"/>
            <w:vAlign w:val="center"/>
            <w:hideMark/>
          </w:tcPr>
          <w:p w14:paraId="3E0BA53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FCF043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3E1201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23,300,000</w:t>
            </w:r>
          </w:p>
        </w:tc>
        <w:tc>
          <w:tcPr>
            <w:tcW w:w="1364" w:type="dxa"/>
            <w:vAlign w:val="center"/>
            <w:hideMark/>
          </w:tcPr>
          <w:p w14:paraId="0E9842E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19,346,517</w:t>
            </w:r>
          </w:p>
        </w:tc>
        <w:tc>
          <w:tcPr>
            <w:tcW w:w="1133" w:type="dxa"/>
            <w:vAlign w:val="center"/>
            <w:hideMark/>
          </w:tcPr>
          <w:p w14:paraId="024C8F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12" w:type="dxa"/>
            <w:vAlign w:val="center"/>
            <w:hideMark/>
          </w:tcPr>
          <w:p w14:paraId="4E3C83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27F2E8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19,346,517</w:t>
            </w:r>
          </w:p>
        </w:tc>
        <w:tc>
          <w:tcPr>
            <w:tcW w:w="1055" w:type="dxa"/>
            <w:vAlign w:val="center"/>
            <w:hideMark/>
          </w:tcPr>
          <w:p w14:paraId="6428E1F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83.0%</w:t>
            </w:r>
          </w:p>
        </w:tc>
      </w:tr>
      <w:tr w:rsidR="00720B3D" w:rsidRPr="00720B3D" w14:paraId="6F511B59" w14:textId="77777777" w:rsidTr="00720B3D">
        <w:trPr>
          <w:trHeight w:val="480"/>
        </w:trPr>
        <w:tc>
          <w:tcPr>
            <w:tcW w:w="1182" w:type="dxa"/>
            <w:vAlign w:val="center"/>
            <w:hideMark/>
          </w:tcPr>
          <w:p w14:paraId="0CFA2FA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502B8C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742143</w:t>
            </w:r>
          </w:p>
        </w:tc>
        <w:tc>
          <w:tcPr>
            <w:tcW w:w="3691" w:type="dxa"/>
            <w:vAlign w:val="center"/>
            <w:hideMark/>
          </w:tcPr>
          <w:p w14:paraId="0476F94B"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закупнине</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грађевинско</w:t>
            </w:r>
            <w:proofErr w:type="spellEnd"/>
            <w:r w:rsidRPr="00A72241">
              <w:rPr>
                <w:sz w:val="18"/>
                <w:szCs w:val="18"/>
                <w:lang w:val="en-US"/>
              </w:rPr>
              <w:t xml:space="preserve"> </w:t>
            </w:r>
            <w:proofErr w:type="spellStart"/>
            <w:r w:rsidRPr="00A72241">
              <w:rPr>
                <w:sz w:val="18"/>
                <w:szCs w:val="18"/>
                <w:lang w:val="en-US"/>
              </w:rPr>
              <w:t>земљиште</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63466DD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6,000,000</w:t>
            </w:r>
          </w:p>
        </w:tc>
        <w:tc>
          <w:tcPr>
            <w:tcW w:w="1059" w:type="dxa"/>
            <w:vAlign w:val="center"/>
            <w:hideMark/>
          </w:tcPr>
          <w:p w14:paraId="1FEFADE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8EFAC5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DB2961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6,000,000</w:t>
            </w:r>
          </w:p>
        </w:tc>
        <w:tc>
          <w:tcPr>
            <w:tcW w:w="1364" w:type="dxa"/>
            <w:vAlign w:val="center"/>
            <w:hideMark/>
          </w:tcPr>
          <w:p w14:paraId="3735A59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975,690</w:t>
            </w:r>
          </w:p>
        </w:tc>
        <w:tc>
          <w:tcPr>
            <w:tcW w:w="1133" w:type="dxa"/>
            <w:vAlign w:val="center"/>
            <w:hideMark/>
          </w:tcPr>
          <w:p w14:paraId="201E372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23757F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037904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975,690</w:t>
            </w:r>
          </w:p>
        </w:tc>
        <w:tc>
          <w:tcPr>
            <w:tcW w:w="1055" w:type="dxa"/>
            <w:vAlign w:val="center"/>
            <w:hideMark/>
          </w:tcPr>
          <w:p w14:paraId="4EA6C7F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16.3%</w:t>
            </w:r>
          </w:p>
        </w:tc>
      </w:tr>
      <w:tr w:rsidR="00720B3D" w:rsidRPr="00720B3D" w14:paraId="14854EAF" w14:textId="77777777" w:rsidTr="00720B3D">
        <w:trPr>
          <w:trHeight w:val="720"/>
        </w:trPr>
        <w:tc>
          <w:tcPr>
            <w:tcW w:w="1182" w:type="dxa"/>
            <w:vAlign w:val="center"/>
            <w:hideMark/>
          </w:tcPr>
          <w:p w14:paraId="15932B62"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49F4006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742145</w:t>
            </w:r>
          </w:p>
        </w:tc>
        <w:tc>
          <w:tcPr>
            <w:tcW w:w="3691" w:type="dxa"/>
            <w:vAlign w:val="center"/>
            <w:hideMark/>
          </w:tcPr>
          <w:p w14:paraId="30C14DC9"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давања</w:t>
            </w:r>
            <w:proofErr w:type="spellEnd"/>
            <w:r w:rsidRPr="00A72241">
              <w:rPr>
                <w:sz w:val="18"/>
                <w:szCs w:val="18"/>
                <w:lang w:val="en-US"/>
              </w:rPr>
              <w:t xml:space="preserve"> у </w:t>
            </w:r>
            <w:proofErr w:type="spellStart"/>
            <w:r w:rsidRPr="00A72241">
              <w:rPr>
                <w:sz w:val="18"/>
                <w:szCs w:val="18"/>
                <w:lang w:val="en-US"/>
              </w:rPr>
              <w:t>закуп</w:t>
            </w:r>
            <w:proofErr w:type="spellEnd"/>
            <w:r w:rsidRPr="00A72241">
              <w:rPr>
                <w:sz w:val="18"/>
                <w:szCs w:val="18"/>
                <w:lang w:val="en-US"/>
              </w:rPr>
              <w:t xml:space="preserve">, </w:t>
            </w:r>
            <w:proofErr w:type="spellStart"/>
            <w:r w:rsidRPr="00A72241">
              <w:rPr>
                <w:sz w:val="18"/>
                <w:szCs w:val="18"/>
                <w:lang w:val="en-US"/>
              </w:rPr>
              <w:t>односно</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коришћење</w:t>
            </w:r>
            <w:proofErr w:type="spellEnd"/>
            <w:r w:rsidRPr="00A72241">
              <w:rPr>
                <w:sz w:val="18"/>
                <w:szCs w:val="18"/>
                <w:lang w:val="en-US"/>
              </w:rPr>
              <w:t xml:space="preserve"> </w:t>
            </w:r>
            <w:proofErr w:type="spellStart"/>
            <w:r w:rsidRPr="00A72241">
              <w:rPr>
                <w:sz w:val="18"/>
                <w:szCs w:val="18"/>
                <w:lang w:val="en-US"/>
              </w:rPr>
              <w:t>непокретности</w:t>
            </w:r>
            <w:proofErr w:type="spellEnd"/>
            <w:r w:rsidRPr="00A72241">
              <w:rPr>
                <w:sz w:val="18"/>
                <w:szCs w:val="18"/>
                <w:lang w:val="en-US"/>
              </w:rPr>
              <w:t xml:space="preserve"> у </w:t>
            </w:r>
            <w:proofErr w:type="spellStart"/>
            <w:r w:rsidRPr="00A72241">
              <w:rPr>
                <w:sz w:val="18"/>
                <w:szCs w:val="18"/>
                <w:lang w:val="en-US"/>
              </w:rPr>
              <w:t>државној</w:t>
            </w:r>
            <w:proofErr w:type="spellEnd"/>
            <w:r w:rsidRPr="00A72241">
              <w:rPr>
                <w:sz w:val="18"/>
                <w:szCs w:val="18"/>
                <w:lang w:val="en-US"/>
              </w:rPr>
              <w:t xml:space="preserve"> </w:t>
            </w:r>
            <w:proofErr w:type="spellStart"/>
            <w:r w:rsidRPr="00A72241">
              <w:rPr>
                <w:sz w:val="18"/>
                <w:szCs w:val="18"/>
                <w:lang w:val="en-US"/>
              </w:rPr>
              <w:t>својини</w:t>
            </w:r>
            <w:proofErr w:type="spellEnd"/>
            <w:r w:rsidRPr="00A72241">
              <w:rPr>
                <w:sz w:val="18"/>
                <w:szCs w:val="18"/>
                <w:lang w:val="en-US"/>
              </w:rPr>
              <w:t xml:space="preserve"> </w:t>
            </w:r>
            <w:proofErr w:type="spellStart"/>
            <w:r w:rsidRPr="00A72241">
              <w:rPr>
                <w:sz w:val="18"/>
                <w:szCs w:val="18"/>
                <w:lang w:val="en-US"/>
              </w:rPr>
              <w:t>које</w:t>
            </w:r>
            <w:proofErr w:type="spellEnd"/>
            <w:r w:rsidRPr="00A72241">
              <w:rPr>
                <w:sz w:val="18"/>
                <w:szCs w:val="18"/>
                <w:lang w:val="en-US"/>
              </w:rPr>
              <w:t xml:space="preserve"> </w:t>
            </w:r>
            <w:proofErr w:type="spellStart"/>
            <w:r w:rsidRPr="00A72241">
              <w:rPr>
                <w:sz w:val="18"/>
                <w:szCs w:val="18"/>
                <w:lang w:val="en-US"/>
              </w:rPr>
              <w:t>користе</w:t>
            </w:r>
            <w:proofErr w:type="spellEnd"/>
            <w:r w:rsidRPr="00A72241">
              <w:rPr>
                <w:sz w:val="18"/>
                <w:szCs w:val="18"/>
                <w:lang w:val="en-US"/>
              </w:rPr>
              <w:t xml:space="preserve"> </w:t>
            </w:r>
            <w:proofErr w:type="spellStart"/>
            <w:r w:rsidRPr="00A72241">
              <w:rPr>
                <w:sz w:val="18"/>
                <w:szCs w:val="18"/>
                <w:lang w:val="en-US"/>
              </w:rPr>
              <w:t>градови</w:t>
            </w:r>
            <w:proofErr w:type="spellEnd"/>
            <w:r w:rsidRPr="00A72241">
              <w:rPr>
                <w:sz w:val="18"/>
                <w:szCs w:val="18"/>
                <w:lang w:val="en-US"/>
              </w:rPr>
              <w:t xml:space="preserve"> и </w:t>
            </w:r>
            <w:proofErr w:type="spellStart"/>
            <w:r w:rsidRPr="00A72241">
              <w:rPr>
                <w:sz w:val="18"/>
                <w:szCs w:val="18"/>
                <w:lang w:val="en-US"/>
              </w:rPr>
              <w:t>индиректни</w:t>
            </w:r>
            <w:proofErr w:type="spellEnd"/>
            <w:r w:rsidRPr="00A72241">
              <w:rPr>
                <w:sz w:val="18"/>
                <w:szCs w:val="18"/>
                <w:lang w:val="en-US"/>
              </w:rPr>
              <w:t xml:space="preserve"> </w:t>
            </w:r>
            <w:proofErr w:type="spellStart"/>
            <w:r w:rsidRPr="00A72241">
              <w:rPr>
                <w:sz w:val="18"/>
                <w:szCs w:val="18"/>
                <w:lang w:val="en-US"/>
              </w:rPr>
              <w:t>корисници</w:t>
            </w:r>
            <w:proofErr w:type="spellEnd"/>
            <w:r w:rsidRPr="00A72241">
              <w:rPr>
                <w:sz w:val="18"/>
                <w:szCs w:val="18"/>
                <w:lang w:val="en-US"/>
              </w:rPr>
              <w:t xml:space="preserve"> </w:t>
            </w:r>
            <w:proofErr w:type="spellStart"/>
            <w:r w:rsidRPr="00A72241">
              <w:rPr>
                <w:sz w:val="18"/>
                <w:szCs w:val="18"/>
                <w:lang w:val="en-US"/>
              </w:rPr>
              <w:t>њиховог</w:t>
            </w:r>
            <w:proofErr w:type="spellEnd"/>
            <w:r w:rsidRPr="00A72241">
              <w:rPr>
                <w:sz w:val="18"/>
                <w:szCs w:val="18"/>
                <w:lang w:val="en-US"/>
              </w:rPr>
              <w:t xml:space="preserve"> </w:t>
            </w:r>
            <w:proofErr w:type="spellStart"/>
            <w:r w:rsidRPr="00A72241">
              <w:rPr>
                <w:sz w:val="18"/>
                <w:szCs w:val="18"/>
                <w:lang w:val="en-US"/>
              </w:rPr>
              <w:t>буџета</w:t>
            </w:r>
            <w:proofErr w:type="spellEnd"/>
          </w:p>
        </w:tc>
        <w:tc>
          <w:tcPr>
            <w:tcW w:w="1291" w:type="dxa"/>
            <w:vAlign w:val="center"/>
            <w:hideMark/>
          </w:tcPr>
          <w:p w14:paraId="02D1D8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w:t>
            </w:r>
          </w:p>
        </w:tc>
        <w:tc>
          <w:tcPr>
            <w:tcW w:w="1059" w:type="dxa"/>
            <w:vAlign w:val="center"/>
            <w:hideMark/>
          </w:tcPr>
          <w:p w14:paraId="477E018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80D8AE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A96E89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w:t>
            </w:r>
          </w:p>
        </w:tc>
        <w:tc>
          <w:tcPr>
            <w:tcW w:w="1364" w:type="dxa"/>
            <w:vAlign w:val="center"/>
            <w:hideMark/>
          </w:tcPr>
          <w:p w14:paraId="1A65711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150,802</w:t>
            </w:r>
          </w:p>
        </w:tc>
        <w:tc>
          <w:tcPr>
            <w:tcW w:w="1133" w:type="dxa"/>
            <w:vAlign w:val="center"/>
            <w:hideMark/>
          </w:tcPr>
          <w:p w14:paraId="40B0A52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3BD61B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51" w:type="dxa"/>
            <w:vAlign w:val="center"/>
            <w:hideMark/>
          </w:tcPr>
          <w:p w14:paraId="2359EC4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150,802</w:t>
            </w:r>
          </w:p>
        </w:tc>
        <w:tc>
          <w:tcPr>
            <w:tcW w:w="1055" w:type="dxa"/>
            <w:vAlign w:val="center"/>
            <w:hideMark/>
          </w:tcPr>
          <w:p w14:paraId="4BC9B72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150.8%</w:t>
            </w:r>
          </w:p>
        </w:tc>
      </w:tr>
      <w:tr w:rsidR="00720B3D" w:rsidRPr="00720B3D" w14:paraId="1BB2999C" w14:textId="77777777" w:rsidTr="00720B3D">
        <w:trPr>
          <w:trHeight w:val="480"/>
        </w:trPr>
        <w:tc>
          <w:tcPr>
            <w:tcW w:w="1182" w:type="dxa"/>
            <w:vAlign w:val="center"/>
            <w:hideMark/>
          </w:tcPr>
          <w:p w14:paraId="5928436C"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78AF7AB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742144</w:t>
            </w:r>
          </w:p>
        </w:tc>
        <w:tc>
          <w:tcPr>
            <w:tcW w:w="3691" w:type="dxa"/>
            <w:vAlign w:val="center"/>
            <w:hideMark/>
          </w:tcPr>
          <w:p w14:paraId="7F04DC88"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основу</w:t>
            </w:r>
            <w:proofErr w:type="spellEnd"/>
            <w:r w:rsidRPr="00A72241">
              <w:rPr>
                <w:sz w:val="18"/>
                <w:szCs w:val="18"/>
                <w:lang w:val="en-US"/>
              </w:rPr>
              <w:t xml:space="preserve"> </w:t>
            </w:r>
            <w:proofErr w:type="spellStart"/>
            <w:r w:rsidRPr="00A72241">
              <w:rPr>
                <w:sz w:val="18"/>
                <w:szCs w:val="18"/>
                <w:lang w:val="en-US"/>
              </w:rPr>
              <w:t>конверзије</w:t>
            </w:r>
            <w:proofErr w:type="spellEnd"/>
            <w:r w:rsidRPr="00A72241">
              <w:rPr>
                <w:sz w:val="18"/>
                <w:szCs w:val="18"/>
                <w:lang w:val="en-US"/>
              </w:rPr>
              <w:t xml:space="preserve"> </w:t>
            </w:r>
            <w:proofErr w:type="spellStart"/>
            <w:r w:rsidRPr="00A72241">
              <w:rPr>
                <w:sz w:val="18"/>
                <w:szCs w:val="18"/>
                <w:lang w:val="en-US"/>
              </w:rPr>
              <w:t>права</w:t>
            </w:r>
            <w:proofErr w:type="spellEnd"/>
            <w:r w:rsidRPr="00A72241">
              <w:rPr>
                <w:sz w:val="18"/>
                <w:szCs w:val="18"/>
                <w:lang w:val="en-US"/>
              </w:rPr>
              <w:t xml:space="preserve"> </w:t>
            </w:r>
            <w:proofErr w:type="spellStart"/>
            <w:r w:rsidRPr="00A72241">
              <w:rPr>
                <w:sz w:val="18"/>
                <w:szCs w:val="18"/>
                <w:lang w:val="en-US"/>
              </w:rPr>
              <w:t>коришћења</w:t>
            </w:r>
            <w:proofErr w:type="spellEnd"/>
            <w:r w:rsidRPr="00A72241">
              <w:rPr>
                <w:sz w:val="18"/>
                <w:szCs w:val="18"/>
                <w:lang w:val="en-US"/>
              </w:rPr>
              <w:t xml:space="preserve"> у </w:t>
            </w:r>
            <w:proofErr w:type="spellStart"/>
            <w:r w:rsidRPr="00A72241">
              <w:rPr>
                <w:sz w:val="18"/>
                <w:szCs w:val="18"/>
                <w:lang w:val="en-US"/>
              </w:rPr>
              <w:t>право</w:t>
            </w:r>
            <w:proofErr w:type="spellEnd"/>
            <w:r w:rsidRPr="00A72241">
              <w:rPr>
                <w:sz w:val="18"/>
                <w:szCs w:val="18"/>
                <w:lang w:val="en-US"/>
              </w:rPr>
              <w:t xml:space="preserve"> </w:t>
            </w:r>
            <w:proofErr w:type="spellStart"/>
            <w:r w:rsidRPr="00A72241">
              <w:rPr>
                <w:sz w:val="18"/>
                <w:szCs w:val="18"/>
                <w:lang w:val="en-US"/>
              </w:rPr>
              <w:t>својине</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града</w:t>
            </w:r>
            <w:proofErr w:type="spellEnd"/>
          </w:p>
        </w:tc>
        <w:tc>
          <w:tcPr>
            <w:tcW w:w="1291" w:type="dxa"/>
            <w:vAlign w:val="center"/>
            <w:hideMark/>
          </w:tcPr>
          <w:p w14:paraId="788D440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E773BF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F44964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546CF7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289179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6FFF11F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76162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E1F3C2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6F549A5B" w14:textId="4994AD02" w:rsidR="00A72241" w:rsidRPr="00A72241" w:rsidRDefault="00A72241" w:rsidP="00A72241">
            <w:pPr>
              <w:spacing w:before="0" w:beforeAutospacing="0" w:after="0" w:afterAutospacing="0"/>
              <w:jc w:val="center"/>
              <w:rPr>
                <w:b/>
                <w:bCs/>
                <w:sz w:val="18"/>
                <w:szCs w:val="18"/>
                <w:lang w:val="en-US"/>
              </w:rPr>
            </w:pPr>
          </w:p>
        </w:tc>
      </w:tr>
      <w:tr w:rsidR="00720B3D" w:rsidRPr="00720B3D" w14:paraId="1A3D4ECE" w14:textId="77777777" w:rsidTr="00720B3D">
        <w:trPr>
          <w:trHeight w:val="480"/>
        </w:trPr>
        <w:tc>
          <w:tcPr>
            <w:tcW w:w="1182" w:type="dxa"/>
            <w:vAlign w:val="center"/>
            <w:hideMark/>
          </w:tcPr>
          <w:p w14:paraId="2DBBB596"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1532130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742146</w:t>
            </w:r>
          </w:p>
        </w:tc>
        <w:tc>
          <w:tcPr>
            <w:tcW w:w="3691" w:type="dxa"/>
            <w:vAlign w:val="center"/>
            <w:hideMark/>
          </w:tcPr>
          <w:p w14:paraId="3D10138F"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остварени</w:t>
            </w:r>
            <w:proofErr w:type="spellEnd"/>
            <w:r w:rsidRPr="00A72241">
              <w:rPr>
                <w:sz w:val="18"/>
                <w:szCs w:val="18"/>
                <w:lang w:val="en-US"/>
              </w:rPr>
              <w:t xml:space="preserve"> </w:t>
            </w:r>
            <w:proofErr w:type="spellStart"/>
            <w:r w:rsidRPr="00A72241">
              <w:rPr>
                <w:sz w:val="18"/>
                <w:szCs w:val="18"/>
                <w:lang w:val="en-US"/>
              </w:rPr>
              <w:t>по</w:t>
            </w:r>
            <w:proofErr w:type="spellEnd"/>
            <w:r w:rsidRPr="00A72241">
              <w:rPr>
                <w:sz w:val="18"/>
                <w:szCs w:val="18"/>
                <w:lang w:val="en-US"/>
              </w:rPr>
              <w:t xml:space="preserve"> </w:t>
            </w:r>
            <w:proofErr w:type="spellStart"/>
            <w:r w:rsidRPr="00A72241">
              <w:rPr>
                <w:sz w:val="18"/>
                <w:szCs w:val="18"/>
                <w:lang w:val="en-US"/>
              </w:rPr>
              <w:t>основу</w:t>
            </w:r>
            <w:proofErr w:type="spellEnd"/>
            <w:r w:rsidRPr="00A72241">
              <w:rPr>
                <w:sz w:val="18"/>
                <w:szCs w:val="18"/>
                <w:lang w:val="en-US"/>
              </w:rPr>
              <w:t xml:space="preserve"> </w:t>
            </w:r>
            <w:proofErr w:type="spellStart"/>
            <w:r w:rsidRPr="00A72241">
              <w:rPr>
                <w:sz w:val="18"/>
                <w:szCs w:val="18"/>
                <w:lang w:val="en-US"/>
              </w:rPr>
              <w:t>пружања</w:t>
            </w:r>
            <w:proofErr w:type="spellEnd"/>
            <w:r w:rsidRPr="00A72241">
              <w:rPr>
                <w:sz w:val="18"/>
                <w:szCs w:val="18"/>
                <w:lang w:val="en-US"/>
              </w:rPr>
              <w:t xml:space="preserve"> </w:t>
            </w:r>
            <w:proofErr w:type="spellStart"/>
            <w:r w:rsidRPr="00A72241">
              <w:rPr>
                <w:sz w:val="18"/>
                <w:szCs w:val="18"/>
                <w:lang w:val="en-US"/>
              </w:rPr>
              <w:t>услуга</w:t>
            </w:r>
            <w:proofErr w:type="spellEnd"/>
            <w:r w:rsidRPr="00A72241">
              <w:rPr>
                <w:sz w:val="18"/>
                <w:szCs w:val="18"/>
                <w:lang w:val="en-US"/>
              </w:rPr>
              <w:t xml:space="preserve"> </w:t>
            </w:r>
            <w:proofErr w:type="spellStart"/>
            <w:r w:rsidRPr="00A72241">
              <w:rPr>
                <w:sz w:val="18"/>
                <w:szCs w:val="18"/>
                <w:lang w:val="en-US"/>
              </w:rPr>
              <w:t>боравка</w:t>
            </w:r>
            <w:proofErr w:type="spellEnd"/>
            <w:r w:rsidRPr="00A72241">
              <w:rPr>
                <w:sz w:val="18"/>
                <w:szCs w:val="18"/>
                <w:lang w:val="en-US"/>
              </w:rPr>
              <w:t xml:space="preserve"> </w:t>
            </w:r>
            <w:proofErr w:type="spellStart"/>
            <w:r w:rsidRPr="00A72241">
              <w:rPr>
                <w:sz w:val="18"/>
                <w:szCs w:val="18"/>
                <w:lang w:val="en-US"/>
              </w:rPr>
              <w:t>деце</w:t>
            </w:r>
            <w:proofErr w:type="spellEnd"/>
            <w:r w:rsidRPr="00A72241">
              <w:rPr>
                <w:sz w:val="18"/>
                <w:szCs w:val="18"/>
                <w:lang w:val="en-US"/>
              </w:rPr>
              <w:t xml:space="preserve"> у </w:t>
            </w:r>
            <w:proofErr w:type="spellStart"/>
            <w:r w:rsidRPr="00A72241">
              <w:rPr>
                <w:sz w:val="18"/>
                <w:szCs w:val="18"/>
                <w:lang w:val="en-US"/>
              </w:rPr>
              <w:t>предшколским</w:t>
            </w:r>
            <w:proofErr w:type="spellEnd"/>
            <w:r w:rsidRPr="00A72241">
              <w:rPr>
                <w:sz w:val="18"/>
                <w:szCs w:val="18"/>
                <w:lang w:val="en-US"/>
              </w:rPr>
              <w:t xml:space="preserve"> </w:t>
            </w:r>
            <w:proofErr w:type="spellStart"/>
            <w:r w:rsidRPr="00A72241">
              <w:rPr>
                <w:sz w:val="18"/>
                <w:szCs w:val="18"/>
                <w:lang w:val="en-US"/>
              </w:rPr>
              <w:t>установама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града</w:t>
            </w:r>
            <w:proofErr w:type="spellEnd"/>
            <w:r w:rsidRPr="00A72241">
              <w:rPr>
                <w:sz w:val="18"/>
                <w:szCs w:val="18"/>
                <w:lang w:val="en-US"/>
              </w:rPr>
              <w:t xml:space="preserve"> </w:t>
            </w:r>
          </w:p>
        </w:tc>
        <w:tc>
          <w:tcPr>
            <w:tcW w:w="1291" w:type="dxa"/>
            <w:vAlign w:val="center"/>
            <w:hideMark/>
          </w:tcPr>
          <w:p w14:paraId="2CCB3B0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66,500,000</w:t>
            </w:r>
          </w:p>
        </w:tc>
        <w:tc>
          <w:tcPr>
            <w:tcW w:w="1059" w:type="dxa"/>
            <w:vAlign w:val="center"/>
            <w:hideMark/>
          </w:tcPr>
          <w:p w14:paraId="0BA357F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472D7A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4C8069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66,500,000</w:t>
            </w:r>
          </w:p>
        </w:tc>
        <w:tc>
          <w:tcPr>
            <w:tcW w:w="1364" w:type="dxa"/>
            <w:vAlign w:val="center"/>
            <w:hideMark/>
          </w:tcPr>
          <w:p w14:paraId="58B1E8C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64,282,863</w:t>
            </w:r>
          </w:p>
        </w:tc>
        <w:tc>
          <w:tcPr>
            <w:tcW w:w="1133" w:type="dxa"/>
            <w:vAlign w:val="center"/>
            <w:hideMark/>
          </w:tcPr>
          <w:p w14:paraId="3C3B37C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6D7132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40674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64,282,863</w:t>
            </w:r>
          </w:p>
        </w:tc>
        <w:tc>
          <w:tcPr>
            <w:tcW w:w="1055" w:type="dxa"/>
            <w:vAlign w:val="center"/>
            <w:hideMark/>
          </w:tcPr>
          <w:p w14:paraId="46ADF28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96.7%</w:t>
            </w:r>
          </w:p>
        </w:tc>
      </w:tr>
      <w:tr w:rsidR="00720B3D" w:rsidRPr="00720B3D" w14:paraId="606511DC" w14:textId="77777777" w:rsidTr="00720B3D">
        <w:trPr>
          <w:trHeight w:val="300"/>
        </w:trPr>
        <w:tc>
          <w:tcPr>
            <w:tcW w:w="1182" w:type="dxa"/>
            <w:noWrap/>
            <w:vAlign w:val="bottom"/>
            <w:hideMark/>
          </w:tcPr>
          <w:p w14:paraId="3D04E5B1"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7FEC7B4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742241</w:t>
            </w:r>
          </w:p>
        </w:tc>
        <w:tc>
          <w:tcPr>
            <w:tcW w:w="3691" w:type="dxa"/>
            <w:vAlign w:val="center"/>
            <w:hideMark/>
          </w:tcPr>
          <w:p w14:paraId="2E418984"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Градске</w:t>
            </w:r>
            <w:proofErr w:type="spellEnd"/>
            <w:r w:rsidRPr="00A72241">
              <w:rPr>
                <w:sz w:val="18"/>
                <w:szCs w:val="18"/>
                <w:lang w:val="en-US"/>
              </w:rPr>
              <w:t xml:space="preserve"> </w:t>
            </w:r>
            <w:proofErr w:type="spellStart"/>
            <w:r w:rsidRPr="00A72241">
              <w:rPr>
                <w:sz w:val="18"/>
                <w:szCs w:val="18"/>
                <w:lang w:val="en-US"/>
              </w:rPr>
              <w:t>административне</w:t>
            </w:r>
            <w:proofErr w:type="spellEnd"/>
            <w:r w:rsidRPr="00A72241">
              <w:rPr>
                <w:sz w:val="18"/>
                <w:szCs w:val="18"/>
                <w:lang w:val="en-US"/>
              </w:rPr>
              <w:t xml:space="preserve"> </w:t>
            </w:r>
            <w:proofErr w:type="spellStart"/>
            <w:r w:rsidRPr="00A72241">
              <w:rPr>
                <w:sz w:val="18"/>
                <w:szCs w:val="18"/>
                <w:lang w:val="en-US"/>
              </w:rPr>
              <w:t>таксе</w:t>
            </w:r>
            <w:proofErr w:type="spellEnd"/>
          </w:p>
        </w:tc>
        <w:tc>
          <w:tcPr>
            <w:tcW w:w="1291" w:type="dxa"/>
            <w:vAlign w:val="center"/>
            <w:hideMark/>
          </w:tcPr>
          <w:p w14:paraId="23454E3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1,400,000</w:t>
            </w:r>
          </w:p>
        </w:tc>
        <w:tc>
          <w:tcPr>
            <w:tcW w:w="1059" w:type="dxa"/>
            <w:vAlign w:val="center"/>
            <w:hideMark/>
          </w:tcPr>
          <w:p w14:paraId="34D675D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27375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261130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1,400,000</w:t>
            </w:r>
          </w:p>
        </w:tc>
        <w:tc>
          <w:tcPr>
            <w:tcW w:w="1364" w:type="dxa"/>
            <w:vAlign w:val="center"/>
            <w:hideMark/>
          </w:tcPr>
          <w:p w14:paraId="2124F66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1,140,444</w:t>
            </w:r>
          </w:p>
        </w:tc>
        <w:tc>
          <w:tcPr>
            <w:tcW w:w="1133" w:type="dxa"/>
            <w:vAlign w:val="center"/>
            <w:hideMark/>
          </w:tcPr>
          <w:p w14:paraId="220D79A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9FFCF6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5C4B24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1,140,444</w:t>
            </w:r>
          </w:p>
        </w:tc>
        <w:tc>
          <w:tcPr>
            <w:tcW w:w="1055" w:type="dxa"/>
            <w:vAlign w:val="center"/>
            <w:hideMark/>
          </w:tcPr>
          <w:p w14:paraId="45F8446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81.5%</w:t>
            </w:r>
          </w:p>
        </w:tc>
      </w:tr>
      <w:tr w:rsidR="00720B3D" w:rsidRPr="00720B3D" w14:paraId="72F8C375" w14:textId="77777777" w:rsidTr="00720B3D">
        <w:trPr>
          <w:trHeight w:val="300"/>
        </w:trPr>
        <w:tc>
          <w:tcPr>
            <w:tcW w:w="1182" w:type="dxa"/>
            <w:noWrap/>
            <w:vAlign w:val="bottom"/>
            <w:hideMark/>
          </w:tcPr>
          <w:p w14:paraId="206B1B16"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47FADFA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742242</w:t>
            </w:r>
          </w:p>
        </w:tc>
        <w:tc>
          <w:tcPr>
            <w:tcW w:w="3691" w:type="dxa"/>
            <w:vAlign w:val="center"/>
            <w:hideMark/>
          </w:tcPr>
          <w:p w14:paraId="7E61E5A5"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Такса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озакоњење</w:t>
            </w:r>
            <w:proofErr w:type="spellEnd"/>
            <w:r w:rsidRPr="00A72241">
              <w:rPr>
                <w:sz w:val="18"/>
                <w:szCs w:val="18"/>
                <w:lang w:val="en-US"/>
              </w:rPr>
              <w:t xml:space="preserve"> </w:t>
            </w:r>
            <w:proofErr w:type="spellStart"/>
            <w:r w:rsidRPr="00A72241">
              <w:rPr>
                <w:sz w:val="18"/>
                <w:szCs w:val="18"/>
                <w:lang w:val="en-US"/>
              </w:rPr>
              <w:t>објекта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0CB3FA0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5,300,000</w:t>
            </w:r>
          </w:p>
        </w:tc>
        <w:tc>
          <w:tcPr>
            <w:tcW w:w="1059" w:type="dxa"/>
            <w:vAlign w:val="center"/>
            <w:hideMark/>
          </w:tcPr>
          <w:p w14:paraId="6F8CC28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60F8DE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DC3E79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5,300,000</w:t>
            </w:r>
          </w:p>
        </w:tc>
        <w:tc>
          <w:tcPr>
            <w:tcW w:w="1364" w:type="dxa"/>
            <w:vAlign w:val="center"/>
            <w:hideMark/>
          </w:tcPr>
          <w:p w14:paraId="7F98F5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5,089,000</w:t>
            </w:r>
          </w:p>
        </w:tc>
        <w:tc>
          <w:tcPr>
            <w:tcW w:w="1133" w:type="dxa"/>
            <w:vAlign w:val="center"/>
            <w:hideMark/>
          </w:tcPr>
          <w:p w14:paraId="2A0E572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33293E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6605D0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5,089,000</w:t>
            </w:r>
          </w:p>
        </w:tc>
        <w:tc>
          <w:tcPr>
            <w:tcW w:w="1055" w:type="dxa"/>
            <w:vAlign w:val="center"/>
            <w:hideMark/>
          </w:tcPr>
          <w:p w14:paraId="79DECA0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96.0%</w:t>
            </w:r>
          </w:p>
        </w:tc>
      </w:tr>
      <w:tr w:rsidR="00720B3D" w:rsidRPr="00720B3D" w14:paraId="47F53F33" w14:textId="77777777" w:rsidTr="00720B3D">
        <w:trPr>
          <w:trHeight w:val="300"/>
        </w:trPr>
        <w:tc>
          <w:tcPr>
            <w:tcW w:w="1182" w:type="dxa"/>
            <w:vAlign w:val="center"/>
            <w:hideMark/>
          </w:tcPr>
          <w:p w14:paraId="4C6F4EC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652DD1B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742253</w:t>
            </w:r>
          </w:p>
        </w:tc>
        <w:tc>
          <w:tcPr>
            <w:tcW w:w="3691" w:type="dxa"/>
            <w:vAlign w:val="center"/>
            <w:hideMark/>
          </w:tcPr>
          <w:p w14:paraId="29D3B792"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Накнада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уређивање</w:t>
            </w:r>
            <w:proofErr w:type="spellEnd"/>
            <w:r w:rsidRPr="00A72241">
              <w:rPr>
                <w:sz w:val="18"/>
                <w:szCs w:val="18"/>
                <w:lang w:val="en-US"/>
              </w:rPr>
              <w:t xml:space="preserve"> </w:t>
            </w:r>
            <w:proofErr w:type="spellStart"/>
            <w:r w:rsidRPr="00A72241">
              <w:rPr>
                <w:sz w:val="18"/>
                <w:szCs w:val="18"/>
                <w:lang w:val="en-US"/>
              </w:rPr>
              <w:t>грађевинског</w:t>
            </w:r>
            <w:proofErr w:type="spellEnd"/>
            <w:r w:rsidRPr="00A72241">
              <w:rPr>
                <w:sz w:val="18"/>
                <w:szCs w:val="18"/>
                <w:lang w:val="en-US"/>
              </w:rPr>
              <w:t xml:space="preserve"> </w:t>
            </w:r>
            <w:proofErr w:type="spellStart"/>
            <w:r w:rsidRPr="00A72241">
              <w:rPr>
                <w:sz w:val="18"/>
                <w:szCs w:val="18"/>
                <w:lang w:val="en-US"/>
              </w:rPr>
              <w:t>земљишта</w:t>
            </w:r>
            <w:proofErr w:type="spellEnd"/>
          </w:p>
        </w:tc>
        <w:tc>
          <w:tcPr>
            <w:tcW w:w="1291" w:type="dxa"/>
            <w:vAlign w:val="center"/>
            <w:hideMark/>
          </w:tcPr>
          <w:p w14:paraId="3A361E3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3,500,000</w:t>
            </w:r>
          </w:p>
        </w:tc>
        <w:tc>
          <w:tcPr>
            <w:tcW w:w="1059" w:type="dxa"/>
            <w:vAlign w:val="center"/>
            <w:hideMark/>
          </w:tcPr>
          <w:p w14:paraId="4931734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920421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359410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3,500,000</w:t>
            </w:r>
          </w:p>
        </w:tc>
        <w:tc>
          <w:tcPr>
            <w:tcW w:w="1364" w:type="dxa"/>
            <w:vAlign w:val="center"/>
            <w:hideMark/>
          </w:tcPr>
          <w:p w14:paraId="0C59F9C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72D07BD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32CEA6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D29943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2F28B6B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1E5B7CBF" w14:textId="77777777" w:rsidTr="00720B3D">
        <w:trPr>
          <w:trHeight w:val="300"/>
        </w:trPr>
        <w:tc>
          <w:tcPr>
            <w:tcW w:w="1182" w:type="dxa"/>
            <w:vAlign w:val="center"/>
            <w:hideMark/>
          </w:tcPr>
          <w:p w14:paraId="2686696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0D85B6F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742341</w:t>
            </w:r>
          </w:p>
        </w:tc>
        <w:tc>
          <w:tcPr>
            <w:tcW w:w="3691" w:type="dxa"/>
            <w:vAlign w:val="center"/>
            <w:hideMark/>
          </w:tcPr>
          <w:p w14:paraId="5DC9A7FA"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који</w:t>
            </w:r>
            <w:proofErr w:type="spellEnd"/>
            <w:r w:rsidRPr="00A72241">
              <w:rPr>
                <w:sz w:val="18"/>
                <w:szCs w:val="18"/>
                <w:lang w:val="en-US"/>
              </w:rPr>
              <w:t xml:space="preserve"> </w:t>
            </w:r>
            <w:proofErr w:type="spellStart"/>
            <w:r w:rsidRPr="00A72241">
              <w:rPr>
                <w:sz w:val="18"/>
                <w:szCs w:val="18"/>
                <w:lang w:val="en-US"/>
              </w:rPr>
              <w:t>својом</w:t>
            </w:r>
            <w:proofErr w:type="spellEnd"/>
            <w:r w:rsidRPr="00A72241">
              <w:rPr>
                <w:sz w:val="18"/>
                <w:szCs w:val="18"/>
                <w:lang w:val="en-US"/>
              </w:rPr>
              <w:t xml:space="preserve"> </w:t>
            </w:r>
            <w:proofErr w:type="spellStart"/>
            <w:r w:rsidRPr="00A72241">
              <w:rPr>
                <w:sz w:val="18"/>
                <w:szCs w:val="18"/>
                <w:lang w:val="en-US"/>
              </w:rPr>
              <w:t>делатношћу</w:t>
            </w:r>
            <w:proofErr w:type="spellEnd"/>
            <w:r w:rsidRPr="00A72241">
              <w:rPr>
                <w:sz w:val="18"/>
                <w:szCs w:val="18"/>
                <w:lang w:val="en-US"/>
              </w:rPr>
              <w:t xml:space="preserve"> </w:t>
            </w:r>
            <w:proofErr w:type="spellStart"/>
            <w:r w:rsidRPr="00A72241">
              <w:rPr>
                <w:sz w:val="18"/>
                <w:szCs w:val="18"/>
                <w:lang w:val="en-US"/>
              </w:rPr>
              <w:t>остваре</w:t>
            </w:r>
            <w:proofErr w:type="spellEnd"/>
            <w:r w:rsidRPr="00A72241">
              <w:rPr>
                <w:sz w:val="18"/>
                <w:szCs w:val="18"/>
                <w:lang w:val="en-US"/>
              </w:rPr>
              <w:t xml:space="preserve"> </w:t>
            </w:r>
            <w:proofErr w:type="spellStart"/>
            <w:r w:rsidRPr="00A72241">
              <w:rPr>
                <w:sz w:val="18"/>
                <w:szCs w:val="18"/>
                <w:lang w:val="en-US"/>
              </w:rPr>
              <w:t>органи</w:t>
            </w:r>
            <w:proofErr w:type="spellEnd"/>
            <w:r w:rsidRPr="00A72241">
              <w:rPr>
                <w:sz w:val="18"/>
                <w:szCs w:val="18"/>
                <w:lang w:val="en-US"/>
              </w:rPr>
              <w:t xml:space="preserve"> и </w:t>
            </w:r>
            <w:proofErr w:type="spellStart"/>
            <w:r w:rsidRPr="00A72241">
              <w:rPr>
                <w:sz w:val="18"/>
                <w:szCs w:val="18"/>
                <w:lang w:val="en-US"/>
              </w:rPr>
              <w:t>организације</w:t>
            </w:r>
            <w:proofErr w:type="spellEnd"/>
          </w:p>
        </w:tc>
        <w:tc>
          <w:tcPr>
            <w:tcW w:w="1291" w:type="dxa"/>
            <w:vAlign w:val="center"/>
            <w:hideMark/>
          </w:tcPr>
          <w:p w14:paraId="1C3E182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7,174,281</w:t>
            </w:r>
          </w:p>
        </w:tc>
        <w:tc>
          <w:tcPr>
            <w:tcW w:w="1059" w:type="dxa"/>
            <w:vAlign w:val="center"/>
            <w:hideMark/>
          </w:tcPr>
          <w:p w14:paraId="1530A2E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5E7180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D913AF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7,174,281</w:t>
            </w:r>
          </w:p>
        </w:tc>
        <w:tc>
          <w:tcPr>
            <w:tcW w:w="1364" w:type="dxa"/>
            <w:vAlign w:val="center"/>
            <w:hideMark/>
          </w:tcPr>
          <w:p w14:paraId="178F72E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6,552,074</w:t>
            </w:r>
          </w:p>
        </w:tc>
        <w:tc>
          <w:tcPr>
            <w:tcW w:w="1133" w:type="dxa"/>
            <w:vAlign w:val="center"/>
            <w:hideMark/>
          </w:tcPr>
          <w:p w14:paraId="75375CE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7F426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C73A8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6,552,074</w:t>
            </w:r>
          </w:p>
        </w:tc>
        <w:tc>
          <w:tcPr>
            <w:tcW w:w="1055" w:type="dxa"/>
            <w:vAlign w:val="center"/>
            <w:hideMark/>
          </w:tcPr>
          <w:p w14:paraId="1C059CC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91.3%</w:t>
            </w:r>
          </w:p>
        </w:tc>
      </w:tr>
      <w:tr w:rsidR="00720B3D" w:rsidRPr="00720B3D" w14:paraId="33481C82" w14:textId="77777777" w:rsidTr="00720B3D">
        <w:trPr>
          <w:trHeight w:val="300"/>
        </w:trPr>
        <w:tc>
          <w:tcPr>
            <w:tcW w:w="1182" w:type="dxa"/>
            <w:vAlign w:val="center"/>
            <w:hideMark/>
          </w:tcPr>
          <w:p w14:paraId="36CD5CB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F69B9B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742342</w:t>
            </w:r>
          </w:p>
        </w:tc>
        <w:tc>
          <w:tcPr>
            <w:tcW w:w="3691" w:type="dxa"/>
            <w:vAlign w:val="center"/>
            <w:hideMark/>
          </w:tcPr>
          <w:p w14:paraId="16063291"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које</w:t>
            </w:r>
            <w:proofErr w:type="spellEnd"/>
            <w:r w:rsidRPr="00A72241">
              <w:rPr>
                <w:sz w:val="18"/>
                <w:szCs w:val="18"/>
                <w:lang w:val="en-US"/>
              </w:rPr>
              <w:t xml:space="preserve"> </w:t>
            </w:r>
            <w:proofErr w:type="spellStart"/>
            <w:r w:rsidRPr="00A72241">
              <w:rPr>
                <w:sz w:val="18"/>
                <w:szCs w:val="18"/>
                <w:lang w:val="en-US"/>
              </w:rPr>
              <w:t>својим</w:t>
            </w:r>
            <w:proofErr w:type="spellEnd"/>
            <w:r w:rsidRPr="00A72241">
              <w:rPr>
                <w:sz w:val="18"/>
                <w:szCs w:val="18"/>
                <w:lang w:val="en-US"/>
              </w:rPr>
              <w:t xml:space="preserve"> </w:t>
            </w:r>
            <w:proofErr w:type="spellStart"/>
            <w:r w:rsidRPr="00A72241">
              <w:rPr>
                <w:sz w:val="18"/>
                <w:szCs w:val="18"/>
                <w:lang w:val="en-US"/>
              </w:rPr>
              <w:t>делом</w:t>
            </w:r>
            <w:proofErr w:type="spellEnd"/>
            <w:r w:rsidRPr="00A72241">
              <w:rPr>
                <w:sz w:val="18"/>
                <w:szCs w:val="18"/>
                <w:lang w:val="en-US"/>
              </w:rPr>
              <w:t xml:space="preserve"> </w:t>
            </w:r>
            <w:proofErr w:type="spellStart"/>
            <w:r w:rsidRPr="00A72241">
              <w:rPr>
                <w:sz w:val="18"/>
                <w:szCs w:val="18"/>
                <w:lang w:val="en-US"/>
              </w:rPr>
              <w:t>остваре</w:t>
            </w:r>
            <w:proofErr w:type="spellEnd"/>
            <w:r w:rsidRPr="00A72241">
              <w:rPr>
                <w:sz w:val="18"/>
                <w:szCs w:val="18"/>
                <w:lang w:val="en-US"/>
              </w:rPr>
              <w:t xml:space="preserve"> </w:t>
            </w:r>
            <w:proofErr w:type="spellStart"/>
            <w:proofErr w:type="gramStart"/>
            <w:r w:rsidRPr="00A72241">
              <w:rPr>
                <w:sz w:val="18"/>
                <w:szCs w:val="18"/>
                <w:lang w:val="en-US"/>
              </w:rPr>
              <w:t>устан.културе</w:t>
            </w:r>
            <w:proofErr w:type="spellEnd"/>
            <w:proofErr w:type="gramEnd"/>
            <w:r w:rsidRPr="00A72241">
              <w:rPr>
                <w:sz w:val="18"/>
                <w:szCs w:val="18"/>
                <w:lang w:val="en-US"/>
              </w:rPr>
              <w:t xml:space="preserve"> </w:t>
            </w:r>
            <w:proofErr w:type="spellStart"/>
            <w:r w:rsidRPr="00A72241">
              <w:rPr>
                <w:sz w:val="18"/>
                <w:szCs w:val="18"/>
                <w:lang w:val="en-US"/>
              </w:rPr>
              <w:t>градови</w:t>
            </w:r>
            <w:proofErr w:type="spellEnd"/>
          </w:p>
        </w:tc>
        <w:tc>
          <w:tcPr>
            <w:tcW w:w="1291" w:type="dxa"/>
            <w:vAlign w:val="center"/>
            <w:hideMark/>
          </w:tcPr>
          <w:p w14:paraId="06CEA80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4111466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15,492,000</w:t>
            </w:r>
          </w:p>
        </w:tc>
        <w:tc>
          <w:tcPr>
            <w:tcW w:w="1247" w:type="dxa"/>
            <w:vAlign w:val="center"/>
            <w:hideMark/>
          </w:tcPr>
          <w:p w14:paraId="4EC77F5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66C175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15,492,000</w:t>
            </w:r>
          </w:p>
        </w:tc>
        <w:tc>
          <w:tcPr>
            <w:tcW w:w="1364" w:type="dxa"/>
            <w:vAlign w:val="center"/>
            <w:hideMark/>
          </w:tcPr>
          <w:p w14:paraId="0BC891C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133" w:type="dxa"/>
            <w:vAlign w:val="center"/>
            <w:hideMark/>
          </w:tcPr>
          <w:p w14:paraId="288CDD4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13,481,500</w:t>
            </w:r>
          </w:p>
        </w:tc>
        <w:tc>
          <w:tcPr>
            <w:tcW w:w="1212" w:type="dxa"/>
            <w:vAlign w:val="center"/>
            <w:hideMark/>
          </w:tcPr>
          <w:p w14:paraId="3F11B4C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w:t>
            </w:r>
          </w:p>
        </w:tc>
        <w:tc>
          <w:tcPr>
            <w:tcW w:w="1251" w:type="dxa"/>
            <w:vAlign w:val="center"/>
            <w:hideMark/>
          </w:tcPr>
          <w:p w14:paraId="2551E54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13,481,507</w:t>
            </w:r>
          </w:p>
        </w:tc>
        <w:tc>
          <w:tcPr>
            <w:tcW w:w="1055" w:type="dxa"/>
            <w:vAlign w:val="center"/>
            <w:hideMark/>
          </w:tcPr>
          <w:p w14:paraId="51D6AA1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87.0%</w:t>
            </w:r>
          </w:p>
        </w:tc>
      </w:tr>
      <w:tr w:rsidR="00720B3D" w:rsidRPr="00720B3D" w14:paraId="5BA4FED1" w14:textId="77777777" w:rsidTr="00720B3D">
        <w:trPr>
          <w:trHeight w:val="480"/>
        </w:trPr>
        <w:tc>
          <w:tcPr>
            <w:tcW w:w="1182" w:type="dxa"/>
            <w:vAlign w:val="center"/>
            <w:hideMark/>
          </w:tcPr>
          <w:p w14:paraId="707A6D2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23B99D4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742343</w:t>
            </w:r>
          </w:p>
        </w:tc>
        <w:tc>
          <w:tcPr>
            <w:tcW w:w="3691" w:type="dxa"/>
            <w:vAlign w:val="center"/>
            <w:hideMark/>
          </w:tcPr>
          <w:p w14:paraId="22D2694F"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које</w:t>
            </w:r>
            <w:proofErr w:type="spellEnd"/>
            <w:r w:rsidRPr="00A72241">
              <w:rPr>
                <w:sz w:val="18"/>
                <w:szCs w:val="18"/>
                <w:lang w:val="en-US"/>
              </w:rPr>
              <w:t xml:space="preserve"> </w:t>
            </w:r>
            <w:proofErr w:type="spellStart"/>
            <w:r w:rsidRPr="00A72241">
              <w:rPr>
                <w:sz w:val="18"/>
                <w:szCs w:val="18"/>
                <w:lang w:val="en-US"/>
              </w:rPr>
              <w:t>остварују</w:t>
            </w:r>
            <w:proofErr w:type="spellEnd"/>
            <w:r w:rsidRPr="00A72241">
              <w:rPr>
                <w:sz w:val="18"/>
                <w:szCs w:val="18"/>
                <w:lang w:val="en-US"/>
              </w:rPr>
              <w:t xml:space="preserve"> </w:t>
            </w:r>
            <w:proofErr w:type="spellStart"/>
            <w:r w:rsidRPr="00A72241">
              <w:rPr>
                <w:sz w:val="18"/>
                <w:szCs w:val="18"/>
                <w:lang w:val="en-US"/>
              </w:rPr>
              <w:t>индиректни</w:t>
            </w:r>
            <w:proofErr w:type="spellEnd"/>
            <w:r w:rsidRPr="00A72241">
              <w:rPr>
                <w:sz w:val="18"/>
                <w:szCs w:val="18"/>
                <w:lang w:val="en-US"/>
              </w:rPr>
              <w:t xml:space="preserve"> </w:t>
            </w:r>
            <w:proofErr w:type="spellStart"/>
            <w:r w:rsidRPr="00A72241">
              <w:rPr>
                <w:sz w:val="18"/>
                <w:szCs w:val="18"/>
                <w:lang w:val="en-US"/>
              </w:rPr>
              <w:t>кориснци</w:t>
            </w:r>
            <w:proofErr w:type="spellEnd"/>
            <w:r w:rsidRPr="00A72241">
              <w:rPr>
                <w:sz w:val="18"/>
                <w:szCs w:val="18"/>
                <w:lang w:val="en-US"/>
              </w:rPr>
              <w:t xml:space="preserve"> </w:t>
            </w:r>
            <w:proofErr w:type="spellStart"/>
            <w:r w:rsidRPr="00A72241">
              <w:rPr>
                <w:sz w:val="18"/>
                <w:szCs w:val="18"/>
                <w:lang w:val="en-US"/>
              </w:rPr>
              <w:t>буџетских</w:t>
            </w:r>
            <w:proofErr w:type="spellEnd"/>
            <w:r w:rsidRPr="00A72241">
              <w:rPr>
                <w:sz w:val="18"/>
                <w:szCs w:val="18"/>
                <w:lang w:val="en-US"/>
              </w:rPr>
              <w:t xml:space="preserve"> </w:t>
            </w:r>
            <w:proofErr w:type="spellStart"/>
            <w:r w:rsidRPr="00A72241">
              <w:rPr>
                <w:sz w:val="18"/>
                <w:szCs w:val="18"/>
                <w:lang w:val="en-US"/>
              </w:rPr>
              <w:t>средстава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нивоу</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7D1EB2F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1DC5BC6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1,600,000</w:t>
            </w:r>
          </w:p>
        </w:tc>
        <w:tc>
          <w:tcPr>
            <w:tcW w:w="1247" w:type="dxa"/>
            <w:vAlign w:val="center"/>
            <w:hideMark/>
          </w:tcPr>
          <w:p w14:paraId="45DA68B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91" w:type="dxa"/>
            <w:vAlign w:val="center"/>
            <w:hideMark/>
          </w:tcPr>
          <w:p w14:paraId="66EFA9B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1,600,000</w:t>
            </w:r>
          </w:p>
        </w:tc>
        <w:tc>
          <w:tcPr>
            <w:tcW w:w="1364" w:type="dxa"/>
            <w:vAlign w:val="center"/>
            <w:hideMark/>
          </w:tcPr>
          <w:p w14:paraId="134DBF2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28AAD21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147,000</w:t>
            </w:r>
          </w:p>
        </w:tc>
        <w:tc>
          <w:tcPr>
            <w:tcW w:w="1212" w:type="dxa"/>
            <w:vAlign w:val="center"/>
            <w:hideMark/>
          </w:tcPr>
          <w:p w14:paraId="3C4AD2E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D89251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147,000</w:t>
            </w:r>
          </w:p>
        </w:tc>
        <w:tc>
          <w:tcPr>
            <w:tcW w:w="1055" w:type="dxa"/>
            <w:vAlign w:val="center"/>
            <w:hideMark/>
          </w:tcPr>
          <w:p w14:paraId="31606F9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9.2%</w:t>
            </w:r>
          </w:p>
        </w:tc>
      </w:tr>
      <w:tr w:rsidR="00720B3D" w:rsidRPr="00720B3D" w14:paraId="17ED6588" w14:textId="77777777" w:rsidTr="00720B3D">
        <w:trPr>
          <w:trHeight w:val="300"/>
        </w:trPr>
        <w:tc>
          <w:tcPr>
            <w:tcW w:w="1182" w:type="dxa"/>
            <w:vAlign w:val="center"/>
            <w:hideMark/>
          </w:tcPr>
          <w:p w14:paraId="63D07C6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743000</w:t>
            </w:r>
          </w:p>
        </w:tc>
        <w:tc>
          <w:tcPr>
            <w:tcW w:w="438" w:type="dxa"/>
            <w:vAlign w:val="center"/>
            <w:hideMark/>
          </w:tcPr>
          <w:p w14:paraId="50416B8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78C6503C"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НОВЧАНЕ КАЗНЕ И ОДУЗЕТА ИМОВИНСКА КОРИСТ</w:t>
            </w:r>
          </w:p>
        </w:tc>
        <w:tc>
          <w:tcPr>
            <w:tcW w:w="1291" w:type="dxa"/>
            <w:vAlign w:val="center"/>
            <w:hideMark/>
          </w:tcPr>
          <w:p w14:paraId="6B01113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25,480,000</w:t>
            </w:r>
          </w:p>
        </w:tc>
        <w:tc>
          <w:tcPr>
            <w:tcW w:w="1059" w:type="dxa"/>
            <w:vAlign w:val="center"/>
            <w:hideMark/>
          </w:tcPr>
          <w:p w14:paraId="22FE824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18D813F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3483ADF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25,480,000</w:t>
            </w:r>
          </w:p>
        </w:tc>
        <w:tc>
          <w:tcPr>
            <w:tcW w:w="1364" w:type="dxa"/>
            <w:vAlign w:val="center"/>
            <w:hideMark/>
          </w:tcPr>
          <w:p w14:paraId="3AB5F3D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23,828,874</w:t>
            </w:r>
          </w:p>
        </w:tc>
        <w:tc>
          <w:tcPr>
            <w:tcW w:w="1133" w:type="dxa"/>
            <w:vAlign w:val="center"/>
            <w:hideMark/>
          </w:tcPr>
          <w:p w14:paraId="715926E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4370A1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4E8A226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23,828,874</w:t>
            </w:r>
          </w:p>
        </w:tc>
        <w:tc>
          <w:tcPr>
            <w:tcW w:w="1055" w:type="dxa"/>
            <w:vAlign w:val="center"/>
            <w:hideMark/>
          </w:tcPr>
          <w:p w14:paraId="2456259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93.5%</w:t>
            </w:r>
          </w:p>
        </w:tc>
      </w:tr>
      <w:tr w:rsidR="00720B3D" w:rsidRPr="00720B3D" w14:paraId="251F5BBC" w14:textId="77777777" w:rsidTr="00720B3D">
        <w:trPr>
          <w:trHeight w:val="480"/>
        </w:trPr>
        <w:tc>
          <w:tcPr>
            <w:tcW w:w="1182" w:type="dxa"/>
            <w:vAlign w:val="center"/>
            <w:hideMark/>
          </w:tcPr>
          <w:p w14:paraId="095CCB0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47E697D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743324</w:t>
            </w:r>
          </w:p>
        </w:tc>
        <w:tc>
          <w:tcPr>
            <w:tcW w:w="3691" w:type="dxa"/>
            <w:vAlign w:val="center"/>
            <w:hideMark/>
          </w:tcPr>
          <w:p w14:paraId="745C4FC6"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новчаних</w:t>
            </w:r>
            <w:proofErr w:type="spellEnd"/>
            <w:r w:rsidRPr="00A72241">
              <w:rPr>
                <w:sz w:val="18"/>
                <w:szCs w:val="18"/>
                <w:lang w:val="en-US"/>
              </w:rPr>
              <w:t xml:space="preserve"> </w:t>
            </w:r>
            <w:proofErr w:type="spellStart"/>
            <w:r w:rsidRPr="00A72241">
              <w:rPr>
                <w:sz w:val="18"/>
                <w:szCs w:val="18"/>
                <w:lang w:val="en-US"/>
              </w:rPr>
              <w:t>казни</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прекршаје</w:t>
            </w:r>
            <w:proofErr w:type="spellEnd"/>
            <w:r w:rsidRPr="00A72241">
              <w:rPr>
                <w:sz w:val="18"/>
                <w:szCs w:val="18"/>
                <w:lang w:val="en-US"/>
              </w:rPr>
              <w:t xml:space="preserve">, </w:t>
            </w:r>
            <w:proofErr w:type="spellStart"/>
            <w:r w:rsidRPr="00A72241">
              <w:rPr>
                <w:sz w:val="18"/>
                <w:szCs w:val="18"/>
                <w:lang w:val="en-US"/>
              </w:rPr>
              <w:t>предвиђене</w:t>
            </w:r>
            <w:proofErr w:type="spellEnd"/>
            <w:r w:rsidRPr="00A72241">
              <w:rPr>
                <w:sz w:val="18"/>
                <w:szCs w:val="18"/>
                <w:lang w:val="en-US"/>
              </w:rPr>
              <w:t xml:space="preserve"> </w:t>
            </w:r>
            <w:proofErr w:type="spellStart"/>
            <w:r w:rsidRPr="00A72241">
              <w:rPr>
                <w:sz w:val="18"/>
                <w:szCs w:val="18"/>
                <w:lang w:val="en-US"/>
              </w:rPr>
              <w:t>прописима</w:t>
            </w:r>
            <w:proofErr w:type="spellEnd"/>
            <w:r w:rsidRPr="00A72241">
              <w:rPr>
                <w:sz w:val="18"/>
                <w:szCs w:val="18"/>
                <w:lang w:val="en-US"/>
              </w:rPr>
              <w:t xml:space="preserve"> о </w:t>
            </w:r>
            <w:proofErr w:type="spellStart"/>
            <w:r w:rsidRPr="00A72241">
              <w:rPr>
                <w:sz w:val="18"/>
                <w:szCs w:val="18"/>
                <w:lang w:val="en-US"/>
              </w:rPr>
              <w:t>безбедности</w:t>
            </w:r>
            <w:proofErr w:type="spellEnd"/>
            <w:r w:rsidRPr="00A72241">
              <w:rPr>
                <w:sz w:val="18"/>
                <w:szCs w:val="18"/>
                <w:lang w:val="en-US"/>
              </w:rPr>
              <w:t xml:space="preserve"> </w:t>
            </w:r>
            <w:proofErr w:type="spellStart"/>
            <w:r w:rsidRPr="00A72241">
              <w:rPr>
                <w:sz w:val="18"/>
                <w:szCs w:val="18"/>
                <w:lang w:val="en-US"/>
              </w:rPr>
              <w:t>саобраћаја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путевима</w:t>
            </w:r>
            <w:proofErr w:type="spellEnd"/>
          </w:p>
        </w:tc>
        <w:tc>
          <w:tcPr>
            <w:tcW w:w="1291" w:type="dxa"/>
            <w:vAlign w:val="center"/>
            <w:hideMark/>
          </w:tcPr>
          <w:p w14:paraId="146D470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3F49D6B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EC007A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7F22FD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212312D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5996AF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4C943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382E8BE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6CB98B3C" w14:textId="67BE113F" w:rsidR="00A72241" w:rsidRPr="00A72241" w:rsidRDefault="00A72241" w:rsidP="00A72241">
            <w:pPr>
              <w:spacing w:before="0" w:beforeAutospacing="0" w:after="0" w:afterAutospacing="0"/>
              <w:jc w:val="center"/>
              <w:rPr>
                <w:b/>
                <w:bCs/>
                <w:sz w:val="18"/>
                <w:szCs w:val="18"/>
                <w:lang w:val="en-US"/>
              </w:rPr>
            </w:pPr>
          </w:p>
        </w:tc>
      </w:tr>
      <w:tr w:rsidR="00720B3D" w:rsidRPr="00720B3D" w14:paraId="4B7CA683" w14:textId="77777777" w:rsidTr="00720B3D">
        <w:trPr>
          <w:trHeight w:val="720"/>
        </w:trPr>
        <w:tc>
          <w:tcPr>
            <w:tcW w:w="1182" w:type="dxa"/>
            <w:vAlign w:val="center"/>
            <w:hideMark/>
          </w:tcPr>
          <w:p w14:paraId="3F0EF42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3BB9EA4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743341</w:t>
            </w:r>
          </w:p>
        </w:tc>
        <w:tc>
          <w:tcPr>
            <w:tcW w:w="3691" w:type="dxa"/>
            <w:vAlign w:val="center"/>
            <w:hideMark/>
          </w:tcPr>
          <w:p w14:paraId="665DFC76"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новчаних</w:t>
            </w:r>
            <w:proofErr w:type="spellEnd"/>
            <w:r w:rsidRPr="00A72241">
              <w:rPr>
                <w:sz w:val="18"/>
                <w:szCs w:val="18"/>
                <w:lang w:val="en-US"/>
              </w:rPr>
              <w:t xml:space="preserve"> </w:t>
            </w:r>
            <w:proofErr w:type="spellStart"/>
            <w:r w:rsidRPr="00A72241">
              <w:rPr>
                <w:sz w:val="18"/>
                <w:szCs w:val="18"/>
                <w:lang w:val="en-US"/>
              </w:rPr>
              <w:t>казни</w:t>
            </w:r>
            <w:proofErr w:type="spellEnd"/>
            <w:r w:rsidRPr="00A72241">
              <w:rPr>
                <w:sz w:val="18"/>
                <w:szCs w:val="18"/>
                <w:lang w:val="en-US"/>
              </w:rPr>
              <w:t xml:space="preserve"> </w:t>
            </w:r>
            <w:proofErr w:type="spellStart"/>
            <w:r w:rsidRPr="00A72241">
              <w:rPr>
                <w:sz w:val="18"/>
                <w:szCs w:val="18"/>
                <w:lang w:val="en-US"/>
              </w:rPr>
              <w:t>изречених</w:t>
            </w:r>
            <w:proofErr w:type="spellEnd"/>
            <w:r w:rsidRPr="00A72241">
              <w:rPr>
                <w:sz w:val="18"/>
                <w:szCs w:val="18"/>
                <w:lang w:val="en-US"/>
              </w:rPr>
              <w:t xml:space="preserve"> у </w:t>
            </w:r>
            <w:proofErr w:type="spellStart"/>
            <w:r w:rsidRPr="00A72241">
              <w:rPr>
                <w:sz w:val="18"/>
                <w:szCs w:val="18"/>
                <w:lang w:val="en-US"/>
              </w:rPr>
              <w:t>прекршајном</w:t>
            </w:r>
            <w:proofErr w:type="spellEnd"/>
            <w:r w:rsidRPr="00A72241">
              <w:rPr>
                <w:sz w:val="18"/>
                <w:szCs w:val="18"/>
                <w:lang w:val="en-US"/>
              </w:rPr>
              <w:t xml:space="preserve"> </w:t>
            </w:r>
            <w:proofErr w:type="spellStart"/>
            <w:r w:rsidRPr="00A72241">
              <w:rPr>
                <w:sz w:val="18"/>
                <w:szCs w:val="18"/>
                <w:lang w:val="en-US"/>
              </w:rPr>
              <w:t>поступку</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прекршаје</w:t>
            </w:r>
            <w:proofErr w:type="spellEnd"/>
            <w:r w:rsidRPr="00A72241">
              <w:rPr>
                <w:sz w:val="18"/>
                <w:szCs w:val="18"/>
                <w:lang w:val="en-US"/>
              </w:rPr>
              <w:t xml:space="preserve"> </w:t>
            </w:r>
            <w:proofErr w:type="spellStart"/>
            <w:r w:rsidRPr="00A72241">
              <w:rPr>
                <w:sz w:val="18"/>
                <w:szCs w:val="18"/>
                <w:lang w:val="en-US"/>
              </w:rPr>
              <w:t>прописане</w:t>
            </w:r>
            <w:proofErr w:type="spellEnd"/>
            <w:r w:rsidRPr="00A72241">
              <w:rPr>
                <w:sz w:val="18"/>
                <w:szCs w:val="18"/>
                <w:lang w:val="en-US"/>
              </w:rPr>
              <w:t xml:space="preserve"> </w:t>
            </w:r>
            <w:proofErr w:type="spellStart"/>
            <w:r w:rsidRPr="00A72241">
              <w:rPr>
                <w:sz w:val="18"/>
                <w:szCs w:val="18"/>
                <w:lang w:val="en-US"/>
              </w:rPr>
              <w:t>актом</w:t>
            </w:r>
            <w:proofErr w:type="spellEnd"/>
            <w:r w:rsidRPr="00A72241">
              <w:rPr>
                <w:sz w:val="18"/>
                <w:szCs w:val="18"/>
                <w:lang w:val="en-US"/>
              </w:rPr>
              <w:t xml:space="preserve"> </w:t>
            </w:r>
            <w:proofErr w:type="spellStart"/>
            <w:r w:rsidRPr="00A72241">
              <w:rPr>
                <w:sz w:val="18"/>
                <w:szCs w:val="18"/>
                <w:lang w:val="en-US"/>
              </w:rPr>
              <w:t>скупштине</w:t>
            </w:r>
            <w:proofErr w:type="spellEnd"/>
            <w:r w:rsidRPr="00A72241">
              <w:rPr>
                <w:sz w:val="18"/>
                <w:szCs w:val="18"/>
                <w:lang w:val="en-US"/>
              </w:rPr>
              <w:t xml:space="preserve"> </w:t>
            </w:r>
            <w:proofErr w:type="spellStart"/>
            <w:r w:rsidRPr="00A72241">
              <w:rPr>
                <w:sz w:val="18"/>
                <w:szCs w:val="18"/>
                <w:lang w:val="en-US"/>
              </w:rPr>
              <w:t>града</w:t>
            </w:r>
            <w:proofErr w:type="spellEnd"/>
            <w:r w:rsidRPr="00A72241">
              <w:rPr>
                <w:sz w:val="18"/>
                <w:szCs w:val="18"/>
                <w:lang w:val="en-US"/>
              </w:rPr>
              <w:t xml:space="preserve"> </w:t>
            </w:r>
            <w:proofErr w:type="spellStart"/>
            <w:r w:rsidRPr="00A72241">
              <w:rPr>
                <w:sz w:val="18"/>
                <w:szCs w:val="18"/>
                <w:lang w:val="en-US"/>
              </w:rPr>
              <w:t>као</w:t>
            </w:r>
            <w:proofErr w:type="spellEnd"/>
            <w:r w:rsidRPr="00A72241">
              <w:rPr>
                <w:sz w:val="18"/>
                <w:szCs w:val="18"/>
                <w:lang w:val="en-US"/>
              </w:rPr>
              <w:t xml:space="preserve"> и </w:t>
            </w:r>
            <w:proofErr w:type="spellStart"/>
            <w:r w:rsidRPr="00A72241">
              <w:rPr>
                <w:sz w:val="18"/>
                <w:szCs w:val="18"/>
                <w:lang w:val="en-US"/>
              </w:rPr>
              <w:t>одузета</w:t>
            </w:r>
            <w:proofErr w:type="spellEnd"/>
            <w:r w:rsidRPr="00A72241">
              <w:rPr>
                <w:sz w:val="18"/>
                <w:szCs w:val="18"/>
                <w:lang w:val="en-US"/>
              </w:rPr>
              <w:t xml:space="preserve"> </w:t>
            </w:r>
            <w:proofErr w:type="spellStart"/>
            <w:r w:rsidRPr="00A72241">
              <w:rPr>
                <w:sz w:val="18"/>
                <w:szCs w:val="18"/>
                <w:lang w:val="en-US"/>
              </w:rPr>
              <w:t>имовинска</w:t>
            </w:r>
            <w:proofErr w:type="spellEnd"/>
            <w:r w:rsidRPr="00A72241">
              <w:rPr>
                <w:sz w:val="18"/>
                <w:szCs w:val="18"/>
                <w:lang w:val="en-US"/>
              </w:rPr>
              <w:t xml:space="preserve"> </w:t>
            </w:r>
            <w:proofErr w:type="spellStart"/>
            <w:r w:rsidRPr="00A72241">
              <w:rPr>
                <w:sz w:val="18"/>
                <w:szCs w:val="18"/>
                <w:lang w:val="en-US"/>
              </w:rPr>
              <w:t>корист</w:t>
            </w:r>
            <w:proofErr w:type="spellEnd"/>
            <w:r w:rsidRPr="00A72241">
              <w:rPr>
                <w:sz w:val="18"/>
                <w:szCs w:val="18"/>
                <w:lang w:val="en-US"/>
              </w:rPr>
              <w:t xml:space="preserve"> у </w:t>
            </w:r>
            <w:proofErr w:type="spellStart"/>
            <w:r w:rsidRPr="00A72241">
              <w:rPr>
                <w:sz w:val="18"/>
                <w:szCs w:val="18"/>
                <w:lang w:val="en-US"/>
              </w:rPr>
              <w:t>том</w:t>
            </w:r>
            <w:proofErr w:type="spellEnd"/>
            <w:r w:rsidRPr="00A72241">
              <w:rPr>
                <w:sz w:val="18"/>
                <w:szCs w:val="18"/>
                <w:lang w:val="en-US"/>
              </w:rPr>
              <w:t xml:space="preserve"> </w:t>
            </w:r>
            <w:proofErr w:type="spellStart"/>
            <w:r w:rsidRPr="00A72241">
              <w:rPr>
                <w:sz w:val="18"/>
                <w:szCs w:val="18"/>
                <w:lang w:val="en-US"/>
              </w:rPr>
              <w:t>поступку</w:t>
            </w:r>
            <w:proofErr w:type="spellEnd"/>
          </w:p>
        </w:tc>
        <w:tc>
          <w:tcPr>
            <w:tcW w:w="1291" w:type="dxa"/>
            <w:vAlign w:val="center"/>
            <w:hideMark/>
          </w:tcPr>
          <w:p w14:paraId="3EAB241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w:t>
            </w:r>
          </w:p>
        </w:tc>
        <w:tc>
          <w:tcPr>
            <w:tcW w:w="1059" w:type="dxa"/>
            <w:vAlign w:val="center"/>
            <w:hideMark/>
          </w:tcPr>
          <w:p w14:paraId="46937AE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2DF3B9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8FD44B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w:t>
            </w:r>
          </w:p>
        </w:tc>
        <w:tc>
          <w:tcPr>
            <w:tcW w:w="1364" w:type="dxa"/>
            <w:vAlign w:val="center"/>
            <w:hideMark/>
          </w:tcPr>
          <w:p w14:paraId="5741801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245,000</w:t>
            </w:r>
          </w:p>
        </w:tc>
        <w:tc>
          <w:tcPr>
            <w:tcW w:w="1133" w:type="dxa"/>
            <w:vAlign w:val="center"/>
            <w:hideMark/>
          </w:tcPr>
          <w:p w14:paraId="06DCA06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901FD9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3C6A347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245,000</w:t>
            </w:r>
          </w:p>
        </w:tc>
        <w:tc>
          <w:tcPr>
            <w:tcW w:w="1055" w:type="dxa"/>
            <w:vAlign w:val="center"/>
            <w:hideMark/>
          </w:tcPr>
          <w:p w14:paraId="516C86C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61.3%</w:t>
            </w:r>
          </w:p>
        </w:tc>
      </w:tr>
      <w:tr w:rsidR="00720B3D" w:rsidRPr="00720B3D" w14:paraId="5708E6EB" w14:textId="77777777" w:rsidTr="00720B3D">
        <w:trPr>
          <w:trHeight w:val="480"/>
        </w:trPr>
        <w:tc>
          <w:tcPr>
            <w:tcW w:w="1182" w:type="dxa"/>
            <w:vAlign w:val="center"/>
            <w:hideMark/>
          </w:tcPr>
          <w:p w14:paraId="080CDE5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0BA4E8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743342</w:t>
            </w:r>
          </w:p>
        </w:tc>
        <w:tc>
          <w:tcPr>
            <w:tcW w:w="3691" w:type="dxa"/>
            <w:vAlign w:val="center"/>
            <w:hideMark/>
          </w:tcPr>
          <w:p w14:paraId="366451BD"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мандатних</w:t>
            </w:r>
            <w:proofErr w:type="spellEnd"/>
            <w:r w:rsidRPr="00A72241">
              <w:rPr>
                <w:sz w:val="18"/>
                <w:szCs w:val="18"/>
                <w:lang w:val="en-US"/>
              </w:rPr>
              <w:t xml:space="preserve"> </w:t>
            </w:r>
            <w:proofErr w:type="spellStart"/>
            <w:r w:rsidRPr="00A72241">
              <w:rPr>
                <w:sz w:val="18"/>
                <w:szCs w:val="18"/>
                <w:lang w:val="en-US"/>
              </w:rPr>
              <w:t>казни</w:t>
            </w:r>
            <w:proofErr w:type="spellEnd"/>
            <w:r w:rsidRPr="00A72241">
              <w:rPr>
                <w:sz w:val="18"/>
                <w:szCs w:val="18"/>
                <w:lang w:val="en-US"/>
              </w:rPr>
              <w:t xml:space="preserve"> и </w:t>
            </w:r>
            <w:proofErr w:type="spellStart"/>
            <w:r w:rsidRPr="00A72241">
              <w:rPr>
                <w:sz w:val="18"/>
                <w:szCs w:val="18"/>
                <w:lang w:val="en-US"/>
              </w:rPr>
              <w:t>казни</w:t>
            </w:r>
            <w:proofErr w:type="spellEnd"/>
            <w:r w:rsidRPr="00A72241">
              <w:rPr>
                <w:sz w:val="18"/>
                <w:szCs w:val="18"/>
                <w:lang w:val="en-US"/>
              </w:rPr>
              <w:t xml:space="preserve"> </w:t>
            </w:r>
            <w:proofErr w:type="spellStart"/>
            <w:r w:rsidRPr="00A72241">
              <w:rPr>
                <w:sz w:val="18"/>
                <w:szCs w:val="18"/>
                <w:lang w:val="en-US"/>
              </w:rPr>
              <w:t>изречених</w:t>
            </w:r>
            <w:proofErr w:type="spellEnd"/>
            <w:r w:rsidRPr="00A72241">
              <w:rPr>
                <w:sz w:val="18"/>
                <w:szCs w:val="18"/>
                <w:lang w:val="en-US"/>
              </w:rPr>
              <w:t xml:space="preserve"> у </w:t>
            </w:r>
            <w:proofErr w:type="spellStart"/>
            <w:r w:rsidRPr="00A72241">
              <w:rPr>
                <w:sz w:val="18"/>
                <w:szCs w:val="18"/>
                <w:lang w:val="en-US"/>
              </w:rPr>
              <w:t>управном</w:t>
            </w:r>
            <w:proofErr w:type="spellEnd"/>
            <w:r w:rsidRPr="00A72241">
              <w:rPr>
                <w:sz w:val="18"/>
                <w:szCs w:val="18"/>
                <w:lang w:val="en-US"/>
              </w:rPr>
              <w:t xml:space="preserve"> </w:t>
            </w:r>
            <w:proofErr w:type="spellStart"/>
            <w:r w:rsidRPr="00A72241">
              <w:rPr>
                <w:sz w:val="18"/>
                <w:szCs w:val="18"/>
                <w:lang w:val="en-US"/>
              </w:rPr>
              <w:t>поступку</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41A0835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25,000,000</w:t>
            </w:r>
          </w:p>
        </w:tc>
        <w:tc>
          <w:tcPr>
            <w:tcW w:w="1059" w:type="dxa"/>
            <w:vAlign w:val="center"/>
            <w:hideMark/>
          </w:tcPr>
          <w:p w14:paraId="45DABB7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35622B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A7F7F1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25,000,000</w:t>
            </w:r>
          </w:p>
        </w:tc>
        <w:tc>
          <w:tcPr>
            <w:tcW w:w="1364" w:type="dxa"/>
            <w:vAlign w:val="center"/>
            <w:hideMark/>
          </w:tcPr>
          <w:p w14:paraId="183B1AF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23,298,000</w:t>
            </w:r>
          </w:p>
        </w:tc>
        <w:tc>
          <w:tcPr>
            <w:tcW w:w="1133" w:type="dxa"/>
            <w:vAlign w:val="center"/>
            <w:hideMark/>
          </w:tcPr>
          <w:p w14:paraId="2E86B43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0BBD80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15B53A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23,298,000</w:t>
            </w:r>
          </w:p>
        </w:tc>
        <w:tc>
          <w:tcPr>
            <w:tcW w:w="1055" w:type="dxa"/>
            <w:vAlign w:val="center"/>
            <w:hideMark/>
          </w:tcPr>
          <w:p w14:paraId="67A599C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93.2%</w:t>
            </w:r>
          </w:p>
        </w:tc>
      </w:tr>
      <w:tr w:rsidR="00720B3D" w:rsidRPr="00720B3D" w14:paraId="1D4539A3" w14:textId="77777777" w:rsidTr="00720B3D">
        <w:trPr>
          <w:trHeight w:val="720"/>
        </w:trPr>
        <w:tc>
          <w:tcPr>
            <w:tcW w:w="1182" w:type="dxa"/>
            <w:vAlign w:val="center"/>
            <w:hideMark/>
          </w:tcPr>
          <w:p w14:paraId="0B8FA2B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2062C63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743924</w:t>
            </w:r>
          </w:p>
        </w:tc>
        <w:tc>
          <w:tcPr>
            <w:tcW w:w="3691" w:type="dxa"/>
            <w:vAlign w:val="center"/>
            <w:hideMark/>
          </w:tcPr>
          <w:p w14:paraId="085ADD23"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Увећања</w:t>
            </w:r>
            <w:proofErr w:type="spellEnd"/>
            <w:r w:rsidRPr="00A72241">
              <w:rPr>
                <w:sz w:val="18"/>
                <w:szCs w:val="18"/>
                <w:lang w:val="en-US"/>
              </w:rPr>
              <w:t xml:space="preserve"> </w:t>
            </w:r>
            <w:proofErr w:type="spellStart"/>
            <w:r w:rsidRPr="00A72241">
              <w:rPr>
                <w:sz w:val="18"/>
                <w:szCs w:val="18"/>
                <w:lang w:val="en-US"/>
              </w:rPr>
              <w:t>пореског</w:t>
            </w:r>
            <w:proofErr w:type="spellEnd"/>
            <w:r w:rsidRPr="00A72241">
              <w:rPr>
                <w:sz w:val="18"/>
                <w:szCs w:val="18"/>
                <w:lang w:val="en-US"/>
              </w:rPr>
              <w:t xml:space="preserve"> </w:t>
            </w:r>
            <w:proofErr w:type="spellStart"/>
            <w:r w:rsidRPr="00A72241">
              <w:rPr>
                <w:sz w:val="18"/>
                <w:szCs w:val="18"/>
                <w:lang w:val="en-US"/>
              </w:rPr>
              <w:t>дуга</w:t>
            </w:r>
            <w:proofErr w:type="spellEnd"/>
            <w:r w:rsidRPr="00A72241">
              <w:rPr>
                <w:sz w:val="18"/>
                <w:szCs w:val="18"/>
                <w:lang w:val="en-US"/>
              </w:rPr>
              <w:t xml:space="preserve"> </w:t>
            </w:r>
            <w:proofErr w:type="gramStart"/>
            <w:r w:rsidRPr="00A72241">
              <w:rPr>
                <w:sz w:val="18"/>
                <w:szCs w:val="18"/>
                <w:lang w:val="en-US"/>
              </w:rPr>
              <w:t xml:space="preserve">у  </w:t>
            </w:r>
            <w:proofErr w:type="spellStart"/>
            <w:r w:rsidRPr="00A72241">
              <w:rPr>
                <w:sz w:val="18"/>
                <w:szCs w:val="18"/>
                <w:lang w:val="en-US"/>
              </w:rPr>
              <w:t>поступку</w:t>
            </w:r>
            <w:proofErr w:type="spellEnd"/>
            <w:proofErr w:type="gramEnd"/>
            <w:r w:rsidRPr="00A72241">
              <w:rPr>
                <w:sz w:val="18"/>
                <w:szCs w:val="18"/>
                <w:lang w:val="en-US"/>
              </w:rPr>
              <w:t xml:space="preserve">  </w:t>
            </w:r>
            <w:proofErr w:type="spellStart"/>
            <w:r w:rsidRPr="00A72241">
              <w:rPr>
                <w:sz w:val="18"/>
                <w:szCs w:val="18"/>
                <w:lang w:val="en-US"/>
              </w:rPr>
              <w:t>принудне</w:t>
            </w:r>
            <w:proofErr w:type="spellEnd"/>
            <w:r w:rsidRPr="00A72241">
              <w:rPr>
                <w:sz w:val="18"/>
                <w:szCs w:val="18"/>
                <w:lang w:val="en-US"/>
              </w:rPr>
              <w:t xml:space="preserve"> </w:t>
            </w:r>
            <w:proofErr w:type="spellStart"/>
            <w:r w:rsidRPr="00A72241">
              <w:rPr>
                <w:sz w:val="18"/>
                <w:szCs w:val="18"/>
                <w:lang w:val="en-US"/>
              </w:rPr>
              <w:t>наплате</w:t>
            </w:r>
            <w:proofErr w:type="spellEnd"/>
            <w:r w:rsidRPr="00A72241">
              <w:rPr>
                <w:sz w:val="18"/>
                <w:szCs w:val="18"/>
                <w:lang w:val="en-US"/>
              </w:rPr>
              <w:t xml:space="preserve">, </w:t>
            </w:r>
            <w:proofErr w:type="spellStart"/>
            <w:r w:rsidRPr="00A72241">
              <w:rPr>
                <w:sz w:val="18"/>
                <w:szCs w:val="18"/>
                <w:lang w:val="en-US"/>
              </w:rPr>
              <w:t>који</w:t>
            </w:r>
            <w:proofErr w:type="spellEnd"/>
            <w:r w:rsidRPr="00A72241">
              <w:rPr>
                <w:sz w:val="18"/>
                <w:szCs w:val="18"/>
                <w:lang w:val="en-US"/>
              </w:rPr>
              <w:t xml:space="preserve"> </w:t>
            </w:r>
            <w:proofErr w:type="spellStart"/>
            <w:r w:rsidRPr="00A72241">
              <w:rPr>
                <w:sz w:val="18"/>
                <w:szCs w:val="18"/>
                <w:lang w:val="en-US"/>
              </w:rPr>
              <w:t>је</w:t>
            </w:r>
            <w:proofErr w:type="spellEnd"/>
            <w:r w:rsidRPr="00A72241">
              <w:rPr>
                <w:sz w:val="18"/>
                <w:szCs w:val="18"/>
                <w:lang w:val="en-US"/>
              </w:rPr>
              <w:t xml:space="preserve"> </w:t>
            </w:r>
            <w:proofErr w:type="spellStart"/>
            <w:r w:rsidRPr="00A72241">
              <w:rPr>
                <w:sz w:val="18"/>
                <w:szCs w:val="18"/>
                <w:lang w:val="en-US"/>
              </w:rPr>
              <w:t>правна</w:t>
            </w:r>
            <w:proofErr w:type="spellEnd"/>
            <w:r w:rsidRPr="00A72241">
              <w:rPr>
                <w:sz w:val="18"/>
                <w:szCs w:val="18"/>
                <w:lang w:val="en-US"/>
              </w:rPr>
              <w:t xml:space="preserve"> </w:t>
            </w:r>
            <w:proofErr w:type="spellStart"/>
            <w:r w:rsidRPr="00A72241">
              <w:rPr>
                <w:sz w:val="18"/>
                <w:szCs w:val="18"/>
                <w:lang w:val="en-US"/>
              </w:rPr>
              <w:t>последица</w:t>
            </w:r>
            <w:proofErr w:type="spellEnd"/>
            <w:r w:rsidRPr="00A72241">
              <w:rPr>
                <w:sz w:val="18"/>
                <w:szCs w:val="18"/>
                <w:lang w:val="en-US"/>
              </w:rPr>
              <w:t xml:space="preserve"> </w:t>
            </w:r>
            <w:proofErr w:type="spellStart"/>
            <w:r w:rsidRPr="00A72241">
              <w:rPr>
                <w:sz w:val="18"/>
                <w:szCs w:val="18"/>
                <w:lang w:val="en-US"/>
              </w:rPr>
              <w:t>принудне</w:t>
            </w:r>
            <w:proofErr w:type="spellEnd"/>
            <w:r w:rsidRPr="00A72241">
              <w:rPr>
                <w:sz w:val="18"/>
                <w:szCs w:val="18"/>
                <w:lang w:val="en-US"/>
              </w:rPr>
              <w:t xml:space="preserve"> </w:t>
            </w:r>
            <w:proofErr w:type="spellStart"/>
            <w:r w:rsidRPr="00A72241">
              <w:rPr>
                <w:sz w:val="18"/>
                <w:szCs w:val="18"/>
                <w:lang w:val="en-US"/>
              </w:rPr>
              <w:t>наплате</w:t>
            </w:r>
            <w:proofErr w:type="spellEnd"/>
            <w:r w:rsidRPr="00A72241">
              <w:rPr>
                <w:sz w:val="18"/>
                <w:szCs w:val="18"/>
                <w:lang w:val="en-US"/>
              </w:rPr>
              <w:t xml:space="preserve"> </w:t>
            </w:r>
            <w:proofErr w:type="spellStart"/>
            <w:r w:rsidRPr="00A72241">
              <w:rPr>
                <w:sz w:val="18"/>
                <w:szCs w:val="18"/>
                <w:lang w:val="en-US"/>
              </w:rPr>
              <w:t>изворних</w:t>
            </w:r>
            <w:proofErr w:type="spellEnd"/>
            <w:r w:rsidRPr="00A72241">
              <w:rPr>
                <w:sz w:val="18"/>
                <w:szCs w:val="18"/>
                <w:lang w:val="en-US"/>
              </w:rPr>
              <w:t xml:space="preserve"> </w:t>
            </w:r>
            <w:proofErr w:type="spellStart"/>
            <w:proofErr w:type="gramStart"/>
            <w:r w:rsidRPr="00A72241">
              <w:rPr>
                <w:sz w:val="18"/>
                <w:szCs w:val="18"/>
                <w:lang w:val="en-US"/>
              </w:rPr>
              <w:t>прихода</w:t>
            </w:r>
            <w:proofErr w:type="spellEnd"/>
            <w:r w:rsidRPr="00A72241">
              <w:rPr>
                <w:sz w:val="18"/>
                <w:szCs w:val="18"/>
                <w:lang w:val="en-US"/>
              </w:rPr>
              <w:t xml:space="preserve">  </w:t>
            </w:r>
            <w:proofErr w:type="spellStart"/>
            <w:r w:rsidRPr="00A72241">
              <w:rPr>
                <w:sz w:val="18"/>
                <w:szCs w:val="18"/>
                <w:lang w:val="en-US"/>
              </w:rPr>
              <w:t>јединица</w:t>
            </w:r>
            <w:proofErr w:type="spellEnd"/>
            <w:proofErr w:type="gramEnd"/>
            <w:r w:rsidRPr="00A72241">
              <w:rPr>
                <w:sz w:val="18"/>
                <w:szCs w:val="18"/>
                <w:lang w:val="en-US"/>
              </w:rPr>
              <w:t xml:space="preserve"> </w:t>
            </w:r>
            <w:proofErr w:type="spellStart"/>
            <w:r w:rsidRPr="00A72241">
              <w:rPr>
                <w:sz w:val="18"/>
                <w:szCs w:val="18"/>
                <w:lang w:val="en-US"/>
              </w:rPr>
              <w:t>локалне</w:t>
            </w:r>
            <w:proofErr w:type="spellEnd"/>
            <w:r w:rsidRPr="00A72241">
              <w:rPr>
                <w:sz w:val="18"/>
                <w:szCs w:val="18"/>
                <w:lang w:val="en-US"/>
              </w:rPr>
              <w:t xml:space="preserve"> </w:t>
            </w:r>
            <w:proofErr w:type="spellStart"/>
            <w:r w:rsidRPr="00A72241">
              <w:rPr>
                <w:sz w:val="18"/>
                <w:szCs w:val="18"/>
                <w:lang w:val="en-US"/>
              </w:rPr>
              <w:t>самоуправе</w:t>
            </w:r>
            <w:proofErr w:type="spellEnd"/>
          </w:p>
        </w:tc>
        <w:tc>
          <w:tcPr>
            <w:tcW w:w="1291" w:type="dxa"/>
            <w:vAlign w:val="center"/>
            <w:hideMark/>
          </w:tcPr>
          <w:p w14:paraId="20E2413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80,000</w:t>
            </w:r>
          </w:p>
        </w:tc>
        <w:tc>
          <w:tcPr>
            <w:tcW w:w="1059" w:type="dxa"/>
            <w:vAlign w:val="center"/>
            <w:hideMark/>
          </w:tcPr>
          <w:p w14:paraId="22EB8E2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1B84A9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612BBC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80,000</w:t>
            </w:r>
          </w:p>
        </w:tc>
        <w:tc>
          <w:tcPr>
            <w:tcW w:w="1364" w:type="dxa"/>
            <w:vAlign w:val="center"/>
            <w:hideMark/>
          </w:tcPr>
          <w:p w14:paraId="27BAA63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285,874</w:t>
            </w:r>
          </w:p>
        </w:tc>
        <w:tc>
          <w:tcPr>
            <w:tcW w:w="1133" w:type="dxa"/>
            <w:vAlign w:val="center"/>
            <w:hideMark/>
          </w:tcPr>
          <w:p w14:paraId="3E87A5E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4F3AC6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329314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285,874</w:t>
            </w:r>
          </w:p>
        </w:tc>
        <w:tc>
          <w:tcPr>
            <w:tcW w:w="1055" w:type="dxa"/>
            <w:vAlign w:val="center"/>
            <w:hideMark/>
          </w:tcPr>
          <w:p w14:paraId="1E54261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357.3%</w:t>
            </w:r>
          </w:p>
        </w:tc>
      </w:tr>
      <w:tr w:rsidR="00720B3D" w:rsidRPr="00720B3D" w14:paraId="02EB5150" w14:textId="77777777" w:rsidTr="00720B3D">
        <w:trPr>
          <w:trHeight w:val="480"/>
        </w:trPr>
        <w:tc>
          <w:tcPr>
            <w:tcW w:w="1182" w:type="dxa"/>
            <w:vAlign w:val="center"/>
            <w:hideMark/>
          </w:tcPr>
          <w:p w14:paraId="03C0E56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744000</w:t>
            </w:r>
          </w:p>
        </w:tc>
        <w:tc>
          <w:tcPr>
            <w:tcW w:w="438" w:type="dxa"/>
            <w:vAlign w:val="center"/>
            <w:hideMark/>
          </w:tcPr>
          <w:p w14:paraId="1A2E5DD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7FD1DEE2"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ДОБРОВОЉНИ ТРАНСФЕРИ ОД ФИЗИЧКИХ И ПРАВНИХ ЛИЦА</w:t>
            </w:r>
          </w:p>
        </w:tc>
        <w:tc>
          <w:tcPr>
            <w:tcW w:w="1291" w:type="dxa"/>
            <w:vAlign w:val="center"/>
            <w:hideMark/>
          </w:tcPr>
          <w:p w14:paraId="31607AA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5D4DA6D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070667F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291" w:type="dxa"/>
            <w:vAlign w:val="center"/>
            <w:hideMark/>
          </w:tcPr>
          <w:p w14:paraId="1BCF2AC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364" w:type="dxa"/>
            <w:vAlign w:val="center"/>
            <w:hideMark/>
          </w:tcPr>
          <w:p w14:paraId="75A7CE2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419DB10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599D05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251" w:type="dxa"/>
            <w:vAlign w:val="center"/>
            <w:hideMark/>
          </w:tcPr>
          <w:p w14:paraId="77F556E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055" w:type="dxa"/>
            <w:vAlign w:val="center"/>
            <w:hideMark/>
          </w:tcPr>
          <w:p w14:paraId="1A13C14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100.0%</w:t>
            </w:r>
          </w:p>
        </w:tc>
      </w:tr>
      <w:tr w:rsidR="00720B3D" w:rsidRPr="00720B3D" w14:paraId="7F958D57" w14:textId="77777777" w:rsidTr="00720B3D">
        <w:trPr>
          <w:trHeight w:val="480"/>
        </w:trPr>
        <w:tc>
          <w:tcPr>
            <w:tcW w:w="1182" w:type="dxa"/>
            <w:vAlign w:val="center"/>
            <w:hideMark/>
          </w:tcPr>
          <w:p w14:paraId="189B0F3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0FA4018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744141</w:t>
            </w:r>
          </w:p>
        </w:tc>
        <w:tc>
          <w:tcPr>
            <w:tcW w:w="3691" w:type="dxa"/>
            <w:vAlign w:val="center"/>
            <w:hideMark/>
          </w:tcPr>
          <w:p w14:paraId="21DAB61D"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Текући</w:t>
            </w:r>
            <w:proofErr w:type="spellEnd"/>
            <w:r w:rsidRPr="00A72241">
              <w:rPr>
                <w:sz w:val="18"/>
                <w:szCs w:val="18"/>
                <w:lang w:val="en-US"/>
              </w:rPr>
              <w:t xml:space="preserve"> </w:t>
            </w:r>
            <w:proofErr w:type="spellStart"/>
            <w:r w:rsidRPr="00A72241">
              <w:rPr>
                <w:sz w:val="18"/>
                <w:szCs w:val="18"/>
                <w:lang w:val="en-US"/>
              </w:rPr>
              <w:t>добровољни</w:t>
            </w:r>
            <w:proofErr w:type="spellEnd"/>
            <w:r w:rsidRPr="00A72241">
              <w:rPr>
                <w:sz w:val="18"/>
                <w:szCs w:val="18"/>
                <w:lang w:val="en-US"/>
              </w:rPr>
              <w:t xml:space="preserve"> </w:t>
            </w:r>
            <w:proofErr w:type="spellStart"/>
            <w:r w:rsidRPr="00A72241">
              <w:rPr>
                <w:sz w:val="18"/>
                <w:szCs w:val="18"/>
                <w:lang w:val="en-US"/>
              </w:rPr>
              <w:t>трансфери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физичких</w:t>
            </w:r>
            <w:proofErr w:type="spellEnd"/>
            <w:r w:rsidRPr="00A72241">
              <w:rPr>
                <w:sz w:val="18"/>
                <w:szCs w:val="18"/>
                <w:lang w:val="en-US"/>
              </w:rPr>
              <w:t xml:space="preserve"> и </w:t>
            </w:r>
            <w:proofErr w:type="spellStart"/>
            <w:r w:rsidRPr="00A72241">
              <w:rPr>
                <w:sz w:val="18"/>
                <w:szCs w:val="18"/>
                <w:lang w:val="en-US"/>
              </w:rPr>
              <w:t>правних</w:t>
            </w:r>
            <w:proofErr w:type="spellEnd"/>
            <w:r w:rsidRPr="00A72241">
              <w:rPr>
                <w:sz w:val="18"/>
                <w:szCs w:val="18"/>
                <w:lang w:val="en-US"/>
              </w:rPr>
              <w:t xml:space="preserve"> </w:t>
            </w:r>
            <w:proofErr w:type="spellStart"/>
            <w:r w:rsidRPr="00A72241">
              <w:rPr>
                <w:sz w:val="18"/>
                <w:szCs w:val="18"/>
                <w:lang w:val="en-US"/>
              </w:rPr>
              <w:t>лица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5E8940D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28A3F5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CABE8E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2,886,040</w:t>
            </w:r>
          </w:p>
        </w:tc>
        <w:tc>
          <w:tcPr>
            <w:tcW w:w="1291" w:type="dxa"/>
            <w:vAlign w:val="center"/>
            <w:hideMark/>
          </w:tcPr>
          <w:p w14:paraId="0A11F38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2,886,040</w:t>
            </w:r>
          </w:p>
        </w:tc>
        <w:tc>
          <w:tcPr>
            <w:tcW w:w="1364" w:type="dxa"/>
            <w:vAlign w:val="center"/>
            <w:hideMark/>
          </w:tcPr>
          <w:p w14:paraId="6DB767B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011C43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4A281B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2,886,040</w:t>
            </w:r>
          </w:p>
        </w:tc>
        <w:tc>
          <w:tcPr>
            <w:tcW w:w="1251" w:type="dxa"/>
            <w:vAlign w:val="center"/>
            <w:hideMark/>
          </w:tcPr>
          <w:p w14:paraId="5957721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2,886,040</w:t>
            </w:r>
          </w:p>
        </w:tc>
        <w:tc>
          <w:tcPr>
            <w:tcW w:w="1055" w:type="dxa"/>
            <w:vAlign w:val="center"/>
            <w:hideMark/>
          </w:tcPr>
          <w:p w14:paraId="0ABFEA8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100.0%</w:t>
            </w:r>
          </w:p>
        </w:tc>
      </w:tr>
      <w:tr w:rsidR="00720B3D" w:rsidRPr="00720B3D" w14:paraId="582A0FAD" w14:textId="77777777" w:rsidTr="00720B3D">
        <w:trPr>
          <w:trHeight w:val="480"/>
        </w:trPr>
        <w:tc>
          <w:tcPr>
            <w:tcW w:w="1182" w:type="dxa"/>
            <w:vAlign w:val="center"/>
            <w:hideMark/>
          </w:tcPr>
          <w:p w14:paraId="275C415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1942538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744241</w:t>
            </w:r>
          </w:p>
        </w:tc>
        <w:tc>
          <w:tcPr>
            <w:tcW w:w="3691" w:type="dxa"/>
            <w:vAlign w:val="center"/>
            <w:hideMark/>
          </w:tcPr>
          <w:p w14:paraId="208B6E76"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Капитални</w:t>
            </w:r>
            <w:proofErr w:type="spellEnd"/>
            <w:r w:rsidRPr="00A72241">
              <w:rPr>
                <w:sz w:val="18"/>
                <w:szCs w:val="18"/>
                <w:lang w:val="en-US"/>
              </w:rPr>
              <w:t xml:space="preserve"> </w:t>
            </w:r>
            <w:proofErr w:type="spellStart"/>
            <w:r w:rsidRPr="00A72241">
              <w:rPr>
                <w:sz w:val="18"/>
                <w:szCs w:val="18"/>
                <w:lang w:val="en-US"/>
              </w:rPr>
              <w:t>добровољни</w:t>
            </w:r>
            <w:proofErr w:type="spellEnd"/>
            <w:r w:rsidRPr="00A72241">
              <w:rPr>
                <w:sz w:val="18"/>
                <w:szCs w:val="18"/>
                <w:lang w:val="en-US"/>
              </w:rPr>
              <w:t xml:space="preserve"> </w:t>
            </w:r>
            <w:proofErr w:type="spellStart"/>
            <w:r w:rsidRPr="00A72241">
              <w:rPr>
                <w:sz w:val="18"/>
                <w:szCs w:val="18"/>
                <w:lang w:val="en-US"/>
              </w:rPr>
              <w:t>трансфери</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физичких</w:t>
            </w:r>
            <w:proofErr w:type="spellEnd"/>
            <w:r w:rsidRPr="00A72241">
              <w:rPr>
                <w:sz w:val="18"/>
                <w:szCs w:val="18"/>
                <w:lang w:val="en-US"/>
              </w:rPr>
              <w:t xml:space="preserve"> и </w:t>
            </w:r>
            <w:proofErr w:type="spellStart"/>
            <w:r w:rsidRPr="00A72241">
              <w:rPr>
                <w:sz w:val="18"/>
                <w:szCs w:val="18"/>
                <w:lang w:val="en-US"/>
              </w:rPr>
              <w:t>правних</w:t>
            </w:r>
            <w:proofErr w:type="spellEnd"/>
            <w:r w:rsidRPr="00A72241">
              <w:rPr>
                <w:sz w:val="18"/>
                <w:szCs w:val="18"/>
                <w:lang w:val="en-US"/>
              </w:rPr>
              <w:t xml:space="preserve"> </w:t>
            </w:r>
            <w:proofErr w:type="spellStart"/>
            <w:r w:rsidRPr="00A72241">
              <w:rPr>
                <w:sz w:val="18"/>
                <w:szCs w:val="18"/>
                <w:lang w:val="en-US"/>
              </w:rPr>
              <w:t>лица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201967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09A39F8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52B6FE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E6FFE4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397AC71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634299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A2BC80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CA6071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186AE6EF" w14:textId="01A890D5" w:rsidR="00A72241" w:rsidRPr="00A72241" w:rsidRDefault="00A72241" w:rsidP="00A72241">
            <w:pPr>
              <w:spacing w:before="0" w:beforeAutospacing="0" w:after="0" w:afterAutospacing="0"/>
              <w:jc w:val="center"/>
              <w:rPr>
                <w:b/>
                <w:bCs/>
                <w:sz w:val="18"/>
                <w:szCs w:val="18"/>
                <w:lang w:val="en-US"/>
              </w:rPr>
            </w:pPr>
          </w:p>
        </w:tc>
      </w:tr>
      <w:tr w:rsidR="00720B3D" w:rsidRPr="00720B3D" w14:paraId="781667AE" w14:textId="77777777" w:rsidTr="00720B3D">
        <w:trPr>
          <w:trHeight w:val="300"/>
        </w:trPr>
        <w:tc>
          <w:tcPr>
            <w:tcW w:w="1182" w:type="dxa"/>
            <w:vAlign w:val="center"/>
            <w:hideMark/>
          </w:tcPr>
          <w:p w14:paraId="60A84A2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745000</w:t>
            </w:r>
          </w:p>
        </w:tc>
        <w:tc>
          <w:tcPr>
            <w:tcW w:w="438" w:type="dxa"/>
            <w:vAlign w:val="center"/>
            <w:hideMark/>
          </w:tcPr>
          <w:p w14:paraId="33324A2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2B53C802"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МЕШОВИТИ И НЕОДРЕЂЕНИ ПРИХОДИ</w:t>
            </w:r>
          </w:p>
        </w:tc>
        <w:tc>
          <w:tcPr>
            <w:tcW w:w="1291" w:type="dxa"/>
            <w:vAlign w:val="center"/>
            <w:hideMark/>
          </w:tcPr>
          <w:p w14:paraId="482CC8A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20,800,000</w:t>
            </w:r>
          </w:p>
        </w:tc>
        <w:tc>
          <w:tcPr>
            <w:tcW w:w="1059" w:type="dxa"/>
            <w:vAlign w:val="center"/>
            <w:hideMark/>
          </w:tcPr>
          <w:p w14:paraId="791A4C9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100,000</w:t>
            </w:r>
          </w:p>
        </w:tc>
        <w:tc>
          <w:tcPr>
            <w:tcW w:w="1247" w:type="dxa"/>
            <w:vAlign w:val="center"/>
            <w:hideMark/>
          </w:tcPr>
          <w:p w14:paraId="00F81C5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4964CC9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20,900,000</w:t>
            </w:r>
          </w:p>
        </w:tc>
        <w:tc>
          <w:tcPr>
            <w:tcW w:w="1364" w:type="dxa"/>
            <w:vAlign w:val="center"/>
            <w:hideMark/>
          </w:tcPr>
          <w:p w14:paraId="3B0893A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18,566,500</w:t>
            </w:r>
          </w:p>
        </w:tc>
        <w:tc>
          <w:tcPr>
            <w:tcW w:w="1133" w:type="dxa"/>
            <w:vAlign w:val="center"/>
            <w:hideMark/>
          </w:tcPr>
          <w:p w14:paraId="5315E6E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A4724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665C796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18,566,500</w:t>
            </w:r>
          </w:p>
        </w:tc>
        <w:tc>
          <w:tcPr>
            <w:tcW w:w="1055" w:type="dxa"/>
            <w:vAlign w:val="center"/>
            <w:hideMark/>
          </w:tcPr>
          <w:p w14:paraId="04A9906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88.8%</w:t>
            </w:r>
          </w:p>
        </w:tc>
      </w:tr>
      <w:tr w:rsidR="00720B3D" w:rsidRPr="00720B3D" w14:paraId="779D9BAD" w14:textId="77777777" w:rsidTr="00720B3D">
        <w:trPr>
          <w:trHeight w:val="300"/>
        </w:trPr>
        <w:tc>
          <w:tcPr>
            <w:tcW w:w="1182" w:type="dxa"/>
            <w:vAlign w:val="center"/>
            <w:hideMark/>
          </w:tcPr>
          <w:p w14:paraId="0E94865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2F32C8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745141</w:t>
            </w:r>
          </w:p>
        </w:tc>
        <w:tc>
          <w:tcPr>
            <w:tcW w:w="3691" w:type="dxa"/>
            <w:vAlign w:val="center"/>
            <w:hideMark/>
          </w:tcPr>
          <w:p w14:paraId="7600C861"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Остали</w:t>
            </w:r>
            <w:proofErr w:type="spellEnd"/>
            <w:r w:rsidRPr="00A72241">
              <w:rPr>
                <w:sz w:val="18"/>
                <w:szCs w:val="18"/>
                <w:lang w:val="en-US"/>
              </w:rPr>
              <w:t xml:space="preserve"> </w:t>
            </w:r>
            <w:proofErr w:type="spellStart"/>
            <w:r w:rsidRPr="00A72241">
              <w:rPr>
                <w:sz w:val="18"/>
                <w:szCs w:val="18"/>
                <w:lang w:val="en-US"/>
              </w:rPr>
              <w:t>приходи</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1714230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5,000,000</w:t>
            </w:r>
          </w:p>
        </w:tc>
        <w:tc>
          <w:tcPr>
            <w:tcW w:w="1059" w:type="dxa"/>
            <w:vAlign w:val="center"/>
            <w:hideMark/>
          </w:tcPr>
          <w:p w14:paraId="7A91A6A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w:t>
            </w:r>
          </w:p>
        </w:tc>
        <w:tc>
          <w:tcPr>
            <w:tcW w:w="1247" w:type="dxa"/>
            <w:vAlign w:val="center"/>
            <w:hideMark/>
          </w:tcPr>
          <w:p w14:paraId="40B2407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15FBDE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5,100,000</w:t>
            </w:r>
          </w:p>
        </w:tc>
        <w:tc>
          <w:tcPr>
            <w:tcW w:w="1364" w:type="dxa"/>
            <w:vAlign w:val="center"/>
            <w:hideMark/>
          </w:tcPr>
          <w:p w14:paraId="2105AC0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2,232,528</w:t>
            </w:r>
          </w:p>
        </w:tc>
        <w:tc>
          <w:tcPr>
            <w:tcW w:w="1133" w:type="dxa"/>
            <w:vAlign w:val="center"/>
            <w:hideMark/>
          </w:tcPr>
          <w:p w14:paraId="71A633B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01B71F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51" w:type="dxa"/>
            <w:vAlign w:val="center"/>
            <w:hideMark/>
          </w:tcPr>
          <w:p w14:paraId="07EED85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2,232,528</w:t>
            </w:r>
          </w:p>
        </w:tc>
        <w:tc>
          <w:tcPr>
            <w:tcW w:w="1055" w:type="dxa"/>
            <w:vAlign w:val="center"/>
            <w:hideMark/>
          </w:tcPr>
          <w:p w14:paraId="70EE0E0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43.8%</w:t>
            </w:r>
          </w:p>
        </w:tc>
      </w:tr>
      <w:tr w:rsidR="00720B3D" w:rsidRPr="00720B3D" w14:paraId="7E60D722" w14:textId="77777777" w:rsidTr="00720B3D">
        <w:trPr>
          <w:trHeight w:val="300"/>
        </w:trPr>
        <w:tc>
          <w:tcPr>
            <w:tcW w:w="1182" w:type="dxa"/>
            <w:vAlign w:val="center"/>
            <w:hideMark/>
          </w:tcPr>
          <w:p w14:paraId="746A3A6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lastRenderedPageBreak/>
              <w:t> </w:t>
            </w:r>
          </w:p>
        </w:tc>
        <w:tc>
          <w:tcPr>
            <w:tcW w:w="438" w:type="dxa"/>
            <w:vAlign w:val="center"/>
            <w:hideMark/>
          </w:tcPr>
          <w:p w14:paraId="2A4F535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745142</w:t>
            </w:r>
          </w:p>
        </w:tc>
        <w:tc>
          <w:tcPr>
            <w:tcW w:w="3691" w:type="dxa"/>
            <w:vAlign w:val="center"/>
            <w:hideMark/>
          </w:tcPr>
          <w:p w14:paraId="403C126F"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Закупнина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стан</w:t>
            </w:r>
            <w:proofErr w:type="spellEnd"/>
            <w:r w:rsidRPr="00A72241">
              <w:rPr>
                <w:sz w:val="18"/>
                <w:szCs w:val="18"/>
                <w:lang w:val="en-US"/>
              </w:rPr>
              <w:t xml:space="preserve"> у </w:t>
            </w:r>
            <w:proofErr w:type="spellStart"/>
            <w:r w:rsidRPr="00A72241">
              <w:rPr>
                <w:sz w:val="18"/>
                <w:szCs w:val="18"/>
                <w:lang w:val="en-US"/>
              </w:rPr>
              <w:t>државној</w:t>
            </w:r>
            <w:proofErr w:type="spellEnd"/>
            <w:r w:rsidRPr="00A72241">
              <w:rPr>
                <w:sz w:val="18"/>
                <w:szCs w:val="18"/>
                <w:lang w:val="en-US"/>
              </w:rPr>
              <w:t xml:space="preserve"> </w:t>
            </w:r>
            <w:proofErr w:type="spellStart"/>
            <w:r w:rsidRPr="00A72241">
              <w:rPr>
                <w:sz w:val="18"/>
                <w:szCs w:val="18"/>
                <w:lang w:val="en-US"/>
              </w:rPr>
              <w:t>својини</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града</w:t>
            </w:r>
            <w:proofErr w:type="spellEnd"/>
          </w:p>
        </w:tc>
        <w:tc>
          <w:tcPr>
            <w:tcW w:w="1291" w:type="dxa"/>
            <w:vAlign w:val="center"/>
            <w:hideMark/>
          </w:tcPr>
          <w:p w14:paraId="5B9BF52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w:t>
            </w:r>
          </w:p>
        </w:tc>
        <w:tc>
          <w:tcPr>
            <w:tcW w:w="1059" w:type="dxa"/>
            <w:vAlign w:val="center"/>
            <w:hideMark/>
          </w:tcPr>
          <w:p w14:paraId="0918C84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6C880A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4FD0C6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w:t>
            </w:r>
          </w:p>
        </w:tc>
        <w:tc>
          <w:tcPr>
            <w:tcW w:w="1364" w:type="dxa"/>
            <w:vAlign w:val="center"/>
            <w:hideMark/>
          </w:tcPr>
          <w:p w14:paraId="1AD1443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205,419</w:t>
            </w:r>
          </w:p>
        </w:tc>
        <w:tc>
          <w:tcPr>
            <w:tcW w:w="1133" w:type="dxa"/>
            <w:vAlign w:val="center"/>
            <w:hideMark/>
          </w:tcPr>
          <w:p w14:paraId="69332E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B7D5F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3BD4F4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205,419</w:t>
            </w:r>
          </w:p>
        </w:tc>
        <w:tc>
          <w:tcPr>
            <w:tcW w:w="1055" w:type="dxa"/>
            <w:vAlign w:val="center"/>
            <w:hideMark/>
          </w:tcPr>
          <w:p w14:paraId="509850C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68.5%</w:t>
            </w:r>
          </w:p>
        </w:tc>
      </w:tr>
      <w:tr w:rsidR="00720B3D" w:rsidRPr="00720B3D" w14:paraId="6D76A87E" w14:textId="77777777" w:rsidTr="00720B3D">
        <w:trPr>
          <w:trHeight w:val="480"/>
        </w:trPr>
        <w:tc>
          <w:tcPr>
            <w:tcW w:w="1182" w:type="dxa"/>
            <w:noWrap/>
            <w:vAlign w:val="bottom"/>
            <w:hideMark/>
          </w:tcPr>
          <w:p w14:paraId="642A2D8F"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4122AAA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745143</w:t>
            </w:r>
          </w:p>
        </w:tc>
        <w:tc>
          <w:tcPr>
            <w:tcW w:w="3691" w:type="dxa"/>
            <w:vAlign w:val="center"/>
            <w:hideMark/>
          </w:tcPr>
          <w:p w14:paraId="69FAA5FB"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Део</w:t>
            </w:r>
            <w:proofErr w:type="spellEnd"/>
            <w:r w:rsidRPr="00A72241">
              <w:rPr>
                <w:sz w:val="18"/>
                <w:szCs w:val="18"/>
                <w:lang w:val="en-US"/>
              </w:rPr>
              <w:t xml:space="preserve"> </w:t>
            </w:r>
            <w:proofErr w:type="spellStart"/>
            <w:r w:rsidRPr="00A72241">
              <w:rPr>
                <w:sz w:val="18"/>
                <w:szCs w:val="18"/>
                <w:lang w:val="en-US"/>
              </w:rPr>
              <w:t>добити</w:t>
            </w:r>
            <w:proofErr w:type="spellEnd"/>
            <w:r w:rsidRPr="00A72241">
              <w:rPr>
                <w:sz w:val="18"/>
                <w:szCs w:val="18"/>
                <w:lang w:val="en-US"/>
              </w:rPr>
              <w:t xml:space="preserve"> </w:t>
            </w:r>
            <w:proofErr w:type="spellStart"/>
            <w:r w:rsidRPr="00A72241">
              <w:rPr>
                <w:sz w:val="18"/>
                <w:szCs w:val="18"/>
                <w:lang w:val="en-US"/>
              </w:rPr>
              <w:t>јавног</w:t>
            </w:r>
            <w:proofErr w:type="spellEnd"/>
            <w:r w:rsidRPr="00A72241">
              <w:rPr>
                <w:sz w:val="18"/>
                <w:szCs w:val="18"/>
                <w:lang w:val="en-US"/>
              </w:rPr>
              <w:t xml:space="preserve"> </w:t>
            </w:r>
            <w:proofErr w:type="spellStart"/>
            <w:r w:rsidRPr="00A72241">
              <w:rPr>
                <w:sz w:val="18"/>
                <w:szCs w:val="18"/>
                <w:lang w:val="en-US"/>
              </w:rPr>
              <w:t>предузећа</w:t>
            </w:r>
            <w:proofErr w:type="spellEnd"/>
            <w:r w:rsidRPr="00A72241">
              <w:rPr>
                <w:sz w:val="18"/>
                <w:szCs w:val="18"/>
                <w:lang w:val="en-US"/>
              </w:rPr>
              <w:t xml:space="preserve"> </w:t>
            </w:r>
            <w:proofErr w:type="spellStart"/>
            <w:r w:rsidRPr="00A72241">
              <w:rPr>
                <w:sz w:val="18"/>
                <w:szCs w:val="18"/>
                <w:lang w:val="en-US"/>
              </w:rPr>
              <w:t>према</w:t>
            </w:r>
            <w:proofErr w:type="spellEnd"/>
            <w:r w:rsidRPr="00A72241">
              <w:rPr>
                <w:sz w:val="18"/>
                <w:szCs w:val="18"/>
                <w:lang w:val="en-US"/>
              </w:rPr>
              <w:t xml:space="preserve"> </w:t>
            </w:r>
            <w:proofErr w:type="spellStart"/>
            <w:r w:rsidRPr="00A72241">
              <w:rPr>
                <w:sz w:val="18"/>
                <w:szCs w:val="18"/>
                <w:lang w:val="en-US"/>
              </w:rPr>
              <w:t>одлуци</w:t>
            </w:r>
            <w:proofErr w:type="spellEnd"/>
            <w:r w:rsidRPr="00A72241">
              <w:rPr>
                <w:sz w:val="18"/>
                <w:szCs w:val="18"/>
                <w:lang w:val="en-US"/>
              </w:rPr>
              <w:t xml:space="preserve"> </w:t>
            </w:r>
            <w:proofErr w:type="spellStart"/>
            <w:r w:rsidRPr="00A72241">
              <w:rPr>
                <w:sz w:val="18"/>
                <w:szCs w:val="18"/>
                <w:lang w:val="en-US"/>
              </w:rPr>
              <w:t>управног</w:t>
            </w:r>
            <w:proofErr w:type="spellEnd"/>
            <w:r w:rsidRPr="00A72241">
              <w:rPr>
                <w:sz w:val="18"/>
                <w:szCs w:val="18"/>
                <w:lang w:val="en-US"/>
              </w:rPr>
              <w:t xml:space="preserve"> </w:t>
            </w:r>
            <w:proofErr w:type="spellStart"/>
            <w:r w:rsidRPr="00A72241">
              <w:rPr>
                <w:sz w:val="18"/>
                <w:szCs w:val="18"/>
                <w:lang w:val="en-US"/>
              </w:rPr>
              <w:t>одбора</w:t>
            </w:r>
            <w:proofErr w:type="spellEnd"/>
            <w:r w:rsidRPr="00A72241">
              <w:rPr>
                <w:sz w:val="18"/>
                <w:szCs w:val="18"/>
                <w:lang w:val="en-US"/>
              </w:rPr>
              <w:t xml:space="preserve"> </w:t>
            </w:r>
            <w:proofErr w:type="spellStart"/>
            <w:r w:rsidRPr="00A72241">
              <w:rPr>
                <w:sz w:val="18"/>
                <w:szCs w:val="18"/>
                <w:lang w:val="en-US"/>
              </w:rPr>
              <w:t>јавног</w:t>
            </w:r>
            <w:proofErr w:type="spellEnd"/>
            <w:r w:rsidRPr="00A72241">
              <w:rPr>
                <w:sz w:val="18"/>
                <w:szCs w:val="18"/>
                <w:lang w:val="en-US"/>
              </w:rPr>
              <w:t xml:space="preserve"> </w:t>
            </w:r>
            <w:proofErr w:type="spellStart"/>
            <w:r w:rsidRPr="00A72241">
              <w:rPr>
                <w:sz w:val="18"/>
                <w:szCs w:val="18"/>
                <w:lang w:val="en-US"/>
              </w:rPr>
              <w:t>предузећа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4FBE870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15,000,000</w:t>
            </w:r>
          </w:p>
        </w:tc>
        <w:tc>
          <w:tcPr>
            <w:tcW w:w="1059" w:type="dxa"/>
            <w:vAlign w:val="center"/>
            <w:hideMark/>
          </w:tcPr>
          <w:p w14:paraId="5B4F8A4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579E65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085A7A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15,000,000</w:t>
            </w:r>
          </w:p>
        </w:tc>
        <w:tc>
          <w:tcPr>
            <w:tcW w:w="1364" w:type="dxa"/>
            <w:vAlign w:val="center"/>
            <w:hideMark/>
          </w:tcPr>
          <w:p w14:paraId="227DF05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16,029,374</w:t>
            </w:r>
          </w:p>
        </w:tc>
        <w:tc>
          <w:tcPr>
            <w:tcW w:w="1133" w:type="dxa"/>
            <w:vAlign w:val="center"/>
            <w:hideMark/>
          </w:tcPr>
          <w:p w14:paraId="547ADDD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89CDC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4BB724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16,029,374</w:t>
            </w:r>
          </w:p>
        </w:tc>
        <w:tc>
          <w:tcPr>
            <w:tcW w:w="1055" w:type="dxa"/>
            <w:vAlign w:val="center"/>
            <w:hideMark/>
          </w:tcPr>
          <w:p w14:paraId="261ACEA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106.9%</w:t>
            </w:r>
          </w:p>
        </w:tc>
      </w:tr>
      <w:tr w:rsidR="00720B3D" w:rsidRPr="00720B3D" w14:paraId="4CA24843" w14:textId="77777777" w:rsidTr="00720B3D">
        <w:trPr>
          <w:trHeight w:val="300"/>
        </w:trPr>
        <w:tc>
          <w:tcPr>
            <w:tcW w:w="1182" w:type="dxa"/>
            <w:noWrap/>
            <w:vAlign w:val="bottom"/>
            <w:hideMark/>
          </w:tcPr>
          <w:p w14:paraId="7C2AE314"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1456797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745144</w:t>
            </w:r>
          </w:p>
        </w:tc>
        <w:tc>
          <w:tcPr>
            <w:tcW w:w="3691" w:type="dxa"/>
            <w:vAlign w:val="center"/>
            <w:hideMark/>
          </w:tcPr>
          <w:p w14:paraId="547EA62B"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Закупнина</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стан</w:t>
            </w:r>
            <w:proofErr w:type="spellEnd"/>
            <w:r w:rsidRPr="00A72241">
              <w:rPr>
                <w:sz w:val="18"/>
                <w:szCs w:val="18"/>
                <w:lang w:val="en-US"/>
              </w:rPr>
              <w:t xml:space="preserve"> у </w:t>
            </w:r>
            <w:proofErr w:type="spellStart"/>
            <w:r w:rsidRPr="00A72241">
              <w:rPr>
                <w:sz w:val="18"/>
                <w:szCs w:val="18"/>
                <w:lang w:val="en-US"/>
              </w:rPr>
              <w:t>државној</w:t>
            </w:r>
            <w:proofErr w:type="spellEnd"/>
            <w:r w:rsidRPr="00A72241">
              <w:rPr>
                <w:sz w:val="18"/>
                <w:szCs w:val="18"/>
                <w:lang w:val="en-US"/>
              </w:rPr>
              <w:t xml:space="preserve"> </w:t>
            </w:r>
            <w:proofErr w:type="spellStart"/>
            <w:r w:rsidRPr="00A72241">
              <w:rPr>
                <w:sz w:val="18"/>
                <w:szCs w:val="18"/>
                <w:lang w:val="en-US"/>
              </w:rPr>
              <w:t>својини</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града</w:t>
            </w:r>
            <w:proofErr w:type="spellEnd"/>
          </w:p>
        </w:tc>
        <w:tc>
          <w:tcPr>
            <w:tcW w:w="1291" w:type="dxa"/>
            <w:vAlign w:val="center"/>
            <w:hideMark/>
          </w:tcPr>
          <w:p w14:paraId="19B9949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500,000</w:t>
            </w:r>
          </w:p>
        </w:tc>
        <w:tc>
          <w:tcPr>
            <w:tcW w:w="1059" w:type="dxa"/>
            <w:vAlign w:val="center"/>
            <w:hideMark/>
          </w:tcPr>
          <w:p w14:paraId="7F863DF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C0345A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4930DB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500,000</w:t>
            </w:r>
          </w:p>
        </w:tc>
        <w:tc>
          <w:tcPr>
            <w:tcW w:w="1364" w:type="dxa"/>
            <w:vAlign w:val="center"/>
            <w:hideMark/>
          </w:tcPr>
          <w:p w14:paraId="1882630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99,179</w:t>
            </w:r>
          </w:p>
        </w:tc>
        <w:tc>
          <w:tcPr>
            <w:tcW w:w="1133" w:type="dxa"/>
            <w:vAlign w:val="center"/>
            <w:hideMark/>
          </w:tcPr>
          <w:p w14:paraId="5D1EB25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DAC1AB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E8A461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99,179</w:t>
            </w:r>
          </w:p>
        </w:tc>
        <w:tc>
          <w:tcPr>
            <w:tcW w:w="1055" w:type="dxa"/>
            <w:vAlign w:val="center"/>
            <w:hideMark/>
          </w:tcPr>
          <w:p w14:paraId="29AF7ED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19.8%</w:t>
            </w:r>
          </w:p>
        </w:tc>
      </w:tr>
      <w:tr w:rsidR="00720B3D" w:rsidRPr="00720B3D" w14:paraId="58873F7F" w14:textId="77777777" w:rsidTr="00720B3D">
        <w:trPr>
          <w:trHeight w:val="300"/>
        </w:trPr>
        <w:tc>
          <w:tcPr>
            <w:tcW w:w="1182" w:type="dxa"/>
            <w:vAlign w:val="center"/>
            <w:hideMark/>
          </w:tcPr>
          <w:p w14:paraId="08BB0EB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770000</w:t>
            </w:r>
          </w:p>
        </w:tc>
        <w:tc>
          <w:tcPr>
            <w:tcW w:w="438" w:type="dxa"/>
            <w:vAlign w:val="center"/>
            <w:hideMark/>
          </w:tcPr>
          <w:p w14:paraId="0B30CDF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6A5B2345"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МЕМОРАНДУМСКЕ СТАВКЕ ЗА РЕФУНДАЦИЈУ РАСХОДА</w:t>
            </w:r>
          </w:p>
        </w:tc>
        <w:tc>
          <w:tcPr>
            <w:tcW w:w="1291" w:type="dxa"/>
            <w:vAlign w:val="center"/>
            <w:hideMark/>
          </w:tcPr>
          <w:p w14:paraId="45650F6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1,500,000</w:t>
            </w:r>
          </w:p>
        </w:tc>
        <w:tc>
          <w:tcPr>
            <w:tcW w:w="1059" w:type="dxa"/>
            <w:vAlign w:val="center"/>
            <w:hideMark/>
          </w:tcPr>
          <w:p w14:paraId="510C5CC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6250E66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321,786</w:t>
            </w:r>
          </w:p>
        </w:tc>
        <w:tc>
          <w:tcPr>
            <w:tcW w:w="1291" w:type="dxa"/>
            <w:vAlign w:val="center"/>
            <w:hideMark/>
          </w:tcPr>
          <w:p w14:paraId="54A41DF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1,821,786</w:t>
            </w:r>
          </w:p>
        </w:tc>
        <w:tc>
          <w:tcPr>
            <w:tcW w:w="1364" w:type="dxa"/>
            <w:vAlign w:val="center"/>
            <w:hideMark/>
          </w:tcPr>
          <w:p w14:paraId="371F569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942,812</w:t>
            </w:r>
          </w:p>
        </w:tc>
        <w:tc>
          <w:tcPr>
            <w:tcW w:w="1133" w:type="dxa"/>
            <w:vAlign w:val="center"/>
            <w:hideMark/>
          </w:tcPr>
          <w:p w14:paraId="4848C27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A59BF4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321,786</w:t>
            </w:r>
          </w:p>
        </w:tc>
        <w:tc>
          <w:tcPr>
            <w:tcW w:w="1251" w:type="dxa"/>
            <w:vAlign w:val="center"/>
            <w:hideMark/>
          </w:tcPr>
          <w:p w14:paraId="500CC5E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1,264,598</w:t>
            </w:r>
          </w:p>
        </w:tc>
        <w:tc>
          <w:tcPr>
            <w:tcW w:w="1055" w:type="dxa"/>
            <w:vAlign w:val="center"/>
            <w:hideMark/>
          </w:tcPr>
          <w:p w14:paraId="15116CC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69.4%</w:t>
            </w:r>
          </w:p>
        </w:tc>
      </w:tr>
      <w:tr w:rsidR="00720B3D" w:rsidRPr="00720B3D" w14:paraId="4C502636" w14:textId="77777777" w:rsidTr="00720B3D">
        <w:trPr>
          <w:trHeight w:val="300"/>
        </w:trPr>
        <w:tc>
          <w:tcPr>
            <w:tcW w:w="1182" w:type="dxa"/>
            <w:vAlign w:val="center"/>
            <w:hideMark/>
          </w:tcPr>
          <w:p w14:paraId="579BDB3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771000</w:t>
            </w:r>
          </w:p>
        </w:tc>
        <w:tc>
          <w:tcPr>
            <w:tcW w:w="438" w:type="dxa"/>
            <w:vAlign w:val="center"/>
            <w:hideMark/>
          </w:tcPr>
          <w:p w14:paraId="1136361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67C5A0B0"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МЕМОРАНДУМСКЕ СТАВКЕ ЗА РЕФУНДАЦИЈУ РАСХОДА</w:t>
            </w:r>
          </w:p>
        </w:tc>
        <w:tc>
          <w:tcPr>
            <w:tcW w:w="1291" w:type="dxa"/>
            <w:vAlign w:val="center"/>
            <w:hideMark/>
          </w:tcPr>
          <w:p w14:paraId="23B270B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0F9A916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37C887A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309528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37B01A1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79E52F9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68602BF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4C82A64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4B31B095" w14:textId="3AC8E0EB" w:rsidR="00A72241" w:rsidRPr="00A72241" w:rsidRDefault="00A72241" w:rsidP="00A72241">
            <w:pPr>
              <w:spacing w:before="0" w:beforeAutospacing="0" w:after="0" w:afterAutospacing="0"/>
              <w:jc w:val="center"/>
              <w:rPr>
                <w:b/>
                <w:bCs/>
                <w:sz w:val="18"/>
                <w:szCs w:val="18"/>
                <w:lang w:val="en-US"/>
              </w:rPr>
            </w:pPr>
          </w:p>
        </w:tc>
      </w:tr>
      <w:tr w:rsidR="00720B3D" w:rsidRPr="00720B3D" w14:paraId="5C470BF2" w14:textId="77777777" w:rsidTr="00720B3D">
        <w:trPr>
          <w:trHeight w:val="300"/>
        </w:trPr>
        <w:tc>
          <w:tcPr>
            <w:tcW w:w="1182" w:type="dxa"/>
            <w:vAlign w:val="center"/>
            <w:hideMark/>
          </w:tcPr>
          <w:p w14:paraId="39D6B68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D25AC9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771111</w:t>
            </w:r>
          </w:p>
        </w:tc>
        <w:tc>
          <w:tcPr>
            <w:tcW w:w="3691" w:type="dxa"/>
            <w:vAlign w:val="center"/>
            <w:hideMark/>
          </w:tcPr>
          <w:p w14:paraId="295A07C0"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Меморандумске</w:t>
            </w:r>
            <w:proofErr w:type="spellEnd"/>
            <w:r w:rsidRPr="00A72241">
              <w:rPr>
                <w:sz w:val="18"/>
                <w:szCs w:val="18"/>
                <w:lang w:val="en-US"/>
              </w:rPr>
              <w:t xml:space="preserve"> </w:t>
            </w:r>
            <w:proofErr w:type="spellStart"/>
            <w:r w:rsidRPr="00A72241">
              <w:rPr>
                <w:sz w:val="18"/>
                <w:szCs w:val="18"/>
                <w:lang w:val="en-US"/>
              </w:rPr>
              <w:t>ставке</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рефундацију</w:t>
            </w:r>
            <w:proofErr w:type="spellEnd"/>
            <w:r w:rsidRPr="00A72241">
              <w:rPr>
                <w:sz w:val="18"/>
                <w:szCs w:val="18"/>
                <w:lang w:val="en-US"/>
              </w:rPr>
              <w:t xml:space="preserve"> </w:t>
            </w:r>
            <w:proofErr w:type="spellStart"/>
            <w:r w:rsidRPr="00A72241">
              <w:rPr>
                <w:sz w:val="18"/>
                <w:szCs w:val="18"/>
                <w:lang w:val="en-US"/>
              </w:rPr>
              <w:t>расхода</w:t>
            </w:r>
            <w:proofErr w:type="spellEnd"/>
          </w:p>
        </w:tc>
        <w:tc>
          <w:tcPr>
            <w:tcW w:w="1291" w:type="dxa"/>
            <w:vAlign w:val="center"/>
            <w:hideMark/>
          </w:tcPr>
          <w:p w14:paraId="7DE818E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4C10530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94EDA6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11CD87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5AA81DA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7E8739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4AD6B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BF960D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19047D49" w14:textId="47697149" w:rsidR="00A72241" w:rsidRPr="00A72241" w:rsidRDefault="00A72241" w:rsidP="00A72241">
            <w:pPr>
              <w:spacing w:before="0" w:beforeAutospacing="0" w:after="0" w:afterAutospacing="0"/>
              <w:jc w:val="center"/>
              <w:rPr>
                <w:b/>
                <w:bCs/>
                <w:sz w:val="18"/>
                <w:szCs w:val="18"/>
                <w:lang w:val="en-US"/>
              </w:rPr>
            </w:pPr>
          </w:p>
        </w:tc>
      </w:tr>
      <w:tr w:rsidR="00720B3D" w:rsidRPr="00720B3D" w14:paraId="642AC69F" w14:textId="77777777" w:rsidTr="00720B3D">
        <w:trPr>
          <w:trHeight w:val="300"/>
        </w:trPr>
        <w:tc>
          <w:tcPr>
            <w:tcW w:w="1182" w:type="dxa"/>
            <w:vAlign w:val="center"/>
            <w:hideMark/>
          </w:tcPr>
          <w:p w14:paraId="2CA2261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772000</w:t>
            </w:r>
          </w:p>
        </w:tc>
        <w:tc>
          <w:tcPr>
            <w:tcW w:w="438" w:type="dxa"/>
            <w:vAlign w:val="center"/>
            <w:hideMark/>
          </w:tcPr>
          <w:p w14:paraId="639D399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21B851BE"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МЕМОРАНДУМСКЕ СТАВКЕ ЗА РЕФУНДАЦИЈУ РАСХОДА</w:t>
            </w:r>
          </w:p>
        </w:tc>
        <w:tc>
          <w:tcPr>
            <w:tcW w:w="1291" w:type="dxa"/>
            <w:vAlign w:val="center"/>
            <w:hideMark/>
          </w:tcPr>
          <w:p w14:paraId="3724BCB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1,500,000</w:t>
            </w:r>
          </w:p>
        </w:tc>
        <w:tc>
          <w:tcPr>
            <w:tcW w:w="1059" w:type="dxa"/>
            <w:vAlign w:val="center"/>
            <w:hideMark/>
          </w:tcPr>
          <w:p w14:paraId="1768986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22AAFAF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321,786</w:t>
            </w:r>
          </w:p>
        </w:tc>
        <w:tc>
          <w:tcPr>
            <w:tcW w:w="1291" w:type="dxa"/>
            <w:vAlign w:val="center"/>
            <w:hideMark/>
          </w:tcPr>
          <w:p w14:paraId="146B7A6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1,821,786</w:t>
            </w:r>
          </w:p>
        </w:tc>
        <w:tc>
          <w:tcPr>
            <w:tcW w:w="1364" w:type="dxa"/>
            <w:vAlign w:val="center"/>
            <w:hideMark/>
          </w:tcPr>
          <w:p w14:paraId="7A43879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942,812</w:t>
            </w:r>
          </w:p>
        </w:tc>
        <w:tc>
          <w:tcPr>
            <w:tcW w:w="1133" w:type="dxa"/>
            <w:vAlign w:val="center"/>
            <w:hideMark/>
          </w:tcPr>
          <w:p w14:paraId="0BB6E68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2B6CE5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321,786</w:t>
            </w:r>
          </w:p>
        </w:tc>
        <w:tc>
          <w:tcPr>
            <w:tcW w:w="1251" w:type="dxa"/>
            <w:vAlign w:val="center"/>
            <w:hideMark/>
          </w:tcPr>
          <w:p w14:paraId="3A16BEC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1,264,598</w:t>
            </w:r>
          </w:p>
        </w:tc>
        <w:tc>
          <w:tcPr>
            <w:tcW w:w="1055" w:type="dxa"/>
            <w:vAlign w:val="center"/>
            <w:hideMark/>
          </w:tcPr>
          <w:p w14:paraId="15A132E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69.4%</w:t>
            </w:r>
          </w:p>
        </w:tc>
      </w:tr>
      <w:tr w:rsidR="00720B3D" w:rsidRPr="00720B3D" w14:paraId="6403EDA7" w14:textId="77777777" w:rsidTr="00720B3D">
        <w:trPr>
          <w:trHeight w:val="480"/>
        </w:trPr>
        <w:tc>
          <w:tcPr>
            <w:tcW w:w="1182" w:type="dxa"/>
            <w:vAlign w:val="center"/>
            <w:hideMark/>
          </w:tcPr>
          <w:p w14:paraId="5812A18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5DCB4A6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772113</w:t>
            </w:r>
          </w:p>
        </w:tc>
        <w:tc>
          <w:tcPr>
            <w:tcW w:w="3691" w:type="dxa"/>
            <w:vAlign w:val="center"/>
            <w:hideMark/>
          </w:tcPr>
          <w:p w14:paraId="5AF21826"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Мемморандумске</w:t>
            </w:r>
            <w:proofErr w:type="spellEnd"/>
            <w:r w:rsidRPr="00A72241">
              <w:rPr>
                <w:sz w:val="18"/>
                <w:szCs w:val="18"/>
                <w:lang w:val="en-US"/>
              </w:rPr>
              <w:t xml:space="preserve"> </w:t>
            </w:r>
            <w:proofErr w:type="spellStart"/>
            <w:r w:rsidRPr="00A72241">
              <w:rPr>
                <w:sz w:val="18"/>
                <w:szCs w:val="18"/>
                <w:lang w:val="en-US"/>
              </w:rPr>
              <w:t>ставке</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рефундацију</w:t>
            </w:r>
            <w:proofErr w:type="spellEnd"/>
            <w:r w:rsidRPr="00A72241">
              <w:rPr>
                <w:sz w:val="18"/>
                <w:szCs w:val="18"/>
                <w:lang w:val="en-US"/>
              </w:rPr>
              <w:t xml:space="preserve"> </w:t>
            </w:r>
            <w:proofErr w:type="spellStart"/>
            <w:r w:rsidRPr="00A72241">
              <w:rPr>
                <w:sz w:val="18"/>
                <w:szCs w:val="18"/>
                <w:lang w:val="en-US"/>
              </w:rPr>
              <w:t>расхода</w:t>
            </w:r>
            <w:proofErr w:type="spellEnd"/>
            <w:r w:rsidRPr="00A72241">
              <w:rPr>
                <w:sz w:val="18"/>
                <w:szCs w:val="18"/>
                <w:lang w:val="en-US"/>
              </w:rPr>
              <w:t xml:space="preserve"> </w:t>
            </w:r>
            <w:proofErr w:type="spellStart"/>
            <w:r w:rsidRPr="00A72241">
              <w:rPr>
                <w:sz w:val="18"/>
                <w:szCs w:val="18"/>
                <w:lang w:val="en-US"/>
              </w:rPr>
              <w:t>буџета</w:t>
            </w:r>
            <w:proofErr w:type="spellEnd"/>
            <w:r w:rsidRPr="00A72241">
              <w:rPr>
                <w:sz w:val="18"/>
                <w:szCs w:val="18"/>
                <w:lang w:val="en-US"/>
              </w:rPr>
              <w:t xml:space="preserve"> </w:t>
            </w:r>
            <w:proofErr w:type="spellStart"/>
            <w:r w:rsidRPr="00A72241">
              <w:rPr>
                <w:sz w:val="18"/>
                <w:szCs w:val="18"/>
                <w:lang w:val="en-US"/>
              </w:rPr>
              <w:t>града</w:t>
            </w:r>
            <w:proofErr w:type="spellEnd"/>
            <w:r w:rsidRPr="00A72241">
              <w:rPr>
                <w:sz w:val="18"/>
                <w:szCs w:val="18"/>
                <w:lang w:val="en-US"/>
              </w:rPr>
              <w:t xml:space="preserve"> </w:t>
            </w:r>
            <w:proofErr w:type="spellStart"/>
            <w:r w:rsidRPr="00A72241">
              <w:rPr>
                <w:sz w:val="18"/>
                <w:szCs w:val="18"/>
                <w:lang w:val="en-US"/>
              </w:rPr>
              <w:t>из</w:t>
            </w:r>
            <w:proofErr w:type="spellEnd"/>
            <w:r w:rsidRPr="00A72241">
              <w:rPr>
                <w:sz w:val="18"/>
                <w:szCs w:val="18"/>
                <w:lang w:val="en-US"/>
              </w:rPr>
              <w:t xml:space="preserve"> </w:t>
            </w:r>
            <w:proofErr w:type="spellStart"/>
            <w:r w:rsidRPr="00A72241">
              <w:rPr>
                <w:sz w:val="18"/>
                <w:szCs w:val="18"/>
                <w:lang w:val="en-US"/>
              </w:rPr>
              <w:t>предходне</w:t>
            </w:r>
            <w:proofErr w:type="spellEnd"/>
            <w:r w:rsidRPr="00A72241">
              <w:rPr>
                <w:sz w:val="18"/>
                <w:szCs w:val="18"/>
                <w:lang w:val="en-US"/>
              </w:rPr>
              <w:t xml:space="preserve"> </w:t>
            </w:r>
            <w:proofErr w:type="spellStart"/>
            <w:r w:rsidRPr="00A72241">
              <w:rPr>
                <w:sz w:val="18"/>
                <w:szCs w:val="18"/>
                <w:lang w:val="en-US"/>
              </w:rPr>
              <w:t>године</w:t>
            </w:r>
            <w:proofErr w:type="spellEnd"/>
          </w:p>
        </w:tc>
        <w:tc>
          <w:tcPr>
            <w:tcW w:w="1291" w:type="dxa"/>
            <w:vAlign w:val="center"/>
            <w:hideMark/>
          </w:tcPr>
          <w:p w14:paraId="149555A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w:t>
            </w:r>
          </w:p>
        </w:tc>
        <w:tc>
          <w:tcPr>
            <w:tcW w:w="1059" w:type="dxa"/>
            <w:vAlign w:val="center"/>
            <w:hideMark/>
          </w:tcPr>
          <w:p w14:paraId="4002C39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515C02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321,786</w:t>
            </w:r>
          </w:p>
        </w:tc>
        <w:tc>
          <w:tcPr>
            <w:tcW w:w="1291" w:type="dxa"/>
            <w:vAlign w:val="center"/>
            <w:hideMark/>
          </w:tcPr>
          <w:p w14:paraId="6E7AA67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1,821,786</w:t>
            </w:r>
          </w:p>
        </w:tc>
        <w:tc>
          <w:tcPr>
            <w:tcW w:w="1364" w:type="dxa"/>
            <w:vAlign w:val="center"/>
            <w:hideMark/>
          </w:tcPr>
          <w:p w14:paraId="7251D3F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942,812</w:t>
            </w:r>
          </w:p>
        </w:tc>
        <w:tc>
          <w:tcPr>
            <w:tcW w:w="1133" w:type="dxa"/>
            <w:vAlign w:val="center"/>
            <w:hideMark/>
          </w:tcPr>
          <w:p w14:paraId="483D7A6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98CB85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321,786</w:t>
            </w:r>
          </w:p>
        </w:tc>
        <w:tc>
          <w:tcPr>
            <w:tcW w:w="1251" w:type="dxa"/>
            <w:vAlign w:val="center"/>
            <w:hideMark/>
          </w:tcPr>
          <w:p w14:paraId="268A0C4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1,264,598</w:t>
            </w:r>
          </w:p>
        </w:tc>
        <w:tc>
          <w:tcPr>
            <w:tcW w:w="1055" w:type="dxa"/>
            <w:vAlign w:val="center"/>
            <w:hideMark/>
          </w:tcPr>
          <w:p w14:paraId="1904B0E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69.4%</w:t>
            </w:r>
          </w:p>
        </w:tc>
      </w:tr>
      <w:tr w:rsidR="00720B3D" w:rsidRPr="00720B3D" w14:paraId="7E736566" w14:textId="77777777" w:rsidTr="00720B3D">
        <w:trPr>
          <w:trHeight w:val="300"/>
        </w:trPr>
        <w:tc>
          <w:tcPr>
            <w:tcW w:w="1182" w:type="dxa"/>
            <w:vAlign w:val="center"/>
            <w:hideMark/>
          </w:tcPr>
          <w:p w14:paraId="05C1080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780000</w:t>
            </w:r>
          </w:p>
        </w:tc>
        <w:tc>
          <w:tcPr>
            <w:tcW w:w="438" w:type="dxa"/>
            <w:vAlign w:val="center"/>
            <w:hideMark/>
          </w:tcPr>
          <w:p w14:paraId="595E68C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15E7ACBC"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ТРАНСФЕРИ ОД ДРУГИХ НИВОА ВЛАСТИ</w:t>
            </w:r>
          </w:p>
        </w:tc>
        <w:tc>
          <w:tcPr>
            <w:tcW w:w="1291" w:type="dxa"/>
            <w:vAlign w:val="center"/>
            <w:hideMark/>
          </w:tcPr>
          <w:p w14:paraId="73DA727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1E66856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5E191E4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04AB83C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42EB380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54D1D42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10C524C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761FBD4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3AAC48D8" w14:textId="332BE1A0" w:rsidR="00A72241" w:rsidRPr="00A72241" w:rsidRDefault="00A72241" w:rsidP="00A72241">
            <w:pPr>
              <w:spacing w:before="0" w:beforeAutospacing="0" w:after="0" w:afterAutospacing="0"/>
              <w:jc w:val="center"/>
              <w:rPr>
                <w:b/>
                <w:bCs/>
                <w:sz w:val="18"/>
                <w:szCs w:val="18"/>
                <w:lang w:val="en-US"/>
              </w:rPr>
            </w:pPr>
          </w:p>
        </w:tc>
      </w:tr>
      <w:tr w:rsidR="00720B3D" w:rsidRPr="00720B3D" w14:paraId="3B3B4AC1" w14:textId="77777777" w:rsidTr="00720B3D">
        <w:trPr>
          <w:trHeight w:val="300"/>
        </w:trPr>
        <w:tc>
          <w:tcPr>
            <w:tcW w:w="1182" w:type="dxa"/>
            <w:vAlign w:val="center"/>
            <w:hideMark/>
          </w:tcPr>
          <w:p w14:paraId="2C05FF9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781000</w:t>
            </w:r>
          </w:p>
        </w:tc>
        <w:tc>
          <w:tcPr>
            <w:tcW w:w="438" w:type="dxa"/>
            <w:vAlign w:val="center"/>
            <w:hideMark/>
          </w:tcPr>
          <w:p w14:paraId="7D2A9E9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6713E2AC"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ТРАНСФЕРИ ОД ДРУГИХ НИВОА ВЛАСТИ</w:t>
            </w:r>
          </w:p>
        </w:tc>
        <w:tc>
          <w:tcPr>
            <w:tcW w:w="1291" w:type="dxa"/>
            <w:vAlign w:val="center"/>
            <w:hideMark/>
          </w:tcPr>
          <w:p w14:paraId="00EBC13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6F6047E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5BB42CF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A2E957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5829C35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5538904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760447F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1D4A9E5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52A91299" w14:textId="357B8461" w:rsidR="00A72241" w:rsidRPr="00A72241" w:rsidRDefault="00A72241" w:rsidP="00A72241">
            <w:pPr>
              <w:spacing w:before="0" w:beforeAutospacing="0" w:after="0" w:afterAutospacing="0"/>
              <w:jc w:val="center"/>
              <w:rPr>
                <w:b/>
                <w:bCs/>
                <w:sz w:val="18"/>
                <w:szCs w:val="18"/>
                <w:lang w:val="en-US"/>
              </w:rPr>
            </w:pPr>
          </w:p>
        </w:tc>
      </w:tr>
      <w:tr w:rsidR="00720B3D" w:rsidRPr="00720B3D" w14:paraId="7010A508" w14:textId="77777777" w:rsidTr="00720B3D">
        <w:trPr>
          <w:trHeight w:val="300"/>
        </w:trPr>
        <w:tc>
          <w:tcPr>
            <w:tcW w:w="1182" w:type="dxa"/>
            <w:vAlign w:val="center"/>
            <w:hideMark/>
          </w:tcPr>
          <w:p w14:paraId="6CAF996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279D666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781111</w:t>
            </w:r>
          </w:p>
        </w:tc>
        <w:tc>
          <w:tcPr>
            <w:tcW w:w="3691" w:type="dxa"/>
            <w:vAlign w:val="center"/>
            <w:hideMark/>
          </w:tcPr>
          <w:p w14:paraId="5C6E50A9"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Трансфери</w:t>
            </w:r>
            <w:proofErr w:type="spellEnd"/>
            <w:r w:rsidRPr="00A72241">
              <w:rPr>
                <w:sz w:val="18"/>
                <w:szCs w:val="18"/>
                <w:lang w:val="en-US"/>
              </w:rPr>
              <w:t xml:space="preserve"> </w:t>
            </w:r>
            <w:proofErr w:type="spellStart"/>
            <w:r w:rsidRPr="00A72241">
              <w:rPr>
                <w:sz w:val="18"/>
                <w:szCs w:val="18"/>
                <w:lang w:val="en-US"/>
              </w:rPr>
              <w:t>између</w:t>
            </w:r>
            <w:proofErr w:type="spellEnd"/>
            <w:r w:rsidRPr="00A72241">
              <w:rPr>
                <w:sz w:val="18"/>
                <w:szCs w:val="18"/>
                <w:lang w:val="en-US"/>
              </w:rPr>
              <w:t xml:space="preserve"> </w:t>
            </w:r>
            <w:proofErr w:type="spellStart"/>
            <w:r w:rsidRPr="00A72241">
              <w:rPr>
                <w:sz w:val="18"/>
                <w:szCs w:val="18"/>
                <w:lang w:val="en-US"/>
              </w:rPr>
              <w:t>буџетских</w:t>
            </w:r>
            <w:proofErr w:type="spellEnd"/>
            <w:r w:rsidRPr="00A72241">
              <w:rPr>
                <w:sz w:val="18"/>
                <w:szCs w:val="18"/>
                <w:lang w:val="en-US"/>
              </w:rPr>
              <w:t xml:space="preserve"> </w:t>
            </w:r>
            <w:proofErr w:type="spellStart"/>
            <w:r w:rsidRPr="00A72241">
              <w:rPr>
                <w:sz w:val="18"/>
                <w:szCs w:val="18"/>
                <w:lang w:val="en-US"/>
              </w:rPr>
              <w:t>корисника</w:t>
            </w:r>
            <w:proofErr w:type="spellEnd"/>
            <w:r w:rsidRPr="00A72241">
              <w:rPr>
                <w:sz w:val="18"/>
                <w:szCs w:val="18"/>
                <w:lang w:val="en-US"/>
              </w:rPr>
              <w:t xml:space="preserve"> </w:t>
            </w:r>
            <w:proofErr w:type="spellStart"/>
            <w:r w:rsidRPr="00A72241">
              <w:rPr>
                <w:sz w:val="18"/>
                <w:szCs w:val="18"/>
                <w:lang w:val="en-US"/>
              </w:rPr>
              <w:t>на</w:t>
            </w:r>
            <w:proofErr w:type="spellEnd"/>
            <w:r w:rsidRPr="00A72241">
              <w:rPr>
                <w:sz w:val="18"/>
                <w:szCs w:val="18"/>
                <w:lang w:val="en-US"/>
              </w:rPr>
              <w:t xml:space="preserve"> </w:t>
            </w:r>
            <w:proofErr w:type="spellStart"/>
            <w:r w:rsidRPr="00A72241">
              <w:rPr>
                <w:sz w:val="18"/>
                <w:szCs w:val="18"/>
                <w:lang w:val="en-US"/>
              </w:rPr>
              <w:t>истом</w:t>
            </w:r>
            <w:proofErr w:type="spellEnd"/>
            <w:r w:rsidRPr="00A72241">
              <w:rPr>
                <w:sz w:val="18"/>
                <w:szCs w:val="18"/>
                <w:lang w:val="en-US"/>
              </w:rPr>
              <w:t xml:space="preserve"> </w:t>
            </w:r>
            <w:proofErr w:type="spellStart"/>
            <w:r w:rsidRPr="00A72241">
              <w:rPr>
                <w:sz w:val="18"/>
                <w:szCs w:val="18"/>
                <w:lang w:val="en-US"/>
              </w:rPr>
              <w:t>ниво</w:t>
            </w:r>
            <w:proofErr w:type="spellEnd"/>
          </w:p>
        </w:tc>
        <w:tc>
          <w:tcPr>
            <w:tcW w:w="1291" w:type="dxa"/>
            <w:vAlign w:val="center"/>
            <w:hideMark/>
          </w:tcPr>
          <w:p w14:paraId="0F195C0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059" w:type="dxa"/>
            <w:vAlign w:val="center"/>
            <w:hideMark/>
          </w:tcPr>
          <w:p w14:paraId="5AEC635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9AAEE0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D7B111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254C355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77A7203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18D025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799F2A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6A343636" w14:textId="5E923B21" w:rsidR="00A72241" w:rsidRPr="00A72241" w:rsidRDefault="00A72241" w:rsidP="00A72241">
            <w:pPr>
              <w:spacing w:before="0" w:beforeAutospacing="0" w:after="0" w:afterAutospacing="0"/>
              <w:jc w:val="center"/>
              <w:rPr>
                <w:b/>
                <w:bCs/>
                <w:sz w:val="18"/>
                <w:szCs w:val="18"/>
                <w:lang w:val="en-US"/>
              </w:rPr>
            </w:pPr>
          </w:p>
        </w:tc>
      </w:tr>
      <w:tr w:rsidR="00720B3D" w:rsidRPr="00720B3D" w14:paraId="6501223F" w14:textId="77777777" w:rsidTr="00720B3D">
        <w:trPr>
          <w:trHeight w:val="300"/>
        </w:trPr>
        <w:tc>
          <w:tcPr>
            <w:tcW w:w="1182" w:type="dxa"/>
            <w:vAlign w:val="center"/>
            <w:hideMark/>
          </w:tcPr>
          <w:p w14:paraId="499827E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790000</w:t>
            </w:r>
          </w:p>
        </w:tc>
        <w:tc>
          <w:tcPr>
            <w:tcW w:w="438" w:type="dxa"/>
            <w:vAlign w:val="center"/>
            <w:hideMark/>
          </w:tcPr>
          <w:p w14:paraId="6D40B16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65E26B05"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ПРИХОДИ ИЗ БУЏЕТА</w:t>
            </w:r>
          </w:p>
        </w:tc>
        <w:tc>
          <w:tcPr>
            <w:tcW w:w="1291" w:type="dxa"/>
            <w:vAlign w:val="center"/>
            <w:hideMark/>
          </w:tcPr>
          <w:p w14:paraId="3A309E6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763A558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36EFC9A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818BD2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581D49B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76A12B4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005EEB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1EA333F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760CD2D5" w14:textId="2AF33C2D" w:rsidR="00A72241" w:rsidRPr="00A72241" w:rsidRDefault="00A72241" w:rsidP="00A72241">
            <w:pPr>
              <w:spacing w:before="0" w:beforeAutospacing="0" w:after="0" w:afterAutospacing="0"/>
              <w:jc w:val="center"/>
              <w:rPr>
                <w:b/>
                <w:bCs/>
                <w:sz w:val="18"/>
                <w:szCs w:val="18"/>
                <w:lang w:val="en-US"/>
              </w:rPr>
            </w:pPr>
          </w:p>
        </w:tc>
      </w:tr>
      <w:tr w:rsidR="00720B3D" w:rsidRPr="00720B3D" w14:paraId="5D4883B7" w14:textId="77777777" w:rsidTr="00720B3D">
        <w:trPr>
          <w:trHeight w:val="300"/>
        </w:trPr>
        <w:tc>
          <w:tcPr>
            <w:tcW w:w="1182" w:type="dxa"/>
            <w:vAlign w:val="center"/>
            <w:hideMark/>
          </w:tcPr>
          <w:p w14:paraId="778BC83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488DC7F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791110</w:t>
            </w:r>
          </w:p>
        </w:tc>
        <w:tc>
          <w:tcPr>
            <w:tcW w:w="3691" w:type="dxa"/>
            <w:vAlign w:val="center"/>
            <w:hideMark/>
          </w:tcPr>
          <w:p w14:paraId="023C4517"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Приходи</w:t>
            </w:r>
            <w:proofErr w:type="spellEnd"/>
            <w:r w:rsidRPr="00A72241">
              <w:rPr>
                <w:sz w:val="18"/>
                <w:szCs w:val="18"/>
                <w:lang w:val="en-US"/>
              </w:rPr>
              <w:t xml:space="preserve"> </w:t>
            </w:r>
            <w:proofErr w:type="spellStart"/>
            <w:r w:rsidRPr="00A72241">
              <w:rPr>
                <w:sz w:val="18"/>
                <w:szCs w:val="18"/>
                <w:lang w:val="en-US"/>
              </w:rPr>
              <w:t>из</w:t>
            </w:r>
            <w:proofErr w:type="spellEnd"/>
            <w:r w:rsidRPr="00A72241">
              <w:rPr>
                <w:sz w:val="18"/>
                <w:szCs w:val="18"/>
                <w:lang w:val="en-US"/>
              </w:rPr>
              <w:t xml:space="preserve"> </w:t>
            </w:r>
            <w:proofErr w:type="spellStart"/>
            <w:r w:rsidRPr="00A72241">
              <w:rPr>
                <w:sz w:val="18"/>
                <w:szCs w:val="18"/>
                <w:lang w:val="en-US"/>
              </w:rPr>
              <w:t>буџета</w:t>
            </w:r>
            <w:proofErr w:type="spellEnd"/>
          </w:p>
        </w:tc>
        <w:tc>
          <w:tcPr>
            <w:tcW w:w="1291" w:type="dxa"/>
            <w:vAlign w:val="center"/>
            <w:hideMark/>
          </w:tcPr>
          <w:p w14:paraId="5D33435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059" w:type="dxa"/>
            <w:vAlign w:val="center"/>
            <w:hideMark/>
          </w:tcPr>
          <w:p w14:paraId="12AB657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46005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91" w:type="dxa"/>
            <w:vAlign w:val="center"/>
            <w:hideMark/>
          </w:tcPr>
          <w:p w14:paraId="02CD7F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20B140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4B09F7D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8752A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1DDEA9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597E4C78" w14:textId="5058665C" w:rsidR="00A72241" w:rsidRPr="00A72241" w:rsidRDefault="00A72241" w:rsidP="00A72241">
            <w:pPr>
              <w:spacing w:before="0" w:beforeAutospacing="0" w:after="0" w:afterAutospacing="0"/>
              <w:jc w:val="center"/>
              <w:rPr>
                <w:b/>
                <w:bCs/>
                <w:sz w:val="18"/>
                <w:szCs w:val="18"/>
                <w:lang w:val="en-US"/>
              </w:rPr>
            </w:pPr>
          </w:p>
        </w:tc>
      </w:tr>
      <w:tr w:rsidR="00720B3D" w:rsidRPr="00720B3D" w14:paraId="7E272335" w14:textId="77777777" w:rsidTr="00720B3D">
        <w:trPr>
          <w:trHeight w:val="300"/>
        </w:trPr>
        <w:tc>
          <w:tcPr>
            <w:tcW w:w="1182" w:type="dxa"/>
            <w:vAlign w:val="center"/>
            <w:hideMark/>
          </w:tcPr>
          <w:p w14:paraId="41F1E171"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800000</w:t>
            </w:r>
          </w:p>
        </w:tc>
        <w:tc>
          <w:tcPr>
            <w:tcW w:w="438" w:type="dxa"/>
            <w:vAlign w:val="center"/>
            <w:hideMark/>
          </w:tcPr>
          <w:p w14:paraId="77627D5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186F9C3F"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НЕФИНАНСИЈСКЕ ИМОВИНЕ</w:t>
            </w:r>
          </w:p>
        </w:tc>
        <w:tc>
          <w:tcPr>
            <w:tcW w:w="1291" w:type="dxa"/>
            <w:vAlign w:val="center"/>
            <w:hideMark/>
          </w:tcPr>
          <w:p w14:paraId="0CC9D95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36A441F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568271C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43,405,000</w:t>
            </w:r>
          </w:p>
        </w:tc>
        <w:tc>
          <w:tcPr>
            <w:tcW w:w="1291" w:type="dxa"/>
            <w:vAlign w:val="center"/>
            <w:hideMark/>
          </w:tcPr>
          <w:p w14:paraId="65538DB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43,405,000</w:t>
            </w:r>
          </w:p>
        </w:tc>
        <w:tc>
          <w:tcPr>
            <w:tcW w:w="1364" w:type="dxa"/>
            <w:vAlign w:val="center"/>
            <w:hideMark/>
          </w:tcPr>
          <w:p w14:paraId="5171C9E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155B83E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72DF03D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18,133,704</w:t>
            </w:r>
          </w:p>
        </w:tc>
        <w:tc>
          <w:tcPr>
            <w:tcW w:w="1251" w:type="dxa"/>
            <w:vAlign w:val="center"/>
            <w:hideMark/>
          </w:tcPr>
          <w:p w14:paraId="70A406C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18,133,704</w:t>
            </w:r>
          </w:p>
        </w:tc>
        <w:tc>
          <w:tcPr>
            <w:tcW w:w="1055" w:type="dxa"/>
            <w:vAlign w:val="center"/>
            <w:hideMark/>
          </w:tcPr>
          <w:p w14:paraId="5FA5FEA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41.8%</w:t>
            </w:r>
          </w:p>
        </w:tc>
      </w:tr>
      <w:tr w:rsidR="00720B3D" w:rsidRPr="00720B3D" w14:paraId="3A98F148" w14:textId="77777777" w:rsidTr="00720B3D">
        <w:trPr>
          <w:trHeight w:val="300"/>
        </w:trPr>
        <w:tc>
          <w:tcPr>
            <w:tcW w:w="1182" w:type="dxa"/>
            <w:vAlign w:val="center"/>
            <w:hideMark/>
          </w:tcPr>
          <w:p w14:paraId="3E7EA09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811000</w:t>
            </w:r>
          </w:p>
        </w:tc>
        <w:tc>
          <w:tcPr>
            <w:tcW w:w="438" w:type="dxa"/>
            <w:vAlign w:val="center"/>
            <w:hideMark/>
          </w:tcPr>
          <w:p w14:paraId="1AE38FE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noWrap/>
            <w:vAlign w:val="bottom"/>
            <w:hideMark/>
          </w:tcPr>
          <w:p w14:paraId="271482F6"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НЕПОКРЕТНОСТИ</w:t>
            </w:r>
          </w:p>
        </w:tc>
        <w:tc>
          <w:tcPr>
            <w:tcW w:w="1291" w:type="dxa"/>
            <w:vAlign w:val="center"/>
            <w:hideMark/>
          </w:tcPr>
          <w:p w14:paraId="58F0DC6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2B4333E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4C2A12E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14,005,000</w:t>
            </w:r>
          </w:p>
        </w:tc>
        <w:tc>
          <w:tcPr>
            <w:tcW w:w="1291" w:type="dxa"/>
            <w:vAlign w:val="center"/>
            <w:hideMark/>
          </w:tcPr>
          <w:p w14:paraId="0523414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14,005,000</w:t>
            </w:r>
          </w:p>
        </w:tc>
        <w:tc>
          <w:tcPr>
            <w:tcW w:w="1364" w:type="dxa"/>
            <w:vAlign w:val="center"/>
            <w:hideMark/>
          </w:tcPr>
          <w:p w14:paraId="348BAD6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6D87871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355FB7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10,857,526</w:t>
            </w:r>
          </w:p>
        </w:tc>
        <w:tc>
          <w:tcPr>
            <w:tcW w:w="1251" w:type="dxa"/>
            <w:vAlign w:val="center"/>
            <w:hideMark/>
          </w:tcPr>
          <w:p w14:paraId="149D893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10,857,526</w:t>
            </w:r>
          </w:p>
        </w:tc>
        <w:tc>
          <w:tcPr>
            <w:tcW w:w="1055" w:type="dxa"/>
            <w:vAlign w:val="center"/>
            <w:hideMark/>
          </w:tcPr>
          <w:p w14:paraId="7AA582D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77.5%</w:t>
            </w:r>
          </w:p>
        </w:tc>
      </w:tr>
      <w:tr w:rsidR="00720B3D" w:rsidRPr="00720B3D" w14:paraId="594C522F" w14:textId="77777777" w:rsidTr="00720B3D">
        <w:trPr>
          <w:trHeight w:val="300"/>
        </w:trPr>
        <w:tc>
          <w:tcPr>
            <w:tcW w:w="1182" w:type="dxa"/>
            <w:vAlign w:val="center"/>
            <w:hideMark/>
          </w:tcPr>
          <w:p w14:paraId="186D312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3003380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811142</w:t>
            </w:r>
          </w:p>
        </w:tc>
        <w:tc>
          <w:tcPr>
            <w:tcW w:w="3691" w:type="dxa"/>
            <w:noWrap/>
            <w:vAlign w:val="bottom"/>
            <w:hideMark/>
          </w:tcPr>
          <w:p w14:paraId="068A1BE0"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Примања</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продаје</w:t>
            </w:r>
            <w:proofErr w:type="spellEnd"/>
            <w:r w:rsidRPr="00A72241">
              <w:rPr>
                <w:sz w:val="18"/>
                <w:szCs w:val="18"/>
                <w:lang w:val="en-US"/>
              </w:rPr>
              <w:t xml:space="preserve"> </w:t>
            </w:r>
            <w:proofErr w:type="spellStart"/>
            <w:r w:rsidRPr="00A72241">
              <w:rPr>
                <w:sz w:val="18"/>
                <w:szCs w:val="18"/>
                <w:lang w:val="en-US"/>
              </w:rPr>
              <w:t>станова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града</w:t>
            </w:r>
            <w:proofErr w:type="spellEnd"/>
          </w:p>
        </w:tc>
        <w:tc>
          <w:tcPr>
            <w:tcW w:w="1291" w:type="dxa"/>
            <w:vAlign w:val="center"/>
            <w:hideMark/>
          </w:tcPr>
          <w:p w14:paraId="7B5C08F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14D1969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78C1AF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14,000,000</w:t>
            </w:r>
          </w:p>
        </w:tc>
        <w:tc>
          <w:tcPr>
            <w:tcW w:w="1291" w:type="dxa"/>
            <w:vAlign w:val="center"/>
            <w:hideMark/>
          </w:tcPr>
          <w:p w14:paraId="64F3615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14,000,000</w:t>
            </w:r>
          </w:p>
        </w:tc>
        <w:tc>
          <w:tcPr>
            <w:tcW w:w="1364" w:type="dxa"/>
            <w:vAlign w:val="center"/>
            <w:hideMark/>
          </w:tcPr>
          <w:p w14:paraId="67E9A70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09BAD89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014198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10,852,026</w:t>
            </w:r>
          </w:p>
        </w:tc>
        <w:tc>
          <w:tcPr>
            <w:tcW w:w="1251" w:type="dxa"/>
            <w:vAlign w:val="center"/>
            <w:hideMark/>
          </w:tcPr>
          <w:p w14:paraId="7E23655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10,852,026</w:t>
            </w:r>
          </w:p>
        </w:tc>
        <w:tc>
          <w:tcPr>
            <w:tcW w:w="1055" w:type="dxa"/>
            <w:vAlign w:val="center"/>
            <w:hideMark/>
          </w:tcPr>
          <w:p w14:paraId="2EF3C7F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77.5%</w:t>
            </w:r>
          </w:p>
        </w:tc>
      </w:tr>
      <w:tr w:rsidR="00720B3D" w:rsidRPr="00720B3D" w14:paraId="03A7140A" w14:textId="77777777" w:rsidTr="00720B3D">
        <w:trPr>
          <w:trHeight w:val="300"/>
        </w:trPr>
        <w:tc>
          <w:tcPr>
            <w:tcW w:w="1182" w:type="dxa"/>
            <w:vAlign w:val="center"/>
            <w:hideMark/>
          </w:tcPr>
          <w:p w14:paraId="5FF9B90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0A3C273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811143</w:t>
            </w:r>
          </w:p>
        </w:tc>
        <w:tc>
          <w:tcPr>
            <w:tcW w:w="3691" w:type="dxa"/>
            <w:noWrap/>
            <w:vAlign w:val="bottom"/>
            <w:hideMark/>
          </w:tcPr>
          <w:p w14:paraId="40B97BD7"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Примања</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отплате</w:t>
            </w:r>
            <w:proofErr w:type="spellEnd"/>
            <w:r w:rsidRPr="00A72241">
              <w:rPr>
                <w:sz w:val="18"/>
                <w:szCs w:val="18"/>
                <w:lang w:val="en-US"/>
              </w:rPr>
              <w:t xml:space="preserve"> </w:t>
            </w:r>
            <w:proofErr w:type="spellStart"/>
            <w:proofErr w:type="gramStart"/>
            <w:r w:rsidRPr="00A72241">
              <w:rPr>
                <w:sz w:val="18"/>
                <w:szCs w:val="18"/>
                <w:lang w:val="en-US"/>
              </w:rPr>
              <w:t>станова</w:t>
            </w:r>
            <w:proofErr w:type="spellEnd"/>
            <w:r w:rsidRPr="00A72241">
              <w:rPr>
                <w:sz w:val="18"/>
                <w:szCs w:val="18"/>
                <w:lang w:val="en-US"/>
              </w:rPr>
              <w:t xml:space="preserve">  у</w:t>
            </w:r>
            <w:proofErr w:type="gramEnd"/>
            <w:r w:rsidRPr="00A72241">
              <w:rPr>
                <w:sz w:val="18"/>
                <w:szCs w:val="18"/>
                <w:lang w:val="en-US"/>
              </w:rPr>
              <w:t xml:space="preserve">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града</w:t>
            </w:r>
            <w:proofErr w:type="spellEnd"/>
          </w:p>
        </w:tc>
        <w:tc>
          <w:tcPr>
            <w:tcW w:w="1291" w:type="dxa"/>
            <w:vAlign w:val="center"/>
            <w:hideMark/>
          </w:tcPr>
          <w:p w14:paraId="26D0C18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319DD48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EF0040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5,000</w:t>
            </w:r>
          </w:p>
        </w:tc>
        <w:tc>
          <w:tcPr>
            <w:tcW w:w="1291" w:type="dxa"/>
            <w:vAlign w:val="center"/>
            <w:hideMark/>
          </w:tcPr>
          <w:p w14:paraId="28D691F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5,000</w:t>
            </w:r>
          </w:p>
        </w:tc>
        <w:tc>
          <w:tcPr>
            <w:tcW w:w="1364" w:type="dxa"/>
            <w:vAlign w:val="center"/>
            <w:hideMark/>
          </w:tcPr>
          <w:p w14:paraId="4AA9ED3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73FE644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15A811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5,500</w:t>
            </w:r>
          </w:p>
        </w:tc>
        <w:tc>
          <w:tcPr>
            <w:tcW w:w="1251" w:type="dxa"/>
            <w:vAlign w:val="center"/>
            <w:hideMark/>
          </w:tcPr>
          <w:p w14:paraId="081816B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5,500</w:t>
            </w:r>
          </w:p>
        </w:tc>
        <w:tc>
          <w:tcPr>
            <w:tcW w:w="1055" w:type="dxa"/>
            <w:vAlign w:val="center"/>
            <w:hideMark/>
          </w:tcPr>
          <w:p w14:paraId="1F2C5AE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110.0%</w:t>
            </w:r>
          </w:p>
        </w:tc>
      </w:tr>
      <w:tr w:rsidR="00720B3D" w:rsidRPr="00720B3D" w14:paraId="4B7BC45F" w14:textId="77777777" w:rsidTr="00720B3D">
        <w:trPr>
          <w:trHeight w:val="300"/>
        </w:trPr>
        <w:tc>
          <w:tcPr>
            <w:tcW w:w="1182" w:type="dxa"/>
            <w:vAlign w:val="center"/>
            <w:hideMark/>
          </w:tcPr>
          <w:p w14:paraId="3BB8787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812000</w:t>
            </w:r>
          </w:p>
        </w:tc>
        <w:tc>
          <w:tcPr>
            <w:tcW w:w="438" w:type="dxa"/>
            <w:noWrap/>
            <w:vAlign w:val="bottom"/>
            <w:hideMark/>
          </w:tcPr>
          <w:p w14:paraId="2EF36C7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w:t>
            </w:r>
          </w:p>
        </w:tc>
        <w:tc>
          <w:tcPr>
            <w:tcW w:w="3691" w:type="dxa"/>
            <w:noWrap/>
            <w:vAlign w:val="bottom"/>
            <w:hideMark/>
          </w:tcPr>
          <w:p w14:paraId="4B9464DF"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ПОКРЕТНЕ ИМОВИНЕ</w:t>
            </w:r>
          </w:p>
        </w:tc>
        <w:tc>
          <w:tcPr>
            <w:tcW w:w="1291" w:type="dxa"/>
            <w:vAlign w:val="center"/>
            <w:hideMark/>
          </w:tcPr>
          <w:p w14:paraId="16EEAAD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D1C95D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47" w:type="dxa"/>
            <w:vAlign w:val="center"/>
            <w:hideMark/>
          </w:tcPr>
          <w:p w14:paraId="2CACC7C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B79B88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07A8B73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6E8A48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A0A1A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0A684E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0F4454F4" w14:textId="6A5BB35B" w:rsidR="00A72241" w:rsidRPr="00A72241" w:rsidRDefault="00A72241" w:rsidP="00A72241">
            <w:pPr>
              <w:spacing w:before="0" w:beforeAutospacing="0" w:after="0" w:afterAutospacing="0"/>
              <w:jc w:val="center"/>
              <w:rPr>
                <w:b/>
                <w:bCs/>
                <w:sz w:val="18"/>
                <w:szCs w:val="18"/>
                <w:lang w:val="en-US"/>
              </w:rPr>
            </w:pPr>
          </w:p>
        </w:tc>
      </w:tr>
      <w:tr w:rsidR="00720B3D" w:rsidRPr="00720B3D" w14:paraId="5EFE9024" w14:textId="77777777" w:rsidTr="00720B3D">
        <w:trPr>
          <w:trHeight w:val="300"/>
        </w:trPr>
        <w:tc>
          <w:tcPr>
            <w:tcW w:w="1182" w:type="dxa"/>
            <w:vAlign w:val="center"/>
            <w:hideMark/>
          </w:tcPr>
          <w:p w14:paraId="66294A8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591D600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812141</w:t>
            </w:r>
          </w:p>
        </w:tc>
        <w:tc>
          <w:tcPr>
            <w:tcW w:w="3691" w:type="dxa"/>
            <w:noWrap/>
            <w:vAlign w:val="bottom"/>
            <w:hideMark/>
          </w:tcPr>
          <w:p w14:paraId="56F8F854"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Примања</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продаје</w:t>
            </w:r>
            <w:proofErr w:type="spellEnd"/>
            <w:r w:rsidRPr="00A72241">
              <w:rPr>
                <w:sz w:val="18"/>
                <w:szCs w:val="18"/>
                <w:lang w:val="en-US"/>
              </w:rPr>
              <w:t xml:space="preserve"> </w:t>
            </w:r>
            <w:proofErr w:type="spellStart"/>
            <w:r w:rsidRPr="00A72241">
              <w:rPr>
                <w:sz w:val="18"/>
                <w:szCs w:val="18"/>
                <w:lang w:val="en-US"/>
              </w:rPr>
              <w:t>покретних</w:t>
            </w:r>
            <w:proofErr w:type="spellEnd"/>
            <w:r w:rsidRPr="00A72241">
              <w:rPr>
                <w:sz w:val="18"/>
                <w:szCs w:val="18"/>
                <w:lang w:val="en-US"/>
              </w:rPr>
              <w:t xml:space="preserve"> </w:t>
            </w:r>
            <w:proofErr w:type="spellStart"/>
            <w:r w:rsidRPr="00A72241">
              <w:rPr>
                <w:sz w:val="18"/>
                <w:szCs w:val="18"/>
                <w:lang w:val="en-US"/>
              </w:rPr>
              <w:t>ствари</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285B92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C202A7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90B1DE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A8729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4E61DD0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1B68DF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1421EE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0A8B00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6275DF26" w14:textId="5AFCA564" w:rsidR="00A72241" w:rsidRPr="00A72241" w:rsidRDefault="00A72241" w:rsidP="00A72241">
            <w:pPr>
              <w:spacing w:before="0" w:beforeAutospacing="0" w:after="0" w:afterAutospacing="0"/>
              <w:jc w:val="center"/>
              <w:rPr>
                <w:b/>
                <w:bCs/>
                <w:sz w:val="18"/>
                <w:szCs w:val="18"/>
                <w:lang w:val="en-US"/>
              </w:rPr>
            </w:pPr>
          </w:p>
        </w:tc>
      </w:tr>
      <w:tr w:rsidR="00720B3D" w:rsidRPr="00720B3D" w14:paraId="5E715CDC" w14:textId="77777777" w:rsidTr="00720B3D">
        <w:trPr>
          <w:trHeight w:val="300"/>
        </w:trPr>
        <w:tc>
          <w:tcPr>
            <w:tcW w:w="1182" w:type="dxa"/>
            <w:vAlign w:val="center"/>
            <w:hideMark/>
          </w:tcPr>
          <w:p w14:paraId="66ECAA7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lastRenderedPageBreak/>
              <w:t>812000</w:t>
            </w:r>
          </w:p>
        </w:tc>
        <w:tc>
          <w:tcPr>
            <w:tcW w:w="438" w:type="dxa"/>
            <w:noWrap/>
            <w:vAlign w:val="bottom"/>
            <w:hideMark/>
          </w:tcPr>
          <w:p w14:paraId="20556F7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w:t>
            </w:r>
          </w:p>
        </w:tc>
        <w:tc>
          <w:tcPr>
            <w:tcW w:w="3691" w:type="dxa"/>
            <w:noWrap/>
            <w:vAlign w:val="bottom"/>
            <w:hideMark/>
          </w:tcPr>
          <w:p w14:paraId="08A17A27"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ПОКРЕТНЕ ИМОВИНЕ</w:t>
            </w:r>
          </w:p>
        </w:tc>
        <w:tc>
          <w:tcPr>
            <w:tcW w:w="1291" w:type="dxa"/>
            <w:vAlign w:val="center"/>
            <w:hideMark/>
          </w:tcPr>
          <w:p w14:paraId="35D7E8C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370B215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47" w:type="dxa"/>
            <w:vAlign w:val="center"/>
            <w:hideMark/>
          </w:tcPr>
          <w:p w14:paraId="410B062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EF7260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4A7AFF6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6BA443D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7CA946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411,114</w:t>
            </w:r>
          </w:p>
        </w:tc>
        <w:tc>
          <w:tcPr>
            <w:tcW w:w="1251" w:type="dxa"/>
            <w:vAlign w:val="center"/>
            <w:hideMark/>
          </w:tcPr>
          <w:p w14:paraId="51AAECA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411,114</w:t>
            </w:r>
          </w:p>
        </w:tc>
        <w:tc>
          <w:tcPr>
            <w:tcW w:w="1055" w:type="dxa"/>
            <w:vAlign w:val="center"/>
          </w:tcPr>
          <w:p w14:paraId="2544E0D0" w14:textId="2961C66B" w:rsidR="00A72241" w:rsidRPr="00A72241" w:rsidRDefault="00A72241" w:rsidP="00A72241">
            <w:pPr>
              <w:spacing w:before="0" w:beforeAutospacing="0" w:after="0" w:afterAutospacing="0"/>
              <w:jc w:val="center"/>
              <w:rPr>
                <w:b/>
                <w:bCs/>
                <w:sz w:val="18"/>
                <w:szCs w:val="18"/>
                <w:lang w:val="en-US"/>
              </w:rPr>
            </w:pPr>
          </w:p>
        </w:tc>
      </w:tr>
      <w:tr w:rsidR="00720B3D" w:rsidRPr="00720B3D" w14:paraId="7B852A16" w14:textId="77777777" w:rsidTr="00720B3D">
        <w:trPr>
          <w:trHeight w:val="300"/>
        </w:trPr>
        <w:tc>
          <w:tcPr>
            <w:tcW w:w="1182" w:type="dxa"/>
            <w:vAlign w:val="center"/>
            <w:hideMark/>
          </w:tcPr>
          <w:p w14:paraId="3E0440D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44380E3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813141</w:t>
            </w:r>
          </w:p>
        </w:tc>
        <w:tc>
          <w:tcPr>
            <w:tcW w:w="3691" w:type="dxa"/>
            <w:noWrap/>
            <w:vAlign w:val="bottom"/>
            <w:hideMark/>
          </w:tcPr>
          <w:p w14:paraId="3585F77F"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Примања</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продаје</w:t>
            </w:r>
            <w:proofErr w:type="spellEnd"/>
            <w:r w:rsidRPr="00A72241">
              <w:rPr>
                <w:sz w:val="18"/>
                <w:szCs w:val="18"/>
                <w:lang w:val="en-US"/>
              </w:rPr>
              <w:t xml:space="preserve"> </w:t>
            </w:r>
            <w:proofErr w:type="spellStart"/>
            <w:r w:rsidRPr="00A72241">
              <w:rPr>
                <w:sz w:val="18"/>
                <w:szCs w:val="18"/>
                <w:lang w:val="en-US"/>
              </w:rPr>
              <w:t>осталих</w:t>
            </w:r>
            <w:proofErr w:type="spellEnd"/>
            <w:r w:rsidRPr="00A72241">
              <w:rPr>
                <w:sz w:val="18"/>
                <w:szCs w:val="18"/>
                <w:lang w:val="en-US"/>
              </w:rPr>
              <w:t xml:space="preserve"> </w:t>
            </w:r>
            <w:proofErr w:type="spellStart"/>
            <w:r w:rsidRPr="00A72241">
              <w:rPr>
                <w:sz w:val="18"/>
                <w:szCs w:val="18"/>
                <w:lang w:val="en-US"/>
              </w:rPr>
              <w:t>основних</w:t>
            </w:r>
            <w:proofErr w:type="spellEnd"/>
            <w:r w:rsidRPr="00A72241">
              <w:rPr>
                <w:sz w:val="18"/>
                <w:szCs w:val="18"/>
                <w:lang w:val="en-US"/>
              </w:rPr>
              <w:t xml:space="preserve"> </w:t>
            </w:r>
            <w:proofErr w:type="spellStart"/>
            <w:r w:rsidRPr="00A72241">
              <w:rPr>
                <w:sz w:val="18"/>
                <w:szCs w:val="18"/>
                <w:lang w:val="en-US"/>
              </w:rPr>
              <w:t>средстава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6F74A0B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059" w:type="dxa"/>
            <w:vAlign w:val="center"/>
            <w:hideMark/>
          </w:tcPr>
          <w:p w14:paraId="6846AE0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1247" w:type="dxa"/>
            <w:vAlign w:val="center"/>
            <w:hideMark/>
          </w:tcPr>
          <w:p w14:paraId="7A8F0DB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91" w:type="dxa"/>
            <w:vAlign w:val="center"/>
            <w:hideMark/>
          </w:tcPr>
          <w:p w14:paraId="5D0D469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615B1D6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133" w:type="dxa"/>
            <w:vAlign w:val="center"/>
            <w:hideMark/>
          </w:tcPr>
          <w:p w14:paraId="7F83B18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12" w:type="dxa"/>
            <w:vAlign w:val="center"/>
            <w:hideMark/>
          </w:tcPr>
          <w:p w14:paraId="7A3DD82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411,114</w:t>
            </w:r>
          </w:p>
        </w:tc>
        <w:tc>
          <w:tcPr>
            <w:tcW w:w="1251" w:type="dxa"/>
            <w:vAlign w:val="center"/>
            <w:hideMark/>
          </w:tcPr>
          <w:p w14:paraId="319A9A8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411,114</w:t>
            </w:r>
          </w:p>
        </w:tc>
        <w:tc>
          <w:tcPr>
            <w:tcW w:w="1055" w:type="dxa"/>
            <w:vAlign w:val="center"/>
          </w:tcPr>
          <w:p w14:paraId="1327DE3B" w14:textId="2705CF97" w:rsidR="00A72241" w:rsidRPr="00A72241" w:rsidRDefault="00A72241" w:rsidP="00A72241">
            <w:pPr>
              <w:spacing w:before="0" w:beforeAutospacing="0" w:after="0" w:afterAutospacing="0"/>
              <w:jc w:val="center"/>
              <w:rPr>
                <w:b/>
                <w:bCs/>
                <w:sz w:val="18"/>
                <w:szCs w:val="18"/>
                <w:lang w:val="en-US"/>
              </w:rPr>
            </w:pPr>
          </w:p>
        </w:tc>
      </w:tr>
      <w:tr w:rsidR="00720B3D" w:rsidRPr="00720B3D" w14:paraId="1E373463" w14:textId="77777777" w:rsidTr="00720B3D">
        <w:trPr>
          <w:trHeight w:val="300"/>
        </w:trPr>
        <w:tc>
          <w:tcPr>
            <w:tcW w:w="1182" w:type="dxa"/>
            <w:vAlign w:val="center"/>
            <w:hideMark/>
          </w:tcPr>
          <w:p w14:paraId="3EAC981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823000</w:t>
            </w:r>
          </w:p>
        </w:tc>
        <w:tc>
          <w:tcPr>
            <w:tcW w:w="438" w:type="dxa"/>
            <w:hideMark/>
          </w:tcPr>
          <w:p w14:paraId="7E5354D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bottom"/>
            <w:hideMark/>
          </w:tcPr>
          <w:p w14:paraId="5DEA9592"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 xml:space="preserve">ПРИМАЊА ОД </w:t>
            </w:r>
            <w:proofErr w:type="gramStart"/>
            <w:r w:rsidRPr="00A72241">
              <w:rPr>
                <w:b/>
                <w:bCs/>
                <w:sz w:val="18"/>
                <w:szCs w:val="18"/>
                <w:lang w:val="en-US"/>
              </w:rPr>
              <w:t>ПРОДАЈЕ  РОБЕ</w:t>
            </w:r>
            <w:proofErr w:type="gramEnd"/>
            <w:r w:rsidRPr="00A72241">
              <w:rPr>
                <w:b/>
                <w:bCs/>
                <w:sz w:val="18"/>
                <w:szCs w:val="18"/>
                <w:lang w:val="en-US"/>
              </w:rPr>
              <w:t xml:space="preserve"> ЗА ДАЉУ ПРОДАЈУ</w:t>
            </w:r>
          </w:p>
        </w:tc>
        <w:tc>
          <w:tcPr>
            <w:tcW w:w="1291" w:type="dxa"/>
            <w:hideMark/>
          </w:tcPr>
          <w:p w14:paraId="0B78D76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hideMark/>
          </w:tcPr>
          <w:p w14:paraId="35EBA02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hideMark/>
          </w:tcPr>
          <w:p w14:paraId="2B6C7C1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8,400,000</w:t>
            </w:r>
          </w:p>
        </w:tc>
        <w:tc>
          <w:tcPr>
            <w:tcW w:w="1291" w:type="dxa"/>
            <w:hideMark/>
          </w:tcPr>
          <w:p w14:paraId="7BE182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8,400,000</w:t>
            </w:r>
          </w:p>
        </w:tc>
        <w:tc>
          <w:tcPr>
            <w:tcW w:w="1364" w:type="dxa"/>
            <w:hideMark/>
          </w:tcPr>
          <w:p w14:paraId="1564DE4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hideMark/>
          </w:tcPr>
          <w:p w14:paraId="59AF11F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hideMark/>
          </w:tcPr>
          <w:p w14:paraId="2C5227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6,865,064</w:t>
            </w:r>
          </w:p>
        </w:tc>
        <w:tc>
          <w:tcPr>
            <w:tcW w:w="1251" w:type="dxa"/>
            <w:hideMark/>
          </w:tcPr>
          <w:p w14:paraId="66CE885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6,865,064</w:t>
            </w:r>
          </w:p>
        </w:tc>
        <w:tc>
          <w:tcPr>
            <w:tcW w:w="1055" w:type="dxa"/>
            <w:vAlign w:val="center"/>
            <w:hideMark/>
          </w:tcPr>
          <w:p w14:paraId="1C52594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81.7%</w:t>
            </w:r>
          </w:p>
        </w:tc>
      </w:tr>
      <w:tr w:rsidR="00720B3D" w:rsidRPr="00720B3D" w14:paraId="0FF317D1" w14:textId="77777777" w:rsidTr="00720B3D">
        <w:trPr>
          <w:trHeight w:val="300"/>
        </w:trPr>
        <w:tc>
          <w:tcPr>
            <w:tcW w:w="1182" w:type="dxa"/>
            <w:vAlign w:val="center"/>
            <w:hideMark/>
          </w:tcPr>
          <w:p w14:paraId="46E173A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521EEE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823141</w:t>
            </w:r>
          </w:p>
        </w:tc>
        <w:tc>
          <w:tcPr>
            <w:tcW w:w="3691" w:type="dxa"/>
            <w:noWrap/>
            <w:vAlign w:val="bottom"/>
            <w:hideMark/>
          </w:tcPr>
          <w:p w14:paraId="07C33C86"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Примања</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продаје</w:t>
            </w:r>
            <w:proofErr w:type="spellEnd"/>
            <w:r w:rsidRPr="00A72241">
              <w:rPr>
                <w:sz w:val="18"/>
                <w:szCs w:val="18"/>
                <w:lang w:val="en-US"/>
              </w:rPr>
              <w:t xml:space="preserve"> </w:t>
            </w:r>
            <w:proofErr w:type="spellStart"/>
            <w:r w:rsidRPr="00A72241">
              <w:rPr>
                <w:sz w:val="18"/>
                <w:szCs w:val="18"/>
                <w:lang w:val="en-US"/>
              </w:rPr>
              <w:t>робе</w:t>
            </w:r>
            <w:proofErr w:type="spellEnd"/>
            <w:r w:rsidRPr="00A72241">
              <w:rPr>
                <w:sz w:val="18"/>
                <w:szCs w:val="18"/>
                <w:lang w:val="en-US"/>
              </w:rPr>
              <w:t xml:space="preserve"> </w:t>
            </w:r>
            <w:proofErr w:type="spellStart"/>
            <w:r w:rsidRPr="00A72241">
              <w:rPr>
                <w:sz w:val="18"/>
                <w:szCs w:val="18"/>
                <w:lang w:val="en-US"/>
              </w:rPr>
              <w:t>за</w:t>
            </w:r>
            <w:proofErr w:type="spellEnd"/>
            <w:r w:rsidRPr="00A72241">
              <w:rPr>
                <w:sz w:val="18"/>
                <w:szCs w:val="18"/>
                <w:lang w:val="en-US"/>
              </w:rPr>
              <w:t xml:space="preserve"> </w:t>
            </w:r>
            <w:proofErr w:type="spellStart"/>
            <w:r w:rsidRPr="00A72241">
              <w:rPr>
                <w:sz w:val="18"/>
                <w:szCs w:val="18"/>
                <w:lang w:val="en-US"/>
              </w:rPr>
              <w:t>даљу</w:t>
            </w:r>
            <w:proofErr w:type="spellEnd"/>
            <w:r w:rsidRPr="00A72241">
              <w:rPr>
                <w:sz w:val="18"/>
                <w:szCs w:val="18"/>
                <w:lang w:val="en-US"/>
              </w:rPr>
              <w:t xml:space="preserve"> </w:t>
            </w:r>
            <w:proofErr w:type="spellStart"/>
            <w:r w:rsidRPr="00A72241">
              <w:rPr>
                <w:sz w:val="18"/>
                <w:szCs w:val="18"/>
                <w:lang w:val="en-US"/>
              </w:rPr>
              <w:t>продају</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града</w:t>
            </w:r>
            <w:proofErr w:type="spellEnd"/>
          </w:p>
        </w:tc>
        <w:tc>
          <w:tcPr>
            <w:tcW w:w="1291" w:type="dxa"/>
            <w:vAlign w:val="center"/>
            <w:hideMark/>
          </w:tcPr>
          <w:p w14:paraId="67F5A7A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62CF29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1247" w:type="dxa"/>
            <w:vAlign w:val="center"/>
            <w:hideMark/>
          </w:tcPr>
          <w:p w14:paraId="1562F3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8,400,000</w:t>
            </w:r>
          </w:p>
        </w:tc>
        <w:tc>
          <w:tcPr>
            <w:tcW w:w="1291" w:type="dxa"/>
            <w:vAlign w:val="center"/>
            <w:hideMark/>
          </w:tcPr>
          <w:p w14:paraId="1031D51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8,400,000</w:t>
            </w:r>
          </w:p>
        </w:tc>
        <w:tc>
          <w:tcPr>
            <w:tcW w:w="1364" w:type="dxa"/>
            <w:vAlign w:val="center"/>
            <w:hideMark/>
          </w:tcPr>
          <w:p w14:paraId="62C9174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578F71B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12" w:type="dxa"/>
            <w:vAlign w:val="center"/>
            <w:hideMark/>
          </w:tcPr>
          <w:p w14:paraId="350A285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6,865,064</w:t>
            </w:r>
          </w:p>
        </w:tc>
        <w:tc>
          <w:tcPr>
            <w:tcW w:w="1251" w:type="dxa"/>
            <w:vAlign w:val="center"/>
            <w:hideMark/>
          </w:tcPr>
          <w:p w14:paraId="61B94CB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6,865,064</w:t>
            </w:r>
          </w:p>
        </w:tc>
        <w:tc>
          <w:tcPr>
            <w:tcW w:w="1055" w:type="dxa"/>
            <w:vAlign w:val="center"/>
            <w:hideMark/>
          </w:tcPr>
          <w:p w14:paraId="1CC0150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81.7%</w:t>
            </w:r>
          </w:p>
        </w:tc>
      </w:tr>
      <w:tr w:rsidR="00720B3D" w:rsidRPr="00720B3D" w14:paraId="5243345D" w14:textId="77777777" w:rsidTr="00720B3D">
        <w:trPr>
          <w:trHeight w:val="300"/>
        </w:trPr>
        <w:tc>
          <w:tcPr>
            <w:tcW w:w="1182" w:type="dxa"/>
            <w:vAlign w:val="center"/>
            <w:hideMark/>
          </w:tcPr>
          <w:p w14:paraId="7BE56CD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841000</w:t>
            </w:r>
          </w:p>
        </w:tc>
        <w:tc>
          <w:tcPr>
            <w:tcW w:w="438" w:type="dxa"/>
            <w:hideMark/>
          </w:tcPr>
          <w:p w14:paraId="2B8D4BA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bottom"/>
            <w:hideMark/>
          </w:tcPr>
          <w:p w14:paraId="669AF298"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ЗЕМЉИШТА</w:t>
            </w:r>
          </w:p>
        </w:tc>
        <w:tc>
          <w:tcPr>
            <w:tcW w:w="1291" w:type="dxa"/>
            <w:hideMark/>
          </w:tcPr>
          <w:p w14:paraId="6159974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hideMark/>
          </w:tcPr>
          <w:p w14:paraId="450D1B0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hideMark/>
          </w:tcPr>
          <w:p w14:paraId="22D33AD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21,000,000</w:t>
            </w:r>
          </w:p>
        </w:tc>
        <w:tc>
          <w:tcPr>
            <w:tcW w:w="1291" w:type="dxa"/>
            <w:hideMark/>
          </w:tcPr>
          <w:p w14:paraId="1C84BBF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21,000,000</w:t>
            </w:r>
          </w:p>
        </w:tc>
        <w:tc>
          <w:tcPr>
            <w:tcW w:w="1364" w:type="dxa"/>
            <w:hideMark/>
          </w:tcPr>
          <w:p w14:paraId="2B2B001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hideMark/>
          </w:tcPr>
          <w:p w14:paraId="2BAF4FA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hideMark/>
          </w:tcPr>
          <w:p w14:paraId="7F8F25E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hideMark/>
          </w:tcPr>
          <w:p w14:paraId="31AD511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hideMark/>
          </w:tcPr>
          <w:p w14:paraId="610D31F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01D50503" w14:textId="77777777" w:rsidTr="00720B3D">
        <w:trPr>
          <w:trHeight w:val="300"/>
        </w:trPr>
        <w:tc>
          <w:tcPr>
            <w:tcW w:w="1182" w:type="dxa"/>
            <w:vAlign w:val="center"/>
            <w:hideMark/>
          </w:tcPr>
          <w:p w14:paraId="773CA6E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6CDAF06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841141</w:t>
            </w:r>
          </w:p>
        </w:tc>
        <w:tc>
          <w:tcPr>
            <w:tcW w:w="3691" w:type="dxa"/>
            <w:noWrap/>
            <w:vAlign w:val="bottom"/>
            <w:hideMark/>
          </w:tcPr>
          <w:p w14:paraId="2646C557"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Примања</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продаје</w:t>
            </w:r>
            <w:proofErr w:type="spellEnd"/>
            <w:r w:rsidRPr="00A72241">
              <w:rPr>
                <w:sz w:val="18"/>
                <w:szCs w:val="18"/>
                <w:lang w:val="en-US"/>
              </w:rPr>
              <w:t xml:space="preserve"> </w:t>
            </w:r>
            <w:proofErr w:type="spellStart"/>
            <w:r w:rsidRPr="00A72241">
              <w:rPr>
                <w:sz w:val="18"/>
                <w:szCs w:val="18"/>
                <w:lang w:val="en-US"/>
              </w:rPr>
              <w:t>земљишта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040D6D8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123096F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1247" w:type="dxa"/>
            <w:vAlign w:val="center"/>
            <w:hideMark/>
          </w:tcPr>
          <w:p w14:paraId="6D1D167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21,000,000</w:t>
            </w:r>
          </w:p>
        </w:tc>
        <w:tc>
          <w:tcPr>
            <w:tcW w:w="1291" w:type="dxa"/>
            <w:vAlign w:val="center"/>
            <w:hideMark/>
          </w:tcPr>
          <w:p w14:paraId="0FF2BF2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21,000,000</w:t>
            </w:r>
          </w:p>
        </w:tc>
        <w:tc>
          <w:tcPr>
            <w:tcW w:w="1364" w:type="dxa"/>
            <w:vAlign w:val="center"/>
            <w:hideMark/>
          </w:tcPr>
          <w:p w14:paraId="6E9CD7D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12106F2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B84F95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75D839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398D6E8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4258654F" w14:textId="77777777" w:rsidTr="00720B3D">
        <w:trPr>
          <w:trHeight w:val="300"/>
        </w:trPr>
        <w:tc>
          <w:tcPr>
            <w:tcW w:w="1182" w:type="dxa"/>
            <w:vAlign w:val="center"/>
            <w:hideMark/>
          </w:tcPr>
          <w:p w14:paraId="642DF5C4"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900000</w:t>
            </w:r>
          </w:p>
        </w:tc>
        <w:tc>
          <w:tcPr>
            <w:tcW w:w="438" w:type="dxa"/>
            <w:noWrap/>
            <w:vAlign w:val="bottom"/>
            <w:hideMark/>
          </w:tcPr>
          <w:p w14:paraId="523A4A7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w:t>
            </w:r>
          </w:p>
        </w:tc>
        <w:tc>
          <w:tcPr>
            <w:tcW w:w="3691" w:type="dxa"/>
            <w:noWrap/>
            <w:vAlign w:val="bottom"/>
            <w:hideMark/>
          </w:tcPr>
          <w:p w14:paraId="2147245A"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ЗАДУЖИВАЊА И ПРОДАЈЕ ФИНАНСИЈСКЕ ИМОВИНЕ</w:t>
            </w:r>
          </w:p>
        </w:tc>
        <w:tc>
          <w:tcPr>
            <w:tcW w:w="1291" w:type="dxa"/>
            <w:vAlign w:val="center"/>
            <w:hideMark/>
          </w:tcPr>
          <w:p w14:paraId="414A4CD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5A738EA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1E348AB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1,000,000</w:t>
            </w:r>
          </w:p>
        </w:tc>
        <w:tc>
          <w:tcPr>
            <w:tcW w:w="1291" w:type="dxa"/>
            <w:vAlign w:val="center"/>
            <w:hideMark/>
          </w:tcPr>
          <w:p w14:paraId="60BB47F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1,000,000</w:t>
            </w:r>
          </w:p>
        </w:tc>
        <w:tc>
          <w:tcPr>
            <w:tcW w:w="1364" w:type="dxa"/>
            <w:vAlign w:val="center"/>
            <w:hideMark/>
          </w:tcPr>
          <w:p w14:paraId="0BC5416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296BB2E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3BA827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453,568</w:t>
            </w:r>
          </w:p>
        </w:tc>
        <w:tc>
          <w:tcPr>
            <w:tcW w:w="1251" w:type="dxa"/>
            <w:vAlign w:val="center"/>
            <w:hideMark/>
          </w:tcPr>
          <w:p w14:paraId="452BB41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453,568</w:t>
            </w:r>
          </w:p>
        </w:tc>
        <w:tc>
          <w:tcPr>
            <w:tcW w:w="1055" w:type="dxa"/>
            <w:vAlign w:val="center"/>
            <w:hideMark/>
          </w:tcPr>
          <w:p w14:paraId="38A8E4A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45.4%</w:t>
            </w:r>
          </w:p>
        </w:tc>
      </w:tr>
      <w:tr w:rsidR="00720B3D" w:rsidRPr="00720B3D" w14:paraId="50368848" w14:textId="77777777" w:rsidTr="00720B3D">
        <w:trPr>
          <w:trHeight w:val="362"/>
        </w:trPr>
        <w:tc>
          <w:tcPr>
            <w:tcW w:w="1182" w:type="dxa"/>
            <w:vAlign w:val="center"/>
            <w:hideMark/>
          </w:tcPr>
          <w:p w14:paraId="5433599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920000</w:t>
            </w:r>
          </w:p>
        </w:tc>
        <w:tc>
          <w:tcPr>
            <w:tcW w:w="438" w:type="dxa"/>
            <w:vAlign w:val="center"/>
            <w:hideMark/>
          </w:tcPr>
          <w:p w14:paraId="51010A8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2FFD2BD1"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ФИН. ИМОВИНЕ</w:t>
            </w:r>
          </w:p>
        </w:tc>
        <w:tc>
          <w:tcPr>
            <w:tcW w:w="1291" w:type="dxa"/>
            <w:vAlign w:val="center"/>
            <w:hideMark/>
          </w:tcPr>
          <w:p w14:paraId="1E86BDC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322C494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6802E5A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1,000,000</w:t>
            </w:r>
          </w:p>
        </w:tc>
        <w:tc>
          <w:tcPr>
            <w:tcW w:w="1291" w:type="dxa"/>
            <w:vAlign w:val="center"/>
            <w:hideMark/>
          </w:tcPr>
          <w:p w14:paraId="52321E5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1,000,000</w:t>
            </w:r>
          </w:p>
        </w:tc>
        <w:tc>
          <w:tcPr>
            <w:tcW w:w="1364" w:type="dxa"/>
            <w:vAlign w:val="center"/>
            <w:hideMark/>
          </w:tcPr>
          <w:p w14:paraId="67C329E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452A65A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68A3AA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453,568</w:t>
            </w:r>
          </w:p>
        </w:tc>
        <w:tc>
          <w:tcPr>
            <w:tcW w:w="1251" w:type="dxa"/>
            <w:vAlign w:val="center"/>
            <w:hideMark/>
          </w:tcPr>
          <w:p w14:paraId="7FF96FC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453,568</w:t>
            </w:r>
          </w:p>
        </w:tc>
        <w:tc>
          <w:tcPr>
            <w:tcW w:w="1055" w:type="dxa"/>
            <w:vAlign w:val="center"/>
            <w:hideMark/>
          </w:tcPr>
          <w:p w14:paraId="1F425EA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45.4%</w:t>
            </w:r>
          </w:p>
        </w:tc>
      </w:tr>
      <w:tr w:rsidR="00720B3D" w:rsidRPr="00720B3D" w14:paraId="0C1D91E5" w14:textId="77777777" w:rsidTr="00720B3D">
        <w:trPr>
          <w:trHeight w:val="389"/>
        </w:trPr>
        <w:tc>
          <w:tcPr>
            <w:tcW w:w="1182" w:type="dxa"/>
            <w:vAlign w:val="center"/>
            <w:hideMark/>
          </w:tcPr>
          <w:p w14:paraId="57171AE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2C700D9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921641</w:t>
            </w:r>
          </w:p>
        </w:tc>
        <w:tc>
          <w:tcPr>
            <w:tcW w:w="3691" w:type="dxa"/>
            <w:vAlign w:val="center"/>
            <w:hideMark/>
          </w:tcPr>
          <w:p w14:paraId="61C58B54"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Примања</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отплате</w:t>
            </w:r>
            <w:proofErr w:type="spellEnd"/>
            <w:r w:rsidRPr="00A72241">
              <w:rPr>
                <w:sz w:val="18"/>
                <w:szCs w:val="18"/>
                <w:lang w:val="en-US"/>
              </w:rPr>
              <w:t xml:space="preserve"> </w:t>
            </w:r>
            <w:proofErr w:type="spellStart"/>
            <w:r w:rsidRPr="00A72241">
              <w:rPr>
                <w:sz w:val="18"/>
                <w:szCs w:val="18"/>
                <w:lang w:val="en-US"/>
              </w:rPr>
              <w:t>кредита</w:t>
            </w:r>
            <w:proofErr w:type="spellEnd"/>
            <w:r w:rsidRPr="00A72241">
              <w:rPr>
                <w:sz w:val="18"/>
                <w:szCs w:val="18"/>
                <w:lang w:val="en-US"/>
              </w:rPr>
              <w:t xml:space="preserve"> </w:t>
            </w:r>
            <w:proofErr w:type="spellStart"/>
            <w:r w:rsidRPr="00A72241">
              <w:rPr>
                <w:sz w:val="18"/>
                <w:szCs w:val="18"/>
                <w:lang w:val="en-US"/>
              </w:rPr>
              <w:t>датих</w:t>
            </w:r>
            <w:proofErr w:type="spellEnd"/>
            <w:r w:rsidRPr="00A72241">
              <w:rPr>
                <w:sz w:val="18"/>
                <w:szCs w:val="18"/>
                <w:lang w:val="en-US"/>
              </w:rPr>
              <w:t xml:space="preserve"> </w:t>
            </w:r>
            <w:proofErr w:type="spellStart"/>
            <w:r w:rsidRPr="00A72241">
              <w:rPr>
                <w:sz w:val="18"/>
                <w:szCs w:val="18"/>
                <w:lang w:val="en-US"/>
              </w:rPr>
              <w:t>домаћинствима</w:t>
            </w:r>
            <w:proofErr w:type="spellEnd"/>
            <w:r w:rsidRPr="00A72241">
              <w:rPr>
                <w:sz w:val="18"/>
                <w:szCs w:val="18"/>
                <w:lang w:val="en-US"/>
              </w:rPr>
              <w:t xml:space="preserve"> у </w:t>
            </w:r>
            <w:proofErr w:type="spellStart"/>
            <w:r w:rsidRPr="00A72241">
              <w:rPr>
                <w:sz w:val="18"/>
                <w:szCs w:val="18"/>
                <w:lang w:val="en-US"/>
              </w:rPr>
              <w:t>земљи</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градова</w:t>
            </w:r>
            <w:proofErr w:type="spellEnd"/>
          </w:p>
        </w:tc>
        <w:tc>
          <w:tcPr>
            <w:tcW w:w="1291" w:type="dxa"/>
            <w:vAlign w:val="center"/>
            <w:hideMark/>
          </w:tcPr>
          <w:p w14:paraId="727F07E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0E601D5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851569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w:t>
            </w:r>
          </w:p>
        </w:tc>
        <w:tc>
          <w:tcPr>
            <w:tcW w:w="1291" w:type="dxa"/>
            <w:vAlign w:val="center"/>
            <w:hideMark/>
          </w:tcPr>
          <w:p w14:paraId="037482A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w:t>
            </w:r>
          </w:p>
        </w:tc>
        <w:tc>
          <w:tcPr>
            <w:tcW w:w="1364" w:type="dxa"/>
            <w:vAlign w:val="center"/>
            <w:hideMark/>
          </w:tcPr>
          <w:p w14:paraId="27C419C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291EB9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AD1398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453,568</w:t>
            </w:r>
          </w:p>
        </w:tc>
        <w:tc>
          <w:tcPr>
            <w:tcW w:w="1251" w:type="dxa"/>
            <w:vAlign w:val="center"/>
            <w:hideMark/>
          </w:tcPr>
          <w:p w14:paraId="6798F97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453,568</w:t>
            </w:r>
          </w:p>
        </w:tc>
        <w:tc>
          <w:tcPr>
            <w:tcW w:w="1055" w:type="dxa"/>
            <w:vAlign w:val="center"/>
            <w:hideMark/>
          </w:tcPr>
          <w:p w14:paraId="72A702A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45.4%</w:t>
            </w:r>
          </w:p>
        </w:tc>
      </w:tr>
      <w:tr w:rsidR="00720B3D" w:rsidRPr="00720B3D" w14:paraId="2479151F" w14:textId="77777777" w:rsidTr="00720B3D">
        <w:trPr>
          <w:trHeight w:val="299"/>
        </w:trPr>
        <w:tc>
          <w:tcPr>
            <w:tcW w:w="1182" w:type="dxa"/>
            <w:vAlign w:val="center"/>
            <w:hideMark/>
          </w:tcPr>
          <w:p w14:paraId="6572ADC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B81458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921941</w:t>
            </w:r>
          </w:p>
        </w:tc>
        <w:tc>
          <w:tcPr>
            <w:tcW w:w="3691" w:type="dxa"/>
            <w:vAlign w:val="center"/>
            <w:hideMark/>
          </w:tcPr>
          <w:p w14:paraId="2954C8D3" w14:textId="77777777" w:rsidR="00A72241" w:rsidRPr="00A72241" w:rsidRDefault="00A72241" w:rsidP="00A72241">
            <w:pPr>
              <w:spacing w:before="0" w:beforeAutospacing="0" w:after="0" w:afterAutospacing="0"/>
              <w:jc w:val="left"/>
              <w:rPr>
                <w:sz w:val="18"/>
                <w:szCs w:val="18"/>
                <w:lang w:val="en-US"/>
              </w:rPr>
            </w:pPr>
            <w:proofErr w:type="spellStart"/>
            <w:r w:rsidRPr="00A72241">
              <w:rPr>
                <w:sz w:val="18"/>
                <w:szCs w:val="18"/>
                <w:lang w:val="en-US"/>
              </w:rPr>
              <w:t>Примања</w:t>
            </w:r>
            <w:proofErr w:type="spellEnd"/>
            <w:r w:rsidRPr="00A72241">
              <w:rPr>
                <w:sz w:val="18"/>
                <w:szCs w:val="18"/>
                <w:lang w:val="en-US"/>
              </w:rPr>
              <w:t xml:space="preserve"> </w:t>
            </w:r>
            <w:proofErr w:type="spellStart"/>
            <w:r w:rsidRPr="00A72241">
              <w:rPr>
                <w:sz w:val="18"/>
                <w:szCs w:val="18"/>
                <w:lang w:val="en-US"/>
              </w:rPr>
              <w:t>од</w:t>
            </w:r>
            <w:proofErr w:type="spellEnd"/>
            <w:r w:rsidRPr="00A72241">
              <w:rPr>
                <w:sz w:val="18"/>
                <w:szCs w:val="18"/>
                <w:lang w:val="en-US"/>
              </w:rPr>
              <w:t xml:space="preserve"> </w:t>
            </w:r>
            <w:proofErr w:type="spellStart"/>
            <w:r w:rsidRPr="00A72241">
              <w:rPr>
                <w:sz w:val="18"/>
                <w:szCs w:val="18"/>
                <w:lang w:val="en-US"/>
              </w:rPr>
              <w:t>продаје</w:t>
            </w:r>
            <w:proofErr w:type="spellEnd"/>
            <w:r w:rsidRPr="00A72241">
              <w:rPr>
                <w:sz w:val="18"/>
                <w:szCs w:val="18"/>
                <w:lang w:val="en-US"/>
              </w:rPr>
              <w:t xml:space="preserve"> </w:t>
            </w:r>
            <w:proofErr w:type="spellStart"/>
            <w:r w:rsidRPr="00A72241">
              <w:rPr>
                <w:sz w:val="18"/>
                <w:szCs w:val="18"/>
                <w:lang w:val="en-US"/>
              </w:rPr>
              <w:t>домаћих</w:t>
            </w:r>
            <w:proofErr w:type="spellEnd"/>
            <w:r w:rsidRPr="00A72241">
              <w:rPr>
                <w:sz w:val="18"/>
                <w:szCs w:val="18"/>
                <w:lang w:val="en-US"/>
              </w:rPr>
              <w:t xml:space="preserve"> </w:t>
            </w:r>
            <w:proofErr w:type="spellStart"/>
            <w:r w:rsidRPr="00A72241">
              <w:rPr>
                <w:sz w:val="18"/>
                <w:szCs w:val="18"/>
                <w:lang w:val="en-US"/>
              </w:rPr>
              <w:t>акција</w:t>
            </w:r>
            <w:proofErr w:type="spellEnd"/>
            <w:r w:rsidRPr="00A72241">
              <w:rPr>
                <w:sz w:val="18"/>
                <w:szCs w:val="18"/>
                <w:lang w:val="en-US"/>
              </w:rPr>
              <w:t xml:space="preserve"> и </w:t>
            </w:r>
            <w:proofErr w:type="spellStart"/>
            <w:r w:rsidRPr="00A72241">
              <w:rPr>
                <w:sz w:val="18"/>
                <w:szCs w:val="18"/>
                <w:lang w:val="en-US"/>
              </w:rPr>
              <w:t>осталог</w:t>
            </w:r>
            <w:proofErr w:type="spellEnd"/>
            <w:r w:rsidRPr="00A72241">
              <w:rPr>
                <w:sz w:val="18"/>
                <w:szCs w:val="18"/>
                <w:lang w:val="en-US"/>
              </w:rPr>
              <w:t xml:space="preserve"> </w:t>
            </w:r>
            <w:proofErr w:type="spellStart"/>
            <w:r w:rsidRPr="00A72241">
              <w:rPr>
                <w:sz w:val="18"/>
                <w:szCs w:val="18"/>
                <w:lang w:val="en-US"/>
              </w:rPr>
              <w:t>капитала</w:t>
            </w:r>
            <w:proofErr w:type="spellEnd"/>
            <w:r w:rsidRPr="00A72241">
              <w:rPr>
                <w:sz w:val="18"/>
                <w:szCs w:val="18"/>
                <w:lang w:val="en-US"/>
              </w:rPr>
              <w:t xml:space="preserve"> у </w:t>
            </w:r>
            <w:proofErr w:type="spellStart"/>
            <w:r w:rsidRPr="00A72241">
              <w:rPr>
                <w:sz w:val="18"/>
                <w:szCs w:val="18"/>
                <w:lang w:val="en-US"/>
              </w:rPr>
              <w:t>корист</w:t>
            </w:r>
            <w:proofErr w:type="spellEnd"/>
            <w:r w:rsidRPr="00A72241">
              <w:rPr>
                <w:sz w:val="18"/>
                <w:szCs w:val="18"/>
                <w:lang w:val="en-US"/>
              </w:rPr>
              <w:t xml:space="preserve"> </w:t>
            </w:r>
            <w:proofErr w:type="spellStart"/>
            <w:r w:rsidRPr="00A72241">
              <w:rPr>
                <w:sz w:val="18"/>
                <w:szCs w:val="18"/>
                <w:lang w:val="en-US"/>
              </w:rPr>
              <w:t>нивоа</w:t>
            </w:r>
            <w:proofErr w:type="spellEnd"/>
            <w:r w:rsidRPr="00A72241">
              <w:rPr>
                <w:sz w:val="18"/>
                <w:szCs w:val="18"/>
                <w:lang w:val="en-US"/>
              </w:rPr>
              <w:t xml:space="preserve"> </w:t>
            </w:r>
            <w:proofErr w:type="spellStart"/>
            <w:r w:rsidRPr="00A72241">
              <w:rPr>
                <w:sz w:val="18"/>
                <w:szCs w:val="18"/>
                <w:lang w:val="en-US"/>
              </w:rPr>
              <w:t>града</w:t>
            </w:r>
            <w:proofErr w:type="spellEnd"/>
          </w:p>
        </w:tc>
        <w:tc>
          <w:tcPr>
            <w:tcW w:w="1291" w:type="dxa"/>
            <w:vAlign w:val="center"/>
            <w:hideMark/>
          </w:tcPr>
          <w:p w14:paraId="34A9017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2AA48F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9BED71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94D9A1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111E3CC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500F5E6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8A4D49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67D139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6764E383" w14:textId="24F989BB" w:rsidR="00A72241" w:rsidRPr="00A72241" w:rsidRDefault="00A72241" w:rsidP="00A72241">
            <w:pPr>
              <w:spacing w:before="0" w:beforeAutospacing="0" w:after="0" w:afterAutospacing="0"/>
              <w:jc w:val="center"/>
              <w:rPr>
                <w:b/>
                <w:bCs/>
                <w:sz w:val="18"/>
                <w:szCs w:val="18"/>
                <w:lang w:val="en-US"/>
              </w:rPr>
            </w:pPr>
          </w:p>
        </w:tc>
      </w:tr>
      <w:tr w:rsidR="00720B3D" w:rsidRPr="00720B3D" w14:paraId="44F91012" w14:textId="77777777" w:rsidTr="00720B3D">
        <w:trPr>
          <w:trHeight w:val="480"/>
        </w:trPr>
        <w:tc>
          <w:tcPr>
            <w:tcW w:w="1182" w:type="dxa"/>
            <w:vAlign w:val="center"/>
            <w:hideMark/>
          </w:tcPr>
          <w:p w14:paraId="542C1BC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3B319E9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7+8+9</w:t>
            </w:r>
          </w:p>
        </w:tc>
        <w:tc>
          <w:tcPr>
            <w:tcW w:w="3691" w:type="dxa"/>
            <w:vAlign w:val="center"/>
            <w:hideMark/>
          </w:tcPr>
          <w:p w14:paraId="799EF5A0"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ТЕКУЋИ ПРИХОДИ И ПРИМАЊА ОД ЗАДУЖИВАЊА И ПРОДАЈЕ ФИН. ИМОВИНЕ</w:t>
            </w:r>
          </w:p>
        </w:tc>
        <w:tc>
          <w:tcPr>
            <w:tcW w:w="1291" w:type="dxa"/>
            <w:vAlign w:val="center"/>
            <w:hideMark/>
          </w:tcPr>
          <w:p w14:paraId="6242005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3,886,349,767</w:t>
            </w:r>
          </w:p>
        </w:tc>
        <w:tc>
          <w:tcPr>
            <w:tcW w:w="1059" w:type="dxa"/>
            <w:vAlign w:val="center"/>
            <w:hideMark/>
          </w:tcPr>
          <w:p w14:paraId="19142EA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17,192,000</w:t>
            </w:r>
          </w:p>
        </w:tc>
        <w:tc>
          <w:tcPr>
            <w:tcW w:w="1247" w:type="dxa"/>
            <w:vAlign w:val="center"/>
            <w:hideMark/>
          </w:tcPr>
          <w:p w14:paraId="364F5C3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236,557,303</w:t>
            </w:r>
          </w:p>
        </w:tc>
        <w:tc>
          <w:tcPr>
            <w:tcW w:w="1291" w:type="dxa"/>
            <w:vAlign w:val="center"/>
            <w:hideMark/>
          </w:tcPr>
          <w:p w14:paraId="1D92959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4,140,099,070</w:t>
            </w:r>
          </w:p>
        </w:tc>
        <w:tc>
          <w:tcPr>
            <w:tcW w:w="1364" w:type="dxa"/>
            <w:vAlign w:val="center"/>
            <w:hideMark/>
          </w:tcPr>
          <w:p w14:paraId="1B82486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3,783,856,699</w:t>
            </w:r>
          </w:p>
        </w:tc>
        <w:tc>
          <w:tcPr>
            <w:tcW w:w="1133" w:type="dxa"/>
            <w:vAlign w:val="center"/>
            <w:hideMark/>
          </w:tcPr>
          <w:p w14:paraId="7020833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13,628,500</w:t>
            </w:r>
          </w:p>
        </w:tc>
        <w:tc>
          <w:tcPr>
            <w:tcW w:w="1212" w:type="dxa"/>
            <w:vAlign w:val="center"/>
            <w:hideMark/>
          </w:tcPr>
          <w:p w14:paraId="2A57A39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197,413,754</w:t>
            </w:r>
          </w:p>
        </w:tc>
        <w:tc>
          <w:tcPr>
            <w:tcW w:w="1251" w:type="dxa"/>
            <w:vAlign w:val="center"/>
            <w:hideMark/>
          </w:tcPr>
          <w:p w14:paraId="7F2C799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3,994,898,953</w:t>
            </w:r>
          </w:p>
        </w:tc>
        <w:tc>
          <w:tcPr>
            <w:tcW w:w="1055" w:type="dxa"/>
            <w:vAlign w:val="center"/>
            <w:hideMark/>
          </w:tcPr>
          <w:p w14:paraId="6841F24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96.5%</w:t>
            </w:r>
          </w:p>
        </w:tc>
      </w:tr>
      <w:tr w:rsidR="00720B3D" w:rsidRPr="00720B3D" w14:paraId="33FCDD35" w14:textId="77777777" w:rsidTr="00720B3D">
        <w:trPr>
          <w:trHeight w:val="480"/>
        </w:trPr>
        <w:tc>
          <w:tcPr>
            <w:tcW w:w="1182" w:type="dxa"/>
            <w:noWrap/>
            <w:vAlign w:val="bottom"/>
            <w:hideMark/>
          </w:tcPr>
          <w:p w14:paraId="21EA60C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37905F4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3+7+8+9</w:t>
            </w:r>
          </w:p>
        </w:tc>
        <w:tc>
          <w:tcPr>
            <w:tcW w:w="3691" w:type="dxa"/>
            <w:vAlign w:val="center"/>
            <w:hideMark/>
          </w:tcPr>
          <w:p w14:paraId="38A41995"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УКУПНО ПРЕНЕТА СРЕДСТВА, ТЕКУЋИ ПРИХОДИ И ПРИМАЊА</w:t>
            </w:r>
          </w:p>
        </w:tc>
        <w:tc>
          <w:tcPr>
            <w:tcW w:w="1291" w:type="dxa"/>
            <w:vAlign w:val="center"/>
            <w:hideMark/>
          </w:tcPr>
          <w:p w14:paraId="0A764D7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3,886,349,767</w:t>
            </w:r>
          </w:p>
        </w:tc>
        <w:tc>
          <w:tcPr>
            <w:tcW w:w="1059" w:type="dxa"/>
            <w:vAlign w:val="center"/>
            <w:hideMark/>
          </w:tcPr>
          <w:p w14:paraId="778663A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17,192,000</w:t>
            </w:r>
          </w:p>
        </w:tc>
        <w:tc>
          <w:tcPr>
            <w:tcW w:w="1247" w:type="dxa"/>
            <w:vAlign w:val="center"/>
            <w:hideMark/>
          </w:tcPr>
          <w:p w14:paraId="79AA224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634,931,303</w:t>
            </w:r>
          </w:p>
        </w:tc>
        <w:tc>
          <w:tcPr>
            <w:tcW w:w="1291" w:type="dxa"/>
            <w:vAlign w:val="center"/>
            <w:hideMark/>
          </w:tcPr>
          <w:p w14:paraId="0EF226E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4,538,473,070</w:t>
            </w:r>
          </w:p>
        </w:tc>
        <w:tc>
          <w:tcPr>
            <w:tcW w:w="1364" w:type="dxa"/>
            <w:vAlign w:val="center"/>
            <w:hideMark/>
          </w:tcPr>
          <w:p w14:paraId="7ACB6AC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3,783,856,699</w:t>
            </w:r>
          </w:p>
        </w:tc>
        <w:tc>
          <w:tcPr>
            <w:tcW w:w="1133" w:type="dxa"/>
            <w:vAlign w:val="center"/>
            <w:hideMark/>
          </w:tcPr>
          <w:p w14:paraId="68CBF54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13,628,500</w:t>
            </w:r>
          </w:p>
        </w:tc>
        <w:tc>
          <w:tcPr>
            <w:tcW w:w="1212" w:type="dxa"/>
            <w:vAlign w:val="center"/>
            <w:hideMark/>
          </w:tcPr>
          <w:p w14:paraId="738CE22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293,320,514</w:t>
            </w:r>
          </w:p>
        </w:tc>
        <w:tc>
          <w:tcPr>
            <w:tcW w:w="1251" w:type="dxa"/>
            <w:vAlign w:val="center"/>
            <w:hideMark/>
          </w:tcPr>
          <w:p w14:paraId="7ECDEC8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4,090,805,713</w:t>
            </w:r>
          </w:p>
        </w:tc>
        <w:tc>
          <w:tcPr>
            <w:tcW w:w="1055" w:type="dxa"/>
            <w:vAlign w:val="center"/>
            <w:hideMark/>
          </w:tcPr>
          <w:p w14:paraId="3CF8E88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90.1%</w:t>
            </w:r>
          </w:p>
        </w:tc>
      </w:tr>
    </w:tbl>
    <w:p w14:paraId="222E9CF2" w14:textId="77777777" w:rsidR="00A72241" w:rsidRDefault="00A72241" w:rsidP="00BF3033">
      <w:pPr>
        <w:spacing w:before="0" w:beforeAutospacing="0" w:after="360" w:afterAutospacing="0"/>
        <w:ind w:firstLine="720"/>
        <w:rPr>
          <w:b/>
          <w:lang w:val="en-US"/>
        </w:rPr>
      </w:pPr>
    </w:p>
    <w:p w14:paraId="6D9510F1" w14:textId="77777777" w:rsidR="00720B3D" w:rsidRDefault="00720B3D" w:rsidP="00BF3033">
      <w:pPr>
        <w:spacing w:before="0" w:beforeAutospacing="0" w:after="360" w:afterAutospacing="0"/>
        <w:ind w:firstLine="720"/>
        <w:rPr>
          <w:b/>
          <w:lang w:val="en-US"/>
        </w:rPr>
      </w:pPr>
    </w:p>
    <w:p w14:paraId="4A4EB7B5" w14:textId="77777777" w:rsidR="00720B3D" w:rsidRPr="00A72241" w:rsidRDefault="00720B3D" w:rsidP="00BF3033">
      <w:pPr>
        <w:spacing w:before="0" w:beforeAutospacing="0" w:after="360" w:afterAutospacing="0"/>
        <w:ind w:firstLine="720"/>
        <w:rPr>
          <w:b/>
          <w:lang w:val="en-US"/>
        </w:rPr>
      </w:pPr>
    </w:p>
    <w:p w14:paraId="099459AE" w14:textId="77777777" w:rsidR="00454A46" w:rsidRPr="00141E91" w:rsidRDefault="00454A46" w:rsidP="00141E91">
      <w:pPr>
        <w:rPr>
          <w:lang w:val="sr-Cyrl-CS"/>
        </w:rPr>
        <w:sectPr w:rsidR="00454A46" w:rsidRPr="00141E91" w:rsidSect="0016558E">
          <w:pgSz w:w="16839" w:h="11907" w:orient="landscape" w:code="9"/>
          <w:pgMar w:top="1620" w:right="1440" w:bottom="1797" w:left="1440" w:header="709" w:footer="709" w:gutter="0"/>
          <w:cols w:space="708"/>
          <w:docGrid w:linePitch="360"/>
        </w:sectPr>
      </w:pPr>
    </w:p>
    <w:p w14:paraId="1B41141F" w14:textId="192195A1" w:rsidR="007B4C46" w:rsidRPr="00FE2B62" w:rsidRDefault="007B4C46" w:rsidP="00454A46">
      <w:pPr>
        <w:rPr>
          <w:bCs/>
          <w:lang w:val="sr-Cyrl-CS"/>
        </w:rPr>
      </w:pPr>
      <w:r w:rsidRPr="00FE2B62">
        <w:rPr>
          <w:bCs/>
          <w:lang w:val="sr-Cyrl-CS"/>
        </w:rPr>
        <w:lastRenderedPageBreak/>
        <w:t xml:space="preserve">УКУПНИ </w:t>
      </w:r>
      <w:r w:rsidR="00F577A4" w:rsidRPr="00FE2B62">
        <w:rPr>
          <w:bCs/>
          <w:lang w:val="sr-Cyrl-CS"/>
        </w:rPr>
        <w:t xml:space="preserve">РАСХОДИ И </w:t>
      </w:r>
      <w:r w:rsidRPr="00FE2B62">
        <w:rPr>
          <w:bCs/>
          <w:lang w:val="sr-Cyrl-CS"/>
        </w:rPr>
        <w:t>ИЗДАЦИ</w:t>
      </w:r>
    </w:p>
    <w:p w14:paraId="2AADADAC" w14:textId="279D2E09" w:rsidR="007B4C46" w:rsidRPr="00FE2B62" w:rsidRDefault="007B4C46" w:rsidP="007B4C46">
      <w:pPr>
        <w:spacing w:after="60"/>
        <w:ind w:firstLine="720"/>
        <w:rPr>
          <w:lang w:val="sr-Latn-RS"/>
        </w:rPr>
      </w:pPr>
      <w:r w:rsidRPr="00FE2B62">
        <w:rPr>
          <w:lang w:val="sr-Cyrl-CS"/>
        </w:rPr>
        <w:t xml:space="preserve">Укупни </w:t>
      </w:r>
      <w:r w:rsidR="00F577A4" w:rsidRPr="00FE2B62">
        <w:rPr>
          <w:lang w:val="sr-Cyrl-CS"/>
        </w:rPr>
        <w:t xml:space="preserve">расходи и </w:t>
      </w:r>
      <w:r w:rsidRPr="00FE2B62">
        <w:rPr>
          <w:lang w:val="sr-Cyrl-CS"/>
        </w:rPr>
        <w:t xml:space="preserve">издаци буџета </w:t>
      </w:r>
      <w:r w:rsidR="00594584" w:rsidRPr="00FE2B62">
        <w:rPr>
          <w:lang w:val="sr-Cyrl-CS"/>
        </w:rPr>
        <w:t>г</w:t>
      </w:r>
      <w:r w:rsidRPr="00FE2B62">
        <w:rPr>
          <w:lang w:val="sr-Cyrl-CS"/>
        </w:rPr>
        <w:t>рада Лознице за 20</w:t>
      </w:r>
      <w:r w:rsidR="00946211" w:rsidRPr="00FE2B62">
        <w:rPr>
          <w:lang w:val="sr-Latn-CS"/>
        </w:rPr>
        <w:t>2</w:t>
      </w:r>
      <w:r w:rsidR="008C15DF">
        <w:rPr>
          <w:lang w:val="sr-Cyrl-RS"/>
        </w:rPr>
        <w:t>5</w:t>
      </w:r>
      <w:r w:rsidRPr="00FE2B62">
        <w:rPr>
          <w:lang w:val="sr-Cyrl-CS"/>
        </w:rPr>
        <w:t xml:space="preserve">. годину извршени су у износу од </w:t>
      </w:r>
      <w:r w:rsidR="00223D9D">
        <w:rPr>
          <w:lang w:val="sr-Cyrl-RS"/>
        </w:rPr>
        <w:t>3.</w:t>
      </w:r>
      <w:r w:rsidR="008C15DF">
        <w:rPr>
          <w:lang w:val="sr-Cyrl-RS"/>
        </w:rPr>
        <w:t>969.863</w:t>
      </w:r>
      <w:r w:rsidR="004739C3" w:rsidRPr="00FE2B62">
        <w:rPr>
          <w:lang w:val="sr-Cyrl-CS"/>
        </w:rPr>
        <w:t xml:space="preserve"> </w:t>
      </w:r>
      <w:r w:rsidR="00F27CE9" w:rsidRPr="00FE2B62">
        <w:rPr>
          <w:lang w:val="sr-Cyrl-CS"/>
        </w:rPr>
        <w:t>хиљаде</w:t>
      </w:r>
      <w:r w:rsidRPr="00FE2B62">
        <w:rPr>
          <w:lang w:val="sr-Cyrl-CS"/>
        </w:rPr>
        <w:t xml:space="preserve"> динара, што је у односу на план извршење од </w:t>
      </w:r>
      <w:r w:rsidR="008C15DF">
        <w:rPr>
          <w:lang w:val="sr-Cyrl-RS"/>
        </w:rPr>
        <w:t>87,47</w:t>
      </w:r>
      <w:r w:rsidR="00F27CE9" w:rsidRPr="00FE2B62">
        <w:rPr>
          <w:lang w:val="sr-Cyrl-CS"/>
        </w:rPr>
        <w:t>%</w:t>
      </w:r>
      <w:r w:rsidRPr="00FE2B62">
        <w:rPr>
          <w:lang w:val="sr-Cyrl-CS"/>
        </w:rPr>
        <w:t xml:space="preserve">, или за </w:t>
      </w:r>
      <w:r w:rsidR="008C15DF">
        <w:rPr>
          <w:lang w:val="sr-Cyrl-RS"/>
        </w:rPr>
        <w:t>568.610</w:t>
      </w:r>
      <w:r w:rsidR="00F27CE9" w:rsidRPr="00FE2B62">
        <w:rPr>
          <w:lang w:val="sr-Cyrl-RS"/>
        </w:rPr>
        <w:t xml:space="preserve"> хиљада</w:t>
      </w:r>
      <w:r w:rsidR="00120305" w:rsidRPr="00FE2B62">
        <w:rPr>
          <w:lang w:val="sr-Latn-RS"/>
        </w:rPr>
        <w:t xml:space="preserve"> </w:t>
      </w:r>
      <w:r w:rsidRPr="00FE2B62">
        <w:rPr>
          <w:lang w:val="sr-Cyrl-CS"/>
        </w:rPr>
        <w:t>динара мање од одобрених</w:t>
      </w:r>
      <w:r w:rsidR="00F577A4" w:rsidRPr="00FE2B62">
        <w:rPr>
          <w:lang w:val="sr-Cyrl-CS"/>
        </w:rPr>
        <w:t xml:space="preserve"> расхода и </w:t>
      </w:r>
      <w:r w:rsidRPr="00FE2B62">
        <w:rPr>
          <w:lang w:val="sr-Cyrl-CS"/>
        </w:rPr>
        <w:t xml:space="preserve"> издатака.</w:t>
      </w:r>
    </w:p>
    <w:p w14:paraId="63EC731A" w14:textId="77777777" w:rsidR="007B4C46" w:rsidRPr="00FE2B62" w:rsidRDefault="007B4C46" w:rsidP="007B4C46">
      <w:pPr>
        <w:spacing w:after="60"/>
        <w:ind w:firstLine="720"/>
        <w:rPr>
          <w:lang w:val="sr-Cyrl-CS"/>
        </w:rPr>
      </w:pPr>
      <w:r w:rsidRPr="00FE2B62">
        <w:rPr>
          <w:lang w:val="sr-Cyrl-CS"/>
        </w:rPr>
        <w:t xml:space="preserve">У структури укупних текућих расхода и издатака буџета града Лозница остварено је следеће појединачно учешће: </w:t>
      </w:r>
    </w:p>
    <w:p w14:paraId="0108A190" w14:textId="3F995C26"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расходи за запослене са </w:t>
      </w:r>
      <w:r w:rsidR="008C15DF">
        <w:rPr>
          <w:lang w:val="sr-Cyrl-RS"/>
        </w:rPr>
        <w:t>24,60</w:t>
      </w:r>
      <w:r w:rsidRPr="00950F04">
        <w:rPr>
          <w:lang w:val="sr-Cyrl-CS"/>
        </w:rPr>
        <w:t>%;</w:t>
      </w:r>
    </w:p>
    <w:p w14:paraId="432AC11E" w14:textId="3169B746"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коришћење услуга и роба са </w:t>
      </w:r>
      <w:r w:rsidR="008C15DF">
        <w:rPr>
          <w:lang w:val="sr-Cyrl-RS"/>
        </w:rPr>
        <w:t>33,51</w:t>
      </w:r>
      <w:r w:rsidRPr="00950F04">
        <w:rPr>
          <w:lang w:val="sr-Cyrl-CS"/>
        </w:rPr>
        <w:t>%;</w:t>
      </w:r>
    </w:p>
    <w:p w14:paraId="5A3F7164" w14:textId="4689C16D"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субвенције са </w:t>
      </w:r>
      <w:r w:rsidR="008C15DF">
        <w:rPr>
          <w:lang w:val="sr-Cyrl-RS"/>
        </w:rPr>
        <w:t>7,93</w:t>
      </w:r>
      <w:r w:rsidRPr="00950F04">
        <w:rPr>
          <w:lang w:val="sr-Cyrl-CS"/>
        </w:rPr>
        <w:t>%;</w:t>
      </w:r>
    </w:p>
    <w:p w14:paraId="4EEDF84C" w14:textId="01EEC4D3" w:rsidR="007B4C46" w:rsidRPr="00950F04" w:rsidRDefault="007B4C46" w:rsidP="00A82EC1">
      <w:pPr>
        <w:numPr>
          <w:ilvl w:val="0"/>
          <w:numId w:val="5"/>
        </w:numPr>
        <w:spacing w:before="0" w:beforeAutospacing="0" w:after="60" w:afterAutospacing="0"/>
        <w:rPr>
          <w:lang w:val="sr-Cyrl-CS"/>
        </w:rPr>
      </w:pPr>
      <w:r w:rsidRPr="00950F04">
        <w:rPr>
          <w:lang w:val="sr-Cyrl-CS"/>
        </w:rPr>
        <w:t>донације, дотације и трансфери са</w:t>
      </w:r>
      <w:r w:rsidR="00C77013" w:rsidRPr="00950F04">
        <w:rPr>
          <w:lang w:val="sr-Latn-RS"/>
        </w:rPr>
        <w:t xml:space="preserve"> </w:t>
      </w:r>
      <w:r w:rsidR="007566F0" w:rsidRPr="009A25E9">
        <w:rPr>
          <w:lang w:val="sr-Cyrl-CS"/>
        </w:rPr>
        <w:t>10,</w:t>
      </w:r>
      <w:r w:rsidR="008C15DF">
        <w:rPr>
          <w:lang w:val="sr-Cyrl-RS"/>
        </w:rPr>
        <w:t>23</w:t>
      </w:r>
      <w:r w:rsidRPr="00950F04">
        <w:rPr>
          <w:lang w:val="sr-Cyrl-CS"/>
        </w:rPr>
        <w:t>%;</w:t>
      </w:r>
    </w:p>
    <w:p w14:paraId="1A5B55D3" w14:textId="2F0D7D42"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права из социјалнoг осигурања и социјалне заштите са </w:t>
      </w:r>
      <w:r w:rsidR="008C15DF">
        <w:rPr>
          <w:lang w:val="sr-Cyrl-RS"/>
        </w:rPr>
        <w:t>3,91</w:t>
      </w:r>
      <w:r w:rsidRPr="00950F04">
        <w:rPr>
          <w:lang w:val="sr-Cyrl-CS"/>
        </w:rPr>
        <w:t>%;</w:t>
      </w:r>
    </w:p>
    <w:p w14:paraId="3CF84DCE" w14:textId="5B29473A"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остали расходи са </w:t>
      </w:r>
      <w:r w:rsidR="007C2A79">
        <w:rPr>
          <w:lang w:val="sr-Cyrl-RS"/>
        </w:rPr>
        <w:t>7</w:t>
      </w:r>
      <w:r w:rsidR="008C15DF">
        <w:rPr>
          <w:lang w:val="sr-Cyrl-RS"/>
        </w:rPr>
        <w:t>,</w:t>
      </w:r>
      <w:r w:rsidR="007566F0">
        <w:t>6</w:t>
      </w:r>
      <w:r w:rsidR="008C15DF">
        <w:rPr>
          <w:lang w:val="sr-Cyrl-RS"/>
        </w:rPr>
        <w:t>0</w:t>
      </w:r>
      <w:r w:rsidRPr="00950F04">
        <w:rPr>
          <w:lang w:val="sr-Cyrl-CS"/>
        </w:rPr>
        <w:t>%;</w:t>
      </w:r>
    </w:p>
    <w:p w14:paraId="1CCD9C9F" w14:textId="06CF526D"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основна средства са </w:t>
      </w:r>
      <w:r w:rsidR="008C15DF">
        <w:rPr>
          <w:lang w:val="sr-Cyrl-RS"/>
        </w:rPr>
        <w:t>7,81</w:t>
      </w:r>
      <w:r w:rsidRPr="00950F04">
        <w:rPr>
          <w:lang w:val="sr-Cyrl-CS"/>
        </w:rPr>
        <w:t>%;</w:t>
      </w:r>
    </w:p>
    <w:p w14:paraId="16FE4FDD" w14:textId="2C974332" w:rsidR="00F77725" w:rsidRPr="00950F04" w:rsidRDefault="00F77725" w:rsidP="00A82EC1">
      <w:pPr>
        <w:numPr>
          <w:ilvl w:val="0"/>
          <w:numId w:val="5"/>
        </w:numPr>
        <w:spacing w:before="0" w:beforeAutospacing="0" w:after="60" w:afterAutospacing="0"/>
        <w:rPr>
          <w:lang w:val="sr-Cyrl-CS"/>
        </w:rPr>
      </w:pPr>
      <w:r w:rsidRPr="00950F04">
        <w:rPr>
          <w:lang w:val="sr-Cyrl-CS"/>
        </w:rPr>
        <w:t>залихе са 0,1</w:t>
      </w:r>
      <w:r w:rsidR="008C15DF">
        <w:rPr>
          <w:lang w:val="sr-Cyrl-CS"/>
        </w:rPr>
        <w:t>1</w:t>
      </w:r>
      <w:r w:rsidRPr="00950F04">
        <w:rPr>
          <w:lang w:val="sr-Cyrl-CS"/>
        </w:rPr>
        <w:t>%;</w:t>
      </w:r>
    </w:p>
    <w:p w14:paraId="354A8B6E" w14:textId="7E835B32" w:rsidR="00F77725" w:rsidRPr="00950F04" w:rsidRDefault="00F77725" w:rsidP="00A82EC1">
      <w:pPr>
        <w:numPr>
          <w:ilvl w:val="0"/>
          <w:numId w:val="5"/>
        </w:numPr>
        <w:spacing w:before="0" w:beforeAutospacing="0" w:after="60" w:afterAutospacing="0"/>
        <w:rPr>
          <w:lang w:val="sr-Cyrl-CS"/>
        </w:rPr>
      </w:pPr>
      <w:r w:rsidRPr="00950F04">
        <w:rPr>
          <w:lang w:val="sr-Cyrl-CS"/>
        </w:rPr>
        <w:t xml:space="preserve">природна имовина са </w:t>
      </w:r>
      <w:r w:rsidR="008C15DF">
        <w:rPr>
          <w:lang w:val="sr-Cyrl-CS"/>
        </w:rPr>
        <w:t>4,30</w:t>
      </w:r>
      <w:r w:rsidRPr="00950F04">
        <w:rPr>
          <w:lang w:val="sr-Cyrl-CS"/>
        </w:rPr>
        <w:t>%;</w:t>
      </w:r>
    </w:p>
    <w:p w14:paraId="07D3D301" w14:textId="77777777" w:rsidR="007B4C46" w:rsidRPr="003F1EE7" w:rsidRDefault="007B4C46" w:rsidP="003F1EE7">
      <w:pPr>
        <w:ind w:left="1800"/>
        <w:rPr>
          <w:b/>
          <w:lang w:val="sr-Cyrl-RS"/>
        </w:rPr>
      </w:pPr>
    </w:p>
    <w:p w14:paraId="6452913F" w14:textId="77777777" w:rsidR="00164681" w:rsidRPr="00AC0002" w:rsidRDefault="00164681" w:rsidP="007B4C46">
      <w:pPr>
        <w:rPr>
          <w:b/>
          <w:lang w:val="sr-Cyrl-RS"/>
        </w:rPr>
        <w:sectPr w:rsidR="00164681" w:rsidRPr="00AC0002" w:rsidSect="00E60629">
          <w:pgSz w:w="11907" w:h="16839" w:code="9"/>
          <w:pgMar w:top="1440" w:right="1797" w:bottom="1440" w:left="1797" w:header="709" w:footer="709" w:gutter="0"/>
          <w:cols w:space="708"/>
          <w:docGrid w:linePitch="360"/>
        </w:sectPr>
      </w:pPr>
    </w:p>
    <w:p w14:paraId="4E9B0D74" w14:textId="77777777" w:rsidR="00050F39" w:rsidRPr="009A25E9" w:rsidRDefault="00864F07" w:rsidP="00E23C2F">
      <w:pPr>
        <w:jc w:val="left"/>
        <w:rPr>
          <w:lang w:val="sr-Cyrl-RS"/>
        </w:rPr>
      </w:pPr>
      <w:r w:rsidRPr="00AC0002">
        <w:rPr>
          <w:lang w:val="sr-Cyrl-RS"/>
        </w:rPr>
        <w:lastRenderedPageBreak/>
        <w:t>У табели су приказани остварени расходи према функционалној класификацији.</w:t>
      </w:r>
      <w:bookmarkStart w:id="76" w:name="RANGE!A1:Z24"/>
      <w:bookmarkEnd w:id="76"/>
    </w:p>
    <w:tbl>
      <w:tblPr>
        <w:tblW w:w="1611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440"/>
        <w:gridCol w:w="1530"/>
        <w:gridCol w:w="1440"/>
        <w:gridCol w:w="106"/>
        <w:gridCol w:w="1514"/>
        <w:gridCol w:w="16"/>
        <w:gridCol w:w="1514"/>
        <w:gridCol w:w="16"/>
        <w:gridCol w:w="1604"/>
        <w:gridCol w:w="16"/>
        <w:gridCol w:w="1424"/>
        <w:gridCol w:w="16"/>
        <w:gridCol w:w="1514"/>
        <w:gridCol w:w="1522"/>
        <w:gridCol w:w="8"/>
        <w:gridCol w:w="900"/>
      </w:tblGrid>
      <w:tr w:rsidR="00C32460" w:rsidRPr="00C32460" w14:paraId="5369E6E2" w14:textId="77777777" w:rsidTr="00C32460">
        <w:trPr>
          <w:trHeight w:val="480"/>
        </w:trPr>
        <w:tc>
          <w:tcPr>
            <w:tcW w:w="1530" w:type="dxa"/>
            <w:shd w:val="clear" w:color="000000" w:fill="E9E9E9"/>
            <w:noWrap/>
            <w:vAlign w:val="center"/>
            <w:hideMark/>
          </w:tcPr>
          <w:p w14:paraId="0F20B8DB" w14:textId="77777777" w:rsidR="00C32460" w:rsidRPr="00C32460" w:rsidRDefault="00C32460" w:rsidP="00C32460">
            <w:pPr>
              <w:spacing w:before="0" w:beforeAutospacing="0" w:after="0" w:afterAutospacing="0"/>
              <w:jc w:val="center"/>
              <w:outlineLvl w:val="0"/>
              <w:rPr>
                <w:b/>
                <w:bCs/>
                <w:sz w:val="18"/>
                <w:szCs w:val="18"/>
                <w:lang w:val="en-US"/>
              </w:rPr>
            </w:pPr>
            <w:proofErr w:type="spellStart"/>
            <w:r w:rsidRPr="00C32460">
              <w:rPr>
                <w:b/>
                <w:bCs/>
                <w:sz w:val="18"/>
                <w:szCs w:val="18"/>
                <w:lang w:val="en-US"/>
              </w:rPr>
              <w:t>Раздео</w:t>
            </w:r>
            <w:proofErr w:type="spellEnd"/>
          </w:p>
        </w:tc>
        <w:tc>
          <w:tcPr>
            <w:tcW w:w="1440" w:type="dxa"/>
            <w:shd w:val="clear" w:color="000000" w:fill="E9E9E9"/>
            <w:noWrap/>
            <w:vAlign w:val="center"/>
            <w:hideMark/>
          </w:tcPr>
          <w:p w14:paraId="75606653" w14:textId="77777777" w:rsidR="00C32460" w:rsidRPr="00C32460" w:rsidRDefault="00C32460" w:rsidP="00C32460">
            <w:pPr>
              <w:spacing w:before="0" w:beforeAutospacing="0" w:after="0" w:afterAutospacing="0"/>
              <w:jc w:val="center"/>
              <w:outlineLvl w:val="0"/>
              <w:rPr>
                <w:b/>
                <w:bCs/>
                <w:sz w:val="18"/>
                <w:szCs w:val="18"/>
                <w:lang w:val="en-US"/>
              </w:rPr>
            </w:pPr>
            <w:proofErr w:type="spellStart"/>
            <w:r w:rsidRPr="00C32460">
              <w:rPr>
                <w:b/>
                <w:bCs/>
                <w:sz w:val="18"/>
                <w:szCs w:val="18"/>
                <w:lang w:val="en-US"/>
              </w:rPr>
              <w:t>Назив</w:t>
            </w:r>
            <w:proofErr w:type="spellEnd"/>
            <w:r w:rsidRPr="00C32460">
              <w:rPr>
                <w:b/>
                <w:bCs/>
                <w:sz w:val="18"/>
                <w:szCs w:val="18"/>
                <w:lang w:val="en-US"/>
              </w:rPr>
              <w:t xml:space="preserve"> </w:t>
            </w:r>
            <w:proofErr w:type="spellStart"/>
            <w:r w:rsidRPr="00C32460">
              <w:rPr>
                <w:b/>
                <w:bCs/>
                <w:sz w:val="18"/>
                <w:szCs w:val="18"/>
                <w:lang w:val="en-US"/>
              </w:rPr>
              <w:t>раздела</w:t>
            </w:r>
            <w:proofErr w:type="spellEnd"/>
          </w:p>
        </w:tc>
        <w:tc>
          <w:tcPr>
            <w:tcW w:w="1530" w:type="dxa"/>
            <w:shd w:val="clear" w:color="000000" w:fill="E9E9E9"/>
            <w:hideMark/>
          </w:tcPr>
          <w:p w14:paraId="0E4263E9" w14:textId="77777777" w:rsidR="00C32460" w:rsidRPr="00C32460" w:rsidRDefault="00C32460" w:rsidP="00C32460">
            <w:pPr>
              <w:spacing w:before="0" w:beforeAutospacing="0" w:after="0" w:afterAutospacing="0"/>
              <w:jc w:val="center"/>
              <w:outlineLvl w:val="0"/>
              <w:rPr>
                <w:b/>
                <w:bCs/>
                <w:sz w:val="18"/>
                <w:szCs w:val="18"/>
                <w:lang w:val="en-US"/>
              </w:rPr>
            </w:pPr>
            <w:proofErr w:type="spellStart"/>
            <w:r w:rsidRPr="00C32460">
              <w:rPr>
                <w:b/>
                <w:bCs/>
                <w:sz w:val="18"/>
                <w:szCs w:val="18"/>
                <w:lang w:val="en-US"/>
              </w:rPr>
              <w:t>Средства</w:t>
            </w:r>
            <w:proofErr w:type="spellEnd"/>
            <w:r w:rsidRPr="00C32460">
              <w:rPr>
                <w:b/>
                <w:bCs/>
                <w:sz w:val="18"/>
                <w:szCs w:val="18"/>
                <w:lang w:val="en-US"/>
              </w:rPr>
              <w:t xml:space="preserve"> </w:t>
            </w:r>
            <w:proofErr w:type="spellStart"/>
            <w:r w:rsidRPr="00C32460">
              <w:rPr>
                <w:b/>
                <w:bCs/>
                <w:sz w:val="18"/>
                <w:szCs w:val="18"/>
                <w:lang w:val="en-US"/>
              </w:rPr>
              <w:t>из</w:t>
            </w:r>
            <w:proofErr w:type="spellEnd"/>
            <w:r w:rsidRPr="00C32460">
              <w:rPr>
                <w:b/>
                <w:bCs/>
                <w:sz w:val="18"/>
                <w:szCs w:val="18"/>
                <w:lang w:val="en-US"/>
              </w:rPr>
              <w:t xml:space="preserve"> </w:t>
            </w:r>
            <w:proofErr w:type="spellStart"/>
            <w:r w:rsidRPr="00C32460">
              <w:rPr>
                <w:b/>
                <w:bCs/>
                <w:sz w:val="18"/>
                <w:szCs w:val="18"/>
                <w:lang w:val="en-US"/>
              </w:rPr>
              <w:t>буџета</w:t>
            </w:r>
            <w:proofErr w:type="spellEnd"/>
            <w:r w:rsidRPr="00C32460">
              <w:rPr>
                <w:b/>
                <w:bCs/>
                <w:sz w:val="18"/>
                <w:szCs w:val="18"/>
                <w:lang w:val="en-US"/>
              </w:rPr>
              <w:br/>
              <w:t>01</w:t>
            </w:r>
          </w:p>
        </w:tc>
        <w:tc>
          <w:tcPr>
            <w:tcW w:w="1440" w:type="dxa"/>
            <w:shd w:val="clear" w:color="000000" w:fill="E9E9E9"/>
            <w:noWrap/>
            <w:vAlign w:val="center"/>
            <w:hideMark/>
          </w:tcPr>
          <w:p w14:paraId="23FF8889" w14:textId="77777777" w:rsidR="00C32460" w:rsidRPr="00C32460" w:rsidRDefault="00C32460" w:rsidP="00C32460">
            <w:pPr>
              <w:spacing w:before="0" w:beforeAutospacing="0" w:after="0" w:afterAutospacing="0"/>
              <w:jc w:val="center"/>
              <w:outlineLvl w:val="0"/>
              <w:rPr>
                <w:b/>
                <w:bCs/>
                <w:sz w:val="18"/>
                <w:szCs w:val="18"/>
                <w:lang w:val="en-US"/>
              </w:rPr>
            </w:pPr>
            <w:proofErr w:type="spellStart"/>
            <w:r w:rsidRPr="00C32460">
              <w:rPr>
                <w:b/>
                <w:bCs/>
                <w:sz w:val="18"/>
                <w:szCs w:val="18"/>
                <w:lang w:val="en-US"/>
              </w:rPr>
              <w:t>Средства</w:t>
            </w:r>
            <w:proofErr w:type="spellEnd"/>
            <w:r w:rsidRPr="00C32460">
              <w:rPr>
                <w:b/>
                <w:bCs/>
                <w:sz w:val="18"/>
                <w:szCs w:val="18"/>
                <w:lang w:val="en-US"/>
              </w:rPr>
              <w:t xml:space="preserve"> </w:t>
            </w:r>
            <w:proofErr w:type="spellStart"/>
            <w:r w:rsidRPr="00C32460">
              <w:rPr>
                <w:b/>
                <w:bCs/>
                <w:sz w:val="18"/>
                <w:szCs w:val="18"/>
                <w:lang w:val="en-US"/>
              </w:rPr>
              <w:t>из</w:t>
            </w:r>
            <w:proofErr w:type="spellEnd"/>
            <w:r w:rsidRPr="00C32460">
              <w:rPr>
                <w:b/>
                <w:bCs/>
                <w:sz w:val="18"/>
                <w:szCs w:val="18"/>
                <w:lang w:val="en-US"/>
              </w:rPr>
              <w:t xml:space="preserve"> </w:t>
            </w:r>
            <w:proofErr w:type="spellStart"/>
            <w:r w:rsidRPr="00C32460">
              <w:rPr>
                <w:b/>
                <w:bCs/>
                <w:sz w:val="18"/>
                <w:szCs w:val="18"/>
                <w:lang w:val="en-US"/>
              </w:rPr>
              <w:t>сопствених</w:t>
            </w:r>
            <w:proofErr w:type="spellEnd"/>
            <w:r w:rsidRPr="00C32460">
              <w:rPr>
                <w:b/>
                <w:bCs/>
                <w:sz w:val="18"/>
                <w:szCs w:val="18"/>
                <w:lang w:val="en-US"/>
              </w:rPr>
              <w:t xml:space="preserve"> </w:t>
            </w:r>
            <w:proofErr w:type="spellStart"/>
            <w:r w:rsidRPr="00C32460">
              <w:rPr>
                <w:b/>
                <w:bCs/>
                <w:sz w:val="18"/>
                <w:szCs w:val="18"/>
                <w:lang w:val="en-US"/>
              </w:rPr>
              <w:t>извора</w:t>
            </w:r>
            <w:proofErr w:type="spellEnd"/>
            <w:r w:rsidRPr="00C32460">
              <w:rPr>
                <w:b/>
                <w:bCs/>
                <w:sz w:val="18"/>
                <w:szCs w:val="18"/>
                <w:lang w:val="en-US"/>
              </w:rPr>
              <w:t xml:space="preserve"> 04</w:t>
            </w:r>
          </w:p>
        </w:tc>
        <w:tc>
          <w:tcPr>
            <w:tcW w:w="1620" w:type="dxa"/>
            <w:gridSpan w:val="2"/>
            <w:shd w:val="clear" w:color="000000" w:fill="E9E9E9"/>
            <w:vAlign w:val="center"/>
            <w:hideMark/>
          </w:tcPr>
          <w:p w14:paraId="1D25ADAA" w14:textId="77777777" w:rsidR="00C32460" w:rsidRPr="00C32460" w:rsidRDefault="00C32460" w:rsidP="00C32460">
            <w:pPr>
              <w:spacing w:before="0" w:beforeAutospacing="0" w:after="0" w:afterAutospacing="0"/>
              <w:jc w:val="center"/>
              <w:outlineLvl w:val="0"/>
              <w:rPr>
                <w:b/>
                <w:bCs/>
                <w:sz w:val="18"/>
                <w:szCs w:val="18"/>
                <w:lang w:val="en-US"/>
              </w:rPr>
            </w:pPr>
            <w:proofErr w:type="spellStart"/>
            <w:r w:rsidRPr="00C32460">
              <w:rPr>
                <w:b/>
                <w:bCs/>
                <w:sz w:val="18"/>
                <w:szCs w:val="18"/>
                <w:lang w:val="en-US"/>
              </w:rPr>
              <w:t>Средства</w:t>
            </w:r>
            <w:proofErr w:type="spellEnd"/>
            <w:r w:rsidRPr="00C32460">
              <w:rPr>
                <w:b/>
                <w:bCs/>
                <w:sz w:val="18"/>
                <w:szCs w:val="18"/>
                <w:lang w:val="en-US"/>
              </w:rPr>
              <w:t xml:space="preserve"> </w:t>
            </w:r>
            <w:proofErr w:type="spellStart"/>
            <w:r w:rsidRPr="00C32460">
              <w:rPr>
                <w:b/>
                <w:bCs/>
                <w:sz w:val="18"/>
                <w:szCs w:val="18"/>
                <w:lang w:val="en-US"/>
              </w:rPr>
              <w:t>из</w:t>
            </w:r>
            <w:proofErr w:type="spellEnd"/>
            <w:r w:rsidRPr="00C32460">
              <w:rPr>
                <w:b/>
                <w:bCs/>
                <w:sz w:val="18"/>
                <w:szCs w:val="18"/>
                <w:lang w:val="en-US"/>
              </w:rPr>
              <w:t xml:space="preserve"> </w:t>
            </w:r>
            <w:proofErr w:type="spellStart"/>
            <w:r w:rsidRPr="00C32460">
              <w:rPr>
                <w:b/>
                <w:bCs/>
                <w:sz w:val="18"/>
                <w:szCs w:val="18"/>
                <w:lang w:val="en-US"/>
              </w:rPr>
              <w:t>осталих</w:t>
            </w:r>
            <w:proofErr w:type="spellEnd"/>
            <w:r w:rsidRPr="00C32460">
              <w:rPr>
                <w:b/>
                <w:bCs/>
                <w:sz w:val="18"/>
                <w:szCs w:val="18"/>
                <w:lang w:val="en-US"/>
              </w:rPr>
              <w:t xml:space="preserve"> </w:t>
            </w:r>
            <w:proofErr w:type="spellStart"/>
            <w:r w:rsidRPr="00C32460">
              <w:rPr>
                <w:b/>
                <w:bCs/>
                <w:sz w:val="18"/>
                <w:szCs w:val="18"/>
                <w:lang w:val="en-US"/>
              </w:rPr>
              <w:t>извора</w:t>
            </w:r>
            <w:proofErr w:type="spellEnd"/>
          </w:p>
        </w:tc>
        <w:tc>
          <w:tcPr>
            <w:tcW w:w="1530" w:type="dxa"/>
            <w:gridSpan w:val="2"/>
            <w:shd w:val="clear" w:color="000000" w:fill="E9E9E9"/>
            <w:noWrap/>
            <w:vAlign w:val="center"/>
            <w:hideMark/>
          </w:tcPr>
          <w:p w14:paraId="49840795"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 xml:space="preserve">УКУПАН ПЛАН </w:t>
            </w:r>
          </w:p>
        </w:tc>
        <w:tc>
          <w:tcPr>
            <w:tcW w:w="1620" w:type="dxa"/>
            <w:gridSpan w:val="2"/>
            <w:shd w:val="clear" w:color="000000" w:fill="E9E9E9"/>
            <w:noWrap/>
            <w:vAlign w:val="center"/>
            <w:hideMark/>
          </w:tcPr>
          <w:p w14:paraId="6923BB23" w14:textId="77777777" w:rsidR="00C32460" w:rsidRPr="00C32460" w:rsidRDefault="00C32460" w:rsidP="00C32460">
            <w:pPr>
              <w:spacing w:before="0" w:beforeAutospacing="0" w:after="0" w:afterAutospacing="0"/>
              <w:jc w:val="center"/>
              <w:outlineLvl w:val="0"/>
              <w:rPr>
                <w:b/>
                <w:bCs/>
                <w:sz w:val="18"/>
                <w:szCs w:val="18"/>
                <w:lang w:val="en-US"/>
              </w:rPr>
            </w:pPr>
            <w:proofErr w:type="spellStart"/>
            <w:r w:rsidRPr="00C32460">
              <w:rPr>
                <w:b/>
                <w:bCs/>
                <w:sz w:val="18"/>
                <w:szCs w:val="18"/>
                <w:lang w:val="en-US"/>
              </w:rPr>
              <w:t>Средства</w:t>
            </w:r>
            <w:proofErr w:type="spellEnd"/>
            <w:r w:rsidRPr="00C32460">
              <w:rPr>
                <w:b/>
                <w:bCs/>
                <w:sz w:val="18"/>
                <w:szCs w:val="18"/>
                <w:lang w:val="en-US"/>
              </w:rPr>
              <w:t xml:space="preserve"> </w:t>
            </w:r>
            <w:proofErr w:type="spellStart"/>
            <w:r w:rsidRPr="00C32460">
              <w:rPr>
                <w:b/>
                <w:bCs/>
                <w:sz w:val="18"/>
                <w:szCs w:val="18"/>
                <w:lang w:val="en-US"/>
              </w:rPr>
              <w:t>из</w:t>
            </w:r>
            <w:proofErr w:type="spellEnd"/>
            <w:r w:rsidRPr="00C32460">
              <w:rPr>
                <w:b/>
                <w:bCs/>
                <w:sz w:val="18"/>
                <w:szCs w:val="18"/>
                <w:lang w:val="en-US"/>
              </w:rPr>
              <w:t xml:space="preserve"> </w:t>
            </w:r>
            <w:proofErr w:type="spellStart"/>
            <w:r w:rsidRPr="00C32460">
              <w:rPr>
                <w:b/>
                <w:bCs/>
                <w:sz w:val="18"/>
                <w:szCs w:val="18"/>
                <w:lang w:val="en-US"/>
              </w:rPr>
              <w:t>буџета</w:t>
            </w:r>
            <w:proofErr w:type="spellEnd"/>
            <w:r w:rsidRPr="00C32460">
              <w:rPr>
                <w:b/>
                <w:bCs/>
                <w:sz w:val="18"/>
                <w:szCs w:val="18"/>
                <w:lang w:val="en-US"/>
              </w:rPr>
              <w:t xml:space="preserve"> 01</w:t>
            </w:r>
          </w:p>
        </w:tc>
        <w:tc>
          <w:tcPr>
            <w:tcW w:w="1440" w:type="dxa"/>
            <w:gridSpan w:val="2"/>
            <w:shd w:val="clear" w:color="000000" w:fill="E9E9E9"/>
            <w:noWrap/>
            <w:vAlign w:val="center"/>
            <w:hideMark/>
          </w:tcPr>
          <w:p w14:paraId="1ACF3005" w14:textId="77777777" w:rsidR="00C32460" w:rsidRPr="00C32460" w:rsidRDefault="00C32460" w:rsidP="00C32460">
            <w:pPr>
              <w:spacing w:before="0" w:beforeAutospacing="0" w:after="0" w:afterAutospacing="0"/>
              <w:jc w:val="center"/>
              <w:outlineLvl w:val="0"/>
              <w:rPr>
                <w:b/>
                <w:bCs/>
                <w:sz w:val="18"/>
                <w:szCs w:val="18"/>
                <w:lang w:val="en-US"/>
              </w:rPr>
            </w:pPr>
            <w:proofErr w:type="spellStart"/>
            <w:r w:rsidRPr="00C32460">
              <w:rPr>
                <w:b/>
                <w:bCs/>
                <w:sz w:val="18"/>
                <w:szCs w:val="18"/>
                <w:lang w:val="en-US"/>
              </w:rPr>
              <w:t>Средства</w:t>
            </w:r>
            <w:proofErr w:type="spellEnd"/>
            <w:r w:rsidRPr="00C32460">
              <w:rPr>
                <w:b/>
                <w:bCs/>
                <w:sz w:val="18"/>
                <w:szCs w:val="18"/>
                <w:lang w:val="en-US"/>
              </w:rPr>
              <w:t xml:space="preserve"> </w:t>
            </w:r>
            <w:proofErr w:type="spellStart"/>
            <w:r w:rsidRPr="00C32460">
              <w:rPr>
                <w:b/>
                <w:bCs/>
                <w:sz w:val="18"/>
                <w:szCs w:val="18"/>
                <w:lang w:val="en-US"/>
              </w:rPr>
              <w:t>из</w:t>
            </w:r>
            <w:proofErr w:type="spellEnd"/>
            <w:r w:rsidRPr="00C32460">
              <w:rPr>
                <w:b/>
                <w:bCs/>
                <w:sz w:val="18"/>
                <w:szCs w:val="18"/>
                <w:lang w:val="en-US"/>
              </w:rPr>
              <w:t xml:space="preserve"> </w:t>
            </w:r>
            <w:proofErr w:type="spellStart"/>
            <w:r w:rsidRPr="00C32460">
              <w:rPr>
                <w:b/>
                <w:bCs/>
                <w:sz w:val="18"/>
                <w:szCs w:val="18"/>
                <w:lang w:val="en-US"/>
              </w:rPr>
              <w:t>сопствених</w:t>
            </w:r>
            <w:proofErr w:type="spellEnd"/>
            <w:r w:rsidRPr="00C32460">
              <w:rPr>
                <w:b/>
                <w:bCs/>
                <w:sz w:val="18"/>
                <w:szCs w:val="18"/>
                <w:lang w:val="en-US"/>
              </w:rPr>
              <w:t xml:space="preserve"> </w:t>
            </w:r>
            <w:proofErr w:type="spellStart"/>
            <w:r w:rsidRPr="00C32460">
              <w:rPr>
                <w:b/>
                <w:bCs/>
                <w:sz w:val="18"/>
                <w:szCs w:val="18"/>
                <w:lang w:val="en-US"/>
              </w:rPr>
              <w:t>извора</w:t>
            </w:r>
            <w:proofErr w:type="spellEnd"/>
            <w:r w:rsidRPr="00C32460">
              <w:rPr>
                <w:b/>
                <w:bCs/>
                <w:sz w:val="18"/>
                <w:szCs w:val="18"/>
                <w:lang w:val="en-US"/>
              </w:rPr>
              <w:t xml:space="preserve"> 04</w:t>
            </w:r>
          </w:p>
        </w:tc>
        <w:tc>
          <w:tcPr>
            <w:tcW w:w="1530" w:type="dxa"/>
            <w:gridSpan w:val="2"/>
            <w:shd w:val="clear" w:color="000000" w:fill="E9E9E9"/>
            <w:vAlign w:val="center"/>
            <w:hideMark/>
          </w:tcPr>
          <w:p w14:paraId="1971DE6D" w14:textId="77777777" w:rsidR="00C32460" w:rsidRPr="00C32460" w:rsidRDefault="00C32460" w:rsidP="00C32460">
            <w:pPr>
              <w:spacing w:before="0" w:beforeAutospacing="0" w:after="0" w:afterAutospacing="0"/>
              <w:jc w:val="center"/>
              <w:outlineLvl w:val="0"/>
              <w:rPr>
                <w:b/>
                <w:bCs/>
                <w:sz w:val="18"/>
                <w:szCs w:val="18"/>
                <w:lang w:val="en-US"/>
              </w:rPr>
            </w:pPr>
            <w:proofErr w:type="spellStart"/>
            <w:r w:rsidRPr="00C32460">
              <w:rPr>
                <w:b/>
                <w:bCs/>
                <w:sz w:val="18"/>
                <w:szCs w:val="18"/>
                <w:lang w:val="en-US"/>
              </w:rPr>
              <w:t>Средства</w:t>
            </w:r>
            <w:proofErr w:type="spellEnd"/>
            <w:r w:rsidRPr="00C32460">
              <w:rPr>
                <w:b/>
                <w:bCs/>
                <w:sz w:val="18"/>
                <w:szCs w:val="18"/>
                <w:lang w:val="en-US"/>
              </w:rPr>
              <w:t xml:space="preserve"> </w:t>
            </w:r>
            <w:proofErr w:type="spellStart"/>
            <w:r w:rsidRPr="00C32460">
              <w:rPr>
                <w:b/>
                <w:bCs/>
                <w:sz w:val="18"/>
                <w:szCs w:val="18"/>
                <w:lang w:val="en-US"/>
              </w:rPr>
              <w:t>из</w:t>
            </w:r>
            <w:proofErr w:type="spellEnd"/>
            <w:r w:rsidRPr="00C32460">
              <w:rPr>
                <w:b/>
                <w:bCs/>
                <w:sz w:val="18"/>
                <w:szCs w:val="18"/>
                <w:lang w:val="en-US"/>
              </w:rPr>
              <w:t xml:space="preserve"> </w:t>
            </w:r>
            <w:proofErr w:type="spellStart"/>
            <w:r w:rsidRPr="00C32460">
              <w:rPr>
                <w:b/>
                <w:bCs/>
                <w:sz w:val="18"/>
                <w:szCs w:val="18"/>
                <w:lang w:val="en-US"/>
              </w:rPr>
              <w:t>осталих</w:t>
            </w:r>
            <w:proofErr w:type="spellEnd"/>
            <w:r w:rsidRPr="00C32460">
              <w:rPr>
                <w:b/>
                <w:bCs/>
                <w:sz w:val="18"/>
                <w:szCs w:val="18"/>
                <w:lang w:val="en-US"/>
              </w:rPr>
              <w:t xml:space="preserve"> </w:t>
            </w:r>
            <w:proofErr w:type="spellStart"/>
            <w:r w:rsidRPr="00C32460">
              <w:rPr>
                <w:b/>
                <w:bCs/>
                <w:sz w:val="18"/>
                <w:szCs w:val="18"/>
                <w:lang w:val="en-US"/>
              </w:rPr>
              <w:t>извора</w:t>
            </w:r>
            <w:proofErr w:type="spellEnd"/>
          </w:p>
        </w:tc>
        <w:tc>
          <w:tcPr>
            <w:tcW w:w="1530" w:type="dxa"/>
            <w:gridSpan w:val="2"/>
            <w:shd w:val="clear" w:color="000000" w:fill="E9E9E9"/>
            <w:noWrap/>
            <w:vAlign w:val="center"/>
            <w:hideMark/>
          </w:tcPr>
          <w:p w14:paraId="406EAE53" w14:textId="77777777" w:rsidR="00C32460" w:rsidRPr="00C32460" w:rsidRDefault="00C32460" w:rsidP="00C32460">
            <w:pPr>
              <w:spacing w:before="0" w:beforeAutospacing="0" w:after="0" w:afterAutospacing="0"/>
              <w:jc w:val="center"/>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остварење</w:t>
            </w:r>
            <w:proofErr w:type="spellEnd"/>
          </w:p>
        </w:tc>
        <w:tc>
          <w:tcPr>
            <w:tcW w:w="900" w:type="dxa"/>
            <w:shd w:val="clear" w:color="000000" w:fill="E9E9E9"/>
            <w:noWrap/>
            <w:vAlign w:val="center"/>
            <w:hideMark/>
          </w:tcPr>
          <w:p w14:paraId="71227EDD" w14:textId="77777777" w:rsidR="00C32460" w:rsidRPr="00C32460" w:rsidRDefault="00C32460" w:rsidP="00C32460">
            <w:pPr>
              <w:spacing w:before="0" w:beforeAutospacing="0" w:after="0" w:afterAutospacing="0"/>
              <w:jc w:val="center"/>
              <w:outlineLvl w:val="0"/>
              <w:rPr>
                <w:b/>
                <w:bCs/>
                <w:sz w:val="18"/>
                <w:szCs w:val="18"/>
                <w:lang w:val="en-US"/>
              </w:rPr>
            </w:pPr>
            <w:proofErr w:type="spellStart"/>
            <w:r w:rsidRPr="00C32460">
              <w:rPr>
                <w:b/>
                <w:bCs/>
                <w:sz w:val="18"/>
                <w:szCs w:val="18"/>
                <w:lang w:val="en-US"/>
              </w:rPr>
              <w:t>Проценат</w:t>
            </w:r>
            <w:proofErr w:type="spellEnd"/>
          </w:p>
        </w:tc>
      </w:tr>
      <w:tr w:rsidR="00C32460" w:rsidRPr="00C32460" w14:paraId="1837BE1F" w14:textId="77777777" w:rsidTr="00C32460">
        <w:trPr>
          <w:trHeight w:val="245"/>
        </w:trPr>
        <w:tc>
          <w:tcPr>
            <w:tcW w:w="1530" w:type="dxa"/>
            <w:noWrap/>
            <w:vAlign w:val="bottom"/>
            <w:hideMark/>
          </w:tcPr>
          <w:p w14:paraId="20CB5D0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4BC586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897CA6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23D5FC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78F7D1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6BF304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FACDC8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2594153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CFF66A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2D11F5E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2514561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4D2B5013" w14:textId="77777777" w:rsidTr="00C32460">
        <w:trPr>
          <w:trHeight w:val="300"/>
        </w:trPr>
        <w:tc>
          <w:tcPr>
            <w:tcW w:w="1530" w:type="dxa"/>
            <w:shd w:val="clear" w:color="000000" w:fill="F5F5F5"/>
            <w:noWrap/>
            <w:vAlign w:val="bottom"/>
            <w:hideMark/>
          </w:tcPr>
          <w:p w14:paraId="2D857837"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010</w:t>
            </w:r>
          </w:p>
        </w:tc>
        <w:tc>
          <w:tcPr>
            <w:tcW w:w="1440" w:type="dxa"/>
            <w:shd w:val="clear" w:color="000000" w:fill="F5F5F5"/>
            <w:noWrap/>
            <w:vAlign w:val="bottom"/>
            <w:hideMark/>
          </w:tcPr>
          <w:p w14:paraId="74619E5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60051B1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3EED424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2F159B5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AF4BC0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49DF5D6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190FC74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0D5D073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4E9F48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5E5710C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37EF313C" w14:textId="77777777" w:rsidTr="00C32460">
        <w:trPr>
          <w:trHeight w:val="300"/>
        </w:trPr>
        <w:tc>
          <w:tcPr>
            <w:tcW w:w="1530" w:type="dxa"/>
            <w:noWrap/>
            <w:vAlign w:val="bottom"/>
            <w:hideMark/>
          </w:tcPr>
          <w:p w14:paraId="11ABC21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0540E5DD"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5BF010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4,690,000.00</w:t>
            </w:r>
          </w:p>
        </w:tc>
        <w:tc>
          <w:tcPr>
            <w:tcW w:w="1440" w:type="dxa"/>
            <w:vAlign w:val="bottom"/>
            <w:hideMark/>
          </w:tcPr>
          <w:p w14:paraId="2B97A77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74012B7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6BEE6CB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4,690,000.00</w:t>
            </w:r>
          </w:p>
        </w:tc>
        <w:tc>
          <w:tcPr>
            <w:tcW w:w="1620" w:type="dxa"/>
            <w:gridSpan w:val="2"/>
            <w:vAlign w:val="center"/>
            <w:hideMark/>
          </w:tcPr>
          <w:p w14:paraId="34CEAB7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4,689,200.00</w:t>
            </w:r>
          </w:p>
        </w:tc>
        <w:tc>
          <w:tcPr>
            <w:tcW w:w="1440" w:type="dxa"/>
            <w:gridSpan w:val="2"/>
            <w:vAlign w:val="center"/>
            <w:hideMark/>
          </w:tcPr>
          <w:p w14:paraId="779594A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4073C37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41FC54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4,689,200.00</w:t>
            </w:r>
          </w:p>
        </w:tc>
        <w:tc>
          <w:tcPr>
            <w:tcW w:w="900" w:type="dxa"/>
            <w:noWrap/>
            <w:vAlign w:val="center"/>
            <w:hideMark/>
          </w:tcPr>
          <w:p w14:paraId="41DF8B4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99.98%</w:t>
            </w:r>
          </w:p>
        </w:tc>
      </w:tr>
      <w:tr w:rsidR="00C32460" w:rsidRPr="00C32460" w14:paraId="6010B612" w14:textId="77777777" w:rsidTr="00C32460">
        <w:trPr>
          <w:trHeight w:val="300"/>
        </w:trPr>
        <w:tc>
          <w:tcPr>
            <w:tcW w:w="2970" w:type="dxa"/>
            <w:gridSpan w:val="2"/>
            <w:shd w:val="clear" w:color="000000" w:fill="F5F5F5"/>
            <w:noWrap/>
            <w:vAlign w:val="bottom"/>
            <w:hideMark/>
          </w:tcPr>
          <w:p w14:paraId="6E4089BC"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010 </w:t>
            </w:r>
            <w:proofErr w:type="spellStart"/>
            <w:r w:rsidRPr="00C32460">
              <w:rPr>
                <w:b/>
                <w:bCs/>
                <w:sz w:val="18"/>
                <w:szCs w:val="18"/>
                <w:lang w:val="en-US"/>
              </w:rPr>
              <w:t>Болест</w:t>
            </w:r>
            <w:proofErr w:type="spellEnd"/>
            <w:r w:rsidRPr="00C32460">
              <w:rPr>
                <w:b/>
                <w:bCs/>
                <w:sz w:val="18"/>
                <w:szCs w:val="18"/>
                <w:lang w:val="en-US"/>
              </w:rPr>
              <w:t xml:space="preserve"> и </w:t>
            </w:r>
            <w:proofErr w:type="spellStart"/>
            <w:r w:rsidRPr="00C32460">
              <w:rPr>
                <w:b/>
                <w:bCs/>
                <w:sz w:val="18"/>
                <w:szCs w:val="18"/>
                <w:lang w:val="en-US"/>
              </w:rPr>
              <w:t>инвалидност</w:t>
            </w:r>
            <w:proofErr w:type="spellEnd"/>
          </w:p>
        </w:tc>
        <w:tc>
          <w:tcPr>
            <w:tcW w:w="1530" w:type="dxa"/>
            <w:shd w:val="clear" w:color="000000" w:fill="F5F5F5"/>
            <w:vAlign w:val="bottom"/>
            <w:hideMark/>
          </w:tcPr>
          <w:p w14:paraId="3CF0E15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4,690,000.00</w:t>
            </w:r>
          </w:p>
        </w:tc>
        <w:tc>
          <w:tcPr>
            <w:tcW w:w="1440" w:type="dxa"/>
            <w:shd w:val="clear" w:color="000000" w:fill="F5F5F5"/>
            <w:vAlign w:val="bottom"/>
            <w:hideMark/>
          </w:tcPr>
          <w:p w14:paraId="0000A92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346731D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5F0B13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4,690,000.00</w:t>
            </w:r>
          </w:p>
        </w:tc>
        <w:tc>
          <w:tcPr>
            <w:tcW w:w="1620" w:type="dxa"/>
            <w:gridSpan w:val="2"/>
            <w:shd w:val="clear" w:color="000000" w:fill="F5F5F5"/>
            <w:vAlign w:val="center"/>
            <w:hideMark/>
          </w:tcPr>
          <w:p w14:paraId="2DCA9E7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4,689,200.00</w:t>
            </w:r>
          </w:p>
        </w:tc>
        <w:tc>
          <w:tcPr>
            <w:tcW w:w="1440" w:type="dxa"/>
            <w:gridSpan w:val="2"/>
            <w:shd w:val="clear" w:color="000000" w:fill="F5F5F5"/>
            <w:vAlign w:val="center"/>
            <w:hideMark/>
          </w:tcPr>
          <w:p w14:paraId="512ED44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0C92DB2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8EEFAF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4,689,200.00</w:t>
            </w:r>
          </w:p>
        </w:tc>
        <w:tc>
          <w:tcPr>
            <w:tcW w:w="900" w:type="dxa"/>
            <w:shd w:val="clear" w:color="000000" w:fill="F5F5F5"/>
            <w:noWrap/>
            <w:vAlign w:val="center"/>
            <w:hideMark/>
          </w:tcPr>
          <w:p w14:paraId="031F3A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1.00</w:t>
            </w:r>
          </w:p>
        </w:tc>
      </w:tr>
      <w:tr w:rsidR="00C32460" w:rsidRPr="00C32460" w14:paraId="1555EE4E" w14:textId="77777777" w:rsidTr="00C32460">
        <w:trPr>
          <w:trHeight w:val="245"/>
        </w:trPr>
        <w:tc>
          <w:tcPr>
            <w:tcW w:w="1530" w:type="dxa"/>
            <w:noWrap/>
            <w:vAlign w:val="bottom"/>
            <w:hideMark/>
          </w:tcPr>
          <w:p w14:paraId="7C25A7E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BA7582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DEEC1F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B92FD3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5109DA1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020152F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07D9A68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43D7459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496996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088CFC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6B96DAD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54246992" w14:textId="77777777" w:rsidTr="00C32460">
        <w:trPr>
          <w:trHeight w:val="300"/>
        </w:trPr>
        <w:tc>
          <w:tcPr>
            <w:tcW w:w="1530" w:type="dxa"/>
            <w:shd w:val="clear" w:color="000000" w:fill="F5F5F5"/>
            <w:noWrap/>
            <w:vAlign w:val="bottom"/>
            <w:hideMark/>
          </w:tcPr>
          <w:p w14:paraId="1CA3E068"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020</w:t>
            </w:r>
          </w:p>
        </w:tc>
        <w:tc>
          <w:tcPr>
            <w:tcW w:w="1440" w:type="dxa"/>
            <w:shd w:val="clear" w:color="000000" w:fill="F5F5F5"/>
            <w:noWrap/>
            <w:vAlign w:val="bottom"/>
            <w:hideMark/>
          </w:tcPr>
          <w:p w14:paraId="55E4C6D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44AD879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50368E8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805D9F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3885A5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0FE5B2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8FBACC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A201E5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D37E2F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240AF9F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56B8E557" w14:textId="77777777" w:rsidTr="00C32460">
        <w:trPr>
          <w:trHeight w:val="300"/>
        </w:trPr>
        <w:tc>
          <w:tcPr>
            <w:tcW w:w="1530" w:type="dxa"/>
            <w:noWrap/>
            <w:vAlign w:val="bottom"/>
            <w:hideMark/>
          </w:tcPr>
          <w:p w14:paraId="13F2F503"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6AAE27F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63F16B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30,730,000.00</w:t>
            </w:r>
          </w:p>
        </w:tc>
        <w:tc>
          <w:tcPr>
            <w:tcW w:w="1440" w:type="dxa"/>
            <w:vAlign w:val="bottom"/>
            <w:hideMark/>
          </w:tcPr>
          <w:p w14:paraId="2D56BC2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737DDA7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E3227E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30,730,000.00</w:t>
            </w:r>
          </w:p>
        </w:tc>
        <w:tc>
          <w:tcPr>
            <w:tcW w:w="1620" w:type="dxa"/>
            <w:gridSpan w:val="2"/>
            <w:vAlign w:val="center"/>
            <w:hideMark/>
          </w:tcPr>
          <w:p w14:paraId="253260C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28,852,411.00</w:t>
            </w:r>
          </w:p>
        </w:tc>
        <w:tc>
          <w:tcPr>
            <w:tcW w:w="1440" w:type="dxa"/>
            <w:gridSpan w:val="2"/>
            <w:vAlign w:val="center"/>
            <w:hideMark/>
          </w:tcPr>
          <w:p w14:paraId="18B7762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513D8BE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412D7B9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28,852,411.00</w:t>
            </w:r>
          </w:p>
        </w:tc>
        <w:tc>
          <w:tcPr>
            <w:tcW w:w="900" w:type="dxa"/>
            <w:noWrap/>
            <w:vAlign w:val="center"/>
            <w:hideMark/>
          </w:tcPr>
          <w:p w14:paraId="08EBBCD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0.94</w:t>
            </w:r>
          </w:p>
        </w:tc>
      </w:tr>
      <w:tr w:rsidR="00C32460" w:rsidRPr="00C32460" w14:paraId="6F75D993" w14:textId="77777777" w:rsidTr="00C32460">
        <w:trPr>
          <w:trHeight w:val="300"/>
        </w:trPr>
        <w:tc>
          <w:tcPr>
            <w:tcW w:w="2970" w:type="dxa"/>
            <w:gridSpan w:val="2"/>
            <w:shd w:val="clear" w:color="000000" w:fill="F5F5F5"/>
            <w:noWrap/>
            <w:vAlign w:val="bottom"/>
            <w:hideMark/>
          </w:tcPr>
          <w:p w14:paraId="0E4314E6"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020 </w:t>
            </w:r>
            <w:proofErr w:type="spellStart"/>
            <w:r w:rsidRPr="00C32460">
              <w:rPr>
                <w:b/>
                <w:bCs/>
                <w:sz w:val="18"/>
                <w:szCs w:val="18"/>
                <w:lang w:val="en-US"/>
              </w:rPr>
              <w:t>Старост</w:t>
            </w:r>
            <w:proofErr w:type="spellEnd"/>
          </w:p>
        </w:tc>
        <w:tc>
          <w:tcPr>
            <w:tcW w:w="1530" w:type="dxa"/>
            <w:shd w:val="clear" w:color="000000" w:fill="F5F5F5"/>
            <w:vAlign w:val="bottom"/>
            <w:hideMark/>
          </w:tcPr>
          <w:p w14:paraId="3E856A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30,730,000.00</w:t>
            </w:r>
          </w:p>
        </w:tc>
        <w:tc>
          <w:tcPr>
            <w:tcW w:w="1440" w:type="dxa"/>
            <w:shd w:val="clear" w:color="000000" w:fill="F5F5F5"/>
            <w:vAlign w:val="bottom"/>
            <w:hideMark/>
          </w:tcPr>
          <w:p w14:paraId="1F4C3FB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4B35930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6156E9F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30,730,000.00</w:t>
            </w:r>
          </w:p>
        </w:tc>
        <w:tc>
          <w:tcPr>
            <w:tcW w:w="1620" w:type="dxa"/>
            <w:gridSpan w:val="2"/>
            <w:shd w:val="clear" w:color="000000" w:fill="F5F5F5"/>
            <w:vAlign w:val="center"/>
            <w:hideMark/>
          </w:tcPr>
          <w:p w14:paraId="5E5B2BF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28,852,411.00</w:t>
            </w:r>
          </w:p>
        </w:tc>
        <w:tc>
          <w:tcPr>
            <w:tcW w:w="1440" w:type="dxa"/>
            <w:gridSpan w:val="2"/>
            <w:shd w:val="clear" w:color="000000" w:fill="F5F5F5"/>
            <w:vAlign w:val="center"/>
            <w:hideMark/>
          </w:tcPr>
          <w:p w14:paraId="6AB3284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61E164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B4A32E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28,852,411.00</w:t>
            </w:r>
          </w:p>
        </w:tc>
        <w:tc>
          <w:tcPr>
            <w:tcW w:w="900" w:type="dxa"/>
            <w:shd w:val="clear" w:color="000000" w:fill="F5F5F5"/>
            <w:noWrap/>
            <w:vAlign w:val="center"/>
            <w:hideMark/>
          </w:tcPr>
          <w:p w14:paraId="688FCB4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0.94</w:t>
            </w:r>
          </w:p>
        </w:tc>
      </w:tr>
      <w:tr w:rsidR="00C32460" w:rsidRPr="00C32460" w14:paraId="4857DD3B" w14:textId="77777777" w:rsidTr="00C32460">
        <w:trPr>
          <w:trHeight w:val="155"/>
        </w:trPr>
        <w:tc>
          <w:tcPr>
            <w:tcW w:w="1530" w:type="dxa"/>
            <w:noWrap/>
            <w:vAlign w:val="bottom"/>
            <w:hideMark/>
          </w:tcPr>
          <w:p w14:paraId="1728CF7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3ACEE9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C4ACEB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0CE8CF2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5A5F8CB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EA727B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0DAC923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307335C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EE30AA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71C901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1DCFCF7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2F33DF85" w14:textId="77777777" w:rsidTr="00C32460">
        <w:trPr>
          <w:trHeight w:val="300"/>
        </w:trPr>
        <w:tc>
          <w:tcPr>
            <w:tcW w:w="1530" w:type="dxa"/>
            <w:shd w:val="clear" w:color="000000" w:fill="F5F5F5"/>
            <w:noWrap/>
            <w:vAlign w:val="bottom"/>
            <w:hideMark/>
          </w:tcPr>
          <w:p w14:paraId="6DCEECB5"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040</w:t>
            </w:r>
          </w:p>
        </w:tc>
        <w:tc>
          <w:tcPr>
            <w:tcW w:w="1440" w:type="dxa"/>
            <w:shd w:val="clear" w:color="000000" w:fill="F5F5F5"/>
            <w:noWrap/>
            <w:vAlign w:val="bottom"/>
            <w:hideMark/>
          </w:tcPr>
          <w:p w14:paraId="365BD88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C8DDDB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697EFA2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474EEFF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A5811F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FB554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A774EF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E1D813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CF233B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62B75B3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68630503" w14:textId="77777777" w:rsidTr="00C32460">
        <w:trPr>
          <w:trHeight w:val="300"/>
        </w:trPr>
        <w:tc>
          <w:tcPr>
            <w:tcW w:w="1530" w:type="dxa"/>
            <w:noWrap/>
            <w:vAlign w:val="bottom"/>
            <w:hideMark/>
          </w:tcPr>
          <w:p w14:paraId="7412B92B"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0D56AE3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516751A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86,229,000.00</w:t>
            </w:r>
          </w:p>
        </w:tc>
        <w:tc>
          <w:tcPr>
            <w:tcW w:w="1440" w:type="dxa"/>
            <w:vAlign w:val="bottom"/>
            <w:hideMark/>
          </w:tcPr>
          <w:p w14:paraId="03B5027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522C2D9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12,475,229.00</w:t>
            </w:r>
          </w:p>
        </w:tc>
        <w:tc>
          <w:tcPr>
            <w:tcW w:w="1530" w:type="dxa"/>
            <w:gridSpan w:val="2"/>
            <w:vAlign w:val="center"/>
            <w:hideMark/>
          </w:tcPr>
          <w:p w14:paraId="03DD4FE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98,704,229.00</w:t>
            </w:r>
          </w:p>
        </w:tc>
        <w:tc>
          <w:tcPr>
            <w:tcW w:w="1620" w:type="dxa"/>
            <w:gridSpan w:val="2"/>
            <w:vAlign w:val="center"/>
            <w:hideMark/>
          </w:tcPr>
          <w:p w14:paraId="5C4EE8D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82,239,297.00</w:t>
            </w:r>
          </w:p>
        </w:tc>
        <w:tc>
          <w:tcPr>
            <w:tcW w:w="1440" w:type="dxa"/>
            <w:gridSpan w:val="2"/>
            <w:vAlign w:val="center"/>
            <w:hideMark/>
          </w:tcPr>
          <w:p w14:paraId="5A4697F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6140596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10,615,036.00</w:t>
            </w:r>
          </w:p>
        </w:tc>
        <w:tc>
          <w:tcPr>
            <w:tcW w:w="1530" w:type="dxa"/>
            <w:gridSpan w:val="2"/>
            <w:vAlign w:val="center"/>
            <w:hideMark/>
          </w:tcPr>
          <w:p w14:paraId="7CB2EEF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92,854,333.00</w:t>
            </w:r>
          </w:p>
        </w:tc>
        <w:tc>
          <w:tcPr>
            <w:tcW w:w="900" w:type="dxa"/>
            <w:noWrap/>
            <w:vAlign w:val="center"/>
            <w:hideMark/>
          </w:tcPr>
          <w:p w14:paraId="7785F05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94.07%</w:t>
            </w:r>
          </w:p>
        </w:tc>
      </w:tr>
      <w:tr w:rsidR="00C32460" w:rsidRPr="00C32460" w14:paraId="4486023B" w14:textId="77777777" w:rsidTr="00C32460">
        <w:trPr>
          <w:trHeight w:val="300"/>
        </w:trPr>
        <w:tc>
          <w:tcPr>
            <w:tcW w:w="2970" w:type="dxa"/>
            <w:gridSpan w:val="2"/>
            <w:shd w:val="clear" w:color="000000" w:fill="F5F5F5"/>
            <w:noWrap/>
            <w:vAlign w:val="bottom"/>
            <w:hideMark/>
          </w:tcPr>
          <w:p w14:paraId="39C42D37"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040 </w:t>
            </w:r>
            <w:proofErr w:type="spellStart"/>
            <w:r w:rsidRPr="00C32460">
              <w:rPr>
                <w:b/>
                <w:bCs/>
                <w:sz w:val="18"/>
                <w:szCs w:val="18"/>
                <w:lang w:val="en-US"/>
              </w:rPr>
              <w:t>Породица</w:t>
            </w:r>
            <w:proofErr w:type="spellEnd"/>
            <w:r w:rsidRPr="00C32460">
              <w:rPr>
                <w:b/>
                <w:bCs/>
                <w:sz w:val="18"/>
                <w:szCs w:val="18"/>
                <w:lang w:val="en-US"/>
              </w:rPr>
              <w:t xml:space="preserve"> и </w:t>
            </w:r>
            <w:proofErr w:type="spellStart"/>
            <w:r w:rsidRPr="00C32460">
              <w:rPr>
                <w:b/>
                <w:bCs/>
                <w:sz w:val="18"/>
                <w:szCs w:val="18"/>
                <w:lang w:val="en-US"/>
              </w:rPr>
              <w:t>деца</w:t>
            </w:r>
            <w:proofErr w:type="spellEnd"/>
          </w:p>
        </w:tc>
        <w:tc>
          <w:tcPr>
            <w:tcW w:w="1530" w:type="dxa"/>
            <w:shd w:val="clear" w:color="000000" w:fill="F5F5F5"/>
            <w:vAlign w:val="bottom"/>
            <w:hideMark/>
          </w:tcPr>
          <w:p w14:paraId="36076AC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86,229,000.00</w:t>
            </w:r>
          </w:p>
        </w:tc>
        <w:tc>
          <w:tcPr>
            <w:tcW w:w="1440" w:type="dxa"/>
            <w:shd w:val="clear" w:color="000000" w:fill="F5F5F5"/>
            <w:vAlign w:val="bottom"/>
            <w:hideMark/>
          </w:tcPr>
          <w:p w14:paraId="5597246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225DAA9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12,475,229.00</w:t>
            </w:r>
          </w:p>
        </w:tc>
        <w:tc>
          <w:tcPr>
            <w:tcW w:w="1530" w:type="dxa"/>
            <w:gridSpan w:val="2"/>
            <w:shd w:val="clear" w:color="000000" w:fill="F5F5F5"/>
            <w:vAlign w:val="center"/>
            <w:hideMark/>
          </w:tcPr>
          <w:p w14:paraId="7E671F4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98,704,229.00</w:t>
            </w:r>
          </w:p>
        </w:tc>
        <w:tc>
          <w:tcPr>
            <w:tcW w:w="1620" w:type="dxa"/>
            <w:gridSpan w:val="2"/>
            <w:shd w:val="clear" w:color="000000" w:fill="F5F5F5"/>
            <w:vAlign w:val="center"/>
            <w:hideMark/>
          </w:tcPr>
          <w:p w14:paraId="5527C34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82,239,297.00</w:t>
            </w:r>
          </w:p>
        </w:tc>
        <w:tc>
          <w:tcPr>
            <w:tcW w:w="1440" w:type="dxa"/>
            <w:gridSpan w:val="2"/>
            <w:shd w:val="clear" w:color="000000" w:fill="F5F5F5"/>
            <w:vAlign w:val="center"/>
            <w:hideMark/>
          </w:tcPr>
          <w:p w14:paraId="717A742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01C69FF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10,615,036.00</w:t>
            </w:r>
          </w:p>
        </w:tc>
        <w:tc>
          <w:tcPr>
            <w:tcW w:w="1530" w:type="dxa"/>
            <w:gridSpan w:val="2"/>
            <w:shd w:val="clear" w:color="000000" w:fill="F5F5F5"/>
            <w:vAlign w:val="center"/>
            <w:hideMark/>
          </w:tcPr>
          <w:p w14:paraId="3BF459C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92,854,333.00</w:t>
            </w:r>
          </w:p>
        </w:tc>
        <w:tc>
          <w:tcPr>
            <w:tcW w:w="900" w:type="dxa"/>
            <w:noWrap/>
            <w:vAlign w:val="center"/>
            <w:hideMark/>
          </w:tcPr>
          <w:p w14:paraId="2825930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94.07%</w:t>
            </w:r>
          </w:p>
        </w:tc>
      </w:tr>
      <w:tr w:rsidR="00C32460" w:rsidRPr="00C32460" w14:paraId="213859BF" w14:textId="77777777" w:rsidTr="00C32460">
        <w:trPr>
          <w:trHeight w:val="110"/>
        </w:trPr>
        <w:tc>
          <w:tcPr>
            <w:tcW w:w="1530" w:type="dxa"/>
            <w:noWrap/>
            <w:vAlign w:val="bottom"/>
            <w:hideMark/>
          </w:tcPr>
          <w:p w14:paraId="64105BF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2A5C87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0D09132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0301A9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0796D9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0D6D5BE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376B429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28E5C7D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2302CB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D2F54D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7BD7CF4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3C6CA22A" w14:textId="77777777" w:rsidTr="00C32460">
        <w:trPr>
          <w:trHeight w:val="300"/>
        </w:trPr>
        <w:tc>
          <w:tcPr>
            <w:tcW w:w="1530" w:type="dxa"/>
            <w:shd w:val="clear" w:color="000000" w:fill="F5F5F5"/>
            <w:noWrap/>
            <w:vAlign w:val="bottom"/>
            <w:hideMark/>
          </w:tcPr>
          <w:p w14:paraId="09D7C4A3"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060</w:t>
            </w:r>
          </w:p>
        </w:tc>
        <w:tc>
          <w:tcPr>
            <w:tcW w:w="1440" w:type="dxa"/>
            <w:shd w:val="clear" w:color="000000" w:fill="F5F5F5"/>
            <w:noWrap/>
            <w:vAlign w:val="bottom"/>
            <w:hideMark/>
          </w:tcPr>
          <w:p w14:paraId="359F694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3F97586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2C2778C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15152D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7E304A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4B37382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2071938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034BCE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23F486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10CA500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2C0A4284" w14:textId="77777777" w:rsidTr="00C32460">
        <w:trPr>
          <w:trHeight w:val="300"/>
        </w:trPr>
        <w:tc>
          <w:tcPr>
            <w:tcW w:w="1530" w:type="dxa"/>
            <w:noWrap/>
            <w:vAlign w:val="bottom"/>
            <w:hideMark/>
          </w:tcPr>
          <w:p w14:paraId="2E95F0A3"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493D6CB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5480779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3,600,000.00</w:t>
            </w:r>
          </w:p>
        </w:tc>
        <w:tc>
          <w:tcPr>
            <w:tcW w:w="1440" w:type="dxa"/>
            <w:vAlign w:val="bottom"/>
            <w:hideMark/>
          </w:tcPr>
          <w:p w14:paraId="5F7947F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4ACA42E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4C750A3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3,600,000.00</w:t>
            </w:r>
          </w:p>
        </w:tc>
        <w:tc>
          <w:tcPr>
            <w:tcW w:w="1620" w:type="dxa"/>
            <w:gridSpan w:val="2"/>
            <w:vAlign w:val="center"/>
            <w:hideMark/>
          </w:tcPr>
          <w:p w14:paraId="411563E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3,000,000.00</w:t>
            </w:r>
          </w:p>
        </w:tc>
        <w:tc>
          <w:tcPr>
            <w:tcW w:w="1440" w:type="dxa"/>
            <w:gridSpan w:val="2"/>
            <w:vAlign w:val="center"/>
            <w:hideMark/>
          </w:tcPr>
          <w:p w14:paraId="6CA5734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22450C2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4DF0944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3,000,000.00</w:t>
            </w:r>
          </w:p>
        </w:tc>
        <w:tc>
          <w:tcPr>
            <w:tcW w:w="900" w:type="dxa"/>
            <w:noWrap/>
            <w:vAlign w:val="center"/>
            <w:hideMark/>
          </w:tcPr>
          <w:p w14:paraId="21754CA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83.33%</w:t>
            </w:r>
          </w:p>
        </w:tc>
      </w:tr>
      <w:tr w:rsidR="00C32460" w:rsidRPr="00C32460" w14:paraId="48D06B4B" w14:textId="77777777" w:rsidTr="00C32460">
        <w:trPr>
          <w:trHeight w:val="300"/>
        </w:trPr>
        <w:tc>
          <w:tcPr>
            <w:tcW w:w="2970" w:type="dxa"/>
            <w:gridSpan w:val="2"/>
            <w:shd w:val="clear" w:color="000000" w:fill="F5F5F5"/>
            <w:noWrap/>
            <w:vAlign w:val="bottom"/>
            <w:hideMark/>
          </w:tcPr>
          <w:p w14:paraId="2E162193" w14:textId="6DE9F940"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060 </w:t>
            </w:r>
            <w:proofErr w:type="spellStart"/>
            <w:r w:rsidRPr="00C32460">
              <w:rPr>
                <w:b/>
                <w:bCs/>
                <w:sz w:val="18"/>
                <w:szCs w:val="18"/>
                <w:lang w:val="en-US"/>
              </w:rPr>
              <w:t>Становање</w:t>
            </w:r>
            <w:proofErr w:type="spellEnd"/>
            <w:r w:rsidRPr="00C32460">
              <w:rPr>
                <w:b/>
                <w:bCs/>
                <w:sz w:val="18"/>
                <w:szCs w:val="18"/>
                <w:lang w:val="en-US"/>
              </w:rPr>
              <w:t xml:space="preserve"> </w:t>
            </w:r>
          </w:p>
        </w:tc>
        <w:tc>
          <w:tcPr>
            <w:tcW w:w="1530" w:type="dxa"/>
            <w:shd w:val="clear" w:color="000000" w:fill="F5F5F5"/>
            <w:vAlign w:val="bottom"/>
            <w:hideMark/>
          </w:tcPr>
          <w:p w14:paraId="2212BD3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3,600,000.00</w:t>
            </w:r>
          </w:p>
        </w:tc>
        <w:tc>
          <w:tcPr>
            <w:tcW w:w="1440" w:type="dxa"/>
            <w:shd w:val="clear" w:color="000000" w:fill="F5F5F5"/>
            <w:vAlign w:val="bottom"/>
            <w:hideMark/>
          </w:tcPr>
          <w:p w14:paraId="43F11B3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13AE67C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24CFD9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3,600,000.00</w:t>
            </w:r>
          </w:p>
        </w:tc>
        <w:tc>
          <w:tcPr>
            <w:tcW w:w="1620" w:type="dxa"/>
            <w:gridSpan w:val="2"/>
            <w:shd w:val="clear" w:color="000000" w:fill="F5F5F5"/>
            <w:vAlign w:val="center"/>
            <w:hideMark/>
          </w:tcPr>
          <w:p w14:paraId="54D3AF9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3,000,000.00</w:t>
            </w:r>
          </w:p>
        </w:tc>
        <w:tc>
          <w:tcPr>
            <w:tcW w:w="1440" w:type="dxa"/>
            <w:gridSpan w:val="2"/>
            <w:shd w:val="clear" w:color="000000" w:fill="F5F5F5"/>
            <w:vAlign w:val="center"/>
            <w:hideMark/>
          </w:tcPr>
          <w:p w14:paraId="5803FAA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2BB4183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3710A76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3,000,000.00</w:t>
            </w:r>
          </w:p>
        </w:tc>
        <w:tc>
          <w:tcPr>
            <w:tcW w:w="900" w:type="dxa"/>
            <w:noWrap/>
            <w:vAlign w:val="center"/>
            <w:hideMark/>
          </w:tcPr>
          <w:p w14:paraId="14F2FC9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83.33%</w:t>
            </w:r>
          </w:p>
        </w:tc>
      </w:tr>
      <w:tr w:rsidR="00C32460" w:rsidRPr="00C32460" w14:paraId="5DA82E79" w14:textId="77777777" w:rsidTr="00C32460">
        <w:trPr>
          <w:trHeight w:val="70"/>
        </w:trPr>
        <w:tc>
          <w:tcPr>
            <w:tcW w:w="1530" w:type="dxa"/>
            <w:noWrap/>
            <w:vAlign w:val="bottom"/>
            <w:hideMark/>
          </w:tcPr>
          <w:p w14:paraId="7EB0F88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63C576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3F1A89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8DE709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68923DB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D56DF7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8C88CD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60D0B49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1AC77B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07A960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49DA7AD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13C3A57E" w14:textId="77777777" w:rsidTr="00C32460">
        <w:trPr>
          <w:trHeight w:val="300"/>
        </w:trPr>
        <w:tc>
          <w:tcPr>
            <w:tcW w:w="1530" w:type="dxa"/>
            <w:shd w:val="clear" w:color="000000" w:fill="F5F5F5"/>
            <w:noWrap/>
            <w:vAlign w:val="bottom"/>
            <w:hideMark/>
          </w:tcPr>
          <w:p w14:paraId="180BCF05"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070</w:t>
            </w:r>
          </w:p>
        </w:tc>
        <w:tc>
          <w:tcPr>
            <w:tcW w:w="1440" w:type="dxa"/>
            <w:shd w:val="clear" w:color="000000" w:fill="F5F5F5"/>
            <w:noWrap/>
            <w:vAlign w:val="bottom"/>
            <w:hideMark/>
          </w:tcPr>
          <w:p w14:paraId="1811BE5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BC0136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2B543A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4EF1A44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7390C1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292B53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613DC78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A1D799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7CF4C8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66B6F43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136593DA" w14:textId="77777777" w:rsidTr="00C32460">
        <w:trPr>
          <w:trHeight w:val="300"/>
        </w:trPr>
        <w:tc>
          <w:tcPr>
            <w:tcW w:w="1530" w:type="dxa"/>
            <w:noWrap/>
            <w:vAlign w:val="bottom"/>
            <w:hideMark/>
          </w:tcPr>
          <w:p w14:paraId="53B09F8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lastRenderedPageBreak/>
              <w:t>4</w:t>
            </w:r>
          </w:p>
        </w:tc>
        <w:tc>
          <w:tcPr>
            <w:tcW w:w="1440" w:type="dxa"/>
            <w:noWrap/>
            <w:vAlign w:val="bottom"/>
            <w:hideMark/>
          </w:tcPr>
          <w:p w14:paraId="39E3CB5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72FC9A4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36,168,000.00</w:t>
            </w:r>
          </w:p>
        </w:tc>
        <w:tc>
          <w:tcPr>
            <w:tcW w:w="1440" w:type="dxa"/>
            <w:vAlign w:val="bottom"/>
            <w:hideMark/>
          </w:tcPr>
          <w:p w14:paraId="5FB76F2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1B312C6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29,218,000.00</w:t>
            </w:r>
          </w:p>
        </w:tc>
        <w:tc>
          <w:tcPr>
            <w:tcW w:w="1530" w:type="dxa"/>
            <w:gridSpan w:val="2"/>
            <w:vAlign w:val="center"/>
            <w:hideMark/>
          </w:tcPr>
          <w:p w14:paraId="4880319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65,386,000.00</w:t>
            </w:r>
          </w:p>
        </w:tc>
        <w:tc>
          <w:tcPr>
            <w:tcW w:w="1620" w:type="dxa"/>
            <w:gridSpan w:val="2"/>
            <w:vAlign w:val="center"/>
            <w:hideMark/>
          </w:tcPr>
          <w:p w14:paraId="78FB826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33,559,271.00</w:t>
            </w:r>
          </w:p>
        </w:tc>
        <w:tc>
          <w:tcPr>
            <w:tcW w:w="1440" w:type="dxa"/>
            <w:gridSpan w:val="2"/>
            <w:vAlign w:val="center"/>
            <w:hideMark/>
          </w:tcPr>
          <w:p w14:paraId="63C7E3F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06808C1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8,097,265.00</w:t>
            </w:r>
          </w:p>
        </w:tc>
        <w:tc>
          <w:tcPr>
            <w:tcW w:w="1530" w:type="dxa"/>
            <w:gridSpan w:val="2"/>
            <w:vAlign w:val="center"/>
            <w:hideMark/>
          </w:tcPr>
          <w:p w14:paraId="0C8A10C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41,656,536.00</w:t>
            </w:r>
          </w:p>
        </w:tc>
        <w:tc>
          <w:tcPr>
            <w:tcW w:w="900" w:type="dxa"/>
            <w:noWrap/>
            <w:vAlign w:val="center"/>
            <w:hideMark/>
          </w:tcPr>
          <w:p w14:paraId="27B2DA1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63.71%</w:t>
            </w:r>
          </w:p>
        </w:tc>
      </w:tr>
      <w:tr w:rsidR="00C32460" w:rsidRPr="00C32460" w14:paraId="7E85B344" w14:textId="77777777" w:rsidTr="00C32460">
        <w:trPr>
          <w:trHeight w:val="300"/>
        </w:trPr>
        <w:tc>
          <w:tcPr>
            <w:tcW w:w="2970" w:type="dxa"/>
            <w:gridSpan w:val="2"/>
            <w:shd w:val="clear" w:color="000000" w:fill="F5F5F5"/>
            <w:noWrap/>
            <w:vAlign w:val="bottom"/>
            <w:hideMark/>
          </w:tcPr>
          <w:p w14:paraId="3AE5D076"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070 </w:t>
            </w:r>
            <w:proofErr w:type="spellStart"/>
            <w:r w:rsidRPr="00C32460">
              <w:rPr>
                <w:b/>
                <w:bCs/>
                <w:sz w:val="18"/>
                <w:szCs w:val="18"/>
                <w:lang w:val="en-US"/>
              </w:rPr>
              <w:t>Социјална</w:t>
            </w:r>
            <w:proofErr w:type="spellEnd"/>
            <w:r w:rsidRPr="00C32460">
              <w:rPr>
                <w:b/>
                <w:bCs/>
                <w:sz w:val="18"/>
                <w:szCs w:val="18"/>
                <w:lang w:val="en-US"/>
              </w:rPr>
              <w:t xml:space="preserve"> </w:t>
            </w:r>
            <w:proofErr w:type="spellStart"/>
            <w:r w:rsidRPr="00C32460">
              <w:rPr>
                <w:b/>
                <w:bCs/>
                <w:sz w:val="18"/>
                <w:szCs w:val="18"/>
                <w:lang w:val="en-US"/>
              </w:rPr>
              <w:t>помоћ</w:t>
            </w:r>
            <w:proofErr w:type="spellEnd"/>
            <w:r w:rsidRPr="00C32460">
              <w:rPr>
                <w:b/>
                <w:bCs/>
                <w:sz w:val="18"/>
                <w:szCs w:val="18"/>
                <w:lang w:val="en-US"/>
              </w:rPr>
              <w:t xml:space="preserve"> </w:t>
            </w:r>
            <w:proofErr w:type="spellStart"/>
            <w:r w:rsidRPr="00C32460">
              <w:rPr>
                <w:b/>
                <w:bCs/>
                <w:sz w:val="18"/>
                <w:szCs w:val="18"/>
                <w:lang w:val="en-US"/>
              </w:rPr>
              <w:t>угроженом</w:t>
            </w:r>
            <w:proofErr w:type="spellEnd"/>
            <w:r w:rsidRPr="00C32460">
              <w:rPr>
                <w:b/>
                <w:bCs/>
                <w:sz w:val="18"/>
                <w:szCs w:val="18"/>
                <w:lang w:val="en-US"/>
              </w:rPr>
              <w:t xml:space="preserve"> </w:t>
            </w:r>
            <w:proofErr w:type="spellStart"/>
            <w:r w:rsidRPr="00C32460">
              <w:rPr>
                <w:b/>
                <w:bCs/>
                <w:sz w:val="18"/>
                <w:szCs w:val="18"/>
                <w:lang w:val="en-US"/>
              </w:rPr>
              <w:t>становништву</w:t>
            </w:r>
            <w:proofErr w:type="spellEnd"/>
            <w:r w:rsidRPr="00C32460">
              <w:rPr>
                <w:b/>
                <w:bCs/>
                <w:sz w:val="18"/>
                <w:szCs w:val="18"/>
                <w:lang w:val="en-US"/>
              </w:rPr>
              <w:t xml:space="preserve">, </w:t>
            </w:r>
            <w:proofErr w:type="spellStart"/>
            <w:r w:rsidRPr="00C32460">
              <w:rPr>
                <w:b/>
                <w:bCs/>
                <w:sz w:val="18"/>
                <w:szCs w:val="18"/>
                <w:lang w:val="en-US"/>
              </w:rPr>
              <w:t>некласификована</w:t>
            </w:r>
            <w:proofErr w:type="spellEnd"/>
            <w:r w:rsidRPr="00C32460">
              <w:rPr>
                <w:b/>
                <w:bCs/>
                <w:sz w:val="18"/>
                <w:szCs w:val="18"/>
                <w:lang w:val="en-US"/>
              </w:rPr>
              <w:t xml:space="preserve"> </w:t>
            </w:r>
            <w:proofErr w:type="spellStart"/>
            <w:r w:rsidRPr="00C32460">
              <w:rPr>
                <w:b/>
                <w:bCs/>
                <w:sz w:val="18"/>
                <w:szCs w:val="18"/>
                <w:lang w:val="en-US"/>
              </w:rPr>
              <w:t>на</w:t>
            </w:r>
            <w:proofErr w:type="spellEnd"/>
            <w:r w:rsidRPr="00C32460">
              <w:rPr>
                <w:b/>
                <w:bCs/>
                <w:sz w:val="18"/>
                <w:szCs w:val="18"/>
                <w:lang w:val="en-US"/>
              </w:rPr>
              <w:t xml:space="preserve"> </w:t>
            </w:r>
            <w:proofErr w:type="spellStart"/>
            <w:r w:rsidRPr="00C32460">
              <w:rPr>
                <w:b/>
                <w:bCs/>
                <w:sz w:val="18"/>
                <w:szCs w:val="18"/>
                <w:lang w:val="en-US"/>
              </w:rPr>
              <w:t>другом</w:t>
            </w:r>
            <w:proofErr w:type="spellEnd"/>
            <w:r w:rsidRPr="00C32460">
              <w:rPr>
                <w:b/>
                <w:bCs/>
                <w:sz w:val="18"/>
                <w:szCs w:val="18"/>
                <w:lang w:val="en-US"/>
              </w:rPr>
              <w:t xml:space="preserve"> </w:t>
            </w:r>
            <w:proofErr w:type="spellStart"/>
            <w:r w:rsidRPr="00C32460">
              <w:rPr>
                <w:b/>
                <w:bCs/>
                <w:sz w:val="18"/>
                <w:szCs w:val="18"/>
                <w:lang w:val="en-US"/>
              </w:rPr>
              <w:t>месту</w:t>
            </w:r>
            <w:proofErr w:type="spellEnd"/>
          </w:p>
        </w:tc>
        <w:tc>
          <w:tcPr>
            <w:tcW w:w="1530" w:type="dxa"/>
            <w:shd w:val="clear" w:color="000000" w:fill="F5F5F5"/>
            <w:vAlign w:val="bottom"/>
            <w:hideMark/>
          </w:tcPr>
          <w:p w14:paraId="1D7B168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36,168,000.00</w:t>
            </w:r>
          </w:p>
        </w:tc>
        <w:tc>
          <w:tcPr>
            <w:tcW w:w="1440" w:type="dxa"/>
            <w:shd w:val="clear" w:color="000000" w:fill="F5F5F5"/>
            <w:vAlign w:val="bottom"/>
            <w:hideMark/>
          </w:tcPr>
          <w:p w14:paraId="161C4D2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6C9952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29,218,000.00</w:t>
            </w:r>
          </w:p>
        </w:tc>
        <w:tc>
          <w:tcPr>
            <w:tcW w:w="1530" w:type="dxa"/>
            <w:gridSpan w:val="2"/>
            <w:shd w:val="clear" w:color="000000" w:fill="F5F5F5"/>
            <w:vAlign w:val="bottom"/>
            <w:hideMark/>
          </w:tcPr>
          <w:p w14:paraId="0E6C094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65,386,000.00</w:t>
            </w:r>
          </w:p>
        </w:tc>
        <w:tc>
          <w:tcPr>
            <w:tcW w:w="1620" w:type="dxa"/>
            <w:gridSpan w:val="2"/>
            <w:shd w:val="clear" w:color="000000" w:fill="F5F5F5"/>
            <w:vAlign w:val="bottom"/>
            <w:hideMark/>
          </w:tcPr>
          <w:p w14:paraId="61ABE7C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33,559,271.00</w:t>
            </w:r>
          </w:p>
        </w:tc>
        <w:tc>
          <w:tcPr>
            <w:tcW w:w="1440" w:type="dxa"/>
            <w:gridSpan w:val="2"/>
            <w:shd w:val="clear" w:color="000000" w:fill="F5F5F5"/>
            <w:vAlign w:val="bottom"/>
            <w:hideMark/>
          </w:tcPr>
          <w:p w14:paraId="1AE72C4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319ABD7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8,097,265.00</w:t>
            </w:r>
          </w:p>
        </w:tc>
        <w:tc>
          <w:tcPr>
            <w:tcW w:w="1530" w:type="dxa"/>
            <w:gridSpan w:val="2"/>
            <w:shd w:val="clear" w:color="000000" w:fill="F5F5F5"/>
            <w:vAlign w:val="bottom"/>
            <w:hideMark/>
          </w:tcPr>
          <w:p w14:paraId="1862787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41,656,536.00</w:t>
            </w:r>
          </w:p>
        </w:tc>
        <w:tc>
          <w:tcPr>
            <w:tcW w:w="900" w:type="dxa"/>
            <w:noWrap/>
            <w:vAlign w:val="center"/>
            <w:hideMark/>
          </w:tcPr>
          <w:p w14:paraId="14B4FE1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63.71%</w:t>
            </w:r>
          </w:p>
        </w:tc>
      </w:tr>
      <w:tr w:rsidR="00C32460" w:rsidRPr="00C32460" w14:paraId="7D662D15" w14:textId="77777777" w:rsidTr="00C32460">
        <w:trPr>
          <w:trHeight w:val="164"/>
        </w:trPr>
        <w:tc>
          <w:tcPr>
            <w:tcW w:w="1530" w:type="dxa"/>
            <w:noWrap/>
            <w:vAlign w:val="bottom"/>
            <w:hideMark/>
          </w:tcPr>
          <w:p w14:paraId="6A3B26E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A500E4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C41D4D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48F754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E92122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4CF76A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6608A54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74B9C49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5B71A3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2C7474B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0AAF2D3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5B634833" w14:textId="77777777" w:rsidTr="00C32460">
        <w:trPr>
          <w:trHeight w:val="300"/>
        </w:trPr>
        <w:tc>
          <w:tcPr>
            <w:tcW w:w="1530" w:type="dxa"/>
            <w:shd w:val="clear" w:color="000000" w:fill="F5F5F5"/>
            <w:noWrap/>
            <w:vAlign w:val="bottom"/>
            <w:hideMark/>
          </w:tcPr>
          <w:p w14:paraId="53DC6EDF"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090</w:t>
            </w:r>
          </w:p>
        </w:tc>
        <w:tc>
          <w:tcPr>
            <w:tcW w:w="1440" w:type="dxa"/>
            <w:shd w:val="clear" w:color="000000" w:fill="F5F5F5"/>
            <w:noWrap/>
            <w:vAlign w:val="bottom"/>
            <w:hideMark/>
          </w:tcPr>
          <w:p w14:paraId="4A963EB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00F2082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602F365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E44FC6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0793DB5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4E51EC2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37DE38D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337565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CF71C7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0F0C068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7CE2746B" w14:textId="77777777" w:rsidTr="00C32460">
        <w:trPr>
          <w:trHeight w:val="300"/>
        </w:trPr>
        <w:tc>
          <w:tcPr>
            <w:tcW w:w="1530" w:type="dxa"/>
            <w:noWrap/>
            <w:vAlign w:val="bottom"/>
            <w:hideMark/>
          </w:tcPr>
          <w:p w14:paraId="0AD5C098"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454A488E"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4DCE586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51,849,000.00</w:t>
            </w:r>
          </w:p>
        </w:tc>
        <w:tc>
          <w:tcPr>
            <w:tcW w:w="1440" w:type="dxa"/>
            <w:vAlign w:val="bottom"/>
            <w:hideMark/>
          </w:tcPr>
          <w:p w14:paraId="0022926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4957669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14,422,669.00</w:t>
            </w:r>
          </w:p>
        </w:tc>
        <w:tc>
          <w:tcPr>
            <w:tcW w:w="1530" w:type="dxa"/>
            <w:gridSpan w:val="2"/>
            <w:vAlign w:val="center"/>
            <w:hideMark/>
          </w:tcPr>
          <w:p w14:paraId="39077B4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66,271,669.00</w:t>
            </w:r>
          </w:p>
        </w:tc>
        <w:tc>
          <w:tcPr>
            <w:tcW w:w="1620" w:type="dxa"/>
            <w:gridSpan w:val="2"/>
            <w:vAlign w:val="center"/>
            <w:hideMark/>
          </w:tcPr>
          <w:p w14:paraId="6F116BD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49,325,076.00</w:t>
            </w:r>
          </w:p>
        </w:tc>
        <w:tc>
          <w:tcPr>
            <w:tcW w:w="1440" w:type="dxa"/>
            <w:gridSpan w:val="2"/>
            <w:vAlign w:val="center"/>
            <w:hideMark/>
          </w:tcPr>
          <w:p w14:paraId="0A64276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F474DF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14,422,669.00</w:t>
            </w:r>
          </w:p>
        </w:tc>
        <w:tc>
          <w:tcPr>
            <w:tcW w:w="1530" w:type="dxa"/>
            <w:gridSpan w:val="2"/>
            <w:vAlign w:val="center"/>
            <w:hideMark/>
          </w:tcPr>
          <w:p w14:paraId="2D85D5A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63,747,745.00</w:t>
            </w:r>
          </w:p>
        </w:tc>
        <w:tc>
          <w:tcPr>
            <w:tcW w:w="900" w:type="dxa"/>
            <w:noWrap/>
            <w:vAlign w:val="center"/>
            <w:hideMark/>
          </w:tcPr>
          <w:p w14:paraId="0261CC2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96.19%</w:t>
            </w:r>
          </w:p>
        </w:tc>
      </w:tr>
      <w:tr w:rsidR="00C32460" w:rsidRPr="00C32460" w14:paraId="69C7933E" w14:textId="77777777" w:rsidTr="00C32460">
        <w:trPr>
          <w:trHeight w:val="300"/>
        </w:trPr>
        <w:tc>
          <w:tcPr>
            <w:tcW w:w="2970" w:type="dxa"/>
            <w:gridSpan w:val="2"/>
            <w:shd w:val="clear" w:color="000000" w:fill="F5F5F5"/>
            <w:noWrap/>
            <w:vAlign w:val="bottom"/>
            <w:hideMark/>
          </w:tcPr>
          <w:p w14:paraId="1699352C"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090 </w:t>
            </w:r>
            <w:proofErr w:type="spellStart"/>
            <w:r w:rsidRPr="00C32460">
              <w:rPr>
                <w:b/>
                <w:bCs/>
                <w:sz w:val="18"/>
                <w:szCs w:val="18"/>
                <w:lang w:val="en-US"/>
              </w:rPr>
              <w:t>Социјална</w:t>
            </w:r>
            <w:proofErr w:type="spellEnd"/>
            <w:r w:rsidRPr="00C32460">
              <w:rPr>
                <w:b/>
                <w:bCs/>
                <w:sz w:val="18"/>
                <w:szCs w:val="18"/>
                <w:lang w:val="en-US"/>
              </w:rPr>
              <w:t xml:space="preserve"> </w:t>
            </w:r>
            <w:proofErr w:type="spellStart"/>
            <w:r w:rsidRPr="00C32460">
              <w:rPr>
                <w:b/>
                <w:bCs/>
                <w:sz w:val="18"/>
                <w:szCs w:val="18"/>
                <w:lang w:val="en-US"/>
              </w:rPr>
              <w:t>заштита</w:t>
            </w:r>
            <w:proofErr w:type="spellEnd"/>
            <w:r w:rsidRPr="00C32460">
              <w:rPr>
                <w:b/>
                <w:bCs/>
                <w:sz w:val="18"/>
                <w:szCs w:val="18"/>
                <w:lang w:val="en-US"/>
              </w:rPr>
              <w:t xml:space="preserve"> </w:t>
            </w:r>
            <w:proofErr w:type="spellStart"/>
            <w:r w:rsidRPr="00C32460">
              <w:rPr>
                <w:b/>
                <w:bCs/>
                <w:sz w:val="18"/>
                <w:szCs w:val="18"/>
                <w:lang w:val="en-US"/>
              </w:rPr>
              <w:t>некласификована</w:t>
            </w:r>
            <w:proofErr w:type="spellEnd"/>
            <w:r w:rsidRPr="00C32460">
              <w:rPr>
                <w:b/>
                <w:bCs/>
                <w:sz w:val="18"/>
                <w:szCs w:val="18"/>
                <w:lang w:val="en-US"/>
              </w:rPr>
              <w:t xml:space="preserve"> </w:t>
            </w:r>
            <w:proofErr w:type="spellStart"/>
            <w:r w:rsidRPr="00C32460">
              <w:rPr>
                <w:b/>
                <w:bCs/>
                <w:sz w:val="18"/>
                <w:szCs w:val="18"/>
                <w:lang w:val="en-US"/>
              </w:rPr>
              <w:t>на</w:t>
            </w:r>
            <w:proofErr w:type="spellEnd"/>
            <w:r w:rsidRPr="00C32460">
              <w:rPr>
                <w:b/>
                <w:bCs/>
                <w:sz w:val="18"/>
                <w:szCs w:val="18"/>
                <w:lang w:val="en-US"/>
              </w:rPr>
              <w:t xml:space="preserve"> </w:t>
            </w:r>
            <w:proofErr w:type="spellStart"/>
            <w:r w:rsidRPr="00C32460">
              <w:rPr>
                <w:b/>
                <w:bCs/>
                <w:sz w:val="18"/>
                <w:szCs w:val="18"/>
                <w:lang w:val="en-US"/>
              </w:rPr>
              <w:t>другом</w:t>
            </w:r>
            <w:proofErr w:type="spellEnd"/>
            <w:r w:rsidRPr="00C32460">
              <w:rPr>
                <w:b/>
                <w:bCs/>
                <w:sz w:val="18"/>
                <w:szCs w:val="18"/>
                <w:lang w:val="en-US"/>
              </w:rPr>
              <w:t xml:space="preserve"> </w:t>
            </w:r>
            <w:proofErr w:type="spellStart"/>
            <w:r w:rsidRPr="00C32460">
              <w:rPr>
                <w:b/>
                <w:bCs/>
                <w:sz w:val="18"/>
                <w:szCs w:val="18"/>
                <w:lang w:val="en-US"/>
              </w:rPr>
              <w:t>месту</w:t>
            </w:r>
            <w:proofErr w:type="spellEnd"/>
          </w:p>
        </w:tc>
        <w:tc>
          <w:tcPr>
            <w:tcW w:w="1530" w:type="dxa"/>
            <w:shd w:val="clear" w:color="000000" w:fill="F5F5F5"/>
            <w:vAlign w:val="bottom"/>
            <w:hideMark/>
          </w:tcPr>
          <w:p w14:paraId="0E998C9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51,849,000.00</w:t>
            </w:r>
          </w:p>
        </w:tc>
        <w:tc>
          <w:tcPr>
            <w:tcW w:w="1440" w:type="dxa"/>
            <w:shd w:val="clear" w:color="000000" w:fill="F5F5F5"/>
            <w:vAlign w:val="bottom"/>
            <w:hideMark/>
          </w:tcPr>
          <w:p w14:paraId="33B41C4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1FADC74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14,422,669.00</w:t>
            </w:r>
          </w:p>
        </w:tc>
        <w:tc>
          <w:tcPr>
            <w:tcW w:w="1530" w:type="dxa"/>
            <w:gridSpan w:val="2"/>
            <w:shd w:val="clear" w:color="000000" w:fill="F5F5F5"/>
            <w:vAlign w:val="bottom"/>
            <w:hideMark/>
          </w:tcPr>
          <w:p w14:paraId="68C3CA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66,271,669.00</w:t>
            </w:r>
          </w:p>
        </w:tc>
        <w:tc>
          <w:tcPr>
            <w:tcW w:w="1620" w:type="dxa"/>
            <w:gridSpan w:val="2"/>
            <w:shd w:val="clear" w:color="000000" w:fill="F5F5F5"/>
            <w:vAlign w:val="bottom"/>
            <w:hideMark/>
          </w:tcPr>
          <w:p w14:paraId="3A3523C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49,325,076.00</w:t>
            </w:r>
          </w:p>
        </w:tc>
        <w:tc>
          <w:tcPr>
            <w:tcW w:w="1440" w:type="dxa"/>
            <w:gridSpan w:val="2"/>
            <w:shd w:val="clear" w:color="000000" w:fill="F5F5F5"/>
            <w:vAlign w:val="bottom"/>
            <w:hideMark/>
          </w:tcPr>
          <w:p w14:paraId="23AA2C1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269201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14,422,669.00</w:t>
            </w:r>
          </w:p>
        </w:tc>
        <w:tc>
          <w:tcPr>
            <w:tcW w:w="1530" w:type="dxa"/>
            <w:gridSpan w:val="2"/>
            <w:shd w:val="clear" w:color="000000" w:fill="F5F5F5"/>
            <w:vAlign w:val="bottom"/>
            <w:hideMark/>
          </w:tcPr>
          <w:p w14:paraId="260076E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63,747,745.00</w:t>
            </w:r>
          </w:p>
        </w:tc>
        <w:tc>
          <w:tcPr>
            <w:tcW w:w="900" w:type="dxa"/>
            <w:noWrap/>
            <w:vAlign w:val="bottom"/>
            <w:hideMark/>
          </w:tcPr>
          <w:p w14:paraId="7ADF763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96.19%</w:t>
            </w:r>
          </w:p>
        </w:tc>
      </w:tr>
      <w:tr w:rsidR="00C32460" w:rsidRPr="00C32460" w14:paraId="03C48C5A" w14:textId="77777777" w:rsidTr="00C32460">
        <w:trPr>
          <w:trHeight w:val="137"/>
        </w:trPr>
        <w:tc>
          <w:tcPr>
            <w:tcW w:w="1530" w:type="dxa"/>
            <w:noWrap/>
            <w:vAlign w:val="bottom"/>
            <w:hideMark/>
          </w:tcPr>
          <w:p w14:paraId="28689B4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018A5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5C8052B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1F2076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D12DAD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762AE4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FC4553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2A06427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D3102F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C4C4E0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4659F2C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6D29E265" w14:textId="77777777" w:rsidTr="00C32460">
        <w:trPr>
          <w:trHeight w:val="300"/>
        </w:trPr>
        <w:tc>
          <w:tcPr>
            <w:tcW w:w="1530" w:type="dxa"/>
            <w:shd w:val="clear" w:color="000000" w:fill="F5F5F5"/>
            <w:noWrap/>
            <w:vAlign w:val="bottom"/>
            <w:hideMark/>
          </w:tcPr>
          <w:p w14:paraId="2648FF0F"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110</w:t>
            </w:r>
          </w:p>
        </w:tc>
        <w:tc>
          <w:tcPr>
            <w:tcW w:w="1440" w:type="dxa"/>
            <w:shd w:val="clear" w:color="000000" w:fill="F5F5F5"/>
            <w:noWrap/>
            <w:vAlign w:val="bottom"/>
            <w:hideMark/>
          </w:tcPr>
          <w:p w14:paraId="596DBC4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61DD348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7E3604F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969B90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7ECCD1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2859D9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5AFB6B5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A51DF5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1F3062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5340848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005B1757" w14:textId="77777777" w:rsidTr="00C32460">
        <w:trPr>
          <w:trHeight w:val="300"/>
        </w:trPr>
        <w:tc>
          <w:tcPr>
            <w:tcW w:w="1530" w:type="dxa"/>
            <w:noWrap/>
            <w:vAlign w:val="bottom"/>
            <w:hideMark/>
          </w:tcPr>
          <w:p w14:paraId="7ADF405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1</w:t>
            </w:r>
          </w:p>
        </w:tc>
        <w:tc>
          <w:tcPr>
            <w:tcW w:w="1440" w:type="dxa"/>
            <w:noWrap/>
            <w:vAlign w:val="bottom"/>
            <w:hideMark/>
          </w:tcPr>
          <w:p w14:paraId="61B428F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ГРАДОНАЧЕЛНИК</w:t>
            </w:r>
          </w:p>
        </w:tc>
        <w:tc>
          <w:tcPr>
            <w:tcW w:w="1530" w:type="dxa"/>
            <w:vAlign w:val="bottom"/>
            <w:hideMark/>
          </w:tcPr>
          <w:p w14:paraId="5795549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21,115,000.00</w:t>
            </w:r>
          </w:p>
        </w:tc>
        <w:tc>
          <w:tcPr>
            <w:tcW w:w="1440" w:type="dxa"/>
            <w:vAlign w:val="bottom"/>
            <w:hideMark/>
          </w:tcPr>
          <w:p w14:paraId="16DB072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620" w:type="dxa"/>
            <w:gridSpan w:val="2"/>
            <w:vAlign w:val="center"/>
            <w:hideMark/>
          </w:tcPr>
          <w:p w14:paraId="6BAE95B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40,838.00</w:t>
            </w:r>
          </w:p>
        </w:tc>
        <w:tc>
          <w:tcPr>
            <w:tcW w:w="1530" w:type="dxa"/>
            <w:gridSpan w:val="2"/>
            <w:vAlign w:val="center"/>
            <w:hideMark/>
          </w:tcPr>
          <w:p w14:paraId="23B2AE4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21,155,838.00</w:t>
            </w:r>
          </w:p>
        </w:tc>
        <w:tc>
          <w:tcPr>
            <w:tcW w:w="1620" w:type="dxa"/>
            <w:gridSpan w:val="2"/>
            <w:vAlign w:val="center"/>
            <w:hideMark/>
          </w:tcPr>
          <w:p w14:paraId="18D4AC2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19,998,313.00</w:t>
            </w:r>
          </w:p>
        </w:tc>
        <w:tc>
          <w:tcPr>
            <w:tcW w:w="1440" w:type="dxa"/>
            <w:gridSpan w:val="2"/>
            <w:vAlign w:val="center"/>
            <w:hideMark/>
          </w:tcPr>
          <w:p w14:paraId="31DCAC7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79D0D40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40,838.00</w:t>
            </w:r>
          </w:p>
        </w:tc>
        <w:tc>
          <w:tcPr>
            <w:tcW w:w="1530" w:type="dxa"/>
            <w:gridSpan w:val="2"/>
            <w:vAlign w:val="center"/>
            <w:hideMark/>
          </w:tcPr>
          <w:p w14:paraId="5B61F97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20,039,151.00</w:t>
            </w:r>
          </w:p>
        </w:tc>
        <w:tc>
          <w:tcPr>
            <w:tcW w:w="900" w:type="dxa"/>
            <w:noWrap/>
            <w:vAlign w:val="center"/>
            <w:hideMark/>
          </w:tcPr>
          <w:p w14:paraId="58AD030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94.72%</w:t>
            </w:r>
          </w:p>
        </w:tc>
      </w:tr>
      <w:tr w:rsidR="00C32460" w:rsidRPr="00C32460" w14:paraId="1FD40D41" w14:textId="77777777" w:rsidTr="00C32460">
        <w:trPr>
          <w:trHeight w:val="300"/>
        </w:trPr>
        <w:tc>
          <w:tcPr>
            <w:tcW w:w="1530" w:type="dxa"/>
            <w:noWrap/>
            <w:vAlign w:val="bottom"/>
            <w:hideMark/>
          </w:tcPr>
          <w:p w14:paraId="419B239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2</w:t>
            </w:r>
          </w:p>
        </w:tc>
        <w:tc>
          <w:tcPr>
            <w:tcW w:w="1440" w:type="dxa"/>
            <w:noWrap/>
            <w:vAlign w:val="bottom"/>
            <w:hideMark/>
          </w:tcPr>
          <w:p w14:paraId="77B25B6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ГРАДСКО ВЕЋЕ</w:t>
            </w:r>
          </w:p>
        </w:tc>
        <w:tc>
          <w:tcPr>
            <w:tcW w:w="1530" w:type="dxa"/>
            <w:vAlign w:val="bottom"/>
            <w:hideMark/>
          </w:tcPr>
          <w:p w14:paraId="1068B7E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12,815,000.00</w:t>
            </w:r>
          </w:p>
        </w:tc>
        <w:tc>
          <w:tcPr>
            <w:tcW w:w="1440" w:type="dxa"/>
            <w:vAlign w:val="bottom"/>
            <w:hideMark/>
          </w:tcPr>
          <w:p w14:paraId="1C64427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620" w:type="dxa"/>
            <w:gridSpan w:val="2"/>
            <w:vAlign w:val="center"/>
            <w:hideMark/>
          </w:tcPr>
          <w:p w14:paraId="4D57448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27ED7CD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12,815,000.00</w:t>
            </w:r>
          </w:p>
        </w:tc>
        <w:tc>
          <w:tcPr>
            <w:tcW w:w="1620" w:type="dxa"/>
            <w:gridSpan w:val="2"/>
            <w:vAlign w:val="center"/>
            <w:hideMark/>
          </w:tcPr>
          <w:p w14:paraId="5CDBE12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11,400,024.00</w:t>
            </w:r>
          </w:p>
        </w:tc>
        <w:tc>
          <w:tcPr>
            <w:tcW w:w="1440" w:type="dxa"/>
            <w:gridSpan w:val="2"/>
            <w:vAlign w:val="center"/>
            <w:hideMark/>
          </w:tcPr>
          <w:p w14:paraId="7A58ADB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370C3F0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6BDC01A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11,400,024.00</w:t>
            </w:r>
          </w:p>
        </w:tc>
        <w:tc>
          <w:tcPr>
            <w:tcW w:w="900" w:type="dxa"/>
            <w:noWrap/>
            <w:vAlign w:val="center"/>
            <w:hideMark/>
          </w:tcPr>
          <w:p w14:paraId="72396B3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88.96%</w:t>
            </w:r>
          </w:p>
        </w:tc>
      </w:tr>
      <w:tr w:rsidR="00C32460" w:rsidRPr="00C32460" w14:paraId="2324B21F" w14:textId="77777777" w:rsidTr="00C32460">
        <w:trPr>
          <w:trHeight w:val="300"/>
        </w:trPr>
        <w:tc>
          <w:tcPr>
            <w:tcW w:w="1530" w:type="dxa"/>
            <w:noWrap/>
            <w:vAlign w:val="bottom"/>
            <w:hideMark/>
          </w:tcPr>
          <w:p w14:paraId="250D477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3</w:t>
            </w:r>
          </w:p>
        </w:tc>
        <w:tc>
          <w:tcPr>
            <w:tcW w:w="1440" w:type="dxa"/>
            <w:noWrap/>
            <w:vAlign w:val="bottom"/>
            <w:hideMark/>
          </w:tcPr>
          <w:p w14:paraId="097B5356" w14:textId="3BA5C814" w:rsidR="00C32460" w:rsidRPr="00C32460" w:rsidRDefault="00C32460" w:rsidP="00C32460">
            <w:pPr>
              <w:spacing w:before="0" w:beforeAutospacing="0" w:after="0" w:afterAutospacing="0"/>
              <w:jc w:val="left"/>
              <w:rPr>
                <w:sz w:val="18"/>
                <w:szCs w:val="18"/>
                <w:lang w:val="en-US"/>
              </w:rPr>
            </w:pPr>
            <w:r w:rsidRPr="00C32460">
              <w:rPr>
                <w:sz w:val="18"/>
                <w:szCs w:val="18"/>
                <w:lang w:val="en-US"/>
              </w:rPr>
              <w:t>СКУП</w:t>
            </w:r>
            <w:r>
              <w:rPr>
                <w:sz w:val="18"/>
                <w:szCs w:val="18"/>
                <w:lang w:val="sr-Cyrl-RS"/>
              </w:rPr>
              <w:t>Ш</w:t>
            </w:r>
            <w:r w:rsidRPr="00C32460">
              <w:rPr>
                <w:sz w:val="18"/>
                <w:szCs w:val="18"/>
                <w:lang w:val="en-US"/>
              </w:rPr>
              <w:t>ТИНА ГРАДА</w:t>
            </w:r>
          </w:p>
        </w:tc>
        <w:tc>
          <w:tcPr>
            <w:tcW w:w="1530" w:type="dxa"/>
            <w:vAlign w:val="bottom"/>
            <w:hideMark/>
          </w:tcPr>
          <w:p w14:paraId="5B38B91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33,218,614.00</w:t>
            </w:r>
          </w:p>
        </w:tc>
        <w:tc>
          <w:tcPr>
            <w:tcW w:w="1440" w:type="dxa"/>
            <w:vAlign w:val="bottom"/>
            <w:hideMark/>
          </w:tcPr>
          <w:p w14:paraId="2A20D58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48ACB51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24AD43A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33,218,614.00</w:t>
            </w:r>
          </w:p>
        </w:tc>
        <w:tc>
          <w:tcPr>
            <w:tcW w:w="1620" w:type="dxa"/>
            <w:gridSpan w:val="2"/>
            <w:vAlign w:val="center"/>
            <w:hideMark/>
          </w:tcPr>
          <w:p w14:paraId="2608110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30,760,659.00</w:t>
            </w:r>
          </w:p>
        </w:tc>
        <w:tc>
          <w:tcPr>
            <w:tcW w:w="1440" w:type="dxa"/>
            <w:gridSpan w:val="2"/>
            <w:vAlign w:val="center"/>
            <w:hideMark/>
          </w:tcPr>
          <w:p w14:paraId="1E82842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101485A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7E57A44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30,760,659.00</w:t>
            </w:r>
          </w:p>
        </w:tc>
        <w:tc>
          <w:tcPr>
            <w:tcW w:w="900" w:type="dxa"/>
            <w:noWrap/>
            <w:vAlign w:val="center"/>
            <w:hideMark/>
          </w:tcPr>
          <w:p w14:paraId="0345ADA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92.60%</w:t>
            </w:r>
          </w:p>
        </w:tc>
      </w:tr>
      <w:tr w:rsidR="00C32460" w:rsidRPr="00C32460" w14:paraId="2FEB14B2" w14:textId="77777777" w:rsidTr="00C32460">
        <w:trPr>
          <w:trHeight w:val="300"/>
        </w:trPr>
        <w:tc>
          <w:tcPr>
            <w:tcW w:w="2970" w:type="dxa"/>
            <w:gridSpan w:val="2"/>
            <w:shd w:val="clear" w:color="000000" w:fill="F5F5F5"/>
            <w:noWrap/>
            <w:vAlign w:val="bottom"/>
            <w:hideMark/>
          </w:tcPr>
          <w:p w14:paraId="51D214CC"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110 </w:t>
            </w:r>
            <w:proofErr w:type="spellStart"/>
            <w:r w:rsidRPr="00C32460">
              <w:rPr>
                <w:b/>
                <w:bCs/>
                <w:sz w:val="18"/>
                <w:szCs w:val="18"/>
                <w:lang w:val="en-US"/>
              </w:rPr>
              <w:t>Извршни</w:t>
            </w:r>
            <w:proofErr w:type="spellEnd"/>
            <w:r w:rsidRPr="00C32460">
              <w:rPr>
                <w:b/>
                <w:bCs/>
                <w:sz w:val="18"/>
                <w:szCs w:val="18"/>
                <w:lang w:val="en-US"/>
              </w:rPr>
              <w:t xml:space="preserve"> и </w:t>
            </w:r>
            <w:proofErr w:type="spellStart"/>
            <w:r w:rsidRPr="00C32460">
              <w:rPr>
                <w:b/>
                <w:bCs/>
                <w:sz w:val="18"/>
                <w:szCs w:val="18"/>
                <w:lang w:val="en-US"/>
              </w:rPr>
              <w:t>законодавни</w:t>
            </w:r>
            <w:proofErr w:type="spellEnd"/>
            <w:r w:rsidRPr="00C32460">
              <w:rPr>
                <w:b/>
                <w:bCs/>
                <w:sz w:val="18"/>
                <w:szCs w:val="18"/>
                <w:lang w:val="en-US"/>
              </w:rPr>
              <w:t xml:space="preserve"> </w:t>
            </w:r>
            <w:proofErr w:type="spellStart"/>
            <w:r w:rsidRPr="00C32460">
              <w:rPr>
                <w:b/>
                <w:bCs/>
                <w:sz w:val="18"/>
                <w:szCs w:val="18"/>
                <w:lang w:val="en-US"/>
              </w:rPr>
              <w:t>органи</w:t>
            </w:r>
            <w:proofErr w:type="spellEnd"/>
            <w:r w:rsidRPr="00C32460">
              <w:rPr>
                <w:b/>
                <w:bCs/>
                <w:sz w:val="18"/>
                <w:szCs w:val="18"/>
                <w:lang w:val="en-US"/>
              </w:rPr>
              <w:t xml:space="preserve">, </w:t>
            </w:r>
            <w:proofErr w:type="spellStart"/>
            <w:r w:rsidRPr="00C32460">
              <w:rPr>
                <w:b/>
                <w:bCs/>
                <w:sz w:val="18"/>
                <w:szCs w:val="18"/>
                <w:lang w:val="en-US"/>
              </w:rPr>
              <w:t>финансијски</w:t>
            </w:r>
            <w:proofErr w:type="spellEnd"/>
            <w:r w:rsidRPr="00C32460">
              <w:rPr>
                <w:b/>
                <w:bCs/>
                <w:sz w:val="18"/>
                <w:szCs w:val="18"/>
                <w:lang w:val="en-US"/>
              </w:rPr>
              <w:t xml:space="preserve"> и </w:t>
            </w:r>
            <w:proofErr w:type="spellStart"/>
            <w:r w:rsidRPr="00C32460">
              <w:rPr>
                <w:b/>
                <w:bCs/>
                <w:sz w:val="18"/>
                <w:szCs w:val="18"/>
                <w:lang w:val="en-US"/>
              </w:rPr>
              <w:t>фискални</w:t>
            </w:r>
            <w:proofErr w:type="spellEnd"/>
            <w:r w:rsidRPr="00C32460">
              <w:rPr>
                <w:b/>
                <w:bCs/>
                <w:sz w:val="18"/>
                <w:szCs w:val="18"/>
                <w:lang w:val="en-US"/>
              </w:rPr>
              <w:t xml:space="preserve"> </w:t>
            </w:r>
            <w:proofErr w:type="spellStart"/>
            <w:r w:rsidRPr="00C32460">
              <w:rPr>
                <w:b/>
                <w:bCs/>
                <w:sz w:val="18"/>
                <w:szCs w:val="18"/>
                <w:lang w:val="en-US"/>
              </w:rPr>
              <w:t>послови</w:t>
            </w:r>
            <w:proofErr w:type="spellEnd"/>
            <w:r w:rsidRPr="00C32460">
              <w:rPr>
                <w:b/>
                <w:bCs/>
                <w:sz w:val="18"/>
                <w:szCs w:val="18"/>
                <w:lang w:val="en-US"/>
              </w:rPr>
              <w:t xml:space="preserve"> и </w:t>
            </w:r>
            <w:proofErr w:type="spellStart"/>
            <w:r w:rsidRPr="00C32460">
              <w:rPr>
                <w:b/>
                <w:bCs/>
                <w:sz w:val="18"/>
                <w:szCs w:val="18"/>
                <w:lang w:val="en-US"/>
              </w:rPr>
              <w:t>спољни</w:t>
            </w:r>
            <w:proofErr w:type="spellEnd"/>
            <w:r w:rsidRPr="00C32460">
              <w:rPr>
                <w:b/>
                <w:bCs/>
                <w:sz w:val="18"/>
                <w:szCs w:val="18"/>
                <w:lang w:val="en-US"/>
              </w:rPr>
              <w:t xml:space="preserve"> </w:t>
            </w:r>
            <w:proofErr w:type="spellStart"/>
            <w:r w:rsidRPr="00C32460">
              <w:rPr>
                <w:b/>
                <w:bCs/>
                <w:sz w:val="18"/>
                <w:szCs w:val="18"/>
                <w:lang w:val="en-US"/>
              </w:rPr>
              <w:t>послови</w:t>
            </w:r>
            <w:proofErr w:type="spellEnd"/>
          </w:p>
        </w:tc>
        <w:tc>
          <w:tcPr>
            <w:tcW w:w="1530" w:type="dxa"/>
            <w:shd w:val="clear" w:color="000000" w:fill="F5F5F5"/>
            <w:vAlign w:val="bottom"/>
            <w:hideMark/>
          </w:tcPr>
          <w:p w14:paraId="0374B62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67,148,614.00</w:t>
            </w:r>
          </w:p>
        </w:tc>
        <w:tc>
          <w:tcPr>
            <w:tcW w:w="1440" w:type="dxa"/>
            <w:shd w:val="clear" w:color="000000" w:fill="F5F5F5"/>
            <w:vAlign w:val="bottom"/>
            <w:hideMark/>
          </w:tcPr>
          <w:p w14:paraId="2F7D643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787A6E9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40,838.00</w:t>
            </w:r>
          </w:p>
        </w:tc>
        <w:tc>
          <w:tcPr>
            <w:tcW w:w="1530" w:type="dxa"/>
            <w:gridSpan w:val="2"/>
            <w:shd w:val="clear" w:color="000000" w:fill="F5F5F5"/>
            <w:vAlign w:val="center"/>
            <w:hideMark/>
          </w:tcPr>
          <w:p w14:paraId="0BF1842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67,189,452.00</w:t>
            </w:r>
          </w:p>
        </w:tc>
        <w:tc>
          <w:tcPr>
            <w:tcW w:w="1620" w:type="dxa"/>
            <w:gridSpan w:val="2"/>
            <w:shd w:val="clear" w:color="000000" w:fill="F5F5F5"/>
            <w:vAlign w:val="center"/>
            <w:hideMark/>
          </w:tcPr>
          <w:p w14:paraId="4B688CC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62,158,996.00</w:t>
            </w:r>
          </w:p>
        </w:tc>
        <w:tc>
          <w:tcPr>
            <w:tcW w:w="1440" w:type="dxa"/>
            <w:gridSpan w:val="2"/>
            <w:shd w:val="clear" w:color="000000" w:fill="F5F5F5"/>
            <w:vAlign w:val="center"/>
            <w:hideMark/>
          </w:tcPr>
          <w:p w14:paraId="04EDDE1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346D5DB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40,838.00</w:t>
            </w:r>
          </w:p>
        </w:tc>
        <w:tc>
          <w:tcPr>
            <w:tcW w:w="1530" w:type="dxa"/>
            <w:gridSpan w:val="2"/>
            <w:shd w:val="clear" w:color="000000" w:fill="F5F5F5"/>
            <w:vAlign w:val="center"/>
            <w:hideMark/>
          </w:tcPr>
          <w:p w14:paraId="62AFFA2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62,199,834.00</w:t>
            </w:r>
          </w:p>
        </w:tc>
        <w:tc>
          <w:tcPr>
            <w:tcW w:w="900" w:type="dxa"/>
            <w:noWrap/>
            <w:vAlign w:val="center"/>
            <w:hideMark/>
          </w:tcPr>
          <w:p w14:paraId="141CCCD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92.57%</w:t>
            </w:r>
          </w:p>
        </w:tc>
      </w:tr>
      <w:tr w:rsidR="00C32460" w:rsidRPr="00C32460" w14:paraId="6391C1A0" w14:textId="77777777" w:rsidTr="00C32460">
        <w:trPr>
          <w:trHeight w:val="70"/>
        </w:trPr>
        <w:tc>
          <w:tcPr>
            <w:tcW w:w="1530" w:type="dxa"/>
            <w:noWrap/>
            <w:vAlign w:val="bottom"/>
            <w:hideMark/>
          </w:tcPr>
          <w:p w14:paraId="6885BA2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D43E4B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0AA9CF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0C55ABF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DB4027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0DCE9AB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A124D6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3B2F2F1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C2F8A8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6E26E2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17A9AE5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65AF2E74" w14:textId="77777777" w:rsidTr="00C32460">
        <w:trPr>
          <w:trHeight w:val="300"/>
        </w:trPr>
        <w:tc>
          <w:tcPr>
            <w:tcW w:w="1530" w:type="dxa"/>
            <w:shd w:val="clear" w:color="000000" w:fill="F5F5F5"/>
            <w:noWrap/>
            <w:vAlign w:val="bottom"/>
            <w:hideMark/>
          </w:tcPr>
          <w:p w14:paraId="69BE13A7"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130</w:t>
            </w:r>
          </w:p>
        </w:tc>
        <w:tc>
          <w:tcPr>
            <w:tcW w:w="1440" w:type="dxa"/>
            <w:shd w:val="clear" w:color="000000" w:fill="F5F5F5"/>
            <w:noWrap/>
            <w:vAlign w:val="bottom"/>
            <w:hideMark/>
          </w:tcPr>
          <w:p w14:paraId="3C04E98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237F9D3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71BDF64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1F9EED3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EFE6F8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208879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C47BDD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74AF4A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198040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0FDE7EB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3A81839E" w14:textId="77777777" w:rsidTr="00C32460">
        <w:trPr>
          <w:trHeight w:val="300"/>
        </w:trPr>
        <w:tc>
          <w:tcPr>
            <w:tcW w:w="1530" w:type="dxa"/>
            <w:noWrap/>
            <w:vAlign w:val="bottom"/>
            <w:hideMark/>
          </w:tcPr>
          <w:p w14:paraId="0C96166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74E5FD0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627E0D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693,242,575.00</w:t>
            </w:r>
          </w:p>
        </w:tc>
        <w:tc>
          <w:tcPr>
            <w:tcW w:w="1440" w:type="dxa"/>
            <w:vAlign w:val="bottom"/>
            <w:hideMark/>
          </w:tcPr>
          <w:p w14:paraId="32E8501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155696D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15,501,068.00</w:t>
            </w:r>
          </w:p>
        </w:tc>
        <w:tc>
          <w:tcPr>
            <w:tcW w:w="1530" w:type="dxa"/>
            <w:gridSpan w:val="2"/>
            <w:vAlign w:val="center"/>
            <w:hideMark/>
          </w:tcPr>
          <w:p w14:paraId="35E4BCC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708,743,643.00</w:t>
            </w:r>
          </w:p>
        </w:tc>
        <w:tc>
          <w:tcPr>
            <w:tcW w:w="1620" w:type="dxa"/>
            <w:gridSpan w:val="2"/>
            <w:vAlign w:val="center"/>
            <w:hideMark/>
          </w:tcPr>
          <w:p w14:paraId="232BB50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654,363,592.00</w:t>
            </w:r>
          </w:p>
        </w:tc>
        <w:tc>
          <w:tcPr>
            <w:tcW w:w="1440" w:type="dxa"/>
            <w:gridSpan w:val="2"/>
            <w:vAlign w:val="center"/>
            <w:hideMark/>
          </w:tcPr>
          <w:p w14:paraId="5ECC9BF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6A893FE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13,886,497.00</w:t>
            </w:r>
          </w:p>
        </w:tc>
        <w:tc>
          <w:tcPr>
            <w:tcW w:w="1530" w:type="dxa"/>
            <w:gridSpan w:val="2"/>
            <w:vAlign w:val="center"/>
            <w:hideMark/>
          </w:tcPr>
          <w:p w14:paraId="2E66737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668,250,089.00</w:t>
            </w:r>
          </w:p>
        </w:tc>
        <w:tc>
          <w:tcPr>
            <w:tcW w:w="900" w:type="dxa"/>
            <w:noWrap/>
            <w:vAlign w:val="center"/>
            <w:hideMark/>
          </w:tcPr>
          <w:p w14:paraId="2B6771B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94.29%</w:t>
            </w:r>
          </w:p>
        </w:tc>
      </w:tr>
      <w:tr w:rsidR="00C32460" w:rsidRPr="00C32460" w14:paraId="072550BD" w14:textId="77777777" w:rsidTr="00C32460">
        <w:trPr>
          <w:trHeight w:val="300"/>
        </w:trPr>
        <w:tc>
          <w:tcPr>
            <w:tcW w:w="2970" w:type="dxa"/>
            <w:gridSpan w:val="2"/>
            <w:shd w:val="clear" w:color="000000" w:fill="F5F5F5"/>
            <w:noWrap/>
            <w:vAlign w:val="bottom"/>
            <w:hideMark/>
          </w:tcPr>
          <w:p w14:paraId="15A328F5"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130 </w:t>
            </w:r>
            <w:proofErr w:type="spellStart"/>
            <w:r w:rsidRPr="00C32460">
              <w:rPr>
                <w:b/>
                <w:bCs/>
                <w:sz w:val="18"/>
                <w:szCs w:val="18"/>
                <w:lang w:val="en-US"/>
              </w:rPr>
              <w:t>Опште</w:t>
            </w:r>
            <w:proofErr w:type="spellEnd"/>
            <w:r w:rsidRPr="00C32460">
              <w:rPr>
                <w:b/>
                <w:bCs/>
                <w:sz w:val="18"/>
                <w:szCs w:val="18"/>
                <w:lang w:val="en-US"/>
              </w:rPr>
              <w:t xml:space="preserve"> </w:t>
            </w:r>
            <w:proofErr w:type="spellStart"/>
            <w:r w:rsidRPr="00C32460">
              <w:rPr>
                <w:b/>
                <w:bCs/>
                <w:sz w:val="18"/>
                <w:szCs w:val="18"/>
                <w:lang w:val="en-US"/>
              </w:rPr>
              <w:t>услуге</w:t>
            </w:r>
            <w:proofErr w:type="spellEnd"/>
          </w:p>
        </w:tc>
        <w:tc>
          <w:tcPr>
            <w:tcW w:w="1530" w:type="dxa"/>
            <w:shd w:val="clear" w:color="000000" w:fill="F5F5F5"/>
            <w:vAlign w:val="bottom"/>
            <w:hideMark/>
          </w:tcPr>
          <w:p w14:paraId="2F66E95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693,242,575.00</w:t>
            </w:r>
          </w:p>
        </w:tc>
        <w:tc>
          <w:tcPr>
            <w:tcW w:w="1440" w:type="dxa"/>
            <w:shd w:val="clear" w:color="000000" w:fill="F5F5F5"/>
            <w:vAlign w:val="bottom"/>
            <w:hideMark/>
          </w:tcPr>
          <w:p w14:paraId="1A127A2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51E447C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15,501,068.00</w:t>
            </w:r>
          </w:p>
        </w:tc>
        <w:tc>
          <w:tcPr>
            <w:tcW w:w="1530" w:type="dxa"/>
            <w:gridSpan w:val="2"/>
            <w:shd w:val="clear" w:color="000000" w:fill="F5F5F5"/>
            <w:vAlign w:val="center"/>
            <w:hideMark/>
          </w:tcPr>
          <w:p w14:paraId="3DA2D74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708,743,643.00</w:t>
            </w:r>
          </w:p>
        </w:tc>
        <w:tc>
          <w:tcPr>
            <w:tcW w:w="1620" w:type="dxa"/>
            <w:gridSpan w:val="2"/>
            <w:shd w:val="clear" w:color="000000" w:fill="F5F5F5"/>
            <w:vAlign w:val="center"/>
            <w:hideMark/>
          </w:tcPr>
          <w:p w14:paraId="2B291F1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654,363,592.00</w:t>
            </w:r>
          </w:p>
        </w:tc>
        <w:tc>
          <w:tcPr>
            <w:tcW w:w="1440" w:type="dxa"/>
            <w:gridSpan w:val="2"/>
            <w:shd w:val="clear" w:color="000000" w:fill="F5F5F5"/>
            <w:vAlign w:val="center"/>
            <w:hideMark/>
          </w:tcPr>
          <w:p w14:paraId="639AE2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47E813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13,886,497.00</w:t>
            </w:r>
          </w:p>
        </w:tc>
        <w:tc>
          <w:tcPr>
            <w:tcW w:w="1530" w:type="dxa"/>
            <w:gridSpan w:val="2"/>
            <w:shd w:val="clear" w:color="000000" w:fill="F5F5F5"/>
            <w:vAlign w:val="center"/>
            <w:hideMark/>
          </w:tcPr>
          <w:p w14:paraId="2D3D9DE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668,250,089.00</w:t>
            </w:r>
          </w:p>
        </w:tc>
        <w:tc>
          <w:tcPr>
            <w:tcW w:w="900" w:type="dxa"/>
            <w:noWrap/>
            <w:vAlign w:val="center"/>
            <w:hideMark/>
          </w:tcPr>
          <w:p w14:paraId="2FDE887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94.29%</w:t>
            </w:r>
          </w:p>
        </w:tc>
      </w:tr>
      <w:tr w:rsidR="00C32460" w:rsidRPr="00C32460" w14:paraId="12CD6354" w14:textId="77777777" w:rsidTr="00C32460">
        <w:trPr>
          <w:trHeight w:val="70"/>
        </w:trPr>
        <w:tc>
          <w:tcPr>
            <w:tcW w:w="1530" w:type="dxa"/>
            <w:noWrap/>
            <w:vAlign w:val="bottom"/>
            <w:hideMark/>
          </w:tcPr>
          <w:p w14:paraId="3D97158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8220F6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DB6763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BE280A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B6EBB5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0215102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D19A06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5B2C63E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101212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360E02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2683367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524A7DA9" w14:textId="77777777" w:rsidTr="00C32460">
        <w:trPr>
          <w:trHeight w:val="300"/>
        </w:trPr>
        <w:tc>
          <w:tcPr>
            <w:tcW w:w="1530" w:type="dxa"/>
            <w:shd w:val="clear" w:color="000000" w:fill="F5F5F5"/>
            <w:noWrap/>
            <w:vAlign w:val="bottom"/>
            <w:hideMark/>
          </w:tcPr>
          <w:p w14:paraId="6C6836CC"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160</w:t>
            </w:r>
          </w:p>
        </w:tc>
        <w:tc>
          <w:tcPr>
            <w:tcW w:w="1440" w:type="dxa"/>
            <w:shd w:val="clear" w:color="000000" w:fill="F5F5F5"/>
            <w:noWrap/>
            <w:vAlign w:val="bottom"/>
            <w:hideMark/>
          </w:tcPr>
          <w:p w14:paraId="750B338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49C4D95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FD214C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974D98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2CA272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04DAAF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EA563E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9F5A2E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F765A0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1A693CB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46EBCD40" w14:textId="77777777" w:rsidTr="00C32460">
        <w:trPr>
          <w:trHeight w:val="300"/>
        </w:trPr>
        <w:tc>
          <w:tcPr>
            <w:tcW w:w="1530" w:type="dxa"/>
            <w:noWrap/>
            <w:vAlign w:val="bottom"/>
            <w:hideMark/>
          </w:tcPr>
          <w:p w14:paraId="0EC3A60C"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lastRenderedPageBreak/>
              <w:t> </w:t>
            </w:r>
          </w:p>
        </w:tc>
        <w:tc>
          <w:tcPr>
            <w:tcW w:w="1440" w:type="dxa"/>
            <w:noWrap/>
            <w:vAlign w:val="bottom"/>
            <w:hideMark/>
          </w:tcPr>
          <w:p w14:paraId="02C5D22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7A1D14E9"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87,288,184.00</w:t>
            </w:r>
          </w:p>
        </w:tc>
        <w:tc>
          <w:tcPr>
            <w:tcW w:w="1440" w:type="dxa"/>
            <w:vAlign w:val="bottom"/>
            <w:hideMark/>
          </w:tcPr>
          <w:p w14:paraId="48B8258F"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620" w:type="dxa"/>
            <w:gridSpan w:val="2"/>
            <w:vAlign w:val="bottom"/>
            <w:hideMark/>
          </w:tcPr>
          <w:p w14:paraId="5B85B38B"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vAlign w:val="bottom"/>
            <w:hideMark/>
          </w:tcPr>
          <w:p w14:paraId="3345B81C"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87,288,184.00</w:t>
            </w:r>
          </w:p>
        </w:tc>
        <w:tc>
          <w:tcPr>
            <w:tcW w:w="1620" w:type="dxa"/>
            <w:gridSpan w:val="2"/>
            <w:vAlign w:val="bottom"/>
            <w:hideMark/>
          </w:tcPr>
          <w:p w14:paraId="14B4D122"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76,431,651.00</w:t>
            </w:r>
          </w:p>
        </w:tc>
        <w:tc>
          <w:tcPr>
            <w:tcW w:w="1440" w:type="dxa"/>
            <w:gridSpan w:val="2"/>
            <w:vAlign w:val="bottom"/>
            <w:hideMark/>
          </w:tcPr>
          <w:p w14:paraId="77C7B959"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vAlign w:val="bottom"/>
            <w:hideMark/>
          </w:tcPr>
          <w:p w14:paraId="441E8DC8"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vAlign w:val="bottom"/>
            <w:hideMark/>
          </w:tcPr>
          <w:p w14:paraId="633214A2"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76,431,651.00</w:t>
            </w:r>
          </w:p>
        </w:tc>
        <w:tc>
          <w:tcPr>
            <w:tcW w:w="900" w:type="dxa"/>
            <w:noWrap/>
            <w:vAlign w:val="bottom"/>
            <w:hideMark/>
          </w:tcPr>
          <w:p w14:paraId="134E890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87.56%</w:t>
            </w:r>
          </w:p>
        </w:tc>
      </w:tr>
      <w:tr w:rsidR="00C32460" w:rsidRPr="00C32460" w14:paraId="02878E34" w14:textId="77777777" w:rsidTr="00C32460">
        <w:trPr>
          <w:trHeight w:val="300"/>
        </w:trPr>
        <w:tc>
          <w:tcPr>
            <w:tcW w:w="2970" w:type="dxa"/>
            <w:gridSpan w:val="2"/>
            <w:shd w:val="clear" w:color="000000" w:fill="F5F5F5"/>
            <w:noWrap/>
            <w:vAlign w:val="bottom"/>
            <w:hideMark/>
          </w:tcPr>
          <w:p w14:paraId="5F2DE5D1"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160 </w:t>
            </w:r>
            <w:proofErr w:type="spellStart"/>
            <w:r w:rsidRPr="00C32460">
              <w:rPr>
                <w:b/>
                <w:bCs/>
                <w:sz w:val="18"/>
                <w:szCs w:val="18"/>
                <w:lang w:val="en-US"/>
              </w:rPr>
              <w:t>Опште</w:t>
            </w:r>
            <w:proofErr w:type="spellEnd"/>
            <w:r w:rsidRPr="00C32460">
              <w:rPr>
                <w:b/>
                <w:bCs/>
                <w:sz w:val="18"/>
                <w:szCs w:val="18"/>
                <w:lang w:val="en-US"/>
              </w:rPr>
              <w:t xml:space="preserve"> </w:t>
            </w:r>
            <w:proofErr w:type="spellStart"/>
            <w:r w:rsidRPr="00C32460">
              <w:rPr>
                <w:b/>
                <w:bCs/>
                <w:sz w:val="18"/>
                <w:szCs w:val="18"/>
                <w:lang w:val="en-US"/>
              </w:rPr>
              <w:t>јавне</w:t>
            </w:r>
            <w:proofErr w:type="spellEnd"/>
            <w:r w:rsidRPr="00C32460">
              <w:rPr>
                <w:b/>
                <w:bCs/>
                <w:sz w:val="18"/>
                <w:szCs w:val="18"/>
                <w:lang w:val="en-US"/>
              </w:rPr>
              <w:t xml:space="preserve"> </w:t>
            </w:r>
            <w:proofErr w:type="spellStart"/>
            <w:r w:rsidRPr="00C32460">
              <w:rPr>
                <w:b/>
                <w:bCs/>
                <w:sz w:val="18"/>
                <w:szCs w:val="18"/>
                <w:lang w:val="en-US"/>
              </w:rPr>
              <w:t>услуге</w:t>
            </w:r>
            <w:proofErr w:type="spellEnd"/>
            <w:r w:rsidRPr="00C32460">
              <w:rPr>
                <w:b/>
                <w:bCs/>
                <w:sz w:val="18"/>
                <w:szCs w:val="18"/>
                <w:lang w:val="en-US"/>
              </w:rPr>
              <w:t xml:space="preserve"> </w:t>
            </w:r>
            <w:proofErr w:type="spellStart"/>
            <w:r w:rsidRPr="00C32460">
              <w:rPr>
                <w:b/>
                <w:bCs/>
                <w:sz w:val="18"/>
                <w:szCs w:val="18"/>
                <w:lang w:val="en-US"/>
              </w:rPr>
              <w:t>некласификоване</w:t>
            </w:r>
            <w:proofErr w:type="spellEnd"/>
            <w:r w:rsidRPr="00C32460">
              <w:rPr>
                <w:b/>
                <w:bCs/>
                <w:sz w:val="18"/>
                <w:szCs w:val="18"/>
                <w:lang w:val="en-US"/>
              </w:rPr>
              <w:t xml:space="preserve"> </w:t>
            </w:r>
            <w:proofErr w:type="spellStart"/>
            <w:r w:rsidRPr="00C32460">
              <w:rPr>
                <w:b/>
                <w:bCs/>
                <w:sz w:val="18"/>
                <w:szCs w:val="18"/>
                <w:lang w:val="en-US"/>
              </w:rPr>
              <w:t>на</w:t>
            </w:r>
            <w:proofErr w:type="spellEnd"/>
            <w:r w:rsidRPr="00C32460">
              <w:rPr>
                <w:b/>
                <w:bCs/>
                <w:sz w:val="18"/>
                <w:szCs w:val="18"/>
                <w:lang w:val="en-US"/>
              </w:rPr>
              <w:t xml:space="preserve"> </w:t>
            </w:r>
            <w:proofErr w:type="spellStart"/>
            <w:r w:rsidRPr="00C32460">
              <w:rPr>
                <w:b/>
                <w:bCs/>
                <w:sz w:val="18"/>
                <w:szCs w:val="18"/>
                <w:lang w:val="en-US"/>
              </w:rPr>
              <w:t>другом</w:t>
            </w:r>
            <w:proofErr w:type="spellEnd"/>
            <w:r w:rsidRPr="00C32460">
              <w:rPr>
                <w:b/>
                <w:bCs/>
                <w:sz w:val="18"/>
                <w:szCs w:val="18"/>
                <w:lang w:val="en-US"/>
              </w:rPr>
              <w:t xml:space="preserve"> </w:t>
            </w:r>
            <w:proofErr w:type="spellStart"/>
            <w:r w:rsidRPr="00C32460">
              <w:rPr>
                <w:b/>
                <w:bCs/>
                <w:sz w:val="18"/>
                <w:szCs w:val="18"/>
                <w:lang w:val="en-US"/>
              </w:rPr>
              <w:t>месту</w:t>
            </w:r>
            <w:proofErr w:type="spellEnd"/>
          </w:p>
        </w:tc>
        <w:tc>
          <w:tcPr>
            <w:tcW w:w="1530" w:type="dxa"/>
            <w:shd w:val="clear" w:color="000000" w:fill="F5F5F5"/>
            <w:vAlign w:val="bottom"/>
            <w:hideMark/>
          </w:tcPr>
          <w:p w14:paraId="7ED66D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87,288,184.00</w:t>
            </w:r>
          </w:p>
        </w:tc>
        <w:tc>
          <w:tcPr>
            <w:tcW w:w="1440" w:type="dxa"/>
            <w:shd w:val="clear" w:color="000000" w:fill="F5F5F5"/>
            <w:vAlign w:val="bottom"/>
            <w:hideMark/>
          </w:tcPr>
          <w:p w14:paraId="032FC02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9EBEA7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A8FB87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87,288,184.00</w:t>
            </w:r>
          </w:p>
        </w:tc>
        <w:tc>
          <w:tcPr>
            <w:tcW w:w="1620" w:type="dxa"/>
            <w:gridSpan w:val="2"/>
            <w:shd w:val="clear" w:color="000000" w:fill="F5F5F5"/>
            <w:vAlign w:val="bottom"/>
            <w:hideMark/>
          </w:tcPr>
          <w:p w14:paraId="06A3C1A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76,431,651.00</w:t>
            </w:r>
          </w:p>
        </w:tc>
        <w:tc>
          <w:tcPr>
            <w:tcW w:w="1440" w:type="dxa"/>
            <w:gridSpan w:val="2"/>
            <w:shd w:val="clear" w:color="000000" w:fill="F5F5F5"/>
            <w:vAlign w:val="bottom"/>
            <w:hideMark/>
          </w:tcPr>
          <w:p w14:paraId="534843F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1664F61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3A4268A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76,431,651.00</w:t>
            </w:r>
          </w:p>
        </w:tc>
        <w:tc>
          <w:tcPr>
            <w:tcW w:w="900" w:type="dxa"/>
            <w:noWrap/>
            <w:vAlign w:val="bottom"/>
            <w:hideMark/>
          </w:tcPr>
          <w:p w14:paraId="20B6091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87.56%</w:t>
            </w:r>
          </w:p>
        </w:tc>
      </w:tr>
      <w:tr w:rsidR="00C32460" w:rsidRPr="00C32460" w14:paraId="4F709B9B" w14:textId="77777777" w:rsidTr="00C32460">
        <w:trPr>
          <w:trHeight w:val="74"/>
        </w:trPr>
        <w:tc>
          <w:tcPr>
            <w:tcW w:w="1530" w:type="dxa"/>
            <w:noWrap/>
            <w:vAlign w:val="bottom"/>
            <w:hideMark/>
          </w:tcPr>
          <w:p w14:paraId="2567020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BC4EB8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4C8BB07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25FDC82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3F3805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F8F681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3B99161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7AF0709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51CA96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79B85C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bottom"/>
            <w:hideMark/>
          </w:tcPr>
          <w:p w14:paraId="5468B18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43B7750A" w14:textId="77777777" w:rsidTr="00C32460">
        <w:trPr>
          <w:trHeight w:val="300"/>
        </w:trPr>
        <w:tc>
          <w:tcPr>
            <w:tcW w:w="1530" w:type="dxa"/>
            <w:shd w:val="clear" w:color="000000" w:fill="F5F5F5"/>
            <w:noWrap/>
            <w:vAlign w:val="bottom"/>
            <w:hideMark/>
          </w:tcPr>
          <w:p w14:paraId="2E0E6F4A"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220</w:t>
            </w:r>
          </w:p>
        </w:tc>
        <w:tc>
          <w:tcPr>
            <w:tcW w:w="1440" w:type="dxa"/>
            <w:shd w:val="clear" w:color="000000" w:fill="F5F5F5"/>
            <w:noWrap/>
            <w:vAlign w:val="bottom"/>
            <w:hideMark/>
          </w:tcPr>
          <w:p w14:paraId="7AD0258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1E3C760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0879C4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D82B45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A4E67E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CF5802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1434E6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E24DD7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751736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0AC5075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1BC5C6EB" w14:textId="77777777" w:rsidTr="00C32460">
        <w:trPr>
          <w:trHeight w:val="300"/>
        </w:trPr>
        <w:tc>
          <w:tcPr>
            <w:tcW w:w="1530" w:type="dxa"/>
            <w:noWrap/>
            <w:vAlign w:val="bottom"/>
            <w:hideMark/>
          </w:tcPr>
          <w:p w14:paraId="7011D1B4"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76A6D4C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793D05B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6,833,000.00</w:t>
            </w:r>
          </w:p>
        </w:tc>
        <w:tc>
          <w:tcPr>
            <w:tcW w:w="1440" w:type="dxa"/>
            <w:vAlign w:val="bottom"/>
            <w:hideMark/>
          </w:tcPr>
          <w:p w14:paraId="3512403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1835362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4C6B18E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6,833,000.00</w:t>
            </w:r>
          </w:p>
        </w:tc>
        <w:tc>
          <w:tcPr>
            <w:tcW w:w="1620" w:type="dxa"/>
            <w:gridSpan w:val="2"/>
            <w:vAlign w:val="bottom"/>
            <w:hideMark/>
          </w:tcPr>
          <w:p w14:paraId="43A86D7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6,332,003.00</w:t>
            </w:r>
          </w:p>
        </w:tc>
        <w:tc>
          <w:tcPr>
            <w:tcW w:w="1440" w:type="dxa"/>
            <w:gridSpan w:val="2"/>
            <w:vAlign w:val="bottom"/>
            <w:hideMark/>
          </w:tcPr>
          <w:p w14:paraId="2F7BD2C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C53169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5A97161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6,332,003.00</w:t>
            </w:r>
          </w:p>
        </w:tc>
        <w:tc>
          <w:tcPr>
            <w:tcW w:w="900" w:type="dxa"/>
            <w:noWrap/>
            <w:vAlign w:val="bottom"/>
            <w:hideMark/>
          </w:tcPr>
          <w:p w14:paraId="7138669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92.67%</w:t>
            </w:r>
          </w:p>
        </w:tc>
      </w:tr>
      <w:tr w:rsidR="00C32460" w:rsidRPr="00C32460" w14:paraId="2E77988A" w14:textId="77777777" w:rsidTr="00C32460">
        <w:trPr>
          <w:trHeight w:val="300"/>
        </w:trPr>
        <w:tc>
          <w:tcPr>
            <w:tcW w:w="2970" w:type="dxa"/>
            <w:gridSpan w:val="2"/>
            <w:shd w:val="clear" w:color="000000" w:fill="F5F5F5"/>
            <w:noWrap/>
            <w:vAlign w:val="bottom"/>
            <w:hideMark/>
          </w:tcPr>
          <w:p w14:paraId="2509C005" w14:textId="267B3F2B" w:rsidR="00C32460" w:rsidRPr="00C32460" w:rsidRDefault="00C32460" w:rsidP="00C32460">
            <w:pPr>
              <w:spacing w:before="0" w:beforeAutospacing="0" w:after="0" w:afterAutospacing="0"/>
              <w:jc w:val="left"/>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220 </w:t>
            </w:r>
            <w:proofErr w:type="spellStart"/>
            <w:r w:rsidRPr="00C32460">
              <w:rPr>
                <w:b/>
                <w:bCs/>
                <w:sz w:val="18"/>
                <w:szCs w:val="18"/>
                <w:lang w:val="en-US"/>
              </w:rPr>
              <w:t>јавни</w:t>
            </w:r>
            <w:proofErr w:type="spellEnd"/>
            <w:r w:rsidRPr="00C32460">
              <w:rPr>
                <w:b/>
                <w:bCs/>
                <w:sz w:val="18"/>
                <w:szCs w:val="18"/>
                <w:lang w:val="en-US"/>
              </w:rPr>
              <w:t xml:space="preserve"> </w:t>
            </w:r>
            <w:proofErr w:type="spellStart"/>
            <w:r w:rsidRPr="00C32460">
              <w:rPr>
                <w:b/>
                <w:bCs/>
                <w:sz w:val="18"/>
                <w:szCs w:val="18"/>
                <w:lang w:val="en-US"/>
              </w:rPr>
              <w:t>ред</w:t>
            </w:r>
            <w:proofErr w:type="spellEnd"/>
            <w:r w:rsidRPr="00C32460">
              <w:rPr>
                <w:b/>
                <w:bCs/>
                <w:sz w:val="18"/>
                <w:szCs w:val="18"/>
                <w:lang w:val="en-US"/>
              </w:rPr>
              <w:t xml:space="preserve"> и </w:t>
            </w:r>
            <w:proofErr w:type="spellStart"/>
            <w:r w:rsidRPr="00C32460">
              <w:rPr>
                <w:b/>
                <w:bCs/>
                <w:sz w:val="18"/>
                <w:szCs w:val="18"/>
                <w:lang w:val="en-US"/>
              </w:rPr>
              <w:t>безбедност</w:t>
            </w:r>
            <w:proofErr w:type="spellEnd"/>
          </w:p>
        </w:tc>
        <w:tc>
          <w:tcPr>
            <w:tcW w:w="1530" w:type="dxa"/>
            <w:shd w:val="clear" w:color="000000" w:fill="F5F5F5"/>
            <w:vAlign w:val="bottom"/>
            <w:hideMark/>
          </w:tcPr>
          <w:p w14:paraId="02185803"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6,833,000.00</w:t>
            </w:r>
          </w:p>
        </w:tc>
        <w:tc>
          <w:tcPr>
            <w:tcW w:w="1440" w:type="dxa"/>
            <w:shd w:val="clear" w:color="000000" w:fill="F5F5F5"/>
            <w:vAlign w:val="bottom"/>
            <w:hideMark/>
          </w:tcPr>
          <w:p w14:paraId="7AF5168C"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276EE031"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639B6E6C"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6,833,000.00</w:t>
            </w:r>
          </w:p>
        </w:tc>
        <w:tc>
          <w:tcPr>
            <w:tcW w:w="1620" w:type="dxa"/>
            <w:gridSpan w:val="2"/>
            <w:shd w:val="clear" w:color="000000" w:fill="F5F5F5"/>
            <w:vAlign w:val="bottom"/>
            <w:hideMark/>
          </w:tcPr>
          <w:p w14:paraId="5CE80F08"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6,332,003.00</w:t>
            </w:r>
          </w:p>
        </w:tc>
        <w:tc>
          <w:tcPr>
            <w:tcW w:w="1440" w:type="dxa"/>
            <w:gridSpan w:val="2"/>
            <w:shd w:val="clear" w:color="000000" w:fill="F5F5F5"/>
            <w:vAlign w:val="bottom"/>
            <w:hideMark/>
          </w:tcPr>
          <w:p w14:paraId="4D959207"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E0FF480"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523CA29"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6,332,003.00</w:t>
            </w:r>
          </w:p>
        </w:tc>
        <w:tc>
          <w:tcPr>
            <w:tcW w:w="900" w:type="dxa"/>
            <w:noWrap/>
            <w:vAlign w:val="bottom"/>
            <w:hideMark/>
          </w:tcPr>
          <w:p w14:paraId="090F63E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92.67%</w:t>
            </w:r>
          </w:p>
        </w:tc>
      </w:tr>
      <w:tr w:rsidR="00C32460" w:rsidRPr="00C32460" w14:paraId="3A191C0E" w14:textId="77777777" w:rsidTr="00C32460">
        <w:trPr>
          <w:trHeight w:val="200"/>
        </w:trPr>
        <w:tc>
          <w:tcPr>
            <w:tcW w:w="1530" w:type="dxa"/>
            <w:shd w:val="clear" w:color="000000" w:fill="F5F5F5"/>
            <w:noWrap/>
            <w:vAlign w:val="bottom"/>
            <w:hideMark/>
          </w:tcPr>
          <w:p w14:paraId="3D23ABE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C8627C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vAlign w:val="bottom"/>
            <w:hideMark/>
          </w:tcPr>
          <w:p w14:paraId="61B141A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shd w:val="clear" w:color="000000" w:fill="F5F5F5"/>
            <w:vAlign w:val="bottom"/>
            <w:hideMark/>
          </w:tcPr>
          <w:p w14:paraId="68318D1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vAlign w:val="center"/>
            <w:hideMark/>
          </w:tcPr>
          <w:p w14:paraId="4FFFC11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center"/>
            <w:hideMark/>
          </w:tcPr>
          <w:p w14:paraId="219F7F9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vAlign w:val="center"/>
            <w:hideMark/>
          </w:tcPr>
          <w:p w14:paraId="7EEEEE2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vAlign w:val="center"/>
            <w:hideMark/>
          </w:tcPr>
          <w:p w14:paraId="2F33BC7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center"/>
            <w:hideMark/>
          </w:tcPr>
          <w:p w14:paraId="6ED1063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center"/>
            <w:hideMark/>
          </w:tcPr>
          <w:p w14:paraId="63E7D9D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noWrap/>
            <w:vAlign w:val="center"/>
            <w:hideMark/>
          </w:tcPr>
          <w:p w14:paraId="509D357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1FB2A4CB" w14:textId="77777777" w:rsidTr="00C32460">
        <w:trPr>
          <w:trHeight w:val="300"/>
        </w:trPr>
        <w:tc>
          <w:tcPr>
            <w:tcW w:w="1530" w:type="dxa"/>
            <w:shd w:val="clear" w:color="000000" w:fill="F5F5F5"/>
            <w:noWrap/>
            <w:vAlign w:val="bottom"/>
            <w:hideMark/>
          </w:tcPr>
          <w:p w14:paraId="7056084B"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330</w:t>
            </w:r>
          </w:p>
        </w:tc>
        <w:tc>
          <w:tcPr>
            <w:tcW w:w="1440" w:type="dxa"/>
            <w:shd w:val="clear" w:color="000000" w:fill="F5F5F5"/>
            <w:noWrap/>
            <w:vAlign w:val="bottom"/>
            <w:hideMark/>
          </w:tcPr>
          <w:p w14:paraId="2F8922D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3B09E2F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55560F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776D7C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53FB4A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802EEB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038DDB1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41A188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82BEED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3875F13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42936967" w14:textId="77777777" w:rsidTr="00C32460">
        <w:trPr>
          <w:trHeight w:val="300"/>
        </w:trPr>
        <w:tc>
          <w:tcPr>
            <w:tcW w:w="1530" w:type="dxa"/>
            <w:noWrap/>
            <w:vAlign w:val="bottom"/>
            <w:hideMark/>
          </w:tcPr>
          <w:p w14:paraId="2368B7D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5</w:t>
            </w:r>
          </w:p>
        </w:tc>
        <w:tc>
          <w:tcPr>
            <w:tcW w:w="1440" w:type="dxa"/>
            <w:noWrap/>
            <w:vAlign w:val="bottom"/>
            <w:hideMark/>
          </w:tcPr>
          <w:p w14:paraId="03629B5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ГРАДСКО ПРАВОБРАНИЛАШТВО</w:t>
            </w:r>
          </w:p>
        </w:tc>
        <w:tc>
          <w:tcPr>
            <w:tcW w:w="1530" w:type="dxa"/>
            <w:vAlign w:val="bottom"/>
            <w:hideMark/>
          </w:tcPr>
          <w:p w14:paraId="78EEFED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9,536,000.00</w:t>
            </w:r>
          </w:p>
        </w:tc>
        <w:tc>
          <w:tcPr>
            <w:tcW w:w="1440" w:type="dxa"/>
            <w:vAlign w:val="bottom"/>
            <w:hideMark/>
          </w:tcPr>
          <w:p w14:paraId="03B3B04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620" w:type="dxa"/>
            <w:gridSpan w:val="2"/>
            <w:vAlign w:val="center"/>
            <w:hideMark/>
          </w:tcPr>
          <w:p w14:paraId="1F7EB84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5B6FB0B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9,536,000.00</w:t>
            </w:r>
          </w:p>
        </w:tc>
        <w:tc>
          <w:tcPr>
            <w:tcW w:w="1620" w:type="dxa"/>
            <w:gridSpan w:val="2"/>
            <w:vAlign w:val="center"/>
            <w:hideMark/>
          </w:tcPr>
          <w:p w14:paraId="66DB362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9,003,744.00</w:t>
            </w:r>
          </w:p>
        </w:tc>
        <w:tc>
          <w:tcPr>
            <w:tcW w:w="1440" w:type="dxa"/>
            <w:gridSpan w:val="2"/>
            <w:vAlign w:val="center"/>
            <w:hideMark/>
          </w:tcPr>
          <w:p w14:paraId="02B9F9B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33ADE97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31E2BAC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9,003,744.00</w:t>
            </w:r>
          </w:p>
        </w:tc>
        <w:tc>
          <w:tcPr>
            <w:tcW w:w="900" w:type="dxa"/>
            <w:noWrap/>
            <w:vAlign w:val="center"/>
            <w:hideMark/>
          </w:tcPr>
          <w:p w14:paraId="62250DE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94.42%</w:t>
            </w:r>
          </w:p>
        </w:tc>
      </w:tr>
      <w:tr w:rsidR="00C32460" w:rsidRPr="00C32460" w14:paraId="029841A7" w14:textId="77777777" w:rsidTr="00C32460">
        <w:trPr>
          <w:trHeight w:val="300"/>
        </w:trPr>
        <w:tc>
          <w:tcPr>
            <w:tcW w:w="1530" w:type="dxa"/>
            <w:noWrap/>
            <w:vAlign w:val="bottom"/>
            <w:hideMark/>
          </w:tcPr>
          <w:p w14:paraId="2C3F726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6</w:t>
            </w:r>
          </w:p>
        </w:tc>
        <w:tc>
          <w:tcPr>
            <w:tcW w:w="1440" w:type="dxa"/>
            <w:noWrap/>
            <w:vAlign w:val="bottom"/>
            <w:hideMark/>
          </w:tcPr>
          <w:p w14:paraId="1913C48A" w14:textId="18FBFB1A" w:rsidR="00C32460" w:rsidRPr="00C32460" w:rsidRDefault="00C32460" w:rsidP="00C32460">
            <w:pPr>
              <w:spacing w:before="0" w:beforeAutospacing="0" w:after="0" w:afterAutospacing="0"/>
              <w:jc w:val="left"/>
              <w:rPr>
                <w:sz w:val="18"/>
                <w:szCs w:val="18"/>
                <w:lang w:val="en-US"/>
              </w:rPr>
            </w:pPr>
            <w:r w:rsidRPr="00C32460">
              <w:rPr>
                <w:sz w:val="18"/>
                <w:szCs w:val="18"/>
                <w:lang w:val="en-US"/>
              </w:rPr>
              <w:t>ЗА</w:t>
            </w:r>
            <w:r>
              <w:rPr>
                <w:sz w:val="18"/>
                <w:szCs w:val="18"/>
                <w:lang w:val="sr-Cyrl-RS"/>
              </w:rPr>
              <w:t>Ш</w:t>
            </w:r>
            <w:r w:rsidRPr="00C32460">
              <w:rPr>
                <w:sz w:val="18"/>
                <w:szCs w:val="18"/>
                <w:lang w:val="en-US"/>
              </w:rPr>
              <w:t>ТИТНИК ГРА</w:t>
            </w:r>
            <w:r>
              <w:rPr>
                <w:sz w:val="18"/>
                <w:szCs w:val="18"/>
                <w:lang w:val="sr-Cyrl-RS"/>
              </w:rPr>
              <w:t>Ђ</w:t>
            </w:r>
            <w:r w:rsidRPr="00C32460">
              <w:rPr>
                <w:sz w:val="18"/>
                <w:szCs w:val="18"/>
                <w:lang w:val="en-US"/>
              </w:rPr>
              <w:t>АНА</w:t>
            </w:r>
          </w:p>
        </w:tc>
        <w:tc>
          <w:tcPr>
            <w:tcW w:w="1530" w:type="dxa"/>
            <w:vAlign w:val="bottom"/>
            <w:hideMark/>
          </w:tcPr>
          <w:p w14:paraId="266798A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2,900.00</w:t>
            </w:r>
          </w:p>
        </w:tc>
        <w:tc>
          <w:tcPr>
            <w:tcW w:w="1440" w:type="dxa"/>
            <w:vAlign w:val="bottom"/>
            <w:hideMark/>
          </w:tcPr>
          <w:p w14:paraId="6F592E0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4B4825E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29E1E01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2,900.00</w:t>
            </w:r>
          </w:p>
        </w:tc>
        <w:tc>
          <w:tcPr>
            <w:tcW w:w="1620" w:type="dxa"/>
            <w:gridSpan w:val="2"/>
            <w:vAlign w:val="center"/>
            <w:hideMark/>
          </w:tcPr>
          <w:p w14:paraId="595F74E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440" w:type="dxa"/>
            <w:gridSpan w:val="2"/>
            <w:vAlign w:val="center"/>
            <w:hideMark/>
          </w:tcPr>
          <w:p w14:paraId="3E15915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5C76CB3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545EF7C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900" w:type="dxa"/>
            <w:noWrap/>
            <w:vAlign w:val="center"/>
            <w:hideMark/>
          </w:tcPr>
          <w:p w14:paraId="5A54CF0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r>
      <w:tr w:rsidR="00C32460" w:rsidRPr="00C32460" w14:paraId="159F4691" w14:textId="77777777" w:rsidTr="00C32460">
        <w:trPr>
          <w:trHeight w:val="300"/>
        </w:trPr>
        <w:tc>
          <w:tcPr>
            <w:tcW w:w="2970" w:type="dxa"/>
            <w:gridSpan w:val="2"/>
            <w:shd w:val="clear" w:color="000000" w:fill="F5F5F5"/>
            <w:noWrap/>
            <w:vAlign w:val="bottom"/>
            <w:hideMark/>
          </w:tcPr>
          <w:p w14:paraId="261B56EC"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330 </w:t>
            </w:r>
            <w:proofErr w:type="spellStart"/>
            <w:r w:rsidRPr="00C32460">
              <w:rPr>
                <w:b/>
                <w:bCs/>
                <w:sz w:val="18"/>
                <w:szCs w:val="18"/>
                <w:lang w:val="en-US"/>
              </w:rPr>
              <w:t>Судови</w:t>
            </w:r>
            <w:proofErr w:type="spellEnd"/>
          </w:p>
        </w:tc>
        <w:tc>
          <w:tcPr>
            <w:tcW w:w="1530" w:type="dxa"/>
            <w:shd w:val="clear" w:color="000000" w:fill="F5F5F5"/>
            <w:vAlign w:val="bottom"/>
            <w:hideMark/>
          </w:tcPr>
          <w:p w14:paraId="01E2588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9,538,900.00</w:t>
            </w:r>
          </w:p>
        </w:tc>
        <w:tc>
          <w:tcPr>
            <w:tcW w:w="1440" w:type="dxa"/>
            <w:shd w:val="clear" w:color="000000" w:fill="F5F5F5"/>
            <w:vAlign w:val="bottom"/>
            <w:hideMark/>
          </w:tcPr>
          <w:p w14:paraId="636A234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79D75F0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5664E43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9,538,900.00</w:t>
            </w:r>
          </w:p>
        </w:tc>
        <w:tc>
          <w:tcPr>
            <w:tcW w:w="1620" w:type="dxa"/>
            <w:gridSpan w:val="2"/>
            <w:shd w:val="clear" w:color="000000" w:fill="F5F5F5"/>
            <w:vAlign w:val="center"/>
            <w:hideMark/>
          </w:tcPr>
          <w:p w14:paraId="7794AC3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9,003,744.00</w:t>
            </w:r>
          </w:p>
        </w:tc>
        <w:tc>
          <w:tcPr>
            <w:tcW w:w="1440" w:type="dxa"/>
            <w:gridSpan w:val="2"/>
            <w:shd w:val="clear" w:color="000000" w:fill="F5F5F5"/>
            <w:vAlign w:val="center"/>
            <w:hideMark/>
          </w:tcPr>
          <w:p w14:paraId="1DA05CD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2C16F62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07ED2F2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9,003,744.00</w:t>
            </w:r>
          </w:p>
        </w:tc>
        <w:tc>
          <w:tcPr>
            <w:tcW w:w="900" w:type="dxa"/>
            <w:noWrap/>
            <w:vAlign w:val="center"/>
            <w:hideMark/>
          </w:tcPr>
          <w:p w14:paraId="3136928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94.39%</w:t>
            </w:r>
          </w:p>
        </w:tc>
      </w:tr>
      <w:tr w:rsidR="00C32460" w:rsidRPr="00C32460" w14:paraId="0773E445" w14:textId="77777777" w:rsidTr="00C32460">
        <w:trPr>
          <w:trHeight w:val="155"/>
        </w:trPr>
        <w:tc>
          <w:tcPr>
            <w:tcW w:w="1530" w:type="dxa"/>
            <w:noWrap/>
            <w:vAlign w:val="bottom"/>
            <w:hideMark/>
          </w:tcPr>
          <w:p w14:paraId="1A62EB2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FE37BF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517ECA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1DDA8E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5FA5FD5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DF4AE7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2ED636D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6B01C84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E6CB87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BED661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0D72C81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29E4C36C" w14:textId="77777777" w:rsidTr="00C32460">
        <w:trPr>
          <w:trHeight w:val="300"/>
        </w:trPr>
        <w:tc>
          <w:tcPr>
            <w:tcW w:w="1530" w:type="dxa"/>
            <w:shd w:val="clear" w:color="000000" w:fill="F5F5F5"/>
            <w:noWrap/>
            <w:vAlign w:val="bottom"/>
            <w:hideMark/>
          </w:tcPr>
          <w:p w14:paraId="0408D57B"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360</w:t>
            </w:r>
          </w:p>
        </w:tc>
        <w:tc>
          <w:tcPr>
            <w:tcW w:w="1440" w:type="dxa"/>
            <w:shd w:val="clear" w:color="000000" w:fill="F5F5F5"/>
            <w:noWrap/>
            <w:vAlign w:val="bottom"/>
            <w:hideMark/>
          </w:tcPr>
          <w:p w14:paraId="61F27BD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2E84DA3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39B543C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9F61F8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224700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AE9E13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7971780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117AE2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4807B0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5FFDE27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6C7C6056" w14:textId="77777777" w:rsidTr="00C32460">
        <w:trPr>
          <w:trHeight w:val="300"/>
        </w:trPr>
        <w:tc>
          <w:tcPr>
            <w:tcW w:w="1530" w:type="dxa"/>
            <w:noWrap/>
            <w:vAlign w:val="bottom"/>
            <w:hideMark/>
          </w:tcPr>
          <w:p w14:paraId="4829CCD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06A34BD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41A034E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7,600,000.00</w:t>
            </w:r>
          </w:p>
        </w:tc>
        <w:tc>
          <w:tcPr>
            <w:tcW w:w="1440" w:type="dxa"/>
            <w:vAlign w:val="bottom"/>
            <w:hideMark/>
          </w:tcPr>
          <w:p w14:paraId="3A19EFD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1013AD6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21,580,000.00</w:t>
            </w:r>
          </w:p>
        </w:tc>
        <w:tc>
          <w:tcPr>
            <w:tcW w:w="1530" w:type="dxa"/>
            <w:gridSpan w:val="2"/>
            <w:vAlign w:val="bottom"/>
            <w:hideMark/>
          </w:tcPr>
          <w:p w14:paraId="5DEF2FA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29,180,000.00</w:t>
            </w:r>
          </w:p>
        </w:tc>
        <w:tc>
          <w:tcPr>
            <w:tcW w:w="1620" w:type="dxa"/>
            <w:gridSpan w:val="2"/>
            <w:vAlign w:val="bottom"/>
            <w:hideMark/>
          </w:tcPr>
          <w:p w14:paraId="3C03726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6,871,176.00</w:t>
            </w:r>
          </w:p>
        </w:tc>
        <w:tc>
          <w:tcPr>
            <w:tcW w:w="1440" w:type="dxa"/>
            <w:gridSpan w:val="2"/>
            <w:vAlign w:val="bottom"/>
            <w:hideMark/>
          </w:tcPr>
          <w:p w14:paraId="6B48D2B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3C9065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21,580,000.00</w:t>
            </w:r>
          </w:p>
        </w:tc>
        <w:tc>
          <w:tcPr>
            <w:tcW w:w="1530" w:type="dxa"/>
            <w:gridSpan w:val="2"/>
            <w:vAlign w:val="bottom"/>
            <w:hideMark/>
          </w:tcPr>
          <w:p w14:paraId="3204BFE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28,451,176.00</w:t>
            </w:r>
          </w:p>
        </w:tc>
        <w:tc>
          <w:tcPr>
            <w:tcW w:w="900" w:type="dxa"/>
            <w:noWrap/>
            <w:vAlign w:val="center"/>
            <w:hideMark/>
          </w:tcPr>
          <w:p w14:paraId="7B43A0C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97.50%</w:t>
            </w:r>
          </w:p>
        </w:tc>
      </w:tr>
      <w:tr w:rsidR="00C32460" w:rsidRPr="00C32460" w14:paraId="1CF6FA54" w14:textId="77777777" w:rsidTr="00C32460">
        <w:trPr>
          <w:trHeight w:val="300"/>
        </w:trPr>
        <w:tc>
          <w:tcPr>
            <w:tcW w:w="2970" w:type="dxa"/>
            <w:gridSpan w:val="2"/>
            <w:shd w:val="clear" w:color="000000" w:fill="F5F5F5"/>
            <w:noWrap/>
            <w:vAlign w:val="bottom"/>
            <w:hideMark/>
          </w:tcPr>
          <w:p w14:paraId="7A88C64A"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360 </w:t>
            </w:r>
            <w:proofErr w:type="spellStart"/>
            <w:r w:rsidRPr="00C32460">
              <w:rPr>
                <w:b/>
                <w:bCs/>
                <w:sz w:val="18"/>
                <w:szCs w:val="18"/>
                <w:lang w:val="en-US"/>
              </w:rPr>
              <w:t>Јавни</w:t>
            </w:r>
            <w:proofErr w:type="spellEnd"/>
            <w:r w:rsidRPr="00C32460">
              <w:rPr>
                <w:b/>
                <w:bCs/>
                <w:sz w:val="18"/>
                <w:szCs w:val="18"/>
                <w:lang w:val="en-US"/>
              </w:rPr>
              <w:t xml:space="preserve"> </w:t>
            </w:r>
            <w:proofErr w:type="spellStart"/>
            <w:r w:rsidRPr="00C32460">
              <w:rPr>
                <w:b/>
                <w:bCs/>
                <w:sz w:val="18"/>
                <w:szCs w:val="18"/>
                <w:lang w:val="en-US"/>
              </w:rPr>
              <w:t>ред</w:t>
            </w:r>
            <w:proofErr w:type="spellEnd"/>
            <w:r w:rsidRPr="00C32460">
              <w:rPr>
                <w:b/>
                <w:bCs/>
                <w:sz w:val="18"/>
                <w:szCs w:val="18"/>
                <w:lang w:val="en-US"/>
              </w:rPr>
              <w:t xml:space="preserve"> и </w:t>
            </w:r>
            <w:proofErr w:type="spellStart"/>
            <w:r w:rsidRPr="00C32460">
              <w:rPr>
                <w:b/>
                <w:bCs/>
                <w:sz w:val="18"/>
                <w:szCs w:val="18"/>
                <w:lang w:val="en-US"/>
              </w:rPr>
              <w:t>безбедност</w:t>
            </w:r>
            <w:proofErr w:type="spellEnd"/>
            <w:r w:rsidRPr="00C32460">
              <w:rPr>
                <w:b/>
                <w:bCs/>
                <w:sz w:val="18"/>
                <w:szCs w:val="18"/>
                <w:lang w:val="en-US"/>
              </w:rPr>
              <w:t xml:space="preserve"> </w:t>
            </w:r>
            <w:proofErr w:type="spellStart"/>
            <w:r w:rsidRPr="00C32460">
              <w:rPr>
                <w:b/>
                <w:bCs/>
                <w:sz w:val="18"/>
                <w:szCs w:val="18"/>
                <w:lang w:val="en-US"/>
              </w:rPr>
              <w:t>некласификован</w:t>
            </w:r>
            <w:proofErr w:type="spellEnd"/>
            <w:r w:rsidRPr="00C32460">
              <w:rPr>
                <w:b/>
                <w:bCs/>
                <w:sz w:val="18"/>
                <w:szCs w:val="18"/>
                <w:lang w:val="en-US"/>
              </w:rPr>
              <w:t xml:space="preserve"> </w:t>
            </w:r>
            <w:proofErr w:type="spellStart"/>
            <w:r w:rsidRPr="00C32460">
              <w:rPr>
                <w:b/>
                <w:bCs/>
                <w:sz w:val="18"/>
                <w:szCs w:val="18"/>
                <w:lang w:val="en-US"/>
              </w:rPr>
              <w:t>на</w:t>
            </w:r>
            <w:proofErr w:type="spellEnd"/>
            <w:r w:rsidRPr="00C32460">
              <w:rPr>
                <w:b/>
                <w:bCs/>
                <w:sz w:val="18"/>
                <w:szCs w:val="18"/>
                <w:lang w:val="en-US"/>
              </w:rPr>
              <w:t xml:space="preserve"> </w:t>
            </w:r>
            <w:proofErr w:type="spellStart"/>
            <w:r w:rsidRPr="00C32460">
              <w:rPr>
                <w:b/>
                <w:bCs/>
                <w:sz w:val="18"/>
                <w:szCs w:val="18"/>
                <w:lang w:val="en-US"/>
              </w:rPr>
              <w:t>другом</w:t>
            </w:r>
            <w:proofErr w:type="spellEnd"/>
            <w:r w:rsidRPr="00C32460">
              <w:rPr>
                <w:b/>
                <w:bCs/>
                <w:sz w:val="18"/>
                <w:szCs w:val="18"/>
                <w:lang w:val="en-US"/>
              </w:rPr>
              <w:t xml:space="preserve"> </w:t>
            </w:r>
            <w:proofErr w:type="spellStart"/>
            <w:r w:rsidRPr="00C32460">
              <w:rPr>
                <w:b/>
                <w:bCs/>
                <w:sz w:val="18"/>
                <w:szCs w:val="18"/>
                <w:lang w:val="en-US"/>
              </w:rPr>
              <w:t>месту</w:t>
            </w:r>
            <w:proofErr w:type="spellEnd"/>
          </w:p>
        </w:tc>
        <w:tc>
          <w:tcPr>
            <w:tcW w:w="1530" w:type="dxa"/>
            <w:shd w:val="clear" w:color="000000" w:fill="F5F5F5"/>
            <w:vAlign w:val="bottom"/>
            <w:hideMark/>
          </w:tcPr>
          <w:p w14:paraId="6C2BF93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7,600,000.00</w:t>
            </w:r>
          </w:p>
        </w:tc>
        <w:tc>
          <w:tcPr>
            <w:tcW w:w="1440" w:type="dxa"/>
            <w:shd w:val="clear" w:color="000000" w:fill="F5F5F5"/>
            <w:vAlign w:val="bottom"/>
            <w:hideMark/>
          </w:tcPr>
          <w:p w14:paraId="6E05C32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6E1D4E5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21,580,000.00</w:t>
            </w:r>
          </w:p>
        </w:tc>
        <w:tc>
          <w:tcPr>
            <w:tcW w:w="1530" w:type="dxa"/>
            <w:gridSpan w:val="2"/>
            <w:shd w:val="clear" w:color="000000" w:fill="F5F5F5"/>
            <w:vAlign w:val="bottom"/>
            <w:hideMark/>
          </w:tcPr>
          <w:p w14:paraId="75544ED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29,180,000.00</w:t>
            </w:r>
          </w:p>
        </w:tc>
        <w:tc>
          <w:tcPr>
            <w:tcW w:w="1620" w:type="dxa"/>
            <w:gridSpan w:val="2"/>
            <w:shd w:val="clear" w:color="000000" w:fill="F5F5F5"/>
            <w:vAlign w:val="bottom"/>
            <w:hideMark/>
          </w:tcPr>
          <w:p w14:paraId="3E60FD6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6,871,176.00</w:t>
            </w:r>
          </w:p>
        </w:tc>
        <w:tc>
          <w:tcPr>
            <w:tcW w:w="1440" w:type="dxa"/>
            <w:gridSpan w:val="2"/>
            <w:shd w:val="clear" w:color="000000" w:fill="F5F5F5"/>
            <w:vAlign w:val="bottom"/>
            <w:hideMark/>
          </w:tcPr>
          <w:p w14:paraId="29E5F89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67D833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21,580,000.00</w:t>
            </w:r>
          </w:p>
        </w:tc>
        <w:tc>
          <w:tcPr>
            <w:tcW w:w="1530" w:type="dxa"/>
            <w:gridSpan w:val="2"/>
            <w:shd w:val="clear" w:color="000000" w:fill="F5F5F5"/>
            <w:vAlign w:val="bottom"/>
            <w:hideMark/>
          </w:tcPr>
          <w:p w14:paraId="48203CE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28,451,176.00</w:t>
            </w:r>
          </w:p>
        </w:tc>
        <w:tc>
          <w:tcPr>
            <w:tcW w:w="900" w:type="dxa"/>
            <w:noWrap/>
            <w:vAlign w:val="bottom"/>
            <w:hideMark/>
          </w:tcPr>
          <w:p w14:paraId="17CC8AD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97.50%</w:t>
            </w:r>
          </w:p>
        </w:tc>
      </w:tr>
      <w:tr w:rsidR="00C32460" w:rsidRPr="00C32460" w14:paraId="04AD5AC7" w14:textId="77777777" w:rsidTr="00C32460">
        <w:trPr>
          <w:trHeight w:val="254"/>
        </w:trPr>
        <w:tc>
          <w:tcPr>
            <w:tcW w:w="1530" w:type="dxa"/>
            <w:noWrap/>
            <w:vAlign w:val="bottom"/>
            <w:hideMark/>
          </w:tcPr>
          <w:p w14:paraId="49EE20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F4FE9F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47CF636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A25228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DA9C8F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590842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42B8C5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55B39EE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6E4C23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0FB82D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7BD710D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751BFB96" w14:textId="77777777" w:rsidTr="00C32460">
        <w:trPr>
          <w:trHeight w:val="300"/>
        </w:trPr>
        <w:tc>
          <w:tcPr>
            <w:tcW w:w="1530" w:type="dxa"/>
            <w:shd w:val="clear" w:color="000000" w:fill="F5F5F5"/>
            <w:noWrap/>
            <w:vAlign w:val="bottom"/>
            <w:hideMark/>
          </w:tcPr>
          <w:p w14:paraId="09803BF8"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412</w:t>
            </w:r>
          </w:p>
        </w:tc>
        <w:tc>
          <w:tcPr>
            <w:tcW w:w="1440" w:type="dxa"/>
            <w:shd w:val="clear" w:color="000000" w:fill="F5F5F5"/>
            <w:noWrap/>
            <w:vAlign w:val="bottom"/>
            <w:hideMark/>
          </w:tcPr>
          <w:p w14:paraId="17894B0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090EF16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D50C5C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EC1363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548E52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288B932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0D985F4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98B540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122427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7A5DA1F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309B619A" w14:textId="77777777" w:rsidTr="00C32460">
        <w:trPr>
          <w:trHeight w:val="300"/>
        </w:trPr>
        <w:tc>
          <w:tcPr>
            <w:tcW w:w="1530" w:type="dxa"/>
            <w:noWrap/>
            <w:vAlign w:val="bottom"/>
            <w:hideMark/>
          </w:tcPr>
          <w:p w14:paraId="4D8FAECA"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1C315A9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C6E341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18,800,000.00</w:t>
            </w:r>
          </w:p>
        </w:tc>
        <w:tc>
          <w:tcPr>
            <w:tcW w:w="1440" w:type="dxa"/>
            <w:vAlign w:val="bottom"/>
            <w:hideMark/>
          </w:tcPr>
          <w:p w14:paraId="1AD053C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4529FC5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76C163C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18,800,000.00</w:t>
            </w:r>
          </w:p>
        </w:tc>
        <w:tc>
          <w:tcPr>
            <w:tcW w:w="1620" w:type="dxa"/>
            <w:gridSpan w:val="2"/>
            <w:vAlign w:val="bottom"/>
            <w:hideMark/>
          </w:tcPr>
          <w:p w14:paraId="741E880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18,798,559.00</w:t>
            </w:r>
          </w:p>
        </w:tc>
        <w:tc>
          <w:tcPr>
            <w:tcW w:w="1440" w:type="dxa"/>
            <w:gridSpan w:val="2"/>
            <w:vAlign w:val="bottom"/>
            <w:hideMark/>
          </w:tcPr>
          <w:p w14:paraId="5255B61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D37245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077ACA5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18,798,559.00</w:t>
            </w:r>
          </w:p>
        </w:tc>
        <w:tc>
          <w:tcPr>
            <w:tcW w:w="900" w:type="dxa"/>
            <w:noWrap/>
            <w:vAlign w:val="bottom"/>
            <w:hideMark/>
          </w:tcPr>
          <w:p w14:paraId="0CB2560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99.99%</w:t>
            </w:r>
          </w:p>
        </w:tc>
      </w:tr>
      <w:tr w:rsidR="00C32460" w:rsidRPr="00C32460" w14:paraId="1BD6AE77" w14:textId="77777777" w:rsidTr="00C32460">
        <w:trPr>
          <w:trHeight w:val="300"/>
        </w:trPr>
        <w:tc>
          <w:tcPr>
            <w:tcW w:w="2970" w:type="dxa"/>
            <w:gridSpan w:val="2"/>
            <w:shd w:val="clear" w:color="000000" w:fill="F5F5F5"/>
            <w:noWrap/>
            <w:vAlign w:val="bottom"/>
            <w:hideMark/>
          </w:tcPr>
          <w:p w14:paraId="53FC0B9D"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412 </w:t>
            </w:r>
            <w:proofErr w:type="spellStart"/>
            <w:r w:rsidRPr="00C32460">
              <w:rPr>
                <w:b/>
                <w:bCs/>
                <w:sz w:val="18"/>
                <w:szCs w:val="18"/>
                <w:lang w:val="en-US"/>
              </w:rPr>
              <w:t>Општи</w:t>
            </w:r>
            <w:proofErr w:type="spellEnd"/>
            <w:r w:rsidRPr="00C32460">
              <w:rPr>
                <w:b/>
                <w:bCs/>
                <w:sz w:val="18"/>
                <w:szCs w:val="18"/>
                <w:lang w:val="en-US"/>
              </w:rPr>
              <w:t xml:space="preserve"> </w:t>
            </w:r>
            <w:proofErr w:type="spellStart"/>
            <w:r w:rsidRPr="00C32460">
              <w:rPr>
                <w:b/>
                <w:bCs/>
                <w:sz w:val="18"/>
                <w:szCs w:val="18"/>
                <w:lang w:val="en-US"/>
              </w:rPr>
              <w:t>послови</w:t>
            </w:r>
            <w:proofErr w:type="spellEnd"/>
            <w:r w:rsidRPr="00C32460">
              <w:rPr>
                <w:b/>
                <w:bCs/>
                <w:sz w:val="18"/>
                <w:szCs w:val="18"/>
                <w:lang w:val="en-US"/>
              </w:rPr>
              <w:t xml:space="preserve"> </w:t>
            </w:r>
            <w:proofErr w:type="spellStart"/>
            <w:r w:rsidRPr="00C32460">
              <w:rPr>
                <w:b/>
                <w:bCs/>
                <w:sz w:val="18"/>
                <w:szCs w:val="18"/>
                <w:lang w:val="en-US"/>
              </w:rPr>
              <w:t>по</w:t>
            </w:r>
            <w:proofErr w:type="spellEnd"/>
            <w:r w:rsidRPr="00C32460">
              <w:rPr>
                <w:b/>
                <w:bCs/>
                <w:sz w:val="18"/>
                <w:szCs w:val="18"/>
                <w:lang w:val="en-US"/>
              </w:rPr>
              <w:t xml:space="preserve"> </w:t>
            </w:r>
            <w:proofErr w:type="spellStart"/>
            <w:r w:rsidRPr="00C32460">
              <w:rPr>
                <w:b/>
                <w:bCs/>
                <w:sz w:val="18"/>
                <w:szCs w:val="18"/>
                <w:lang w:val="en-US"/>
              </w:rPr>
              <w:t>питању</w:t>
            </w:r>
            <w:proofErr w:type="spellEnd"/>
            <w:r w:rsidRPr="00C32460">
              <w:rPr>
                <w:b/>
                <w:bCs/>
                <w:sz w:val="18"/>
                <w:szCs w:val="18"/>
                <w:lang w:val="en-US"/>
              </w:rPr>
              <w:t xml:space="preserve"> </w:t>
            </w:r>
            <w:proofErr w:type="spellStart"/>
            <w:r w:rsidRPr="00C32460">
              <w:rPr>
                <w:b/>
                <w:bCs/>
                <w:sz w:val="18"/>
                <w:szCs w:val="18"/>
                <w:lang w:val="en-US"/>
              </w:rPr>
              <w:t>рада</w:t>
            </w:r>
            <w:proofErr w:type="spellEnd"/>
          </w:p>
        </w:tc>
        <w:tc>
          <w:tcPr>
            <w:tcW w:w="1530" w:type="dxa"/>
            <w:shd w:val="clear" w:color="000000" w:fill="F5F5F5"/>
            <w:vAlign w:val="bottom"/>
            <w:hideMark/>
          </w:tcPr>
          <w:p w14:paraId="0756687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18,800,000.00</w:t>
            </w:r>
          </w:p>
        </w:tc>
        <w:tc>
          <w:tcPr>
            <w:tcW w:w="1440" w:type="dxa"/>
            <w:shd w:val="clear" w:color="000000" w:fill="F5F5F5"/>
            <w:vAlign w:val="bottom"/>
            <w:hideMark/>
          </w:tcPr>
          <w:p w14:paraId="18F3772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4F2FC52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6AC22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18,800,000.00</w:t>
            </w:r>
          </w:p>
        </w:tc>
        <w:tc>
          <w:tcPr>
            <w:tcW w:w="1620" w:type="dxa"/>
            <w:gridSpan w:val="2"/>
            <w:shd w:val="clear" w:color="000000" w:fill="F5F5F5"/>
            <w:vAlign w:val="bottom"/>
            <w:hideMark/>
          </w:tcPr>
          <w:p w14:paraId="44AC740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18,798,559.00</w:t>
            </w:r>
          </w:p>
        </w:tc>
        <w:tc>
          <w:tcPr>
            <w:tcW w:w="1440" w:type="dxa"/>
            <w:gridSpan w:val="2"/>
            <w:shd w:val="clear" w:color="000000" w:fill="F5F5F5"/>
            <w:vAlign w:val="bottom"/>
            <w:hideMark/>
          </w:tcPr>
          <w:p w14:paraId="26EB45C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2AE076A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033ACB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18,798,559.00</w:t>
            </w:r>
          </w:p>
        </w:tc>
        <w:tc>
          <w:tcPr>
            <w:tcW w:w="900" w:type="dxa"/>
            <w:noWrap/>
            <w:vAlign w:val="bottom"/>
            <w:hideMark/>
          </w:tcPr>
          <w:p w14:paraId="5975EB7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99.99%</w:t>
            </w:r>
          </w:p>
        </w:tc>
      </w:tr>
      <w:tr w:rsidR="00C32460" w:rsidRPr="00C32460" w14:paraId="627378A5" w14:textId="77777777" w:rsidTr="00C32460">
        <w:trPr>
          <w:trHeight w:val="70"/>
        </w:trPr>
        <w:tc>
          <w:tcPr>
            <w:tcW w:w="1530" w:type="dxa"/>
            <w:noWrap/>
            <w:vAlign w:val="bottom"/>
            <w:hideMark/>
          </w:tcPr>
          <w:p w14:paraId="15EFCD9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lastRenderedPageBreak/>
              <w:t> </w:t>
            </w:r>
          </w:p>
        </w:tc>
        <w:tc>
          <w:tcPr>
            <w:tcW w:w="1440" w:type="dxa"/>
            <w:noWrap/>
            <w:vAlign w:val="bottom"/>
            <w:hideMark/>
          </w:tcPr>
          <w:p w14:paraId="2BAFFDB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19A43A3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C5AB57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EF13DE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7E070F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85A16A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532418F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2ADE0E0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23CCDDA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0560824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434496D2" w14:textId="77777777" w:rsidTr="00C32460">
        <w:trPr>
          <w:trHeight w:val="300"/>
        </w:trPr>
        <w:tc>
          <w:tcPr>
            <w:tcW w:w="1530" w:type="dxa"/>
            <w:shd w:val="clear" w:color="000000" w:fill="F5F5F5"/>
            <w:noWrap/>
            <w:vAlign w:val="bottom"/>
            <w:hideMark/>
          </w:tcPr>
          <w:p w14:paraId="02E84662"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421</w:t>
            </w:r>
          </w:p>
        </w:tc>
        <w:tc>
          <w:tcPr>
            <w:tcW w:w="1440" w:type="dxa"/>
            <w:shd w:val="clear" w:color="000000" w:fill="F5F5F5"/>
            <w:noWrap/>
            <w:vAlign w:val="bottom"/>
            <w:hideMark/>
          </w:tcPr>
          <w:p w14:paraId="23E0DB6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044E6C1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4F95A5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AFAA54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CA3216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94473D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321D8EC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2FBF3B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06C1718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462CE47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0E674349" w14:textId="77777777" w:rsidTr="00C32460">
        <w:trPr>
          <w:trHeight w:val="300"/>
        </w:trPr>
        <w:tc>
          <w:tcPr>
            <w:tcW w:w="1530" w:type="dxa"/>
            <w:noWrap/>
            <w:vAlign w:val="bottom"/>
            <w:hideMark/>
          </w:tcPr>
          <w:p w14:paraId="395AD2FA"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6C5C8EBE"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5DD0BA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36,500,000.00</w:t>
            </w:r>
          </w:p>
        </w:tc>
        <w:tc>
          <w:tcPr>
            <w:tcW w:w="1440" w:type="dxa"/>
            <w:vAlign w:val="bottom"/>
            <w:hideMark/>
          </w:tcPr>
          <w:p w14:paraId="7C13FC0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25B8588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1,000,000.00</w:t>
            </w:r>
          </w:p>
        </w:tc>
        <w:tc>
          <w:tcPr>
            <w:tcW w:w="1530" w:type="dxa"/>
            <w:gridSpan w:val="2"/>
            <w:vAlign w:val="bottom"/>
            <w:hideMark/>
          </w:tcPr>
          <w:p w14:paraId="2C29380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37,500,000.00</w:t>
            </w:r>
          </w:p>
        </w:tc>
        <w:tc>
          <w:tcPr>
            <w:tcW w:w="1620" w:type="dxa"/>
            <w:gridSpan w:val="2"/>
            <w:vAlign w:val="bottom"/>
            <w:hideMark/>
          </w:tcPr>
          <w:p w14:paraId="4457C14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36,366,603.00</w:t>
            </w:r>
          </w:p>
        </w:tc>
        <w:tc>
          <w:tcPr>
            <w:tcW w:w="1440" w:type="dxa"/>
            <w:gridSpan w:val="2"/>
            <w:vAlign w:val="bottom"/>
            <w:hideMark/>
          </w:tcPr>
          <w:p w14:paraId="759EC55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70580C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592B55B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36,366,603.00</w:t>
            </w:r>
          </w:p>
        </w:tc>
        <w:tc>
          <w:tcPr>
            <w:tcW w:w="900" w:type="dxa"/>
            <w:noWrap/>
            <w:vAlign w:val="bottom"/>
            <w:hideMark/>
          </w:tcPr>
          <w:p w14:paraId="6E85645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96.98%</w:t>
            </w:r>
          </w:p>
        </w:tc>
      </w:tr>
      <w:tr w:rsidR="00C32460" w:rsidRPr="00C32460" w14:paraId="0AD6337E" w14:textId="77777777" w:rsidTr="00C32460">
        <w:trPr>
          <w:trHeight w:val="300"/>
        </w:trPr>
        <w:tc>
          <w:tcPr>
            <w:tcW w:w="2970" w:type="dxa"/>
            <w:gridSpan w:val="2"/>
            <w:shd w:val="clear" w:color="000000" w:fill="F5F5F5"/>
            <w:noWrap/>
            <w:vAlign w:val="bottom"/>
            <w:hideMark/>
          </w:tcPr>
          <w:p w14:paraId="2A8D0DBB"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421 </w:t>
            </w:r>
            <w:proofErr w:type="spellStart"/>
            <w:r w:rsidRPr="00C32460">
              <w:rPr>
                <w:b/>
                <w:bCs/>
                <w:sz w:val="18"/>
                <w:szCs w:val="18"/>
                <w:lang w:val="en-US"/>
              </w:rPr>
              <w:t>Пољопривреда</w:t>
            </w:r>
            <w:proofErr w:type="spellEnd"/>
          </w:p>
        </w:tc>
        <w:tc>
          <w:tcPr>
            <w:tcW w:w="1530" w:type="dxa"/>
            <w:shd w:val="clear" w:color="000000" w:fill="F5F5F5"/>
            <w:vAlign w:val="bottom"/>
            <w:hideMark/>
          </w:tcPr>
          <w:p w14:paraId="005479F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36,500,000.00</w:t>
            </w:r>
          </w:p>
        </w:tc>
        <w:tc>
          <w:tcPr>
            <w:tcW w:w="1440" w:type="dxa"/>
            <w:shd w:val="clear" w:color="000000" w:fill="F5F5F5"/>
            <w:vAlign w:val="bottom"/>
            <w:hideMark/>
          </w:tcPr>
          <w:p w14:paraId="43D84AC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BB8AD4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1,000,000.00</w:t>
            </w:r>
          </w:p>
        </w:tc>
        <w:tc>
          <w:tcPr>
            <w:tcW w:w="1530" w:type="dxa"/>
            <w:gridSpan w:val="2"/>
            <w:shd w:val="clear" w:color="000000" w:fill="F5F5F5"/>
            <w:vAlign w:val="bottom"/>
            <w:hideMark/>
          </w:tcPr>
          <w:p w14:paraId="56DC328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37,500,000.00</w:t>
            </w:r>
          </w:p>
        </w:tc>
        <w:tc>
          <w:tcPr>
            <w:tcW w:w="1620" w:type="dxa"/>
            <w:gridSpan w:val="2"/>
            <w:shd w:val="clear" w:color="000000" w:fill="F5F5F5"/>
            <w:vAlign w:val="bottom"/>
            <w:hideMark/>
          </w:tcPr>
          <w:p w14:paraId="588AD4D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36,366,603.00</w:t>
            </w:r>
          </w:p>
        </w:tc>
        <w:tc>
          <w:tcPr>
            <w:tcW w:w="1440" w:type="dxa"/>
            <w:gridSpan w:val="2"/>
            <w:shd w:val="clear" w:color="000000" w:fill="F5F5F5"/>
            <w:vAlign w:val="bottom"/>
            <w:hideMark/>
          </w:tcPr>
          <w:p w14:paraId="6114CCC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6007B0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B7CB71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36,366,603.00</w:t>
            </w:r>
          </w:p>
        </w:tc>
        <w:tc>
          <w:tcPr>
            <w:tcW w:w="900" w:type="dxa"/>
            <w:noWrap/>
            <w:vAlign w:val="bottom"/>
            <w:hideMark/>
          </w:tcPr>
          <w:p w14:paraId="4A89282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96.98%</w:t>
            </w:r>
          </w:p>
        </w:tc>
      </w:tr>
      <w:tr w:rsidR="00C32460" w:rsidRPr="00C32460" w14:paraId="4436DDCE" w14:textId="77777777" w:rsidTr="00C32460">
        <w:trPr>
          <w:trHeight w:val="119"/>
        </w:trPr>
        <w:tc>
          <w:tcPr>
            <w:tcW w:w="1530" w:type="dxa"/>
            <w:shd w:val="clear" w:color="000000" w:fill="F5F5F5"/>
            <w:noWrap/>
            <w:vAlign w:val="bottom"/>
            <w:hideMark/>
          </w:tcPr>
          <w:p w14:paraId="56821BA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586B95F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vAlign w:val="bottom"/>
            <w:hideMark/>
          </w:tcPr>
          <w:p w14:paraId="3264AC0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shd w:val="clear" w:color="000000" w:fill="F5F5F5"/>
            <w:vAlign w:val="bottom"/>
            <w:hideMark/>
          </w:tcPr>
          <w:p w14:paraId="5B27473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vAlign w:val="bottom"/>
            <w:hideMark/>
          </w:tcPr>
          <w:p w14:paraId="0CE4640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bottom"/>
            <w:hideMark/>
          </w:tcPr>
          <w:p w14:paraId="30DD050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vAlign w:val="bottom"/>
            <w:hideMark/>
          </w:tcPr>
          <w:p w14:paraId="2A15C94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vAlign w:val="bottom"/>
            <w:hideMark/>
          </w:tcPr>
          <w:p w14:paraId="20D6D74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bottom"/>
            <w:hideMark/>
          </w:tcPr>
          <w:p w14:paraId="6D0D5A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bottom"/>
            <w:hideMark/>
          </w:tcPr>
          <w:p w14:paraId="344DBC2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noWrap/>
            <w:vAlign w:val="bottom"/>
            <w:hideMark/>
          </w:tcPr>
          <w:p w14:paraId="2536D93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0093ECBA" w14:textId="77777777" w:rsidTr="00C32460">
        <w:trPr>
          <w:trHeight w:val="300"/>
        </w:trPr>
        <w:tc>
          <w:tcPr>
            <w:tcW w:w="1530" w:type="dxa"/>
            <w:shd w:val="clear" w:color="000000" w:fill="F5F5F5"/>
            <w:noWrap/>
            <w:vAlign w:val="bottom"/>
            <w:hideMark/>
          </w:tcPr>
          <w:p w14:paraId="07E7F9BC"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435</w:t>
            </w:r>
          </w:p>
        </w:tc>
        <w:tc>
          <w:tcPr>
            <w:tcW w:w="1440" w:type="dxa"/>
            <w:shd w:val="clear" w:color="000000" w:fill="F5F5F5"/>
            <w:noWrap/>
            <w:vAlign w:val="bottom"/>
            <w:hideMark/>
          </w:tcPr>
          <w:p w14:paraId="6964693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4C25BE4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5F02367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72F11AD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269EDA1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372131C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F7F19C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A0BA3A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B9233C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42D8572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4BDE8C27" w14:textId="77777777" w:rsidTr="00C32460">
        <w:trPr>
          <w:trHeight w:val="300"/>
        </w:trPr>
        <w:tc>
          <w:tcPr>
            <w:tcW w:w="1530" w:type="dxa"/>
            <w:noWrap/>
            <w:vAlign w:val="bottom"/>
            <w:hideMark/>
          </w:tcPr>
          <w:p w14:paraId="45ED5D9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E2BF7F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7D3C38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2,100,000.00</w:t>
            </w:r>
          </w:p>
        </w:tc>
        <w:tc>
          <w:tcPr>
            <w:tcW w:w="1440" w:type="dxa"/>
            <w:vAlign w:val="bottom"/>
            <w:hideMark/>
          </w:tcPr>
          <w:p w14:paraId="5201BA6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27582A5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7C5D95F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2,100,000.00</w:t>
            </w:r>
          </w:p>
        </w:tc>
        <w:tc>
          <w:tcPr>
            <w:tcW w:w="1620" w:type="dxa"/>
            <w:gridSpan w:val="2"/>
            <w:vAlign w:val="bottom"/>
            <w:hideMark/>
          </w:tcPr>
          <w:p w14:paraId="2D4FD5D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1,782,960.00</w:t>
            </w:r>
          </w:p>
        </w:tc>
        <w:tc>
          <w:tcPr>
            <w:tcW w:w="1440" w:type="dxa"/>
            <w:gridSpan w:val="2"/>
            <w:vAlign w:val="bottom"/>
            <w:hideMark/>
          </w:tcPr>
          <w:p w14:paraId="6ACB652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7F4976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D605B2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1,782,960.00</w:t>
            </w:r>
          </w:p>
        </w:tc>
        <w:tc>
          <w:tcPr>
            <w:tcW w:w="900" w:type="dxa"/>
            <w:noWrap/>
            <w:vAlign w:val="bottom"/>
            <w:hideMark/>
          </w:tcPr>
          <w:p w14:paraId="1495A4C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84.90%</w:t>
            </w:r>
          </w:p>
        </w:tc>
      </w:tr>
      <w:tr w:rsidR="00C32460" w:rsidRPr="00C32460" w14:paraId="67D6D98E" w14:textId="77777777" w:rsidTr="00C32460">
        <w:trPr>
          <w:trHeight w:val="300"/>
        </w:trPr>
        <w:tc>
          <w:tcPr>
            <w:tcW w:w="2970" w:type="dxa"/>
            <w:gridSpan w:val="2"/>
            <w:shd w:val="clear" w:color="000000" w:fill="F5F5F5"/>
            <w:noWrap/>
            <w:vAlign w:val="bottom"/>
            <w:hideMark/>
          </w:tcPr>
          <w:p w14:paraId="33B3A0AA"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435 </w:t>
            </w:r>
            <w:proofErr w:type="spellStart"/>
            <w:r w:rsidRPr="00C32460">
              <w:rPr>
                <w:b/>
                <w:bCs/>
                <w:sz w:val="18"/>
                <w:szCs w:val="18"/>
                <w:lang w:val="en-US"/>
              </w:rPr>
              <w:t>Остала</w:t>
            </w:r>
            <w:proofErr w:type="spellEnd"/>
            <w:r w:rsidRPr="00C32460">
              <w:rPr>
                <w:b/>
                <w:bCs/>
                <w:sz w:val="18"/>
                <w:szCs w:val="18"/>
                <w:lang w:val="en-US"/>
              </w:rPr>
              <w:t xml:space="preserve"> </w:t>
            </w:r>
            <w:proofErr w:type="spellStart"/>
            <w:r w:rsidRPr="00C32460">
              <w:rPr>
                <w:b/>
                <w:bCs/>
                <w:sz w:val="18"/>
                <w:szCs w:val="18"/>
                <w:lang w:val="en-US"/>
              </w:rPr>
              <w:t>енергија</w:t>
            </w:r>
            <w:proofErr w:type="spellEnd"/>
          </w:p>
        </w:tc>
        <w:tc>
          <w:tcPr>
            <w:tcW w:w="1530" w:type="dxa"/>
            <w:shd w:val="clear" w:color="000000" w:fill="F5F5F5"/>
            <w:vAlign w:val="bottom"/>
            <w:hideMark/>
          </w:tcPr>
          <w:p w14:paraId="0D27743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2,100,000.00</w:t>
            </w:r>
          </w:p>
        </w:tc>
        <w:tc>
          <w:tcPr>
            <w:tcW w:w="1440" w:type="dxa"/>
            <w:shd w:val="clear" w:color="000000" w:fill="F5F5F5"/>
            <w:vAlign w:val="bottom"/>
            <w:hideMark/>
          </w:tcPr>
          <w:p w14:paraId="3DA1853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7880942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7BF873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2,100,000.00</w:t>
            </w:r>
          </w:p>
        </w:tc>
        <w:tc>
          <w:tcPr>
            <w:tcW w:w="1620" w:type="dxa"/>
            <w:gridSpan w:val="2"/>
            <w:shd w:val="clear" w:color="000000" w:fill="F5F5F5"/>
            <w:vAlign w:val="bottom"/>
            <w:hideMark/>
          </w:tcPr>
          <w:p w14:paraId="09B2F89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1,782,960.00</w:t>
            </w:r>
          </w:p>
        </w:tc>
        <w:tc>
          <w:tcPr>
            <w:tcW w:w="1440" w:type="dxa"/>
            <w:gridSpan w:val="2"/>
            <w:shd w:val="clear" w:color="000000" w:fill="F5F5F5"/>
            <w:vAlign w:val="bottom"/>
            <w:hideMark/>
          </w:tcPr>
          <w:p w14:paraId="31F66CF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5BF834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2F1CB13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1,782,960.00</w:t>
            </w:r>
          </w:p>
        </w:tc>
        <w:tc>
          <w:tcPr>
            <w:tcW w:w="900" w:type="dxa"/>
            <w:noWrap/>
            <w:vAlign w:val="bottom"/>
            <w:hideMark/>
          </w:tcPr>
          <w:p w14:paraId="7AC80E3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84.90%</w:t>
            </w:r>
          </w:p>
        </w:tc>
      </w:tr>
      <w:tr w:rsidR="00C32460" w:rsidRPr="00C32460" w14:paraId="7C0407AE" w14:textId="77777777" w:rsidTr="00C32460">
        <w:trPr>
          <w:trHeight w:val="70"/>
        </w:trPr>
        <w:tc>
          <w:tcPr>
            <w:tcW w:w="1530" w:type="dxa"/>
            <w:noWrap/>
            <w:vAlign w:val="bottom"/>
            <w:hideMark/>
          </w:tcPr>
          <w:p w14:paraId="3864FA9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4EF7E0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42C2AB5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133BF1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7936755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3940C6A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0512B1B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39379AC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539CF7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35D7BAE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302AFBA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4A984B1D" w14:textId="77777777" w:rsidTr="00C32460">
        <w:trPr>
          <w:trHeight w:val="300"/>
        </w:trPr>
        <w:tc>
          <w:tcPr>
            <w:tcW w:w="1530" w:type="dxa"/>
            <w:shd w:val="clear" w:color="000000" w:fill="F5F5F5"/>
            <w:noWrap/>
            <w:vAlign w:val="bottom"/>
            <w:hideMark/>
          </w:tcPr>
          <w:p w14:paraId="41A7A741"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436</w:t>
            </w:r>
          </w:p>
        </w:tc>
        <w:tc>
          <w:tcPr>
            <w:tcW w:w="1440" w:type="dxa"/>
            <w:shd w:val="clear" w:color="000000" w:fill="F5F5F5"/>
            <w:noWrap/>
            <w:vAlign w:val="bottom"/>
            <w:hideMark/>
          </w:tcPr>
          <w:p w14:paraId="57C84AF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39F1DF1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F0785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2E98DEF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9AF237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EF075B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39E1572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4DA6E2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AC0C45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7038B58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4B73C37A" w14:textId="77777777" w:rsidTr="00C32460">
        <w:trPr>
          <w:trHeight w:val="300"/>
        </w:trPr>
        <w:tc>
          <w:tcPr>
            <w:tcW w:w="1530" w:type="dxa"/>
            <w:noWrap/>
            <w:vAlign w:val="bottom"/>
            <w:hideMark/>
          </w:tcPr>
          <w:p w14:paraId="4F86805C"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75F727AE"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5BA2B6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170,000,000.00</w:t>
            </w:r>
          </w:p>
        </w:tc>
        <w:tc>
          <w:tcPr>
            <w:tcW w:w="1440" w:type="dxa"/>
            <w:vAlign w:val="bottom"/>
            <w:hideMark/>
          </w:tcPr>
          <w:p w14:paraId="721F1B1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2E5F9FB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25801A0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170,000,000.00</w:t>
            </w:r>
          </w:p>
        </w:tc>
        <w:tc>
          <w:tcPr>
            <w:tcW w:w="1620" w:type="dxa"/>
            <w:gridSpan w:val="2"/>
            <w:vAlign w:val="bottom"/>
            <w:hideMark/>
          </w:tcPr>
          <w:p w14:paraId="3E7489B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170,000,000.00</w:t>
            </w:r>
          </w:p>
        </w:tc>
        <w:tc>
          <w:tcPr>
            <w:tcW w:w="1440" w:type="dxa"/>
            <w:gridSpan w:val="2"/>
            <w:vAlign w:val="bottom"/>
            <w:hideMark/>
          </w:tcPr>
          <w:p w14:paraId="17D40A4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C9ADC4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C012FC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170,000,000.00</w:t>
            </w:r>
          </w:p>
        </w:tc>
        <w:tc>
          <w:tcPr>
            <w:tcW w:w="900" w:type="dxa"/>
            <w:noWrap/>
            <w:vAlign w:val="bottom"/>
            <w:hideMark/>
          </w:tcPr>
          <w:p w14:paraId="7493215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100.00%</w:t>
            </w:r>
          </w:p>
        </w:tc>
      </w:tr>
      <w:tr w:rsidR="00C32460" w:rsidRPr="00C32460" w14:paraId="08A3EA29" w14:textId="77777777" w:rsidTr="00C32460">
        <w:trPr>
          <w:trHeight w:val="300"/>
        </w:trPr>
        <w:tc>
          <w:tcPr>
            <w:tcW w:w="2970" w:type="dxa"/>
            <w:gridSpan w:val="2"/>
            <w:shd w:val="clear" w:color="000000" w:fill="F5F5F5"/>
            <w:noWrap/>
            <w:vAlign w:val="bottom"/>
            <w:hideMark/>
          </w:tcPr>
          <w:p w14:paraId="331EFF4E"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436 </w:t>
            </w:r>
            <w:proofErr w:type="spellStart"/>
            <w:r w:rsidRPr="00C32460">
              <w:rPr>
                <w:b/>
                <w:bCs/>
                <w:sz w:val="18"/>
                <w:szCs w:val="18"/>
                <w:lang w:val="en-US"/>
              </w:rPr>
              <w:t>Остала</w:t>
            </w:r>
            <w:proofErr w:type="spellEnd"/>
            <w:r w:rsidRPr="00C32460">
              <w:rPr>
                <w:b/>
                <w:bCs/>
                <w:sz w:val="18"/>
                <w:szCs w:val="18"/>
                <w:lang w:val="en-US"/>
              </w:rPr>
              <w:t xml:space="preserve"> </w:t>
            </w:r>
            <w:proofErr w:type="spellStart"/>
            <w:r w:rsidRPr="00C32460">
              <w:rPr>
                <w:b/>
                <w:bCs/>
                <w:sz w:val="18"/>
                <w:szCs w:val="18"/>
                <w:lang w:val="en-US"/>
              </w:rPr>
              <w:t>енергија</w:t>
            </w:r>
            <w:proofErr w:type="spellEnd"/>
          </w:p>
        </w:tc>
        <w:tc>
          <w:tcPr>
            <w:tcW w:w="1530" w:type="dxa"/>
            <w:shd w:val="clear" w:color="000000" w:fill="F5F5F5"/>
            <w:vAlign w:val="bottom"/>
            <w:hideMark/>
          </w:tcPr>
          <w:p w14:paraId="473520F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170,000,000.00</w:t>
            </w:r>
          </w:p>
        </w:tc>
        <w:tc>
          <w:tcPr>
            <w:tcW w:w="1440" w:type="dxa"/>
            <w:shd w:val="clear" w:color="000000" w:fill="F5F5F5"/>
            <w:vAlign w:val="bottom"/>
            <w:hideMark/>
          </w:tcPr>
          <w:p w14:paraId="5C3E5E1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FACD20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402346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170,000,000.00</w:t>
            </w:r>
          </w:p>
        </w:tc>
        <w:tc>
          <w:tcPr>
            <w:tcW w:w="1620" w:type="dxa"/>
            <w:gridSpan w:val="2"/>
            <w:shd w:val="clear" w:color="000000" w:fill="F5F5F5"/>
            <w:vAlign w:val="bottom"/>
            <w:hideMark/>
          </w:tcPr>
          <w:p w14:paraId="63A22A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170,000,000.00</w:t>
            </w:r>
          </w:p>
        </w:tc>
        <w:tc>
          <w:tcPr>
            <w:tcW w:w="1440" w:type="dxa"/>
            <w:gridSpan w:val="2"/>
            <w:shd w:val="clear" w:color="000000" w:fill="F5F5F5"/>
            <w:vAlign w:val="bottom"/>
            <w:hideMark/>
          </w:tcPr>
          <w:p w14:paraId="5F3D39E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AE3A87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1AC2AAA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170,000,000.00</w:t>
            </w:r>
          </w:p>
        </w:tc>
        <w:tc>
          <w:tcPr>
            <w:tcW w:w="900" w:type="dxa"/>
            <w:noWrap/>
            <w:vAlign w:val="bottom"/>
            <w:hideMark/>
          </w:tcPr>
          <w:p w14:paraId="3918D4A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100.00%</w:t>
            </w:r>
          </w:p>
        </w:tc>
      </w:tr>
      <w:tr w:rsidR="00C32460" w:rsidRPr="00C32460" w14:paraId="31FAA375" w14:textId="77777777" w:rsidTr="00C32460">
        <w:trPr>
          <w:trHeight w:val="70"/>
        </w:trPr>
        <w:tc>
          <w:tcPr>
            <w:tcW w:w="1530" w:type="dxa"/>
            <w:noWrap/>
            <w:vAlign w:val="bottom"/>
            <w:hideMark/>
          </w:tcPr>
          <w:p w14:paraId="135ADD4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FE85B2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2FFD463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227AEF5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613D9EA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3FC144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48A3D18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4FAAC03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649C444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59F4839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1469980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2D7CDFF9" w14:textId="77777777" w:rsidTr="00C32460">
        <w:trPr>
          <w:trHeight w:val="300"/>
        </w:trPr>
        <w:tc>
          <w:tcPr>
            <w:tcW w:w="1530" w:type="dxa"/>
            <w:shd w:val="clear" w:color="000000" w:fill="F5F5F5"/>
            <w:noWrap/>
            <w:vAlign w:val="bottom"/>
            <w:hideMark/>
          </w:tcPr>
          <w:p w14:paraId="775D8196"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451</w:t>
            </w:r>
          </w:p>
        </w:tc>
        <w:tc>
          <w:tcPr>
            <w:tcW w:w="1440" w:type="dxa"/>
            <w:shd w:val="clear" w:color="000000" w:fill="F5F5F5"/>
            <w:noWrap/>
            <w:vAlign w:val="bottom"/>
            <w:hideMark/>
          </w:tcPr>
          <w:p w14:paraId="59415FA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3BFECBB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38D989E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0C8CA17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A1B025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935683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20ED0BE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0EEA70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E89EED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2C9D66C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5A97CA6" w14:textId="77777777" w:rsidTr="00C32460">
        <w:trPr>
          <w:trHeight w:val="300"/>
        </w:trPr>
        <w:tc>
          <w:tcPr>
            <w:tcW w:w="1530" w:type="dxa"/>
            <w:noWrap/>
            <w:vAlign w:val="bottom"/>
            <w:hideMark/>
          </w:tcPr>
          <w:p w14:paraId="2AA91AB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472AE5B"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E97A4A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240,538,255.00</w:t>
            </w:r>
          </w:p>
        </w:tc>
        <w:tc>
          <w:tcPr>
            <w:tcW w:w="1440" w:type="dxa"/>
            <w:vAlign w:val="bottom"/>
            <w:hideMark/>
          </w:tcPr>
          <w:p w14:paraId="0A94CBC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095B3A3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161,480,657.00</w:t>
            </w:r>
          </w:p>
        </w:tc>
        <w:tc>
          <w:tcPr>
            <w:tcW w:w="1530" w:type="dxa"/>
            <w:gridSpan w:val="2"/>
            <w:vAlign w:val="bottom"/>
            <w:hideMark/>
          </w:tcPr>
          <w:p w14:paraId="0BD5E39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402,018,912.00</w:t>
            </w:r>
          </w:p>
        </w:tc>
        <w:tc>
          <w:tcPr>
            <w:tcW w:w="1620" w:type="dxa"/>
            <w:gridSpan w:val="2"/>
            <w:vAlign w:val="bottom"/>
            <w:hideMark/>
          </w:tcPr>
          <w:p w14:paraId="27880E5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200,670,251.00</w:t>
            </w:r>
          </w:p>
        </w:tc>
        <w:tc>
          <w:tcPr>
            <w:tcW w:w="1440" w:type="dxa"/>
            <w:gridSpan w:val="2"/>
            <w:vAlign w:val="bottom"/>
            <w:hideMark/>
          </w:tcPr>
          <w:p w14:paraId="299BD3B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5A15C35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70,265,801.00</w:t>
            </w:r>
          </w:p>
        </w:tc>
        <w:tc>
          <w:tcPr>
            <w:tcW w:w="1530" w:type="dxa"/>
            <w:gridSpan w:val="2"/>
            <w:vAlign w:val="bottom"/>
            <w:hideMark/>
          </w:tcPr>
          <w:p w14:paraId="0FF47CE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270,936,052.00</w:t>
            </w:r>
          </w:p>
        </w:tc>
        <w:tc>
          <w:tcPr>
            <w:tcW w:w="900" w:type="dxa"/>
            <w:noWrap/>
            <w:vAlign w:val="bottom"/>
            <w:hideMark/>
          </w:tcPr>
          <w:p w14:paraId="3167C97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67.39%</w:t>
            </w:r>
          </w:p>
        </w:tc>
      </w:tr>
      <w:tr w:rsidR="00C32460" w:rsidRPr="00C32460" w14:paraId="1F62225A" w14:textId="77777777" w:rsidTr="00C32460">
        <w:trPr>
          <w:trHeight w:val="300"/>
        </w:trPr>
        <w:tc>
          <w:tcPr>
            <w:tcW w:w="2970" w:type="dxa"/>
            <w:gridSpan w:val="2"/>
            <w:shd w:val="clear" w:color="000000" w:fill="F5F5F5"/>
            <w:noWrap/>
            <w:vAlign w:val="bottom"/>
            <w:hideMark/>
          </w:tcPr>
          <w:p w14:paraId="021FEE02"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451 </w:t>
            </w:r>
            <w:proofErr w:type="spellStart"/>
            <w:r w:rsidRPr="00C32460">
              <w:rPr>
                <w:b/>
                <w:bCs/>
                <w:sz w:val="18"/>
                <w:szCs w:val="18"/>
                <w:lang w:val="en-US"/>
              </w:rPr>
              <w:t>Друмски</w:t>
            </w:r>
            <w:proofErr w:type="spellEnd"/>
            <w:r w:rsidRPr="00C32460">
              <w:rPr>
                <w:b/>
                <w:bCs/>
                <w:sz w:val="18"/>
                <w:szCs w:val="18"/>
                <w:lang w:val="en-US"/>
              </w:rPr>
              <w:t xml:space="preserve"> </w:t>
            </w:r>
            <w:proofErr w:type="spellStart"/>
            <w:r w:rsidRPr="00C32460">
              <w:rPr>
                <w:b/>
                <w:bCs/>
                <w:sz w:val="18"/>
                <w:szCs w:val="18"/>
                <w:lang w:val="en-US"/>
              </w:rPr>
              <w:t>саобраћај</w:t>
            </w:r>
            <w:proofErr w:type="spellEnd"/>
          </w:p>
        </w:tc>
        <w:tc>
          <w:tcPr>
            <w:tcW w:w="1530" w:type="dxa"/>
            <w:shd w:val="clear" w:color="000000" w:fill="F5F5F5"/>
            <w:vAlign w:val="bottom"/>
            <w:hideMark/>
          </w:tcPr>
          <w:p w14:paraId="1DFA866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240,538,255.00</w:t>
            </w:r>
          </w:p>
        </w:tc>
        <w:tc>
          <w:tcPr>
            <w:tcW w:w="1440" w:type="dxa"/>
            <w:shd w:val="clear" w:color="000000" w:fill="F5F5F5"/>
            <w:vAlign w:val="bottom"/>
            <w:hideMark/>
          </w:tcPr>
          <w:p w14:paraId="2F025EA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08F52F1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161,480,657.00</w:t>
            </w:r>
          </w:p>
        </w:tc>
        <w:tc>
          <w:tcPr>
            <w:tcW w:w="1530" w:type="dxa"/>
            <w:gridSpan w:val="2"/>
            <w:shd w:val="clear" w:color="000000" w:fill="F5F5F5"/>
            <w:vAlign w:val="bottom"/>
            <w:hideMark/>
          </w:tcPr>
          <w:p w14:paraId="411C4EB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402,018,912.00</w:t>
            </w:r>
          </w:p>
        </w:tc>
        <w:tc>
          <w:tcPr>
            <w:tcW w:w="1620" w:type="dxa"/>
            <w:gridSpan w:val="2"/>
            <w:shd w:val="clear" w:color="000000" w:fill="F5F5F5"/>
            <w:vAlign w:val="bottom"/>
            <w:hideMark/>
          </w:tcPr>
          <w:p w14:paraId="76046F4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200,670,251.00</w:t>
            </w:r>
          </w:p>
        </w:tc>
        <w:tc>
          <w:tcPr>
            <w:tcW w:w="1440" w:type="dxa"/>
            <w:gridSpan w:val="2"/>
            <w:shd w:val="clear" w:color="000000" w:fill="F5F5F5"/>
            <w:vAlign w:val="bottom"/>
            <w:hideMark/>
          </w:tcPr>
          <w:p w14:paraId="232E353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3EBB3B0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70,265,801.00</w:t>
            </w:r>
          </w:p>
        </w:tc>
        <w:tc>
          <w:tcPr>
            <w:tcW w:w="1530" w:type="dxa"/>
            <w:gridSpan w:val="2"/>
            <w:shd w:val="clear" w:color="000000" w:fill="F5F5F5"/>
            <w:vAlign w:val="bottom"/>
            <w:hideMark/>
          </w:tcPr>
          <w:p w14:paraId="2FD4EF3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270,936,052.00</w:t>
            </w:r>
          </w:p>
        </w:tc>
        <w:tc>
          <w:tcPr>
            <w:tcW w:w="900" w:type="dxa"/>
            <w:noWrap/>
            <w:vAlign w:val="bottom"/>
            <w:hideMark/>
          </w:tcPr>
          <w:p w14:paraId="16E9B8C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67.39%</w:t>
            </w:r>
          </w:p>
        </w:tc>
      </w:tr>
      <w:tr w:rsidR="00C32460" w:rsidRPr="00C32460" w14:paraId="49E026E8" w14:textId="77777777" w:rsidTr="00C32460">
        <w:trPr>
          <w:trHeight w:val="70"/>
        </w:trPr>
        <w:tc>
          <w:tcPr>
            <w:tcW w:w="1530" w:type="dxa"/>
            <w:noWrap/>
            <w:vAlign w:val="bottom"/>
            <w:hideMark/>
          </w:tcPr>
          <w:p w14:paraId="12CCA6C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0279A4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1A5587A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E41FBE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246A2F9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8B0060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33E3018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26BF1FA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0D2DB0D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CE709C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366E8B3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041BA829" w14:textId="77777777" w:rsidTr="00C32460">
        <w:trPr>
          <w:trHeight w:val="300"/>
        </w:trPr>
        <w:tc>
          <w:tcPr>
            <w:tcW w:w="1530" w:type="dxa"/>
            <w:shd w:val="clear" w:color="000000" w:fill="F5F5F5"/>
            <w:noWrap/>
            <w:vAlign w:val="bottom"/>
            <w:hideMark/>
          </w:tcPr>
          <w:p w14:paraId="37416F45"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473</w:t>
            </w:r>
          </w:p>
        </w:tc>
        <w:tc>
          <w:tcPr>
            <w:tcW w:w="1440" w:type="dxa"/>
            <w:shd w:val="clear" w:color="000000" w:fill="F5F5F5"/>
            <w:noWrap/>
            <w:vAlign w:val="bottom"/>
            <w:hideMark/>
          </w:tcPr>
          <w:p w14:paraId="64566D8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62B3B39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22FEB8B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2101628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D2CCBC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A924DC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69BDFBB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386E9F6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6E713C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69EEAAC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1F7A34E9" w14:textId="77777777" w:rsidTr="00C32460">
        <w:trPr>
          <w:trHeight w:val="300"/>
        </w:trPr>
        <w:tc>
          <w:tcPr>
            <w:tcW w:w="1530" w:type="dxa"/>
            <w:noWrap/>
            <w:vAlign w:val="bottom"/>
            <w:hideMark/>
          </w:tcPr>
          <w:p w14:paraId="340EE20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A01AB5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6D16F40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98,695,000.00</w:t>
            </w:r>
          </w:p>
        </w:tc>
        <w:tc>
          <w:tcPr>
            <w:tcW w:w="1440" w:type="dxa"/>
            <w:vAlign w:val="bottom"/>
            <w:hideMark/>
          </w:tcPr>
          <w:p w14:paraId="249DB9E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1,100,000.00</w:t>
            </w:r>
          </w:p>
        </w:tc>
        <w:tc>
          <w:tcPr>
            <w:tcW w:w="1620" w:type="dxa"/>
            <w:gridSpan w:val="2"/>
            <w:vAlign w:val="bottom"/>
            <w:hideMark/>
          </w:tcPr>
          <w:p w14:paraId="51F2378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8,401,027.00</w:t>
            </w:r>
          </w:p>
        </w:tc>
        <w:tc>
          <w:tcPr>
            <w:tcW w:w="1530" w:type="dxa"/>
            <w:gridSpan w:val="2"/>
            <w:vAlign w:val="bottom"/>
            <w:hideMark/>
          </w:tcPr>
          <w:p w14:paraId="5448F0A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108,196,027.00</w:t>
            </w:r>
          </w:p>
        </w:tc>
        <w:tc>
          <w:tcPr>
            <w:tcW w:w="1620" w:type="dxa"/>
            <w:gridSpan w:val="2"/>
            <w:vAlign w:val="bottom"/>
            <w:hideMark/>
          </w:tcPr>
          <w:p w14:paraId="0D4478B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88,216,271.00</w:t>
            </w:r>
          </w:p>
        </w:tc>
        <w:tc>
          <w:tcPr>
            <w:tcW w:w="1440" w:type="dxa"/>
            <w:gridSpan w:val="2"/>
            <w:vAlign w:val="bottom"/>
            <w:hideMark/>
          </w:tcPr>
          <w:p w14:paraId="16D762E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886,444.00</w:t>
            </w:r>
          </w:p>
        </w:tc>
        <w:tc>
          <w:tcPr>
            <w:tcW w:w="1530" w:type="dxa"/>
            <w:gridSpan w:val="2"/>
            <w:vAlign w:val="bottom"/>
            <w:hideMark/>
          </w:tcPr>
          <w:p w14:paraId="5FFA767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5,826,177.00</w:t>
            </w:r>
          </w:p>
        </w:tc>
        <w:tc>
          <w:tcPr>
            <w:tcW w:w="1530" w:type="dxa"/>
            <w:gridSpan w:val="2"/>
            <w:vAlign w:val="bottom"/>
            <w:hideMark/>
          </w:tcPr>
          <w:p w14:paraId="269F635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94,928,892.00</w:t>
            </w:r>
          </w:p>
        </w:tc>
        <w:tc>
          <w:tcPr>
            <w:tcW w:w="900" w:type="dxa"/>
            <w:noWrap/>
            <w:vAlign w:val="bottom"/>
            <w:hideMark/>
          </w:tcPr>
          <w:p w14:paraId="4BB2A53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87.74%</w:t>
            </w:r>
          </w:p>
        </w:tc>
      </w:tr>
      <w:tr w:rsidR="00C32460" w:rsidRPr="00C32460" w14:paraId="1B6CDB3C" w14:textId="77777777" w:rsidTr="00C32460">
        <w:trPr>
          <w:trHeight w:val="300"/>
        </w:trPr>
        <w:tc>
          <w:tcPr>
            <w:tcW w:w="2970" w:type="dxa"/>
            <w:gridSpan w:val="2"/>
            <w:shd w:val="clear" w:color="000000" w:fill="F5F5F5"/>
            <w:noWrap/>
            <w:vAlign w:val="bottom"/>
            <w:hideMark/>
          </w:tcPr>
          <w:p w14:paraId="2E4C8C03"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473 </w:t>
            </w:r>
            <w:proofErr w:type="spellStart"/>
            <w:r w:rsidRPr="00C32460">
              <w:rPr>
                <w:b/>
                <w:bCs/>
                <w:sz w:val="18"/>
                <w:szCs w:val="18"/>
                <w:lang w:val="en-US"/>
              </w:rPr>
              <w:t>Туризам</w:t>
            </w:r>
            <w:proofErr w:type="spellEnd"/>
          </w:p>
        </w:tc>
        <w:tc>
          <w:tcPr>
            <w:tcW w:w="1530" w:type="dxa"/>
            <w:shd w:val="clear" w:color="000000" w:fill="F5F5F5"/>
            <w:vAlign w:val="bottom"/>
            <w:hideMark/>
          </w:tcPr>
          <w:p w14:paraId="49A41FD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98,695,000.00</w:t>
            </w:r>
          </w:p>
        </w:tc>
        <w:tc>
          <w:tcPr>
            <w:tcW w:w="1440" w:type="dxa"/>
            <w:shd w:val="clear" w:color="000000" w:fill="F5F5F5"/>
            <w:vAlign w:val="bottom"/>
            <w:hideMark/>
          </w:tcPr>
          <w:p w14:paraId="386733C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1,100,000.00</w:t>
            </w:r>
          </w:p>
        </w:tc>
        <w:tc>
          <w:tcPr>
            <w:tcW w:w="1620" w:type="dxa"/>
            <w:gridSpan w:val="2"/>
            <w:shd w:val="clear" w:color="000000" w:fill="F5F5F5"/>
            <w:vAlign w:val="bottom"/>
            <w:hideMark/>
          </w:tcPr>
          <w:p w14:paraId="6A3A58F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8,401,027.00</w:t>
            </w:r>
          </w:p>
        </w:tc>
        <w:tc>
          <w:tcPr>
            <w:tcW w:w="1530" w:type="dxa"/>
            <w:gridSpan w:val="2"/>
            <w:shd w:val="clear" w:color="000000" w:fill="F5F5F5"/>
            <w:vAlign w:val="bottom"/>
            <w:hideMark/>
          </w:tcPr>
          <w:p w14:paraId="5B740FB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108,196,027.00</w:t>
            </w:r>
          </w:p>
        </w:tc>
        <w:tc>
          <w:tcPr>
            <w:tcW w:w="1620" w:type="dxa"/>
            <w:gridSpan w:val="2"/>
            <w:shd w:val="clear" w:color="000000" w:fill="F5F5F5"/>
            <w:vAlign w:val="bottom"/>
            <w:hideMark/>
          </w:tcPr>
          <w:p w14:paraId="0E8BAF5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88,216,271.00</w:t>
            </w:r>
          </w:p>
        </w:tc>
        <w:tc>
          <w:tcPr>
            <w:tcW w:w="1440" w:type="dxa"/>
            <w:gridSpan w:val="2"/>
            <w:shd w:val="clear" w:color="000000" w:fill="F5F5F5"/>
            <w:vAlign w:val="bottom"/>
            <w:hideMark/>
          </w:tcPr>
          <w:p w14:paraId="1FD301A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886,444.00</w:t>
            </w:r>
          </w:p>
        </w:tc>
        <w:tc>
          <w:tcPr>
            <w:tcW w:w="1530" w:type="dxa"/>
            <w:gridSpan w:val="2"/>
            <w:shd w:val="clear" w:color="000000" w:fill="F5F5F5"/>
            <w:vAlign w:val="bottom"/>
            <w:hideMark/>
          </w:tcPr>
          <w:p w14:paraId="7CF394C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5,826,177.00</w:t>
            </w:r>
          </w:p>
        </w:tc>
        <w:tc>
          <w:tcPr>
            <w:tcW w:w="1530" w:type="dxa"/>
            <w:gridSpan w:val="2"/>
            <w:shd w:val="clear" w:color="000000" w:fill="F5F5F5"/>
            <w:vAlign w:val="bottom"/>
            <w:hideMark/>
          </w:tcPr>
          <w:p w14:paraId="27A03F3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94,928,892.00</w:t>
            </w:r>
          </w:p>
        </w:tc>
        <w:tc>
          <w:tcPr>
            <w:tcW w:w="900" w:type="dxa"/>
            <w:noWrap/>
            <w:vAlign w:val="bottom"/>
            <w:hideMark/>
          </w:tcPr>
          <w:p w14:paraId="49A6B4A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87.74%</w:t>
            </w:r>
          </w:p>
        </w:tc>
      </w:tr>
      <w:tr w:rsidR="00C32460" w:rsidRPr="00C32460" w14:paraId="1A944E04" w14:textId="77777777" w:rsidTr="00C32460">
        <w:trPr>
          <w:trHeight w:val="300"/>
        </w:trPr>
        <w:tc>
          <w:tcPr>
            <w:tcW w:w="1530" w:type="dxa"/>
            <w:noWrap/>
            <w:vAlign w:val="bottom"/>
            <w:hideMark/>
          </w:tcPr>
          <w:p w14:paraId="3A23569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8BE288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226F54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B9B897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38F585A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3E1629D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734F2D4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3F8A2F9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3351032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45F3EC8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39C6CC3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5A26D16B" w14:textId="77777777" w:rsidTr="00C32460">
        <w:trPr>
          <w:trHeight w:val="300"/>
        </w:trPr>
        <w:tc>
          <w:tcPr>
            <w:tcW w:w="1530" w:type="dxa"/>
            <w:shd w:val="clear" w:color="000000" w:fill="F5F5F5"/>
            <w:noWrap/>
            <w:vAlign w:val="bottom"/>
            <w:hideMark/>
          </w:tcPr>
          <w:p w14:paraId="4681BD9A"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474</w:t>
            </w:r>
          </w:p>
        </w:tc>
        <w:tc>
          <w:tcPr>
            <w:tcW w:w="1440" w:type="dxa"/>
            <w:shd w:val="clear" w:color="000000" w:fill="F5F5F5"/>
            <w:noWrap/>
            <w:vAlign w:val="bottom"/>
            <w:hideMark/>
          </w:tcPr>
          <w:p w14:paraId="7A53A81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66470D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648E28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3526745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F48E7C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AF1429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24939D2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DFFB66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6058F3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7E533BB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2C81413E" w14:textId="77777777" w:rsidTr="00C32460">
        <w:trPr>
          <w:trHeight w:val="300"/>
        </w:trPr>
        <w:tc>
          <w:tcPr>
            <w:tcW w:w="1530" w:type="dxa"/>
            <w:noWrap/>
            <w:vAlign w:val="bottom"/>
            <w:hideMark/>
          </w:tcPr>
          <w:p w14:paraId="1E3CCC1E"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lastRenderedPageBreak/>
              <w:t>4</w:t>
            </w:r>
          </w:p>
        </w:tc>
        <w:tc>
          <w:tcPr>
            <w:tcW w:w="1440" w:type="dxa"/>
            <w:noWrap/>
            <w:vAlign w:val="bottom"/>
            <w:hideMark/>
          </w:tcPr>
          <w:p w14:paraId="1D6F510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5283260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177,000,000.00</w:t>
            </w:r>
          </w:p>
        </w:tc>
        <w:tc>
          <w:tcPr>
            <w:tcW w:w="1440" w:type="dxa"/>
            <w:vAlign w:val="bottom"/>
            <w:hideMark/>
          </w:tcPr>
          <w:p w14:paraId="0C56706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6B23BA9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54B95CF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177,000,000.00</w:t>
            </w:r>
          </w:p>
        </w:tc>
        <w:tc>
          <w:tcPr>
            <w:tcW w:w="1620" w:type="dxa"/>
            <w:gridSpan w:val="2"/>
            <w:vAlign w:val="bottom"/>
            <w:hideMark/>
          </w:tcPr>
          <w:p w14:paraId="663129C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173,263,735.00</w:t>
            </w:r>
          </w:p>
        </w:tc>
        <w:tc>
          <w:tcPr>
            <w:tcW w:w="1440" w:type="dxa"/>
            <w:gridSpan w:val="2"/>
            <w:vAlign w:val="bottom"/>
            <w:hideMark/>
          </w:tcPr>
          <w:p w14:paraId="071BB4C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4CF2B35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5D81A2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173,263,735.00</w:t>
            </w:r>
          </w:p>
        </w:tc>
        <w:tc>
          <w:tcPr>
            <w:tcW w:w="900" w:type="dxa"/>
            <w:noWrap/>
            <w:vAlign w:val="bottom"/>
            <w:hideMark/>
          </w:tcPr>
          <w:p w14:paraId="1E6F3CE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97.89%</w:t>
            </w:r>
          </w:p>
        </w:tc>
      </w:tr>
      <w:tr w:rsidR="00C32460" w:rsidRPr="00C32460" w14:paraId="01D8BD06" w14:textId="77777777" w:rsidTr="00C32460">
        <w:trPr>
          <w:trHeight w:val="300"/>
        </w:trPr>
        <w:tc>
          <w:tcPr>
            <w:tcW w:w="2970" w:type="dxa"/>
            <w:gridSpan w:val="2"/>
            <w:shd w:val="clear" w:color="000000" w:fill="F5F5F5"/>
            <w:noWrap/>
            <w:vAlign w:val="bottom"/>
            <w:hideMark/>
          </w:tcPr>
          <w:p w14:paraId="75B0A5A3"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474 </w:t>
            </w:r>
            <w:proofErr w:type="spellStart"/>
            <w:r w:rsidRPr="00C32460">
              <w:rPr>
                <w:b/>
                <w:bCs/>
                <w:sz w:val="18"/>
                <w:szCs w:val="18"/>
                <w:lang w:val="en-US"/>
              </w:rPr>
              <w:t>Вишенаменски</w:t>
            </w:r>
            <w:proofErr w:type="spellEnd"/>
            <w:r w:rsidRPr="00C32460">
              <w:rPr>
                <w:b/>
                <w:bCs/>
                <w:sz w:val="18"/>
                <w:szCs w:val="18"/>
                <w:lang w:val="en-US"/>
              </w:rPr>
              <w:t xml:space="preserve"> </w:t>
            </w:r>
            <w:proofErr w:type="spellStart"/>
            <w:r w:rsidRPr="00C32460">
              <w:rPr>
                <w:b/>
                <w:bCs/>
                <w:sz w:val="18"/>
                <w:szCs w:val="18"/>
                <w:lang w:val="en-US"/>
              </w:rPr>
              <w:t>развојни</w:t>
            </w:r>
            <w:proofErr w:type="spellEnd"/>
            <w:r w:rsidRPr="00C32460">
              <w:rPr>
                <w:b/>
                <w:bCs/>
                <w:sz w:val="18"/>
                <w:szCs w:val="18"/>
                <w:lang w:val="en-US"/>
              </w:rPr>
              <w:t xml:space="preserve"> </w:t>
            </w:r>
            <w:proofErr w:type="spellStart"/>
            <w:r w:rsidRPr="00C32460">
              <w:rPr>
                <w:b/>
                <w:bCs/>
                <w:sz w:val="18"/>
                <w:szCs w:val="18"/>
                <w:lang w:val="en-US"/>
              </w:rPr>
              <w:t>пројекти</w:t>
            </w:r>
            <w:proofErr w:type="spellEnd"/>
          </w:p>
        </w:tc>
        <w:tc>
          <w:tcPr>
            <w:tcW w:w="1530" w:type="dxa"/>
            <w:shd w:val="clear" w:color="000000" w:fill="F5F5F5"/>
            <w:vAlign w:val="bottom"/>
            <w:hideMark/>
          </w:tcPr>
          <w:p w14:paraId="14CF4E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177,000,000.00</w:t>
            </w:r>
          </w:p>
        </w:tc>
        <w:tc>
          <w:tcPr>
            <w:tcW w:w="1440" w:type="dxa"/>
            <w:shd w:val="clear" w:color="000000" w:fill="F5F5F5"/>
            <w:vAlign w:val="bottom"/>
            <w:hideMark/>
          </w:tcPr>
          <w:p w14:paraId="6FFBFC5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310CBF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117503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177,000,000.00</w:t>
            </w:r>
          </w:p>
        </w:tc>
        <w:tc>
          <w:tcPr>
            <w:tcW w:w="1620" w:type="dxa"/>
            <w:gridSpan w:val="2"/>
            <w:shd w:val="clear" w:color="000000" w:fill="F5F5F5"/>
            <w:vAlign w:val="bottom"/>
            <w:hideMark/>
          </w:tcPr>
          <w:p w14:paraId="066E507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173,263,735.00</w:t>
            </w:r>
          </w:p>
        </w:tc>
        <w:tc>
          <w:tcPr>
            <w:tcW w:w="1440" w:type="dxa"/>
            <w:gridSpan w:val="2"/>
            <w:shd w:val="clear" w:color="000000" w:fill="F5F5F5"/>
            <w:vAlign w:val="bottom"/>
            <w:hideMark/>
          </w:tcPr>
          <w:p w14:paraId="511194F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2A8C6FE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68AD657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173,263,735.00</w:t>
            </w:r>
          </w:p>
        </w:tc>
        <w:tc>
          <w:tcPr>
            <w:tcW w:w="900" w:type="dxa"/>
            <w:noWrap/>
            <w:vAlign w:val="bottom"/>
            <w:hideMark/>
          </w:tcPr>
          <w:p w14:paraId="5F19F4F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97.89%</w:t>
            </w:r>
          </w:p>
        </w:tc>
      </w:tr>
      <w:tr w:rsidR="00C32460" w:rsidRPr="00C32460" w14:paraId="76C09E68" w14:textId="77777777" w:rsidTr="00C32460">
        <w:trPr>
          <w:trHeight w:val="110"/>
        </w:trPr>
        <w:tc>
          <w:tcPr>
            <w:tcW w:w="1530" w:type="dxa"/>
            <w:noWrap/>
            <w:vAlign w:val="bottom"/>
            <w:hideMark/>
          </w:tcPr>
          <w:p w14:paraId="72D82F3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A997A3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1CF1E01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062F1CA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586B69B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BC3880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0745E8E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2005C66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89861D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8EF20F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78D0A11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72F3FB59" w14:textId="77777777" w:rsidTr="00C32460">
        <w:trPr>
          <w:trHeight w:val="300"/>
        </w:trPr>
        <w:tc>
          <w:tcPr>
            <w:tcW w:w="1530" w:type="dxa"/>
            <w:shd w:val="clear" w:color="000000" w:fill="F5F5F5"/>
            <w:noWrap/>
            <w:vAlign w:val="bottom"/>
            <w:hideMark/>
          </w:tcPr>
          <w:p w14:paraId="5689FEAE"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490</w:t>
            </w:r>
          </w:p>
        </w:tc>
        <w:tc>
          <w:tcPr>
            <w:tcW w:w="1440" w:type="dxa"/>
            <w:shd w:val="clear" w:color="000000" w:fill="F5F5F5"/>
            <w:noWrap/>
            <w:vAlign w:val="bottom"/>
            <w:hideMark/>
          </w:tcPr>
          <w:p w14:paraId="06FC3FA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162235A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3971B8B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5AC804E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6718D4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0D46AC5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6B4DAE7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E2ADB8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D35A5A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3E2029E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6F42EDA5" w14:textId="77777777" w:rsidTr="00C32460">
        <w:trPr>
          <w:trHeight w:val="300"/>
        </w:trPr>
        <w:tc>
          <w:tcPr>
            <w:tcW w:w="1530" w:type="dxa"/>
            <w:noWrap/>
            <w:vAlign w:val="bottom"/>
            <w:hideMark/>
          </w:tcPr>
          <w:p w14:paraId="14FE784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0158E17C"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49CF138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440" w:type="dxa"/>
            <w:vAlign w:val="bottom"/>
            <w:hideMark/>
          </w:tcPr>
          <w:p w14:paraId="282D3F2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6ADD361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2,242,745.00</w:t>
            </w:r>
          </w:p>
        </w:tc>
        <w:tc>
          <w:tcPr>
            <w:tcW w:w="1530" w:type="dxa"/>
            <w:gridSpan w:val="2"/>
            <w:vAlign w:val="bottom"/>
            <w:hideMark/>
          </w:tcPr>
          <w:p w14:paraId="4371695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2,242,745.00</w:t>
            </w:r>
          </w:p>
        </w:tc>
        <w:tc>
          <w:tcPr>
            <w:tcW w:w="1620" w:type="dxa"/>
            <w:gridSpan w:val="2"/>
            <w:vAlign w:val="bottom"/>
            <w:hideMark/>
          </w:tcPr>
          <w:p w14:paraId="70E3565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440" w:type="dxa"/>
            <w:gridSpan w:val="2"/>
            <w:vAlign w:val="bottom"/>
            <w:hideMark/>
          </w:tcPr>
          <w:p w14:paraId="5C75489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A6E86D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1,192,008.00</w:t>
            </w:r>
          </w:p>
        </w:tc>
        <w:tc>
          <w:tcPr>
            <w:tcW w:w="1530" w:type="dxa"/>
            <w:gridSpan w:val="2"/>
            <w:vAlign w:val="bottom"/>
            <w:hideMark/>
          </w:tcPr>
          <w:p w14:paraId="1D37087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1,192,008.00</w:t>
            </w:r>
          </w:p>
        </w:tc>
        <w:tc>
          <w:tcPr>
            <w:tcW w:w="900" w:type="dxa"/>
            <w:noWrap/>
            <w:vAlign w:val="bottom"/>
            <w:hideMark/>
          </w:tcPr>
          <w:p w14:paraId="634BD54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53.15%</w:t>
            </w:r>
          </w:p>
        </w:tc>
      </w:tr>
      <w:tr w:rsidR="00C32460" w:rsidRPr="00C32460" w14:paraId="04FDA579" w14:textId="77777777" w:rsidTr="00C32460">
        <w:trPr>
          <w:trHeight w:val="300"/>
        </w:trPr>
        <w:tc>
          <w:tcPr>
            <w:tcW w:w="2970" w:type="dxa"/>
            <w:gridSpan w:val="2"/>
            <w:shd w:val="clear" w:color="000000" w:fill="F5F5F5"/>
            <w:noWrap/>
            <w:vAlign w:val="bottom"/>
            <w:hideMark/>
          </w:tcPr>
          <w:p w14:paraId="75A3CAC0"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490 </w:t>
            </w:r>
            <w:proofErr w:type="spellStart"/>
            <w:r w:rsidRPr="00C32460">
              <w:rPr>
                <w:b/>
                <w:bCs/>
                <w:sz w:val="18"/>
                <w:szCs w:val="18"/>
                <w:lang w:val="en-US"/>
              </w:rPr>
              <w:t>Економски</w:t>
            </w:r>
            <w:proofErr w:type="spellEnd"/>
            <w:r w:rsidRPr="00C32460">
              <w:rPr>
                <w:b/>
                <w:bCs/>
                <w:sz w:val="18"/>
                <w:szCs w:val="18"/>
                <w:lang w:val="en-US"/>
              </w:rPr>
              <w:t xml:space="preserve"> </w:t>
            </w:r>
            <w:proofErr w:type="spellStart"/>
            <w:r w:rsidRPr="00C32460">
              <w:rPr>
                <w:b/>
                <w:bCs/>
                <w:sz w:val="18"/>
                <w:szCs w:val="18"/>
                <w:lang w:val="en-US"/>
              </w:rPr>
              <w:t>послови</w:t>
            </w:r>
            <w:proofErr w:type="spellEnd"/>
            <w:r w:rsidRPr="00C32460">
              <w:rPr>
                <w:b/>
                <w:bCs/>
                <w:sz w:val="18"/>
                <w:szCs w:val="18"/>
                <w:lang w:val="en-US"/>
              </w:rPr>
              <w:t xml:space="preserve"> </w:t>
            </w:r>
            <w:proofErr w:type="spellStart"/>
            <w:r w:rsidRPr="00C32460">
              <w:rPr>
                <w:b/>
                <w:bCs/>
                <w:sz w:val="18"/>
                <w:szCs w:val="18"/>
                <w:lang w:val="en-US"/>
              </w:rPr>
              <w:t>некласификовани</w:t>
            </w:r>
            <w:proofErr w:type="spellEnd"/>
            <w:r w:rsidRPr="00C32460">
              <w:rPr>
                <w:b/>
                <w:bCs/>
                <w:sz w:val="18"/>
                <w:szCs w:val="18"/>
                <w:lang w:val="en-US"/>
              </w:rPr>
              <w:t xml:space="preserve"> </w:t>
            </w:r>
            <w:proofErr w:type="spellStart"/>
            <w:r w:rsidRPr="00C32460">
              <w:rPr>
                <w:b/>
                <w:bCs/>
                <w:sz w:val="18"/>
                <w:szCs w:val="18"/>
                <w:lang w:val="en-US"/>
              </w:rPr>
              <w:t>на</w:t>
            </w:r>
            <w:proofErr w:type="spellEnd"/>
            <w:r w:rsidRPr="00C32460">
              <w:rPr>
                <w:b/>
                <w:bCs/>
                <w:sz w:val="18"/>
                <w:szCs w:val="18"/>
                <w:lang w:val="en-US"/>
              </w:rPr>
              <w:t xml:space="preserve"> </w:t>
            </w:r>
            <w:proofErr w:type="spellStart"/>
            <w:r w:rsidRPr="00C32460">
              <w:rPr>
                <w:b/>
                <w:bCs/>
                <w:sz w:val="18"/>
                <w:szCs w:val="18"/>
                <w:lang w:val="en-US"/>
              </w:rPr>
              <w:t>другом</w:t>
            </w:r>
            <w:proofErr w:type="spellEnd"/>
            <w:r w:rsidRPr="00C32460">
              <w:rPr>
                <w:b/>
                <w:bCs/>
                <w:sz w:val="18"/>
                <w:szCs w:val="18"/>
                <w:lang w:val="en-US"/>
              </w:rPr>
              <w:t xml:space="preserve"> </w:t>
            </w:r>
            <w:proofErr w:type="spellStart"/>
            <w:r w:rsidRPr="00C32460">
              <w:rPr>
                <w:b/>
                <w:bCs/>
                <w:sz w:val="18"/>
                <w:szCs w:val="18"/>
                <w:lang w:val="en-US"/>
              </w:rPr>
              <w:t>месту</w:t>
            </w:r>
            <w:proofErr w:type="spellEnd"/>
          </w:p>
        </w:tc>
        <w:tc>
          <w:tcPr>
            <w:tcW w:w="1530" w:type="dxa"/>
            <w:shd w:val="clear" w:color="000000" w:fill="F5F5F5"/>
            <w:vAlign w:val="bottom"/>
            <w:hideMark/>
          </w:tcPr>
          <w:p w14:paraId="27A612A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440" w:type="dxa"/>
            <w:shd w:val="clear" w:color="000000" w:fill="F5F5F5"/>
            <w:vAlign w:val="bottom"/>
            <w:hideMark/>
          </w:tcPr>
          <w:p w14:paraId="2927321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FBA765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2,242,745.00</w:t>
            </w:r>
          </w:p>
        </w:tc>
        <w:tc>
          <w:tcPr>
            <w:tcW w:w="1530" w:type="dxa"/>
            <w:gridSpan w:val="2"/>
            <w:shd w:val="clear" w:color="000000" w:fill="F5F5F5"/>
            <w:vAlign w:val="bottom"/>
            <w:hideMark/>
          </w:tcPr>
          <w:p w14:paraId="0F5C13A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2,242,745.00</w:t>
            </w:r>
          </w:p>
        </w:tc>
        <w:tc>
          <w:tcPr>
            <w:tcW w:w="1620" w:type="dxa"/>
            <w:gridSpan w:val="2"/>
            <w:shd w:val="clear" w:color="000000" w:fill="F5F5F5"/>
            <w:vAlign w:val="bottom"/>
            <w:hideMark/>
          </w:tcPr>
          <w:p w14:paraId="5A6B7C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440" w:type="dxa"/>
            <w:gridSpan w:val="2"/>
            <w:shd w:val="clear" w:color="000000" w:fill="F5F5F5"/>
            <w:vAlign w:val="bottom"/>
            <w:hideMark/>
          </w:tcPr>
          <w:p w14:paraId="688CBFD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AA8461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1,192,008.00</w:t>
            </w:r>
          </w:p>
        </w:tc>
        <w:tc>
          <w:tcPr>
            <w:tcW w:w="1530" w:type="dxa"/>
            <w:gridSpan w:val="2"/>
            <w:shd w:val="clear" w:color="000000" w:fill="F5F5F5"/>
            <w:vAlign w:val="bottom"/>
            <w:hideMark/>
          </w:tcPr>
          <w:p w14:paraId="2496AA6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1,192,008.00</w:t>
            </w:r>
          </w:p>
        </w:tc>
        <w:tc>
          <w:tcPr>
            <w:tcW w:w="900" w:type="dxa"/>
            <w:noWrap/>
            <w:vAlign w:val="bottom"/>
            <w:hideMark/>
          </w:tcPr>
          <w:p w14:paraId="4314834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53.15%</w:t>
            </w:r>
          </w:p>
        </w:tc>
      </w:tr>
      <w:tr w:rsidR="00C32460" w:rsidRPr="00C32460" w14:paraId="329D2144" w14:textId="77777777" w:rsidTr="00C32460">
        <w:trPr>
          <w:trHeight w:val="70"/>
        </w:trPr>
        <w:tc>
          <w:tcPr>
            <w:tcW w:w="1530" w:type="dxa"/>
            <w:noWrap/>
            <w:vAlign w:val="bottom"/>
            <w:hideMark/>
          </w:tcPr>
          <w:p w14:paraId="11C1C28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150E8B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27FCCAB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27F9893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2B12392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752696A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646D910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5A62959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3116A9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E34020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4C3F473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6F5DB96A" w14:textId="77777777" w:rsidTr="00C32460">
        <w:trPr>
          <w:trHeight w:val="300"/>
        </w:trPr>
        <w:tc>
          <w:tcPr>
            <w:tcW w:w="1530" w:type="dxa"/>
            <w:shd w:val="clear" w:color="000000" w:fill="F5F5F5"/>
            <w:noWrap/>
            <w:vAlign w:val="bottom"/>
            <w:hideMark/>
          </w:tcPr>
          <w:p w14:paraId="5111FE53"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510</w:t>
            </w:r>
          </w:p>
        </w:tc>
        <w:tc>
          <w:tcPr>
            <w:tcW w:w="1440" w:type="dxa"/>
            <w:shd w:val="clear" w:color="000000" w:fill="F5F5F5"/>
            <w:noWrap/>
            <w:vAlign w:val="bottom"/>
            <w:hideMark/>
          </w:tcPr>
          <w:p w14:paraId="3A56A11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286E377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2752706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20ADE9C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AEEDF3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8F561D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8B69B4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06F61B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2C044D1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3C0D901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4BD8C388" w14:textId="77777777" w:rsidTr="00C32460">
        <w:trPr>
          <w:trHeight w:val="300"/>
        </w:trPr>
        <w:tc>
          <w:tcPr>
            <w:tcW w:w="1530" w:type="dxa"/>
            <w:noWrap/>
            <w:vAlign w:val="bottom"/>
            <w:hideMark/>
          </w:tcPr>
          <w:p w14:paraId="799F096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65386B7D"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408087B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49,000,000.00</w:t>
            </w:r>
          </w:p>
        </w:tc>
        <w:tc>
          <w:tcPr>
            <w:tcW w:w="1440" w:type="dxa"/>
            <w:vAlign w:val="bottom"/>
            <w:hideMark/>
          </w:tcPr>
          <w:p w14:paraId="1DE3EB4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4BC69EB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DC2F59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49,000,000.00</w:t>
            </w:r>
          </w:p>
        </w:tc>
        <w:tc>
          <w:tcPr>
            <w:tcW w:w="1620" w:type="dxa"/>
            <w:gridSpan w:val="2"/>
            <w:vAlign w:val="bottom"/>
            <w:hideMark/>
          </w:tcPr>
          <w:p w14:paraId="5B53B2E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46,636,117.00</w:t>
            </w:r>
          </w:p>
        </w:tc>
        <w:tc>
          <w:tcPr>
            <w:tcW w:w="1440" w:type="dxa"/>
            <w:gridSpan w:val="2"/>
            <w:vAlign w:val="bottom"/>
            <w:hideMark/>
          </w:tcPr>
          <w:p w14:paraId="350287E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D258AA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44516A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46,636,117.00</w:t>
            </w:r>
          </w:p>
        </w:tc>
        <w:tc>
          <w:tcPr>
            <w:tcW w:w="900" w:type="dxa"/>
            <w:noWrap/>
            <w:vAlign w:val="bottom"/>
            <w:hideMark/>
          </w:tcPr>
          <w:p w14:paraId="4983441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95.18%</w:t>
            </w:r>
          </w:p>
        </w:tc>
      </w:tr>
      <w:tr w:rsidR="00C32460" w:rsidRPr="00C32460" w14:paraId="0BE1F79F" w14:textId="77777777" w:rsidTr="00C32460">
        <w:trPr>
          <w:trHeight w:val="300"/>
        </w:trPr>
        <w:tc>
          <w:tcPr>
            <w:tcW w:w="2970" w:type="dxa"/>
            <w:gridSpan w:val="2"/>
            <w:shd w:val="clear" w:color="000000" w:fill="F5F5F5"/>
            <w:noWrap/>
            <w:vAlign w:val="bottom"/>
            <w:hideMark/>
          </w:tcPr>
          <w:p w14:paraId="55D21EAF"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510 </w:t>
            </w:r>
            <w:proofErr w:type="spellStart"/>
            <w:r w:rsidRPr="00C32460">
              <w:rPr>
                <w:b/>
                <w:bCs/>
                <w:sz w:val="18"/>
                <w:szCs w:val="18"/>
                <w:lang w:val="en-US"/>
              </w:rPr>
              <w:t>Управљање</w:t>
            </w:r>
            <w:proofErr w:type="spellEnd"/>
            <w:r w:rsidRPr="00C32460">
              <w:rPr>
                <w:b/>
                <w:bCs/>
                <w:sz w:val="18"/>
                <w:szCs w:val="18"/>
                <w:lang w:val="en-US"/>
              </w:rPr>
              <w:t xml:space="preserve"> </w:t>
            </w:r>
            <w:proofErr w:type="spellStart"/>
            <w:r w:rsidRPr="00C32460">
              <w:rPr>
                <w:b/>
                <w:bCs/>
                <w:sz w:val="18"/>
                <w:szCs w:val="18"/>
                <w:lang w:val="en-US"/>
              </w:rPr>
              <w:t>отпадом</w:t>
            </w:r>
            <w:proofErr w:type="spellEnd"/>
          </w:p>
        </w:tc>
        <w:tc>
          <w:tcPr>
            <w:tcW w:w="1530" w:type="dxa"/>
            <w:shd w:val="clear" w:color="000000" w:fill="F5F5F5"/>
            <w:vAlign w:val="bottom"/>
            <w:hideMark/>
          </w:tcPr>
          <w:p w14:paraId="78EFF71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49,000,000.00</w:t>
            </w:r>
          </w:p>
        </w:tc>
        <w:tc>
          <w:tcPr>
            <w:tcW w:w="1440" w:type="dxa"/>
            <w:shd w:val="clear" w:color="000000" w:fill="F5F5F5"/>
            <w:vAlign w:val="bottom"/>
            <w:hideMark/>
          </w:tcPr>
          <w:p w14:paraId="28E70D3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42F1D09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1DB144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49,000,000.00</w:t>
            </w:r>
          </w:p>
        </w:tc>
        <w:tc>
          <w:tcPr>
            <w:tcW w:w="1620" w:type="dxa"/>
            <w:gridSpan w:val="2"/>
            <w:shd w:val="clear" w:color="000000" w:fill="F5F5F5"/>
            <w:vAlign w:val="bottom"/>
            <w:hideMark/>
          </w:tcPr>
          <w:p w14:paraId="5CA4E9B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46,636,117.00</w:t>
            </w:r>
          </w:p>
        </w:tc>
        <w:tc>
          <w:tcPr>
            <w:tcW w:w="1440" w:type="dxa"/>
            <w:gridSpan w:val="2"/>
            <w:shd w:val="clear" w:color="000000" w:fill="F5F5F5"/>
            <w:vAlign w:val="bottom"/>
            <w:hideMark/>
          </w:tcPr>
          <w:p w14:paraId="3DA5EA3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2118162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3417AB6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46,636,117.00</w:t>
            </w:r>
          </w:p>
        </w:tc>
        <w:tc>
          <w:tcPr>
            <w:tcW w:w="900" w:type="dxa"/>
            <w:noWrap/>
            <w:vAlign w:val="bottom"/>
            <w:hideMark/>
          </w:tcPr>
          <w:p w14:paraId="0B16FC8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95.18%</w:t>
            </w:r>
          </w:p>
        </w:tc>
      </w:tr>
      <w:tr w:rsidR="00C32460" w:rsidRPr="00C32460" w14:paraId="20825914" w14:textId="77777777" w:rsidTr="00C32460">
        <w:trPr>
          <w:trHeight w:val="70"/>
        </w:trPr>
        <w:tc>
          <w:tcPr>
            <w:tcW w:w="1530" w:type="dxa"/>
            <w:noWrap/>
            <w:vAlign w:val="bottom"/>
            <w:hideMark/>
          </w:tcPr>
          <w:p w14:paraId="76E553E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6D1514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729361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30DDE6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06194C5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39361C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81BE36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00EF5F1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A1F3D6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B82BE8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01D3417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0644954C" w14:textId="77777777" w:rsidTr="00C32460">
        <w:trPr>
          <w:trHeight w:val="300"/>
        </w:trPr>
        <w:tc>
          <w:tcPr>
            <w:tcW w:w="1530" w:type="dxa"/>
            <w:shd w:val="clear" w:color="000000" w:fill="F5F5F5"/>
            <w:noWrap/>
            <w:vAlign w:val="bottom"/>
            <w:hideMark/>
          </w:tcPr>
          <w:p w14:paraId="43A0239E"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540</w:t>
            </w:r>
          </w:p>
        </w:tc>
        <w:tc>
          <w:tcPr>
            <w:tcW w:w="1440" w:type="dxa"/>
            <w:shd w:val="clear" w:color="000000" w:fill="F5F5F5"/>
            <w:noWrap/>
            <w:vAlign w:val="bottom"/>
            <w:hideMark/>
          </w:tcPr>
          <w:p w14:paraId="71833C9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52B83EA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1495A2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615365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6D2276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673DAB2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3DBB4C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EB25C2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B8630A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6605C43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6E20749F" w14:textId="77777777" w:rsidTr="00C32460">
        <w:trPr>
          <w:trHeight w:val="300"/>
        </w:trPr>
        <w:tc>
          <w:tcPr>
            <w:tcW w:w="1530" w:type="dxa"/>
            <w:noWrap/>
            <w:vAlign w:val="bottom"/>
            <w:hideMark/>
          </w:tcPr>
          <w:p w14:paraId="1020440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40DD811A"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0CAE98C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33,220,000.00</w:t>
            </w:r>
          </w:p>
        </w:tc>
        <w:tc>
          <w:tcPr>
            <w:tcW w:w="1440" w:type="dxa"/>
            <w:vAlign w:val="bottom"/>
            <w:hideMark/>
          </w:tcPr>
          <w:p w14:paraId="2127544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7CD8B65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20D7978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33,220,000.00</w:t>
            </w:r>
          </w:p>
        </w:tc>
        <w:tc>
          <w:tcPr>
            <w:tcW w:w="1620" w:type="dxa"/>
            <w:gridSpan w:val="2"/>
            <w:vAlign w:val="bottom"/>
            <w:hideMark/>
          </w:tcPr>
          <w:p w14:paraId="09DBBB0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24,475,390.00</w:t>
            </w:r>
          </w:p>
        </w:tc>
        <w:tc>
          <w:tcPr>
            <w:tcW w:w="1440" w:type="dxa"/>
            <w:gridSpan w:val="2"/>
            <w:vAlign w:val="bottom"/>
            <w:hideMark/>
          </w:tcPr>
          <w:p w14:paraId="4DA2D7D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7B3FBE0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5769173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24,475,390.00</w:t>
            </w:r>
          </w:p>
        </w:tc>
        <w:tc>
          <w:tcPr>
            <w:tcW w:w="900" w:type="dxa"/>
            <w:noWrap/>
            <w:vAlign w:val="bottom"/>
            <w:hideMark/>
          </w:tcPr>
          <w:p w14:paraId="75AC4D5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73.68%</w:t>
            </w:r>
          </w:p>
        </w:tc>
      </w:tr>
      <w:tr w:rsidR="00C32460" w:rsidRPr="00C32460" w14:paraId="3F8BCDCB" w14:textId="77777777" w:rsidTr="00C32460">
        <w:trPr>
          <w:trHeight w:val="300"/>
        </w:trPr>
        <w:tc>
          <w:tcPr>
            <w:tcW w:w="2970" w:type="dxa"/>
            <w:gridSpan w:val="2"/>
            <w:shd w:val="clear" w:color="000000" w:fill="F5F5F5"/>
            <w:noWrap/>
            <w:vAlign w:val="bottom"/>
            <w:hideMark/>
          </w:tcPr>
          <w:p w14:paraId="6E26EC93"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540 </w:t>
            </w:r>
            <w:proofErr w:type="spellStart"/>
            <w:r w:rsidRPr="00C32460">
              <w:rPr>
                <w:b/>
                <w:bCs/>
                <w:sz w:val="18"/>
                <w:szCs w:val="18"/>
                <w:lang w:val="en-US"/>
              </w:rPr>
              <w:t>Заштита</w:t>
            </w:r>
            <w:proofErr w:type="spellEnd"/>
            <w:r w:rsidRPr="00C32460">
              <w:rPr>
                <w:b/>
                <w:bCs/>
                <w:sz w:val="18"/>
                <w:szCs w:val="18"/>
                <w:lang w:val="en-US"/>
              </w:rPr>
              <w:t xml:space="preserve"> </w:t>
            </w:r>
            <w:proofErr w:type="spellStart"/>
            <w:r w:rsidRPr="00C32460">
              <w:rPr>
                <w:b/>
                <w:bCs/>
                <w:sz w:val="18"/>
                <w:szCs w:val="18"/>
                <w:lang w:val="en-US"/>
              </w:rPr>
              <w:t>биљног</w:t>
            </w:r>
            <w:proofErr w:type="spellEnd"/>
            <w:r w:rsidRPr="00C32460">
              <w:rPr>
                <w:b/>
                <w:bCs/>
                <w:sz w:val="18"/>
                <w:szCs w:val="18"/>
                <w:lang w:val="en-US"/>
              </w:rPr>
              <w:t xml:space="preserve"> и </w:t>
            </w:r>
            <w:proofErr w:type="spellStart"/>
            <w:r w:rsidRPr="00C32460">
              <w:rPr>
                <w:b/>
                <w:bCs/>
                <w:sz w:val="18"/>
                <w:szCs w:val="18"/>
                <w:lang w:val="en-US"/>
              </w:rPr>
              <w:t>животињског</w:t>
            </w:r>
            <w:proofErr w:type="spellEnd"/>
            <w:r w:rsidRPr="00C32460">
              <w:rPr>
                <w:b/>
                <w:bCs/>
                <w:sz w:val="18"/>
                <w:szCs w:val="18"/>
                <w:lang w:val="en-US"/>
              </w:rPr>
              <w:t xml:space="preserve"> </w:t>
            </w:r>
            <w:proofErr w:type="spellStart"/>
            <w:r w:rsidRPr="00C32460">
              <w:rPr>
                <w:b/>
                <w:bCs/>
                <w:sz w:val="18"/>
                <w:szCs w:val="18"/>
                <w:lang w:val="en-US"/>
              </w:rPr>
              <w:t>света</w:t>
            </w:r>
            <w:proofErr w:type="spellEnd"/>
            <w:r w:rsidRPr="00C32460">
              <w:rPr>
                <w:b/>
                <w:bCs/>
                <w:sz w:val="18"/>
                <w:szCs w:val="18"/>
                <w:lang w:val="en-US"/>
              </w:rPr>
              <w:t xml:space="preserve"> и </w:t>
            </w:r>
            <w:proofErr w:type="spellStart"/>
            <w:r w:rsidRPr="00C32460">
              <w:rPr>
                <w:b/>
                <w:bCs/>
                <w:sz w:val="18"/>
                <w:szCs w:val="18"/>
                <w:lang w:val="en-US"/>
              </w:rPr>
              <w:t>крајолика</w:t>
            </w:r>
            <w:proofErr w:type="spellEnd"/>
          </w:p>
        </w:tc>
        <w:tc>
          <w:tcPr>
            <w:tcW w:w="1530" w:type="dxa"/>
            <w:shd w:val="clear" w:color="000000" w:fill="F5F5F5"/>
            <w:vAlign w:val="bottom"/>
            <w:hideMark/>
          </w:tcPr>
          <w:p w14:paraId="664EA42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33,220,000.00</w:t>
            </w:r>
          </w:p>
        </w:tc>
        <w:tc>
          <w:tcPr>
            <w:tcW w:w="1440" w:type="dxa"/>
            <w:shd w:val="clear" w:color="000000" w:fill="F5F5F5"/>
            <w:vAlign w:val="bottom"/>
            <w:hideMark/>
          </w:tcPr>
          <w:p w14:paraId="71FB995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C37B65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605BFA8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33,220,000.00</w:t>
            </w:r>
          </w:p>
        </w:tc>
        <w:tc>
          <w:tcPr>
            <w:tcW w:w="1620" w:type="dxa"/>
            <w:gridSpan w:val="2"/>
            <w:shd w:val="clear" w:color="000000" w:fill="F5F5F5"/>
            <w:vAlign w:val="bottom"/>
            <w:hideMark/>
          </w:tcPr>
          <w:p w14:paraId="43A6163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24,475,390.00</w:t>
            </w:r>
          </w:p>
        </w:tc>
        <w:tc>
          <w:tcPr>
            <w:tcW w:w="1440" w:type="dxa"/>
            <w:gridSpan w:val="2"/>
            <w:shd w:val="clear" w:color="000000" w:fill="F5F5F5"/>
            <w:vAlign w:val="bottom"/>
            <w:hideMark/>
          </w:tcPr>
          <w:p w14:paraId="55AEC5F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2CECB4D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FE1C95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24,475,390.00</w:t>
            </w:r>
          </w:p>
        </w:tc>
        <w:tc>
          <w:tcPr>
            <w:tcW w:w="900" w:type="dxa"/>
            <w:noWrap/>
            <w:vAlign w:val="bottom"/>
            <w:hideMark/>
          </w:tcPr>
          <w:p w14:paraId="63F4C08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73.68%</w:t>
            </w:r>
          </w:p>
        </w:tc>
      </w:tr>
      <w:tr w:rsidR="00C32460" w:rsidRPr="00C32460" w14:paraId="32EB2859" w14:textId="77777777" w:rsidTr="00C32460">
        <w:trPr>
          <w:trHeight w:val="70"/>
        </w:trPr>
        <w:tc>
          <w:tcPr>
            <w:tcW w:w="1530" w:type="dxa"/>
            <w:noWrap/>
            <w:vAlign w:val="bottom"/>
            <w:hideMark/>
          </w:tcPr>
          <w:p w14:paraId="7162C62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558A51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4C2B5A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CC0A8F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261E833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7B9BAD8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1E5C7C1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5D106D3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5A3ADD6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F4C8D0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56CA88B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301EDCC9" w14:textId="77777777" w:rsidTr="00C32460">
        <w:trPr>
          <w:trHeight w:val="300"/>
        </w:trPr>
        <w:tc>
          <w:tcPr>
            <w:tcW w:w="1530" w:type="dxa"/>
            <w:shd w:val="clear" w:color="000000" w:fill="F5F5F5"/>
            <w:noWrap/>
            <w:vAlign w:val="bottom"/>
            <w:hideMark/>
          </w:tcPr>
          <w:p w14:paraId="0277B8B3"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560</w:t>
            </w:r>
          </w:p>
        </w:tc>
        <w:tc>
          <w:tcPr>
            <w:tcW w:w="1440" w:type="dxa"/>
            <w:shd w:val="clear" w:color="000000" w:fill="F5F5F5"/>
            <w:noWrap/>
            <w:vAlign w:val="bottom"/>
            <w:hideMark/>
          </w:tcPr>
          <w:p w14:paraId="45F560C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18D88A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5DC07CE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3C83BAA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249C564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1CA607A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28807E2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474EBB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7482EEB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5E0CE7A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AE6C127" w14:textId="77777777" w:rsidTr="00C32460">
        <w:trPr>
          <w:trHeight w:val="300"/>
        </w:trPr>
        <w:tc>
          <w:tcPr>
            <w:tcW w:w="1530" w:type="dxa"/>
            <w:noWrap/>
            <w:vAlign w:val="bottom"/>
            <w:hideMark/>
          </w:tcPr>
          <w:p w14:paraId="2B08E7E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0FB6784B"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66319F2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29,726,000.00</w:t>
            </w:r>
          </w:p>
        </w:tc>
        <w:tc>
          <w:tcPr>
            <w:tcW w:w="1440" w:type="dxa"/>
            <w:vAlign w:val="bottom"/>
            <w:hideMark/>
          </w:tcPr>
          <w:p w14:paraId="18B26C3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0FEE287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5,853,000.00</w:t>
            </w:r>
          </w:p>
        </w:tc>
        <w:tc>
          <w:tcPr>
            <w:tcW w:w="1530" w:type="dxa"/>
            <w:gridSpan w:val="2"/>
            <w:vAlign w:val="bottom"/>
            <w:hideMark/>
          </w:tcPr>
          <w:p w14:paraId="3E921BD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35,579,000.00</w:t>
            </w:r>
          </w:p>
        </w:tc>
        <w:tc>
          <w:tcPr>
            <w:tcW w:w="1620" w:type="dxa"/>
            <w:gridSpan w:val="2"/>
            <w:vAlign w:val="bottom"/>
            <w:hideMark/>
          </w:tcPr>
          <w:p w14:paraId="0642E81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28,885,376.00</w:t>
            </w:r>
          </w:p>
        </w:tc>
        <w:tc>
          <w:tcPr>
            <w:tcW w:w="1440" w:type="dxa"/>
            <w:gridSpan w:val="2"/>
            <w:vAlign w:val="bottom"/>
            <w:hideMark/>
          </w:tcPr>
          <w:p w14:paraId="4FCD894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B19207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2,500,000.00</w:t>
            </w:r>
          </w:p>
        </w:tc>
        <w:tc>
          <w:tcPr>
            <w:tcW w:w="1530" w:type="dxa"/>
            <w:gridSpan w:val="2"/>
            <w:vAlign w:val="bottom"/>
            <w:hideMark/>
          </w:tcPr>
          <w:p w14:paraId="2E00739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31,385,376.00</w:t>
            </w:r>
          </w:p>
        </w:tc>
        <w:tc>
          <w:tcPr>
            <w:tcW w:w="900" w:type="dxa"/>
            <w:noWrap/>
            <w:vAlign w:val="bottom"/>
            <w:hideMark/>
          </w:tcPr>
          <w:p w14:paraId="625F3E5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88.21%</w:t>
            </w:r>
          </w:p>
        </w:tc>
      </w:tr>
      <w:tr w:rsidR="00C32460" w:rsidRPr="00C32460" w14:paraId="0F95B218" w14:textId="77777777" w:rsidTr="00C32460">
        <w:trPr>
          <w:trHeight w:val="300"/>
        </w:trPr>
        <w:tc>
          <w:tcPr>
            <w:tcW w:w="2970" w:type="dxa"/>
            <w:gridSpan w:val="2"/>
            <w:shd w:val="clear" w:color="000000" w:fill="F5F5F5"/>
            <w:noWrap/>
            <w:vAlign w:val="bottom"/>
            <w:hideMark/>
          </w:tcPr>
          <w:p w14:paraId="018CEE8E"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560 </w:t>
            </w:r>
            <w:proofErr w:type="spellStart"/>
            <w:r w:rsidRPr="00C32460">
              <w:rPr>
                <w:b/>
                <w:bCs/>
                <w:sz w:val="18"/>
                <w:szCs w:val="18"/>
                <w:lang w:val="en-US"/>
              </w:rPr>
              <w:t>Заштита</w:t>
            </w:r>
            <w:proofErr w:type="spellEnd"/>
            <w:r w:rsidRPr="00C32460">
              <w:rPr>
                <w:b/>
                <w:bCs/>
                <w:sz w:val="18"/>
                <w:szCs w:val="18"/>
                <w:lang w:val="en-US"/>
              </w:rPr>
              <w:t xml:space="preserve"> </w:t>
            </w:r>
            <w:proofErr w:type="spellStart"/>
            <w:r w:rsidRPr="00C32460">
              <w:rPr>
                <w:b/>
                <w:bCs/>
                <w:sz w:val="18"/>
                <w:szCs w:val="18"/>
                <w:lang w:val="en-US"/>
              </w:rPr>
              <w:t>животне</w:t>
            </w:r>
            <w:proofErr w:type="spellEnd"/>
            <w:r w:rsidRPr="00C32460">
              <w:rPr>
                <w:b/>
                <w:bCs/>
                <w:sz w:val="18"/>
                <w:szCs w:val="18"/>
                <w:lang w:val="en-US"/>
              </w:rPr>
              <w:t xml:space="preserve"> </w:t>
            </w:r>
            <w:proofErr w:type="spellStart"/>
            <w:r w:rsidRPr="00C32460">
              <w:rPr>
                <w:b/>
                <w:bCs/>
                <w:sz w:val="18"/>
                <w:szCs w:val="18"/>
                <w:lang w:val="en-US"/>
              </w:rPr>
              <w:t>средине</w:t>
            </w:r>
            <w:proofErr w:type="spellEnd"/>
            <w:r w:rsidRPr="00C32460">
              <w:rPr>
                <w:b/>
                <w:bCs/>
                <w:sz w:val="18"/>
                <w:szCs w:val="18"/>
                <w:lang w:val="en-US"/>
              </w:rPr>
              <w:t xml:space="preserve"> </w:t>
            </w:r>
            <w:proofErr w:type="spellStart"/>
            <w:r w:rsidRPr="00C32460">
              <w:rPr>
                <w:b/>
                <w:bCs/>
                <w:sz w:val="18"/>
                <w:szCs w:val="18"/>
                <w:lang w:val="en-US"/>
              </w:rPr>
              <w:t>некласификована</w:t>
            </w:r>
            <w:proofErr w:type="spellEnd"/>
            <w:r w:rsidRPr="00C32460">
              <w:rPr>
                <w:b/>
                <w:bCs/>
                <w:sz w:val="18"/>
                <w:szCs w:val="18"/>
                <w:lang w:val="en-US"/>
              </w:rPr>
              <w:t xml:space="preserve"> </w:t>
            </w:r>
            <w:proofErr w:type="spellStart"/>
            <w:r w:rsidRPr="00C32460">
              <w:rPr>
                <w:b/>
                <w:bCs/>
                <w:sz w:val="18"/>
                <w:szCs w:val="18"/>
                <w:lang w:val="en-US"/>
              </w:rPr>
              <w:t>на</w:t>
            </w:r>
            <w:proofErr w:type="spellEnd"/>
            <w:r w:rsidRPr="00C32460">
              <w:rPr>
                <w:b/>
                <w:bCs/>
                <w:sz w:val="18"/>
                <w:szCs w:val="18"/>
                <w:lang w:val="en-US"/>
              </w:rPr>
              <w:t xml:space="preserve"> </w:t>
            </w:r>
            <w:proofErr w:type="spellStart"/>
            <w:r w:rsidRPr="00C32460">
              <w:rPr>
                <w:b/>
                <w:bCs/>
                <w:sz w:val="18"/>
                <w:szCs w:val="18"/>
                <w:lang w:val="en-US"/>
              </w:rPr>
              <w:t>другом</w:t>
            </w:r>
            <w:proofErr w:type="spellEnd"/>
            <w:r w:rsidRPr="00C32460">
              <w:rPr>
                <w:b/>
                <w:bCs/>
                <w:sz w:val="18"/>
                <w:szCs w:val="18"/>
                <w:lang w:val="en-US"/>
              </w:rPr>
              <w:t xml:space="preserve"> </w:t>
            </w:r>
            <w:proofErr w:type="spellStart"/>
            <w:r w:rsidRPr="00C32460">
              <w:rPr>
                <w:b/>
                <w:bCs/>
                <w:sz w:val="18"/>
                <w:szCs w:val="18"/>
                <w:lang w:val="en-US"/>
              </w:rPr>
              <w:t>месту</w:t>
            </w:r>
            <w:proofErr w:type="spellEnd"/>
          </w:p>
        </w:tc>
        <w:tc>
          <w:tcPr>
            <w:tcW w:w="1530" w:type="dxa"/>
            <w:shd w:val="clear" w:color="000000" w:fill="F5F5F5"/>
            <w:vAlign w:val="bottom"/>
            <w:hideMark/>
          </w:tcPr>
          <w:p w14:paraId="16A87AF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29,726,000.00</w:t>
            </w:r>
          </w:p>
        </w:tc>
        <w:tc>
          <w:tcPr>
            <w:tcW w:w="1440" w:type="dxa"/>
            <w:shd w:val="clear" w:color="000000" w:fill="F5F5F5"/>
            <w:vAlign w:val="bottom"/>
            <w:hideMark/>
          </w:tcPr>
          <w:p w14:paraId="5881B3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02CCC78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5,853,000.00</w:t>
            </w:r>
          </w:p>
        </w:tc>
        <w:tc>
          <w:tcPr>
            <w:tcW w:w="1530" w:type="dxa"/>
            <w:gridSpan w:val="2"/>
            <w:shd w:val="clear" w:color="000000" w:fill="F5F5F5"/>
            <w:vAlign w:val="bottom"/>
            <w:hideMark/>
          </w:tcPr>
          <w:p w14:paraId="050E87D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35,579,000.00</w:t>
            </w:r>
          </w:p>
        </w:tc>
        <w:tc>
          <w:tcPr>
            <w:tcW w:w="1620" w:type="dxa"/>
            <w:gridSpan w:val="2"/>
            <w:shd w:val="clear" w:color="000000" w:fill="F5F5F5"/>
            <w:vAlign w:val="bottom"/>
            <w:hideMark/>
          </w:tcPr>
          <w:p w14:paraId="197F07A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28,885,376.00</w:t>
            </w:r>
          </w:p>
        </w:tc>
        <w:tc>
          <w:tcPr>
            <w:tcW w:w="1440" w:type="dxa"/>
            <w:gridSpan w:val="2"/>
            <w:shd w:val="clear" w:color="000000" w:fill="F5F5F5"/>
            <w:vAlign w:val="bottom"/>
            <w:hideMark/>
          </w:tcPr>
          <w:p w14:paraId="3954438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0AF8EC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2,500,000.00</w:t>
            </w:r>
          </w:p>
        </w:tc>
        <w:tc>
          <w:tcPr>
            <w:tcW w:w="1530" w:type="dxa"/>
            <w:gridSpan w:val="2"/>
            <w:shd w:val="clear" w:color="000000" w:fill="F5F5F5"/>
            <w:vAlign w:val="bottom"/>
            <w:hideMark/>
          </w:tcPr>
          <w:p w14:paraId="1A04A29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31,385,376.00</w:t>
            </w:r>
          </w:p>
        </w:tc>
        <w:tc>
          <w:tcPr>
            <w:tcW w:w="900" w:type="dxa"/>
            <w:noWrap/>
            <w:vAlign w:val="bottom"/>
            <w:hideMark/>
          </w:tcPr>
          <w:p w14:paraId="3EDF178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88.21%</w:t>
            </w:r>
          </w:p>
        </w:tc>
      </w:tr>
      <w:tr w:rsidR="00C32460" w:rsidRPr="00C32460" w14:paraId="760EEEDA" w14:textId="77777777" w:rsidTr="00C32460">
        <w:trPr>
          <w:trHeight w:val="70"/>
        </w:trPr>
        <w:tc>
          <w:tcPr>
            <w:tcW w:w="1530" w:type="dxa"/>
            <w:noWrap/>
            <w:vAlign w:val="bottom"/>
            <w:hideMark/>
          </w:tcPr>
          <w:p w14:paraId="7CDDEA5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874824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58B6696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8F69A8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57937F3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50844E1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7EB41AB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5E7213A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5968F5F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AB0C7B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5AEAA02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5CC77469" w14:textId="77777777" w:rsidTr="00C32460">
        <w:trPr>
          <w:trHeight w:val="300"/>
        </w:trPr>
        <w:tc>
          <w:tcPr>
            <w:tcW w:w="1530" w:type="dxa"/>
            <w:shd w:val="clear" w:color="000000" w:fill="F5F5F5"/>
            <w:noWrap/>
            <w:vAlign w:val="bottom"/>
            <w:hideMark/>
          </w:tcPr>
          <w:p w14:paraId="35EE169C"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lastRenderedPageBreak/>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610</w:t>
            </w:r>
          </w:p>
        </w:tc>
        <w:tc>
          <w:tcPr>
            <w:tcW w:w="1440" w:type="dxa"/>
            <w:shd w:val="clear" w:color="000000" w:fill="F5F5F5"/>
            <w:noWrap/>
            <w:vAlign w:val="bottom"/>
            <w:hideMark/>
          </w:tcPr>
          <w:p w14:paraId="09E62A6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5DF6639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5056DF4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2FC0C80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1C6FD4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19EF57E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E0AE00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52403F9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5D514D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5A8C8B4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38C9021" w14:textId="77777777" w:rsidTr="00C32460">
        <w:trPr>
          <w:trHeight w:val="300"/>
        </w:trPr>
        <w:tc>
          <w:tcPr>
            <w:tcW w:w="1530" w:type="dxa"/>
            <w:noWrap/>
            <w:vAlign w:val="bottom"/>
            <w:hideMark/>
          </w:tcPr>
          <w:p w14:paraId="6AC9CFA3"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5B2F84D8"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49082A3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32,513,000.00</w:t>
            </w:r>
          </w:p>
        </w:tc>
        <w:tc>
          <w:tcPr>
            <w:tcW w:w="1440" w:type="dxa"/>
            <w:vAlign w:val="bottom"/>
            <w:hideMark/>
          </w:tcPr>
          <w:p w14:paraId="594827F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403314F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38,886,150.00</w:t>
            </w:r>
          </w:p>
        </w:tc>
        <w:tc>
          <w:tcPr>
            <w:tcW w:w="1530" w:type="dxa"/>
            <w:gridSpan w:val="2"/>
            <w:vAlign w:val="bottom"/>
            <w:hideMark/>
          </w:tcPr>
          <w:p w14:paraId="02B80B7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71,399,150.00</w:t>
            </w:r>
          </w:p>
        </w:tc>
        <w:tc>
          <w:tcPr>
            <w:tcW w:w="1620" w:type="dxa"/>
            <w:gridSpan w:val="2"/>
            <w:vAlign w:val="bottom"/>
            <w:hideMark/>
          </w:tcPr>
          <w:p w14:paraId="699CB5D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30,787,567.00</w:t>
            </w:r>
          </w:p>
        </w:tc>
        <w:tc>
          <w:tcPr>
            <w:tcW w:w="1440" w:type="dxa"/>
            <w:gridSpan w:val="2"/>
            <w:vAlign w:val="bottom"/>
            <w:hideMark/>
          </w:tcPr>
          <w:p w14:paraId="3BF9ACC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74659EA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31,366,307.00</w:t>
            </w:r>
          </w:p>
        </w:tc>
        <w:tc>
          <w:tcPr>
            <w:tcW w:w="1530" w:type="dxa"/>
            <w:gridSpan w:val="2"/>
            <w:vAlign w:val="bottom"/>
            <w:hideMark/>
          </w:tcPr>
          <w:p w14:paraId="7983BF5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62,153,874.00</w:t>
            </w:r>
          </w:p>
        </w:tc>
        <w:tc>
          <w:tcPr>
            <w:tcW w:w="900" w:type="dxa"/>
            <w:noWrap/>
            <w:vAlign w:val="bottom"/>
            <w:hideMark/>
          </w:tcPr>
          <w:p w14:paraId="4E50244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87.05%</w:t>
            </w:r>
          </w:p>
        </w:tc>
      </w:tr>
      <w:tr w:rsidR="00C32460" w:rsidRPr="00C32460" w14:paraId="45E9EA2B" w14:textId="77777777" w:rsidTr="00C32460">
        <w:trPr>
          <w:trHeight w:val="300"/>
        </w:trPr>
        <w:tc>
          <w:tcPr>
            <w:tcW w:w="2970" w:type="dxa"/>
            <w:gridSpan w:val="2"/>
            <w:shd w:val="clear" w:color="000000" w:fill="F5F5F5"/>
            <w:noWrap/>
            <w:vAlign w:val="bottom"/>
            <w:hideMark/>
          </w:tcPr>
          <w:p w14:paraId="7282481B"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610 </w:t>
            </w:r>
            <w:proofErr w:type="spellStart"/>
            <w:r w:rsidRPr="00C32460">
              <w:rPr>
                <w:b/>
                <w:bCs/>
                <w:sz w:val="18"/>
                <w:szCs w:val="18"/>
                <w:lang w:val="en-US"/>
              </w:rPr>
              <w:t>Развој</w:t>
            </w:r>
            <w:proofErr w:type="spellEnd"/>
            <w:r w:rsidRPr="00C32460">
              <w:rPr>
                <w:b/>
                <w:bCs/>
                <w:sz w:val="18"/>
                <w:szCs w:val="18"/>
                <w:lang w:val="en-US"/>
              </w:rPr>
              <w:t xml:space="preserve"> </w:t>
            </w:r>
            <w:proofErr w:type="spellStart"/>
            <w:r w:rsidRPr="00C32460">
              <w:rPr>
                <w:b/>
                <w:bCs/>
                <w:sz w:val="18"/>
                <w:szCs w:val="18"/>
                <w:lang w:val="en-US"/>
              </w:rPr>
              <w:t>заједнице</w:t>
            </w:r>
            <w:proofErr w:type="spellEnd"/>
          </w:p>
        </w:tc>
        <w:tc>
          <w:tcPr>
            <w:tcW w:w="1530" w:type="dxa"/>
            <w:shd w:val="clear" w:color="000000" w:fill="F5F5F5"/>
            <w:vAlign w:val="bottom"/>
            <w:hideMark/>
          </w:tcPr>
          <w:p w14:paraId="0B15396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32,513,000.00</w:t>
            </w:r>
          </w:p>
        </w:tc>
        <w:tc>
          <w:tcPr>
            <w:tcW w:w="1440" w:type="dxa"/>
            <w:shd w:val="clear" w:color="000000" w:fill="F5F5F5"/>
            <w:vAlign w:val="bottom"/>
            <w:hideMark/>
          </w:tcPr>
          <w:p w14:paraId="48481F8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11EE423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38,886,150.00</w:t>
            </w:r>
          </w:p>
        </w:tc>
        <w:tc>
          <w:tcPr>
            <w:tcW w:w="1530" w:type="dxa"/>
            <w:gridSpan w:val="2"/>
            <w:shd w:val="clear" w:color="000000" w:fill="F5F5F5"/>
            <w:vAlign w:val="bottom"/>
            <w:hideMark/>
          </w:tcPr>
          <w:p w14:paraId="7C6F902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71,399,150.00</w:t>
            </w:r>
          </w:p>
        </w:tc>
        <w:tc>
          <w:tcPr>
            <w:tcW w:w="1620" w:type="dxa"/>
            <w:gridSpan w:val="2"/>
            <w:shd w:val="clear" w:color="000000" w:fill="F5F5F5"/>
            <w:vAlign w:val="bottom"/>
            <w:hideMark/>
          </w:tcPr>
          <w:p w14:paraId="5EF9DCE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30,787,567.00</w:t>
            </w:r>
          </w:p>
        </w:tc>
        <w:tc>
          <w:tcPr>
            <w:tcW w:w="1440" w:type="dxa"/>
            <w:gridSpan w:val="2"/>
            <w:shd w:val="clear" w:color="000000" w:fill="F5F5F5"/>
            <w:vAlign w:val="bottom"/>
            <w:hideMark/>
          </w:tcPr>
          <w:p w14:paraId="329CF8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AF2DA9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31,366,307.00</w:t>
            </w:r>
          </w:p>
        </w:tc>
        <w:tc>
          <w:tcPr>
            <w:tcW w:w="1530" w:type="dxa"/>
            <w:gridSpan w:val="2"/>
            <w:shd w:val="clear" w:color="000000" w:fill="F5F5F5"/>
            <w:vAlign w:val="bottom"/>
            <w:hideMark/>
          </w:tcPr>
          <w:p w14:paraId="61B7C14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62,153,874.00</w:t>
            </w:r>
          </w:p>
        </w:tc>
        <w:tc>
          <w:tcPr>
            <w:tcW w:w="900" w:type="dxa"/>
            <w:noWrap/>
            <w:vAlign w:val="bottom"/>
            <w:hideMark/>
          </w:tcPr>
          <w:p w14:paraId="617E50A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87.05%</w:t>
            </w:r>
          </w:p>
        </w:tc>
      </w:tr>
      <w:tr w:rsidR="00C32460" w:rsidRPr="00C32460" w14:paraId="020B33C6" w14:textId="77777777" w:rsidTr="00C32460">
        <w:trPr>
          <w:trHeight w:val="155"/>
        </w:trPr>
        <w:tc>
          <w:tcPr>
            <w:tcW w:w="1530" w:type="dxa"/>
            <w:noWrap/>
            <w:vAlign w:val="bottom"/>
            <w:hideMark/>
          </w:tcPr>
          <w:p w14:paraId="39C94DF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AC198A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00961C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2F8205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73FCE9B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489E077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719123E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681ABC7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64BDFF8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680071A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7415C3F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5E3E94CE" w14:textId="77777777" w:rsidTr="00C32460">
        <w:trPr>
          <w:trHeight w:val="300"/>
        </w:trPr>
        <w:tc>
          <w:tcPr>
            <w:tcW w:w="1530" w:type="dxa"/>
            <w:shd w:val="clear" w:color="000000" w:fill="F5F5F5"/>
            <w:noWrap/>
            <w:vAlign w:val="bottom"/>
            <w:hideMark/>
          </w:tcPr>
          <w:p w14:paraId="02CDD507"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620</w:t>
            </w:r>
          </w:p>
        </w:tc>
        <w:tc>
          <w:tcPr>
            <w:tcW w:w="1440" w:type="dxa"/>
            <w:shd w:val="clear" w:color="000000" w:fill="F5F5F5"/>
            <w:noWrap/>
            <w:vAlign w:val="bottom"/>
            <w:hideMark/>
          </w:tcPr>
          <w:p w14:paraId="2D72137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0C615CE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E3596E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38EA1FD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8D4366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5036CE5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6197257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7E86219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7AC3C7B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43D1AF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18F9D63" w14:textId="77777777" w:rsidTr="00C32460">
        <w:trPr>
          <w:trHeight w:val="300"/>
        </w:trPr>
        <w:tc>
          <w:tcPr>
            <w:tcW w:w="1530" w:type="dxa"/>
            <w:noWrap/>
            <w:vAlign w:val="bottom"/>
            <w:hideMark/>
          </w:tcPr>
          <w:p w14:paraId="21DF846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16E6DD34"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1C0C47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5,625,000.00</w:t>
            </w:r>
          </w:p>
        </w:tc>
        <w:tc>
          <w:tcPr>
            <w:tcW w:w="1440" w:type="dxa"/>
            <w:vAlign w:val="bottom"/>
            <w:hideMark/>
          </w:tcPr>
          <w:p w14:paraId="4B3D17D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01C959F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15,946,465.00</w:t>
            </w:r>
          </w:p>
        </w:tc>
        <w:tc>
          <w:tcPr>
            <w:tcW w:w="1530" w:type="dxa"/>
            <w:gridSpan w:val="2"/>
            <w:vAlign w:val="bottom"/>
            <w:hideMark/>
          </w:tcPr>
          <w:p w14:paraId="248C588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21,571,465.00</w:t>
            </w:r>
          </w:p>
        </w:tc>
        <w:tc>
          <w:tcPr>
            <w:tcW w:w="1620" w:type="dxa"/>
            <w:gridSpan w:val="2"/>
            <w:vAlign w:val="bottom"/>
            <w:hideMark/>
          </w:tcPr>
          <w:p w14:paraId="372D150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3,500,000.00</w:t>
            </w:r>
          </w:p>
        </w:tc>
        <w:tc>
          <w:tcPr>
            <w:tcW w:w="1440" w:type="dxa"/>
            <w:gridSpan w:val="2"/>
            <w:vAlign w:val="bottom"/>
            <w:hideMark/>
          </w:tcPr>
          <w:p w14:paraId="578D74A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8C212B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7,838,741.00</w:t>
            </w:r>
          </w:p>
        </w:tc>
        <w:tc>
          <w:tcPr>
            <w:tcW w:w="1530" w:type="dxa"/>
            <w:gridSpan w:val="2"/>
            <w:vAlign w:val="bottom"/>
            <w:hideMark/>
          </w:tcPr>
          <w:p w14:paraId="78542E8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11,338,741.00</w:t>
            </w:r>
          </w:p>
        </w:tc>
        <w:tc>
          <w:tcPr>
            <w:tcW w:w="900" w:type="dxa"/>
            <w:noWrap/>
            <w:vAlign w:val="bottom"/>
            <w:hideMark/>
          </w:tcPr>
          <w:p w14:paraId="508AA2A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52.56%</w:t>
            </w:r>
          </w:p>
        </w:tc>
      </w:tr>
      <w:tr w:rsidR="00C32460" w:rsidRPr="00C32460" w14:paraId="4AC57305" w14:textId="77777777" w:rsidTr="00C32460">
        <w:trPr>
          <w:trHeight w:val="300"/>
        </w:trPr>
        <w:tc>
          <w:tcPr>
            <w:tcW w:w="2970" w:type="dxa"/>
            <w:gridSpan w:val="2"/>
            <w:shd w:val="clear" w:color="000000" w:fill="F5F5F5"/>
            <w:noWrap/>
            <w:vAlign w:val="bottom"/>
            <w:hideMark/>
          </w:tcPr>
          <w:p w14:paraId="2D95D74D"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620 </w:t>
            </w:r>
            <w:proofErr w:type="spellStart"/>
            <w:r w:rsidRPr="00C32460">
              <w:rPr>
                <w:b/>
                <w:bCs/>
                <w:sz w:val="18"/>
                <w:szCs w:val="18"/>
                <w:lang w:val="en-US"/>
              </w:rPr>
              <w:t>Развој</w:t>
            </w:r>
            <w:proofErr w:type="spellEnd"/>
            <w:r w:rsidRPr="00C32460">
              <w:rPr>
                <w:b/>
                <w:bCs/>
                <w:sz w:val="18"/>
                <w:szCs w:val="18"/>
                <w:lang w:val="en-US"/>
              </w:rPr>
              <w:t xml:space="preserve"> </w:t>
            </w:r>
            <w:proofErr w:type="spellStart"/>
            <w:r w:rsidRPr="00C32460">
              <w:rPr>
                <w:b/>
                <w:bCs/>
                <w:sz w:val="18"/>
                <w:szCs w:val="18"/>
                <w:lang w:val="en-US"/>
              </w:rPr>
              <w:t>заједнице</w:t>
            </w:r>
            <w:proofErr w:type="spellEnd"/>
          </w:p>
        </w:tc>
        <w:tc>
          <w:tcPr>
            <w:tcW w:w="1530" w:type="dxa"/>
            <w:shd w:val="clear" w:color="000000" w:fill="F5F5F5"/>
            <w:vAlign w:val="bottom"/>
            <w:hideMark/>
          </w:tcPr>
          <w:p w14:paraId="6871740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5,625,000.00</w:t>
            </w:r>
          </w:p>
        </w:tc>
        <w:tc>
          <w:tcPr>
            <w:tcW w:w="1440" w:type="dxa"/>
            <w:shd w:val="clear" w:color="000000" w:fill="F5F5F5"/>
            <w:vAlign w:val="bottom"/>
            <w:hideMark/>
          </w:tcPr>
          <w:p w14:paraId="637CD5D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47251DE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15,946,465.00</w:t>
            </w:r>
          </w:p>
        </w:tc>
        <w:tc>
          <w:tcPr>
            <w:tcW w:w="1530" w:type="dxa"/>
            <w:gridSpan w:val="2"/>
            <w:shd w:val="clear" w:color="000000" w:fill="F5F5F5"/>
            <w:vAlign w:val="bottom"/>
            <w:hideMark/>
          </w:tcPr>
          <w:p w14:paraId="75FA187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21,571,465.00</w:t>
            </w:r>
          </w:p>
        </w:tc>
        <w:tc>
          <w:tcPr>
            <w:tcW w:w="1620" w:type="dxa"/>
            <w:gridSpan w:val="2"/>
            <w:shd w:val="clear" w:color="000000" w:fill="F5F5F5"/>
            <w:vAlign w:val="bottom"/>
            <w:hideMark/>
          </w:tcPr>
          <w:p w14:paraId="1689616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3,500,000.00</w:t>
            </w:r>
          </w:p>
        </w:tc>
        <w:tc>
          <w:tcPr>
            <w:tcW w:w="1440" w:type="dxa"/>
            <w:gridSpan w:val="2"/>
            <w:shd w:val="clear" w:color="000000" w:fill="F5F5F5"/>
            <w:vAlign w:val="bottom"/>
            <w:hideMark/>
          </w:tcPr>
          <w:p w14:paraId="2F69791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C58342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7,838,741.00</w:t>
            </w:r>
          </w:p>
        </w:tc>
        <w:tc>
          <w:tcPr>
            <w:tcW w:w="1530" w:type="dxa"/>
            <w:gridSpan w:val="2"/>
            <w:shd w:val="clear" w:color="000000" w:fill="F5F5F5"/>
            <w:vAlign w:val="bottom"/>
            <w:hideMark/>
          </w:tcPr>
          <w:p w14:paraId="5ED6E96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11,338,741.00</w:t>
            </w:r>
          </w:p>
        </w:tc>
        <w:tc>
          <w:tcPr>
            <w:tcW w:w="900" w:type="dxa"/>
            <w:noWrap/>
            <w:vAlign w:val="bottom"/>
            <w:hideMark/>
          </w:tcPr>
          <w:p w14:paraId="75C612A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52.56%</w:t>
            </w:r>
          </w:p>
        </w:tc>
      </w:tr>
      <w:tr w:rsidR="00C32460" w:rsidRPr="00C32460" w14:paraId="25D2CFB7" w14:textId="77777777" w:rsidTr="00C32460">
        <w:trPr>
          <w:trHeight w:val="70"/>
        </w:trPr>
        <w:tc>
          <w:tcPr>
            <w:tcW w:w="1530" w:type="dxa"/>
            <w:noWrap/>
            <w:vAlign w:val="bottom"/>
            <w:hideMark/>
          </w:tcPr>
          <w:p w14:paraId="13DA5A1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ABDEA1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22CA126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D30CD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1436C76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48BD0C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52D4EB0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4D4A81F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3E684FD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42CCFCD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4D0DCF3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1FAA65AD" w14:textId="77777777" w:rsidTr="00C32460">
        <w:trPr>
          <w:trHeight w:val="300"/>
        </w:trPr>
        <w:tc>
          <w:tcPr>
            <w:tcW w:w="1530" w:type="dxa"/>
            <w:shd w:val="clear" w:color="000000" w:fill="F5F5F5"/>
            <w:noWrap/>
            <w:vAlign w:val="bottom"/>
            <w:hideMark/>
          </w:tcPr>
          <w:p w14:paraId="23776072"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630</w:t>
            </w:r>
          </w:p>
        </w:tc>
        <w:tc>
          <w:tcPr>
            <w:tcW w:w="1440" w:type="dxa"/>
            <w:shd w:val="clear" w:color="000000" w:fill="F5F5F5"/>
            <w:noWrap/>
            <w:vAlign w:val="bottom"/>
            <w:hideMark/>
          </w:tcPr>
          <w:p w14:paraId="35BBBB6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E11048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6DE8A6E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11570A2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532CB90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75C42DD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21F968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0DF8C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B19CB1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5792393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2BC79E9A" w14:textId="77777777" w:rsidTr="00C32460">
        <w:trPr>
          <w:trHeight w:val="300"/>
        </w:trPr>
        <w:tc>
          <w:tcPr>
            <w:tcW w:w="1530" w:type="dxa"/>
            <w:noWrap/>
            <w:vAlign w:val="bottom"/>
            <w:hideMark/>
          </w:tcPr>
          <w:p w14:paraId="670B5E2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A2738B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0DB7695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5,000,000.00</w:t>
            </w:r>
          </w:p>
        </w:tc>
        <w:tc>
          <w:tcPr>
            <w:tcW w:w="1440" w:type="dxa"/>
            <w:vAlign w:val="bottom"/>
            <w:hideMark/>
          </w:tcPr>
          <w:p w14:paraId="50513CE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5799F48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4847E3D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5,000,000.00</w:t>
            </w:r>
          </w:p>
        </w:tc>
        <w:tc>
          <w:tcPr>
            <w:tcW w:w="1620" w:type="dxa"/>
            <w:gridSpan w:val="2"/>
            <w:vAlign w:val="bottom"/>
            <w:hideMark/>
          </w:tcPr>
          <w:p w14:paraId="08FCC3C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5,000,000.00</w:t>
            </w:r>
          </w:p>
        </w:tc>
        <w:tc>
          <w:tcPr>
            <w:tcW w:w="1440" w:type="dxa"/>
            <w:gridSpan w:val="2"/>
            <w:vAlign w:val="bottom"/>
            <w:hideMark/>
          </w:tcPr>
          <w:p w14:paraId="63EEF81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1AF710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2290E78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5,000,000.00</w:t>
            </w:r>
          </w:p>
        </w:tc>
        <w:tc>
          <w:tcPr>
            <w:tcW w:w="900" w:type="dxa"/>
            <w:noWrap/>
            <w:vAlign w:val="bottom"/>
            <w:hideMark/>
          </w:tcPr>
          <w:p w14:paraId="2C0DE2E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100.00%</w:t>
            </w:r>
          </w:p>
        </w:tc>
      </w:tr>
      <w:tr w:rsidR="00C32460" w:rsidRPr="00C32460" w14:paraId="6DFC668F" w14:textId="77777777" w:rsidTr="00C32460">
        <w:trPr>
          <w:trHeight w:val="300"/>
        </w:trPr>
        <w:tc>
          <w:tcPr>
            <w:tcW w:w="2970" w:type="dxa"/>
            <w:gridSpan w:val="2"/>
            <w:shd w:val="clear" w:color="000000" w:fill="F5F5F5"/>
            <w:noWrap/>
            <w:vAlign w:val="bottom"/>
            <w:hideMark/>
          </w:tcPr>
          <w:p w14:paraId="241C4121"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630 </w:t>
            </w:r>
            <w:proofErr w:type="spellStart"/>
            <w:r w:rsidRPr="00C32460">
              <w:rPr>
                <w:b/>
                <w:bCs/>
                <w:sz w:val="18"/>
                <w:szCs w:val="18"/>
                <w:lang w:val="en-US"/>
              </w:rPr>
              <w:t>Водоснабдевање</w:t>
            </w:r>
            <w:proofErr w:type="spellEnd"/>
          </w:p>
        </w:tc>
        <w:tc>
          <w:tcPr>
            <w:tcW w:w="1530" w:type="dxa"/>
            <w:shd w:val="clear" w:color="000000" w:fill="F5F5F5"/>
            <w:vAlign w:val="bottom"/>
            <w:hideMark/>
          </w:tcPr>
          <w:p w14:paraId="6AFB57E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5,000,000.00</w:t>
            </w:r>
          </w:p>
        </w:tc>
        <w:tc>
          <w:tcPr>
            <w:tcW w:w="1440" w:type="dxa"/>
            <w:shd w:val="clear" w:color="000000" w:fill="F5F5F5"/>
            <w:vAlign w:val="bottom"/>
            <w:hideMark/>
          </w:tcPr>
          <w:p w14:paraId="4767BBE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71A0E40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45919E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5,000,000.00</w:t>
            </w:r>
          </w:p>
        </w:tc>
        <w:tc>
          <w:tcPr>
            <w:tcW w:w="1620" w:type="dxa"/>
            <w:gridSpan w:val="2"/>
            <w:shd w:val="clear" w:color="000000" w:fill="F5F5F5"/>
            <w:vAlign w:val="bottom"/>
            <w:hideMark/>
          </w:tcPr>
          <w:p w14:paraId="29440E8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5,000,000.00</w:t>
            </w:r>
          </w:p>
        </w:tc>
        <w:tc>
          <w:tcPr>
            <w:tcW w:w="1440" w:type="dxa"/>
            <w:gridSpan w:val="2"/>
            <w:shd w:val="clear" w:color="000000" w:fill="F5F5F5"/>
            <w:vAlign w:val="bottom"/>
            <w:hideMark/>
          </w:tcPr>
          <w:p w14:paraId="32EE602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DEBB5D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6AB2A9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5,000,000.00</w:t>
            </w:r>
          </w:p>
        </w:tc>
        <w:tc>
          <w:tcPr>
            <w:tcW w:w="900" w:type="dxa"/>
            <w:noWrap/>
            <w:vAlign w:val="bottom"/>
            <w:hideMark/>
          </w:tcPr>
          <w:p w14:paraId="7F8D622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100.00%</w:t>
            </w:r>
          </w:p>
        </w:tc>
      </w:tr>
      <w:tr w:rsidR="00C32460" w:rsidRPr="00C32460" w14:paraId="3BC2DC93" w14:textId="77777777" w:rsidTr="00C32460">
        <w:trPr>
          <w:trHeight w:val="70"/>
        </w:trPr>
        <w:tc>
          <w:tcPr>
            <w:tcW w:w="1530" w:type="dxa"/>
            <w:noWrap/>
            <w:vAlign w:val="bottom"/>
            <w:hideMark/>
          </w:tcPr>
          <w:p w14:paraId="06F772D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DFE45F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ECE67E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F75B11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71185A0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4E43D7F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1BC071B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40D6B37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07B0F65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AE6397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5D37ABB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0D72B6C0" w14:textId="77777777" w:rsidTr="00C32460">
        <w:trPr>
          <w:trHeight w:val="300"/>
        </w:trPr>
        <w:tc>
          <w:tcPr>
            <w:tcW w:w="1530" w:type="dxa"/>
            <w:shd w:val="clear" w:color="000000" w:fill="F5F5F5"/>
            <w:noWrap/>
            <w:vAlign w:val="bottom"/>
            <w:hideMark/>
          </w:tcPr>
          <w:p w14:paraId="3D94D87B"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640</w:t>
            </w:r>
          </w:p>
        </w:tc>
        <w:tc>
          <w:tcPr>
            <w:tcW w:w="1440" w:type="dxa"/>
            <w:shd w:val="clear" w:color="000000" w:fill="F5F5F5"/>
            <w:noWrap/>
            <w:vAlign w:val="bottom"/>
            <w:hideMark/>
          </w:tcPr>
          <w:p w14:paraId="1241C1C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FB4842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4B3EAC3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3E6201D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50EC731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1A08DE4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6143185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60A7CD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3B63B11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7A8CFA7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530EF34C" w14:textId="77777777" w:rsidTr="00C32460">
        <w:trPr>
          <w:trHeight w:val="300"/>
        </w:trPr>
        <w:tc>
          <w:tcPr>
            <w:tcW w:w="1530" w:type="dxa"/>
            <w:noWrap/>
            <w:vAlign w:val="bottom"/>
            <w:hideMark/>
          </w:tcPr>
          <w:p w14:paraId="04D9AAB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2D76BC1E"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F1BA6F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117,215,709.00</w:t>
            </w:r>
          </w:p>
        </w:tc>
        <w:tc>
          <w:tcPr>
            <w:tcW w:w="1440" w:type="dxa"/>
            <w:vAlign w:val="bottom"/>
            <w:hideMark/>
          </w:tcPr>
          <w:p w14:paraId="22E1F47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516BD6F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40,639,291.00</w:t>
            </w:r>
          </w:p>
        </w:tc>
        <w:tc>
          <w:tcPr>
            <w:tcW w:w="1530" w:type="dxa"/>
            <w:gridSpan w:val="2"/>
            <w:vAlign w:val="bottom"/>
            <w:hideMark/>
          </w:tcPr>
          <w:p w14:paraId="3123816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157,855,000.00</w:t>
            </w:r>
          </w:p>
        </w:tc>
        <w:tc>
          <w:tcPr>
            <w:tcW w:w="1620" w:type="dxa"/>
            <w:gridSpan w:val="2"/>
            <w:vAlign w:val="bottom"/>
            <w:hideMark/>
          </w:tcPr>
          <w:p w14:paraId="3A27151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112,820,888.00</w:t>
            </w:r>
          </w:p>
        </w:tc>
        <w:tc>
          <w:tcPr>
            <w:tcW w:w="1440" w:type="dxa"/>
            <w:gridSpan w:val="2"/>
            <w:vAlign w:val="bottom"/>
            <w:hideMark/>
          </w:tcPr>
          <w:p w14:paraId="08601B2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9FF335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38,825,593.00</w:t>
            </w:r>
          </w:p>
        </w:tc>
        <w:tc>
          <w:tcPr>
            <w:tcW w:w="1530" w:type="dxa"/>
            <w:gridSpan w:val="2"/>
            <w:vAlign w:val="bottom"/>
            <w:hideMark/>
          </w:tcPr>
          <w:p w14:paraId="7E61479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151,646,481.00</w:t>
            </w:r>
          </w:p>
        </w:tc>
        <w:tc>
          <w:tcPr>
            <w:tcW w:w="900" w:type="dxa"/>
            <w:noWrap/>
            <w:vAlign w:val="bottom"/>
            <w:hideMark/>
          </w:tcPr>
          <w:p w14:paraId="7504C53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96.07%</w:t>
            </w:r>
          </w:p>
        </w:tc>
      </w:tr>
      <w:tr w:rsidR="00C32460" w:rsidRPr="00C32460" w14:paraId="79659646" w14:textId="77777777" w:rsidTr="00C32460">
        <w:trPr>
          <w:trHeight w:val="300"/>
        </w:trPr>
        <w:tc>
          <w:tcPr>
            <w:tcW w:w="2970" w:type="dxa"/>
            <w:gridSpan w:val="2"/>
            <w:shd w:val="clear" w:color="000000" w:fill="F5F5F5"/>
            <w:noWrap/>
            <w:vAlign w:val="bottom"/>
            <w:hideMark/>
          </w:tcPr>
          <w:p w14:paraId="7F98917B"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640 </w:t>
            </w:r>
            <w:proofErr w:type="spellStart"/>
            <w:r w:rsidRPr="00C32460">
              <w:rPr>
                <w:b/>
                <w:bCs/>
                <w:sz w:val="18"/>
                <w:szCs w:val="18"/>
                <w:lang w:val="en-US"/>
              </w:rPr>
              <w:t>Улична</w:t>
            </w:r>
            <w:proofErr w:type="spellEnd"/>
            <w:r w:rsidRPr="00C32460">
              <w:rPr>
                <w:b/>
                <w:bCs/>
                <w:sz w:val="18"/>
                <w:szCs w:val="18"/>
                <w:lang w:val="en-US"/>
              </w:rPr>
              <w:t xml:space="preserve"> </w:t>
            </w:r>
            <w:proofErr w:type="spellStart"/>
            <w:r w:rsidRPr="00C32460">
              <w:rPr>
                <w:b/>
                <w:bCs/>
                <w:sz w:val="18"/>
                <w:szCs w:val="18"/>
                <w:lang w:val="en-US"/>
              </w:rPr>
              <w:t>расвета</w:t>
            </w:r>
            <w:proofErr w:type="spellEnd"/>
          </w:p>
        </w:tc>
        <w:tc>
          <w:tcPr>
            <w:tcW w:w="1530" w:type="dxa"/>
            <w:shd w:val="clear" w:color="000000" w:fill="F5F5F5"/>
            <w:vAlign w:val="bottom"/>
            <w:hideMark/>
          </w:tcPr>
          <w:p w14:paraId="1B122AF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117,215,709.00</w:t>
            </w:r>
          </w:p>
        </w:tc>
        <w:tc>
          <w:tcPr>
            <w:tcW w:w="1546" w:type="dxa"/>
            <w:gridSpan w:val="2"/>
            <w:shd w:val="clear" w:color="000000" w:fill="F5F5F5"/>
            <w:vAlign w:val="bottom"/>
            <w:hideMark/>
          </w:tcPr>
          <w:p w14:paraId="23066B2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8492D2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40,639,291.00</w:t>
            </w:r>
          </w:p>
        </w:tc>
        <w:tc>
          <w:tcPr>
            <w:tcW w:w="1530" w:type="dxa"/>
            <w:gridSpan w:val="2"/>
            <w:shd w:val="clear" w:color="000000" w:fill="F5F5F5"/>
            <w:vAlign w:val="bottom"/>
            <w:hideMark/>
          </w:tcPr>
          <w:p w14:paraId="3A5517C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157,855,000.00</w:t>
            </w:r>
          </w:p>
        </w:tc>
        <w:tc>
          <w:tcPr>
            <w:tcW w:w="1620" w:type="dxa"/>
            <w:gridSpan w:val="2"/>
            <w:shd w:val="clear" w:color="000000" w:fill="F5F5F5"/>
            <w:vAlign w:val="bottom"/>
            <w:hideMark/>
          </w:tcPr>
          <w:p w14:paraId="6D7E813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112,820,888.00</w:t>
            </w:r>
          </w:p>
        </w:tc>
        <w:tc>
          <w:tcPr>
            <w:tcW w:w="1440" w:type="dxa"/>
            <w:gridSpan w:val="2"/>
            <w:shd w:val="clear" w:color="000000" w:fill="F5F5F5"/>
            <w:vAlign w:val="bottom"/>
            <w:hideMark/>
          </w:tcPr>
          <w:p w14:paraId="292F025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14" w:type="dxa"/>
            <w:shd w:val="clear" w:color="000000" w:fill="F5F5F5"/>
            <w:vAlign w:val="bottom"/>
            <w:hideMark/>
          </w:tcPr>
          <w:p w14:paraId="0B7A108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38,825,593.00</w:t>
            </w:r>
          </w:p>
        </w:tc>
        <w:tc>
          <w:tcPr>
            <w:tcW w:w="1522" w:type="dxa"/>
            <w:shd w:val="clear" w:color="000000" w:fill="F5F5F5"/>
            <w:vAlign w:val="bottom"/>
            <w:hideMark/>
          </w:tcPr>
          <w:p w14:paraId="64D9297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151,646,481.00</w:t>
            </w:r>
          </w:p>
        </w:tc>
        <w:tc>
          <w:tcPr>
            <w:tcW w:w="908" w:type="dxa"/>
            <w:gridSpan w:val="2"/>
            <w:noWrap/>
            <w:vAlign w:val="bottom"/>
            <w:hideMark/>
          </w:tcPr>
          <w:p w14:paraId="7A17AD7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96.07%</w:t>
            </w:r>
          </w:p>
        </w:tc>
      </w:tr>
      <w:tr w:rsidR="00C32460" w:rsidRPr="00C32460" w14:paraId="25415C2E" w14:textId="77777777" w:rsidTr="00C32460">
        <w:trPr>
          <w:trHeight w:val="70"/>
        </w:trPr>
        <w:tc>
          <w:tcPr>
            <w:tcW w:w="1530" w:type="dxa"/>
            <w:noWrap/>
            <w:vAlign w:val="bottom"/>
            <w:hideMark/>
          </w:tcPr>
          <w:p w14:paraId="4942ED8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279FDFE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B5DD57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46" w:type="dxa"/>
            <w:gridSpan w:val="2"/>
            <w:noWrap/>
            <w:vAlign w:val="bottom"/>
            <w:hideMark/>
          </w:tcPr>
          <w:p w14:paraId="19D4398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bottom"/>
            <w:hideMark/>
          </w:tcPr>
          <w:p w14:paraId="7DB012C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66CD96F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7824610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26AA722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14" w:type="dxa"/>
            <w:noWrap/>
            <w:vAlign w:val="bottom"/>
            <w:hideMark/>
          </w:tcPr>
          <w:p w14:paraId="73EB0A4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22" w:type="dxa"/>
            <w:noWrap/>
            <w:vAlign w:val="bottom"/>
            <w:hideMark/>
          </w:tcPr>
          <w:p w14:paraId="1AF62F2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8" w:type="dxa"/>
            <w:gridSpan w:val="2"/>
            <w:noWrap/>
            <w:vAlign w:val="bottom"/>
            <w:hideMark/>
          </w:tcPr>
          <w:p w14:paraId="717B60E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32602FAF" w14:textId="77777777" w:rsidTr="00C32460">
        <w:trPr>
          <w:trHeight w:val="300"/>
        </w:trPr>
        <w:tc>
          <w:tcPr>
            <w:tcW w:w="1530" w:type="dxa"/>
            <w:shd w:val="clear" w:color="000000" w:fill="F5F5F5"/>
            <w:noWrap/>
            <w:vAlign w:val="bottom"/>
            <w:hideMark/>
          </w:tcPr>
          <w:p w14:paraId="577A17AB"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660</w:t>
            </w:r>
          </w:p>
        </w:tc>
        <w:tc>
          <w:tcPr>
            <w:tcW w:w="1440" w:type="dxa"/>
            <w:shd w:val="clear" w:color="000000" w:fill="F5F5F5"/>
            <w:noWrap/>
            <w:vAlign w:val="bottom"/>
            <w:hideMark/>
          </w:tcPr>
          <w:p w14:paraId="01EAD57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290CD22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46" w:type="dxa"/>
            <w:gridSpan w:val="2"/>
            <w:shd w:val="clear" w:color="000000" w:fill="F5F5F5"/>
            <w:noWrap/>
            <w:vAlign w:val="bottom"/>
            <w:hideMark/>
          </w:tcPr>
          <w:p w14:paraId="6BE6454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7BFBDCD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853819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069E555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33CD74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14" w:type="dxa"/>
            <w:shd w:val="clear" w:color="000000" w:fill="F5F5F5"/>
            <w:noWrap/>
            <w:vAlign w:val="bottom"/>
            <w:hideMark/>
          </w:tcPr>
          <w:p w14:paraId="501A9AA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22" w:type="dxa"/>
            <w:shd w:val="clear" w:color="000000" w:fill="F5F5F5"/>
            <w:noWrap/>
            <w:vAlign w:val="bottom"/>
            <w:hideMark/>
          </w:tcPr>
          <w:p w14:paraId="27AAC6F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8" w:type="dxa"/>
            <w:gridSpan w:val="2"/>
            <w:shd w:val="clear" w:color="000000" w:fill="F5F5F5"/>
            <w:noWrap/>
            <w:vAlign w:val="bottom"/>
            <w:hideMark/>
          </w:tcPr>
          <w:p w14:paraId="5D9EDBB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5D6FC58C" w14:textId="77777777" w:rsidTr="00C32460">
        <w:trPr>
          <w:trHeight w:val="300"/>
        </w:trPr>
        <w:tc>
          <w:tcPr>
            <w:tcW w:w="1530" w:type="dxa"/>
            <w:noWrap/>
            <w:vAlign w:val="bottom"/>
            <w:hideMark/>
          </w:tcPr>
          <w:p w14:paraId="2F12207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65756C6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64CC4AB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154,181,800.00</w:t>
            </w:r>
          </w:p>
        </w:tc>
        <w:tc>
          <w:tcPr>
            <w:tcW w:w="1546" w:type="dxa"/>
            <w:gridSpan w:val="2"/>
            <w:vAlign w:val="bottom"/>
            <w:hideMark/>
          </w:tcPr>
          <w:p w14:paraId="0C5C0BA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4237DB1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16,428,380.00</w:t>
            </w:r>
          </w:p>
        </w:tc>
        <w:tc>
          <w:tcPr>
            <w:tcW w:w="1530" w:type="dxa"/>
            <w:gridSpan w:val="2"/>
            <w:vAlign w:val="bottom"/>
            <w:hideMark/>
          </w:tcPr>
          <w:p w14:paraId="73DCB78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170,610,180.00</w:t>
            </w:r>
          </w:p>
        </w:tc>
        <w:tc>
          <w:tcPr>
            <w:tcW w:w="1620" w:type="dxa"/>
            <w:gridSpan w:val="2"/>
            <w:vAlign w:val="bottom"/>
            <w:hideMark/>
          </w:tcPr>
          <w:p w14:paraId="75799C6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141,572,189.00</w:t>
            </w:r>
          </w:p>
        </w:tc>
        <w:tc>
          <w:tcPr>
            <w:tcW w:w="1440" w:type="dxa"/>
            <w:gridSpan w:val="2"/>
            <w:vAlign w:val="bottom"/>
            <w:hideMark/>
          </w:tcPr>
          <w:p w14:paraId="5571AD5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14" w:type="dxa"/>
            <w:vAlign w:val="bottom"/>
            <w:hideMark/>
          </w:tcPr>
          <w:p w14:paraId="051332E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15,000,000.00</w:t>
            </w:r>
          </w:p>
        </w:tc>
        <w:tc>
          <w:tcPr>
            <w:tcW w:w="1522" w:type="dxa"/>
            <w:vAlign w:val="bottom"/>
            <w:hideMark/>
          </w:tcPr>
          <w:p w14:paraId="4C93A08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156,572,189.00</w:t>
            </w:r>
          </w:p>
        </w:tc>
        <w:tc>
          <w:tcPr>
            <w:tcW w:w="908" w:type="dxa"/>
            <w:gridSpan w:val="2"/>
            <w:noWrap/>
            <w:vAlign w:val="bottom"/>
            <w:hideMark/>
          </w:tcPr>
          <w:p w14:paraId="56823D2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91.77%</w:t>
            </w:r>
          </w:p>
        </w:tc>
      </w:tr>
      <w:tr w:rsidR="00C32460" w:rsidRPr="00C32460" w14:paraId="7EF7331D" w14:textId="77777777" w:rsidTr="00C32460">
        <w:trPr>
          <w:trHeight w:val="300"/>
        </w:trPr>
        <w:tc>
          <w:tcPr>
            <w:tcW w:w="2970" w:type="dxa"/>
            <w:gridSpan w:val="2"/>
            <w:shd w:val="clear" w:color="000000" w:fill="F5F5F5"/>
            <w:noWrap/>
            <w:vAlign w:val="bottom"/>
            <w:hideMark/>
          </w:tcPr>
          <w:p w14:paraId="23FA6C4B"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660 </w:t>
            </w:r>
            <w:proofErr w:type="spellStart"/>
            <w:r w:rsidRPr="00C32460">
              <w:rPr>
                <w:b/>
                <w:bCs/>
                <w:sz w:val="18"/>
                <w:szCs w:val="18"/>
                <w:lang w:val="en-US"/>
              </w:rPr>
              <w:t>Послови</w:t>
            </w:r>
            <w:proofErr w:type="spellEnd"/>
            <w:r w:rsidRPr="00C32460">
              <w:rPr>
                <w:b/>
                <w:bCs/>
                <w:sz w:val="18"/>
                <w:szCs w:val="18"/>
                <w:lang w:val="en-US"/>
              </w:rPr>
              <w:t xml:space="preserve"> </w:t>
            </w:r>
            <w:proofErr w:type="spellStart"/>
            <w:r w:rsidRPr="00C32460">
              <w:rPr>
                <w:b/>
                <w:bCs/>
                <w:sz w:val="18"/>
                <w:szCs w:val="18"/>
                <w:lang w:val="en-US"/>
              </w:rPr>
              <w:t>становања</w:t>
            </w:r>
            <w:proofErr w:type="spellEnd"/>
            <w:r w:rsidRPr="00C32460">
              <w:rPr>
                <w:b/>
                <w:bCs/>
                <w:sz w:val="18"/>
                <w:szCs w:val="18"/>
                <w:lang w:val="en-US"/>
              </w:rPr>
              <w:t xml:space="preserve"> и </w:t>
            </w:r>
            <w:proofErr w:type="spellStart"/>
            <w:r w:rsidRPr="00C32460">
              <w:rPr>
                <w:b/>
                <w:bCs/>
                <w:sz w:val="18"/>
                <w:szCs w:val="18"/>
                <w:lang w:val="en-US"/>
              </w:rPr>
              <w:t>заједнице</w:t>
            </w:r>
            <w:proofErr w:type="spellEnd"/>
            <w:r w:rsidRPr="00C32460">
              <w:rPr>
                <w:b/>
                <w:bCs/>
                <w:sz w:val="18"/>
                <w:szCs w:val="18"/>
                <w:lang w:val="en-US"/>
              </w:rPr>
              <w:t xml:space="preserve"> </w:t>
            </w:r>
            <w:proofErr w:type="spellStart"/>
            <w:r w:rsidRPr="00C32460">
              <w:rPr>
                <w:b/>
                <w:bCs/>
                <w:sz w:val="18"/>
                <w:szCs w:val="18"/>
                <w:lang w:val="en-US"/>
              </w:rPr>
              <w:t>некласификовани</w:t>
            </w:r>
            <w:proofErr w:type="spellEnd"/>
            <w:r w:rsidRPr="00C32460">
              <w:rPr>
                <w:b/>
                <w:bCs/>
                <w:sz w:val="18"/>
                <w:szCs w:val="18"/>
                <w:lang w:val="en-US"/>
              </w:rPr>
              <w:t xml:space="preserve"> </w:t>
            </w:r>
            <w:proofErr w:type="spellStart"/>
            <w:r w:rsidRPr="00C32460">
              <w:rPr>
                <w:b/>
                <w:bCs/>
                <w:sz w:val="18"/>
                <w:szCs w:val="18"/>
                <w:lang w:val="en-US"/>
              </w:rPr>
              <w:t>на</w:t>
            </w:r>
            <w:proofErr w:type="spellEnd"/>
            <w:r w:rsidRPr="00C32460">
              <w:rPr>
                <w:b/>
                <w:bCs/>
                <w:sz w:val="18"/>
                <w:szCs w:val="18"/>
                <w:lang w:val="en-US"/>
              </w:rPr>
              <w:t xml:space="preserve"> </w:t>
            </w:r>
            <w:proofErr w:type="spellStart"/>
            <w:r w:rsidRPr="00C32460">
              <w:rPr>
                <w:b/>
                <w:bCs/>
                <w:sz w:val="18"/>
                <w:szCs w:val="18"/>
                <w:lang w:val="en-US"/>
              </w:rPr>
              <w:t>другом</w:t>
            </w:r>
            <w:proofErr w:type="spellEnd"/>
            <w:r w:rsidRPr="00C32460">
              <w:rPr>
                <w:b/>
                <w:bCs/>
                <w:sz w:val="18"/>
                <w:szCs w:val="18"/>
                <w:lang w:val="en-US"/>
              </w:rPr>
              <w:t xml:space="preserve"> </w:t>
            </w:r>
            <w:proofErr w:type="spellStart"/>
            <w:r w:rsidRPr="00C32460">
              <w:rPr>
                <w:b/>
                <w:bCs/>
                <w:sz w:val="18"/>
                <w:szCs w:val="18"/>
                <w:lang w:val="en-US"/>
              </w:rPr>
              <w:t>месту</w:t>
            </w:r>
            <w:proofErr w:type="spellEnd"/>
          </w:p>
        </w:tc>
        <w:tc>
          <w:tcPr>
            <w:tcW w:w="1530" w:type="dxa"/>
            <w:shd w:val="clear" w:color="000000" w:fill="F5F5F5"/>
            <w:vAlign w:val="bottom"/>
            <w:hideMark/>
          </w:tcPr>
          <w:p w14:paraId="59194A5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154,181,800.00</w:t>
            </w:r>
          </w:p>
        </w:tc>
        <w:tc>
          <w:tcPr>
            <w:tcW w:w="1546" w:type="dxa"/>
            <w:gridSpan w:val="2"/>
            <w:shd w:val="clear" w:color="000000" w:fill="F5F5F5"/>
            <w:vAlign w:val="bottom"/>
            <w:hideMark/>
          </w:tcPr>
          <w:p w14:paraId="3A44F3C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249A1F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16,428,380.00</w:t>
            </w:r>
          </w:p>
        </w:tc>
        <w:tc>
          <w:tcPr>
            <w:tcW w:w="1530" w:type="dxa"/>
            <w:gridSpan w:val="2"/>
            <w:shd w:val="clear" w:color="000000" w:fill="F5F5F5"/>
            <w:vAlign w:val="bottom"/>
            <w:hideMark/>
          </w:tcPr>
          <w:p w14:paraId="5DD6634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170,610,180.00</w:t>
            </w:r>
          </w:p>
        </w:tc>
        <w:tc>
          <w:tcPr>
            <w:tcW w:w="1620" w:type="dxa"/>
            <w:gridSpan w:val="2"/>
            <w:shd w:val="clear" w:color="000000" w:fill="F5F5F5"/>
            <w:vAlign w:val="bottom"/>
            <w:hideMark/>
          </w:tcPr>
          <w:p w14:paraId="04AC8F7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141,572,189.00</w:t>
            </w:r>
          </w:p>
        </w:tc>
        <w:tc>
          <w:tcPr>
            <w:tcW w:w="1440" w:type="dxa"/>
            <w:gridSpan w:val="2"/>
            <w:shd w:val="clear" w:color="000000" w:fill="F5F5F5"/>
            <w:vAlign w:val="bottom"/>
            <w:hideMark/>
          </w:tcPr>
          <w:p w14:paraId="6B098B5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14" w:type="dxa"/>
            <w:shd w:val="clear" w:color="000000" w:fill="F5F5F5"/>
            <w:vAlign w:val="bottom"/>
            <w:hideMark/>
          </w:tcPr>
          <w:p w14:paraId="6832AB9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15,000,000.00</w:t>
            </w:r>
          </w:p>
        </w:tc>
        <w:tc>
          <w:tcPr>
            <w:tcW w:w="1522" w:type="dxa"/>
            <w:shd w:val="clear" w:color="000000" w:fill="F5F5F5"/>
            <w:vAlign w:val="bottom"/>
            <w:hideMark/>
          </w:tcPr>
          <w:p w14:paraId="7AEEBCB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156,572,189.00</w:t>
            </w:r>
          </w:p>
        </w:tc>
        <w:tc>
          <w:tcPr>
            <w:tcW w:w="908" w:type="dxa"/>
            <w:gridSpan w:val="2"/>
            <w:noWrap/>
            <w:vAlign w:val="bottom"/>
            <w:hideMark/>
          </w:tcPr>
          <w:p w14:paraId="33CA9D0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91.77%</w:t>
            </w:r>
          </w:p>
        </w:tc>
      </w:tr>
      <w:tr w:rsidR="00C32460" w:rsidRPr="00C32460" w14:paraId="3E340527" w14:textId="77777777" w:rsidTr="00C32460">
        <w:trPr>
          <w:trHeight w:val="300"/>
        </w:trPr>
        <w:tc>
          <w:tcPr>
            <w:tcW w:w="1530" w:type="dxa"/>
            <w:noWrap/>
            <w:vAlign w:val="bottom"/>
            <w:hideMark/>
          </w:tcPr>
          <w:p w14:paraId="6C70DF5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135C82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474B6FA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46" w:type="dxa"/>
            <w:gridSpan w:val="2"/>
            <w:noWrap/>
            <w:vAlign w:val="bottom"/>
            <w:hideMark/>
          </w:tcPr>
          <w:p w14:paraId="340664E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bottom"/>
            <w:hideMark/>
          </w:tcPr>
          <w:p w14:paraId="745AD87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5C2E936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01D90E1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7EFF3D8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14" w:type="dxa"/>
            <w:noWrap/>
            <w:vAlign w:val="bottom"/>
            <w:hideMark/>
          </w:tcPr>
          <w:p w14:paraId="20E78F4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22" w:type="dxa"/>
            <w:noWrap/>
            <w:vAlign w:val="bottom"/>
            <w:hideMark/>
          </w:tcPr>
          <w:p w14:paraId="6E715D1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8" w:type="dxa"/>
            <w:gridSpan w:val="2"/>
            <w:noWrap/>
            <w:vAlign w:val="bottom"/>
            <w:hideMark/>
          </w:tcPr>
          <w:p w14:paraId="0E0DB06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3FD8F4C3" w14:textId="77777777" w:rsidTr="00C32460">
        <w:trPr>
          <w:trHeight w:val="300"/>
        </w:trPr>
        <w:tc>
          <w:tcPr>
            <w:tcW w:w="1530" w:type="dxa"/>
            <w:shd w:val="clear" w:color="000000" w:fill="F5F5F5"/>
            <w:noWrap/>
            <w:vAlign w:val="bottom"/>
            <w:hideMark/>
          </w:tcPr>
          <w:p w14:paraId="6CB67E6F"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lastRenderedPageBreak/>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740</w:t>
            </w:r>
          </w:p>
        </w:tc>
        <w:tc>
          <w:tcPr>
            <w:tcW w:w="1440" w:type="dxa"/>
            <w:shd w:val="clear" w:color="000000" w:fill="F5F5F5"/>
            <w:noWrap/>
            <w:vAlign w:val="bottom"/>
            <w:hideMark/>
          </w:tcPr>
          <w:p w14:paraId="301D5D4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190A83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46" w:type="dxa"/>
            <w:gridSpan w:val="2"/>
            <w:shd w:val="clear" w:color="000000" w:fill="F5F5F5"/>
            <w:noWrap/>
            <w:vAlign w:val="bottom"/>
            <w:hideMark/>
          </w:tcPr>
          <w:p w14:paraId="55911E2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3B3E29B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5AD314C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6ED0816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5000992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14" w:type="dxa"/>
            <w:shd w:val="clear" w:color="000000" w:fill="F5F5F5"/>
            <w:noWrap/>
            <w:vAlign w:val="bottom"/>
            <w:hideMark/>
          </w:tcPr>
          <w:p w14:paraId="4200D72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22" w:type="dxa"/>
            <w:shd w:val="clear" w:color="000000" w:fill="F5F5F5"/>
            <w:noWrap/>
            <w:vAlign w:val="bottom"/>
            <w:hideMark/>
          </w:tcPr>
          <w:p w14:paraId="354B709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8" w:type="dxa"/>
            <w:gridSpan w:val="2"/>
            <w:shd w:val="clear" w:color="000000" w:fill="F5F5F5"/>
            <w:noWrap/>
            <w:vAlign w:val="bottom"/>
            <w:hideMark/>
          </w:tcPr>
          <w:p w14:paraId="2A2A9D1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3A07C28B" w14:textId="77777777" w:rsidTr="00C32460">
        <w:trPr>
          <w:trHeight w:val="300"/>
        </w:trPr>
        <w:tc>
          <w:tcPr>
            <w:tcW w:w="1530" w:type="dxa"/>
            <w:noWrap/>
            <w:vAlign w:val="bottom"/>
            <w:hideMark/>
          </w:tcPr>
          <w:p w14:paraId="0132B748"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11AE01DA"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5B89C09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31,914,730.00</w:t>
            </w:r>
          </w:p>
        </w:tc>
        <w:tc>
          <w:tcPr>
            <w:tcW w:w="1546" w:type="dxa"/>
            <w:gridSpan w:val="2"/>
            <w:vAlign w:val="bottom"/>
            <w:hideMark/>
          </w:tcPr>
          <w:p w14:paraId="4EAF4A1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5BB6BD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w:t>
            </w:r>
          </w:p>
        </w:tc>
        <w:tc>
          <w:tcPr>
            <w:tcW w:w="1530" w:type="dxa"/>
            <w:gridSpan w:val="2"/>
            <w:vAlign w:val="bottom"/>
            <w:hideMark/>
          </w:tcPr>
          <w:p w14:paraId="7224019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33,614,730.00</w:t>
            </w:r>
          </w:p>
        </w:tc>
        <w:tc>
          <w:tcPr>
            <w:tcW w:w="1620" w:type="dxa"/>
            <w:gridSpan w:val="2"/>
            <w:vAlign w:val="bottom"/>
            <w:hideMark/>
          </w:tcPr>
          <w:p w14:paraId="6A5F22A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31,395,175.00</w:t>
            </w:r>
          </w:p>
        </w:tc>
        <w:tc>
          <w:tcPr>
            <w:tcW w:w="1440" w:type="dxa"/>
            <w:gridSpan w:val="2"/>
            <w:vAlign w:val="bottom"/>
            <w:hideMark/>
          </w:tcPr>
          <w:p w14:paraId="5EC13E1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14" w:type="dxa"/>
            <w:vAlign w:val="bottom"/>
            <w:hideMark/>
          </w:tcPr>
          <w:p w14:paraId="367858B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w:t>
            </w:r>
          </w:p>
        </w:tc>
        <w:tc>
          <w:tcPr>
            <w:tcW w:w="1522" w:type="dxa"/>
            <w:vAlign w:val="bottom"/>
            <w:hideMark/>
          </w:tcPr>
          <w:p w14:paraId="41EF51B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33,095,175.00</w:t>
            </w:r>
          </w:p>
        </w:tc>
        <w:tc>
          <w:tcPr>
            <w:tcW w:w="908" w:type="dxa"/>
            <w:gridSpan w:val="2"/>
            <w:noWrap/>
            <w:vAlign w:val="bottom"/>
            <w:hideMark/>
          </w:tcPr>
          <w:p w14:paraId="151DF9E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98.45%</w:t>
            </w:r>
          </w:p>
        </w:tc>
      </w:tr>
      <w:tr w:rsidR="00C32460" w:rsidRPr="00C32460" w14:paraId="23C5D668" w14:textId="77777777" w:rsidTr="00C32460">
        <w:trPr>
          <w:trHeight w:val="300"/>
        </w:trPr>
        <w:tc>
          <w:tcPr>
            <w:tcW w:w="2970" w:type="dxa"/>
            <w:gridSpan w:val="2"/>
            <w:shd w:val="clear" w:color="000000" w:fill="F5F5F5"/>
            <w:noWrap/>
            <w:vAlign w:val="bottom"/>
            <w:hideMark/>
          </w:tcPr>
          <w:p w14:paraId="56BF22DD"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740 </w:t>
            </w:r>
            <w:proofErr w:type="spellStart"/>
            <w:r w:rsidRPr="00C32460">
              <w:rPr>
                <w:b/>
                <w:bCs/>
                <w:sz w:val="18"/>
                <w:szCs w:val="18"/>
                <w:lang w:val="en-US"/>
              </w:rPr>
              <w:t>Услуге</w:t>
            </w:r>
            <w:proofErr w:type="spellEnd"/>
            <w:r w:rsidRPr="00C32460">
              <w:rPr>
                <w:b/>
                <w:bCs/>
                <w:sz w:val="18"/>
                <w:szCs w:val="18"/>
                <w:lang w:val="en-US"/>
              </w:rPr>
              <w:t xml:space="preserve"> </w:t>
            </w:r>
            <w:proofErr w:type="spellStart"/>
            <w:r w:rsidRPr="00C32460">
              <w:rPr>
                <w:b/>
                <w:bCs/>
                <w:sz w:val="18"/>
                <w:szCs w:val="18"/>
                <w:lang w:val="en-US"/>
              </w:rPr>
              <w:t>јавног</w:t>
            </w:r>
            <w:proofErr w:type="spellEnd"/>
            <w:r w:rsidRPr="00C32460">
              <w:rPr>
                <w:b/>
                <w:bCs/>
                <w:sz w:val="18"/>
                <w:szCs w:val="18"/>
                <w:lang w:val="en-US"/>
              </w:rPr>
              <w:t xml:space="preserve"> </w:t>
            </w:r>
            <w:proofErr w:type="spellStart"/>
            <w:r w:rsidRPr="00C32460">
              <w:rPr>
                <w:b/>
                <w:bCs/>
                <w:sz w:val="18"/>
                <w:szCs w:val="18"/>
                <w:lang w:val="en-US"/>
              </w:rPr>
              <w:t>здравства</w:t>
            </w:r>
            <w:proofErr w:type="spellEnd"/>
          </w:p>
        </w:tc>
        <w:tc>
          <w:tcPr>
            <w:tcW w:w="1530" w:type="dxa"/>
            <w:shd w:val="clear" w:color="000000" w:fill="F5F5F5"/>
            <w:vAlign w:val="bottom"/>
            <w:hideMark/>
          </w:tcPr>
          <w:p w14:paraId="7DA9665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31,914,730.00</w:t>
            </w:r>
          </w:p>
        </w:tc>
        <w:tc>
          <w:tcPr>
            <w:tcW w:w="1546" w:type="dxa"/>
            <w:gridSpan w:val="2"/>
            <w:shd w:val="clear" w:color="000000" w:fill="F5F5F5"/>
            <w:vAlign w:val="bottom"/>
            <w:hideMark/>
          </w:tcPr>
          <w:p w14:paraId="66C8846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358B567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w:t>
            </w:r>
          </w:p>
        </w:tc>
        <w:tc>
          <w:tcPr>
            <w:tcW w:w="1530" w:type="dxa"/>
            <w:gridSpan w:val="2"/>
            <w:shd w:val="clear" w:color="000000" w:fill="F5F5F5"/>
            <w:vAlign w:val="bottom"/>
            <w:hideMark/>
          </w:tcPr>
          <w:p w14:paraId="3D816CF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33,614,730.00</w:t>
            </w:r>
          </w:p>
        </w:tc>
        <w:tc>
          <w:tcPr>
            <w:tcW w:w="1620" w:type="dxa"/>
            <w:gridSpan w:val="2"/>
            <w:shd w:val="clear" w:color="000000" w:fill="F5F5F5"/>
            <w:vAlign w:val="bottom"/>
            <w:hideMark/>
          </w:tcPr>
          <w:p w14:paraId="293E607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31,395,175.00</w:t>
            </w:r>
          </w:p>
        </w:tc>
        <w:tc>
          <w:tcPr>
            <w:tcW w:w="1440" w:type="dxa"/>
            <w:gridSpan w:val="2"/>
            <w:shd w:val="clear" w:color="000000" w:fill="F5F5F5"/>
            <w:vAlign w:val="bottom"/>
            <w:hideMark/>
          </w:tcPr>
          <w:p w14:paraId="59070D5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14" w:type="dxa"/>
            <w:shd w:val="clear" w:color="000000" w:fill="F5F5F5"/>
            <w:vAlign w:val="bottom"/>
            <w:hideMark/>
          </w:tcPr>
          <w:p w14:paraId="7E98B71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w:t>
            </w:r>
          </w:p>
        </w:tc>
        <w:tc>
          <w:tcPr>
            <w:tcW w:w="1522" w:type="dxa"/>
            <w:shd w:val="clear" w:color="000000" w:fill="F5F5F5"/>
            <w:vAlign w:val="bottom"/>
            <w:hideMark/>
          </w:tcPr>
          <w:p w14:paraId="43B42B4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33,095,175.00</w:t>
            </w:r>
          </w:p>
        </w:tc>
        <w:tc>
          <w:tcPr>
            <w:tcW w:w="908" w:type="dxa"/>
            <w:gridSpan w:val="2"/>
            <w:noWrap/>
            <w:vAlign w:val="bottom"/>
            <w:hideMark/>
          </w:tcPr>
          <w:p w14:paraId="71ECC81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98.45%</w:t>
            </w:r>
          </w:p>
        </w:tc>
      </w:tr>
      <w:tr w:rsidR="00C32460" w:rsidRPr="00C32460" w14:paraId="2EBB1992" w14:textId="77777777" w:rsidTr="00C32460">
        <w:trPr>
          <w:trHeight w:val="70"/>
        </w:trPr>
        <w:tc>
          <w:tcPr>
            <w:tcW w:w="1530" w:type="dxa"/>
            <w:noWrap/>
            <w:vAlign w:val="bottom"/>
            <w:hideMark/>
          </w:tcPr>
          <w:p w14:paraId="77BF0D8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777B5C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4685B8A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46" w:type="dxa"/>
            <w:gridSpan w:val="2"/>
            <w:noWrap/>
            <w:vAlign w:val="bottom"/>
            <w:hideMark/>
          </w:tcPr>
          <w:p w14:paraId="130A00B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bottom"/>
            <w:hideMark/>
          </w:tcPr>
          <w:p w14:paraId="01CB283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69D3238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6407699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0B6B558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14" w:type="dxa"/>
            <w:noWrap/>
            <w:vAlign w:val="bottom"/>
            <w:hideMark/>
          </w:tcPr>
          <w:p w14:paraId="2FBDA77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22" w:type="dxa"/>
            <w:noWrap/>
            <w:vAlign w:val="bottom"/>
            <w:hideMark/>
          </w:tcPr>
          <w:p w14:paraId="19CE3E4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8" w:type="dxa"/>
            <w:gridSpan w:val="2"/>
            <w:noWrap/>
            <w:vAlign w:val="bottom"/>
            <w:hideMark/>
          </w:tcPr>
          <w:p w14:paraId="1837C63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120EEB4C" w14:textId="77777777" w:rsidTr="00C32460">
        <w:trPr>
          <w:trHeight w:val="300"/>
        </w:trPr>
        <w:tc>
          <w:tcPr>
            <w:tcW w:w="1530" w:type="dxa"/>
            <w:shd w:val="clear" w:color="000000" w:fill="F5F5F5"/>
            <w:noWrap/>
            <w:vAlign w:val="bottom"/>
            <w:hideMark/>
          </w:tcPr>
          <w:p w14:paraId="5AD0D2B9"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810</w:t>
            </w:r>
          </w:p>
        </w:tc>
        <w:tc>
          <w:tcPr>
            <w:tcW w:w="1440" w:type="dxa"/>
            <w:shd w:val="clear" w:color="000000" w:fill="F5F5F5"/>
            <w:noWrap/>
            <w:vAlign w:val="bottom"/>
            <w:hideMark/>
          </w:tcPr>
          <w:p w14:paraId="1830F78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2993996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46" w:type="dxa"/>
            <w:gridSpan w:val="2"/>
            <w:shd w:val="clear" w:color="000000" w:fill="F5F5F5"/>
            <w:noWrap/>
            <w:vAlign w:val="bottom"/>
            <w:hideMark/>
          </w:tcPr>
          <w:p w14:paraId="1E6FFAB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8F1846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747192B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417AB1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5B0B550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14" w:type="dxa"/>
            <w:shd w:val="clear" w:color="000000" w:fill="F5F5F5"/>
            <w:noWrap/>
            <w:vAlign w:val="bottom"/>
            <w:hideMark/>
          </w:tcPr>
          <w:p w14:paraId="5CC9551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22" w:type="dxa"/>
            <w:shd w:val="clear" w:color="000000" w:fill="F5F5F5"/>
            <w:noWrap/>
            <w:vAlign w:val="bottom"/>
            <w:hideMark/>
          </w:tcPr>
          <w:p w14:paraId="32D3317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8" w:type="dxa"/>
            <w:gridSpan w:val="2"/>
            <w:shd w:val="clear" w:color="000000" w:fill="F5F5F5"/>
            <w:noWrap/>
            <w:vAlign w:val="bottom"/>
            <w:hideMark/>
          </w:tcPr>
          <w:p w14:paraId="6B1EA78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32E06C15" w14:textId="77777777" w:rsidTr="00C32460">
        <w:trPr>
          <w:trHeight w:val="300"/>
        </w:trPr>
        <w:tc>
          <w:tcPr>
            <w:tcW w:w="1530" w:type="dxa"/>
            <w:noWrap/>
            <w:vAlign w:val="bottom"/>
            <w:hideMark/>
          </w:tcPr>
          <w:p w14:paraId="61658E0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 </w:t>
            </w:r>
          </w:p>
        </w:tc>
        <w:tc>
          <w:tcPr>
            <w:tcW w:w="1440" w:type="dxa"/>
            <w:noWrap/>
            <w:vAlign w:val="bottom"/>
            <w:hideMark/>
          </w:tcPr>
          <w:p w14:paraId="1007D248"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171ADF2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212,822,000.00</w:t>
            </w:r>
          </w:p>
        </w:tc>
        <w:tc>
          <w:tcPr>
            <w:tcW w:w="1546" w:type="dxa"/>
            <w:gridSpan w:val="2"/>
            <w:vAlign w:val="bottom"/>
            <w:hideMark/>
          </w:tcPr>
          <w:p w14:paraId="7CEFFAE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D79C6B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138,928,011.00</w:t>
            </w:r>
          </w:p>
        </w:tc>
        <w:tc>
          <w:tcPr>
            <w:tcW w:w="1530" w:type="dxa"/>
            <w:gridSpan w:val="2"/>
            <w:vAlign w:val="bottom"/>
            <w:hideMark/>
          </w:tcPr>
          <w:p w14:paraId="63CA118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351,750,011.00</w:t>
            </w:r>
          </w:p>
        </w:tc>
        <w:tc>
          <w:tcPr>
            <w:tcW w:w="1620" w:type="dxa"/>
            <w:gridSpan w:val="2"/>
            <w:vAlign w:val="bottom"/>
            <w:hideMark/>
          </w:tcPr>
          <w:p w14:paraId="5A0E81B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184,289,490.00</w:t>
            </w:r>
          </w:p>
        </w:tc>
        <w:tc>
          <w:tcPr>
            <w:tcW w:w="1440" w:type="dxa"/>
            <w:gridSpan w:val="2"/>
            <w:vAlign w:val="bottom"/>
            <w:hideMark/>
          </w:tcPr>
          <w:p w14:paraId="7992387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14" w:type="dxa"/>
            <w:vAlign w:val="bottom"/>
            <w:hideMark/>
          </w:tcPr>
          <w:p w14:paraId="798E27C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101,380,067.00</w:t>
            </w:r>
          </w:p>
        </w:tc>
        <w:tc>
          <w:tcPr>
            <w:tcW w:w="1522" w:type="dxa"/>
            <w:vAlign w:val="bottom"/>
            <w:hideMark/>
          </w:tcPr>
          <w:p w14:paraId="5D987CE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285,669,557.00</w:t>
            </w:r>
          </w:p>
        </w:tc>
        <w:tc>
          <w:tcPr>
            <w:tcW w:w="908" w:type="dxa"/>
            <w:gridSpan w:val="2"/>
            <w:noWrap/>
            <w:vAlign w:val="bottom"/>
            <w:hideMark/>
          </w:tcPr>
          <w:p w14:paraId="3DFD20C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81.21%</w:t>
            </w:r>
          </w:p>
        </w:tc>
      </w:tr>
      <w:tr w:rsidR="00C32460" w:rsidRPr="00C32460" w14:paraId="0565B088" w14:textId="77777777" w:rsidTr="00C32460">
        <w:trPr>
          <w:trHeight w:val="300"/>
        </w:trPr>
        <w:tc>
          <w:tcPr>
            <w:tcW w:w="2970" w:type="dxa"/>
            <w:gridSpan w:val="2"/>
            <w:shd w:val="clear" w:color="000000" w:fill="F5F5F5"/>
            <w:noWrap/>
            <w:vAlign w:val="bottom"/>
            <w:hideMark/>
          </w:tcPr>
          <w:p w14:paraId="669F3506"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810 </w:t>
            </w:r>
            <w:proofErr w:type="spellStart"/>
            <w:r w:rsidRPr="00C32460">
              <w:rPr>
                <w:b/>
                <w:bCs/>
                <w:sz w:val="18"/>
                <w:szCs w:val="18"/>
                <w:lang w:val="en-US"/>
              </w:rPr>
              <w:t>Услуге</w:t>
            </w:r>
            <w:proofErr w:type="spellEnd"/>
            <w:r w:rsidRPr="00C32460">
              <w:rPr>
                <w:b/>
                <w:bCs/>
                <w:sz w:val="18"/>
                <w:szCs w:val="18"/>
                <w:lang w:val="en-US"/>
              </w:rPr>
              <w:t xml:space="preserve"> </w:t>
            </w:r>
            <w:proofErr w:type="spellStart"/>
            <w:r w:rsidRPr="00C32460">
              <w:rPr>
                <w:b/>
                <w:bCs/>
                <w:sz w:val="18"/>
                <w:szCs w:val="18"/>
                <w:lang w:val="en-US"/>
              </w:rPr>
              <w:t>рекреације</w:t>
            </w:r>
            <w:proofErr w:type="spellEnd"/>
            <w:r w:rsidRPr="00C32460">
              <w:rPr>
                <w:b/>
                <w:bCs/>
                <w:sz w:val="18"/>
                <w:szCs w:val="18"/>
                <w:lang w:val="en-US"/>
              </w:rPr>
              <w:t xml:space="preserve"> и </w:t>
            </w:r>
            <w:proofErr w:type="spellStart"/>
            <w:r w:rsidRPr="00C32460">
              <w:rPr>
                <w:b/>
                <w:bCs/>
                <w:sz w:val="18"/>
                <w:szCs w:val="18"/>
                <w:lang w:val="en-US"/>
              </w:rPr>
              <w:t>спорта</w:t>
            </w:r>
            <w:proofErr w:type="spellEnd"/>
          </w:p>
        </w:tc>
        <w:tc>
          <w:tcPr>
            <w:tcW w:w="1530" w:type="dxa"/>
            <w:shd w:val="clear" w:color="000000" w:fill="F5F5F5"/>
            <w:vAlign w:val="bottom"/>
            <w:hideMark/>
          </w:tcPr>
          <w:p w14:paraId="04C2076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212,822,000.00</w:t>
            </w:r>
          </w:p>
        </w:tc>
        <w:tc>
          <w:tcPr>
            <w:tcW w:w="1546" w:type="dxa"/>
            <w:gridSpan w:val="2"/>
            <w:shd w:val="clear" w:color="000000" w:fill="F5F5F5"/>
            <w:vAlign w:val="bottom"/>
            <w:hideMark/>
          </w:tcPr>
          <w:p w14:paraId="22A2437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604338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138,928,011.00</w:t>
            </w:r>
          </w:p>
        </w:tc>
        <w:tc>
          <w:tcPr>
            <w:tcW w:w="1530" w:type="dxa"/>
            <w:gridSpan w:val="2"/>
            <w:shd w:val="clear" w:color="000000" w:fill="F5F5F5"/>
            <w:vAlign w:val="bottom"/>
            <w:hideMark/>
          </w:tcPr>
          <w:p w14:paraId="2A38C9E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351,750,011.00</w:t>
            </w:r>
          </w:p>
        </w:tc>
        <w:tc>
          <w:tcPr>
            <w:tcW w:w="1620" w:type="dxa"/>
            <w:gridSpan w:val="2"/>
            <w:shd w:val="clear" w:color="000000" w:fill="F5F5F5"/>
            <w:vAlign w:val="bottom"/>
            <w:hideMark/>
          </w:tcPr>
          <w:p w14:paraId="5FA7A92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184,289,490.00</w:t>
            </w:r>
          </w:p>
        </w:tc>
        <w:tc>
          <w:tcPr>
            <w:tcW w:w="1440" w:type="dxa"/>
            <w:gridSpan w:val="2"/>
            <w:shd w:val="clear" w:color="000000" w:fill="F5F5F5"/>
            <w:vAlign w:val="bottom"/>
            <w:hideMark/>
          </w:tcPr>
          <w:p w14:paraId="3E10C9A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14" w:type="dxa"/>
            <w:shd w:val="clear" w:color="000000" w:fill="F5F5F5"/>
            <w:vAlign w:val="bottom"/>
            <w:hideMark/>
          </w:tcPr>
          <w:p w14:paraId="2515FED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101,380,067.00</w:t>
            </w:r>
          </w:p>
        </w:tc>
        <w:tc>
          <w:tcPr>
            <w:tcW w:w="1522" w:type="dxa"/>
            <w:shd w:val="clear" w:color="000000" w:fill="F5F5F5"/>
            <w:vAlign w:val="bottom"/>
            <w:hideMark/>
          </w:tcPr>
          <w:p w14:paraId="57DF384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285,669,557.00</w:t>
            </w:r>
          </w:p>
        </w:tc>
        <w:tc>
          <w:tcPr>
            <w:tcW w:w="908" w:type="dxa"/>
            <w:gridSpan w:val="2"/>
            <w:noWrap/>
            <w:vAlign w:val="bottom"/>
            <w:hideMark/>
          </w:tcPr>
          <w:p w14:paraId="297EED6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81.21%</w:t>
            </w:r>
          </w:p>
        </w:tc>
      </w:tr>
      <w:tr w:rsidR="00C32460" w:rsidRPr="00C32460" w14:paraId="4D6DDF35" w14:textId="77777777" w:rsidTr="00C32460">
        <w:trPr>
          <w:trHeight w:val="70"/>
        </w:trPr>
        <w:tc>
          <w:tcPr>
            <w:tcW w:w="1530" w:type="dxa"/>
            <w:noWrap/>
            <w:vAlign w:val="bottom"/>
            <w:hideMark/>
          </w:tcPr>
          <w:p w14:paraId="2932026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E9348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33F95E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46" w:type="dxa"/>
            <w:gridSpan w:val="2"/>
            <w:noWrap/>
            <w:vAlign w:val="bottom"/>
            <w:hideMark/>
          </w:tcPr>
          <w:p w14:paraId="69678D5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bottom"/>
            <w:hideMark/>
          </w:tcPr>
          <w:p w14:paraId="44A5761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AB0B23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07B0C71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23D357B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14" w:type="dxa"/>
            <w:noWrap/>
            <w:vAlign w:val="bottom"/>
            <w:hideMark/>
          </w:tcPr>
          <w:p w14:paraId="7DD7BE9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22" w:type="dxa"/>
            <w:noWrap/>
            <w:vAlign w:val="bottom"/>
            <w:hideMark/>
          </w:tcPr>
          <w:p w14:paraId="58B7CE3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8" w:type="dxa"/>
            <w:gridSpan w:val="2"/>
            <w:noWrap/>
            <w:vAlign w:val="bottom"/>
            <w:hideMark/>
          </w:tcPr>
          <w:p w14:paraId="1E7018A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552D2A01" w14:textId="77777777" w:rsidTr="00E26E23">
        <w:trPr>
          <w:trHeight w:val="300"/>
        </w:trPr>
        <w:tc>
          <w:tcPr>
            <w:tcW w:w="4500" w:type="dxa"/>
            <w:gridSpan w:val="3"/>
            <w:shd w:val="clear" w:color="000000" w:fill="F5F5F5"/>
            <w:noWrap/>
            <w:vAlign w:val="bottom"/>
            <w:hideMark/>
          </w:tcPr>
          <w:p w14:paraId="2F6F00B3" w14:textId="355E1EC9" w:rsidR="00C32460" w:rsidRPr="00C32460" w:rsidRDefault="00C32460" w:rsidP="00C32460">
            <w:pPr>
              <w:spacing w:before="0" w:beforeAutospacing="0" w:after="0" w:afterAutospacing="0"/>
              <w:jc w:val="left"/>
              <w:outlineLvl w:val="0"/>
              <w:rPr>
                <w:b/>
                <w:bCs/>
                <w:sz w:val="18"/>
                <w:szCs w:val="18"/>
                <w:lang w:val="sr-Cyrl-R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820</w:t>
            </w:r>
          </w:p>
        </w:tc>
        <w:tc>
          <w:tcPr>
            <w:tcW w:w="1546" w:type="dxa"/>
            <w:gridSpan w:val="2"/>
            <w:shd w:val="clear" w:color="000000" w:fill="F5F5F5"/>
            <w:noWrap/>
            <w:vAlign w:val="bottom"/>
            <w:hideMark/>
          </w:tcPr>
          <w:p w14:paraId="507A9F4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B3E49B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F9F4EF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DA5573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5B107C3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14" w:type="dxa"/>
            <w:shd w:val="clear" w:color="000000" w:fill="F5F5F5"/>
            <w:noWrap/>
            <w:vAlign w:val="bottom"/>
            <w:hideMark/>
          </w:tcPr>
          <w:p w14:paraId="227A985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22" w:type="dxa"/>
            <w:shd w:val="clear" w:color="000000" w:fill="F5F5F5"/>
            <w:noWrap/>
            <w:vAlign w:val="bottom"/>
            <w:hideMark/>
          </w:tcPr>
          <w:p w14:paraId="5432D7D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8" w:type="dxa"/>
            <w:gridSpan w:val="2"/>
            <w:shd w:val="clear" w:color="000000" w:fill="F5F5F5"/>
            <w:noWrap/>
            <w:vAlign w:val="bottom"/>
            <w:hideMark/>
          </w:tcPr>
          <w:p w14:paraId="3D8FEAB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436D407" w14:textId="77777777" w:rsidTr="00C32460">
        <w:trPr>
          <w:trHeight w:val="300"/>
        </w:trPr>
        <w:tc>
          <w:tcPr>
            <w:tcW w:w="1530" w:type="dxa"/>
            <w:noWrap/>
            <w:vAlign w:val="bottom"/>
            <w:hideMark/>
          </w:tcPr>
          <w:p w14:paraId="40B13DE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 </w:t>
            </w:r>
          </w:p>
        </w:tc>
        <w:tc>
          <w:tcPr>
            <w:tcW w:w="1440" w:type="dxa"/>
            <w:noWrap/>
            <w:vAlign w:val="bottom"/>
            <w:hideMark/>
          </w:tcPr>
          <w:p w14:paraId="6AA1BDE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shd w:val="clear" w:color="000000" w:fill="F5F5F5"/>
            <w:vAlign w:val="bottom"/>
            <w:hideMark/>
          </w:tcPr>
          <w:p w14:paraId="5A0057EF"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133,943,000.00</w:t>
            </w:r>
          </w:p>
        </w:tc>
        <w:tc>
          <w:tcPr>
            <w:tcW w:w="1546" w:type="dxa"/>
            <w:gridSpan w:val="2"/>
            <w:shd w:val="clear" w:color="000000" w:fill="F5F5F5"/>
            <w:vAlign w:val="bottom"/>
            <w:hideMark/>
          </w:tcPr>
          <w:p w14:paraId="5A3A4B0F"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16,092,000.00</w:t>
            </w:r>
          </w:p>
        </w:tc>
        <w:tc>
          <w:tcPr>
            <w:tcW w:w="1530" w:type="dxa"/>
            <w:gridSpan w:val="2"/>
            <w:shd w:val="clear" w:color="000000" w:fill="F5F5F5"/>
            <w:vAlign w:val="bottom"/>
            <w:hideMark/>
          </w:tcPr>
          <w:p w14:paraId="095E531F"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16,050,000.00</w:t>
            </w:r>
          </w:p>
        </w:tc>
        <w:tc>
          <w:tcPr>
            <w:tcW w:w="1530" w:type="dxa"/>
            <w:gridSpan w:val="2"/>
            <w:shd w:val="clear" w:color="000000" w:fill="F5F5F5"/>
            <w:vAlign w:val="bottom"/>
            <w:hideMark/>
          </w:tcPr>
          <w:p w14:paraId="02A7897B"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166,085,000.00</w:t>
            </w:r>
          </w:p>
        </w:tc>
        <w:tc>
          <w:tcPr>
            <w:tcW w:w="1620" w:type="dxa"/>
            <w:gridSpan w:val="2"/>
            <w:shd w:val="clear" w:color="000000" w:fill="F5F5F5"/>
            <w:vAlign w:val="bottom"/>
            <w:hideMark/>
          </w:tcPr>
          <w:p w14:paraId="7051F684"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122,694,887.00</w:t>
            </w:r>
          </w:p>
        </w:tc>
        <w:tc>
          <w:tcPr>
            <w:tcW w:w="1440" w:type="dxa"/>
            <w:gridSpan w:val="2"/>
            <w:shd w:val="clear" w:color="000000" w:fill="F5F5F5"/>
            <w:vAlign w:val="bottom"/>
            <w:hideMark/>
          </w:tcPr>
          <w:p w14:paraId="136B270F"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7,527,000.00</w:t>
            </w:r>
          </w:p>
        </w:tc>
        <w:tc>
          <w:tcPr>
            <w:tcW w:w="1514" w:type="dxa"/>
            <w:shd w:val="clear" w:color="000000" w:fill="F5F5F5"/>
            <w:vAlign w:val="bottom"/>
            <w:hideMark/>
          </w:tcPr>
          <w:p w14:paraId="10C633A8"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12,930,000.00</w:t>
            </w:r>
          </w:p>
        </w:tc>
        <w:tc>
          <w:tcPr>
            <w:tcW w:w="1522" w:type="dxa"/>
            <w:shd w:val="clear" w:color="000000" w:fill="F5F5F5"/>
            <w:vAlign w:val="bottom"/>
            <w:hideMark/>
          </w:tcPr>
          <w:p w14:paraId="1EB87944"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143,151,887.00</w:t>
            </w:r>
          </w:p>
        </w:tc>
        <w:tc>
          <w:tcPr>
            <w:tcW w:w="908" w:type="dxa"/>
            <w:gridSpan w:val="2"/>
            <w:noWrap/>
            <w:vAlign w:val="bottom"/>
            <w:hideMark/>
          </w:tcPr>
          <w:p w14:paraId="2610F94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86.19%</w:t>
            </w:r>
          </w:p>
        </w:tc>
      </w:tr>
      <w:tr w:rsidR="00C32460" w:rsidRPr="00C32460" w14:paraId="65C01E5B" w14:textId="77777777" w:rsidTr="00C32460">
        <w:trPr>
          <w:trHeight w:val="300"/>
        </w:trPr>
        <w:tc>
          <w:tcPr>
            <w:tcW w:w="2970" w:type="dxa"/>
            <w:gridSpan w:val="2"/>
            <w:shd w:val="clear" w:color="000000" w:fill="F5F5F5"/>
            <w:noWrap/>
            <w:vAlign w:val="bottom"/>
            <w:hideMark/>
          </w:tcPr>
          <w:p w14:paraId="76711131"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820 </w:t>
            </w:r>
            <w:proofErr w:type="spellStart"/>
            <w:r w:rsidRPr="00C32460">
              <w:rPr>
                <w:b/>
                <w:bCs/>
                <w:sz w:val="18"/>
                <w:szCs w:val="18"/>
                <w:lang w:val="en-US"/>
              </w:rPr>
              <w:t>Услуге</w:t>
            </w:r>
            <w:proofErr w:type="spellEnd"/>
            <w:r w:rsidRPr="00C32460">
              <w:rPr>
                <w:b/>
                <w:bCs/>
                <w:sz w:val="18"/>
                <w:szCs w:val="18"/>
                <w:lang w:val="en-US"/>
              </w:rPr>
              <w:t xml:space="preserve"> </w:t>
            </w:r>
            <w:proofErr w:type="spellStart"/>
            <w:r w:rsidRPr="00C32460">
              <w:rPr>
                <w:b/>
                <w:bCs/>
                <w:sz w:val="18"/>
                <w:szCs w:val="18"/>
                <w:lang w:val="en-US"/>
              </w:rPr>
              <w:t>културе</w:t>
            </w:r>
            <w:proofErr w:type="spellEnd"/>
          </w:p>
        </w:tc>
        <w:tc>
          <w:tcPr>
            <w:tcW w:w="1530" w:type="dxa"/>
            <w:shd w:val="clear" w:color="000000" w:fill="F5F5F5"/>
            <w:vAlign w:val="bottom"/>
            <w:hideMark/>
          </w:tcPr>
          <w:p w14:paraId="6AAD805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133,943,000.00</w:t>
            </w:r>
          </w:p>
        </w:tc>
        <w:tc>
          <w:tcPr>
            <w:tcW w:w="1546" w:type="dxa"/>
            <w:gridSpan w:val="2"/>
            <w:shd w:val="clear" w:color="000000" w:fill="F5F5F5"/>
            <w:vAlign w:val="bottom"/>
            <w:hideMark/>
          </w:tcPr>
          <w:p w14:paraId="1D22112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16,092,000.00</w:t>
            </w:r>
          </w:p>
        </w:tc>
        <w:tc>
          <w:tcPr>
            <w:tcW w:w="1530" w:type="dxa"/>
            <w:gridSpan w:val="2"/>
            <w:shd w:val="clear" w:color="000000" w:fill="F5F5F5"/>
            <w:vAlign w:val="bottom"/>
            <w:hideMark/>
          </w:tcPr>
          <w:p w14:paraId="3EF7F2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16,050,000.00</w:t>
            </w:r>
          </w:p>
        </w:tc>
        <w:tc>
          <w:tcPr>
            <w:tcW w:w="1530" w:type="dxa"/>
            <w:gridSpan w:val="2"/>
            <w:shd w:val="clear" w:color="000000" w:fill="F5F5F5"/>
            <w:vAlign w:val="bottom"/>
            <w:hideMark/>
          </w:tcPr>
          <w:p w14:paraId="491799F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166,085,000.00</w:t>
            </w:r>
          </w:p>
        </w:tc>
        <w:tc>
          <w:tcPr>
            <w:tcW w:w="1620" w:type="dxa"/>
            <w:gridSpan w:val="2"/>
            <w:shd w:val="clear" w:color="000000" w:fill="F5F5F5"/>
            <w:vAlign w:val="bottom"/>
            <w:hideMark/>
          </w:tcPr>
          <w:p w14:paraId="297972D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122,694,887.00</w:t>
            </w:r>
          </w:p>
        </w:tc>
        <w:tc>
          <w:tcPr>
            <w:tcW w:w="1440" w:type="dxa"/>
            <w:gridSpan w:val="2"/>
            <w:shd w:val="clear" w:color="000000" w:fill="F5F5F5"/>
            <w:vAlign w:val="bottom"/>
            <w:hideMark/>
          </w:tcPr>
          <w:p w14:paraId="3337761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7,527,000.00</w:t>
            </w:r>
          </w:p>
        </w:tc>
        <w:tc>
          <w:tcPr>
            <w:tcW w:w="1514" w:type="dxa"/>
            <w:shd w:val="clear" w:color="000000" w:fill="F5F5F5"/>
            <w:vAlign w:val="bottom"/>
            <w:hideMark/>
          </w:tcPr>
          <w:p w14:paraId="71BA8EA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12,930,000.00</w:t>
            </w:r>
          </w:p>
        </w:tc>
        <w:tc>
          <w:tcPr>
            <w:tcW w:w="1522" w:type="dxa"/>
            <w:shd w:val="clear" w:color="000000" w:fill="F5F5F5"/>
            <w:vAlign w:val="bottom"/>
            <w:hideMark/>
          </w:tcPr>
          <w:p w14:paraId="1D0044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143,151,887.00</w:t>
            </w:r>
          </w:p>
        </w:tc>
        <w:tc>
          <w:tcPr>
            <w:tcW w:w="908" w:type="dxa"/>
            <w:gridSpan w:val="2"/>
            <w:noWrap/>
            <w:vAlign w:val="bottom"/>
            <w:hideMark/>
          </w:tcPr>
          <w:p w14:paraId="2E4D479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86.19%</w:t>
            </w:r>
          </w:p>
        </w:tc>
      </w:tr>
      <w:tr w:rsidR="00C32460" w:rsidRPr="00C32460" w14:paraId="4939F6E6" w14:textId="77777777" w:rsidTr="00C32460">
        <w:trPr>
          <w:trHeight w:val="70"/>
        </w:trPr>
        <w:tc>
          <w:tcPr>
            <w:tcW w:w="1530" w:type="dxa"/>
            <w:noWrap/>
            <w:vAlign w:val="bottom"/>
            <w:hideMark/>
          </w:tcPr>
          <w:p w14:paraId="1659733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00A687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0F972DA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46" w:type="dxa"/>
            <w:gridSpan w:val="2"/>
            <w:noWrap/>
            <w:vAlign w:val="bottom"/>
            <w:hideMark/>
          </w:tcPr>
          <w:p w14:paraId="35BE264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bottom"/>
            <w:hideMark/>
          </w:tcPr>
          <w:p w14:paraId="5AD0086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79DFA1B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134C208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6A88D1A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14" w:type="dxa"/>
            <w:noWrap/>
            <w:vAlign w:val="bottom"/>
            <w:hideMark/>
          </w:tcPr>
          <w:p w14:paraId="1DDFE21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22" w:type="dxa"/>
            <w:noWrap/>
            <w:vAlign w:val="bottom"/>
            <w:hideMark/>
          </w:tcPr>
          <w:p w14:paraId="30F2425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8" w:type="dxa"/>
            <w:gridSpan w:val="2"/>
            <w:noWrap/>
            <w:vAlign w:val="bottom"/>
            <w:hideMark/>
          </w:tcPr>
          <w:p w14:paraId="58E7A1E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2294238C" w14:textId="77777777" w:rsidTr="00DE404D">
        <w:trPr>
          <w:trHeight w:val="300"/>
        </w:trPr>
        <w:tc>
          <w:tcPr>
            <w:tcW w:w="2970" w:type="dxa"/>
            <w:gridSpan w:val="2"/>
            <w:shd w:val="clear" w:color="000000" w:fill="F5F5F5"/>
            <w:noWrap/>
            <w:vAlign w:val="bottom"/>
            <w:hideMark/>
          </w:tcPr>
          <w:p w14:paraId="56AE8DA0" w14:textId="28F6DFA6" w:rsidR="00C32460" w:rsidRPr="00C32460" w:rsidRDefault="00C32460" w:rsidP="00C32460">
            <w:pPr>
              <w:spacing w:before="0" w:beforeAutospacing="0" w:after="0" w:afterAutospacing="0"/>
              <w:jc w:val="left"/>
              <w:outlineLvl w:val="0"/>
              <w:rPr>
                <w:b/>
                <w:bCs/>
                <w:sz w:val="18"/>
                <w:szCs w:val="18"/>
                <w:lang w:val="sr-Cyrl-R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830</w:t>
            </w:r>
          </w:p>
        </w:tc>
        <w:tc>
          <w:tcPr>
            <w:tcW w:w="1530" w:type="dxa"/>
            <w:shd w:val="clear" w:color="000000" w:fill="F5F5F5"/>
            <w:noWrap/>
            <w:vAlign w:val="bottom"/>
            <w:hideMark/>
          </w:tcPr>
          <w:p w14:paraId="017C246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46" w:type="dxa"/>
            <w:gridSpan w:val="2"/>
            <w:shd w:val="clear" w:color="000000" w:fill="F5F5F5"/>
            <w:noWrap/>
            <w:vAlign w:val="bottom"/>
            <w:hideMark/>
          </w:tcPr>
          <w:p w14:paraId="128DE8E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92D8D9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39D8F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1E92D40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1DD158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14" w:type="dxa"/>
            <w:shd w:val="clear" w:color="000000" w:fill="F5F5F5"/>
            <w:noWrap/>
            <w:vAlign w:val="bottom"/>
            <w:hideMark/>
          </w:tcPr>
          <w:p w14:paraId="199038C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22" w:type="dxa"/>
            <w:shd w:val="clear" w:color="000000" w:fill="F5F5F5"/>
            <w:noWrap/>
            <w:vAlign w:val="bottom"/>
            <w:hideMark/>
          </w:tcPr>
          <w:p w14:paraId="4CDF2ED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8" w:type="dxa"/>
            <w:gridSpan w:val="2"/>
            <w:shd w:val="clear" w:color="000000" w:fill="F5F5F5"/>
            <w:noWrap/>
            <w:vAlign w:val="bottom"/>
            <w:hideMark/>
          </w:tcPr>
          <w:p w14:paraId="2914EB5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652DFB20" w14:textId="77777777" w:rsidTr="00C32460">
        <w:trPr>
          <w:trHeight w:val="300"/>
        </w:trPr>
        <w:tc>
          <w:tcPr>
            <w:tcW w:w="1530" w:type="dxa"/>
            <w:noWrap/>
            <w:vAlign w:val="bottom"/>
            <w:hideMark/>
          </w:tcPr>
          <w:p w14:paraId="2824704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18F41309"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668AFF6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53,000,000.00</w:t>
            </w:r>
          </w:p>
        </w:tc>
        <w:tc>
          <w:tcPr>
            <w:tcW w:w="1546" w:type="dxa"/>
            <w:gridSpan w:val="2"/>
            <w:vAlign w:val="bottom"/>
            <w:hideMark/>
          </w:tcPr>
          <w:p w14:paraId="7D7623E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84B77C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10,019,808.00</w:t>
            </w:r>
          </w:p>
        </w:tc>
        <w:tc>
          <w:tcPr>
            <w:tcW w:w="1530" w:type="dxa"/>
            <w:gridSpan w:val="2"/>
            <w:vAlign w:val="bottom"/>
            <w:hideMark/>
          </w:tcPr>
          <w:p w14:paraId="423F160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63,019,808.00</w:t>
            </w:r>
          </w:p>
        </w:tc>
        <w:tc>
          <w:tcPr>
            <w:tcW w:w="1620" w:type="dxa"/>
            <w:gridSpan w:val="2"/>
            <w:vAlign w:val="bottom"/>
            <w:hideMark/>
          </w:tcPr>
          <w:p w14:paraId="093D441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52,813,134.00</w:t>
            </w:r>
          </w:p>
        </w:tc>
        <w:tc>
          <w:tcPr>
            <w:tcW w:w="1440" w:type="dxa"/>
            <w:gridSpan w:val="2"/>
            <w:vAlign w:val="bottom"/>
            <w:hideMark/>
          </w:tcPr>
          <w:p w14:paraId="0E69102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14" w:type="dxa"/>
            <w:vAlign w:val="bottom"/>
            <w:hideMark/>
          </w:tcPr>
          <w:p w14:paraId="6F9C6E3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9,060,000.00</w:t>
            </w:r>
          </w:p>
        </w:tc>
        <w:tc>
          <w:tcPr>
            <w:tcW w:w="1522" w:type="dxa"/>
            <w:vAlign w:val="bottom"/>
            <w:hideMark/>
          </w:tcPr>
          <w:p w14:paraId="5F3C547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61,873,134.00</w:t>
            </w:r>
          </w:p>
        </w:tc>
        <w:tc>
          <w:tcPr>
            <w:tcW w:w="908" w:type="dxa"/>
            <w:gridSpan w:val="2"/>
            <w:noWrap/>
            <w:vAlign w:val="bottom"/>
            <w:hideMark/>
          </w:tcPr>
          <w:p w14:paraId="288082F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98.18%</w:t>
            </w:r>
          </w:p>
        </w:tc>
      </w:tr>
      <w:tr w:rsidR="00C32460" w:rsidRPr="00C32460" w14:paraId="35538520" w14:textId="77777777" w:rsidTr="00C32460">
        <w:trPr>
          <w:trHeight w:val="300"/>
        </w:trPr>
        <w:tc>
          <w:tcPr>
            <w:tcW w:w="2970" w:type="dxa"/>
            <w:gridSpan w:val="2"/>
            <w:shd w:val="clear" w:color="000000" w:fill="F5F5F5"/>
            <w:noWrap/>
            <w:vAlign w:val="bottom"/>
            <w:hideMark/>
          </w:tcPr>
          <w:p w14:paraId="3007E4F3"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830 </w:t>
            </w:r>
            <w:proofErr w:type="spellStart"/>
            <w:r w:rsidRPr="00C32460">
              <w:rPr>
                <w:b/>
                <w:bCs/>
                <w:sz w:val="18"/>
                <w:szCs w:val="18"/>
                <w:lang w:val="en-US"/>
              </w:rPr>
              <w:t>Услуге</w:t>
            </w:r>
            <w:proofErr w:type="spellEnd"/>
            <w:r w:rsidRPr="00C32460">
              <w:rPr>
                <w:b/>
                <w:bCs/>
                <w:sz w:val="18"/>
                <w:szCs w:val="18"/>
                <w:lang w:val="en-US"/>
              </w:rPr>
              <w:t xml:space="preserve"> </w:t>
            </w:r>
            <w:proofErr w:type="spellStart"/>
            <w:r w:rsidRPr="00C32460">
              <w:rPr>
                <w:b/>
                <w:bCs/>
                <w:sz w:val="18"/>
                <w:szCs w:val="18"/>
                <w:lang w:val="en-US"/>
              </w:rPr>
              <w:t>емитовања</w:t>
            </w:r>
            <w:proofErr w:type="spellEnd"/>
            <w:r w:rsidRPr="00C32460">
              <w:rPr>
                <w:b/>
                <w:bCs/>
                <w:sz w:val="18"/>
                <w:szCs w:val="18"/>
                <w:lang w:val="en-US"/>
              </w:rPr>
              <w:t xml:space="preserve"> и </w:t>
            </w:r>
            <w:proofErr w:type="spellStart"/>
            <w:r w:rsidRPr="00C32460">
              <w:rPr>
                <w:b/>
                <w:bCs/>
                <w:sz w:val="18"/>
                <w:szCs w:val="18"/>
                <w:lang w:val="en-US"/>
              </w:rPr>
              <w:t>штампања</w:t>
            </w:r>
            <w:proofErr w:type="spellEnd"/>
          </w:p>
        </w:tc>
        <w:tc>
          <w:tcPr>
            <w:tcW w:w="1530" w:type="dxa"/>
            <w:shd w:val="clear" w:color="000000" w:fill="F5F5F5"/>
            <w:vAlign w:val="bottom"/>
            <w:hideMark/>
          </w:tcPr>
          <w:p w14:paraId="39E70E7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53,000,000.00</w:t>
            </w:r>
          </w:p>
        </w:tc>
        <w:tc>
          <w:tcPr>
            <w:tcW w:w="1546" w:type="dxa"/>
            <w:gridSpan w:val="2"/>
            <w:shd w:val="clear" w:color="000000" w:fill="F5F5F5"/>
            <w:vAlign w:val="bottom"/>
            <w:hideMark/>
          </w:tcPr>
          <w:p w14:paraId="7022394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6BFB468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10,019,808.00</w:t>
            </w:r>
          </w:p>
        </w:tc>
        <w:tc>
          <w:tcPr>
            <w:tcW w:w="1530" w:type="dxa"/>
            <w:gridSpan w:val="2"/>
            <w:shd w:val="clear" w:color="000000" w:fill="F5F5F5"/>
            <w:vAlign w:val="bottom"/>
            <w:hideMark/>
          </w:tcPr>
          <w:p w14:paraId="21CDBA0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63,019,808.00</w:t>
            </w:r>
          </w:p>
        </w:tc>
        <w:tc>
          <w:tcPr>
            <w:tcW w:w="1620" w:type="dxa"/>
            <w:gridSpan w:val="2"/>
            <w:shd w:val="clear" w:color="000000" w:fill="F5F5F5"/>
            <w:vAlign w:val="bottom"/>
            <w:hideMark/>
          </w:tcPr>
          <w:p w14:paraId="6C668AA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52,813,134.00</w:t>
            </w:r>
          </w:p>
        </w:tc>
        <w:tc>
          <w:tcPr>
            <w:tcW w:w="1440" w:type="dxa"/>
            <w:gridSpan w:val="2"/>
            <w:shd w:val="clear" w:color="000000" w:fill="F5F5F5"/>
            <w:vAlign w:val="bottom"/>
            <w:hideMark/>
          </w:tcPr>
          <w:p w14:paraId="34E279B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14" w:type="dxa"/>
            <w:shd w:val="clear" w:color="000000" w:fill="F5F5F5"/>
            <w:vAlign w:val="bottom"/>
            <w:hideMark/>
          </w:tcPr>
          <w:p w14:paraId="6F6459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9,060,000.00</w:t>
            </w:r>
          </w:p>
        </w:tc>
        <w:tc>
          <w:tcPr>
            <w:tcW w:w="1522" w:type="dxa"/>
            <w:shd w:val="clear" w:color="000000" w:fill="F5F5F5"/>
            <w:vAlign w:val="bottom"/>
            <w:hideMark/>
          </w:tcPr>
          <w:p w14:paraId="77C256B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61,873,134.00</w:t>
            </w:r>
          </w:p>
        </w:tc>
        <w:tc>
          <w:tcPr>
            <w:tcW w:w="908" w:type="dxa"/>
            <w:gridSpan w:val="2"/>
            <w:noWrap/>
            <w:vAlign w:val="bottom"/>
            <w:hideMark/>
          </w:tcPr>
          <w:p w14:paraId="75861EA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98.18%</w:t>
            </w:r>
          </w:p>
        </w:tc>
      </w:tr>
      <w:tr w:rsidR="00C32460" w:rsidRPr="00C32460" w14:paraId="5DE2B837" w14:textId="77777777" w:rsidTr="00C32460">
        <w:trPr>
          <w:trHeight w:val="70"/>
        </w:trPr>
        <w:tc>
          <w:tcPr>
            <w:tcW w:w="1530" w:type="dxa"/>
            <w:noWrap/>
            <w:vAlign w:val="bottom"/>
            <w:hideMark/>
          </w:tcPr>
          <w:p w14:paraId="6026F1F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11D8CA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5AA19D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9AF37C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1FAECB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257D6C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3ED7C0C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760A568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05A6252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1ED08B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0D7508E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5D5D7151" w14:textId="77777777" w:rsidTr="00EB03B4">
        <w:trPr>
          <w:trHeight w:val="300"/>
        </w:trPr>
        <w:tc>
          <w:tcPr>
            <w:tcW w:w="2970" w:type="dxa"/>
            <w:gridSpan w:val="2"/>
            <w:shd w:val="clear" w:color="000000" w:fill="F5F5F5"/>
            <w:noWrap/>
            <w:vAlign w:val="bottom"/>
            <w:hideMark/>
          </w:tcPr>
          <w:p w14:paraId="77C612AB" w14:textId="5989B486" w:rsidR="00C32460" w:rsidRPr="00C32460" w:rsidRDefault="00C32460" w:rsidP="00C32460">
            <w:pPr>
              <w:spacing w:before="0" w:beforeAutospacing="0" w:after="0" w:afterAutospacing="0"/>
              <w:jc w:val="left"/>
              <w:outlineLvl w:val="0"/>
              <w:rPr>
                <w:b/>
                <w:bCs/>
                <w:sz w:val="18"/>
                <w:szCs w:val="18"/>
                <w:lang w:val="sr-Cyrl-R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840</w:t>
            </w:r>
          </w:p>
        </w:tc>
        <w:tc>
          <w:tcPr>
            <w:tcW w:w="1530" w:type="dxa"/>
            <w:shd w:val="clear" w:color="000000" w:fill="F5F5F5"/>
            <w:noWrap/>
            <w:vAlign w:val="bottom"/>
            <w:hideMark/>
          </w:tcPr>
          <w:p w14:paraId="04C7250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66E36D0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DD9B0C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360A8D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E39864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FE0897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4074F6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77D4DA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7D19AF0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0927E658" w14:textId="77777777" w:rsidTr="00C32460">
        <w:trPr>
          <w:trHeight w:val="300"/>
        </w:trPr>
        <w:tc>
          <w:tcPr>
            <w:tcW w:w="1530" w:type="dxa"/>
            <w:noWrap/>
            <w:vAlign w:val="bottom"/>
            <w:hideMark/>
          </w:tcPr>
          <w:p w14:paraId="64D12A5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4751ED0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CFED97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3,500,000.00</w:t>
            </w:r>
          </w:p>
        </w:tc>
        <w:tc>
          <w:tcPr>
            <w:tcW w:w="1440" w:type="dxa"/>
            <w:vAlign w:val="bottom"/>
            <w:hideMark/>
          </w:tcPr>
          <w:p w14:paraId="47E9A5B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69871E2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7F9C41E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3,500,000.00</w:t>
            </w:r>
          </w:p>
        </w:tc>
        <w:tc>
          <w:tcPr>
            <w:tcW w:w="1620" w:type="dxa"/>
            <w:gridSpan w:val="2"/>
            <w:vAlign w:val="center"/>
            <w:hideMark/>
          </w:tcPr>
          <w:p w14:paraId="28998AF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3,500,000.00</w:t>
            </w:r>
          </w:p>
        </w:tc>
        <w:tc>
          <w:tcPr>
            <w:tcW w:w="1440" w:type="dxa"/>
            <w:gridSpan w:val="2"/>
            <w:vAlign w:val="center"/>
            <w:hideMark/>
          </w:tcPr>
          <w:p w14:paraId="25761C2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F22AA8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2FF4FD3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3,500,000.00</w:t>
            </w:r>
          </w:p>
        </w:tc>
        <w:tc>
          <w:tcPr>
            <w:tcW w:w="900" w:type="dxa"/>
            <w:noWrap/>
            <w:vAlign w:val="center"/>
            <w:hideMark/>
          </w:tcPr>
          <w:p w14:paraId="64A42B8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100.00%</w:t>
            </w:r>
          </w:p>
        </w:tc>
      </w:tr>
      <w:tr w:rsidR="00C32460" w:rsidRPr="00C32460" w14:paraId="17D484DE" w14:textId="77777777" w:rsidTr="00C32460">
        <w:trPr>
          <w:trHeight w:val="300"/>
        </w:trPr>
        <w:tc>
          <w:tcPr>
            <w:tcW w:w="2970" w:type="dxa"/>
            <w:gridSpan w:val="2"/>
            <w:shd w:val="clear" w:color="000000" w:fill="F5F5F5"/>
            <w:noWrap/>
            <w:vAlign w:val="bottom"/>
            <w:hideMark/>
          </w:tcPr>
          <w:p w14:paraId="5ABC65D4"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840 </w:t>
            </w:r>
            <w:proofErr w:type="spellStart"/>
            <w:r w:rsidRPr="00C32460">
              <w:rPr>
                <w:b/>
                <w:bCs/>
                <w:sz w:val="18"/>
                <w:szCs w:val="18"/>
                <w:lang w:val="en-US"/>
              </w:rPr>
              <w:t>Верске</w:t>
            </w:r>
            <w:proofErr w:type="spellEnd"/>
            <w:r w:rsidRPr="00C32460">
              <w:rPr>
                <w:b/>
                <w:bCs/>
                <w:sz w:val="18"/>
                <w:szCs w:val="18"/>
                <w:lang w:val="en-US"/>
              </w:rPr>
              <w:t xml:space="preserve"> и </w:t>
            </w:r>
            <w:proofErr w:type="spellStart"/>
            <w:r w:rsidRPr="00C32460">
              <w:rPr>
                <w:b/>
                <w:bCs/>
                <w:sz w:val="18"/>
                <w:szCs w:val="18"/>
                <w:lang w:val="en-US"/>
              </w:rPr>
              <w:t>остале</w:t>
            </w:r>
            <w:proofErr w:type="spellEnd"/>
            <w:r w:rsidRPr="00C32460">
              <w:rPr>
                <w:b/>
                <w:bCs/>
                <w:sz w:val="18"/>
                <w:szCs w:val="18"/>
                <w:lang w:val="en-US"/>
              </w:rPr>
              <w:t xml:space="preserve"> </w:t>
            </w:r>
            <w:proofErr w:type="spellStart"/>
            <w:r w:rsidRPr="00C32460">
              <w:rPr>
                <w:b/>
                <w:bCs/>
                <w:sz w:val="18"/>
                <w:szCs w:val="18"/>
                <w:lang w:val="en-US"/>
              </w:rPr>
              <w:t>услуге</w:t>
            </w:r>
            <w:proofErr w:type="spellEnd"/>
            <w:r w:rsidRPr="00C32460">
              <w:rPr>
                <w:b/>
                <w:bCs/>
                <w:sz w:val="18"/>
                <w:szCs w:val="18"/>
                <w:lang w:val="en-US"/>
              </w:rPr>
              <w:t xml:space="preserve"> </w:t>
            </w:r>
            <w:proofErr w:type="spellStart"/>
            <w:r w:rsidRPr="00C32460">
              <w:rPr>
                <w:b/>
                <w:bCs/>
                <w:sz w:val="18"/>
                <w:szCs w:val="18"/>
                <w:lang w:val="en-US"/>
              </w:rPr>
              <w:t>заједнице</w:t>
            </w:r>
            <w:proofErr w:type="spellEnd"/>
          </w:p>
        </w:tc>
        <w:tc>
          <w:tcPr>
            <w:tcW w:w="1530" w:type="dxa"/>
            <w:shd w:val="clear" w:color="000000" w:fill="F5F5F5"/>
            <w:vAlign w:val="bottom"/>
            <w:hideMark/>
          </w:tcPr>
          <w:p w14:paraId="089B682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3,500,000.00</w:t>
            </w:r>
          </w:p>
        </w:tc>
        <w:tc>
          <w:tcPr>
            <w:tcW w:w="1440" w:type="dxa"/>
            <w:shd w:val="clear" w:color="000000" w:fill="F5F5F5"/>
            <w:vAlign w:val="bottom"/>
            <w:hideMark/>
          </w:tcPr>
          <w:p w14:paraId="4CF6AC5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2E3DF36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19AF649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3,500,000.00</w:t>
            </w:r>
          </w:p>
        </w:tc>
        <w:tc>
          <w:tcPr>
            <w:tcW w:w="1620" w:type="dxa"/>
            <w:gridSpan w:val="2"/>
            <w:shd w:val="clear" w:color="000000" w:fill="F5F5F5"/>
            <w:vAlign w:val="center"/>
            <w:hideMark/>
          </w:tcPr>
          <w:p w14:paraId="78B2310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3,500,000.00</w:t>
            </w:r>
          </w:p>
        </w:tc>
        <w:tc>
          <w:tcPr>
            <w:tcW w:w="1440" w:type="dxa"/>
            <w:gridSpan w:val="2"/>
            <w:shd w:val="clear" w:color="000000" w:fill="F5F5F5"/>
            <w:vAlign w:val="center"/>
            <w:hideMark/>
          </w:tcPr>
          <w:p w14:paraId="6710646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AE9F6D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CAEEA3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3,500,000.00</w:t>
            </w:r>
          </w:p>
        </w:tc>
        <w:tc>
          <w:tcPr>
            <w:tcW w:w="900" w:type="dxa"/>
            <w:noWrap/>
            <w:vAlign w:val="center"/>
            <w:hideMark/>
          </w:tcPr>
          <w:p w14:paraId="5D5B6F9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100.00%</w:t>
            </w:r>
          </w:p>
        </w:tc>
      </w:tr>
      <w:tr w:rsidR="00C32460" w:rsidRPr="00C32460" w14:paraId="709CE0BA" w14:textId="77777777" w:rsidTr="00C32460">
        <w:trPr>
          <w:trHeight w:val="70"/>
        </w:trPr>
        <w:tc>
          <w:tcPr>
            <w:tcW w:w="1530" w:type="dxa"/>
            <w:noWrap/>
            <w:vAlign w:val="bottom"/>
            <w:hideMark/>
          </w:tcPr>
          <w:p w14:paraId="4EF9F5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63A69E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9FDCAF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861205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512311B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96C287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555A69C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0897CDE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2C2167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2AE5ACE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4825E3B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53D22836" w14:textId="77777777" w:rsidTr="002B63B8">
        <w:trPr>
          <w:trHeight w:val="300"/>
        </w:trPr>
        <w:tc>
          <w:tcPr>
            <w:tcW w:w="4500" w:type="dxa"/>
            <w:gridSpan w:val="3"/>
            <w:shd w:val="clear" w:color="000000" w:fill="F5F5F5"/>
            <w:noWrap/>
            <w:vAlign w:val="bottom"/>
            <w:hideMark/>
          </w:tcPr>
          <w:p w14:paraId="3A2B6900" w14:textId="6D24BBBA" w:rsidR="00C32460" w:rsidRPr="00C32460" w:rsidRDefault="00C32460" w:rsidP="00C32460">
            <w:pPr>
              <w:spacing w:before="0" w:beforeAutospacing="0" w:after="0" w:afterAutospacing="0"/>
              <w:jc w:val="left"/>
              <w:outlineLvl w:val="0"/>
              <w:rPr>
                <w:b/>
                <w:bCs/>
                <w:sz w:val="18"/>
                <w:szCs w:val="18"/>
                <w:lang w:val="sr-Cyrl-R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860</w:t>
            </w:r>
          </w:p>
        </w:tc>
        <w:tc>
          <w:tcPr>
            <w:tcW w:w="1440" w:type="dxa"/>
            <w:shd w:val="clear" w:color="000000" w:fill="F5F5F5"/>
            <w:noWrap/>
            <w:vAlign w:val="bottom"/>
            <w:hideMark/>
          </w:tcPr>
          <w:p w14:paraId="2E67F21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64BFA5C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7470D4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6BD4EB5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6254D8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C02580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0F7E0D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307A030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176B6D70" w14:textId="77777777" w:rsidTr="00C32460">
        <w:trPr>
          <w:trHeight w:val="300"/>
        </w:trPr>
        <w:tc>
          <w:tcPr>
            <w:tcW w:w="1530" w:type="dxa"/>
            <w:noWrap/>
            <w:vAlign w:val="bottom"/>
            <w:hideMark/>
          </w:tcPr>
          <w:p w14:paraId="405D7A3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5D260DE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17EF6DA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245,320,000.00</w:t>
            </w:r>
          </w:p>
        </w:tc>
        <w:tc>
          <w:tcPr>
            <w:tcW w:w="1440" w:type="dxa"/>
            <w:vAlign w:val="bottom"/>
            <w:hideMark/>
          </w:tcPr>
          <w:p w14:paraId="574E24E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6BEAF3E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41,100,000.00</w:t>
            </w:r>
          </w:p>
        </w:tc>
        <w:tc>
          <w:tcPr>
            <w:tcW w:w="1530" w:type="dxa"/>
            <w:gridSpan w:val="2"/>
            <w:vAlign w:val="bottom"/>
            <w:hideMark/>
          </w:tcPr>
          <w:p w14:paraId="2F9BEF6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286,420,000.00</w:t>
            </w:r>
          </w:p>
        </w:tc>
        <w:tc>
          <w:tcPr>
            <w:tcW w:w="1620" w:type="dxa"/>
            <w:gridSpan w:val="2"/>
            <w:vAlign w:val="bottom"/>
            <w:hideMark/>
          </w:tcPr>
          <w:p w14:paraId="0C3B763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216,685,759.00</w:t>
            </w:r>
          </w:p>
        </w:tc>
        <w:tc>
          <w:tcPr>
            <w:tcW w:w="1440" w:type="dxa"/>
            <w:gridSpan w:val="2"/>
            <w:vAlign w:val="bottom"/>
            <w:hideMark/>
          </w:tcPr>
          <w:p w14:paraId="6033003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F9CD8F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20,099,000.00</w:t>
            </w:r>
          </w:p>
        </w:tc>
        <w:tc>
          <w:tcPr>
            <w:tcW w:w="1530" w:type="dxa"/>
            <w:gridSpan w:val="2"/>
            <w:vAlign w:val="bottom"/>
            <w:hideMark/>
          </w:tcPr>
          <w:p w14:paraId="5F3D178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236,784,759.00</w:t>
            </w:r>
          </w:p>
        </w:tc>
        <w:tc>
          <w:tcPr>
            <w:tcW w:w="900" w:type="dxa"/>
            <w:noWrap/>
            <w:vAlign w:val="bottom"/>
            <w:hideMark/>
          </w:tcPr>
          <w:p w14:paraId="45BDA4E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82.67%</w:t>
            </w:r>
          </w:p>
        </w:tc>
      </w:tr>
      <w:tr w:rsidR="00C32460" w:rsidRPr="00C32460" w14:paraId="1E535D01" w14:textId="77777777" w:rsidTr="00C32460">
        <w:trPr>
          <w:trHeight w:val="300"/>
        </w:trPr>
        <w:tc>
          <w:tcPr>
            <w:tcW w:w="2970" w:type="dxa"/>
            <w:gridSpan w:val="2"/>
            <w:shd w:val="clear" w:color="000000" w:fill="F5F5F5"/>
            <w:noWrap/>
            <w:vAlign w:val="bottom"/>
            <w:hideMark/>
          </w:tcPr>
          <w:p w14:paraId="0F52146B"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860 </w:t>
            </w:r>
            <w:proofErr w:type="spellStart"/>
            <w:r w:rsidRPr="00C32460">
              <w:rPr>
                <w:b/>
                <w:bCs/>
                <w:sz w:val="18"/>
                <w:szCs w:val="18"/>
                <w:lang w:val="en-US"/>
              </w:rPr>
              <w:t>Рекреација</w:t>
            </w:r>
            <w:proofErr w:type="spellEnd"/>
            <w:r w:rsidRPr="00C32460">
              <w:rPr>
                <w:b/>
                <w:bCs/>
                <w:sz w:val="18"/>
                <w:szCs w:val="18"/>
                <w:lang w:val="en-US"/>
              </w:rPr>
              <w:t xml:space="preserve">, </w:t>
            </w:r>
            <w:proofErr w:type="spellStart"/>
            <w:r w:rsidRPr="00C32460">
              <w:rPr>
                <w:b/>
                <w:bCs/>
                <w:sz w:val="18"/>
                <w:szCs w:val="18"/>
                <w:lang w:val="en-US"/>
              </w:rPr>
              <w:t>спорт</w:t>
            </w:r>
            <w:proofErr w:type="spellEnd"/>
            <w:r w:rsidRPr="00C32460">
              <w:rPr>
                <w:b/>
                <w:bCs/>
                <w:sz w:val="18"/>
                <w:szCs w:val="18"/>
                <w:lang w:val="en-US"/>
              </w:rPr>
              <w:t xml:space="preserve">, </w:t>
            </w:r>
            <w:proofErr w:type="spellStart"/>
            <w:r w:rsidRPr="00C32460">
              <w:rPr>
                <w:b/>
                <w:bCs/>
                <w:sz w:val="18"/>
                <w:szCs w:val="18"/>
                <w:lang w:val="en-US"/>
              </w:rPr>
              <w:t>култура</w:t>
            </w:r>
            <w:proofErr w:type="spellEnd"/>
            <w:r w:rsidRPr="00C32460">
              <w:rPr>
                <w:b/>
                <w:bCs/>
                <w:sz w:val="18"/>
                <w:szCs w:val="18"/>
                <w:lang w:val="en-US"/>
              </w:rPr>
              <w:t xml:space="preserve"> и </w:t>
            </w:r>
            <w:proofErr w:type="spellStart"/>
            <w:r w:rsidRPr="00C32460">
              <w:rPr>
                <w:b/>
                <w:bCs/>
                <w:sz w:val="18"/>
                <w:szCs w:val="18"/>
                <w:lang w:val="en-US"/>
              </w:rPr>
              <w:lastRenderedPageBreak/>
              <w:t>вере</w:t>
            </w:r>
            <w:proofErr w:type="spellEnd"/>
            <w:r w:rsidRPr="00C32460">
              <w:rPr>
                <w:b/>
                <w:bCs/>
                <w:sz w:val="18"/>
                <w:szCs w:val="18"/>
                <w:lang w:val="en-US"/>
              </w:rPr>
              <w:t xml:space="preserve">, </w:t>
            </w:r>
            <w:proofErr w:type="spellStart"/>
            <w:r w:rsidRPr="00C32460">
              <w:rPr>
                <w:b/>
                <w:bCs/>
                <w:sz w:val="18"/>
                <w:szCs w:val="18"/>
                <w:lang w:val="en-US"/>
              </w:rPr>
              <w:t>некласификовано</w:t>
            </w:r>
            <w:proofErr w:type="spellEnd"/>
            <w:r w:rsidRPr="00C32460">
              <w:rPr>
                <w:b/>
                <w:bCs/>
                <w:sz w:val="18"/>
                <w:szCs w:val="18"/>
                <w:lang w:val="en-US"/>
              </w:rPr>
              <w:t xml:space="preserve"> </w:t>
            </w:r>
            <w:proofErr w:type="spellStart"/>
            <w:r w:rsidRPr="00C32460">
              <w:rPr>
                <w:b/>
                <w:bCs/>
                <w:sz w:val="18"/>
                <w:szCs w:val="18"/>
                <w:lang w:val="en-US"/>
              </w:rPr>
              <w:t>на</w:t>
            </w:r>
            <w:proofErr w:type="spellEnd"/>
            <w:r w:rsidRPr="00C32460">
              <w:rPr>
                <w:b/>
                <w:bCs/>
                <w:sz w:val="18"/>
                <w:szCs w:val="18"/>
                <w:lang w:val="en-US"/>
              </w:rPr>
              <w:t xml:space="preserve"> </w:t>
            </w:r>
            <w:proofErr w:type="spellStart"/>
            <w:r w:rsidRPr="00C32460">
              <w:rPr>
                <w:b/>
                <w:bCs/>
                <w:sz w:val="18"/>
                <w:szCs w:val="18"/>
                <w:lang w:val="en-US"/>
              </w:rPr>
              <w:t>другом</w:t>
            </w:r>
            <w:proofErr w:type="spellEnd"/>
            <w:r w:rsidRPr="00C32460">
              <w:rPr>
                <w:b/>
                <w:bCs/>
                <w:sz w:val="18"/>
                <w:szCs w:val="18"/>
                <w:lang w:val="en-US"/>
              </w:rPr>
              <w:t xml:space="preserve"> </w:t>
            </w:r>
            <w:proofErr w:type="spellStart"/>
            <w:r w:rsidRPr="00C32460">
              <w:rPr>
                <w:b/>
                <w:bCs/>
                <w:sz w:val="18"/>
                <w:szCs w:val="18"/>
                <w:lang w:val="en-US"/>
              </w:rPr>
              <w:t>месту</w:t>
            </w:r>
            <w:proofErr w:type="spellEnd"/>
          </w:p>
        </w:tc>
        <w:tc>
          <w:tcPr>
            <w:tcW w:w="1530" w:type="dxa"/>
            <w:shd w:val="clear" w:color="000000" w:fill="F5F5F5"/>
            <w:vAlign w:val="bottom"/>
            <w:hideMark/>
          </w:tcPr>
          <w:p w14:paraId="5AE5FF3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lastRenderedPageBreak/>
              <w:t>245,320,000.00</w:t>
            </w:r>
          </w:p>
        </w:tc>
        <w:tc>
          <w:tcPr>
            <w:tcW w:w="1440" w:type="dxa"/>
            <w:shd w:val="clear" w:color="000000" w:fill="F5F5F5"/>
            <w:vAlign w:val="bottom"/>
            <w:hideMark/>
          </w:tcPr>
          <w:p w14:paraId="447D09F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0BF353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41,100,000.00</w:t>
            </w:r>
          </w:p>
        </w:tc>
        <w:tc>
          <w:tcPr>
            <w:tcW w:w="1530" w:type="dxa"/>
            <w:gridSpan w:val="2"/>
            <w:shd w:val="clear" w:color="000000" w:fill="F5F5F5"/>
            <w:vAlign w:val="bottom"/>
            <w:hideMark/>
          </w:tcPr>
          <w:p w14:paraId="10D3124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286,420,000.00</w:t>
            </w:r>
          </w:p>
        </w:tc>
        <w:tc>
          <w:tcPr>
            <w:tcW w:w="1620" w:type="dxa"/>
            <w:gridSpan w:val="2"/>
            <w:shd w:val="clear" w:color="000000" w:fill="F5F5F5"/>
            <w:vAlign w:val="bottom"/>
            <w:hideMark/>
          </w:tcPr>
          <w:p w14:paraId="0C71C7D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216,685,759.00</w:t>
            </w:r>
          </w:p>
        </w:tc>
        <w:tc>
          <w:tcPr>
            <w:tcW w:w="1440" w:type="dxa"/>
            <w:gridSpan w:val="2"/>
            <w:shd w:val="clear" w:color="000000" w:fill="F5F5F5"/>
            <w:vAlign w:val="bottom"/>
            <w:hideMark/>
          </w:tcPr>
          <w:p w14:paraId="040BB7C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0971E9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20,099,000.00</w:t>
            </w:r>
          </w:p>
        </w:tc>
        <w:tc>
          <w:tcPr>
            <w:tcW w:w="1530" w:type="dxa"/>
            <w:gridSpan w:val="2"/>
            <w:shd w:val="clear" w:color="000000" w:fill="F5F5F5"/>
            <w:vAlign w:val="bottom"/>
            <w:hideMark/>
          </w:tcPr>
          <w:p w14:paraId="507E89D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236,784,759.00</w:t>
            </w:r>
          </w:p>
        </w:tc>
        <w:tc>
          <w:tcPr>
            <w:tcW w:w="900" w:type="dxa"/>
            <w:noWrap/>
            <w:vAlign w:val="bottom"/>
            <w:hideMark/>
          </w:tcPr>
          <w:p w14:paraId="217B9D6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82.67%</w:t>
            </w:r>
          </w:p>
        </w:tc>
      </w:tr>
      <w:tr w:rsidR="00C32460" w:rsidRPr="00C32460" w14:paraId="4A12B59F" w14:textId="77777777" w:rsidTr="00C32460">
        <w:trPr>
          <w:trHeight w:val="70"/>
        </w:trPr>
        <w:tc>
          <w:tcPr>
            <w:tcW w:w="1530" w:type="dxa"/>
            <w:noWrap/>
            <w:vAlign w:val="bottom"/>
            <w:hideMark/>
          </w:tcPr>
          <w:p w14:paraId="7F23B33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7A0677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FADB8C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697DE1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B2F68E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4D926C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9B0D87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206C133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D28CB6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10F829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5B11847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487C54B1" w14:textId="77777777" w:rsidTr="00316FE8">
        <w:trPr>
          <w:trHeight w:val="300"/>
        </w:trPr>
        <w:tc>
          <w:tcPr>
            <w:tcW w:w="2970" w:type="dxa"/>
            <w:gridSpan w:val="2"/>
            <w:shd w:val="clear" w:color="000000" w:fill="F5F5F5"/>
            <w:noWrap/>
            <w:vAlign w:val="bottom"/>
            <w:hideMark/>
          </w:tcPr>
          <w:p w14:paraId="6D6D107E" w14:textId="621C7846" w:rsidR="00C32460" w:rsidRPr="00C32460" w:rsidRDefault="00C32460" w:rsidP="00C32460">
            <w:pPr>
              <w:spacing w:before="0" w:beforeAutospacing="0" w:after="0" w:afterAutospacing="0"/>
              <w:jc w:val="left"/>
              <w:outlineLvl w:val="0"/>
              <w:rPr>
                <w:b/>
                <w:bCs/>
                <w:sz w:val="18"/>
                <w:szCs w:val="18"/>
                <w:lang w:val="sr-Cyrl-R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911</w:t>
            </w:r>
          </w:p>
        </w:tc>
        <w:tc>
          <w:tcPr>
            <w:tcW w:w="1530" w:type="dxa"/>
            <w:shd w:val="clear" w:color="000000" w:fill="F5F5F5"/>
            <w:noWrap/>
            <w:vAlign w:val="bottom"/>
            <w:hideMark/>
          </w:tcPr>
          <w:p w14:paraId="0C1EA86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F2EA62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BA7CA0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EFE556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E1FD2C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65E5B4C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855B8C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B9F36E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360A697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246216BB" w14:textId="77777777" w:rsidTr="00C32460">
        <w:trPr>
          <w:trHeight w:val="300"/>
        </w:trPr>
        <w:tc>
          <w:tcPr>
            <w:tcW w:w="1530" w:type="dxa"/>
            <w:noWrap/>
            <w:vAlign w:val="bottom"/>
            <w:hideMark/>
          </w:tcPr>
          <w:p w14:paraId="64C9E41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03F2AE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025CD74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499,335,000.00</w:t>
            </w:r>
          </w:p>
        </w:tc>
        <w:tc>
          <w:tcPr>
            <w:tcW w:w="1440" w:type="dxa"/>
            <w:vAlign w:val="bottom"/>
            <w:hideMark/>
          </w:tcPr>
          <w:p w14:paraId="3EBA801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13D134B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38,746,000.00</w:t>
            </w:r>
          </w:p>
        </w:tc>
        <w:tc>
          <w:tcPr>
            <w:tcW w:w="1530" w:type="dxa"/>
            <w:gridSpan w:val="2"/>
            <w:vAlign w:val="center"/>
            <w:hideMark/>
          </w:tcPr>
          <w:p w14:paraId="5BE06E6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538,081,000.00</w:t>
            </w:r>
          </w:p>
        </w:tc>
        <w:tc>
          <w:tcPr>
            <w:tcW w:w="1620" w:type="dxa"/>
            <w:gridSpan w:val="2"/>
            <w:vAlign w:val="center"/>
            <w:hideMark/>
          </w:tcPr>
          <w:p w14:paraId="4BF947E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477,700,120.00</w:t>
            </w:r>
          </w:p>
        </w:tc>
        <w:tc>
          <w:tcPr>
            <w:tcW w:w="1440" w:type="dxa"/>
            <w:gridSpan w:val="2"/>
            <w:vAlign w:val="center"/>
            <w:hideMark/>
          </w:tcPr>
          <w:p w14:paraId="35484FD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22CE78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37,363,509.00</w:t>
            </w:r>
          </w:p>
        </w:tc>
        <w:tc>
          <w:tcPr>
            <w:tcW w:w="1530" w:type="dxa"/>
            <w:gridSpan w:val="2"/>
            <w:vAlign w:val="center"/>
            <w:hideMark/>
          </w:tcPr>
          <w:p w14:paraId="7FBA940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515,063,629.00</w:t>
            </w:r>
          </w:p>
        </w:tc>
        <w:tc>
          <w:tcPr>
            <w:tcW w:w="900" w:type="dxa"/>
            <w:noWrap/>
            <w:vAlign w:val="center"/>
            <w:hideMark/>
          </w:tcPr>
          <w:p w14:paraId="33CEECE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95.72%</w:t>
            </w:r>
          </w:p>
        </w:tc>
      </w:tr>
      <w:tr w:rsidR="00C32460" w:rsidRPr="00C32460" w14:paraId="47FB013E" w14:textId="77777777" w:rsidTr="00C32460">
        <w:trPr>
          <w:trHeight w:val="300"/>
        </w:trPr>
        <w:tc>
          <w:tcPr>
            <w:tcW w:w="2970" w:type="dxa"/>
            <w:gridSpan w:val="2"/>
            <w:shd w:val="clear" w:color="000000" w:fill="F5F5F5"/>
            <w:noWrap/>
            <w:vAlign w:val="bottom"/>
            <w:hideMark/>
          </w:tcPr>
          <w:p w14:paraId="620ED71A"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911 </w:t>
            </w:r>
            <w:proofErr w:type="spellStart"/>
            <w:r w:rsidRPr="00C32460">
              <w:rPr>
                <w:b/>
                <w:bCs/>
                <w:sz w:val="18"/>
                <w:szCs w:val="18"/>
                <w:lang w:val="en-US"/>
              </w:rPr>
              <w:t>Предшколско</w:t>
            </w:r>
            <w:proofErr w:type="spellEnd"/>
            <w:r w:rsidRPr="00C32460">
              <w:rPr>
                <w:b/>
                <w:bCs/>
                <w:sz w:val="18"/>
                <w:szCs w:val="18"/>
                <w:lang w:val="en-US"/>
              </w:rPr>
              <w:t xml:space="preserve"> </w:t>
            </w:r>
            <w:proofErr w:type="spellStart"/>
            <w:r w:rsidRPr="00C32460">
              <w:rPr>
                <w:b/>
                <w:bCs/>
                <w:sz w:val="18"/>
                <w:szCs w:val="18"/>
                <w:lang w:val="en-US"/>
              </w:rPr>
              <w:t>образовање</w:t>
            </w:r>
            <w:proofErr w:type="spellEnd"/>
          </w:p>
        </w:tc>
        <w:tc>
          <w:tcPr>
            <w:tcW w:w="1530" w:type="dxa"/>
            <w:shd w:val="clear" w:color="000000" w:fill="F5F5F5"/>
            <w:vAlign w:val="bottom"/>
            <w:hideMark/>
          </w:tcPr>
          <w:p w14:paraId="6E5EF21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499,335,000.00</w:t>
            </w:r>
          </w:p>
        </w:tc>
        <w:tc>
          <w:tcPr>
            <w:tcW w:w="1440" w:type="dxa"/>
            <w:shd w:val="clear" w:color="000000" w:fill="F5F5F5"/>
            <w:vAlign w:val="bottom"/>
            <w:hideMark/>
          </w:tcPr>
          <w:p w14:paraId="4B7B0B1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4A645E6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38,746,000.00</w:t>
            </w:r>
          </w:p>
        </w:tc>
        <w:tc>
          <w:tcPr>
            <w:tcW w:w="1530" w:type="dxa"/>
            <w:gridSpan w:val="2"/>
            <w:shd w:val="clear" w:color="000000" w:fill="F5F5F5"/>
            <w:vAlign w:val="center"/>
            <w:hideMark/>
          </w:tcPr>
          <w:p w14:paraId="0787278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538,081,000.00</w:t>
            </w:r>
          </w:p>
        </w:tc>
        <w:tc>
          <w:tcPr>
            <w:tcW w:w="1620" w:type="dxa"/>
            <w:gridSpan w:val="2"/>
            <w:shd w:val="clear" w:color="000000" w:fill="F5F5F5"/>
            <w:vAlign w:val="center"/>
            <w:hideMark/>
          </w:tcPr>
          <w:p w14:paraId="67036AA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477,700,120.00</w:t>
            </w:r>
          </w:p>
        </w:tc>
        <w:tc>
          <w:tcPr>
            <w:tcW w:w="1440" w:type="dxa"/>
            <w:gridSpan w:val="2"/>
            <w:shd w:val="clear" w:color="000000" w:fill="F5F5F5"/>
            <w:vAlign w:val="center"/>
            <w:hideMark/>
          </w:tcPr>
          <w:p w14:paraId="091EC2D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C255A7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37,363,509.00</w:t>
            </w:r>
          </w:p>
        </w:tc>
        <w:tc>
          <w:tcPr>
            <w:tcW w:w="1530" w:type="dxa"/>
            <w:gridSpan w:val="2"/>
            <w:shd w:val="clear" w:color="000000" w:fill="F5F5F5"/>
            <w:vAlign w:val="center"/>
            <w:hideMark/>
          </w:tcPr>
          <w:p w14:paraId="400D69F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515,063,629.00</w:t>
            </w:r>
          </w:p>
        </w:tc>
        <w:tc>
          <w:tcPr>
            <w:tcW w:w="900" w:type="dxa"/>
            <w:noWrap/>
            <w:vAlign w:val="center"/>
            <w:hideMark/>
          </w:tcPr>
          <w:p w14:paraId="5DA6183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95.72%</w:t>
            </w:r>
          </w:p>
        </w:tc>
      </w:tr>
      <w:tr w:rsidR="00C32460" w:rsidRPr="00C32460" w14:paraId="69342951" w14:textId="77777777" w:rsidTr="00C32460">
        <w:trPr>
          <w:trHeight w:val="119"/>
        </w:trPr>
        <w:tc>
          <w:tcPr>
            <w:tcW w:w="1530" w:type="dxa"/>
            <w:noWrap/>
            <w:vAlign w:val="bottom"/>
            <w:hideMark/>
          </w:tcPr>
          <w:p w14:paraId="036B818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E545E3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15AE9BA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6970AD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B87055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5E589E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21E8BAA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784CD6E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6DC638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FE2501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682832D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3B2DB17B" w14:textId="77777777" w:rsidTr="007040CF">
        <w:trPr>
          <w:trHeight w:val="300"/>
        </w:trPr>
        <w:tc>
          <w:tcPr>
            <w:tcW w:w="2970" w:type="dxa"/>
            <w:gridSpan w:val="2"/>
            <w:shd w:val="clear" w:color="000000" w:fill="F5F5F5"/>
            <w:noWrap/>
            <w:vAlign w:val="bottom"/>
            <w:hideMark/>
          </w:tcPr>
          <w:p w14:paraId="5D3CAD80" w14:textId="17265455" w:rsidR="00C32460" w:rsidRPr="00C32460" w:rsidRDefault="00C32460" w:rsidP="00C32460">
            <w:pPr>
              <w:spacing w:before="0" w:beforeAutospacing="0" w:after="0" w:afterAutospacing="0"/>
              <w:jc w:val="left"/>
              <w:outlineLvl w:val="0"/>
              <w:rPr>
                <w:b/>
                <w:bCs/>
                <w:sz w:val="18"/>
                <w:szCs w:val="18"/>
                <w:lang w:val="sr-Cyrl-R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912</w:t>
            </w:r>
          </w:p>
        </w:tc>
        <w:tc>
          <w:tcPr>
            <w:tcW w:w="1530" w:type="dxa"/>
            <w:shd w:val="clear" w:color="000000" w:fill="F5F5F5"/>
            <w:noWrap/>
            <w:vAlign w:val="bottom"/>
            <w:hideMark/>
          </w:tcPr>
          <w:p w14:paraId="7BD8F9B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4DEFCE3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3C823B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00F4C1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5E61C8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77E1B75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943835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E114D8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18D8407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00C91ECF" w14:textId="77777777" w:rsidTr="00C32460">
        <w:trPr>
          <w:trHeight w:val="300"/>
        </w:trPr>
        <w:tc>
          <w:tcPr>
            <w:tcW w:w="1530" w:type="dxa"/>
            <w:noWrap/>
            <w:vAlign w:val="bottom"/>
            <w:hideMark/>
          </w:tcPr>
          <w:p w14:paraId="62FE8184"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58BB89E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DA5704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336,423,000.00</w:t>
            </w:r>
          </w:p>
        </w:tc>
        <w:tc>
          <w:tcPr>
            <w:tcW w:w="1440" w:type="dxa"/>
            <w:vAlign w:val="bottom"/>
            <w:hideMark/>
          </w:tcPr>
          <w:p w14:paraId="3ED1311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7A54AB9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2,248,729.00</w:t>
            </w:r>
          </w:p>
        </w:tc>
        <w:tc>
          <w:tcPr>
            <w:tcW w:w="1530" w:type="dxa"/>
            <w:gridSpan w:val="2"/>
            <w:vAlign w:val="center"/>
            <w:hideMark/>
          </w:tcPr>
          <w:p w14:paraId="1D47020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338,671,729.00</w:t>
            </w:r>
          </w:p>
        </w:tc>
        <w:tc>
          <w:tcPr>
            <w:tcW w:w="1620" w:type="dxa"/>
            <w:gridSpan w:val="2"/>
            <w:vAlign w:val="center"/>
            <w:hideMark/>
          </w:tcPr>
          <w:p w14:paraId="4826192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248,080,998.00</w:t>
            </w:r>
          </w:p>
        </w:tc>
        <w:tc>
          <w:tcPr>
            <w:tcW w:w="1440" w:type="dxa"/>
            <w:gridSpan w:val="2"/>
            <w:vAlign w:val="center"/>
            <w:hideMark/>
          </w:tcPr>
          <w:p w14:paraId="78A050C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9489B9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2,248,729.00</w:t>
            </w:r>
          </w:p>
        </w:tc>
        <w:tc>
          <w:tcPr>
            <w:tcW w:w="1530" w:type="dxa"/>
            <w:gridSpan w:val="2"/>
            <w:vAlign w:val="center"/>
            <w:hideMark/>
          </w:tcPr>
          <w:p w14:paraId="3184F47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250,329,727.00</w:t>
            </w:r>
          </w:p>
        </w:tc>
        <w:tc>
          <w:tcPr>
            <w:tcW w:w="900" w:type="dxa"/>
            <w:noWrap/>
            <w:vAlign w:val="center"/>
            <w:hideMark/>
          </w:tcPr>
          <w:p w14:paraId="54A2B36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73.92%</w:t>
            </w:r>
          </w:p>
        </w:tc>
      </w:tr>
      <w:tr w:rsidR="00C32460" w:rsidRPr="00C32460" w14:paraId="086368DB" w14:textId="77777777" w:rsidTr="00C32460">
        <w:trPr>
          <w:trHeight w:val="300"/>
        </w:trPr>
        <w:tc>
          <w:tcPr>
            <w:tcW w:w="2970" w:type="dxa"/>
            <w:gridSpan w:val="2"/>
            <w:shd w:val="clear" w:color="000000" w:fill="F5F5F5"/>
            <w:noWrap/>
            <w:vAlign w:val="bottom"/>
            <w:hideMark/>
          </w:tcPr>
          <w:p w14:paraId="3EAF9B01"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912 </w:t>
            </w:r>
            <w:proofErr w:type="spellStart"/>
            <w:r w:rsidRPr="00C32460">
              <w:rPr>
                <w:b/>
                <w:bCs/>
                <w:sz w:val="18"/>
                <w:szCs w:val="18"/>
                <w:lang w:val="en-US"/>
              </w:rPr>
              <w:t>Основно</w:t>
            </w:r>
            <w:proofErr w:type="spellEnd"/>
            <w:r w:rsidRPr="00C32460">
              <w:rPr>
                <w:b/>
                <w:bCs/>
                <w:sz w:val="18"/>
                <w:szCs w:val="18"/>
                <w:lang w:val="en-US"/>
              </w:rPr>
              <w:t xml:space="preserve"> </w:t>
            </w:r>
            <w:proofErr w:type="spellStart"/>
            <w:r w:rsidRPr="00C32460">
              <w:rPr>
                <w:b/>
                <w:bCs/>
                <w:sz w:val="18"/>
                <w:szCs w:val="18"/>
                <w:lang w:val="en-US"/>
              </w:rPr>
              <w:t>образовање</w:t>
            </w:r>
            <w:proofErr w:type="spellEnd"/>
          </w:p>
        </w:tc>
        <w:tc>
          <w:tcPr>
            <w:tcW w:w="1530" w:type="dxa"/>
            <w:shd w:val="clear" w:color="000000" w:fill="F5F5F5"/>
            <w:vAlign w:val="bottom"/>
            <w:hideMark/>
          </w:tcPr>
          <w:p w14:paraId="71DA4AD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336,423,000.00</w:t>
            </w:r>
          </w:p>
        </w:tc>
        <w:tc>
          <w:tcPr>
            <w:tcW w:w="1440" w:type="dxa"/>
            <w:shd w:val="clear" w:color="000000" w:fill="F5F5F5"/>
            <w:vAlign w:val="bottom"/>
            <w:hideMark/>
          </w:tcPr>
          <w:p w14:paraId="5E76A28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0845EF5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2,248,729.00</w:t>
            </w:r>
          </w:p>
        </w:tc>
        <w:tc>
          <w:tcPr>
            <w:tcW w:w="1530" w:type="dxa"/>
            <w:gridSpan w:val="2"/>
            <w:shd w:val="clear" w:color="000000" w:fill="F5F5F5"/>
            <w:vAlign w:val="center"/>
            <w:hideMark/>
          </w:tcPr>
          <w:p w14:paraId="7DFB64F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338,671,729.00</w:t>
            </w:r>
          </w:p>
        </w:tc>
        <w:tc>
          <w:tcPr>
            <w:tcW w:w="1620" w:type="dxa"/>
            <w:gridSpan w:val="2"/>
            <w:shd w:val="clear" w:color="000000" w:fill="F5F5F5"/>
            <w:vAlign w:val="center"/>
            <w:hideMark/>
          </w:tcPr>
          <w:p w14:paraId="305E71A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248,080,998.00</w:t>
            </w:r>
          </w:p>
        </w:tc>
        <w:tc>
          <w:tcPr>
            <w:tcW w:w="1440" w:type="dxa"/>
            <w:gridSpan w:val="2"/>
            <w:shd w:val="clear" w:color="000000" w:fill="F5F5F5"/>
            <w:vAlign w:val="center"/>
            <w:hideMark/>
          </w:tcPr>
          <w:p w14:paraId="323B57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29912F4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2,248,729.00</w:t>
            </w:r>
          </w:p>
        </w:tc>
        <w:tc>
          <w:tcPr>
            <w:tcW w:w="1530" w:type="dxa"/>
            <w:gridSpan w:val="2"/>
            <w:shd w:val="clear" w:color="000000" w:fill="F5F5F5"/>
            <w:vAlign w:val="center"/>
            <w:hideMark/>
          </w:tcPr>
          <w:p w14:paraId="41D00F9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250,329,727.00</w:t>
            </w:r>
          </w:p>
        </w:tc>
        <w:tc>
          <w:tcPr>
            <w:tcW w:w="900" w:type="dxa"/>
            <w:noWrap/>
            <w:vAlign w:val="center"/>
            <w:hideMark/>
          </w:tcPr>
          <w:p w14:paraId="65F1CD7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73.92%</w:t>
            </w:r>
          </w:p>
        </w:tc>
      </w:tr>
      <w:tr w:rsidR="00C32460" w:rsidRPr="00C32460" w14:paraId="0C2F62FD" w14:textId="77777777" w:rsidTr="00C32460">
        <w:trPr>
          <w:trHeight w:val="70"/>
        </w:trPr>
        <w:tc>
          <w:tcPr>
            <w:tcW w:w="1530" w:type="dxa"/>
            <w:noWrap/>
            <w:vAlign w:val="bottom"/>
            <w:hideMark/>
          </w:tcPr>
          <w:p w14:paraId="68BA564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F8BB40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D868E7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E154DB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2534C6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0A807F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946F0D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51932F7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690D8A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DD3374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3AFCB81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24458EFB" w14:textId="77777777" w:rsidTr="00145180">
        <w:trPr>
          <w:trHeight w:val="300"/>
        </w:trPr>
        <w:tc>
          <w:tcPr>
            <w:tcW w:w="2970" w:type="dxa"/>
            <w:gridSpan w:val="2"/>
            <w:shd w:val="clear" w:color="000000" w:fill="F5F5F5"/>
            <w:noWrap/>
            <w:vAlign w:val="bottom"/>
            <w:hideMark/>
          </w:tcPr>
          <w:p w14:paraId="2A5D8282" w14:textId="1AFABFA8" w:rsidR="00C32460" w:rsidRPr="00C32460" w:rsidRDefault="00C32460" w:rsidP="00C32460">
            <w:pPr>
              <w:spacing w:before="0" w:beforeAutospacing="0" w:after="0" w:afterAutospacing="0"/>
              <w:jc w:val="left"/>
              <w:outlineLvl w:val="0"/>
              <w:rPr>
                <w:b/>
                <w:bCs/>
                <w:sz w:val="18"/>
                <w:szCs w:val="18"/>
                <w:lang w:val="sr-Cyrl-R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920</w:t>
            </w:r>
          </w:p>
        </w:tc>
        <w:tc>
          <w:tcPr>
            <w:tcW w:w="1530" w:type="dxa"/>
            <w:shd w:val="clear" w:color="000000" w:fill="F5F5F5"/>
            <w:noWrap/>
            <w:vAlign w:val="bottom"/>
            <w:hideMark/>
          </w:tcPr>
          <w:p w14:paraId="60648A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C21F8B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E5032E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5BD329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649A11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1B4F27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5C6077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919F4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63C5547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72D81D9E" w14:textId="77777777" w:rsidTr="00C32460">
        <w:trPr>
          <w:trHeight w:val="300"/>
        </w:trPr>
        <w:tc>
          <w:tcPr>
            <w:tcW w:w="1530" w:type="dxa"/>
            <w:noWrap/>
            <w:vAlign w:val="bottom"/>
            <w:hideMark/>
          </w:tcPr>
          <w:p w14:paraId="1B8AE67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AB71374"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1C722EE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84,310,000.00</w:t>
            </w:r>
          </w:p>
        </w:tc>
        <w:tc>
          <w:tcPr>
            <w:tcW w:w="1440" w:type="dxa"/>
            <w:vAlign w:val="bottom"/>
            <w:hideMark/>
          </w:tcPr>
          <w:p w14:paraId="637DD44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6D46179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502D2B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84,310,000.00</w:t>
            </w:r>
          </w:p>
        </w:tc>
        <w:tc>
          <w:tcPr>
            <w:tcW w:w="1620" w:type="dxa"/>
            <w:gridSpan w:val="2"/>
            <w:vAlign w:val="center"/>
            <w:hideMark/>
          </w:tcPr>
          <w:p w14:paraId="485B9E5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67,064,427.00</w:t>
            </w:r>
          </w:p>
        </w:tc>
        <w:tc>
          <w:tcPr>
            <w:tcW w:w="1440" w:type="dxa"/>
            <w:gridSpan w:val="2"/>
            <w:vAlign w:val="center"/>
            <w:hideMark/>
          </w:tcPr>
          <w:p w14:paraId="7DD7195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FF5253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AA1380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67,064,427.00</w:t>
            </w:r>
          </w:p>
        </w:tc>
        <w:tc>
          <w:tcPr>
            <w:tcW w:w="900" w:type="dxa"/>
            <w:noWrap/>
            <w:vAlign w:val="bottom"/>
            <w:hideMark/>
          </w:tcPr>
          <w:p w14:paraId="55EFFD6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79.55%</w:t>
            </w:r>
          </w:p>
        </w:tc>
      </w:tr>
      <w:tr w:rsidR="00C32460" w:rsidRPr="00C32460" w14:paraId="65496DB9" w14:textId="77777777" w:rsidTr="00C32460">
        <w:trPr>
          <w:trHeight w:val="300"/>
        </w:trPr>
        <w:tc>
          <w:tcPr>
            <w:tcW w:w="2970" w:type="dxa"/>
            <w:gridSpan w:val="2"/>
            <w:shd w:val="clear" w:color="000000" w:fill="F5F5F5"/>
            <w:noWrap/>
            <w:vAlign w:val="bottom"/>
            <w:hideMark/>
          </w:tcPr>
          <w:p w14:paraId="67F53D1E" w14:textId="77777777" w:rsidR="00C32460" w:rsidRPr="00C32460" w:rsidRDefault="00C32460" w:rsidP="00C32460">
            <w:pPr>
              <w:spacing w:before="0" w:beforeAutospacing="0" w:after="0" w:afterAutospacing="0"/>
              <w:jc w:val="left"/>
              <w:outlineLvl w:val="0"/>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920 </w:t>
            </w:r>
            <w:proofErr w:type="spellStart"/>
            <w:r w:rsidRPr="00C32460">
              <w:rPr>
                <w:b/>
                <w:bCs/>
                <w:sz w:val="18"/>
                <w:szCs w:val="18"/>
                <w:lang w:val="en-US"/>
              </w:rPr>
              <w:t>Средње</w:t>
            </w:r>
            <w:proofErr w:type="spellEnd"/>
            <w:r w:rsidRPr="00C32460">
              <w:rPr>
                <w:b/>
                <w:bCs/>
                <w:sz w:val="18"/>
                <w:szCs w:val="18"/>
                <w:lang w:val="en-US"/>
              </w:rPr>
              <w:t xml:space="preserve"> </w:t>
            </w:r>
            <w:proofErr w:type="spellStart"/>
            <w:r w:rsidRPr="00C32460">
              <w:rPr>
                <w:b/>
                <w:bCs/>
                <w:sz w:val="18"/>
                <w:szCs w:val="18"/>
                <w:lang w:val="en-US"/>
              </w:rPr>
              <w:t>образовање</w:t>
            </w:r>
            <w:proofErr w:type="spellEnd"/>
          </w:p>
        </w:tc>
        <w:tc>
          <w:tcPr>
            <w:tcW w:w="1530" w:type="dxa"/>
            <w:shd w:val="clear" w:color="000000" w:fill="F5F5F5"/>
            <w:vAlign w:val="bottom"/>
            <w:hideMark/>
          </w:tcPr>
          <w:p w14:paraId="4636988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84,310,000.00</w:t>
            </w:r>
          </w:p>
        </w:tc>
        <w:tc>
          <w:tcPr>
            <w:tcW w:w="1440" w:type="dxa"/>
            <w:shd w:val="clear" w:color="000000" w:fill="F5F5F5"/>
            <w:vAlign w:val="bottom"/>
            <w:hideMark/>
          </w:tcPr>
          <w:p w14:paraId="3785DA0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2509B20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FFFA9E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84,310,000.00</w:t>
            </w:r>
          </w:p>
        </w:tc>
        <w:tc>
          <w:tcPr>
            <w:tcW w:w="1620" w:type="dxa"/>
            <w:gridSpan w:val="2"/>
            <w:shd w:val="clear" w:color="000000" w:fill="F5F5F5"/>
            <w:vAlign w:val="center"/>
            <w:hideMark/>
          </w:tcPr>
          <w:p w14:paraId="0E27052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67,064,427.00</w:t>
            </w:r>
          </w:p>
        </w:tc>
        <w:tc>
          <w:tcPr>
            <w:tcW w:w="1440" w:type="dxa"/>
            <w:gridSpan w:val="2"/>
            <w:shd w:val="clear" w:color="000000" w:fill="F5F5F5"/>
            <w:vAlign w:val="center"/>
            <w:hideMark/>
          </w:tcPr>
          <w:p w14:paraId="09FE509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C67528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22D5E76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67,064,427.00</w:t>
            </w:r>
          </w:p>
        </w:tc>
        <w:tc>
          <w:tcPr>
            <w:tcW w:w="900" w:type="dxa"/>
            <w:noWrap/>
            <w:vAlign w:val="bottom"/>
            <w:hideMark/>
          </w:tcPr>
          <w:p w14:paraId="031C071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79.55%</w:t>
            </w:r>
          </w:p>
        </w:tc>
      </w:tr>
      <w:tr w:rsidR="00C32460" w:rsidRPr="00C32460" w14:paraId="2CF46C30" w14:textId="77777777" w:rsidTr="00C32460">
        <w:trPr>
          <w:trHeight w:val="70"/>
        </w:trPr>
        <w:tc>
          <w:tcPr>
            <w:tcW w:w="1530" w:type="dxa"/>
            <w:noWrap/>
            <w:vAlign w:val="bottom"/>
            <w:hideMark/>
          </w:tcPr>
          <w:p w14:paraId="4D03470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1C8827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54425F3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14C3D4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34D7239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C7CE8B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EF8894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3FB81A2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4CF1E9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8D5159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bottom"/>
            <w:hideMark/>
          </w:tcPr>
          <w:p w14:paraId="51AB1FE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50296A56" w14:textId="77777777" w:rsidTr="00A86782">
        <w:trPr>
          <w:trHeight w:val="300"/>
        </w:trPr>
        <w:tc>
          <w:tcPr>
            <w:tcW w:w="2970" w:type="dxa"/>
            <w:gridSpan w:val="2"/>
            <w:shd w:val="clear" w:color="000000" w:fill="F5F5F5"/>
            <w:noWrap/>
            <w:vAlign w:val="bottom"/>
            <w:hideMark/>
          </w:tcPr>
          <w:p w14:paraId="3E24E649" w14:textId="7D5ACDE8" w:rsidR="00C32460" w:rsidRPr="00C32460" w:rsidRDefault="00C32460" w:rsidP="00C32460">
            <w:pPr>
              <w:spacing w:before="0" w:beforeAutospacing="0" w:after="0" w:afterAutospacing="0"/>
              <w:jc w:val="left"/>
              <w:outlineLvl w:val="0"/>
              <w:rPr>
                <w:b/>
                <w:bCs/>
                <w:sz w:val="18"/>
                <w:szCs w:val="18"/>
                <w:lang w:val="sr-Cyrl-R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970</w:t>
            </w:r>
          </w:p>
        </w:tc>
        <w:tc>
          <w:tcPr>
            <w:tcW w:w="1530" w:type="dxa"/>
            <w:shd w:val="clear" w:color="000000" w:fill="F5F5F5"/>
            <w:noWrap/>
            <w:vAlign w:val="bottom"/>
            <w:hideMark/>
          </w:tcPr>
          <w:p w14:paraId="28A3518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C7BFED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BED350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61952F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48FE73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1FA689B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2FD1B2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30858F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024946A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707B231" w14:textId="77777777" w:rsidTr="00C32460">
        <w:trPr>
          <w:trHeight w:val="300"/>
        </w:trPr>
        <w:tc>
          <w:tcPr>
            <w:tcW w:w="1530" w:type="dxa"/>
            <w:noWrap/>
            <w:vAlign w:val="bottom"/>
            <w:hideMark/>
          </w:tcPr>
          <w:p w14:paraId="5FE13903"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5E551BC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02178C8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27,750,000.00</w:t>
            </w:r>
          </w:p>
        </w:tc>
        <w:tc>
          <w:tcPr>
            <w:tcW w:w="1440" w:type="dxa"/>
            <w:vAlign w:val="bottom"/>
            <w:hideMark/>
          </w:tcPr>
          <w:p w14:paraId="5C767B0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485A4B3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2,023,236.00</w:t>
            </w:r>
          </w:p>
        </w:tc>
        <w:tc>
          <w:tcPr>
            <w:tcW w:w="1530" w:type="dxa"/>
            <w:gridSpan w:val="2"/>
            <w:vAlign w:val="bottom"/>
            <w:hideMark/>
          </w:tcPr>
          <w:p w14:paraId="4B03F94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29,773,236.00</w:t>
            </w:r>
          </w:p>
        </w:tc>
        <w:tc>
          <w:tcPr>
            <w:tcW w:w="1620" w:type="dxa"/>
            <w:gridSpan w:val="2"/>
            <w:vAlign w:val="bottom"/>
            <w:hideMark/>
          </w:tcPr>
          <w:p w14:paraId="7280295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26,584,565.00</w:t>
            </w:r>
          </w:p>
        </w:tc>
        <w:tc>
          <w:tcPr>
            <w:tcW w:w="1440" w:type="dxa"/>
            <w:gridSpan w:val="2"/>
            <w:vAlign w:val="bottom"/>
            <w:hideMark/>
          </w:tcPr>
          <w:p w14:paraId="39BF8A3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042600B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2,000,000.00</w:t>
            </w:r>
          </w:p>
        </w:tc>
        <w:tc>
          <w:tcPr>
            <w:tcW w:w="1530" w:type="dxa"/>
            <w:gridSpan w:val="2"/>
            <w:vAlign w:val="bottom"/>
            <w:hideMark/>
          </w:tcPr>
          <w:p w14:paraId="40F6A18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28,584,565.00</w:t>
            </w:r>
          </w:p>
        </w:tc>
        <w:tc>
          <w:tcPr>
            <w:tcW w:w="900" w:type="dxa"/>
            <w:noWrap/>
            <w:vAlign w:val="bottom"/>
            <w:hideMark/>
          </w:tcPr>
          <w:p w14:paraId="509ECC1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96.01%</w:t>
            </w:r>
          </w:p>
        </w:tc>
      </w:tr>
      <w:tr w:rsidR="00C32460" w:rsidRPr="00C32460" w14:paraId="459B5B35" w14:textId="77777777" w:rsidTr="00C32460">
        <w:trPr>
          <w:trHeight w:val="300"/>
        </w:trPr>
        <w:tc>
          <w:tcPr>
            <w:tcW w:w="2970" w:type="dxa"/>
            <w:gridSpan w:val="2"/>
            <w:shd w:val="clear" w:color="000000" w:fill="F5F5F5"/>
            <w:noWrap/>
            <w:vAlign w:val="bottom"/>
            <w:hideMark/>
          </w:tcPr>
          <w:p w14:paraId="7D4BF1F7" w14:textId="77777777" w:rsidR="00C32460" w:rsidRPr="00C32460" w:rsidRDefault="00C32460" w:rsidP="00C32460">
            <w:pPr>
              <w:spacing w:before="0" w:beforeAutospacing="0" w:after="0" w:afterAutospacing="0"/>
              <w:jc w:val="left"/>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970 </w:t>
            </w:r>
            <w:proofErr w:type="spellStart"/>
            <w:r w:rsidRPr="00C32460">
              <w:rPr>
                <w:b/>
                <w:bCs/>
                <w:sz w:val="18"/>
                <w:szCs w:val="18"/>
                <w:lang w:val="en-US"/>
              </w:rPr>
              <w:t>Образовање</w:t>
            </w:r>
            <w:proofErr w:type="spellEnd"/>
            <w:r w:rsidRPr="00C32460">
              <w:rPr>
                <w:b/>
                <w:bCs/>
                <w:sz w:val="18"/>
                <w:szCs w:val="18"/>
                <w:lang w:val="en-US"/>
              </w:rPr>
              <w:t xml:space="preserve"> - </w:t>
            </w:r>
            <w:proofErr w:type="spellStart"/>
            <w:r w:rsidRPr="00C32460">
              <w:rPr>
                <w:b/>
                <w:bCs/>
                <w:sz w:val="18"/>
                <w:szCs w:val="18"/>
                <w:lang w:val="en-US"/>
              </w:rPr>
              <w:t>истраживање</w:t>
            </w:r>
            <w:proofErr w:type="spellEnd"/>
            <w:r w:rsidRPr="00C32460">
              <w:rPr>
                <w:b/>
                <w:bCs/>
                <w:sz w:val="18"/>
                <w:szCs w:val="18"/>
                <w:lang w:val="en-US"/>
              </w:rPr>
              <w:t xml:space="preserve"> и </w:t>
            </w:r>
            <w:proofErr w:type="spellStart"/>
            <w:r w:rsidRPr="00C32460">
              <w:rPr>
                <w:b/>
                <w:bCs/>
                <w:sz w:val="18"/>
                <w:szCs w:val="18"/>
                <w:lang w:val="en-US"/>
              </w:rPr>
              <w:t>развој</w:t>
            </w:r>
            <w:proofErr w:type="spellEnd"/>
          </w:p>
        </w:tc>
        <w:tc>
          <w:tcPr>
            <w:tcW w:w="1530" w:type="dxa"/>
            <w:shd w:val="clear" w:color="000000" w:fill="F5F5F5"/>
            <w:vAlign w:val="bottom"/>
            <w:hideMark/>
          </w:tcPr>
          <w:p w14:paraId="658E8DC9"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27,750,000.00</w:t>
            </w:r>
          </w:p>
        </w:tc>
        <w:tc>
          <w:tcPr>
            <w:tcW w:w="1440" w:type="dxa"/>
            <w:shd w:val="clear" w:color="000000" w:fill="F5F5F5"/>
            <w:vAlign w:val="bottom"/>
            <w:hideMark/>
          </w:tcPr>
          <w:p w14:paraId="28E23801"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098B4BFE"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2,023,236.00</w:t>
            </w:r>
          </w:p>
        </w:tc>
        <w:tc>
          <w:tcPr>
            <w:tcW w:w="1530" w:type="dxa"/>
            <w:gridSpan w:val="2"/>
            <w:shd w:val="clear" w:color="000000" w:fill="F5F5F5"/>
            <w:vAlign w:val="center"/>
            <w:hideMark/>
          </w:tcPr>
          <w:p w14:paraId="3FEF09A5"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29,773,236.00</w:t>
            </w:r>
          </w:p>
        </w:tc>
        <w:tc>
          <w:tcPr>
            <w:tcW w:w="1620" w:type="dxa"/>
            <w:gridSpan w:val="2"/>
            <w:shd w:val="clear" w:color="000000" w:fill="F5F5F5"/>
            <w:vAlign w:val="center"/>
            <w:hideMark/>
          </w:tcPr>
          <w:p w14:paraId="5051C586"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26,584,565.00</w:t>
            </w:r>
          </w:p>
        </w:tc>
        <w:tc>
          <w:tcPr>
            <w:tcW w:w="1440" w:type="dxa"/>
            <w:gridSpan w:val="2"/>
            <w:shd w:val="clear" w:color="000000" w:fill="F5F5F5"/>
            <w:vAlign w:val="center"/>
            <w:hideMark/>
          </w:tcPr>
          <w:p w14:paraId="6C138390"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43AB1C01"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2,000,000.00</w:t>
            </w:r>
          </w:p>
        </w:tc>
        <w:tc>
          <w:tcPr>
            <w:tcW w:w="1530" w:type="dxa"/>
            <w:gridSpan w:val="2"/>
            <w:shd w:val="clear" w:color="000000" w:fill="F5F5F5"/>
            <w:vAlign w:val="center"/>
            <w:hideMark/>
          </w:tcPr>
          <w:p w14:paraId="165E3366"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28,584,565.00</w:t>
            </w:r>
          </w:p>
        </w:tc>
        <w:tc>
          <w:tcPr>
            <w:tcW w:w="900" w:type="dxa"/>
            <w:noWrap/>
            <w:vAlign w:val="bottom"/>
            <w:hideMark/>
          </w:tcPr>
          <w:p w14:paraId="36E68C2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96.01%</w:t>
            </w:r>
          </w:p>
        </w:tc>
      </w:tr>
      <w:tr w:rsidR="00C32460" w:rsidRPr="00C32460" w14:paraId="56CE071E" w14:textId="77777777" w:rsidTr="00C32460">
        <w:trPr>
          <w:trHeight w:val="209"/>
        </w:trPr>
        <w:tc>
          <w:tcPr>
            <w:tcW w:w="1530" w:type="dxa"/>
            <w:noWrap/>
            <w:vAlign w:val="bottom"/>
            <w:hideMark/>
          </w:tcPr>
          <w:p w14:paraId="7406CC14" w14:textId="77777777" w:rsidR="00C32460" w:rsidRPr="00C32460" w:rsidRDefault="00C32460" w:rsidP="00C32460">
            <w:pPr>
              <w:spacing w:before="0" w:beforeAutospacing="0" w:after="0" w:afterAutospacing="0"/>
              <w:jc w:val="right"/>
              <w:rPr>
                <w:sz w:val="18"/>
                <w:szCs w:val="18"/>
                <w:lang w:val="en-US"/>
              </w:rPr>
            </w:pPr>
          </w:p>
        </w:tc>
        <w:tc>
          <w:tcPr>
            <w:tcW w:w="1440" w:type="dxa"/>
            <w:noWrap/>
            <w:vAlign w:val="bottom"/>
            <w:hideMark/>
          </w:tcPr>
          <w:p w14:paraId="43D01493" w14:textId="77777777" w:rsidR="00C32460" w:rsidRPr="00C32460" w:rsidRDefault="00C32460" w:rsidP="00C32460">
            <w:pPr>
              <w:spacing w:before="0" w:beforeAutospacing="0" w:after="0" w:afterAutospacing="0"/>
              <w:jc w:val="left"/>
              <w:rPr>
                <w:sz w:val="20"/>
                <w:szCs w:val="20"/>
                <w:lang w:val="en-US"/>
              </w:rPr>
            </w:pPr>
          </w:p>
        </w:tc>
        <w:tc>
          <w:tcPr>
            <w:tcW w:w="1530" w:type="dxa"/>
            <w:noWrap/>
            <w:vAlign w:val="bottom"/>
            <w:hideMark/>
          </w:tcPr>
          <w:p w14:paraId="20B2283E" w14:textId="77777777" w:rsidR="00C32460" w:rsidRPr="00C32460" w:rsidRDefault="00C32460" w:rsidP="00C32460">
            <w:pPr>
              <w:spacing w:before="0" w:beforeAutospacing="0" w:after="0" w:afterAutospacing="0"/>
              <w:jc w:val="left"/>
              <w:rPr>
                <w:sz w:val="20"/>
                <w:szCs w:val="20"/>
                <w:lang w:val="en-US"/>
              </w:rPr>
            </w:pPr>
          </w:p>
        </w:tc>
        <w:tc>
          <w:tcPr>
            <w:tcW w:w="1440" w:type="dxa"/>
            <w:vAlign w:val="bottom"/>
            <w:hideMark/>
          </w:tcPr>
          <w:p w14:paraId="6DBE8805" w14:textId="77777777" w:rsidR="00C32460" w:rsidRPr="00C32460" w:rsidRDefault="00C32460" w:rsidP="00C32460">
            <w:pPr>
              <w:spacing w:before="0" w:beforeAutospacing="0" w:after="0" w:afterAutospacing="0"/>
              <w:jc w:val="left"/>
              <w:rPr>
                <w:sz w:val="20"/>
                <w:szCs w:val="20"/>
                <w:lang w:val="en-US"/>
              </w:rPr>
            </w:pPr>
          </w:p>
        </w:tc>
        <w:tc>
          <w:tcPr>
            <w:tcW w:w="1620" w:type="dxa"/>
            <w:gridSpan w:val="2"/>
            <w:noWrap/>
            <w:vAlign w:val="center"/>
            <w:hideMark/>
          </w:tcPr>
          <w:p w14:paraId="41751C2E"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44C6EDFF" w14:textId="77777777" w:rsidR="00C32460" w:rsidRPr="00C32460" w:rsidRDefault="00C32460" w:rsidP="00C32460">
            <w:pPr>
              <w:spacing w:before="0" w:beforeAutospacing="0" w:after="0" w:afterAutospacing="0"/>
              <w:jc w:val="left"/>
              <w:rPr>
                <w:sz w:val="20"/>
                <w:szCs w:val="20"/>
                <w:lang w:val="en-US"/>
              </w:rPr>
            </w:pPr>
          </w:p>
        </w:tc>
        <w:tc>
          <w:tcPr>
            <w:tcW w:w="1620" w:type="dxa"/>
            <w:gridSpan w:val="2"/>
            <w:noWrap/>
            <w:vAlign w:val="center"/>
            <w:hideMark/>
          </w:tcPr>
          <w:p w14:paraId="1EA52EF3" w14:textId="77777777" w:rsidR="00C32460" w:rsidRPr="00C32460" w:rsidRDefault="00C32460" w:rsidP="00C32460">
            <w:pPr>
              <w:spacing w:before="0" w:beforeAutospacing="0" w:after="0" w:afterAutospacing="0"/>
              <w:jc w:val="left"/>
              <w:rPr>
                <w:sz w:val="20"/>
                <w:szCs w:val="20"/>
                <w:lang w:val="en-US"/>
              </w:rPr>
            </w:pPr>
          </w:p>
        </w:tc>
        <w:tc>
          <w:tcPr>
            <w:tcW w:w="1440" w:type="dxa"/>
            <w:gridSpan w:val="2"/>
            <w:noWrap/>
            <w:vAlign w:val="center"/>
            <w:hideMark/>
          </w:tcPr>
          <w:p w14:paraId="4206D58D"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1B3B61AF"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501F39C9" w14:textId="77777777" w:rsidR="00C32460" w:rsidRPr="00C32460" w:rsidRDefault="00C32460" w:rsidP="00C32460">
            <w:pPr>
              <w:spacing w:before="0" w:beforeAutospacing="0" w:after="0" w:afterAutospacing="0"/>
              <w:jc w:val="left"/>
              <w:rPr>
                <w:sz w:val="20"/>
                <w:szCs w:val="20"/>
                <w:lang w:val="en-US"/>
              </w:rPr>
            </w:pPr>
          </w:p>
        </w:tc>
        <w:tc>
          <w:tcPr>
            <w:tcW w:w="900" w:type="dxa"/>
            <w:noWrap/>
            <w:vAlign w:val="bottom"/>
            <w:hideMark/>
          </w:tcPr>
          <w:p w14:paraId="58F8AB3C" w14:textId="2D1824EF" w:rsidR="00C32460" w:rsidRPr="00C32460" w:rsidRDefault="00C32460" w:rsidP="00C32460">
            <w:pPr>
              <w:spacing w:before="0" w:beforeAutospacing="0" w:after="0" w:afterAutospacing="0"/>
              <w:jc w:val="right"/>
              <w:rPr>
                <w:sz w:val="18"/>
                <w:szCs w:val="18"/>
                <w:lang w:val="en-US"/>
              </w:rPr>
            </w:pPr>
          </w:p>
        </w:tc>
      </w:tr>
      <w:tr w:rsidR="00C32460" w:rsidRPr="00C32460" w14:paraId="26C22DB2" w14:textId="77777777" w:rsidTr="001A0389">
        <w:trPr>
          <w:trHeight w:val="300"/>
        </w:trPr>
        <w:tc>
          <w:tcPr>
            <w:tcW w:w="2970" w:type="dxa"/>
            <w:gridSpan w:val="2"/>
            <w:shd w:val="clear" w:color="000000" w:fill="F5F5F5"/>
            <w:noWrap/>
            <w:vAlign w:val="bottom"/>
            <w:hideMark/>
          </w:tcPr>
          <w:p w14:paraId="03C189CE" w14:textId="09EA797A" w:rsidR="00C32460" w:rsidRPr="00C32460" w:rsidRDefault="00C32460" w:rsidP="00C32460">
            <w:pPr>
              <w:spacing w:before="0" w:beforeAutospacing="0" w:after="0" w:afterAutospacing="0"/>
              <w:jc w:val="left"/>
              <w:outlineLvl w:val="0"/>
              <w:rPr>
                <w:b/>
                <w:bCs/>
                <w:sz w:val="18"/>
                <w:szCs w:val="18"/>
                <w:lang w:val="sr-Cyrl-RS"/>
              </w:rPr>
            </w:pP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980</w:t>
            </w:r>
          </w:p>
        </w:tc>
        <w:tc>
          <w:tcPr>
            <w:tcW w:w="1530" w:type="dxa"/>
            <w:shd w:val="clear" w:color="000000" w:fill="F5F5F5"/>
            <w:noWrap/>
            <w:vAlign w:val="bottom"/>
            <w:hideMark/>
          </w:tcPr>
          <w:p w14:paraId="32D0516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7CCF53F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8D47D5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AD8B04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5F0109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15B9B83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0DDE35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B6738A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31F533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2DDDB443" w14:textId="77777777" w:rsidTr="00C32460">
        <w:trPr>
          <w:trHeight w:val="300"/>
        </w:trPr>
        <w:tc>
          <w:tcPr>
            <w:tcW w:w="1530" w:type="dxa"/>
            <w:noWrap/>
            <w:vAlign w:val="bottom"/>
            <w:hideMark/>
          </w:tcPr>
          <w:p w14:paraId="025FC46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2EFD985A"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51CA89B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3,000,000.00</w:t>
            </w:r>
          </w:p>
        </w:tc>
        <w:tc>
          <w:tcPr>
            <w:tcW w:w="1440" w:type="dxa"/>
            <w:vAlign w:val="bottom"/>
            <w:hideMark/>
          </w:tcPr>
          <w:p w14:paraId="62130EB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10289AB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00C4FBB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3,000,000.00</w:t>
            </w:r>
          </w:p>
        </w:tc>
        <w:tc>
          <w:tcPr>
            <w:tcW w:w="1620" w:type="dxa"/>
            <w:gridSpan w:val="2"/>
            <w:vAlign w:val="bottom"/>
            <w:hideMark/>
          </w:tcPr>
          <w:p w14:paraId="1FFA222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2,800,153.00</w:t>
            </w:r>
          </w:p>
        </w:tc>
        <w:tc>
          <w:tcPr>
            <w:tcW w:w="1440" w:type="dxa"/>
            <w:gridSpan w:val="2"/>
            <w:vAlign w:val="bottom"/>
            <w:hideMark/>
          </w:tcPr>
          <w:p w14:paraId="59FE121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0309818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EBA961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2,800,153.00</w:t>
            </w:r>
          </w:p>
        </w:tc>
        <w:tc>
          <w:tcPr>
            <w:tcW w:w="900" w:type="dxa"/>
            <w:noWrap/>
            <w:vAlign w:val="bottom"/>
            <w:hideMark/>
          </w:tcPr>
          <w:p w14:paraId="771CFB3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93.34%</w:t>
            </w:r>
          </w:p>
        </w:tc>
      </w:tr>
      <w:tr w:rsidR="00C32460" w:rsidRPr="00C32460" w14:paraId="3FBC8E22" w14:textId="77777777" w:rsidTr="00C32460">
        <w:trPr>
          <w:trHeight w:val="300"/>
        </w:trPr>
        <w:tc>
          <w:tcPr>
            <w:tcW w:w="2970" w:type="dxa"/>
            <w:gridSpan w:val="2"/>
            <w:shd w:val="clear" w:color="000000" w:fill="F5F5F5"/>
            <w:noWrap/>
            <w:vAlign w:val="bottom"/>
            <w:hideMark/>
          </w:tcPr>
          <w:p w14:paraId="2D593500" w14:textId="77777777" w:rsidR="00C32460" w:rsidRPr="00C32460" w:rsidRDefault="00C32460" w:rsidP="00C32460">
            <w:pPr>
              <w:spacing w:before="0" w:beforeAutospacing="0" w:after="0" w:afterAutospacing="0"/>
              <w:jc w:val="left"/>
              <w:rPr>
                <w:b/>
                <w:bCs/>
                <w:sz w:val="18"/>
                <w:szCs w:val="18"/>
                <w:lang w:val="en-US"/>
              </w:rPr>
            </w:pPr>
            <w:proofErr w:type="spellStart"/>
            <w:r w:rsidRPr="00C32460">
              <w:rPr>
                <w:b/>
                <w:bCs/>
                <w:sz w:val="18"/>
                <w:szCs w:val="18"/>
                <w:lang w:val="en-US"/>
              </w:rPr>
              <w:t>Укупно</w:t>
            </w:r>
            <w:proofErr w:type="spellEnd"/>
            <w:r w:rsidRPr="00C32460">
              <w:rPr>
                <w:b/>
                <w:bCs/>
                <w:sz w:val="18"/>
                <w:szCs w:val="18"/>
                <w:lang w:val="en-US"/>
              </w:rPr>
              <w:t xml:space="preserve"> </w:t>
            </w:r>
            <w:proofErr w:type="spellStart"/>
            <w:r w:rsidRPr="00C32460">
              <w:rPr>
                <w:b/>
                <w:bCs/>
                <w:sz w:val="18"/>
                <w:szCs w:val="18"/>
                <w:lang w:val="en-US"/>
              </w:rPr>
              <w:t>за</w:t>
            </w:r>
            <w:proofErr w:type="spellEnd"/>
            <w:r w:rsidRPr="00C32460">
              <w:rPr>
                <w:b/>
                <w:bCs/>
                <w:sz w:val="18"/>
                <w:szCs w:val="18"/>
                <w:lang w:val="en-US"/>
              </w:rPr>
              <w:t xml:space="preserve"> </w:t>
            </w:r>
            <w:proofErr w:type="spellStart"/>
            <w:r w:rsidRPr="00C32460">
              <w:rPr>
                <w:b/>
                <w:bCs/>
                <w:sz w:val="18"/>
                <w:szCs w:val="18"/>
                <w:lang w:val="en-US"/>
              </w:rPr>
              <w:t>функц</w:t>
            </w:r>
            <w:proofErr w:type="spellEnd"/>
            <w:r w:rsidRPr="00C32460">
              <w:rPr>
                <w:b/>
                <w:bCs/>
                <w:sz w:val="18"/>
                <w:szCs w:val="18"/>
                <w:lang w:val="en-US"/>
              </w:rPr>
              <w:t xml:space="preserve">. </w:t>
            </w:r>
            <w:proofErr w:type="spellStart"/>
            <w:r w:rsidRPr="00C32460">
              <w:rPr>
                <w:b/>
                <w:bCs/>
                <w:sz w:val="18"/>
                <w:szCs w:val="18"/>
                <w:lang w:val="en-US"/>
              </w:rPr>
              <w:t>клас</w:t>
            </w:r>
            <w:proofErr w:type="spellEnd"/>
            <w:r w:rsidRPr="00C32460">
              <w:rPr>
                <w:b/>
                <w:bCs/>
                <w:sz w:val="18"/>
                <w:szCs w:val="18"/>
                <w:lang w:val="en-US"/>
              </w:rPr>
              <w:t xml:space="preserve">. 970 </w:t>
            </w:r>
            <w:proofErr w:type="spellStart"/>
            <w:r w:rsidRPr="00C32460">
              <w:rPr>
                <w:b/>
                <w:bCs/>
                <w:sz w:val="18"/>
                <w:szCs w:val="18"/>
                <w:lang w:val="en-US"/>
              </w:rPr>
              <w:t>Образовање</w:t>
            </w:r>
            <w:proofErr w:type="spellEnd"/>
            <w:r w:rsidRPr="00C32460">
              <w:rPr>
                <w:b/>
                <w:bCs/>
                <w:sz w:val="18"/>
                <w:szCs w:val="18"/>
                <w:lang w:val="en-US"/>
              </w:rPr>
              <w:t xml:space="preserve"> - </w:t>
            </w:r>
            <w:proofErr w:type="spellStart"/>
            <w:r w:rsidRPr="00C32460">
              <w:rPr>
                <w:b/>
                <w:bCs/>
                <w:sz w:val="18"/>
                <w:szCs w:val="18"/>
                <w:lang w:val="en-US"/>
              </w:rPr>
              <w:t>истраживање</w:t>
            </w:r>
            <w:proofErr w:type="spellEnd"/>
            <w:r w:rsidRPr="00C32460">
              <w:rPr>
                <w:b/>
                <w:bCs/>
                <w:sz w:val="18"/>
                <w:szCs w:val="18"/>
                <w:lang w:val="en-US"/>
              </w:rPr>
              <w:t xml:space="preserve"> и </w:t>
            </w:r>
            <w:proofErr w:type="spellStart"/>
            <w:r w:rsidRPr="00C32460">
              <w:rPr>
                <w:b/>
                <w:bCs/>
                <w:sz w:val="18"/>
                <w:szCs w:val="18"/>
                <w:lang w:val="en-US"/>
              </w:rPr>
              <w:t>развој</w:t>
            </w:r>
            <w:proofErr w:type="spellEnd"/>
          </w:p>
        </w:tc>
        <w:tc>
          <w:tcPr>
            <w:tcW w:w="1530" w:type="dxa"/>
            <w:shd w:val="clear" w:color="000000" w:fill="F5F5F5"/>
            <w:vAlign w:val="bottom"/>
            <w:hideMark/>
          </w:tcPr>
          <w:p w14:paraId="5252FF7D"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3,000,000.00</w:t>
            </w:r>
          </w:p>
        </w:tc>
        <w:tc>
          <w:tcPr>
            <w:tcW w:w="1440" w:type="dxa"/>
            <w:shd w:val="clear" w:color="000000" w:fill="F5F5F5"/>
            <w:vAlign w:val="bottom"/>
            <w:hideMark/>
          </w:tcPr>
          <w:p w14:paraId="55204AFB"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2E96097"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E2B5FCA"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3,000,000.00</w:t>
            </w:r>
          </w:p>
        </w:tc>
        <w:tc>
          <w:tcPr>
            <w:tcW w:w="1620" w:type="dxa"/>
            <w:gridSpan w:val="2"/>
            <w:shd w:val="clear" w:color="000000" w:fill="F5F5F5"/>
            <w:vAlign w:val="bottom"/>
            <w:hideMark/>
          </w:tcPr>
          <w:p w14:paraId="4106A78B"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2,800,153.00</w:t>
            </w:r>
          </w:p>
        </w:tc>
        <w:tc>
          <w:tcPr>
            <w:tcW w:w="1440" w:type="dxa"/>
            <w:gridSpan w:val="2"/>
            <w:shd w:val="clear" w:color="000000" w:fill="F5F5F5"/>
            <w:vAlign w:val="bottom"/>
            <w:hideMark/>
          </w:tcPr>
          <w:p w14:paraId="37564D33"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4DC5EDE"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15302D1D"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2,800,153.00</w:t>
            </w:r>
          </w:p>
        </w:tc>
        <w:tc>
          <w:tcPr>
            <w:tcW w:w="900" w:type="dxa"/>
            <w:noWrap/>
            <w:vAlign w:val="bottom"/>
            <w:hideMark/>
          </w:tcPr>
          <w:p w14:paraId="743F696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93.34%</w:t>
            </w:r>
          </w:p>
        </w:tc>
      </w:tr>
      <w:tr w:rsidR="00C32460" w:rsidRPr="00C32460" w14:paraId="49030AF5" w14:textId="77777777" w:rsidTr="00C32460">
        <w:trPr>
          <w:trHeight w:val="70"/>
        </w:trPr>
        <w:tc>
          <w:tcPr>
            <w:tcW w:w="1530" w:type="dxa"/>
            <w:noWrap/>
            <w:vAlign w:val="bottom"/>
            <w:hideMark/>
          </w:tcPr>
          <w:p w14:paraId="3FA57ADB" w14:textId="77777777" w:rsidR="00C32460" w:rsidRPr="00C32460" w:rsidRDefault="00C32460" w:rsidP="00C32460">
            <w:pPr>
              <w:spacing w:before="0" w:beforeAutospacing="0" w:after="0" w:afterAutospacing="0"/>
              <w:jc w:val="right"/>
              <w:rPr>
                <w:sz w:val="18"/>
                <w:szCs w:val="18"/>
                <w:lang w:val="en-US"/>
              </w:rPr>
            </w:pPr>
          </w:p>
        </w:tc>
        <w:tc>
          <w:tcPr>
            <w:tcW w:w="1440" w:type="dxa"/>
            <w:noWrap/>
            <w:vAlign w:val="bottom"/>
            <w:hideMark/>
          </w:tcPr>
          <w:p w14:paraId="4A66E87E" w14:textId="77777777" w:rsidR="00C32460" w:rsidRPr="00C32460" w:rsidRDefault="00C32460" w:rsidP="00C32460">
            <w:pPr>
              <w:spacing w:before="0" w:beforeAutospacing="0" w:after="0" w:afterAutospacing="0"/>
              <w:jc w:val="left"/>
              <w:rPr>
                <w:sz w:val="20"/>
                <w:szCs w:val="20"/>
                <w:lang w:val="en-US"/>
              </w:rPr>
            </w:pPr>
          </w:p>
        </w:tc>
        <w:tc>
          <w:tcPr>
            <w:tcW w:w="1530" w:type="dxa"/>
            <w:noWrap/>
            <w:vAlign w:val="bottom"/>
            <w:hideMark/>
          </w:tcPr>
          <w:p w14:paraId="68F207CE" w14:textId="77777777" w:rsidR="00C32460" w:rsidRPr="00C32460" w:rsidRDefault="00C32460" w:rsidP="00C32460">
            <w:pPr>
              <w:spacing w:before="0" w:beforeAutospacing="0" w:after="0" w:afterAutospacing="0"/>
              <w:jc w:val="left"/>
              <w:rPr>
                <w:sz w:val="20"/>
                <w:szCs w:val="20"/>
                <w:lang w:val="en-US"/>
              </w:rPr>
            </w:pPr>
          </w:p>
        </w:tc>
        <w:tc>
          <w:tcPr>
            <w:tcW w:w="1440" w:type="dxa"/>
            <w:vAlign w:val="bottom"/>
            <w:hideMark/>
          </w:tcPr>
          <w:p w14:paraId="28226877" w14:textId="77777777" w:rsidR="00C32460" w:rsidRPr="00C32460" w:rsidRDefault="00C32460" w:rsidP="00C32460">
            <w:pPr>
              <w:spacing w:before="0" w:beforeAutospacing="0" w:after="0" w:afterAutospacing="0"/>
              <w:jc w:val="left"/>
              <w:rPr>
                <w:sz w:val="20"/>
                <w:szCs w:val="20"/>
                <w:lang w:val="en-US"/>
              </w:rPr>
            </w:pPr>
          </w:p>
        </w:tc>
        <w:tc>
          <w:tcPr>
            <w:tcW w:w="1620" w:type="dxa"/>
            <w:gridSpan w:val="2"/>
            <w:noWrap/>
            <w:vAlign w:val="center"/>
            <w:hideMark/>
          </w:tcPr>
          <w:p w14:paraId="4B0E7605"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04D28107" w14:textId="77777777" w:rsidR="00C32460" w:rsidRPr="00C32460" w:rsidRDefault="00C32460" w:rsidP="00C32460">
            <w:pPr>
              <w:spacing w:before="0" w:beforeAutospacing="0" w:after="0" w:afterAutospacing="0"/>
              <w:jc w:val="left"/>
              <w:rPr>
                <w:sz w:val="20"/>
                <w:szCs w:val="20"/>
                <w:lang w:val="en-US"/>
              </w:rPr>
            </w:pPr>
          </w:p>
        </w:tc>
        <w:tc>
          <w:tcPr>
            <w:tcW w:w="1620" w:type="dxa"/>
            <w:gridSpan w:val="2"/>
            <w:noWrap/>
            <w:vAlign w:val="center"/>
            <w:hideMark/>
          </w:tcPr>
          <w:p w14:paraId="1AAC898A" w14:textId="77777777" w:rsidR="00C32460" w:rsidRPr="00C32460" w:rsidRDefault="00C32460" w:rsidP="00C32460">
            <w:pPr>
              <w:spacing w:before="0" w:beforeAutospacing="0" w:after="0" w:afterAutospacing="0"/>
              <w:jc w:val="left"/>
              <w:rPr>
                <w:sz w:val="20"/>
                <w:szCs w:val="20"/>
                <w:lang w:val="en-US"/>
              </w:rPr>
            </w:pPr>
          </w:p>
        </w:tc>
        <w:tc>
          <w:tcPr>
            <w:tcW w:w="1440" w:type="dxa"/>
            <w:gridSpan w:val="2"/>
            <w:noWrap/>
            <w:vAlign w:val="center"/>
            <w:hideMark/>
          </w:tcPr>
          <w:p w14:paraId="68253C1C"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777FFB39"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03D5BFFC" w14:textId="77777777" w:rsidR="00C32460" w:rsidRPr="00C32460" w:rsidRDefault="00C32460" w:rsidP="00C32460">
            <w:pPr>
              <w:spacing w:before="0" w:beforeAutospacing="0" w:after="0" w:afterAutospacing="0"/>
              <w:jc w:val="left"/>
              <w:rPr>
                <w:sz w:val="20"/>
                <w:szCs w:val="20"/>
                <w:lang w:val="en-US"/>
              </w:rPr>
            </w:pPr>
          </w:p>
        </w:tc>
        <w:tc>
          <w:tcPr>
            <w:tcW w:w="900" w:type="dxa"/>
            <w:noWrap/>
            <w:vAlign w:val="center"/>
            <w:hideMark/>
          </w:tcPr>
          <w:p w14:paraId="3A32C6D7" w14:textId="124DAE7B" w:rsidR="00C32460" w:rsidRPr="00C32460" w:rsidRDefault="00C32460" w:rsidP="00C32460">
            <w:pPr>
              <w:spacing w:before="0" w:beforeAutospacing="0" w:after="0" w:afterAutospacing="0"/>
              <w:jc w:val="right"/>
              <w:rPr>
                <w:sz w:val="18"/>
                <w:szCs w:val="18"/>
                <w:lang w:val="en-US"/>
              </w:rPr>
            </w:pPr>
          </w:p>
        </w:tc>
      </w:tr>
      <w:tr w:rsidR="00C32460" w:rsidRPr="00C32460" w14:paraId="73929DE2" w14:textId="77777777" w:rsidTr="00C32460">
        <w:trPr>
          <w:trHeight w:val="330"/>
        </w:trPr>
        <w:tc>
          <w:tcPr>
            <w:tcW w:w="1530" w:type="dxa"/>
            <w:shd w:val="clear" w:color="000000" w:fill="DBDBDB"/>
            <w:noWrap/>
            <w:vAlign w:val="bottom"/>
            <w:hideMark/>
          </w:tcPr>
          <w:p w14:paraId="14C84594" w14:textId="77777777" w:rsidR="00C32460" w:rsidRPr="00C32460" w:rsidRDefault="00C32460" w:rsidP="00C32460">
            <w:pPr>
              <w:spacing w:before="0" w:beforeAutospacing="0" w:after="0" w:afterAutospacing="0"/>
              <w:jc w:val="left"/>
              <w:rPr>
                <w:rFonts w:ascii="Calibri" w:hAnsi="Calibri" w:cs="Calibri"/>
                <w:sz w:val="18"/>
                <w:szCs w:val="18"/>
                <w:lang w:val="en-US"/>
              </w:rPr>
            </w:pPr>
            <w:r w:rsidRPr="00C32460">
              <w:rPr>
                <w:rFonts w:ascii="Calibri" w:hAnsi="Calibri" w:cs="Calibri"/>
                <w:sz w:val="18"/>
                <w:szCs w:val="18"/>
                <w:lang w:val="en-US"/>
              </w:rPr>
              <w:t> </w:t>
            </w:r>
          </w:p>
        </w:tc>
        <w:tc>
          <w:tcPr>
            <w:tcW w:w="1440" w:type="dxa"/>
            <w:shd w:val="clear" w:color="000000" w:fill="DBDBDB"/>
            <w:noWrap/>
            <w:vAlign w:val="bottom"/>
            <w:hideMark/>
          </w:tcPr>
          <w:p w14:paraId="6221F9CF" w14:textId="77777777" w:rsidR="00C32460" w:rsidRPr="00C32460" w:rsidRDefault="00C32460" w:rsidP="00C32460">
            <w:pPr>
              <w:spacing w:before="0" w:beforeAutospacing="0" w:after="0" w:afterAutospacing="0"/>
              <w:jc w:val="left"/>
              <w:rPr>
                <w:rFonts w:ascii="Calibri" w:hAnsi="Calibri" w:cs="Calibri"/>
                <w:sz w:val="18"/>
                <w:szCs w:val="18"/>
                <w:lang w:val="en-US"/>
              </w:rPr>
            </w:pPr>
            <w:r w:rsidRPr="00C32460">
              <w:rPr>
                <w:rFonts w:ascii="Calibri" w:hAnsi="Calibri" w:cs="Calibri"/>
                <w:sz w:val="18"/>
                <w:szCs w:val="18"/>
                <w:lang w:val="en-US"/>
              </w:rPr>
              <w:t> </w:t>
            </w:r>
          </w:p>
        </w:tc>
        <w:tc>
          <w:tcPr>
            <w:tcW w:w="1530" w:type="dxa"/>
            <w:shd w:val="clear" w:color="000000" w:fill="DBDBDB"/>
            <w:vAlign w:val="bottom"/>
            <w:hideMark/>
          </w:tcPr>
          <w:p w14:paraId="4C795922"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3,886,349,767.00</w:t>
            </w:r>
          </w:p>
        </w:tc>
        <w:tc>
          <w:tcPr>
            <w:tcW w:w="1440" w:type="dxa"/>
            <w:shd w:val="clear" w:color="000000" w:fill="DBDBDB"/>
            <w:vAlign w:val="bottom"/>
            <w:hideMark/>
          </w:tcPr>
          <w:p w14:paraId="665D4C82"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17,192,000.00</w:t>
            </w:r>
          </w:p>
        </w:tc>
        <w:tc>
          <w:tcPr>
            <w:tcW w:w="1620" w:type="dxa"/>
            <w:gridSpan w:val="2"/>
            <w:shd w:val="clear" w:color="000000" w:fill="DBDBDB"/>
            <w:vAlign w:val="bottom"/>
            <w:hideMark/>
          </w:tcPr>
          <w:p w14:paraId="244D0B4B"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634,931,303.00</w:t>
            </w:r>
          </w:p>
        </w:tc>
        <w:tc>
          <w:tcPr>
            <w:tcW w:w="1530" w:type="dxa"/>
            <w:gridSpan w:val="2"/>
            <w:shd w:val="clear" w:color="000000" w:fill="DBDBDB"/>
            <w:vAlign w:val="bottom"/>
            <w:hideMark/>
          </w:tcPr>
          <w:p w14:paraId="3AB6FD96"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4,538,473,070.00</w:t>
            </w:r>
          </w:p>
        </w:tc>
        <w:tc>
          <w:tcPr>
            <w:tcW w:w="1620" w:type="dxa"/>
            <w:gridSpan w:val="2"/>
            <w:shd w:val="clear" w:color="000000" w:fill="DBDBDB"/>
            <w:vAlign w:val="bottom"/>
            <w:hideMark/>
          </w:tcPr>
          <w:p w14:paraId="192B25F5"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3,533,211,031.00</w:t>
            </w:r>
          </w:p>
        </w:tc>
        <w:tc>
          <w:tcPr>
            <w:tcW w:w="1440" w:type="dxa"/>
            <w:gridSpan w:val="2"/>
            <w:shd w:val="clear" w:color="000000" w:fill="DBDBDB"/>
            <w:vAlign w:val="bottom"/>
            <w:hideMark/>
          </w:tcPr>
          <w:p w14:paraId="275BDFE7"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8,413,444.00</w:t>
            </w:r>
          </w:p>
        </w:tc>
        <w:tc>
          <w:tcPr>
            <w:tcW w:w="1530" w:type="dxa"/>
            <w:gridSpan w:val="2"/>
            <w:shd w:val="clear" w:color="000000" w:fill="DBDBDB"/>
            <w:vAlign w:val="bottom"/>
            <w:hideMark/>
          </w:tcPr>
          <w:p w14:paraId="0AA967BB"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428,238,237.00</w:t>
            </w:r>
          </w:p>
        </w:tc>
        <w:tc>
          <w:tcPr>
            <w:tcW w:w="1530" w:type="dxa"/>
            <w:gridSpan w:val="2"/>
            <w:shd w:val="clear" w:color="000000" w:fill="DBDBDB"/>
            <w:vAlign w:val="bottom"/>
            <w:hideMark/>
          </w:tcPr>
          <w:p w14:paraId="1FFD1700"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3,969,862,712.00</w:t>
            </w:r>
          </w:p>
        </w:tc>
        <w:tc>
          <w:tcPr>
            <w:tcW w:w="900" w:type="dxa"/>
            <w:noWrap/>
            <w:vAlign w:val="bottom"/>
            <w:hideMark/>
          </w:tcPr>
          <w:p w14:paraId="4B6818F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87.47%</w:t>
            </w:r>
          </w:p>
        </w:tc>
      </w:tr>
    </w:tbl>
    <w:p w14:paraId="2DB1DF89" w14:textId="77777777" w:rsidR="00FF79B7" w:rsidRPr="00D677F3" w:rsidRDefault="00FF79B7" w:rsidP="00D677F3">
      <w:pPr>
        <w:rPr>
          <w:lang w:val="sr-Cyrl-RS"/>
        </w:rPr>
        <w:sectPr w:rsidR="00FF79B7" w:rsidRPr="00D677F3" w:rsidSect="00E60629">
          <w:pgSz w:w="16839" w:h="11907" w:orient="landscape" w:code="9"/>
          <w:pgMar w:top="1797" w:right="1440" w:bottom="1797" w:left="1440" w:header="709" w:footer="709" w:gutter="0"/>
          <w:cols w:space="708"/>
          <w:docGrid w:linePitch="360"/>
        </w:sectPr>
      </w:pPr>
    </w:p>
    <w:p w14:paraId="1BD96489" w14:textId="77777777" w:rsidR="00F773CF" w:rsidRPr="009A25E9" w:rsidRDefault="001E513B" w:rsidP="001E513B">
      <w:pPr>
        <w:jc w:val="left"/>
        <w:rPr>
          <w:lang w:val="sr-Cyrl-RS"/>
        </w:rPr>
      </w:pPr>
      <w:r w:rsidRPr="00AC0002">
        <w:rPr>
          <w:lang w:val="sr-Cyrl-RS"/>
        </w:rPr>
        <w:lastRenderedPageBreak/>
        <w:t>У табели су приказани расходи према економској класификацији</w:t>
      </w:r>
    </w:p>
    <w:tbl>
      <w:tblPr>
        <w:tblW w:w="1597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gridCol w:w="1476"/>
        <w:gridCol w:w="1251"/>
        <w:gridCol w:w="1341"/>
        <w:gridCol w:w="1650"/>
        <w:gridCol w:w="1476"/>
        <w:gridCol w:w="1161"/>
        <w:gridCol w:w="1341"/>
        <w:gridCol w:w="1667"/>
        <w:gridCol w:w="1097"/>
      </w:tblGrid>
      <w:tr w:rsidR="00CD2975" w:rsidRPr="00CD2975" w14:paraId="402D0B3A" w14:textId="77777777" w:rsidTr="00CD2975">
        <w:trPr>
          <w:trHeight w:val="720"/>
        </w:trPr>
        <w:tc>
          <w:tcPr>
            <w:tcW w:w="1170" w:type="dxa"/>
            <w:shd w:val="clear" w:color="000000" w:fill="E9E9E9"/>
            <w:noWrap/>
            <w:vAlign w:val="bottom"/>
            <w:hideMark/>
          </w:tcPr>
          <w:p w14:paraId="589C5511" w14:textId="77777777" w:rsidR="00CD2975" w:rsidRPr="00CD2975" w:rsidRDefault="00CD2975" w:rsidP="00CD2975">
            <w:pPr>
              <w:spacing w:before="0" w:beforeAutospacing="0" w:after="0" w:afterAutospacing="0"/>
              <w:jc w:val="center"/>
              <w:rPr>
                <w:b/>
                <w:bCs/>
                <w:sz w:val="18"/>
                <w:szCs w:val="18"/>
                <w:lang w:val="en-US"/>
              </w:rPr>
            </w:pPr>
            <w:proofErr w:type="spellStart"/>
            <w:r w:rsidRPr="00CD2975">
              <w:rPr>
                <w:b/>
                <w:bCs/>
                <w:sz w:val="18"/>
                <w:szCs w:val="18"/>
                <w:lang w:val="en-US"/>
              </w:rPr>
              <w:t>Економ</w:t>
            </w:r>
            <w:proofErr w:type="spellEnd"/>
            <w:r w:rsidRPr="00CD2975">
              <w:rPr>
                <w:b/>
                <w:bCs/>
                <w:sz w:val="18"/>
                <w:szCs w:val="18"/>
                <w:lang w:val="en-US"/>
              </w:rPr>
              <w:t xml:space="preserve">. </w:t>
            </w:r>
            <w:proofErr w:type="spellStart"/>
            <w:r w:rsidRPr="00CD2975">
              <w:rPr>
                <w:b/>
                <w:bCs/>
                <w:sz w:val="18"/>
                <w:szCs w:val="18"/>
                <w:lang w:val="en-US"/>
              </w:rPr>
              <w:t>класиф</w:t>
            </w:r>
            <w:proofErr w:type="spellEnd"/>
            <w:r w:rsidRPr="00CD2975">
              <w:rPr>
                <w:b/>
                <w:bCs/>
                <w:sz w:val="18"/>
                <w:szCs w:val="18"/>
                <w:lang w:val="en-US"/>
              </w:rPr>
              <w:t>.</w:t>
            </w:r>
          </w:p>
        </w:tc>
        <w:tc>
          <w:tcPr>
            <w:tcW w:w="2340" w:type="dxa"/>
            <w:shd w:val="clear" w:color="000000" w:fill="E9E9E9"/>
            <w:noWrap/>
            <w:vAlign w:val="bottom"/>
            <w:hideMark/>
          </w:tcPr>
          <w:p w14:paraId="00785508" w14:textId="77777777" w:rsidR="00CD2975" w:rsidRPr="00CD2975" w:rsidRDefault="00CD2975" w:rsidP="00CD2975">
            <w:pPr>
              <w:spacing w:before="0" w:beforeAutospacing="0" w:after="0" w:afterAutospacing="0"/>
              <w:jc w:val="center"/>
              <w:rPr>
                <w:b/>
                <w:bCs/>
                <w:sz w:val="18"/>
                <w:szCs w:val="18"/>
                <w:lang w:val="en-US"/>
              </w:rPr>
            </w:pPr>
            <w:proofErr w:type="spellStart"/>
            <w:r w:rsidRPr="00CD2975">
              <w:rPr>
                <w:b/>
                <w:bCs/>
                <w:sz w:val="18"/>
                <w:szCs w:val="18"/>
                <w:lang w:val="en-US"/>
              </w:rPr>
              <w:t>Опис</w:t>
            </w:r>
            <w:proofErr w:type="spellEnd"/>
          </w:p>
        </w:tc>
        <w:tc>
          <w:tcPr>
            <w:tcW w:w="1476" w:type="dxa"/>
            <w:shd w:val="clear" w:color="000000" w:fill="E9E9E9"/>
            <w:hideMark/>
          </w:tcPr>
          <w:p w14:paraId="2362BDF1" w14:textId="77777777" w:rsidR="00CD2975" w:rsidRPr="00CD2975" w:rsidRDefault="00CD2975" w:rsidP="00CD2975">
            <w:pPr>
              <w:spacing w:before="0" w:beforeAutospacing="0" w:after="0" w:afterAutospacing="0"/>
              <w:jc w:val="center"/>
              <w:rPr>
                <w:b/>
                <w:bCs/>
                <w:sz w:val="18"/>
                <w:szCs w:val="18"/>
                <w:lang w:val="en-US"/>
              </w:rPr>
            </w:pPr>
            <w:proofErr w:type="spellStart"/>
            <w:r w:rsidRPr="00CD2975">
              <w:rPr>
                <w:b/>
                <w:bCs/>
                <w:sz w:val="18"/>
                <w:szCs w:val="18"/>
                <w:lang w:val="en-US"/>
              </w:rPr>
              <w:t>Средства</w:t>
            </w:r>
            <w:proofErr w:type="spellEnd"/>
            <w:r w:rsidRPr="00CD2975">
              <w:rPr>
                <w:b/>
                <w:bCs/>
                <w:sz w:val="18"/>
                <w:szCs w:val="18"/>
                <w:lang w:val="en-US"/>
              </w:rPr>
              <w:t xml:space="preserve"> </w:t>
            </w:r>
            <w:proofErr w:type="spellStart"/>
            <w:r w:rsidRPr="00CD2975">
              <w:rPr>
                <w:b/>
                <w:bCs/>
                <w:sz w:val="18"/>
                <w:szCs w:val="18"/>
                <w:lang w:val="en-US"/>
              </w:rPr>
              <w:t>из</w:t>
            </w:r>
            <w:proofErr w:type="spellEnd"/>
            <w:r w:rsidRPr="00CD2975">
              <w:rPr>
                <w:b/>
                <w:bCs/>
                <w:sz w:val="18"/>
                <w:szCs w:val="18"/>
                <w:lang w:val="en-US"/>
              </w:rPr>
              <w:t xml:space="preserve"> </w:t>
            </w:r>
            <w:proofErr w:type="spellStart"/>
            <w:r w:rsidRPr="00CD2975">
              <w:rPr>
                <w:b/>
                <w:bCs/>
                <w:sz w:val="18"/>
                <w:szCs w:val="18"/>
                <w:lang w:val="en-US"/>
              </w:rPr>
              <w:t>буџета</w:t>
            </w:r>
            <w:proofErr w:type="spellEnd"/>
            <w:r w:rsidRPr="00CD2975">
              <w:rPr>
                <w:b/>
                <w:bCs/>
                <w:sz w:val="18"/>
                <w:szCs w:val="18"/>
                <w:lang w:val="en-US"/>
              </w:rPr>
              <w:br/>
              <w:t>01</w:t>
            </w:r>
          </w:p>
        </w:tc>
        <w:tc>
          <w:tcPr>
            <w:tcW w:w="1251" w:type="dxa"/>
            <w:shd w:val="clear" w:color="000000" w:fill="E9E9E9"/>
            <w:vAlign w:val="bottom"/>
            <w:hideMark/>
          </w:tcPr>
          <w:p w14:paraId="1E1D9C92" w14:textId="77777777" w:rsidR="00CD2975" w:rsidRPr="00CD2975" w:rsidRDefault="00CD2975" w:rsidP="00CD2975">
            <w:pPr>
              <w:spacing w:before="0" w:beforeAutospacing="0" w:after="0" w:afterAutospacing="0"/>
              <w:jc w:val="center"/>
              <w:rPr>
                <w:b/>
                <w:bCs/>
                <w:sz w:val="18"/>
                <w:szCs w:val="18"/>
                <w:lang w:val="en-US"/>
              </w:rPr>
            </w:pPr>
            <w:proofErr w:type="spellStart"/>
            <w:r w:rsidRPr="00CD2975">
              <w:rPr>
                <w:b/>
                <w:bCs/>
                <w:sz w:val="18"/>
                <w:szCs w:val="18"/>
                <w:lang w:val="en-US"/>
              </w:rPr>
              <w:t>Средства</w:t>
            </w:r>
            <w:proofErr w:type="spellEnd"/>
            <w:r w:rsidRPr="00CD2975">
              <w:rPr>
                <w:b/>
                <w:bCs/>
                <w:sz w:val="18"/>
                <w:szCs w:val="18"/>
                <w:lang w:val="en-US"/>
              </w:rPr>
              <w:t xml:space="preserve"> </w:t>
            </w:r>
            <w:proofErr w:type="spellStart"/>
            <w:r w:rsidRPr="00CD2975">
              <w:rPr>
                <w:b/>
                <w:bCs/>
                <w:sz w:val="18"/>
                <w:szCs w:val="18"/>
                <w:lang w:val="en-US"/>
              </w:rPr>
              <w:t>из</w:t>
            </w:r>
            <w:proofErr w:type="spellEnd"/>
            <w:r w:rsidRPr="00CD2975">
              <w:rPr>
                <w:b/>
                <w:bCs/>
                <w:sz w:val="18"/>
                <w:szCs w:val="18"/>
                <w:lang w:val="en-US"/>
              </w:rPr>
              <w:t xml:space="preserve"> </w:t>
            </w:r>
            <w:proofErr w:type="spellStart"/>
            <w:r w:rsidRPr="00CD2975">
              <w:rPr>
                <w:b/>
                <w:bCs/>
                <w:sz w:val="18"/>
                <w:szCs w:val="18"/>
                <w:lang w:val="en-US"/>
              </w:rPr>
              <w:t>сопствених</w:t>
            </w:r>
            <w:proofErr w:type="spellEnd"/>
            <w:r w:rsidRPr="00CD2975">
              <w:rPr>
                <w:b/>
                <w:bCs/>
                <w:sz w:val="18"/>
                <w:szCs w:val="18"/>
                <w:lang w:val="en-US"/>
              </w:rPr>
              <w:t xml:space="preserve"> </w:t>
            </w:r>
            <w:proofErr w:type="spellStart"/>
            <w:r w:rsidRPr="00CD2975">
              <w:rPr>
                <w:b/>
                <w:bCs/>
                <w:sz w:val="18"/>
                <w:szCs w:val="18"/>
                <w:lang w:val="en-US"/>
              </w:rPr>
              <w:t>извора</w:t>
            </w:r>
            <w:proofErr w:type="spellEnd"/>
            <w:r w:rsidRPr="00CD2975">
              <w:rPr>
                <w:b/>
                <w:bCs/>
                <w:sz w:val="18"/>
                <w:szCs w:val="18"/>
                <w:lang w:val="en-US"/>
              </w:rPr>
              <w:t xml:space="preserve"> 04</w:t>
            </w:r>
          </w:p>
        </w:tc>
        <w:tc>
          <w:tcPr>
            <w:tcW w:w="1341" w:type="dxa"/>
            <w:shd w:val="clear" w:color="000000" w:fill="E9E9E9"/>
            <w:vAlign w:val="center"/>
            <w:hideMark/>
          </w:tcPr>
          <w:p w14:paraId="710C6018" w14:textId="77777777" w:rsidR="00CD2975" w:rsidRPr="00CD2975" w:rsidRDefault="00CD2975" w:rsidP="00CD2975">
            <w:pPr>
              <w:spacing w:before="0" w:beforeAutospacing="0" w:after="0" w:afterAutospacing="0"/>
              <w:jc w:val="center"/>
              <w:rPr>
                <w:b/>
                <w:bCs/>
                <w:sz w:val="18"/>
                <w:szCs w:val="18"/>
                <w:lang w:val="en-US"/>
              </w:rPr>
            </w:pPr>
            <w:proofErr w:type="spellStart"/>
            <w:r w:rsidRPr="00CD2975">
              <w:rPr>
                <w:b/>
                <w:bCs/>
                <w:sz w:val="18"/>
                <w:szCs w:val="18"/>
                <w:lang w:val="en-US"/>
              </w:rPr>
              <w:t>Средства</w:t>
            </w:r>
            <w:proofErr w:type="spellEnd"/>
            <w:r w:rsidRPr="00CD2975">
              <w:rPr>
                <w:b/>
                <w:bCs/>
                <w:sz w:val="18"/>
                <w:szCs w:val="18"/>
                <w:lang w:val="en-US"/>
              </w:rPr>
              <w:t xml:space="preserve"> </w:t>
            </w:r>
            <w:proofErr w:type="spellStart"/>
            <w:r w:rsidRPr="00CD2975">
              <w:rPr>
                <w:b/>
                <w:bCs/>
                <w:sz w:val="18"/>
                <w:szCs w:val="18"/>
                <w:lang w:val="en-US"/>
              </w:rPr>
              <w:t>из</w:t>
            </w:r>
            <w:proofErr w:type="spellEnd"/>
            <w:r w:rsidRPr="00CD2975">
              <w:rPr>
                <w:b/>
                <w:bCs/>
                <w:sz w:val="18"/>
                <w:szCs w:val="18"/>
                <w:lang w:val="en-US"/>
              </w:rPr>
              <w:t xml:space="preserve"> </w:t>
            </w:r>
            <w:proofErr w:type="spellStart"/>
            <w:r w:rsidRPr="00CD2975">
              <w:rPr>
                <w:b/>
                <w:bCs/>
                <w:sz w:val="18"/>
                <w:szCs w:val="18"/>
                <w:lang w:val="en-US"/>
              </w:rPr>
              <w:t>осталих</w:t>
            </w:r>
            <w:proofErr w:type="spellEnd"/>
            <w:r w:rsidRPr="00CD2975">
              <w:rPr>
                <w:b/>
                <w:bCs/>
                <w:sz w:val="18"/>
                <w:szCs w:val="18"/>
                <w:lang w:val="en-US"/>
              </w:rPr>
              <w:t xml:space="preserve"> </w:t>
            </w:r>
            <w:proofErr w:type="spellStart"/>
            <w:r w:rsidRPr="00CD2975">
              <w:rPr>
                <w:b/>
                <w:bCs/>
                <w:sz w:val="18"/>
                <w:szCs w:val="18"/>
                <w:lang w:val="en-US"/>
              </w:rPr>
              <w:t>извора</w:t>
            </w:r>
            <w:proofErr w:type="spellEnd"/>
          </w:p>
        </w:tc>
        <w:tc>
          <w:tcPr>
            <w:tcW w:w="1650" w:type="dxa"/>
            <w:shd w:val="clear" w:color="000000" w:fill="E9E9E9"/>
            <w:noWrap/>
            <w:vAlign w:val="center"/>
            <w:hideMark/>
          </w:tcPr>
          <w:p w14:paraId="02CF731E" w14:textId="77777777" w:rsidR="00CD2975" w:rsidRPr="00CD2975" w:rsidRDefault="00CD2975" w:rsidP="00CD2975">
            <w:pPr>
              <w:spacing w:before="0" w:beforeAutospacing="0" w:after="0" w:afterAutospacing="0"/>
              <w:jc w:val="center"/>
              <w:rPr>
                <w:b/>
                <w:bCs/>
                <w:sz w:val="18"/>
                <w:szCs w:val="18"/>
                <w:lang w:val="en-US"/>
              </w:rPr>
            </w:pPr>
            <w:proofErr w:type="spellStart"/>
            <w:r w:rsidRPr="00CD2975">
              <w:rPr>
                <w:b/>
                <w:bCs/>
                <w:sz w:val="18"/>
                <w:szCs w:val="18"/>
                <w:lang w:val="en-US"/>
              </w:rPr>
              <w:t>Укупно</w:t>
            </w:r>
            <w:proofErr w:type="spellEnd"/>
          </w:p>
        </w:tc>
        <w:tc>
          <w:tcPr>
            <w:tcW w:w="1476" w:type="dxa"/>
            <w:shd w:val="clear" w:color="000000" w:fill="E9E9E9"/>
            <w:vAlign w:val="center"/>
            <w:hideMark/>
          </w:tcPr>
          <w:p w14:paraId="6B800177" w14:textId="77777777" w:rsidR="00CD2975" w:rsidRPr="00CD2975" w:rsidRDefault="00CD2975" w:rsidP="00CD2975">
            <w:pPr>
              <w:spacing w:before="0" w:beforeAutospacing="0" w:after="0" w:afterAutospacing="0"/>
              <w:jc w:val="center"/>
              <w:rPr>
                <w:b/>
                <w:bCs/>
                <w:sz w:val="18"/>
                <w:szCs w:val="18"/>
                <w:lang w:val="en-US"/>
              </w:rPr>
            </w:pPr>
            <w:proofErr w:type="spellStart"/>
            <w:r w:rsidRPr="00CD2975">
              <w:rPr>
                <w:b/>
                <w:bCs/>
                <w:sz w:val="18"/>
                <w:szCs w:val="18"/>
                <w:lang w:val="en-US"/>
              </w:rPr>
              <w:t>Средства</w:t>
            </w:r>
            <w:proofErr w:type="spellEnd"/>
            <w:r w:rsidRPr="00CD2975">
              <w:rPr>
                <w:b/>
                <w:bCs/>
                <w:sz w:val="18"/>
                <w:szCs w:val="18"/>
                <w:lang w:val="en-US"/>
              </w:rPr>
              <w:t xml:space="preserve"> </w:t>
            </w:r>
            <w:proofErr w:type="spellStart"/>
            <w:r w:rsidRPr="00CD2975">
              <w:rPr>
                <w:b/>
                <w:bCs/>
                <w:sz w:val="18"/>
                <w:szCs w:val="18"/>
                <w:lang w:val="en-US"/>
              </w:rPr>
              <w:t>из</w:t>
            </w:r>
            <w:proofErr w:type="spellEnd"/>
            <w:r w:rsidRPr="00CD2975">
              <w:rPr>
                <w:b/>
                <w:bCs/>
                <w:sz w:val="18"/>
                <w:szCs w:val="18"/>
                <w:lang w:val="en-US"/>
              </w:rPr>
              <w:t xml:space="preserve"> </w:t>
            </w:r>
            <w:proofErr w:type="spellStart"/>
            <w:r w:rsidRPr="00CD2975">
              <w:rPr>
                <w:b/>
                <w:bCs/>
                <w:sz w:val="18"/>
                <w:szCs w:val="18"/>
                <w:lang w:val="en-US"/>
              </w:rPr>
              <w:t>буџета</w:t>
            </w:r>
            <w:proofErr w:type="spellEnd"/>
            <w:r w:rsidRPr="00CD2975">
              <w:rPr>
                <w:b/>
                <w:bCs/>
                <w:sz w:val="18"/>
                <w:szCs w:val="18"/>
                <w:lang w:val="en-US"/>
              </w:rPr>
              <w:br/>
              <w:t>01за IX/25</w:t>
            </w:r>
          </w:p>
        </w:tc>
        <w:tc>
          <w:tcPr>
            <w:tcW w:w="1161" w:type="dxa"/>
            <w:shd w:val="clear" w:color="000000" w:fill="E9E9E9"/>
            <w:vAlign w:val="center"/>
            <w:hideMark/>
          </w:tcPr>
          <w:p w14:paraId="28C51B95" w14:textId="77777777" w:rsidR="00CD2975" w:rsidRPr="00CD2975" w:rsidRDefault="00CD2975" w:rsidP="00CD2975">
            <w:pPr>
              <w:spacing w:before="0" w:beforeAutospacing="0" w:after="0" w:afterAutospacing="0"/>
              <w:jc w:val="center"/>
              <w:rPr>
                <w:b/>
                <w:bCs/>
                <w:sz w:val="18"/>
                <w:szCs w:val="18"/>
                <w:lang w:val="en-US"/>
              </w:rPr>
            </w:pPr>
            <w:proofErr w:type="spellStart"/>
            <w:r w:rsidRPr="00CD2975">
              <w:rPr>
                <w:b/>
                <w:bCs/>
                <w:sz w:val="18"/>
                <w:szCs w:val="18"/>
                <w:lang w:val="en-US"/>
              </w:rPr>
              <w:t>Средства</w:t>
            </w:r>
            <w:proofErr w:type="spellEnd"/>
            <w:r w:rsidRPr="00CD2975">
              <w:rPr>
                <w:b/>
                <w:bCs/>
                <w:sz w:val="18"/>
                <w:szCs w:val="18"/>
                <w:lang w:val="en-US"/>
              </w:rPr>
              <w:t xml:space="preserve"> </w:t>
            </w:r>
            <w:proofErr w:type="spellStart"/>
            <w:r w:rsidRPr="00CD2975">
              <w:rPr>
                <w:b/>
                <w:bCs/>
                <w:sz w:val="18"/>
                <w:szCs w:val="18"/>
                <w:lang w:val="en-US"/>
              </w:rPr>
              <w:t>из</w:t>
            </w:r>
            <w:proofErr w:type="spellEnd"/>
            <w:r w:rsidRPr="00CD2975">
              <w:rPr>
                <w:b/>
                <w:bCs/>
                <w:sz w:val="18"/>
                <w:szCs w:val="18"/>
                <w:lang w:val="en-US"/>
              </w:rPr>
              <w:t xml:space="preserve"> </w:t>
            </w:r>
            <w:proofErr w:type="spellStart"/>
            <w:r w:rsidRPr="00CD2975">
              <w:rPr>
                <w:b/>
                <w:bCs/>
                <w:sz w:val="18"/>
                <w:szCs w:val="18"/>
                <w:lang w:val="en-US"/>
              </w:rPr>
              <w:t>сопствених</w:t>
            </w:r>
            <w:proofErr w:type="spellEnd"/>
            <w:r w:rsidRPr="00CD2975">
              <w:rPr>
                <w:b/>
                <w:bCs/>
                <w:sz w:val="18"/>
                <w:szCs w:val="18"/>
                <w:lang w:val="en-US"/>
              </w:rPr>
              <w:t xml:space="preserve"> </w:t>
            </w:r>
            <w:proofErr w:type="spellStart"/>
            <w:r w:rsidRPr="00CD2975">
              <w:rPr>
                <w:b/>
                <w:bCs/>
                <w:sz w:val="18"/>
                <w:szCs w:val="18"/>
                <w:lang w:val="en-US"/>
              </w:rPr>
              <w:t>извора</w:t>
            </w:r>
            <w:proofErr w:type="spellEnd"/>
            <w:r w:rsidRPr="00CD2975">
              <w:rPr>
                <w:b/>
                <w:bCs/>
                <w:sz w:val="18"/>
                <w:szCs w:val="18"/>
                <w:lang w:val="en-US"/>
              </w:rPr>
              <w:t xml:space="preserve"> 04</w:t>
            </w:r>
          </w:p>
        </w:tc>
        <w:tc>
          <w:tcPr>
            <w:tcW w:w="1341" w:type="dxa"/>
            <w:shd w:val="clear" w:color="000000" w:fill="E9E9E9"/>
            <w:vAlign w:val="center"/>
            <w:hideMark/>
          </w:tcPr>
          <w:p w14:paraId="2CBFFC85" w14:textId="77777777" w:rsidR="00CD2975" w:rsidRPr="00CD2975" w:rsidRDefault="00CD2975" w:rsidP="00CD2975">
            <w:pPr>
              <w:spacing w:before="0" w:beforeAutospacing="0" w:after="0" w:afterAutospacing="0"/>
              <w:jc w:val="center"/>
              <w:rPr>
                <w:b/>
                <w:bCs/>
                <w:sz w:val="18"/>
                <w:szCs w:val="18"/>
                <w:lang w:val="en-US"/>
              </w:rPr>
            </w:pPr>
            <w:proofErr w:type="spellStart"/>
            <w:r w:rsidRPr="00CD2975">
              <w:rPr>
                <w:b/>
                <w:bCs/>
                <w:sz w:val="18"/>
                <w:szCs w:val="18"/>
                <w:lang w:val="en-US"/>
              </w:rPr>
              <w:t>Средства</w:t>
            </w:r>
            <w:proofErr w:type="spellEnd"/>
            <w:r w:rsidRPr="00CD2975">
              <w:rPr>
                <w:b/>
                <w:bCs/>
                <w:sz w:val="18"/>
                <w:szCs w:val="18"/>
                <w:lang w:val="en-US"/>
              </w:rPr>
              <w:t xml:space="preserve"> </w:t>
            </w:r>
            <w:proofErr w:type="spellStart"/>
            <w:r w:rsidRPr="00CD2975">
              <w:rPr>
                <w:b/>
                <w:bCs/>
                <w:sz w:val="18"/>
                <w:szCs w:val="18"/>
                <w:lang w:val="en-US"/>
              </w:rPr>
              <w:t>из</w:t>
            </w:r>
            <w:proofErr w:type="spellEnd"/>
            <w:r w:rsidRPr="00CD2975">
              <w:rPr>
                <w:b/>
                <w:bCs/>
                <w:sz w:val="18"/>
                <w:szCs w:val="18"/>
                <w:lang w:val="en-US"/>
              </w:rPr>
              <w:t xml:space="preserve"> </w:t>
            </w:r>
            <w:proofErr w:type="spellStart"/>
            <w:r w:rsidRPr="00CD2975">
              <w:rPr>
                <w:b/>
                <w:bCs/>
                <w:sz w:val="18"/>
                <w:szCs w:val="18"/>
                <w:lang w:val="en-US"/>
              </w:rPr>
              <w:t>осталих</w:t>
            </w:r>
            <w:proofErr w:type="spellEnd"/>
            <w:r w:rsidRPr="00CD2975">
              <w:rPr>
                <w:b/>
                <w:bCs/>
                <w:sz w:val="18"/>
                <w:szCs w:val="18"/>
                <w:lang w:val="en-US"/>
              </w:rPr>
              <w:t xml:space="preserve"> </w:t>
            </w:r>
            <w:proofErr w:type="spellStart"/>
            <w:r w:rsidRPr="00CD2975">
              <w:rPr>
                <w:b/>
                <w:bCs/>
                <w:sz w:val="18"/>
                <w:szCs w:val="18"/>
                <w:lang w:val="en-US"/>
              </w:rPr>
              <w:t>извора</w:t>
            </w:r>
            <w:proofErr w:type="spellEnd"/>
          </w:p>
        </w:tc>
        <w:tc>
          <w:tcPr>
            <w:tcW w:w="1667" w:type="dxa"/>
            <w:shd w:val="clear" w:color="000000" w:fill="E9E9E9"/>
            <w:noWrap/>
            <w:vAlign w:val="center"/>
            <w:hideMark/>
          </w:tcPr>
          <w:p w14:paraId="5C47488A" w14:textId="77777777" w:rsidR="00CD2975" w:rsidRPr="00CD2975" w:rsidRDefault="00CD2975" w:rsidP="00CD2975">
            <w:pPr>
              <w:spacing w:before="0" w:beforeAutospacing="0" w:after="0" w:afterAutospacing="0"/>
              <w:jc w:val="center"/>
              <w:rPr>
                <w:b/>
                <w:bCs/>
                <w:sz w:val="18"/>
                <w:szCs w:val="18"/>
                <w:lang w:val="en-US"/>
              </w:rPr>
            </w:pPr>
            <w:proofErr w:type="spellStart"/>
            <w:r w:rsidRPr="00CD2975">
              <w:rPr>
                <w:b/>
                <w:bCs/>
                <w:sz w:val="18"/>
                <w:szCs w:val="18"/>
                <w:lang w:val="en-US"/>
              </w:rPr>
              <w:t>Укупно</w:t>
            </w:r>
            <w:proofErr w:type="spellEnd"/>
          </w:p>
        </w:tc>
        <w:tc>
          <w:tcPr>
            <w:tcW w:w="1097" w:type="dxa"/>
            <w:shd w:val="clear" w:color="000000" w:fill="E9E9E9"/>
            <w:vAlign w:val="center"/>
            <w:hideMark/>
          </w:tcPr>
          <w:p w14:paraId="35B6C840"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Структура</w:t>
            </w:r>
            <w:r w:rsidRPr="00CD2975">
              <w:rPr>
                <w:b/>
                <w:bCs/>
                <w:sz w:val="18"/>
                <w:szCs w:val="18"/>
                <w:lang w:val="en-US"/>
              </w:rPr>
              <w:br/>
              <w:t>( % )</w:t>
            </w:r>
          </w:p>
        </w:tc>
      </w:tr>
      <w:tr w:rsidR="00CD2975" w:rsidRPr="00CD2975" w14:paraId="61D1D912" w14:textId="77777777" w:rsidTr="00CD2975">
        <w:trPr>
          <w:trHeight w:val="300"/>
        </w:trPr>
        <w:tc>
          <w:tcPr>
            <w:tcW w:w="1170" w:type="dxa"/>
            <w:shd w:val="clear" w:color="000000" w:fill="E9E9E9"/>
            <w:noWrap/>
            <w:vAlign w:val="bottom"/>
            <w:hideMark/>
          </w:tcPr>
          <w:p w14:paraId="1B1490F5"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1</w:t>
            </w:r>
          </w:p>
        </w:tc>
        <w:tc>
          <w:tcPr>
            <w:tcW w:w="2340" w:type="dxa"/>
            <w:shd w:val="clear" w:color="000000" w:fill="E9E9E9"/>
            <w:noWrap/>
            <w:vAlign w:val="bottom"/>
            <w:hideMark/>
          </w:tcPr>
          <w:p w14:paraId="7F09B528"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2</w:t>
            </w:r>
          </w:p>
        </w:tc>
        <w:tc>
          <w:tcPr>
            <w:tcW w:w="1476" w:type="dxa"/>
            <w:shd w:val="clear" w:color="000000" w:fill="E9E9E9"/>
            <w:noWrap/>
            <w:vAlign w:val="bottom"/>
            <w:hideMark/>
          </w:tcPr>
          <w:p w14:paraId="3277BB8A"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3</w:t>
            </w:r>
          </w:p>
        </w:tc>
        <w:tc>
          <w:tcPr>
            <w:tcW w:w="1251" w:type="dxa"/>
            <w:shd w:val="clear" w:color="000000" w:fill="E9E9E9"/>
            <w:vAlign w:val="bottom"/>
            <w:hideMark/>
          </w:tcPr>
          <w:p w14:paraId="36626849"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4</w:t>
            </w:r>
          </w:p>
        </w:tc>
        <w:tc>
          <w:tcPr>
            <w:tcW w:w="1341" w:type="dxa"/>
            <w:shd w:val="clear" w:color="000000" w:fill="E9E9E9"/>
            <w:noWrap/>
            <w:vAlign w:val="center"/>
            <w:hideMark/>
          </w:tcPr>
          <w:p w14:paraId="78479979"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5</w:t>
            </w:r>
          </w:p>
        </w:tc>
        <w:tc>
          <w:tcPr>
            <w:tcW w:w="1650" w:type="dxa"/>
            <w:shd w:val="clear" w:color="000000" w:fill="E9E9E9"/>
            <w:noWrap/>
            <w:vAlign w:val="center"/>
            <w:hideMark/>
          </w:tcPr>
          <w:p w14:paraId="6DD7B8CE"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6</w:t>
            </w:r>
          </w:p>
        </w:tc>
        <w:tc>
          <w:tcPr>
            <w:tcW w:w="1476" w:type="dxa"/>
            <w:shd w:val="clear" w:color="000000" w:fill="E9E9E9"/>
            <w:noWrap/>
            <w:vAlign w:val="center"/>
            <w:hideMark/>
          </w:tcPr>
          <w:p w14:paraId="07D9AECD"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3</w:t>
            </w:r>
          </w:p>
        </w:tc>
        <w:tc>
          <w:tcPr>
            <w:tcW w:w="1161" w:type="dxa"/>
            <w:shd w:val="clear" w:color="000000" w:fill="E9E9E9"/>
            <w:vAlign w:val="center"/>
            <w:hideMark/>
          </w:tcPr>
          <w:p w14:paraId="45139A9B"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4</w:t>
            </w:r>
          </w:p>
        </w:tc>
        <w:tc>
          <w:tcPr>
            <w:tcW w:w="1341" w:type="dxa"/>
            <w:shd w:val="clear" w:color="000000" w:fill="E9E9E9"/>
            <w:noWrap/>
            <w:vAlign w:val="center"/>
            <w:hideMark/>
          </w:tcPr>
          <w:p w14:paraId="1C1F05A0"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5</w:t>
            </w:r>
          </w:p>
        </w:tc>
        <w:tc>
          <w:tcPr>
            <w:tcW w:w="1667" w:type="dxa"/>
            <w:shd w:val="clear" w:color="000000" w:fill="E9E9E9"/>
            <w:noWrap/>
            <w:vAlign w:val="center"/>
            <w:hideMark/>
          </w:tcPr>
          <w:p w14:paraId="6D279261"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6</w:t>
            </w:r>
          </w:p>
        </w:tc>
        <w:tc>
          <w:tcPr>
            <w:tcW w:w="1097" w:type="dxa"/>
            <w:shd w:val="clear" w:color="000000" w:fill="E9E9E9"/>
            <w:noWrap/>
            <w:vAlign w:val="center"/>
            <w:hideMark/>
          </w:tcPr>
          <w:p w14:paraId="2227897A"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7</w:t>
            </w:r>
          </w:p>
        </w:tc>
      </w:tr>
      <w:tr w:rsidR="00CD2975" w:rsidRPr="00CD2975" w14:paraId="797554EA" w14:textId="77777777" w:rsidTr="00CD2975">
        <w:trPr>
          <w:trHeight w:val="300"/>
        </w:trPr>
        <w:tc>
          <w:tcPr>
            <w:tcW w:w="1170" w:type="dxa"/>
            <w:shd w:val="clear" w:color="000000" w:fill="E9E9E9"/>
            <w:noWrap/>
            <w:vAlign w:val="bottom"/>
            <w:hideMark/>
          </w:tcPr>
          <w:p w14:paraId="4A8179E1"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400000</w:t>
            </w:r>
          </w:p>
        </w:tc>
        <w:tc>
          <w:tcPr>
            <w:tcW w:w="2340" w:type="dxa"/>
            <w:shd w:val="clear" w:color="000000" w:fill="E9E9E9"/>
            <w:noWrap/>
            <w:vAlign w:val="bottom"/>
            <w:hideMark/>
          </w:tcPr>
          <w:p w14:paraId="642D8D9E"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ТЕКУЋИ РАСХОДИ И ИЗДАЦИ</w:t>
            </w:r>
          </w:p>
        </w:tc>
        <w:tc>
          <w:tcPr>
            <w:tcW w:w="1476" w:type="dxa"/>
            <w:shd w:val="clear" w:color="000000" w:fill="E9E9E9"/>
            <w:noWrap/>
            <w:vAlign w:val="bottom"/>
            <w:hideMark/>
          </w:tcPr>
          <w:p w14:paraId="429EE14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3,465,060,711.00</w:t>
            </w:r>
          </w:p>
        </w:tc>
        <w:tc>
          <w:tcPr>
            <w:tcW w:w="1251" w:type="dxa"/>
            <w:shd w:val="clear" w:color="000000" w:fill="E9E9E9"/>
            <w:noWrap/>
            <w:vAlign w:val="bottom"/>
            <w:hideMark/>
          </w:tcPr>
          <w:p w14:paraId="64355CC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16,872,000.00</w:t>
            </w:r>
          </w:p>
        </w:tc>
        <w:tc>
          <w:tcPr>
            <w:tcW w:w="1341" w:type="dxa"/>
            <w:shd w:val="clear" w:color="000000" w:fill="E9E9E9"/>
            <w:noWrap/>
            <w:vAlign w:val="bottom"/>
            <w:hideMark/>
          </w:tcPr>
          <w:p w14:paraId="6E35EF8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362,209,229.00</w:t>
            </w:r>
          </w:p>
        </w:tc>
        <w:tc>
          <w:tcPr>
            <w:tcW w:w="1650" w:type="dxa"/>
            <w:shd w:val="clear" w:color="000000" w:fill="E9E9E9"/>
            <w:noWrap/>
            <w:vAlign w:val="bottom"/>
            <w:hideMark/>
          </w:tcPr>
          <w:p w14:paraId="2633CE3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3,844,141,940.00</w:t>
            </w:r>
          </w:p>
        </w:tc>
        <w:tc>
          <w:tcPr>
            <w:tcW w:w="1476" w:type="dxa"/>
            <w:shd w:val="clear" w:color="000000" w:fill="E9E9E9"/>
            <w:noWrap/>
            <w:vAlign w:val="bottom"/>
            <w:hideMark/>
          </w:tcPr>
          <w:p w14:paraId="2C7ACD4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3,170,017,953.00</w:t>
            </w:r>
          </w:p>
        </w:tc>
        <w:tc>
          <w:tcPr>
            <w:tcW w:w="1161" w:type="dxa"/>
            <w:shd w:val="clear" w:color="000000" w:fill="E9E9E9"/>
            <w:noWrap/>
            <w:vAlign w:val="bottom"/>
            <w:hideMark/>
          </w:tcPr>
          <w:p w14:paraId="7E22DB16"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8,413,444.00</w:t>
            </w:r>
          </w:p>
        </w:tc>
        <w:tc>
          <w:tcPr>
            <w:tcW w:w="1341" w:type="dxa"/>
            <w:shd w:val="clear" w:color="000000" w:fill="E9E9E9"/>
            <w:noWrap/>
            <w:vAlign w:val="bottom"/>
            <w:hideMark/>
          </w:tcPr>
          <w:p w14:paraId="1A3BCC36"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306,586,066.00</w:t>
            </w:r>
          </w:p>
        </w:tc>
        <w:tc>
          <w:tcPr>
            <w:tcW w:w="1667" w:type="dxa"/>
            <w:shd w:val="clear" w:color="000000" w:fill="E9E9E9"/>
            <w:noWrap/>
            <w:vAlign w:val="bottom"/>
            <w:hideMark/>
          </w:tcPr>
          <w:p w14:paraId="0315F8C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3,485,017,463.00</w:t>
            </w:r>
          </w:p>
        </w:tc>
        <w:tc>
          <w:tcPr>
            <w:tcW w:w="1097" w:type="dxa"/>
            <w:shd w:val="clear" w:color="000000" w:fill="F5F5F5"/>
            <w:noWrap/>
            <w:vAlign w:val="center"/>
            <w:hideMark/>
          </w:tcPr>
          <w:p w14:paraId="7CF5B6D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90.66%</w:t>
            </w:r>
          </w:p>
        </w:tc>
      </w:tr>
      <w:tr w:rsidR="00CD2975" w:rsidRPr="00CD2975" w14:paraId="5D18A940" w14:textId="77777777" w:rsidTr="00CD2975">
        <w:trPr>
          <w:trHeight w:val="300"/>
        </w:trPr>
        <w:tc>
          <w:tcPr>
            <w:tcW w:w="1170" w:type="dxa"/>
            <w:noWrap/>
            <w:vAlign w:val="bottom"/>
            <w:hideMark/>
          </w:tcPr>
          <w:p w14:paraId="254785ED"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411000</w:t>
            </w:r>
          </w:p>
        </w:tc>
        <w:tc>
          <w:tcPr>
            <w:tcW w:w="2340" w:type="dxa"/>
            <w:noWrap/>
            <w:vAlign w:val="bottom"/>
            <w:hideMark/>
          </w:tcPr>
          <w:p w14:paraId="43E9A4BF"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ПЛАТЕ, ДОДАЦИ И НАКНАДЕ ЗАПОСЛЕНИХ (ЗАРАДЕ)</w:t>
            </w:r>
          </w:p>
        </w:tc>
        <w:tc>
          <w:tcPr>
            <w:tcW w:w="1476" w:type="dxa"/>
            <w:noWrap/>
            <w:vAlign w:val="bottom"/>
            <w:hideMark/>
          </w:tcPr>
          <w:p w14:paraId="7562107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793,451,140.00</w:t>
            </w:r>
          </w:p>
        </w:tc>
        <w:tc>
          <w:tcPr>
            <w:tcW w:w="1251" w:type="dxa"/>
            <w:noWrap/>
            <w:vAlign w:val="bottom"/>
            <w:hideMark/>
          </w:tcPr>
          <w:p w14:paraId="4E1DD62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8,160,000.00</w:t>
            </w:r>
          </w:p>
        </w:tc>
        <w:tc>
          <w:tcPr>
            <w:tcW w:w="1341" w:type="dxa"/>
            <w:noWrap/>
            <w:vAlign w:val="bottom"/>
            <w:hideMark/>
          </w:tcPr>
          <w:p w14:paraId="69AE8AC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3,875,814.00</w:t>
            </w:r>
          </w:p>
        </w:tc>
        <w:tc>
          <w:tcPr>
            <w:tcW w:w="1650" w:type="dxa"/>
            <w:noWrap/>
            <w:vAlign w:val="bottom"/>
            <w:hideMark/>
          </w:tcPr>
          <w:p w14:paraId="680F265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805,486,954.00</w:t>
            </w:r>
          </w:p>
        </w:tc>
        <w:tc>
          <w:tcPr>
            <w:tcW w:w="1476" w:type="dxa"/>
            <w:noWrap/>
            <w:vAlign w:val="bottom"/>
            <w:hideMark/>
          </w:tcPr>
          <w:p w14:paraId="283E07C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791,095,737.00</w:t>
            </w:r>
          </w:p>
        </w:tc>
        <w:tc>
          <w:tcPr>
            <w:tcW w:w="1161" w:type="dxa"/>
            <w:noWrap/>
            <w:vAlign w:val="bottom"/>
            <w:hideMark/>
          </w:tcPr>
          <w:p w14:paraId="6EBE58E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5,483,000.00</w:t>
            </w:r>
          </w:p>
        </w:tc>
        <w:tc>
          <w:tcPr>
            <w:tcW w:w="1341" w:type="dxa"/>
            <w:noWrap/>
            <w:vAlign w:val="bottom"/>
            <w:hideMark/>
          </w:tcPr>
          <w:p w14:paraId="176490E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3,876,000.00</w:t>
            </w:r>
          </w:p>
        </w:tc>
        <w:tc>
          <w:tcPr>
            <w:tcW w:w="1667" w:type="dxa"/>
            <w:noWrap/>
            <w:vAlign w:val="bottom"/>
            <w:hideMark/>
          </w:tcPr>
          <w:p w14:paraId="081877D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800,454,737.00</w:t>
            </w:r>
          </w:p>
        </w:tc>
        <w:tc>
          <w:tcPr>
            <w:tcW w:w="1097" w:type="dxa"/>
            <w:noWrap/>
            <w:vAlign w:val="center"/>
            <w:hideMark/>
          </w:tcPr>
          <w:p w14:paraId="2DBA3F3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99.38%</w:t>
            </w:r>
          </w:p>
        </w:tc>
      </w:tr>
      <w:tr w:rsidR="00CD2975" w:rsidRPr="00CD2975" w14:paraId="43D3E781" w14:textId="77777777" w:rsidTr="00CD2975">
        <w:trPr>
          <w:trHeight w:val="300"/>
        </w:trPr>
        <w:tc>
          <w:tcPr>
            <w:tcW w:w="1170" w:type="dxa"/>
            <w:noWrap/>
            <w:vAlign w:val="bottom"/>
            <w:hideMark/>
          </w:tcPr>
          <w:p w14:paraId="1621EEE5"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412000</w:t>
            </w:r>
          </w:p>
        </w:tc>
        <w:tc>
          <w:tcPr>
            <w:tcW w:w="2340" w:type="dxa"/>
            <w:noWrap/>
            <w:vAlign w:val="bottom"/>
            <w:hideMark/>
          </w:tcPr>
          <w:p w14:paraId="2ED67739"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СОЦИЈАЛНИ ДОПРИНОСИ НА ТЕРЕТ ПОСЛОДАВЦА</w:t>
            </w:r>
          </w:p>
        </w:tc>
        <w:tc>
          <w:tcPr>
            <w:tcW w:w="1476" w:type="dxa"/>
            <w:noWrap/>
            <w:vAlign w:val="bottom"/>
            <w:hideMark/>
          </w:tcPr>
          <w:p w14:paraId="74A889B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120,438,687.00</w:t>
            </w:r>
          </w:p>
        </w:tc>
        <w:tc>
          <w:tcPr>
            <w:tcW w:w="1251" w:type="dxa"/>
            <w:noWrap/>
            <w:vAlign w:val="bottom"/>
            <w:hideMark/>
          </w:tcPr>
          <w:p w14:paraId="00B9152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1,332,000.00</w:t>
            </w:r>
          </w:p>
        </w:tc>
        <w:tc>
          <w:tcPr>
            <w:tcW w:w="1341" w:type="dxa"/>
            <w:noWrap/>
            <w:vAlign w:val="bottom"/>
            <w:hideMark/>
          </w:tcPr>
          <w:p w14:paraId="576DCFB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587,186.00</w:t>
            </w:r>
          </w:p>
        </w:tc>
        <w:tc>
          <w:tcPr>
            <w:tcW w:w="1650" w:type="dxa"/>
            <w:noWrap/>
            <w:vAlign w:val="bottom"/>
            <w:hideMark/>
          </w:tcPr>
          <w:p w14:paraId="2AC56E3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122,357,873.00</w:t>
            </w:r>
          </w:p>
        </w:tc>
        <w:tc>
          <w:tcPr>
            <w:tcW w:w="1476" w:type="dxa"/>
            <w:noWrap/>
            <w:vAlign w:val="bottom"/>
            <w:hideMark/>
          </w:tcPr>
          <w:p w14:paraId="732188F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119,870,463.00</w:t>
            </w:r>
          </w:p>
        </w:tc>
        <w:tc>
          <w:tcPr>
            <w:tcW w:w="1161" w:type="dxa"/>
            <w:noWrap/>
            <w:vAlign w:val="bottom"/>
            <w:hideMark/>
          </w:tcPr>
          <w:p w14:paraId="6890884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830,000.00</w:t>
            </w:r>
          </w:p>
        </w:tc>
        <w:tc>
          <w:tcPr>
            <w:tcW w:w="1341" w:type="dxa"/>
            <w:noWrap/>
            <w:vAlign w:val="bottom"/>
            <w:hideMark/>
          </w:tcPr>
          <w:p w14:paraId="0BC810B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587,000.00</w:t>
            </w:r>
          </w:p>
        </w:tc>
        <w:tc>
          <w:tcPr>
            <w:tcW w:w="1667" w:type="dxa"/>
            <w:noWrap/>
            <w:vAlign w:val="bottom"/>
            <w:hideMark/>
          </w:tcPr>
          <w:p w14:paraId="1534F91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121,287,463.00</w:t>
            </w:r>
          </w:p>
        </w:tc>
        <w:tc>
          <w:tcPr>
            <w:tcW w:w="1097" w:type="dxa"/>
            <w:noWrap/>
            <w:vAlign w:val="center"/>
            <w:hideMark/>
          </w:tcPr>
          <w:p w14:paraId="2C43E5C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99.13%</w:t>
            </w:r>
          </w:p>
        </w:tc>
      </w:tr>
      <w:tr w:rsidR="00CD2975" w:rsidRPr="00CD2975" w14:paraId="76A30251" w14:textId="77777777" w:rsidTr="00CD2975">
        <w:trPr>
          <w:trHeight w:val="300"/>
        </w:trPr>
        <w:tc>
          <w:tcPr>
            <w:tcW w:w="1170" w:type="dxa"/>
            <w:noWrap/>
            <w:vAlign w:val="bottom"/>
            <w:hideMark/>
          </w:tcPr>
          <w:p w14:paraId="33650745"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413000</w:t>
            </w:r>
          </w:p>
        </w:tc>
        <w:tc>
          <w:tcPr>
            <w:tcW w:w="2340" w:type="dxa"/>
            <w:noWrap/>
            <w:vAlign w:val="bottom"/>
            <w:hideMark/>
          </w:tcPr>
          <w:p w14:paraId="45D4BFE0"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НАКНАДЕ У НАТУРИ</w:t>
            </w:r>
          </w:p>
        </w:tc>
        <w:tc>
          <w:tcPr>
            <w:tcW w:w="1476" w:type="dxa"/>
            <w:noWrap/>
            <w:vAlign w:val="bottom"/>
            <w:hideMark/>
          </w:tcPr>
          <w:p w14:paraId="0DD1DE1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2,930,000.00</w:t>
            </w:r>
          </w:p>
        </w:tc>
        <w:tc>
          <w:tcPr>
            <w:tcW w:w="1251" w:type="dxa"/>
            <w:noWrap/>
            <w:vAlign w:val="bottom"/>
            <w:hideMark/>
          </w:tcPr>
          <w:p w14:paraId="47424A3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50,000.00</w:t>
            </w:r>
          </w:p>
        </w:tc>
        <w:tc>
          <w:tcPr>
            <w:tcW w:w="1341" w:type="dxa"/>
            <w:noWrap/>
            <w:vAlign w:val="bottom"/>
            <w:hideMark/>
          </w:tcPr>
          <w:p w14:paraId="5526C1E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noWrap/>
            <w:vAlign w:val="bottom"/>
            <w:hideMark/>
          </w:tcPr>
          <w:p w14:paraId="4AE8A5A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2,980,000.00</w:t>
            </w:r>
          </w:p>
        </w:tc>
        <w:tc>
          <w:tcPr>
            <w:tcW w:w="1476" w:type="dxa"/>
            <w:noWrap/>
            <w:vAlign w:val="bottom"/>
            <w:hideMark/>
          </w:tcPr>
          <w:p w14:paraId="5A2824D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1,803,347.00</w:t>
            </w:r>
          </w:p>
        </w:tc>
        <w:tc>
          <w:tcPr>
            <w:tcW w:w="1161" w:type="dxa"/>
            <w:noWrap/>
            <w:vAlign w:val="bottom"/>
            <w:hideMark/>
          </w:tcPr>
          <w:p w14:paraId="5119AA1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17,000.00</w:t>
            </w:r>
          </w:p>
        </w:tc>
        <w:tc>
          <w:tcPr>
            <w:tcW w:w="1341" w:type="dxa"/>
            <w:noWrap/>
            <w:vAlign w:val="bottom"/>
            <w:hideMark/>
          </w:tcPr>
          <w:p w14:paraId="609EFC5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noWrap/>
            <w:vAlign w:val="bottom"/>
            <w:hideMark/>
          </w:tcPr>
          <w:p w14:paraId="4E44449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1,820,347.00</w:t>
            </w:r>
          </w:p>
        </w:tc>
        <w:tc>
          <w:tcPr>
            <w:tcW w:w="1097" w:type="dxa"/>
            <w:noWrap/>
            <w:vAlign w:val="center"/>
            <w:hideMark/>
          </w:tcPr>
          <w:p w14:paraId="2C092A2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61.09%</w:t>
            </w:r>
          </w:p>
        </w:tc>
      </w:tr>
      <w:tr w:rsidR="00CD2975" w:rsidRPr="00CD2975" w14:paraId="16F86970" w14:textId="77777777" w:rsidTr="00CD2975">
        <w:trPr>
          <w:trHeight w:val="300"/>
        </w:trPr>
        <w:tc>
          <w:tcPr>
            <w:tcW w:w="1170" w:type="dxa"/>
            <w:noWrap/>
            <w:vAlign w:val="bottom"/>
            <w:hideMark/>
          </w:tcPr>
          <w:p w14:paraId="669CC9B2"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414000</w:t>
            </w:r>
          </w:p>
        </w:tc>
        <w:tc>
          <w:tcPr>
            <w:tcW w:w="2340" w:type="dxa"/>
            <w:noWrap/>
            <w:vAlign w:val="bottom"/>
            <w:hideMark/>
          </w:tcPr>
          <w:p w14:paraId="27F29DA3"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СОЦИЈАЛНА ДАВАЊА ЗАПОСЛЕНИМА</w:t>
            </w:r>
          </w:p>
        </w:tc>
        <w:tc>
          <w:tcPr>
            <w:tcW w:w="1476" w:type="dxa"/>
            <w:noWrap/>
            <w:vAlign w:val="bottom"/>
            <w:hideMark/>
          </w:tcPr>
          <w:p w14:paraId="2196463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15,711,000.00</w:t>
            </w:r>
          </w:p>
        </w:tc>
        <w:tc>
          <w:tcPr>
            <w:tcW w:w="1251" w:type="dxa"/>
            <w:noWrap/>
            <w:vAlign w:val="bottom"/>
            <w:hideMark/>
          </w:tcPr>
          <w:p w14:paraId="1D116BB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210,000.00</w:t>
            </w:r>
          </w:p>
        </w:tc>
        <w:tc>
          <w:tcPr>
            <w:tcW w:w="1341" w:type="dxa"/>
            <w:noWrap/>
            <w:vAlign w:val="bottom"/>
            <w:hideMark/>
          </w:tcPr>
          <w:p w14:paraId="405D8E3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9,654,934.00</w:t>
            </w:r>
          </w:p>
        </w:tc>
        <w:tc>
          <w:tcPr>
            <w:tcW w:w="1650" w:type="dxa"/>
            <w:noWrap/>
            <w:vAlign w:val="bottom"/>
            <w:hideMark/>
          </w:tcPr>
          <w:p w14:paraId="6024B14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25,575,934.00</w:t>
            </w:r>
          </w:p>
        </w:tc>
        <w:tc>
          <w:tcPr>
            <w:tcW w:w="1476" w:type="dxa"/>
            <w:noWrap/>
            <w:vAlign w:val="bottom"/>
            <w:hideMark/>
          </w:tcPr>
          <w:p w14:paraId="7AB316C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11,511,321.00</w:t>
            </w:r>
          </w:p>
        </w:tc>
        <w:tc>
          <w:tcPr>
            <w:tcW w:w="1161" w:type="dxa"/>
            <w:noWrap/>
            <w:vAlign w:val="bottom"/>
            <w:hideMark/>
          </w:tcPr>
          <w:p w14:paraId="437E1D3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5833E57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9,645,953.00</w:t>
            </w:r>
          </w:p>
        </w:tc>
        <w:tc>
          <w:tcPr>
            <w:tcW w:w="1667" w:type="dxa"/>
            <w:noWrap/>
            <w:vAlign w:val="bottom"/>
            <w:hideMark/>
          </w:tcPr>
          <w:p w14:paraId="59F6737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21,157,274.00</w:t>
            </w:r>
          </w:p>
        </w:tc>
        <w:tc>
          <w:tcPr>
            <w:tcW w:w="1097" w:type="dxa"/>
            <w:noWrap/>
            <w:vAlign w:val="center"/>
            <w:hideMark/>
          </w:tcPr>
          <w:p w14:paraId="5EB9BF9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82.72%</w:t>
            </w:r>
          </w:p>
        </w:tc>
      </w:tr>
      <w:tr w:rsidR="00CD2975" w:rsidRPr="00CD2975" w14:paraId="4642EA70" w14:textId="77777777" w:rsidTr="00CD2975">
        <w:trPr>
          <w:trHeight w:val="300"/>
        </w:trPr>
        <w:tc>
          <w:tcPr>
            <w:tcW w:w="1170" w:type="dxa"/>
            <w:noWrap/>
            <w:vAlign w:val="bottom"/>
            <w:hideMark/>
          </w:tcPr>
          <w:p w14:paraId="52F1B624"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415000</w:t>
            </w:r>
          </w:p>
        </w:tc>
        <w:tc>
          <w:tcPr>
            <w:tcW w:w="2340" w:type="dxa"/>
            <w:noWrap/>
            <w:vAlign w:val="bottom"/>
            <w:hideMark/>
          </w:tcPr>
          <w:p w14:paraId="1DE575B9"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НАКНАДЕ ТРОШКОВА ЗА ЗАПОСЛЕНЕ</w:t>
            </w:r>
          </w:p>
        </w:tc>
        <w:tc>
          <w:tcPr>
            <w:tcW w:w="1476" w:type="dxa"/>
            <w:noWrap/>
            <w:vAlign w:val="bottom"/>
            <w:hideMark/>
          </w:tcPr>
          <w:p w14:paraId="06E1EA3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19,282,500.00</w:t>
            </w:r>
          </w:p>
        </w:tc>
        <w:tc>
          <w:tcPr>
            <w:tcW w:w="1251" w:type="dxa"/>
            <w:noWrap/>
            <w:vAlign w:val="bottom"/>
            <w:hideMark/>
          </w:tcPr>
          <w:p w14:paraId="23E3EA3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170,000.00</w:t>
            </w:r>
          </w:p>
        </w:tc>
        <w:tc>
          <w:tcPr>
            <w:tcW w:w="1341" w:type="dxa"/>
            <w:noWrap/>
            <w:vAlign w:val="bottom"/>
            <w:hideMark/>
          </w:tcPr>
          <w:p w14:paraId="799C574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20,000.00</w:t>
            </w:r>
          </w:p>
        </w:tc>
        <w:tc>
          <w:tcPr>
            <w:tcW w:w="1650" w:type="dxa"/>
            <w:noWrap/>
            <w:vAlign w:val="bottom"/>
            <w:hideMark/>
          </w:tcPr>
          <w:p w14:paraId="7DCE2EB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19,472,500.00</w:t>
            </w:r>
          </w:p>
        </w:tc>
        <w:tc>
          <w:tcPr>
            <w:tcW w:w="1476" w:type="dxa"/>
            <w:noWrap/>
            <w:vAlign w:val="bottom"/>
            <w:hideMark/>
          </w:tcPr>
          <w:p w14:paraId="69E210B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18,059,849.00</w:t>
            </w:r>
          </w:p>
        </w:tc>
        <w:tc>
          <w:tcPr>
            <w:tcW w:w="1161" w:type="dxa"/>
            <w:noWrap/>
            <w:vAlign w:val="bottom"/>
            <w:hideMark/>
          </w:tcPr>
          <w:p w14:paraId="20A93E2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17C19AE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8,000.00</w:t>
            </w:r>
          </w:p>
        </w:tc>
        <w:tc>
          <w:tcPr>
            <w:tcW w:w="1667" w:type="dxa"/>
            <w:noWrap/>
            <w:vAlign w:val="bottom"/>
            <w:hideMark/>
          </w:tcPr>
          <w:p w14:paraId="795FA59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18,067,849.00</w:t>
            </w:r>
          </w:p>
        </w:tc>
        <w:tc>
          <w:tcPr>
            <w:tcW w:w="1097" w:type="dxa"/>
            <w:noWrap/>
            <w:vAlign w:val="center"/>
            <w:hideMark/>
          </w:tcPr>
          <w:p w14:paraId="65609BB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92.79%</w:t>
            </w:r>
          </w:p>
        </w:tc>
      </w:tr>
      <w:tr w:rsidR="00CD2975" w:rsidRPr="00CD2975" w14:paraId="50EF9796" w14:textId="77777777" w:rsidTr="00CD2975">
        <w:trPr>
          <w:trHeight w:val="300"/>
        </w:trPr>
        <w:tc>
          <w:tcPr>
            <w:tcW w:w="1170" w:type="dxa"/>
            <w:noWrap/>
            <w:vAlign w:val="bottom"/>
            <w:hideMark/>
          </w:tcPr>
          <w:p w14:paraId="1028A98D"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416000</w:t>
            </w:r>
          </w:p>
        </w:tc>
        <w:tc>
          <w:tcPr>
            <w:tcW w:w="2340" w:type="dxa"/>
            <w:noWrap/>
            <w:vAlign w:val="bottom"/>
            <w:hideMark/>
          </w:tcPr>
          <w:p w14:paraId="02FD380E"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НАГРАДЕ ЗАПОСЛЕНИМА И ОСТАЛИ ПОСЕБНИ РАСХОДИ</w:t>
            </w:r>
          </w:p>
        </w:tc>
        <w:tc>
          <w:tcPr>
            <w:tcW w:w="1476" w:type="dxa"/>
            <w:noWrap/>
            <w:vAlign w:val="bottom"/>
            <w:hideMark/>
          </w:tcPr>
          <w:p w14:paraId="475C1C8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15,613,500.00</w:t>
            </w:r>
          </w:p>
        </w:tc>
        <w:tc>
          <w:tcPr>
            <w:tcW w:w="1251" w:type="dxa"/>
            <w:noWrap/>
            <w:vAlign w:val="bottom"/>
            <w:hideMark/>
          </w:tcPr>
          <w:p w14:paraId="33BFE7D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50,000.00</w:t>
            </w:r>
          </w:p>
        </w:tc>
        <w:tc>
          <w:tcPr>
            <w:tcW w:w="1341" w:type="dxa"/>
            <w:noWrap/>
            <w:vAlign w:val="bottom"/>
            <w:hideMark/>
          </w:tcPr>
          <w:p w14:paraId="642D66A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bottom"/>
            <w:hideMark/>
          </w:tcPr>
          <w:p w14:paraId="3CC76504"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15,663,500.00</w:t>
            </w:r>
          </w:p>
        </w:tc>
        <w:tc>
          <w:tcPr>
            <w:tcW w:w="1476" w:type="dxa"/>
            <w:noWrap/>
            <w:vAlign w:val="bottom"/>
            <w:hideMark/>
          </w:tcPr>
          <w:p w14:paraId="487B103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13,808,618.00</w:t>
            </w:r>
          </w:p>
        </w:tc>
        <w:tc>
          <w:tcPr>
            <w:tcW w:w="1161" w:type="dxa"/>
            <w:noWrap/>
            <w:vAlign w:val="bottom"/>
            <w:hideMark/>
          </w:tcPr>
          <w:p w14:paraId="3429C594"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418D901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bottom"/>
            <w:hideMark/>
          </w:tcPr>
          <w:p w14:paraId="6EDC92B9"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13,808,618.00</w:t>
            </w:r>
          </w:p>
        </w:tc>
        <w:tc>
          <w:tcPr>
            <w:tcW w:w="1097" w:type="dxa"/>
            <w:noWrap/>
            <w:vAlign w:val="center"/>
            <w:hideMark/>
          </w:tcPr>
          <w:p w14:paraId="1EF5A60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88.16%</w:t>
            </w:r>
          </w:p>
        </w:tc>
      </w:tr>
      <w:tr w:rsidR="00CD2975" w:rsidRPr="00CD2975" w14:paraId="1BC0D603" w14:textId="77777777" w:rsidTr="00CD2975">
        <w:trPr>
          <w:trHeight w:val="300"/>
        </w:trPr>
        <w:tc>
          <w:tcPr>
            <w:tcW w:w="1170" w:type="dxa"/>
            <w:shd w:val="clear" w:color="000000" w:fill="F5F5F5"/>
            <w:noWrap/>
            <w:vAlign w:val="bottom"/>
            <w:hideMark/>
          </w:tcPr>
          <w:p w14:paraId="12973A0D"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410000</w:t>
            </w:r>
          </w:p>
        </w:tc>
        <w:tc>
          <w:tcPr>
            <w:tcW w:w="2340" w:type="dxa"/>
            <w:shd w:val="clear" w:color="000000" w:fill="F5F5F5"/>
            <w:noWrap/>
            <w:vAlign w:val="bottom"/>
            <w:hideMark/>
          </w:tcPr>
          <w:p w14:paraId="4E9AAF0E"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РАСХОДИ ЗА ЗАПОСЛЕНЕ</w:t>
            </w:r>
          </w:p>
        </w:tc>
        <w:tc>
          <w:tcPr>
            <w:tcW w:w="1476" w:type="dxa"/>
            <w:shd w:val="clear" w:color="000000" w:fill="F5F5F5"/>
            <w:noWrap/>
            <w:vAlign w:val="bottom"/>
            <w:hideMark/>
          </w:tcPr>
          <w:p w14:paraId="1F3A9DF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967,426,827.00</w:t>
            </w:r>
          </w:p>
        </w:tc>
        <w:tc>
          <w:tcPr>
            <w:tcW w:w="1251" w:type="dxa"/>
            <w:shd w:val="clear" w:color="000000" w:fill="F5F5F5"/>
            <w:noWrap/>
            <w:vAlign w:val="bottom"/>
            <w:hideMark/>
          </w:tcPr>
          <w:p w14:paraId="26CB5D4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9,972,000.00</w:t>
            </w:r>
          </w:p>
        </w:tc>
        <w:tc>
          <w:tcPr>
            <w:tcW w:w="1341" w:type="dxa"/>
            <w:shd w:val="clear" w:color="000000" w:fill="F5F5F5"/>
            <w:noWrap/>
            <w:vAlign w:val="bottom"/>
            <w:hideMark/>
          </w:tcPr>
          <w:p w14:paraId="62C573D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14,137,934.00</w:t>
            </w:r>
          </w:p>
        </w:tc>
        <w:tc>
          <w:tcPr>
            <w:tcW w:w="1650" w:type="dxa"/>
            <w:shd w:val="clear" w:color="000000" w:fill="F5F5F5"/>
            <w:noWrap/>
            <w:vAlign w:val="bottom"/>
            <w:hideMark/>
          </w:tcPr>
          <w:p w14:paraId="4BFA9251"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991,536,761.00</w:t>
            </w:r>
          </w:p>
        </w:tc>
        <w:tc>
          <w:tcPr>
            <w:tcW w:w="1476" w:type="dxa"/>
            <w:shd w:val="clear" w:color="000000" w:fill="F5F5F5"/>
            <w:noWrap/>
            <w:vAlign w:val="bottom"/>
            <w:hideMark/>
          </w:tcPr>
          <w:p w14:paraId="66CC0DA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956,149,335.00</w:t>
            </w:r>
          </w:p>
        </w:tc>
        <w:tc>
          <w:tcPr>
            <w:tcW w:w="1161" w:type="dxa"/>
            <w:shd w:val="clear" w:color="000000" w:fill="F5F5F5"/>
            <w:noWrap/>
            <w:vAlign w:val="bottom"/>
            <w:hideMark/>
          </w:tcPr>
          <w:p w14:paraId="3D33E26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6,330,000.00</w:t>
            </w:r>
          </w:p>
        </w:tc>
        <w:tc>
          <w:tcPr>
            <w:tcW w:w="1341" w:type="dxa"/>
            <w:shd w:val="clear" w:color="000000" w:fill="F5F5F5"/>
            <w:noWrap/>
            <w:vAlign w:val="bottom"/>
            <w:hideMark/>
          </w:tcPr>
          <w:p w14:paraId="0A809DF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14,116,953.00</w:t>
            </w:r>
          </w:p>
        </w:tc>
        <w:tc>
          <w:tcPr>
            <w:tcW w:w="1667" w:type="dxa"/>
            <w:shd w:val="clear" w:color="000000" w:fill="F5F5F5"/>
            <w:noWrap/>
            <w:vAlign w:val="bottom"/>
            <w:hideMark/>
          </w:tcPr>
          <w:p w14:paraId="0339212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976,596,288.00</w:t>
            </w:r>
          </w:p>
        </w:tc>
        <w:tc>
          <w:tcPr>
            <w:tcW w:w="1097" w:type="dxa"/>
            <w:shd w:val="clear" w:color="000000" w:fill="F5F5F5"/>
            <w:noWrap/>
            <w:vAlign w:val="center"/>
            <w:hideMark/>
          </w:tcPr>
          <w:p w14:paraId="41BA1B94"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98.49%</w:t>
            </w:r>
          </w:p>
        </w:tc>
      </w:tr>
      <w:tr w:rsidR="00CD2975" w:rsidRPr="00CD2975" w14:paraId="04C45987" w14:textId="77777777" w:rsidTr="00CD2975">
        <w:trPr>
          <w:trHeight w:val="300"/>
        </w:trPr>
        <w:tc>
          <w:tcPr>
            <w:tcW w:w="1170" w:type="dxa"/>
            <w:noWrap/>
            <w:vAlign w:val="bottom"/>
            <w:hideMark/>
          </w:tcPr>
          <w:p w14:paraId="4FDEE204"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421000</w:t>
            </w:r>
          </w:p>
        </w:tc>
        <w:tc>
          <w:tcPr>
            <w:tcW w:w="2340" w:type="dxa"/>
            <w:noWrap/>
            <w:vAlign w:val="bottom"/>
            <w:hideMark/>
          </w:tcPr>
          <w:p w14:paraId="3491A4BF"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СТАЛНИ ТРОШКОВИ</w:t>
            </w:r>
          </w:p>
        </w:tc>
        <w:tc>
          <w:tcPr>
            <w:tcW w:w="1476" w:type="dxa"/>
            <w:noWrap/>
            <w:vAlign w:val="bottom"/>
            <w:hideMark/>
          </w:tcPr>
          <w:p w14:paraId="5269FF7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227,218,709.00</w:t>
            </w:r>
          </w:p>
        </w:tc>
        <w:tc>
          <w:tcPr>
            <w:tcW w:w="1251" w:type="dxa"/>
            <w:noWrap/>
            <w:vAlign w:val="bottom"/>
            <w:hideMark/>
          </w:tcPr>
          <w:p w14:paraId="4779538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873,000.00</w:t>
            </w:r>
          </w:p>
        </w:tc>
        <w:tc>
          <w:tcPr>
            <w:tcW w:w="1341" w:type="dxa"/>
            <w:noWrap/>
            <w:vAlign w:val="bottom"/>
            <w:hideMark/>
          </w:tcPr>
          <w:p w14:paraId="1486A58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59,739,291.00</w:t>
            </w:r>
          </w:p>
        </w:tc>
        <w:tc>
          <w:tcPr>
            <w:tcW w:w="1650" w:type="dxa"/>
            <w:noWrap/>
            <w:vAlign w:val="bottom"/>
            <w:hideMark/>
          </w:tcPr>
          <w:p w14:paraId="0C89286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287,831,000.00</w:t>
            </w:r>
          </w:p>
        </w:tc>
        <w:tc>
          <w:tcPr>
            <w:tcW w:w="1476" w:type="dxa"/>
            <w:noWrap/>
            <w:vAlign w:val="bottom"/>
            <w:hideMark/>
          </w:tcPr>
          <w:p w14:paraId="04E0A52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196,721,269.00</w:t>
            </w:r>
          </w:p>
        </w:tc>
        <w:tc>
          <w:tcPr>
            <w:tcW w:w="1161" w:type="dxa"/>
            <w:noWrap/>
            <w:vAlign w:val="bottom"/>
            <w:hideMark/>
          </w:tcPr>
          <w:p w14:paraId="392CB4E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136,000.00</w:t>
            </w:r>
          </w:p>
        </w:tc>
        <w:tc>
          <w:tcPr>
            <w:tcW w:w="1341" w:type="dxa"/>
            <w:noWrap/>
            <w:vAlign w:val="bottom"/>
            <w:hideMark/>
          </w:tcPr>
          <w:p w14:paraId="0325567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57,618,426.00</w:t>
            </w:r>
          </w:p>
        </w:tc>
        <w:tc>
          <w:tcPr>
            <w:tcW w:w="1667" w:type="dxa"/>
            <w:noWrap/>
            <w:vAlign w:val="bottom"/>
            <w:hideMark/>
          </w:tcPr>
          <w:p w14:paraId="4A73DF5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254,475,695.00</w:t>
            </w:r>
          </w:p>
        </w:tc>
        <w:tc>
          <w:tcPr>
            <w:tcW w:w="1097" w:type="dxa"/>
            <w:noWrap/>
            <w:vAlign w:val="center"/>
            <w:hideMark/>
          </w:tcPr>
          <w:p w14:paraId="5A4ADB1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88.41%</w:t>
            </w:r>
          </w:p>
        </w:tc>
      </w:tr>
      <w:tr w:rsidR="00CD2975" w:rsidRPr="00CD2975" w14:paraId="386F7D3E" w14:textId="77777777" w:rsidTr="00CD2975">
        <w:trPr>
          <w:trHeight w:val="300"/>
        </w:trPr>
        <w:tc>
          <w:tcPr>
            <w:tcW w:w="1170" w:type="dxa"/>
            <w:noWrap/>
            <w:vAlign w:val="bottom"/>
            <w:hideMark/>
          </w:tcPr>
          <w:p w14:paraId="7BAB44CA"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422000</w:t>
            </w:r>
          </w:p>
        </w:tc>
        <w:tc>
          <w:tcPr>
            <w:tcW w:w="2340" w:type="dxa"/>
            <w:noWrap/>
            <w:vAlign w:val="bottom"/>
            <w:hideMark/>
          </w:tcPr>
          <w:p w14:paraId="747AF4C9"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ТРОШКОВИ ПУТОВАЊА</w:t>
            </w:r>
          </w:p>
        </w:tc>
        <w:tc>
          <w:tcPr>
            <w:tcW w:w="1476" w:type="dxa"/>
            <w:noWrap/>
            <w:vAlign w:val="bottom"/>
            <w:hideMark/>
          </w:tcPr>
          <w:p w14:paraId="2C0DC98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4,042,500.00</w:t>
            </w:r>
          </w:p>
        </w:tc>
        <w:tc>
          <w:tcPr>
            <w:tcW w:w="1251" w:type="dxa"/>
            <w:noWrap/>
            <w:vAlign w:val="bottom"/>
            <w:hideMark/>
          </w:tcPr>
          <w:p w14:paraId="27F8A89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600,000.00</w:t>
            </w:r>
          </w:p>
        </w:tc>
        <w:tc>
          <w:tcPr>
            <w:tcW w:w="1341" w:type="dxa"/>
            <w:noWrap/>
            <w:vAlign w:val="bottom"/>
            <w:hideMark/>
          </w:tcPr>
          <w:p w14:paraId="0968885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2,150,000.00</w:t>
            </w:r>
          </w:p>
        </w:tc>
        <w:tc>
          <w:tcPr>
            <w:tcW w:w="1650" w:type="dxa"/>
            <w:noWrap/>
            <w:vAlign w:val="bottom"/>
            <w:hideMark/>
          </w:tcPr>
          <w:p w14:paraId="0A424EA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6,792,500.00</w:t>
            </w:r>
          </w:p>
        </w:tc>
        <w:tc>
          <w:tcPr>
            <w:tcW w:w="1476" w:type="dxa"/>
            <w:noWrap/>
            <w:vAlign w:val="bottom"/>
            <w:hideMark/>
          </w:tcPr>
          <w:p w14:paraId="2CCF9A6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1,967,840.00</w:t>
            </w:r>
          </w:p>
        </w:tc>
        <w:tc>
          <w:tcPr>
            <w:tcW w:w="1161" w:type="dxa"/>
            <w:noWrap/>
            <w:vAlign w:val="bottom"/>
            <w:hideMark/>
          </w:tcPr>
          <w:p w14:paraId="3364584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153,000.00</w:t>
            </w:r>
          </w:p>
        </w:tc>
        <w:tc>
          <w:tcPr>
            <w:tcW w:w="1341" w:type="dxa"/>
            <w:noWrap/>
            <w:vAlign w:val="bottom"/>
            <w:hideMark/>
          </w:tcPr>
          <w:p w14:paraId="2B9BB8B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1,895,839.00</w:t>
            </w:r>
          </w:p>
        </w:tc>
        <w:tc>
          <w:tcPr>
            <w:tcW w:w="1667" w:type="dxa"/>
            <w:noWrap/>
            <w:vAlign w:val="bottom"/>
            <w:hideMark/>
          </w:tcPr>
          <w:p w14:paraId="100945C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4,016,679.00</w:t>
            </w:r>
          </w:p>
        </w:tc>
        <w:tc>
          <w:tcPr>
            <w:tcW w:w="1097" w:type="dxa"/>
            <w:noWrap/>
            <w:vAlign w:val="center"/>
            <w:hideMark/>
          </w:tcPr>
          <w:p w14:paraId="4EC6B73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59.13%</w:t>
            </w:r>
          </w:p>
        </w:tc>
      </w:tr>
      <w:tr w:rsidR="00CD2975" w:rsidRPr="00CD2975" w14:paraId="3CB4A2E2" w14:textId="77777777" w:rsidTr="00CD2975">
        <w:trPr>
          <w:trHeight w:val="300"/>
        </w:trPr>
        <w:tc>
          <w:tcPr>
            <w:tcW w:w="1170" w:type="dxa"/>
            <w:noWrap/>
            <w:vAlign w:val="bottom"/>
            <w:hideMark/>
          </w:tcPr>
          <w:p w14:paraId="28247935"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423000</w:t>
            </w:r>
          </w:p>
        </w:tc>
        <w:tc>
          <w:tcPr>
            <w:tcW w:w="2340" w:type="dxa"/>
            <w:noWrap/>
            <w:vAlign w:val="bottom"/>
            <w:hideMark/>
          </w:tcPr>
          <w:p w14:paraId="1A4ABD40"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УСЛУГЕ ПО УГОВОРУ</w:t>
            </w:r>
          </w:p>
        </w:tc>
        <w:tc>
          <w:tcPr>
            <w:tcW w:w="1476" w:type="dxa"/>
            <w:noWrap/>
            <w:vAlign w:val="bottom"/>
            <w:hideMark/>
          </w:tcPr>
          <w:p w14:paraId="404AEF4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382,742,231.00</w:t>
            </w:r>
          </w:p>
        </w:tc>
        <w:tc>
          <w:tcPr>
            <w:tcW w:w="1251" w:type="dxa"/>
            <w:noWrap/>
            <w:vAlign w:val="bottom"/>
            <w:hideMark/>
          </w:tcPr>
          <w:p w14:paraId="15CB5FE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1,386,000.00</w:t>
            </w:r>
          </w:p>
        </w:tc>
        <w:tc>
          <w:tcPr>
            <w:tcW w:w="1341" w:type="dxa"/>
            <w:noWrap/>
            <w:vAlign w:val="bottom"/>
            <w:hideMark/>
          </w:tcPr>
          <w:p w14:paraId="3629D45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52,183,408.00</w:t>
            </w:r>
          </w:p>
        </w:tc>
        <w:tc>
          <w:tcPr>
            <w:tcW w:w="1650" w:type="dxa"/>
            <w:noWrap/>
            <w:vAlign w:val="bottom"/>
            <w:hideMark/>
          </w:tcPr>
          <w:p w14:paraId="7DC4D24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436,311,639.00</w:t>
            </w:r>
          </w:p>
        </w:tc>
        <w:tc>
          <w:tcPr>
            <w:tcW w:w="1476" w:type="dxa"/>
            <w:noWrap/>
            <w:vAlign w:val="bottom"/>
            <w:hideMark/>
          </w:tcPr>
          <w:p w14:paraId="02C37CC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350,359,975.00</w:t>
            </w:r>
          </w:p>
        </w:tc>
        <w:tc>
          <w:tcPr>
            <w:tcW w:w="1161" w:type="dxa"/>
            <w:noWrap/>
            <w:vAlign w:val="bottom"/>
            <w:hideMark/>
          </w:tcPr>
          <w:p w14:paraId="2096C4B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709,200.00</w:t>
            </w:r>
          </w:p>
        </w:tc>
        <w:tc>
          <w:tcPr>
            <w:tcW w:w="1341" w:type="dxa"/>
            <w:noWrap/>
            <w:vAlign w:val="bottom"/>
            <w:hideMark/>
          </w:tcPr>
          <w:p w14:paraId="5305AC4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40,797,542.00</w:t>
            </w:r>
          </w:p>
        </w:tc>
        <w:tc>
          <w:tcPr>
            <w:tcW w:w="1667" w:type="dxa"/>
            <w:noWrap/>
            <w:vAlign w:val="bottom"/>
            <w:hideMark/>
          </w:tcPr>
          <w:p w14:paraId="1BAFCE3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391,866,717.00</w:t>
            </w:r>
          </w:p>
        </w:tc>
        <w:tc>
          <w:tcPr>
            <w:tcW w:w="1097" w:type="dxa"/>
            <w:noWrap/>
            <w:vAlign w:val="center"/>
            <w:hideMark/>
          </w:tcPr>
          <w:p w14:paraId="42867EA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89.81%</w:t>
            </w:r>
          </w:p>
        </w:tc>
      </w:tr>
      <w:tr w:rsidR="00CD2975" w:rsidRPr="00CD2975" w14:paraId="08F5AB82" w14:textId="77777777" w:rsidTr="00CD2975">
        <w:trPr>
          <w:trHeight w:val="300"/>
        </w:trPr>
        <w:tc>
          <w:tcPr>
            <w:tcW w:w="1170" w:type="dxa"/>
            <w:noWrap/>
            <w:vAlign w:val="bottom"/>
            <w:hideMark/>
          </w:tcPr>
          <w:p w14:paraId="78D97B02"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424000</w:t>
            </w:r>
          </w:p>
        </w:tc>
        <w:tc>
          <w:tcPr>
            <w:tcW w:w="2340" w:type="dxa"/>
            <w:noWrap/>
            <w:vAlign w:val="bottom"/>
            <w:hideMark/>
          </w:tcPr>
          <w:p w14:paraId="4A5103CC"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СПЕЦИЈАЛИЗОВАНЕ УСЛУГЕ</w:t>
            </w:r>
          </w:p>
        </w:tc>
        <w:tc>
          <w:tcPr>
            <w:tcW w:w="1476" w:type="dxa"/>
            <w:noWrap/>
            <w:vAlign w:val="bottom"/>
            <w:hideMark/>
          </w:tcPr>
          <w:p w14:paraId="210B7D8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227,132,800.00</w:t>
            </w:r>
          </w:p>
        </w:tc>
        <w:tc>
          <w:tcPr>
            <w:tcW w:w="1251" w:type="dxa"/>
            <w:noWrap/>
            <w:vAlign w:val="bottom"/>
            <w:hideMark/>
          </w:tcPr>
          <w:p w14:paraId="50DC7F4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2,680,000.00</w:t>
            </w:r>
          </w:p>
        </w:tc>
        <w:tc>
          <w:tcPr>
            <w:tcW w:w="1341" w:type="dxa"/>
            <w:noWrap/>
            <w:vAlign w:val="bottom"/>
            <w:hideMark/>
          </w:tcPr>
          <w:p w14:paraId="360AFC8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13,817,907.00</w:t>
            </w:r>
          </w:p>
        </w:tc>
        <w:tc>
          <w:tcPr>
            <w:tcW w:w="1650" w:type="dxa"/>
            <w:noWrap/>
            <w:vAlign w:val="bottom"/>
            <w:hideMark/>
          </w:tcPr>
          <w:p w14:paraId="5E8713B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243,630,707.00</w:t>
            </w:r>
          </w:p>
        </w:tc>
        <w:tc>
          <w:tcPr>
            <w:tcW w:w="1476" w:type="dxa"/>
            <w:noWrap/>
            <w:vAlign w:val="bottom"/>
            <w:hideMark/>
          </w:tcPr>
          <w:p w14:paraId="7F0D698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200,844,006.00</w:t>
            </w:r>
          </w:p>
        </w:tc>
        <w:tc>
          <w:tcPr>
            <w:tcW w:w="1161" w:type="dxa"/>
            <w:noWrap/>
            <w:vAlign w:val="bottom"/>
            <w:hideMark/>
          </w:tcPr>
          <w:p w14:paraId="4095D2B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971,200.00</w:t>
            </w:r>
          </w:p>
        </w:tc>
        <w:tc>
          <w:tcPr>
            <w:tcW w:w="1341" w:type="dxa"/>
            <w:noWrap/>
            <w:vAlign w:val="bottom"/>
            <w:hideMark/>
          </w:tcPr>
          <w:p w14:paraId="4EC1370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13,558,140.00</w:t>
            </w:r>
          </w:p>
        </w:tc>
        <w:tc>
          <w:tcPr>
            <w:tcW w:w="1667" w:type="dxa"/>
            <w:noWrap/>
            <w:vAlign w:val="bottom"/>
            <w:hideMark/>
          </w:tcPr>
          <w:p w14:paraId="6568059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215,373,346.00</w:t>
            </w:r>
          </w:p>
        </w:tc>
        <w:tc>
          <w:tcPr>
            <w:tcW w:w="1097" w:type="dxa"/>
            <w:noWrap/>
            <w:vAlign w:val="center"/>
            <w:hideMark/>
          </w:tcPr>
          <w:p w14:paraId="62AC599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88.40%</w:t>
            </w:r>
          </w:p>
        </w:tc>
      </w:tr>
      <w:tr w:rsidR="00CD2975" w:rsidRPr="00CD2975" w14:paraId="56849523" w14:textId="77777777" w:rsidTr="00CD2975">
        <w:trPr>
          <w:trHeight w:val="300"/>
        </w:trPr>
        <w:tc>
          <w:tcPr>
            <w:tcW w:w="1170" w:type="dxa"/>
            <w:noWrap/>
            <w:vAlign w:val="bottom"/>
            <w:hideMark/>
          </w:tcPr>
          <w:p w14:paraId="53C14FCD"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425000</w:t>
            </w:r>
          </w:p>
        </w:tc>
        <w:tc>
          <w:tcPr>
            <w:tcW w:w="2340" w:type="dxa"/>
            <w:noWrap/>
            <w:vAlign w:val="bottom"/>
            <w:hideMark/>
          </w:tcPr>
          <w:p w14:paraId="3A1F4071"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ТЕКУЋЕ ПОПРАВКЕ И ОДРЖАВАЊЕ</w:t>
            </w:r>
          </w:p>
        </w:tc>
        <w:tc>
          <w:tcPr>
            <w:tcW w:w="1476" w:type="dxa"/>
            <w:noWrap/>
            <w:vAlign w:val="bottom"/>
            <w:hideMark/>
          </w:tcPr>
          <w:p w14:paraId="5BF8082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309,135,739.00</w:t>
            </w:r>
          </w:p>
        </w:tc>
        <w:tc>
          <w:tcPr>
            <w:tcW w:w="1251" w:type="dxa"/>
            <w:noWrap/>
            <w:vAlign w:val="bottom"/>
            <w:hideMark/>
          </w:tcPr>
          <w:p w14:paraId="555D25C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490,000.00</w:t>
            </w:r>
          </w:p>
        </w:tc>
        <w:tc>
          <w:tcPr>
            <w:tcW w:w="1341" w:type="dxa"/>
            <w:noWrap/>
            <w:vAlign w:val="bottom"/>
            <w:hideMark/>
          </w:tcPr>
          <w:p w14:paraId="717FB8F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82,902,801.00</w:t>
            </w:r>
          </w:p>
        </w:tc>
        <w:tc>
          <w:tcPr>
            <w:tcW w:w="1650" w:type="dxa"/>
            <w:noWrap/>
            <w:vAlign w:val="bottom"/>
            <w:hideMark/>
          </w:tcPr>
          <w:p w14:paraId="4BE8660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392,528,540.00</w:t>
            </w:r>
          </w:p>
        </w:tc>
        <w:tc>
          <w:tcPr>
            <w:tcW w:w="1476" w:type="dxa"/>
            <w:noWrap/>
            <w:vAlign w:val="bottom"/>
            <w:hideMark/>
          </w:tcPr>
          <w:p w14:paraId="2D9EE34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281,646,271.00</w:t>
            </w:r>
          </w:p>
        </w:tc>
        <w:tc>
          <w:tcPr>
            <w:tcW w:w="1161" w:type="dxa"/>
            <w:noWrap/>
            <w:vAlign w:val="bottom"/>
            <w:hideMark/>
          </w:tcPr>
          <w:p w14:paraId="4382C2C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46,044.00</w:t>
            </w:r>
          </w:p>
        </w:tc>
        <w:tc>
          <w:tcPr>
            <w:tcW w:w="1341" w:type="dxa"/>
            <w:noWrap/>
            <w:vAlign w:val="bottom"/>
            <w:hideMark/>
          </w:tcPr>
          <w:p w14:paraId="0A7678C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80,449,269.00</w:t>
            </w:r>
          </w:p>
        </w:tc>
        <w:tc>
          <w:tcPr>
            <w:tcW w:w="1667" w:type="dxa"/>
            <w:noWrap/>
            <w:vAlign w:val="bottom"/>
            <w:hideMark/>
          </w:tcPr>
          <w:p w14:paraId="7E03234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362,141,584.00</w:t>
            </w:r>
          </w:p>
        </w:tc>
        <w:tc>
          <w:tcPr>
            <w:tcW w:w="1097" w:type="dxa"/>
            <w:noWrap/>
            <w:vAlign w:val="center"/>
            <w:hideMark/>
          </w:tcPr>
          <w:p w14:paraId="596D709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92.26%</w:t>
            </w:r>
          </w:p>
        </w:tc>
      </w:tr>
      <w:tr w:rsidR="00CD2975" w:rsidRPr="00CD2975" w14:paraId="1A529E8A" w14:textId="77777777" w:rsidTr="00CD2975">
        <w:trPr>
          <w:trHeight w:val="300"/>
        </w:trPr>
        <w:tc>
          <w:tcPr>
            <w:tcW w:w="1170" w:type="dxa"/>
            <w:noWrap/>
            <w:vAlign w:val="bottom"/>
            <w:hideMark/>
          </w:tcPr>
          <w:p w14:paraId="375A4279"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426000</w:t>
            </w:r>
          </w:p>
        </w:tc>
        <w:tc>
          <w:tcPr>
            <w:tcW w:w="2340" w:type="dxa"/>
            <w:noWrap/>
            <w:vAlign w:val="bottom"/>
            <w:hideMark/>
          </w:tcPr>
          <w:p w14:paraId="1CB4DEDF"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МАТЕРИЈАЛ</w:t>
            </w:r>
          </w:p>
        </w:tc>
        <w:tc>
          <w:tcPr>
            <w:tcW w:w="1476" w:type="dxa"/>
            <w:noWrap/>
            <w:vAlign w:val="bottom"/>
            <w:hideMark/>
          </w:tcPr>
          <w:p w14:paraId="61D6CC5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90,236,000.00</w:t>
            </w:r>
          </w:p>
        </w:tc>
        <w:tc>
          <w:tcPr>
            <w:tcW w:w="1251" w:type="dxa"/>
            <w:noWrap/>
            <w:vAlign w:val="bottom"/>
            <w:hideMark/>
          </w:tcPr>
          <w:p w14:paraId="086A9382"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771,000.00</w:t>
            </w:r>
          </w:p>
        </w:tc>
        <w:tc>
          <w:tcPr>
            <w:tcW w:w="1341" w:type="dxa"/>
            <w:noWrap/>
            <w:vAlign w:val="bottom"/>
            <w:hideMark/>
          </w:tcPr>
          <w:p w14:paraId="7BA98A89"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31,420,069.00</w:t>
            </w:r>
          </w:p>
        </w:tc>
        <w:tc>
          <w:tcPr>
            <w:tcW w:w="1650" w:type="dxa"/>
            <w:noWrap/>
            <w:vAlign w:val="bottom"/>
            <w:hideMark/>
          </w:tcPr>
          <w:p w14:paraId="32349F5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122,427,069.00</w:t>
            </w:r>
          </w:p>
        </w:tc>
        <w:tc>
          <w:tcPr>
            <w:tcW w:w="1476" w:type="dxa"/>
            <w:noWrap/>
            <w:vAlign w:val="bottom"/>
            <w:hideMark/>
          </w:tcPr>
          <w:p w14:paraId="27D15992"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76,560,045.00</w:t>
            </w:r>
          </w:p>
        </w:tc>
        <w:tc>
          <w:tcPr>
            <w:tcW w:w="1161" w:type="dxa"/>
            <w:noWrap/>
            <w:vAlign w:val="bottom"/>
            <w:hideMark/>
          </w:tcPr>
          <w:p w14:paraId="2565F9C7"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48,000.00</w:t>
            </w:r>
          </w:p>
        </w:tc>
        <w:tc>
          <w:tcPr>
            <w:tcW w:w="1341" w:type="dxa"/>
            <w:noWrap/>
            <w:vAlign w:val="bottom"/>
            <w:hideMark/>
          </w:tcPr>
          <w:p w14:paraId="542C028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26,138,085.00</w:t>
            </w:r>
          </w:p>
        </w:tc>
        <w:tc>
          <w:tcPr>
            <w:tcW w:w="1667" w:type="dxa"/>
            <w:noWrap/>
            <w:vAlign w:val="bottom"/>
            <w:hideMark/>
          </w:tcPr>
          <w:p w14:paraId="376B1BC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102,746,130.00</w:t>
            </w:r>
          </w:p>
        </w:tc>
        <w:tc>
          <w:tcPr>
            <w:tcW w:w="1097" w:type="dxa"/>
            <w:noWrap/>
            <w:vAlign w:val="center"/>
            <w:hideMark/>
          </w:tcPr>
          <w:p w14:paraId="2315E72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83.92%</w:t>
            </w:r>
          </w:p>
        </w:tc>
      </w:tr>
      <w:tr w:rsidR="00CD2975" w:rsidRPr="00CD2975" w14:paraId="0E87F99C" w14:textId="77777777" w:rsidTr="00CD2975">
        <w:trPr>
          <w:trHeight w:val="300"/>
        </w:trPr>
        <w:tc>
          <w:tcPr>
            <w:tcW w:w="1170" w:type="dxa"/>
            <w:shd w:val="clear" w:color="000000" w:fill="F5F5F5"/>
            <w:noWrap/>
            <w:vAlign w:val="bottom"/>
            <w:hideMark/>
          </w:tcPr>
          <w:p w14:paraId="6E98CAE7"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lastRenderedPageBreak/>
              <w:t>420000</w:t>
            </w:r>
          </w:p>
        </w:tc>
        <w:tc>
          <w:tcPr>
            <w:tcW w:w="2340" w:type="dxa"/>
            <w:shd w:val="clear" w:color="000000" w:fill="F5F5F5"/>
            <w:noWrap/>
            <w:vAlign w:val="bottom"/>
            <w:hideMark/>
          </w:tcPr>
          <w:p w14:paraId="76ACF7A6"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КОРИШЋЕЊЕ УСЛУГА И РОБА</w:t>
            </w:r>
          </w:p>
        </w:tc>
        <w:tc>
          <w:tcPr>
            <w:tcW w:w="1476" w:type="dxa"/>
            <w:shd w:val="clear" w:color="000000" w:fill="F5F5F5"/>
            <w:noWrap/>
            <w:vAlign w:val="bottom"/>
            <w:hideMark/>
          </w:tcPr>
          <w:p w14:paraId="64A5A5B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1,240,507,979.00</w:t>
            </w:r>
          </w:p>
        </w:tc>
        <w:tc>
          <w:tcPr>
            <w:tcW w:w="1251" w:type="dxa"/>
            <w:shd w:val="clear" w:color="000000" w:fill="F5F5F5"/>
            <w:noWrap/>
            <w:vAlign w:val="bottom"/>
            <w:hideMark/>
          </w:tcPr>
          <w:p w14:paraId="41D28A6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6,800,000.00</w:t>
            </w:r>
          </w:p>
        </w:tc>
        <w:tc>
          <w:tcPr>
            <w:tcW w:w="1341" w:type="dxa"/>
            <w:shd w:val="clear" w:color="000000" w:fill="F5F5F5"/>
            <w:noWrap/>
            <w:vAlign w:val="bottom"/>
            <w:hideMark/>
          </w:tcPr>
          <w:p w14:paraId="4513C0F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242,213,476.00</w:t>
            </w:r>
          </w:p>
        </w:tc>
        <w:tc>
          <w:tcPr>
            <w:tcW w:w="1650" w:type="dxa"/>
            <w:shd w:val="clear" w:color="000000" w:fill="F5F5F5"/>
            <w:noWrap/>
            <w:vAlign w:val="bottom"/>
            <w:hideMark/>
          </w:tcPr>
          <w:p w14:paraId="21DDDA9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1,489,521,455.00</w:t>
            </w:r>
          </w:p>
        </w:tc>
        <w:tc>
          <w:tcPr>
            <w:tcW w:w="1476" w:type="dxa"/>
            <w:shd w:val="clear" w:color="000000" w:fill="F5F5F5"/>
            <w:noWrap/>
            <w:vAlign w:val="bottom"/>
            <w:hideMark/>
          </w:tcPr>
          <w:p w14:paraId="57184C3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1,108,099,406.00</w:t>
            </w:r>
          </w:p>
        </w:tc>
        <w:tc>
          <w:tcPr>
            <w:tcW w:w="1161" w:type="dxa"/>
            <w:shd w:val="clear" w:color="000000" w:fill="F5F5F5"/>
            <w:noWrap/>
            <w:vAlign w:val="bottom"/>
            <w:hideMark/>
          </w:tcPr>
          <w:p w14:paraId="5A30C700"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2,063,444.00</w:t>
            </w:r>
          </w:p>
        </w:tc>
        <w:tc>
          <w:tcPr>
            <w:tcW w:w="1341" w:type="dxa"/>
            <w:shd w:val="clear" w:color="000000" w:fill="F5F5F5"/>
            <w:noWrap/>
            <w:vAlign w:val="bottom"/>
            <w:hideMark/>
          </w:tcPr>
          <w:p w14:paraId="1C4F2FD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220,457,301.00</w:t>
            </w:r>
          </w:p>
        </w:tc>
        <w:tc>
          <w:tcPr>
            <w:tcW w:w="1667" w:type="dxa"/>
            <w:shd w:val="clear" w:color="000000" w:fill="F5F5F5"/>
            <w:noWrap/>
            <w:vAlign w:val="bottom"/>
            <w:hideMark/>
          </w:tcPr>
          <w:p w14:paraId="24EBAAC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1,330,620,151.00</w:t>
            </w:r>
          </w:p>
        </w:tc>
        <w:tc>
          <w:tcPr>
            <w:tcW w:w="1097" w:type="dxa"/>
            <w:shd w:val="clear" w:color="000000" w:fill="F5F5F5"/>
            <w:noWrap/>
            <w:vAlign w:val="bottom"/>
            <w:hideMark/>
          </w:tcPr>
          <w:p w14:paraId="0003029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89.33%</w:t>
            </w:r>
          </w:p>
        </w:tc>
      </w:tr>
      <w:tr w:rsidR="00CD2975" w:rsidRPr="00CD2975" w14:paraId="24E103CA" w14:textId="77777777" w:rsidTr="00CD2975">
        <w:trPr>
          <w:trHeight w:val="300"/>
        </w:trPr>
        <w:tc>
          <w:tcPr>
            <w:tcW w:w="1170" w:type="dxa"/>
            <w:noWrap/>
            <w:vAlign w:val="bottom"/>
            <w:hideMark/>
          </w:tcPr>
          <w:p w14:paraId="117F8E79"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441000</w:t>
            </w:r>
          </w:p>
        </w:tc>
        <w:tc>
          <w:tcPr>
            <w:tcW w:w="2340" w:type="dxa"/>
            <w:noWrap/>
            <w:vAlign w:val="bottom"/>
            <w:hideMark/>
          </w:tcPr>
          <w:p w14:paraId="65896D1E"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ОТПЛАТА ДОМАЋИХ КАМАТА</w:t>
            </w:r>
          </w:p>
        </w:tc>
        <w:tc>
          <w:tcPr>
            <w:tcW w:w="1476" w:type="dxa"/>
            <w:noWrap/>
            <w:vAlign w:val="bottom"/>
            <w:hideMark/>
          </w:tcPr>
          <w:p w14:paraId="642C001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251" w:type="dxa"/>
            <w:noWrap/>
            <w:vAlign w:val="bottom"/>
            <w:hideMark/>
          </w:tcPr>
          <w:p w14:paraId="070C289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787E894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noWrap/>
            <w:vAlign w:val="bottom"/>
            <w:hideMark/>
          </w:tcPr>
          <w:p w14:paraId="2964D01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476" w:type="dxa"/>
            <w:noWrap/>
            <w:vAlign w:val="bottom"/>
            <w:hideMark/>
          </w:tcPr>
          <w:p w14:paraId="1B8EF86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161" w:type="dxa"/>
            <w:noWrap/>
            <w:vAlign w:val="bottom"/>
            <w:hideMark/>
          </w:tcPr>
          <w:p w14:paraId="56DCC4F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6E7DE68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noWrap/>
            <w:vAlign w:val="bottom"/>
            <w:hideMark/>
          </w:tcPr>
          <w:p w14:paraId="6F01302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097" w:type="dxa"/>
            <w:noWrap/>
            <w:vAlign w:val="bottom"/>
            <w:hideMark/>
          </w:tcPr>
          <w:p w14:paraId="1BA1AFC6" w14:textId="61542062" w:rsidR="00CD2975" w:rsidRPr="00CD2975" w:rsidRDefault="00CD2975" w:rsidP="00CD2975">
            <w:pPr>
              <w:spacing w:before="0" w:beforeAutospacing="0" w:after="0" w:afterAutospacing="0"/>
              <w:jc w:val="right"/>
              <w:outlineLvl w:val="1"/>
              <w:rPr>
                <w:sz w:val="18"/>
                <w:szCs w:val="18"/>
                <w:lang w:val="en-US"/>
              </w:rPr>
            </w:pPr>
          </w:p>
        </w:tc>
      </w:tr>
      <w:tr w:rsidR="00CD2975" w:rsidRPr="00CD2975" w14:paraId="16AA2ED0" w14:textId="77777777" w:rsidTr="00CD2975">
        <w:trPr>
          <w:trHeight w:val="300"/>
        </w:trPr>
        <w:tc>
          <w:tcPr>
            <w:tcW w:w="1170" w:type="dxa"/>
            <w:noWrap/>
            <w:vAlign w:val="bottom"/>
            <w:hideMark/>
          </w:tcPr>
          <w:p w14:paraId="675B3373"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444000</w:t>
            </w:r>
          </w:p>
        </w:tc>
        <w:tc>
          <w:tcPr>
            <w:tcW w:w="2340" w:type="dxa"/>
            <w:noWrap/>
            <w:vAlign w:val="bottom"/>
            <w:hideMark/>
          </w:tcPr>
          <w:p w14:paraId="30D19F2A"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ПРАТЕЋИ ТРОШКОВИ ЗАДУЖИВАЊА</w:t>
            </w:r>
          </w:p>
        </w:tc>
        <w:tc>
          <w:tcPr>
            <w:tcW w:w="1476" w:type="dxa"/>
            <w:noWrap/>
            <w:vAlign w:val="bottom"/>
            <w:hideMark/>
          </w:tcPr>
          <w:p w14:paraId="74D3E6A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50,000.00</w:t>
            </w:r>
          </w:p>
        </w:tc>
        <w:tc>
          <w:tcPr>
            <w:tcW w:w="1251" w:type="dxa"/>
            <w:noWrap/>
            <w:vAlign w:val="bottom"/>
            <w:hideMark/>
          </w:tcPr>
          <w:p w14:paraId="00453B37"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7AFD61A7"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bottom"/>
            <w:hideMark/>
          </w:tcPr>
          <w:p w14:paraId="6598381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50,000.00</w:t>
            </w:r>
          </w:p>
        </w:tc>
        <w:tc>
          <w:tcPr>
            <w:tcW w:w="1476" w:type="dxa"/>
            <w:noWrap/>
            <w:vAlign w:val="bottom"/>
            <w:hideMark/>
          </w:tcPr>
          <w:p w14:paraId="1BAD566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161" w:type="dxa"/>
            <w:noWrap/>
            <w:vAlign w:val="bottom"/>
            <w:hideMark/>
          </w:tcPr>
          <w:p w14:paraId="63D7704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5AFC0221"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bottom"/>
            <w:hideMark/>
          </w:tcPr>
          <w:p w14:paraId="10EA82C2"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097" w:type="dxa"/>
            <w:noWrap/>
            <w:vAlign w:val="bottom"/>
            <w:hideMark/>
          </w:tcPr>
          <w:p w14:paraId="0FA70CF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r>
      <w:tr w:rsidR="00CD2975" w:rsidRPr="00CD2975" w14:paraId="03F849D6" w14:textId="77777777" w:rsidTr="00CD2975">
        <w:trPr>
          <w:trHeight w:val="300"/>
        </w:trPr>
        <w:tc>
          <w:tcPr>
            <w:tcW w:w="1170" w:type="dxa"/>
            <w:shd w:val="clear" w:color="000000" w:fill="F5F5F5"/>
            <w:noWrap/>
            <w:vAlign w:val="bottom"/>
            <w:hideMark/>
          </w:tcPr>
          <w:p w14:paraId="19D2A06E"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440000</w:t>
            </w:r>
          </w:p>
        </w:tc>
        <w:tc>
          <w:tcPr>
            <w:tcW w:w="2340" w:type="dxa"/>
            <w:shd w:val="clear" w:color="000000" w:fill="F5F5F5"/>
            <w:noWrap/>
            <w:vAlign w:val="bottom"/>
            <w:hideMark/>
          </w:tcPr>
          <w:p w14:paraId="40615EA6"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ОТПЛАТА КАМАТА И ПРАТЕЋИ ТРОШКОВИ ЗАДУЖИВАЊА</w:t>
            </w:r>
          </w:p>
        </w:tc>
        <w:tc>
          <w:tcPr>
            <w:tcW w:w="1476" w:type="dxa"/>
            <w:shd w:val="clear" w:color="000000" w:fill="F5F5F5"/>
            <w:noWrap/>
            <w:vAlign w:val="bottom"/>
            <w:hideMark/>
          </w:tcPr>
          <w:p w14:paraId="7278D31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50,000.00</w:t>
            </w:r>
          </w:p>
        </w:tc>
        <w:tc>
          <w:tcPr>
            <w:tcW w:w="1251" w:type="dxa"/>
            <w:shd w:val="clear" w:color="000000" w:fill="F5F5F5"/>
            <w:noWrap/>
            <w:vAlign w:val="bottom"/>
            <w:hideMark/>
          </w:tcPr>
          <w:p w14:paraId="2047939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74F6E1F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650" w:type="dxa"/>
            <w:shd w:val="clear" w:color="000000" w:fill="F5F5F5"/>
            <w:noWrap/>
            <w:vAlign w:val="bottom"/>
            <w:hideMark/>
          </w:tcPr>
          <w:p w14:paraId="3E47010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50,000.00</w:t>
            </w:r>
          </w:p>
        </w:tc>
        <w:tc>
          <w:tcPr>
            <w:tcW w:w="1476" w:type="dxa"/>
            <w:shd w:val="clear" w:color="000000" w:fill="F5F5F5"/>
            <w:noWrap/>
            <w:vAlign w:val="bottom"/>
            <w:hideMark/>
          </w:tcPr>
          <w:p w14:paraId="44FFCDD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161" w:type="dxa"/>
            <w:shd w:val="clear" w:color="000000" w:fill="F5F5F5"/>
            <w:noWrap/>
            <w:vAlign w:val="bottom"/>
            <w:hideMark/>
          </w:tcPr>
          <w:p w14:paraId="2488E94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336A34C4"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667" w:type="dxa"/>
            <w:shd w:val="clear" w:color="000000" w:fill="F5F5F5"/>
            <w:noWrap/>
            <w:vAlign w:val="bottom"/>
            <w:hideMark/>
          </w:tcPr>
          <w:p w14:paraId="0C77133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097" w:type="dxa"/>
            <w:shd w:val="clear" w:color="000000" w:fill="F5F5F5"/>
            <w:noWrap/>
            <w:vAlign w:val="bottom"/>
            <w:hideMark/>
          </w:tcPr>
          <w:p w14:paraId="4F29719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r>
      <w:tr w:rsidR="00CD2975" w:rsidRPr="00CD2975" w14:paraId="0C5566CD" w14:textId="77777777" w:rsidTr="00CD2975">
        <w:trPr>
          <w:trHeight w:val="300"/>
        </w:trPr>
        <w:tc>
          <w:tcPr>
            <w:tcW w:w="1170" w:type="dxa"/>
            <w:noWrap/>
            <w:vAlign w:val="bottom"/>
            <w:hideMark/>
          </w:tcPr>
          <w:p w14:paraId="67355A40"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451000</w:t>
            </w:r>
          </w:p>
        </w:tc>
        <w:tc>
          <w:tcPr>
            <w:tcW w:w="2340" w:type="dxa"/>
            <w:noWrap/>
            <w:vAlign w:val="bottom"/>
            <w:hideMark/>
          </w:tcPr>
          <w:p w14:paraId="04D43C58"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СУБВЕНЦИЈЕ ЈАВНИМ НЕФИНАНСИЈСКИМ ПРЕДУЗЕЋИМА И ОРГАНИЗАЦИЈАМА</w:t>
            </w:r>
          </w:p>
        </w:tc>
        <w:tc>
          <w:tcPr>
            <w:tcW w:w="1476" w:type="dxa"/>
            <w:noWrap/>
            <w:vAlign w:val="bottom"/>
            <w:hideMark/>
          </w:tcPr>
          <w:p w14:paraId="5D1BAF7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270,863,000.00</w:t>
            </w:r>
          </w:p>
        </w:tc>
        <w:tc>
          <w:tcPr>
            <w:tcW w:w="1251" w:type="dxa"/>
            <w:noWrap/>
            <w:vAlign w:val="bottom"/>
            <w:hideMark/>
          </w:tcPr>
          <w:p w14:paraId="0A267A1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0126776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23,487,000.00</w:t>
            </w:r>
          </w:p>
        </w:tc>
        <w:tc>
          <w:tcPr>
            <w:tcW w:w="1650" w:type="dxa"/>
            <w:noWrap/>
            <w:vAlign w:val="bottom"/>
            <w:hideMark/>
          </w:tcPr>
          <w:p w14:paraId="3BBEB8D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294,350,000.00</w:t>
            </w:r>
          </w:p>
        </w:tc>
        <w:tc>
          <w:tcPr>
            <w:tcW w:w="1476" w:type="dxa"/>
            <w:noWrap/>
            <w:vAlign w:val="bottom"/>
            <w:hideMark/>
          </w:tcPr>
          <w:p w14:paraId="1EC568C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268,398,512.00</w:t>
            </w:r>
          </w:p>
        </w:tc>
        <w:tc>
          <w:tcPr>
            <w:tcW w:w="1161" w:type="dxa"/>
            <w:noWrap/>
            <w:vAlign w:val="bottom"/>
            <w:hideMark/>
          </w:tcPr>
          <w:p w14:paraId="1651250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4205969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22,467,157.00</w:t>
            </w:r>
          </w:p>
        </w:tc>
        <w:tc>
          <w:tcPr>
            <w:tcW w:w="1667" w:type="dxa"/>
            <w:noWrap/>
            <w:vAlign w:val="bottom"/>
            <w:hideMark/>
          </w:tcPr>
          <w:p w14:paraId="6B6F090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290,865,669.00</w:t>
            </w:r>
          </w:p>
        </w:tc>
        <w:tc>
          <w:tcPr>
            <w:tcW w:w="1097" w:type="dxa"/>
            <w:noWrap/>
            <w:vAlign w:val="bottom"/>
            <w:hideMark/>
          </w:tcPr>
          <w:p w14:paraId="1DBA3A2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98.82%</w:t>
            </w:r>
          </w:p>
        </w:tc>
      </w:tr>
      <w:tr w:rsidR="00CD2975" w:rsidRPr="00CD2975" w14:paraId="0F31C73D" w14:textId="77777777" w:rsidTr="00CD2975">
        <w:trPr>
          <w:trHeight w:val="300"/>
        </w:trPr>
        <w:tc>
          <w:tcPr>
            <w:tcW w:w="1170" w:type="dxa"/>
            <w:noWrap/>
            <w:vAlign w:val="bottom"/>
            <w:hideMark/>
          </w:tcPr>
          <w:p w14:paraId="43557348"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454000</w:t>
            </w:r>
          </w:p>
        </w:tc>
        <w:tc>
          <w:tcPr>
            <w:tcW w:w="2340" w:type="dxa"/>
            <w:noWrap/>
            <w:vAlign w:val="bottom"/>
            <w:hideMark/>
          </w:tcPr>
          <w:p w14:paraId="40345C76"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СУБВЕНЦИЈЕ ПРИВАТНИМ ПРЕДУЗЕЋИМА</w:t>
            </w:r>
          </w:p>
        </w:tc>
        <w:tc>
          <w:tcPr>
            <w:tcW w:w="1476" w:type="dxa"/>
            <w:noWrap/>
            <w:vAlign w:val="bottom"/>
            <w:hideMark/>
          </w:tcPr>
          <w:p w14:paraId="33CBE36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17,000,000.00</w:t>
            </w:r>
          </w:p>
        </w:tc>
        <w:tc>
          <w:tcPr>
            <w:tcW w:w="1251" w:type="dxa"/>
            <w:noWrap/>
            <w:vAlign w:val="bottom"/>
            <w:hideMark/>
          </w:tcPr>
          <w:p w14:paraId="2FDF934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2F22C33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16,399,150.00</w:t>
            </w:r>
          </w:p>
        </w:tc>
        <w:tc>
          <w:tcPr>
            <w:tcW w:w="1650" w:type="dxa"/>
            <w:noWrap/>
            <w:vAlign w:val="bottom"/>
            <w:hideMark/>
          </w:tcPr>
          <w:p w14:paraId="63A90C4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33,399,150.00</w:t>
            </w:r>
          </w:p>
        </w:tc>
        <w:tc>
          <w:tcPr>
            <w:tcW w:w="1476" w:type="dxa"/>
            <w:noWrap/>
            <w:vAlign w:val="bottom"/>
            <w:hideMark/>
          </w:tcPr>
          <w:p w14:paraId="6749933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15,275,358.00</w:t>
            </w:r>
          </w:p>
        </w:tc>
        <w:tc>
          <w:tcPr>
            <w:tcW w:w="1161" w:type="dxa"/>
            <w:noWrap/>
            <w:vAlign w:val="bottom"/>
            <w:hideMark/>
          </w:tcPr>
          <w:p w14:paraId="0CA20D3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3FE09A3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8,899,150.00</w:t>
            </w:r>
          </w:p>
        </w:tc>
        <w:tc>
          <w:tcPr>
            <w:tcW w:w="1667" w:type="dxa"/>
            <w:noWrap/>
            <w:vAlign w:val="bottom"/>
            <w:hideMark/>
          </w:tcPr>
          <w:p w14:paraId="268A120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24,174,508.00</w:t>
            </w:r>
          </w:p>
        </w:tc>
        <w:tc>
          <w:tcPr>
            <w:tcW w:w="1097" w:type="dxa"/>
            <w:noWrap/>
            <w:vAlign w:val="bottom"/>
            <w:hideMark/>
          </w:tcPr>
          <w:p w14:paraId="19E206F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72.38%</w:t>
            </w:r>
          </w:p>
        </w:tc>
      </w:tr>
      <w:tr w:rsidR="00CD2975" w:rsidRPr="00CD2975" w14:paraId="738D4679" w14:textId="77777777" w:rsidTr="00CD2975">
        <w:trPr>
          <w:trHeight w:val="300"/>
        </w:trPr>
        <w:tc>
          <w:tcPr>
            <w:tcW w:w="1170" w:type="dxa"/>
            <w:shd w:val="clear" w:color="000000" w:fill="F5F5F5"/>
            <w:noWrap/>
            <w:vAlign w:val="bottom"/>
            <w:hideMark/>
          </w:tcPr>
          <w:p w14:paraId="03B527A9"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450000</w:t>
            </w:r>
          </w:p>
        </w:tc>
        <w:tc>
          <w:tcPr>
            <w:tcW w:w="2340" w:type="dxa"/>
            <w:shd w:val="clear" w:color="000000" w:fill="F5F5F5"/>
            <w:noWrap/>
            <w:vAlign w:val="bottom"/>
            <w:hideMark/>
          </w:tcPr>
          <w:p w14:paraId="57BF3039"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СУБВЕНЦИЈЕ</w:t>
            </w:r>
          </w:p>
        </w:tc>
        <w:tc>
          <w:tcPr>
            <w:tcW w:w="1476" w:type="dxa"/>
            <w:shd w:val="clear" w:color="000000" w:fill="F5F5F5"/>
            <w:vAlign w:val="bottom"/>
            <w:hideMark/>
          </w:tcPr>
          <w:p w14:paraId="5CA9CC8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287,863,000.00</w:t>
            </w:r>
          </w:p>
        </w:tc>
        <w:tc>
          <w:tcPr>
            <w:tcW w:w="1251" w:type="dxa"/>
            <w:shd w:val="clear" w:color="000000" w:fill="F5F5F5"/>
            <w:vAlign w:val="bottom"/>
            <w:hideMark/>
          </w:tcPr>
          <w:p w14:paraId="79183E5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vAlign w:val="bottom"/>
            <w:hideMark/>
          </w:tcPr>
          <w:p w14:paraId="321D887F"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39,886,150.00</w:t>
            </w:r>
          </w:p>
        </w:tc>
        <w:tc>
          <w:tcPr>
            <w:tcW w:w="1650" w:type="dxa"/>
            <w:shd w:val="clear" w:color="000000" w:fill="F5F5F5"/>
            <w:vAlign w:val="bottom"/>
            <w:hideMark/>
          </w:tcPr>
          <w:p w14:paraId="320A3CC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327,749,150.00</w:t>
            </w:r>
          </w:p>
        </w:tc>
        <w:tc>
          <w:tcPr>
            <w:tcW w:w="1476" w:type="dxa"/>
            <w:shd w:val="clear" w:color="000000" w:fill="F5F5F5"/>
            <w:vAlign w:val="bottom"/>
            <w:hideMark/>
          </w:tcPr>
          <w:p w14:paraId="4DCAE441"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283,673,870.00</w:t>
            </w:r>
          </w:p>
        </w:tc>
        <w:tc>
          <w:tcPr>
            <w:tcW w:w="1161" w:type="dxa"/>
            <w:shd w:val="clear" w:color="000000" w:fill="F5F5F5"/>
            <w:vAlign w:val="bottom"/>
            <w:hideMark/>
          </w:tcPr>
          <w:p w14:paraId="7BA3676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vAlign w:val="bottom"/>
            <w:hideMark/>
          </w:tcPr>
          <w:p w14:paraId="46C2D9C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31,366,307.00</w:t>
            </w:r>
          </w:p>
        </w:tc>
        <w:tc>
          <w:tcPr>
            <w:tcW w:w="1667" w:type="dxa"/>
            <w:shd w:val="clear" w:color="000000" w:fill="F5F5F5"/>
            <w:vAlign w:val="bottom"/>
            <w:hideMark/>
          </w:tcPr>
          <w:p w14:paraId="3C2A38D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315,040,177.00</w:t>
            </w:r>
          </w:p>
        </w:tc>
        <w:tc>
          <w:tcPr>
            <w:tcW w:w="1097" w:type="dxa"/>
            <w:shd w:val="clear" w:color="000000" w:fill="F5F5F5"/>
            <w:noWrap/>
            <w:vAlign w:val="bottom"/>
            <w:hideMark/>
          </w:tcPr>
          <w:p w14:paraId="3AD409E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96.12%</w:t>
            </w:r>
          </w:p>
        </w:tc>
      </w:tr>
      <w:tr w:rsidR="00CD2975" w:rsidRPr="00CD2975" w14:paraId="302B2317" w14:textId="77777777" w:rsidTr="00CD2975">
        <w:trPr>
          <w:trHeight w:val="300"/>
        </w:trPr>
        <w:tc>
          <w:tcPr>
            <w:tcW w:w="1170" w:type="dxa"/>
            <w:noWrap/>
            <w:vAlign w:val="bottom"/>
            <w:hideMark/>
          </w:tcPr>
          <w:p w14:paraId="0DD58273"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462000</w:t>
            </w:r>
          </w:p>
        </w:tc>
        <w:tc>
          <w:tcPr>
            <w:tcW w:w="2340" w:type="dxa"/>
            <w:noWrap/>
            <w:vAlign w:val="bottom"/>
            <w:hideMark/>
          </w:tcPr>
          <w:p w14:paraId="52FA3E3B"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ДОТАЦИЈЕ МЕЂУНАРОДНИМ ОРГАНИЗАЦИЈАМА</w:t>
            </w:r>
          </w:p>
        </w:tc>
        <w:tc>
          <w:tcPr>
            <w:tcW w:w="1476" w:type="dxa"/>
            <w:vAlign w:val="bottom"/>
            <w:hideMark/>
          </w:tcPr>
          <w:p w14:paraId="6532501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251" w:type="dxa"/>
            <w:vAlign w:val="bottom"/>
            <w:hideMark/>
          </w:tcPr>
          <w:p w14:paraId="5636BF4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30,000.00</w:t>
            </w:r>
          </w:p>
        </w:tc>
        <w:tc>
          <w:tcPr>
            <w:tcW w:w="1341" w:type="dxa"/>
            <w:vAlign w:val="bottom"/>
            <w:hideMark/>
          </w:tcPr>
          <w:p w14:paraId="0D558AA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vAlign w:val="bottom"/>
            <w:hideMark/>
          </w:tcPr>
          <w:p w14:paraId="25B4B31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30,000.00</w:t>
            </w:r>
          </w:p>
        </w:tc>
        <w:tc>
          <w:tcPr>
            <w:tcW w:w="1476" w:type="dxa"/>
            <w:vAlign w:val="bottom"/>
            <w:hideMark/>
          </w:tcPr>
          <w:p w14:paraId="20470FF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161" w:type="dxa"/>
            <w:vAlign w:val="bottom"/>
            <w:hideMark/>
          </w:tcPr>
          <w:p w14:paraId="613D0AD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15,000.00</w:t>
            </w:r>
          </w:p>
        </w:tc>
        <w:tc>
          <w:tcPr>
            <w:tcW w:w="1341" w:type="dxa"/>
            <w:vAlign w:val="bottom"/>
            <w:hideMark/>
          </w:tcPr>
          <w:p w14:paraId="7DD5C13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vAlign w:val="bottom"/>
            <w:hideMark/>
          </w:tcPr>
          <w:p w14:paraId="0C61E5B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15,000.00</w:t>
            </w:r>
          </w:p>
        </w:tc>
        <w:tc>
          <w:tcPr>
            <w:tcW w:w="1097" w:type="dxa"/>
            <w:noWrap/>
            <w:vAlign w:val="bottom"/>
            <w:hideMark/>
          </w:tcPr>
          <w:p w14:paraId="22B5B69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50.00%</w:t>
            </w:r>
          </w:p>
        </w:tc>
      </w:tr>
      <w:tr w:rsidR="00CD2975" w:rsidRPr="00CD2975" w14:paraId="34DA6C1F" w14:textId="77777777" w:rsidTr="00CD2975">
        <w:trPr>
          <w:trHeight w:val="300"/>
        </w:trPr>
        <w:tc>
          <w:tcPr>
            <w:tcW w:w="1170" w:type="dxa"/>
            <w:noWrap/>
            <w:vAlign w:val="bottom"/>
            <w:hideMark/>
          </w:tcPr>
          <w:p w14:paraId="01EDE77A"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463000</w:t>
            </w:r>
          </w:p>
        </w:tc>
        <w:tc>
          <w:tcPr>
            <w:tcW w:w="2340" w:type="dxa"/>
            <w:noWrap/>
            <w:vAlign w:val="bottom"/>
            <w:hideMark/>
          </w:tcPr>
          <w:p w14:paraId="1ED5D6B0"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ТРАНСФЕРИ ОСТАЛИМ НИВОИМА ВЛАСТИ</w:t>
            </w:r>
          </w:p>
        </w:tc>
        <w:tc>
          <w:tcPr>
            <w:tcW w:w="1476" w:type="dxa"/>
            <w:vAlign w:val="bottom"/>
            <w:hideMark/>
          </w:tcPr>
          <w:p w14:paraId="0C99ED9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468,273,000.00</w:t>
            </w:r>
          </w:p>
        </w:tc>
        <w:tc>
          <w:tcPr>
            <w:tcW w:w="1251" w:type="dxa"/>
            <w:vAlign w:val="bottom"/>
            <w:hideMark/>
          </w:tcPr>
          <w:p w14:paraId="083C878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vAlign w:val="bottom"/>
            <w:hideMark/>
          </w:tcPr>
          <w:p w14:paraId="15293A4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vAlign w:val="bottom"/>
            <w:hideMark/>
          </w:tcPr>
          <w:p w14:paraId="69ADEB5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468,273,000.00</w:t>
            </w:r>
          </w:p>
        </w:tc>
        <w:tc>
          <w:tcPr>
            <w:tcW w:w="1476" w:type="dxa"/>
            <w:vAlign w:val="bottom"/>
            <w:hideMark/>
          </w:tcPr>
          <w:p w14:paraId="502A6D3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357,298,626.00</w:t>
            </w:r>
          </w:p>
        </w:tc>
        <w:tc>
          <w:tcPr>
            <w:tcW w:w="1161" w:type="dxa"/>
            <w:vAlign w:val="bottom"/>
            <w:hideMark/>
          </w:tcPr>
          <w:p w14:paraId="06AD373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vAlign w:val="bottom"/>
            <w:hideMark/>
          </w:tcPr>
          <w:p w14:paraId="3E2D11F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vAlign w:val="bottom"/>
            <w:hideMark/>
          </w:tcPr>
          <w:p w14:paraId="62167B9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357,298,626.00</w:t>
            </w:r>
          </w:p>
        </w:tc>
        <w:tc>
          <w:tcPr>
            <w:tcW w:w="1097" w:type="dxa"/>
            <w:noWrap/>
            <w:vAlign w:val="bottom"/>
            <w:hideMark/>
          </w:tcPr>
          <w:p w14:paraId="1390CB7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76.30%</w:t>
            </w:r>
          </w:p>
        </w:tc>
      </w:tr>
      <w:tr w:rsidR="00CD2975" w:rsidRPr="00CD2975" w14:paraId="36E4E794" w14:textId="77777777" w:rsidTr="00CD2975">
        <w:trPr>
          <w:trHeight w:val="300"/>
        </w:trPr>
        <w:tc>
          <w:tcPr>
            <w:tcW w:w="1170" w:type="dxa"/>
            <w:noWrap/>
            <w:vAlign w:val="bottom"/>
            <w:hideMark/>
          </w:tcPr>
          <w:p w14:paraId="3A72BD93"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464000</w:t>
            </w:r>
          </w:p>
        </w:tc>
        <w:tc>
          <w:tcPr>
            <w:tcW w:w="2340" w:type="dxa"/>
            <w:noWrap/>
            <w:vAlign w:val="bottom"/>
            <w:hideMark/>
          </w:tcPr>
          <w:p w14:paraId="5EDF81D9"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ДОТАЦИЈЕ ОРГАНИЗАЦИЈАМА ЗА ОБАВЕЗНО СОЦИЈАЛНО ОСИГУРАЊЕ</w:t>
            </w:r>
          </w:p>
        </w:tc>
        <w:tc>
          <w:tcPr>
            <w:tcW w:w="1476" w:type="dxa"/>
            <w:vAlign w:val="bottom"/>
            <w:hideMark/>
          </w:tcPr>
          <w:p w14:paraId="3F854CA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47,114,730.00</w:t>
            </w:r>
          </w:p>
        </w:tc>
        <w:tc>
          <w:tcPr>
            <w:tcW w:w="1251" w:type="dxa"/>
            <w:vAlign w:val="bottom"/>
            <w:hideMark/>
          </w:tcPr>
          <w:p w14:paraId="77DB89C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vAlign w:val="bottom"/>
            <w:hideMark/>
          </w:tcPr>
          <w:p w14:paraId="3C42481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1,700,000.00</w:t>
            </w:r>
          </w:p>
        </w:tc>
        <w:tc>
          <w:tcPr>
            <w:tcW w:w="1650" w:type="dxa"/>
            <w:vAlign w:val="bottom"/>
            <w:hideMark/>
          </w:tcPr>
          <w:p w14:paraId="55D4E3F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48,814,730.00</w:t>
            </w:r>
          </w:p>
        </w:tc>
        <w:tc>
          <w:tcPr>
            <w:tcW w:w="1476" w:type="dxa"/>
            <w:vAlign w:val="bottom"/>
            <w:hideMark/>
          </w:tcPr>
          <w:p w14:paraId="633B32E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47,084,373.00</w:t>
            </w:r>
          </w:p>
        </w:tc>
        <w:tc>
          <w:tcPr>
            <w:tcW w:w="1161" w:type="dxa"/>
            <w:vAlign w:val="bottom"/>
            <w:hideMark/>
          </w:tcPr>
          <w:p w14:paraId="711BD70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vAlign w:val="bottom"/>
            <w:hideMark/>
          </w:tcPr>
          <w:p w14:paraId="5413FF1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1,700,000.00</w:t>
            </w:r>
          </w:p>
        </w:tc>
        <w:tc>
          <w:tcPr>
            <w:tcW w:w="1667" w:type="dxa"/>
            <w:vAlign w:val="bottom"/>
            <w:hideMark/>
          </w:tcPr>
          <w:p w14:paraId="1E2E7C1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48,784,373.00</w:t>
            </w:r>
          </w:p>
        </w:tc>
        <w:tc>
          <w:tcPr>
            <w:tcW w:w="1097" w:type="dxa"/>
            <w:noWrap/>
            <w:vAlign w:val="bottom"/>
            <w:hideMark/>
          </w:tcPr>
          <w:p w14:paraId="785A2FB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99.94%</w:t>
            </w:r>
          </w:p>
        </w:tc>
      </w:tr>
      <w:tr w:rsidR="00CD2975" w:rsidRPr="00CD2975" w14:paraId="16CAD646" w14:textId="77777777" w:rsidTr="00CD2975">
        <w:trPr>
          <w:trHeight w:val="300"/>
        </w:trPr>
        <w:tc>
          <w:tcPr>
            <w:tcW w:w="1170" w:type="dxa"/>
            <w:noWrap/>
            <w:vAlign w:val="bottom"/>
            <w:hideMark/>
          </w:tcPr>
          <w:p w14:paraId="0694F4DB"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465000</w:t>
            </w:r>
          </w:p>
        </w:tc>
        <w:tc>
          <w:tcPr>
            <w:tcW w:w="2340" w:type="dxa"/>
            <w:noWrap/>
            <w:vAlign w:val="bottom"/>
            <w:hideMark/>
          </w:tcPr>
          <w:p w14:paraId="1B82321A"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ОСТАЛЕ ДОТАЦИЈЕ И ТРАНСФЕРИ</w:t>
            </w:r>
          </w:p>
        </w:tc>
        <w:tc>
          <w:tcPr>
            <w:tcW w:w="1476" w:type="dxa"/>
            <w:vAlign w:val="bottom"/>
            <w:hideMark/>
          </w:tcPr>
          <w:p w14:paraId="6CC8E04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251" w:type="dxa"/>
            <w:vAlign w:val="bottom"/>
            <w:hideMark/>
          </w:tcPr>
          <w:p w14:paraId="715176B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vAlign w:val="bottom"/>
            <w:hideMark/>
          </w:tcPr>
          <w:p w14:paraId="5D43F97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vAlign w:val="bottom"/>
            <w:hideMark/>
          </w:tcPr>
          <w:p w14:paraId="13C5F98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476" w:type="dxa"/>
            <w:vAlign w:val="bottom"/>
            <w:hideMark/>
          </w:tcPr>
          <w:p w14:paraId="2D01E1A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161" w:type="dxa"/>
            <w:vAlign w:val="bottom"/>
            <w:hideMark/>
          </w:tcPr>
          <w:p w14:paraId="3C3B371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vAlign w:val="bottom"/>
            <w:hideMark/>
          </w:tcPr>
          <w:p w14:paraId="46BE0CC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vAlign w:val="bottom"/>
            <w:hideMark/>
          </w:tcPr>
          <w:p w14:paraId="03FD25C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097" w:type="dxa"/>
            <w:noWrap/>
            <w:vAlign w:val="bottom"/>
            <w:hideMark/>
          </w:tcPr>
          <w:p w14:paraId="21A01ED0" w14:textId="5451CDE1" w:rsidR="00CD2975" w:rsidRPr="00CD2975" w:rsidRDefault="00CD2975" w:rsidP="00CD2975">
            <w:pPr>
              <w:spacing w:before="0" w:beforeAutospacing="0" w:after="0" w:afterAutospacing="0"/>
              <w:jc w:val="right"/>
              <w:outlineLvl w:val="0"/>
              <w:rPr>
                <w:sz w:val="18"/>
                <w:szCs w:val="18"/>
                <w:lang w:val="en-US"/>
              </w:rPr>
            </w:pPr>
          </w:p>
        </w:tc>
      </w:tr>
      <w:tr w:rsidR="00CD2975" w:rsidRPr="00CD2975" w14:paraId="71A8EC0C" w14:textId="77777777" w:rsidTr="00CD2975">
        <w:trPr>
          <w:trHeight w:val="300"/>
        </w:trPr>
        <w:tc>
          <w:tcPr>
            <w:tcW w:w="1170" w:type="dxa"/>
            <w:shd w:val="clear" w:color="000000" w:fill="F5F5F5"/>
            <w:noWrap/>
            <w:vAlign w:val="bottom"/>
            <w:hideMark/>
          </w:tcPr>
          <w:p w14:paraId="7E8B048E"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460000</w:t>
            </w:r>
          </w:p>
        </w:tc>
        <w:tc>
          <w:tcPr>
            <w:tcW w:w="2340" w:type="dxa"/>
            <w:shd w:val="clear" w:color="000000" w:fill="F5F5F5"/>
            <w:noWrap/>
            <w:vAlign w:val="bottom"/>
            <w:hideMark/>
          </w:tcPr>
          <w:p w14:paraId="363AC694"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ДОНАЦИЈЕ, ДОТАЦИЈЕ И ТРАНСФЕРИ</w:t>
            </w:r>
          </w:p>
        </w:tc>
        <w:tc>
          <w:tcPr>
            <w:tcW w:w="1476" w:type="dxa"/>
            <w:shd w:val="clear" w:color="000000" w:fill="F5F5F5"/>
            <w:vAlign w:val="bottom"/>
            <w:hideMark/>
          </w:tcPr>
          <w:p w14:paraId="07E0F38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515,387,730.00</w:t>
            </w:r>
          </w:p>
        </w:tc>
        <w:tc>
          <w:tcPr>
            <w:tcW w:w="1251" w:type="dxa"/>
            <w:shd w:val="clear" w:color="000000" w:fill="F5F5F5"/>
            <w:vAlign w:val="bottom"/>
            <w:hideMark/>
          </w:tcPr>
          <w:p w14:paraId="5BEA909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30,000.00</w:t>
            </w:r>
          </w:p>
        </w:tc>
        <w:tc>
          <w:tcPr>
            <w:tcW w:w="1341" w:type="dxa"/>
            <w:shd w:val="clear" w:color="000000" w:fill="F5F5F5"/>
            <w:vAlign w:val="bottom"/>
            <w:hideMark/>
          </w:tcPr>
          <w:p w14:paraId="50BA3DA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1,700,000.00</w:t>
            </w:r>
          </w:p>
        </w:tc>
        <w:tc>
          <w:tcPr>
            <w:tcW w:w="1650" w:type="dxa"/>
            <w:shd w:val="clear" w:color="000000" w:fill="F5F5F5"/>
            <w:vAlign w:val="bottom"/>
            <w:hideMark/>
          </w:tcPr>
          <w:p w14:paraId="13DB59F4"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517,117,730.00</w:t>
            </w:r>
          </w:p>
        </w:tc>
        <w:tc>
          <w:tcPr>
            <w:tcW w:w="1476" w:type="dxa"/>
            <w:shd w:val="clear" w:color="000000" w:fill="F5F5F5"/>
            <w:vAlign w:val="bottom"/>
            <w:hideMark/>
          </w:tcPr>
          <w:p w14:paraId="6116A0E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404,382,999.00</w:t>
            </w:r>
          </w:p>
        </w:tc>
        <w:tc>
          <w:tcPr>
            <w:tcW w:w="1161" w:type="dxa"/>
            <w:shd w:val="clear" w:color="000000" w:fill="F5F5F5"/>
            <w:vAlign w:val="bottom"/>
            <w:hideMark/>
          </w:tcPr>
          <w:p w14:paraId="3C27D81F"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15,000.00</w:t>
            </w:r>
          </w:p>
        </w:tc>
        <w:tc>
          <w:tcPr>
            <w:tcW w:w="1341" w:type="dxa"/>
            <w:shd w:val="clear" w:color="000000" w:fill="F5F5F5"/>
            <w:vAlign w:val="bottom"/>
            <w:hideMark/>
          </w:tcPr>
          <w:p w14:paraId="5F9AF00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1,700,000.00</w:t>
            </w:r>
          </w:p>
        </w:tc>
        <w:tc>
          <w:tcPr>
            <w:tcW w:w="1667" w:type="dxa"/>
            <w:shd w:val="clear" w:color="000000" w:fill="F5F5F5"/>
            <w:vAlign w:val="bottom"/>
            <w:hideMark/>
          </w:tcPr>
          <w:p w14:paraId="55F83E46"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406,097,999.00</w:t>
            </w:r>
          </w:p>
        </w:tc>
        <w:tc>
          <w:tcPr>
            <w:tcW w:w="1097" w:type="dxa"/>
            <w:shd w:val="clear" w:color="000000" w:fill="F5F5F5"/>
            <w:noWrap/>
            <w:vAlign w:val="bottom"/>
            <w:hideMark/>
          </w:tcPr>
          <w:p w14:paraId="2F79E091"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78.53%</w:t>
            </w:r>
          </w:p>
        </w:tc>
      </w:tr>
      <w:tr w:rsidR="00CD2975" w:rsidRPr="00CD2975" w14:paraId="4C93AB16" w14:textId="77777777" w:rsidTr="00CD2975">
        <w:trPr>
          <w:trHeight w:val="300"/>
        </w:trPr>
        <w:tc>
          <w:tcPr>
            <w:tcW w:w="1170" w:type="dxa"/>
            <w:noWrap/>
            <w:vAlign w:val="bottom"/>
            <w:hideMark/>
          </w:tcPr>
          <w:p w14:paraId="78746C3C"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472000</w:t>
            </w:r>
          </w:p>
        </w:tc>
        <w:tc>
          <w:tcPr>
            <w:tcW w:w="2340" w:type="dxa"/>
            <w:noWrap/>
            <w:vAlign w:val="bottom"/>
            <w:hideMark/>
          </w:tcPr>
          <w:p w14:paraId="25693EF2"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НАКНАДЕ ЗА СОЦИЈАЛНУ ЗАШТИТУ ИЗ БУЏЕТА</w:t>
            </w:r>
          </w:p>
        </w:tc>
        <w:tc>
          <w:tcPr>
            <w:tcW w:w="1476" w:type="dxa"/>
            <w:vAlign w:val="bottom"/>
            <w:hideMark/>
          </w:tcPr>
          <w:p w14:paraId="51A09B3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141,458,000.00</w:t>
            </w:r>
          </w:p>
        </w:tc>
        <w:tc>
          <w:tcPr>
            <w:tcW w:w="1251" w:type="dxa"/>
            <w:vAlign w:val="bottom"/>
            <w:hideMark/>
          </w:tcPr>
          <w:p w14:paraId="196F438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vAlign w:val="bottom"/>
            <w:hideMark/>
          </w:tcPr>
          <w:p w14:paraId="5C7E74D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20,941,669.00</w:t>
            </w:r>
          </w:p>
        </w:tc>
        <w:tc>
          <w:tcPr>
            <w:tcW w:w="1650" w:type="dxa"/>
            <w:vAlign w:val="bottom"/>
            <w:hideMark/>
          </w:tcPr>
          <w:p w14:paraId="7A567F4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162,399,669.00</w:t>
            </w:r>
          </w:p>
        </w:tc>
        <w:tc>
          <w:tcPr>
            <w:tcW w:w="1476" w:type="dxa"/>
            <w:vAlign w:val="bottom"/>
            <w:hideMark/>
          </w:tcPr>
          <w:p w14:paraId="635CBE32"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138,308,717.00</w:t>
            </w:r>
          </w:p>
        </w:tc>
        <w:tc>
          <w:tcPr>
            <w:tcW w:w="1161" w:type="dxa"/>
            <w:vAlign w:val="bottom"/>
            <w:hideMark/>
          </w:tcPr>
          <w:p w14:paraId="77F97F6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vAlign w:val="bottom"/>
            <w:hideMark/>
          </w:tcPr>
          <w:p w14:paraId="399A245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16,737,569.00</w:t>
            </w:r>
          </w:p>
        </w:tc>
        <w:tc>
          <w:tcPr>
            <w:tcW w:w="1667" w:type="dxa"/>
            <w:vAlign w:val="bottom"/>
            <w:hideMark/>
          </w:tcPr>
          <w:p w14:paraId="697193E4"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155,046,286.00</w:t>
            </w:r>
          </w:p>
        </w:tc>
        <w:tc>
          <w:tcPr>
            <w:tcW w:w="1097" w:type="dxa"/>
            <w:noWrap/>
            <w:vAlign w:val="bottom"/>
            <w:hideMark/>
          </w:tcPr>
          <w:p w14:paraId="4543940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95.47%</w:t>
            </w:r>
          </w:p>
        </w:tc>
      </w:tr>
      <w:tr w:rsidR="00CD2975" w:rsidRPr="00CD2975" w14:paraId="0DB5B049" w14:textId="77777777" w:rsidTr="00CD2975">
        <w:trPr>
          <w:trHeight w:val="300"/>
        </w:trPr>
        <w:tc>
          <w:tcPr>
            <w:tcW w:w="1170" w:type="dxa"/>
            <w:shd w:val="clear" w:color="000000" w:fill="F5F5F5"/>
            <w:noWrap/>
            <w:vAlign w:val="bottom"/>
            <w:hideMark/>
          </w:tcPr>
          <w:p w14:paraId="58174834"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470000</w:t>
            </w:r>
          </w:p>
        </w:tc>
        <w:tc>
          <w:tcPr>
            <w:tcW w:w="2340" w:type="dxa"/>
            <w:shd w:val="clear" w:color="000000" w:fill="F5F5F5"/>
            <w:noWrap/>
            <w:vAlign w:val="bottom"/>
            <w:hideMark/>
          </w:tcPr>
          <w:p w14:paraId="1039CB3C"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СОЦИЈАЛНО ОСИГУРАЊЕ И СОЦИЈАЛНА ЗАШТИТА</w:t>
            </w:r>
          </w:p>
        </w:tc>
        <w:tc>
          <w:tcPr>
            <w:tcW w:w="1476" w:type="dxa"/>
            <w:shd w:val="clear" w:color="000000" w:fill="F5F5F5"/>
            <w:noWrap/>
            <w:vAlign w:val="bottom"/>
            <w:hideMark/>
          </w:tcPr>
          <w:p w14:paraId="1436763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141,458,000.00</w:t>
            </w:r>
          </w:p>
        </w:tc>
        <w:tc>
          <w:tcPr>
            <w:tcW w:w="1251" w:type="dxa"/>
            <w:shd w:val="clear" w:color="000000" w:fill="F5F5F5"/>
            <w:noWrap/>
            <w:vAlign w:val="bottom"/>
            <w:hideMark/>
          </w:tcPr>
          <w:p w14:paraId="086114E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0F6B0F3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20,941,669.00</w:t>
            </w:r>
          </w:p>
        </w:tc>
        <w:tc>
          <w:tcPr>
            <w:tcW w:w="1650" w:type="dxa"/>
            <w:shd w:val="clear" w:color="000000" w:fill="F5F5F5"/>
            <w:noWrap/>
            <w:vAlign w:val="bottom"/>
            <w:hideMark/>
          </w:tcPr>
          <w:p w14:paraId="1932DCF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162,399,669.00</w:t>
            </w:r>
          </w:p>
        </w:tc>
        <w:tc>
          <w:tcPr>
            <w:tcW w:w="1476" w:type="dxa"/>
            <w:shd w:val="clear" w:color="000000" w:fill="F5F5F5"/>
            <w:noWrap/>
            <w:vAlign w:val="bottom"/>
            <w:hideMark/>
          </w:tcPr>
          <w:p w14:paraId="4F5497FF"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138,308,717.00</w:t>
            </w:r>
          </w:p>
        </w:tc>
        <w:tc>
          <w:tcPr>
            <w:tcW w:w="1161" w:type="dxa"/>
            <w:shd w:val="clear" w:color="000000" w:fill="F5F5F5"/>
            <w:noWrap/>
            <w:vAlign w:val="bottom"/>
            <w:hideMark/>
          </w:tcPr>
          <w:p w14:paraId="7B57F36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78222B4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16,737,569.00</w:t>
            </w:r>
          </w:p>
        </w:tc>
        <w:tc>
          <w:tcPr>
            <w:tcW w:w="1667" w:type="dxa"/>
            <w:shd w:val="clear" w:color="000000" w:fill="F5F5F5"/>
            <w:noWrap/>
            <w:vAlign w:val="bottom"/>
            <w:hideMark/>
          </w:tcPr>
          <w:p w14:paraId="51E35A1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155,046,286.00</w:t>
            </w:r>
          </w:p>
        </w:tc>
        <w:tc>
          <w:tcPr>
            <w:tcW w:w="1097" w:type="dxa"/>
            <w:shd w:val="clear" w:color="000000" w:fill="F5F5F5"/>
            <w:noWrap/>
            <w:vAlign w:val="bottom"/>
            <w:hideMark/>
          </w:tcPr>
          <w:p w14:paraId="1A035A8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95.47%</w:t>
            </w:r>
          </w:p>
        </w:tc>
      </w:tr>
      <w:tr w:rsidR="00CD2975" w:rsidRPr="00CD2975" w14:paraId="564A1881" w14:textId="77777777" w:rsidTr="00CD2975">
        <w:trPr>
          <w:trHeight w:val="300"/>
        </w:trPr>
        <w:tc>
          <w:tcPr>
            <w:tcW w:w="1170" w:type="dxa"/>
            <w:noWrap/>
            <w:vAlign w:val="bottom"/>
            <w:hideMark/>
          </w:tcPr>
          <w:p w14:paraId="0E38AAED"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lastRenderedPageBreak/>
              <w:t>481000</w:t>
            </w:r>
          </w:p>
        </w:tc>
        <w:tc>
          <w:tcPr>
            <w:tcW w:w="2340" w:type="dxa"/>
            <w:noWrap/>
            <w:vAlign w:val="bottom"/>
            <w:hideMark/>
          </w:tcPr>
          <w:p w14:paraId="2F0207BC"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ДОТАЦИЈЕ НЕВЛАДИНИМ ОРГАНИЗАЦИЈАМА</w:t>
            </w:r>
          </w:p>
        </w:tc>
        <w:tc>
          <w:tcPr>
            <w:tcW w:w="1476" w:type="dxa"/>
            <w:noWrap/>
            <w:vAlign w:val="bottom"/>
            <w:hideMark/>
          </w:tcPr>
          <w:p w14:paraId="7BEF95A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267,363,958.00</w:t>
            </w:r>
          </w:p>
        </w:tc>
        <w:tc>
          <w:tcPr>
            <w:tcW w:w="1251" w:type="dxa"/>
            <w:noWrap/>
            <w:vAlign w:val="bottom"/>
            <w:hideMark/>
          </w:tcPr>
          <w:p w14:paraId="314C35A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53B229F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41,000,000.00</w:t>
            </w:r>
          </w:p>
        </w:tc>
        <w:tc>
          <w:tcPr>
            <w:tcW w:w="1650" w:type="dxa"/>
            <w:noWrap/>
            <w:vAlign w:val="bottom"/>
            <w:hideMark/>
          </w:tcPr>
          <w:p w14:paraId="74FFF53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308,363,958.00</w:t>
            </w:r>
          </w:p>
        </w:tc>
        <w:tc>
          <w:tcPr>
            <w:tcW w:w="1476" w:type="dxa"/>
            <w:noWrap/>
            <w:vAlign w:val="bottom"/>
            <w:hideMark/>
          </w:tcPr>
          <w:p w14:paraId="1A6E2F3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236,559,399.00</w:t>
            </w:r>
          </w:p>
        </w:tc>
        <w:tc>
          <w:tcPr>
            <w:tcW w:w="1161" w:type="dxa"/>
            <w:noWrap/>
            <w:vAlign w:val="bottom"/>
            <w:hideMark/>
          </w:tcPr>
          <w:p w14:paraId="1015554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1D753C8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20,000,000.00</w:t>
            </w:r>
          </w:p>
        </w:tc>
        <w:tc>
          <w:tcPr>
            <w:tcW w:w="1667" w:type="dxa"/>
            <w:noWrap/>
            <w:vAlign w:val="bottom"/>
            <w:hideMark/>
          </w:tcPr>
          <w:p w14:paraId="35A0595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256,559,399.00</w:t>
            </w:r>
          </w:p>
        </w:tc>
        <w:tc>
          <w:tcPr>
            <w:tcW w:w="1097" w:type="dxa"/>
            <w:noWrap/>
            <w:vAlign w:val="bottom"/>
            <w:hideMark/>
          </w:tcPr>
          <w:p w14:paraId="63913FD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83.20%</w:t>
            </w:r>
          </w:p>
        </w:tc>
      </w:tr>
      <w:tr w:rsidR="00CD2975" w:rsidRPr="00CD2975" w14:paraId="280371E2" w14:textId="77777777" w:rsidTr="00CD2975">
        <w:trPr>
          <w:trHeight w:val="300"/>
        </w:trPr>
        <w:tc>
          <w:tcPr>
            <w:tcW w:w="1170" w:type="dxa"/>
            <w:noWrap/>
            <w:vAlign w:val="bottom"/>
            <w:hideMark/>
          </w:tcPr>
          <w:p w14:paraId="739AF60F"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482000</w:t>
            </w:r>
          </w:p>
        </w:tc>
        <w:tc>
          <w:tcPr>
            <w:tcW w:w="2340" w:type="dxa"/>
            <w:noWrap/>
            <w:vAlign w:val="bottom"/>
            <w:hideMark/>
          </w:tcPr>
          <w:p w14:paraId="1ADE9E8E"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ПОРЕЗИ, ОБАВЕЗНЕ ТАКСЕ, КАЗНЕ, ПЕНАЛИ И КАМАТЕ</w:t>
            </w:r>
          </w:p>
        </w:tc>
        <w:tc>
          <w:tcPr>
            <w:tcW w:w="1476" w:type="dxa"/>
            <w:noWrap/>
            <w:vAlign w:val="bottom"/>
            <w:hideMark/>
          </w:tcPr>
          <w:p w14:paraId="69755FD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2,230,000.00</w:t>
            </w:r>
          </w:p>
        </w:tc>
        <w:tc>
          <w:tcPr>
            <w:tcW w:w="1251" w:type="dxa"/>
            <w:noWrap/>
            <w:vAlign w:val="bottom"/>
            <w:hideMark/>
          </w:tcPr>
          <w:p w14:paraId="56EB768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50,000.00</w:t>
            </w:r>
          </w:p>
        </w:tc>
        <w:tc>
          <w:tcPr>
            <w:tcW w:w="1341" w:type="dxa"/>
            <w:noWrap/>
            <w:vAlign w:val="bottom"/>
            <w:hideMark/>
          </w:tcPr>
          <w:p w14:paraId="222FF43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30,000.00</w:t>
            </w:r>
          </w:p>
        </w:tc>
        <w:tc>
          <w:tcPr>
            <w:tcW w:w="1650" w:type="dxa"/>
            <w:noWrap/>
            <w:vAlign w:val="bottom"/>
            <w:hideMark/>
          </w:tcPr>
          <w:p w14:paraId="24B79DA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2,310,000.00</w:t>
            </w:r>
          </w:p>
        </w:tc>
        <w:tc>
          <w:tcPr>
            <w:tcW w:w="1476" w:type="dxa"/>
            <w:noWrap/>
            <w:vAlign w:val="bottom"/>
            <w:hideMark/>
          </w:tcPr>
          <w:p w14:paraId="332886D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1,681,650.00</w:t>
            </w:r>
          </w:p>
        </w:tc>
        <w:tc>
          <w:tcPr>
            <w:tcW w:w="1161" w:type="dxa"/>
            <w:noWrap/>
            <w:vAlign w:val="bottom"/>
            <w:hideMark/>
          </w:tcPr>
          <w:p w14:paraId="34CA625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3,000.00</w:t>
            </w:r>
          </w:p>
        </w:tc>
        <w:tc>
          <w:tcPr>
            <w:tcW w:w="1341" w:type="dxa"/>
            <w:noWrap/>
            <w:vAlign w:val="bottom"/>
            <w:hideMark/>
          </w:tcPr>
          <w:p w14:paraId="532A805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19,087.00</w:t>
            </w:r>
          </w:p>
        </w:tc>
        <w:tc>
          <w:tcPr>
            <w:tcW w:w="1667" w:type="dxa"/>
            <w:noWrap/>
            <w:vAlign w:val="bottom"/>
            <w:hideMark/>
          </w:tcPr>
          <w:p w14:paraId="208A44F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1,703,737.00</w:t>
            </w:r>
          </w:p>
        </w:tc>
        <w:tc>
          <w:tcPr>
            <w:tcW w:w="1097" w:type="dxa"/>
            <w:noWrap/>
            <w:vAlign w:val="bottom"/>
            <w:hideMark/>
          </w:tcPr>
          <w:p w14:paraId="7383F2B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73.75%</w:t>
            </w:r>
          </w:p>
        </w:tc>
      </w:tr>
      <w:tr w:rsidR="00CD2975" w:rsidRPr="00CD2975" w14:paraId="0C35CAFD" w14:textId="77777777" w:rsidTr="00CD2975">
        <w:trPr>
          <w:trHeight w:val="300"/>
        </w:trPr>
        <w:tc>
          <w:tcPr>
            <w:tcW w:w="1170" w:type="dxa"/>
            <w:noWrap/>
            <w:vAlign w:val="bottom"/>
            <w:hideMark/>
          </w:tcPr>
          <w:p w14:paraId="2734BA74"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483000</w:t>
            </w:r>
          </w:p>
        </w:tc>
        <w:tc>
          <w:tcPr>
            <w:tcW w:w="2340" w:type="dxa"/>
            <w:noWrap/>
            <w:vAlign w:val="bottom"/>
            <w:hideMark/>
          </w:tcPr>
          <w:p w14:paraId="2CE1B554"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НОВЧАНЕ КАЗНЕ И ПЕНАЛИ ПО РЕШЕЊУ СУДОВА</w:t>
            </w:r>
          </w:p>
        </w:tc>
        <w:tc>
          <w:tcPr>
            <w:tcW w:w="1476" w:type="dxa"/>
            <w:noWrap/>
            <w:vAlign w:val="bottom"/>
            <w:hideMark/>
          </w:tcPr>
          <w:p w14:paraId="69F6326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31,900,000.00</w:t>
            </w:r>
          </w:p>
        </w:tc>
        <w:tc>
          <w:tcPr>
            <w:tcW w:w="1251" w:type="dxa"/>
            <w:noWrap/>
            <w:vAlign w:val="bottom"/>
            <w:hideMark/>
          </w:tcPr>
          <w:p w14:paraId="24F87FE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20,000.00</w:t>
            </w:r>
          </w:p>
        </w:tc>
        <w:tc>
          <w:tcPr>
            <w:tcW w:w="1341" w:type="dxa"/>
            <w:noWrap/>
            <w:vAlign w:val="bottom"/>
            <w:hideMark/>
          </w:tcPr>
          <w:p w14:paraId="6C5046C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2,300,000.00</w:t>
            </w:r>
          </w:p>
        </w:tc>
        <w:tc>
          <w:tcPr>
            <w:tcW w:w="1650" w:type="dxa"/>
            <w:noWrap/>
            <w:vAlign w:val="bottom"/>
            <w:hideMark/>
          </w:tcPr>
          <w:p w14:paraId="5EB8AD3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34,220,000.00</w:t>
            </w:r>
          </w:p>
        </w:tc>
        <w:tc>
          <w:tcPr>
            <w:tcW w:w="1476" w:type="dxa"/>
            <w:noWrap/>
            <w:vAlign w:val="bottom"/>
            <w:hideMark/>
          </w:tcPr>
          <w:p w14:paraId="6DD9FE4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31,605,014.00</w:t>
            </w:r>
          </w:p>
        </w:tc>
        <w:tc>
          <w:tcPr>
            <w:tcW w:w="1161" w:type="dxa"/>
            <w:noWrap/>
            <w:vAlign w:val="bottom"/>
            <w:hideMark/>
          </w:tcPr>
          <w:p w14:paraId="5EFDE2A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w:t>
            </w:r>
          </w:p>
        </w:tc>
        <w:tc>
          <w:tcPr>
            <w:tcW w:w="1341" w:type="dxa"/>
            <w:noWrap/>
            <w:vAlign w:val="bottom"/>
            <w:hideMark/>
          </w:tcPr>
          <w:p w14:paraId="4CEE203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2,188,849.00</w:t>
            </w:r>
          </w:p>
        </w:tc>
        <w:tc>
          <w:tcPr>
            <w:tcW w:w="1667" w:type="dxa"/>
            <w:noWrap/>
            <w:vAlign w:val="bottom"/>
            <w:hideMark/>
          </w:tcPr>
          <w:p w14:paraId="665723F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33,795,863.00</w:t>
            </w:r>
          </w:p>
        </w:tc>
        <w:tc>
          <w:tcPr>
            <w:tcW w:w="1097" w:type="dxa"/>
            <w:noWrap/>
            <w:vAlign w:val="bottom"/>
            <w:hideMark/>
          </w:tcPr>
          <w:p w14:paraId="380AAA5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98.76%</w:t>
            </w:r>
          </w:p>
        </w:tc>
      </w:tr>
      <w:tr w:rsidR="00CD2975" w:rsidRPr="00CD2975" w14:paraId="7A08E6E8" w14:textId="77777777" w:rsidTr="00CD2975">
        <w:trPr>
          <w:trHeight w:val="300"/>
        </w:trPr>
        <w:tc>
          <w:tcPr>
            <w:tcW w:w="1170" w:type="dxa"/>
            <w:noWrap/>
            <w:vAlign w:val="bottom"/>
            <w:hideMark/>
          </w:tcPr>
          <w:p w14:paraId="06B8F74C"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484000</w:t>
            </w:r>
          </w:p>
        </w:tc>
        <w:tc>
          <w:tcPr>
            <w:tcW w:w="2340" w:type="dxa"/>
            <w:noWrap/>
            <w:vAlign w:val="bottom"/>
            <w:hideMark/>
          </w:tcPr>
          <w:p w14:paraId="00F3D89C"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НАКНАДА ШТЕТЕ ЗА ПОВРЕДЕ ИЛИ ШТЕТУ НАСТАЛУ УСЛЕД ЕЛЕМЕНТАРНИХ НЕПОГОДА ИЛИ ДРУГИХ ПРИРОДНИХ УЗРОКА</w:t>
            </w:r>
          </w:p>
        </w:tc>
        <w:tc>
          <w:tcPr>
            <w:tcW w:w="1476" w:type="dxa"/>
            <w:noWrap/>
            <w:vAlign w:val="bottom"/>
            <w:hideMark/>
          </w:tcPr>
          <w:p w14:paraId="25C97C6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200,000.00</w:t>
            </w:r>
          </w:p>
        </w:tc>
        <w:tc>
          <w:tcPr>
            <w:tcW w:w="1251" w:type="dxa"/>
            <w:noWrap/>
            <w:vAlign w:val="bottom"/>
            <w:hideMark/>
          </w:tcPr>
          <w:p w14:paraId="3DB6BAA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2622D32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noWrap/>
            <w:vAlign w:val="bottom"/>
            <w:hideMark/>
          </w:tcPr>
          <w:p w14:paraId="210C19F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200,000.00</w:t>
            </w:r>
          </w:p>
        </w:tc>
        <w:tc>
          <w:tcPr>
            <w:tcW w:w="1476" w:type="dxa"/>
            <w:noWrap/>
            <w:vAlign w:val="bottom"/>
            <w:hideMark/>
          </w:tcPr>
          <w:p w14:paraId="684C466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161" w:type="dxa"/>
            <w:noWrap/>
            <w:vAlign w:val="bottom"/>
            <w:hideMark/>
          </w:tcPr>
          <w:p w14:paraId="513505E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7A3042C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noWrap/>
            <w:vAlign w:val="bottom"/>
            <w:hideMark/>
          </w:tcPr>
          <w:p w14:paraId="287E167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097" w:type="dxa"/>
            <w:noWrap/>
            <w:vAlign w:val="bottom"/>
            <w:hideMark/>
          </w:tcPr>
          <w:p w14:paraId="0831D01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r>
      <w:tr w:rsidR="00CD2975" w:rsidRPr="00CD2975" w14:paraId="73FD4B92" w14:textId="77777777" w:rsidTr="00CD2975">
        <w:trPr>
          <w:trHeight w:val="300"/>
        </w:trPr>
        <w:tc>
          <w:tcPr>
            <w:tcW w:w="1170" w:type="dxa"/>
            <w:noWrap/>
            <w:vAlign w:val="bottom"/>
            <w:hideMark/>
          </w:tcPr>
          <w:p w14:paraId="428F4958"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485000</w:t>
            </w:r>
          </w:p>
        </w:tc>
        <w:tc>
          <w:tcPr>
            <w:tcW w:w="2340" w:type="dxa"/>
            <w:noWrap/>
            <w:vAlign w:val="bottom"/>
            <w:hideMark/>
          </w:tcPr>
          <w:p w14:paraId="0DFD8093"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НАКНАДА ШТЕТЕ ЗА ПОВРЕДЕ ИЛИ ШТЕТУ НАНЕТУ ОД СТРАНЕ ДРЖАВНИХ ОРГАНА</w:t>
            </w:r>
          </w:p>
        </w:tc>
        <w:tc>
          <w:tcPr>
            <w:tcW w:w="1476" w:type="dxa"/>
            <w:noWrap/>
            <w:vAlign w:val="bottom"/>
            <w:hideMark/>
          </w:tcPr>
          <w:p w14:paraId="513A4571"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9,980,000.00</w:t>
            </w:r>
          </w:p>
        </w:tc>
        <w:tc>
          <w:tcPr>
            <w:tcW w:w="1251" w:type="dxa"/>
            <w:noWrap/>
            <w:vAlign w:val="bottom"/>
            <w:hideMark/>
          </w:tcPr>
          <w:p w14:paraId="4386E92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29AC371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bottom"/>
            <w:hideMark/>
          </w:tcPr>
          <w:p w14:paraId="4ECB569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9,980,000.00</w:t>
            </w:r>
          </w:p>
        </w:tc>
        <w:tc>
          <w:tcPr>
            <w:tcW w:w="1476" w:type="dxa"/>
            <w:noWrap/>
            <w:vAlign w:val="bottom"/>
            <w:hideMark/>
          </w:tcPr>
          <w:p w14:paraId="69C5866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9,557,563.00</w:t>
            </w:r>
          </w:p>
        </w:tc>
        <w:tc>
          <w:tcPr>
            <w:tcW w:w="1161" w:type="dxa"/>
            <w:noWrap/>
            <w:vAlign w:val="bottom"/>
            <w:hideMark/>
          </w:tcPr>
          <w:p w14:paraId="59C28D1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17AC6E0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bottom"/>
            <w:hideMark/>
          </w:tcPr>
          <w:p w14:paraId="4D04AF0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9,557,563.00</w:t>
            </w:r>
          </w:p>
        </w:tc>
        <w:tc>
          <w:tcPr>
            <w:tcW w:w="1097" w:type="dxa"/>
            <w:noWrap/>
            <w:vAlign w:val="bottom"/>
            <w:hideMark/>
          </w:tcPr>
          <w:p w14:paraId="47BB356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95.77%</w:t>
            </w:r>
          </w:p>
        </w:tc>
      </w:tr>
      <w:tr w:rsidR="00CD2975" w:rsidRPr="00CD2975" w14:paraId="2C54C965" w14:textId="77777777" w:rsidTr="00CD2975">
        <w:trPr>
          <w:trHeight w:val="300"/>
        </w:trPr>
        <w:tc>
          <w:tcPr>
            <w:tcW w:w="1170" w:type="dxa"/>
            <w:shd w:val="clear" w:color="000000" w:fill="F5F5F5"/>
            <w:noWrap/>
            <w:vAlign w:val="bottom"/>
            <w:hideMark/>
          </w:tcPr>
          <w:p w14:paraId="574909FD"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480000</w:t>
            </w:r>
          </w:p>
        </w:tc>
        <w:tc>
          <w:tcPr>
            <w:tcW w:w="2340" w:type="dxa"/>
            <w:shd w:val="clear" w:color="000000" w:fill="F5F5F5"/>
            <w:noWrap/>
            <w:vAlign w:val="bottom"/>
            <w:hideMark/>
          </w:tcPr>
          <w:p w14:paraId="281102C2"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ОСТАЛИ РАСХОДИ</w:t>
            </w:r>
          </w:p>
        </w:tc>
        <w:tc>
          <w:tcPr>
            <w:tcW w:w="1476" w:type="dxa"/>
            <w:shd w:val="clear" w:color="000000" w:fill="F5F5F5"/>
            <w:noWrap/>
            <w:vAlign w:val="bottom"/>
            <w:hideMark/>
          </w:tcPr>
          <w:p w14:paraId="2FA389C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311,673,958.00</w:t>
            </w:r>
          </w:p>
        </w:tc>
        <w:tc>
          <w:tcPr>
            <w:tcW w:w="1251" w:type="dxa"/>
            <w:shd w:val="clear" w:color="000000" w:fill="F5F5F5"/>
            <w:noWrap/>
            <w:vAlign w:val="bottom"/>
            <w:hideMark/>
          </w:tcPr>
          <w:p w14:paraId="2FE9145F"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70,000.00</w:t>
            </w:r>
          </w:p>
        </w:tc>
        <w:tc>
          <w:tcPr>
            <w:tcW w:w="1341" w:type="dxa"/>
            <w:shd w:val="clear" w:color="000000" w:fill="F5F5F5"/>
            <w:noWrap/>
            <w:vAlign w:val="bottom"/>
            <w:hideMark/>
          </w:tcPr>
          <w:p w14:paraId="1BBF572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43,330,000.00</w:t>
            </w:r>
          </w:p>
        </w:tc>
        <w:tc>
          <w:tcPr>
            <w:tcW w:w="1650" w:type="dxa"/>
            <w:shd w:val="clear" w:color="000000" w:fill="F5F5F5"/>
            <w:noWrap/>
            <w:vAlign w:val="bottom"/>
            <w:hideMark/>
          </w:tcPr>
          <w:p w14:paraId="167E65E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355,073,958.00</w:t>
            </w:r>
          </w:p>
        </w:tc>
        <w:tc>
          <w:tcPr>
            <w:tcW w:w="1476" w:type="dxa"/>
            <w:shd w:val="clear" w:color="000000" w:fill="F5F5F5"/>
            <w:noWrap/>
            <w:vAlign w:val="bottom"/>
            <w:hideMark/>
          </w:tcPr>
          <w:p w14:paraId="0A19263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279,403,626.00</w:t>
            </w:r>
          </w:p>
        </w:tc>
        <w:tc>
          <w:tcPr>
            <w:tcW w:w="1161" w:type="dxa"/>
            <w:shd w:val="clear" w:color="000000" w:fill="F5F5F5"/>
            <w:noWrap/>
            <w:vAlign w:val="bottom"/>
            <w:hideMark/>
          </w:tcPr>
          <w:p w14:paraId="01DCD6A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5,000.00</w:t>
            </w:r>
          </w:p>
        </w:tc>
        <w:tc>
          <w:tcPr>
            <w:tcW w:w="1341" w:type="dxa"/>
            <w:shd w:val="clear" w:color="000000" w:fill="F5F5F5"/>
            <w:noWrap/>
            <w:vAlign w:val="bottom"/>
            <w:hideMark/>
          </w:tcPr>
          <w:p w14:paraId="10231B50"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22,207,936.00</w:t>
            </w:r>
          </w:p>
        </w:tc>
        <w:tc>
          <w:tcPr>
            <w:tcW w:w="1667" w:type="dxa"/>
            <w:shd w:val="clear" w:color="000000" w:fill="F5F5F5"/>
            <w:noWrap/>
            <w:vAlign w:val="bottom"/>
            <w:hideMark/>
          </w:tcPr>
          <w:p w14:paraId="2DDB755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301,616,562.00</w:t>
            </w:r>
          </w:p>
        </w:tc>
        <w:tc>
          <w:tcPr>
            <w:tcW w:w="1097" w:type="dxa"/>
            <w:shd w:val="clear" w:color="000000" w:fill="F5F5F5"/>
            <w:noWrap/>
            <w:vAlign w:val="bottom"/>
            <w:hideMark/>
          </w:tcPr>
          <w:p w14:paraId="5731CB6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84.94%</w:t>
            </w:r>
          </w:p>
        </w:tc>
      </w:tr>
      <w:tr w:rsidR="00CD2975" w:rsidRPr="00CD2975" w14:paraId="28FD5221" w14:textId="77777777" w:rsidTr="00CD2975">
        <w:trPr>
          <w:trHeight w:val="300"/>
        </w:trPr>
        <w:tc>
          <w:tcPr>
            <w:tcW w:w="1170" w:type="dxa"/>
            <w:noWrap/>
            <w:vAlign w:val="bottom"/>
            <w:hideMark/>
          </w:tcPr>
          <w:p w14:paraId="4BBEEA27"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499000</w:t>
            </w:r>
          </w:p>
        </w:tc>
        <w:tc>
          <w:tcPr>
            <w:tcW w:w="2340" w:type="dxa"/>
            <w:noWrap/>
            <w:vAlign w:val="bottom"/>
            <w:hideMark/>
          </w:tcPr>
          <w:p w14:paraId="7629B86D"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СРЕДСТВА РЕЗЕРВЕ</w:t>
            </w:r>
          </w:p>
        </w:tc>
        <w:tc>
          <w:tcPr>
            <w:tcW w:w="1476" w:type="dxa"/>
            <w:noWrap/>
            <w:vAlign w:val="bottom"/>
            <w:hideMark/>
          </w:tcPr>
          <w:p w14:paraId="39951AC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693,217.00</w:t>
            </w:r>
          </w:p>
        </w:tc>
        <w:tc>
          <w:tcPr>
            <w:tcW w:w="1251" w:type="dxa"/>
            <w:noWrap/>
            <w:vAlign w:val="bottom"/>
            <w:hideMark/>
          </w:tcPr>
          <w:p w14:paraId="2830C412"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71DEAB7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bottom"/>
            <w:hideMark/>
          </w:tcPr>
          <w:p w14:paraId="06651EF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693,217.00</w:t>
            </w:r>
          </w:p>
        </w:tc>
        <w:tc>
          <w:tcPr>
            <w:tcW w:w="1476" w:type="dxa"/>
            <w:noWrap/>
            <w:vAlign w:val="bottom"/>
            <w:hideMark/>
          </w:tcPr>
          <w:p w14:paraId="7062CE9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161" w:type="dxa"/>
            <w:noWrap/>
            <w:vAlign w:val="bottom"/>
            <w:hideMark/>
          </w:tcPr>
          <w:p w14:paraId="199D3CC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403216F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bottom"/>
            <w:hideMark/>
          </w:tcPr>
          <w:p w14:paraId="5CA86FD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097" w:type="dxa"/>
            <w:noWrap/>
            <w:vAlign w:val="bottom"/>
            <w:hideMark/>
          </w:tcPr>
          <w:p w14:paraId="44D7E1C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r>
      <w:tr w:rsidR="00CD2975" w:rsidRPr="00CD2975" w14:paraId="11C1E3F9" w14:textId="77777777" w:rsidTr="00CD2975">
        <w:trPr>
          <w:trHeight w:val="300"/>
        </w:trPr>
        <w:tc>
          <w:tcPr>
            <w:tcW w:w="1170" w:type="dxa"/>
            <w:shd w:val="clear" w:color="000000" w:fill="F5F5F5"/>
            <w:noWrap/>
            <w:vAlign w:val="bottom"/>
            <w:hideMark/>
          </w:tcPr>
          <w:p w14:paraId="194496BB" w14:textId="77777777" w:rsidR="00CD2975" w:rsidRPr="00CD2975" w:rsidRDefault="00CD2975" w:rsidP="00CD2975">
            <w:pPr>
              <w:spacing w:before="0" w:beforeAutospacing="0" w:after="0" w:afterAutospacing="0"/>
              <w:jc w:val="center"/>
              <w:outlineLvl w:val="0"/>
              <w:rPr>
                <w:b/>
                <w:bCs/>
                <w:sz w:val="18"/>
                <w:szCs w:val="18"/>
                <w:lang w:val="en-US"/>
              </w:rPr>
            </w:pPr>
            <w:r w:rsidRPr="00CD2975">
              <w:rPr>
                <w:b/>
                <w:bCs/>
                <w:sz w:val="18"/>
                <w:szCs w:val="18"/>
                <w:lang w:val="en-US"/>
              </w:rPr>
              <w:t>490000</w:t>
            </w:r>
          </w:p>
        </w:tc>
        <w:tc>
          <w:tcPr>
            <w:tcW w:w="2340" w:type="dxa"/>
            <w:shd w:val="clear" w:color="000000" w:fill="F5F5F5"/>
            <w:noWrap/>
            <w:vAlign w:val="bottom"/>
            <w:hideMark/>
          </w:tcPr>
          <w:p w14:paraId="77573622" w14:textId="77777777" w:rsidR="00CD2975" w:rsidRPr="00CD2975" w:rsidRDefault="00CD2975" w:rsidP="00CD2975">
            <w:pPr>
              <w:spacing w:before="0" w:beforeAutospacing="0" w:after="0" w:afterAutospacing="0"/>
              <w:jc w:val="left"/>
              <w:outlineLvl w:val="0"/>
              <w:rPr>
                <w:b/>
                <w:bCs/>
                <w:sz w:val="18"/>
                <w:szCs w:val="18"/>
                <w:lang w:val="en-US"/>
              </w:rPr>
            </w:pPr>
            <w:r w:rsidRPr="00CD2975">
              <w:rPr>
                <w:b/>
                <w:bCs/>
                <w:sz w:val="18"/>
                <w:szCs w:val="18"/>
                <w:lang w:val="en-US"/>
              </w:rPr>
              <w:t>АДМИНИСТРАТИВНИ ТРАНСФЕРИ ИЗ БУЏЕТА, ОД ДИРЕКТНИХ БУЏЕТСКИХ КОРИСНИКА ИНДИРЕКТНИМ БУЏЕТСКИМ КОРИСНИЦИМА ИЛИ ИЗМЕЂУ БУЏЕТСКИХ КОРИСНИКА НА ИСТОМ НИВОУ И СРЕДСТВА РЕЗЕРВЕ</w:t>
            </w:r>
          </w:p>
        </w:tc>
        <w:tc>
          <w:tcPr>
            <w:tcW w:w="1476" w:type="dxa"/>
            <w:shd w:val="clear" w:color="000000" w:fill="F5F5F5"/>
            <w:noWrap/>
            <w:vAlign w:val="bottom"/>
            <w:hideMark/>
          </w:tcPr>
          <w:p w14:paraId="67C4AB03"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693,217.00</w:t>
            </w:r>
          </w:p>
        </w:tc>
        <w:tc>
          <w:tcPr>
            <w:tcW w:w="1251" w:type="dxa"/>
            <w:shd w:val="clear" w:color="000000" w:fill="F5F5F5"/>
            <w:noWrap/>
            <w:vAlign w:val="bottom"/>
            <w:hideMark/>
          </w:tcPr>
          <w:p w14:paraId="7EE18B3F"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2DA7E513"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650" w:type="dxa"/>
            <w:shd w:val="clear" w:color="000000" w:fill="F5F5F5"/>
            <w:noWrap/>
            <w:vAlign w:val="bottom"/>
            <w:hideMark/>
          </w:tcPr>
          <w:p w14:paraId="1D0BE70A"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693,217.00</w:t>
            </w:r>
          </w:p>
        </w:tc>
        <w:tc>
          <w:tcPr>
            <w:tcW w:w="1476" w:type="dxa"/>
            <w:shd w:val="clear" w:color="000000" w:fill="F5F5F5"/>
            <w:noWrap/>
            <w:vAlign w:val="bottom"/>
            <w:hideMark/>
          </w:tcPr>
          <w:p w14:paraId="6CAB3C01"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161" w:type="dxa"/>
            <w:shd w:val="clear" w:color="000000" w:fill="F5F5F5"/>
            <w:noWrap/>
            <w:vAlign w:val="bottom"/>
            <w:hideMark/>
          </w:tcPr>
          <w:p w14:paraId="0029D63F"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600CE74E"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667" w:type="dxa"/>
            <w:shd w:val="clear" w:color="000000" w:fill="F5F5F5"/>
            <w:noWrap/>
            <w:vAlign w:val="bottom"/>
            <w:hideMark/>
          </w:tcPr>
          <w:p w14:paraId="6A1292EC"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097" w:type="dxa"/>
            <w:shd w:val="clear" w:color="000000" w:fill="F5F5F5"/>
            <w:noWrap/>
            <w:vAlign w:val="bottom"/>
            <w:hideMark/>
          </w:tcPr>
          <w:p w14:paraId="659B4C10"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r>
      <w:tr w:rsidR="00CD2975" w:rsidRPr="00CD2975" w14:paraId="58224B41" w14:textId="77777777" w:rsidTr="00CD2975">
        <w:trPr>
          <w:trHeight w:val="300"/>
        </w:trPr>
        <w:tc>
          <w:tcPr>
            <w:tcW w:w="1170" w:type="dxa"/>
            <w:shd w:val="clear" w:color="000000" w:fill="D9D9D9"/>
            <w:noWrap/>
            <w:vAlign w:val="bottom"/>
            <w:hideMark/>
          </w:tcPr>
          <w:p w14:paraId="565378FC"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500000</w:t>
            </w:r>
          </w:p>
        </w:tc>
        <w:tc>
          <w:tcPr>
            <w:tcW w:w="2340" w:type="dxa"/>
            <w:shd w:val="clear" w:color="000000" w:fill="D9D9D9"/>
            <w:noWrap/>
            <w:vAlign w:val="bottom"/>
            <w:hideMark/>
          </w:tcPr>
          <w:p w14:paraId="5B5537DB"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ИЗДАЦИ ЗА НЕФИНАНСИЈСКУ ИМОВИНУ</w:t>
            </w:r>
          </w:p>
        </w:tc>
        <w:tc>
          <w:tcPr>
            <w:tcW w:w="1476" w:type="dxa"/>
            <w:shd w:val="clear" w:color="000000" w:fill="F5F5F5"/>
            <w:noWrap/>
            <w:vAlign w:val="bottom"/>
            <w:hideMark/>
          </w:tcPr>
          <w:p w14:paraId="6F4CC45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421,289,056.00</w:t>
            </w:r>
          </w:p>
        </w:tc>
        <w:tc>
          <w:tcPr>
            <w:tcW w:w="1251" w:type="dxa"/>
            <w:shd w:val="clear" w:color="000000" w:fill="F5F5F5"/>
            <w:noWrap/>
            <w:vAlign w:val="bottom"/>
            <w:hideMark/>
          </w:tcPr>
          <w:p w14:paraId="6F1634F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320,000.00</w:t>
            </w:r>
          </w:p>
        </w:tc>
        <w:tc>
          <w:tcPr>
            <w:tcW w:w="1341" w:type="dxa"/>
            <w:shd w:val="clear" w:color="000000" w:fill="F5F5F5"/>
            <w:noWrap/>
            <w:vAlign w:val="bottom"/>
            <w:hideMark/>
          </w:tcPr>
          <w:p w14:paraId="41FBF560"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272,722,074.00</w:t>
            </w:r>
          </w:p>
        </w:tc>
        <w:tc>
          <w:tcPr>
            <w:tcW w:w="1650" w:type="dxa"/>
            <w:shd w:val="clear" w:color="000000" w:fill="F5F5F5"/>
            <w:noWrap/>
            <w:vAlign w:val="bottom"/>
            <w:hideMark/>
          </w:tcPr>
          <w:p w14:paraId="7A013C8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694,331,130.00</w:t>
            </w:r>
          </w:p>
        </w:tc>
        <w:tc>
          <w:tcPr>
            <w:tcW w:w="1476" w:type="dxa"/>
            <w:shd w:val="clear" w:color="000000" w:fill="F5F5F5"/>
            <w:noWrap/>
            <w:vAlign w:val="bottom"/>
            <w:hideMark/>
          </w:tcPr>
          <w:p w14:paraId="1C7B693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363,193,078.00</w:t>
            </w:r>
          </w:p>
        </w:tc>
        <w:tc>
          <w:tcPr>
            <w:tcW w:w="1161" w:type="dxa"/>
            <w:shd w:val="clear" w:color="000000" w:fill="F5F5F5"/>
            <w:noWrap/>
            <w:vAlign w:val="bottom"/>
            <w:hideMark/>
          </w:tcPr>
          <w:p w14:paraId="45807E7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6D8024A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121,652,171.00</w:t>
            </w:r>
          </w:p>
        </w:tc>
        <w:tc>
          <w:tcPr>
            <w:tcW w:w="1667" w:type="dxa"/>
            <w:shd w:val="clear" w:color="000000" w:fill="F5F5F5"/>
            <w:noWrap/>
            <w:vAlign w:val="bottom"/>
            <w:hideMark/>
          </w:tcPr>
          <w:p w14:paraId="680BAFF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484,845,249.00</w:t>
            </w:r>
          </w:p>
        </w:tc>
        <w:tc>
          <w:tcPr>
            <w:tcW w:w="1097" w:type="dxa"/>
            <w:shd w:val="clear" w:color="000000" w:fill="F5F5F5"/>
            <w:noWrap/>
            <w:vAlign w:val="bottom"/>
            <w:hideMark/>
          </w:tcPr>
          <w:p w14:paraId="236AED6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69.83%</w:t>
            </w:r>
          </w:p>
        </w:tc>
      </w:tr>
      <w:tr w:rsidR="00CD2975" w:rsidRPr="00CD2975" w14:paraId="2FF583BD" w14:textId="77777777" w:rsidTr="00CD2975">
        <w:trPr>
          <w:trHeight w:val="300"/>
        </w:trPr>
        <w:tc>
          <w:tcPr>
            <w:tcW w:w="1170" w:type="dxa"/>
            <w:noWrap/>
            <w:vAlign w:val="bottom"/>
            <w:hideMark/>
          </w:tcPr>
          <w:p w14:paraId="36ADD75A"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lastRenderedPageBreak/>
              <w:t>511000</w:t>
            </w:r>
          </w:p>
        </w:tc>
        <w:tc>
          <w:tcPr>
            <w:tcW w:w="2340" w:type="dxa"/>
            <w:noWrap/>
            <w:vAlign w:val="bottom"/>
            <w:hideMark/>
          </w:tcPr>
          <w:p w14:paraId="462B7043"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ЗГРАДЕ И ГРАЂЕВИНСКИ ОБЈЕКТИ</w:t>
            </w:r>
          </w:p>
        </w:tc>
        <w:tc>
          <w:tcPr>
            <w:tcW w:w="1476" w:type="dxa"/>
            <w:noWrap/>
            <w:vAlign w:val="bottom"/>
            <w:hideMark/>
          </w:tcPr>
          <w:p w14:paraId="0B7E88A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219,214,056.00</w:t>
            </w:r>
          </w:p>
        </w:tc>
        <w:tc>
          <w:tcPr>
            <w:tcW w:w="1251" w:type="dxa"/>
            <w:noWrap/>
            <w:vAlign w:val="bottom"/>
            <w:hideMark/>
          </w:tcPr>
          <w:p w14:paraId="104CCE4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30,000.00</w:t>
            </w:r>
          </w:p>
        </w:tc>
        <w:tc>
          <w:tcPr>
            <w:tcW w:w="1341" w:type="dxa"/>
            <w:noWrap/>
            <w:vAlign w:val="center"/>
            <w:hideMark/>
          </w:tcPr>
          <w:p w14:paraId="6D9327D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262,789,672.00</w:t>
            </w:r>
          </w:p>
        </w:tc>
        <w:tc>
          <w:tcPr>
            <w:tcW w:w="1650" w:type="dxa"/>
            <w:noWrap/>
            <w:vAlign w:val="center"/>
            <w:hideMark/>
          </w:tcPr>
          <w:p w14:paraId="416BD14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482,033,728.00</w:t>
            </w:r>
          </w:p>
        </w:tc>
        <w:tc>
          <w:tcPr>
            <w:tcW w:w="1476" w:type="dxa"/>
            <w:noWrap/>
            <w:vAlign w:val="center"/>
            <w:hideMark/>
          </w:tcPr>
          <w:p w14:paraId="60483B9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166,439,650.00</w:t>
            </w:r>
          </w:p>
        </w:tc>
        <w:tc>
          <w:tcPr>
            <w:tcW w:w="1161" w:type="dxa"/>
            <w:noWrap/>
            <w:vAlign w:val="center"/>
            <w:hideMark/>
          </w:tcPr>
          <w:p w14:paraId="4E226BB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198C1CB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113,425,148.00</w:t>
            </w:r>
          </w:p>
        </w:tc>
        <w:tc>
          <w:tcPr>
            <w:tcW w:w="1667" w:type="dxa"/>
            <w:noWrap/>
            <w:vAlign w:val="center"/>
            <w:hideMark/>
          </w:tcPr>
          <w:p w14:paraId="2F37216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279,864,798.00</w:t>
            </w:r>
          </w:p>
        </w:tc>
        <w:tc>
          <w:tcPr>
            <w:tcW w:w="1097" w:type="dxa"/>
            <w:noWrap/>
            <w:vAlign w:val="center"/>
            <w:hideMark/>
          </w:tcPr>
          <w:p w14:paraId="710A373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58.06%</w:t>
            </w:r>
          </w:p>
        </w:tc>
      </w:tr>
      <w:tr w:rsidR="00CD2975" w:rsidRPr="00CD2975" w14:paraId="0BC1AC64" w14:textId="77777777" w:rsidTr="00CD2975">
        <w:trPr>
          <w:trHeight w:val="300"/>
        </w:trPr>
        <w:tc>
          <w:tcPr>
            <w:tcW w:w="1170" w:type="dxa"/>
            <w:noWrap/>
            <w:vAlign w:val="bottom"/>
            <w:hideMark/>
          </w:tcPr>
          <w:p w14:paraId="78CBB137"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512000</w:t>
            </w:r>
          </w:p>
        </w:tc>
        <w:tc>
          <w:tcPr>
            <w:tcW w:w="2340" w:type="dxa"/>
            <w:noWrap/>
            <w:vAlign w:val="bottom"/>
            <w:hideMark/>
          </w:tcPr>
          <w:p w14:paraId="395A76BA"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МАШИНЕ И ОПРЕМА</w:t>
            </w:r>
          </w:p>
        </w:tc>
        <w:tc>
          <w:tcPr>
            <w:tcW w:w="1476" w:type="dxa"/>
            <w:noWrap/>
            <w:vAlign w:val="bottom"/>
            <w:hideMark/>
          </w:tcPr>
          <w:p w14:paraId="5E899F3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20,675,000.00</w:t>
            </w:r>
          </w:p>
        </w:tc>
        <w:tc>
          <w:tcPr>
            <w:tcW w:w="1251" w:type="dxa"/>
            <w:noWrap/>
            <w:vAlign w:val="bottom"/>
            <w:hideMark/>
          </w:tcPr>
          <w:p w14:paraId="60AD5B5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192,000.00</w:t>
            </w:r>
          </w:p>
        </w:tc>
        <w:tc>
          <w:tcPr>
            <w:tcW w:w="1341" w:type="dxa"/>
            <w:noWrap/>
            <w:vAlign w:val="center"/>
            <w:hideMark/>
          </w:tcPr>
          <w:p w14:paraId="7596F7F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5,560,402.00</w:t>
            </w:r>
          </w:p>
        </w:tc>
        <w:tc>
          <w:tcPr>
            <w:tcW w:w="1650" w:type="dxa"/>
            <w:noWrap/>
            <w:vAlign w:val="center"/>
            <w:hideMark/>
          </w:tcPr>
          <w:p w14:paraId="3BB2CDB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26,427,402.00</w:t>
            </w:r>
          </w:p>
        </w:tc>
        <w:tc>
          <w:tcPr>
            <w:tcW w:w="1476" w:type="dxa"/>
            <w:noWrap/>
            <w:vAlign w:val="center"/>
            <w:hideMark/>
          </w:tcPr>
          <w:p w14:paraId="558BA8C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19,201,555.00</w:t>
            </w:r>
          </w:p>
        </w:tc>
        <w:tc>
          <w:tcPr>
            <w:tcW w:w="1161" w:type="dxa"/>
            <w:noWrap/>
            <w:vAlign w:val="center"/>
            <w:hideMark/>
          </w:tcPr>
          <w:p w14:paraId="69D76B7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0843319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5,356,433.00</w:t>
            </w:r>
          </w:p>
        </w:tc>
        <w:tc>
          <w:tcPr>
            <w:tcW w:w="1667" w:type="dxa"/>
            <w:noWrap/>
            <w:vAlign w:val="center"/>
            <w:hideMark/>
          </w:tcPr>
          <w:p w14:paraId="14D1400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24,557,988.00</w:t>
            </w:r>
          </w:p>
        </w:tc>
        <w:tc>
          <w:tcPr>
            <w:tcW w:w="1097" w:type="dxa"/>
            <w:noWrap/>
            <w:vAlign w:val="center"/>
            <w:hideMark/>
          </w:tcPr>
          <w:p w14:paraId="3A91F06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92.93%</w:t>
            </w:r>
          </w:p>
        </w:tc>
      </w:tr>
      <w:tr w:rsidR="00CD2975" w:rsidRPr="00CD2975" w14:paraId="720F9F57" w14:textId="77777777" w:rsidTr="00CD2975">
        <w:trPr>
          <w:trHeight w:val="300"/>
        </w:trPr>
        <w:tc>
          <w:tcPr>
            <w:tcW w:w="1170" w:type="dxa"/>
            <w:noWrap/>
            <w:vAlign w:val="bottom"/>
            <w:hideMark/>
          </w:tcPr>
          <w:p w14:paraId="1FFF388B"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513000</w:t>
            </w:r>
          </w:p>
        </w:tc>
        <w:tc>
          <w:tcPr>
            <w:tcW w:w="2340" w:type="dxa"/>
            <w:noWrap/>
            <w:vAlign w:val="bottom"/>
            <w:hideMark/>
          </w:tcPr>
          <w:p w14:paraId="1D28F986"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ОСТАЛЕ НЕКРЕТНИНЕ И ОПРЕМА</w:t>
            </w:r>
          </w:p>
        </w:tc>
        <w:tc>
          <w:tcPr>
            <w:tcW w:w="1476" w:type="dxa"/>
            <w:noWrap/>
            <w:vAlign w:val="bottom"/>
            <w:hideMark/>
          </w:tcPr>
          <w:p w14:paraId="47F9590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1,300,000.00</w:t>
            </w:r>
          </w:p>
        </w:tc>
        <w:tc>
          <w:tcPr>
            <w:tcW w:w="1251" w:type="dxa"/>
            <w:noWrap/>
            <w:vAlign w:val="bottom"/>
            <w:hideMark/>
          </w:tcPr>
          <w:p w14:paraId="43D9491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01D5F89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noWrap/>
            <w:vAlign w:val="center"/>
            <w:hideMark/>
          </w:tcPr>
          <w:p w14:paraId="08AF38D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1,300,000.00</w:t>
            </w:r>
          </w:p>
        </w:tc>
        <w:tc>
          <w:tcPr>
            <w:tcW w:w="1476" w:type="dxa"/>
            <w:noWrap/>
            <w:vAlign w:val="center"/>
            <w:hideMark/>
          </w:tcPr>
          <w:p w14:paraId="4523499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1,218,084.00</w:t>
            </w:r>
          </w:p>
        </w:tc>
        <w:tc>
          <w:tcPr>
            <w:tcW w:w="1161" w:type="dxa"/>
            <w:noWrap/>
            <w:vAlign w:val="center"/>
            <w:hideMark/>
          </w:tcPr>
          <w:p w14:paraId="75CC433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383BD6E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noWrap/>
            <w:vAlign w:val="center"/>
            <w:hideMark/>
          </w:tcPr>
          <w:p w14:paraId="6AAFEC5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1,218,084.00</w:t>
            </w:r>
          </w:p>
        </w:tc>
        <w:tc>
          <w:tcPr>
            <w:tcW w:w="1097" w:type="dxa"/>
            <w:noWrap/>
            <w:vAlign w:val="center"/>
            <w:hideMark/>
          </w:tcPr>
          <w:p w14:paraId="7A0A23E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93.70%</w:t>
            </w:r>
          </w:p>
        </w:tc>
      </w:tr>
      <w:tr w:rsidR="00CD2975" w:rsidRPr="00CD2975" w14:paraId="761FAA36" w14:textId="77777777" w:rsidTr="00CD2975">
        <w:trPr>
          <w:trHeight w:val="300"/>
        </w:trPr>
        <w:tc>
          <w:tcPr>
            <w:tcW w:w="1170" w:type="dxa"/>
            <w:noWrap/>
            <w:vAlign w:val="bottom"/>
            <w:hideMark/>
          </w:tcPr>
          <w:p w14:paraId="5C60D1C0"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514000</w:t>
            </w:r>
          </w:p>
        </w:tc>
        <w:tc>
          <w:tcPr>
            <w:tcW w:w="2340" w:type="dxa"/>
            <w:noWrap/>
            <w:vAlign w:val="bottom"/>
            <w:hideMark/>
          </w:tcPr>
          <w:p w14:paraId="095BAA6A"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КУЛТИВИСАНА ИМОВИНА</w:t>
            </w:r>
          </w:p>
        </w:tc>
        <w:tc>
          <w:tcPr>
            <w:tcW w:w="1476" w:type="dxa"/>
            <w:noWrap/>
            <w:vAlign w:val="bottom"/>
            <w:hideMark/>
          </w:tcPr>
          <w:p w14:paraId="1CA55B0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4,500,000.00</w:t>
            </w:r>
          </w:p>
        </w:tc>
        <w:tc>
          <w:tcPr>
            <w:tcW w:w="1251" w:type="dxa"/>
            <w:noWrap/>
            <w:vAlign w:val="bottom"/>
            <w:hideMark/>
          </w:tcPr>
          <w:p w14:paraId="0EA30AE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1FE6A34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noWrap/>
            <w:vAlign w:val="center"/>
            <w:hideMark/>
          </w:tcPr>
          <w:p w14:paraId="6E11ABD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4,500,000.00</w:t>
            </w:r>
          </w:p>
        </w:tc>
        <w:tc>
          <w:tcPr>
            <w:tcW w:w="1476" w:type="dxa"/>
            <w:noWrap/>
            <w:vAlign w:val="center"/>
            <w:hideMark/>
          </w:tcPr>
          <w:p w14:paraId="36FA059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2,376,000.00</w:t>
            </w:r>
          </w:p>
        </w:tc>
        <w:tc>
          <w:tcPr>
            <w:tcW w:w="1161" w:type="dxa"/>
            <w:noWrap/>
            <w:vAlign w:val="center"/>
            <w:hideMark/>
          </w:tcPr>
          <w:p w14:paraId="30B4307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0BB4263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noWrap/>
            <w:vAlign w:val="center"/>
            <w:hideMark/>
          </w:tcPr>
          <w:p w14:paraId="1929DAE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2,376,000.00</w:t>
            </w:r>
          </w:p>
        </w:tc>
        <w:tc>
          <w:tcPr>
            <w:tcW w:w="1097" w:type="dxa"/>
            <w:noWrap/>
            <w:vAlign w:val="center"/>
            <w:hideMark/>
          </w:tcPr>
          <w:p w14:paraId="75C0879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52.80%</w:t>
            </w:r>
          </w:p>
        </w:tc>
      </w:tr>
      <w:tr w:rsidR="00CD2975" w:rsidRPr="00CD2975" w14:paraId="577F23E6" w14:textId="77777777" w:rsidTr="00CD2975">
        <w:trPr>
          <w:trHeight w:val="300"/>
        </w:trPr>
        <w:tc>
          <w:tcPr>
            <w:tcW w:w="1170" w:type="dxa"/>
            <w:noWrap/>
            <w:vAlign w:val="bottom"/>
            <w:hideMark/>
          </w:tcPr>
          <w:p w14:paraId="37D1D686"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515000</w:t>
            </w:r>
          </w:p>
        </w:tc>
        <w:tc>
          <w:tcPr>
            <w:tcW w:w="2340" w:type="dxa"/>
            <w:noWrap/>
            <w:vAlign w:val="bottom"/>
            <w:hideMark/>
          </w:tcPr>
          <w:p w14:paraId="081FA4BB"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НЕМАТЕРИЈАЛНА ИМОВИНА</w:t>
            </w:r>
          </w:p>
        </w:tc>
        <w:tc>
          <w:tcPr>
            <w:tcW w:w="1476" w:type="dxa"/>
            <w:noWrap/>
            <w:vAlign w:val="bottom"/>
            <w:hideMark/>
          </w:tcPr>
          <w:p w14:paraId="40FF497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2,200,000.00</w:t>
            </w:r>
          </w:p>
        </w:tc>
        <w:tc>
          <w:tcPr>
            <w:tcW w:w="1251" w:type="dxa"/>
            <w:noWrap/>
            <w:vAlign w:val="bottom"/>
            <w:hideMark/>
          </w:tcPr>
          <w:p w14:paraId="1CB12DA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98,000.00</w:t>
            </w:r>
          </w:p>
        </w:tc>
        <w:tc>
          <w:tcPr>
            <w:tcW w:w="1341" w:type="dxa"/>
            <w:noWrap/>
            <w:vAlign w:val="center"/>
            <w:hideMark/>
          </w:tcPr>
          <w:p w14:paraId="5431ED1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70,000.00</w:t>
            </w:r>
          </w:p>
        </w:tc>
        <w:tc>
          <w:tcPr>
            <w:tcW w:w="1650" w:type="dxa"/>
            <w:noWrap/>
            <w:vAlign w:val="center"/>
            <w:hideMark/>
          </w:tcPr>
          <w:p w14:paraId="1A622BE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2,368,000.00</w:t>
            </w:r>
          </w:p>
        </w:tc>
        <w:tc>
          <w:tcPr>
            <w:tcW w:w="1476" w:type="dxa"/>
            <w:noWrap/>
            <w:vAlign w:val="center"/>
            <w:hideMark/>
          </w:tcPr>
          <w:p w14:paraId="433B29D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2,044,272.00</w:t>
            </w:r>
          </w:p>
        </w:tc>
        <w:tc>
          <w:tcPr>
            <w:tcW w:w="1161" w:type="dxa"/>
            <w:noWrap/>
            <w:vAlign w:val="center"/>
            <w:hideMark/>
          </w:tcPr>
          <w:p w14:paraId="4FC1E12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5BE81F5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7,000.00</w:t>
            </w:r>
          </w:p>
        </w:tc>
        <w:tc>
          <w:tcPr>
            <w:tcW w:w="1667" w:type="dxa"/>
            <w:noWrap/>
            <w:vAlign w:val="center"/>
            <w:hideMark/>
          </w:tcPr>
          <w:p w14:paraId="7306211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2,051,272.00</w:t>
            </w:r>
          </w:p>
        </w:tc>
        <w:tc>
          <w:tcPr>
            <w:tcW w:w="1097" w:type="dxa"/>
            <w:noWrap/>
            <w:vAlign w:val="center"/>
            <w:hideMark/>
          </w:tcPr>
          <w:p w14:paraId="4D30782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86.62%</w:t>
            </w:r>
          </w:p>
        </w:tc>
      </w:tr>
      <w:tr w:rsidR="00CD2975" w:rsidRPr="00CD2975" w14:paraId="3132F7D6" w14:textId="77777777" w:rsidTr="00CD2975">
        <w:trPr>
          <w:trHeight w:val="300"/>
        </w:trPr>
        <w:tc>
          <w:tcPr>
            <w:tcW w:w="1170" w:type="dxa"/>
            <w:shd w:val="clear" w:color="000000" w:fill="F5F5F5"/>
            <w:noWrap/>
            <w:vAlign w:val="bottom"/>
            <w:hideMark/>
          </w:tcPr>
          <w:p w14:paraId="43910852"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510000</w:t>
            </w:r>
          </w:p>
        </w:tc>
        <w:tc>
          <w:tcPr>
            <w:tcW w:w="2340" w:type="dxa"/>
            <w:shd w:val="clear" w:color="000000" w:fill="F5F5F5"/>
            <w:noWrap/>
            <w:vAlign w:val="bottom"/>
            <w:hideMark/>
          </w:tcPr>
          <w:p w14:paraId="2DF8FC7E"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ОСНОВНА СРЕДСТВА</w:t>
            </w:r>
          </w:p>
        </w:tc>
        <w:tc>
          <w:tcPr>
            <w:tcW w:w="1476" w:type="dxa"/>
            <w:shd w:val="clear" w:color="000000" w:fill="F5F5F5"/>
            <w:noWrap/>
            <w:vAlign w:val="bottom"/>
            <w:hideMark/>
          </w:tcPr>
          <w:p w14:paraId="43FB4B4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247,889,056.00</w:t>
            </w:r>
          </w:p>
        </w:tc>
        <w:tc>
          <w:tcPr>
            <w:tcW w:w="1251" w:type="dxa"/>
            <w:shd w:val="clear" w:color="000000" w:fill="F5F5F5"/>
            <w:noWrap/>
            <w:vAlign w:val="bottom"/>
            <w:hideMark/>
          </w:tcPr>
          <w:p w14:paraId="1A83FD5F"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320,000.00</w:t>
            </w:r>
          </w:p>
        </w:tc>
        <w:tc>
          <w:tcPr>
            <w:tcW w:w="1341" w:type="dxa"/>
            <w:shd w:val="clear" w:color="000000" w:fill="F5F5F5"/>
            <w:noWrap/>
            <w:vAlign w:val="center"/>
            <w:hideMark/>
          </w:tcPr>
          <w:p w14:paraId="549BF4C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268,420,074.00</w:t>
            </w:r>
          </w:p>
        </w:tc>
        <w:tc>
          <w:tcPr>
            <w:tcW w:w="1650" w:type="dxa"/>
            <w:shd w:val="clear" w:color="000000" w:fill="F5F5F5"/>
            <w:noWrap/>
            <w:vAlign w:val="center"/>
            <w:hideMark/>
          </w:tcPr>
          <w:p w14:paraId="7E0AA39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516,629,130.00</w:t>
            </w:r>
          </w:p>
        </w:tc>
        <w:tc>
          <w:tcPr>
            <w:tcW w:w="1476" w:type="dxa"/>
            <w:shd w:val="clear" w:color="000000" w:fill="F5F5F5"/>
            <w:noWrap/>
            <w:vAlign w:val="center"/>
            <w:hideMark/>
          </w:tcPr>
          <w:p w14:paraId="793329F4"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191,279,561.00</w:t>
            </w:r>
          </w:p>
        </w:tc>
        <w:tc>
          <w:tcPr>
            <w:tcW w:w="1161" w:type="dxa"/>
            <w:shd w:val="clear" w:color="000000" w:fill="F5F5F5"/>
            <w:noWrap/>
            <w:vAlign w:val="center"/>
            <w:hideMark/>
          </w:tcPr>
          <w:p w14:paraId="3ADD5BC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59165E3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118,788,581.00</w:t>
            </w:r>
          </w:p>
        </w:tc>
        <w:tc>
          <w:tcPr>
            <w:tcW w:w="1667" w:type="dxa"/>
            <w:shd w:val="clear" w:color="000000" w:fill="F5F5F5"/>
            <w:noWrap/>
            <w:vAlign w:val="center"/>
            <w:hideMark/>
          </w:tcPr>
          <w:p w14:paraId="4A29796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310,068,142.00</w:t>
            </w:r>
          </w:p>
        </w:tc>
        <w:tc>
          <w:tcPr>
            <w:tcW w:w="1097" w:type="dxa"/>
            <w:shd w:val="clear" w:color="000000" w:fill="F5F5F5"/>
            <w:noWrap/>
            <w:vAlign w:val="center"/>
            <w:hideMark/>
          </w:tcPr>
          <w:p w14:paraId="3422AC26"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60.02%</w:t>
            </w:r>
          </w:p>
        </w:tc>
      </w:tr>
      <w:tr w:rsidR="00CD2975" w:rsidRPr="00CD2975" w14:paraId="4CE2D1B0" w14:textId="77777777" w:rsidTr="00CD2975">
        <w:trPr>
          <w:trHeight w:val="300"/>
        </w:trPr>
        <w:tc>
          <w:tcPr>
            <w:tcW w:w="1170" w:type="dxa"/>
            <w:noWrap/>
            <w:vAlign w:val="bottom"/>
            <w:hideMark/>
          </w:tcPr>
          <w:p w14:paraId="0B5A91E8"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523000</w:t>
            </w:r>
          </w:p>
        </w:tc>
        <w:tc>
          <w:tcPr>
            <w:tcW w:w="2340" w:type="dxa"/>
            <w:noWrap/>
            <w:vAlign w:val="bottom"/>
            <w:hideMark/>
          </w:tcPr>
          <w:p w14:paraId="2C9C177F"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ЗАЛИХЕ РОБЕ ЗА ДАЉУ ПРОДАЈУ</w:t>
            </w:r>
          </w:p>
        </w:tc>
        <w:tc>
          <w:tcPr>
            <w:tcW w:w="1476" w:type="dxa"/>
            <w:noWrap/>
            <w:vAlign w:val="bottom"/>
            <w:hideMark/>
          </w:tcPr>
          <w:p w14:paraId="7B3E2F09"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1,400,000.00</w:t>
            </w:r>
          </w:p>
        </w:tc>
        <w:tc>
          <w:tcPr>
            <w:tcW w:w="1251" w:type="dxa"/>
            <w:noWrap/>
            <w:vAlign w:val="bottom"/>
            <w:hideMark/>
          </w:tcPr>
          <w:p w14:paraId="1B9F6C8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4E140F8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4,302,000.00</w:t>
            </w:r>
          </w:p>
        </w:tc>
        <w:tc>
          <w:tcPr>
            <w:tcW w:w="1650" w:type="dxa"/>
            <w:noWrap/>
            <w:vAlign w:val="center"/>
            <w:hideMark/>
          </w:tcPr>
          <w:p w14:paraId="72A376C4"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5,702,000.00</w:t>
            </w:r>
          </w:p>
        </w:tc>
        <w:tc>
          <w:tcPr>
            <w:tcW w:w="1476" w:type="dxa"/>
            <w:noWrap/>
            <w:vAlign w:val="center"/>
            <w:hideMark/>
          </w:tcPr>
          <w:p w14:paraId="0410322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1,397,619.00</w:t>
            </w:r>
          </w:p>
        </w:tc>
        <w:tc>
          <w:tcPr>
            <w:tcW w:w="1161" w:type="dxa"/>
            <w:noWrap/>
            <w:vAlign w:val="center"/>
            <w:hideMark/>
          </w:tcPr>
          <w:p w14:paraId="7C6163E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3F435FC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2,863,590.00</w:t>
            </w:r>
          </w:p>
        </w:tc>
        <w:tc>
          <w:tcPr>
            <w:tcW w:w="1667" w:type="dxa"/>
            <w:noWrap/>
            <w:vAlign w:val="center"/>
            <w:hideMark/>
          </w:tcPr>
          <w:p w14:paraId="16BF1A1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4,261,209.00</w:t>
            </w:r>
          </w:p>
        </w:tc>
        <w:tc>
          <w:tcPr>
            <w:tcW w:w="1097" w:type="dxa"/>
            <w:noWrap/>
            <w:vAlign w:val="center"/>
            <w:hideMark/>
          </w:tcPr>
          <w:p w14:paraId="3C59677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74.73%</w:t>
            </w:r>
          </w:p>
        </w:tc>
      </w:tr>
      <w:tr w:rsidR="00CD2975" w:rsidRPr="00CD2975" w14:paraId="3C5F4FC6" w14:textId="77777777" w:rsidTr="00CD2975">
        <w:trPr>
          <w:trHeight w:val="300"/>
        </w:trPr>
        <w:tc>
          <w:tcPr>
            <w:tcW w:w="1170" w:type="dxa"/>
            <w:shd w:val="clear" w:color="000000" w:fill="F5F5F5"/>
            <w:noWrap/>
            <w:vAlign w:val="bottom"/>
            <w:hideMark/>
          </w:tcPr>
          <w:p w14:paraId="34933324"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520000</w:t>
            </w:r>
          </w:p>
        </w:tc>
        <w:tc>
          <w:tcPr>
            <w:tcW w:w="2340" w:type="dxa"/>
            <w:shd w:val="clear" w:color="000000" w:fill="F5F5F5"/>
            <w:noWrap/>
            <w:vAlign w:val="bottom"/>
            <w:hideMark/>
          </w:tcPr>
          <w:p w14:paraId="0E1DBCA1"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ЗАЛИХЕ</w:t>
            </w:r>
          </w:p>
        </w:tc>
        <w:tc>
          <w:tcPr>
            <w:tcW w:w="1476" w:type="dxa"/>
            <w:shd w:val="clear" w:color="000000" w:fill="F5F5F5"/>
            <w:noWrap/>
            <w:vAlign w:val="bottom"/>
            <w:hideMark/>
          </w:tcPr>
          <w:p w14:paraId="25DA2A1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1,400,000.00</w:t>
            </w:r>
          </w:p>
        </w:tc>
        <w:tc>
          <w:tcPr>
            <w:tcW w:w="1251" w:type="dxa"/>
            <w:shd w:val="clear" w:color="000000" w:fill="F5F5F5"/>
            <w:noWrap/>
            <w:vAlign w:val="bottom"/>
            <w:hideMark/>
          </w:tcPr>
          <w:p w14:paraId="3D8D26F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6B1BD80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4,302,000.00</w:t>
            </w:r>
          </w:p>
        </w:tc>
        <w:tc>
          <w:tcPr>
            <w:tcW w:w="1650" w:type="dxa"/>
            <w:shd w:val="clear" w:color="000000" w:fill="F5F5F5"/>
            <w:noWrap/>
            <w:vAlign w:val="center"/>
            <w:hideMark/>
          </w:tcPr>
          <w:p w14:paraId="263C1EC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5,702,000.00</w:t>
            </w:r>
          </w:p>
        </w:tc>
        <w:tc>
          <w:tcPr>
            <w:tcW w:w="1476" w:type="dxa"/>
            <w:shd w:val="clear" w:color="000000" w:fill="F5F5F5"/>
            <w:noWrap/>
            <w:vAlign w:val="center"/>
            <w:hideMark/>
          </w:tcPr>
          <w:p w14:paraId="6B765B3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1,397,619.00</w:t>
            </w:r>
          </w:p>
        </w:tc>
        <w:tc>
          <w:tcPr>
            <w:tcW w:w="1161" w:type="dxa"/>
            <w:shd w:val="clear" w:color="000000" w:fill="F5F5F5"/>
            <w:noWrap/>
            <w:vAlign w:val="center"/>
            <w:hideMark/>
          </w:tcPr>
          <w:p w14:paraId="369718E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5DA3964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2,863,590.00</w:t>
            </w:r>
          </w:p>
        </w:tc>
        <w:tc>
          <w:tcPr>
            <w:tcW w:w="1667" w:type="dxa"/>
            <w:shd w:val="clear" w:color="000000" w:fill="F5F5F5"/>
            <w:noWrap/>
            <w:vAlign w:val="center"/>
            <w:hideMark/>
          </w:tcPr>
          <w:p w14:paraId="67C8463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4,261,209.00</w:t>
            </w:r>
          </w:p>
        </w:tc>
        <w:tc>
          <w:tcPr>
            <w:tcW w:w="1097" w:type="dxa"/>
            <w:shd w:val="clear" w:color="000000" w:fill="F5F5F5"/>
            <w:noWrap/>
            <w:vAlign w:val="center"/>
            <w:hideMark/>
          </w:tcPr>
          <w:p w14:paraId="093B20A0"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74.73%</w:t>
            </w:r>
          </w:p>
        </w:tc>
      </w:tr>
      <w:tr w:rsidR="00CD2975" w:rsidRPr="00CD2975" w14:paraId="21D42182" w14:textId="77777777" w:rsidTr="00CD2975">
        <w:trPr>
          <w:trHeight w:val="300"/>
        </w:trPr>
        <w:tc>
          <w:tcPr>
            <w:tcW w:w="1170" w:type="dxa"/>
            <w:noWrap/>
            <w:vAlign w:val="bottom"/>
            <w:hideMark/>
          </w:tcPr>
          <w:p w14:paraId="2F843ADE"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541000</w:t>
            </w:r>
          </w:p>
        </w:tc>
        <w:tc>
          <w:tcPr>
            <w:tcW w:w="2340" w:type="dxa"/>
            <w:noWrap/>
            <w:vAlign w:val="bottom"/>
            <w:hideMark/>
          </w:tcPr>
          <w:p w14:paraId="7ED32B9D"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ЗЕМЉИШТЕ</w:t>
            </w:r>
          </w:p>
        </w:tc>
        <w:tc>
          <w:tcPr>
            <w:tcW w:w="1476" w:type="dxa"/>
            <w:noWrap/>
            <w:vAlign w:val="bottom"/>
            <w:hideMark/>
          </w:tcPr>
          <w:p w14:paraId="063D257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172,000,000.00</w:t>
            </w:r>
          </w:p>
        </w:tc>
        <w:tc>
          <w:tcPr>
            <w:tcW w:w="1251" w:type="dxa"/>
            <w:noWrap/>
            <w:vAlign w:val="bottom"/>
            <w:hideMark/>
          </w:tcPr>
          <w:p w14:paraId="72D4053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4AD858B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center"/>
            <w:hideMark/>
          </w:tcPr>
          <w:p w14:paraId="68D0EAA7"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172,000,000.00</w:t>
            </w:r>
          </w:p>
        </w:tc>
        <w:tc>
          <w:tcPr>
            <w:tcW w:w="1476" w:type="dxa"/>
            <w:noWrap/>
            <w:vAlign w:val="center"/>
            <w:hideMark/>
          </w:tcPr>
          <w:p w14:paraId="31C6F80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170,515,898.00</w:t>
            </w:r>
          </w:p>
        </w:tc>
        <w:tc>
          <w:tcPr>
            <w:tcW w:w="1161" w:type="dxa"/>
            <w:noWrap/>
            <w:vAlign w:val="center"/>
            <w:hideMark/>
          </w:tcPr>
          <w:p w14:paraId="392561C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6A25159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center"/>
            <w:hideMark/>
          </w:tcPr>
          <w:p w14:paraId="2BB9225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170,515,898.00</w:t>
            </w:r>
          </w:p>
        </w:tc>
        <w:tc>
          <w:tcPr>
            <w:tcW w:w="1097" w:type="dxa"/>
            <w:noWrap/>
            <w:vAlign w:val="center"/>
            <w:hideMark/>
          </w:tcPr>
          <w:p w14:paraId="7866FBB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99.14%</w:t>
            </w:r>
          </w:p>
        </w:tc>
      </w:tr>
      <w:tr w:rsidR="00CD2975" w:rsidRPr="00CD2975" w14:paraId="113AC723" w14:textId="77777777" w:rsidTr="00CD2975">
        <w:trPr>
          <w:trHeight w:val="300"/>
        </w:trPr>
        <w:tc>
          <w:tcPr>
            <w:tcW w:w="1170" w:type="dxa"/>
            <w:shd w:val="clear" w:color="000000" w:fill="F5F5F5"/>
            <w:noWrap/>
            <w:vAlign w:val="bottom"/>
            <w:hideMark/>
          </w:tcPr>
          <w:p w14:paraId="62163358" w14:textId="77777777" w:rsidR="00CD2975" w:rsidRPr="00CD2975" w:rsidRDefault="00CD2975" w:rsidP="00CD2975">
            <w:pPr>
              <w:spacing w:before="0" w:beforeAutospacing="0" w:after="0" w:afterAutospacing="0"/>
              <w:jc w:val="center"/>
              <w:outlineLvl w:val="0"/>
              <w:rPr>
                <w:b/>
                <w:bCs/>
                <w:sz w:val="18"/>
                <w:szCs w:val="18"/>
                <w:lang w:val="en-US"/>
              </w:rPr>
            </w:pPr>
            <w:r w:rsidRPr="00CD2975">
              <w:rPr>
                <w:b/>
                <w:bCs/>
                <w:sz w:val="18"/>
                <w:szCs w:val="18"/>
                <w:lang w:val="en-US"/>
              </w:rPr>
              <w:t>540000</w:t>
            </w:r>
          </w:p>
        </w:tc>
        <w:tc>
          <w:tcPr>
            <w:tcW w:w="2340" w:type="dxa"/>
            <w:shd w:val="clear" w:color="000000" w:fill="F5F5F5"/>
            <w:noWrap/>
            <w:vAlign w:val="bottom"/>
            <w:hideMark/>
          </w:tcPr>
          <w:p w14:paraId="08BC9CE0" w14:textId="77777777" w:rsidR="00CD2975" w:rsidRPr="00CD2975" w:rsidRDefault="00CD2975" w:rsidP="00CD2975">
            <w:pPr>
              <w:spacing w:before="0" w:beforeAutospacing="0" w:after="0" w:afterAutospacing="0"/>
              <w:jc w:val="left"/>
              <w:outlineLvl w:val="0"/>
              <w:rPr>
                <w:b/>
                <w:bCs/>
                <w:sz w:val="18"/>
                <w:szCs w:val="18"/>
                <w:lang w:val="en-US"/>
              </w:rPr>
            </w:pPr>
            <w:r w:rsidRPr="00CD2975">
              <w:rPr>
                <w:b/>
                <w:bCs/>
                <w:sz w:val="18"/>
                <w:szCs w:val="18"/>
                <w:lang w:val="en-US"/>
              </w:rPr>
              <w:t>ПРИРОДНА ИМОВИНА</w:t>
            </w:r>
          </w:p>
        </w:tc>
        <w:tc>
          <w:tcPr>
            <w:tcW w:w="1476" w:type="dxa"/>
            <w:shd w:val="clear" w:color="000000" w:fill="F5F5F5"/>
            <w:noWrap/>
            <w:vAlign w:val="bottom"/>
            <w:hideMark/>
          </w:tcPr>
          <w:p w14:paraId="46DAF20D"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172,000,000.00</w:t>
            </w:r>
          </w:p>
        </w:tc>
        <w:tc>
          <w:tcPr>
            <w:tcW w:w="1251" w:type="dxa"/>
            <w:shd w:val="clear" w:color="000000" w:fill="F5F5F5"/>
            <w:noWrap/>
            <w:vAlign w:val="bottom"/>
            <w:hideMark/>
          </w:tcPr>
          <w:p w14:paraId="5884AACC"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74993849"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650" w:type="dxa"/>
            <w:shd w:val="clear" w:color="000000" w:fill="F5F5F5"/>
            <w:noWrap/>
            <w:vAlign w:val="center"/>
            <w:hideMark/>
          </w:tcPr>
          <w:p w14:paraId="3511431A"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172,000,000.00</w:t>
            </w:r>
          </w:p>
        </w:tc>
        <w:tc>
          <w:tcPr>
            <w:tcW w:w="1476" w:type="dxa"/>
            <w:shd w:val="clear" w:color="000000" w:fill="F5F5F5"/>
            <w:noWrap/>
            <w:vAlign w:val="center"/>
            <w:hideMark/>
          </w:tcPr>
          <w:p w14:paraId="72481C93"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170,515,898.00</w:t>
            </w:r>
          </w:p>
        </w:tc>
        <w:tc>
          <w:tcPr>
            <w:tcW w:w="1161" w:type="dxa"/>
            <w:shd w:val="clear" w:color="000000" w:fill="F5F5F5"/>
            <w:noWrap/>
            <w:vAlign w:val="center"/>
            <w:hideMark/>
          </w:tcPr>
          <w:p w14:paraId="537D3554"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0573B029"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667" w:type="dxa"/>
            <w:shd w:val="clear" w:color="000000" w:fill="F5F5F5"/>
            <w:noWrap/>
            <w:vAlign w:val="center"/>
            <w:hideMark/>
          </w:tcPr>
          <w:p w14:paraId="4239C3CD"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170,515,898.00</w:t>
            </w:r>
          </w:p>
        </w:tc>
        <w:tc>
          <w:tcPr>
            <w:tcW w:w="1097" w:type="dxa"/>
            <w:shd w:val="clear" w:color="000000" w:fill="F5F5F5"/>
            <w:noWrap/>
            <w:vAlign w:val="center"/>
            <w:hideMark/>
          </w:tcPr>
          <w:p w14:paraId="3D195E13"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99.14%</w:t>
            </w:r>
          </w:p>
        </w:tc>
      </w:tr>
      <w:tr w:rsidR="00CD2975" w:rsidRPr="00CD2975" w14:paraId="6E9E742A" w14:textId="77777777" w:rsidTr="00CD2975">
        <w:trPr>
          <w:trHeight w:val="975"/>
        </w:trPr>
        <w:tc>
          <w:tcPr>
            <w:tcW w:w="1170" w:type="dxa"/>
            <w:shd w:val="clear" w:color="000000" w:fill="D9D9D9"/>
            <w:noWrap/>
            <w:vAlign w:val="bottom"/>
            <w:hideMark/>
          </w:tcPr>
          <w:p w14:paraId="16F64117"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600000</w:t>
            </w:r>
          </w:p>
        </w:tc>
        <w:tc>
          <w:tcPr>
            <w:tcW w:w="2340" w:type="dxa"/>
            <w:shd w:val="clear" w:color="000000" w:fill="D9D9D9"/>
            <w:vAlign w:val="bottom"/>
            <w:hideMark/>
          </w:tcPr>
          <w:p w14:paraId="002BCBC0"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ИЗДАЦИ ЗА ОТПЛАТУ ГЛАВНИЦЕ И НАБАВКУ НЕФИНАНСИЈСКЕ ИМОВИНЕ</w:t>
            </w:r>
          </w:p>
        </w:tc>
        <w:tc>
          <w:tcPr>
            <w:tcW w:w="1476" w:type="dxa"/>
            <w:shd w:val="clear" w:color="000000" w:fill="F5F5F5"/>
            <w:noWrap/>
            <w:vAlign w:val="bottom"/>
            <w:hideMark/>
          </w:tcPr>
          <w:p w14:paraId="2B3447A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251" w:type="dxa"/>
            <w:shd w:val="clear" w:color="000000" w:fill="F5F5F5"/>
            <w:noWrap/>
            <w:vAlign w:val="bottom"/>
            <w:hideMark/>
          </w:tcPr>
          <w:p w14:paraId="0FAE001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2146C84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650" w:type="dxa"/>
            <w:shd w:val="clear" w:color="000000" w:fill="F5F5F5"/>
            <w:noWrap/>
            <w:vAlign w:val="center"/>
            <w:hideMark/>
          </w:tcPr>
          <w:p w14:paraId="337E15A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476" w:type="dxa"/>
            <w:shd w:val="clear" w:color="000000" w:fill="F5F5F5"/>
            <w:noWrap/>
            <w:vAlign w:val="center"/>
            <w:hideMark/>
          </w:tcPr>
          <w:p w14:paraId="0712451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161" w:type="dxa"/>
            <w:shd w:val="clear" w:color="000000" w:fill="F5F5F5"/>
            <w:noWrap/>
            <w:vAlign w:val="center"/>
            <w:hideMark/>
          </w:tcPr>
          <w:p w14:paraId="62F0985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4311CC9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667" w:type="dxa"/>
            <w:shd w:val="clear" w:color="000000" w:fill="F5F5F5"/>
            <w:noWrap/>
            <w:vAlign w:val="center"/>
            <w:hideMark/>
          </w:tcPr>
          <w:p w14:paraId="1CE2045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097" w:type="dxa"/>
            <w:shd w:val="clear" w:color="000000" w:fill="F5F5F5"/>
            <w:noWrap/>
            <w:vAlign w:val="center"/>
          </w:tcPr>
          <w:p w14:paraId="25CE18E9" w14:textId="736B32CE" w:rsidR="00CD2975" w:rsidRPr="00CD2975" w:rsidRDefault="00CD2975" w:rsidP="00CD2975">
            <w:pPr>
              <w:spacing w:before="0" w:beforeAutospacing="0" w:after="0" w:afterAutospacing="0"/>
              <w:jc w:val="right"/>
              <w:outlineLvl w:val="1"/>
              <w:rPr>
                <w:b/>
                <w:bCs/>
                <w:sz w:val="18"/>
                <w:szCs w:val="18"/>
                <w:lang w:val="en-US"/>
              </w:rPr>
            </w:pPr>
          </w:p>
        </w:tc>
      </w:tr>
      <w:tr w:rsidR="00CD2975" w:rsidRPr="00CD2975" w14:paraId="2192AD80" w14:textId="77777777" w:rsidTr="00CD2975">
        <w:trPr>
          <w:trHeight w:val="300"/>
        </w:trPr>
        <w:tc>
          <w:tcPr>
            <w:tcW w:w="1170" w:type="dxa"/>
            <w:noWrap/>
            <w:vAlign w:val="bottom"/>
            <w:hideMark/>
          </w:tcPr>
          <w:p w14:paraId="4FDB6113"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611000</w:t>
            </w:r>
          </w:p>
        </w:tc>
        <w:tc>
          <w:tcPr>
            <w:tcW w:w="2340" w:type="dxa"/>
            <w:noWrap/>
            <w:vAlign w:val="bottom"/>
            <w:hideMark/>
          </w:tcPr>
          <w:p w14:paraId="2E27EC72"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ОТПЛАТА ГЛАВНИЦЕ ДОМАЋИМ КРЕДИТОРИМА</w:t>
            </w:r>
          </w:p>
        </w:tc>
        <w:tc>
          <w:tcPr>
            <w:tcW w:w="1476" w:type="dxa"/>
            <w:noWrap/>
            <w:vAlign w:val="bottom"/>
            <w:hideMark/>
          </w:tcPr>
          <w:p w14:paraId="4CA6A36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251" w:type="dxa"/>
            <w:noWrap/>
            <w:vAlign w:val="bottom"/>
            <w:hideMark/>
          </w:tcPr>
          <w:p w14:paraId="2FD6DBD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60BD916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center"/>
            <w:hideMark/>
          </w:tcPr>
          <w:p w14:paraId="637F7694"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476" w:type="dxa"/>
            <w:noWrap/>
            <w:vAlign w:val="center"/>
            <w:hideMark/>
          </w:tcPr>
          <w:p w14:paraId="2BF4F00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161" w:type="dxa"/>
            <w:noWrap/>
            <w:vAlign w:val="center"/>
            <w:hideMark/>
          </w:tcPr>
          <w:p w14:paraId="6EA8CB0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5C80C16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center"/>
            <w:hideMark/>
          </w:tcPr>
          <w:p w14:paraId="52875BD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097" w:type="dxa"/>
            <w:noWrap/>
            <w:vAlign w:val="center"/>
          </w:tcPr>
          <w:p w14:paraId="2DDA0F88" w14:textId="7288F58E" w:rsidR="00CD2975" w:rsidRPr="00CD2975" w:rsidRDefault="00CD2975" w:rsidP="00CD2975">
            <w:pPr>
              <w:spacing w:before="0" w:beforeAutospacing="0" w:after="0" w:afterAutospacing="0"/>
              <w:jc w:val="right"/>
              <w:outlineLvl w:val="0"/>
              <w:rPr>
                <w:sz w:val="18"/>
                <w:szCs w:val="18"/>
                <w:lang w:val="en-US"/>
              </w:rPr>
            </w:pPr>
          </w:p>
        </w:tc>
      </w:tr>
      <w:tr w:rsidR="00CD2975" w:rsidRPr="00CD2975" w14:paraId="32D02399" w14:textId="77777777" w:rsidTr="00CD2975">
        <w:trPr>
          <w:trHeight w:val="300"/>
        </w:trPr>
        <w:tc>
          <w:tcPr>
            <w:tcW w:w="1170" w:type="dxa"/>
            <w:shd w:val="clear" w:color="000000" w:fill="F5F5F5"/>
            <w:noWrap/>
            <w:vAlign w:val="bottom"/>
            <w:hideMark/>
          </w:tcPr>
          <w:p w14:paraId="1316B9DB"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610000</w:t>
            </w:r>
          </w:p>
        </w:tc>
        <w:tc>
          <w:tcPr>
            <w:tcW w:w="2340" w:type="dxa"/>
            <w:shd w:val="clear" w:color="000000" w:fill="F5F5F5"/>
            <w:noWrap/>
            <w:vAlign w:val="bottom"/>
            <w:hideMark/>
          </w:tcPr>
          <w:p w14:paraId="69E4BC6E" w14:textId="77777777" w:rsidR="00CD2975" w:rsidRPr="00CD2975" w:rsidRDefault="00CD2975" w:rsidP="00CD2975">
            <w:pPr>
              <w:spacing w:before="0" w:beforeAutospacing="0" w:after="0" w:afterAutospacing="0"/>
              <w:jc w:val="left"/>
              <w:rPr>
                <w:b/>
                <w:bCs/>
                <w:sz w:val="18"/>
                <w:szCs w:val="18"/>
                <w:lang w:val="en-US"/>
              </w:rPr>
            </w:pPr>
            <w:r w:rsidRPr="00CD2975">
              <w:rPr>
                <w:b/>
                <w:bCs/>
                <w:sz w:val="18"/>
                <w:szCs w:val="18"/>
                <w:lang w:val="en-US"/>
              </w:rPr>
              <w:t>ОТПЛАТА ГЛАВНИЦЕ</w:t>
            </w:r>
          </w:p>
        </w:tc>
        <w:tc>
          <w:tcPr>
            <w:tcW w:w="1476" w:type="dxa"/>
            <w:shd w:val="clear" w:color="000000" w:fill="F5F5F5"/>
            <w:noWrap/>
            <w:vAlign w:val="bottom"/>
            <w:hideMark/>
          </w:tcPr>
          <w:p w14:paraId="071DB8CF"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251" w:type="dxa"/>
            <w:shd w:val="clear" w:color="000000" w:fill="F5F5F5"/>
            <w:noWrap/>
            <w:vAlign w:val="bottom"/>
            <w:hideMark/>
          </w:tcPr>
          <w:p w14:paraId="1A477F72"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43F0EC44"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650" w:type="dxa"/>
            <w:shd w:val="clear" w:color="000000" w:fill="F5F5F5"/>
            <w:noWrap/>
            <w:vAlign w:val="center"/>
            <w:hideMark/>
          </w:tcPr>
          <w:p w14:paraId="0CA4BADB"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476" w:type="dxa"/>
            <w:shd w:val="clear" w:color="000000" w:fill="F5F5F5"/>
            <w:noWrap/>
            <w:vAlign w:val="center"/>
            <w:hideMark/>
          </w:tcPr>
          <w:p w14:paraId="26A12858"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161" w:type="dxa"/>
            <w:shd w:val="clear" w:color="000000" w:fill="F5F5F5"/>
            <w:noWrap/>
            <w:vAlign w:val="center"/>
            <w:hideMark/>
          </w:tcPr>
          <w:p w14:paraId="0F958812"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7691D4AE"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667" w:type="dxa"/>
            <w:shd w:val="clear" w:color="000000" w:fill="F5F5F5"/>
            <w:noWrap/>
            <w:vAlign w:val="center"/>
            <w:hideMark/>
          </w:tcPr>
          <w:p w14:paraId="5399159D"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097" w:type="dxa"/>
            <w:shd w:val="clear" w:color="000000" w:fill="F5F5F5"/>
            <w:noWrap/>
            <w:vAlign w:val="center"/>
          </w:tcPr>
          <w:p w14:paraId="32DF125C" w14:textId="0B413802" w:rsidR="00CD2975" w:rsidRPr="00CD2975" w:rsidRDefault="00CD2975" w:rsidP="00CD2975">
            <w:pPr>
              <w:spacing w:before="0" w:beforeAutospacing="0" w:after="0" w:afterAutospacing="0"/>
              <w:jc w:val="right"/>
              <w:rPr>
                <w:b/>
                <w:bCs/>
                <w:sz w:val="18"/>
                <w:szCs w:val="18"/>
                <w:lang w:val="en-US"/>
              </w:rPr>
            </w:pPr>
          </w:p>
        </w:tc>
      </w:tr>
      <w:tr w:rsidR="00CD2975" w:rsidRPr="00CD2975" w14:paraId="72189A07" w14:textId="77777777" w:rsidTr="00CD2975">
        <w:trPr>
          <w:trHeight w:val="300"/>
        </w:trPr>
        <w:tc>
          <w:tcPr>
            <w:tcW w:w="3510" w:type="dxa"/>
            <w:gridSpan w:val="2"/>
            <w:shd w:val="clear" w:color="000000" w:fill="E9E9E9"/>
            <w:noWrap/>
            <w:vAlign w:val="bottom"/>
            <w:hideMark/>
          </w:tcPr>
          <w:p w14:paraId="75F265B1" w14:textId="77777777" w:rsidR="00CD2975" w:rsidRPr="00CD2975" w:rsidRDefault="00CD2975" w:rsidP="00CD2975">
            <w:pPr>
              <w:spacing w:before="0" w:beforeAutospacing="0" w:after="0" w:afterAutospacing="0"/>
              <w:jc w:val="left"/>
              <w:rPr>
                <w:b/>
                <w:bCs/>
                <w:sz w:val="18"/>
                <w:szCs w:val="18"/>
                <w:lang w:val="en-US"/>
              </w:rPr>
            </w:pPr>
            <w:proofErr w:type="spellStart"/>
            <w:r w:rsidRPr="00CD2975">
              <w:rPr>
                <w:b/>
                <w:bCs/>
                <w:sz w:val="18"/>
                <w:szCs w:val="18"/>
                <w:lang w:val="en-US"/>
              </w:rPr>
              <w:t>Укупно</w:t>
            </w:r>
            <w:proofErr w:type="spellEnd"/>
          </w:p>
        </w:tc>
        <w:tc>
          <w:tcPr>
            <w:tcW w:w="1476" w:type="dxa"/>
            <w:shd w:val="clear" w:color="000000" w:fill="E9E9E9"/>
            <w:noWrap/>
            <w:vAlign w:val="bottom"/>
            <w:hideMark/>
          </w:tcPr>
          <w:p w14:paraId="6F343195"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3,886,349,767.00</w:t>
            </w:r>
          </w:p>
        </w:tc>
        <w:tc>
          <w:tcPr>
            <w:tcW w:w="1251" w:type="dxa"/>
            <w:shd w:val="clear" w:color="000000" w:fill="E9E9E9"/>
            <w:noWrap/>
            <w:vAlign w:val="bottom"/>
            <w:hideMark/>
          </w:tcPr>
          <w:p w14:paraId="405F0BC1"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17,192,000.00</w:t>
            </w:r>
          </w:p>
        </w:tc>
        <w:tc>
          <w:tcPr>
            <w:tcW w:w="1341" w:type="dxa"/>
            <w:shd w:val="clear" w:color="000000" w:fill="E9E9E9"/>
            <w:noWrap/>
            <w:vAlign w:val="center"/>
            <w:hideMark/>
          </w:tcPr>
          <w:p w14:paraId="1952B0E0"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634,931,303.00</w:t>
            </w:r>
          </w:p>
        </w:tc>
        <w:tc>
          <w:tcPr>
            <w:tcW w:w="1650" w:type="dxa"/>
            <w:shd w:val="clear" w:color="000000" w:fill="E9E9E9"/>
            <w:noWrap/>
            <w:vAlign w:val="center"/>
            <w:hideMark/>
          </w:tcPr>
          <w:p w14:paraId="145838FA"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4,538,473,070.00</w:t>
            </w:r>
          </w:p>
        </w:tc>
        <w:tc>
          <w:tcPr>
            <w:tcW w:w="1476" w:type="dxa"/>
            <w:shd w:val="clear" w:color="000000" w:fill="E9E9E9"/>
            <w:noWrap/>
            <w:vAlign w:val="center"/>
            <w:hideMark/>
          </w:tcPr>
          <w:p w14:paraId="178E79C2"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3,533,211,031.00</w:t>
            </w:r>
          </w:p>
        </w:tc>
        <w:tc>
          <w:tcPr>
            <w:tcW w:w="1161" w:type="dxa"/>
            <w:shd w:val="clear" w:color="000000" w:fill="E9E9E9"/>
            <w:noWrap/>
            <w:vAlign w:val="center"/>
            <w:hideMark/>
          </w:tcPr>
          <w:p w14:paraId="4FE1BE06"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8,413,444.00</w:t>
            </w:r>
          </w:p>
        </w:tc>
        <w:tc>
          <w:tcPr>
            <w:tcW w:w="1341" w:type="dxa"/>
            <w:shd w:val="clear" w:color="000000" w:fill="E9E9E9"/>
            <w:noWrap/>
            <w:vAlign w:val="center"/>
            <w:hideMark/>
          </w:tcPr>
          <w:p w14:paraId="2243CF03"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428,238,237.00</w:t>
            </w:r>
          </w:p>
        </w:tc>
        <w:tc>
          <w:tcPr>
            <w:tcW w:w="1667" w:type="dxa"/>
            <w:shd w:val="clear" w:color="000000" w:fill="E9E9E9"/>
            <w:noWrap/>
            <w:vAlign w:val="center"/>
            <w:hideMark/>
          </w:tcPr>
          <w:p w14:paraId="1E696FF9"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3,969,862,712.00</w:t>
            </w:r>
          </w:p>
        </w:tc>
        <w:tc>
          <w:tcPr>
            <w:tcW w:w="1097" w:type="dxa"/>
            <w:shd w:val="clear" w:color="000000" w:fill="E9E9E9"/>
            <w:noWrap/>
            <w:vAlign w:val="center"/>
            <w:hideMark/>
          </w:tcPr>
          <w:p w14:paraId="4DF95AAE"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87.47%</w:t>
            </w:r>
          </w:p>
        </w:tc>
      </w:tr>
    </w:tbl>
    <w:p w14:paraId="263366C9" w14:textId="77777777" w:rsidR="009308DD" w:rsidRDefault="009308DD" w:rsidP="001E513B">
      <w:pPr>
        <w:jc w:val="left"/>
      </w:pPr>
    </w:p>
    <w:p w14:paraId="1CFAF7CD" w14:textId="77777777" w:rsidR="009308DD" w:rsidRDefault="009308DD" w:rsidP="001E513B">
      <w:pPr>
        <w:jc w:val="left"/>
      </w:pPr>
    </w:p>
    <w:p w14:paraId="63013196" w14:textId="77777777" w:rsidR="009308DD" w:rsidRDefault="009308DD" w:rsidP="001E513B">
      <w:pPr>
        <w:jc w:val="left"/>
      </w:pPr>
    </w:p>
    <w:p w14:paraId="64D94524" w14:textId="77777777" w:rsidR="00FF79B7" w:rsidRPr="00CD2975" w:rsidRDefault="00FF79B7" w:rsidP="00773E58">
      <w:pPr>
        <w:rPr>
          <w:lang w:val="sr-Cyrl-RS"/>
        </w:rPr>
        <w:sectPr w:rsidR="00FF79B7" w:rsidRPr="00CD2975" w:rsidSect="00E60629">
          <w:pgSz w:w="16839" w:h="11907" w:orient="landscape" w:code="9"/>
          <w:pgMar w:top="1797" w:right="1440" w:bottom="1797" w:left="1440" w:header="720" w:footer="720" w:gutter="0"/>
          <w:cols w:space="720"/>
          <w:docGrid w:linePitch="360"/>
        </w:sectPr>
      </w:pPr>
    </w:p>
    <w:p w14:paraId="7E3E5323" w14:textId="7B9C930E" w:rsidR="00E66EF1" w:rsidRPr="00932C93" w:rsidRDefault="00E66EF1" w:rsidP="00CD2975">
      <w:pPr>
        <w:ind w:firstLine="720"/>
        <w:rPr>
          <w:lang w:val="ru-RU"/>
        </w:rPr>
      </w:pPr>
      <w:r w:rsidRPr="00932C93">
        <w:rPr>
          <w:b/>
          <w:lang w:val="sr-Cyrl-CS"/>
        </w:rPr>
        <w:lastRenderedPageBreak/>
        <w:t>Издаци за запослене</w:t>
      </w:r>
      <w:r w:rsidR="001F041E" w:rsidRPr="00932C93">
        <w:rPr>
          <w:lang w:val="sr-Cyrl-CS"/>
        </w:rPr>
        <w:t xml:space="preserve"> (плате-</w:t>
      </w:r>
      <w:r w:rsidRPr="00932C93">
        <w:rPr>
          <w:lang w:val="sr-Cyrl-CS"/>
        </w:rPr>
        <w:t xml:space="preserve">зараде, додаци, накнаде, награде и бонуси и социјална давања запослених) извршени су </w:t>
      </w:r>
      <w:r w:rsidR="00C725FB" w:rsidRPr="00932C93">
        <w:rPr>
          <w:lang w:val="sr-Cyrl-RS"/>
        </w:rPr>
        <w:t xml:space="preserve">укупно </w:t>
      </w:r>
      <w:r w:rsidRPr="00932C93">
        <w:rPr>
          <w:lang w:val="sr-Cyrl-CS"/>
        </w:rPr>
        <w:t xml:space="preserve">са </w:t>
      </w:r>
      <w:r w:rsidR="00086E51">
        <w:rPr>
          <w:lang w:val="sr-Cyrl-RS"/>
        </w:rPr>
        <w:t>98,49</w:t>
      </w:r>
      <w:r w:rsidRPr="00932C93">
        <w:rPr>
          <w:lang w:val="sr-Cyrl-CS"/>
        </w:rPr>
        <w:t xml:space="preserve">%, што је износ од </w:t>
      </w:r>
      <w:r w:rsidR="00086E51">
        <w:rPr>
          <w:lang w:val="sr-Cyrl-RS"/>
        </w:rPr>
        <w:t>976.596.288</w:t>
      </w:r>
      <w:r w:rsidR="00543CFF" w:rsidRPr="009A25E9">
        <w:rPr>
          <w:lang w:val="sr-Cyrl-RS"/>
        </w:rPr>
        <w:t xml:space="preserve"> </w:t>
      </w:r>
      <w:r w:rsidRPr="00932C93">
        <w:rPr>
          <w:lang w:val="sr-Cyrl-CS"/>
        </w:rPr>
        <w:t xml:space="preserve">динара. </w:t>
      </w:r>
    </w:p>
    <w:p w14:paraId="3808567C" w14:textId="0255B653" w:rsidR="00C725FB" w:rsidRPr="005766A9" w:rsidRDefault="00E66EF1" w:rsidP="00C725FB">
      <w:pPr>
        <w:ind w:firstLine="720"/>
        <w:rPr>
          <w:lang w:val="sr-Cyrl-CS"/>
        </w:rPr>
      </w:pPr>
      <w:r w:rsidRPr="005766A9">
        <w:rPr>
          <w:lang w:val="sr-Cyrl-CS"/>
        </w:rPr>
        <w:t xml:space="preserve">У буџету </w:t>
      </w:r>
      <w:r w:rsidR="00884D38" w:rsidRPr="005766A9">
        <w:rPr>
          <w:lang w:val="sr-Cyrl-CS"/>
        </w:rPr>
        <w:t>г</w:t>
      </w:r>
      <w:r w:rsidRPr="005766A9">
        <w:rPr>
          <w:lang w:val="sr-Cyrl-CS"/>
        </w:rPr>
        <w:t>рада Лознице за 20</w:t>
      </w:r>
      <w:r w:rsidR="00C725FB" w:rsidRPr="005766A9">
        <w:rPr>
          <w:lang w:val="sr-Cyrl-CS"/>
        </w:rPr>
        <w:t>2</w:t>
      </w:r>
      <w:r w:rsidR="00086E51">
        <w:rPr>
          <w:lang w:val="sr-Cyrl-RS"/>
        </w:rPr>
        <w:t>5</w:t>
      </w:r>
      <w:r w:rsidRPr="005766A9">
        <w:rPr>
          <w:lang w:val="sr-Cyrl-CS"/>
        </w:rPr>
        <w:t>. годину обезбеђена су средства за исплату расхода за запослене са економске категорије 41</w:t>
      </w:r>
      <w:r w:rsidR="001F041E" w:rsidRPr="005766A9">
        <w:rPr>
          <w:lang w:val="sr-Cyrl-CS"/>
        </w:rPr>
        <w:t xml:space="preserve"> </w:t>
      </w:r>
      <w:r w:rsidRPr="005766A9">
        <w:rPr>
          <w:lang w:val="sr-Cyrl-CS"/>
        </w:rPr>
        <w:t>- Расходи за запослене. Поред тога и у оквиру групе 463</w:t>
      </w:r>
      <w:r w:rsidR="004739C3" w:rsidRPr="005766A9">
        <w:rPr>
          <w:lang w:val="sr-Cyrl-CS"/>
        </w:rPr>
        <w:t xml:space="preserve"> </w:t>
      </w:r>
      <w:r w:rsidRPr="005766A9">
        <w:rPr>
          <w:lang w:val="sr-Cyrl-CS"/>
        </w:rPr>
        <w:t>- Трансфери осталим нивоима власти, обезбеђује</w:t>
      </w:r>
      <w:r w:rsidR="00DA7009" w:rsidRPr="005766A9">
        <w:rPr>
          <w:lang w:val="sr-Cyrl-CS"/>
        </w:rPr>
        <w:t xml:space="preserve"> се</w:t>
      </w:r>
      <w:r w:rsidRPr="005766A9">
        <w:rPr>
          <w:lang w:val="sr-Cyrl-CS"/>
        </w:rPr>
        <w:t xml:space="preserve"> исплата плата за део запослених у Центру за социјални рад и у Регионалном центру за таленте.</w:t>
      </w:r>
      <w:r w:rsidR="00C725FB" w:rsidRPr="005766A9">
        <w:rPr>
          <w:lang w:val="sr-Cyrl-CS"/>
        </w:rPr>
        <w:t xml:space="preserve"> </w:t>
      </w:r>
    </w:p>
    <w:p w14:paraId="32EA94C3" w14:textId="355B95C8" w:rsidR="00E66EF1" w:rsidRPr="007F17F0" w:rsidRDefault="00C725FB" w:rsidP="00C725FB">
      <w:pPr>
        <w:ind w:firstLine="720"/>
        <w:rPr>
          <w:lang w:val="sr-Cyrl-CS"/>
        </w:rPr>
      </w:pPr>
      <w:r w:rsidRPr="007F17F0">
        <w:rPr>
          <w:b/>
          <w:i/>
          <w:lang w:val="sr-Cyrl-CS"/>
        </w:rPr>
        <w:t>Издаци за коришћење роба и услуга</w:t>
      </w:r>
      <w:r w:rsidRPr="007F17F0">
        <w:rPr>
          <w:lang w:val="sr-Cyrl-CS"/>
        </w:rPr>
        <w:t xml:space="preserve"> извршени су са </w:t>
      </w:r>
      <w:r w:rsidR="00086E51">
        <w:rPr>
          <w:lang w:val="sr-Cyrl-RS"/>
        </w:rPr>
        <w:t>89,33</w:t>
      </w:r>
      <w:r w:rsidRPr="007F17F0">
        <w:rPr>
          <w:lang w:val="sr-Cyrl-CS"/>
        </w:rPr>
        <w:t xml:space="preserve">% што је износ од </w:t>
      </w:r>
      <w:r w:rsidR="00086E51">
        <w:rPr>
          <w:lang w:val="sr-Cyrl-RS"/>
        </w:rPr>
        <w:t>1.330.620.151</w:t>
      </w:r>
      <w:r w:rsidR="00543CFF" w:rsidRPr="009A25E9">
        <w:rPr>
          <w:lang w:val="sr-Cyrl-CS"/>
        </w:rPr>
        <w:t xml:space="preserve"> </w:t>
      </w:r>
      <w:r w:rsidRPr="007F17F0">
        <w:rPr>
          <w:lang w:val="sr-Cyrl-CS"/>
        </w:rPr>
        <w:t>динара. У овим расходима учествују:</w:t>
      </w:r>
    </w:p>
    <w:p w14:paraId="6C59BBC7" w14:textId="51F0601B" w:rsidR="00E66EF1" w:rsidRPr="007F17F0" w:rsidRDefault="00E66EF1" w:rsidP="00F35AD2">
      <w:pPr>
        <w:ind w:firstLine="720"/>
        <w:rPr>
          <w:lang w:val="sr-Cyrl-CS"/>
        </w:rPr>
      </w:pPr>
      <w:r w:rsidRPr="007F17F0">
        <w:rPr>
          <w:b/>
          <w:i/>
          <w:lang w:val="sr-Cyrl-CS"/>
        </w:rPr>
        <w:t>Стални трошкови</w:t>
      </w:r>
      <w:r w:rsidR="009A68C4" w:rsidRPr="007F17F0">
        <w:rPr>
          <w:b/>
          <w:i/>
          <w:lang w:val="sr-Cyrl-CS"/>
        </w:rPr>
        <w:t xml:space="preserve"> </w:t>
      </w:r>
      <w:r w:rsidR="009A68C4" w:rsidRPr="007F17F0">
        <w:rPr>
          <w:lang w:val="sr-Cyrl-CS"/>
        </w:rPr>
        <w:t>извршени су</w:t>
      </w:r>
      <w:r w:rsidRPr="007F17F0">
        <w:rPr>
          <w:lang w:val="sr-Cyrl-CS"/>
        </w:rPr>
        <w:t xml:space="preserve"> у износу од </w:t>
      </w:r>
      <w:r w:rsidR="00086E51">
        <w:rPr>
          <w:lang w:val="sr-Cyrl-RS"/>
        </w:rPr>
        <w:t xml:space="preserve">254.475.695 </w:t>
      </w:r>
      <w:r w:rsidRPr="007F17F0">
        <w:rPr>
          <w:lang w:val="sr-Cyrl-CS"/>
        </w:rPr>
        <w:t>динара, који обухватају трошкове платног промета, трошкове енергетских, комуналних и услуга комуникација, трошкове осигурања и закупа;</w:t>
      </w:r>
    </w:p>
    <w:p w14:paraId="4985B14F" w14:textId="7E8A2489" w:rsidR="00E66EF1" w:rsidRPr="007F17F0" w:rsidRDefault="00E66EF1" w:rsidP="00F35AD2">
      <w:pPr>
        <w:ind w:firstLine="720"/>
        <w:rPr>
          <w:lang w:val="sr-Cyrl-CS"/>
        </w:rPr>
      </w:pPr>
      <w:r w:rsidRPr="007F17F0">
        <w:rPr>
          <w:b/>
          <w:i/>
          <w:lang w:val="sr-Cyrl-CS"/>
        </w:rPr>
        <w:t>Трошкови путовања</w:t>
      </w:r>
      <w:r w:rsidR="00C725FB" w:rsidRPr="007F17F0">
        <w:rPr>
          <w:b/>
          <w:i/>
          <w:lang w:val="sr-Cyrl-CS"/>
        </w:rPr>
        <w:t xml:space="preserve"> </w:t>
      </w:r>
      <w:r w:rsidR="00C725FB" w:rsidRPr="007F17F0">
        <w:rPr>
          <w:bCs/>
          <w:iCs/>
          <w:lang w:val="sr-Cyrl-CS"/>
        </w:rPr>
        <w:t>извршени су</w:t>
      </w:r>
      <w:r w:rsidR="00C725FB" w:rsidRPr="007F17F0">
        <w:rPr>
          <w:b/>
          <w:i/>
          <w:lang w:val="sr-Cyrl-CS"/>
        </w:rPr>
        <w:t xml:space="preserve"> </w:t>
      </w:r>
      <w:r w:rsidRPr="007F17F0">
        <w:rPr>
          <w:lang w:val="sr-Cyrl-CS"/>
        </w:rPr>
        <w:t xml:space="preserve">у износу од </w:t>
      </w:r>
      <w:r w:rsidR="00086E51">
        <w:rPr>
          <w:lang w:val="sr-Cyrl-RS"/>
        </w:rPr>
        <w:t>4.016.679</w:t>
      </w:r>
      <w:r w:rsidR="007F17F0" w:rsidRPr="007F17F0">
        <w:rPr>
          <w:lang w:val="sr-Cyrl-RS"/>
        </w:rPr>
        <w:t xml:space="preserve"> </w:t>
      </w:r>
      <w:r w:rsidRPr="007F17F0">
        <w:rPr>
          <w:lang w:val="sr-Cyrl-CS"/>
        </w:rPr>
        <w:t>динара, који обухватају трошкове путовања у земљи и иностранству;</w:t>
      </w:r>
    </w:p>
    <w:p w14:paraId="28F012D2" w14:textId="272EABA6" w:rsidR="00E66EF1" w:rsidRPr="007F17F0" w:rsidRDefault="00E66EF1" w:rsidP="00E66EF1">
      <w:pPr>
        <w:ind w:firstLine="720"/>
        <w:rPr>
          <w:lang w:val="sr-Cyrl-CS"/>
        </w:rPr>
      </w:pPr>
      <w:r w:rsidRPr="007F17F0">
        <w:rPr>
          <w:b/>
          <w:i/>
          <w:lang w:val="sr-Cyrl-CS"/>
        </w:rPr>
        <w:t>Трошкови услуга по уговору</w:t>
      </w:r>
      <w:r w:rsidRPr="007F17F0">
        <w:rPr>
          <w:lang w:val="sr-Cyrl-CS"/>
        </w:rPr>
        <w:t xml:space="preserve"> </w:t>
      </w:r>
      <w:r w:rsidR="00C725FB" w:rsidRPr="007F17F0">
        <w:rPr>
          <w:lang w:val="sr-Cyrl-CS"/>
        </w:rPr>
        <w:t xml:space="preserve">извршени су </w:t>
      </w:r>
      <w:r w:rsidRPr="007F17F0">
        <w:rPr>
          <w:lang w:val="sr-Cyrl-CS"/>
        </w:rPr>
        <w:t xml:space="preserve">у износу </w:t>
      </w:r>
      <w:r w:rsidR="00C725FB" w:rsidRPr="007F17F0">
        <w:rPr>
          <w:lang w:val="sr-Cyrl-CS"/>
        </w:rPr>
        <w:t xml:space="preserve">од </w:t>
      </w:r>
      <w:r w:rsidR="00194D16">
        <w:rPr>
          <w:lang w:val="sr-Cyrl-RS"/>
        </w:rPr>
        <w:t>391.866.717</w:t>
      </w:r>
      <w:r w:rsidR="00543CFF" w:rsidRPr="009A25E9">
        <w:rPr>
          <w:lang w:val="sr-Cyrl-CS"/>
        </w:rPr>
        <w:t xml:space="preserve"> </w:t>
      </w:r>
      <w:r w:rsidRPr="007F17F0">
        <w:rPr>
          <w:lang w:val="sr-Cyrl-CS"/>
        </w:rPr>
        <w:t>динара, који обухватају административне услуге, компјутерске услуге, услуге образовања и усавршавања, услуге информисања, стручне услуге и услуге репрезентације;</w:t>
      </w:r>
    </w:p>
    <w:p w14:paraId="1D0EC414" w14:textId="05DABE6F" w:rsidR="00E66EF1" w:rsidRPr="007F17F0" w:rsidRDefault="00E66EF1" w:rsidP="00E66EF1">
      <w:pPr>
        <w:ind w:firstLine="720"/>
        <w:rPr>
          <w:lang w:val="sr-Cyrl-CS"/>
        </w:rPr>
      </w:pPr>
      <w:r w:rsidRPr="007F17F0">
        <w:rPr>
          <w:b/>
          <w:i/>
          <w:lang w:val="sr-Cyrl-CS"/>
        </w:rPr>
        <w:t>Специјализоване услуге</w:t>
      </w:r>
      <w:r w:rsidRPr="007F17F0">
        <w:rPr>
          <w:lang w:val="sr-Cyrl-CS"/>
        </w:rPr>
        <w:t xml:space="preserve"> </w:t>
      </w:r>
      <w:r w:rsidR="00C725FB" w:rsidRPr="007F17F0">
        <w:rPr>
          <w:lang w:val="sr-Cyrl-CS"/>
        </w:rPr>
        <w:t xml:space="preserve">извршене су </w:t>
      </w:r>
      <w:r w:rsidRPr="007F17F0">
        <w:rPr>
          <w:lang w:val="sr-Cyrl-CS"/>
        </w:rPr>
        <w:t xml:space="preserve">у износу од </w:t>
      </w:r>
      <w:r w:rsidR="00194D16">
        <w:rPr>
          <w:lang w:val="sr-Cyrl-RS"/>
        </w:rPr>
        <w:t>215.373.</w:t>
      </w:r>
      <w:r w:rsidR="00194D16" w:rsidRPr="009A25E9">
        <w:rPr>
          <w:lang w:val="sr-Cyrl-CS"/>
        </w:rPr>
        <w:t>346</w:t>
      </w:r>
      <w:r w:rsidRPr="007F17F0">
        <w:rPr>
          <w:lang w:val="sr-Cyrl-CS"/>
        </w:rPr>
        <w:t xml:space="preserve"> динара, у које спадају услуге образовања</w:t>
      </w:r>
      <w:r w:rsidR="00C725FB" w:rsidRPr="007F17F0">
        <w:rPr>
          <w:lang w:val="sr-Cyrl-CS"/>
        </w:rPr>
        <w:t>,</w:t>
      </w:r>
      <w:r w:rsidRPr="007F17F0">
        <w:rPr>
          <w:lang w:val="sr-Cyrl-CS"/>
        </w:rPr>
        <w:t xml:space="preserve"> култур</w:t>
      </w:r>
      <w:r w:rsidR="00C725FB" w:rsidRPr="007F17F0">
        <w:rPr>
          <w:lang w:val="sr-Cyrl-CS"/>
        </w:rPr>
        <w:t>е</w:t>
      </w:r>
      <w:r w:rsidRPr="007F17F0">
        <w:rPr>
          <w:lang w:val="sr-Cyrl-CS"/>
        </w:rPr>
        <w:t xml:space="preserve"> и спорта, медицинске услуге, услуге одржавања путева, услуге одржавања паркова и природних површина, услуге очувања животне средине, услуге науке и геодетске услуге;</w:t>
      </w:r>
    </w:p>
    <w:p w14:paraId="5A84F92C" w14:textId="402CE4AB" w:rsidR="00E66EF1" w:rsidRPr="007F17F0" w:rsidRDefault="00E66EF1" w:rsidP="00E66EF1">
      <w:pPr>
        <w:ind w:firstLine="720"/>
        <w:rPr>
          <w:lang w:val="sr-Cyrl-CS"/>
        </w:rPr>
      </w:pPr>
      <w:r w:rsidRPr="007F17F0">
        <w:rPr>
          <w:b/>
          <w:i/>
          <w:lang w:val="sr-Cyrl-CS"/>
        </w:rPr>
        <w:t>Текуће поправке и одржавање</w:t>
      </w:r>
      <w:r w:rsidR="00C725FB" w:rsidRPr="007F17F0">
        <w:rPr>
          <w:b/>
          <w:i/>
          <w:lang w:val="sr-Cyrl-CS"/>
        </w:rPr>
        <w:t xml:space="preserve"> </w:t>
      </w:r>
      <w:r w:rsidR="00C725FB" w:rsidRPr="007F17F0">
        <w:rPr>
          <w:bCs/>
          <w:iCs/>
          <w:lang w:val="sr-Cyrl-CS"/>
        </w:rPr>
        <w:t>извршене су</w:t>
      </w:r>
      <w:r w:rsidRPr="007F17F0">
        <w:rPr>
          <w:lang w:val="sr-Cyrl-CS"/>
        </w:rPr>
        <w:t xml:space="preserve"> у износу од </w:t>
      </w:r>
      <w:r w:rsidR="00194D16" w:rsidRPr="009A25E9">
        <w:rPr>
          <w:lang w:val="sr-Cyrl-CS"/>
        </w:rPr>
        <w:t>362.141.584</w:t>
      </w:r>
      <w:r w:rsidR="00CB5A33" w:rsidRPr="007F17F0">
        <w:rPr>
          <w:lang w:val="sr-Cyrl-CS"/>
        </w:rPr>
        <w:t xml:space="preserve"> </w:t>
      </w:r>
      <w:r w:rsidRPr="007F17F0">
        <w:rPr>
          <w:lang w:val="sr-Cyrl-CS"/>
        </w:rPr>
        <w:t>динара, у које спадају поправке и одржавање зграда, објеката и опреме;</w:t>
      </w:r>
    </w:p>
    <w:p w14:paraId="3A57F8E2" w14:textId="57327BBC" w:rsidR="00E66EF1" w:rsidRPr="007F17F0" w:rsidRDefault="00E66EF1" w:rsidP="00E66EF1">
      <w:pPr>
        <w:ind w:firstLine="720"/>
        <w:rPr>
          <w:lang w:val="sr-Cyrl-CS"/>
        </w:rPr>
      </w:pPr>
      <w:r w:rsidRPr="007F17F0">
        <w:rPr>
          <w:b/>
          <w:i/>
          <w:lang w:val="sr-Cyrl-CS"/>
        </w:rPr>
        <w:t>Трошкови материјала</w:t>
      </w:r>
      <w:r w:rsidRPr="007F17F0">
        <w:rPr>
          <w:lang w:val="sr-Cyrl-CS"/>
        </w:rPr>
        <w:t xml:space="preserve"> </w:t>
      </w:r>
      <w:r w:rsidR="00C725FB" w:rsidRPr="007F17F0">
        <w:rPr>
          <w:lang w:val="sr-Cyrl-CS"/>
        </w:rPr>
        <w:t xml:space="preserve">извршени су </w:t>
      </w:r>
      <w:r w:rsidRPr="007F17F0">
        <w:rPr>
          <w:lang w:val="sr-Cyrl-CS"/>
        </w:rPr>
        <w:t xml:space="preserve">у износу од </w:t>
      </w:r>
      <w:r w:rsidR="00194D16" w:rsidRPr="009A25E9">
        <w:rPr>
          <w:lang w:val="sr-Cyrl-CS"/>
        </w:rPr>
        <w:t>102.746.130</w:t>
      </w:r>
      <w:r w:rsidR="00543CFF" w:rsidRPr="009A25E9">
        <w:rPr>
          <w:lang w:val="sr-Cyrl-CS"/>
        </w:rPr>
        <w:t xml:space="preserve"> </w:t>
      </w:r>
      <w:r w:rsidRPr="007F17F0">
        <w:rPr>
          <w:lang w:val="sr-Cyrl-CS"/>
        </w:rPr>
        <w:t>динара, у које спадају админист</w:t>
      </w:r>
      <w:r w:rsidR="00CB5A33" w:rsidRPr="007F17F0">
        <w:rPr>
          <w:lang w:val="sr-Cyrl-CS"/>
        </w:rPr>
        <w:t xml:space="preserve">ративни материјал, материјал за </w:t>
      </w:r>
      <w:r w:rsidRPr="007F17F0">
        <w:rPr>
          <w:lang w:val="sr-Cyrl-CS"/>
        </w:rPr>
        <w:t>образовање и усавршавање запослених, материјал за саобраћај, материјал за образовање</w:t>
      </w:r>
      <w:r w:rsidR="00C725FB" w:rsidRPr="007F17F0">
        <w:rPr>
          <w:lang w:val="sr-Cyrl-CS"/>
        </w:rPr>
        <w:t>,</w:t>
      </w:r>
      <w:r w:rsidRPr="007F17F0">
        <w:rPr>
          <w:lang w:val="sr-Cyrl-CS"/>
        </w:rPr>
        <w:t xml:space="preserve"> културу и спорт и материјал одржавање хигијене и угоститељство.</w:t>
      </w:r>
    </w:p>
    <w:p w14:paraId="5BF3BF28" w14:textId="67F7AEBC" w:rsidR="00452B3B" w:rsidRPr="007F17F0" w:rsidRDefault="000819C0" w:rsidP="00BE1F28">
      <w:pPr>
        <w:ind w:firstLine="720"/>
        <w:rPr>
          <w:lang w:val="sr-Latn-CS"/>
        </w:rPr>
      </w:pPr>
      <w:r w:rsidRPr="007F17F0">
        <w:rPr>
          <w:b/>
          <w:i/>
          <w:lang w:val="sr-Cyrl-RS"/>
        </w:rPr>
        <w:t>Расходи</w:t>
      </w:r>
      <w:r w:rsidR="00BE1F28" w:rsidRPr="007F17F0">
        <w:rPr>
          <w:b/>
          <w:i/>
          <w:lang w:val="sr-Cyrl-CS"/>
        </w:rPr>
        <w:t xml:space="preserve"> за субвенције</w:t>
      </w:r>
      <w:r w:rsidR="00BE1F28" w:rsidRPr="007F17F0">
        <w:rPr>
          <w:lang w:val="sr-Cyrl-CS"/>
        </w:rPr>
        <w:t xml:space="preserve"> извршени су </w:t>
      </w:r>
      <w:r w:rsidR="00C725FB" w:rsidRPr="007F17F0">
        <w:rPr>
          <w:lang w:val="sr-Cyrl-CS"/>
        </w:rPr>
        <w:t xml:space="preserve">износу од </w:t>
      </w:r>
      <w:r w:rsidR="00194D16" w:rsidRPr="009A25E9">
        <w:rPr>
          <w:lang w:val="sr-Cyrl-CS"/>
        </w:rPr>
        <w:t>96.12</w:t>
      </w:r>
      <w:r w:rsidR="001825D6" w:rsidRPr="007F17F0">
        <w:rPr>
          <w:lang w:val="sr-Cyrl-CS"/>
        </w:rPr>
        <w:t>%</w:t>
      </w:r>
      <w:r w:rsidR="00BE1F28" w:rsidRPr="007F17F0">
        <w:rPr>
          <w:lang w:val="sr-Cyrl-CS"/>
        </w:rPr>
        <w:t xml:space="preserve"> што је износ од </w:t>
      </w:r>
      <w:r w:rsidR="00834C71" w:rsidRPr="009A25E9">
        <w:rPr>
          <w:lang w:val="sr-Cyrl-CS"/>
        </w:rPr>
        <w:t>315.040.177</w:t>
      </w:r>
      <w:r w:rsidR="00543CFF" w:rsidRPr="009A25E9">
        <w:rPr>
          <w:lang w:val="sr-Cyrl-CS"/>
        </w:rPr>
        <w:t xml:space="preserve"> </w:t>
      </w:r>
      <w:r w:rsidR="00BE1F28" w:rsidRPr="007F17F0">
        <w:rPr>
          <w:lang w:val="sr-Cyrl-CS"/>
        </w:rPr>
        <w:t>динара</w:t>
      </w:r>
      <w:r w:rsidR="00452B3B" w:rsidRPr="007F17F0">
        <w:rPr>
          <w:lang w:val="sr-Cyrl-CS"/>
        </w:rPr>
        <w:t>.</w:t>
      </w:r>
    </w:p>
    <w:p w14:paraId="22B3A5FC" w14:textId="77777777" w:rsidR="00A847A6" w:rsidRPr="00A847A6" w:rsidRDefault="00A847A6" w:rsidP="00A847A6">
      <w:pPr>
        <w:ind w:firstLine="720"/>
        <w:rPr>
          <w:bCs/>
          <w:lang w:val="sr-Cyrl-CS"/>
        </w:rPr>
      </w:pPr>
      <w:bookmarkStart w:id="77" w:name="_Hlk228441566"/>
      <w:r w:rsidRPr="00A847A6">
        <w:rPr>
          <w:b/>
          <w:bCs/>
          <w:lang w:val="sr-Cyrl-CS"/>
        </w:rPr>
        <w:t xml:space="preserve">Текуће субвенције јавним нефинансијским предузећима и организацијама </w:t>
      </w:r>
      <w:r w:rsidRPr="00A847A6">
        <w:rPr>
          <w:bCs/>
          <w:lang w:val="sr-Cyrl-CS"/>
        </w:rPr>
        <w:t>у</w:t>
      </w:r>
      <w:r w:rsidRPr="009A25E9">
        <w:rPr>
          <w:bCs/>
          <w:lang w:val="sr-Latn-CS"/>
        </w:rPr>
        <w:t xml:space="preserve"> </w:t>
      </w:r>
      <w:r w:rsidRPr="00A847A6">
        <w:rPr>
          <w:bCs/>
          <w:lang w:val="sr-Cyrl-RS"/>
        </w:rPr>
        <w:t xml:space="preserve">2025. години реализоване су </w:t>
      </w:r>
      <w:r w:rsidRPr="00A847A6">
        <w:rPr>
          <w:bCs/>
          <w:lang w:val="sr-Cyrl-CS"/>
        </w:rPr>
        <w:t>преко Градске управе</w:t>
      </w:r>
      <w:r w:rsidRPr="00A847A6">
        <w:rPr>
          <w:bCs/>
          <w:lang w:val="sr-Cyrl-RS"/>
        </w:rPr>
        <w:t xml:space="preserve"> у </w:t>
      </w:r>
      <w:r w:rsidRPr="00A847A6">
        <w:rPr>
          <w:bCs/>
          <w:lang w:val="sr-Cyrl-CS"/>
        </w:rPr>
        <w:t xml:space="preserve">износу од </w:t>
      </w:r>
      <w:r w:rsidRPr="00A847A6">
        <w:rPr>
          <w:bCs/>
          <w:lang w:val="sr-Cyrl-RS"/>
        </w:rPr>
        <w:t>221.636.117</w:t>
      </w:r>
      <w:r w:rsidRPr="00A847A6">
        <w:rPr>
          <w:bCs/>
          <w:lang w:val="sr-Cyrl-CS"/>
        </w:rPr>
        <w:t xml:space="preserve"> динара, и 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847A6" w:rsidRPr="00A847A6" w14:paraId="79C447FB" w14:textId="77777777" w:rsidTr="004634E5">
        <w:tc>
          <w:tcPr>
            <w:tcW w:w="10705" w:type="dxa"/>
          </w:tcPr>
          <w:p w14:paraId="60F38864" w14:textId="77777777" w:rsidR="00A847A6" w:rsidRPr="00A847A6" w:rsidRDefault="00A847A6" w:rsidP="004634E5">
            <w:pPr>
              <w:tabs>
                <w:tab w:val="left" w:pos="7980"/>
              </w:tabs>
              <w:rPr>
                <w:bCs/>
                <w:lang w:val="sr-Cyrl-CS"/>
              </w:rPr>
            </w:pPr>
            <w:r w:rsidRPr="00A847A6">
              <w:rPr>
                <w:bCs/>
                <w:lang w:val="sr-Cyrl-CS"/>
              </w:rPr>
              <w:t xml:space="preserve">                     Корисник субвенције                                                                   Износ</w:t>
            </w:r>
          </w:p>
        </w:tc>
      </w:tr>
    </w:tbl>
    <w:p w14:paraId="7A0A5859" w14:textId="77777777" w:rsidR="00A847A6" w:rsidRPr="00A847A6" w:rsidRDefault="00A847A6" w:rsidP="00A847A6">
      <w:pPr>
        <w:rPr>
          <w:vanish/>
        </w:rPr>
      </w:pPr>
    </w:p>
    <w:tbl>
      <w:tblPr>
        <w:tblW w:w="0" w:type="auto"/>
        <w:tblInd w:w="108" w:type="dxa"/>
        <w:tblLook w:val="01E0" w:firstRow="1" w:lastRow="1" w:firstColumn="1" w:lastColumn="1" w:noHBand="0" w:noVBand="0"/>
      </w:tblPr>
      <w:tblGrid>
        <w:gridCol w:w="5458"/>
        <w:gridCol w:w="2895"/>
      </w:tblGrid>
      <w:tr w:rsidR="00A847A6" w:rsidRPr="00A847A6" w14:paraId="3405DBFB" w14:textId="77777777" w:rsidTr="004634E5">
        <w:trPr>
          <w:trHeight w:val="288"/>
        </w:trPr>
        <w:tc>
          <w:tcPr>
            <w:tcW w:w="5458" w:type="dxa"/>
            <w:tcBorders>
              <w:top w:val="single" w:sz="4" w:space="0" w:color="auto"/>
            </w:tcBorders>
            <w:vAlign w:val="center"/>
          </w:tcPr>
          <w:p w14:paraId="79EC4B62" w14:textId="77777777" w:rsidR="00A847A6" w:rsidRPr="00A847A6" w:rsidRDefault="00A847A6" w:rsidP="004634E5">
            <w:pPr>
              <w:pStyle w:val="NoSpacing"/>
              <w:rPr>
                <w:strike/>
                <w:lang w:val="sr-Cyrl-CS"/>
              </w:rPr>
            </w:pPr>
            <w:r w:rsidRPr="00A847A6">
              <w:rPr>
                <w:lang w:val="sr-Cyrl-CS"/>
              </w:rPr>
              <w:t xml:space="preserve">                   КЈП "Наш дом"</w:t>
            </w:r>
          </w:p>
        </w:tc>
        <w:tc>
          <w:tcPr>
            <w:tcW w:w="2895" w:type="dxa"/>
            <w:tcBorders>
              <w:top w:val="single" w:sz="4" w:space="0" w:color="auto"/>
            </w:tcBorders>
            <w:vAlign w:val="center"/>
          </w:tcPr>
          <w:p w14:paraId="7914F4F2" w14:textId="77777777" w:rsidR="00A847A6" w:rsidRPr="00A847A6" w:rsidRDefault="00A847A6" w:rsidP="004634E5">
            <w:pPr>
              <w:pStyle w:val="NoSpacing"/>
              <w:jc w:val="right"/>
              <w:rPr>
                <w:lang w:val="en-US"/>
              </w:rPr>
            </w:pPr>
            <w:r w:rsidRPr="00A847A6">
              <w:rPr>
                <w:lang w:val="en-US"/>
              </w:rPr>
              <w:t>4</w:t>
            </w:r>
            <w:r w:rsidRPr="00A847A6">
              <w:rPr>
                <w:lang w:val="sr-Cyrl-RS"/>
              </w:rPr>
              <w:t>6</w:t>
            </w:r>
            <w:r w:rsidRPr="00A847A6">
              <w:rPr>
                <w:lang w:val="en-US"/>
              </w:rPr>
              <w:t>.636.117</w:t>
            </w:r>
          </w:p>
        </w:tc>
      </w:tr>
      <w:tr w:rsidR="00A847A6" w:rsidRPr="00A847A6" w14:paraId="0857DD3B" w14:textId="77777777" w:rsidTr="004634E5">
        <w:trPr>
          <w:trHeight w:val="278"/>
        </w:trPr>
        <w:tc>
          <w:tcPr>
            <w:tcW w:w="5458" w:type="dxa"/>
            <w:vAlign w:val="center"/>
          </w:tcPr>
          <w:p w14:paraId="5FD4ED98" w14:textId="77777777" w:rsidR="00A847A6" w:rsidRPr="00A847A6" w:rsidRDefault="00A847A6" w:rsidP="004634E5">
            <w:pPr>
              <w:pStyle w:val="NoSpacing"/>
              <w:rPr>
                <w:lang w:val="sr-Cyrl-CS"/>
              </w:rPr>
            </w:pPr>
            <w:r w:rsidRPr="00A847A6">
              <w:rPr>
                <w:lang w:val="sr-Cyrl-CS"/>
              </w:rPr>
              <w:t xml:space="preserve">                   Ј</w:t>
            </w:r>
            <w:r w:rsidRPr="00A847A6">
              <w:rPr>
                <w:lang w:val="sr-Cyrl-RS"/>
              </w:rPr>
              <w:t>К</w:t>
            </w:r>
            <w:r w:rsidRPr="00A847A6">
              <w:rPr>
                <w:lang w:val="sr-Cyrl-CS"/>
              </w:rPr>
              <w:t>П „Топлана“ Лозница</w:t>
            </w:r>
          </w:p>
        </w:tc>
        <w:tc>
          <w:tcPr>
            <w:tcW w:w="2895" w:type="dxa"/>
            <w:vAlign w:val="center"/>
          </w:tcPr>
          <w:p w14:paraId="06ABD004" w14:textId="77777777" w:rsidR="00A847A6" w:rsidRPr="00A847A6" w:rsidRDefault="00A847A6" w:rsidP="004634E5">
            <w:pPr>
              <w:pStyle w:val="NoSpacing"/>
              <w:jc w:val="right"/>
            </w:pPr>
            <w:r w:rsidRPr="00A847A6">
              <w:t>1</w:t>
            </w:r>
            <w:r w:rsidRPr="00A847A6">
              <w:rPr>
                <w:lang w:val="sr-Cyrl-RS"/>
              </w:rPr>
              <w:t>7</w:t>
            </w:r>
            <w:r w:rsidRPr="00A847A6">
              <w:t>0.000.000</w:t>
            </w:r>
          </w:p>
        </w:tc>
      </w:tr>
      <w:tr w:rsidR="00A847A6" w:rsidRPr="00A847A6" w14:paraId="71D9BD0F" w14:textId="77777777" w:rsidTr="004634E5">
        <w:trPr>
          <w:trHeight w:val="278"/>
        </w:trPr>
        <w:tc>
          <w:tcPr>
            <w:tcW w:w="5458" w:type="dxa"/>
            <w:vAlign w:val="center"/>
          </w:tcPr>
          <w:p w14:paraId="2DCEE79E" w14:textId="77777777" w:rsidR="00A847A6" w:rsidRPr="00A847A6" w:rsidRDefault="00A847A6" w:rsidP="004634E5">
            <w:pPr>
              <w:pStyle w:val="NoSpacing"/>
              <w:rPr>
                <w:lang w:val="sr-Cyrl-CS"/>
              </w:rPr>
            </w:pPr>
            <w:r w:rsidRPr="00A847A6">
              <w:rPr>
                <w:lang w:val="sr-Cyrl-CS"/>
              </w:rPr>
              <w:t xml:space="preserve">                   ЈП „Водовод и канализација“</w:t>
            </w:r>
          </w:p>
        </w:tc>
        <w:tc>
          <w:tcPr>
            <w:tcW w:w="2895" w:type="dxa"/>
            <w:vAlign w:val="center"/>
          </w:tcPr>
          <w:p w14:paraId="7598614D" w14:textId="77777777" w:rsidR="00A847A6" w:rsidRPr="00A847A6" w:rsidRDefault="00A847A6" w:rsidP="004634E5">
            <w:pPr>
              <w:pStyle w:val="NoSpacing"/>
              <w:jc w:val="right"/>
              <w:rPr>
                <w:lang w:val="en-US"/>
              </w:rPr>
            </w:pPr>
            <w:r w:rsidRPr="00A847A6">
              <w:rPr>
                <w:lang w:val="sr-Cyrl-RS"/>
              </w:rPr>
              <w:t>5.000.000</w:t>
            </w:r>
          </w:p>
        </w:tc>
      </w:tr>
    </w:tbl>
    <w:p w14:paraId="5B483DE5" w14:textId="2DF1AA6C" w:rsidR="00CC7CC9" w:rsidRPr="00A847A6" w:rsidRDefault="00CC7CC9" w:rsidP="00CC7CC9">
      <w:pPr>
        <w:ind w:firstLine="720"/>
        <w:rPr>
          <w:lang w:val="sr-Cyrl-CS"/>
        </w:rPr>
      </w:pPr>
      <w:r w:rsidRPr="00A847A6">
        <w:rPr>
          <w:b/>
          <w:lang w:val="sr-Cyrl-CS"/>
        </w:rPr>
        <w:t xml:space="preserve">Субвенције јавним нефинансијским предузећима и организацијама </w:t>
      </w:r>
      <w:r w:rsidRPr="00A847A6">
        <w:rPr>
          <w:lang w:val="sr-Cyrl-CS"/>
        </w:rPr>
        <w:t xml:space="preserve">извршене су у износу од </w:t>
      </w:r>
      <w:r w:rsidR="00A847A6" w:rsidRPr="00A847A6">
        <w:rPr>
          <w:lang w:val="sr-Latn-RS"/>
        </w:rPr>
        <w:t>31.250.186</w:t>
      </w:r>
      <w:r w:rsidRPr="00A847A6">
        <w:rPr>
          <w:lang w:val="sr-Cyrl-CS"/>
        </w:rPr>
        <w:t xml:space="preserve"> динара у складу са расписаним конкурсом по </w:t>
      </w:r>
      <w:r w:rsidR="00AD239B" w:rsidRPr="00A847A6">
        <w:rPr>
          <w:lang w:val="sr-Cyrl-CS"/>
        </w:rPr>
        <w:t>П</w:t>
      </w:r>
      <w:r w:rsidRPr="00A847A6">
        <w:rPr>
          <w:lang w:val="sr-Cyrl-CS"/>
        </w:rPr>
        <w:t xml:space="preserve">рограму мера </w:t>
      </w:r>
      <w:r w:rsidRPr="00A847A6">
        <w:rPr>
          <w:lang w:val="sr-Cyrl-CS"/>
        </w:rPr>
        <w:lastRenderedPageBreak/>
        <w:t>подршке за спровођење пољопривредне политике и политике руралног развоја града за 202</w:t>
      </w:r>
      <w:r w:rsidR="00A847A6" w:rsidRPr="00A847A6">
        <w:rPr>
          <w:lang w:val="sr-Latn-RS"/>
        </w:rPr>
        <w:t>5</w:t>
      </w:r>
      <w:r w:rsidRPr="00A847A6">
        <w:rPr>
          <w:lang w:val="sr-Cyrl-CS"/>
        </w:rPr>
        <w:t>.</w:t>
      </w:r>
      <w:r w:rsidR="00FD67E2" w:rsidRPr="00A847A6">
        <w:rPr>
          <w:lang w:val="sr-Cyrl-CS"/>
        </w:rPr>
        <w:t xml:space="preserve"> </w:t>
      </w:r>
      <w:r w:rsidRPr="00A847A6">
        <w:rPr>
          <w:lang w:val="sr-Cyrl-CS"/>
        </w:rPr>
        <w:t>годину.</w:t>
      </w:r>
    </w:p>
    <w:p w14:paraId="7D7B5E11" w14:textId="69B464E4" w:rsidR="009C4F21" w:rsidRPr="00A847A6" w:rsidRDefault="009C4F21" w:rsidP="009C4F21">
      <w:pPr>
        <w:ind w:firstLine="720"/>
        <w:rPr>
          <w:lang w:val="sr-Cyrl-CS"/>
        </w:rPr>
      </w:pPr>
      <w:r w:rsidRPr="00A847A6">
        <w:rPr>
          <w:b/>
          <w:bCs/>
          <w:lang w:val="sr-Cyrl-CS"/>
        </w:rPr>
        <w:t>Капиталне субвенције осталим јавним нефинансијским предузећима и организацијама</w:t>
      </w:r>
      <w:r w:rsidRPr="00A847A6">
        <w:rPr>
          <w:lang w:val="sr-Cyrl-CS"/>
        </w:rPr>
        <w:t xml:space="preserve"> у периоду од дванаест месеци 202</w:t>
      </w:r>
      <w:r w:rsidR="00A847A6" w:rsidRPr="009A25E9">
        <w:rPr>
          <w:lang w:val="sr-Cyrl-CS"/>
        </w:rPr>
        <w:t>5</w:t>
      </w:r>
      <w:r w:rsidRPr="00A847A6">
        <w:rPr>
          <w:lang w:val="sr-Cyrl-CS"/>
        </w:rPr>
        <w:t>.</w:t>
      </w:r>
      <w:r w:rsidR="00A847A6" w:rsidRPr="009A25E9">
        <w:rPr>
          <w:lang w:val="sr-Cyrl-CS"/>
        </w:rPr>
        <w:t xml:space="preserve"> </w:t>
      </w:r>
      <w:r w:rsidRPr="00A847A6">
        <w:rPr>
          <w:lang w:val="sr-Cyrl-CS"/>
        </w:rPr>
        <w:t xml:space="preserve">године извршене су у износу од </w:t>
      </w:r>
      <w:r w:rsidR="00A847A6" w:rsidRPr="009A25E9">
        <w:rPr>
          <w:lang w:val="sr-Cyrl-CS"/>
        </w:rPr>
        <w:t>37.979.366</w:t>
      </w:r>
      <w:r w:rsidRPr="00A847A6">
        <w:rPr>
          <w:lang w:val="sr-Cyrl-CS"/>
        </w:rPr>
        <w:t xml:space="preserve"> динара у оквиру програма енергетске ефикасности.</w:t>
      </w:r>
    </w:p>
    <w:p w14:paraId="00D4B741" w14:textId="34264B03" w:rsidR="009C4F21" w:rsidRPr="00A847A6" w:rsidRDefault="009C4F21" w:rsidP="00CC7CC9">
      <w:pPr>
        <w:ind w:firstLine="720"/>
        <w:rPr>
          <w:lang w:val="sr-Cyrl-CS"/>
        </w:rPr>
      </w:pPr>
      <w:r w:rsidRPr="00A847A6">
        <w:rPr>
          <w:b/>
          <w:bCs/>
          <w:lang w:val="sr-Cyrl-CS"/>
        </w:rPr>
        <w:t>Капиталне субвенције приватним предузећима</w:t>
      </w:r>
      <w:r w:rsidRPr="00A847A6">
        <w:rPr>
          <w:lang w:val="sr-Cyrl-CS"/>
        </w:rPr>
        <w:t xml:space="preserve"> у периоду од дванаест месеци 202</w:t>
      </w:r>
      <w:r w:rsidR="00A847A6" w:rsidRPr="009A25E9">
        <w:rPr>
          <w:lang w:val="sr-Cyrl-CS"/>
        </w:rPr>
        <w:t>5</w:t>
      </w:r>
      <w:r w:rsidRPr="00A847A6">
        <w:rPr>
          <w:lang w:val="sr-Cyrl-CS"/>
        </w:rPr>
        <w:t xml:space="preserve">. године извршене су у износу од </w:t>
      </w:r>
      <w:r w:rsidR="00A847A6" w:rsidRPr="009A25E9">
        <w:rPr>
          <w:lang w:val="sr-Cyrl-CS"/>
        </w:rPr>
        <w:t>24.174.508</w:t>
      </w:r>
      <w:r w:rsidRPr="00A847A6">
        <w:rPr>
          <w:lang w:val="sr-Cyrl-CS"/>
        </w:rPr>
        <w:t xml:space="preserve"> динара у суфинансирању пројеката мера енергетске ефикасности на територији града Лознице у сарадњи са Министарством рударства и енергетике.</w:t>
      </w:r>
    </w:p>
    <w:p w14:paraId="7B86DC80" w14:textId="0586F8E2" w:rsidR="00082A1C" w:rsidRPr="00CF067A" w:rsidRDefault="0057730A" w:rsidP="00515B6A">
      <w:pPr>
        <w:ind w:firstLine="720"/>
        <w:rPr>
          <w:lang w:val="sr-Cyrl-CS"/>
        </w:rPr>
      </w:pPr>
      <w:r w:rsidRPr="00CF067A">
        <w:rPr>
          <w:b/>
          <w:i/>
          <w:lang w:val="sr-Cyrl-CS"/>
        </w:rPr>
        <w:t xml:space="preserve">Расходи за трансфере </w:t>
      </w:r>
      <w:r w:rsidRPr="00CF067A">
        <w:rPr>
          <w:lang w:val="sr-Cyrl-CS"/>
        </w:rPr>
        <w:t xml:space="preserve">(463) извршени су са </w:t>
      </w:r>
      <w:r w:rsidR="00F25D27" w:rsidRPr="009A25E9">
        <w:rPr>
          <w:lang w:val="sr-Cyrl-CS"/>
        </w:rPr>
        <w:t>76,3</w:t>
      </w:r>
      <w:r w:rsidRPr="00CF067A">
        <w:rPr>
          <w:lang w:val="sr-Cyrl-CS"/>
        </w:rPr>
        <w:t xml:space="preserve">% у укупном износу од </w:t>
      </w:r>
      <w:r w:rsidR="00F25D27" w:rsidRPr="009A25E9">
        <w:rPr>
          <w:lang w:val="sr-Cyrl-CS"/>
        </w:rPr>
        <w:t>357.298.626</w:t>
      </w:r>
      <w:r w:rsidR="00543CFF">
        <w:rPr>
          <w:lang w:val="sr-Latn-RS"/>
        </w:rPr>
        <w:t xml:space="preserve"> </w:t>
      </w:r>
      <w:r w:rsidRPr="00CF067A">
        <w:rPr>
          <w:lang w:val="sr-Cyrl-CS"/>
        </w:rPr>
        <w:t>динара.</w:t>
      </w:r>
    </w:p>
    <w:p w14:paraId="7FC61AED" w14:textId="1168A382" w:rsidR="0057730A" w:rsidRPr="005E74FF" w:rsidRDefault="0057730A" w:rsidP="0057730A">
      <w:pPr>
        <w:ind w:firstLine="720"/>
        <w:rPr>
          <w:lang w:val="sr-Cyrl-CS"/>
        </w:rPr>
      </w:pPr>
      <w:r w:rsidRPr="005E74FF">
        <w:rPr>
          <w:lang w:val="sr-Cyrl-CS"/>
        </w:rPr>
        <w:t xml:space="preserve">Средства су трансферисана републичком нивоу, и то за установе основног образовања у износу од </w:t>
      </w:r>
      <w:r w:rsidR="005C0AC4" w:rsidRPr="009A25E9">
        <w:rPr>
          <w:lang w:val="sr-Cyrl-CS"/>
        </w:rPr>
        <w:t>245.326.292</w:t>
      </w:r>
      <w:r w:rsidR="00F7628D" w:rsidRPr="005E74FF">
        <w:rPr>
          <w:lang w:val="sr-Cyrl-CS"/>
        </w:rPr>
        <w:t xml:space="preserve"> </w:t>
      </w:r>
      <w:r w:rsidRPr="005E74FF">
        <w:rPr>
          <w:lang w:val="sr-Cyrl-CS"/>
        </w:rPr>
        <w:t xml:space="preserve">динара, установе средњег образовања у износу од </w:t>
      </w:r>
      <w:r w:rsidR="005C0AC4" w:rsidRPr="009A25E9">
        <w:rPr>
          <w:lang w:val="sr-Cyrl-CS"/>
        </w:rPr>
        <w:t>66.915.747</w:t>
      </w:r>
      <w:r w:rsidRPr="005E74FF">
        <w:rPr>
          <w:lang w:val="sr-Cyrl-CS"/>
        </w:rPr>
        <w:t xml:space="preserve"> динара, Центру за социјални рад у износу од </w:t>
      </w:r>
      <w:r w:rsidR="005C0AC4" w:rsidRPr="009A25E9">
        <w:rPr>
          <w:lang w:val="sr-Cyrl-CS"/>
        </w:rPr>
        <w:t>41.788.873</w:t>
      </w:r>
      <w:r w:rsidRPr="005E74FF">
        <w:rPr>
          <w:lang w:val="sr-Cyrl-CS"/>
        </w:rPr>
        <w:t xml:space="preserve"> динара</w:t>
      </w:r>
      <w:r w:rsidRPr="005E74FF">
        <w:rPr>
          <w:lang w:val="sr-Cyrl-RS"/>
        </w:rPr>
        <w:t xml:space="preserve"> и</w:t>
      </w:r>
      <w:r w:rsidRPr="005E74FF">
        <w:rPr>
          <w:lang w:val="sr-Cyrl-CS"/>
        </w:rPr>
        <w:t xml:space="preserve"> Регионалном центру за таленте у износу од </w:t>
      </w:r>
      <w:r w:rsidR="005C0AC4">
        <w:rPr>
          <w:lang w:val="sr-Latn-RS"/>
        </w:rPr>
        <w:t>3.267.714</w:t>
      </w:r>
      <w:r w:rsidRPr="009A25E9">
        <w:rPr>
          <w:lang w:val="sr-Cyrl-CS"/>
        </w:rPr>
        <w:t xml:space="preserve"> </w:t>
      </w:r>
      <w:r w:rsidRPr="005E74FF">
        <w:rPr>
          <w:lang w:val="sr-Cyrl-CS"/>
        </w:rPr>
        <w:t>динара.</w:t>
      </w:r>
    </w:p>
    <w:p w14:paraId="6E03E836" w14:textId="7AC60C12" w:rsidR="0057730A" w:rsidRPr="005E74FF" w:rsidRDefault="0057730A" w:rsidP="0057730A">
      <w:pPr>
        <w:ind w:firstLine="720"/>
        <w:rPr>
          <w:lang w:val="sr-Cyrl-CS"/>
        </w:rPr>
      </w:pPr>
      <w:bookmarkStart w:id="78" w:name="_Hlk72924012"/>
      <w:r w:rsidRPr="005E74FF">
        <w:rPr>
          <w:b/>
          <w:i/>
          <w:lang w:val="sr-Cyrl-CS"/>
        </w:rPr>
        <w:t xml:space="preserve"> Расходи за накнаде за социјалну заштиту из буџета </w:t>
      </w:r>
      <w:r w:rsidRPr="005E74FF">
        <w:rPr>
          <w:lang w:val="sr-Cyrl-CS"/>
        </w:rPr>
        <w:t xml:space="preserve">извршени су са  </w:t>
      </w:r>
      <w:r w:rsidR="009E22B1" w:rsidRPr="009A25E9">
        <w:rPr>
          <w:lang w:val="sr-Cyrl-CS"/>
        </w:rPr>
        <w:t>95.47</w:t>
      </w:r>
      <w:r w:rsidRPr="005E74FF">
        <w:rPr>
          <w:lang w:val="sr-Cyrl-CS"/>
        </w:rPr>
        <w:t xml:space="preserve">% што је износ од </w:t>
      </w:r>
      <w:r w:rsidR="009E22B1" w:rsidRPr="009A25E9">
        <w:rPr>
          <w:lang w:val="sr-Cyrl-CS"/>
        </w:rPr>
        <w:t>155.046.286</w:t>
      </w:r>
      <w:r w:rsidR="00543CFF" w:rsidRPr="009A25E9">
        <w:rPr>
          <w:lang w:val="sr-Cyrl-CS"/>
        </w:rPr>
        <w:t xml:space="preserve"> </w:t>
      </w:r>
      <w:r w:rsidRPr="005E74FF">
        <w:rPr>
          <w:lang w:val="sr-Cyrl-CS"/>
        </w:rPr>
        <w:t>динара. Реализација за ове намене извршена је преко Градске управе за обезбеђивање социјалне заштите:</w:t>
      </w:r>
    </w:p>
    <w:p w14:paraId="26F05209" w14:textId="4A9CC322" w:rsidR="0057730A" w:rsidRPr="00B408F9" w:rsidRDefault="006F717B">
      <w:pPr>
        <w:numPr>
          <w:ilvl w:val="0"/>
          <w:numId w:val="8"/>
        </w:numPr>
        <w:rPr>
          <w:lang w:val="sr-Cyrl-CS"/>
        </w:rPr>
      </w:pPr>
      <w:r>
        <w:rPr>
          <w:lang w:val="sr-Cyrl-RS"/>
        </w:rPr>
        <w:t xml:space="preserve">превоз </w:t>
      </w:r>
      <w:r w:rsidR="0057730A" w:rsidRPr="00B408F9">
        <w:rPr>
          <w:lang w:val="sr-Cyrl-CS"/>
        </w:rPr>
        <w:t>старих лица</w:t>
      </w:r>
      <w:r>
        <w:rPr>
          <w:lang w:val="sr-Cyrl-CS"/>
        </w:rPr>
        <w:t xml:space="preserve"> у</w:t>
      </w:r>
      <w:r w:rsidR="0057730A" w:rsidRPr="00B408F9">
        <w:rPr>
          <w:lang w:val="sr-Cyrl-CS"/>
        </w:rPr>
        <w:t xml:space="preserve"> износ</w:t>
      </w:r>
      <w:r>
        <w:rPr>
          <w:lang w:val="sr-Cyrl-CS"/>
        </w:rPr>
        <w:t>у од</w:t>
      </w:r>
      <w:r w:rsidR="0057730A" w:rsidRPr="00B408F9">
        <w:rPr>
          <w:lang w:val="sr-Cyrl-CS"/>
        </w:rPr>
        <w:t xml:space="preserve"> </w:t>
      </w:r>
      <w:r w:rsidR="009E22B1" w:rsidRPr="009A25E9">
        <w:rPr>
          <w:lang w:val="sr-Cyrl-CS"/>
        </w:rPr>
        <w:t>20.427.500</w:t>
      </w:r>
      <w:r w:rsidR="0057730A" w:rsidRPr="00B408F9">
        <w:rPr>
          <w:lang w:val="sr-Cyrl-CS"/>
        </w:rPr>
        <w:t xml:space="preserve"> динара,</w:t>
      </w:r>
    </w:p>
    <w:p w14:paraId="6C87E4D4" w14:textId="223F7DDE" w:rsidR="0057730A" w:rsidRPr="009E22B1" w:rsidRDefault="0057730A">
      <w:pPr>
        <w:numPr>
          <w:ilvl w:val="0"/>
          <w:numId w:val="8"/>
        </w:numPr>
        <w:rPr>
          <w:lang w:val="sr-Cyrl-CS"/>
        </w:rPr>
      </w:pPr>
      <w:r w:rsidRPr="009E22B1">
        <w:rPr>
          <w:lang w:val="sr-Cyrl-RS"/>
        </w:rPr>
        <w:t xml:space="preserve">за смештај и боравак ученика ометених у развоју установе и трошкове превоза у образовању у износу од </w:t>
      </w:r>
      <w:r w:rsidR="009E22B1" w:rsidRPr="009E22B1">
        <w:rPr>
          <w:lang w:val="sr-Latn-RS"/>
        </w:rPr>
        <w:t>2.059.027</w:t>
      </w:r>
      <w:r w:rsidRPr="009E22B1">
        <w:rPr>
          <w:lang w:val="sr-Cyrl-RS"/>
        </w:rPr>
        <w:t xml:space="preserve"> динара,</w:t>
      </w:r>
    </w:p>
    <w:p w14:paraId="346296BF" w14:textId="4AECE70B" w:rsidR="0057730A" w:rsidRPr="00583349" w:rsidRDefault="00196DD9">
      <w:pPr>
        <w:numPr>
          <w:ilvl w:val="0"/>
          <w:numId w:val="8"/>
        </w:numPr>
        <w:rPr>
          <w:lang w:val="sr-Cyrl-CS"/>
        </w:rPr>
      </w:pPr>
      <w:r>
        <w:rPr>
          <w:lang w:val="sr-Cyrl-RS"/>
        </w:rPr>
        <w:t>ф</w:t>
      </w:r>
      <w:r w:rsidR="0057730A" w:rsidRPr="00583349">
        <w:rPr>
          <w:lang w:val="sr-Cyrl-RS"/>
        </w:rPr>
        <w:t>инансијска подршка рађању на територији града Лознице</w:t>
      </w:r>
      <w:r w:rsidR="006F717B">
        <w:rPr>
          <w:lang w:val="sr-Cyrl-RS"/>
        </w:rPr>
        <w:t xml:space="preserve"> у</w:t>
      </w:r>
      <w:r w:rsidR="0057730A" w:rsidRPr="00583349">
        <w:rPr>
          <w:lang w:val="sr-Cyrl-RS"/>
        </w:rPr>
        <w:t xml:space="preserve"> износ</w:t>
      </w:r>
      <w:r w:rsidR="006F717B">
        <w:rPr>
          <w:lang w:val="sr-Cyrl-RS"/>
        </w:rPr>
        <w:t>у</w:t>
      </w:r>
      <w:r w:rsidR="0057730A" w:rsidRPr="00583349">
        <w:rPr>
          <w:lang w:val="sr-Cyrl-RS"/>
        </w:rPr>
        <w:t xml:space="preserve"> од </w:t>
      </w:r>
      <w:r w:rsidR="009E22B1" w:rsidRPr="009A25E9">
        <w:rPr>
          <w:lang w:val="sr-Cyrl-CS"/>
        </w:rPr>
        <w:t>68.985.512</w:t>
      </w:r>
      <w:r w:rsidR="0057730A" w:rsidRPr="00583349">
        <w:rPr>
          <w:lang w:val="sr-Cyrl-RS"/>
        </w:rPr>
        <w:t xml:space="preserve"> динар</w:t>
      </w:r>
      <w:r w:rsidR="009E22B1">
        <w:rPr>
          <w:lang w:val="en-US"/>
        </w:rPr>
        <w:t>a</w:t>
      </w:r>
      <w:r w:rsidR="0057730A" w:rsidRPr="009A25E9">
        <w:rPr>
          <w:lang w:val="sr-Cyrl-CS"/>
        </w:rPr>
        <w:t>,</w:t>
      </w:r>
    </w:p>
    <w:p w14:paraId="453DEF6F" w14:textId="72ADDF9C" w:rsidR="00AF17D2" w:rsidRPr="003B6887" w:rsidRDefault="00196DD9">
      <w:pPr>
        <w:numPr>
          <w:ilvl w:val="0"/>
          <w:numId w:val="8"/>
        </w:numPr>
        <w:rPr>
          <w:lang w:val="sr-Cyrl-CS"/>
        </w:rPr>
      </w:pPr>
      <w:r>
        <w:rPr>
          <w:lang w:val="sr-Cyrl-RS"/>
        </w:rPr>
        <w:t>р</w:t>
      </w:r>
      <w:r w:rsidR="00AF17D2" w:rsidRPr="00B408F9">
        <w:rPr>
          <w:lang w:val="sr-Cyrl-RS"/>
        </w:rPr>
        <w:t xml:space="preserve">асходи за накнаде за социјалну заштиту извршени су у износу од </w:t>
      </w:r>
      <w:r w:rsidR="009E22B1" w:rsidRPr="009A25E9">
        <w:rPr>
          <w:lang w:val="sr-Cyrl-CS"/>
        </w:rPr>
        <w:t>3.000.000</w:t>
      </w:r>
      <w:r w:rsidR="00AF17D2" w:rsidRPr="00B408F9">
        <w:rPr>
          <w:lang w:val="sr-Cyrl-RS"/>
        </w:rPr>
        <w:t xml:space="preserve"> динара из буџета града и од средстава одобрених од Министарства за бригу о селу за куповину кућа на селу по пројекту.</w:t>
      </w:r>
    </w:p>
    <w:p w14:paraId="74174B30" w14:textId="6A558B97" w:rsidR="003B6887" w:rsidRPr="003B6887" w:rsidRDefault="003B6887">
      <w:pPr>
        <w:numPr>
          <w:ilvl w:val="0"/>
          <w:numId w:val="8"/>
        </w:numPr>
        <w:rPr>
          <w:lang w:val="sr-Cyrl-CS"/>
        </w:rPr>
      </w:pPr>
      <w:r>
        <w:rPr>
          <w:lang w:val="sr-Cyrl-RS"/>
        </w:rPr>
        <w:t xml:space="preserve">за помоћ избеглицама и интерно расељеним лицима у износу од  </w:t>
      </w:r>
      <w:r w:rsidR="009E22B1" w:rsidRPr="009A25E9">
        <w:rPr>
          <w:lang w:val="sr-Cyrl-CS"/>
        </w:rPr>
        <w:t>2.239.000</w:t>
      </w:r>
      <w:r>
        <w:rPr>
          <w:lang w:val="sr-Cyrl-RS"/>
        </w:rPr>
        <w:t xml:space="preserve"> динара</w:t>
      </w:r>
    </w:p>
    <w:p w14:paraId="3CAC76C9" w14:textId="44345E2F" w:rsidR="003B6887" w:rsidRPr="00B60E5F" w:rsidRDefault="003B6887">
      <w:pPr>
        <w:numPr>
          <w:ilvl w:val="0"/>
          <w:numId w:val="8"/>
        </w:numPr>
        <w:rPr>
          <w:lang w:val="sr-Cyrl-CS"/>
        </w:rPr>
      </w:pPr>
      <w:r w:rsidRPr="00B60E5F">
        <w:rPr>
          <w:lang w:val="sr-Cyrl-RS"/>
        </w:rPr>
        <w:t xml:space="preserve">за једнократне помоћи у износу од </w:t>
      </w:r>
      <w:r w:rsidR="009E22B1" w:rsidRPr="009A25E9">
        <w:rPr>
          <w:lang w:val="sr-Cyrl-CS"/>
        </w:rPr>
        <w:t>871.806</w:t>
      </w:r>
      <w:r w:rsidRPr="00B60E5F">
        <w:rPr>
          <w:lang w:val="sr-Cyrl-RS"/>
        </w:rPr>
        <w:t xml:space="preserve"> динара</w:t>
      </w:r>
      <w:r w:rsidR="009E22B1" w:rsidRPr="009A25E9">
        <w:rPr>
          <w:lang w:val="sr-Cyrl-CS"/>
        </w:rPr>
        <w:t xml:space="preserve"> </w:t>
      </w:r>
      <w:r w:rsidR="009E22B1" w:rsidRPr="00B60E5F">
        <w:rPr>
          <w:lang w:val="sr-Cyrl-RS"/>
        </w:rPr>
        <w:t xml:space="preserve">и 148.680 динара </w:t>
      </w:r>
      <w:r w:rsidR="00B60E5F" w:rsidRPr="00B60E5F">
        <w:rPr>
          <w:lang w:val="sr-Cyrl-RS"/>
        </w:rPr>
        <w:t>за превоз деце са сметњама у развоју</w:t>
      </w:r>
      <w:r w:rsidR="00B60E5F" w:rsidRPr="009A25E9">
        <w:rPr>
          <w:lang w:val="sr-Cyrl-CS"/>
        </w:rPr>
        <w:t>.</w:t>
      </w:r>
    </w:p>
    <w:p w14:paraId="3F55CAB8" w14:textId="03C9EDFD" w:rsidR="0057730A" w:rsidRPr="006B1789" w:rsidRDefault="00196DD9">
      <w:pPr>
        <w:numPr>
          <w:ilvl w:val="0"/>
          <w:numId w:val="8"/>
        </w:numPr>
        <w:rPr>
          <w:lang w:val="sr-Cyrl-CS"/>
        </w:rPr>
      </w:pPr>
      <w:r>
        <w:rPr>
          <w:lang w:val="sr-Cyrl-RS"/>
        </w:rPr>
        <w:t>у</w:t>
      </w:r>
      <w:r w:rsidR="0057730A" w:rsidRPr="006B1789">
        <w:rPr>
          <w:lang w:val="sr-Cyrl-RS"/>
        </w:rPr>
        <w:t xml:space="preserve">ченичке и студентске награде </w:t>
      </w:r>
      <w:r w:rsidR="003D2CE6">
        <w:rPr>
          <w:lang w:val="sr-Latn-RS"/>
        </w:rPr>
        <w:t>19.</w:t>
      </w:r>
      <w:r w:rsidR="009E22B1">
        <w:rPr>
          <w:lang w:val="sr-Cyrl-RS"/>
        </w:rPr>
        <w:t>185.225</w:t>
      </w:r>
      <w:r w:rsidR="0057730A" w:rsidRPr="006B1789">
        <w:rPr>
          <w:lang w:val="ru-RU"/>
        </w:rPr>
        <w:t xml:space="preserve"> </w:t>
      </w:r>
      <w:r w:rsidR="0057730A" w:rsidRPr="006B1789">
        <w:rPr>
          <w:lang w:val="sr-Cyrl-RS"/>
        </w:rPr>
        <w:t>динара,</w:t>
      </w:r>
    </w:p>
    <w:p w14:paraId="6BF76DBB" w14:textId="77777777" w:rsidR="009E22B1" w:rsidRPr="009E22B1" w:rsidRDefault="00196DD9">
      <w:pPr>
        <w:numPr>
          <w:ilvl w:val="0"/>
          <w:numId w:val="8"/>
        </w:numPr>
        <w:rPr>
          <w:lang w:val="sr-Cyrl-CS"/>
        </w:rPr>
      </w:pPr>
      <w:r>
        <w:rPr>
          <w:lang w:val="sr-Cyrl-RS"/>
        </w:rPr>
        <w:t>н</w:t>
      </w:r>
      <w:r w:rsidR="0057730A" w:rsidRPr="000C5CBA">
        <w:rPr>
          <w:lang w:val="sr-Cyrl-RS"/>
        </w:rPr>
        <w:t xml:space="preserve">аграде спортистима износ од </w:t>
      </w:r>
      <w:r w:rsidR="009E22B1">
        <w:rPr>
          <w:lang w:val="sr-Latn-RS"/>
        </w:rPr>
        <w:t>860.000</w:t>
      </w:r>
      <w:r w:rsidR="003D2CE6">
        <w:rPr>
          <w:lang w:val="sr-Latn-RS"/>
        </w:rPr>
        <w:t xml:space="preserve"> </w:t>
      </w:r>
      <w:r w:rsidR="0057730A" w:rsidRPr="000C5CBA">
        <w:rPr>
          <w:lang w:val="sr-Cyrl-RS"/>
        </w:rPr>
        <w:t>динара</w:t>
      </w:r>
      <w:r w:rsidR="009E22B1">
        <w:rPr>
          <w:lang w:val="sr-Cyrl-RS"/>
        </w:rPr>
        <w:t>,</w:t>
      </w:r>
    </w:p>
    <w:p w14:paraId="594EDC8B" w14:textId="30462BB2" w:rsidR="0057730A" w:rsidRPr="00B60E5F" w:rsidRDefault="00B60E5F">
      <w:pPr>
        <w:numPr>
          <w:ilvl w:val="0"/>
          <w:numId w:val="8"/>
        </w:numPr>
        <w:rPr>
          <w:lang w:val="sr-Cyrl-CS"/>
        </w:rPr>
      </w:pPr>
      <w:r w:rsidRPr="00B60E5F">
        <w:rPr>
          <w:lang w:val="ru-RU"/>
        </w:rPr>
        <w:t>за суфинансирање боравка деце у приватном вртићу</w:t>
      </w:r>
      <w:r w:rsidR="009E22B1" w:rsidRPr="00B60E5F">
        <w:rPr>
          <w:lang w:val="sr-Cyrl-RS"/>
        </w:rPr>
        <w:t xml:space="preserve"> 2.800.153 динара</w:t>
      </w:r>
      <w:r w:rsidR="003F5C2B" w:rsidRPr="00B60E5F">
        <w:rPr>
          <w:lang w:val="sr-Latn-RS"/>
        </w:rPr>
        <w:t xml:space="preserve"> </w:t>
      </w:r>
    </w:p>
    <w:p w14:paraId="416FA952" w14:textId="34C2EA6E" w:rsidR="0057730A" w:rsidRDefault="00196DD9">
      <w:pPr>
        <w:numPr>
          <w:ilvl w:val="0"/>
          <w:numId w:val="8"/>
        </w:numPr>
        <w:rPr>
          <w:lang w:val="sr-Cyrl-RS"/>
        </w:rPr>
      </w:pPr>
      <w:r>
        <w:rPr>
          <w:lang w:val="sr-Cyrl-CS"/>
        </w:rPr>
        <w:t>с</w:t>
      </w:r>
      <w:r w:rsidR="0057730A" w:rsidRPr="00583349">
        <w:rPr>
          <w:lang w:val="sr-Cyrl-CS"/>
        </w:rPr>
        <w:t xml:space="preserve">оцијална заштита за услуге Лични пратилац детета у износу од  </w:t>
      </w:r>
      <w:r w:rsidR="009E22B1" w:rsidRPr="009A25E9">
        <w:rPr>
          <w:lang w:val="sr-Cyrl-CS"/>
        </w:rPr>
        <w:t>34.421.383</w:t>
      </w:r>
      <w:r w:rsidR="00583349" w:rsidRPr="00583349">
        <w:rPr>
          <w:lang w:val="sr-Latn-RS"/>
        </w:rPr>
        <w:t xml:space="preserve"> </w:t>
      </w:r>
      <w:r w:rsidR="0057730A" w:rsidRPr="00583349">
        <w:rPr>
          <w:lang w:val="sr-Cyrl-CS"/>
        </w:rPr>
        <w:t>динара</w:t>
      </w:r>
      <w:r w:rsidR="0057730A" w:rsidRPr="009A25E9">
        <w:rPr>
          <w:lang w:val="sr-Cyrl-CS"/>
        </w:rPr>
        <w:t>,</w:t>
      </w:r>
      <w:r w:rsidR="0057730A" w:rsidRPr="00583349">
        <w:rPr>
          <w:lang w:val="sr-Cyrl-RS"/>
        </w:rPr>
        <w:t xml:space="preserve"> </w:t>
      </w:r>
    </w:p>
    <w:p w14:paraId="73BF8D0C" w14:textId="545C5863" w:rsidR="0009636C" w:rsidRPr="000C7276" w:rsidRDefault="006951E9">
      <w:pPr>
        <w:numPr>
          <w:ilvl w:val="0"/>
          <w:numId w:val="8"/>
        </w:numPr>
        <w:rPr>
          <w:lang w:val="sr-Cyrl-RS"/>
        </w:rPr>
      </w:pPr>
      <w:r>
        <w:rPr>
          <w:lang w:val="sr-Cyrl-RS"/>
        </w:rPr>
        <w:t>награде по конкурсу Туристичке организације г</w:t>
      </w:r>
      <w:r w:rsidR="000C7276">
        <w:rPr>
          <w:lang w:val="sr-Cyrl-RS"/>
        </w:rPr>
        <w:t xml:space="preserve">рада у изнису од </w:t>
      </w:r>
      <w:r w:rsidR="0057083D">
        <w:rPr>
          <w:lang w:val="sr-Cyrl-RS"/>
        </w:rPr>
        <w:t>48.000</w:t>
      </w:r>
      <w:r w:rsidR="000C7276">
        <w:rPr>
          <w:lang w:val="sr-Cyrl-RS"/>
        </w:rPr>
        <w:t xml:space="preserve"> динара</w:t>
      </w:r>
    </w:p>
    <w:bookmarkEnd w:id="77"/>
    <w:bookmarkEnd w:id="78"/>
    <w:p w14:paraId="56BCBA0A" w14:textId="77777777" w:rsidR="00CE50A8" w:rsidRPr="009A25E9" w:rsidRDefault="00CE50A8" w:rsidP="00CE50A8">
      <w:pPr>
        <w:spacing w:before="0" w:beforeAutospacing="0" w:after="0" w:afterAutospacing="0"/>
        <w:ind w:firstLine="720"/>
        <w:rPr>
          <w:b/>
          <w:iCs/>
          <w:lang w:val="sr-Cyrl-RS"/>
        </w:rPr>
      </w:pPr>
      <w:r w:rsidRPr="00CE50A8">
        <w:rPr>
          <w:b/>
          <w:iCs/>
          <w:lang w:val="sr-Cyrl-CS"/>
        </w:rPr>
        <w:t>Издаци за дотације невладиним организацијама у 2025. години износе 256.359.379 динара:</w:t>
      </w:r>
    </w:p>
    <w:p w14:paraId="7B60E10B" w14:textId="2E296235" w:rsidR="00CE50A8" w:rsidRPr="00CE50A8" w:rsidRDefault="00CE50A8" w:rsidP="00CE50A8">
      <w:pPr>
        <w:spacing w:before="0" w:beforeAutospacing="0" w:after="0" w:afterAutospacing="0"/>
        <w:rPr>
          <w:b/>
          <w:iCs/>
          <w:lang w:val="sr-Latn-RS"/>
        </w:rPr>
      </w:pPr>
      <w:r>
        <w:rPr>
          <w:b/>
          <w:iCs/>
          <w:lang w:val="sr-Latn-RS"/>
        </w:rPr>
        <w:t>____________________________________________________________________________</w:t>
      </w:r>
    </w:p>
    <w:p w14:paraId="2139EEEC" w14:textId="6E8685A1" w:rsidR="00CE50A8" w:rsidRPr="00CE50A8" w:rsidRDefault="00CE50A8" w:rsidP="00CE50A8">
      <w:pPr>
        <w:spacing w:before="0" w:beforeAutospacing="0" w:after="0" w:afterAutospacing="0"/>
        <w:ind w:firstLine="720"/>
        <w:rPr>
          <w:b/>
          <w:iCs/>
          <w:lang w:val="sr-Cyrl-CS"/>
        </w:rPr>
      </w:pPr>
      <w:r w:rsidRPr="00CE50A8">
        <w:rPr>
          <w:bCs/>
          <w:iCs/>
          <w:lang w:val="sr-Cyrl-CS"/>
        </w:rPr>
        <w:t xml:space="preserve">        </w:t>
      </w:r>
      <w:r w:rsidRPr="00CE50A8">
        <w:rPr>
          <w:b/>
          <w:iCs/>
          <w:lang w:val="sr-Cyrl-CS"/>
        </w:rPr>
        <w:t>Назив</w:t>
      </w:r>
      <w:r w:rsidRPr="00CE50A8">
        <w:rPr>
          <w:bCs/>
          <w:iCs/>
          <w:lang w:val="sr-Cyrl-CS"/>
        </w:rPr>
        <w:tab/>
        <w:t xml:space="preserve">       </w:t>
      </w:r>
      <w:r w:rsidRPr="009A25E9">
        <w:rPr>
          <w:bCs/>
          <w:iCs/>
          <w:lang w:val="sr-Cyrl-RS"/>
        </w:rPr>
        <w:t xml:space="preserve">                                                                           </w:t>
      </w:r>
      <w:r w:rsidRPr="00CE50A8">
        <w:rPr>
          <w:bCs/>
          <w:iCs/>
          <w:lang w:val="sr-Cyrl-CS"/>
        </w:rPr>
        <w:t xml:space="preserve">  </w:t>
      </w:r>
      <w:r w:rsidRPr="00CE50A8">
        <w:rPr>
          <w:b/>
          <w:iCs/>
          <w:lang w:val="sr-Cyrl-CS"/>
        </w:rPr>
        <w:t>Износ</w:t>
      </w:r>
    </w:p>
    <w:p w14:paraId="468F8CAE" w14:textId="1F8218BC" w:rsidR="00CE50A8" w:rsidRPr="00CE50A8" w:rsidRDefault="00CE50A8" w:rsidP="00CE50A8">
      <w:pPr>
        <w:spacing w:before="0" w:beforeAutospacing="0" w:after="0" w:afterAutospacing="0"/>
        <w:rPr>
          <w:bCs/>
          <w:iCs/>
          <w:lang w:val="sr-Cyrl-CS"/>
        </w:rPr>
      </w:pPr>
      <w:r w:rsidRPr="009A25E9">
        <w:rPr>
          <w:bCs/>
          <w:iCs/>
          <w:lang w:val="sr-Cyrl-RS"/>
        </w:rPr>
        <w:t xml:space="preserve">      </w:t>
      </w:r>
      <w:r w:rsidRPr="00CE50A8">
        <w:rPr>
          <w:bCs/>
          <w:iCs/>
          <w:lang w:val="sr-Cyrl-CS"/>
        </w:rPr>
        <w:t>Црвени крст</w:t>
      </w:r>
      <w:r w:rsidRPr="00CE50A8">
        <w:rPr>
          <w:bCs/>
          <w:iCs/>
          <w:lang w:val="sr-Cyrl-CS"/>
        </w:rPr>
        <w:tab/>
      </w:r>
      <w:r w:rsidRPr="009A25E9">
        <w:rPr>
          <w:bCs/>
          <w:iCs/>
          <w:lang w:val="sr-Cyrl-RS"/>
        </w:rPr>
        <w:t xml:space="preserve">                                                                                </w:t>
      </w:r>
      <w:r w:rsidRPr="00CE50A8">
        <w:rPr>
          <w:bCs/>
          <w:iCs/>
          <w:lang w:val="sr-Cyrl-CS"/>
        </w:rPr>
        <w:t xml:space="preserve">33.359.271 </w:t>
      </w:r>
    </w:p>
    <w:p w14:paraId="0C14CADA" w14:textId="17E6E1DF" w:rsidR="00CE50A8" w:rsidRPr="00CE50A8" w:rsidRDefault="00CE50A8" w:rsidP="00CE50A8">
      <w:pPr>
        <w:spacing w:before="0" w:beforeAutospacing="0" w:after="0" w:afterAutospacing="0"/>
        <w:rPr>
          <w:bCs/>
          <w:iCs/>
          <w:lang w:val="sr-Cyrl-CS"/>
        </w:rPr>
      </w:pPr>
      <w:r w:rsidRPr="009A25E9">
        <w:rPr>
          <w:bCs/>
          <w:iCs/>
          <w:lang w:val="sr-Cyrl-RS"/>
        </w:rPr>
        <w:t xml:space="preserve">      </w:t>
      </w:r>
      <w:r w:rsidRPr="00CE50A8">
        <w:rPr>
          <w:bCs/>
          <w:iCs/>
          <w:lang w:val="sr-Cyrl-CS"/>
        </w:rPr>
        <w:t>Спортске организације</w:t>
      </w:r>
      <w:r w:rsidRPr="00CE50A8">
        <w:rPr>
          <w:bCs/>
          <w:iCs/>
          <w:lang w:val="sr-Cyrl-CS"/>
        </w:rPr>
        <w:tab/>
      </w:r>
      <w:r w:rsidRPr="009A25E9">
        <w:rPr>
          <w:bCs/>
          <w:iCs/>
          <w:lang w:val="sr-Cyrl-RS"/>
        </w:rPr>
        <w:t xml:space="preserve">                                                                  </w:t>
      </w:r>
      <w:r w:rsidRPr="00CE50A8">
        <w:rPr>
          <w:bCs/>
          <w:iCs/>
          <w:lang w:val="sr-Cyrl-CS"/>
        </w:rPr>
        <w:t>205.812.363</w:t>
      </w:r>
    </w:p>
    <w:p w14:paraId="14B6C64B" w14:textId="68D66761" w:rsidR="00CE50A8" w:rsidRPr="00CE50A8" w:rsidRDefault="00CE50A8" w:rsidP="00CE50A8">
      <w:pPr>
        <w:spacing w:before="0" w:beforeAutospacing="0" w:after="0" w:afterAutospacing="0"/>
        <w:rPr>
          <w:bCs/>
          <w:iCs/>
          <w:lang w:val="sr-Cyrl-CS"/>
        </w:rPr>
      </w:pPr>
      <w:r w:rsidRPr="009A25E9">
        <w:rPr>
          <w:bCs/>
          <w:iCs/>
          <w:lang w:val="sr-Cyrl-RS"/>
        </w:rPr>
        <w:t xml:space="preserve">      </w:t>
      </w:r>
      <w:r w:rsidRPr="00CE50A8">
        <w:rPr>
          <w:bCs/>
          <w:iCs/>
          <w:lang w:val="sr-Cyrl-CS"/>
        </w:rPr>
        <w:t>Политичке странке</w:t>
      </w:r>
      <w:r w:rsidRPr="00CE50A8">
        <w:rPr>
          <w:bCs/>
          <w:iCs/>
          <w:lang w:val="sr-Cyrl-CS"/>
        </w:rPr>
        <w:tab/>
        <w:t xml:space="preserve">                          </w:t>
      </w:r>
      <w:r w:rsidRPr="009A25E9">
        <w:rPr>
          <w:bCs/>
          <w:iCs/>
          <w:lang w:val="sr-Cyrl-RS"/>
        </w:rPr>
        <w:t xml:space="preserve">                                            </w:t>
      </w:r>
      <w:r w:rsidRPr="00CE50A8">
        <w:rPr>
          <w:bCs/>
          <w:iCs/>
          <w:lang w:val="sr-Cyrl-CS"/>
        </w:rPr>
        <w:t>2.924.608</w:t>
      </w:r>
    </w:p>
    <w:p w14:paraId="42E1EE75" w14:textId="2CE3534D" w:rsidR="00CE50A8" w:rsidRPr="009A25E9" w:rsidRDefault="00CE50A8" w:rsidP="00CE50A8">
      <w:pPr>
        <w:spacing w:before="0" w:beforeAutospacing="0" w:after="0" w:afterAutospacing="0"/>
        <w:rPr>
          <w:bCs/>
          <w:iCs/>
          <w:lang w:val="sr-Cyrl-RS"/>
        </w:rPr>
      </w:pPr>
      <w:r>
        <w:rPr>
          <w:bCs/>
          <w:iCs/>
          <w:lang w:val="sr-Latn-RS"/>
        </w:rPr>
        <w:t xml:space="preserve">     </w:t>
      </w:r>
      <w:r w:rsidRPr="00CE50A8">
        <w:rPr>
          <w:bCs/>
          <w:iCs/>
          <w:lang w:val="sr-Cyrl-CS"/>
        </w:rPr>
        <w:t>Дотације верским заједницама</w:t>
      </w:r>
      <w:r w:rsidRPr="009A25E9">
        <w:rPr>
          <w:bCs/>
          <w:iCs/>
          <w:lang w:val="sr-Cyrl-RS"/>
        </w:rPr>
        <w:t xml:space="preserve">                                                             </w:t>
      </w:r>
      <w:r w:rsidRPr="00CE50A8">
        <w:rPr>
          <w:bCs/>
          <w:iCs/>
          <w:lang w:val="sr-Cyrl-CS"/>
        </w:rPr>
        <w:t>3.500.000</w:t>
      </w:r>
    </w:p>
    <w:p w14:paraId="7085D5B8" w14:textId="440E4751" w:rsidR="00CE50A8" w:rsidRPr="00CE50A8" w:rsidRDefault="00CE50A8" w:rsidP="00CE50A8">
      <w:pPr>
        <w:spacing w:before="0" w:beforeAutospacing="0" w:after="0" w:afterAutospacing="0"/>
        <w:ind w:firstLine="720"/>
        <w:rPr>
          <w:bCs/>
          <w:iCs/>
          <w:lang w:val="sr-Cyrl-CS"/>
        </w:rPr>
      </w:pPr>
      <w:r w:rsidRPr="00CE50A8">
        <w:rPr>
          <w:bCs/>
          <w:iCs/>
          <w:lang w:val="sr-Cyrl-CS"/>
        </w:rPr>
        <w:lastRenderedPageBreak/>
        <w:t xml:space="preserve">Дотације осталим удружењима грађана   </w:t>
      </w:r>
      <w:r w:rsidRPr="009A25E9">
        <w:rPr>
          <w:bCs/>
          <w:iCs/>
          <w:lang w:val="sr-Cyrl-RS"/>
        </w:rPr>
        <w:t xml:space="preserve">                                      </w:t>
      </w:r>
      <w:r w:rsidRPr="00CE50A8">
        <w:rPr>
          <w:bCs/>
          <w:iCs/>
          <w:lang w:val="sr-Cyrl-CS"/>
        </w:rPr>
        <w:t xml:space="preserve"> 4.689.200                                  </w:t>
      </w:r>
    </w:p>
    <w:p w14:paraId="67BC2F34" w14:textId="7DF2BBD8" w:rsidR="00CE50A8" w:rsidRPr="00CE50A8" w:rsidRDefault="00CE50A8" w:rsidP="00CE50A8">
      <w:pPr>
        <w:spacing w:before="0" w:beforeAutospacing="0" w:after="0" w:afterAutospacing="0"/>
        <w:ind w:firstLine="720"/>
        <w:rPr>
          <w:bCs/>
          <w:iCs/>
          <w:lang w:val="sr-Cyrl-CS"/>
        </w:rPr>
      </w:pPr>
      <w:r w:rsidRPr="00CE50A8">
        <w:rPr>
          <w:bCs/>
          <w:iCs/>
          <w:lang w:val="sr-Cyrl-CS"/>
        </w:rPr>
        <w:t xml:space="preserve">Дотације осталим непрофитним институцијама             </w:t>
      </w:r>
      <w:r w:rsidRPr="009A25E9">
        <w:rPr>
          <w:bCs/>
          <w:iCs/>
          <w:lang w:val="sr-Cyrl-RS"/>
        </w:rPr>
        <w:t xml:space="preserve">                </w:t>
      </w:r>
      <w:r w:rsidRPr="00CE50A8">
        <w:rPr>
          <w:bCs/>
          <w:iCs/>
          <w:lang w:val="sr-Cyrl-CS"/>
        </w:rPr>
        <w:t>6.073.937</w:t>
      </w:r>
    </w:p>
    <w:p w14:paraId="5964DE2A" w14:textId="4C0BDE47" w:rsidR="00CE50A8" w:rsidRPr="00CE50A8" w:rsidRDefault="00CE50A8" w:rsidP="00CE50A8">
      <w:pPr>
        <w:spacing w:before="0" w:beforeAutospacing="0" w:after="0" w:afterAutospacing="0"/>
        <w:ind w:firstLine="720"/>
        <w:rPr>
          <w:bCs/>
          <w:iCs/>
          <w:lang w:val="sr-Cyrl-CS"/>
        </w:rPr>
      </w:pPr>
      <w:r w:rsidRPr="009A25E9">
        <w:rPr>
          <w:bCs/>
          <w:iCs/>
          <w:lang w:val="sr-Cyrl-CS"/>
        </w:rPr>
        <w:t xml:space="preserve">______________________________________________________________________ </w:t>
      </w:r>
      <w:r w:rsidRPr="00CE50A8">
        <w:rPr>
          <w:bCs/>
          <w:iCs/>
          <w:lang w:val="sr-Cyrl-CS"/>
        </w:rPr>
        <w:t xml:space="preserve">                                                   </w:t>
      </w:r>
    </w:p>
    <w:p w14:paraId="27E6DBAC" w14:textId="6AFCB59D" w:rsidR="001F304B" w:rsidRDefault="0057730A" w:rsidP="001F304B">
      <w:pPr>
        <w:ind w:firstLine="720"/>
        <w:rPr>
          <w:lang w:val="sr-Cyrl-CS"/>
        </w:rPr>
      </w:pPr>
      <w:r w:rsidRPr="001F304B">
        <w:rPr>
          <w:b/>
          <w:i/>
          <w:lang w:val="sr-Cyrl-CS"/>
        </w:rPr>
        <w:t>Издаци за зграде и грађевинске објекте</w:t>
      </w:r>
      <w:r w:rsidRPr="001F304B">
        <w:rPr>
          <w:lang w:val="sr-Cyrl-CS"/>
        </w:rPr>
        <w:t xml:space="preserve"> извршена су у износу од </w:t>
      </w:r>
      <w:r w:rsidR="0057083D">
        <w:rPr>
          <w:lang w:val="sr-Cyrl-RS"/>
        </w:rPr>
        <w:t>279.864.798</w:t>
      </w:r>
      <w:r w:rsidR="00147174">
        <w:rPr>
          <w:lang w:val="sr-Latn-RS"/>
        </w:rPr>
        <w:t xml:space="preserve"> </w:t>
      </w:r>
      <w:r w:rsidR="00147174">
        <w:rPr>
          <w:lang w:val="sr-Cyrl-RS"/>
        </w:rPr>
        <w:t>динара</w:t>
      </w:r>
      <w:r w:rsidRPr="001F304B">
        <w:rPr>
          <w:lang w:val="sr-Cyrl-CS"/>
        </w:rPr>
        <w:t xml:space="preserve"> </w:t>
      </w:r>
    </w:p>
    <w:p w14:paraId="5E862608" w14:textId="03CEC7E0" w:rsidR="0057730A" w:rsidRPr="008B2667" w:rsidRDefault="003E0FB9">
      <w:pPr>
        <w:numPr>
          <w:ilvl w:val="0"/>
          <w:numId w:val="9"/>
        </w:numPr>
        <w:rPr>
          <w:lang w:val="ru-RU"/>
        </w:rPr>
      </w:pPr>
      <w:r>
        <w:rPr>
          <w:lang w:val="sr-Cyrl-CS"/>
        </w:rPr>
        <w:t>Вишенаменски развојни пројекти</w:t>
      </w:r>
      <w:r w:rsidR="0057730A" w:rsidRPr="008B2667">
        <w:rPr>
          <w:lang w:val="sr-Cyrl-CS"/>
        </w:rPr>
        <w:t xml:space="preserve"> у износу од </w:t>
      </w:r>
      <w:r w:rsidR="00E07623">
        <w:rPr>
          <w:lang w:val="sr-Cyrl-RS"/>
        </w:rPr>
        <w:t>273.091</w:t>
      </w:r>
      <w:r w:rsidR="0057730A" w:rsidRPr="008B2667">
        <w:rPr>
          <w:lang w:val="sr-Cyrl-CS"/>
        </w:rPr>
        <w:t xml:space="preserve"> хиљада динара.</w:t>
      </w:r>
    </w:p>
    <w:p w14:paraId="5B6DE4DC" w14:textId="3880E27E" w:rsidR="002C3F2C" w:rsidRPr="00147174" w:rsidRDefault="00147174">
      <w:pPr>
        <w:numPr>
          <w:ilvl w:val="0"/>
          <w:numId w:val="9"/>
        </w:numPr>
        <w:rPr>
          <w:lang w:val="ru-RU"/>
        </w:rPr>
      </w:pPr>
      <w:r>
        <w:rPr>
          <w:lang w:val="sr-Cyrl-CS"/>
        </w:rPr>
        <w:t>Просторно и урбанистичко планирање</w:t>
      </w:r>
      <w:r w:rsidR="0057730A" w:rsidRPr="000C7276">
        <w:rPr>
          <w:lang w:val="sr-Cyrl-CS"/>
        </w:rPr>
        <w:t xml:space="preserve"> у износу од </w:t>
      </w:r>
      <w:r w:rsidR="0057083D">
        <w:rPr>
          <w:lang w:val="sr-Cyrl-RS"/>
        </w:rPr>
        <w:t>6.483</w:t>
      </w:r>
      <w:r w:rsidR="0057730A" w:rsidRPr="000C7276">
        <w:rPr>
          <w:lang w:val="sr-Cyrl-CS"/>
        </w:rPr>
        <w:t xml:space="preserve"> хиљада динара.</w:t>
      </w:r>
    </w:p>
    <w:p w14:paraId="21F1B19A" w14:textId="09FD69AD" w:rsidR="003E2248" w:rsidRPr="0057083D" w:rsidRDefault="00B4738A">
      <w:pPr>
        <w:numPr>
          <w:ilvl w:val="0"/>
          <w:numId w:val="9"/>
        </w:numPr>
        <w:rPr>
          <w:lang w:val="ru-RU"/>
        </w:rPr>
      </w:pPr>
      <w:r>
        <w:rPr>
          <w:lang w:val="ru-RU"/>
        </w:rPr>
        <w:t xml:space="preserve">Центар за културу </w:t>
      </w:r>
      <w:r>
        <w:rPr>
          <w:lang w:val="sr-Latn-RS"/>
        </w:rPr>
        <w:t>„</w:t>
      </w:r>
      <w:r>
        <w:rPr>
          <w:lang w:val="ru-RU"/>
        </w:rPr>
        <w:t>Вук Караџић</w:t>
      </w:r>
      <w:r>
        <w:rPr>
          <w:lang w:val="sr-Latn-RS"/>
        </w:rPr>
        <w:t>“</w:t>
      </w:r>
      <w:r>
        <w:rPr>
          <w:lang w:val="ru-RU"/>
        </w:rPr>
        <w:t xml:space="preserve"> </w:t>
      </w:r>
      <w:r w:rsidR="003E0FB9">
        <w:rPr>
          <w:lang w:val="sr-Cyrl-RS"/>
        </w:rPr>
        <w:t xml:space="preserve">у износу од </w:t>
      </w:r>
      <w:r w:rsidR="00E22BE0">
        <w:rPr>
          <w:lang w:val="sr-Cyrl-RS"/>
        </w:rPr>
        <w:t xml:space="preserve">290 </w:t>
      </w:r>
      <w:r w:rsidR="003E0FB9">
        <w:rPr>
          <w:lang w:val="sr-Cyrl-RS"/>
        </w:rPr>
        <w:t>хиљада динара.</w:t>
      </w:r>
    </w:p>
    <w:p w14:paraId="3AD52FBC" w14:textId="77777777" w:rsidR="00B4738A" w:rsidRPr="009A25E9" w:rsidRDefault="00E368C4" w:rsidP="00B4738A">
      <w:pPr>
        <w:rPr>
          <w:lang w:val="ru-RU"/>
        </w:rPr>
      </w:pPr>
      <w:r w:rsidRPr="003E2248">
        <w:rPr>
          <w:b/>
          <w:bCs/>
          <w:lang w:val="sr-Cyrl-CS"/>
        </w:rPr>
        <w:t>Раздео 1 – ГРАДОНАЧЕЛНИК, ЗАМЕНИК ГРАДОНАЧЕЛНИКА И ПОМОЋНИЦИ</w:t>
      </w:r>
      <w:r w:rsidRPr="003E2248">
        <w:rPr>
          <w:b/>
          <w:bCs/>
          <w:lang w:val="sr-Cyrl-RS"/>
        </w:rPr>
        <w:t xml:space="preserve"> </w:t>
      </w:r>
      <w:r w:rsidRPr="003E2248">
        <w:rPr>
          <w:b/>
          <w:bCs/>
          <w:lang w:val="sr-Cyrl-CS"/>
        </w:rPr>
        <w:t xml:space="preserve"> ГРАДОНАЧЕЛНИКА </w:t>
      </w:r>
    </w:p>
    <w:p w14:paraId="53608CA4" w14:textId="77777777" w:rsidR="00B4738A" w:rsidRPr="009A25E9" w:rsidRDefault="00B4738A" w:rsidP="00B4738A">
      <w:pPr>
        <w:rPr>
          <w:b/>
          <w:i/>
          <w:lang w:val="ru-RU"/>
        </w:rPr>
      </w:pPr>
      <w:r w:rsidRPr="00B4738A">
        <w:rPr>
          <w:b/>
          <w:i/>
          <w:lang w:val="sr-Cyrl-CS"/>
        </w:rPr>
        <w:t>Функција 110 – Извршни и законодавни органи, финансијски и фискални</w:t>
      </w:r>
      <w:r w:rsidRPr="009A25E9">
        <w:rPr>
          <w:b/>
          <w:i/>
          <w:lang w:val="ru-RU"/>
        </w:rPr>
        <w:t xml:space="preserve"> </w:t>
      </w:r>
      <w:r w:rsidRPr="00B4738A">
        <w:rPr>
          <w:b/>
          <w:i/>
          <w:lang w:val="sr-Cyrl-CS"/>
        </w:rPr>
        <w:t>послови и спољни послови.</w:t>
      </w:r>
      <w:r w:rsidRPr="00B4738A">
        <w:rPr>
          <w:b/>
          <w:i/>
          <w:lang w:val="sr-Cyrl-RS"/>
        </w:rPr>
        <w:t xml:space="preserve"> </w:t>
      </w:r>
    </w:p>
    <w:p w14:paraId="3AFD8953" w14:textId="77777777" w:rsidR="00B4738A" w:rsidRPr="009A25E9" w:rsidRDefault="00B4738A" w:rsidP="00B4738A">
      <w:pPr>
        <w:spacing w:before="0" w:beforeAutospacing="0" w:after="0" w:afterAutospacing="0"/>
        <w:ind w:firstLine="720"/>
        <w:rPr>
          <w:lang w:val="ru-RU"/>
        </w:rPr>
      </w:pPr>
      <w:r w:rsidRPr="00B4738A">
        <w:rPr>
          <w:lang w:val="sr-Cyrl-CS"/>
        </w:rPr>
        <w:t xml:space="preserve">За плате и доприносе на терет послодавца за градоначелника, заменика и помоћнике градоначелника утрошено је </w:t>
      </w:r>
      <w:r w:rsidRPr="00B4738A">
        <w:rPr>
          <w:lang w:val="sr-Cyrl-RS"/>
        </w:rPr>
        <w:t>18.512.260</w:t>
      </w:r>
      <w:r w:rsidRPr="00B4738A">
        <w:rPr>
          <w:lang w:val="sr-Cyrl-CS"/>
        </w:rPr>
        <w:t xml:space="preserve"> динара.</w:t>
      </w:r>
    </w:p>
    <w:p w14:paraId="35AB7570" w14:textId="77777777" w:rsidR="00B4738A" w:rsidRPr="009A25E9" w:rsidRDefault="00B4738A" w:rsidP="00B4738A">
      <w:pPr>
        <w:spacing w:before="0" w:beforeAutospacing="0" w:after="0" w:afterAutospacing="0"/>
        <w:ind w:firstLine="720"/>
        <w:rPr>
          <w:lang w:val="sr-Cyrl-RS"/>
        </w:rPr>
      </w:pPr>
      <w:r w:rsidRPr="00B4738A">
        <w:rPr>
          <w:lang w:val="sr-Cyrl-RS"/>
        </w:rPr>
        <w:t>Социјална давања запосленима извршена су у укупном износу од 307.502 динара</w:t>
      </w:r>
      <w:r w:rsidRPr="00B4738A">
        <w:rPr>
          <w:lang w:val="sr-Cyrl-CS"/>
        </w:rPr>
        <w:t xml:space="preserve">, </w:t>
      </w:r>
      <w:r w:rsidRPr="00B4738A">
        <w:rPr>
          <w:lang w:val="sr-Cyrl-RS"/>
        </w:rPr>
        <w:t>од чега су средства у износу 40.838 динара добијена за боловање дуже од 30 дана на терет РФЗО. Износ од 40.704 динара је исплаћен, а неутрошена средства у износу од 134 динара су враћена РФЗО.</w:t>
      </w:r>
      <w:bookmarkStart w:id="79" w:name="_Hlk165028086"/>
    </w:p>
    <w:p w14:paraId="3FEAA187" w14:textId="77777777" w:rsidR="00B4738A" w:rsidRPr="009A25E9" w:rsidRDefault="00B4738A" w:rsidP="00B4738A">
      <w:pPr>
        <w:spacing w:before="0" w:beforeAutospacing="0" w:after="0" w:afterAutospacing="0"/>
        <w:ind w:firstLine="720"/>
        <w:rPr>
          <w:lang w:val="sr-Cyrl-RS"/>
        </w:rPr>
      </w:pPr>
      <w:r w:rsidRPr="00B4738A">
        <w:rPr>
          <w:lang w:val="sr-Cyrl-CS"/>
        </w:rPr>
        <w:t>Накнаде за превоз за запослене су извршене у износу од</w:t>
      </w:r>
      <w:r w:rsidRPr="00B4738A">
        <w:rPr>
          <w:lang w:val="sr-Cyrl-RS"/>
        </w:rPr>
        <w:t xml:space="preserve"> 110.028 </w:t>
      </w:r>
      <w:r w:rsidRPr="00B4738A">
        <w:rPr>
          <w:lang w:val="sr-Cyrl-CS"/>
        </w:rPr>
        <w:t>динар</w:t>
      </w:r>
      <w:r w:rsidRPr="00B4738A">
        <w:rPr>
          <w:lang w:val="en-US"/>
        </w:rPr>
        <w:t>a</w:t>
      </w:r>
      <w:r w:rsidRPr="00B4738A">
        <w:rPr>
          <w:lang w:val="sr-Cyrl-RS"/>
        </w:rPr>
        <w:t>.</w:t>
      </w:r>
      <w:bookmarkEnd w:id="79"/>
    </w:p>
    <w:p w14:paraId="1D516B8D" w14:textId="77777777" w:rsidR="00B4738A" w:rsidRPr="009A25E9" w:rsidRDefault="00B4738A" w:rsidP="00B4738A">
      <w:pPr>
        <w:spacing w:before="0" w:beforeAutospacing="0" w:after="0" w:afterAutospacing="0"/>
        <w:ind w:firstLine="720"/>
        <w:rPr>
          <w:lang w:val="sr-Cyrl-RS"/>
        </w:rPr>
      </w:pPr>
      <w:r w:rsidRPr="00B4738A">
        <w:rPr>
          <w:lang w:val="sr-Cyrl-RS"/>
        </w:rPr>
        <w:t>Стални трошкови извршени су у износу од 173.608 динара (трошак телефона).</w:t>
      </w:r>
    </w:p>
    <w:p w14:paraId="0DC1A18B" w14:textId="77777777" w:rsidR="00B4738A" w:rsidRPr="009A25E9" w:rsidRDefault="00B4738A" w:rsidP="00B4738A">
      <w:pPr>
        <w:spacing w:before="0" w:beforeAutospacing="0" w:after="0" w:afterAutospacing="0"/>
        <w:ind w:firstLine="720"/>
        <w:rPr>
          <w:lang w:val="sr-Cyrl-RS"/>
        </w:rPr>
      </w:pPr>
      <w:r w:rsidRPr="00B4738A">
        <w:rPr>
          <w:lang w:val="sr-Cyrl-RS"/>
        </w:rPr>
        <w:t>Трошкови службених путовања у земљи  извршени су у износу од 16.039 динара.</w:t>
      </w:r>
    </w:p>
    <w:p w14:paraId="45BD4367" w14:textId="7134B2F0" w:rsidR="00B4738A" w:rsidRPr="00B4738A" w:rsidRDefault="00B4738A" w:rsidP="00B4738A">
      <w:pPr>
        <w:spacing w:before="0" w:beforeAutospacing="0" w:after="0" w:afterAutospacing="0"/>
        <w:ind w:firstLine="720"/>
        <w:rPr>
          <w:lang w:val="sr-Cyrl-RS"/>
        </w:rPr>
      </w:pPr>
      <w:r w:rsidRPr="00B4738A">
        <w:rPr>
          <w:lang w:val="sr-Cyrl-RS"/>
        </w:rPr>
        <w:t>Стручне услуге извршене су у износу од 919.714 динара (накнада помоћнику градоначелника).</w:t>
      </w:r>
    </w:p>
    <w:p w14:paraId="08CF8E21" w14:textId="77777777" w:rsidR="00B4738A" w:rsidRPr="00B4738A" w:rsidRDefault="00B4738A" w:rsidP="00B4738A">
      <w:pPr>
        <w:keepNext/>
        <w:keepLines/>
        <w:tabs>
          <w:tab w:val="left" w:pos="4495"/>
        </w:tabs>
        <w:outlineLvl w:val="0"/>
        <w:rPr>
          <w:b/>
          <w:bCs/>
          <w:iCs/>
          <w:color w:val="365F91"/>
          <w:lang w:val="sr-Cyrl-RS"/>
        </w:rPr>
      </w:pPr>
      <w:r w:rsidRPr="00B4738A">
        <w:rPr>
          <w:b/>
          <w:bCs/>
          <w:color w:val="365F91"/>
          <w:lang w:val="sr-Cyrl-RS"/>
        </w:rPr>
        <w:t xml:space="preserve">           </w:t>
      </w:r>
      <w:r w:rsidRPr="00B4738A">
        <w:rPr>
          <w:b/>
          <w:bCs/>
          <w:iCs/>
          <w:color w:val="000000"/>
          <w:lang w:val="sr-Cyrl-RS"/>
        </w:rPr>
        <w:t>Раздео 2 - ГРАДСКО ВЕЋЕ</w:t>
      </w:r>
      <w:r w:rsidRPr="00B4738A">
        <w:rPr>
          <w:b/>
          <w:bCs/>
          <w:iCs/>
          <w:color w:val="000000"/>
          <w:lang w:val="sr-Cyrl-RS"/>
        </w:rPr>
        <w:tab/>
      </w:r>
    </w:p>
    <w:p w14:paraId="1D8C34F3" w14:textId="77777777" w:rsidR="00B4738A" w:rsidRPr="00B4738A" w:rsidRDefault="00B4738A" w:rsidP="00B4738A">
      <w:pPr>
        <w:rPr>
          <w:b/>
          <w:bCs/>
          <w:i/>
          <w:color w:val="000000"/>
          <w:spacing w:val="15"/>
          <w:lang w:val="sr-Cyrl-RS"/>
        </w:rPr>
      </w:pPr>
      <w:r w:rsidRPr="00B4738A">
        <w:rPr>
          <w:i/>
          <w:iCs/>
          <w:color w:val="000000"/>
          <w:spacing w:val="15"/>
          <w:lang w:val="sr-Cyrl-RS"/>
        </w:rPr>
        <w:tab/>
      </w:r>
      <w:r w:rsidRPr="00B4738A">
        <w:rPr>
          <w:b/>
          <w:bCs/>
          <w:i/>
          <w:color w:val="000000"/>
          <w:spacing w:val="15"/>
          <w:lang w:val="sr-Cyrl-RS"/>
        </w:rPr>
        <w:t xml:space="preserve">Функција 110 – Извршни и законодавни органи, финансијски, фискални и спољни послови. </w:t>
      </w:r>
    </w:p>
    <w:p w14:paraId="26D80128" w14:textId="77777777" w:rsidR="00B4738A" w:rsidRPr="00B4738A" w:rsidRDefault="00B4738A" w:rsidP="00B4738A">
      <w:pPr>
        <w:spacing w:before="0" w:beforeAutospacing="0" w:after="0" w:afterAutospacing="0"/>
        <w:rPr>
          <w:lang w:val="sr-Cyrl-RS"/>
        </w:rPr>
      </w:pPr>
      <w:r w:rsidRPr="00B4738A">
        <w:rPr>
          <w:lang w:val="sr-Cyrl-RS"/>
        </w:rPr>
        <w:t xml:space="preserve">  </w:t>
      </w:r>
      <w:r w:rsidRPr="00B4738A">
        <w:rPr>
          <w:lang w:val="sr-Cyrl-RS"/>
        </w:rPr>
        <w:tab/>
        <w:t>За плате и доприносе на терет послодавца за чланове Градског већа у радном односу утрошено је 2.091.798 динара.</w:t>
      </w:r>
    </w:p>
    <w:p w14:paraId="47B11BD2" w14:textId="77777777" w:rsidR="00B4738A" w:rsidRPr="00B4738A" w:rsidRDefault="00B4738A" w:rsidP="00B4738A">
      <w:pPr>
        <w:spacing w:before="0" w:beforeAutospacing="0" w:after="0" w:afterAutospacing="0"/>
        <w:ind w:firstLine="720"/>
        <w:rPr>
          <w:lang w:val="sr-Cyrl-RS"/>
        </w:rPr>
      </w:pPr>
      <w:r w:rsidRPr="00B4738A">
        <w:rPr>
          <w:lang w:val="sr-Cyrl-RS"/>
        </w:rPr>
        <w:t>Социјална давања запосленима извршена су у износу од 364.444 динара.</w:t>
      </w:r>
    </w:p>
    <w:p w14:paraId="70851B48" w14:textId="77777777" w:rsidR="00B4738A" w:rsidRPr="00B4738A" w:rsidRDefault="00B4738A" w:rsidP="00B4738A">
      <w:pPr>
        <w:spacing w:before="0" w:beforeAutospacing="0" w:after="0" w:afterAutospacing="0"/>
        <w:rPr>
          <w:lang w:val="sr-Cyrl-RS"/>
        </w:rPr>
      </w:pPr>
      <w:r w:rsidRPr="00B4738A">
        <w:rPr>
          <w:lang w:val="sr-Cyrl-RS"/>
        </w:rPr>
        <w:t xml:space="preserve">            Награде запосленима и остали посебни расходи (накнаде члановима комисиј</w:t>
      </w:r>
      <w:r w:rsidRPr="00B4738A">
        <w:rPr>
          <w:lang w:val="en-US"/>
        </w:rPr>
        <w:t>a</w:t>
      </w:r>
      <w:r w:rsidRPr="00B4738A">
        <w:rPr>
          <w:lang w:val="sr-Cyrl-RS"/>
        </w:rPr>
        <w:t>) извршени су у износу од 878.858 динара.</w:t>
      </w:r>
    </w:p>
    <w:p w14:paraId="3D748ABF" w14:textId="77777777" w:rsidR="00B4738A" w:rsidRPr="00B4738A" w:rsidRDefault="00B4738A" w:rsidP="00B4738A">
      <w:pPr>
        <w:spacing w:before="0" w:beforeAutospacing="0" w:after="0" w:afterAutospacing="0"/>
        <w:rPr>
          <w:lang w:val="sr-Cyrl-RS"/>
        </w:rPr>
      </w:pPr>
      <w:r w:rsidRPr="00B4738A">
        <w:rPr>
          <w:lang w:val="sr-Cyrl-RS"/>
        </w:rPr>
        <w:t xml:space="preserve">            Стручне услуге извршене су у износу од 8.020.396 динара (накнаде члановима Градског већа и комисиј</w:t>
      </w:r>
      <w:r w:rsidRPr="00B4738A">
        <w:rPr>
          <w:lang w:val="en-US"/>
        </w:rPr>
        <w:t>a</w:t>
      </w:r>
      <w:r w:rsidRPr="00B4738A">
        <w:rPr>
          <w:lang w:val="sr-Cyrl-RS"/>
        </w:rPr>
        <w:t>).</w:t>
      </w:r>
    </w:p>
    <w:p w14:paraId="3AFBA950" w14:textId="77777777" w:rsidR="00B4738A" w:rsidRPr="00B4738A" w:rsidRDefault="00B4738A" w:rsidP="00B4738A">
      <w:pPr>
        <w:spacing w:before="0" w:beforeAutospacing="0" w:after="0" w:afterAutospacing="0"/>
        <w:rPr>
          <w:lang w:val="sr-Cyrl-RS"/>
        </w:rPr>
      </w:pPr>
      <w:r w:rsidRPr="00B4738A">
        <w:rPr>
          <w:lang w:val="sr-Cyrl-RS"/>
        </w:rPr>
        <w:tab/>
        <w:t>Трошкови материјала извршени су у износу од 44.528 динара за набавку стручне литературе за потребе запослених.</w:t>
      </w:r>
    </w:p>
    <w:p w14:paraId="639B396D" w14:textId="77777777" w:rsidR="00B4738A" w:rsidRPr="00B4738A" w:rsidRDefault="00B4738A" w:rsidP="00B4738A">
      <w:pPr>
        <w:spacing w:before="0" w:beforeAutospacing="0" w:after="0" w:afterAutospacing="0"/>
        <w:rPr>
          <w:lang w:val="sr-Cyrl-RS"/>
        </w:rPr>
      </w:pPr>
    </w:p>
    <w:p w14:paraId="54F702DB" w14:textId="77777777" w:rsidR="00B4738A" w:rsidRPr="00B4738A" w:rsidRDefault="00B4738A" w:rsidP="00B4738A">
      <w:pPr>
        <w:spacing w:before="0" w:beforeAutospacing="0" w:after="0" w:afterAutospacing="0"/>
        <w:rPr>
          <w:b/>
          <w:iCs/>
          <w:lang w:val="sr-Cyrl-RS"/>
        </w:rPr>
      </w:pPr>
      <w:r w:rsidRPr="00B4738A">
        <w:rPr>
          <w:b/>
          <w:lang w:val="sr-Cyrl-RS"/>
        </w:rPr>
        <w:t xml:space="preserve">            </w:t>
      </w:r>
      <w:r w:rsidRPr="00B4738A">
        <w:rPr>
          <w:b/>
          <w:iCs/>
          <w:lang w:val="sr-Cyrl-RS"/>
        </w:rPr>
        <w:t>Раздео 3 - СКУПШТИНА ГРАДА</w:t>
      </w:r>
    </w:p>
    <w:p w14:paraId="233579DB" w14:textId="77777777" w:rsidR="00B4738A" w:rsidRPr="00B4738A" w:rsidRDefault="00B4738A" w:rsidP="00B4738A">
      <w:pPr>
        <w:spacing w:before="0" w:beforeAutospacing="0" w:after="0" w:afterAutospacing="0"/>
        <w:rPr>
          <w:b/>
          <w:lang w:val="sr-Cyrl-RS"/>
        </w:rPr>
      </w:pPr>
    </w:p>
    <w:p w14:paraId="5590886B" w14:textId="420F27D7" w:rsidR="00B4738A" w:rsidRPr="00B4738A" w:rsidRDefault="00B4738A" w:rsidP="00B4738A">
      <w:pPr>
        <w:keepNext/>
        <w:widowControl w:val="0"/>
        <w:tabs>
          <w:tab w:val="left" w:pos="10206"/>
        </w:tabs>
        <w:spacing w:before="0" w:beforeAutospacing="0" w:after="0" w:afterAutospacing="0"/>
        <w:ind w:firstLine="720"/>
        <w:rPr>
          <w:b/>
          <w:i/>
          <w:lang w:val="sr-Cyrl-RS"/>
        </w:rPr>
      </w:pPr>
      <w:r w:rsidRPr="00B4738A">
        <w:rPr>
          <w:b/>
          <w:i/>
          <w:lang w:val="sr-Cyrl-CS"/>
        </w:rPr>
        <w:t>Функција 110 – Извршни и законодавни органи, финансијски и фискални</w:t>
      </w:r>
      <w:r w:rsidR="00855A24">
        <w:rPr>
          <w:b/>
          <w:i/>
          <w:lang w:val="sr-Latn-RS"/>
        </w:rPr>
        <w:t xml:space="preserve"> </w:t>
      </w:r>
      <w:r w:rsidRPr="00B4738A">
        <w:rPr>
          <w:b/>
          <w:i/>
          <w:lang w:val="sr-Cyrl-CS"/>
        </w:rPr>
        <w:t>послови и спољни послови</w:t>
      </w:r>
      <w:r w:rsidRPr="00B4738A">
        <w:rPr>
          <w:b/>
          <w:i/>
          <w:lang w:val="sr-Cyrl-RS"/>
        </w:rPr>
        <w:t xml:space="preserve">. </w:t>
      </w:r>
    </w:p>
    <w:p w14:paraId="24CE641D" w14:textId="77777777" w:rsidR="00B4738A" w:rsidRPr="00B4738A" w:rsidRDefault="00B4738A" w:rsidP="00B4738A">
      <w:pPr>
        <w:keepNext/>
        <w:widowControl w:val="0"/>
        <w:tabs>
          <w:tab w:val="left" w:pos="10206"/>
        </w:tabs>
        <w:spacing w:before="0" w:beforeAutospacing="0" w:after="0" w:afterAutospacing="0"/>
        <w:ind w:firstLine="720"/>
        <w:rPr>
          <w:lang w:val="sr-Cyrl-CS"/>
        </w:rPr>
      </w:pPr>
    </w:p>
    <w:p w14:paraId="1CE36DF3" w14:textId="77777777" w:rsidR="00B4738A" w:rsidRPr="00B4738A" w:rsidRDefault="00B4738A" w:rsidP="00B4738A">
      <w:pPr>
        <w:keepNext/>
        <w:widowControl w:val="0"/>
        <w:spacing w:before="0" w:beforeAutospacing="0" w:after="0" w:afterAutospacing="0"/>
        <w:ind w:firstLine="720"/>
        <w:rPr>
          <w:lang w:val="sr-Cyrl-CS"/>
        </w:rPr>
      </w:pPr>
      <w:r w:rsidRPr="00B4738A">
        <w:rPr>
          <w:lang w:val="sr-Cyrl-RS"/>
        </w:rPr>
        <w:t xml:space="preserve">За плате и доприносе на терет </w:t>
      </w:r>
      <w:r w:rsidRPr="00B4738A">
        <w:rPr>
          <w:lang w:val="sr-Cyrl-CS"/>
        </w:rPr>
        <w:t xml:space="preserve">послодавца за председника Скупштине, секретара и </w:t>
      </w:r>
      <w:r w:rsidRPr="00B4738A">
        <w:rPr>
          <w:lang w:val="sr-Cyrl-CS"/>
        </w:rPr>
        <w:lastRenderedPageBreak/>
        <w:t>заменика секретара утрошено је 12.604.969 динара.</w:t>
      </w:r>
    </w:p>
    <w:p w14:paraId="5BFDCCB5" w14:textId="77777777" w:rsidR="00B4738A" w:rsidRPr="00B4738A" w:rsidRDefault="00B4738A" w:rsidP="00B4738A">
      <w:pPr>
        <w:keepNext/>
        <w:widowControl w:val="0"/>
        <w:spacing w:before="0" w:beforeAutospacing="0" w:after="0" w:afterAutospacing="0"/>
        <w:ind w:firstLine="720"/>
        <w:rPr>
          <w:color w:val="000000"/>
          <w:lang w:val="sr-Cyrl-RS"/>
        </w:rPr>
      </w:pPr>
      <w:r w:rsidRPr="00B4738A">
        <w:rPr>
          <w:lang w:val="sr-Cyrl-RS"/>
        </w:rPr>
        <w:t xml:space="preserve">Социјална давања запосленима извршена су у износу од </w:t>
      </w:r>
      <w:r w:rsidRPr="00B4738A">
        <w:rPr>
          <w:color w:val="000000"/>
          <w:lang w:val="sr-Cyrl-CS"/>
        </w:rPr>
        <w:t>231.514</w:t>
      </w:r>
      <w:r w:rsidRPr="00B4738A">
        <w:rPr>
          <w:color w:val="000000"/>
          <w:lang w:val="sr-Cyrl-RS"/>
        </w:rPr>
        <w:t xml:space="preserve"> динара.</w:t>
      </w:r>
    </w:p>
    <w:p w14:paraId="32A315E5" w14:textId="77777777" w:rsidR="00B4738A" w:rsidRPr="00B4738A" w:rsidRDefault="00B4738A" w:rsidP="00B4738A">
      <w:pPr>
        <w:spacing w:before="0" w:beforeAutospacing="0" w:after="0" w:afterAutospacing="0"/>
        <w:ind w:firstLine="720"/>
        <w:rPr>
          <w:lang w:val="sr-Cyrl-RS"/>
        </w:rPr>
      </w:pPr>
      <w:r w:rsidRPr="00B4738A">
        <w:rPr>
          <w:iCs/>
          <w:lang w:val="sr-Cyrl-CS"/>
        </w:rPr>
        <w:t>Накнаде трошкова за запослене</w:t>
      </w:r>
      <w:r w:rsidRPr="00B4738A">
        <w:rPr>
          <w:lang w:val="sr-Cyrl-CS"/>
        </w:rPr>
        <w:t xml:space="preserve"> извршене су у износу од </w:t>
      </w:r>
      <w:r w:rsidRPr="00B4738A">
        <w:rPr>
          <w:lang w:val="sr-Cyrl-RS"/>
        </w:rPr>
        <w:t>57</w:t>
      </w:r>
      <w:r w:rsidRPr="00B4738A">
        <w:rPr>
          <w:lang w:val="sr-Cyrl-CS"/>
        </w:rPr>
        <w:t>.</w:t>
      </w:r>
      <w:r w:rsidRPr="00B4738A">
        <w:rPr>
          <w:lang w:val="sr-Cyrl-RS"/>
        </w:rPr>
        <w:t>330</w:t>
      </w:r>
      <w:r w:rsidRPr="00B4738A">
        <w:rPr>
          <w:lang w:val="sr-Cyrl-CS"/>
        </w:rPr>
        <w:t xml:space="preserve"> динара (накнаде за превоз на посао и са посла). </w:t>
      </w:r>
    </w:p>
    <w:p w14:paraId="358BB960" w14:textId="77777777" w:rsidR="00B4738A" w:rsidRPr="00B4738A" w:rsidRDefault="00B4738A" w:rsidP="00B4738A">
      <w:pPr>
        <w:keepNext/>
        <w:widowControl w:val="0"/>
        <w:spacing w:before="0" w:beforeAutospacing="0" w:after="0" w:afterAutospacing="0"/>
        <w:ind w:firstLine="720"/>
        <w:rPr>
          <w:lang w:val="sr-Cyrl-CS"/>
        </w:rPr>
      </w:pPr>
      <w:r w:rsidRPr="00B4738A">
        <w:rPr>
          <w:lang w:val="sr-Cyrl-CS"/>
        </w:rPr>
        <w:t>Награде запосленима и остали посебни расходи (</w:t>
      </w:r>
      <w:r w:rsidRPr="00B4738A">
        <w:rPr>
          <w:lang w:val="sr-Cyrl-RS"/>
        </w:rPr>
        <w:t xml:space="preserve">накнаде члановима </w:t>
      </w:r>
      <w:r w:rsidRPr="00B4738A">
        <w:rPr>
          <w:lang w:val="sr-Cyrl-CS"/>
        </w:rPr>
        <w:t>комисиј</w:t>
      </w:r>
      <w:r w:rsidRPr="00B4738A">
        <w:rPr>
          <w:lang w:val="en-US"/>
        </w:rPr>
        <w:t>a</w:t>
      </w:r>
      <w:r w:rsidRPr="00B4738A">
        <w:rPr>
          <w:lang w:val="sr-Cyrl-CS"/>
        </w:rPr>
        <w:t xml:space="preserve">) извршени су у износу од </w:t>
      </w:r>
      <w:r w:rsidRPr="00B4738A">
        <w:rPr>
          <w:lang w:val="sr-Cyrl-RS"/>
        </w:rPr>
        <w:t>1</w:t>
      </w:r>
      <w:r w:rsidRPr="00B4738A">
        <w:rPr>
          <w:lang w:val="sr-Cyrl-CS"/>
        </w:rPr>
        <w:t>.</w:t>
      </w:r>
      <w:r w:rsidRPr="00B4738A">
        <w:rPr>
          <w:lang w:val="sr-Cyrl-RS"/>
        </w:rPr>
        <w:t>044.900</w:t>
      </w:r>
      <w:r w:rsidRPr="00B4738A">
        <w:rPr>
          <w:lang w:val="sr-Cyrl-CS"/>
        </w:rPr>
        <w:t xml:space="preserve"> динара. </w:t>
      </w:r>
    </w:p>
    <w:p w14:paraId="4C5360C8" w14:textId="77777777" w:rsidR="00B4738A" w:rsidRPr="00B4738A" w:rsidRDefault="00B4738A" w:rsidP="00B4738A">
      <w:pPr>
        <w:keepNext/>
        <w:widowControl w:val="0"/>
        <w:spacing w:before="0" w:beforeAutospacing="0" w:after="0" w:afterAutospacing="0"/>
        <w:ind w:firstLine="720"/>
        <w:rPr>
          <w:lang w:val="sr-Cyrl-CS"/>
        </w:rPr>
      </w:pPr>
      <w:r w:rsidRPr="00B4738A">
        <w:rPr>
          <w:lang w:val="sr-Cyrl-CS"/>
        </w:rPr>
        <w:t>Стални трошкови који се односе на расходе за услуге мобилне телефоније извршени су у износу од 53.149 динара.</w:t>
      </w:r>
    </w:p>
    <w:p w14:paraId="35B4A862" w14:textId="77777777" w:rsidR="00B4738A" w:rsidRPr="00B4738A" w:rsidRDefault="00B4738A" w:rsidP="00B4738A">
      <w:pPr>
        <w:keepNext/>
        <w:widowControl w:val="0"/>
        <w:spacing w:before="0" w:beforeAutospacing="0" w:after="0" w:afterAutospacing="0"/>
        <w:ind w:firstLine="708"/>
        <w:rPr>
          <w:lang w:val="sr-Cyrl-CS"/>
        </w:rPr>
      </w:pPr>
      <w:r w:rsidRPr="00B4738A">
        <w:rPr>
          <w:lang w:val="sr-Cyrl-RS"/>
        </w:rPr>
        <w:t xml:space="preserve">Стручне услуге извршене су у износу од </w:t>
      </w:r>
      <w:r w:rsidRPr="00B4738A">
        <w:rPr>
          <w:lang w:val="sr-Cyrl-CS"/>
        </w:rPr>
        <w:t>12</w:t>
      </w:r>
      <w:r w:rsidRPr="00B4738A">
        <w:rPr>
          <w:lang w:val="sr-Cyrl-RS"/>
        </w:rPr>
        <w:t>.</w:t>
      </w:r>
      <w:r w:rsidRPr="00B4738A">
        <w:rPr>
          <w:lang w:val="sr-Cyrl-CS"/>
        </w:rPr>
        <w:t>255</w:t>
      </w:r>
      <w:r w:rsidRPr="00B4738A">
        <w:rPr>
          <w:lang w:val="sr-Cyrl-RS"/>
        </w:rPr>
        <w:t>.</w:t>
      </w:r>
      <w:r w:rsidRPr="00B4738A">
        <w:rPr>
          <w:lang w:val="sr-Cyrl-CS"/>
        </w:rPr>
        <w:t>021</w:t>
      </w:r>
      <w:r w:rsidRPr="00B4738A">
        <w:rPr>
          <w:lang w:val="sr-Cyrl-RS"/>
        </w:rPr>
        <w:t xml:space="preserve"> динар (накнаде члановима </w:t>
      </w:r>
      <w:r w:rsidRPr="00B4738A">
        <w:rPr>
          <w:lang w:val="sr-Cyrl-CS"/>
        </w:rPr>
        <w:t>управних, надзорних одбора и комисија</w:t>
      </w:r>
      <w:r w:rsidRPr="00B4738A">
        <w:rPr>
          <w:lang w:val="sr-Cyrl-RS"/>
        </w:rPr>
        <w:t>, накнаде одборницима</w:t>
      </w:r>
      <w:r w:rsidRPr="00B4738A">
        <w:rPr>
          <w:lang w:val="sr-Cyrl-CS"/>
        </w:rPr>
        <w:t>, чланарине за Сталну конференцију градова и општина и НАЛЕД).</w:t>
      </w:r>
    </w:p>
    <w:p w14:paraId="6EAC7544" w14:textId="77777777" w:rsidR="00B4738A" w:rsidRPr="00B4738A" w:rsidRDefault="00B4738A" w:rsidP="00B4738A">
      <w:pPr>
        <w:keepNext/>
        <w:widowControl w:val="0"/>
        <w:spacing w:before="0" w:beforeAutospacing="0" w:after="0" w:afterAutospacing="0"/>
        <w:ind w:firstLine="708"/>
        <w:rPr>
          <w:lang w:val="sr-Cyrl-RS"/>
        </w:rPr>
      </w:pPr>
      <w:r w:rsidRPr="00B4738A">
        <w:rPr>
          <w:lang w:val="sr-Cyrl-CS"/>
        </w:rPr>
        <w:t xml:space="preserve">Трошкови репрезентације извршени су у износу </w:t>
      </w:r>
      <w:r w:rsidRPr="00B4738A">
        <w:rPr>
          <w:lang w:val="sr-Cyrl-RS"/>
        </w:rPr>
        <w:t>од 1.184.640 динара</w:t>
      </w:r>
      <w:r w:rsidRPr="00B4738A">
        <w:rPr>
          <w:lang w:val="sr-Cyrl-CS"/>
        </w:rPr>
        <w:t xml:space="preserve"> </w:t>
      </w:r>
      <w:r w:rsidRPr="00B4738A">
        <w:rPr>
          <w:lang w:val="sr-Cyrl-RS"/>
        </w:rPr>
        <w:t xml:space="preserve">за набавку новогодишњих </w:t>
      </w:r>
      <w:r w:rsidRPr="00B4738A">
        <w:rPr>
          <w:lang w:val="sr-Cyrl-CS"/>
        </w:rPr>
        <w:t>поклона - календара и агенди</w:t>
      </w:r>
      <w:r w:rsidRPr="00B4738A">
        <w:rPr>
          <w:lang w:val="sr-Cyrl-RS"/>
        </w:rPr>
        <w:t>.</w:t>
      </w:r>
    </w:p>
    <w:p w14:paraId="691B9E59" w14:textId="77777777" w:rsidR="00B4738A" w:rsidRPr="00B4738A" w:rsidRDefault="00B4738A" w:rsidP="00B4738A">
      <w:pPr>
        <w:keepNext/>
        <w:widowControl w:val="0"/>
        <w:spacing w:before="0" w:beforeAutospacing="0" w:after="0" w:afterAutospacing="0"/>
        <w:ind w:firstLine="708"/>
        <w:rPr>
          <w:lang w:val="sr-Cyrl-CS"/>
        </w:rPr>
      </w:pPr>
      <w:r w:rsidRPr="00B4738A">
        <w:rPr>
          <w:lang w:val="sr-Cyrl-CS"/>
        </w:rPr>
        <w:t xml:space="preserve">Остале опште услуге извршене су у износу од </w:t>
      </w:r>
      <w:r w:rsidRPr="00B4738A">
        <w:rPr>
          <w:lang w:val="sr-Cyrl-RS"/>
        </w:rPr>
        <w:t>360</w:t>
      </w:r>
      <w:r w:rsidRPr="00B4738A">
        <w:rPr>
          <w:lang w:val="sr-Cyrl-CS"/>
        </w:rPr>
        <w:t>.000 динара, и то за озвучење седница Скупштине.</w:t>
      </w:r>
    </w:p>
    <w:p w14:paraId="6396A4DB" w14:textId="77777777" w:rsidR="00B4738A" w:rsidRPr="00B4738A" w:rsidRDefault="00B4738A" w:rsidP="00B4738A">
      <w:pPr>
        <w:spacing w:before="0" w:beforeAutospacing="0" w:after="0" w:afterAutospacing="0"/>
        <w:ind w:firstLine="708"/>
        <w:rPr>
          <w:lang w:val="sr-Cyrl-CS"/>
        </w:rPr>
      </w:pPr>
      <w:r w:rsidRPr="00B4738A">
        <w:rPr>
          <w:lang w:val="sr-Cyrl-RS"/>
        </w:rPr>
        <w:t>Трошкови материјала извршени су у износу од 44.528 динара за набавку стручне литературе за потребе запослених.</w:t>
      </w:r>
    </w:p>
    <w:p w14:paraId="253F4E4F" w14:textId="77777777" w:rsidR="00B4738A" w:rsidRPr="00B4738A" w:rsidRDefault="00B4738A" w:rsidP="00B4738A">
      <w:pPr>
        <w:keepNext/>
        <w:widowControl w:val="0"/>
        <w:spacing w:before="0" w:beforeAutospacing="0" w:after="0" w:afterAutospacing="0"/>
        <w:ind w:firstLine="720"/>
        <w:rPr>
          <w:lang w:val="sr-Cyrl-CS"/>
        </w:rPr>
      </w:pPr>
      <w:r w:rsidRPr="00B4738A">
        <w:rPr>
          <w:lang w:val="sr-Cyrl-CS"/>
        </w:rPr>
        <w:t>Дотације осталим непрофитним институцијама за финансирање редовног рада политичких субјеката (странака) које имају одборнике у Скупштини града извршене су у износу од 2.924.608 динара.</w:t>
      </w:r>
    </w:p>
    <w:p w14:paraId="5A84F05B" w14:textId="77777777" w:rsidR="00C33830" w:rsidRPr="00C33830" w:rsidRDefault="00C33830" w:rsidP="00EF02F5">
      <w:pPr>
        <w:keepNext/>
        <w:widowControl w:val="0"/>
        <w:rPr>
          <w:b/>
          <w:bCs/>
          <w:lang w:val="sr-Cyrl-CS"/>
        </w:rPr>
      </w:pPr>
      <w:r w:rsidRPr="00C33830">
        <w:rPr>
          <w:b/>
          <w:bCs/>
          <w:lang w:val="sr-Cyrl-CS"/>
        </w:rPr>
        <w:t>Раздео 4 – ГРАДСКА УПРАВА</w:t>
      </w:r>
    </w:p>
    <w:p w14:paraId="3905BFC8" w14:textId="77777777" w:rsidR="005E5079" w:rsidRDefault="005E5079" w:rsidP="000359C0">
      <w:pPr>
        <w:spacing w:before="0" w:beforeAutospacing="0" w:after="0" w:afterAutospacing="0"/>
        <w:ind w:firstLine="720"/>
        <w:rPr>
          <w:b/>
          <w:i/>
          <w:lang w:val="sr-Latn-RS"/>
        </w:rPr>
      </w:pPr>
      <w:r>
        <w:rPr>
          <w:b/>
          <w:i/>
          <w:lang w:val="sr-Cyrl-CS"/>
        </w:rPr>
        <w:t>Функција 010 – Болест и инвалидно</w:t>
      </w:r>
      <w:r w:rsidR="000359C0">
        <w:rPr>
          <w:b/>
          <w:i/>
          <w:lang w:val="sr-Cyrl-CS"/>
        </w:rPr>
        <w:t>ст</w:t>
      </w:r>
    </w:p>
    <w:p w14:paraId="42714645" w14:textId="77777777" w:rsidR="00B964A1" w:rsidRPr="00B964A1" w:rsidRDefault="00B964A1" w:rsidP="000359C0">
      <w:pPr>
        <w:spacing w:before="0" w:beforeAutospacing="0" w:after="0" w:afterAutospacing="0"/>
        <w:ind w:firstLine="720"/>
        <w:rPr>
          <w:b/>
          <w:i/>
          <w:lang w:val="sr-Latn-RS"/>
        </w:rPr>
      </w:pPr>
    </w:p>
    <w:p w14:paraId="6761B90F" w14:textId="3785EEA7" w:rsidR="00B4738A" w:rsidRPr="00B4738A" w:rsidRDefault="00B4738A" w:rsidP="00B4738A">
      <w:pPr>
        <w:spacing w:before="0" w:beforeAutospacing="0" w:after="0" w:afterAutospacing="0"/>
        <w:jc w:val="left"/>
        <w:rPr>
          <w:rFonts w:eastAsia="Calibri"/>
          <w:lang w:val="sr-Cyrl-RS"/>
        </w:rPr>
      </w:pPr>
      <w:r w:rsidRPr="00B4738A">
        <w:rPr>
          <w:rFonts w:eastAsia="Calibri"/>
          <w:lang w:val="sr-Cyrl-CS"/>
        </w:rPr>
        <w:tab/>
      </w:r>
      <w:r w:rsidRPr="00B4738A">
        <w:rPr>
          <w:rFonts w:eastAsia="Calibri"/>
          <w:lang w:val="sr-Cyrl-RS"/>
        </w:rPr>
        <w:t>Расходи за донације невладиним организацијама извршени су у износу од 4.689.200 динара и то:</w:t>
      </w:r>
    </w:p>
    <w:p w14:paraId="2B0550B0" w14:textId="77777777" w:rsidR="00B4738A" w:rsidRPr="00B4738A" w:rsidRDefault="00B4738A" w:rsidP="00B4738A">
      <w:pPr>
        <w:spacing w:before="0" w:beforeAutospacing="0" w:after="0" w:afterAutospacing="0"/>
        <w:jc w:val="left"/>
        <w:rPr>
          <w:rFonts w:eastAsia="Calibri"/>
          <w:lang w:val="sr-Cyrl-RS"/>
        </w:rPr>
      </w:pPr>
    </w:p>
    <w:tbl>
      <w:tblPr>
        <w:tblW w:w="981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0"/>
        <w:gridCol w:w="3610"/>
      </w:tblGrid>
      <w:tr w:rsidR="00B4738A" w:rsidRPr="00B4738A" w14:paraId="3AF99989"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05F53A6C" w14:textId="77777777" w:rsidR="00B4738A" w:rsidRPr="00B4738A" w:rsidRDefault="00B4738A" w:rsidP="00B4738A">
            <w:pPr>
              <w:spacing w:before="0" w:beforeAutospacing="0" w:after="0" w:afterAutospacing="0"/>
              <w:jc w:val="left"/>
              <w:rPr>
                <w:lang w:val="sr-Cyrl-RS"/>
              </w:rPr>
            </w:pPr>
            <w:r w:rsidRPr="00B4738A">
              <w:rPr>
                <w:lang w:val="sr-Cyrl-RS"/>
              </w:rPr>
              <w:t>УДРУЖЕЊЕ ЗА ВАНТЕЛЕСНУ ОПЛОДЊУ „РОДА“</w:t>
            </w:r>
          </w:p>
        </w:tc>
        <w:tc>
          <w:tcPr>
            <w:tcW w:w="3610" w:type="dxa"/>
            <w:tcBorders>
              <w:top w:val="single" w:sz="4" w:space="0" w:color="auto"/>
              <w:left w:val="single" w:sz="4" w:space="0" w:color="auto"/>
              <w:bottom w:val="single" w:sz="4" w:space="0" w:color="auto"/>
              <w:right w:val="single" w:sz="4" w:space="0" w:color="auto"/>
            </w:tcBorders>
            <w:noWrap/>
            <w:hideMark/>
          </w:tcPr>
          <w:p w14:paraId="2BCEE37A" w14:textId="77777777" w:rsidR="00B4738A" w:rsidRPr="00B4738A" w:rsidRDefault="00B4738A" w:rsidP="00B4738A">
            <w:pPr>
              <w:spacing w:before="0" w:beforeAutospacing="0" w:after="0" w:afterAutospacing="0"/>
              <w:jc w:val="right"/>
              <w:rPr>
                <w:color w:val="EE0000"/>
                <w:lang w:val="sr-Cyrl-RS"/>
              </w:rPr>
            </w:pPr>
            <w:r w:rsidRPr="00B4738A">
              <w:rPr>
                <w:lang w:val="sr-Cyrl-RS"/>
              </w:rPr>
              <w:t>150.000</w:t>
            </w:r>
          </w:p>
        </w:tc>
      </w:tr>
      <w:tr w:rsidR="00B4738A" w:rsidRPr="00B4738A" w14:paraId="35FDD26A"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1483EAEC" w14:textId="77777777" w:rsidR="00B4738A" w:rsidRPr="00B4738A" w:rsidRDefault="00B4738A" w:rsidP="00B4738A">
            <w:pPr>
              <w:spacing w:before="0" w:beforeAutospacing="0" w:after="0" w:afterAutospacing="0"/>
              <w:jc w:val="left"/>
              <w:rPr>
                <w:lang w:val="sr-Cyrl-RS"/>
              </w:rPr>
            </w:pPr>
            <w:r w:rsidRPr="00B4738A">
              <w:rPr>
                <w:lang w:val="sr-Cyrl-RS"/>
              </w:rPr>
              <w:t xml:space="preserve">УДРУЖЕЊЕ РАТНИХ И ВОЈНИХ ИНВАЛИДА </w:t>
            </w:r>
          </w:p>
        </w:tc>
        <w:tc>
          <w:tcPr>
            <w:tcW w:w="3610" w:type="dxa"/>
            <w:tcBorders>
              <w:top w:val="single" w:sz="4" w:space="0" w:color="auto"/>
              <w:left w:val="single" w:sz="4" w:space="0" w:color="auto"/>
              <w:bottom w:val="single" w:sz="4" w:space="0" w:color="auto"/>
              <w:right w:val="single" w:sz="4" w:space="0" w:color="auto"/>
            </w:tcBorders>
            <w:noWrap/>
            <w:hideMark/>
          </w:tcPr>
          <w:p w14:paraId="23D82485" w14:textId="77777777" w:rsidR="00B4738A" w:rsidRPr="00B4738A" w:rsidRDefault="00B4738A" w:rsidP="00B4738A">
            <w:pPr>
              <w:spacing w:before="0" w:beforeAutospacing="0" w:after="0" w:afterAutospacing="0"/>
              <w:jc w:val="right"/>
              <w:rPr>
                <w:lang w:val="sr-Cyrl-RS"/>
              </w:rPr>
            </w:pPr>
            <w:r w:rsidRPr="00B4738A">
              <w:rPr>
                <w:lang w:val="sr-Cyrl-RS"/>
              </w:rPr>
              <w:t>450.000</w:t>
            </w:r>
          </w:p>
        </w:tc>
      </w:tr>
      <w:tr w:rsidR="00B4738A" w:rsidRPr="00B4738A" w14:paraId="60590E05"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657E0D03" w14:textId="77777777" w:rsidR="00B4738A" w:rsidRPr="00B4738A" w:rsidRDefault="00B4738A" w:rsidP="00B4738A">
            <w:pPr>
              <w:spacing w:before="0" w:beforeAutospacing="0" w:after="0" w:afterAutospacing="0"/>
              <w:jc w:val="left"/>
              <w:rPr>
                <w:lang w:val="sr-Cyrl-RS"/>
              </w:rPr>
            </w:pPr>
            <w:r w:rsidRPr="00B4738A">
              <w:rPr>
                <w:lang w:val="sr-Cyrl-RS"/>
              </w:rPr>
              <w:t>УДРУЖЕЊЕ ГЛУВИХ И НАГЛУВИХ</w:t>
            </w:r>
          </w:p>
        </w:tc>
        <w:tc>
          <w:tcPr>
            <w:tcW w:w="3610" w:type="dxa"/>
            <w:tcBorders>
              <w:top w:val="single" w:sz="4" w:space="0" w:color="auto"/>
              <w:left w:val="single" w:sz="4" w:space="0" w:color="auto"/>
              <w:bottom w:val="single" w:sz="4" w:space="0" w:color="auto"/>
              <w:right w:val="single" w:sz="4" w:space="0" w:color="auto"/>
            </w:tcBorders>
            <w:noWrap/>
            <w:hideMark/>
          </w:tcPr>
          <w:p w14:paraId="2FC62A7F" w14:textId="77777777" w:rsidR="00B4738A" w:rsidRPr="00B4738A" w:rsidRDefault="00B4738A" w:rsidP="00B4738A">
            <w:pPr>
              <w:spacing w:before="0" w:beforeAutospacing="0" w:after="0" w:afterAutospacing="0"/>
              <w:jc w:val="right"/>
              <w:rPr>
                <w:lang w:val="sr-Cyrl-RS"/>
              </w:rPr>
            </w:pPr>
            <w:r w:rsidRPr="00B4738A">
              <w:rPr>
                <w:lang w:val="sr-Cyrl-RS"/>
              </w:rPr>
              <w:t>400.000</w:t>
            </w:r>
          </w:p>
        </w:tc>
      </w:tr>
      <w:tr w:rsidR="00B4738A" w:rsidRPr="00B4738A" w14:paraId="74BC7412"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537BC562" w14:textId="77777777" w:rsidR="00B4738A" w:rsidRPr="00B4738A" w:rsidRDefault="00B4738A" w:rsidP="00B4738A">
            <w:pPr>
              <w:spacing w:before="0" w:beforeAutospacing="0" w:after="0" w:afterAutospacing="0"/>
              <w:jc w:val="left"/>
              <w:rPr>
                <w:lang w:val="sr-Cyrl-RS"/>
              </w:rPr>
            </w:pPr>
            <w:r w:rsidRPr="00B4738A">
              <w:rPr>
                <w:lang w:val="sr-Cyrl-RS"/>
              </w:rPr>
              <w:t>ДРУШТВО ДОБРОВОЉНИХ ДАВАОЦА КРВИ</w:t>
            </w:r>
          </w:p>
        </w:tc>
        <w:tc>
          <w:tcPr>
            <w:tcW w:w="3610" w:type="dxa"/>
            <w:tcBorders>
              <w:top w:val="single" w:sz="4" w:space="0" w:color="auto"/>
              <w:left w:val="single" w:sz="4" w:space="0" w:color="auto"/>
              <w:bottom w:val="single" w:sz="4" w:space="0" w:color="auto"/>
              <w:right w:val="single" w:sz="4" w:space="0" w:color="auto"/>
            </w:tcBorders>
            <w:noWrap/>
            <w:hideMark/>
          </w:tcPr>
          <w:p w14:paraId="4E502C33" w14:textId="77777777" w:rsidR="00B4738A" w:rsidRPr="00B4738A" w:rsidRDefault="00B4738A" w:rsidP="00B4738A">
            <w:pPr>
              <w:spacing w:before="0" w:beforeAutospacing="0" w:after="0" w:afterAutospacing="0"/>
              <w:jc w:val="right"/>
              <w:rPr>
                <w:lang w:val="sr-Cyrl-RS"/>
              </w:rPr>
            </w:pPr>
            <w:r w:rsidRPr="00B4738A">
              <w:rPr>
                <w:lang w:val="sr-Cyrl-RS"/>
              </w:rPr>
              <w:t>80.000</w:t>
            </w:r>
          </w:p>
        </w:tc>
      </w:tr>
      <w:tr w:rsidR="00B4738A" w:rsidRPr="00B4738A" w14:paraId="0BEA7E39"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7CBDC4AE" w14:textId="77777777" w:rsidR="00B4738A" w:rsidRPr="00B4738A" w:rsidRDefault="00B4738A" w:rsidP="00B4738A">
            <w:pPr>
              <w:spacing w:before="0" w:beforeAutospacing="0" w:after="0" w:afterAutospacing="0"/>
              <w:jc w:val="left"/>
              <w:rPr>
                <w:lang w:val="sr-Cyrl-RS"/>
              </w:rPr>
            </w:pPr>
            <w:r w:rsidRPr="00B4738A">
              <w:rPr>
                <w:lang w:val="sr-Cyrl-RS"/>
              </w:rPr>
              <w:t>ДРУШТВО ЗА НЕГОВАЊЕ ТРАДИЦИЈА ОСЛОБОДИЛАЧКИХ РАТОВА СРБИЈЕ ОД 1918. ГОДИНЕ</w:t>
            </w:r>
          </w:p>
        </w:tc>
        <w:tc>
          <w:tcPr>
            <w:tcW w:w="3610" w:type="dxa"/>
            <w:tcBorders>
              <w:top w:val="single" w:sz="4" w:space="0" w:color="auto"/>
              <w:left w:val="single" w:sz="4" w:space="0" w:color="auto"/>
              <w:bottom w:val="single" w:sz="4" w:space="0" w:color="auto"/>
              <w:right w:val="single" w:sz="4" w:space="0" w:color="auto"/>
            </w:tcBorders>
            <w:noWrap/>
            <w:hideMark/>
          </w:tcPr>
          <w:p w14:paraId="172F4804" w14:textId="77777777" w:rsidR="00B4738A" w:rsidRPr="00B4738A" w:rsidRDefault="00B4738A" w:rsidP="00B4738A">
            <w:pPr>
              <w:spacing w:before="0" w:beforeAutospacing="0" w:after="0" w:afterAutospacing="0"/>
              <w:jc w:val="right"/>
              <w:rPr>
                <w:lang w:val="sr-Latn-RS"/>
              </w:rPr>
            </w:pPr>
            <w:r w:rsidRPr="00B4738A">
              <w:rPr>
                <w:lang w:val="sr-Latn-RS"/>
              </w:rPr>
              <w:t>169.200</w:t>
            </w:r>
          </w:p>
        </w:tc>
      </w:tr>
      <w:tr w:rsidR="00B4738A" w:rsidRPr="00B4738A" w14:paraId="5E3C4D64"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3DF91019" w14:textId="77777777" w:rsidR="00B4738A" w:rsidRPr="00B4738A" w:rsidRDefault="00B4738A" w:rsidP="00B4738A">
            <w:pPr>
              <w:spacing w:before="0" w:beforeAutospacing="0" w:after="0" w:afterAutospacing="0"/>
              <w:jc w:val="left"/>
              <w:rPr>
                <w:lang w:val="sr-Cyrl-RS"/>
              </w:rPr>
            </w:pPr>
            <w:r w:rsidRPr="00B4738A">
              <w:rPr>
                <w:lang w:val="sr-Cyrl-RS"/>
              </w:rPr>
              <w:t>ГРАДСКА ОРГАНИЗАЦИЈА „СУБНОР“</w:t>
            </w:r>
          </w:p>
        </w:tc>
        <w:tc>
          <w:tcPr>
            <w:tcW w:w="3610" w:type="dxa"/>
            <w:tcBorders>
              <w:top w:val="single" w:sz="4" w:space="0" w:color="auto"/>
              <w:left w:val="single" w:sz="4" w:space="0" w:color="auto"/>
              <w:bottom w:val="single" w:sz="4" w:space="0" w:color="auto"/>
              <w:right w:val="single" w:sz="4" w:space="0" w:color="auto"/>
            </w:tcBorders>
            <w:noWrap/>
            <w:hideMark/>
          </w:tcPr>
          <w:p w14:paraId="16EB5C30" w14:textId="77777777" w:rsidR="00B4738A" w:rsidRPr="00B4738A" w:rsidRDefault="00B4738A" w:rsidP="00B4738A">
            <w:pPr>
              <w:spacing w:before="0" w:beforeAutospacing="0" w:after="0" w:afterAutospacing="0"/>
              <w:jc w:val="right"/>
              <w:rPr>
                <w:lang w:val="sr-Cyrl-RS"/>
              </w:rPr>
            </w:pPr>
            <w:r w:rsidRPr="00B4738A">
              <w:rPr>
                <w:lang w:val="sr-Cyrl-RS"/>
              </w:rPr>
              <w:t>170.000</w:t>
            </w:r>
          </w:p>
        </w:tc>
      </w:tr>
      <w:tr w:rsidR="00B4738A" w:rsidRPr="00B4738A" w14:paraId="5A6CE6A4"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4A71D8C2" w14:textId="77777777" w:rsidR="00B4738A" w:rsidRPr="00B4738A" w:rsidRDefault="00B4738A" w:rsidP="00B4738A">
            <w:pPr>
              <w:spacing w:before="0" w:beforeAutospacing="0" w:after="0" w:afterAutospacing="0"/>
              <w:jc w:val="left"/>
              <w:rPr>
                <w:lang w:val="sr-Cyrl-RS"/>
              </w:rPr>
            </w:pPr>
            <w:r w:rsidRPr="00B4738A">
              <w:rPr>
                <w:lang w:val="sr-Cyrl-RS"/>
              </w:rPr>
              <w:t xml:space="preserve">ГРАДСКА ОРГАНИЗАЦИЈА ИНВАЛИДА РАДА </w:t>
            </w:r>
          </w:p>
        </w:tc>
        <w:tc>
          <w:tcPr>
            <w:tcW w:w="3610" w:type="dxa"/>
            <w:tcBorders>
              <w:top w:val="single" w:sz="4" w:space="0" w:color="auto"/>
              <w:left w:val="single" w:sz="4" w:space="0" w:color="auto"/>
              <w:bottom w:val="single" w:sz="4" w:space="0" w:color="auto"/>
              <w:right w:val="single" w:sz="4" w:space="0" w:color="auto"/>
            </w:tcBorders>
            <w:noWrap/>
            <w:hideMark/>
          </w:tcPr>
          <w:p w14:paraId="0C9565BE" w14:textId="77777777" w:rsidR="00B4738A" w:rsidRPr="00B4738A" w:rsidRDefault="00B4738A" w:rsidP="00B4738A">
            <w:pPr>
              <w:spacing w:before="0" w:beforeAutospacing="0" w:after="0" w:afterAutospacing="0"/>
              <w:jc w:val="right"/>
              <w:rPr>
                <w:lang w:val="sr-Cyrl-RS"/>
              </w:rPr>
            </w:pPr>
            <w:r w:rsidRPr="00B4738A">
              <w:rPr>
                <w:lang w:val="sr-Cyrl-RS"/>
              </w:rPr>
              <w:t>100.000</w:t>
            </w:r>
          </w:p>
        </w:tc>
      </w:tr>
      <w:tr w:rsidR="00B4738A" w:rsidRPr="00B4738A" w14:paraId="4A37C7D6"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1ED8F965" w14:textId="77777777" w:rsidR="00B4738A" w:rsidRPr="00B4738A" w:rsidRDefault="00B4738A" w:rsidP="00B4738A">
            <w:pPr>
              <w:spacing w:before="0" w:beforeAutospacing="0" w:after="0" w:afterAutospacing="0"/>
              <w:jc w:val="left"/>
              <w:rPr>
                <w:lang w:val="sr-Cyrl-RS"/>
              </w:rPr>
            </w:pPr>
            <w:r w:rsidRPr="00B4738A">
              <w:rPr>
                <w:lang w:val="sr-Cyrl-RS"/>
              </w:rPr>
              <w:t>МЕЂУОПШТИНСКА ОРГАНИЗАЦИЈА САВЕЗА СЛЕПИХ</w:t>
            </w:r>
          </w:p>
        </w:tc>
        <w:tc>
          <w:tcPr>
            <w:tcW w:w="3610" w:type="dxa"/>
            <w:tcBorders>
              <w:top w:val="single" w:sz="4" w:space="0" w:color="auto"/>
              <w:left w:val="single" w:sz="4" w:space="0" w:color="auto"/>
              <w:bottom w:val="single" w:sz="4" w:space="0" w:color="auto"/>
              <w:right w:val="single" w:sz="4" w:space="0" w:color="auto"/>
            </w:tcBorders>
            <w:noWrap/>
            <w:hideMark/>
          </w:tcPr>
          <w:p w14:paraId="04E46D0A" w14:textId="77777777" w:rsidR="00B4738A" w:rsidRPr="00B4738A" w:rsidRDefault="00B4738A" w:rsidP="00B4738A">
            <w:pPr>
              <w:spacing w:before="0" w:beforeAutospacing="0" w:after="0" w:afterAutospacing="0"/>
              <w:jc w:val="right"/>
              <w:rPr>
                <w:lang w:val="sr-Latn-RS"/>
              </w:rPr>
            </w:pPr>
            <w:r w:rsidRPr="00B4738A">
              <w:rPr>
                <w:lang w:val="sr-Latn-RS"/>
              </w:rPr>
              <w:t>460.000</w:t>
            </w:r>
          </w:p>
        </w:tc>
      </w:tr>
      <w:tr w:rsidR="00B4738A" w:rsidRPr="00B4738A" w14:paraId="2FD03C97"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58FA4737" w14:textId="77777777" w:rsidR="00B4738A" w:rsidRPr="00B4738A" w:rsidRDefault="00B4738A" w:rsidP="00B4738A">
            <w:pPr>
              <w:spacing w:before="0" w:beforeAutospacing="0" w:after="0" w:afterAutospacing="0"/>
              <w:jc w:val="left"/>
              <w:rPr>
                <w:lang w:val="sr-Cyrl-RS"/>
              </w:rPr>
            </w:pPr>
            <w:r w:rsidRPr="00B4738A">
              <w:rPr>
                <w:lang w:val="sr-Cyrl-RS"/>
              </w:rPr>
              <w:t>УДРУЖЕЊЕ ВОЈНИХ ПЕНЗИОНЕРА</w:t>
            </w:r>
          </w:p>
        </w:tc>
        <w:tc>
          <w:tcPr>
            <w:tcW w:w="3610" w:type="dxa"/>
            <w:tcBorders>
              <w:top w:val="single" w:sz="4" w:space="0" w:color="auto"/>
              <w:left w:val="single" w:sz="4" w:space="0" w:color="auto"/>
              <w:bottom w:val="single" w:sz="4" w:space="0" w:color="auto"/>
              <w:right w:val="single" w:sz="4" w:space="0" w:color="auto"/>
            </w:tcBorders>
            <w:noWrap/>
            <w:hideMark/>
          </w:tcPr>
          <w:p w14:paraId="148AE718" w14:textId="77777777" w:rsidR="00B4738A" w:rsidRPr="00B4738A" w:rsidRDefault="00B4738A" w:rsidP="00B4738A">
            <w:pPr>
              <w:spacing w:before="0" w:beforeAutospacing="0" w:after="0" w:afterAutospacing="0"/>
              <w:jc w:val="right"/>
              <w:rPr>
                <w:lang w:val="sr-Cyrl-RS"/>
              </w:rPr>
            </w:pPr>
            <w:r w:rsidRPr="00B4738A">
              <w:rPr>
                <w:lang w:val="sr-Cyrl-RS"/>
              </w:rPr>
              <w:t>70.000</w:t>
            </w:r>
          </w:p>
        </w:tc>
      </w:tr>
      <w:tr w:rsidR="00B4738A" w:rsidRPr="00B4738A" w14:paraId="3409EE2D"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62B14186" w14:textId="77777777" w:rsidR="00B4738A" w:rsidRPr="00B4738A" w:rsidRDefault="00B4738A" w:rsidP="00B4738A">
            <w:pPr>
              <w:spacing w:before="0" w:beforeAutospacing="0" w:after="0" w:afterAutospacing="0"/>
              <w:jc w:val="left"/>
              <w:rPr>
                <w:lang w:val="sr-Cyrl-RS"/>
              </w:rPr>
            </w:pPr>
            <w:r w:rsidRPr="00B4738A">
              <w:rPr>
                <w:lang w:val="sr-Cyrl-RS"/>
              </w:rPr>
              <w:t>УДРУЖЕЊЕ ГРАЂАНА „СВЕТИОНИК“</w:t>
            </w:r>
          </w:p>
        </w:tc>
        <w:tc>
          <w:tcPr>
            <w:tcW w:w="3610" w:type="dxa"/>
            <w:tcBorders>
              <w:top w:val="single" w:sz="4" w:space="0" w:color="auto"/>
              <w:left w:val="single" w:sz="4" w:space="0" w:color="auto"/>
              <w:bottom w:val="single" w:sz="4" w:space="0" w:color="auto"/>
              <w:right w:val="single" w:sz="4" w:space="0" w:color="auto"/>
            </w:tcBorders>
            <w:noWrap/>
            <w:hideMark/>
          </w:tcPr>
          <w:p w14:paraId="452B9542" w14:textId="77777777" w:rsidR="00B4738A" w:rsidRPr="00B4738A" w:rsidRDefault="00B4738A" w:rsidP="00B4738A">
            <w:pPr>
              <w:spacing w:before="0" w:beforeAutospacing="0" w:after="0" w:afterAutospacing="0"/>
              <w:jc w:val="right"/>
              <w:rPr>
                <w:lang w:val="sr-Cyrl-RS"/>
              </w:rPr>
            </w:pPr>
            <w:r w:rsidRPr="00B4738A">
              <w:rPr>
                <w:lang w:val="sr-Cyrl-RS"/>
              </w:rPr>
              <w:t>300.000</w:t>
            </w:r>
          </w:p>
        </w:tc>
      </w:tr>
      <w:tr w:rsidR="00B4738A" w:rsidRPr="00B4738A" w14:paraId="26D11767"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7C030F15" w14:textId="77777777" w:rsidR="00B4738A" w:rsidRPr="00B4738A" w:rsidRDefault="00B4738A" w:rsidP="00B4738A">
            <w:pPr>
              <w:spacing w:before="0" w:beforeAutospacing="0" w:after="0" w:afterAutospacing="0"/>
              <w:jc w:val="left"/>
              <w:rPr>
                <w:lang w:val="sr-Cyrl-RS"/>
              </w:rPr>
            </w:pPr>
            <w:r w:rsidRPr="00B4738A">
              <w:rPr>
                <w:lang w:val="sr-Cyrl-RS"/>
              </w:rPr>
              <w:t>УДРУЖЕЊЕ РОМА „ РОМСКА СРЕЋА“</w:t>
            </w:r>
          </w:p>
        </w:tc>
        <w:tc>
          <w:tcPr>
            <w:tcW w:w="3610" w:type="dxa"/>
            <w:tcBorders>
              <w:top w:val="single" w:sz="4" w:space="0" w:color="auto"/>
              <w:left w:val="single" w:sz="4" w:space="0" w:color="auto"/>
              <w:bottom w:val="single" w:sz="4" w:space="0" w:color="auto"/>
              <w:right w:val="single" w:sz="4" w:space="0" w:color="auto"/>
            </w:tcBorders>
            <w:noWrap/>
            <w:hideMark/>
          </w:tcPr>
          <w:p w14:paraId="1C66978F" w14:textId="77777777" w:rsidR="00B4738A" w:rsidRPr="00B4738A" w:rsidRDefault="00B4738A" w:rsidP="00B4738A">
            <w:pPr>
              <w:spacing w:before="0" w:beforeAutospacing="0" w:after="0" w:afterAutospacing="0"/>
              <w:jc w:val="right"/>
              <w:rPr>
                <w:lang w:val="sr-Cyrl-RS"/>
              </w:rPr>
            </w:pPr>
            <w:r w:rsidRPr="00B4738A">
              <w:rPr>
                <w:lang w:val="sr-Cyrl-RS"/>
              </w:rPr>
              <w:t>2</w:t>
            </w:r>
            <w:r w:rsidRPr="00B4738A">
              <w:rPr>
                <w:lang w:val="sr-Latn-RS"/>
              </w:rPr>
              <w:t>3</w:t>
            </w:r>
            <w:r w:rsidRPr="00B4738A">
              <w:rPr>
                <w:lang w:val="sr-Cyrl-RS"/>
              </w:rPr>
              <w:t>0.000</w:t>
            </w:r>
          </w:p>
        </w:tc>
      </w:tr>
      <w:tr w:rsidR="00B4738A" w:rsidRPr="00B4738A" w14:paraId="2A9F1ABA"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3E7B84B6" w14:textId="77777777" w:rsidR="00B4738A" w:rsidRPr="00B4738A" w:rsidRDefault="00B4738A" w:rsidP="00B4738A">
            <w:pPr>
              <w:spacing w:before="0" w:beforeAutospacing="0" w:after="0" w:afterAutospacing="0"/>
              <w:jc w:val="left"/>
              <w:rPr>
                <w:lang w:val="sr-Cyrl-RS"/>
              </w:rPr>
            </w:pPr>
            <w:r w:rsidRPr="00B4738A">
              <w:rPr>
                <w:lang w:val="sr-Cyrl-RS"/>
              </w:rPr>
              <w:t>УДРУЖЕЊЕ ГРАЂАНА ОМЛАДИНСКИ КРЕАТИВНИ КЛУБ ЛОЗНИЦА</w:t>
            </w:r>
          </w:p>
        </w:tc>
        <w:tc>
          <w:tcPr>
            <w:tcW w:w="3610" w:type="dxa"/>
            <w:tcBorders>
              <w:top w:val="single" w:sz="4" w:space="0" w:color="auto"/>
              <w:left w:val="single" w:sz="4" w:space="0" w:color="auto"/>
              <w:bottom w:val="single" w:sz="4" w:space="0" w:color="auto"/>
              <w:right w:val="single" w:sz="4" w:space="0" w:color="auto"/>
            </w:tcBorders>
            <w:noWrap/>
            <w:hideMark/>
          </w:tcPr>
          <w:p w14:paraId="239F2019" w14:textId="77777777" w:rsidR="00B4738A" w:rsidRPr="00B4738A" w:rsidRDefault="00B4738A" w:rsidP="00B4738A">
            <w:pPr>
              <w:spacing w:before="0" w:beforeAutospacing="0" w:after="0" w:afterAutospacing="0"/>
              <w:jc w:val="right"/>
              <w:rPr>
                <w:lang w:val="sr-Cyrl-RS"/>
              </w:rPr>
            </w:pPr>
            <w:r w:rsidRPr="00B4738A">
              <w:rPr>
                <w:lang w:val="sr-Cyrl-RS"/>
              </w:rPr>
              <w:t>100.000</w:t>
            </w:r>
          </w:p>
        </w:tc>
      </w:tr>
      <w:tr w:rsidR="00B4738A" w:rsidRPr="00B4738A" w14:paraId="5923767E"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34D11B87" w14:textId="77777777" w:rsidR="00B4738A" w:rsidRPr="00B4738A" w:rsidRDefault="00B4738A" w:rsidP="00B4738A">
            <w:pPr>
              <w:spacing w:before="0" w:beforeAutospacing="0" w:after="0" w:afterAutospacing="0"/>
              <w:jc w:val="left"/>
              <w:rPr>
                <w:lang w:val="sr-Cyrl-RS"/>
              </w:rPr>
            </w:pPr>
            <w:r w:rsidRPr="00B4738A">
              <w:rPr>
                <w:lang w:val="sr-Cyrl-RS"/>
              </w:rPr>
              <w:t>УДРУЖЕЊЕ ГРАЂАНА „ЗА ЗДРАВЉЕ ЛОЗНИЦА“</w:t>
            </w:r>
          </w:p>
        </w:tc>
        <w:tc>
          <w:tcPr>
            <w:tcW w:w="3610" w:type="dxa"/>
            <w:tcBorders>
              <w:top w:val="single" w:sz="4" w:space="0" w:color="auto"/>
              <w:left w:val="single" w:sz="4" w:space="0" w:color="auto"/>
              <w:bottom w:val="single" w:sz="4" w:space="0" w:color="auto"/>
              <w:right w:val="single" w:sz="4" w:space="0" w:color="auto"/>
            </w:tcBorders>
            <w:noWrap/>
            <w:hideMark/>
          </w:tcPr>
          <w:p w14:paraId="5519C83C" w14:textId="77777777" w:rsidR="00B4738A" w:rsidRPr="00B4738A" w:rsidRDefault="00B4738A" w:rsidP="00B4738A">
            <w:pPr>
              <w:spacing w:before="0" w:beforeAutospacing="0" w:after="0" w:afterAutospacing="0"/>
              <w:jc w:val="right"/>
              <w:rPr>
                <w:lang w:val="sr-Latn-RS"/>
              </w:rPr>
            </w:pPr>
            <w:r w:rsidRPr="00B4738A">
              <w:rPr>
                <w:lang w:val="sr-Cyrl-RS"/>
              </w:rPr>
              <w:t>100.000</w:t>
            </w:r>
          </w:p>
        </w:tc>
      </w:tr>
      <w:tr w:rsidR="00B4738A" w:rsidRPr="00B4738A" w14:paraId="1490D90D"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4085B1AA" w14:textId="77777777" w:rsidR="00B4738A" w:rsidRPr="00B4738A" w:rsidRDefault="00B4738A" w:rsidP="00B4738A">
            <w:pPr>
              <w:spacing w:before="0" w:beforeAutospacing="0" w:after="0" w:afterAutospacing="0"/>
              <w:jc w:val="left"/>
              <w:rPr>
                <w:lang w:val="sr-Cyrl-RS"/>
              </w:rPr>
            </w:pPr>
            <w:r w:rsidRPr="00B4738A">
              <w:rPr>
                <w:lang w:val="sr-Cyrl-RS"/>
              </w:rPr>
              <w:t>УДРУЖЕЊЕ ПЕНЗИОНЕРА УНУТРАШЊИХ ПОСЛОВА ЛОЗНИЦА</w:t>
            </w:r>
          </w:p>
        </w:tc>
        <w:tc>
          <w:tcPr>
            <w:tcW w:w="3610" w:type="dxa"/>
            <w:tcBorders>
              <w:top w:val="single" w:sz="4" w:space="0" w:color="auto"/>
              <w:left w:val="single" w:sz="4" w:space="0" w:color="auto"/>
              <w:bottom w:val="single" w:sz="4" w:space="0" w:color="auto"/>
              <w:right w:val="single" w:sz="4" w:space="0" w:color="auto"/>
            </w:tcBorders>
            <w:noWrap/>
            <w:hideMark/>
          </w:tcPr>
          <w:p w14:paraId="63FDA431" w14:textId="77777777" w:rsidR="00B4738A" w:rsidRPr="00B4738A" w:rsidRDefault="00B4738A" w:rsidP="00B4738A">
            <w:pPr>
              <w:spacing w:before="0" w:beforeAutospacing="0" w:after="0" w:afterAutospacing="0"/>
              <w:jc w:val="right"/>
              <w:rPr>
                <w:lang w:val="sr-Cyrl-RS"/>
              </w:rPr>
            </w:pPr>
            <w:r w:rsidRPr="00B4738A">
              <w:rPr>
                <w:lang w:val="sr-Cyrl-RS"/>
              </w:rPr>
              <w:t>120.000</w:t>
            </w:r>
          </w:p>
        </w:tc>
      </w:tr>
      <w:tr w:rsidR="00B4738A" w:rsidRPr="00B4738A" w14:paraId="43CA5C52"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13E374C2" w14:textId="77777777" w:rsidR="00B4738A" w:rsidRPr="00B4738A" w:rsidRDefault="00B4738A" w:rsidP="00B4738A">
            <w:pPr>
              <w:spacing w:before="0" w:beforeAutospacing="0" w:after="0" w:afterAutospacing="0"/>
              <w:jc w:val="left"/>
              <w:rPr>
                <w:lang w:val="sr-Cyrl-RS"/>
              </w:rPr>
            </w:pPr>
            <w:r w:rsidRPr="00B4738A">
              <w:rPr>
                <w:lang w:val="sr-Cyrl-RS"/>
              </w:rPr>
              <w:lastRenderedPageBreak/>
              <w:t xml:space="preserve">АСОЦИЈАЦИЈА УДРУЖЕЊА ДОБРОВОЉНИХ ДАВАЛАЦА КРВИ </w:t>
            </w:r>
          </w:p>
        </w:tc>
        <w:tc>
          <w:tcPr>
            <w:tcW w:w="3610" w:type="dxa"/>
            <w:tcBorders>
              <w:top w:val="single" w:sz="4" w:space="0" w:color="auto"/>
              <w:left w:val="single" w:sz="4" w:space="0" w:color="auto"/>
              <w:bottom w:val="single" w:sz="4" w:space="0" w:color="auto"/>
              <w:right w:val="single" w:sz="4" w:space="0" w:color="auto"/>
            </w:tcBorders>
            <w:noWrap/>
            <w:hideMark/>
          </w:tcPr>
          <w:p w14:paraId="1802F053" w14:textId="77777777" w:rsidR="00B4738A" w:rsidRPr="00B4738A" w:rsidRDefault="00B4738A" w:rsidP="00B4738A">
            <w:pPr>
              <w:spacing w:before="0" w:beforeAutospacing="0" w:after="0" w:afterAutospacing="0"/>
              <w:jc w:val="right"/>
              <w:rPr>
                <w:lang w:val="sr-Cyrl-RS"/>
              </w:rPr>
            </w:pPr>
            <w:r w:rsidRPr="00B4738A">
              <w:rPr>
                <w:lang w:val="sr-Cyrl-RS"/>
              </w:rPr>
              <w:t>140.000</w:t>
            </w:r>
          </w:p>
        </w:tc>
      </w:tr>
      <w:tr w:rsidR="00B4738A" w:rsidRPr="00B4738A" w14:paraId="32BDFD44"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45448A29" w14:textId="77777777" w:rsidR="00B4738A" w:rsidRPr="00B4738A" w:rsidRDefault="00B4738A" w:rsidP="00B4738A">
            <w:pPr>
              <w:spacing w:before="0" w:beforeAutospacing="0" w:after="0" w:afterAutospacing="0"/>
              <w:jc w:val="left"/>
              <w:rPr>
                <w:lang w:val="sr-Cyrl-RS"/>
              </w:rPr>
            </w:pPr>
            <w:r w:rsidRPr="00B4738A">
              <w:rPr>
                <w:lang w:val="sr-Cyrl-RS"/>
              </w:rPr>
              <w:t>УДРУЖЕЊЕ ГРАЂАНА „МЕМОРИЈАЛ“, ДРАГИНАЦ</w:t>
            </w:r>
          </w:p>
        </w:tc>
        <w:tc>
          <w:tcPr>
            <w:tcW w:w="3610" w:type="dxa"/>
            <w:tcBorders>
              <w:top w:val="single" w:sz="4" w:space="0" w:color="auto"/>
              <w:left w:val="single" w:sz="4" w:space="0" w:color="auto"/>
              <w:bottom w:val="single" w:sz="4" w:space="0" w:color="auto"/>
              <w:right w:val="single" w:sz="4" w:space="0" w:color="auto"/>
            </w:tcBorders>
            <w:noWrap/>
            <w:hideMark/>
          </w:tcPr>
          <w:p w14:paraId="71750E99" w14:textId="77777777" w:rsidR="00B4738A" w:rsidRPr="00B4738A" w:rsidRDefault="00B4738A" w:rsidP="00B4738A">
            <w:pPr>
              <w:spacing w:before="0" w:beforeAutospacing="0" w:after="0" w:afterAutospacing="0"/>
              <w:jc w:val="right"/>
              <w:rPr>
                <w:lang w:val="sr-Cyrl-RS"/>
              </w:rPr>
            </w:pPr>
            <w:r w:rsidRPr="00B4738A">
              <w:rPr>
                <w:lang w:val="sr-Cyrl-RS"/>
              </w:rPr>
              <w:t>80.000</w:t>
            </w:r>
          </w:p>
        </w:tc>
      </w:tr>
      <w:tr w:rsidR="00B4738A" w:rsidRPr="00B4738A" w14:paraId="329414E3"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3DA9F2F1" w14:textId="77777777" w:rsidR="00B4738A" w:rsidRPr="00B4738A" w:rsidRDefault="00B4738A" w:rsidP="00B4738A">
            <w:pPr>
              <w:spacing w:before="0" w:beforeAutospacing="0" w:after="0" w:afterAutospacing="0"/>
              <w:jc w:val="left"/>
              <w:rPr>
                <w:lang w:val="sr-Cyrl-RS"/>
              </w:rPr>
            </w:pPr>
            <w:r w:rsidRPr="00B4738A">
              <w:rPr>
                <w:lang w:val="sr-Cyrl-RS"/>
              </w:rPr>
              <w:t>УДРУЖЕЊЕ ОСОБА СА ИНВАЛИДИТЕТОМ „ЛАГАТОР“</w:t>
            </w:r>
          </w:p>
        </w:tc>
        <w:tc>
          <w:tcPr>
            <w:tcW w:w="3610" w:type="dxa"/>
            <w:tcBorders>
              <w:top w:val="single" w:sz="4" w:space="0" w:color="auto"/>
              <w:left w:val="single" w:sz="4" w:space="0" w:color="auto"/>
              <w:bottom w:val="single" w:sz="4" w:space="0" w:color="auto"/>
              <w:right w:val="single" w:sz="4" w:space="0" w:color="auto"/>
            </w:tcBorders>
            <w:noWrap/>
            <w:hideMark/>
          </w:tcPr>
          <w:p w14:paraId="3BD9EE34" w14:textId="77777777" w:rsidR="00B4738A" w:rsidRPr="00B4738A" w:rsidRDefault="00B4738A" w:rsidP="00B4738A">
            <w:pPr>
              <w:spacing w:before="0" w:beforeAutospacing="0" w:after="0" w:afterAutospacing="0"/>
              <w:jc w:val="right"/>
              <w:rPr>
                <w:lang w:val="sr-Cyrl-RS"/>
              </w:rPr>
            </w:pPr>
            <w:r w:rsidRPr="00B4738A">
              <w:rPr>
                <w:lang w:val="sr-Cyrl-RS"/>
              </w:rPr>
              <w:t>600.000</w:t>
            </w:r>
          </w:p>
        </w:tc>
      </w:tr>
      <w:tr w:rsidR="00B4738A" w:rsidRPr="00B4738A" w14:paraId="52D46983"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75F213B1" w14:textId="77777777" w:rsidR="00B4738A" w:rsidRPr="00B4738A" w:rsidRDefault="00B4738A" w:rsidP="00B4738A">
            <w:pPr>
              <w:spacing w:before="0" w:beforeAutospacing="0" w:after="0" w:afterAutospacing="0"/>
              <w:jc w:val="left"/>
              <w:rPr>
                <w:lang w:val="sr-Cyrl-RS"/>
              </w:rPr>
            </w:pPr>
            <w:r w:rsidRPr="00B4738A">
              <w:rPr>
                <w:lang w:val="sr-Cyrl-RS"/>
              </w:rPr>
              <w:t>УДРУЖЕЊЕ СРБА МУСЛИМАНСКЕ ВЕРОИСПОВЕСТИ</w:t>
            </w:r>
          </w:p>
        </w:tc>
        <w:tc>
          <w:tcPr>
            <w:tcW w:w="3610" w:type="dxa"/>
            <w:tcBorders>
              <w:top w:val="single" w:sz="4" w:space="0" w:color="auto"/>
              <w:left w:val="single" w:sz="4" w:space="0" w:color="auto"/>
              <w:bottom w:val="single" w:sz="4" w:space="0" w:color="auto"/>
              <w:right w:val="single" w:sz="4" w:space="0" w:color="auto"/>
            </w:tcBorders>
            <w:noWrap/>
            <w:hideMark/>
          </w:tcPr>
          <w:p w14:paraId="62EA5539" w14:textId="77777777" w:rsidR="00B4738A" w:rsidRPr="00B4738A" w:rsidRDefault="00B4738A" w:rsidP="00B4738A">
            <w:pPr>
              <w:spacing w:before="0" w:beforeAutospacing="0" w:after="0" w:afterAutospacing="0"/>
              <w:jc w:val="right"/>
              <w:rPr>
                <w:lang w:val="sr-Cyrl-RS"/>
              </w:rPr>
            </w:pPr>
            <w:r w:rsidRPr="00B4738A">
              <w:rPr>
                <w:lang w:val="sr-Cyrl-RS"/>
              </w:rPr>
              <w:t>50.000</w:t>
            </w:r>
          </w:p>
        </w:tc>
      </w:tr>
      <w:tr w:rsidR="00B4738A" w:rsidRPr="00B4738A" w14:paraId="5C2258A9"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39E09F75" w14:textId="77777777" w:rsidR="00B4738A" w:rsidRPr="00B4738A" w:rsidRDefault="00B4738A" w:rsidP="00B4738A">
            <w:pPr>
              <w:spacing w:before="0" w:beforeAutospacing="0" w:after="0" w:afterAutospacing="0"/>
              <w:jc w:val="left"/>
              <w:rPr>
                <w:lang w:val="sr-Cyrl-RS"/>
              </w:rPr>
            </w:pPr>
            <w:r w:rsidRPr="00B4738A">
              <w:rPr>
                <w:lang w:val="sr-Cyrl-RS"/>
              </w:rPr>
              <w:t>УДРУЖЕЊЕ РОМА „СЛОЖНА БРАЋА“</w:t>
            </w:r>
          </w:p>
        </w:tc>
        <w:tc>
          <w:tcPr>
            <w:tcW w:w="3610" w:type="dxa"/>
            <w:tcBorders>
              <w:top w:val="single" w:sz="4" w:space="0" w:color="auto"/>
              <w:left w:val="single" w:sz="4" w:space="0" w:color="auto"/>
              <w:bottom w:val="single" w:sz="4" w:space="0" w:color="auto"/>
              <w:right w:val="single" w:sz="4" w:space="0" w:color="auto"/>
            </w:tcBorders>
            <w:noWrap/>
            <w:hideMark/>
          </w:tcPr>
          <w:p w14:paraId="79520F50" w14:textId="77777777" w:rsidR="00B4738A" w:rsidRPr="00B4738A" w:rsidRDefault="00B4738A" w:rsidP="00B4738A">
            <w:pPr>
              <w:spacing w:before="0" w:beforeAutospacing="0" w:after="0" w:afterAutospacing="0"/>
              <w:jc w:val="right"/>
              <w:rPr>
                <w:lang w:val="sr-Cyrl-RS"/>
              </w:rPr>
            </w:pPr>
            <w:r w:rsidRPr="00B4738A">
              <w:rPr>
                <w:lang w:val="sr-Cyrl-RS"/>
              </w:rPr>
              <w:t>50.000</w:t>
            </w:r>
          </w:p>
        </w:tc>
      </w:tr>
      <w:tr w:rsidR="00B4738A" w:rsidRPr="00B4738A" w14:paraId="33B3DD0F"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2CB03B1D" w14:textId="77777777" w:rsidR="00B4738A" w:rsidRPr="00B4738A" w:rsidRDefault="00B4738A" w:rsidP="00B4738A">
            <w:pPr>
              <w:spacing w:before="0" w:beforeAutospacing="0" w:after="0" w:afterAutospacing="0"/>
              <w:jc w:val="left"/>
              <w:rPr>
                <w:lang w:val="sr-Cyrl-RS"/>
              </w:rPr>
            </w:pPr>
            <w:r w:rsidRPr="00B4738A">
              <w:rPr>
                <w:lang w:val="sr-Cyrl-RS"/>
              </w:rPr>
              <w:t>УДРУЖЕЊЕ ГРАЂАНА „РЕЧ И ДЕЛО“</w:t>
            </w:r>
          </w:p>
        </w:tc>
        <w:tc>
          <w:tcPr>
            <w:tcW w:w="3610" w:type="dxa"/>
            <w:tcBorders>
              <w:top w:val="single" w:sz="4" w:space="0" w:color="auto"/>
              <w:left w:val="single" w:sz="4" w:space="0" w:color="auto"/>
              <w:bottom w:val="single" w:sz="4" w:space="0" w:color="auto"/>
              <w:right w:val="single" w:sz="4" w:space="0" w:color="auto"/>
            </w:tcBorders>
            <w:noWrap/>
            <w:hideMark/>
          </w:tcPr>
          <w:p w14:paraId="7FD89AB4" w14:textId="77777777" w:rsidR="00B4738A" w:rsidRPr="00B4738A" w:rsidRDefault="00B4738A" w:rsidP="00B4738A">
            <w:pPr>
              <w:spacing w:before="0" w:beforeAutospacing="0" w:after="0" w:afterAutospacing="0"/>
              <w:jc w:val="right"/>
              <w:rPr>
                <w:lang w:val="sr-Cyrl-RS"/>
              </w:rPr>
            </w:pPr>
            <w:r w:rsidRPr="00B4738A">
              <w:rPr>
                <w:lang w:val="sr-Cyrl-RS"/>
              </w:rPr>
              <w:t>250.000</w:t>
            </w:r>
          </w:p>
        </w:tc>
      </w:tr>
      <w:tr w:rsidR="00B4738A" w:rsidRPr="00B4738A" w14:paraId="25793820"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1634510F" w14:textId="77777777" w:rsidR="00B4738A" w:rsidRPr="00B4738A" w:rsidRDefault="00B4738A" w:rsidP="00B4738A">
            <w:pPr>
              <w:shd w:val="clear" w:color="auto" w:fill="FFFFFF"/>
              <w:spacing w:before="0" w:beforeAutospacing="0" w:after="0" w:afterAutospacing="0"/>
              <w:jc w:val="left"/>
              <w:outlineLvl w:val="0"/>
              <w:rPr>
                <w:caps/>
                <w:color w:val="111111"/>
                <w:kern w:val="36"/>
                <w:lang w:val="sr-Cyrl-RS"/>
              </w:rPr>
            </w:pPr>
            <w:r w:rsidRPr="00B4738A">
              <w:rPr>
                <w:caps/>
                <w:color w:val="111111"/>
                <w:kern w:val="36"/>
                <w:lang w:val="en-US"/>
              </w:rPr>
              <w:t>ДОБРОВОЉНО ВАТРОГАСНО ДРУШТВО ЛОЗНИЦА</w:t>
            </w:r>
          </w:p>
        </w:tc>
        <w:tc>
          <w:tcPr>
            <w:tcW w:w="3610" w:type="dxa"/>
            <w:tcBorders>
              <w:top w:val="single" w:sz="4" w:space="0" w:color="auto"/>
              <w:left w:val="single" w:sz="4" w:space="0" w:color="auto"/>
              <w:bottom w:val="single" w:sz="4" w:space="0" w:color="auto"/>
              <w:right w:val="single" w:sz="4" w:space="0" w:color="auto"/>
            </w:tcBorders>
            <w:noWrap/>
            <w:hideMark/>
          </w:tcPr>
          <w:p w14:paraId="7016604C" w14:textId="77777777" w:rsidR="00B4738A" w:rsidRPr="00B4738A" w:rsidRDefault="00B4738A" w:rsidP="00B4738A">
            <w:pPr>
              <w:spacing w:before="0" w:beforeAutospacing="0" w:after="0" w:afterAutospacing="0"/>
              <w:jc w:val="right"/>
              <w:rPr>
                <w:lang w:val="sr-Cyrl-RS"/>
              </w:rPr>
            </w:pPr>
            <w:r w:rsidRPr="00B4738A">
              <w:rPr>
                <w:lang w:val="sr-Cyrl-RS"/>
              </w:rPr>
              <w:t>400.000</w:t>
            </w:r>
          </w:p>
        </w:tc>
      </w:tr>
      <w:tr w:rsidR="00B4738A" w:rsidRPr="00B4738A" w14:paraId="5EBB98EC"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tcPr>
          <w:p w14:paraId="366AE87C" w14:textId="77777777" w:rsidR="00B4738A" w:rsidRPr="00B4738A" w:rsidRDefault="00B4738A" w:rsidP="00B4738A">
            <w:pPr>
              <w:shd w:val="clear" w:color="auto" w:fill="FFFFFF"/>
              <w:spacing w:before="0" w:beforeAutospacing="0" w:after="0" w:afterAutospacing="0"/>
              <w:jc w:val="left"/>
              <w:outlineLvl w:val="0"/>
              <w:rPr>
                <w:caps/>
                <w:color w:val="111111"/>
                <w:kern w:val="36"/>
                <w:lang w:val="sr-Cyrl-RS"/>
              </w:rPr>
            </w:pPr>
            <w:r w:rsidRPr="00B4738A">
              <w:rPr>
                <w:caps/>
                <w:color w:val="111111"/>
                <w:kern w:val="36"/>
                <w:lang w:val="sr-Cyrl-RS"/>
              </w:rPr>
              <w:t>УДРУЖЕЊЕ ЗДРАВСТВЕНИХ РАДНИКА</w:t>
            </w:r>
          </w:p>
        </w:tc>
        <w:tc>
          <w:tcPr>
            <w:tcW w:w="3610" w:type="dxa"/>
            <w:tcBorders>
              <w:top w:val="single" w:sz="4" w:space="0" w:color="auto"/>
              <w:left w:val="single" w:sz="4" w:space="0" w:color="auto"/>
              <w:bottom w:val="single" w:sz="4" w:space="0" w:color="auto"/>
              <w:right w:val="single" w:sz="4" w:space="0" w:color="auto"/>
            </w:tcBorders>
            <w:noWrap/>
          </w:tcPr>
          <w:p w14:paraId="3E65B41D" w14:textId="77777777" w:rsidR="00B4738A" w:rsidRPr="00B4738A" w:rsidRDefault="00B4738A" w:rsidP="00B4738A">
            <w:pPr>
              <w:spacing w:before="0" w:beforeAutospacing="0" w:after="0" w:afterAutospacing="0"/>
              <w:jc w:val="right"/>
              <w:rPr>
                <w:lang w:val="sr-Cyrl-RS"/>
              </w:rPr>
            </w:pPr>
            <w:r w:rsidRPr="00B4738A">
              <w:rPr>
                <w:lang w:val="sr-Cyrl-RS"/>
              </w:rPr>
              <w:t>220.000</w:t>
            </w:r>
          </w:p>
        </w:tc>
      </w:tr>
    </w:tbl>
    <w:p w14:paraId="128E30E2" w14:textId="77777777" w:rsidR="005E5079" w:rsidRPr="00B964A1" w:rsidRDefault="005E5079" w:rsidP="005E5079">
      <w:pPr>
        <w:spacing w:before="0" w:beforeAutospacing="0" w:after="0" w:afterAutospacing="0"/>
        <w:rPr>
          <w:lang w:val="sr-Latn-RS"/>
        </w:rPr>
      </w:pPr>
    </w:p>
    <w:p w14:paraId="73F5FB48" w14:textId="77777777" w:rsidR="005E5079" w:rsidRDefault="005E5079" w:rsidP="005E5079">
      <w:pPr>
        <w:spacing w:before="0" w:beforeAutospacing="0" w:after="0" w:afterAutospacing="0"/>
        <w:ind w:firstLine="720"/>
        <w:rPr>
          <w:b/>
          <w:i/>
          <w:lang w:val="sr-Cyrl-CS"/>
        </w:rPr>
      </w:pPr>
      <w:r>
        <w:rPr>
          <w:b/>
          <w:i/>
          <w:lang w:val="sr-Cyrl-CS"/>
        </w:rPr>
        <w:t>Функција 020 – Старост</w:t>
      </w:r>
    </w:p>
    <w:p w14:paraId="3EB5E74D" w14:textId="77777777" w:rsidR="005E5079" w:rsidRDefault="005E5079" w:rsidP="005E5079">
      <w:pPr>
        <w:spacing w:before="0" w:beforeAutospacing="0" w:after="0" w:afterAutospacing="0"/>
        <w:rPr>
          <w:b/>
          <w:i/>
          <w:lang w:val="sr-Cyrl-CS"/>
        </w:rPr>
      </w:pPr>
    </w:p>
    <w:p w14:paraId="6655FF48" w14:textId="77777777" w:rsidR="00B964A1" w:rsidRPr="00B964A1" w:rsidRDefault="00B964A1" w:rsidP="00B964A1">
      <w:pPr>
        <w:spacing w:before="0" w:beforeAutospacing="0" w:after="0" w:afterAutospacing="0"/>
        <w:ind w:firstLine="720"/>
        <w:rPr>
          <w:bCs/>
          <w:iCs/>
          <w:lang w:val="sr-Latn-RS"/>
        </w:rPr>
      </w:pPr>
      <w:r w:rsidRPr="00B964A1">
        <w:rPr>
          <w:bCs/>
          <w:iCs/>
          <w:lang w:val="sr-Cyrl-CS"/>
        </w:rPr>
        <w:t xml:space="preserve">Трошкови услуга по уговору извршени су у износу од 4.146.240 динара </w:t>
      </w:r>
      <w:r w:rsidRPr="00B964A1">
        <w:rPr>
          <w:bCs/>
          <w:iCs/>
          <w:lang w:val="sr-Cyrl-RS"/>
        </w:rPr>
        <w:t>за пружање услуга помоћ у кући и подршка старијим и одраслим лицима са инвалидитетом која се пружа у домаћинствима</w:t>
      </w:r>
      <w:r w:rsidRPr="00B964A1">
        <w:rPr>
          <w:bCs/>
          <w:iCs/>
          <w:lang w:val="sr-Latn-RS"/>
        </w:rPr>
        <w:t>.</w:t>
      </w:r>
    </w:p>
    <w:p w14:paraId="0C2F64E5" w14:textId="77777777" w:rsidR="00B964A1" w:rsidRPr="00B964A1" w:rsidRDefault="00B964A1" w:rsidP="00B964A1">
      <w:pPr>
        <w:spacing w:before="0" w:beforeAutospacing="0" w:after="0" w:afterAutospacing="0"/>
        <w:rPr>
          <w:lang w:val="sr-Cyrl-CS"/>
        </w:rPr>
      </w:pPr>
      <w:r w:rsidRPr="00B964A1">
        <w:rPr>
          <w:lang w:val="sr-Cyrl-CS"/>
        </w:rPr>
        <w:tab/>
      </w:r>
      <w:r w:rsidRPr="00B964A1">
        <w:rPr>
          <w:lang w:val="sr-Cyrl-RS"/>
        </w:rPr>
        <w:t>Накнаде за социјалну заштиту из буџета извршене су у износу од 20.427.500</w:t>
      </w:r>
      <w:r w:rsidRPr="00B964A1">
        <w:rPr>
          <w:color w:val="EE0000"/>
          <w:lang w:val="sr-Cyrl-RS"/>
        </w:rPr>
        <w:t xml:space="preserve"> </w:t>
      </w:r>
      <w:r w:rsidRPr="00B964A1">
        <w:rPr>
          <w:lang w:val="sr-Cyrl-RS"/>
        </w:rPr>
        <w:t>динара за превоз лица старијих од 65 година на територији града Лознице.</w:t>
      </w:r>
    </w:p>
    <w:p w14:paraId="113E62B6" w14:textId="77777777" w:rsidR="00B964A1" w:rsidRPr="00B964A1" w:rsidRDefault="00B964A1" w:rsidP="00B964A1">
      <w:pPr>
        <w:spacing w:before="0" w:beforeAutospacing="0" w:after="0" w:afterAutospacing="0"/>
        <w:ind w:firstLine="720"/>
        <w:rPr>
          <w:bCs/>
          <w:iCs/>
          <w:lang w:val="sr-Cyrl-CS"/>
        </w:rPr>
      </w:pPr>
      <w:r w:rsidRPr="00B964A1">
        <w:rPr>
          <w:bCs/>
          <w:iCs/>
          <w:lang w:val="sr-Cyrl-CS"/>
        </w:rPr>
        <w:t xml:space="preserve">Текућим трансферима Центру за социјални рад Лозница обезбеђено је пружање услуга </w:t>
      </w:r>
      <w:r w:rsidRPr="00B964A1">
        <w:rPr>
          <w:bCs/>
          <w:iCs/>
          <w:lang w:val="sr-Cyrl-RS"/>
        </w:rPr>
        <w:t>помоћи у кући</w:t>
      </w:r>
      <w:r w:rsidRPr="00B964A1">
        <w:rPr>
          <w:bCs/>
          <w:iCs/>
          <w:lang w:val="sr-Cyrl-CS"/>
        </w:rPr>
        <w:t xml:space="preserve"> у износу од 4.278.671 динар.</w:t>
      </w:r>
    </w:p>
    <w:p w14:paraId="23892CB6" w14:textId="77777777" w:rsidR="00622628" w:rsidRPr="00CE5920" w:rsidRDefault="00622628" w:rsidP="00CE5920">
      <w:pPr>
        <w:spacing w:before="0" w:beforeAutospacing="0" w:after="0" w:afterAutospacing="0"/>
        <w:ind w:firstLine="720"/>
        <w:rPr>
          <w:lang w:val="sr-Cyrl-RS"/>
        </w:rPr>
      </w:pPr>
    </w:p>
    <w:p w14:paraId="60850BFF" w14:textId="77777777" w:rsidR="005E5079" w:rsidRDefault="005E5079" w:rsidP="005E5079">
      <w:pPr>
        <w:spacing w:before="0" w:beforeAutospacing="0" w:after="0" w:afterAutospacing="0"/>
        <w:ind w:firstLine="720"/>
        <w:rPr>
          <w:b/>
          <w:i/>
          <w:lang w:val="sr-Cyrl-CS"/>
        </w:rPr>
      </w:pPr>
      <w:r>
        <w:rPr>
          <w:b/>
          <w:i/>
          <w:lang w:val="sr-Cyrl-CS"/>
        </w:rPr>
        <w:t>Функција 040 – Породица и деца</w:t>
      </w:r>
    </w:p>
    <w:p w14:paraId="6B2A1338" w14:textId="77777777" w:rsidR="005E5079" w:rsidRDefault="005E5079" w:rsidP="005E5079">
      <w:pPr>
        <w:spacing w:before="0" w:beforeAutospacing="0" w:after="0" w:afterAutospacing="0"/>
        <w:rPr>
          <w:b/>
          <w:i/>
          <w:lang w:val="sr-Cyrl-CS"/>
        </w:rPr>
      </w:pPr>
    </w:p>
    <w:p w14:paraId="5343FFE0" w14:textId="77777777" w:rsidR="00C10B55" w:rsidRDefault="00B964A1" w:rsidP="00B964A1">
      <w:pPr>
        <w:spacing w:before="0" w:beforeAutospacing="0" w:after="0" w:afterAutospacing="0"/>
        <w:ind w:firstLine="720"/>
        <w:rPr>
          <w:bCs/>
          <w:iCs/>
          <w:lang w:val="sr-Cyrl-RS"/>
        </w:rPr>
      </w:pPr>
      <w:r w:rsidRPr="00B964A1">
        <w:rPr>
          <w:bCs/>
          <w:iCs/>
          <w:lang w:val="sr-Cyrl-CS"/>
        </w:rPr>
        <w:t xml:space="preserve">Расходи за услуге по уговору извршени су </w:t>
      </w:r>
      <w:r w:rsidR="00C10B55">
        <w:rPr>
          <w:bCs/>
          <w:iCs/>
          <w:lang w:val="sr-Cyrl-RS"/>
        </w:rPr>
        <w:t>у укупном износу од 11.316.949 динара и то:</w:t>
      </w:r>
    </w:p>
    <w:p w14:paraId="2E600711" w14:textId="7D950981" w:rsidR="00B964A1" w:rsidRPr="00C10B55" w:rsidRDefault="00B964A1">
      <w:pPr>
        <w:pStyle w:val="ListParagraph"/>
        <w:numPr>
          <w:ilvl w:val="0"/>
          <w:numId w:val="8"/>
        </w:numPr>
        <w:jc w:val="both"/>
        <w:rPr>
          <w:lang w:val="sr-Cyrl-RS"/>
        </w:rPr>
      </w:pPr>
      <w:r w:rsidRPr="00C10B55">
        <w:rPr>
          <w:bCs/>
          <w:iCs/>
          <w:lang w:val="sr-Cyrl-CS"/>
        </w:rPr>
        <w:t xml:space="preserve">у износу од </w:t>
      </w:r>
      <w:r w:rsidRPr="00C10B55">
        <w:rPr>
          <w:lang w:val="sr-Cyrl-RS"/>
        </w:rPr>
        <w:t xml:space="preserve">5.177.177 динара </w:t>
      </w:r>
      <w:bookmarkStart w:id="80" w:name="_Hlk206067102"/>
      <w:r w:rsidRPr="00C10B55">
        <w:rPr>
          <w:lang w:val="sr-Cyrl-RS"/>
        </w:rPr>
        <w:t>из донаторских средстава према Уговору о гранту - спољно деловање Европске уније број 452/4/24</w:t>
      </w:r>
      <w:r w:rsidRPr="00C10B55">
        <w:rPr>
          <w:lang w:val="sr-Latn-RS"/>
        </w:rPr>
        <w:t xml:space="preserve"> </w:t>
      </w:r>
      <w:r w:rsidRPr="00C10B55">
        <w:rPr>
          <w:lang w:val="sr-Cyrl-RS"/>
        </w:rPr>
        <w:t>закљученом</w:t>
      </w:r>
      <w:r w:rsidRPr="00C10B55">
        <w:rPr>
          <w:lang w:val="sr-Cyrl-CS"/>
        </w:rPr>
        <w:t xml:space="preserve"> </w:t>
      </w:r>
      <w:r w:rsidRPr="00C10B55">
        <w:rPr>
          <w:lang w:val="sr-Cyrl-RS"/>
        </w:rPr>
        <w:t>24.09.2024. године између Сталне конференције градова и општина, Града Лознице - Локалне самоуправе и Центра за социјални рад Лозница за подстицање социјалне инклузије деце са сметњама у развоју кроз увођење нових услуга у заједници, а 4.464.096 динара из средстава буџета града.</w:t>
      </w:r>
    </w:p>
    <w:p w14:paraId="3FC47EDA" w14:textId="30F959EE" w:rsidR="00B964A1" w:rsidRPr="00C10B55" w:rsidRDefault="00B964A1">
      <w:pPr>
        <w:pStyle w:val="ListParagraph"/>
        <w:numPr>
          <w:ilvl w:val="0"/>
          <w:numId w:val="8"/>
        </w:numPr>
        <w:rPr>
          <w:lang w:val="sr-Cyrl-RS"/>
        </w:rPr>
      </w:pPr>
      <w:r w:rsidRPr="00C10B55">
        <w:rPr>
          <w:bCs/>
          <w:iCs/>
          <w:lang w:val="sr-Cyrl-CS"/>
        </w:rPr>
        <w:t xml:space="preserve">Расходи за услуге по уговору извршени су у износу од </w:t>
      </w:r>
      <w:r w:rsidRPr="00C10B55">
        <w:rPr>
          <w:color w:val="000000"/>
          <w:lang w:val="sr-Cyrl-RS"/>
        </w:rPr>
        <w:t xml:space="preserve">468.000 динара. </w:t>
      </w:r>
    </w:p>
    <w:p w14:paraId="5E2FC622" w14:textId="54E19099" w:rsidR="00B964A1" w:rsidRPr="00C10B55" w:rsidRDefault="00B964A1">
      <w:pPr>
        <w:pStyle w:val="ListParagraph"/>
        <w:numPr>
          <w:ilvl w:val="0"/>
          <w:numId w:val="8"/>
        </w:numPr>
        <w:jc w:val="both"/>
        <w:rPr>
          <w:lang w:val="sr-Cyrl-RS"/>
        </w:rPr>
      </w:pPr>
      <w:r w:rsidRPr="00C10B55">
        <w:rPr>
          <w:lang w:val="sr-Cyrl-RS"/>
        </w:rPr>
        <w:t>Расходи за услуге по уговору извршени су у износу од 500.000 динара из средстава Републике Србије који су добијени према Уговору број 494/2025-</w:t>
      </w:r>
      <w:r w:rsidRPr="00B964A1">
        <w:t>I</w:t>
      </w:r>
      <w:r w:rsidRPr="00C10B55">
        <w:rPr>
          <w:lang w:val="sr-Latn-RS"/>
        </w:rPr>
        <w:t xml:space="preserve"> </w:t>
      </w:r>
      <w:r w:rsidRPr="00C10B55">
        <w:rPr>
          <w:lang w:val="sr-Cyrl-RS"/>
        </w:rPr>
        <w:t>закљученом 30.10.2025.године између Републике Србије – Кабинет министра без портфеља задужен за координацију активности у области родне равноправности, спречавања насиља над женама и економског и политичког оснаживања жена и града Лознице о додели средстава опредељених за финансијску подршку у спровођењу политике родне равноправности за ЈЛС.</w:t>
      </w:r>
    </w:p>
    <w:p w14:paraId="69D0EFC6" w14:textId="489A0954" w:rsidR="00B964A1" w:rsidRPr="00C10B55" w:rsidRDefault="00B964A1">
      <w:pPr>
        <w:pStyle w:val="ListParagraph"/>
        <w:numPr>
          <w:ilvl w:val="0"/>
          <w:numId w:val="8"/>
        </w:numPr>
        <w:jc w:val="both"/>
        <w:rPr>
          <w:b/>
          <w:i/>
          <w:lang w:val="sr-Cyrl-CS"/>
        </w:rPr>
      </w:pPr>
      <w:r w:rsidRPr="00C10B55">
        <w:rPr>
          <w:bCs/>
          <w:iCs/>
          <w:lang w:val="sr-Cyrl-CS"/>
        </w:rPr>
        <w:t xml:space="preserve">Расходи за услуге по уговору извршени су у износу од </w:t>
      </w:r>
      <w:r w:rsidRPr="00C10B55">
        <w:rPr>
          <w:lang w:val="sr-Cyrl-RS"/>
        </w:rPr>
        <w:t>707.676 динара из донаторских средстава према Уговору о донацији број 449/2025-</w:t>
      </w:r>
      <w:r w:rsidRPr="00C10B55">
        <w:rPr>
          <w:lang w:val="sr-Latn-RS"/>
        </w:rPr>
        <w:t>III</w:t>
      </w:r>
      <w:r w:rsidRPr="00C10B55">
        <w:rPr>
          <w:vertAlign w:val="subscript"/>
          <w:lang w:val="sr-Latn-RS"/>
        </w:rPr>
        <w:t>1</w:t>
      </w:r>
      <w:r w:rsidRPr="00C10B55">
        <w:rPr>
          <w:lang w:val="sr-Latn-RS"/>
        </w:rPr>
        <w:t xml:space="preserve"> </w:t>
      </w:r>
      <w:r w:rsidRPr="00C10B55">
        <w:rPr>
          <w:lang w:val="sr-Cyrl-RS"/>
        </w:rPr>
        <w:t xml:space="preserve">закљученом 25.04.2025.године (број гранта </w:t>
      </w:r>
      <w:r w:rsidRPr="00B964A1">
        <w:t>UNOPS</w:t>
      </w:r>
      <w:r w:rsidRPr="00C10B55">
        <w:rPr>
          <w:lang w:val="sr-Cyrl-RS"/>
        </w:rPr>
        <w:t>-</w:t>
      </w:r>
      <w:r w:rsidRPr="00B964A1">
        <w:t>PRO</w:t>
      </w:r>
      <w:r w:rsidRPr="00C10B55">
        <w:rPr>
          <w:lang w:val="sr-Cyrl-RS"/>
        </w:rPr>
        <w:t>-2025-</w:t>
      </w:r>
      <w:r w:rsidRPr="00B964A1">
        <w:t>Grant</w:t>
      </w:r>
      <w:r w:rsidRPr="00C10B55">
        <w:rPr>
          <w:lang w:val="sr-Cyrl-RS"/>
        </w:rPr>
        <w:t>-012) између Канцеларије Уједињених нација за пројектне услуге (</w:t>
      </w:r>
      <w:r w:rsidRPr="00B964A1">
        <w:t>UNOPS</w:t>
      </w:r>
      <w:r w:rsidRPr="00C10B55">
        <w:rPr>
          <w:lang w:val="sr-Cyrl-RS"/>
        </w:rPr>
        <w:t>) и Града Лознице о додели средстава опредељених за спровођење пројекта за допринос успостављању одрживог, ефективног и ефикасног локалног система социјалне заштите у граду Лозници.</w:t>
      </w:r>
    </w:p>
    <w:bookmarkEnd w:id="80"/>
    <w:p w14:paraId="4524AA59" w14:textId="77777777" w:rsidR="00C10B55" w:rsidRDefault="00B964A1" w:rsidP="00B964A1">
      <w:pPr>
        <w:ind w:firstLine="720"/>
        <w:rPr>
          <w:bCs/>
          <w:iCs/>
          <w:lang w:val="sr-Cyrl-RS"/>
        </w:rPr>
      </w:pPr>
      <w:r w:rsidRPr="00B964A1">
        <w:rPr>
          <w:bCs/>
          <w:iCs/>
          <w:lang w:val="sr-Cyrl-RS"/>
        </w:rPr>
        <w:lastRenderedPageBreak/>
        <w:t>Расходи за материјал извршени су</w:t>
      </w:r>
      <w:r w:rsidR="00C10B55">
        <w:rPr>
          <w:bCs/>
          <w:iCs/>
          <w:lang w:val="sr-Cyrl-RS"/>
        </w:rPr>
        <w:t xml:space="preserve"> у укупном износу од 1.352.599 динара и то:</w:t>
      </w:r>
    </w:p>
    <w:p w14:paraId="0F8B6E93" w14:textId="1B22FE73" w:rsidR="00B964A1" w:rsidRPr="00C10B55" w:rsidRDefault="00B964A1">
      <w:pPr>
        <w:pStyle w:val="ListParagraph"/>
        <w:numPr>
          <w:ilvl w:val="0"/>
          <w:numId w:val="8"/>
        </w:numPr>
        <w:jc w:val="both"/>
        <w:rPr>
          <w:lang w:val="sr-Cyrl-RS"/>
        </w:rPr>
      </w:pPr>
      <w:r w:rsidRPr="00C10B55">
        <w:rPr>
          <w:bCs/>
          <w:iCs/>
          <w:lang w:val="sr-Cyrl-RS"/>
        </w:rPr>
        <w:t>у износу од 1.</w:t>
      </w:r>
      <w:r w:rsidRPr="00C10B55">
        <w:rPr>
          <w:bCs/>
          <w:iCs/>
          <w:lang w:val="sr-Cyrl-CS"/>
        </w:rPr>
        <w:t>122</w:t>
      </w:r>
      <w:r w:rsidRPr="00C10B55">
        <w:rPr>
          <w:bCs/>
          <w:iCs/>
          <w:lang w:val="sr-Cyrl-RS"/>
        </w:rPr>
        <w:t>.7</w:t>
      </w:r>
      <w:r w:rsidRPr="00C10B55">
        <w:rPr>
          <w:bCs/>
          <w:iCs/>
          <w:lang w:val="sr-Cyrl-CS"/>
        </w:rPr>
        <w:t>32</w:t>
      </w:r>
      <w:r w:rsidRPr="00C10B55">
        <w:rPr>
          <w:bCs/>
          <w:iCs/>
          <w:lang w:val="sr-Cyrl-RS"/>
        </w:rPr>
        <w:t xml:space="preserve"> динара </w:t>
      </w:r>
      <w:r w:rsidRPr="00C10B55">
        <w:rPr>
          <w:lang w:val="sr-Cyrl-RS"/>
        </w:rPr>
        <w:t>из донаторских средстава према Уговору о гранту - спољно деловање Европске уније број 452/4/24</w:t>
      </w:r>
      <w:r w:rsidRPr="00C10B55">
        <w:rPr>
          <w:lang w:val="sr-Latn-RS"/>
        </w:rPr>
        <w:t xml:space="preserve"> </w:t>
      </w:r>
      <w:r w:rsidRPr="00C10B55">
        <w:rPr>
          <w:lang w:val="sr-Cyrl-RS"/>
        </w:rPr>
        <w:t>закљученом</w:t>
      </w:r>
      <w:r w:rsidRPr="00C10B55">
        <w:rPr>
          <w:lang w:val="sr-Cyrl-CS"/>
        </w:rPr>
        <w:t xml:space="preserve"> </w:t>
      </w:r>
      <w:r w:rsidRPr="00C10B55">
        <w:rPr>
          <w:lang w:val="sr-Cyrl-RS"/>
        </w:rPr>
        <w:t>24.09.2024.</w:t>
      </w:r>
      <w:r w:rsidRPr="00C10B55">
        <w:rPr>
          <w:lang w:val="sr-Cyrl-CS"/>
        </w:rPr>
        <w:t xml:space="preserve"> </w:t>
      </w:r>
      <w:r w:rsidRPr="00C10B55">
        <w:rPr>
          <w:lang w:val="sr-Cyrl-RS"/>
        </w:rPr>
        <w:t>године између Сталне конференције градова и општина, Града Лознице - Локалне самоуправе и Центра за социјални рад Лозница за подстицање социјалне инклузије деце са сметњама у развоју кроз увођење нових услуга у заједници, а 13</w:t>
      </w:r>
      <w:r w:rsidRPr="00C10B55">
        <w:rPr>
          <w:lang w:val="sr-Cyrl-CS"/>
        </w:rPr>
        <w:t>.659</w:t>
      </w:r>
      <w:r w:rsidRPr="00C10B55">
        <w:rPr>
          <w:lang w:val="sr-Cyrl-RS"/>
        </w:rPr>
        <w:t xml:space="preserve"> динара из средстава буџета града.</w:t>
      </w:r>
    </w:p>
    <w:p w14:paraId="731DC99A" w14:textId="3AD271C4" w:rsidR="00B964A1" w:rsidRPr="00C10B55" w:rsidRDefault="00B964A1">
      <w:pPr>
        <w:pStyle w:val="ListParagraph"/>
        <w:numPr>
          <w:ilvl w:val="0"/>
          <w:numId w:val="8"/>
        </w:numPr>
        <w:jc w:val="both"/>
        <w:rPr>
          <w:lang w:val="sr-Cyrl-RS"/>
        </w:rPr>
      </w:pPr>
      <w:r w:rsidRPr="00C10B55">
        <w:rPr>
          <w:lang w:val="sr-Cyrl-RS"/>
        </w:rPr>
        <w:t>Расходи за материјал извршени су у износу од 92.018 динара из средстава Републике Србије који су добијени према Уговору број 494/2025-</w:t>
      </w:r>
      <w:r w:rsidRPr="00B964A1">
        <w:t>I</w:t>
      </w:r>
      <w:r w:rsidRPr="00C10B55">
        <w:rPr>
          <w:lang w:val="sr-Latn-RS"/>
        </w:rPr>
        <w:t xml:space="preserve"> </w:t>
      </w:r>
      <w:r w:rsidRPr="00C10B55">
        <w:rPr>
          <w:lang w:val="sr-Cyrl-RS"/>
        </w:rPr>
        <w:t>закљученом 30.10.2025.године између Републике Србије – Кабинет министра без портфеља задужен за координацију  активности у области родне равноправности, спречавања насиља над женама и економског и политичког оснаживања жена и града Лознице о додели средстава опредељених за финансијску подршку у спровођењу политике родне равноправности за ЈЛС.</w:t>
      </w:r>
    </w:p>
    <w:p w14:paraId="275E0A74" w14:textId="208358EF" w:rsidR="00B964A1" w:rsidRPr="00C10B55" w:rsidRDefault="00B964A1">
      <w:pPr>
        <w:pStyle w:val="ListParagraph"/>
        <w:numPr>
          <w:ilvl w:val="0"/>
          <w:numId w:val="8"/>
        </w:numPr>
        <w:jc w:val="both"/>
        <w:rPr>
          <w:lang w:val="sr-Cyrl-RS"/>
        </w:rPr>
      </w:pPr>
      <w:r w:rsidRPr="00C10B55">
        <w:rPr>
          <w:lang w:val="sr-Cyrl-RS"/>
        </w:rPr>
        <w:t>Расходи за материјал извршени су у износу од 124.190 динара за потребе деце са сметњама у развоју – асистативна технологија.</w:t>
      </w:r>
    </w:p>
    <w:p w14:paraId="5DC3DAE8" w14:textId="77777777" w:rsidR="00B964A1" w:rsidRPr="00B964A1" w:rsidRDefault="00B964A1" w:rsidP="00B964A1">
      <w:pPr>
        <w:ind w:firstLine="720"/>
        <w:rPr>
          <w:lang w:val="sr-Cyrl-CS"/>
        </w:rPr>
      </w:pPr>
      <w:r w:rsidRPr="00B964A1">
        <w:rPr>
          <w:lang w:val="sr-Cyrl-CS"/>
        </w:rPr>
        <w:t xml:space="preserve">Накнаде за социјалну заштиту из буџета извршене су за реализацију права из Одлуке о финансијској подршци рађању на територији града Лозница у укупном износу од </w:t>
      </w:r>
      <w:r w:rsidRPr="00B964A1">
        <w:rPr>
          <w:lang w:val="sr-Cyrl-RS"/>
        </w:rPr>
        <w:t xml:space="preserve">68.985.512 </w:t>
      </w:r>
      <w:r w:rsidRPr="00B964A1">
        <w:rPr>
          <w:lang w:val="sr-Cyrl-CS"/>
        </w:rPr>
        <w:t>динара.</w:t>
      </w:r>
    </w:p>
    <w:p w14:paraId="36FC6AC6" w14:textId="77777777" w:rsidR="00C10B55" w:rsidRDefault="00C10B55" w:rsidP="00B964A1">
      <w:pPr>
        <w:ind w:firstLine="720"/>
        <w:rPr>
          <w:lang w:val="sr-Cyrl-RS"/>
        </w:rPr>
      </w:pPr>
      <w:r>
        <w:rPr>
          <w:lang w:val="sr-Cyrl-RS"/>
        </w:rPr>
        <w:t>Расходи за машине и опрему извршени су у укупном износу од 3.015.433 динара и то:</w:t>
      </w:r>
    </w:p>
    <w:p w14:paraId="3DB1DD29" w14:textId="28925791" w:rsidR="00B964A1" w:rsidRPr="00C10B55" w:rsidRDefault="00B964A1">
      <w:pPr>
        <w:pStyle w:val="ListParagraph"/>
        <w:numPr>
          <w:ilvl w:val="0"/>
          <w:numId w:val="8"/>
        </w:numPr>
        <w:jc w:val="both"/>
        <w:rPr>
          <w:lang w:val="sr-Cyrl-RS"/>
        </w:rPr>
      </w:pPr>
      <w:r w:rsidRPr="00C10B55">
        <w:rPr>
          <w:lang w:val="sr-Cyrl-RS"/>
        </w:rPr>
        <w:t>За машине и опрему утрошена су средства у износу од 2.846.750 динара из донаторских средстава према Уговору о гранту - спољно деловање Европске уније број 452/4/24</w:t>
      </w:r>
      <w:r w:rsidRPr="00C10B55">
        <w:rPr>
          <w:lang w:val="sr-Latn-RS"/>
        </w:rPr>
        <w:t xml:space="preserve"> </w:t>
      </w:r>
      <w:r w:rsidRPr="00C10B55">
        <w:rPr>
          <w:lang w:val="sr-Cyrl-RS"/>
        </w:rPr>
        <w:t>закљученом</w:t>
      </w:r>
      <w:r w:rsidRPr="00C10B55">
        <w:rPr>
          <w:lang w:val="sr-Cyrl-CS"/>
        </w:rPr>
        <w:t xml:space="preserve"> </w:t>
      </w:r>
      <w:r w:rsidRPr="00C10B55">
        <w:rPr>
          <w:lang w:val="sr-Cyrl-RS"/>
        </w:rPr>
        <w:t>24.09.2024.</w:t>
      </w:r>
      <w:r w:rsidRPr="00C10B55">
        <w:rPr>
          <w:lang w:val="sr-Cyrl-CS"/>
        </w:rPr>
        <w:t xml:space="preserve"> </w:t>
      </w:r>
      <w:r w:rsidRPr="00C10B55">
        <w:rPr>
          <w:lang w:val="sr-Cyrl-RS"/>
        </w:rPr>
        <w:t xml:space="preserve">године између Сталне конференције градова и општина, Града Лознице - Локалне самоуправе и Центра за социјални рад Лозница </w:t>
      </w:r>
      <w:bookmarkStart w:id="81" w:name="_Hlk228440221"/>
      <w:r w:rsidRPr="00C10B55">
        <w:rPr>
          <w:lang w:val="sr-Cyrl-RS"/>
        </w:rPr>
        <w:t>за подстицање социјалне инклузије деце са сметњама у развоју кроз увођење нових услуга у заједници.</w:t>
      </w:r>
    </w:p>
    <w:bookmarkEnd w:id="81"/>
    <w:p w14:paraId="6B7E306E" w14:textId="447C2701" w:rsidR="00B964A1" w:rsidRPr="00C10B55" w:rsidRDefault="00B964A1">
      <w:pPr>
        <w:pStyle w:val="ListParagraph"/>
        <w:numPr>
          <w:ilvl w:val="0"/>
          <w:numId w:val="8"/>
        </w:numPr>
        <w:jc w:val="both"/>
        <w:rPr>
          <w:bCs/>
          <w:iCs/>
          <w:lang w:val="sr-Cyrl-CS"/>
        </w:rPr>
      </w:pPr>
      <w:r w:rsidRPr="00C10B55">
        <w:rPr>
          <w:lang w:val="sr-Cyrl-RS"/>
        </w:rPr>
        <w:t>За машине и опрему утрошена су средства у износу од 168.683 динара из донаторских средстава према Уговору о донацији број 449/2025-</w:t>
      </w:r>
      <w:r w:rsidRPr="00C10B55">
        <w:rPr>
          <w:lang w:val="sr-Latn-RS"/>
        </w:rPr>
        <w:t>III</w:t>
      </w:r>
      <w:r w:rsidRPr="00C10B55">
        <w:rPr>
          <w:vertAlign w:val="subscript"/>
          <w:lang w:val="sr-Latn-RS"/>
        </w:rPr>
        <w:t>1</w:t>
      </w:r>
      <w:r w:rsidRPr="00C10B55">
        <w:rPr>
          <w:lang w:val="sr-Latn-RS"/>
        </w:rPr>
        <w:t xml:space="preserve"> </w:t>
      </w:r>
      <w:r w:rsidRPr="00C10B55">
        <w:rPr>
          <w:lang w:val="sr-Cyrl-RS"/>
        </w:rPr>
        <w:t xml:space="preserve">закљученом 25.04.2025.године (број гранта </w:t>
      </w:r>
      <w:r w:rsidRPr="00B964A1">
        <w:t>UNOPS</w:t>
      </w:r>
      <w:r w:rsidRPr="00C10B55">
        <w:rPr>
          <w:lang w:val="sr-Cyrl-RS"/>
        </w:rPr>
        <w:t>-</w:t>
      </w:r>
      <w:r w:rsidRPr="00B964A1">
        <w:t>PRO</w:t>
      </w:r>
      <w:r w:rsidRPr="00C10B55">
        <w:rPr>
          <w:lang w:val="sr-Cyrl-RS"/>
        </w:rPr>
        <w:t>-2025-</w:t>
      </w:r>
      <w:r w:rsidRPr="00B964A1">
        <w:t>Grant</w:t>
      </w:r>
      <w:r w:rsidRPr="00C10B55">
        <w:rPr>
          <w:lang w:val="sr-Cyrl-RS"/>
        </w:rPr>
        <w:t>-012) између Канцеларије Уједињених нација за пројектне услуге (</w:t>
      </w:r>
      <w:r w:rsidRPr="00B964A1">
        <w:t>UNOPS</w:t>
      </w:r>
      <w:r w:rsidRPr="00C10B55">
        <w:rPr>
          <w:lang w:val="sr-Cyrl-RS"/>
        </w:rPr>
        <w:t>) и Града Лознице о додели средстава опредељених за спровођење пројекта за допринос успостављању одрживог, ефективног и ефикасног локалног система социјалне заштите у граду Лозници.</w:t>
      </w:r>
    </w:p>
    <w:p w14:paraId="777FBCF6" w14:textId="77777777" w:rsidR="00C10B55" w:rsidRPr="00C10B55" w:rsidRDefault="00C10B55" w:rsidP="00C10B55">
      <w:pPr>
        <w:pStyle w:val="ListParagraph"/>
        <w:jc w:val="both"/>
        <w:rPr>
          <w:bCs/>
          <w:iCs/>
          <w:lang w:val="sr-Cyrl-CS"/>
        </w:rPr>
      </w:pPr>
    </w:p>
    <w:p w14:paraId="6314D130" w14:textId="77777777" w:rsidR="00B964A1" w:rsidRPr="00B964A1" w:rsidRDefault="00B964A1" w:rsidP="00B964A1">
      <w:pPr>
        <w:spacing w:before="0" w:beforeAutospacing="0" w:after="0" w:afterAutospacing="0"/>
        <w:ind w:firstLine="720"/>
        <w:rPr>
          <w:lang w:val="sr-Cyrl-CS"/>
        </w:rPr>
      </w:pPr>
      <w:r w:rsidRPr="00B964A1">
        <w:rPr>
          <w:lang w:val="sr-Cyrl-CS"/>
        </w:rPr>
        <w:t>Текућим трансферима Центру за социјални рад Лозница у износу од 8.183.841 динар обезбеђено је пружање услуга дневног боравка за децу са посебним потребама.</w:t>
      </w:r>
    </w:p>
    <w:p w14:paraId="5558D1C9" w14:textId="77777777" w:rsidR="00CD2975" w:rsidRPr="00CD2975" w:rsidRDefault="00CD2975" w:rsidP="00AB5F87">
      <w:pPr>
        <w:spacing w:before="0" w:beforeAutospacing="0" w:after="0" w:afterAutospacing="0"/>
        <w:rPr>
          <w:lang w:val="sr-Cyrl-RS"/>
        </w:rPr>
      </w:pPr>
    </w:p>
    <w:p w14:paraId="1994B204" w14:textId="77777777" w:rsidR="005E5079" w:rsidRDefault="005E5079" w:rsidP="005E5079">
      <w:pPr>
        <w:spacing w:before="0" w:beforeAutospacing="0" w:after="0" w:afterAutospacing="0"/>
        <w:ind w:firstLine="720"/>
        <w:rPr>
          <w:b/>
          <w:bCs/>
          <w:i/>
          <w:iCs/>
          <w:lang w:val="sr-Cyrl-CS"/>
        </w:rPr>
      </w:pPr>
      <w:r>
        <w:rPr>
          <w:b/>
          <w:bCs/>
          <w:i/>
          <w:iCs/>
          <w:lang w:val="sr-Cyrl-CS"/>
        </w:rPr>
        <w:t>Функција 060 – Становање</w:t>
      </w:r>
    </w:p>
    <w:p w14:paraId="3469089F" w14:textId="77777777" w:rsidR="006B769D" w:rsidRDefault="005E5079" w:rsidP="00C10B55">
      <w:pPr>
        <w:spacing w:before="0" w:beforeAutospacing="0" w:after="0" w:afterAutospacing="0"/>
        <w:ind w:firstLine="720"/>
        <w:rPr>
          <w:b/>
          <w:bCs/>
          <w:i/>
          <w:iCs/>
          <w:lang w:val="sr-Latn-RS"/>
        </w:rPr>
      </w:pPr>
      <w:r>
        <w:rPr>
          <w:b/>
          <w:bCs/>
          <w:i/>
          <w:iCs/>
          <w:lang w:val="sr-Cyrl-CS"/>
        </w:rPr>
        <w:t xml:space="preserve"> </w:t>
      </w:r>
    </w:p>
    <w:p w14:paraId="1389B37C" w14:textId="6D215FE7" w:rsidR="00C10B55" w:rsidRPr="00C10B55" w:rsidRDefault="00C10B55" w:rsidP="00C10B55">
      <w:pPr>
        <w:spacing w:before="0" w:beforeAutospacing="0" w:after="0" w:afterAutospacing="0"/>
        <w:ind w:firstLine="720"/>
        <w:rPr>
          <w:lang w:val="sr-Latn-RS"/>
        </w:rPr>
      </w:pPr>
      <w:r w:rsidRPr="00C10B55">
        <w:rPr>
          <w:lang w:val="sr-Cyrl-RS"/>
        </w:rPr>
        <w:t>Накнаде за социјалну заштиту из буџета извршене су у износу од 3.000.000</w:t>
      </w:r>
      <w:r w:rsidRPr="00C10B55">
        <w:rPr>
          <w:color w:val="EE0000"/>
          <w:lang w:val="sr-Cyrl-RS"/>
        </w:rPr>
        <w:t xml:space="preserve"> </w:t>
      </w:r>
      <w:r w:rsidRPr="00C10B55">
        <w:rPr>
          <w:lang w:val="sr-Cyrl-RS"/>
        </w:rPr>
        <w:t>динара за куповину, изградњу и реконструкцију кућа са окућницом младим брачним паровима на сеоском подручју града Лознице.</w:t>
      </w:r>
    </w:p>
    <w:p w14:paraId="23EAD4B7" w14:textId="77777777" w:rsidR="00D8658A" w:rsidRPr="009A25E9" w:rsidRDefault="00D8658A" w:rsidP="005E5079">
      <w:pPr>
        <w:spacing w:before="0" w:beforeAutospacing="0" w:after="0" w:afterAutospacing="0"/>
        <w:rPr>
          <w:lang w:val="sr-Cyrl-RS"/>
        </w:rPr>
      </w:pPr>
    </w:p>
    <w:p w14:paraId="02EF28FB" w14:textId="77777777" w:rsidR="005E5079" w:rsidRDefault="005E5079" w:rsidP="005E5079">
      <w:pPr>
        <w:spacing w:before="0" w:beforeAutospacing="0" w:after="0" w:afterAutospacing="0"/>
        <w:ind w:firstLine="720"/>
        <w:rPr>
          <w:b/>
          <w:i/>
          <w:lang w:val="sr-Cyrl-CS"/>
        </w:rPr>
      </w:pPr>
      <w:r>
        <w:rPr>
          <w:b/>
          <w:i/>
          <w:lang w:val="sr-Cyrl-CS"/>
        </w:rPr>
        <w:lastRenderedPageBreak/>
        <w:t>Функција 070 – Социјална помоћ угроженом становништву некласификована на другом месту</w:t>
      </w:r>
    </w:p>
    <w:p w14:paraId="1FC1817E" w14:textId="77777777" w:rsidR="00B33B04" w:rsidRPr="009A25E9" w:rsidRDefault="00B33B04" w:rsidP="005E5079">
      <w:pPr>
        <w:spacing w:before="0" w:beforeAutospacing="0" w:after="0" w:afterAutospacing="0"/>
        <w:ind w:firstLine="720"/>
        <w:rPr>
          <w:b/>
          <w:i/>
          <w:lang w:val="sr-Cyrl-RS"/>
        </w:rPr>
      </w:pPr>
    </w:p>
    <w:p w14:paraId="04E13737" w14:textId="77777777" w:rsidR="00B33B04" w:rsidRPr="00B33B04" w:rsidRDefault="00B33B04" w:rsidP="00B33B04">
      <w:pPr>
        <w:spacing w:before="0" w:beforeAutospacing="0" w:after="0" w:afterAutospacing="0"/>
        <w:ind w:firstLine="720"/>
        <w:rPr>
          <w:bCs/>
          <w:iCs/>
          <w:lang w:val="sr-Cyrl-CS"/>
        </w:rPr>
      </w:pPr>
      <w:r w:rsidRPr="00B33B04">
        <w:rPr>
          <w:bCs/>
          <w:iCs/>
          <w:lang w:val="sr-Cyrl-CS"/>
        </w:rPr>
        <w:t>Трошкови текућег одржавања извршени су у износу од 1.648.265 динара за извођење радова на објекту у улици Веселина Мисите на Лагатору.</w:t>
      </w:r>
    </w:p>
    <w:p w14:paraId="4F0FF0CD" w14:textId="77777777" w:rsidR="00B33B04" w:rsidRPr="00B33B04" w:rsidRDefault="00B33B04" w:rsidP="00B33B04">
      <w:pPr>
        <w:spacing w:before="0" w:beforeAutospacing="0" w:after="0" w:afterAutospacing="0"/>
        <w:ind w:firstLine="720"/>
        <w:rPr>
          <w:bCs/>
          <w:iCs/>
          <w:lang w:val="sr-Cyrl-RS"/>
        </w:rPr>
      </w:pPr>
      <w:r w:rsidRPr="00B33B04">
        <w:rPr>
          <w:bCs/>
          <w:iCs/>
          <w:lang w:val="sr-Cyrl-CS"/>
        </w:rPr>
        <w:t xml:space="preserve">Трошкови материјала извршени су у износу од 4.210.000 динара, и то: 4.000.000 динара за набавку грађевинског материјала и опреме за потребе избеглих лица и 167.508 динара за набавку робних пакета за избегла лица, </w:t>
      </w:r>
      <w:r w:rsidRPr="00B33B04">
        <w:rPr>
          <w:bCs/>
          <w:iCs/>
          <w:lang w:val="sr-Cyrl-RS"/>
        </w:rPr>
        <w:t>а износ од 42.492 динара су враћена неутрошена средства.</w:t>
      </w:r>
    </w:p>
    <w:p w14:paraId="3195CEAD" w14:textId="067DD645" w:rsidR="00B33B04" w:rsidRPr="00B33B04" w:rsidRDefault="00B33B04" w:rsidP="00B33B04">
      <w:pPr>
        <w:spacing w:before="0" w:beforeAutospacing="0" w:after="0" w:afterAutospacing="0"/>
        <w:ind w:firstLine="720"/>
        <w:rPr>
          <w:bCs/>
          <w:iCs/>
          <w:lang w:val="sr-Cyrl-CS"/>
        </w:rPr>
      </w:pPr>
      <w:r w:rsidRPr="00B33B04">
        <w:rPr>
          <w:bCs/>
          <w:iCs/>
          <w:lang w:val="sr-Cyrl-CS"/>
        </w:rPr>
        <w:t xml:space="preserve">Накнаде за социјалну заштиту из буџета </w:t>
      </w:r>
      <w:r>
        <w:rPr>
          <w:bCs/>
          <w:iCs/>
          <w:lang w:val="sr-Cyrl-CS"/>
        </w:rPr>
        <w:t xml:space="preserve">извршене су у укупном износу од 2.239.000 динара и то </w:t>
      </w:r>
      <w:r w:rsidRPr="00B33B04">
        <w:rPr>
          <w:bCs/>
          <w:iCs/>
          <w:lang w:val="sr-Cyrl-CS"/>
        </w:rPr>
        <w:t>за социјалне потребе за избегла и интерно расељена лица у износу од 1.935.400 динара за набавку огревног дрвета, док су 303.600 динара враћена неутрошена средства.</w:t>
      </w:r>
    </w:p>
    <w:p w14:paraId="5B269365" w14:textId="77777777" w:rsidR="00B33B04" w:rsidRPr="00B33B04" w:rsidRDefault="00B33B04" w:rsidP="00B33B04">
      <w:pPr>
        <w:spacing w:before="0" w:beforeAutospacing="0" w:after="0" w:afterAutospacing="0"/>
        <w:ind w:firstLine="720"/>
        <w:rPr>
          <w:bCs/>
          <w:iCs/>
          <w:lang w:val="sr-Cyrl-CS"/>
        </w:rPr>
      </w:pPr>
      <w:r w:rsidRPr="00B33B04">
        <w:rPr>
          <w:bCs/>
          <w:iCs/>
          <w:lang w:val="sr-Cyrl-CS"/>
        </w:rPr>
        <w:t>Дотацијама невладиним организацијама у износу од 33.559.271 динар обезбеђена је реализација програма Организације Црвеног крста.</w:t>
      </w:r>
    </w:p>
    <w:p w14:paraId="71F16DA5" w14:textId="77777777" w:rsidR="00B33B04" w:rsidRPr="00B33B04" w:rsidRDefault="00B33B04" w:rsidP="00B33B04">
      <w:pPr>
        <w:spacing w:before="0" w:beforeAutospacing="0" w:after="0" w:afterAutospacing="0"/>
        <w:ind w:firstLine="720"/>
        <w:rPr>
          <w:bCs/>
          <w:iCs/>
          <w:lang w:val="sr-Cyrl-CS"/>
        </w:rPr>
      </w:pPr>
      <w:r w:rsidRPr="00B33B04">
        <w:rPr>
          <w:bCs/>
          <w:iCs/>
          <w:lang w:val="sr-Cyrl-CS"/>
        </w:rPr>
        <w:t>Расходи за зграде и грађевинске објекте нису извршавани.</w:t>
      </w:r>
    </w:p>
    <w:p w14:paraId="57A013C5" w14:textId="77777777" w:rsidR="001C21A7" w:rsidRPr="009A25E9" w:rsidRDefault="001C21A7" w:rsidP="00D8658A">
      <w:pPr>
        <w:spacing w:before="0" w:beforeAutospacing="0" w:after="0" w:afterAutospacing="0"/>
        <w:rPr>
          <w:bCs/>
          <w:iCs/>
          <w:lang w:val="sr-Cyrl-CS"/>
        </w:rPr>
      </w:pPr>
    </w:p>
    <w:p w14:paraId="332343A2" w14:textId="77777777" w:rsidR="005E5079" w:rsidRDefault="005E5079" w:rsidP="005E5079">
      <w:pPr>
        <w:spacing w:before="0" w:beforeAutospacing="0" w:after="0" w:afterAutospacing="0"/>
        <w:ind w:firstLine="720"/>
        <w:rPr>
          <w:lang w:val="sr-Cyrl-CS"/>
        </w:rPr>
      </w:pPr>
      <w:r>
        <w:rPr>
          <w:b/>
          <w:i/>
          <w:lang w:val="sr-Cyrl-CS"/>
        </w:rPr>
        <w:t>Функција 090 - Социјална заштита некласификована на другом месту</w:t>
      </w:r>
    </w:p>
    <w:p w14:paraId="6BB4C451" w14:textId="77777777" w:rsidR="00855E81" w:rsidRPr="00855E81" w:rsidRDefault="00855E81" w:rsidP="00855E81">
      <w:pPr>
        <w:ind w:firstLine="720"/>
        <w:rPr>
          <w:lang w:val="sr-Cyrl-CS"/>
        </w:rPr>
      </w:pPr>
      <w:bookmarkStart w:id="82" w:name="_Hlk104380048"/>
      <w:r w:rsidRPr="00855E81">
        <w:rPr>
          <w:lang w:val="sr-Cyrl-CS"/>
        </w:rPr>
        <w:t>За функцију 090 извршени су расходи у укупном износу од 29.326.362 динара класификовани као трансфери осталим нивоима власти. Целокупан износ ових расхода трансферисан је Центру за социјални рад Лозница, за реализацију права у социјалној заштити.</w:t>
      </w:r>
    </w:p>
    <w:p w14:paraId="10DC42A7" w14:textId="77777777" w:rsidR="00855E81" w:rsidRPr="00855E81" w:rsidRDefault="00855E81" w:rsidP="00855E81">
      <w:pPr>
        <w:ind w:firstLine="720"/>
        <w:rPr>
          <w:lang w:val="sr-Cyrl-CS"/>
        </w:rPr>
      </w:pPr>
      <w:r w:rsidRPr="00855E81">
        <w:rPr>
          <w:lang w:val="sr-Cyrl-CS"/>
        </w:rPr>
        <w:t>У следећој табели дат је преглед исплаћених средстава за реализацију права у области социјалне заштите преко Центра за социјални рад.</w:t>
      </w:r>
    </w:p>
    <w:tbl>
      <w:tblPr>
        <w:tblW w:w="0" w:type="auto"/>
        <w:jc w:val="center"/>
        <w:tblBorders>
          <w:top w:val="single" w:sz="4" w:space="0" w:color="auto"/>
          <w:bottom w:val="single" w:sz="4" w:space="0" w:color="auto"/>
        </w:tblBorders>
        <w:tblLook w:val="00A0" w:firstRow="1" w:lastRow="0" w:firstColumn="1" w:lastColumn="0" w:noHBand="0" w:noVBand="0"/>
      </w:tblPr>
      <w:tblGrid>
        <w:gridCol w:w="5697"/>
        <w:gridCol w:w="273"/>
        <w:gridCol w:w="277"/>
        <w:gridCol w:w="291"/>
        <w:gridCol w:w="2343"/>
      </w:tblGrid>
      <w:tr w:rsidR="00855E81" w:rsidRPr="00855E81" w14:paraId="67726B02" w14:textId="77777777" w:rsidTr="003418D0">
        <w:trPr>
          <w:cantSplit/>
          <w:trHeight w:val="167"/>
          <w:tblHeader/>
          <w:jc w:val="center"/>
        </w:trPr>
        <w:tc>
          <w:tcPr>
            <w:tcW w:w="5697" w:type="dxa"/>
            <w:tcBorders>
              <w:top w:val="single" w:sz="4" w:space="0" w:color="auto"/>
              <w:left w:val="nil"/>
              <w:bottom w:val="single" w:sz="4" w:space="0" w:color="auto"/>
              <w:right w:val="nil"/>
            </w:tcBorders>
            <w:hideMark/>
          </w:tcPr>
          <w:p w14:paraId="6CF5B172" w14:textId="77777777" w:rsidR="00855E81" w:rsidRPr="00855E81" w:rsidRDefault="00855E81" w:rsidP="00855E81">
            <w:pPr>
              <w:jc w:val="left"/>
              <w:rPr>
                <w:lang w:val="sr-Cyrl-CS"/>
              </w:rPr>
            </w:pPr>
            <w:r w:rsidRPr="00855E81">
              <w:rPr>
                <w:lang w:val="sr-Cyrl-CS"/>
              </w:rPr>
              <w:t xml:space="preserve">                  Право</w:t>
            </w:r>
          </w:p>
        </w:tc>
        <w:tc>
          <w:tcPr>
            <w:tcW w:w="3184" w:type="dxa"/>
            <w:gridSpan w:val="4"/>
            <w:tcBorders>
              <w:top w:val="single" w:sz="4" w:space="0" w:color="auto"/>
              <w:left w:val="nil"/>
              <w:bottom w:val="single" w:sz="4" w:space="0" w:color="auto"/>
              <w:right w:val="nil"/>
            </w:tcBorders>
            <w:hideMark/>
          </w:tcPr>
          <w:p w14:paraId="28A545C5" w14:textId="77777777" w:rsidR="00855E81" w:rsidRPr="00855E81" w:rsidRDefault="00855E81" w:rsidP="00855E81">
            <w:pPr>
              <w:jc w:val="center"/>
              <w:rPr>
                <w:lang w:val="en-US"/>
              </w:rPr>
            </w:pPr>
            <w:r w:rsidRPr="00855E81">
              <w:rPr>
                <w:lang w:val="en-US"/>
              </w:rPr>
              <w:t xml:space="preserve">           </w:t>
            </w:r>
            <w:r w:rsidRPr="00855E81">
              <w:rPr>
                <w:lang w:val="sr-Cyrl-RS"/>
              </w:rPr>
              <w:t xml:space="preserve">           </w:t>
            </w:r>
            <w:r w:rsidRPr="00855E81">
              <w:rPr>
                <w:lang w:val="en-US"/>
              </w:rPr>
              <w:t xml:space="preserve"> </w:t>
            </w:r>
            <w:r w:rsidRPr="00855E81">
              <w:rPr>
                <w:lang w:val="sr-Cyrl-RS"/>
              </w:rPr>
              <w:t xml:space="preserve">Извршено </w:t>
            </w:r>
          </w:p>
        </w:tc>
      </w:tr>
      <w:tr w:rsidR="00855E81" w:rsidRPr="00855E81" w14:paraId="5B7C1F08" w14:textId="77777777" w:rsidTr="003418D0">
        <w:trPr>
          <w:cantSplit/>
          <w:trHeight w:val="101"/>
          <w:jc w:val="center"/>
        </w:trPr>
        <w:tc>
          <w:tcPr>
            <w:tcW w:w="5970" w:type="dxa"/>
            <w:gridSpan w:val="2"/>
            <w:tcBorders>
              <w:top w:val="single" w:sz="4" w:space="0" w:color="auto"/>
              <w:left w:val="nil"/>
              <w:bottom w:val="nil"/>
              <w:right w:val="nil"/>
            </w:tcBorders>
          </w:tcPr>
          <w:p w14:paraId="2B8020C4" w14:textId="77777777" w:rsidR="00855E81" w:rsidRPr="00855E81" w:rsidRDefault="00855E81" w:rsidP="00855E81">
            <w:pPr>
              <w:jc w:val="left"/>
              <w:rPr>
                <w:lang w:val="sr-Cyrl-CS"/>
              </w:rPr>
            </w:pPr>
          </w:p>
        </w:tc>
        <w:tc>
          <w:tcPr>
            <w:tcW w:w="2911" w:type="dxa"/>
            <w:gridSpan w:val="3"/>
            <w:tcBorders>
              <w:top w:val="single" w:sz="4" w:space="0" w:color="auto"/>
              <w:left w:val="nil"/>
              <w:bottom w:val="nil"/>
              <w:right w:val="nil"/>
            </w:tcBorders>
          </w:tcPr>
          <w:p w14:paraId="6D75CE66" w14:textId="77777777" w:rsidR="00855E81" w:rsidRPr="00855E81" w:rsidRDefault="00855E81" w:rsidP="00855E81">
            <w:pPr>
              <w:jc w:val="right"/>
              <w:rPr>
                <w:lang w:val="en-US"/>
              </w:rPr>
            </w:pPr>
          </w:p>
        </w:tc>
      </w:tr>
      <w:tr w:rsidR="00855E81" w:rsidRPr="00855E81" w14:paraId="69867747" w14:textId="77777777" w:rsidTr="003418D0">
        <w:trPr>
          <w:cantSplit/>
          <w:trHeight w:val="96"/>
          <w:jc w:val="center"/>
        </w:trPr>
        <w:tc>
          <w:tcPr>
            <w:tcW w:w="5697" w:type="dxa"/>
            <w:tcBorders>
              <w:top w:val="nil"/>
              <w:left w:val="nil"/>
              <w:bottom w:val="nil"/>
              <w:right w:val="nil"/>
            </w:tcBorders>
          </w:tcPr>
          <w:p w14:paraId="43BF5909" w14:textId="77777777" w:rsidR="00855E81" w:rsidRPr="00855E81" w:rsidRDefault="00855E81" w:rsidP="00855E81">
            <w:pPr>
              <w:jc w:val="left"/>
              <w:rPr>
                <w:lang w:val="sr-Cyrl-CS"/>
              </w:rPr>
            </w:pPr>
          </w:p>
        </w:tc>
        <w:tc>
          <w:tcPr>
            <w:tcW w:w="3184" w:type="dxa"/>
            <w:gridSpan w:val="4"/>
            <w:tcBorders>
              <w:top w:val="nil"/>
              <w:left w:val="nil"/>
              <w:bottom w:val="nil"/>
              <w:right w:val="nil"/>
            </w:tcBorders>
          </w:tcPr>
          <w:p w14:paraId="1EC79406" w14:textId="77777777" w:rsidR="00855E81" w:rsidRPr="00855E81" w:rsidRDefault="00855E81" w:rsidP="00855E81">
            <w:pPr>
              <w:jc w:val="right"/>
              <w:rPr>
                <w:color w:val="FF0000"/>
              </w:rPr>
            </w:pPr>
          </w:p>
        </w:tc>
      </w:tr>
      <w:tr w:rsidR="00855E81" w:rsidRPr="00855E81" w14:paraId="5863753A" w14:textId="77777777" w:rsidTr="003418D0">
        <w:trPr>
          <w:cantSplit/>
          <w:trHeight w:val="101"/>
          <w:jc w:val="center"/>
        </w:trPr>
        <w:tc>
          <w:tcPr>
            <w:tcW w:w="5970" w:type="dxa"/>
            <w:gridSpan w:val="2"/>
            <w:tcBorders>
              <w:top w:val="single" w:sz="4" w:space="0" w:color="auto"/>
              <w:left w:val="nil"/>
              <w:bottom w:val="nil"/>
              <w:right w:val="nil"/>
            </w:tcBorders>
            <w:hideMark/>
          </w:tcPr>
          <w:p w14:paraId="669ADB79" w14:textId="77777777" w:rsidR="00855E81" w:rsidRPr="00855E81" w:rsidRDefault="00855E81" w:rsidP="00855E81">
            <w:pPr>
              <w:jc w:val="left"/>
              <w:rPr>
                <w:color w:val="000000"/>
                <w:lang w:val="sr-Cyrl-CS"/>
              </w:rPr>
            </w:pPr>
            <w:r w:rsidRPr="00855E81">
              <w:rPr>
                <w:color w:val="000000"/>
                <w:lang w:val="sr-Cyrl-CS"/>
              </w:rPr>
              <w:t>Расходи за запослене у Центру за социјални рад</w:t>
            </w:r>
          </w:p>
        </w:tc>
        <w:tc>
          <w:tcPr>
            <w:tcW w:w="2911" w:type="dxa"/>
            <w:gridSpan w:val="3"/>
            <w:tcBorders>
              <w:top w:val="single" w:sz="4" w:space="0" w:color="auto"/>
              <w:left w:val="nil"/>
              <w:bottom w:val="nil"/>
              <w:right w:val="nil"/>
            </w:tcBorders>
            <w:hideMark/>
          </w:tcPr>
          <w:p w14:paraId="5DE29463" w14:textId="77777777" w:rsidR="00855E81" w:rsidRPr="00855E81" w:rsidRDefault="00855E81" w:rsidP="00855E81">
            <w:pPr>
              <w:jc w:val="right"/>
              <w:rPr>
                <w:color w:val="000000"/>
                <w:lang w:val="en-US"/>
              </w:rPr>
            </w:pPr>
            <w:r w:rsidRPr="00855E81">
              <w:rPr>
                <w:color w:val="000000"/>
                <w:lang w:val="en-US"/>
              </w:rPr>
              <w:t>2.881.591</w:t>
            </w:r>
          </w:p>
        </w:tc>
      </w:tr>
      <w:tr w:rsidR="00855E81" w:rsidRPr="00855E81" w14:paraId="1C0B627B" w14:textId="77777777" w:rsidTr="003418D0">
        <w:trPr>
          <w:cantSplit/>
          <w:trHeight w:val="96"/>
          <w:jc w:val="center"/>
        </w:trPr>
        <w:tc>
          <w:tcPr>
            <w:tcW w:w="5697" w:type="dxa"/>
            <w:tcBorders>
              <w:top w:val="nil"/>
              <w:left w:val="nil"/>
              <w:bottom w:val="nil"/>
              <w:right w:val="nil"/>
            </w:tcBorders>
            <w:hideMark/>
          </w:tcPr>
          <w:p w14:paraId="7A95150C" w14:textId="77777777" w:rsidR="00855E81" w:rsidRPr="00855E81" w:rsidRDefault="00855E81" w:rsidP="00855E81">
            <w:pPr>
              <w:jc w:val="left"/>
              <w:rPr>
                <w:color w:val="000000"/>
                <w:lang w:val="sr-Cyrl-CS"/>
              </w:rPr>
            </w:pPr>
            <w:r w:rsidRPr="00855E81">
              <w:rPr>
                <w:color w:val="000000"/>
                <w:lang w:val="sr-Cyrl-CS"/>
              </w:rPr>
              <w:t>Стални трошак</w:t>
            </w:r>
          </w:p>
        </w:tc>
        <w:tc>
          <w:tcPr>
            <w:tcW w:w="3184" w:type="dxa"/>
            <w:gridSpan w:val="4"/>
            <w:tcBorders>
              <w:top w:val="nil"/>
              <w:left w:val="nil"/>
              <w:bottom w:val="nil"/>
              <w:right w:val="nil"/>
            </w:tcBorders>
            <w:hideMark/>
          </w:tcPr>
          <w:p w14:paraId="44556B8A" w14:textId="77777777" w:rsidR="00855E81" w:rsidRPr="00855E81" w:rsidRDefault="00855E81" w:rsidP="00855E81">
            <w:pPr>
              <w:jc w:val="right"/>
              <w:rPr>
                <w:color w:val="000000"/>
              </w:rPr>
            </w:pPr>
            <w:r w:rsidRPr="00855E81">
              <w:rPr>
                <w:color w:val="000000"/>
              </w:rPr>
              <w:t xml:space="preserve">                        1.225.746                        </w:t>
            </w:r>
          </w:p>
        </w:tc>
      </w:tr>
      <w:tr w:rsidR="00855E81" w:rsidRPr="00855E81" w14:paraId="1030FA60" w14:textId="77777777" w:rsidTr="003418D0">
        <w:trPr>
          <w:cantSplit/>
          <w:trHeight w:val="195"/>
          <w:jc w:val="center"/>
        </w:trPr>
        <w:tc>
          <w:tcPr>
            <w:tcW w:w="6538" w:type="dxa"/>
            <w:gridSpan w:val="4"/>
            <w:tcBorders>
              <w:top w:val="nil"/>
              <w:left w:val="nil"/>
              <w:bottom w:val="nil"/>
              <w:right w:val="nil"/>
            </w:tcBorders>
            <w:hideMark/>
          </w:tcPr>
          <w:p w14:paraId="7BCDB7E3" w14:textId="77777777" w:rsidR="00855E81" w:rsidRPr="00855E81" w:rsidRDefault="00855E81" w:rsidP="00855E81">
            <w:pPr>
              <w:jc w:val="left"/>
              <w:rPr>
                <w:color w:val="000000"/>
                <w:lang w:val="sr-Cyrl-CS"/>
              </w:rPr>
            </w:pPr>
            <w:r w:rsidRPr="00855E81">
              <w:rPr>
                <w:color w:val="000000"/>
                <w:lang w:val="sr-Cyrl-CS"/>
              </w:rPr>
              <w:t>Опрема корисника за смештај у установу социјалне заштите или другу породицу</w:t>
            </w:r>
          </w:p>
        </w:tc>
        <w:tc>
          <w:tcPr>
            <w:tcW w:w="2343" w:type="dxa"/>
            <w:tcBorders>
              <w:top w:val="nil"/>
              <w:left w:val="nil"/>
              <w:bottom w:val="nil"/>
              <w:right w:val="nil"/>
            </w:tcBorders>
            <w:hideMark/>
          </w:tcPr>
          <w:p w14:paraId="1E1469F1" w14:textId="77777777" w:rsidR="00855E81" w:rsidRPr="00855E81" w:rsidRDefault="00855E81" w:rsidP="00855E81">
            <w:pPr>
              <w:jc w:val="right"/>
              <w:rPr>
                <w:color w:val="000000"/>
              </w:rPr>
            </w:pPr>
            <w:r w:rsidRPr="00855E81">
              <w:rPr>
                <w:color w:val="000000"/>
              </w:rPr>
              <w:t>583.743</w:t>
            </w:r>
          </w:p>
        </w:tc>
      </w:tr>
      <w:tr w:rsidR="00855E81" w:rsidRPr="00855E81" w14:paraId="4266AD7F" w14:textId="77777777" w:rsidTr="003418D0">
        <w:trPr>
          <w:cantSplit/>
          <w:trHeight w:val="101"/>
          <w:jc w:val="center"/>
        </w:trPr>
        <w:tc>
          <w:tcPr>
            <w:tcW w:w="5697" w:type="dxa"/>
            <w:tcBorders>
              <w:top w:val="nil"/>
              <w:left w:val="nil"/>
              <w:bottom w:val="nil"/>
              <w:right w:val="nil"/>
            </w:tcBorders>
            <w:hideMark/>
          </w:tcPr>
          <w:p w14:paraId="4201F4B7" w14:textId="77777777" w:rsidR="00855E81" w:rsidRPr="00855E81" w:rsidRDefault="00855E81" w:rsidP="00855E81">
            <w:pPr>
              <w:jc w:val="left"/>
              <w:rPr>
                <w:color w:val="000000"/>
                <w:lang w:val="sr-Cyrl-CS"/>
              </w:rPr>
            </w:pPr>
            <w:r w:rsidRPr="00855E81">
              <w:rPr>
                <w:color w:val="000000"/>
                <w:lang w:val="sr-Cyrl-CS"/>
              </w:rPr>
              <w:t xml:space="preserve">Једнократна помоћ </w:t>
            </w:r>
          </w:p>
        </w:tc>
        <w:tc>
          <w:tcPr>
            <w:tcW w:w="3184" w:type="dxa"/>
            <w:gridSpan w:val="4"/>
            <w:tcBorders>
              <w:top w:val="nil"/>
              <w:left w:val="nil"/>
              <w:bottom w:val="nil"/>
              <w:right w:val="nil"/>
            </w:tcBorders>
            <w:hideMark/>
          </w:tcPr>
          <w:p w14:paraId="6015E107" w14:textId="77777777" w:rsidR="00855E81" w:rsidRPr="00855E81" w:rsidRDefault="00855E81" w:rsidP="00855E81">
            <w:pPr>
              <w:jc w:val="right"/>
              <w:rPr>
                <w:color w:val="000000"/>
              </w:rPr>
            </w:pPr>
            <w:r w:rsidRPr="00855E81">
              <w:rPr>
                <w:color w:val="000000"/>
              </w:rPr>
              <w:t>16.723.349</w:t>
            </w:r>
          </w:p>
        </w:tc>
      </w:tr>
      <w:tr w:rsidR="00855E81" w:rsidRPr="00855E81" w14:paraId="50D747E3" w14:textId="77777777" w:rsidTr="003418D0">
        <w:trPr>
          <w:cantSplit/>
          <w:trHeight w:val="96"/>
          <w:jc w:val="center"/>
        </w:trPr>
        <w:tc>
          <w:tcPr>
            <w:tcW w:w="5697" w:type="dxa"/>
            <w:tcBorders>
              <w:top w:val="nil"/>
              <w:left w:val="nil"/>
              <w:bottom w:val="nil"/>
              <w:right w:val="nil"/>
            </w:tcBorders>
            <w:hideMark/>
          </w:tcPr>
          <w:p w14:paraId="781AC6D0" w14:textId="77777777" w:rsidR="00855E81" w:rsidRPr="00855E81" w:rsidRDefault="00855E81" w:rsidP="00855E81">
            <w:pPr>
              <w:jc w:val="left"/>
              <w:rPr>
                <w:color w:val="000000"/>
                <w:lang w:val="sr-Cyrl-CS"/>
              </w:rPr>
            </w:pPr>
            <w:r w:rsidRPr="00855E81">
              <w:rPr>
                <w:color w:val="000000"/>
                <w:lang w:val="sr-Cyrl-CS"/>
              </w:rPr>
              <w:t>Накнада погребних трошкова</w:t>
            </w:r>
          </w:p>
        </w:tc>
        <w:tc>
          <w:tcPr>
            <w:tcW w:w="3184" w:type="dxa"/>
            <w:gridSpan w:val="4"/>
            <w:tcBorders>
              <w:top w:val="nil"/>
              <w:left w:val="nil"/>
              <w:bottom w:val="nil"/>
              <w:right w:val="nil"/>
            </w:tcBorders>
            <w:hideMark/>
          </w:tcPr>
          <w:p w14:paraId="364A060F" w14:textId="77777777" w:rsidR="00855E81" w:rsidRPr="00855E81" w:rsidRDefault="00855E81" w:rsidP="00855E81">
            <w:pPr>
              <w:jc w:val="right"/>
              <w:rPr>
                <w:color w:val="000000"/>
              </w:rPr>
            </w:pPr>
            <w:r w:rsidRPr="00855E81">
              <w:rPr>
                <w:color w:val="000000"/>
              </w:rPr>
              <w:t>464.220</w:t>
            </w:r>
          </w:p>
        </w:tc>
      </w:tr>
      <w:tr w:rsidR="00855E81" w:rsidRPr="00855E81" w14:paraId="6E73F1BD" w14:textId="77777777" w:rsidTr="003418D0">
        <w:trPr>
          <w:cantSplit/>
          <w:trHeight w:val="198"/>
          <w:jc w:val="center"/>
        </w:trPr>
        <w:tc>
          <w:tcPr>
            <w:tcW w:w="6247" w:type="dxa"/>
            <w:gridSpan w:val="3"/>
            <w:tcBorders>
              <w:top w:val="nil"/>
              <w:left w:val="nil"/>
              <w:bottom w:val="nil"/>
              <w:right w:val="nil"/>
            </w:tcBorders>
            <w:hideMark/>
          </w:tcPr>
          <w:p w14:paraId="6DEDB284" w14:textId="77777777" w:rsidR="00855E81" w:rsidRPr="00855E81" w:rsidRDefault="00855E81" w:rsidP="00855E81">
            <w:pPr>
              <w:jc w:val="left"/>
              <w:rPr>
                <w:color w:val="000000"/>
                <w:lang w:val="sr-Cyrl-CS"/>
              </w:rPr>
            </w:pPr>
            <w:r w:rsidRPr="00855E81">
              <w:rPr>
                <w:color w:val="000000"/>
                <w:lang w:val="sr-Cyrl-CS"/>
              </w:rPr>
              <w:t>Права на социјално становање као облик социјалне                              заштите- трошкови грејања и домаћин становања</w:t>
            </w:r>
          </w:p>
        </w:tc>
        <w:tc>
          <w:tcPr>
            <w:tcW w:w="2634" w:type="dxa"/>
            <w:gridSpan w:val="2"/>
            <w:tcBorders>
              <w:top w:val="nil"/>
              <w:left w:val="nil"/>
              <w:bottom w:val="nil"/>
              <w:right w:val="nil"/>
            </w:tcBorders>
            <w:hideMark/>
          </w:tcPr>
          <w:p w14:paraId="52E6771A" w14:textId="77777777" w:rsidR="00855E81" w:rsidRPr="00855E81" w:rsidRDefault="00855E81" w:rsidP="00855E81">
            <w:pPr>
              <w:jc w:val="right"/>
              <w:rPr>
                <w:color w:val="000000"/>
                <w:lang w:val="sr-Cyrl-RS"/>
              </w:rPr>
            </w:pPr>
            <w:r w:rsidRPr="00855E81">
              <w:rPr>
                <w:color w:val="000000"/>
              </w:rPr>
              <w:t>193.318</w:t>
            </w:r>
          </w:p>
        </w:tc>
      </w:tr>
      <w:tr w:rsidR="00855E81" w:rsidRPr="00855E81" w14:paraId="58296FFC" w14:textId="77777777" w:rsidTr="003418D0">
        <w:trPr>
          <w:cantSplit/>
          <w:trHeight w:val="297"/>
          <w:jc w:val="center"/>
        </w:trPr>
        <w:tc>
          <w:tcPr>
            <w:tcW w:w="5697" w:type="dxa"/>
            <w:tcBorders>
              <w:top w:val="nil"/>
              <w:left w:val="nil"/>
              <w:bottom w:val="nil"/>
              <w:right w:val="nil"/>
            </w:tcBorders>
            <w:hideMark/>
          </w:tcPr>
          <w:p w14:paraId="710DE2EF" w14:textId="77777777" w:rsidR="00855E81" w:rsidRPr="00855E81" w:rsidRDefault="00855E81" w:rsidP="00855E81">
            <w:pPr>
              <w:jc w:val="left"/>
              <w:rPr>
                <w:color w:val="000000"/>
                <w:lang w:val="sr-Cyrl-CS"/>
              </w:rPr>
            </w:pPr>
            <w:r w:rsidRPr="00855E81">
              <w:rPr>
                <w:color w:val="000000"/>
                <w:lang w:val="sr-Cyrl-CS"/>
              </w:rPr>
              <w:t>Право на накнаду превоза ученика (деца корисника материјалног обезбеђења и деца смештена у хранитељску породицу)</w:t>
            </w:r>
          </w:p>
        </w:tc>
        <w:tc>
          <w:tcPr>
            <w:tcW w:w="3184" w:type="dxa"/>
            <w:gridSpan w:val="4"/>
            <w:tcBorders>
              <w:top w:val="nil"/>
              <w:left w:val="nil"/>
              <w:bottom w:val="nil"/>
              <w:right w:val="nil"/>
            </w:tcBorders>
            <w:hideMark/>
          </w:tcPr>
          <w:p w14:paraId="3CC7CDA8" w14:textId="77777777" w:rsidR="00855E81" w:rsidRPr="00855E81" w:rsidRDefault="00855E81" w:rsidP="00855E81">
            <w:pPr>
              <w:jc w:val="right"/>
              <w:rPr>
                <w:color w:val="000000"/>
              </w:rPr>
            </w:pPr>
            <w:r w:rsidRPr="00855E81">
              <w:rPr>
                <w:color w:val="000000"/>
              </w:rPr>
              <w:t>919.119</w:t>
            </w:r>
          </w:p>
        </w:tc>
      </w:tr>
      <w:tr w:rsidR="00855E81" w:rsidRPr="00855E81" w14:paraId="0B5875BC" w14:textId="77777777" w:rsidTr="0016558E">
        <w:trPr>
          <w:cantSplit/>
          <w:trHeight w:val="2348"/>
          <w:jc w:val="center"/>
        </w:trPr>
        <w:tc>
          <w:tcPr>
            <w:tcW w:w="5697" w:type="dxa"/>
            <w:tcBorders>
              <w:top w:val="nil"/>
              <w:left w:val="nil"/>
              <w:bottom w:val="single" w:sz="4" w:space="0" w:color="auto"/>
              <w:right w:val="nil"/>
            </w:tcBorders>
          </w:tcPr>
          <w:p w14:paraId="48B9FB1A" w14:textId="77777777" w:rsidR="00855E81" w:rsidRPr="00855E81" w:rsidRDefault="00855E81" w:rsidP="00855E81">
            <w:pPr>
              <w:spacing w:before="0" w:beforeAutospacing="0" w:after="0" w:afterAutospacing="0" w:line="254" w:lineRule="auto"/>
              <w:jc w:val="left"/>
              <w:rPr>
                <w:rFonts w:eastAsia="Calibri"/>
                <w:color w:val="000000"/>
                <w:lang w:val="en-US"/>
              </w:rPr>
            </w:pPr>
            <w:r w:rsidRPr="00855E81">
              <w:rPr>
                <w:color w:val="000000"/>
                <w:lang w:val="sr-Cyrl-CS"/>
              </w:rPr>
              <w:lastRenderedPageBreak/>
              <w:t>Услуге по уговор</w:t>
            </w:r>
            <w:r w:rsidRPr="00855E81">
              <w:rPr>
                <w:color w:val="000000"/>
                <w:lang w:val="sr-Cyrl-RS"/>
              </w:rPr>
              <w:t>у</w:t>
            </w:r>
          </w:p>
          <w:p w14:paraId="21E2E525" w14:textId="77777777" w:rsidR="00855E81" w:rsidRPr="00855E81" w:rsidRDefault="00855E81" w:rsidP="00855E81">
            <w:pPr>
              <w:spacing w:before="0" w:beforeAutospacing="0" w:after="0" w:afterAutospacing="0" w:line="254" w:lineRule="auto"/>
              <w:jc w:val="left"/>
              <w:rPr>
                <w:color w:val="000000"/>
                <w:lang w:val="en-US"/>
              </w:rPr>
            </w:pPr>
            <w:r w:rsidRPr="00855E81">
              <w:rPr>
                <w:color w:val="000000"/>
                <w:lang w:val="sr-Cyrl-RS"/>
              </w:rPr>
              <w:t>Трошкови материјала</w:t>
            </w:r>
          </w:p>
          <w:p w14:paraId="187D87F9"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Машине и опрема</w:t>
            </w:r>
          </w:p>
          <w:p w14:paraId="22D61288"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Трошкови путовања</w:t>
            </w:r>
          </w:p>
          <w:p w14:paraId="0991B24B"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Специјализоване услугe</w:t>
            </w:r>
          </w:p>
          <w:p w14:paraId="35719447"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Текуће поправке и одржавање зграда</w:t>
            </w:r>
          </w:p>
          <w:p w14:paraId="61524800"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Текуће поправке и одржавање опреме</w:t>
            </w:r>
          </w:p>
          <w:p w14:paraId="2CA10A88"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Порези, обавезне таксе, казне и пенали</w:t>
            </w:r>
          </w:p>
        </w:tc>
        <w:tc>
          <w:tcPr>
            <w:tcW w:w="3184" w:type="dxa"/>
            <w:gridSpan w:val="4"/>
            <w:tcBorders>
              <w:top w:val="nil"/>
              <w:left w:val="nil"/>
              <w:bottom w:val="single" w:sz="4" w:space="0" w:color="auto"/>
              <w:right w:val="nil"/>
            </w:tcBorders>
          </w:tcPr>
          <w:p w14:paraId="391DD7C7" w14:textId="77777777" w:rsidR="00855E81" w:rsidRPr="00855E81" w:rsidRDefault="00855E81" w:rsidP="00855E81">
            <w:pPr>
              <w:spacing w:before="0" w:beforeAutospacing="0" w:after="0" w:afterAutospacing="0" w:line="254" w:lineRule="auto"/>
              <w:jc w:val="right"/>
              <w:rPr>
                <w:color w:val="000000"/>
              </w:rPr>
            </w:pPr>
            <w:r w:rsidRPr="00855E81">
              <w:rPr>
                <w:color w:val="000000"/>
              </w:rPr>
              <w:t>3.941.269</w:t>
            </w:r>
          </w:p>
          <w:p w14:paraId="48EBB500" w14:textId="77777777" w:rsidR="00855E81" w:rsidRPr="00855E81" w:rsidRDefault="00855E81" w:rsidP="00855E81">
            <w:pPr>
              <w:spacing w:before="0" w:beforeAutospacing="0" w:after="0" w:afterAutospacing="0" w:line="254" w:lineRule="auto"/>
              <w:jc w:val="right"/>
              <w:rPr>
                <w:color w:val="000000"/>
              </w:rPr>
            </w:pPr>
            <w:r w:rsidRPr="00855E81">
              <w:rPr>
                <w:color w:val="000000"/>
              </w:rPr>
              <w:t>644.498</w:t>
            </w:r>
          </w:p>
          <w:p w14:paraId="158B9453" w14:textId="77777777" w:rsidR="00855E81" w:rsidRPr="00855E81" w:rsidRDefault="00855E81" w:rsidP="00855E81">
            <w:pPr>
              <w:spacing w:before="0" w:beforeAutospacing="0" w:after="0" w:afterAutospacing="0" w:line="254" w:lineRule="auto"/>
              <w:jc w:val="right"/>
              <w:rPr>
                <w:color w:val="000000"/>
              </w:rPr>
            </w:pPr>
            <w:r w:rsidRPr="00855E81">
              <w:rPr>
                <w:color w:val="000000"/>
              </w:rPr>
              <w:t>493.113</w:t>
            </w:r>
          </w:p>
          <w:p w14:paraId="26C5E708" w14:textId="77777777" w:rsidR="00855E81" w:rsidRPr="00855E81" w:rsidRDefault="00855E81" w:rsidP="00855E81">
            <w:pPr>
              <w:spacing w:before="0" w:beforeAutospacing="0" w:after="0" w:afterAutospacing="0" w:line="254" w:lineRule="auto"/>
              <w:jc w:val="right"/>
              <w:rPr>
                <w:color w:val="000000"/>
              </w:rPr>
            </w:pPr>
            <w:r w:rsidRPr="00855E81">
              <w:rPr>
                <w:color w:val="000000"/>
              </w:rPr>
              <w:t>599.368</w:t>
            </w:r>
          </w:p>
          <w:p w14:paraId="113CDE33" w14:textId="77777777" w:rsidR="00855E81" w:rsidRPr="00855E81" w:rsidRDefault="00855E81" w:rsidP="00855E81">
            <w:pPr>
              <w:spacing w:before="0" w:beforeAutospacing="0" w:after="0" w:afterAutospacing="0" w:line="254" w:lineRule="auto"/>
              <w:jc w:val="right"/>
              <w:rPr>
                <w:color w:val="000000"/>
                <w:lang w:val="sr-Cyrl-RS"/>
              </w:rPr>
            </w:pPr>
            <w:r w:rsidRPr="00855E81">
              <w:rPr>
                <w:color w:val="000000"/>
                <w:lang w:val="en-US"/>
              </w:rPr>
              <w:t>168</w:t>
            </w:r>
            <w:r w:rsidRPr="00855E81">
              <w:rPr>
                <w:color w:val="000000"/>
                <w:lang w:val="sr-Cyrl-RS"/>
              </w:rPr>
              <w:t>.</w:t>
            </w:r>
            <w:r w:rsidRPr="00855E81">
              <w:rPr>
                <w:color w:val="000000"/>
                <w:lang w:val="en-US"/>
              </w:rPr>
              <w:t>800</w:t>
            </w:r>
          </w:p>
          <w:p w14:paraId="6724F828" w14:textId="77777777" w:rsidR="00855E81" w:rsidRPr="00855E81" w:rsidRDefault="00855E81" w:rsidP="00855E81">
            <w:pPr>
              <w:spacing w:before="0" w:beforeAutospacing="0" w:after="0" w:afterAutospacing="0" w:line="254" w:lineRule="auto"/>
              <w:jc w:val="right"/>
              <w:rPr>
                <w:color w:val="000000"/>
                <w:lang w:val="sr-Cyrl-RS"/>
              </w:rPr>
            </w:pPr>
            <w:r w:rsidRPr="00855E81">
              <w:rPr>
                <w:color w:val="000000"/>
                <w:lang w:val="sr-Cyrl-RS"/>
              </w:rPr>
              <w:t>321.991</w:t>
            </w:r>
          </w:p>
          <w:p w14:paraId="10510820" w14:textId="77777777" w:rsidR="00855E81" w:rsidRPr="00855E81" w:rsidRDefault="00855E81" w:rsidP="00855E81">
            <w:pPr>
              <w:spacing w:before="0" w:beforeAutospacing="0" w:after="0" w:afterAutospacing="0" w:line="254" w:lineRule="auto"/>
              <w:jc w:val="right"/>
              <w:rPr>
                <w:color w:val="000000"/>
                <w:lang w:val="en-US"/>
              </w:rPr>
            </w:pPr>
            <w:r w:rsidRPr="00855E81">
              <w:rPr>
                <w:color w:val="000000"/>
                <w:lang w:val="en-US"/>
              </w:rPr>
              <w:t>121.842</w:t>
            </w:r>
          </w:p>
          <w:p w14:paraId="0FB17531" w14:textId="77777777" w:rsidR="00855E81" w:rsidRPr="00855E81" w:rsidRDefault="00855E81" w:rsidP="00855E81">
            <w:pPr>
              <w:spacing w:before="0" w:beforeAutospacing="0" w:after="0" w:afterAutospacing="0" w:line="254" w:lineRule="auto"/>
              <w:jc w:val="right"/>
              <w:rPr>
                <w:color w:val="000000"/>
              </w:rPr>
            </w:pPr>
            <w:r w:rsidRPr="00855E81">
              <w:rPr>
                <w:color w:val="000000"/>
                <w:lang w:val="sr-Cyrl-RS"/>
              </w:rPr>
              <w:t>44.395</w:t>
            </w:r>
          </w:p>
          <w:p w14:paraId="25E989CE" w14:textId="77777777" w:rsidR="00855E81" w:rsidRPr="00855E81" w:rsidRDefault="00855E81" w:rsidP="00855E81">
            <w:pPr>
              <w:spacing w:before="0" w:beforeAutospacing="0" w:after="0" w:afterAutospacing="0" w:line="254" w:lineRule="auto"/>
              <w:jc w:val="right"/>
              <w:rPr>
                <w:color w:val="000000"/>
                <w:lang w:val="sr-Cyrl-RS"/>
              </w:rPr>
            </w:pPr>
          </w:p>
        </w:tc>
      </w:tr>
      <w:tr w:rsidR="00855E81" w:rsidRPr="00855E81" w14:paraId="0514A27D" w14:textId="77777777" w:rsidTr="003418D0">
        <w:trPr>
          <w:cantSplit/>
          <w:trHeight w:val="195"/>
          <w:jc w:val="center"/>
        </w:trPr>
        <w:tc>
          <w:tcPr>
            <w:tcW w:w="6538" w:type="dxa"/>
            <w:gridSpan w:val="4"/>
            <w:tcBorders>
              <w:top w:val="nil"/>
              <w:left w:val="nil"/>
              <w:bottom w:val="nil"/>
              <w:right w:val="nil"/>
            </w:tcBorders>
          </w:tcPr>
          <w:p w14:paraId="5BA9753A" w14:textId="77777777" w:rsidR="00855E81" w:rsidRPr="00855E81" w:rsidRDefault="00855E81" w:rsidP="00855E81">
            <w:pPr>
              <w:jc w:val="left"/>
              <w:rPr>
                <w:lang w:val="sr-Cyrl-CS"/>
              </w:rPr>
            </w:pPr>
          </w:p>
        </w:tc>
        <w:tc>
          <w:tcPr>
            <w:tcW w:w="2343" w:type="dxa"/>
            <w:tcBorders>
              <w:top w:val="nil"/>
              <w:left w:val="nil"/>
              <w:bottom w:val="nil"/>
              <w:right w:val="nil"/>
            </w:tcBorders>
          </w:tcPr>
          <w:p w14:paraId="0F031A4D" w14:textId="77777777" w:rsidR="00855E81" w:rsidRPr="00855E81" w:rsidRDefault="00855E81" w:rsidP="00855E81">
            <w:pPr>
              <w:jc w:val="right"/>
            </w:pPr>
          </w:p>
        </w:tc>
      </w:tr>
    </w:tbl>
    <w:p w14:paraId="03AA56D4" w14:textId="77777777" w:rsidR="00855E81" w:rsidRPr="00855E81" w:rsidRDefault="00855E81" w:rsidP="00855E81">
      <w:pPr>
        <w:spacing w:before="0" w:beforeAutospacing="0" w:after="0" w:afterAutospacing="0"/>
        <w:jc w:val="left"/>
        <w:rPr>
          <w:b/>
          <w:i/>
          <w:sz w:val="22"/>
          <w:szCs w:val="22"/>
        </w:rPr>
      </w:pPr>
    </w:p>
    <w:p w14:paraId="38D1A615" w14:textId="77777777" w:rsidR="00855E81" w:rsidRPr="00855E81" w:rsidRDefault="00855E81" w:rsidP="00855E81">
      <w:pPr>
        <w:spacing w:before="0" w:beforeAutospacing="0" w:after="0" w:afterAutospacing="0"/>
        <w:ind w:firstLine="720"/>
        <w:rPr>
          <w:lang w:val="sr-Cyrl-CS"/>
        </w:rPr>
      </w:pPr>
      <w:r w:rsidRPr="00855E81">
        <w:rPr>
          <w:lang w:val="sr-Cyrl-CS"/>
        </w:rPr>
        <w:t xml:space="preserve">Накнада за социјалну заштиту из буџета извршена је у износу од </w:t>
      </w:r>
      <w:r w:rsidRPr="00855E81">
        <w:t>34.421.382</w:t>
      </w:r>
      <w:r w:rsidRPr="00855E81">
        <w:rPr>
          <w:lang w:val="sr-Cyrl-RS"/>
        </w:rPr>
        <w:t xml:space="preserve"> </w:t>
      </w:r>
      <w:r w:rsidRPr="00855E81">
        <w:rPr>
          <w:lang w:val="sr-Cyrl-CS"/>
        </w:rPr>
        <w:t>динара за личне пратиоце за децу са сметњама у развоју, од чега је 19.998.713 динара учешће Града, а 14.422.669 динара су средства добијена од Републике.</w:t>
      </w:r>
    </w:p>
    <w:p w14:paraId="2CE544EB" w14:textId="77777777" w:rsidR="00E07623" w:rsidRDefault="00E07623" w:rsidP="00183C0B">
      <w:pPr>
        <w:spacing w:before="0" w:beforeAutospacing="0" w:after="0" w:afterAutospacing="0"/>
        <w:ind w:firstLine="720"/>
        <w:rPr>
          <w:bCs/>
          <w:iCs/>
          <w:lang w:val="sr-Cyrl-CS"/>
        </w:rPr>
      </w:pPr>
    </w:p>
    <w:p w14:paraId="416ED959" w14:textId="77777777" w:rsidR="00A15362" w:rsidRPr="00A15362" w:rsidRDefault="00A15362" w:rsidP="00A15362">
      <w:pPr>
        <w:spacing w:before="0" w:beforeAutospacing="0" w:after="0" w:afterAutospacing="0"/>
        <w:ind w:firstLine="720"/>
        <w:rPr>
          <w:b/>
          <w:i/>
          <w:lang w:val="sr-Cyrl-CS"/>
        </w:rPr>
      </w:pPr>
      <w:r w:rsidRPr="00A15362">
        <w:rPr>
          <w:b/>
          <w:i/>
          <w:lang w:val="sr-Cyrl-CS"/>
        </w:rPr>
        <w:t>Функција 130 – Опште услуге</w:t>
      </w:r>
    </w:p>
    <w:p w14:paraId="54951222" w14:textId="77777777" w:rsidR="00A15362" w:rsidRPr="00A15362" w:rsidRDefault="00A15362" w:rsidP="00A15362">
      <w:pPr>
        <w:spacing w:before="0" w:beforeAutospacing="0" w:after="0" w:afterAutospacing="0"/>
        <w:ind w:firstLine="720"/>
        <w:rPr>
          <w:b/>
          <w:bCs/>
          <w:i/>
          <w:iCs/>
          <w:lang w:val="sr-Cyrl-CS"/>
        </w:rPr>
      </w:pPr>
    </w:p>
    <w:bookmarkEnd w:id="82"/>
    <w:p w14:paraId="24E04AFE" w14:textId="77777777" w:rsidR="009B1CFB" w:rsidRPr="009B1CFB" w:rsidRDefault="009B1CFB" w:rsidP="009B1CFB">
      <w:pPr>
        <w:spacing w:before="0" w:beforeAutospacing="0" w:after="0" w:afterAutospacing="0"/>
        <w:ind w:firstLine="720"/>
        <w:rPr>
          <w:lang w:val="sr-Cyrl-CS"/>
        </w:rPr>
      </w:pPr>
      <w:r w:rsidRPr="009B1CFB">
        <w:rPr>
          <w:lang w:val="sr-Cyrl-CS"/>
        </w:rPr>
        <w:t xml:space="preserve">За плате и доприносе на терет послодавца за запослене утрошено је укупно 328.066.772 динара.  </w:t>
      </w:r>
    </w:p>
    <w:p w14:paraId="4BA9C18C" w14:textId="77777777" w:rsidR="009B1CFB" w:rsidRPr="009B1CFB" w:rsidRDefault="009B1CFB" w:rsidP="009B1CFB">
      <w:pPr>
        <w:spacing w:before="0" w:beforeAutospacing="0" w:after="0" w:afterAutospacing="0"/>
        <w:ind w:firstLine="720"/>
        <w:rPr>
          <w:color w:val="000000"/>
          <w:lang w:val="sr-Cyrl-CS"/>
        </w:rPr>
      </w:pPr>
      <w:r w:rsidRPr="009B1CFB">
        <w:rPr>
          <w:lang w:val="sr-Cyrl-CS"/>
        </w:rPr>
        <w:t xml:space="preserve">Накнаде у натури су извршене у износу од 646.444 </w:t>
      </w:r>
      <w:r w:rsidRPr="009B1CFB">
        <w:rPr>
          <w:lang w:val="sr-Cyrl-RS"/>
        </w:rPr>
        <w:t>динара, и то</w:t>
      </w:r>
      <w:r w:rsidRPr="009B1CFB">
        <w:rPr>
          <w:lang w:val="sr-Cyrl-CS"/>
        </w:rPr>
        <w:t xml:space="preserve"> 615.000 за новчане новогодишње честитке деци запослених и </w:t>
      </w:r>
      <w:r w:rsidRPr="009B1CFB">
        <w:rPr>
          <w:color w:val="000000"/>
          <w:lang w:val="sr-Cyrl-CS"/>
        </w:rPr>
        <w:t>31.444 динара за превоз запослених на посао и са посла (месечне карте).</w:t>
      </w:r>
    </w:p>
    <w:p w14:paraId="06EF2B9E" w14:textId="77777777" w:rsidR="00F97461" w:rsidRDefault="009B1CFB" w:rsidP="009B1CFB">
      <w:pPr>
        <w:spacing w:before="0" w:beforeAutospacing="0" w:after="0" w:afterAutospacing="0"/>
        <w:ind w:firstLine="720"/>
        <w:rPr>
          <w:lang w:val="sr-Cyrl-CS"/>
        </w:rPr>
      </w:pPr>
      <w:r w:rsidRPr="009B1CFB">
        <w:rPr>
          <w:iCs/>
          <w:lang w:val="sr-Cyrl-CS"/>
        </w:rPr>
        <w:t>Социјална давања запосленима</w:t>
      </w:r>
      <w:r w:rsidRPr="009B1CFB">
        <w:rPr>
          <w:lang w:val="sr-Cyrl-CS"/>
        </w:rPr>
        <w:t xml:space="preserve"> извршена су</w:t>
      </w:r>
      <w:r w:rsidR="00F97461">
        <w:rPr>
          <w:lang w:val="sr-Cyrl-CS"/>
        </w:rPr>
        <w:t xml:space="preserve"> у укупном износу од: 13.733.224 динара и то:</w:t>
      </w:r>
    </w:p>
    <w:p w14:paraId="68AD98EE" w14:textId="77777777" w:rsidR="00F97461" w:rsidRDefault="00F97461" w:rsidP="009B1CFB">
      <w:pPr>
        <w:spacing w:before="0" w:beforeAutospacing="0" w:after="0" w:afterAutospacing="0"/>
        <w:ind w:firstLine="720"/>
        <w:rPr>
          <w:lang w:val="sr-Cyrl-CS"/>
        </w:rPr>
      </w:pPr>
      <w:r>
        <w:rPr>
          <w:lang w:val="sr-Cyrl-CS"/>
        </w:rPr>
        <w:t>-</w:t>
      </w:r>
      <w:r w:rsidR="009B1CFB" w:rsidRPr="009B1CFB">
        <w:rPr>
          <w:lang w:val="sr-Cyrl-CS"/>
        </w:rPr>
        <w:t xml:space="preserve"> у износу од 13.119.128 динара (отпремнине приликом одласка у пензију, солидарна помоћ за рођење детета, помоћи у медицинском лечењу запослених, помоћ у случају смрти запосленог или чланова уже породице и остале помоћи). </w:t>
      </w:r>
    </w:p>
    <w:p w14:paraId="4A72F871" w14:textId="56007EFA" w:rsidR="009B1CFB" w:rsidRPr="009B1CFB" w:rsidRDefault="00F97461" w:rsidP="009B1CFB">
      <w:pPr>
        <w:spacing w:before="0" w:beforeAutospacing="0" w:after="0" w:afterAutospacing="0"/>
        <w:ind w:firstLine="720"/>
        <w:rPr>
          <w:color w:val="000000"/>
          <w:lang w:val="sr-Cyrl-RS"/>
        </w:rPr>
      </w:pPr>
      <w:r>
        <w:rPr>
          <w:lang w:val="sr-Cyrl-CS"/>
        </w:rPr>
        <w:t>- с</w:t>
      </w:r>
      <w:r w:rsidR="009B1CFB" w:rsidRPr="009B1CFB">
        <w:rPr>
          <w:color w:val="000000"/>
          <w:lang w:val="sr-Cyrl-RS"/>
        </w:rPr>
        <w:t>редства у износу од 614.095 динара добијена су од РФЗО за запослене који су на боловању дуже од 30 дана, од тога исплаћена средства су 611.926 динара, а неутрошена средства у износу од 2.169 динара су враћена РФЗО.</w:t>
      </w:r>
    </w:p>
    <w:p w14:paraId="37B1E610" w14:textId="77777777" w:rsidR="009B1CFB" w:rsidRPr="009B1CFB" w:rsidRDefault="009B1CFB" w:rsidP="009B1CFB">
      <w:pPr>
        <w:spacing w:before="0" w:beforeAutospacing="0" w:after="0" w:afterAutospacing="0"/>
        <w:ind w:firstLine="720"/>
        <w:rPr>
          <w:lang w:val="sr-Cyrl-RS"/>
        </w:rPr>
      </w:pPr>
      <w:r w:rsidRPr="009B1CFB">
        <w:rPr>
          <w:iCs/>
          <w:lang w:val="sr-Cyrl-CS"/>
        </w:rPr>
        <w:t>Накнаде трошкова за запослене</w:t>
      </w:r>
      <w:r w:rsidRPr="009B1CFB">
        <w:rPr>
          <w:lang w:val="sr-Cyrl-CS"/>
        </w:rPr>
        <w:t xml:space="preserve"> извршене су у износу од </w:t>
      </w:r>
      <w:r w:rsidRPr="009B1CFB">
        <w:rPr>
          <w:lang w:val="sr-Cyrl-RS"/>
        </w:rPr>
        <w:t>4.135.974</w:t>
      </w:r>
      <w:r w:rsidRPr="009B1CFB">
        <w:rPr>
          <w:lang w:val="sr-Cyrl-CS"/>
        </w:rPr>
        <w:t xml:space="preserve"> динара (накнаде за превоз на посао и са посла). </w:t>
      </w:r>
    </w:p>
    <w:p w14:paraId="3ED3B394" w14:textId="77777777" w:rsidR="009B1CFB" w:rsidRPr="009B1CFB" w:rsidRDefault="009B1CFB" w:rsidP="009B1CFB">
      <w:pPr>
        <w:spacing w:before="0" w:beforeAutospacing="0" w:after="0" w:afterAutospacing="0"/>
        <w:ind w:firstLine="720"/>
        <w:rPr>
          <w:color w:val="000000"/>
          <w:lang w:val="sr-Cyrl-RS"/>
        </w:rPr>
      </w:pPr>
      <w:r w:rsidRPr="009B1CFB">
        <w:rPr>
          <w:iCs/>
          <w:color w:val="000000"/>
          <w:lang w:val="sr-Cyrl-CS"/>
        </w:rPr>
        <w:t>Награде запосленима и остали посебни расходи</w:t>
      </w:r>
      <w:r w:rsidRPr="009B1CFB">
        <w:rPr>
          <w:color w:val="000000"/>
          <w:lang w:val="sr-Cyrl-CS"/>
        </w:rPr>
        <w:t xml:space="preserve"> извршени су у износу од </w:t>
      </w:r>
      <w:r w:rsidRPr="009B1CFB">
        <w:rPr>
          <w:color w:val="000000"/>
          <w:lang w:val="sr-Cyrl-RS"/>
        </w:rPr>
        <w:t>3.837.770 динара (јубиларне награде и накнаде члановима комисије)</w:t>
      </w:r>
      <w:r w:rsidRPr="009B1CFB">
        <w:rPr>
          <w:color w:val="000000"/>
          <w:lang w:val="sr-Cyrl-CS"/>
        </w:rPr>
        <w:t>.</w:t>
      </w:r>
    </w:p>
    <w:p w14:paraId="5A9CFE58" w14:textId="77777777" w:rsidR="009B1CFB" w:rsidRPr="009B1CFB" w:rsidRDefault="009B1CFB" w:rsidP="009B1CFB">
      <w:pPr>
        <w:spacing w:before="0" w:beforeAutospacing="0" w:after="0" w:afterAutospacing="0"/>
        <w:ind w:firstLine="720"/>
        <w:rPr>
          <w:lang w:val="sr-Cyrl-CS"/>
        </w:rPr>
      </w:pPr>
      <w:r w:rsidRPr="009B1CFB">
        <w:rPr>
          <w:lang w:val="sr-Cyrl-CS"/>
        </w:rPr>
        <w:t xml:space="preserve">Стални трошкови исплаћени су у износу од </w:t>
      </w:r>
      <w:r w:rsidRPr="009B1CFB">
        <w:rPr>
          <w:lang w:val="sr-Cyrl-RS"/>
        </w:rPr>
        <w:t xml:space="preserve">48.684.148 </w:t>
      </w:r>
      <w:r w:rsidRPr="009B1CFB">
        <w:rPr>
          <w:lang w:val="sr-Cyrl-CS"/>
        </w:rPr>
        <w:t>динара.</w:t>
      </w:r>
    </w:p>
    <w:p w14:paraId="53D65E0B" w14:textId="77777777" w:rsidR="009B1CFB" w:rsidRPr="009B1CFB" w:rsidRDefault="009B1CFB" w:rsidP="009B1CFB">
      <w:pPr>
        <w:spacing w:before="0" w:beforeAutospacing="0" w:after="0" w:afterAutospacing="0"/>
        <w:rPr>
          <w:color w:val="000000"/>
          <w:lang w:val="sr-Cyrl-CS"/>
        </w:rPr>
      </w:pPr>
      <w:r w:rsidRPr="009B1CFB">
        <w:rPr>
          <w:color w:val="000000"/>
          <w:lang w:val="sr-Cyrl-CS"/>
        </w:rPr>
        <w:t xml:space="preserve">Структуру сталних трошкова чине: </w:t>
      </w:r>
    </w:p>
    <w:p w14:paraId="61E2B14C"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трошкови платног промета и банкарских услуга у износу од  5.413.482 динара,</w:t>
      </w:r>
    </w:p>
    <w:p w14:paraId="50B8A0A0"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за електричну енергију у износу од 16.447.080 динара,</w:t>
      </w:r>
    </w:p>
    <w:p w14:paraId="55F7092B"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RS"/>
        </w:rPr>
        <w:t>трошкови</w:t>
      </w:r>
      <w:r w:rsidRPr="009B1CFB">
        <w:rPr>
          <w:color w:val="000000"/>
          <w:lang w:val="sr-Cyrl-CS"/>
        </w:rPr>
        <w:t xml:space="preserve"> грејања у износу од 6.199.120 динара,</w:t>
      </w:r>
    </w:p>
    <w:p w14:paraId="012797CF"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водовода и канализације у износу од 567.143</w:t>
      </w:r>
      <w:r w:rsidRPr="009B1CFB">
        <w:rPr>
          <w:color w:val="000000"/>
          <w:lang w:val="sr-Cyrl-RS"/>
        </w:rPr>
        <w:t xml:space="preserve"> </w:t>
      </w:r>
      <w:r w:rsidRPr="009B1CFB">
        <w:rPr>
          <w:color w:val="000000"/>
          <w:lang w:val="sr-Cyrl-CS"/>
        </w:rPr>
        <w:t>динара,</w:t>
      </w:r>
    </w:p>
    <w:p w14:paraId="66F783DD"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одвоз отпада у износу од 571.416 динара,</w:t>
      </w:r>
    </w:p>
    <w:p w14:paraId="408AA0CF"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чишћења у износу од 15.080 динара,</w:t>
      </w:r>
    </w:p>
    <w:p w14:paraId="2147FD3E"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допринос за коришћење вода у износу од 2.706.522 динар,</w:t>
      </w:r>
    </w:p>
    <w:p w14:paraId="61CAF768"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телефоније у износу од 3.019.016</w:t>
      </w:r>
      <w:r w:rsidRPr="009B1CFB">
        <w:rPr>
          <w:color w:val="000000"/>
          <w:lang w:val="sr-Cyrl-RS"/>
        </w:rPr>
        <w:t xml:space="preserve"> </w:t>
      </w:r>
      <w:r w:rsidRPr="009B1CFB">
        <w:rPr>
          <w:color w:val="000000"/>
          <w:lang w:val="sr-Cyrl-CS"/>
        </w:rPr>
        <w:t>динар</w:t>
      </w:r>
      <w:r w:rsidRPr="009B1CFB">
        <w:rPr>
          <w:color w:val="000000"/>
          <w:lang w:val="en-US"/>
        </w:rPr>
        <w:t>a</w:t>
      </w:r>
      <w:r w:rsidRPr="009B1CFB">
        <w:rPr>
          <w:color w:val="000000"/>
          <w:lang w:val="sr-Cyrl-CS"/>
        </w:rPr>
        <w:t>,</w:t>
      </w:r>
    </w:p>
    <w:p w14:paraId="4282405A"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интернет у износу од 81.150</w:t>
      </w:r>
      <w:r w:rsidRPr="009B1CFB">
        <w:rPr>
          <w:color w:val="000000"/>
          <w:lang w:val="sr-Cyrl-RS"/>
        </w:rPr>
        <w:t xml:space="preserve"> </w:t>
      </w:r>
      <w:r w:rsidRPr="009B1CFB">
        <w:rPr>
          <w:color w:val="000000"/>
          <w:lang w:val="sr-Cyrl-CS"/>
        </w:rPr>
        <w:t>динара,</w:t>
      </w:r>
    </w:p>
    <w:p w14:paraId="19EB81EF"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мобилне телефоније у износу од 1.792.600</w:t>
      </w:r>
      <w:r w:rsidRPr="009B1CFB">
        <w:rPr>
          <w:color w:val="000000"/>
          <w:lang w:val="sr-Cyrl-RS"/>
        </w:rPr>
        <w:t xml:space="preserve"> </w:t>
      </w:r>
      <w:r w:rsidRPr="009B1CFB">
        <w:rPr>
          <w:color w:val="000000"/>
          <w:lang w:val="sr-Cyrl-CS"/>
        </w:rPr>
        <w:t>динара,</w:t>
      </w:r>
    </w:p>
    <w:p w14:paraId="7AE45B01"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lastRenderedPageBreak/>
        <w:t>остале услуге комуникација у износу од 3.490 динара,</w:t>
      </w:r>
    </w:p>
    <w:p w14:paraId="25842383"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поште у износу од 10.228.857</w:t>
      </w:r>
      <w:r w:rsidRPr="009B1CFB">
        <w:rPr>
          <w:color w:val="000000"/>
          <w:lang w:val="sr-Cyrl-RS"/>
        </w:rPr>
        <w:t xml:space="preserve"> </w:t>
      </w:r>
      <w:r w:rsidRPr="009B1CFB">
        <w:rPr>
          <w:color w:val="000000"/>
          <w:lang w:val="sr-Cyrl-CS"/>
        </w:rPr>
        <w:t>динара,</w:t>
      </w:r>
    </w:p>
    <w:p w14:paraId="59530CAA"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остале ПТТ услуге у износу од 471.614 динара,</w:t>
      </w:r>
    </w:p>
    <w:p w14:paraId="6219B8D0"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осигурање имовине, опреме и запослених у износу од 1.158.408 динара,</w:t>
      </w:r>
    </w:p>
    <w:p w14:paraId="0FD3E25A"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RS"/>
        </w:rPr>
        <w:t>закуп осталог простора</w:t>
      </w:r>
      <w:r w:rsidRPr="009B1CFB">
        <w:rPr>
          <w:color w:val="000000"/>
          <w:lang w:val="sr-Cyrl-CS"/>
        </w:rPr>
        <w:t xml:space="preserve"> у износу од 9.170 динара</w:t>
      </w:r>
      <w:r w:rsidRPr="009B1CFB">
        <w:rPr>
          <w:color w:val="000000"/>
          <w:lang w:val="sr-Cyrl-RS"/>
        </w:rPr>
        <w:t>.</w:t>
      </w:r>
    </w:p>
    <w:p w14:paraId="4E9F418E" w14:textId="77777777" w:rsidR="009B1CFB" w:rsidRPr="009B1CFB" w:rsidRDefault="009B1CFB" w:rsidP="009B1CFB">
      <w:pPr>
        <w:spacing w:before="0" w:beforeAutospacing="0" w:after="0" w:afterAutospacing="0"/>
        <w:ind w:firstLine="648"/>
        <w:rPr>
          <w:iCs/>
          <w:lang w:val="sr-Cyrl-CS"/>
        </w:rPr>
      </w:pPr>
      <w:r w:rsidRPr="009B1CFB">
        <w:rPr>
          <w:iCs/>
          <w:lang w:val="sr-Cyrl-CS"/>
        </w:rPr>
        <w:t xml:space="preserve">Трошкови за службена путовања извршени су у износу од 832.443 динара, и то 814.141 динара за путовања у земљи и 18.302 динара за путовања у иностранство. </w:t>
      </w:r>
    </w:p>
    <w:p w14:paraId="4EA2BA87" w14:textId="77777777" w:rsidR="009B1CFB" w:rsidRPr="009B1CFB" w:rsidRDefault="009B1CFB" w:rsidP="009B1CFB">
      <w:pPr>
        <w:spacing w:before="0" w:beforeAutospacing="0" w:after="0" w:afterAutospacing="0"/>
        <w:ind w:firstLine="648"/>
        <w:rPr>
          <w:color w:val="000000"/>
          <w:lang w:val="sr-Cyrl-CS"/>
        </w:rPr>
      </w:pPr>
      <w:r w:rsidRPr="009B1CFB">
        <w:rPr>
          <w:iCs/>
          <w:lang w:val="sr-Cyrl-CS"/>
        </w:rPr>
        <w:t>Услуге по уговору извршене су у износу</w:t>
      </w:r>
      <w:r w:rsidRPr="009B1CFB">
        <w:rPr>
          <w:lang w:val="sr-Cyrl-CS"/>
        </w:rPr>
        <w:t xml:space="preserve"> од 188.653.203 динара. </w:t>
      </w:r>
      <w:r w:rsidRPr="009B1CFB">
        <w:rPr>
          <w:color w:val="000000"/>
          <w:lang w:val="sr-Cyrl-CS"/>
        </w:rPr>
        <w:t>Структуру ових расхода чине:</w:t>
      </w:r>
    </w:p>
    <w:p w14:paraId="53DAB3FE"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административне услуге по уговору у износу од 10.870.655</w:t>
      </w:r>
      <w:r w:rsidRPr="009B1CFB">
        <w:rPr>
          <w:color w:val="000000"/>
          <w:lang w:val="sr-Cyrl-RS"/>
        </w:rPr>
        <w:t xml:space="preserve"> </w:t>
      </w:r>
      <w:r w:rsidRPr="009B1CFB">
        <w:rPr>
          <w:color w:val="000000"/>
          <w:lang w:val="sr-Cyrl-CS"/>
        </w:rPr>
        <w:t>динар</w:t>
      </w:r>
      <w:r w:rsidRPr="009B1CFB">
        <w:rPr>
          <w:color w:val="000000"/>
          <w:lang w:val="sr-Cyrl-RS"/>
        </w:rPr>
        <w:t>а,</w:t>
      </w:r>
      <w:r w:rsidRPr="009B1CFB">
        <w:rPr>
          <w:color w:val="000000"/>
          <w:lang w:val="sr-Cyrl-CS"/>
        </w:rPr>
        <w:t xml:space="preserve"> </w:t>
      </w:r>
    </w:p>
    <w:p w14:paraId="08380725"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 xml:space="preserve">услуге за израду и одржавање софтвера у износу </w:t>
      </w:r>
      <w:r w:rsidRPr="009B1CFB">
        <w:rPr>
          <w:color w:val="000000"/>
          <w:lang w:val="sr-Cyrl-RS"/>
        </w:rPr>
        <w:t xml:space="preserve">од </w:t>
      </w:r>
      <w:r w:rsidRPr="009B1CFB">
        <w:rPr>
          <w:color w:val="000000"/>
          <w:lang w:val="sr-Cyrl-CS"/>
        </w:rPr>
        <w:t>3.739.086</w:t>
      </w:r>
      <w:r w:rsidRPr="009B1CFB">
        <w:rPr>
          <w:color w:val="000000"/>
          <w:lang w:val="sr-Cyrl-RS"/>
        </w:rPr>
        <w:t xml:space="preserve"> </w:t>
      </w:r>
      <w:r w:rsidRPr="009B1CFB">
        <w:rPr>
          <w:color w:val="000000"/>
          <w:lang w:val="sr-Cyrl-CS"/>
        </w:rPr>
        <w:t>динара,</w:t>
      </w:r>
    </w:p>
    <w:p w14:paraId="6876D12F"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услуге образовања и усавршавања запослених у износу од 454.916 динара (котизације за семинаре, стручни испити и саветовања и друге услуге образовања и усавршавања запослених),</w:t>
      </w:r>
    </w:p>
    <w:p w14:paraId="3143E180"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 xml:space="preserve">услуге штампања извршене су у износу од 70.000 динара (средства добијена од Републике за реализацију пројекта Михољски сусрети села), </w:t>
      </w:r>
    </w:p>
    <w:p w14:paraId="142EB4C8"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RS"/>
        </w:rPr>
        <w:t xml:space="preserve">услуге ревизије </w:t>
      </w:r>
      <w:r w:rsidRPr="009B1CFB">
        <w:rPr>
          <w:color w:val="000000"/>
          <w:lang w:val="sr-Cyrl-CS"/>
        </w:rPr>
        <w:t>извршене су у износу од 312.000 динара,</w:t>
      </w:r>
    </w:p>
    <w:p w14:paraId="5EDA28DB"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стручне услуге извршене су у износу од 1.692.221</w:t>
      </w:r>
      <w:r w:rsidRPr="009B1CFB">
        <w:rPr>
          <w:color w:val="000000"/>
          <w:lang w:val="sr-Cyrl-RS"/>
        </w:rPr>
        <w:t xml:space="preserve"> </w:t>
      </w:r>
      <w:r w:rsidRPr="009B1CFB">
        <w:rPr>
          <w:color w:val="000000"/>
          <w:lang w:val="sr-Cyrl-CS"/>
        </w:rPr>
        <w:t>динар (услуге вештачења, правне услуге, накнаде члановима управних, надзорних одбора и комисија и остале стручне услуге),</w:t>
      </w:r>
    </w:p>
    <w:p w14:paraId="725E4F58"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угоститељске услуге извршене су у износу од 1.762.329 динара,</w:t>
      </w:r>
    </w:p>
    <w:p w14:paraId="2716D17D"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трошкови репрезентације извршени су у износу од 2.285.214</w:t>
      </w:r>
      <w:r w:rsidRPr="009B1CFB">
        <w:rPr>
          <w:color w:val="000000"/>
          <w:lang w:val="sr-Cyrl-RS"/>
        </w:rPr>
        <w:t xml:space="preserve"> </w:t>
      </w:r>
      <w:r w:rsidRPr="009B1CFB">
        <w:rPr>
          <w:color w:val="000000"/>
          <w:lang w:val="sr-Cyrl-CS"/>
        </w:rPr>
        <w:t>динара,</w:t>
      </w:r>
    </w:p>
    <w:p w14:paraId="316F7F41"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набављени су поклони у износу од 781.905 динара и износ од 80.000 динара је учешће Републике за реализацију пројекта Михољски сусрети села.</w:t>
      </w:r>
    </w:p>
    <w:p w14:paraId="1D71A819" w14:textId="47E5E476" w:rsidR="009B1CFB" w:rsidRPr="009A25E9" w:rsidRDefault="009B1CFB" w:rsidP="003933D1">
      <w:pPr>
        <w:numPr>
          <w:ilvl w:val="0"/>
          <w:numId w:val="14"/>
        </w:numPr>
        <w:spacing w:before="0" w:beforeAutospacing="0" w:after="0" w:afterAutospacing="0"/>
        <w:rPr>
          <w:color w:val="000000"/>
          <w:lang w:val="sr-Cyrl-CS"/>
        </w:rPr>
      </w:pPr>
      <w:r w:rsidRPr="001406E4">
        <w:rPr>
          <w:color w:val="000000"/>
          <w:shd w:val="clear" w:color="auto" w:fill="FFFFFF" w:themeFill="background1"/>
          <w:lang w:val="sr-Cyrl-CS"/>
        </w:rPr>
        <w:t>остале опште услуге извршене су у износу од 166.254.877 динар</w:t>
      </w:r>
      <w:r w:rsidRPr="001406E4">
        <w:rPr>
          <w:color w:val="000000"/>
          <w:shd w:val="clear" w:color="auto" w:fill="FFFFFF" w:themeFill="background1"/>
          <w:lang w:val="en-US"/>
        </w:rPr>
        <w:t>a</w:t>
      </w:r>
      <w:r w:rsidRPr="001406E4">
        <w:rPr>
          <w:color w:val="000000"/>
          <w:shd w:val="clear" w:color="auto" w:fill="FFFFFF" w:themeFill="background1"/>
          <w:lang w:val="sr-Cyrl-CS"/>
        </w:rPr>
        <w:t xml:space="preserve"> (</w:t>
      </w:r>
      <w:r w:rsidR="009A25E9" w:rsidRPr="001406E4">
        <w:rPr>
          <w:color w:val="000000"/>
          <w:shd w:val="clear" w:color="auto" w:fill="FFFFFF" w:themeFill="background1"/>
          <w:lang w:val="sr-Cyrl-RS"/>
        </w:rPr>
        <w:t xml:space="preserve">стручни надзор и </w:t>
      </w:r>
      <w:r w:rsidRPr="001406E4">
        <w:rPr>
          <w:color w:val="000000"/>
          <w:shd w:val="clear" w:color="auto" w:fill="FFFFFF" w:themeFill="background1"/>
          <w:lang w:val="sr-Cyrl-RS"/>
        </w:rPr>
        <w:t xml:space="preserve">координација </w:t>
      </w:r>
      <w:r w:rsidRPr="001406E4">
        <w:rPr>
          <w:color w:val="000000"/>
          <w:shd w:val="clear" w:color="auto" w:fill="FFFFFF" w:themeFill="background1"/>
          <w:lang w:val="sr-Cyrl-CS"/>
        </w:rPr>
        <w:t>над извођењем радова у ОШ „Јован Цвијић“, ОШ „Анта Богићевић“, куглана,</w:t>
      </w:r>
      <w:r w:rsidRPr="001406E4">
        <w:rPr>
          <w:color w:val="000000"/>
          <w:shd w:val="clear" w:color="auto" w:fill="FFFFFF" w:themeFill="background1"/>
          <w:lang w:val="sr-Cyrl-RS"/>
        </w:rPr>
        <w:t xml:space="preserve"> јавни тоалет у Бањи Ковиљачи,</w:t>
      </w:r>
      <w:r w:rsidRPr="001406E4">
        <w:rPr>
          <w:color w:val="000000"/>
          <w:shd w:val="clear" w:color="auto" w:fill="FFFFFF" w:themeFill="background1"/>
          <w:lang w:val="sr-Cyrl-CS"/>
        </w:rPr>
        <w:t xml:space="preserve"> атлетски стадион,</w:t>
      </w:r>
      <w:r w:rsidR="009A25E9" w:rsidRPr="001406E4">
        <w:rPr>
          <w:color w:val="000000"/>
          <w:shd w:val="clear" w:color="auto" w:fill="FFFFFF" w:themeFill="background1"/>
          <w:lang w:val="sr-Cyrl-CS"/>
        </w:rPr>
        <w:t xml:space="preserve"> </w:t>
      </w:r>
      <w:r w:rsidRPr="001406E4">
        <w:rPr>
          <w:color w:val="000000"/>
          <w:shd w:val="clear" w:color="auto" w:fill="FFFFFF" w:themeFill="background1"/>
          <w:lang w:val="sr-Cyrl-CS"/>
        </w:rPr>
        <w:t>линеарни парк</w:t>
      </w:r>
      <w:r w:rsidRPr="001406E4">
        <w:rPr>
          <w:color w:val="000000"/>
          <w:shd w:val="clear" w:color="auto" w:fill="FFFFFF" w:themeFill="background1"/>
          <w:lang w:val="ru-RU"/>
        </w:rPr>
        <w:t>,</w:t>
      </w:r>
      <w:r w:rsidRPr="001406E4">
        <w:rPr>
          <w:color w:val="000000"/>
          <w:shd w:val="clear" w:color="auto" w:fill="FFFFFF" w:themeFill="background1"/>
          <w:lang w:val="sr-Cyrl-CS"/>
        </w:rPr>
        <w:t xml:space="preserve"> организовање припремне наставе за упис ученика у средње школе, одржавање софтвера ИС, израда техничке документације за помоћни стадион, израда плана квалитета ваздуха, регулисање уговорних обавеза између Града и ЈП „Лозница развој“ (обезбеђивање услова за уређивање грађевинског земљишта, израда стратешко развојних докумената за потребе града Лозница, управљање површинама јавне намене, израда просторних и урбанистичких планова, управљање локланим путевима...), обуке за чланове градског штаба за ванредне ситуације и израда плана смањења ризика од катастрофа, рушење бесправно саграђених објеката, сервис котлова, превоз миграната у миграционе центре, правне услуге из области јавних набавки, саветодавне услуге, </w:t>
      </w:r>
      <w:r w:rsidRPr="001406E4">
        <w:rPr>
          <w:color w:val="000000"/>
          <w:shd w:val="clear" w:color="auto" w:fill="FFFFFF" w:themeFill="background1"/>
          <w:lang w:val="ru-RU"/>
        </w:rPr>
        <w:t>коричење</w:t>
      </w:r>
      <w:r w:rsidRPr="001406E4">
        <w:rPr>
          <w:color w:val="000000"/>
          <w:shd w:val="clear" w:color="auto" w:fill="FFFFFF" w:themeFill="background1"/>
          <w:lang w:val="sr-Cyrl-CS"/>
        </w:rPr>
        <w:t xml:space="preserve"> </w:t>
      </w:r>
      <w:r w:rsidRPr="001406E4">
        <w:rPr>
          <w:color w:val="000000"/>
          <w:shd w:val="clear" w:color="auto" w:fill="FFFFFF" w:themeFill="background1"/>
          <w:lang w:val="sr-Cyrl-RS"/>
        </w:rPr>
        <w:t>документације</w:t>
      </w:r>
      <w:r w:rsidRPr="001406E4">
        <w:rPr>
          <w:color w:val="000000"/>
          <w:shd w:val="clear" w:color="auto" w:fill="FFFFFF" w:themeFill="background1"/>
          <w:lang w:val="ru-RU"/>
        </w:rPr>
        <w:t xml:space="preserve">, обезбеђење, сервис ПП апарата, </w:t>
      </w:r>
      <w:r w:rsidRPr="001406E4">
        <w:rPr>
          <w:color w:val="000000"/>
          <w:shd w:val="clear" w:color="auto" w:fill="FFFFFF" w:themeFill="background1"/>
          <w:lang w:val="sr-Cyrl-CS"/>
        </w:rPr>
        <w:t>прање службених возила и остале опште услуге</w:t>
      </w:r>
      <w:r w:rsidRPr="001406E4">
        <w:rPr>
          <w:color w:val="000000"/>
          <w:lang w:val="sr-Cyrl-CS"/>
        </w:rPr>
        <w:t>.</w:t>
      </w:r>
      <w:r w:rsidRPr="009A25E9">
        <w:rPr>
          <w:color w:val="000000"/>
          <w:lang w:val="sr-Cyrl-CS"/>
        </w:rPr>
        <w:t xml:space="preserve"> Услуге по уговору у износу од 350.000 динара  су средства добијена од Републике за реализацију пројекта Михољски сусрети села и односе се на изнајмљивање бине са пратећом опремом – озвучењем и расветом.</w:t>
      </w:r>
    </w:p>
    <w:p w14:paraId="2C4A8580" w14:textId="77777777" w:rsidR="009B1CFB" w:rsidRPr="009B1CFB" w:rsidRDefault="009B1CFB" w:rsidP="009B1CFB">
      <w:pPr>
        <w:spacing w:before="0" w:beforeAutospacing="0" w:after="0" w:afterAutospacing="0"/>
        <w:ind w:firstLine="648"/>
        <w:rPr>
          <w:color w:val="000000"/>
          <w:lang w:val="sr-Cyrl-CS"/>
        </w:rPr>
      </w:pPr>
      <w:r w:rsidRPr="009B1CFB">
        <w:rPr>
          <w:iCs/>
          <w:color w:val="000000"/>
          <w:lang w:val="sr-Cyrl-CS"/>
        </w:rPr>
        <w:t xml:space="preserve">За текуће поправке и одржавање </w:t>
      </w:r>
      <w:r w:rsidRPr="009B1CFB">
        <w:rPr>
          <w:color w:val="000000"/>
          <w:lang w:val="sr-Cyrl-CS"/>
        </w:rPr>
        <w:t>утрошено је укупно 8.839.234 дина</w:t>
      </w:r>
      <w:r w:rsidRPr="009B1CFB">
        <w:rPr>
          <w:color w:val="000000"/>
          <w:lang w:val="sr-Cyrl-RS"/>
        </w:rPr>
        <w:t>ра и то:</w:t>
      </w:r>
      <w:r w:rsidRPr="009B1CFB">
        <w:rPr>
          <w:color w:val="000000"/>
          <w:lang w:val="sr-Cyrl-CS"/>
        </w:rPr>
        <w:t xml:space="preserve"> </w:t>
      </w:r>
    </w:p>
    <w:p w14:paraId="41F03EBD" w14:textId="77777777" w:rsidR="009B1CFB" w:rsidRPr="009B1CFB" w:rsidRDefault="009B1CFB" w:rsidP="009B1CFB">
      <w:pPr>
        <w:spacing w:before="0" w:beforeAutospacing="0" w:after="0" w:afterAutospacing="0"/>
        <w:rPr>
          <w:color w:val="000000"/>
          <w:lang w:val="sr-Cyrl-CS"/>
        </w:rPr>
      </w:pPr>
      <w:r w:rsidRPr="009B1CFB">
        <w:rPr>
          <w:color w:val="000000"/>
          <w:lang w:val="sr-Cyrl-CS"/>
        </w:rPr>
        <w:t xml:space="preserve">    -      4.402.426 динара за текуће поправке и одржавање зграда и </w:t>
      </w:r>
    </w:p>
    <w:p w14:paraId="38A3BE30" w14:textId="77777777" w:rsidR="009B1CFB" w:rsidRPr="009B1CFB" w:rsidRDefault="009B1CFB" w:rsidP="009B1CFB">
      <w:pPr>
        <w:spacing w:before="0" w:beforeAutospacing="0" w:after="0" w:afterAutospacing="0"/>
        <w:rPr>
          <w:color w:val="000000"/>
          <w:lang w:val="sr-Cyrl-CS"/>
        </w:rPr>
      </w:pPr>
      <w:r w:rsidRPr="009B1CFB">
        <w:rPr>
          <w:color w:val="000000"/>
          <w:lang w:val="sr-Cyrl-CS"/>
        </w:rPr>
        <w:t xml:space="preserve">    -      4.436.808 динара за текуће поравке и одржавање опреме.</w:t>
      </w:r>
    </w:p>
    <w:p w14:paraId="7CC415FE" w14:textId="77777777" w:rsidR="009B1CFB" w:rsidRPr="009B1CFB" w:rsidRDefault="009B1CFB" w:rsidP="009B1CFB">
      <w:pPr>
        <w:spacing w:before="0" w:beforeAutospacing="0" w:after="0" w:afterAutospacing="0"/>
        <w:ind w:firstLine="708"/>
        <w:rPr>
          <w:lang w:val="sr-Cyrl-RS"/>
        </w:rPr>
      </w:pPr>
      <w:r w:rsidRPr="009B1CFB">
        <w:rPr>
          <w:iCs/>
          <w:lang w:val="sr-Cyrl-CS"/>
        </w:rPr>
        <w:t>За материјал</w:t>
      </w:r>
      <w:r w:rsidRPr="009B1CFB">
        <w:rPr>
          <w:lang w:val="sr-Cyrl-CS"/>
        </w:rPr>
        <w:t xml:space="preserve"> је утрошено 19.152.586</w:t>
      </w:r>
      <w:r w:rsidRPr="009B1CFB">
        <w:rPr>
          <w:lang w:val="sr-Latn-RS"/>
        </w:rPr>
        <w:t xml:space="preserve"> </w:t>
      </w:r>
      <w:r w:rsidRPr="009B1CFB">
        <w:rPr>
          <w:lang w:val="sr-Cyrl-CS"/>
        </w:rPr>
        <w:t xml:space="preserve">динара, </w:t>
      </w:r>
      <w:r w:rsidRPr="009B1CFB">
        <w:rPr>
          <w:lang w:val="sr-Cyrl-RS"/>
        </w:rPr>
        <w:t>и то:</w:t>
      </w:r>
    </w:p>
    <w:p w14:paraId="098CBA52" w14:textId="25DDE2FF" w:rsidR="009B1CFB" w:rsidRDefault="009B1CFB" w:rsidP="009B1CFB">
      <w:pPr>
        <w:spacing w:before="0" w:beforeAutospacing="0" w:after="0" w:afterAutospacing="0"/>
        <w:rPr>
          <w:color w:val="000000"/>
          <w:lang w:val="en-US"/>
        </w:rPr>
      </w:pPr>
      <w:r w:rsidRPr="009B1CFB">
        <w:rPr>
          <w:i/>
          <w:lang w:val="sr-Cyrl-CS"/>
        </w:rPr>
        <w:t xml:space="preserve">    </w:t>
      </w:r>
      <w:r w:rsidRPr="009B1CFB">
        <w:rPr>
          <w:i/>
          <w:color w:val="000000"/>
          <w:lang w:val="sr-Cyrl-CS"/>
        </w:rPr>
        <w:t>-</w:t>
      </w:r>
      <w:r w:rsidRPr="009B1CFB">
        <w:rPr>
          <w:color w:val="000000"/>
          <w:lang w:val="sr-Cyrl-CS"/>
        </w:rPr>
        <w:t xml:space="preserve">    </w:t>
      </w:r>
      <w:r w:rsidR="009F4EE0">
        <w:rPr>
          <w:color w:val="000000"/>
          <w:lang w:val="sr-Cyrl-CS"/>
        </w:rPr>
        <w:t xml:space="preserve"> </w:t>
      </w:r>
      <w:r w:rsidRPr="009B1CFB">
        <w:rPr>
          <w:color w:val="000000"/>
          <w:lang w:val="sr-Cyrl-RS"/>
        </w:rPr>
        <w:t>7.707.797</w:t>
      </w:r>
      <w:r w:rsidRPr="009B1CFB">
        <w:rPr>
          <w:color w:val="000000"/>
          <w:lang w:val="sr-Cyrl-CS"/>
        </w:rPr>
        <w:t xml:space="preserve"> динара за административни материјал (канцеларијски материјал, </w:t>
      </w:r>
      <w:r w:rsidRPr="009B1CFB">
        <w:rPr>
          <w:color w:val="000000"/>
          <w:lang w:val="sr-Cyrl-RS"/>
        </w:rPr>
        <w:t>ХТЗ опрема</w:t>
      </w:r>
      <w:r w:rsidRPr="009B1CFB">
        <w:rPr>
          <w:color w:val="000000"/>
          <w:lang w:val="sr-Cyrl-CS"/>
        </w:rPr>
        <w:t xml:space="preserve"> и биодекорација). </w:t>
      </w:r>
    </w:p>
    <w:p w14:paraId="5970A69F" w14:textId="77777777" w:rsidR="00645996" w:rsidRDefault="00645996" w:rsidP="009B1CFB">
      <w:pPr>
        <w:spacing w:before="0" w:beforeAutospacing="0" w:after="0" w:afterAutospacing="0"/>
        <w:rPr>
          <w:color w:val="000000"/>
          <w:lang w:val="en-US"/>
        </w:rPr>
      </w:pPr>
    </w:p>
    <w:p w14:paraId="27AF0E69" w14:textId="77777777" w:rsidR="00645996" w:rsidRPr="00645996" w:rsidRDefault="00645996" w:rsidP="009B1CFB">
      <w:pPr>
        <w:spacing w:before="0" w:beforeAutospacing="0" w:after="0" w:afterAutospacing="0"/>
        <w:rPr>
          <w:color w:val="000000"/>
          <w:lang w:val="en-US"/>
        </w:rPr>
      </w:pPr>
    </w:p>
    <w:p w14:paraId="76D497CE" w14:textId="77777777" w:rsidR="009B1CFB" w:rsidRPr="009B1CFB" w:rsidRDefault="009B1CFB" w:rsidP="009B1CFB">
      <w:pPr>
        <w:spacing w:before="0" w:beforeAutospacing="0" w:after="0" w:afterAutospacing="0"/>
        <w:rPr>
          <w:color w:val="000000"/>
          <w:lang w:val="sr-Cyrl-CS"/>
        </w:rPr>
      </w:pPr>
      <w:r w:rsidRPr="009B1CFB">
        <w:rPr>
          <w:color w:val="000000"/>
          <w:lang w:val="sr-Cyrl-CS"/>
        </w:rPr>
        <w:lastRenderedPageBreak/>
        <w:t xml:space="preserve">    -      1.316.459 динара за стручну литературу за потребе запослених,</w:t>
      </w:r>
    </w:p>
    <w:p w14:paraId="54D0A6A2" w14:textId="77777777" w:rsidR="009B1CFB" w:rsidRPr="009B1CFB" w:rsidRDefault="009B1CFB" w:rsidP="009B1CFB">
      <w:pPr>
        <w:spacing w:before="0" w:beforeAutospacing="0" w:after="0" w:afterAutospacing="0"/>
        <w:rPr>
          <w:color w:val="000000"/>
          <w:lang w:val="sr-Cyrl-CS"/>
        </w:rPr>
      </w:pPr>
      <w:r w:rsidRPr="009B1CFB">
        <w:rPr>
          <w:color w:val="000000"/>
          <w:lang w:val="sr-Cyrl-CS"/>
        </w:rPr>
        <w:t xml:space="preserve">    -      2.668.933 динара за материјал за саобраћај (гориво),</w:t>
      </w:r>
    </w:p>
    <w:p w14:paraId="639564CC" w14:textId="77777777" w:rsidR="009B1CFB" w:rsidRPr="009B1CFB" w:rsidRDefault="009B1CFB" w:rsidP="009B1CFB">
      <w:pPr>
        <w:spacing w:before="0" w:beforeAutospacing="0" w:after="0" w:afterAutospacing="0"/>
        <w:rPr>
          <w:color w:val="000000"/>
          <w:lang w:val="sr-Cyrl-CS"/>
        </w:rPr>
      </w:pPr>
      <w:r w:rsidRPr="009B1CFB">
        <w:rPr>
          <w:color w:val="000000"/>
          <w:lang w:val="sr-Cyrl-CS"/>
        </w:rPr>
        <w:t xml:space="preserve">    -      1.877.362 динара за материјал за хигијену,  </w:t>
      </w:r>
    </w:p>
    <w:p w14:paraId="7548DF0A" w14:textId="768F3F8B" w:rsidR="009B1CFB" w:rsidRPr="009B1CFB" w:rsidRDefault="009B1CFB" w:rsidP="009B1CFB">
      <w:pPr>
        <w:spacing w:before="0" w:beforeAutospacing="0" w:after="0" w:afterAutospacing="0"/>
        <w:rPr>
          <w:color w:val="000000"/>
          <w:lang w:val="sr-Cyrl-RS"/>
        </w:rPr>
      </w:pPr>
      <w:r w:rsidRPr="009B1CFB">
        <w:rPr>
          <w:color w:val="000000"/>
          <w:lang w:val="sr-Cyrl-CS"/>
        </w:rPr>
        <w:t xml:space="preserve">    -   </w:t>
      </w:r>
      <w:r w:rsidR="009A25E9">
        <w:rPr>
          <w:color w:val="000000"/>
          <w:lang w:val="sr-Cyrl-CS"/>
        </w:rPr>
        <w:t xml:space="preserve"> </w:t>
      </w:r>
      <w:r w:rsidRPr="009B1CFB">
        <w:rPr>
          <w:color w:val="000000"/>
          <w:lang w:val="sr-Cyrl-CS"/>
        </w:rPr>
        <w:t>5.545.062 динара за потрошни материјал (ауто-гуме, заставе, печати и остали потрошни материјал,</w:t>
      </w:r>
      <w:r w:rsidRPr="009B1CFB">
        <w:rPr>
          <w:color w:val="000000"/>
          <w:lang w:val="sr-Cyrl-RS"/>
        </w:rPr>
        <w:t xml:space="preserve"> противградне ракете, алат и инвентар</w:t>
      </w:r>
      <w:r w:rsidRPr="009B1CFB">
        <w:rPr>
          <w:color w:val="000000"/>
          <w:lang w:val="sr-Cyrl-CS"/>
        </w:rPr>
        <w:t>) и 36.972 динара</w:t>
      </w:r>
      <w:r w:rsidRPr="009B1CFB">
        <w:rPr>
          <w:color w:val="000000"/>
          <w:lang w:val="sr-Cyrl-RS"/>
        </w:rPr>
        <w:t xml:space="preserve"> су средства добијена од Републике за реализацију манифестације Дечја недеља, а </w:t>
      </w:r>
      <w:r w:rsidRPr="009B1CFB">
        <w:rPr>
          <w:color w:val="000000"/>
          <w:lang w:val="sr-Cyrl-CS"/>
        </w:rPr>
        <w:t>утрошена су за набавку материјала за шивење костима деци у Предшколској установи „Бамби“</w:t>
      </w:r>
      <w:r w:rsidRPr="009B1CFB">
        <w:rPr>
          <w:color w:val="000000"/>
          <w:lang w:val="sr-Cyrl-RS"/>
        </w:rPr>
        <w:t xml:space="preserve">. </w:t>
      </w:r>
    </w:p>
    <w:p w14:paraId="07A18948" w14:textId="77777777" w:rsidR="009B1CFB" w:rsidRPr="009B1CFB" w:rsidRDefault="009B1CFB" w:rsidP="009B1CFB">
      <w:pPr>
        <w:spacing w:before="0" w:beforeAutospacing="0" w:after="0" w:afterAutospacing="0"/>
        <w:rPr>
          <w:color w:val="000000"/>
          <w:lang w:val="sr-Cyrl-RS"/>
        </w:rPr>
      </w:pPr>
      <w:r w:rsidRPr="009B1CFB">
        <w:rPr>
          <w:i/>
          <w:iCs/>
          <w:lang w:val="sr-Cyrl-RS"/>
        </w:rPr>
        <w:t xml:space="preserve">          </w:t>
      </w:r>
      <w:r w:rsidRPr="009B1CFB">
        <w:rPr>
          <w:i/>
          <w:iCs/>
          <w:color w:val="000000"/>
          <w:lang w:val="sr-Cyrl-RS"/>
        </w:rPr>
        <w:tab/>
      </w:r>
      <w:r w:rsidRPr="009B1CFB">
        <w:rPr>
          <w:color w:val="000000"/>
          <w:lang w:val="sr-Cyrl-RS"/>
        </w:rPr>
        <w:t>Накнаде за социјалну заштиту из буџета извршене су у износу од 871.806 динара за набавку пакета који су уручени приликом посете социјално угроженим породицама и пакетићи деци за Савиндан.</w:t>
      </w:r>
    </w:p>
    <w:p w14:paraId="5B1C525E" w14:textId="77777777" w:rsidR="009B1CFB" w:rsidRPr="009B1CFB" w:rsidRDefault="009B1CFB" w:rsidP="009B1CFB">
      <w:pPr>
        <w:spacing w:before="0" w:beforeAutospacing="0" w:after="0" w:afterAutospacing="0"/>
        <w:ind w:firstLine="720"/>
        <w:rPr>
          <w:lang w:val="sr-Cyrl-RS"/>
        </w:rPr>
      </w:pPr>
      <w:r w:rsidRPr="00C56970">
        <w:rPr>
          <w:iCs/>
          <w:lang w:val="sr-Cyrl-CS"/>
        </w:rPr>
        <w:t>Порези, обавезне таксе и казне</w:t>
      </w:r>
      <w:r w:rsidRPr="00C56970">
        <w:rPr>
          <w:lang w:val="sr-Cyrl-CS"/>
        </w:rPr>
        <w:t xml:space="preserve"> извршени су у износу од  </w:t>
      </w:r>
      <w:r w:rsidRPr="00C56970">
        <w:rPr>
          <w:lang w:val="sr-Cyrl-RS"/>
        </w:rPr>
        <w:t xml:space="preserve">1.582.790 </w:t>
      </w:r>
      <w:r w:rsidRPr="00C56970">
        <w:rPr>
          <w:lang w:val="sr-Cyrl-CS"/>
        </w:rPr>
        <w:t>динара</w:t>
      </w:r>
      <w:r w:rsidRPr="00C56970">
        <w:rPr>
          <w:lang w:val="sr-Cyrl-RS"/>
        </w:rPr>
        <w:t xml:space="preserve"> (ЦЕОП – таксе за локацијске услове (болнички поток), таксе за издавање услова за прикључке на водоводну и електро-мрежу (фискултурна сала у Ј. Лешници, јавни тоалет у Б.Ковиљачи, линеарни парк, семафори, технички преглед и регистрација службених возила)</w:t>
      </w:r>
      <w:r w:rsidRPr="00C56970">
        <w:rPr>
          <w:lang w:val="sr-Cyrl-CS"/>
        </w:rPr>
        <w:t>.</w:t>
      </w:r>
    </w:p>
    <w:p w14:paraId="6890B75D" w14:textId="77777777" w:rsidR="009B1CFB" w:rsidRPr="009B1CFB" w:rsidRDefault="009B1CFB" w:rsidP="009B1CFB">
      <w:pPr>
        <w:spacing w:before="0" w:beforeAutospacing="0" w:after="0" w:afterAutospacing="0"/>
        <w:ind w:firstLine="720"/>
        <w:rPr>
          <w:lang w:val="sr-Cyrl-CS"/>
        </w:rPr>
      </w:pPr>
      <w:r w:rsidRPr="009B1CFB">
        <w:rPr>
          <w:iCs/>
          <w:lang w:val="sr-Cyrl-CS"/>
        </w:rPr>
        <w:t>Новчане казне и пенали по решењу судова</w:t>
      </w:r>
      <w:r w:rsidRPr="009B1CFB">
        <w:rPr>
          <w:lang w:val="sr-Cyrl-CS"/>
        </w:rPr>
        <w:t xml:space="preserve"> су извршени у износу од </w:t>
      </w:r>
      <w:r w:rsidRPr="009B1CFB">
        <w:rPr>
          <w:lang w:val="sr-Latn-RS"/>
        </w:rPr>
        <w:t>33</w:t>
      </w:r>
      <w:r w:rsidRPr="009B1CFB">
        <w:rPr>
          <w:lang w:val="sr-Cyrl-CS"/>
        </w:rPr>
        <w:t>.525.971</w:t>
      </w:r>
      <w:r w:rsidRPr="009B1CFB">
        <w:rPr>
          <w:lang w:val="sr-Cyrl-RS"/>
        </w:rPr>
        <w:t xml:space="preserve"> </w:t>
      </w:r>
      <w:r w:rsidRPr="009B1CFB">
        <w:rPr>
          <w:lang w:val="sr-Cyrl-CS"/>
        </w:rPr>
        <w:t xml:space="preserve">динар (по пресудама накнаде за заузеће земљишта у месним заједницама Клупци, Руњани, Лозничко поље, Лешница, Лозница, штете од уједа паса, штете на животињама, штета од дивљачи на путу и друго). </w:t>
      </w:r>
    </w:p>
    <w:p w14:paraId="12D7551D" w14:textId="77777777" w:rsidR="009B1CFB" w:rsidRPr="009B1CFB" w:rsidRDefault="009B1CFB" w:rsidP="009B1CFB">
      <w:pPr>
        <w:spacing w:before="0" w:beforeAutospacing="0" w:after="0" w:afterAutospacing="0"/>
        <w:ind w:firstLine="630"/>
        <w:rPr>
          <w:lang w:val="sr-Cyrl-CS"/>
        </w:rPr>
      </w:pPr>
      <w:r w:rsidRPr="009B1CFB">
        <w:rPr>
          <w:lang w:val="sr-Cyrl-CS"/>
        </w:rPr>
        <w:t>Накнада штете за повреде (од уједа паса и штете на животињама) извршене су у износу од 9.202.001 динар.</w:t>
      </w:r>
    </w:p>
    <w:p w14:paraId="69E8E358" w14:textId="77777777" w:rsidR="009B1CFB" w:rsidRPr="009B1CFB" w:rsidRDefault="009B1CFB" w:rsidP="009B1CFB">
      <w:pPr>
        <w:spacing w:before="0" w:beforeAutospacing="0" w:after="0" w:afterAutospacing="0"/>
        <w:rPr>
          <w:lang w:val="sr-Cyrl-RS"/>
        </w:rPr>
      </w:pPr>
      <w:r w:rsidRPr="009B1CFB">
        <w:rPr>
          <w:i/>
          <w:lang w:val="sr-Cyrl-RS"/>
        </w:rPr>
        <w:t xml:space="preserve">           </w:t>
      </w:r>
      <w:r w:rsidRPr="009B1CFB">
        <w:rPr>
          <w:iCs/>
          <w:lang w:val="sr-Cyrl-RS"/>
        </w:rPr>
        <w:t>Издаци за машине и опрему</w:t>
      </w:r>
      <w:r w:rsidRPr="009B1CFB">
        <w:rPr>
          <w:lang w:val="sr-Cyrl-RS"/>
        </w:rPr>
        <w:t xml:space="preserve"> извршени су у износу од </w:t>
      </w:r>
      <w:r w:rsidRPr="009B1CFB">
        <w:rPr>
          <w:lang w:val="sr-Cyrl-CS"/>
        </w:rPr>
        <w:t>5.525.724</w:t>
      </w:r>
      <w:r w:rsidRPr="009B1CFB">
        <w:rPr>
          <w:lang w:val="sr-Cyrl-RS"/>
        </w:rPr>
        <w:t xml:space="preserve"> динара (канцеларијски намештај – архивске полице, канцеларијске столице, уградна опрема – климе, рачунари, штампачи, камере за видео-надзор зграде градске управе).</w:t>
      </w:r>
    </w:p>
    <w:p w14:paraId="26668E72" w14:textId="77777777" w:rsidR="009B1CFB" w:rsidRPr="009A25E9" w:rsidRDefault="009B1CFB" w:rsidP="009B1CFB">
      <w:pPr>
        <w:spacing w:before="0" w:beforeAutospacing="0" w:after="0" w:afterAutospacing="0"/>
        <w:rPr>
          <w:lang w:val="sr-Cyrl-RS"/>
        </w:rPr>
      </w:pPr>
      <w:r w:rsidRPr="009B1CFB">
        <w:rPr>
          <w:lang w:val="sr-Cyrl-RS"/>
        </w:rPr>
        <w:t xml:space="preserve">           Издаци за нематеријалну имовину износили су 960.000 динара (набавка софтвера за електронске седнице Градског већа).</w:t>
      </w:r>
    </w:p>
    <w:p w14:paraId="50450923" w14:textId="77777777" w:rsidR="001F7BB7" w:rsidRPr="009A25E9" w:rsidRDefault="001F7BB7" w:rsidP="009B1CFB">
      <w:pPr>
        <w:spacing w:before="0" w:beforeAutospacing="0" w:after="0" w:afterAutospacing="0"/>
        <w:rPr>
          <w:lang w:val="sr-Cyrl-RS"/>
        </w:rPr>
      </w:pPr>
    </w:p>
    <w:p w14:paraId="73AB56E0" w14:textId="77777777" w:rsidR="001F7BB7" w:rsidRPr="001F7BB7" w:rsidRDefault="001F7BB7" w:rsidP="001F7BB7">
      <w:pPr>
        <w:spacing w:before="0" w:beforeAutospacing="0" w:after="0" w:afterAutospacing="0"/>
        <w:rPr>
          <w:b/>
          <w:bCs/>
          <w:i/>
          <w:iCs/>
          <w:lang w:val="sr-Cyrl-RS"/>
        </w:rPr>
      </w:pPr>
      <w:r w:rsidRPr="001F7BB7">
        <w:rPr>
          <w:b/>
          <w:bCs/>
          <w:i/>
          <w:iCs/>
          <w:lang w:val="sr-Cyrl-RS"/>
        </w:rPr>
        <w:t>Функција 220 – Цивилна одбрана</w:t>
      </w:r>
    </w:p>
    <w:p w14:paraId="0F30B355" w14:textId="77777777" w:rsidR="001F7BB7" w:rsidRPr="001F7BB7" w:rsidRDefault="001F7BB7" w:rsidP="001F7BB7">
      <w:pPr>
        <w:spacing w:before="0" w:beforeAutospacing="0" w:after="0" w:afterAutospacing="0"/>
        <w:rPr>
          <w:b/>
          <w:bCs/>
          <w:i/>
          <w:iCs/>
          <w:lang w:val="sr-Cyrl-RS"/>
        </w:rPr>
      </w:pPr>
    </w:p>
    <w:p w14:paraId="5A5C8358" w14:textId="77777777" w:rsidR="001F7BB7" w:rsidRPr="001F7BB7" w:rsidRDefault="001F7BB7" w:rsidP="001F7BB7">
      <w:pPr>
        <w:spacing w:before="0" w:beforeAutospacing="0" w:after="0" w:afterAutospacing="0"/>
        <w:rPr>
          <w:bCs/>
          <w:iCs/>
          <w:lang w:val="sr-Cyrl-RS"/>
        </w:rPr>
      </w:pPr>
      <w:r w:rsidRPr="001F7BB7">
        <w:rPr>
          <w:lang w:val="sr-Cyrl-RS"/>
        </w:rPr>
        <w:tab/>
      </w:r>
      <w:r w:rsidRPr="001F7BB7">
        <w:rPr>
          <w:bCs/>
          <w:iCs/>
          <w:lang w:val="sr-Cyrl-CS"/>
        </w:rPr>
        <w:t>Расходи за услуге по уговору извршени су у износу од 6.047.403 динара</w:t>
      </w:r>
      <w:r w:rsidRPr="001F7BB7">
        <w:rPr>
          <w:bCs/>
          <w:iCs/>
          <w:lang w:val="sr-Cyrl-RS"/>
        </w:rPr>
        <w:t xml:space="preserve"> за пожар на депонији.</w:t>
      </w:r>
    </w:p>
    <w:p w14:paraId="2A279B0A" w14:textId="77777777" w:rsidR="001F7BB7" w:rsidRPr="001F7BB7" w:rsidRDefault="001F7BB7" w:rsidP="001F7BB7">
      <w:pPr>
        <w:spacing w:before="0" w:beforeAutospacing="0" w:after="0" w:afterAutospacing="0"/>
        <w:rPr>
          <w:bCs/>
          <w:iCs/>
          <w:lang w:val="sr-Cyrl-CS"/>
        </w:rPr>
      </w:pPr>
    </w:p>
    <w:p w14:paraId="4C73A0D4" w14:textId="77777777" w:rsidR="001F7BB7" w:rsidRPr="001F7BB7" w:rsidRDefault="001F7BB7" w:rsidP="001F7BB7">
      <w:pPr>
        <w:spacing w:before="0" w:beforeAutospacing="0" w:after="0" w:afterAutospacing="0"/>
        <w:ind w:firstLine="720"/>
        <w:rPr>
          <w:bCs/>
          <w:iCs/>
          <w:lang w:val="sr-Cyrl-CS"/>
        </w:rPr>
      </w:pPr>
      <w:r w:rsidRPr="001F7BB7">
        <w:rPr>
          <w:bCs/>
          <w:iCs/>
          <w:lang w:val="sr-Cyrl-CS"/>
        </w:rPr>
        <w:t>Расходи за материјал извршени су у износу од 77.600 динара.</w:t>
      </w:r>
    </w:p>
    <w:p w14:paraId="0AEDC8D3" w14:textId="77777777" w:rsidR="001F7BB7" w:rsidRPr="001F7BB7" w:rsidRDefault="001F7BB7" w:rsidP="001F7BB7">
      <w:pPr>
        <w:spacing w:before="0" w:beforeAutospacing="0" w:after="0" w:afterAutospacing="0"/>
        <w:ind w:firstLine="720"/>
        <w:rPr>
          <w:bCs/>
          <w:iCs/>
          <w:lang w:val="sr-Cyrl-CS"/>
        </w:rPr>
      </w:pPr>
    </w:p>
    <w:p w14:paraId="5F3DF807" w14:textId="77777777" w:rsidR="001F7BB7" w:rsidRPr="001F7BB7" w:rsidRDefault="001F7BB7" w:rsidP="001F7BB7">
      <w:pPr>
        <w:spacing w:before="0" w:beforeAutospacing="0" w:after="0" w:afterAutospacing="0"/>
        <w:ind w:firstLine="720"/>
        <w:rPr>
          <w:bCs/>
          <w:iCs/>
          <w:lang w:val="sr-Cyrl-CS"/>
        </w:rPr>
      </w:pPr>
      <w:r w:rsidRPr="001F7BB7">
        <w:rPr>
          <w:bCs/>
          <w:iCs/>
          <w:lang w:val="sr-Cyrl-CS"/>
        </w:rPr>
        <w:t>Расходи за машине и опрему извршени су у износу од 207.000 динара.</w:t>
      </w:r>
    </w:p>
    <w:p w14:paraId="2B0C049C" w14:textId="2213CE67" w:rsidR="00A15362" w:rsidRPr="009A25E9" w:rsidRDefault="00A15362" w:rsidP="00935A6C">
      <w:pPr>
        <w:spacing w:before="0" w:beforeAutospacing="0" w:after="0" w:afterAutospacing="0"/>
        <w:rPr>
          <w:b/>
          <w:bCs/>
          <w:i/>
          <w:iCs/>
          <w:lang w:val="sr-Cyrl-CS"/>
        </w:rPr>
      </w:pPr>
    </w:p>
    <w:p w14:paraId="0719A9DF" w14:textId="77777777" w:rsidR="007F5F6F" w:rsidRPr="007F5F6F" w:rsidRDefault="007F5F6F" w:rsidP="007F5F6F">
      <w:pPr>
        <w:spacing w:before="0" w:beforeAutospacing="0" w:after="0" w:afterAutospacing="0"/>
        <w:ind w:firstLine="720"/>
        <w:rPr>
          <w:b/>
          <w:i/>
          <w:lang w:val="sr-Latn-CS"/>
        </w:rPr>
      </w:pPr>
      <w:r w:rsidRPr="007F5F6F">
        <w:rPr>
          <w:b/>
          <w:i/>
          <w:lang w:val="sr-Cyrl-CS"/>
        </w:rPr>
        <w:t>Функција 3</w:t>
      </w:r>
      <w:r w:rsidRPr="009A25E9">
        <w:rPr>
          <w:b/>
          <w:i/>
          <w:lang w:val="sr-Cyrl-CS"/>
        </w:rPr>
        <w:t>60</w:t>
      </w:r>
      <w:r w:rsidRPr="007F5F6F">
        <w:rPr>
          <w:b/>
          <w:i/>
          <w:lang w:val="sr-Cyrl-CS"/>
        </w:rPr>
        <w:t xml:space="preserve"> – Услуге јавног реда и мира</w:t>
      </w:r>
    </w:p>
    <w:p w14:paraId="7E968848" w14:textId="77777777" w:rsidR="007F5F6F" w:rsidRPr="007F5F6F" w:rsidRDefault="007F5F6F" w:rsidP="007F5F6F">
      <w:pPr>
        <w:spacing w:before="0" w:beforeAutospacing="0" w:after="0" w:afterAutospacing="0"/>
        <w:ind w:firstLine="720"/>
        <w:rPr>
          <w:b/>
          <w:i/>
          <w:lang w:val="sr-Latn-CS"/>
        </w:rPr>
      </w:pPr>
    </w:p>
    <w:p w14:paraId="51F39AE2" w14:textId="77777777" w:rsidR="001F7BB7" w:rsidRPr="001F7BB7" w:rsidRDefault="001F7BB7" w:rsidP="001F7BB7">
      <w:pPr>
        <w:spacing w:before="0" w:beforeAutospacing="0" w:after="0" w:afterAutospacing="0"/>
        <w:ind w:firstLine="720"/>
        <w:rPr>
          <w:b/>
          <w:i/>
          <w:lang w:val="sr-Cyrl-RS"/>
        </w:rPr>
      </w:pPr>
      <w:r w:rsidRPr="001F7BB7">
        <w:rPr>
          <w:bCs/>
          <w:iCs/>
          <w:lang w:val="sr-Cyrl-RS"/>
        </w:rPr>
        <w:t>Расходи за услуге по уговору извршени су у износу од 7.404.000 динара по програму за безбедност – Израда пројекта: „Безбедне школске руте за две основне школе“ - ОШ „Доситеј Обрадовић“ Клупци и ОШ “Вера Благојевић“ Бања Ковиљача.</w:t>
      </w:r>
    </w:p>
    <w:p w14:paraId="0989BE79" w14:textId="77777777" w:rsidR="001F7BB7" w:rsidRPr="001F7BB7" w:rsidRDefault="001F7BB7" w:rsidP="001F7BB7">
      <w:pPr>
        <w:keepNext/>
        <w:widowControl w:val="0"/>
        <w:tabs>
          <w:tab w:val="left" w:pos="709"/>
        </w:tabs>
        <w:spacing w:before="0" w:beforeAutospacing="0" w:after="0" w:afterAutospacing="0"/>
        <w:rPr>
          <w:bCs/>
          <w:iCs/>
          <w:lang w:val="sr-Cyrl-RS"/>
        </w:rPr>
      </w:pPr>
      <w:r w:rsidRPr="001F7BB7">
        <w:rPr>
          <w:bCs/>
          <w:iCs/>
          <w:color w:val="FF0000"/>
          <w:lang w:val="sr-Cyrl-RS"/>
        </w:rPr>
        <w:tab/>
      </w:r>
      <w:r w:rsidRPr="001F7BB7">
        <w:rPr>
          <w:bCs/>
          <w:iCs/>
          <w:lang w:val="sr-Cyrl-RS"/>
        </w:rPr>
        <w:t>Расходи за материјал  извршени су у износу од 450.450 динара за куповину књига за ђаке прваке.</w:t>
      </w:r>
    </w:p>
    <w:p w14:paraId="045CF0CB" w14:textId="77777777" w:rsidR="001F7BB7" w:rsidRPr="001F7BB7" w:rsidRDefault="001F7BB7" w:rsidP="001F7BB7">
      <w:pPr>
        <w:keepNext/>
        <w:widowControl w:val="0"/>
        <w:tabs>
          <w:tab w:val="left" w:pos="709"/>
        </w:tabs>
        <w:spacing w:before="0" w:beforeAutospacing="0" w:after="0" w:afterAutospacing="0"/>
        <w:rPr>
          <w:bCs/>
          <w:iCs/>
          <w:lang w:val="sr-Cyrl-RS"/>
        </w:rPr>
      </w:pPr>
      <w:r w:rsidRPr="001F7BB7">
        <w:rPr>
          <w:bCs/>
          <w:iCs/>
          <w:lang w:val="sr-Cyrl-RS"/>
        </w:rPr>
        <w:tab/>
        <w:t>За изградњу семафора у индустријској зони утрошена су средства у износу од 6.420.726 динара.</w:t>
      </w:r>
    </w:p>
    <w:p w14:paraId="7C8E3E23" w14:textId="77777777" w:rsidR="001F7BB7" w:rsidRPr="00AB5F87" w:rsidRDefault="001F7BB7" w:rsidP="001F7BB7">
      <w:pPr>
        <w:keepNext/>
        <w:widowControl w:val="0"/>
        <w:tabs>
          <w:tab w:val="left" w:pos="709"/>
        </w:tabs>
        <w:spacing w:before="0" w:beforeAutospacing="0" w:after="0" w:afterAutospacing="0"/>
        <w:rPr>
          <w:bCs/>
          <w:iCs/>
          <w:lang w:val="sr-Cyrl-RS"/>
        </w:rPr>
      </w:pPr>
      <w:r w:rsidRPr="001F7BB7">
        <w:rPr>
          <w:bCs/>
          <w:iCs/>
          <w:lang w:val="sr-Cyrl-RS"/>
        </w:rPr>
        <w:tab/>
        <w:t xml:space="preserve">Износ од 14.176.000 су враћена неутрошена средства, </w:t>
      </w:r>
      <w:r w:rsidRPr="00AB5F87">
        <w:rPr>
          <w:bCs/>
          <w:iCs/>
          <w:lang w:val="sr-Cyrl-RS"/>
        </w:rPr>
        <w:t>добијена по програму за безбедност саобраћаја.</w:t>
      </w:r>
    </w:p>
    <w:p w14:paraId="41AC1FFB" w14:textId="77777777" w:rsidR="007F5F6F" w:rsidRDefault="007F5F6F" w:rsidP="007F5F6F">
      <w:pPr>
        <w:spacing w:before="0" w:beforeAutospacing="0" w:after="0" w:afterAutospacing="0"/>
        <w:rPr>
          <w:b/>
          <w:i/>
          <w:lang w:val="sr-Cyrl-CS"/>
        </w:rPr>
      </w:pPr>
    </w:p>
    <w:p w14:paraId="50EE4400" w14:textId="77777777" w:rsidR="00AB5F87" w:rsidRDefault="00AB5F87" w:rsidP="007F5F6F">
      <w:pPr>
        <w:spacing w:before="0" w:beforeAutospacing="0" w:after="0" w:afterAutospacing="0"/>
        <w:rPr>
          <w:b/>
          <w:i/>
          <w:lang w:val="sr-Cyrl-CS"/>
        </w:rPr>
      </w:pPr>
    </w:p>
    <w:p w14:paraId="08D645F1" w14:textId="77777777" w:rsidR="00AB5F87" w:rsidRPr="007F5F6F" w:rsidRDefault="00AB5F87" w:rsidP="007F5F6F">
      <w:pPr>
        <w:spacing w:before="0" w:beforeAutospacing="0" w:after="0" w:afterAutospacing="0"/>
        <w:rPr>
          <w:b/>
          <w:i/>
          <w:lang w:val="sr-Cyrl-CS"/>
        </w:rPr>
      </w:pPr>
    </w:p>
    <w:p w14:paraId="0353C21E" w14:textId="77777777" w:rsidR="007F5F6F" w:rsidRPr="007F5F6F" w:rsidRDefault="007F5F6F" w:rsidP="007F5F6F">
      <w:pPr>
        <w:spacing w:before="0" w:beforeAutospacing="0" w:after="0" w:afterAutospacing="0"/>
        <w:ind w:firstLine="720"/>
        <w:rPr>
          <w:b/>
          <w:i/>
          <w:lang w:val="sr-Cyrl-CS"/>
        </w:rPr>
      </w:pPr>
      <w:r w:rsidRPr="007F5F6F">
        <w:rPr>
          <w:b/>
          <w:i/>
          <w:lang w:val="sr-Cyrl-CS"/>
        </w:rPr>
        <w:lastRenderedPageBreak/>
        <w:t xml:space="preserve">Функција 412 - Општи послови по питању рада </w:t>
      </w:r>
    </w:p>
    <w:p w14:paraId="3F4ABBE2" w14:textId="77777777" w:rsidR="007F5F6F" w:rsidRPr="007F5F6F" w:rsidRDefault="007F5F6F" w:rsidP="007F5F6F">
      <w:pPr>
        <w:spacing w:before="0" w:beforeAutospacing="0" w:after="0" w:afterAutospacing="0"/>
        <w:ind w:firstLine="720"/>
        <w:rPr>
          <w:b/>
          <w:i/>
          <w:lang w:val="sr-Cyrl-CS"/>
        </w:rPr>
      </w:pPr>
    </w:p>
    <w:p w14:paraId="5F91435C" w14:textId="77777777" w:rsidR="00C11035" w:rsidRPr="00C11035" w:rsidRDefault="00C11035" w:rsidP="00C11035">
      <w:pPr>
        <w:spacing w:before="0" w:beforeAutospacing="0" w:after="0" w:afterAutospacing="0"/>
        <w:ind w:firstLine="720"/>
        <w:rPr>
          <w:lang w:val="sr-Cyrl-CS"/>
        </w:rPr>
      </w:pPr>
      <w:r w:rsidRPr="00C11035">
        <w:rPr>
          <w:lang w:val="sr-Cyrl-CS"/>
        </w:rPr>
        <w:t>Стручне услуге извршене су у износу од 98.559 динара (ангажовање саветника за запошљавање).</w:t>
      </w:r>
    </w:p>
    <w:p w14:paraId="62D20533" w14:textId="77777777" w:rsidR="00C11035" w:rsidRPr="00C11035" w:rsidRDefault="00C11035" w:rsidP="00C11035">
      <w:pPr>
        <w:spacing w:before="0" w:beforeAutospacing="0" w:after="0" w:afterAutospacing="0"/>
        <w:ind w:firstLine="720"/>
        <w:rPr>
          <w:lang w:val="sr-Cyrl-CS"/>
        </w:rPr>
      </w:pPr>
    </w:p>
    <w:p w14:paraId="2E1E5B22" w14:textId="77777777" w:rsidR="00C11035" w:rsidRPr="00C11035" w:rsidRDefault="00C11035" w:rsidP="00C11035">
      <w:pPr>
        <w:spacing w:before="0" w:beforeAutospacing="0" w:after="0" w:afterAutospacing="0"/>
        <w:ind w:firstLine="720"/>
        <w:rPr>
          <w:lang w:val="sr-Cyrl-RS"/>
        </w:rPr>
      </w:pPr>
      <w:r w:rsidRPr="00C11035">
        <w:rPr>
          <w:lang w:val="sr-Cyrl-RS"/>
        </w:rPr>
        <w:t xml:space="preserve">Дотације организацијама за обавезно социјално осигурање извршене су у износу од </w:t>
      </w:r>
      <w:r w:rsidRPr="00C11035">
        <w:rPr>
          <w:lang w:val="sr-Latn-RS"/>
        </w:rPr>
        <w:t>18.700.000</w:t>
      </w:r>
      <w:r w:rsidRPr="00C11035">
        <w:rPr>
          <w:lang w:val="sr-Cyrl-CS"/>
        </w:rPr>
        <w:t xml:space="preserve"> динара, </w:t>
      </w:r>
      <w:r w:rsidRPr="00C11035">
        <w:rPr>
          <w:lang w:val="sr-Cyrl-RS"/>
        </w:rPr>
        <w:t>по Споразуму о реализацији мера активне политике запошљавања, закљученом између Националне службе за запошљавање и Града Лознице (јавни радови, субвенције за самозапошљавање, стручна пракса).</w:t>
      </w:r>
    </w:p>
    <w:p w14:paraId="2E24CAE4" w14:textId="77777777" w:rsidR="00C2485B" w:rsidRDefault="00C2485B" w:rsidP="00150DEA">
      <w:pPr>
        <w:spacing w:before="0" w:beforeAutospacing="0" w:after="0" w:afterAutospacing="0"/>
        <w:rPr>
          <w:b/>
          <w:i/>
          <w:lang w:val="sr-Cyrl-CS"/>
        </w:rPr>
      </w:pPr>
    </w:p>
    <w:p w14:paraId="548851C3" w14:textId="77777777" w:rsidR="007F5F6F" w:rsidRDefault="007F5F6F" w:rsidP="00C2485B">
      <w:pPr>
        <w:spacing w:before="0" w:beforeAutospacing="0" w:after="0" w:afterAutospacing="0"/>
        <w:ind w:firstLine="720"/>
        <w:rPr>
          <w:b/>
          <w:i/>
          <w:lang w:val="sr-Cyrl-CS"/>
        </w:rPr>
      </w:pPr>
      <w:r w:rsidRPr="007F5F6F">
        <w:rPr>
          <w:b/>
          <w:i/>
          <w:lang w:val="sr-Cyrl-CS"/>
        </w:rPr>
        <w:t>Функција 421 – Пољопривреда</w:t>
      </w:r>
    </w:p>
    <w:p w14:paraId="53F980FC" w14:textId="77777777" w:rsidR="00C11035" w:rsidRPr="00C11035" w:rsidRDefault="00C11035" w:rsidP="00C11035">
      <w:pPr>
        <w:keepNext/>
        <w:widowControl w:val="0"/>
        <w:ind w:firstLine="720"/>
        <w:rPr>
          <w:bCs/>
          <w:iCs/>
          <w:lang w:val="sr-Cyrl-RS"/>
        </w:rPr>
      </w:pPr>
      <w:r w:rsidRPr="00C11035">
        <w:rPr>
          <w:lang w:val="sr-Cyrl-CS"/>
        </w:rPr>
        <w:t xml:space="preserve">Услуге по уговору извршене су у износу од 50.000 динара за превоз пчелара на сајам и 74.400 за </w:t>
      </w:r>
      <w:r w:rsidRPr="00C11035">
        <w:rPr>
          <w:lang w:val="sr-Cyrl-RS"/>
        </w:rPr>
        <w:t>утовар,</w:t>
      </w:r>
      <w:r w:rsidRPr="00C11035">
        <w:rPr>
          <w:lang w:val="sr-Cyrl-CS"/>
        </w:rPr>
        <w:t xml:space="preserve"> превоз</w:t>
      </w:r>
      <w:r w:rsidRPr="00C11035">
        <w:rPr>
          <w:lang w:val="sr-Cyrl-RS"/>
        </w:rPr>
        <w:t xml:space="preserve"> и истовар</w:t>
      </w:r>
      <w:r w:rsidRPr="00C11035">
        <w:rPr>
          <w:lang w:val="sr-Cyrl-CS"/>
        </w:rPr>
        <w:t xml:space="preserve"> материјала за калцизацију</w:t>
      </w:r>
      <w:r w:rsidRPr="00C11035">
        <w:rPr>
          <w:lang w:val="sr-Cyrl-RS"/>
        </w:rPr>
        <w:t>.</w:t>
      </w:r>
    </w:p>
    <w:p w14:paraId="25D6209C" w14:textId="77777777" w:rsidR="00C11035" w:rsidRPr="00C11035" w:rsidRDefault="00C11035" w:rsidP="00C11035">
      <w:pPr>
        <w:ind w:firstLine="720"/>
        <w:rPr>
          <w:lang w:val="sr-Cyrl-CS"/>
        </w:rPr>
      </w:pPr>
      <w:r w:rsidRPr="00C11035">
        <w:rPr>
          <w:lang w:val="sr-Cyrl-RS"/>
        </w:rPr>
        <w:t xml:space="preserve">Трошкови за набавку материјала за реализацију пројекта калцизације земљишта </w:t>
      </w:r>
      <w:r w:rsidRPr="00C11035">
        <w:rPr>
          <w:lang w:val="sr-Cyrl-CS"/>
        </w:rPr>
        <w:t>извршени су у износу од 4.992.017 динара.</w:t>
      </w:r>
    </w:p>
    <w:p w14:paraId="22ADCB14" w14:textId="77777777" w:rsidR="00C11035" w:rsidRPr="00C11035" w:rsidRDefault="00C11035" w:rsidP="00C11035">
      <w:pPr>
        <w:ind w:firstLine="720"/>
        <w:rPr>
          <w:bCs/>
          <w:iCs/>
          <w:lang w:val="sr-Cyrl-RS"/>
        </w:rPr>
      </w:pPr>
      <w:r w:rsidRPr="00C11035">
        <w:rPr>
          <w:lang w:val="sr-Cyrl-CS"/>
        </w:rPr>
        <w:t>Субвенције јавним нефинансијским предузећима и организацијама извршени су у износу од 31.250.186 динара</w:t>
      </w:r>
      <w:r w:rsidRPr="00C11035">
        <w:rPr>
          <w:bCs/>
          <w:iCs/>
          <w:lang w:val="sr-Cyrl-RS"/>
        </w:rPr>
        <w:t xml:space="preserve"> </w:t>
      </w:r>
      <w:r w:rsidRPr="00C11035">
        <w:rPr>
          <w:bCs/>
          <w:iCs/>
          <w:lang w:val="sr-Cyrl-CS"/>
        </w:rPr>
        <w:t>у складу са расписаним конкурсом по Програму мера подршке за спровођење пољопривредне политике и политике руралног развоја града за 2025. годину, уз сагласност Министарства пољопривреде, шумарства и водопривреде.</w:t>
      </w:r>
    </w:p>
    <w:p w14:paraId="00547FE8" w14:textId="77777777" w:rsidR="00C11035" w:rsidRPr="00C11035" w:rsidRDefault="00C11035" w:rsidP="00C11035">
      <w:pPr>
        <w:spacing w:before="0" w:beforeAutospacing="0" w:after="0" w:afterAutospacing="0"/>
        <w:rPr>
          <w:bCs/>
          <w:iCs/>
          <w:lang w:val="sr-Latn-RS"/>
        </w:rPr>
      </w:pPr>
      <w:r w:rsidRPr="00C11035">
        <w:rPr>
          <w:bCs/>
          <w:iCs/>
          <w:lang w:val="sr-Cyrl-RS"/>
        </w:rPr>
        <w:t xml:space="preserve">Програм 5 – Пољопривреда и рурални развој </w:t>
      </w:r>
    </w:p>
    <w:p w14:paraId="44BB9F41" w14:textId="77777777" w:rsidR="00C11035" w:rsidRPr="00C11035" w:rsidRDefault="00C11035" w:rsidP="00C11035">
      <w:pPr>
        <w:spacing w:before="0" w:beforeAutospacing="0" w:after="0" w:afterAutospacing="0"/>
        <w:rPr>
          <w:bCs/>
          <w:iCs/>
          <w:lang w:val="sr-Latn-RS"/>
        </w:rPr>
      </w:pPr>
    </w:p>
    <w:p w14:paraId="6CD94E63" w14:textId="77777777" w:rsidR="00C11035" w:rsidRPr="00C11035" w:rsidRDefault="00C11035" w:rsidP="00C11035">
      <w:pPr>
        <w:spacing w:before="0" w:beforeAutospacing="0" w:after="0" w:afterAutospacing="0"/>
        <w:rPr>
          <w:bCs/>
          <w:iCs/>
          <w:lang w:val="sr-Cyrl-RS"/>
        </w:rPr>
      </w:pPr>
      <w:r w:rsidRPr="00C11035">
        <w:rPr>
          <w:bCs/>
          <w:iCs/>
          <w:lang w:val="sr-Cyrl-RS"/>
        </w:rPr>
        <w:t>Пројекат 0101-4002  - Унапређење пољопривредне производње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5"/>
        <w:gridCol w:w="5007"/>
      </w:tblGrid>
      <w:tr w:rsidR="00C11035" w:rsidRPr="00C11035" w14:paraId="64867A19" w14:textId="77777777" w:rsidTr="003418D0">
        <w:tc>
          <w:tcPr>
            <w:tcW w:w="4590" w:type="dxa"/>
            <w:tcBorders>
              <w:top w:val="single" w:sz="4" w:space="0" w:color="auto"/>
              <w:left w:val="single" w:sz="4" w:space="0" w:color="auto"/>
              <w:bottom w:val="single" w:sz="4" w:space="0" w:color="auto"/>
              <w:right w:val="single" w:sz="4" w:space="0" w:color="auto"/>
            </w:tcBorders>
            <w:shd w:val="clear" w:color="auto" w:fill="F2F2F2"/>
            <w:hideMark/>
          </w:tcPr>
          <w:p w14:paraId="67A12905" w14:textId="77777777" w:rsidR="00C11035" w:rsidRPr="00C11035" w:rsidRDefault="00C11035" w:rsidP="00C11035">
            <w:pPr>
              <w:spacing w:before="0" w:beforeAutospacing="0" w:after="0" w:afterAutospacing="0"/>
              <w:jc w:val="center"/>
              <w:rPr>
                <w:bCs/>
                <w:iCs/>
                <w:lang w:val="sr-Cyrl-RS"/>
              </w:rPr>
            </w:pPr>
            <w:r w:rsidRPr="00C11035">
              <w:rPr>
                <w:bCs/>
                <w:iCs/>
                <w:lang w:val="sr-Cyrl-RS"/>
              </w:rPr>
              <w:t>Циљ</w:t>
            </w:r>
          </w:p>
        </w:tc>
        <w:tc>
          <w:tcPr>
            <w:tcW w:w="5400" w:type="dxa"/>
            <w:tcBorders>
              <w:top w:val="single" w:sz="4" w:space="0" w:color="auto"/>
              <w:left w:val="single" w:sz="4" w:space="0" w:color="auto"/>
              <w:bottom w:val="single" w:sz="4" w:space="0" w:color="auto"/>
              <w:right w:val="single" w:sz="4" w:space="0" w:color="auto"/>
            </w:tcBorders>
            <w:shd w:val="clear" w:color="auto" w:fill="F2F2F2"/>
            <w:hideMark/>
          </w:tcPr>
          <w:p w14:paraId="2CAF84CD" w14:textId="77777777" w:rsidR="00C11035" w:rsidRPr="00C11035" w:rsidRDefault="00C11035" w:rsidP="00C11035">
            <w:pPr>
              <w:spacing w:before="0" w:beforeAutospacing="0" w:after="0" w:afterAutospacing="0"/>
              <w:jc w:val="center"/>
              <w:rPr>
                <w:bCs/>
                <w:iCs/>
                <w:lang w:val="sr-Cyrl-RS"/>
              </w:rPr>
            </w:pPr>
            <w:r w:rsidRPr="00C11035">
              <w:rPr>
                <w:bCs/>
                <w:iCs/>
                <w:lang w:val="sr-Cyrl-RS"/>
              </w:rPr>
              <w:t>Индикатор</w:t>
            </w:r>
          </w:p>
        </w:tc>
      </w:tr>
      <w:tr w:rsidR="00C11035" w:rsidRPr="009A25E9" w14:paraId="40154A1D" w14:textId="77777777" w:rsidTr="003418D0">
        <w:trPr>
          <w:trHeight w:val="730"/>
        </w:trPr>
        <w:tc>
          <w:tcPr>
            <w:tcW w:w="4590" w:type="dxa"/>
            <w:tcBorders>
              <w:top w:val="single" w:sz="4" w:space="0" w:color="auto"/>
              <w:left w:val="single" w:sz="4" w:space="0" w:color="auto"/>
              <w:bottom w:val="single" w:sz="4" w:space="0" w:color="auto"/>
              <w:right w:val="single" w:sz="4" w:space="0" w:color="auto"/>
            </w:tcBorders>
            <w:hideMark/>
          </w:tcPr>
          <w:p w14:paraId="1606F1D1" w14:textId="77777777" w:rsidR="00C11035" w:rsidRPr="00C11035" w:rsidRDefault="00C11035" w:rsidP="00C11035">
            <w:pPr>
              <w:spacing w:before="0" w:beforeAutospacing="0" w:after="0" w:afterAutospacing="0"/>
              <w:rPr>
                <w:bCs/>
                <w:iCs/>
                <w:lang w:val="sr-Cyrl-RS"/>
              </w:rPr>
            </w:pPr>
            <w:r w:rsidRPr="00C11035">
              <w:rPr>
                <w:bCs/>
                <w:iCs/>
                <w:lang w:val="sr-Cyrl-RS"/>
              </w:rPr>
              <w:t>Раст производње и стабилност доходка пољопривр. произвођача</w:t>
            </w:r>
          </w:p>
        </w:tc>
        <w:tc>
          <w:tcPr>
            <w:tcW w:w="5400" w:type="dxa"/>
            <w:tcBorders>
              <w:top w:val="single" w:sz="4" w:space="0" w:color="auto"/>
              <w:left w:val="single" w:sz="4" w:space="0" w:color="auto"/>
              <w:bottom w:val="single" w:sz="4" w:space="0" w:color="auto"/>
              <w:right w:val="single" w:sz="4" w:space="0" w:color="auto"/>
            </w:tcBorders>
            <w:hideMark/>
          </w:tcPr>
          <w:p w14:paraId="2377A583" w14:textId="77777777" w:rsidR="00C11035" w:rsidRPr="00C11035" w:rsidRDefault="00C11035" w:rsidP="00C11035">
            <w:pPr>
              <w:spacing w:before="0" w:beforeAutospacing="0" w:after="0" w:afterAutospacing="0"/>
              <w:rPr>
                <w:bCs/>
                <w:iCs/>
                <w:lang w:val="sr-Cyrl-RS"/>
              </w:rPr>
            </w:pPr>
            <w:r w:rsidRPr="00C11035">
              <w:rPr>
                <w:bCs/>
                <w:iCs/>
                <w:lang w:val="sr-Cyrl-RS"/>
              </w:rPr>
              <w:t>Број пољопривредних газдинстава којим су додељене субвенције (учешће жена %)</w:t>
            </w:r>
          </w:p>
        </w:tc>
      </w:tr>
    </w:tbl>
    <w:p w14:paraId="0BC904DE" w14:textId="77777777" w:rsidR="00C11035" w:rsidRPr="00C11035" w:rsidRDefault="00C11035" w:rsidP="00C11035">
      <w:pPr>
        <w:spacing w:before="0" w:beforeAutospacing="0" w:after="0" w:afterAutospacing="0"/>
        <w:rPr>
          <w:bCs/>
          <w:iCs/>
          <w:lang w:val="sr-Cyrl-RS"/>
        </w:rPr>
      </w:pPr>
    </w:p>
    <w:p w14:paraId="39CC7351" w14:textId="77777777" w:rsidR="00C11035" w:rsidRPr="00C11035" w:rsidRDefault="00C11035" w:rsidP="00C11035">
      <w:pPr>
        <w:spacing w:before="0" w:beforeAutospacing="0" w:after="0" w:afterAutospacing="0"/>
        <w:rPr>
          <w:bCs/>
          <w:iCs/>
          <w:color w:val="FF0000"/>
          <w:lang w:val="sr-Cyrl-RS"/>
        </w:rPr>
      </w:pPr>
      <w:r w:rsidRPr="00C11035">
        <w:rPr>
          <w:bCs/>
          <w:iCs/>
          <w:lang w:val="sr-Cyrl-RS"/>
        </w:rPr>
        <w:t xml:space="preserve">У периоду од 1. јануара до 31. децембра 2025. године учешће жена у унапређењу пољопривредне производње је </w:t>
      </w:r>
      <w:r w:rsidRPr="00C11035">
        <w:rPr>
          <w:bCs/>
          <w:iCs/>
          <w:color w:val="000000"/>
          <w:lang w:val="sr-Cyrl-RS"/>
        </w:rPr>
        <w:t>19% од укупног броја додељених субвенција за тај период.</w:t>
      </w:r>
    </w:p>
    <w:p w14:paraId="37C993ED" w14:textId="77777777" w:rsidR="009D0DE4" w:rsidRPr="009A25E9" w:rsidRDefault="009D0DE4" w:rsidP="009D0DE4">
      <w:pPr>
        <w:spacing w:before="0" w:beforeAutospacing="0" w:after="0" w:afterAutospacing="0"/>
        <w:ind w:firstLine="720"/>
        <w:rPr>
          <w:bCs/>
          <w:iCs/>
          <w:lang w:val="sr-Cyrl-RS"/>
        </w:rPr>
      </w:pPr>
    </w:p>
    <w:p w14:paraId="4B3CC8C2" w14:textId="77777777" w:rsidR="009D0DE4" w:rsidRPr="009A25E9" w:rsidRDefault="009D0DE4" w:rsidP="009D0DE4">
      <w:pPr>
        <w:spacing w:before="0" w:beforeAutospacing="0" w:after="0" w:afterAutospacing="0"/>
        <w:ind w:firstLine="720"/>
        <w:rPr>
          <w:b/>
          <w:bCs/>
          <w:i/>
          <w:iCs/>
          <w:lang w:val="sr-Cyrl-RS"/>
        </w:rPr>
      </w:pPr>
      <w:r w:rsidRPr="009D0DE4">
        <w:rPr>
          <w:b/>
          <w:bCs/>
          <w:i/>
          <w:iCs/>
          <w:lang w:val="sr-Cyrl-CS"/>
        </w:rPr>
        <w:t xml:space="preserve">Функцијса 435 – </w:t>
      </w:r>
      <w:r w:rsidRPr="009D0DE4">
        <w:rPr>
          <w:b/>
          <w:bCs/>
          <w:i/>
          <w:iCs/>
          <w:lang w:val="sr-Cyrl-RS"/>
        </w:rPr>
        <w:t>Електрична енергија</w:t>
      </w:r>
    </w:p>
    <w:p w14:paraId="75EE9643" w14:textId="77777777" w:rsidR="009D0DE4" w:rsidRPr="009A25E9" w:rsidRDefault="009D0DE4" w:rsidP="009D0DE4">
      <w:pPr>
        <w:spacing w:before="0" w:beforeAutospacing="0" w:after="0" w:afterAutospacing="0"/>
        <w:ind w:firstLine="720"/>
        <w:rPr>
          <w:b/>
          <w:bCs/>
          <w:i/>
          <w:iCs/>
          <w:lang w:val="sr-Cyrl-RS"/>
        </w:rPr>
      </w:pPr>
    </w:p>
    <w:p w14:paraId="57CF0AD5" w14:textId="77777777" w:rsidR="00E5314F" w:rsidRPr="00E5314F" w:rsidRDefault="00E5314F" w:rsidP="00E5314F">
      <w:pPr>
        <w:spacing w:before="0" w:beforeAutospacing="0" w:after="0" w:afterAutospacing="0"/>
        <w:ind w:firstLine="720"/>
        <w:rPr>
          <w:bCs/>
          <w:iCs/>
          <w:color w:val="EE0000"/>
          <w:lang w:val="sr-Cyrl-CS"/>
        </w:rPr>
      </w:pPr>
      <w:r w:rsidRPr="00E5314F">
        <w:rPr>
          <w:bCs/>
          <w:iCs/>
          <w:lang w:val="sr-Cyrl-RS"/>
        </w:rPr>
        <w:t>Расходи за зграде и грађевинске објекте (електро-енергетске објекте – прикључак за стадион) извршени су у износу од 1.782.960 динара</w:t>
      </w:r>
      <w:r w:rsidRPr="00E5314F">
        <w:rPr>
          <w:bCs/>
          <w:iCs/>
          <w:lang w:val="sr-Cyrl-CS"/>
        </w:rPr>
        <w:t>.</w:t>
      </w:r>
    </w:p>
    <w:p w14:paraId="023C8EA2" w14:textId="77777777" w:rsidR="006C7110" w:rsidRDefault="006C7110" w:rsidP="007F5F6F">
      <w:pPr>
        <w:spacing w:before="0" w:beforeAutospacing="0" w:after="0" w:afterAutospacing="0"/>
        <w:ind w:firstLine="720"/>
        <w:rPr>
          <w:b/>
          <w:i/>
          <w:lang w:val="sr-Cyrl-CS"/>
        </w:rPr>
      </w:pPr>
    </w:p>
    <w:p w14:paraId="68388E74" w14:textId="77777777" w:rsidR="007F5F6F" w:rsidRDefault="007F5F6F" w:rsidP="007F5F6F">
      <w:pPr>
        <w:spacing w:before="0" w:beforeAutospacing="0" w:after="0" w:afterAutospacing="0"/>
        <w:ind w:firstLine="720"/>
        <w:rPr>
          <w:b/>
          <w:i/>
          <w:lang w:val="sr-Cyrl-CS"/>
        </w:rPr>
      </w:pPr>
      <w:r w:rsidRPr="007F5F6F">
        <w:rPr>
          <w:b/>
          <w:i/>
          <w:lang w:val="sr-Cyrl-CS"/>
        </w:rPr>
        <w:t>Функција 436 –Остала енергија</w:t>
      </w:r>
    </w:p>
    <w:p w14:paraId="261DCBB7" w14:textId="77777777" w:rsidR="00E5314F" w:rsidRDefault="00E5314F" w:rsidP="00E5314F">
      <w:pPr>
        <w:ind w:firstLine="720"/>
        <w:rPr>
          <w:lang w:val="sr-Cyrl-CS"/>
        </w:rPr>
      </w:pPr>
      <w:r w:rsidRPr="00E5314F">
        <w:rPr>
          <w:lang w:val="sr-Cyrl-CS"/>
        </w:rPr>
        <w:t>Субвенције јавним нефинансијским предузећима и организацијама, и то за ЈКП „Топлана Лозница“, извршене су у  износу од 170.000.000 динара за текуће субвенције у циљу обезбеђења услова за редовно пружање комуналних услуга према плану и програму за 2025. годину.</w:t>
      </w:r>
    </w:p>
    <w:p w14:paraId="67E7CDDA" w14:textId="77777777" w:rsidR="0016558E" w:rsidRDefault="007F5F6F" w:rsidP="0016558E">
      <w:pPr>
        <w:spacing w:before="0" w:beforeAutospacing="0" w:after="0" w:afterAutospacing="0"/>
        <w:ind w:firstLine="720"/>
        <w:rPr>
          <w:b/>
          <w:i/>
          <w:lang w:val="sr-Cyrl-RS"/>
        </w:rPr>
      </w:pPr>
      <w:r w:rsidRPr="007F5F6F">
        <w:rPr>
          <w:b/>
          <w:i/>
          <w:lang w:val="sr-Cyrl-RS"/>
        </w:rPr>
        <w:t>Функција 451 - Друмски саобраћај</w:t>
      </w:r>
    </w:p>
    <w:p w14:paraId="30158D6C" w14:textId="06E3B01C" w:rsidR="00E5314F" w:rsidRPr="0016558E" w:rsidRDefault="00E5314F" w:rsidP="0016558E">
      <w:pPr>
        <w:spacing w:before="0" w:beforeAutospacing="0" w:after="0" w:afterAutospacing="0"/>
        <w:ind w:firstLine="720"/>
        <w:rPr>
          <w:b/>
          <w:i/>
          <w:lang w:val="sr-Cyrl-RS"/>
        </w:rPr>
      </w:pPr>
      <w:r w:rsidRPr="00E5314F">
        <w:rPr>
          <w:bCs/>
          <w:iCs/>
          <w:lang w:val="sr-Cyrl-RS"/>
        </w:rPr>
        <w:lastRenderedPageBreak/>
        <w:t>Расходи за текуће поправке и одржавање извршени су у износу од 6.365.205 динара за управљање и одржавање саобраћајне инфраструктуре (одржавање хоризонталне и вертикалне саобраћајне сигнализације и огласне табле).</w:t>
      </w:r>
    </w:p>
    <w:p w14:paraId="45DF2A19" w14:textId="77777777" w:rsidR="00E5314F" w:rsidRPr="00E5314F" w:rsidRDefault="00E5314F" w:rsidP="00E5314F">
      <w:pPr>
        <w:ind w:firstLine="720"/>
        <w:rPr>
          <w:bCs/>
          <w:iCs/>
          <w:lang w:val="sr-Cyrl-RS"/>
        </w:rPr>
      </w:pPr>
      <w:r w:rsidRPr="00E5314F">
        <w:rPr>
          <w:bCs/>
          <w:iCs/>
          <w:lang w:val="sr-Cyrl-RS"/>
        </w:rPr>
        <w:t>Расходи за текуће поправке и одржавање извршени су у износу од 71.835.539 динара за редовно и зимско одржавање путева и улица на територији града Лознице.</w:t>
      </w:r>
    </w:p>
    <w:p w14:paraId="1D5ECDF6" w14:textId="77777777" w:rsidR="00E5314F" w:rsidRPr="00E5314F" w:rsidRDefault="00E5314F" w:rsidP="00E5314F">
      <w:pPr>
        <w:ind w:firstLine="720"/>
        <w:rPr>
          <w:bCs/>
          <w:iCs/>
          <w:lang w:val="sr-Cyrl-RS"/>
        </w:rPr>
      </w:pPr>
      <w:r w:rsidRPr="00E5314F">
        <w:rPr>
          <w:bCs/>
          <w:iCs/>
          <w:lang w:val="sr-Cyrl-RS"/>
        </w:rPr>
        <w:t>Расходи за текуће поправке и одржавање извршени су у износу од 182.229.302 динара за рехабилитацију путева и улица на територији града Лознице.</w:t>
      </w:r>
    </w:p>
    <w:p w14:paraId="591017C7" w14:textId="77777777" w:rsidR="00E5314F" w:rsidRPr="00E5314F" w:rsidRDefault="00E5314F" w:rsidP="00E5314F">
      <w:pPr>
        <w:ind w:firstLine="720"/>
        <w:rPr>
          <w:bCs/>
          <w:iCs/>
          <w:lang w:val="sr-Cyrl-RS"/>
        </w:rPr>
      </w:pPr>
      <w:r w:rsidRPr="00E5314F">
        <w:rPr>
          <w:bCs/>
          <w:iCs/>
          <w:lang w:val="sr-Cyrl-RS"/>
        </w:rPr>
        <w:t>Расходи за санацију клизишта у Улици Јадранска у Бањи Ковиљачи нису извршавани.</w:t>
      </w:r>
    </w:p>
    <w:p w14:paraId="596D1D16" w14:textId="77777777" w:rsidR="00E5314F" w:rsidRPr="00E5314F" w:rsidRDefault="00E5314F" w:rsidP="00E5314F">
      <w:pPr>
        <w:ind w:firstLine="720"/>
        <w:rPr>
          <w:bCs/>
          <w:iCs/>
          <w:lang w:val="sr-Cyrl-RS"/>
        </w:rPr>
      </w:pPr>
      <w:r w:rsidRPr="00E5314F">
        <w:rPr>
          <w:bCs/>
          <w:iCs/>
          <w:lang w:val="sr-Cyrl-RS"/>
        </w:rPr>
        <w:t>Расходи за изградњу паркинга у МЗ „Ново насеље“ извршени су у износу од 10.506.006 динара.</w:t>
      </w:r>
    </w:p>
    <w:p w14:paraId="4A01AF21" w14:textId="77777777" w:rsidR="00E5314F" w:rsidRPr="00E5314F" w:rsidRDefault="00E5314F" w:rsidP="00E5314F">
      <w:pPr>
        <w:ind w:firstLine="720"/>
        <w:rPr>
          <w:bCs/>
          <w:iCs/>
          <w:lang w:val="sr-Cyrl-RS"/>
        </w:rPr>
      </w:pPr>
      <w:r w:rsidRPr="00E5314F">
        <w:rPr>
          <w:bCs/>
          <w:iCs/>
          <w:lang w:val="sr-Cyrl-RS"/>
        </w:rPr>
        <w:t>Расходи за зграде и грађевинске објекте за изградњу обилазнице око индустријске зоне нису извршени.</w:t>
      </w:r>
    </w:p>
    <w:p w14:paraId="0E8D7C4B" w14:textId="77777777" w:rsidR="007F5F6F" w:rsidRPr="007F5F6F" w:rsidRDefault="007F5F6F" w:rsidP="007F5F6F">
      <w:pPr>
        <w:spacing w:before="0" w:beforeAutospacing="0" w:after="0" w:afterAutospacing="0"/>
        <w:ind w:firstLine="720"/>
        <w:rPr>
          <w:b/>
          <w:i/>
          <w:lang w:val="sr-Cyrl-RS"/>
        </w:rPr>
      </w:pPr>
      <w:r w:rsidRPr="007F5F6F">
        <w:rPr>
          <w:b/>
          <w:i/>
          <w:lang w:val="sr-Cyrl-RS"/>
        </w:rPr>
        <w:t>Функција 474 - Вишенаменски развојни пројекти</w:t>
      </w:r>
    </w:p>
    <w:p w14:paraId="76317995" w14:textId="77777777" w:rsidR="00E5314F" w:rsidRPr="00E5314F" w:rsidRDefault="00E5314F" w:rsidP="00E5314F">
      <w:pPr>
        <w:ind w:firstLine="720"/>
        <w:rPr>
          <w:lang w:val="sr-Cyrl-RS"/>
        </w:rPr>
      </w:pPr>
      <w:r w:rsidRPr="00E5314F">
        <w:rPr>
          <w:lang w:val="sr-Cyrl-RS"/>
        </w:rPr>
        <w:t>Расходи за специјализоване услуге извршени су у износу од 2.747.837 динара за геодетске услуге.</w:t>
      </w:r>
    </w:p>
    <w:p w14:paraId="3D50D057" w14:textId="47EE384B" w:rsidR="007F5F6F" w:rsidRPr="009A25E9" w:rsidRDefault="00E5314F" w:rsidP="00E5314F">
      <w:pPr>
        <w:ind w:firstLine="720"/>
        <w:rPr>
          <w:lang w:val="sr-Cyrl-RS"/>
        </w:rPr>
      </w:pPr>
      <w:r w:rsidRPr="00E5314F">
        <w:rPr>
          <w:lang w:val="sr-Cyrl-RS"/>
        </w:rPr>
        <w:t xml:space="preserve">Расходи за земљиште извршени су у износу од 170.515.898 динара, и то: 551.049 динара за проширење гробља у Бањи Ковиљачи, 146.076 динара за изградњу улице „Планирана </w:t>
      </w:r>
      <w:r w:rsidRPr="00E5314F">
        <w:rPr>
          <w:lang w:val="en-US"/>
        </w:rPr>
        <w:t>I</w:t>
      </w:r>
      <w:r w:rsidRPr="00E5314F">
        <w:rPr>
          <w:lang w:val="sr-Cyrl-RS"/>
        </w:rPr>
        <w:t>“ у Бањи Ковиљачи и 169.818.77</w:t>
      </w:r>
      <w:r w:rsidRPr="009A25E9">
        <w:rPr>
          <w:lang w:val="sr-Cyrl-RS"/>
        </w:rPr>
        <w:t>3</w:t>
      </w:r>
      <w:r w:rsidRPr="00E5314F">
        <w:rPr>
          <w:lang w:val="sr-Cyrl-RS"/>
        </w:rPr>
        <w:t xml:space="preserve"> динара за накнаду за изузето земљиште по пресуди Вишег суда у Шапцу, за које је вођен вишегодишњи поступак против града Лознице, ЈП „Лозница развој“ и КЈП „Наш дом“ из Лознице, за изузето земљиште у површини 0.61,28 ха у КО Лозница. Земљиште је правноснажно изузето решењем Скупштине општине Лозница бр. 463-104/91-</w:t>
      </w:r>
      <w:r w:rsidRPr="00E5314F">
        <w:rPr>
          <w:lang w:val="en-US"/>
        </w:rPr>
        <w:t>V</w:t>
      </w:r>
      <w:r w:rsidRPr="00E5314F">
        <w:rPr>
          <w:lang w:val="sr-Cyrl-RS"/>
        </w:rPr>
        <w:t xml:space="preserve"> од 25.12.1991. године, а накнада за ово земљиште није правноснажно одређена све до пред крај 2024. године.</w:t>
      </w:r>
    </w:p>
    <w:p w14:paraId="60555D44" w14:textId="77777777" w:rsidR="007F5F6F" w:rsidRDefault="007F5F6F" w:rsidP="007F5F6F">
      <w:pPr>
        <w:spacing w:before="0" w:beforeAutospacing="0" w:after="0" w:afterAutospacing="0"/>
        <w:ind w:firstLine="720"/>
        <w:rPr>
          <w:b/>
          <w:i/>
          <w:lang w:val="sr-Cyrl-RS"/>
        </w:rPr>
      </w:pPr>
      <w:r w:rsidRPr="00055F34">
        <w:rPr>
          <w:b/>
          <w:i/>
          <w:lang w:val="sr-Cyrl-RS"/>
        </w:rPr>
        <w:t>Функција 490 – Економски послови некласификовани на другом месту</w:t>
      </w:r>
    </w:p>
    <w:p w14:paraId="45E7D45E" w14:textId="77777777" w:rsidR="00946F3B" w:rsidRPr="00055F34" w:rsidRDefault="00946F3B" w:rsidP="00C83174">
      <w:pPr>
        <w:spacing w:before="0" w:beforeAutospacing="0" w:after="0" w:afterAutospacing="0"/>
        <w:rPr>
          <w:b/>
          <w:i/>
          <w:lang w:val="sr-Cyrl-RS"/>
        </w:rPr>
      </w:pPr>
    </w:p>
    <w:p w14:paraId="25471D25" w14:textId="77777777" w:rsidR="00256EC4" w:rsidRPr="00256EC4" w:rsidRDefault="00256EC4" w:rsidP="00256EC4">
      <w:pPr>
        <w:spacing w:before="0" w:beforeAutospacing="0" w:after="0" w:afterAutospacing="0"/>
        <w:ind w:firstLine="720"/>
        <w:rPr>
          <w:lang w:val="sr-Cyrl-RS"/>
        </w:rPr>
      </w:pPr>
      <w:r w:rsidRPr="00256EC4">
        <w:rPr>
          <w:lang w:val="sr-Cyrl-RS"/>
        </w:rPr>
        <w:t>Услуге по уговору извршене су у износу од 1.192.008 динара из донаторских средстава према Уговору о донацији број 70/2024-</w:t>
      </w:r>
      <w:r w:rsidRPr="00256EC4">
        <w:rPr>
          <w:lang w:val="sr-Latn-RS"/>
        </w:rPr>
        <w:t xml:space="preserve">I </w:t>
      </w:r>
      <w:r w:rsidRPr="00256EC4">
        <w:rPr>
          <w:lang w:val="sr-Cyrl-RS"/>
        </w:rPr>
        <w:t xml:space="preserve">закљученом 03.04.2024.године (број гранта </w:t>
      </w:r>
      <w:r w:rsidRPr="00256EC4">
        <w:t>UNOPS</w:t>
      </w:r>
      <w:r w:rsidRPr="00256EC4">
        <w:rPr>
          <w:lang w:val="sr-Cyrl-RS"/>
        </w:rPr>
        <w:t>-</w:t>
      </w:r>
      <w:r w:rsidRPr="00256EC4">
        <w:t>PRO</w:t>
      </w:r>
      <w:r w:rsidRPr="00256EC4">
        <w:rPr>
          <w:lang w:val="sr-Cyrl-RS"/>
        </w:rPr>
        <w:t>-2024-</w:t>
      </w:r>
      <w:r w:rsidRPr="00256EC4">
        <w:t>Grant</w:t>
      </w:r>
      <w:r w:rsidRPr="00256EC4">
        <w:rPr>
          <w:lang w:val="sr-Cyrl-RS"/>
        </w:rPr>
        <w:t>-002) између Канцеларије Уједињених нација за пројектне услуге (</w:t>
      </w:r>
      <w:r w:rsidRPr="00256EC4">
        <w:t>UNOPS</w:t>
      </w:r>
      <w:r w:rsidRPr="00256EC4">
        <w:rPr>
          <w:lang w:val="sr-Cyrl-RS"/>
        </w:rPr>
        <w:t>) и Града Лознице о додели средстава опредељених за спровођење пројекта за допринос побољшању положаја и унапређењу приступа правима за неформалне сакупљаче отпада у контексту модернизације система управљања отпадом.</w:t>
      </w:r>
    </w:p>
    <w:p w14:paraId="007E313E" w14:textId="77777777" w:rsidR="00C83174" w:rsidRPr="00C83174" w:rsidRDefault="00C83174" w:rsidP="007F5F6F">
      <w:pPr>
        <w:spacing w:before="0" w:beforeAutospacing="0" w:after="0" w:afterAutospacing="0"/>
        <w:ind w:firstLine="720"/>
        <w:rPr>
          <w:lang w:val="sr-Latn-RS"/>
        </w:rPr>
      </w:pPr>
    </w:p>
    <w:p w14:paraId="5072E285" w14:textId="56848B51" w:rsidR="006D721C" w:rsidRPr="009A25E9" w:rsidRDefault="007F5F6F" w:rsidP="00256EC4">
      <w:pPr>
        <w:spacing w:before="0" w:beforeAutospacing="0" w:after="0" w:afterAutospacing="0"/>
        <w:ind w:firstLine="720"/>
        <w:rPr>
          <w:b/>
          <w:i/>
          <w:lang w:val="sr-Latn-RS"/>
        </w:rPr>
      </w:pPr>
      <w:r w:rsidRPr="007F5F6F">
        <w:rPr>
          <w:b/>
          <w:i/>
          <w:lang w:val="sr-Cyrl-CS"/>
        </w:rPr>
        <w:t xml:space="preserve">Функција 510 – Управљање отпадом </w:t>
      </w:r>
    </w:p>
    <w:p w14:paraId="6D5E04CC" w14:textId="35E18110" w:rsidR="0048435C" w:rsidRPr="009A25E9" w:rsidRDefault="00256EC4" w:rsidP="00256EC4">
      <w:pPr>
        <w:ind w:firstLine="720"/>
        <w:rPr>
          <w:lang w:val="sr-Cyrl-RS"/>
        </w:rPr>
      </w:pPr>
      <w:r w:rsidRPr="00256EC4">
        <w:rPr>
          <w:lang w:val="sr-Cyrl-CS"/>
        </w:rPr>
        <w:t xml:space="preserve">Субвенције јавним нефинансијским предузећима и организацијама, извршене су у износу од 46.636.117 динара за текуће субвенције КЈП „Наш дом“, и то износ од 9.000.000 динара </w:t>
      </w:r>
      <w:r w:rsidRPr="00256EC4">
        <w:rPr>
          <w:lang w:val="sr-Cyrl-RS"/>
        </w:rPr>
        <w:t xml:space="preserve">за финансирање редовне пословне активности на основу разлике између важеће и економске цене комуналних услуга и изношење и депоновање отпада и 37.636.117 динара за накнаду за изузето земљиште по пресуди Вишег суда у Шапцу, за које је вођен </w:t>
      </w:r>
      <w:r w:rsidRPr="00256EC4">
        <w:rPr>
          <w:lang w:val="sr-Cyrl-RS"/>
        </w:rPr>
        <w:lastRenderedPageBreak/>
        <w:t>вишегодишњи поступак против града Лознице, ЈП „Лозница развој“ и КЈП „Наш дом“ из Лознице, ради одређивања новчане накнаде за изузето земљиште у површини 0.61,28 ха у КО Лозница. Земљиште је правноснажно изузето решењем Скупштине општине Лозница бр. 463-104/91-</w:t>
      </w:r>
      <w:r w:rsidRPr="00256EC4">
        <w:t>V</w:t>
      </w:r>
      <w:r w:rsidRPr="00256EC4">
        <w:rPr>
          <w:lang w:val="sr-Cyrl-RS"/>
        </w:rPr>
        <w:t xml:space="preserve"> од 25.12.1991. године, а накнада за ово земљиште није правноснажно одређена све до пред крај 2024. године.</w:t>
      </w:r>
    </w:p>
    <w:p w14:paraId="31C62632" w14:textId="561F5A46" w:rsidR="007F5F6F" w:rsidRPr="009A25E9" w:rsidRDefault="007F5F6F" w:rsidP="00256EC4">
      <w:pPr>
        <w:spacing w:before="0" w:beforeAutospacing="0" w:after="0" w:afterAutospacing="0"/>
        <w:ind w:firstLine="720"/>
        <w:rPr>
          <w:b/>
          <w:i/>
          <w:lang w:val="sr-Cyrl-RS"/>
        </w:rPr>
      </w:pPr>
      <w:r w:rsidRPr="007F5F6F">
        <w:rPr>
          <w:b/>
          <w:i/>
          <w:lang w:val="sr-Cyrl-CS"/>
        </w:rPr>
        <w:t>Функција 540</w:t>
      </w:r>
      <w:r w:rsidRPr="007F5F6F">
        <w:rPr>
          <w:b/>
          <w:i/>
          <w:lang w:val="sr-Latn-RS"/>
        </w:rPr>
        <w:t xml:space="preserve"> </w:t>
      </w:r>
      <w:r w:rsidRPr="007F5F6F">
        <w:rPr>
          <w:b/>
          <w:i/>
          <w:lang w:val="sr-Cyrl-CS"/>
        </w:rPr>
        <w:t>- Заштита биљног и животињског света и крајолика</w:t>
      </w:r>
    </w:p>
    <w:p w14:paraId="16250D2E" w14:textId="77777777" w:rsidR="00256EC4" w:rsidRPr="00256EC4" w:rsidRDefault="00256EC4" w:rsidP="00256EC4">
      <w:pPr>
        <w:ind w:firstLine="720"/>
        <w:rPr>
          <w:bCs/>
          <w:iCs/>
          <w:lang w:val="sr-Cyrl-CS"/>
        </w:rPr>
      </w:pPr>
      <w:r w:rsidRPr="00256EC4">
        <w:rPr>
          <w:bCs/>
          <w:iCs/>
          <w:lang w:val="sr-Cyrl-CS"/>
        </w:rPr>
        <w:t>Расходи за специјализоване услуге извршени су у</w:t>
      </w:r>
      <w:r w:rsidRPr="00256EC4">
        <w:rPr>
          <w:bCs/>
          <w:iCs/>
          <w:lang w:val="sr-Latn-RS"/>
        </w:rPr>
        <w:t xml:space="preserve"> </w:t>
      </w:r>
      <w:r w:rsidRPr="00256EC4">
        <w:rPr>
          <w:bCs/>
          <w:iCs/>
          <w:lang w:val="sr-Cyrl-RS"/>
        </w:rPr>
        <w:t>укупном износу од 24.475.390 динара и то:</w:t>
      </w:r>
      <w:r w:rsidRPr="00256EC4">
        <w:rPr>
          <w:bCs/>
          <w:iCs/>
          <w:lang w:val="sr-Cyrl-CS"/>
        </w:rPr>
        <w:t xml:space="preserve"> 11.859.615 динара </w:t>
      </w:r>
      <w:r w:rsidRPr="00256EC4">
        <w:rPr>
          <w:lang w:val="sr-Cyrl-RS"/>
        </w:rPr>
        <w:t>за одржавање прихватилишта за напуштене животиње</w:t>
      </w:r>
      <w:r w:rsidRPr="00256EC4">
        <w:rPr>
          <w:lang w:val="ru-RU"/>
        </w:rPr>
        <w:t xml:space="preserve"> </w:t>
      </w:r>
      <w:r w:rsidRPr="00256EC4">
        <w:rPr>
          <w:lang w:val="sr-Cyrl-RS"/>
        </w:rPr>
        <w:t>-</w:t>
      </w:r>
      <w:r w:rsidRPr="00256EC4">
        <w:rPr>
          <w:lang w:val="sr-Latn-RS"/>
        </w:rPr>
        <w:t xml:space="preserve"> </w:t>
      </w:r>
      <w:r w:rsidRPr="00256EC4">
        <w:rPr>
          <w:lang w:val="sr-Cyrl-RS"/>
        </w:rPr>
        <w:t>услуге ЗОО хигијенске службе</w:t>
      </w:r>
      <w:r w:rsidRPr="00256EC4">
        <w:rPr>
          <w:lang w:val="sr-Latn-RS"/>
        </w:rPr>
        <w:t xml:space="preserve"> </w:t>
      </w:r>
      <w:r w:rsidRPr="00256EC4">
        <w:rPr>
          <w:lang w:val="sr-Cyrl-RS"/>
        </w:rPr>
        <w:t xml:space="preserve">КЈП „Наш дом“ </w:t>
      </w:r>
      <w:r w:rsidRPr="00256EC4">
        <w:rPr>
          <w:bCs/>
          <w:iCs/>
          <w:lang w:val="sr-Cyrl-CS"/>
        </w:rPr>
        <w:t>и 12.615.775 динара за услуге дератизације и дезисекције на територији града Лознице.</w:t>
      </w:r>
    </w:p>
    <w:p w14:paraId="05FDC023" w14:textId="77777777" w:rsidR="007F5F6F" w:rsidRPr="007F5F6F" w:rsidRDefault="007F5F6F" w:rsidP="007F5F6F">
      <w:pPr>
        <w:spacing w:before="0" w:beforeAutospacing="0" w:after="0" w:afterAutospacing="0"/>
        <w:ind w:firstLine="720"/>
        <w:rPr>
          <w:b/>
          <w:i/>
          <w:lang w:val="sr-Cyrl-CS"/>
        </w:rPr>
      </w:pPr>
      <w:r w:rsidRPr="007F5F6F">
        <w:rPr>
          <w:b/>
          <w:i/>
          <w:lang w:val="sr-Cyrl-CS"/>
        </w:rPr>
        <w:t>Функција 560 - Заштита животне средине</w:t>
      </w:r>
    </w:p>
    <w:p w14:paraId="3D3368E8" w14:textId="77777777" w:rsidR="00256EC4" w:rsidRPr="00256EC4" w:rsidRDefault="00256EC4" w:rsidP="00256EC4">
      <w:pPr>
        <w:ind w:firstLine="720"/>
        <w:rPr>
          <w:lang w:val="sr-Cyrl-RS"/>
        </w:rPr>
      </w:pPr>
      <w:r w:rsidRPr="00256EC4">
        <w:rPr>
          <w:lang w:val="sr-Cyrl-CS"/>
        </w:rPr>
        <w:t>Расходи за специјализоване услуге</w:t>
      </w:r>
      <w:r w:rsidRPr="00256EC4">
        <w:rPr>
          <w:lang w:val="sr-Cyrl-RS"/>
        </w:rPr>
        <w:t xml:space="preserve"> извршени су у укупном износу од 31</w:t>
      </w:r>
      <w:r w:rsidRPr="00256EC4">
        <w:rPr>
          <w:lang w:val="sr-Latn-RS"/>
        </w:rPr>
        <w:t>.</w:t>
      </w:r>
      <w:r w:rsidRPr="00256EC4">
        <w:rPr>
          <w:lang w:val="sr-Cyrl-RS"/>
        </w:rPr>
        <w:t>385</w:t>
      </w:r>
      <w:r w:rsidRPr="00256EC4">
        <w:rPr>
          <w:lang w:val="sr-Latn-RS"/>
        </w:rPr>
        <w:t>.</w:t>
      </w:r>
      <w:r w:rsidRPr="00256EC4">
        <w:rPr>
          <w:lang w:val="sr-Cyrl-RS"/>
        </w:rPr>
        <w:t>376 динара</w:t>
      </w:r>
      <w:r w:rsidRPr="00256EC4">
        <w:rPr>
          <w:lang w:val="sr-Latn-RS"/>
        </w:rPr>
        <w:t xml:space="preserve"> </w:t>
      </w:r>
      <w:r w:rsidRPr="00256EC4">
        <w:rPr>
          <w:lang w:val="sr-Cyrl-RS"/>
        </w:rPr>
        <w:t xml:space="preserve">за санацију депоније. </w:t>
      </w:r>
    </w:p>
    <w:p w14:paraId="7DE8F213" w14:textId="379B5638" w:rsidR="00183C0B" w:rsidRDefault="00256EC4" w:rsidP="00256EC4">
      <w:pPr>
        <w:ind w:firstLine="720"/>
        <w:rPr>
          <w:lang w:val="sr-Cyrl-CS"/>
        </w:rPr>
      </w:pPr>
      <w:r w:rsidRPr="00256EC4">
        <w:rPr>
          <w:lang w:val="sr-Cyrl-CS"/>
        </w:rPr>
        <w:t xml:space="preserve">Расходи за зграде и грађевинске објекте за реализацију Пројекта </w:t>
      </w:r>
      <w:r w:rsidRPr="00256EC4">
        <w:rPr>
          <w:lang w:val="sr-Cyrl-RS"/>
        </w:rPr>
        <w:t>„Изградња водонепропусних септичких јама ради спречавања загађења речице Жеравије у заштићеном подручју Тршића“, за који је потписан уговор између Министарства заштите животне средине и Града Лознице у 2025. години</w:t>
      </w:r>
      <w:r w:rsidRPr="00256EC4">
        <w:rPr>
          <w:lang w:val="sr-Cyrl-CS"/>
        </w:rPr>
        <w:t xml:space="preserve"> нису извршени.</w:t>
      </w:r>
    </w:p>
    <w:p w14:paraId="423A0B30" w14:textId="3C2E8750" w:rsidR="00246F83" w:rsidRDefault="00246F83" w:rsidP="00246F83">
      <w:pPr>
        <w:spacing w:before="0" w:beforeAutospacing="0" w:after="0" w:afterAutospacing="0"/>
        <w:ind w:firstLine="720"/>
        <w:rPr>
          <w:b/>
          <w:i/>
          <w:lang w:val="sr-Cyrl-CS"/>
        </w:rPr>
      </w:pPr>
      <w:r w:rsidRPr="00246F83">
        <w:rPr>
          <w:b/>
          <w:i/>
          <w:lang w:val="sr-Cyrl-CS"/>
        </w:rPr>
        <w:t>Функција 6</w:t>
      </w:r>
      <w:r w:rsidRPr="009A25E9">
        <w:rPr>
          <w:b/>
          <w:i/>
          <w:lang w:val="sr-Cyrl-CS"/>
        </w:rPr>
        <w:t>1</w:t>
      </w:r>
      <w:r w:rsidRPr="00246F83">
        <w:rPr>
          <w:b/>
          <w:i/>
          <w:lang w:val="sr-Cyrl-CS"/>
        </w:rPr>
        <w:t>0 – стамбени развој</w:t>
      </w:r>
    </w:p>
    <w:p w14:paraId="65FEADC3" w14:textId="3162566A" w:rsidR="00256EC4" w:rsidRPr="00256EC4" w:rsidRDefault="00256EC4" w:rsidP="00256EC4">
      <w:pPr>
        <w:ind w:firstLine="720"/>
        <w:rPr>
          <w:lang w:val="sr-Cyrl-RS"/>
        </w:rPr>
      </w:pPr>
      <w:r w:rsidRPr="00C56970">
        <w:rPr>
          <w:lang w:val="sr-Cyrl-RS"/>
        </w:rPr>
        <w:t xml:space="preserve">Субвенције јавним нефинансијским предузећима и организацијама извршене су у износу од 37.979.367 динара </w:t>
      </w:r>
      <w:r w:rsidR="0079179F" w:rsidRPr="00C56970">
        <w:rPr>
          <w:lang w:val="sr-Cyrl-RS"/>
        </w:rPr>
        <w:t xml:space="preserve">за реализацију пројекта о додели средстава за унапређење својстава зграде </w:t>
      </w:r>
      <w:r w:rsidR="00403E1F" w:rsidRPr="00C56970">
        <w:rPr>
          <w:lang w:val="sr-Cyrl-RS"/>
        </w:rPr>
        <w:t>(</w:t>
      </w:r>
      <w:r w:rsidR="0079179F" w:rsidRPr="00C56970">
        <w:rPr>
          <w:lang w:val="sr-Cyrl-RS"/>
        </w:rPr>
        <w:t>уређење спољних фасада</w:t>
      </w:r>
      <w:r w:rsidR="00403E1F" w:rsidRPr="00C56970">
        <w:rPr>
          <w:lang w:val="sr-Cyrl-RS"/>
        </w:rPr>
        <w:t>)</w:t>
      </w:r>
      <w:r w:rsidR="0079179F" w:rsidRPr="00C56970">
        <w:rPr>
          <w:lang w:val="sr-Cyrl-RS"/>
        </w:rPr>
        <w:t xml:space="preserve"> и </w:t>
      </w:r>
      <w:r w:rsidRPr="00C56970">
        <w:rPr>
          <w:lang w:val="sr-Cyrl-RS"/>
        </w:rPr>
        <w:t>за инвестиционо одржавањ</w:t>
      </w:r>
      <w:r w:rsidR="00403E1F" w:rsidRPr="00C56970">
        <w:rPr>
          <w:lang w:val="sr-Cyrl-RS"/>
        </w:rPr>
        <w:t>е</w:t>
      </w:r>
      <w:r w:rsidRPr="00C56970">
        <w:rPr>
          <w:lang w:val="sr-Cyrl-RS"/>
        </w:rPr>
        <w:t xml:space="preserve"> зграда (санација кровова, одржавање и унапређење инсталација и одржавање уређаја и опреме) ближе дефинисано Јавним конкурсом Градског већа за бесповратно суфинансирање активности инвестиционог одржавања зграда</w:t>
      </w:r>
      <w:r w:rsidR="0079179F" w:rsidRPr="00C56970">
        <w:rPr>
          <w:lang w:val="sr-Cyrl-RS"/>
        </w:rPr>
        <w:t>.</w:t>
      </w:r>
    </w:p>
    <w:p w14:paraId="124257A2" w14:textId="5BF11FAB" w:rsidR="00C547FD" w:rsidRPr="009A25E9" w:rsidRDefault="00256EC4" w:rsidP="00256EC4">
      <w:pPr>
        <w:ind w:firstLine="720"/>
        <w:rPr>
          <w:lang w:val="sr-Cyrl-RS"/>
        </w:rPr>
      </w:pPr>
      <w:r w:rsidRPr="00256EC4">
        <w:rPr>
          <w:lang w:val="sr-Cyrl-RS"/>
        </w:rPr>
        <w:t>Субвенције приватним предузећима су извршене у износу од 24.174.508 динара за реализацију мера енергетске санације породичних кућа у сарадњи са Министарством рударства и  енергетике.</w:t>
      </w:r>
    </w:p>
    <w:p w14:paraId="16289209" w14:textId="77777777" w:rsidR="007F5F6F" w:rsidRPr="007F5F6F" w:rsidRDefault="007F5F6F" w:rsidP="007F5F6F">
      <w:pPr>
        <w:spacing w:before="0" w:beforeAutospacing="0" w:after="0" w:afterAutospacing="0"/>
        <w:ind w:firstLine="720"/>
        <w:rPr>
          <w:b/>
          <w:i/>
          <w:lang w:val="sr-Cyrl-CS"/>
        </w:rPr>
      </w:pPr>
      <w:r w:rsidRPr="007F5F6F">
        <w:rPr>
          <w:b/>
          <w:i/>
          <w:lang w:val="sr-Cyrl-CS"/>
        </w:rPr>
        <w:t>Функција 620 -</w:t>
      </w:r>
      <w:r w:rsidRPr="007F5F6F">
        <w:rPr>
          <w:b/>
          <w:i/>
          <w:lang w:val="sr-Latn-RS"/>
        </w:rPr>
        <w:t xml:space="preserve"> </w:t>
      </w:r>
      <w:r w:rsidRPr="007F5F6F">
        <w:rPr>
          <w:b/>
          <w:i/>
          <w:lang w:val="sr-Cyrl-CS"/>
        </w:rPr>
        <w:t>развој заједнице</w:t>
      </w:r>
    </w:p>
    <w:p w14:paraId="717FDE52" w14:textId="77777777" w:rsidR="00256EC4" w:rsidRPr="00256EC4" w:rsidRDefault="00256EC4" w:rsidP="00256EC4">
      <w:pPr>
        <w:ind w:firstLine="720"/>
        <w:rPr>
          <w:lang w:val="sr-Cyrl-CS"/>
        </w:rPr>
      </w:pPr>
      <w:r w:rsidRPr="00256EC4">
        <w:rPr>
          <w:bCs/>
          <w:iCs/>
          <w:lang w:val="sr-Cyrl-CS"/>
        </w:rPr>
        <w:t xml:space="preserve">Услуге по уговору извршене су у износу од </w:t>
      </w:r>
      <w:r w:rsidRPr="00256EC4">
        <w:rPr>
          <w:lang w:val="sr-Cyrl-CS"/>
        </w:rPr>
        <w:t>1.355.400 динара према Уговору о донацији број 630/2024-III-1 закљученом 14.06.2024.године (број гранта UNOPS-EUPROPLUS-2024-Grant-046) између Канцеларије Уједињених нација за пројектне услуге (UNOPS) и Града Лознице о додели средстава опредељених за спровођење пројекта за Израду Мастер плана за простор бивше фабрике Вискоза на територији града Лознице.</w:t>
      </w:r>
    </w:p>
    <w:p w14:paraId="5180E859" w14:textId="77777777" w:rsidR="00256EC4" w:rsidRPr="00256EC4" w:rsidRDefault="00256EC4" w:rsidP="00256EC4">
      <w:pPr>
        <w:ind w:firstLine="720"/>
        <w:rPr>
          <w:lang w:val="sr-Cyrl-CS"/>
        </w:rPr>
      </w:pPr>
      <w:r w:rsidRPr="00256EC4">
        <w:rPr>
          <w:lang w:val="sr-Cyrl-CS"/>
        </w:rPr>
        <w:t>Услуге по уговору извршене су у износу од 3.500.000 динара за Регионалну развојну агенцију (чланарине).</w:t>
      </w:r>
    </w:p>
    <w:p w14:paraId="42CA79DC" w14:textId="2360F4B0" w:rsidR="00CD2975" w:rsidRPr="00AB5F87" w:rsidRDefault="00256EC4" w:rsidP="00AB5F87">
      <w:pPr>
        <w:ind w:firstLine="720"/>
        <w:rPr>
          <w:lang w:val="sr-Cyrl-RS"/>
        </w:rPr>
      </w:pPr>
      <w:r w:rsidRPr="00256EC4">
        <w:rPr>
          <w:lang w:val="sr-Cyrl-CS"/>
        </w:rPr>
        <w:t xml:space="preserve">Расходи за зграде и грађевинске објекте извршени су у износу од 6.483.341 динар </w:t>
      </w:r>
      <w:r w:rsidRPr="00256EC4">
        <w:rPr>
          <w:lang w:val="sr-Cyrl-RS"/>
        </w:rPr>
        <w:t>за израду пројектне документације.</w:t>
      </w:r>
    </w:p>
    <w:p w14:paraId="101C63F7" w14:textId="77777777" w:rsidR="007F5F6F" w:rsidRPr="009A25E9" w:rsidRDefault="007F5F6F" w:rsidP="007F5F6F">
      <w:pPr>
        <w:spacing w:before="0" w:beforeAutospacing="0" w:after="0" w:afterAutospacing="0"/>
        <w:ind w:firstLine="720"/>
        <w:rPr>
          <w:b/>
          <w:i/>
          <w:lang w:val="sr-Cyrl-RS"/>
        </w:rPr>
      </w:pPr>
      <w:r w:rsidRPr="007F5F6F">
        <w:rPr>
          <w:b/>
          <w:i/>
          <w:lang w:val="sr-Cyrl-CS"/>
        </w:rPr>
        <w:lastRenderedPageBreak/>
        <w:t>Функција 630 – Водоснабдевање</w:t>
      </w:r>
    </w:p>
    <w:p w14:paraId="05185F5B" w14:textId="66DEF861" w:rsidR="00B36A71" w:rsidRPr="009A25E9" w:rsidRDefault="00256EC4" w:rsidP="00256EC4">
      <w:pPr>
        <w:ind w:firstLine="720"/>
        <w:rPr>
          <w:lang w:val="sr-Cyrl-RS"/>
        </w:rPr>
      </w:pPr>
      <w:r w:rsidRPr="00256EC4">
        <w:rPr>
          <w:lang w:val="sr-Cyrl-CS"/>
        </w:rPr>
        <w:t xml:space="preserve">Субвенције јавним нефинансијским предузећима извршене су у износу од </w:t>
      </w:r>
      <w:r w:rsidRPr="00256EC4">
        <w:rPr>
          <w:lang w:val="sr-Cyrl-RS"/>
        </w:rPr>
        <w:t>5.000</w:t>
      </w:r>
      <w:r w:rsidRPr="00256EC4">
        <w:rPr>
          <w:lang w:val="sr-Latn-RS"/>
        </w:rPr>
        <w:t>.000</w:t>
      </w:r>
      <w:r w:rsidRPr="00256EC4">
        <w:rPr>
          <w:lang w:val="sr-Cyrl-CS"/>
        </w:rPr>
        <w:t xml:space="preserve"> динара, за текуће субвенције ЈКП „Водовод и канализација“ према плану и програму за 2025. годину.</w:t>
      </w:r>
    </w:p>
    <w:p w14:paraId="130ED125" w14:textId="77777777" w:rsidR="007F5F6F" w:rsidRPr="007F5F6F" w:rsidRDefault="007F5F6F" w:rsidP="007F5F6F">
      <w:pPr>
        <w:spacing w:before="0" w:beforeAutospacing="0" w:after="0" w:afterAutospacing="0"/>
        <w:ind w:firstLine="720"/>
        <w:rPr>
          <w:b/>
          <w:i/>
          <w:lang w:val="sr-Cyrl-RS"/>
        </w:rPr>
      </w:pPr>
      <w:r w:rsidRPr="007F5F6F">
        <w:rPr>
          <w:b/>
          <w:i/>
          <w:lang w:val="sr-Cyrl-RS"/>
        </w:rPr>
        <w:t>Функција 640 - Улична расвета</w:t>
      </w:r>
    </w:p>
    <w:p w14:paraId="6EA85DDD" w14:textId="77777777" w:rsidR="00256EC4" w:rsidRPr="00256EC4" w:rsidRDefault="00256EC4" w:rsidP="00256EC4">
      <w:pPr>
        <w:ind w:firstLine="720"/>
        <w:rPr>
          <w:lang w:val="sr-Cyrl-CS"/>
        </w:rPr>
      </w:pPr>
      <w:r w:rsidRPr="00256EC4">
        <w:rPr>
          <w:lang w:val="sr-Cyrl-CS"/>
        </w:rPr>
        <w:t xml:space="preserve">Расходи за зграде и грађевинске објекте извршени су у износу од </w:t>
      </w:r>
      <w:r w:rsidRPr="00256EC4">
        <w:rPr>
          <w:lang w:val="sr-Cyrl-RS"/>
        </w:rPr>
        <w:t xml:space="preserve">39.986.021 </w:t>
      </w:r>
      <w:r w:rsidRPr="00256EC4">
        <w:rPr>
          <w:lang w:val="sr-Cyrl-CS"/>
        </w:rPr>
        <w:t xml:space="preserve">динар за радове на реконструкцији јавног осветљења на територији града Лознице – </w:t>
      </w:r>
      <w:r w:rsidRPr="00256EC4">
        <w:rPr>
          <w:lang w:val="en-US"/>
        </w:rPr>
        <w:t>VI</w:t>
      </w:r>
      <w:r w:rsidRPr="00256EC4">
        <w:rPr>
          <w:lang w:val="sr-Cyrl-CS"/>
        </w:rPr>
        <w:t xml:space="preserve"> </w:t>
      </w:r>
      <w:r w:rsidRPr="00256EC4">
        <w:rPr>
          <w:lang w:val="sr-Cyrl-RS"/>
        </w:rPr>
        <w:t>фаза</w:t>
      </w:r>
      <w:r w:rsidRPr="00256EC4">
        <w:rPr>
          <w:lang w:val="sr-Cyrl-CS"/>
        </w:rPr>
        <w:t>.</w:t>
      </w:r>
    </w:p>
    <w:p w14:paraId="4C25E876" w14:textId="34A4CA80" w:rsidR="00256EC4" w:rsidRPr="0000763D" w:rsidRDefault="00256EC4" w:rsidP="00256EC4">
      <w:pPr>
        <w:ind w:firstLine="720"/>
        <w:rPr>
          <w:lang w:val="sr-Cyrl-RS"/>
        </w:rPr>
      </w:pPr>
      <w:r w:rsidRPr="00256EC4">
        <w:rPr>
          <w:lang w:val="sr-Cyrl-CS"/>
        </w:rPr>
        <w:t xml:space="preserve">Расходи за сталне трошкове извршени су у износу од 93.934.206 динара за трошкове електричне енергије </w:t>
      </w:r>
      <w:r w:rsidR="0000763D">
        <w:rPr>
          <w:lang w:val="sr-Cyrl-RS"/>
        </w:rPr>
        <w:t>за јавну расвету.</w:t>
      </w:r>
    </w:p>
    <w:p w14:paraId="6553D666" w14:textId="77777777" w:rsidR="00256EC4" w:rsidRPr="00256EC4" w:rsidRDefault="00256EC4" w:rsidP="00256EC4">
      <w:pPr>
        <w:ind w:firstLine="720"/>
        <w:rPr>
          <w:lang w:val="sr-Cyrl-CS"/>
        </w:rPr>
      </w:pPr>
      <w:r w:rsidRPr="00256EC4">
        <w:rPr>
          <w:lang w:val="sr-Cyrl-CS"/>
        </w:rPr>
        <w:t>Услуге по уговору извршене су у износу од 899.997 динара за одржавање софтвера.</w:t>
      </w:r>
    </w:p>
    <w:p w14:paraId="701E8553" w14:textId="71EDAD60" w:rsidR="00466BAB" w:rsidRPr="009A25E9" w:rsidRDefault="00256EC4" w:rsidP="009B418D">
      <w:pPr>
        <w:rPr>
          <w:lang w:val="sr-Cyrl-CS"/>
        </w:rPr>
      </w:pPr>
      <w:r w:rsidRPr="00256EC4">
        <w:rPr>
          <w:lang w:val="sr-Cyrl-CS"/>
        </w:rPr>
        <w:tab/>
        <w:t xml:space="preserve">Расходи за текуће поправке и одржавање извршени су у износу од 16.826.257 динара за одржавање јавне расвете </w:t>
      </w:r>
      <w:r w:rsidRPr="00256EC4">
        <w:rPr>
          <w:lang w:val="sr-Cyrl-RS"/>
        </w:rPr>
        <w:t>и постављање и одржавање новогодишње расвете.</w:t>
      </w:r>
    </w:p>
    <w:p w14:paraId="122D22A6" w14:textId="722D01A7" w:rsidR="009B418D" w:rsidRPr="009A25E9" w:rsidRDefault="007F5F6F" w:rsidP="006858F7">
      <w:pPr>
        <w:spacing w:before="0" w:beforeAutospacing="0" w:after="0" w:afterAutospacing="0"/>
        <w:ind w:firstLine="720"/>
        <w:rPr>
          <w:b/>
          <w:i/>
          <w:lang w:val="sr-Cyrl-CS"/>
        </w:rPr>
      </w:pPr>
      <w:r w:rsidRPr="007F5F6F">
        <w:rPr>
          <w:b/>
          <w:i/>
          <w:lang w:val="sr-Cyrl-CS"/>
        </w:rPr>
        <w:t>Функција 660 - Стамбени развој и развој заједнице некласификоване на другом месту</w:t>
      </w:r>
    </w:p>
    <w:p w14:paraId="3AC735D4" w14:textId="77777777" w:rsidR="00C97820" w:rsidRPr="009A25E9" w:rsidRDefault="00C97820" w:rsidP="006858F7">
      <w:pPr>
        <w:spacing w:before="0" w:beforeAutospacing="0" w:after="0" w:afterAutospacing="0"/>
        <w:ind w:firstLine="720"/>
        <w:rPr>
          <w:b/>
          <w:i/>
          <w:lang w:val="sr-Cyrl-CS"/>
        </w:rPr>
      </w:pPr>
    </w:p>
    <w:p w14:paraId="32EB7DCF" w14:textId="77777777" w:rsidR="009B418D" w:rsidRPr="009B418D" w:rsidRDefault="009B418D" w:rsidP="009B418D">
      <w:pPr>
        <w:spacing w:before="0" w:beforeAutospacing="0" w:after="160" w:afterAutospacing="0" w:line="259" w:lineRule="auto"/>
        <w:ind w:firstLine="720"/>
        <w:jc w:val="left"/>
        <w:rPr>
          <w:lang w:val="sr-Cyrl-CS"/>
        </w:rPr>
      </w:pPr>
      <w:r w:rsidRPr="009B418D">
        <w:rPr>
          <w:lang w:val="sr-Cyrl-CS"/>
        </w:rPr>
        <w:t xml:space="preserve">Извршени су расходи у износу од </w:t>
      </w:r>
      <w:r w:rsidRPr="009B418D">
        <w:rPr>
          <w:lang w:val="sr-Cyrl-RS"/>
        </w:rPr>
        <w:t>156</w:t>
      </w:r>
      <w:r w:rsidRPr="009B418D">
        <w:rPr>
          <w:lang w:val="sr-Latn-RS"/>
        </w:rPr>
        <w:t>.</w:t>
      </w:r>
      <w:r w:rsidRPr="009B418D">
        <w:rPr>
          <w:lang w:val="sr-Cyrl-RS"/>
        </w:rPr>
        <w:t>572</w:t>
      </w:r>
      <w:r w:rsidRPr="009B418D">
        <w:rPr>
          <w:lang w:val="sr-Latn-RS"/>
        </w:rPr>
        <w:t>.</w:t>
      </w:r>
      <w:r w:rsidRPr="009B418D">
        <w:rPr>
          <w:lang w:val="sr-Cyrl-RS"/>
        </w:rPr>
        <w:t>190</w:t>
      </w:r>
      <w:r w:rsidRPr="009B418D">
        <w:rPr>
          <w:lang w:val="sr-Latn-RS"/>
        </w:rPr>
        <w:t xml:space="preserve"> </w:t>
      </w:r>
      <w:r w:rsidRPr="009B418D">
        <w:rPr>
          <w:lang w:val="sr-Cyrl-CS"/>
        </w:rPr>
        <w:t xml:space="preserve">динара, и то: </w:t>
      </w:r>
    </w:p>
    <w:p w14:paraId="0F463396" w14:textId="77777777" w:rsidR="009B418D" w:rsidRPr="009B418D" w:rsidRDefault="009B418D" w:rsidP="009B418D">
      <w:pPr>
        <w:spacing w:before="0" w:beforeAutospacing="0" w:after="160" w:afterAutospacing="0" w:line="259" w:lineRule="auto"/>
        <w:jc w:val="left"/>
        <w:rPr>
          <w:lang w:val="sr-Cyrl-CS"/>
        </w:rPr>
      </w:pPr>
      <w:r w:rsidRPr="009B418D">
        <w:rPr>
          <w:lang w:val="sr-Cyrl-CS"/>
        </w:rPr>
        <w:t>- за одржавање зелених површина КЈП “Наш дом“ према плану и програму пословања за 202</w:t>
      </w:r>
      <w:r w:rsidRPr="009B418D">
        <w:rPr>
          <w:lang w:val="sr-Cyrl-RS"/>
        </w:rPr>
        <w:t>5</w:t>
      </w:r>
      <w:r w:rsidRPr="009B418D">
        <w:rPr>
          <w:lang w:val="sr-Cyrl-CS"/>
        </w:rPr>
        <w:t xml:space="preserve">. годину износ од </w:t>
      </w:r>
      <w:r w:rsidRPr="009B418D">
        <w:rPr>
          <w:lang w:val="sr-Cyrl-RS"/>
        </w:rPr>
        <w:t>89</w:t>
      </w:r>
      <w:r w:rsidRPr="009B418D">
        <w:rPr>
          <w:lang w:val="sr-Cyrl-CS"/>
        </w:rPr>
        <w:t>.</w:t>
      </w:r>
      <w:r w:rsidRPr="009B418D">
        <w:rPr>
          <w:lang w:val="sr-Cyrl-RS"/>
        </w:rPr>
        <w:t>976</w:t>
      </w:r>
      <w:r w:rsidRPr="009B418D">
        <w:rPr>
          <w:lang w:val="sr-Cyrl-CS"/>
        </w:rPr>
        <w:t>.</w:t>
      </w:r>
      <w:r w:rsidRPr="009B418D">
        <w:rPr>
          <w:lang w:val="sr-Cyrl-RS"/>
        </w:rPr>
        <w:t>754</w:t>
      </w:r>
      <w:r w:rsidRPr="009B418D">
        <w:rPr>
          <w:lang w:val="sr-Cyrl-CS"/>
        </w:rPr>
        <w:t xml:space="preserve"> динара,</w:t>
      </w:r>
    </w:p>
    <w:p w14:paraId="1335BC9D" w14:textId="77777777" w:rsidR="009B418D" w:rsidRPr="009B418D" w:rsidRDefault="009B418D" w:rsidP="009B418D">
      <w:pPr>
        <w:spacing w:before="0" w:beforeAutospacing="0" w:after="160" w:afterAutospacing="0" w:line="259" w:lineRule="auto"/>
        <w:jc w:val="left"/>
        <w:rPr>
          <w:lang w:val="sr-Cyrl-CS"/>
        </w:rPr>
      </w:pPr>
      <w:r w:rsidRPr="009B418D">
        <w:rPr>
          <w:lang w:val="sr-Cyrl-CS"/>
        </w:rPr>
        <w:t>- за чишћење и прање улица КЈП “Наш дом“ по плану и  програму пословања за 202</w:t>
      </w:r>
      <w:r w:rsidRPr="009B418D">
        <w:rPr>
          <w:lang w:val="sr-Cyrl-RS"/>
        </w:rPr>
        <w:t>5</w:t>
      </w:r>
      <w:r w:rsidRPr="009B418D">
        <w:rPr>
          <w:lang w:val="sr-Cyrl-CS"/>
        </w:rPr>
        <w:t xml:space="preserve">. годину износ од </w:t>
      </w:r>
      <w:r w:rsidRPr="009B418D">
        <w:rPr>
          <w:lang w:val="sr-Cyrl-RS"/>
        </w:rPr>
        <w:t>52</w:t>
      </w:r>
      <w:r w:rsidRPr="009B418D">
        <w:rPr>
          <w:lang w:val="sr-Cyrl-CS"/>
        </w:rPr>
        <w:t>.</w:t>
      </w:r>
      <w:r w:rsidRPr="009B418D">
        <w:rPr>
          <w:lang w:val="sr-Cyrl-RS"/>
        </w:rPr>
        <w:t>187</w:t>
      </w:r>
      <w:r w:rsidRPr="009B418D">
        <w:rPr>
          <w:lang w:val="sr-Cyrl-CS"/>
        </w:rPr>
        <w:t>.</w:t>
      </w:r>
      <w:r w:rsidRPr="009B418D">
        <w:rPr>
          <w:lang w:val="sr-Cyrl-RS"/>
        </w:rPr>
        <w:t>053</w:t>
      </w:r>
      <w:r w:rsidRPr="009B418D">
        <w:rPr>
          <w:lang w:val="sr-Cyrl-CS"/>
        </w:rPr>
        <w:t xml:space="preserve"> динара и</w:t>
      </w:r>
    </w:p>
    <w:p w14:paraId="0F919294" w14:textId="77777777" w:rsidR="009B418D" w:rsidRPr="009B418D" w:rsidRDefault="009B418D" w:rsidP="009B418D">
      <w:pPr>
        <w:spacing w:before="0" w:beforeAutospacing="0" w:after="160" w:afterAutospacing="0" w:line="259" w:lineRule="auto"/>
        <w:jc w:val="left"/>
        <w:rPr>
          <w:lang w:val="sr-Cyrl-RS"/>
        </w:rPr>
      </w:pPr>
      <w:r w:rsidRPr="009B418D">
        <w:rPr>
          <w:lang w:val="sr-Cyrl-CS"/>
        </w:rPr>
        <w:t xml:space="preserve">- </w:t>
      </w:r>
      <w:r w:rsidRPr="009B418D">
        <w:rPr>
          <w:lang w:val="sr-Cyrl-RS"/>
        </w:rPr>
        <w:t xml:space="preserve">за одржавање водотокова </w:t>
      </w:r>
      <w:r w:rsidRPr="009B418D">
        <w:rPr>
          <w:lang w:val="sr-Latn-RS"/>
        </w:rPr>
        <w:t>II</w:t>
      </w:r>
      <w:r w:rsidRPr="009B418D">
        <w:rPr>
          <w:lang w:val="sr-Cyrl-RS"/>
        </w:rPr>
        <w:t xml:space="preserve"> реда по плану и програму пословања за 2025. годину износ од 12.032.383 динара.</w:t>
      </w:r>
    </w:p>
    <w:p w14:paraId="5EB0EC70" w14:textId="77777777" w:rsidR="009B418D" w:rsidRPr="009A25E9" w:rsidRDefault="009B418D" w:rsidP="009B418D">
      <w:pPr>
        <w:spacing w:before="0" w:beforeAutospacing="0" w:after="160" w:afterAutospacing="0" w:line="259" w:lineRule="auto"/>
        <w:ind w:firstLine="720"/>
        <w:jc w:val="left"/>
        <w:rPr>
          <w:lang w:val="sr-Cyrl-RS"/>
        </w:rPr>
      </w:pPr>
      <w:r w:rsidRPr="009B418D">
        <w:rPr>
          <w:lang w:val="sr-Cyrl-CS"/>
        </w:rPr>
        <w:t>Расходи за култивисану имовину извршени су у износу од 2.376.000 динара за набавку садница.</w:t>
      </w:r>
    </w:p>
    <w:p w14:paraId="513D6E7E" w14:textId="6896FA71" w:rsidR="008A731F" w:rsidRPr="009A25E9" w:rsidRDefault="009B418D" w:rsidP="009B418D">
      <w:pPr>
        <w:spacing w:before="0" w:beforeAutospacing="0" w:after="160" w:afterAutospacing="0" w:line="259" w:lineRule="auto"/>
        <w:ind w:firstLine="720"/>
        <w:jc w:val="left"/>
        <w:rPr>
          <w:lang w:val="sr-Cyrl-RS"/>
        </w:rPr>
      </w:pPr>
      <w:r w:rsidRPr="009B418D">
        <w:rPr>
          <w:lang w:val="sr-Cyrl-CS"/>
        </w:rPr>
        <w:t>Расходи за водовод Јадранска Лешница – Јошева нису извршени.</w:t>
      </w:r>
    </w:p>
    <w:p w14:paraId="3CC4B2E3" w14:textId="77777777" w:rsidR="007F5F6F" w:rsidRPr="007F5F6F" w:rsidRDefault="007F5F6F" w:rsidP="007F5F6F">
      <w:pPr>
        <w:spacing w:before="0" w:beforeAutospacing="0" w:after="0" w:afterAutospacing="0"/>
        <w:ind w:firstLine="720"/>
        <w:rPr>
          <w:b/>
          <w:i/>
          <w:lang w:val="sr-Cyrl-CS"/>
        </w:rPr>
      </w:pPr>
      <w:r w:rsidRPr="007F5F6F">
        <w:rPr>
          <w:b/>
          <w:i/>
          <w:lang w:val="sr-Cyrl-CS"/>
        </w:rPr>
        <w:t xml:space="preserve">Функција 740 – Јавно здравство </w:t>
      </w:r>
    </w:p>
    <w:p w14:paraId="610F8382" w14:textId="77777777" w:rsidR="007F5F6F" w:rsidRPr="007F5F6F" w:rsidRDefault="007F5F6F" w:rsidP="007F5F6F">
      <w:pPr>
        <w:spacing w:before="0" w:beforeAutospacing="0" w:after="0" w:afterAutospacing="0"/>
        <w:ind w:firstLine="720"/>
        <w:rPr>
          <w:b/>
          <w:i/>
          <w:lang w:val="sr-Cyrl-CS"/>
        </w:rPr>
      </w:pPr>
    </w:p>
    <w:p w14:paraId="0F2D29C5" w14:textId="77777777" w:rsidR="009B418D" w:rsidRPr="009B418D" w:rsidRDefault="009B418D" w:rsidP="009B418D">
      <w:pPr>
        <w:spacing w:before="0" w:beforeAutospacing="0" w:after="160" w:afterAutospacing="0" w:line="259" w:lineRule="auto"/>
        <w:ind w:firstLine="720"/>
        <w:rPr>
          <w:rFonts w:eastAsia="Calibri"/>
          <w:lang w:val="sr-Cyrl-RS"/>
        </w:rPr>
      </w:pPr>
      <w:r w:rsidRPr="009B418D">
        <w:rPr>
          <w:rFonts w:eastAsia="Calibri"/>
          <w:lang w:val="sr-Cyrl-RS"/>
        </w:rPr>
        <w:t xml:space="preserve">Расходи за услуге по уговору извршени су у износу од </w:t>
      </w:r>
      <w:r w:rsidRPr="009B418D">
        <w:rPr>
          <w:rFonts w:eastAsia="Calibri"/>
          <w:lang w:val="sr-Latn-RS"/>
        </w:rPr>
        <w:t>3.010.802</w:t>
      </w:r>
      <w:r w:rsidRPr="009B418D">
        <w:rPr>
          <w:rFonts w:eastAsia="Calibri"/>
          <w:lang w:val="sr-Cyrl-RS"/>
        </w:rPr>
        <w:t xml:space="preserve"> динара и то за накнаде за мртвозорство.</w:t>
      </w:r>
    </w:p>
    <w:p w14:paraId="52A81307" w14:textId="77777777" w:rsidR="009B418D" w:rsidRPr="009B418D" w:rsidRDefault="009B418D" w:rsidP="009B418D">
      <w:pPr>
        <w:spacing w:before="0" w:beforeAutospacing="0" w:after="160" w:afterAutospacing="0" w:line="259" w:lineRule="auto"/>
        <w:ind w:firstLine="720"/>
        <w:rPr>
          <w:rFonts w:eastAsia="Calibri"/>
          <w:lang w:val="sr-Cyrl-RS"/>
        </w:rPr>
      </w:pPr>
      <w:r w:rsidRPr="009B418D">
        <w:rPr>
          <w:rFonts w:eastAsia="Calibri"/>
          <w:lang w:val="sr-Cyrl-RS"/>
        </w:rPr>
        <w:t xml:space="preserve">Дотације организцијама за обавезно социјално осигурање извршене су у износу од </w:t>
      </w:r>
      <w:r w:rsidRPr="009B418D">
        <w:rPr>
          <w:rFonts w:eastAsia="Calibri"/>
          <w:lang w:val="sr-Latn-RS"/>
        </w:rPr>
        <w:t xml:space="preserve">24.999.315 </w:t>
      </w:r>
      <w:r w:rsidRPr="009B418D">
        <w:rPr>
          <w:rFonts w:eastAsia="Calibri"/>
          <w:lang w:val="sr-Cyrl-RS"/>
        </w:rPr>
        <w:t>динара</w:t>
      </w:r>
      <w:r w:rsidRPr="009B418D">
        <w:rPr>
          <w:rFonts w:eastAsia="Calibri"/>
          <w:lang w:val="sr-Latn-RS"/>
        </w:rPr>
        <w:t>,</w:t>
      </w:r>
      <w:r w:rsidRPr="009B418D">
        <w:rPr>
          <w:rFonts w:eastAsia="Calibri"/>
          <w:lang w:val="sr-Cyrl-RS"/>
        </w:rPr>
        <w:t xml:space="preserve"> по Уговору закљученом између Града Лознице и Апотекарске установе Лозница, којим су регулисана међусобна права и обавезе у  погледу обезбеђивања средстава за спровођење друштвене бриге за здравље на нивоу јединице локалне самоуправе.</w:t>
      </w:r>
    </w:p>
    <w:p w14:paraId="14EED0AF" w14:textId="6E34651C" w:rsidR="009B418D" w:rsidRPr="009B418D" w:rsidRDefault="009B418D" w:rsidP="009B418D">
      <w:pPr>
        <w:spacing w:before="0" w:beforeAutospacing="0" w:after="160" w:afterAutospacing="0" w:line="259" w:lineRule="auto"/>
        <w:ind w:firstLine="720"/>
        <w:rPr>
          <w:rFonts w:eastAsia="Calibri"/>
          <w:lang w:val="sr-Latn-RS"/>
        </w:rPr>
      </w:pPr>
      <w:r w:rsidRPr="009B418D">
        <w:rPr>
          <w:rFonts w:eastAsia="Calibri"/>
          <w:lang w:val="sr-Cyrl-RS"/>
        </w:rPr>
        <w:t>Дотације Здравственом центру извршене су у износу од 3.050.400 динара за соларни колектор ХГБ блока, 1.670.328 динара за поправку чилера и 364.330 динара</w:t>
      </w:r>
      <w:r w:rsidRPr="009A25E9">
        <w:rPr>
          <w:rFonts w:eastAsia="Calibri"/>
          <w:lang w:val="sr-Cyrl-RS"/>
        </w:rPr>
        <w:t xml:space="preserve"> </w:t>
      </w:r>
      <w:r w:rsidRPr="009B418D">
        <w:rPr>
          <w:rFonts w:eastAsia="Calibri"/>
          <w:lang w:val="sr-Cyrl-RS"/>
        </w:rPr>
        <w:t>за опремање ангио сале.</w:t>
      </w:r>
    </w:p>
    <w:p w14:paraId="766420C2" w14:textId="77777777" w:rsidR="005A7A22" w:rsidRPr="005A7A22" w:rsidRDefault="005A7A22" w:rsidP="005A7A22">
      <w:pPr>
        <w:spacing w:before="0" w:beforeAutospacing="0" w:after="0" w:afterAutospacing="0"/>
        <w:ind w:firstLine="720"/>
        <w:rPr>
          <w:b/>
          <w:i/>
          <w:lang w:val="sr-Cyrl-CS"/>
        </w:rPr>
      </w:pPr>
      <w:r w:rsidRPr="005A7A22">
        <w:rPr>
          <w:b/>
          <w:i/>
          <w:lang w:val="sr-Cyrl-CS"/>
        </w:rPr>
        <w:lastRenderedPageBreak/>
        <w:t xml:space="preserve">Функција </w:t>
      </w:r>
      <w:r w:rsidRPr="009A25E9">
        <w:rPr>
          <w:b/>
          <w:i/>
          <w:lang w:val="sr-Latn-RS"/>
        </w:rPr>
        <w:t>81</w:t>
      </w:r>
      <w:r w:rsidRPr="005A7A22">
        <w:rPr>
          <w:b/>
          <w:i/>
          <w:lang w:val="sr-Cyrl-CS"/>
        </w:rPr>
        <w:t>0 – Услуге рекреације и спорта</w:t>
      </w:r>
    </w:p>
    <w:p w14:paraId="7A49B333" w14:textId="77777777" w:rsidR="005A7A22" w:rsidRPr="005A7A22" w:rsidRDefault="005A7A22" w:rsidP="005A7A22">
      <w:pPr>
        <w:spacing w:before="0" w:beforeAutospacing="0" w:after="0" w:afterAutospacing="0"/>
        <w:ind w:firstLine="720"/>
        <w:rPr>
          <w:lang w:val="sr-Cyrl-CS"/>
        </w:rPr>
      </w:pPr>
    </w:p>
    <w:p w14:paraId="3B7B3F3E"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услуге по уговору извршени су у износу од 162.432 динара за припрему реконструкције терена за кошарку 3х3, донација Телеком Србија а.д. Београд.</w:t>
      </w:r>
    </w:p>
    <w:p w14:paraId="0235F4C9"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зграде и грађевинске објекте извршени су у износу од 86.490.429 динара и то за изградњу атлетског стадиона.</w:t>
      </w:r>
    </w:p>
    <w:p w14:paraId="6AFC6C87"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изградњу игралишта за децу у Драгинцу и Брезјаку извршени су у износу од 13.236.000 динара, од чега је 11.236.000 динара учешће Града, 2.000.000 динара учешће Републике.</w:t>
      </w:r>
    </w:p>
    <w:p w14:paraId="70DC6902"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зграде и грађевинске објекте извршени су у износу од 2.375.424 динара за реконструкцију спортског терена за кошарку 3</w:t>
      </w:r>
      <w:r w:rsidRPr="00F003AD">
        <w:rPr>
          <w:rFonts w:eastAsia="Calibri"/>
          <w:lang w:val="en-US"/>
        </w:rPr>
        <w:t>x</w:t>
      </w:r>
      <w:r w:rsidRPr="00F003AD">
        <w:rPr>
          <w:rFonts w:eastAsia="Calibri"/>
          <w:lang w:val="sr-Cyrl-RS"/>
        </w:rPr>
        <w:t>3 у циљу унапређења спортске инфраструктуре и промоције здравих стилова живота, донација Телеком Србија а.д. Београд.</w:t>
      </w:r>
    </w:p>
    <w:p w14:paraId="52B56D22"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зграде и грађевинске објекте за изградњу аутобуских стајалишта нису извршени.</w:t>
      </w:r>
    </w:p>
    <w:p w14:paraId="1528917D"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изградњу паркинга блок Соколане извршени су у износу од 22.445.603 динара.</w:t>
      </w:r>
    </w:p>
    <w:p w14:paraId="50621D9C"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зграде и грађевинске објекте за изградњу котларнице Лагатор извршени су у износу од 17.004.424 динара.</w:t>
      </w:r>
    </w:p>
    <w:p w14:paraId="5F16C229"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зграде и грађевинске објекте извршени су у износу од 16.225.286 динара за реконструкцију и адаптацију просторија у Спортском центру Лагатор за потребе Клуба за младе и Центра за ванредне ситуације.</w:t>
      </w:r>
    </w:p>
    <w:p w14:paraId="07238C98"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уређење парковског језера извршени су у износу од 4.978.091 динар.</w:t>
      </w:r>
    </w:p>
    <w:p w14:paraId="79D553B2" w14:textId="77777777" w:rsidR="00F003AD" w:rsidRPr="00F003AD" w:rsidRDefault="00F003AD" w:rsidP="00F003AD">
      <w:pPr>
        <w:spacing w:before="0" w:beforeAutospacing="0" w:after="160" w:afterAutospacing="0" w:line="254" w:lineRule="auto"/>
        <w:ind w:firstLine="720"/>
        <w:rPr>
          <w:rFonts w:eastAsia="Calibri"/>
          <w:lang w:val="sr-Cyrl-CS"/>
        </w:rPr>
      </w:pPr>
      <w:r w:rsidRPr="00F003AD">
        <w:rPr>
          <w:rFonts w:eastAsia="Calibri"/>
          <w:lang w:val="sr-Cyrl-RS"/>
        </w:rPr>
        <w:t>Према Уговору о донацији број 640/2024-</w:t>
      </w:r>
      <w:r w:rsidRPr="00F003AD">
        <w:rPr>
          <w:rFonts w:eastAsia="Calibri"/>
          <w:lang w:val="sr-Latn-RS"/>
        </w:rPr>
        <w:t>III</w:t>
      </w:r>
      <w:r w:rsidRPr="00F003AD">
        <w:rPr>
          <w:rFonts w:eastAsia="Calibri"/>
          <w:lang w:val="sr-Cyrl-RS"/>
        </w:rPr>
        <w:t>-1</w:t>
      </w:r>
      <w:r w:rsidRPr="00F003AD">
        <w:rPr>
          <w:rFonts w:eastAsia="Calibri"/>
          <w:lang w:val="sr-Latn-RS"/>
        </w:rPr>
        <w:t xml:space="preserve"> </w:t>
      </w:r>
      <w:r w:rsidRPr="00F003AD">
        <w:rPr>
          <w:rFonts w:eastAsia="Calibri"/>
          <w:lang w:val="sr-Cyrl-RS"/>
        </w:rPr>
        <w:t xml:space="preserve">закљученом 20.06.2024.године (број гранта </w:t>
      </w:r>
      <w:r w:rsidRPr="00F003AD">
        <w:rPr>
          <w:rFonts w:eastAsia="Calibri"/>
        </w:rPr>
        <w:t>UNOPS</w:t>
      </w:r>
      <w:r w:rsidRPr="00F003AD">
        <w:rPr>
          <w:rFonts w:eastAsia="Calibri"/>
          <w:lang w:val="sr-Cyrl-RS"/>
        </w:rPr>
        <w:t>-</w:t>
      </w:r>
      <w:r w:rsidRPr="00F003AD">
        <w:rPr>
          <w:rFonts w:eastAsia="Calibri"/>
        </w:rPr>
        <w:t>EUPROPLUS</w:t>
      </w:r>
      <w:r w:rsidRPr="00F003AD">
        <w:rPr>
          <w:rFonts w:eastAsia="Calibri"/>
          <w:lang w:val="sr-Cyrl-RS"/>
        </w:rPr>
        <w:t>-2024-</w:t>
      </w:r>
      <w:r w:rsidRPr="00F003AD">
        <w:rPr>
          <w:rFonts w:eastAsia="Calibri"/>
        </w:rPr>
        <w:t>Grant</w:t>
      </w:r>
      <w:r w:rsidRPr="00F003AD">
        <w:rPr>
          <w:rFonts w:eastAsia="Calibri"/>
          <w:lang w:val="sr-Cyrl-RS"/>
        </w:rPr>
        <w:t>-056) између Канцеларије Уједињених нација за пројектне услуге (</w:t>
      </w:r>
      <w:r w:rsidRPr="00F003AD">
        <w:rPr>
          <w:rFonts w:eastAsia="Calibri"/>
        </w:rPr>
        <w:t>UNOPS</w:t>
      </w:r>
      <w:r w:rsidRPr="00F003AD">
        <w:rPr>
          <w:rFonts w:eastAsia="Calibri"/>
          <w:lang w:val="sr-Cyrl-RS"/>
        </w:rPr>
        <w:t>) и Града Лознице о додели средстава опредељених за спровођење пројекта за Препород Лагатора: Интегрисање спорта, рекреације младих и цивилне заштите у Лозници током 2025. године средства су трошена за услуге по уговору у износу од 7.953.197 динара, за трошкове материјала у износу од 271.360 динара и за зграде и грађевинске објекте у износу од 13.898.277 динара.</w:t>
      </w:r>
    </w:p>
    <w:p w14:paraId="612A3398" w14:textId="77777777" w:rsidR="007F5F6F" w:rsidRPr="007F5F6F" w:rsidRDefault="007F5F6F" w:rsidP="007F5F6F">
      <w:pPr>
        <w:spacing w:before="0" w:beforeAutospacing="0" w:after="0" w:afterAutospacing="0"/>
        <w:ind w:firstLine="720"/>
        <w:rPr>
          <w:b/>
          <w:bCs/>
          <w:i/>
          <w:lang w:val="sr-Cyrl-CS"/>
        </w:rPr>
      </w:pPr>
      <w:r w:rsidRPr="007F5F6F">
        <w:rPr>
          <w:b/>
          <w:i/>
          <w:lang w:val="sr-Cyrl-CS"/>
        </w:rPr>
        <w:t>Функција 83</w:t>
      </w:r>
      <w:r w:rsidRPr="007F5F6F">
        <w:rPr>
          <w:b/>
          <w:bCs/>
          <w:i/>
          <w:lang w:val="sr-Cyrl-CS"/>
        </w:rPr>
        <w:t xml:space="preserve">0 </w:t>
      </w:r>
      <w:r w:rsidRPr="007F5F6F">
        <w:rPr>
          <w:b/>
          <w:i/>
          <w:lang w:val="sr-Cyrl-CS"/>
        </w:rPr>
        <w:t>-</w:t>
      </w:r>
      <w:r w:rsidRPr="007F5F6F">
        <w:rPr>
          <w:b/>
          <w:bCs/>
          <w:i/>
          <w:lang w:val="sr-Cyrl-CS"/>
        </w:rPr>
        <w:t>Услуге емитовања и издаваштва</w:t>
      </w:r>
    </w:p>
    <w:p w14:paraId="60ED213B" w14:textId="77777777" w:rsidR="00C97820" w:rsidRPr="00C97820" w:rsidRDefault="00BF4A66" w:rsidP="00C97820">
      <w:pPr>
        <w:spacing w:after="160" w:line="259" w:lineRule="auto"/>
        <w:rPr>
          <w:rFonts w:eastAsia="Calibri"/>
          <w:lang w:val="sr-Cyrl-RS"/>
        </w:rPr>
      </w:pPr>
      <w:r w:rsidRPr="00BF4A66">
        <w:rPr>
          <w:b/>
          <w:bCs/>
          <w:i/>
          <w:iCs/>
          <w:lang w:val="sr-Cyrl-RS"/>
        </w:rPr>
        <w:tab/>
      </w:r>
      <w:r w:rsidR="00C97820" w:rsidRPr="00C97820">
        <w:rPr>
          <w:rFonts w:eastAsia="Calibri"/>
          <w:lang w:val="sr-Cyrl-RS"/>
        </w:rPr>
        <w:t>Трошкови услуга информисања извршени су у укупном  износу од 61.253.134 динара за услуге штампања часописа, информисања јавности, услуге рекламе и пропаганде, објављивање тендера и информативних огласа, медијске услуге радија и телевизије.</w:t>
      </w:r>
    </w:p>
    <w:p w14:paraId="2AD49D81" w14:textId="77777777" w:rsidR="001676B4" w:rsidRPr="001676B4" w:rsidRDefault="001676B4" w:rsidP="001676B4">
      <w:pPr>
        <w:spacing w:before="0" w:beforeAutospacing="0" w:after="160" w:afterAutospacing="0" w:line="259" w:lineRule="auto"/>
        <w:ind w:firstLine="720"/>
        <w:rPr>
          <w:rFonts w:eastAsia="Calibri"/>
          <w:lang w:val="sr-Cyrl-RS"/>
        </w:rPr>
      </w:pPr>
      <w:r w:rsidRPr="001676B4">
        <w:rPr>
          <w:rFonts w:eastAsia="Calibri"/>
          <w:lang w:val="sr-Cyrl-RS"/>
        </w:rPr>
        <w:t>Расходи за услуге информисања извршени су у износу од 620.000 динара према Уговору о додели бесповратних средстава Спољно деловање Европске уније закљученом 06.09.2023. године (број пројекта 48-00-162/2021-28-13) између Владе Републике Србије, Министарств</w:t>
      </w:r>
      <w:r w:rsidRPr="001676B4">
        <w:rPr>
          <w:rFonts w:eastAsia="Calibri"/>
          <w:lang w:val="en-US"/>
        </w:rPr>
        <w:t>a</w:t>
      </w:r>
      <w:r w:rsidRPr="001676B4">
        <w:rPr>
          <w:rFonts w:eastAsia="Calibri"/>
          <w:lang w:val="sr-Cyrl-RS"/>
        </w:rPr>
        <w:t xml:space="preserve"> финансија, Сектор</w:t>
      </w:r>
      <w:r w:rsidRPr="001676B4">
        <w:rPr>
          <w:rFonts w:eastAsia="Calibri"/>
          <w:lang w:val="en-US"/>
        </w:rPr>
        <w:t>a</w:t>
      </w:r>
      <w:r w:rsidRPr="001676B4">
        <w:rPr>
          <w:rFonts w:eastAsia="Calibri"/>
          <w:lang w:val="sr-Cyrl-RS"/>
        </w:rPr>
        <w:t xml:space="preserve"> за уговарање и финансирање програма из средстава Европске уније са једне и Општине Хан Пијесак, Град</w:t>
      </w:r>
      <w:r w:rsidRPr="001676B4">
        <w:rPr>
          <w:rFonts w:eastAsia="Calibri"/>
          <w:lang w:val="en-US"/>
        </w:rPr>
        <w:t>a</w:t>
      </w:r>
      <w:r w:rsidRPr="001676B4">
        <w:rPr>
          <w:rFonts w:eastAsia="Calibri"/>
          <w:lang w:val="sr-Cyrl-RS"/>
        </w:rPr>
        <w:t xml:space="preserve"> Лозниц</w:t>
      </w:r>
      <w:r w:rsidRPr="001676B4">
        <w:rPr>
          <w:rFonts w:eastAsia="Calibri"/>
          <w:lang w:val="en-US"/>
        </w:rPr>
        <w:t>e</w:t>
      </w:r>
      <w:r w:rsidRPr="001676B4">
        <w:rPr>
          <w:rFonts w:eastAsia="Calibri"/>
          <w:lang w:val="sr-Cyrl-RS"/>
        </w:rPr>
        <w:t xml:space="preserve">, Ловачког удружења </w:t>
      </w:r>
      <w:r w:rsidRPr="001676B4">
        <w:rPr>
          <w:rFonts w:eastAsia="Calibri"/>
          <w:lang w:val="sr-Cyrl-RS"/>
        </w:rPr>
        <w:lastRenderedPageBreak/>
        <w:t xml:space="preserve">“Гучево” и Ловачког удружења “Гора”. Средства су опредељена за развој руралног туризма као основа за будући одрживи развој у прекограничном подручју Србије и Босне и Херцеговине. </w:t>
      </w:r>
    </w:p>
    <w:p w14:paraId="2B691913" w14:textId="77777777" w:rsidR="007F5F6F" w:rsidRPr="007F5F6F" w:rsidRDefault="007F5F6F" w:rsidP="007F5F6F">
      <w:pPr>
        <w:spacing w:before="0" w:beforeAutospacing="0" w:after="0" w:afterAutospacing="0"/>
        <w:ind w:firstLine="720"/>
        <w:rPr>
          <w:b/>
          <w:i/>
          <w:lang w:val="sr-Cyrl-CS"/>
        </w:rPr>
      </w:pPr>
      <w:r w:rsidRPr="007F5F6F">
        <w:rPr>
          <w:b/>
          <w:i/>
          <w:lang w:val="sr-Cyrl-CS"/>
        </w:rPr>
        <w:t>Функција 84</w:t>
      </w:r>
      <w:r w:rsidRPr="007F5F6F">
        <w:rPr>
          <w:b/>
          <w:bCs/>
          <w:i/>
          <w:lang w:val="sr-Cyrl-CS"/>
        </w:rPr>
        <w:t xml:space="preserve">0 </w:t>
      </w:r>
      <w:r w:rsidRPr="007F5F6F">
        <w:rPr>
          <w:b/>
          <w:i/>
          <w:lang w:val="sr-Cyrl-CS"/>
        </w:rPr>
        <w:t>-верске и остале услуге заједнице</w:t>
      </w:r>
    </w:p>
    <w:p w14:paraId="79F3BAED" w14:textId="77777777" w:rsidR="007F5F6F" w:rsidRPr="007F5F6F" w:rsidRDefault="007F5F6F" w:rsidP="007F5F6F">
      <w:pPr>
        <w:spacing w:before="0" w:beforeAutospacing="0" w:after="0" w:afterAutospacing="0"/>
        <w:ind w:firstLine="720"/>
        <w:rPr>
          <w:b/>
          <w:i/>
          <w:lang w:val="sr-Cyrl-CS"/>
        </w:rPr>
      </w:pPr>
    </w:p>
    <w:tbl>
      <w:tblPr>
        <w:tblpPr w:leftFromText="180" w:rightFromText="180" w:vertAnchor="text" w:horzAnchor="margin" w:tblpXSpec="center" w:tblpY="822"/>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2"/>
        <w:gridCol w:w="1875"/>
      </w:tblGrid>
      <w:tr w:rsidR="000A33F4" w:rsidRPr="000A33F4" w14:paraId="7A9B6387" w14:textId="77777777" w:rsidTr="000A33F4">
        <w:trPr>
          <w:trHeight w:val="233"/>
        </w:trPr>
        <w:tc>
          <w:tcPr>
            <w:tcW w:w="8062" w:type="dxa"/>
            <w:tcBorders>
              <w:top w:val="single" w:sz="4" w:space="0" w:color="auto"/>
              <w:left w:val="single" w:sz="4" w:space="0" w:color="auto"/>
              <w:bottom w:val="single" w:sz="4" w:space="0" w:color="auto"/>
              <w:right w:val="single" w:sz="4" w:space="0" w:color="auto"/>
            </w:tcBorders>
            <w:noWrap/>
            <w:hideMark/>
          </w:tcPr>
          <w:p w14:paraId="3A989725" w14:textId="77777777" w:rsidR="000A33F4" w:rsidRPr="000A33F4" w:rsidRDefault="000A33F4" w:rsidP="000A33F4">
            <w:pPr>
              <w:keepNext/>
              <w:widowControl w:val="0"/>
              <w:rPr>
                <w:rFonts w:eastAsia="Calibri"/>
                <w:lang w:val="sr-Cyrl-RS"/>
              </w:rPr>
            </w:pPr>
            <w:r w:rsidRPr="000A33F4">
              <w:rPr>
                <w:rFonts w:eastAsia="Calibri"/>
                <w:lang w:val="sr-Cyrl-RS"/>
              </w:rPr>
              <w:t>СПЦО ДОЊА БАДАЊА</w:t>
            </w:r>
          </w:p>
        </w:tc>
        <w:tc>
          <w:tcPr>
            <w:tcW w:w="1875" w:type="dxa"/>
            <w:tcBorders>
              <w:top w:val="single" w:sz="4" w:space="0" w:color="auto"/>
              <w:left w:val="single" w:sz="4" w:space="0" w:color="auto"/>
              <w:bottom w:val="single" w:sz="4" w:space="0" w:color="auto"/>
              <w:right w:val="single" w:sz="4" w:space="0" w:color="auto"/>
            </w:tcBorders>
            <w:noWrap/>
            <w:hideMark/>
          </w:tcPr>
          <w:p w14:paraId="0AEB2948" w14:textId="77777777" w:rsidR="000A33F4" w:rsidRPr="000A33F4" w:rsidRDefault="000A33F4" w:rsidP="000A33F4">
            <w:pPr>
              <w:keepNext/>
              <w:widowControl w:val="0"/>
              <w:jc w:val="right"/>
              <w:rPr>
                <w:rFonts w:eastAsia="Calibri"/>
                <w:lang w:val="sr-Cyrl-RS"/>
              </w:rPr>
            </w:pPr>
            <w:r w:rsidRPr="000A33F4">
              <w:rPr>
                <w:rFonts w:eastAsia="Calibri"/>
                <w:lang w:val="sr-Cyrl-RS"/>
              </w:rPr>
              <w:t>600.000</w:t>
            </w:r>
          </w:p>
        </w:tc>
      </w:tr>
      <w:tr w:rsidR="000A33F4" w:rsidRPr="000A33F4" w14:paraId="2B643AF1" w14:textId="77777777" w:rsidTr="000A33F4">
        <w:trPr>
          <w:trHeight w:val="233"/>
        </w:trPr>
        <w:tc>
          <w:tcPr>
            <w:tcW w:w="8062" w:type="dxa"/>
            <w:tcBorders>
              <w:top w:val="single" w:sz="4" w:space="0" w:color="auto"/>
              <w:left w:val="single" w:sz="4" w:space="0" w:color="auto"/>
              <w:bottom w:val="single" w:sz="4" w:space="0" w:color="auto"/>
              <w:right w:val="single" w:sz="4" w:space="0" w:color="auto"/>
            </w:tcBorders>
            <w:noWrap/>
            <w:hideMark/>
          </w:tcPr>
          <w:p w14:paraId="364630F9" w14:textId="77777777" w:rsidR="000A33F4" w:rsidRPr="000A33F4" w:rsidRDefault="000A33F4" w:rsidP="000A33F4">
            <w:pPr>
              <w:keepNext/>
              <w:widowControl w:val="0"/>
              <w:rPr>
                <w:rFonts w:eastAsia="Calibri"/>
                <w:lang w:val="sr-Cyrl-RS"/>
              </w:rPr>
            </w:pPr>
            <w:r w:rsidRPr="000A33F4">
              <w:rPr>
                <w:rFonts w:eastAsia="Calibri"/>
                <w:lang w:val="sr-Cyrl-RS"/>
              </w:rPr>
              <w:t>СПЦО ЗАЈАЧКА У ЗАЈАЧИ</w:t>
            </w:r>
          </w:p>
        </w:tc>
        <w:tc>
          <w:tcPr>
            <w:tcW w:w="1875" w:type="dxa"/>
            <w:tcBorders>
              <w:top w:val="single" w:sz="4" w:space="0" w:color="auto"/>
              <w:left w:val="single" w:sz="4" w:space="0" w:color="auto"/>
              <w:bottom w:val="single" w:sz="4" w:space="0" w:color="auto"/>
              <w:right w:val="single" w:sz="4" w:space="0" w:color="auto"/>
            </w:tcBorders>
            <w:noWrap/>
            <w:hideMark/>
          </w:tcPr>
          <w:p w14:paraId="3DD18EE8" w14:textId="77777777" w:rsidR="000A33F4" w:rsidRPr="000A33F4" w:rsidRDefault="000A33F4" w:rsidP="000A33F4">
            <w:pPr>
              <w:keepNext/>
              <w:widowControl w:val="0"/>
              <w:jc w:val="right"/>
              <w:rPr>
                <w:rFonts w:eastAsia="Calibri"/>
                <w:lang w:val="sr-Cyrl-RS"/>
              </w:rPr>
            </w:pPr>
            <w:r w:rsidRPr="000A33F4">
              <w:rPr>
                <w:rFonts w:eastAsia="Calibri"/>
                <w:lang w:val="en-US"/>
              </w:rPr>
              <w:t>400.000</w:t>
            </w:r>
          </w:p>
        </w:tc>
      </w:tr>
      <w:tr w:rsidR="000A33F4" w:rsidRPr="000A33F4" w14:paraId="0D87FAA9" w14:textId="77777777" w:rsidTr="000A33F4">
        <w:trPr>
          <w:trHeight w:val="233"/>
        </w:trPr>
        <w:tc>
          <w:tcPr>
            <w:tcW w:w="8062" w:type="dxa"/>
            <w:tcBorders>
              <w:top w:val="single" w:sz="4" w:space="0" w:color="auto"/>
              <w:left w:val="single" w:sz="4" w:space="0" w:color="auto"/>
              <w:bottom w:val="single" w:sz="4" w:space="0" w:color="auto"/>
              <w:right w:val="single" w:sz="4" w:space="0" w:color="auto"/>
            </w:tcBorders>
            <w:noWrap/>
            <w:hideMark/>
          </w:tcPr>
          <w:p w14:paraId="3F35EF2A" w14:textId="77777777" w:rsidR="000A33F4" w:rsidRPr="000A33F4" w:rsidRDefault="000A33F4" w:rsidP="000A33F4">
            <w:pPr>
              <w:keepNext/>
              <w:widowControl w:val="0"/>
              <w:rPr>
                <w:rFonts w:eastAsia="Calibri"/>
                <w:lang w:val="sr-Cyrl-RS"/>
              </w:rPr>
            </w:pPr>
            <w:r w:rsidRPr="000A33F4">
              <w:rPr>
                <w:rFonts w:eastAsia="Calibri"/>
                <w:lang w:val="sr-Cyrl-RS"/>
              </w:rPr>
              <w:t>СПЦО КОВИЉАЧКА У БАЊИ КОВИЉАЧИ</w:t>
            </w:r>
          </w:p>
        </w:tc>
        <w:tc>
          <w:tcPr>
            <w:tcW w:w="1875" w:type="dxa"/>
            <w:tcBorders>
              <w:top w:val="single" w:sz="4" w:space="0" w:color="auto"/>
              <w:left w:val="single" w:sz="4" w:space="0" w:color="auto"/>
              <w:bottom w:val="single" w:sz="4" w:space="0" w:color="auto"/>
              <w:right w:val="single" w:sz="4" w:space="0" w:color="auto"/>
            </w:tcBorders>
            <w:noWrap/>
            <w:hideMark/>
          </w:tcPr>
          <w:p w14:paraId="13250044" w14:textId="77777777" w:rsidR="000A33F4" w:rsidRPr="000A33F4" w:rsidRDefault="000A33F4" w:rsidP="000A33F4">
            <w:pPr>
              <w:keepNext/>
              <w:widowControl w:val="0"/>
              <w:jc w:val="right"/>
              <w:rPr>
                <w:rFonts w:eastAsia="Calibri"/>
                <w:lang w:val="en-US"/>
              </w:rPr>
            </w:pPr>
            <w:r w:rsidRPr="000A33F4">
              <w:rPr>
                <w:rFonts w:eastAsia="Calibri"/>
                <w:lang w:val="en-US"/>
              </w:rPr>
              <w:t>1.</w:t>
            </w:r>
            <w:r w:rsidRPr="000A33F4">
              <w:rPr>
                <w:rFonts w:eastAsia="Calibri"/>
                <w:lang w:val="sr-Cyrl-RS"/>
              </w:rPr>
              <w:t>100</w:t>
            </w:r>
            <w:r w:rsidRPr="000A33F4">
              <w:rPr>
                <w:rFonts w:eastAsia="Calibri"/>
                <w:lang w:val="en-US"/>
              </w:rPr>
              <w:t>.</w:t>
            </w:r>
            <w:r w:rsidRPr="000A33F4">
              <w:rPr>
                <w:rFonts w:eastAsia="Calibri"/>
                <w:lang w:val="sr-Cyrl-RS"/>
              </w:rPr>
              <w:t>000</w:t>
            </w:r>
          </w:p>
        </w:tc>
      </w:tr>
      <w:tr w:rsidR="000A33F4" w:rsidRPr="000A33F4" w14:paraId="5B709D54" w14:textId="77777777" w:rsidTr="000A33F4">
        <w:trPr>
          <w:trHeight w:val="233"/>
        </w:trPr>
        <w:tc>
          <w:tcPr>
            <w:tcW w:w="8062" w:type="dxa"/>
            <w:tcBorders>
              <w:top w:val="single" w:sz="4" w:space="0" w:color="auto"/>
              <w:left w:val="single" w:sz="4" w:space="0" w:color="auto"/>
              <w:bottom w:val="single" w:sz="4" w:space="0" w:color="auto"/>
              <w:right w:val="single" w:sz="4" w:space="0" w:color="auto"/>
            </w:tcBorders>
            <w:noWrap/>
            <w:hideMark/>
          </w:tcPr>
          <w:p w14:paraId="34A7E396" w14:textId="77777777" w:rsidR="000A33F4" w:rsidRPr="000A33F4" w:rsidRDefault="000A33F4" w:rsidP="000A33F4">
            <w:pPr>
              <w:keepNext/>
              <w:widowControl w:val="0"/>
              <w:rPr>
                <w:rFonts w:eastAsia="Calibri"/>
                <w:lang w:val="sr-Cyrl-RS"/>
              </w:rPr>
            </w:pPr>
            <w:r w:rsidRPr="000A33F4">
              <w:rPr>
                <w:rFonts w:eastAsia="Calibri"/>
              </w:rPr>
              <w:t>СПЦО КОЗЈАЧКА У КОЗЈАКУ</w:t>
            </w:r>
          </w:p>
        </w:tc>
        <w:tc>
          <w:tcPr>
            <w:tcW w:w="1875" w:type="dxa"/>
            <w:tcBorders>
              <w:top w:val="single" w:sz="4" w:space="0" w:color="auto"/>
              <w:left w:val="single" w:sz="4" w:space="0" w:color="auto"/>
              <w:bottom w:val="single" w:sz="4" w:space="0" w:color="auto"/>
              <w:right w:val="single" w:sz="4" w:space="0" w:color="auto"/>
            </w:tcBorders>
            <w:noWrap/>
            <w:hideMark/>
          </w:tcPr>
          <w:p w14:paraId="27D2C231" w14:textId="77777777" w:rsidR="000A33F4" w:rsidRPr="000A33F4" w:rsidRDefault="000A33F4" w:rsidP="000A33F4">
            <w:pPr>
              <w:keepNext/>
              <w:widowControl w:val="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900.</w:t>
            </w:r>
            <w:r w:rsidRPr="000A33F4">
              <w:rPr>
                <w:rFonts w:eastAsia="Calibri"/>
                <w:lang w:val="en-US"/>
              </w:rPr>
              <w:t>000</w:t>
            </w:r>
          </w:p>
        </w:tc>
      </w:tr>
    </w:tbl>
    <w:p w14:paraId="379FFEF1" w14:textId="77777777" w:rsidR="000A33F4" w:rsidRPr="000A33F4" w:rsidRDefault="000A33F4" w:rsidP="000A33F4">
      <w:pPr>
        <w:spacing w:before="0" w:beforeAutospacing="0" w:after="0" w:afterAutospacing="0" w:line="257" w:lineRule="auto"/>
        <w:ind w:firstLine="720"/>
        <w:rPr>
          <w:rFonts w:eastAsia="Calibri"/>
          <w:lang w:val="sr-Cyrl-CS"/>
        </w:rPr>
      </w:pPr>
      <w:r w:rsidRPr="000A33F4">
        <w:rPr>
          <w:rFonts w:eastAsia="Calibri"/>
          <w:lang w:val="sr-Cyrl-CS"/>
        </w:rPr>
        <w:t xml:space="preserve">Трошкови за дотације невладиним организацијама извршени су у износу од 3.500.000 динара и то за: </w:t>
      </w:r>
    </w:p>
    <w:p w14:paraId="4C1592E3" w14:textId="77777777" w:rsidR="000A33F4" w:rsidRPr="000A33F4" w:rsidRDefault="000A33F4" w:rsidP="000A33F4">
      <w:pPr>
        <w:keepNext/>
        <w:widowControl w:val="0"/>
        <w:ind w:firstLine="720"/>
        <w:rPr>
          <w:lang w:val="sr-Latn-RS"/>
        </w:rPr>
      </w:pPr>
      <w:r w:rsidRPr="000A33F4">
        <w:rPr>
          <w:lang w:val="sr-Cyrl-RS"/>
        </w:rPr>
        <w:t>По Решењу Градског већа додељена су средства за Српски православни манастир Троноша у износу од 500.000 динара.</w:t>
      </w:r>
    </w:p>
    <w:p w14:paraId="4F5786AD" w14:textId="77777777" w:rsidR="007F5F6F" w:rsidRPr="009A25E9" w:rsidRDefault="007F5F6F" w:rsidP="007F5F6F">
      <w:pPr>
        <w:spacing w:before="0" w:beforeAutospacing="0" w:after="0" w:afterAutospacing="0"/>
        <w:ind w:firstLine="720"/>
        <w:jc w:val="left"/>
        <w:outlineLvl w:val="0"/>
        <w:rPr>
          <w:b/>
          <w:i/>
          <w:lang w:val="sr-Latn-RS"/>
        </w:rPr>
      </w:pPr>
      <w:r w:rsidRPr="007F5F6F">
        <w:rPr>
          <w:b/>
          <w:i/>
          <w:lang w:val="sr-Cyrl-CS"/>
        </w:rPr>
        <w:t xml:space="preserve">Функција </w:t>
      </w:r>
      <w:r w:rsidRPr="007F5F6F">
        <w:rPr>
          <w:b/>
          <w:bCs/>
          <w:i/>
          <w:lang w:val="sr-Cyrl-CS"/>
        </w:rPr>
        <w:t xml:space="preserve">860 </w:t>
      </w:r>
      <w:r w:rsidRPr="007F5F6F">
        <w:rPr>
          <w:b/>
          <w:i/>
          <w:lang w:val="sr-Cyrl-CS"/>
        </w:rPr>
        <w:t xml:space="preserve">- Рекреација, спорт култура и вере некласификовани на другом месту </w:t>
      </w:r>
    </w:p>
    <w:p w14:paraId="1C725747" w14:textId="77777777" w:rsidR="000A33F4" w:rsidRPr="009A25E9" w:rsidRDefault="000A33F4" w:rsidP="007F5F6F">
      <w:pPr>
        <w:spacing w:before="0" w:beforeAutospacing="0" w:after="0" w:afterAutospacing="0"/>
        <w:ind w:firstLine="720"/>
        <w:jc w:val="left"/>
        <w:outlineLvl w:val="0"/>
        <w:rPr>
          <w:b/>
          <w:i/>
          <w:lang w:val="sr-Latn-RS"/>
        </w:rPr>
      </w:pPr>
    </w:p>
    <w:p w14:paraId="04B96028" w14:textId="77777777" w:rsidR="000A33F4" w:rsidRPr="000A33F4" w:rsidRDefault="000A33F4" w:rsidP="000A33F4">
      <w:pPr>
        <w:spacing w:before="0" w:beforeAutospacing="0" w:after="0" w:afterAutospacing="0"/>
        <w:ind w:firstLine="720"/>
        <w:rPr>
          <w:rFonts w:eastAsia="Calibri"/>
          <w:lang w:val="sr-Cyrl-CS"/>
        </w:rPr>
      </w:pPr>
      <w:r w:rsidRPr="000A33F4">
        <w:rPr>
          <w:rFonts w:eastAsia="Calibri"/>
          <w:lang w:val="sr-Cyrl-RS"/>
        </w:rPr>
        <w:t>Расходи за с</w:t>
      </w:r>
      <w:r w:rsidRPr="000A33F4">
        <w:rPr>
          <w:rFonts w:eastAsia="Calibri"/>
          <w:lang w:val="sr-Cyrl-CS"/>
        </w:rPr>
        <w:t xml:space="preserve">пецијализоване услуге извршени су у износу </w:t>
      </w:r>
      <w:r w:rsidRPr="000A33F4">
        <w:rPr>
          <w:rFonts w:eastAsia="Calibri"/>
          <w:lang w:val="sr-Cyrl-RS"/>
        </w:rPr>
        <w:t>1.008.123</w:t>
      </w:r>
      <w:r w:rsidRPr="000A33F4">
        <w:rPr>
          <w:rFonts w:eastAsia="Calibri"/>
          <w:lang w:val="sr-Cyrl-CS"/>
        </w:rPr>
        <w:t xml:space="preserve"> динара за </w:t>
      </w:r>
      <w:r w:rsidRPr="000A33F4">
        <w:rPr>
          <w:rFonts w:eastAsia="Calibri"/>
          <w:lang w:val="sr-Cyrl-RS"/>
        </w:rPr>
        <w:t>услуге културе (Дан града и друге културне манифестације)</w:t>
      </w:r>
      <w:r w:rsidRPr="000A33F4">
        <w:rPr>
          <w:rFonts w:eastAsia="Calibri"/>
          <w:lang w:val="sr-Cyrl-CS"/>
        </w:rPr>
        <w:t>.</w:t>
      </w:r>
    </w:p>
    <w:p w14:paraId="6B6AA8F8" w14:textId="18CF4842" w:rsidR="000A33F4" w:rsidRDefault="000A33F4" w:rsidP="000A33F4">
      <w:pPr>
        <w:spacing w:before="0" w:beforeAutospacing="0" w:after="0" w:afterAutospacing="0"/>
        <w:ind w:firstLine="720"/>
        <w:rPr>
          <w:rFonts w:eastAsia="Calibri"/>
          <w:lang w:val="sr-Latn-RS"/>
        </w:rPr>
      </w:pPr>
      <w:r w:rsidRPr="000A33F4">
        <w:rPr>
          <w:rFonts w:eastAsia="Calibri"/>
          <w:lang w:val="sr-Cyrl-RS"/>
        </w:rPr>
        <w:t>Дотације невладиним организацијама за културно-уметничка друштва и друге пројекте у области културе по годишњем конкурсу извршени су у износу од 5.555.538 динара</w:t>
      </w:r>
      <w:r w:rsidR="00BE75D7">
        <w:rPr>
          <w:rFonts w:eastAsia="Calibri"/>
          <w:lang w:val="sr-Latn-RS"/>
        </w:rPr>
        <w:t>:</w:t>
      </w:r>
    </w:p>
    <w:tbl>
      <w:tblPr>
        <w:tblpPr w:leftFromText="180" w:rightFromText="180" w:vertAnchor="text" w:horzAnchor="margin" w:tblpXSpec="center" w:tblpY="177"/>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76"/>
      </w:tblGrid>
      <w:tr w:rsidR="00BE75D7" w:rsidRPr="000A33F4" w14:paraId="361C2B78"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1099C1EE"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УДРУЖЕЊЕ ГУСЛАРА И ПОШТОВАЛАЦА ГУСАЛА </w:t>
            </w:r>
            <w:r w:rsidRPr="000A33F4">
              <w:rPr>
                <w:rFonts w:eastAsia="Calibri"/>
                <w:lang w:val="sr-Cyrl-CS"/>
              </w:rPr>
              <w:t>“ВУКОВЕ ГУСЛЕ“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75B183DA"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 xml:space="preserve">150.000 </w:t>
            </w:r>
          </w:p>
        </w:tc>
      </w:tr>
      <w:tr w:rsidR="00BE75D7" w:rsidRPr="000A33F4" w14:paraId="77BAC36F"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71BC7C5F"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КУД </w:t>
            </w:r>
            <w:r w:rsidRPr="000A33F4">
              <w:rPr>
                <w:rFonts w:eastAsia="Calibri"/>
                <w:lang w:val="sr-Cyrl-CS"/>
              </w:rPr>
              <w:t>“КАРАЏИЋ“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66FC4A49"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2.374.104</w:t>
            </w:r>
          </w:p>
        </w:tc>
      </w:tr>
      <w:tr w:rsidR="00BE75D7" w:rsidRPr="000A33F4" w14:paraId="5B24B797"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52E86F43"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КУД </w:t>
            </w:r>
            <w:r w:rsidRPr="000A33F4">
              <w:rPr>
                <w:rFonts w:eastAsia="Calibri"/>
                <w:lang w:val="sr-Cyrl-CS"/>
              </w:rPr>
              <w:t>“ФРУЛА“ ЛИПНИЧКИ ШОР</w:t>
            </w:r>
          </w:p>
        </w:tc>
        <w:tc>
          <w:tcPr>
            <w:tcW w:w="1176" w:type="dxa"/>
            <w:tcBorders>
              <w:top w:val="single" w:sz="4" w:space="0" w:color="auto"/>
              <w:left w:val="single" w:sz="4" w:space="0" w:color="auto"/>
              <w:bottom w:val="single" w:sz="4" w:space="0" w:color="auto"/>
              <w:right w:val="single" w:sz="4" w:space="0" w:color="auto"/>
            </w:tcBorders>
            <w:noWrap/>
            <w:hideMark/>
          </w:tcPr>
          <w:p w14:paraId="3A013395"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700.000</w:t>
            </w:r>
          </w:p>
        </w:tc>
      </w:tr>
      <w:tr w:rsidR="00BE75D7" w:rsidRPr="000A33F4" w14:paraId="071D7B8B"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2AA3FB3E"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УГ </w:t>
            </w:r>
            <w:r w:rsidRPr="000A33F4">
              <w:rPr>
                <w:rFonts w:eastAsia="Calibri"/>
                <w:lang w:val="sr-Cyrl-CS"/>
              </w:rPr>
              <w:t>“КРАЉЕВСКИ КАРНЕВАЛ“ БАЊА КОВИЉАЧА</w:t>
            </w:r>
          </w:p>
        </w:tc>
        <w:tc>
          <w:tcPr>
            <w:tcW w:w="1176" w:type="dxa"/>
            <w:tcBorders>
              <w:top w:val="single" w:sz="4" w:space="0" w:color="auto"/>
              <w:left w:val="single" w:sz="4" w:space="0" w:color="auto"/>
              <w:bottom w:val="single" w:sz="4" w:space="0" w:color="auto"/>
              <w:right w:val="single" w:sz="4" w:space="0" w:color="auto"/>
            </w:tcBorders>
            <w:noWrap/>
            <w:hideMark/>
          </w:tcPr>
          <w:p w14:paraId="6FEA35C3"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800.000</w:t>
            </w:r>
          </w:p>
        </w:tc>
      </w:tr>
      <w:tr w:rsidR="00BE75D7" w:rsidRPr="000A33F4" w14:paraId="4C66E3C3"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11194729"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УДРЖЕЊЕ ЖЕНА </w:t>
            </w:r>
            <w:r w:rsidRPr="000A33F4">
              <w:rPr>
                <w:rFonts w:eastAsia="Calibri"/>
                <w:lang w:val="sr-Cyrl-CS"/>
              </w:rPr>
              <w:t>“КАЛИНА“ КЛУПЦИ,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11CBA433"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231.434</w:t>
            </w:r>
          </w:p>
        </w:tc>
      </w:tr>
      <w:tr w:rsidR="00BE75D7" w:rsidRPr="000A33F4" w14:paraId="62992950"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223C8243"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ДРУШТВО СРПСКО РУСКОГ ПРИЈАТЕЉСТВА </w:t>
            </w:r>
            <w:r w:rsidRPr="000A33F4">
              <w:rPr>
                <w:rFonts w:eastAsia="Calibri"/>
                <w:lang w:val="sr-Cyrl-CS"/>
              </w:rPr>
              <w:t>“</w:t>
            </w:r>
            <w:r w:rsidRPr="000A33F4">
              <w:rPr>
                <w:rFonts w:eastAsia="Calibri"/>
                <w:lang w:val="sr-Cyrl-RS"/>
              </w:rPr>
              <w:t>ЈОВАН ЦВИЈИЋ</w:t>
            </w:r>
            <w:r w:rsidRPr="000A33F4">
              <w:rPr>
                <w:rFonts w:eastAsia="Calibri"/>
                <w:lang w:val="sr-Cyrl-CS"/>
              </w:rPr>
              <w:t>“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065E16B1"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100.000</w:t>
            </w:r>
          </w:p>
        </w:tc>
      </w:tr>
      <w:tr w:rsidR="00BE75D7" w:rsidRPr="000A33F4" w14:paraId="473B535A"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28D2D7ED"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УГ </w:t>
            </w:r>
            <w:r w:rsidRPr="000A33F4">
              <w:rPr>
                <w:rFonts w:eastAsia="Calibri"/>
                <w:lang w:val="sr-Cyrl-CS"/>
              </w:rPr>
              <w:t>“МЕМОРИЈАЛ“ ДРАГИНАЦ</w:t>
            </w:r>
          </w:p>
        </w:tc>
        <w:tc>
          <w:tcPr>
            <w:tcW w:w="1176" w:type="dxa"/>
            <w:tcBorders>
              <w:top w:val="single" w:sz="4" w:space="0" w:color="auto"/>
              <w:left w:val="single" w:sz="4" w:space="0" w:color="auto"/>
              <w:bottom w:val="single" w:sz="4" w:space="0" w:color="auto"/>
              <w:right w:val="single" w:sz="4" w:space="0" w:color="auto"/>
            </w:tcBorders>
            <w:noWrap/>
            <w:hideMark/>
          </w:tcPr>
          <w:p w14:paraId="3BB26E39"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100.000</w:t>
            </w:r>
          </w:p>
        </w:tc>
      </w:tr>
      <w:tr w:rsidR="00BE75D7" w:rsidRPr="000A33F4" w14:paraId="0DD94CDF"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49F98AF2"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УГ </w:t>
            </w:r>
            <w:r w:rsidRPr="000A33F4">
              <w:rPr>
                <w:rFonts w:eastAsia="Calibri"/>
                <w:lang w:val="sr-Cyrl-CS"/>
              </w:rPr>
              <w:t>“РЕЧ И ДЕЛО“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05544B4C"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200.000</w:t>
            </w:r>
          </w:p>
        </w:tc>
      </w:tr>
      <w:tr w:rsidR="00BE75D7" w:rsidRPr="000A33F4" w14:paraId="4D249117"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6466CB92"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УГ </w:t>
            </w:r>
            <w:r w:rsidRPr="000A33F4">
              <w:rPr>
                <w:rFonts w:eastAsia="Calibri"/>
                <w:lang w:val="sr-Cyrl-CS"/>
              </w:rPr>
              <w:t>“ДРИНА У СРЦУ“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569C8198"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250.000</w:t>
            </w:r>
          </w:p>
        </w:tc>
      </w:tr>
      <w:tr w:rsidR="00BE75D7" w:rsidRPr="000A33F4" w14:paraId="3A73FD65"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0EDEF647"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КУД </w:t>
            </w:r>
            <w:r w:rsidRPr="000A33F4">
              <w:rPr>
                <w:rFonts w:eastAsia="Calibri"/>
                <w:lang w:val="sr-Cyrl-CS"/>
              </w:rPr>
              <w:t>“ЈАДРАНЧЕ“ ЈАДРАНСКА ЛЕШНИЦА</w:t>
            </w:r>
          </w:p>
        </w:tc>
        <w:tc>
          <w:tcPr>
            <w:tcW w:w="1176" w:type="dxa"/>
            <w:tcBorders>
              <w:top w:val="single" w:sz="4" w:space="0" w:color="auto"/>
              <w:left w:val="single" w:sz="4" w:space="0" w:color="auto"/>
              <w:bottom w:val="single" w:sz="4" w:space="0" w:color="auto"/>
              <w:right w:val="single" w:sz="4" w:space="0" w:color="auto"/>
            </w:tcBorders>
            <w:noWrap/>
            <w:hideMark/>
          </w:tcPr>
          <w:p w14:paraId="1A9AA9E2"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100.000</w:t>
            </w:r>
          </w:p>
        </w:tc>
      </w:tr>
      <w:tr w:rsidR="00BE75D7" w:rsidRPr="000A33F4" w14:paraId="6B312EF1"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0ECCF1AC"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УГ </w:t>
            </w:r>
            <w:r w:rsidRPr="000A33F4">
              <w:rPr>
                <w:rFonts w:eastAsia="Calibri"/>
                <w:lang w:val="sr-Cyrl-CS"/>
              </w:rPr>
              <w:t>“ПАРТИ ЗЕН“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67600F20"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100.000</w:t>
            </w:r>
          </w:p>
        </w:tc>
      </w:tr>
      <w:tr w:rsidR="00BE75D7" w:rsidRPr="000A33F4" w14:paraId="64C86A7E"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58E2B81A"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УДРУЖЕЊЕ МУЗИЧКИХ УМЕТНИКА </w:t>
            </w:r>
            <w:r w:rsidRPr="000A33F4">
              <w:rPr>
                <w:rFonts w:eastAsia="Calibri"/>
                <w:lang w:val="sr-Cyrl-CS"/>
              </w:rPr>
              <w:t>“ГВАРНЕРИ ФЕСТ“</w:t>
            </w:r>
          </w:p>
        </w:tc>
        <w:tc>
          <w:tcPr>
            <w:tcW w:w="1176" w:type="dxa"/>
            <w:tcBorders>
              <w:top w:val="single" w:sz="4" w:space="0" w:color="auto"/>
              <w:left w:val="single" w:sz="4" w:space="0" w:color="auto"/>
              <w:bottom w:val="single" w:sz="4" w:space="0" w:color="auto"/>
              <w:right w:val="single" w:sz="4" w:space="0" w:color="auto"/>
            </w:tcBorders>
            <w:noWrap/>
            <w:hideMark/>
          </w:tcPr>
          <w:p w14:paraId="0CBDB4A9"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150.000</w:t>
            </w:r>
          </w:p>
        </w:tc>
      </w:tr>
      <w:tr w:rsidR="00BE75D7" w:rsidRPr="000A33F4" w14:paraId="5AE4F8F1"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77AA5F54"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УДРУЖЕЊЕ </w:t>
            </w:r>
            <w:r w:rsidRPr="000A33F4">
              <w:rPr>
                <w:rFonts w:eastAsia="Calibri"/>
                <w:lang w:val="sr-Cyrl-CS"/>
              </w:rPr>
              <w:t>“ГРАДСКО ПОЗОРИШТЕ“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5E180782"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150.000</w:t>
            </w:r>
          </w:p>
        </w:tc>
      </w:tr>
      <w:tr w:rsidR="00BE75D7" w:rsidRPr="000A33F4" w14:paraId="2CADE741"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1D2F12EA"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ФОНДАЦИЈА ВУКОВА ЗАДУЖБИНА</w:t>
            </w:r>
          </w:p>
        </w:tc>
        <w:tc>
          <w:tcPr>
            <w:tcW w:w="1176" w:type="dxa"/>
            <w:tcBorders>
              <w:top w:val="single" w:sz="4" w:space="0" w:color="auto"/>
              <w:left w:val="single" w:sz="4" w:space="0" w:color="auto"/>
              <w:bottom w:val="single" w:sz="4" w:space="0" w:color="auto"/>
              <w:right w:val="single" w:sz="4" w:space="0" w:color="auto"/>
            </w:tcBorders>
            <w:noWrap/>
            <w:hideMark/>
          </w:tcPr>
          <w:p w14:paraId="31F55AEC"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150.000</w:t>
            </w:r>
          </w:p>
        </w:tc>
      </w:tr>
    </w:tbl>
    <w:p w14:paraId="1FBC9E97" w14:textId="77777777" w:rsidR="000A33F4" w:rsidRPr="000A33F4" w:rsidRDefault="000A33F4" w:rsidP="000A33F4">
      <w:pPr>
        <w:spacing w:before="0" w:beforeAutospacing="0" w:after="0" w:afterAutospacing="0"/>
        <w:ind w:firstLine="720"/>
        <w:rPr>
          <w:rFonts w:eastAsia="Calibri"/>
          <w:lang w:val="sr-Cyrl-RS"/>
        </w:rPr>
      </w:pPr>
    </w:p>
    <w:p w14:paraId="221CBC0F" w14:textId="77777777" w:rsidR="000A33F4" w:rsidRPr="000A33F4" w:rsidRDefault="000A33F4" w:rsidP="000A33F4">
      <w:pPr>
        <w:spacing w:before="0" w:beforeAutospacing="0" w:after="0" w:afterAutospacing="0"/>
        <w:ind w:firstLine="720"/>
        <w:rPr>
          <w:rFonts w:eastAsia="Calibri"/>
          <w:lang w:val="sr-Cyrl-RS"/>
        </w:rPr>
      </w:pPr>
      <w:r w:rsidRPr="000A33F4">
        <w:rPr>
          <w:rFonts w:eastAsia="Calibri"/>
          <w:lang w:val="sr-Cyrl-RS"/>
        </w:rPr>
        <w:t xml:space="preserve">По решењу Већа додељена су средства у износу од  518.400 динара и то: Удружењу </w:t>
      </w:r>
      <w:r w:rsidRPr="000A33F4">
        <w:rPr>
          <w:rFonts w:eastAsia="Calibri"/>
          <w:lang w:val="sr-Cyrl-CS"/>
        </w:rPr>
        <w:t xml:space="preserve">српских ратних ветерана износ од 150.000 динара, КУД “Церска младост“ износ од 40.000 динара, </w:t>
      </w:r>
      <w:r w:rsidRPr="000A33F4">
        <w:rPr>
          <w:rFonts w:eastAsia="Calibri"/>
          <w:lang w:val="en-US"/>
        </w:rPr>
        <w:t>Media</w:t>
      </w:r>
      <w:r w:rsidRPr="000A33F4">
        <w:rPr>
          <w:rFonts w:eastAsia="Calibri"/>
          <w:lang w:val="sr-Cyrl-RS"/>
        </w:rPr>
        <w:t xml:space="preserve"> </w:t>
      </w:r>
      <w:r w:rsidRPr="000A33F4">
        <w:rPr>
          <w:rFonts w:eastAsia="Calibri"/>
          <w:lang w:val="en-US"/>
        </w:rPr>
        <w:t>invent</w:t>
      </w:r>
      <w:r w:rsidRPr="000A33F4">
        <w:rPr>
          <w:rFonts w:eastAsia="Calibri"/>
          <w:lang w:val="sr-Cyrl-RS"/>
        </w:rPr>
        <w:t xml:space="preserve">  износ од 120.000 динара, </w:t>
      </w:r>
      <w:r w:rsidRPr="000A33F4">
        <w:rPr>
          <w:rFonts w:eastAsia="Calibri"/>
          <w:lang w:val="sr-Cyrl-CS"/>
        </w:rPr>
        <w:t>Националној развојној еколошкој организацији – НАРЕКО износ од 50.000 динара, Удружењу грађана “Реч и дело“, Лозница износ од 86.400 динара и КУД “Јадранче“, Јадранска Лешница износ од 72.000 динара.</w:t>
      </w:r>
    </w:p>
    <w:p w14:paraId="43673D94" w14:textId="77777777" w:rsidR="000A33F4" w:rsidRPr="000A33F4" w:rsidRDefault="000A33F4" w:rsidP="000A33F4">
      <w:pPr>
        <w:spacing w:before="0" w:beforeAutospacing="0" w:after="0" w:afterAutospacing="0"/>
        <w:ind w:firstLine="720"/>
        <w:rPr>
          <w:rFonts w:eastAsia="Calibri"/>
          <w:lang w:val="sr-Cyrl-RS"/>
        </w:rPr>
      </w:pPr>
      <w:r w:rsidRPr="000A33F4">
        <w:rPr>
          <w:rFonts w:eastAsia="Calibri"/>
          <w:lang w:val="sr-Cyrl-RS"/>
        </w:rPr>
        <w:lastRenderedPageBreak/>
        <w:t>Расходи за зграде и грађевинске објекте извршени су у износу од 20.561.857 динара за изградњу Јавног тоалета у Бањи Ковиљачи.</w:t>
      </w:r>
    </w:p>
    <w:p w14:paraId="6AB21E18" w14:textId="77777777" w:rsidR="000A33F4" w:rsidRPr="000A33F4" w:rsidRDefault="000A33F4" w:rsidP="000A33F4">
      <w:pPr>
        <w:spacing w:before="0" w:beforeAutospacing="0" w:after="0" w:afterAutospacing="0"/>
        <w:ind w:firstLine="720"/>
        <w:rPr>
          <w:rFonts w:eastAsia="Calibri"/>
          <w:lang w:val="sr-Cyrl-CS"/>
        </w:rPr>
      </w:pPr>
      <w:r w:rsidRPr="000A33F4">
        <w:rPr>
          <w:rFonts w:eastAsia="Calibri"/>
          <w:lang w:val="sr-Cyrl-RS"/>
        </w:rPr>
        <w:t>Расходи за с</w:t>
      </w:r>
      <w:r w:rsidRPr="000A33F4">
        <w:rPr>
          <w:rFonts w:eastAsia="Calibri"/>
          <w:lang w:val="sr-Cyrl-CS"/>
        </w:rPr>
        <w:t>пецијализоване услуге извршени су у износу од 2.468.460 динара за спортске манифестације.</w:t>
      </w:r>
    </w:p>
    <w:p w14:paraId="4E397BEC" w14:textId="77777777" w:rsidR="000A33F4" w:rsidRPr="000A33F4" w:rsidRDefault="000A33F4" w:rsidP="000A33F4">
      <w:pPr>
        <w:spacing w:before="0" w:beforeAutospacing="0" w:after="0" w:afterAutospacing="0"/>
        <w:ind w:firstLine="720"/>
        <w:rPr>
          <w:rFonts w:eastAsia="Calibri"/>
          <w:lang w:val="sr-Cyrl-CS"/>
        </w:rPr>
      </w:pPr>
      <w:r w:rsidRPr="000A33F4">
        <w:rPr>
          <w:rFonts w:eastAsia="Calibri"/>
          <w:lang w:val="sr-Cyrl-CS"/>
        </w:rPr>
        <w:t xml:space="preserve">Расходи за накнаде за социјална давања из буџета извршени су у износу од </w:t>
      </w:r>
      <w:r w:rsidRPr="000A33F4">
        <w:rPr>
          <w:rFonts w:eastAsia="Calibri"/>
          <w:lang w:val="sr-Cyrl-RS"/>
        </w:rPr>
        <w:t>860.000 динара по решењу Градског већа (награде за најбоље спортисте)</w:t>
      </w:r>
      <w:r w:rsidRPr="000A33F4">
        <w:rPr>
          <w:rFonts w:eastAsia="Calibri"/>
          <w:lang w:val="sr-Cyrl-CS"/>
        </w:rPr>
        <w:t>.</w:t>
      </w:r>
    </w:p>
    <w:p w14:paraId="0E53FA95" w14:textId="77777777" w:rsidR="000A33F4" w:rsidRPr="000A33F4" w:rsidRDefault="000A33F4" w:rsidP="000A33F4">
      <w:pPr>
        <w:spacing w:before="0" w:beforeAutospacing="0" w:after="0" w:afterAutospacing="0"/>
        <w:ind w:firstLine="720"/>
        <w:rPr>
          <w:rFonts w:eastAsia="Calibri"/>
          <w:lang w:val="sr-Cyrl-CS"/>
        </w:rPr>
      </w:pPr>
      <w:r w:rsidRPr="000A33F4">
        <w:rPr>
          <w:rFonts w:eastAsia="Calibri"/>
          <w:lang w:val="sr-Cyrl-CS"/>
        </w:rPr>
        <w:t xml:space="preserve">Дотације </w:t>
      </w:r>
      <w:bookmarkStart w:id="83" w:name="_Hlk71708714"/>
      <w:r w:rsidRPr="000A33F4">
        <w:rPr>
          <w:rFonts w:eastAsia="Calibri"/>
          <w:lang w:val="sr-Cyrl-CS"/>
        </w:rPr>
        <w:t xml:space="preserve">невладиним организацијама </w:t>
      </w:r>
      <w:bookmarkEnd w:id="83"/>
      <w:r w:rsidRPr="000A33F4">
        <w:rPr>
          <w:rFonts w:eastAsia="Calibri"/>
          <w:lang w:val="sr-Cyrl-CS"/>
        </w:rPr>
        <w:t>извршене су у укупном износу од 205</w:t>
      </w:r>
      <w:r w:rsidRPr="000A33F4">
        <w:rPr>
          <w:rFonts w:eastAsia="Calibri"/>
          <w:lang w:val="sr-Cyrl-RS"/>
        </w:rPr>
        <w:t xml:space="preserve">.812.383 </w:t>
      </w:r>
      <w:r w:rsidRPr="000A33F4">
        <w:rPr>
          <w:rFonts w:eastAsia="Calibri"/>
          <w:lang w:val="sr-Cyrl-CS"/>
        </w:rPr>
        <w:t xml:space="preserve">динара. </w:t>
      </w:r>
    </w:p>
    <w:p w14:paraId="46C0E48B" w14:textId="77777777" w:rsidR="000A33F4" w:rsidRPr="000A33F4" w:rsidRDefault="000A33F4" w:rsidP="000A33F4">
      <w:pPr>
        <w:spacing w:before="0" w:beforeAutospacing="0" w:after="0" w:afterAutospacing="0"/>
        <w:ind w:firstLine="720"/>
        <w:rPr>
          <w:rFonts w:eastAsia="Calibri"/>
          <w:lang w:val="sr-Cyrl-CS"/>
        </w:rPr>
      </w:pPr>
      <w:r w:rsidRPr="000A33F4">
        <w:rPr>
          <w:rFonts w:eastAsia="Calibri"/>
          <w:lang w:val="sr-Cyrl-CS"/>
        </w:rPr>
        <w:t xml:space="preserve">Од укупног износа исплаћених средстава по Редовном годишњем програму исплаћено је </w:t>
      </w:r>
      <w:r w:rsidRPr="000A33F4">
        <w:rPr>
          <w:rFonts w:eastAsia="Calibri"/>
          <w:color w:val="000000"/>
          <w:lang w:val="sr-Cyrl-CS"/>
        </w:rPr>
        <w:t>156.330.357</w:t>
      </w:r>
      <w:r w:rsidRPr="000A33F4">
        <w:rPr>
          <w:rFonts w:eastAsia="Calibri"/>
          <w:lang w:val="sr-Cyrl-CS"/>
        </w:rPr>
        <w:t xml:space="preserve"> динара, што је распоређено на следећи начин: </w:t>
      </w:r>
    </w:p>
    <w:p w14:paraId="710C8E19" w14:textId="77777777" w:rsidR="000A33F4" w:rsidRPr="000A33F4" w:rsidRDefault="000A33F4" w:rsidP="000A33F4">
      <w:pPr>
        <w:spacing w:before="0" w:beforeAutospacing="0" w:after="0" w:afterAutospacing="0"/>
        <w:rPr>
          <w:rFonts w:eastAsia="Calibri"/>
          <w:lang w:val="sr-Cyrl-CS"/>
        </w:rPr>
      </w:pPr>
    </w:p>
    <w:tbl>
      <w:tblPr>
        <w:tblW w:w="1017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2790"/>
      </w:tblGrid>
      <w:tr w:rsidR="000A33F4" w:rsidRPr="000A33F4" w14:paraId="4BF106F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9B43A9D"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w:t>
            </w:r>
            <w:r w:rsidRPr="000A33F4">
              <w:rPr>
                <w:rFonts w:eastAsia="Calibri"/>
                <w:lang w:val="sr-Cyrl-RS"/>
              </w:rPr>
              <w:t>НАРС</w:t>
            </w:r>
            <w:r w:rsidRPr="000A33F4">
              <w:rPr>
                <w:rFonts w:eastAsia="Calibri"/>
                <w:lang w:val="sr-Cyrl-CS"/>
              </w:rPr>
              <w:t>”</w:t>
            </w:r>
            <w:r w:rsidRPr="000A33F4">
              <w:rPr>
                <w:rFonts w:eastAsia="Calibri"/>
                <w:lang w:val="sr-Cyrl-RS"/>
              </w:rPr>
              <w:t xml:space="preserve"> </w:t>
            </w:r>
            <w:r w:rsidRPr="000A33F4">
              <w:rPr>
                <w:rFonts w:eastAsia="Calibri"/>
                <w:lang w:val="sr-Latn-RS"/>
              </w:rPr>
              <w:t>-</w:t>
            </w:r>
            <w:r w:rsidRPr="000A33F4">
              <w:rPr>
                <w:rFonts w:eastAsia="Calibri"/>
                <w:lang w:val="sr-Cyrl-RS"/>
              </w:rPr>
              <w:t xml:space="preserve"> НАЦИОНАЛНА АКАДЕМИЈА РЕКРЕАЦИЈЕ И СПОРТА</w:t>
            </w:r>
          </w:p>
        </w:tc>
        <w:tc>
          <w:tcPr>
            <w:tcW w:w="2790" w:type="dxa"/>
            <w:tcBorders>
              <w:top w:val="single" w:sz="4" w:space="0" w:color="auto"/>
              <w:left w:val="single" w:sz="4" w:space="0" w:color="auto"/>
              <w:bottom w:val="single" w:sz="4" w:space="0" w:color="auto"/>
              <w:right w:val="single" w:sz="4" w:space="0" w:color="auto"/>
            </w:tcBorders>
            <w:noWrap/>
            <w:hideMark/>
          </w:tcPr>
          <w:p w14:paraId="6239514E"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150.000</w:t>
            </w:r>
          </w:p>
        </w:tc>
      </w:tr>
      <w:tr w:rsidR="000A33F4" w:rsidRPr="000A33F4" w14:paraId="20FA524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8A5CFBB" w14:textId="77777777" w:rsidR="000A33F4" w:rsidRPr="000A33F4" w:rsidRDefault="000A33F4" w:rsidP="000A33F4">
            <w:pPr>
              <w:spacing w:before="0" w:beforeAutospacing="0" w:after="0" w:afterAutospacing="0"/>
              <w:rPr>
                <w:rFonts w:eastAsia="Calibri"/>
                <w:lang w:val="sr-Cyrl-RS"/>
              </w:rPr>
            </w:pPr>
            <w:bookmarkStart w:id="84" w:name="_Hlk108075184"/>
            <w:r w:rsidRPr="000A33F4">
              <w:rPr>
                <w:rFonts w:eastAsia="Calibri"/>
                <w:lang w:val="sr-Cyrl-RS"/>
              </w:rPr>
              <w:t xml:space="preserve">СПОРТСКА ОРГАНИЗАЦИЈА </w:t>
            </w:r>
            <w:r w:rsidRPr="000A33F4">
              <w:rPr>
                <w:rFonts w:eastAsia="Calibri"/>
              </w:rPr>
              <w:t>РАГБИ КЛУБ</w:t>
            </w:r>
            <w:r w:rsidRPr="000A33F4">
              <w:rPr>
                <w:rFonts w:eastAsia="Calibri"/>
                <w:lang w:val="sr-Cyrl-RS"/>
              </w:rPr>
              <w:t xml:space="preserve"> </w:t>
            </w:r>
            <w:r w:rsidRPr="000A33F4">
              <w:rPr>
                <w:rFonts w:eastAsia="Calibri"/>
                <w:lang w:val="en-US"/>
              </w:rPr>
              <w:t>“</w:t>
            </w:r>
            <w:r w:rsidRPr="000A33F4">
              <w:rPr>
                <w:rFonts w:eastAsia="Calibri"/>
              </w:rPr>
              <w:t>ЛОЗНИЦА”</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0C1F1F2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450.000</w:t>
            </w:r>
          </w:p>
        </w:tc>
      </w:tr>
      <w:tr w:rsidR="000A33F4" w:rsidRPr="000A33F4" w14:paraId="17AB1C3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E32B84B"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БОКСЕРСКИ КЛУБ </w:t>
            </w:r>
            <w:r w:rsidRPr="000A33F4">
              <w:rPr>
                <w:rFonts w:eastAsia="Calibri"/>
                <w:lang w:val="en-US"/>
              </w:rPr>
              <w:t>“</w:t>
            </w:r>
            <w:r w:rsidRPr="000A33F4">
              <w:rPr>
                <w:rFonts w:eastAsia="Calibri"/>
              </w:rPr>
              <w:t xml:space="preserve">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3AD4FAED"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3.</w:t>
            </w:r>
            <w:r w:rsidRPr="000A33F4">
              <w:rPr>
                <w:rFonts w:eastAsia="Calibri"/>
                <w:lang w:val="sr-Cyrl-RS"/>
              </w:rPr>
              <w:t>000</w:t>
            </w:r>
            <w:r w:rsidRPr="000A33F4">
              <w:rPr>
                <w:rFonts w:eastAsia="Calibri"/>
                <w:lang w:val="en-US"/>
              </w:rPr>
              <w:t>.</w:t>
            </w:r>
            <w:r w:rsidRPr="000A33F4">
              <w:rPr>
                <w:rFonts w:eastAsia="Calibri"/>
                <w:lang w:val="sr-Cyrl-RS"/>
              </w:rPr>
              <w:t>000</w:t>
            </w:r>
          </w:p>
        </w:tc>
      </w:tr>
      <w:tr w:rsidR="000A33F4" w:rsidRPr="000A33F4" w14:paraId="696245F5"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A66DDE0" w14:textId="77777777" w:rsidR="000A33F4" w:rsidRPr="000A33F4" w:rsidRDefault="000A33F4" w:rsidP="000A33F4">
            <w:pPr>
              <w:spacing w:before="0" w:beforeAutospacing="0" w:after="0" w:afterAutospacing="0"/>
              <w:rPr>
                <w:rFonts w:eastAsia="Calibri"/>
                <w:lang w:val="sr-Cyrl-RS"/>
              </w:rPr>
            </w:pPr>
            <w:r w:rsidRPr="000A33F4">
              <w:rPr>
                <w:rFonts w:eastAsia="Calibri"/>
              </w:rPr>
              <w:t>Ж</w:t>
            </w:r>
            <w:r w:rsidRPr="000A33F4">
              <w:rPr>
                <w:rFonts w:eastAsia="Calibri"/>
                <w:lang w:val="sr-Cyrl-RS"/>
              </w:rPr>
              <w:t xml:space="preserve">ЕНСКИ </w:t>
            </w:r>
            <w:r w:rsidRPr="000A33F4">
              <w:rPr>
                <w:rFonts w:eastAsia="Calibri"/>
              </w:rPr>
              <w:t>Р</w:t>
            </w:r>
            <w:r w:rsidRPr="000A33F4">
              <w:rPr>
                <w:rFonts w:eastAsia="Calibri"/>
                <w:lang w:val="sr-Cyrl-RS"/>
              </w:rPr>
              <w:t xml:space="preserve">УКОМЕТНИ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 xml:space="preserve">ЛОЗНИЦА </w:t>
            </w:r>
            <w:r w:rsidRPr="000A33F4">
              <w:rPr>
                <w:rFonts w:eastAsia="Calibri"/>
                <w:lang w:val="en-US"/>
              </w:rPr>
              <w:t>-</w:t>
            </w:r>
            <w:r w:rsidRPr="000A33F4">
              <w:rPr>
                <w:rFonts w:eastAsia="Calibri"/>
                <w:lang w:val="sr-Cyrl-RS"/>
              </w:rPr>
              <w:t xml:space="preserve"> </w:t>
            </w:r>
            <w:r w:rsidRPr="000A33F4">
              <w:rPr>
                <w:rFonts w:eastAsia="Calibri"/>
              </w:rPr>
              <w:t xml:space="preserve">ГРАД”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775A9710"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7</w:t>
            </w:r>
            <w:r w:rsidRPr="000A33F4">
              <w:rPr>
                <w:rFonts w:eastAsia="Calibri"/>
                <w:lang w:val="en-US"/>
              </w:rPr>
              <w:t>.</w:t>
            </w:r>
            <w:r w:rsidRPr="000A33F4">
              <w:rPr>
                <w:rFonts w:eastAsia="Calibri"/>
                <w:lang w:val="sr-Cyrl-RS"/>
              </w:rPr>
              <w:t>50</w:t>
            </w:r>
            <w:r w:rsidRPr="000A33F4">
              <w:rPr>
                <w:rFonts w:eastAsia="Calibri"/>
                <w:lang w:val="en-US"/>
              </w:rPr>
              <w:t>0.000</w:t>
            </w:r>
          </w:p>
        </w:tc>
      </w:tr>
      <w:tr w:rsidR="000A33F4" w:rsidRPr="000A33F4" w14:paraId="3622B7F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A22BFA9" w14:textId="77777777" w:rsidR="000A33F4" w:rsidRPr="000A33F4" w:rsidRDefault="000A33F4" w:rsidP="000A33F4">
            <w:pPr>
              <w:spacing w:before="0" w:beforeAutospacing="0" w:after="0" w:afterAutospacing="0"/>
              <w:rPr>
                <w:rFonts w:eastAsia="Calibri"/>
                <w:lang w:val="sr-Cyrl-RS"/>
              </w:rPr>
            </w:pPr>
            <w:r w:rsidRPr="000A33F4">
              <w:rPr>
                <w:rFonts w:eastAsia="Calibri"/>
              </w:rPr>
              <w:t>МУ</w:t>
            </w:r>
            <w:r w:rsidRPr="000A33F4">
              <w:rPr>
                <w:rFonts w:eastAsia="Calibri"/>
                <w:lang w:val="sr-Cyrl-RS"/>
              </w:rPr>
              <w:t xml:space="preserve">ШКИ </w:t>
            </w:r>
            <w:r w:rsidRPr="000A33F4">
              <w:rPr>
                <w:rFonts w:eastAsia="Calibri"/>
              </w:rPr>
              <w:t>РУКОМ</w:t>
            </w:r>
            <w:r w:rsidRPr="000A33F4">
              <w:rPr>
                <w:rFonts w:eastAsia="Calibri"/>
                <w:lang w:val="sr-Cyrl-RS"/>
              </w:rPr>
              <w:t xml:space="preserve">ЕТНИ КЛУБ </w:t>
            </w:r>
            <w:r w:rsidRPr="000A33F4">
              <w:rPr>
                <w:rFonts w:eastAsia="Calibri"/>
                <w:lang w:val="en-US"/>
              </w:rPr>
              <w:t>“</w:t>
            </w:r>
            <w:r w:rsidRPr="000A33F4">
              <w:rPr>
                <w:rFonts w:eastAsia="Calibri"/>
              </w:rPr>
              <w:t xml:space="preserve">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221FB9AC"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14</w:t>
            </w:r>
            <w:r w:rsidRPr="000A33F4">
              <w:rPr>
                <w:rFonts w:eastAsia="Calibri"/>
                <w:lang w:val="en-US"/>
              </w:rPr>
              <w:t>.500.000</w:t>
            </w:r>
          </w:p>
        </w:tc>
      </w:tr>
      <w:tr w:rsidR="000A33F4" w:rsidRPr="000A33F4" w14:paraId="46126ED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CF7D584" w14:textId="77777777" w:rsidR="000A33F4" w:rsidRPr="000A33F4" w:rsidRDefault="000A33F4" w:rsidP="000A33F4">
            <w:pPr>
              <w:spacing w:before="0" w:beforeAutospacing="0" w:after="0" w:afterAutospacing="0"/>
              <w:rPr>
                <w:rFonts w:eastAsia="Calibri"/>
                <w:lang w:val="sr-Cyrl-RS"/>
              </w:rPr>
            </w:pPr>
            <w:r w:rsidRPr="000A33F4">
              <w:rPr>
                <w:rFonts w:eastAsia="Calibri"/>
              </w:rPr>
              <w:t>КАРАТЕ КЛУБ “ГУЧЕВО”</w:t>
            </w:r>
            <w:r w:rsidRPr="000A33F4">
              <w:rPr>
                <w:rFonts w:eastAsia="Calibri"/>
                <w:lang w:val="sr-Cyrl-RS"/>
              </w:rPr>
              <w:t xml:space="preserve"> БАЊА КОВИЉАЧА</w:t>
            </w:r>
          </w:p>
        </w:tc>
        <w:tc>
          <w:tcPr>
            <w:tcW w:w="2790" w:type="dxa"/>
            <w:tcBorders>
              <w:top w:val="single" w:sz="4" w:space="0" w:color="auto"/>
              <w:left w:val="single" w:sz="4" w:space="0" w:color="auto"/>
              <w:bottom w:val="single" w:sz="4" w:space="0" w:color="auto"/>
              <w:right w:val="single" w:sz="4" w:space="0" w:color="auto"/>
            </w:tcBorders>
            <w:noWrap/>
            <w:hideMark/>
          </w:tcPr>
          <w:p w14:paraId="7AC72CE6"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w:t>
            </w:r>
            <w:r w:rsidRPr="000A33F4">
              <w:rPr>
                <w:rFonts w:eastAsia="Calibri"/>
              </w:rPr>
              <w:t>480.000</w:t>
            </w:r>
          </w:p>
        </w:tc>
      </w:tr>
      <w:tr w:rsidR="000A33F4" w:rsidRPr="000A33F4" w14:paraId="3478CAE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C31F3C2"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МУШКИ </w:t>
            </w:r>
            <w:r w:rsidRPr="000A33F4">
              <w:rPr>
                <w:rFonts w:eastAsia="Calibri"/>
              </w:rPr>
              <w:t>К</w:t>
            </w:r>
            <w:r w:rsidRPr="000A33F4">
              <w:rPr>
                <w:rFonts w:eastAsia="Calibri"/>
                <w:lang w:val="sr-Cyrl-RS"/>
              </w:rPr>
              <w:t xml:space="preserve">ОШАРКАШКИ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 xml:space="preserve">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33613D4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20</w:t>
            </w:r>
            <w:r w:rsidRPr="000A33F4">
              <w:rPr>
                <w:rFonts w:eastAsia="Calibri"/>
                <w:lang w:val="en-US"/>
              </w:rPr>
              <w:t>.000.000</w:t>
            </w:r>
          </w:p>
        </w:tc>
      </w:tr>
      <w:tr w:rsidR="000A33F4" w:rsidRPr="000A33F4" w14:paraId="4A84AEE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90CA7EF" w14:textId="77777777" w:rsidR="000A33F4" w:rsidRPr="000A33F4" w:rsidRDefault="000A33F4" w:rsidP="000A33F4">
            <w:pPr>
              <w:spacing w:before="0" w:beforeAutospacing="0" w:after="0" w:afterAutospacing="0"/>
              <w:rPr>
                <w:rFonts w:eastAsia="Calibri"/>
              </w:rPr>
            </w:pPr>
            <w:r w:rsidRPr="000A33F4">
              <w:rPr>
                <w:rFonts w:eastAsia="Calibri"/>
              </w:rPr>
              <w:t xml:space="preserve">ФУДБАЛСКИ КЛУБ “ЛОЗНИЦА” </w:t>
            </w:r>
          </w:p>
        </w:tc>
        <w:tc>
          <w:tcPr>
            <w:tcW w:w="2790" w:type="dxa"/>
            <w:tcBorders>
              <w:top w:val="single" w:sz="4" w:space="0" w:color="auto"/>
              <w:left w:val="single" w:sz="4" w:space="0" w:color="auto"/>
              <w:bottom w:val="single" w:sz="4" w:space="0" w:color="auto"/>
              <w:right w:val="single" w:sz="4" w:space="0" w:color="auto"/>
            </w:tcBorders>
            <w:noWrap/>
            <w:hideMark/>
          </w:tcPr>
          <w:p w14:paraId="15932F27"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36.000.000</w:t>
            </w:r>
          </w:p>
        </w:tc>
      </w:tr>
      <w:tr w:rsidR="000A33F4" w:rsidRPr="000A33F4" w14:paraId="306438D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F36B58C"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АНТИМОН” ЗАЈА</w:t>
            </w:r>
            <w:r w:rsidRPr="000A33F4">
              <w:rPr>
                <w:rFonts w:eastAsia="Calibri"/>
                <w:lang w:val="sr-Cyrl-RS"/>
              </w:rPr>
              <w:t>Ч</w:t>
            </w:r>
            <w:r w:rsidRPr="000A33F4">
              <w:rPr>
                <w:rFonts w:eastAsia="Calibri"/>
              </w:rPr>
              <w:t>А</w:t>
            </w:r>
          </w:p>
        </w:tc>
        <w:tc>
          <w:tcPr>
            <w:tcW w:w="2790" w:type="dxa"/>
            <w:tcBorders>
              <w:top w:val="single" w:sz="4" w:space="0" w:color="auto"/>
              <w:left w:val="single" w:sz="4" w:space="0" w:color="auto"/>
              <w:bottom w:val="single" w:sz="4" w:space="0" w:color="auto"/>
              <w:right w:val="single" w:sz="4" w:space="0" w:color="auto"/>
            </w:tcBorders>
            <w:noWrap/>
            <w:hideMark/>
          </w:tcPr>
          <w:p w14:paraId="50DFAFB3"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6</w:t>
            </w:r>
            <w:r w:rsidRPr="000A33F4">
              <w:rPr>
                <w:rFonts w:eastAsia="Calibri"/>
                <w:lang w:val="sr-Cyrl-RS"/>
              </w:rPr>
              <w:t>0</w:t>
            </w:r>
            <w:r w:rsidRPr="000A33F4">
              <w:rPr>
                <w:rFonts w:eastAsia="Calibri"/>
                <w:lang w:val="en-US"/>
              </w:rPr>
              <w:t>0.000</w:t>
            </w:r>
          </w:p>
        </w:tc>
      </w:tr>
      <w:tr w:rsidR="000A33F4" w:rsidRPr="000A33F4" w14:paraId="6FFC77E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FE4C57B"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ЦЕР”</w:t>
            </w:r>
            <w:r w:rsidRPr="000A33F4">
              <w:rPr>
                <w:rFonts w:eastAsia="Calibri"/>
                <w:lang w:val="sr-Cyrl-RS"/>
              </w:rPr>
              <w:t xml:space="preserve"> </w:t>
            </w:r>
            <w:r w:rsidRPr="000A33F4">
              <w:rPr>
                <w:rFonts w:eastAsia="Calibri"/>
              </w:rPr>
              <w:t>Ј</w:t>
            </w:r>
            <w:r w:rsidRPr="000A33F4">
              <w:rPr>
                <w:rFonts w:eastAsia="Calibri"/>
                <w:lang w:val="sr-Cyrl-RS"/>
              </w:rPr>
              <w:t xml:space="preserve">АДРАНСКА </w:t>
            </w:r>
            <w:r w:rsidRPr="000A33F4">
              <w:rPr>
                <w:rFonts w:eastAsia="Calibri"/>
              </w:rPr>
              <w:t>ЛЕ</w:t>
            </w:r>
            <w:r w:rsidRPr="000A33F4">
              <w:rPr>
                <w:rFonts w:eastAsia="Calibri"/>
                <w:lang w:val="sr-Cyrl-RS"/>
              </w:rPr>
              <w:t>Ш</w:t>
            </w:r>
            <w:r w:rsidRPr="000A33F4">
              <w:rPr>
                <w:rFonts w:eastAsia="Calibri"/>
              </w:rPr>
              <w:t>НИЦА</w:t>
            </w:r>
          </w:p>
        </w:tc>
        <w:tc>
          <w:tcPr>
            <w:tcW w:w="2790" w:type="dxa"/>
            <w:tcBorders>
              <w:top w:val="single" w:sz="4" w:space="0" w:color="auto"/>
              <w:left w:val="single" w:sz="4" w:space="0" w:color="auto"/>
              <w:bottom w:val="single" w:sz="4" w:space="0" w:color="auto"/>
              <w:right w:val="single" w:sz="4" w:space="0" w:color="auto"/>
            </w:tcBorders>
            <w:noWrap/>
            <w:hideMark/>
          </w:tcPr>
          <w:p w14:paraId="5678B675"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450.000</w:t>
            </w:r>
          </w:p>
        </w:tc>
      </w:tr>
      <w:tr w:rsidR="000A33F4" w:rsidRPr="000A33F4" w14:paraId="3E3BF64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38FB041"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“СТУДЕНАЦ”</w:t>
            </w:r>
            <w:r w:rsidRPr="000A33F4">
              <w:rPr>
                <w:rFonts w:eastAsia="Calibri"/>
                <w:lang w:val="sr-Cyrl-RS"/>
              </w:rPr>
              <w:t xml:space="preserve"> </w:t>
            </w:r>
            <w:r w:rsidRPr="000A33F4">
              <w:rPr>
                <w:rFonts w:eastAsia="Calibri"/>
              </w:rPr>
              <w:t>Г</w:t>
            </w:r>
            <w:r w:rsidRPr="000A33F4">
              <w:rPr>
                <w:rFonts w:eastAsia="Calibri"/>
                <w:lang w:val="sr-Cyrl-RS"/>
              </w:rPr>
              <w:t xml:space="preserve">ОРЊА </w:t>
            </w:r>
            <w:r w:rsidRPr="000A33F4">
              <w:rPr>
                <w:rFonts w:eastAsia="Calibri"/>
              </w:rPr>
              <w:t>КОВИЉА</w:t>
            </w:r>
            <w:r w:rsidRPr="000A33F4">
              <w:rPr>
                <w:rFonts w:eastAsia="Calibri"/>
                <w:lang w:val="sr-Cyrl-RS"/>
              </w:rPr>
              <w:t>Ч</w:t>
            </w:r>
            <w:r w:rsidRPr="000A33F4">
              <w:rPr>
                <w:rFonts w:eastAsia="Calibri"/>
              </w:rPr>
              <w:t>А</w:t>
            </w:r>
          </w:p>
        </w:tc>
        <w:tc>
          <w:tcPr>
            <w:tcW w:w="2790" w:type="dxa"/>
            <w:tcBorders>
              <w:top w:val="single" w:sz="4" w:space="0" w:color="auto"/>
              <w:left w:val="single" w:sz="4" w:space="0" w:color="auto"/>
              <w:bottom w:val="single" w:sz="4" w:space="0" w:color="auto"/>
              <w:right w:val="single" w:sz="4" w:space="0" w:color="auto"/>
            </w:tcBorders>
            <w:noWrap/>
            <w:hideMark/>
          </w:tcPr>
          <w:p w14:paraId="7A698C65"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600</w:t>
            </w:r>
            <w:r w:rsidRPr="000A33F4">
              <w:rPr>
                <w:rFonts w:eastAsia="Calibri"/>
                <w:lang w:val="en-US"/>
              </w:rPr>
              <w:t>.000</w:t>
            </w:r>
          </w:p>
        </w:tc>
      </w:tr>
      <w:tr w:rsidR="000A33F4" w:rsidRPr="000A33F4" w14:paraId="43F316C1"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D63D7BD"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“МЛАДОСТ”</w:t>
            </w:r>
            <w:r w:rsidRPr="000A33F4">
              <w:rPr>
                <w:rFonts w:eastAsia="Calibri"/>
                <w:lang w:val="sr-Cyrl-RS"/>
              </w:rPr>
              <w:t xml:space="preserve"> </w:t>
            </w:r>
            <w:r w:rsidRPr="000A33F4">
              <w:rPr>
                <w:rFonts w:eastAsia="Calibri"/>
              </w:rPr>
              <w:t>БРЕЗЈАК</w:t>
            </w:r>
          </w:p>
        </w:tc>
        <w:tc>
          <w:tcPr>
            <w:tcW w:w="2790" w:type="dxa"/>
            <w:tcBorders>
              <w:top w:val="single" w:sz="4" w:space="0" w:color="auto"/>
              <w:left w:val="single" w:sz="4" w:space="0" w:color="auto"/>
              <w:bottom w:val="single" w:sz="4" w:space="0" w:color="auto"/>
              <w:right w:val="single" w:sz="4" w:space="0" w:color="auto"/>
            </w:tcBorders>
            <w:noWrap/>
            <w:hideMark/>
          </w:tcPr>
          <w:p w14:paraId="1A582E40"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450.000</w:t>
            </w:r>
          </w:p>
        </w:tc>
      </w:tr>
      <w:tr w:rsidR="000A33F4" w:rsidRPr="000A33F4" w14:paraId="1D6FAAD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FBCCB38"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“ЈЕЛАВ”</w:t>
            </w:r>
            <w:r w:rsidRPr="000A33F4">
              <w:rPr>
                <w:rFonts w:eastAsia="Calibri"/>
                <w:lang w:val="sr-Cyrl-RS"/>
              </w:rPr>
              <w:t xml:space="preserve"> </w:t>
            </w:r>
            <w:r w:rsidRPr="000A33F4">
              <w:rPr>
                <w:rFonts w:eastAsia="Calibri"/>
              </w:rPr>
              <w:t>ЈЕЛАВ</w:t>
            </w:r>
          </w:p>
        </w:tc>
        <w:tc>
          <w:tcPr>
            <w:tcW w:w="2790" w:type="dxa"/>
            <w:tcBorders>
              <w:top w:val="single" w:sz="4" w:space="0" w:color="auto"/>
              <w:left w:val="single" w:sz="4" w:space="0" w:color="auto"/>
              <w:bottom w:val="single" w:sz="4" w:space="0" w:color="auto"/>
              <w:right w:val="single" w:sz="4" w:space="0" w:color="auto"/>
            </w:tcBorders>
            <w:noWrap/>
            <w:hideMark/>
          </w:tcPr>
          <w:p w14:paraId="68CD0CC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450.000</w:t>
            </w:r>
          </w:p>
        </w:tc>
      </w:tr>
      <w:tr w:rsidR="000A33F4" w:rsidRPr="000A33F4" w14:paraId="319BE7D2"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FFA1308" w14:textId="77777777" w:rsidR="000A33F4" w:rsidRPr="000A33F4" w:rsidRDefault="000A33F4" w:rsidP="000A33F4">
            <w:pPr>
              <w:spacing w:before="0" w:beforeAutospacing="0" w:after="0" w:afterAutospacing="0"/>
              <w:rPr>
                <w:rFonts w:eastAsia="Calibri"/>
                <w:lang w:val="sr-Cyrl-RS"/>
              </w:rPr>
            </w:pPr>
            <w:r w:rsidRPr="000A33F4">
              <w:rPr>
                <w:rFonts w:eastAsia="Calibri"/>
              </w:rPr>
              <w:t>КОШАРКАШК</w:t>
            </w:r>
            <w:r w:rsidRPr="000A33F4">
              <w:rPr>
                <w:rFonts w:eastAsia="Calibri"/>
                <w:lang w:val="sr-Cyrl-RS"/>
              </w:rPr>
              <w:t>О УДРУЖЕЊЕ</w:t>
            </w:r>
            <w:r w:rsidRPr="000A33F4">
              <w:rPr>
                <w:rFonts w:eastAsia="Calibri"/>
              </w:rPr>
              <w:t xml:space="preserve"> “АПА</w:t>
            </w:r>
            <w:r w:rsidRPr="000A33F4">
              <w:rPr>
                <w:rFonts w:eastAsia="Calibri"/>
                <w:lang w:val="sr-Cyrl-RS"/>
              </w:rPr>
              <w:t>Ч</w:t>
            </w:r>
            <w:r w:rsidRPr="000A33F4">
              <w:rPr>
                <w:rFonts w:eastAsia="Calibri"/>
                <w:lang w:val="en-US"/>
              </w:rPr>
              <w:t>”</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17B90FB2"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700.000</w:t>
            </w:r>
          </w:p>
        </w:tc>
      </w:tr>
      <w:tr w:rsidR="000A33F4" w:rsidRPr="000A33F4" w14:paraId="501EF34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5193A0E"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proofErr w:type="gramStart"/>
            <w:r w:rsidRPr="000A33F4">
              <w:rPr>
                <w:rFonts w:eastAsia="Calibri"/>
                <w:lang w:val="sr-Cyrl-RS"/>
              </w:rPr>
              <w:t xml:space="preserve">КЛУБ </w:t>
            </w:r>
            <w:r w:rsidRPr="000A33F4">
              <w:rPr>
                <w:rFonts w:eastAsia="Calibri"/>
              </w:rPr>
              <w:t xml:space="preserve"> “</w:t>
            </w:r>
            <w:proofErr w:type="gramEnd"/>
            <w:r w:rsidRPr="000A33F4">
              <w:rPr>
                <w:rFonts w:eastAsia="Calibri"/>
              </w:rPr>
              <w:t>СЛОГА”</w:t>
            </w:r>
            <w:r w:rsidRPr="000A33F4">
              <w:rPr>
                <w:rFonts w:eastAsia="Calibri"/>
                <w:lang w:val="sr-Cyrl-RS"/>
              </w:rPr>
              <w:t xml:space="preserve"> </w:t>
            </w:r>
            <w:r w:rsidRPr="000A33F4">
              <w:rPr>
                <w:rFonts w:eastAsia="Calibri"/>
              </w:rPr>
              <w:t>КОРЕНИТА</w:t>
            </w:r>
          </w:p>
        </w:tc>
        <w:tc>
          <w:tcPr>
            <w:tcW w:w="2790" w:type="dxa"/>
            <w:tcBorders>
              <w:top w:val="single" w:sz="4" w:space="0" w:color="auto"/>
              <w:left w:val="single" w:sz="4" w:space="0" w:color="auto"/>
              <w:bottom w:val="single" w:sz="4" w:space="0" w:color="auto"/>
              <w:right w:val="single" w:sz="4" w:space="0" w:color="auto"/>
            </w:tcBorders>
            <w:noWrap/>
            <w:hideMark/>
          </w:tcPr>
          <w:p w14:paraId="73D511F6"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450.000</w:t>
            </w:r>
          </w:p>
        </w:tc>
      </w:tr>
      <w:tr w:rsidR="000A33F4" w:rsidRPr="000A33F4" w14:paraId="33AB116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E675CEE"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МЛАДОСТ”</w:t>
            </w:r>
            <w:r w:rsidRPr="000A33F4">
              <w:rPr>
                <w:rFonts w:eastAsia="Calibri"/>
                <w:lang w:val="sr-Cyrl-RS"/>
              </w:rPr>
              <w:t xml:space="preserve"> </w:t>
            </w:r>
            <w:r w:rsidRPr="000A33F4">
              <w:rPr>
                <w:rFonts w:eastAsia="Calibri"/>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E64FF82"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450</w:t>
            </w:r>
            <w:r w:rsidRPr="000A33F4">
              <w:rPr>
                <w:rFonts w:eastAsia="Calibri"/>
                <w:lang w:val="en-US"/>
              </w:rPr>
              <w:t>.000</w:t>
            </w:r>
          </w:p>
        </w:tc>
      </w:tr>
      <w:tr w:rsidR="000A33F4" w:rsidRPr="000A33F4" w14:paraId="755CAA5B"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4C70A36"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ТЕ - ГУЧЕВО”</w:t>
            </w:r>
            <w:r w:rsidRPr="000A33F4">
              <w:rPr>
                <w:rFonts w:eastAsia="Calibri"/>
                <w:lang w:val="sr-Cyrl-RS"/>
              </w:rPr>
              <w:t xml:space="preserve"> </w:t>
            </w:r>
            <w:r w:rsidRPr="000A33F4">
              <w:rPr>
                <w:rFonts w:eastAsia="Calibri"/>
              </w:rPr>
              <w:t>ТРБУШНИЦА</w:t>
            </w:r>
          </w:p>
        </w:tc>
        <w:tc>
          <w:tcPr>
            <w:tcW w:w="2790" w:type="dxa"/>
            <w:tcBorders>
              <w:top w:val="single" w:sz="4" w:space="0" w:color="auto"/>
              <w:left w:val="single" w:sz="4" w:space="0" w:color="auto"/>
              <w:bottom w:val="single" w:sz="4" w:space="0" w:color="auto"/>
              <w:right w:val="single" w:sz="4" w:space="0" w:color="auto"/>
            </w:tcBorders>
            <w:noWrap/>
            <w:hideMark/>
          </w:tcPr>
          <w:p w14:paraId="22DF8E23"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450</w:t>
            </w:r>
            <w:r w:rsidRPr="000A33F4">
              <w:rPr>
                <w:rFonts w:eastAsia="Calibri"/>
                <w:lang w:val="en-US"/>
              </w:rPr>
              <w:t>.000</w:t>
            </w:r>
          </w:p>
        </w:tc>
      </w:tr>
      <w:tr w:rsidR="000A33F4" w:rsidRPr="000A33F4" w14:paraId="57B9C8D5"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F00567F"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ПОДРИЊЕ”</w:t>
            </w:r>
            <w:r w:rsidRPr="000A33F4">
              <w:rPr>
                <w:rFonts w:eastAsia="Calibri"/>
                <w:lang w:val="sr-Cyrl-RS"/>
              </w:rPr>
              <w:t xml:space="preserve"> </w:t>
            </w:r>
            <w:r w:rsidRPr="000A33F4">
              <w:rPr>
                <w:rFonts w:eastAsia="Calibri"/>
              </w:rPr>
              <w:t>Л</w:t>
            </w:r>
            <w:r w:rsidRPr="000A33F4">
              <w:rPr>
                <w:rFonts w:eastAsia="Calibri"/>
                <w:lang w:val="sr-Cyrl-RS"/>
              </w:rPr>
              <w:t>ОЗНИЧКО</w:t>
            </w:r>
            <w:r w:rsidRPr="000A33F4">
              <w:rPr>
                <w:rFonts w:eastAsia="Calibri"/>
              </w:rPr>
              <w:t xml:space="preserve"> ПОЉЕ</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4B0346A3"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1.00</w:t>
            </w:r>
            <w:r w:rsidRPr="000A33F4">
              <w:rPr>
                <w:rFonts w:eastAsia="Calibri"/>
                <w:lang w:val="en-US"/>
              </w:rPr>
              <w:t>0.000</w:t>
            </w:r>
          </w:p>
        </w:tc>
      </w:tr>
      <w:tr w:rsidR="000A33F4" w:rsidRPr="000A33F4" w14:paraId="6B7D6A6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D5A899F" w14:textId="77777777" w:rsidR="000A33F4" w:rsidRPr="000A33F4" w:rsidRDefault="000A33F4" w:rsidP="000A33F4">
            <w:pPr>
              <w:spacing w:before="0" w:beforeAutospacing="0" w:after="0" w:afterAutospacing="0"/>
              <w:rPr>
                <w:rFonts w:eastAsia="Calibri"/>
                <w:lang w:val="sr-Latn-R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СЛОГА”</w:t>
            </w:r>
            <w:r w:rsidRPr="000A33F4">
              <w:rPr>
                <w:rFonts w:eastAsia="Calibri"/>
                <w:lang w:val="sr-Cyrl-RS"/>
              </w:rPr>
              <w:t xml:space="preserve"> </w:t>
            </w:r>
            <w:r w:rsidRPr="000A33F4">
              <w:rPr>
                <w:rFonts w:eastAsia="Calibri"/>
              </w:rPr>
              <w:t>Л</w:t>
            </w:r>
            <w:r w:rsidRPr="000A33F4">
              <w:rPr>
                <w:rFonts w:eastAsia="Calibri"/>
                <w:lang w:val="sr-Cyrl-RS"/>
              </w:rPr>
              <w:t>ИПНИЧКИ ШОР</w:t>
            </w:r>
          </w:p>
        </w:tc>
        <w:tc>
          <w:tcPr>
            <w:tcW w:w="2790" w:type="dxa"/>
            <w:tcBorders>
              <w:top w:val="single" w:sz="4" w:space="0" w:color="auto"/>
              <w:left w:val="single" w:sz="4" w:space="0" w:color="auto"/>
              <w:bottom w:val="single" w:sz="4" w:space="0" w:color="auto"/>
              <w:right w:val="single" w:sz="4" w:space="0" w:color="auto"/>
            </w:tcBorders>
            <w:noWrap/>
            <w:hideMark/>
          </w:tcPr>
          <w:p w14:paraId="655E3E00"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6</w:t>
            </w:r>
            <w:r w:rsidRPr="000A33F4">
              <w:rPr>
                <w:rFonts w:eastAsia="Calibri"/>
                <w:lang w:val="en-US"/>
              </w:rPr>
              <w:t>00.000</w:t>
            </w:r>
          </w:p>
        </w:tc>
      </w:tr>
      <w:tr w:rsidR="000A33F4" w:rsidRPr="000A33F4" w14:paraId="45C01F4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567DA8B"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СИНЂЕЛИЋ” ЛИПНИЦА</w:t>
            </w:r>
          </w:p>
        </w:tc>
        <w:tc>
          <w:tcPr>
            <w:tcW w:w="2790" w:type="dxa"/>
            <w:tcBorders>
              <w:top w:val="single" w:sz="4" w:space="0" w:color="auto"/>
              <w:left w:val="single" w:sz="4" w:space="0" w:color="auto"/>
              <w:bottom w:val="single" w:sz="4" w:space="0" w:color="auto"/>
              <w:right w:val="single" w:sz="4" w:space="0" w:color="auto"/>
            </w:tcBorders>
            <w:noWrap/>
            <w:hideMark/>
          </w:tcPr>
          <w:p w14:paraId="3C37DA57"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6</w:t>
            </w:r>
            <w:r w:rsidRPr="000A33F4">
              <w:rPr>
                <w:rFonts w:eastAsia="Calibri"/>
                <w:lang w:val="en-US"/>
              </w:rPr>
              <w:t>00.000</w:t>
            </w:r>
          </w:p>
        </w:tc>
      </w:tr>
      <w:tr w:rsidR="000A33F4" w:rsidRPr="000A33F4" w14:paraId="78B1C16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67C1724"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ПРВА ИСКРА” РУЊАНИ</w:t>
            </w:r>
          </w:p>
        </w:tc>
        <w:tc>
          <w:tcPr>
            <w:tcW w:w="2790" w:type="dxa"/>
            <w:tcBorders>
              <w:top w:val="single" w:sz="4" w:space="0" w:color="auto"/>
              <w:left w:val="single" w:sz="4" w:space="0" w:color="auto"/>
              <w:bottom w:val="single" w:sz="4" w:space="0" w:color="auto"/>
              <w:right w:val="single" w:sz="4" w:space="0" w:color="auto"/>
            </w:tcBorders>
            <w:noWrap/>
            <w:hideMark/>
          </w:tcPr>
          <w:p w14:paraId="1190BD10"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60</w:t>
            </w:r>
            <w:r w:rsidRPr="000A33F4">
              <w:rPr>
                <w:rFonts w:eastAsia="Calibri"/>
                <w:lang w:val="en-US"/>
              </w:rPr>
              <w:t>0.000</w:t>
            </w:r>
          </w:p>
        </w:tc>
      </w:tr>
      <w:tr w:rsidR="000A33F4" w:rsidRPr="000A33F4" w14:paraId="04DFD45C" w14:textId="77777777" w:rsidTr="00C2303D">
        <w:trPr>
          <w:trHeight w:val="287"/>
        </w:trPr>
        <w:tc>
          <w:tcPr>
            <w:tcW w:w="7380" w:type="dxa"/>
            <w:tcBorders>
              <w:top w:val="single" w:sz="4" w:space="0" w:color="auto"/>
              <w:left w:val="single" w:sz="4" w:space="0" w:color="auto"/>
              <w:bottom w:val="single" w:sz="4" w:space="0" w:color="auto"/>
              <w:right w:val="single" w:sz="4" w:space="0" w:color="auto"/>
            </w:tcBorders>
            <w:noWrap/>
            <w:hideMark/>
          </w:tcPr>
          <w:p w14:paraId="5654E41B" w14:textId="77777777" w:rsidR="000A33F4" w:rsidRPr="000A33F4" w:rsidRDefault="000A33F4" w:rsidP="000A33F4">
            <w:pPr>
              <w:spacing w:before="0" w:beforeAutospacing="0" w:after="0" w:afterAutospacing="0"/>
              <w:rPr>
                <w:rFonts w:eastAsia="Calibri"/>
                <w:lang w:val="en-US"/>
              </w:rPr>
            </w:pPr>
            <w:r w:rsidRPr="000A33F4">
              <w:rPr>
                <w:rFonts w:eastAsia="Calibri"/>
              </w:rPr>
              <w:t>Ф</w:t>
            </w:r>
            <w:r w:rsidRPr="000A33F4">
              <w:rPr>
                <w:rFonts w:eastAsia="Calibri"/>
                <w:lang w:val="sr-Cyrl-RS"/>
              </w:rPr>
              <w:t xml:space="preserve">УДБАЛСКИ КЛУБ </w:t>
            </w:r>
            <w:r w:rsidRPr="000A33F4">
              <w:rPr>
                <w:rFonts w:eastAsia="Calibri"/>
                <w:lang w:val="en-US"/>
              </w:rPr>
              <w:t>“</w:t>
            </w:r>
            <w:r w:rsidRPr="000A33F4">
              <w:rPr>
                <w:rFonts w:eastAsia="Calibri"/>
              </w:rPr>
              <w:t>РАДНИЧКИ - КЛУПЦИ”</w:t>
            </w:r>
            <w:r w:rsidRPr="000A33F4">
              <w:rPr>
                <w:rFonts w:eastAsia="Calibri"/>
                <w:lang w:val="sr-Cyrl-RS"/>
              </w:rPr>
              <w:t xml:space="preserve"> </w:t>
            </w:r>
            <w:r w:rsidRPr="000A33F4">
              <w:rPr>
                <w:rFonts w:eastAsia="Calibri"/>
              </w:rPr>
              <w:t>КЛУПЦИ</w:t>
            </w:r>
          </w:p>
        </w:tc>
        <w:tc>
          <w:tcPr>
            <w:tcW w:w="2790" w:type="dxa"/>
            <w:tcBorders>
              <w:top w:val="single" w:sz="4" w:space="0" w:color="auto"/>
              <w:left w:val="single" w:sz="4" w:space="0" w:color="auto"/>
              <w:bottom w:val="single" w:sz="4" w:space="0" w:color="auto"/>
              <w:right w:val="single" w:sz="4" w:space="0" w:color="auto"/>
            </w:tcBorders>
            <w:noWrap/>
            <w:hideMark/>
          </w:tcPr>
          <w:p w14:paraId="11BFC471"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1.0</w:t>
            </w:r>
            <w:r w:rsidRPr="000A33F4">
              <w:rPr>
                <w:rFonts w:eastAsia="Calibri"/>
                <w:lang w:val="sr-Cyrl-RS"/>
              </w:rPr>
              <w:t>0</w:t>
            </w:r>
            <w:r w:rsidRPr="000A33F4">
              <w:rPr>
                <w:rFonts w:eastAsia="Calibri"/>
                <w:lang w:val="en-US"/>
              </w:rPr>
              <w:t>0.000</w:t>
            </w:r>
          </w:p>
        </w:tc>
      </w:tr>
      <w:tr w:rsidR="000A33F4" w:rsidRPr="000A33F4" w14:paraId="13C5CE5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9E26E78"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 xml:space="preserve">ЛУК </w:t>
            </w:r>
            <w:r w:rsidRPr="000A33F4">
              <w:rPr>
                <w:rFonts w:eastAsia="Calibri"/>
                <w:lang w:val="en-US"/>
              </w:rPr>
              <w:t>-</w:t>
            </w:r>
            <w:r w:rsidRPr="000A33F4">
              <w:rPr>
                <w:rFonts w:eastAsia="Calibri"/>
              </w:rPr>
              <w:t xml:space="preserve"> </w:t>
            </w:r>
            <w:r w:rsidRPr="000A33F4">
              <w:rPr>
                <w:rFonts w:eastAsia="Calibri"/>
                <w:lang w:val="sr-Cyrl-RS"/>
              </w:rPr>
              <w:t>КОМПЕНЗАТОРИ</w:t>
            </w:r>
            <w:r w:rsidRPr="000A33F4">
              <w:rPr>
                <w:rFonts w:eastAsia="Calibri"/>
                <w:lang w:val="en-US"/>
              </w:rPr>
              <w:t>”</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1EB4A90B"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60</w:t>
            </w:r>
            <w:r w:rsidRPr="000A33F4">
              <w:rPr>
                <w:rFonts w:eastAsia="Calibri"/>
                <w:lang w:val="en-US"/>
              </w:rPr>
              <w:t>0.000</w:t>
            </w:r>
          </w:p>
        </w:tc>
      </w:tr>
      <w:tr w:rsidR="000A33F4" w:rsidRPr="000A33F4" w14:paraId="1AC5E6F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268A5E37"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“БОРАЦ”</w:t>
            </w:r>
            <w:r w:rsidRPr="000A33F4">
              <w:rPr>
                <w:rFonts w:eastAsia="Calibri"/>
                <w:lang w:val="sr-Cyrl-RS"/>
              </w:rPr>
              <w:t xml:space="preserve"> </w:t>
            </w:r>
            <w:r w:rsidRPr="000A33F4">
              <w:rPr>
                <w:rFonts w:eastAsia="Calibri"/>
              </w:rPr>
              <w:t>ЛЕ</w:t>
            </w:r>
            <w:r w:rsidRPr="000A33F4">
              <w:rPr>
                <w:rFonts w:eastAsia="Calibri"/>
                <w:lang w:val="sr-Cyrl-RS"/>
              </w:rPr>
              <w:t>Ш</w:t>
            </w:r>
            <w:r w:rsidRPr="000A33F4">
              <w:rPr>
                <w:rFonts w:eastAsia="Calibri"/>
              </w:rPr>
              <w:t>НИЦА</w:t>
            </w:r>
          </w:p>
        </w:tc>
        <w:tc>
          <w:tcPr>
            <w:tcW w:w="2790" w:type="dxa"/>
            <w:tcBorders>
              <w:top w:val="single" w:sz="4" w:space="0" w:color="auto"/>
              <w:left w:val="single" w:sz="4" w:space="0" w:color="auto"/>
              <w:bottom w:val="single" w:sz="4" w:space="0" w:color="auto"/>
              <w:right w:val="single" w:sz="4" w:space="0" w:color="auto"/>
            </w:tcBorders>
            <w:noWrap/>
            <w:hideMark/>
          </w:tcPr>
          <w:p w14:paraId="254D1FB3"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w:t>
            </w:r>
            <w:r w:rsidRPr="000A33F4">
              <w:rPr>
                <w:rFonts w:eastAsia="Calibri"/>
                <w:lang w:val="sr-Cyrl-RS"/>
              </w:rPr>
              <w:t>7</w:t>
            </w:r>
            <w:r w:rsidRPr="000A33F4">
              <w:rPr>
                <w:rFonts w:eastAsia="Calibri"/>
                <w:lang w:val="en-US"/>
              </w:rPr>
              <w:t>.000.000</w:t>
            </w:r>
          </w:p>
        </w:tc>
      </w:tr>
      <w:tr w:rsidR="000A33F4" w:rsidRPr="000A33F4" w14:paraId="12F112C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539D8B6"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proofErr w:type="gramStart"/>
            <w:r w:rsidRPr="000A33F4">
              <w:rPr>
                <w:rFonts w:eastAsia="Calibri"/>
              </w:rPr>
              <w:t>14.ОКТОБАР</w:t>
            </w:r>
            <w:proofErr w:type="gramEnd"/>
            <w:r w:rsidRPr="000A33F4">
              <w:rPr>
                <w:rFonts w:eastAsia="Calibri"/>
              </w:rPr>
              <w:t>”</w:t>
            </w:r>
            <w:r w:rsidRPr="000A33F4">
              <w:rPr>
                <w:rFonts w:eastAsia="Calibri"/>
                <w:lang w:val="sr-Cyrl-RS"/>
              </w:rPr>
              <w:t xml:space="preserve"> </w:t>
            </w:r>
            <w:r w:rsidRPr="000A33F4">
              <w:rPr>
                <w:rFonts w:eastAsia="Calibri"/>
              </w:rPr>
              <w:t xml:space="preserve">ДРАГИНАЦ </w:t>
            </w:r>
          </w:p>
        </w:tc>
        <w:tc>
          <w:tcPr>
            <w:tcW w:w="2790" w:type="dxa"/>
            <w:tcBorders>
              <w:top w:val="single" w:sz="4" w:space="0" w:color="auto"/>
              <w:left w:val="single" w:sz="4" w:space="0" w:color="auto"/>
              <w:bottom w:val="single" w:sz="4" w:space="0" w:color="auto"/>
              <w:right w:val="single" w:sz="4" w:space="0" w:color="auto"/>
            </w:tcBorders>
            <w:noWrap/>
            <w:hideMark/>
          </w:tcPr>
          <w:p w14:paraId="073B8F32"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w:t>
            </w:r>
            <w:r w:rsidRPr="000A33F4">
              <w:rPr>
                <w:rFonts w:eastAsia="Calibri"/>
                <w:lang w:val="sr-Cyrl-RS"/>
              </w:rPr>
              <w:t>0</w:t>
            </w:r>
            <w:r w:rsidRPr="000A33F4">
              <w:rPr>
                <w:rFonts w:eastAsia="Calibri"/>
                <w:lang w:val="en-US"/>
              </w:rPr>
              <w:t>.000</w:t>
            </w:r>
          </w:p>
        </w:tc>
      </w:tr>
      <w:tr w:rsidR="000A33F4" w:rsidRPr="000A33F4" w14:paraId="6BBC828B"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56B5808"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БОРАЦ”</w:t>
            </w:r>
            <w:r w:rsidRPr="000A33F4">
              <w:rPr>
                <w:rFonts w:eastAsia="Calibri"/>
                <w:lang w:val="sr-Cyrl-RS"/>
              </w:rPr>
              <w:t xml:space="preserve"> </w:t>
            </w:r>
            <w:r w:rsidRPr="000A33F4">
              <w:rPr>
                <w:rFonts w:eastAsia="Calibri"/>
              </w:rPr>
              <w:t>КОЗЈАК</w:t>
            </w:r>
          </w:p>
        </w:tc>
        <w:tc>
          <w:tcPr>
            <w:tcW w:w="2790" w:type="dxa"/>
            <w:tcBorders>
              <w:top w:val="single" w:sz="4" w:space="0" w:color="auto"/>
              <w:left w:val="single" w:sz="4" w:space="0" w:color="auto"/>
              <w:bottom w:val="single" w:sz="4" w:space="0" w:color="auto"/>
              <w:right w:val="single" w:sz="4" w:space="0" w:color="auto"/>
            </w:tcBorders>
            <w:noWrap/>
            <w:hideMark/>
          </w:tcPr>
          <w:p w14:paraId="421CF3A9"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600</w:t>
            </w:r>
            <w:r w:rsidRPr="000A33F4">
              <w:rPr>
                <w:rFonts w:eastAsia="Calibri"/>
                <w:lang w:val="en-US"/>
              </w:rPr>
              <w:t>.000</w:t>
            </w:r>
          </w:p>
        </w:tc>
      </w:tr>
      <w:tr w:rsidR="000A33F4" w:rsidRPr="000A33F4" w14:paraId="3F11175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9E8FAC5" w14:textId="77777777" w:rsidR="000A33F4" w:rsidRPr="000A33F4" w:rsidRDefault="000A33F4" w:rsidP="000A33F4">
            <w:pPr>
              <w:spacing w:before="0" w:beforeAutospacing="0" w:after="0" w:afterAutospacing="0"/>
              <w:rPr>
                <w:rFonts w:eastAsia="Calibri"/>
              </w:rPr>
            </w:pPr>
            <w:r w:rsidRPr="000A33F4">
              <w:rPr>
                <w:rFonts w:eastAsia="Calibri"/>
              </w:rPr>
              <w:t xml:space="preserve">КАРАТЕ КЛУБ </w:t>
            </w:r>
            <w:r w:rsidRPr="000A33F4">
              <w:rPr>
                <w:rFonts w:eastAsia="Calibri"/>
                <w:lang w:val="en-US"/>
              </w:rPr>
              <w:t>“</w:t>
            </w:r>
            <w:r w:rsidRPr="000A33F4">
              <w:rPr>
                <w:rFonts w:eastAsia="Calibri"/>
              </w:rPr>
              <w:t>ЈАДАР” ДРАГИНАЦ</w:t>
            </w:r>
          </w:p>
        </w:tc>
        <w:tc>
          <w:tcPr>
            <w:tcW w:w="2790" w:type="dxa"/>
            <w:tcBorders>
              <w:top w:val="single" w:sz="4" w:space="0" w:color="auto"/>
              <w:left w:val="single" w:sz="4" w:space="0" w:color="auto"/>
              <w:bottom w:val="single" w:sz="4" w:space="0" w:color="auto"/>
              <w:right w:val="single" w:sz="4" w:space="0" w:color="auto"/>
            </w:tcBorders>
            <w:noWrap/>
            <w:hideMark/>
          </w:tcPr>
          <w:p w14:paraId="39E91D2D"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477</w:t>
            </w:r>
            <w:r w:rsidRPr="000A33F4">
              <w:rPr>
                <w:rFonts w:eastAsia="Calibri"/>
              </w:rPr>
              <w:t>.200</w:t>
            </w:r>
          </w:p>
        </w:tc>
      </w:tr>
      <w:tr w:rsidR="000A33F4" w:rsidRPr="000A33F4" w14:paraId="5DF356F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DBA710E"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ШАХОВСКИ КЛУБ </w:t>
            </w:r>
            <w:r w:rsidRPr="000A33F4">
              <w:rPr>
                <w:rFonts w:eastAsia="Calibri"/>
                <w:lang w:val="en-US"/>
              </w:rPr>
              <w:t>“</w:t>
            </w:r>
            <w:r w:rsidRPr="000A33F4">
              <w:rPr>
                <w:rFonts w:eastAsia="Calibri"/>
                <w:lang w:val="sr-Cyrl-RS"/>
              </w:rPr>
              <w:t>ЛОЗНИЦА - ГРАД</w:t>
            </w:r>
            <w:r w:rsidRPr="000A33F4">
              <w:rPr>
                <w:rFonts w:eastAsia="Calibri"/>
                <w:lang w:val="en-US"/>
              </w:rPr>
              <w:t>”</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448FDBE2"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380.000</w:t>
            </w:r>
          </w:p>
        </w:tc>
      </w:tr>
      <w:tr w:rsidR="000A33F4" w:rsidRPr="000A33F4" w14:paraId="41C7F1B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B5C818C"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СТРЕЉАЧКИ КЛУБ </w:t>
            </w:r>
            <w:r w:rsidRPr="000A33F4">
              <w:rPr>
                <w:rFonts w:eastAsia="Calibri"/>
                <w:lang w:val="en-US"/>
              </w:rPr>
              <w:t>“</w:t>
            </w:r>
            <w:r w:rsidRPr="000A33F4">
              <w:rPr>
                <w:rFonts w:eastAsia="Calibri"/>
              </w:rPr>
              <w:t>СО</w:t>
            </w:r>
            <w:r w:rsidRPr="000A33F4">
              <w:rPr>
                <w:rFonts w:eastAsia="Calibri"/>
                <w:lang w:val="sr-Cyrl-RS"/>
              </w:rPr>
              <w:t>К</w:t>
            </w:r>
            <w:r w:rsidRPr="000A33F4">
              <w:rPr>
                <w:rFonts w:eastAsia="Calibri"/>
              </w:rPr>
              <w:t>ОЛОВИ”</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06E2B1B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1.0</w:t>
            </w:r>
            <w:r w:rsidRPr="000A33F4">
              <w:rPr>
                <w:rFonts w:eastAsia="Calibri"/>
                <w:lang w:val="en-US"/>
              </w:rPr>
              <w:t>00.000</w:t>
            </w:r>
          </w:p>
        </w:tc>
      </w:tr>
      <w:tr w:rsidR="000A33F4" w:rsidRPr="000A33F4" w14:paraId="4CC666D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2E90396B" w14:textId="77777777" w:rsidR="000A33F4" w:rsidRPr="000A33F4" w:rsidRDefault="000A33F4" w:rsidP="000A33F4">
            <w:pPr>
              <w:spacing w:before="0" w:beforeAutospacing="0" w:after="0" w:afterAutospacing="0"/>
              <w:rPr>
                <w:rFonts w:eastAsia="Calibri"/>
                <w:lang w:val="sr-Cyrl-RS"/>
              </w:rPr>
            </w:pPr>
            <w:r w:rsidRPr="000A33F4">
              <w:rPr>
                <w:rFonts w:eastAsia="Calibri"/>
              </w:rPr>
              <w:t>ТЕКВОНДО КЛУБ “ЛОЗНИЦА”</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DF78C1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20</w:t>
            </w:r>
            <w:r w:rsidRPr="000A33F4">
              <w:rPr>
                <w:rFonts w:eastAsia="Calibri"/>
                <w:lang w:val="en-US"/>
              </w:rPr>
              <w:t>0.000</w:t>
            </w:r>
          </w:p>
        </w:tc>
      </w:tr>
      <w:tr w:rsidR="000A33F4" w:rsidRPr="000A33F4" w14:paraId="52256821"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263EBCB"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ШАХОВСКИ КЛУБ </w:t>
            </w:r>
            <w:r w:rsidRPr="000A33F4">
              <w:rPr>
                <w:rFonts w:eastAsia="Calibri"/>
                <w:lang w:val="en-US"/>
              </w:rPr>
              <w:t>“</w:t>
            </w:r>
            <w:r w:rsidRPr="000A33F4">
              <w:rPr>
                <w:rFonts w:eastAsia="Calibri"/>
                <w:lang w:val="sr-Cyrl-RS"/>
              </w:rPr>
              <w:t>КЛУПЦИ 75</w:t>
            </w:r>
            <w:r w:rsidRPr="000A33F4">
              <w:rPr>
                <w:rFonts w:eastAsia="Calibri"/>
                <w:lang w:val="en-US"/>
              </w:rPr>
              <w:t>”</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7E59B298"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280.000</w:t>
            </w:r>
          </w:p>
        </w:tc>
      </w:tr>
      <w:tr w:rsidR="000A33F4" w:rsidRPr="000A33F4" w14:paraId="12D8637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0189E06" w14:textId="77777777" w:rsidR="000A33F4" w:rsidRPr="000A33F4" w:rsidRDefault="000A33F4" w:rsidP="000A33F4">
            <w:pPr>
              <w:spacing w:before="0" w:beforeAutospacing="0" w:after="0" w:afterAutospacing="0"/>
              <w:rPr>
                <w:rFonts w:eastAsia="Calibri"/>
              </w:rPr>
            </w:pPr>
            <w:r w:rsidRPr="000A33F4">
              <w:rPr>
                <w:rFonts w:eastAsia="Calibri"/>
              </w:rPr>
              <w:t xml:space="preserve">ШАХОВСКИ КЛУБ </w:t>
            </w:r>
            <w:r w:rsidRPr="000A33F4">
              <w:rPr>
                <w:rFonts w:eastAsia="Calibri"/>
                <w:lang w:val="en-US"/>
              </w:rPr>
              <w:t>“</w:t>
            </w:r>
            <w:r w:rsidRPr="000A33F4">
              <w:rPr>
                <w:rFonts w:eastAsia="Calibri"/>
              </w:rPr>
              <w:t>СЛОГА” Л</w:t>
            </w:r>
            <w:r w:rsidRPr="000A33F4">
              <w:rPr>
                <w:rFonts w:eastAsia="Calibri"/>
                <w:lang w:val="sr-Cyrl-RS"/>
              </w:rPr>
              <w:t>ИПНИЧКИ Ш</w:t>
            </w:r>
            <w:r w:rsidRPr="000A33F4">
              <w:rPr>
                <w:rFonts w:eastAsia="Calibri"/>
              </w:rPr>
              <w:t>ОР</w:t>
            </w:r>
          </w:p>
        </w:tc>
        <w:tc>
          <w:tcPr>
            <w:tcW w:w="2790" w:type="dxa"/>
            <w:tcBorders>
              <w:top w:val="single" w:sz="4" w:space="0" w:color="auto"/>
              <w:left w:val="single" w:sz="4" w:space="0" w:color="auto"/>
              <w:bottom w:val="single" w:sz="4" w:space="0" w:color="auto"/>
              <w:right w:val="single" w:sz="4" w:space="0" w:color="auto"/>
            </w:tcBorders>
            <w:noWrap/>
            <w:hideMark/>
          </w:tcPr>
          <w:p w14:paraId="4B72EC19"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300.000</w:t>
            </w:r>
          </w:p>
        </w:tc>
      </w:tr>
      <w:tr w:rsidR="000A33F4" w:rsidRPr="000A33F4" w14:paraId="2B2753A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26C67F5"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ОДБОЈКАШКИ КЛУБ </w:t>
            </w:r>
            <w:r w:rsidRPr="000A33F4">
              <w:rPr>
                <w:rFonts w:eastAsia="Calibri"/>
                <w:lang w:val="en-US"/>
              </w:rPr>
              <w:t>“</w:t>
            </w:r>
            <w:r w:rsidRPr="000A33F4">
              <w:rPr>
                <w:rFonts w:eastAsia="Calibri"/>
                <w:lang w:val="sr-Cyrl-RS"/>
              </w:rPr>
              <w:t>ЛОЗНИЦА</w:t>
            </w:r>
            <w:r w:rsidRPr="000A33F4">
              <w:rPr>
                <w:rFonts w:eastAsia="Calibri"/>
                <w:lang w:val="en-US"/>
              </w:rPr>
              <w:t xml:space="preserve">”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3DCDD6C"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w:t>
            </w:r>
            <w:r w:rsidRPr="000A33F4">
              <w:rPr>
                <w:rFonts w:eastAsia="Calibri"/>
                <w:lang w:val="sr-Cyrl-RS"/>
              </w:rPr>
              <w:t>4.00</w:t>
            </w:r>
            <w:r w:rsidRPr="000A33F4">
              <w:rPr>
                <w:rFonts w:eastAsia="Calibri"/>
                <w:lang w:val="en-US"/>
              </w:rPr>
              <w:t>0.000</w:t>
            </w:r>
          </w:p>
        </w:tc>
      </w:tr>
      <w:tr w:rsidR="000A33F4" w:rsidRPr="000A33F4" w14:paraId="34FC423B"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EC0D1DC"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ЈАДАР” СТУПНИЦА</w:t>
            </w:r>
          </w:p>
        </w:tc>
        <w:tc>
          <w:tcPr>
            <w:tcW w:w="2790" w:type="dxa"/>
            <w:tcBorders>
              <w:top w:val="single" w:sz="4" w:space="0" w:color="auto"/>
              <w:left w:val="single" w:sz="4" w:space="0" w:color="auto"/>
              <w:bottom w:val="single" w:sz="4" w:space="0" w:color="auto"/>
              <w:right w:val="single" w:sz="4" w:space="0" w:color="auto"/>
            </w:tcBorders>
            <w:noWrap/>
            <w:hideMark/>
          </w:tcPr>
          <w:p w14:paraId="663FB47E"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450.000</w:t>
            </w:r>
          </w:p>
        </w:tc>
      </w:tr>
      <w:tr w:rsidR="000A33F4" w:rsidRPr="000A33F4" w14:paraId="35EC3F58"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C859FF5"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СЛОГА” СТРАЖА</w:t>
            </w:r>
          </w:p>
        </w:tc>
        <w:tc>
          <w:tcPr>
            <w:tcW w:w="2790" w:type="dxa"/>
            <w:tcBorders>
              <w:top w:val="single" w:sz="4" w:space="0" w:color="auto"/>
              <w:left w:val="single" w:sz="4" w:space="0" w:color="auto"/>
              <w:bottom w:val="single" w:sz="4" w:space="0" w:color="auto"/>
              <w:right w:val="single" w:sz="4" w:space="0" w:color="auto"/>
            </w:tcBorders>
            <w:noWrap/>
            <w:hideMark/>
          </w:tcPr>
          <w:p w14:paraId="3D5661A1"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450.000</w:t>
            </w:r>
          </w:p>
        </w:tc>
      </w:tr>
      <w:tr w:rsidR="000A33F4" w:rsidRPr="000A33F4" w14:paraId="5A2575E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346F55A" w14:textId="77777777" w:rsidR="000A33F4" w:rsidRPr="000A33F4" w:rsidRDefault="000A33F4" w:rsidP="000A33F4">
            <w:pPr>
              <w:spacing w:before="0" w:beforeAutospacing="0" w:after="0" w:afterAutospacing="0"/>
              <w:rPr>
                <w:rFonts w:eastAsia="Calibri"/>
              </w:rPr>
            </w:pPr>
            <w:r w:rsidRPr="000A33F4">
              <w:rPr>
                <w:rFonts w:eastAsia="Calibri"/>
              </w:rPr>
              <w:lastRenderedPageBreak/>
              <w:t>О</w:t>
            </w:r>
            <w:r w:rsidRPr="000A33F4">
              <w:rPr>
                <w:rFonts w:eastAsia="Calibri"/>
                <w:lang w:val="sr-Cyrl-RS"/>
              </w:rPr>
              <w:t>ДБОЈКАШКИ</w:t>
            </w:r>
            <w:r w:rsidRPr="000A33F4">
              <w:rPr>
                <w:rFonts w:eastAsia="Calibri"/>
              </w:rPr>
              <w:t xml:space="preserve"> КЛУБ </w:t>
            </w:r>
            <w:r w:rsidRPr="000A33F4">
              <w:rPr>
                <w:rFonts w:eastAsia="Calibri"/>
                <w:lang w:val="en-US"/>
              </w:rPr>
              <w:t>“</w:t>
            </w:r>
            <w:r w:rsidRPr="000A33F4">
              <w:rPr>
                <w:rFonts w:eastAsia="Calibri"/>
              </w:rPr>
              <w:t>ПРОЛЕТЕР”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143F4422"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2.500.000</w:t>
            </w:r>
          </w:p>
        </w:tc>
      </w:tr>
      <w:tr w:rsidR="000A33F4" w:rsidRPr="000A33F4" w14:paraId="7D28FFF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A2A4AC2"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КАРАТЕ КЛУБ “ЛОЗНИЦА”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7382D4C2"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480.000</w:t>
            </w:r>
          </w:p>
        </w:tc>
      </w:tr>
      <w:tr w:rsidR="000A33F4" w:rsidRPr="000A33F4" w14:paraId="53CC8F6E"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28F0EA12"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КЛУБ </w:t>
            </w:r>
            <w:r w:rsidRPr="000A33F4">
              <w:rPr>
                <w:rFonts w:eastAsia="Calibri"/>
              </w:rPr>
              <w:t>РЕАЛ</w:t>
            </w:r>
            <w:r w:rsidRPr="000A33F4">
              <w:rPr>
                <w:rFonts w:eastAsia="Calibri"/>
                <w:lang w:val="sr-Cyrl-RS"/>
              </w:rPr>
              <w:t>НОГ</w:t>
            </w:r>
            <w:r w:rsidRPr="000A33F4">
              <w:rPr>
                <w:rFonts w:eastAsia="Calibri"/>
              </w:rPr>
              <w:t xml:space="preserve"> АИКИДО</w:t>
            </w:r>
            <w:r w:rsidRPr="000A33F4">
              <w:rPr>
                <w:rFonts w:eastAsia="Calibri"/>
                <w:lang w:val="sr-Cyrl-RS"/>
              </w:rPr>
              <w:t xml:space="preserve">А </w:t>
            </w:r>
            <w:r w:rsidRPr="000A33F4">
              <w:rPr>
                <w:rFonts w:eastAsia="Calibri"/>
                <w:lang w:val="en-US"/>
              </w:rPr>
              <w:t>“</w:t>
            </w:r>
            <w:r w:rsidRPr="000A33F4">
              <w:rPr>
                <w:rFonts w:eastAsia="Calibri"/>
                <w:lang w:val="sr-Cyrl-RS"/>
              </w:rPr>
              <w:t>ГИМНАЗИОН</w:t>
            </w:r>
            <w:r w:rsidRPr="000A33F4">
              <w:rPr>
                <w:rFonts w:eastAsia="Calibri"/>
                <w:lang w:val="en-US"/>
              </w:rPr>
              <w:t>”</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3D507CB2"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400.000</w:t>
            </w:r>
          </w:p>
        </w:tc>
      </w:tr>
      <w:tr w:rsidR="000A33F4" w:rsidRPr="000A33F4" w14:paraId="10BB07C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9A755D6"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ХАЈДУК” РИБАРИЦE</w:t>
            </w:r>
          </w:p>
        </w:tc>
        <w:tc>
          <w:tcPr>
            <w:tcW w:w="2790" w:type="dxa"/>
            <w:tcBorders>
              <w:top w:val="single" w:sz="4" w:space="0" w:color="auto"/>
              <w:left w:val="single" w:sz="4" w:space="0" w:color="auto"/>
              <w:bottom w:val="single" w:sz="4" w:space="0" w:color="auto"/>
              <w:right w:val="single" w:sz="4" w:space="0" w:color="auto"/>
            </w:tcBorders>
            <w:noWrap/>
            <w:hideMark/>
          </w:tcPr>
          <w:p w14:paraId="5394DBA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450.000</w:t>
            </w:r>
          </w:p>
        </w:tc>
      </w:tr>
      <w:tr w:rsidR="000A33F4" w:rsidRPr="000A33F4" w14:paraId="4488609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22752E2"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“ЈАДАР 1961” Г</w:t>
            </w:r>
            <w:r w:rsidRPr="000A33F4">
              <w:rPr>
                <w:rFonts w:eastAsia="Calibri"/>
                <w:lang w:val="sr-Cyrl-RS"/>
              </w:rPr>
              <w:t xml:space="preserve">ОРЊИ </w:t>
            </w:r>
            <w:r w:rsidRPr="000A33F4">
              <w:rPr>
                <w:rFonts w:eastAsia="Calibri"/>
              </w:rPr>
              <w:t>ДОБРИЋ</w:t>
            </w:r>
          </w:p>
        </w:tc>
        <w:tc>
          <w:tcPr>
            <w:tcW w:w="2790" w:type="dxa"/>
            <w:tcBorders>
              <w:top w:val="single" w:sz="4" w:space="0" w:color="auto"/>
              <w:left w:val="single" w:sz="4" w:space="0" w:color="auto"/>
              <w:bottom w:val="single" w:sz="4" w:space="0" w:color="auto"/>
              <w:right w:val="single" w:sz="4" w:space="0" w:color="auto"/>
            </w:tcBorders>
            <w:noWrap/>
            <w:hideMark/>
          </w:tcPr>
          <w:p w14:paraId="69A39B44" w14:textId="77777777" w:rsidR="000A33F4" w:rsidRPr="000A33F4" w:rsidRDefault="000A33F4" w:rsidP="000A33F4">
            <w:pPr>
              <w:spacing w:before="0" w:beforeAutospacing="0" w:after="0" w:afterAutospacing="0"/>
              <w:jc w:val="right"/>
              <w:rPr>
                <w:rFonts w:eastAsia="Calibri"/>
                <w:lang w:val="en-US"/>
              </w:rPr>
            </w:pPr>
            <w:r w:rsidRPr="000A33F4">
              <w:rPr>
                <w:rFonts w:eastAsia="Calibri"/>
              </w:rPr>
              <w:t xml:space="preserve">    </w:t>
            </w:r>
            <w:r w:rsidRPr="000A33F4">
              <w:rPr>
                <w:rFonts w:eastAsia="Calibri"/>
                <w:lang w:val="en-US"/>
              </w:rPr>
              <w:t>450.000</w:t>
            </w:r>
          </w:p>
        </w:tc>
      </w:tr>
      <w:tr w:rsidR="000A33F4" w:rsidRPr="000A33F4" w14:paraId="3A62066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EEE2F03" w14:textId="77777777" w:rsidR="000A33F4" w:rsidRPr="000A33F4" w:rsidRDefault="000A33F4" w:rsidP="000A33F4">
            <w:pPr>
              <w:spacing w:before="0" w:beforeAutospacing="0" w:after="0" w:afterAutospacing="0"/>
              <w:rPr>
                <w:rFonts w:eastAsia="Calibri"/>
              </w:rPr>
            </w:pPr>
            <w:r w:rsidRPr="000A33F4">
              <w:rPr>
                <w:rFonts w:eastAsia="Calibri"/>
              </w:rPr>
              <w:t>РУКОМ</w:t>
            </w:r>
            <w:r w:rsidRPr="000A33F4">
              <w:rPr>
                <w:rFonts w:eastAsia="Calibri"/>
                <w:lang w:val="sr-Cyrl-RS"/>
              </w:rPr>
              <w:t xml:space="preserve">ЕТНИ </w:t>
            </w:r>
            <w:r w:rsidRPr="000A33F4">
              <w:rPr>
                <w:rFonts w:eastAsia="Calibri"/>
              </w:rPr>
              <w:t>КЛУБ</w:t>
            </w:r>
            <w:r w:rsidRPr="000A33F4">
              <w:rPr>
                <w:rFonts w:eastAsia="Calibri"/>
                <w:lang w:val="sr-Cyrl-RS"/>
              </w:rPr>
              <w:t xml:space="preserve"> </w:t>
            </w:r>
            <w:r w:rsidRPr="000A33F4">
              <w:rPr>
                <w:rFonts w:eastAsia="Calibri"/>
                <w:lang w:val="en-US"/>
              </w:rPr>
              <w:t>“</w:t>
            </w:r>
            <w:r w:rsidRPr="000A33F4">
              <w:rPr>
                <w:rFonts w:eastAsia="Calibri"/>
              </w:rPr>
              <w:t>ГУЧЕВО”</w:t>
            </w:r>
            <w:r w:rsidRPr="000A33F4">
              <w:rPr>
                <w:rFonts w:eastAsia="Calibri"/>
                <w:lang w:val="sr-Cyrl-RS"/>
              </w:rPr>
              <w:t xml:space="preserve"> </w:t>
            </w:r>
            <w:r w:rsidRPr="000A33F4">
              <w:rPr>
                <w:rFonts w:eastAsia="Calibri"/>
              </w:rPr>
              <w:t>Б</w:t>
            </w:r>
            <w:r w:rsidRPr="000A33F4">
              <w:rPr>
                <w:rFonts w:eastAsia="Calibri"/>
                <w:lang w:val="sr-Cyrl-RS"/>
              </w:rPr>
              <w:t xml:space="preserve">АЊА </w:t>
            </w:r>
            <w:r w:rsidRPr="000A33F4">
              <w:rPr>
                <w:rFonts w:eastAsia="Calibri"/>
              </w:rPr>
              <w:t>КОВИЉ</w:t>
            </w:r>
            <w:r w:rsidRPr="000A33F4">
              <w:rPr>
                <w:rFonts w:eastAsia="Calibri"/>
                <w:lang w:val="sr-Cyrl-RS"/>
              </w:rPr>
              <w:t>АЧ</w:t>
            </w:r>
            <w:r w:rsidRPr="000A33F4">
              <w:rPr>
                <w:rFonts w:eastAsia="Calibri"/>
              </w:rPr>
              <w:t>А</w:t>
            </w:r>
          </w:p>
        </w:tc>
        <w:tc>
          <w:tcPr>
            <w:tcW w:w="2790" w:type="dxa"/>
            <w:tcBorders>
              <w:top w:val="single" w:sz="4" w:space="0" w:color="auto"/>
              <w:left w:val="single" w:sz="4" w:space="0" w:color="auto"/>
              <w:bottom w:val="single" w:sz="4" w:space="0" w:color="auto"/>
              <w:right w:val="single" w:sz="4" w:space="0" w:color="auto"/>
            </w:tcBorders>
            <w:noWrap/>
            <w:hideMark/>
          </w:tcPr>
          <w:p w14:paraId="528E5BBB" w14:textId="77777777" w:rsidR="000A33F4" w:rsidRPr="000A33F4" w:rsidRDefault="000A33F4" w:rsidP="000A33F4">
            <w:pPr>
              <w:spacing w:before="0" w:beforeAutospacing="0" w:after="0" w:afterAutospacing="0"/>
              <w:jc w:val="right"/>
              <w:rPr>
                <w:rFonts w:eastAsia="Calibri"/>
                <w:lang w:val="en-US"/>
              </w:rPr>
            </w:pPr>
            <w:r w:rsidRPr="000A33F4">
              <w:rPr>
                <w:rFonts w:eastAsia="Calibri"/>
              </w:rPr>
              <w:t xml:space="preserve">   </w:t>
            </w:r>
            <w:r w:rsidRPr="000A33F4">
              <w:rPr>
                <w:rFonts w:eastAsia="Calibri"/>
                <w:lang w:val="sr-Cyrl-RS"/>
              </w:rPr>
              <w:t>1.0</w:t>
            </w:r>
            <w:r w:rsidRPr="000A33F4">
              <w:rPr>
                <w:rFonts w:eastAsia="Calibri"/>
                <w:lang w:val="en-US"/>
              </w:rPr>
              <w:t>5</w:t>
            </w:r>
            <w:r w:rsidRPr="000A33F4">
              <w:rPr>
                <w:rFonts w:eastAsia="Calibri"/>
                <w:lang w:val="sr-Cyrl-RS"/>
              </w:rPr>
              <w:t>0</w:t>
            </w:r>
            <w:r w:rsidRPr="000A33F4">
              <w:rPr>
                <w:rFonts w:eastAsia="Calibri"/>
                <w:lang w:val="en-US"/>
              </w:rPr>
              <w:t>.000</w:t>
            </w:r>
          </w:p>
        </w:tc>
      </w:tr>
      <w:tr w:rsidR="000A33F4" w:rsidRPr="000A33F4" w14:paraId="20BA455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D9B6ADD" w14:textId="77777777" w:rsidR="000A33F4" w:rsidRPr="000A33F4" w:rsidRDefault="000A33F4" w:rsidP="000A33F4">
            <w:pPr>
              <w:spacing w:before="0" w:beforeAutospacing="0" w:after="0" w:afterAutospacing="0"/>
              <w:rPr>
                <w:rFonts w:eastAsia="Calibri"/>
              </w:rPr>
            </w:pPr>
            <w:r w:rsidRPr="000A33F4">
              <w:rPr>
                <w:rFonts w:eastAsia="Calibri"/>
              </w:rPr>
              <w:t>ШАХОВСКИ КЛУБ “ЛЕ</w:t>
            </w:r>
            <w:r w:rsidRPr="000A33F4">
              <w:rPr>
                <w:rFonts w:eastAsia="Calibri"/>
                <w:lang w:val="sr-Cyrl-RS"/>
              </w:rPr>
              <w:t>Ш</w:t>
            </w:r>
            <w:r w:rsidRPr="000A33F4">
              <w:rPr>
                <w:rFonts w:eastAsia="Calibri"/>
              </w:rPr>
              <w:t>НИЦА” ЛЕ</w:t>
            </w:r>
            <w:r w:rsidRPr="000A33F4">
              <w:rPr>
                <w:rFonts w:eastAsia="Calibri"/>
                <w:lang w:val="sr-Cyrl-RS"/>
              </w:rPr>
              <w:t>Ш</w:t>
            </w:r>
            <w:r w:rsidRPr="000A33F4">
              <w:rPr>
                <w:rFonts w:eastAsia="Calibri"/>
              </w:rPr>
              <w:t>НИЦА</w:t>
            </w:r>
          </w:p>
        </w:tc>
        <w:tc>
          <w:tcPr>
            <w:tcW w:w="2790" w:type="dxa"/>
            <w:tcBorders>
              <w:top w:val="single" w:sz="4" w:space="0" w:color="auto"/>
              <w:left w:val="single" w:sz="4" w:space="0" w:color="auto"/>
              <w:bottom w:val="single" w:sz="4" w:space="0" w:color="auto"/>
              <w:right w:val="single" w:sz="4" w:space="0" w:color="auto"/>
            </w:tcBorders>
            <w:noWrap/>
            <w:hideMark/>
          </w:tcPr>
          <w:p w14:paraId="2E5F7FE5"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280.000</w:t>
            </w:r>
          </w:p>
        </w:tc>
      </w:tr>
      <w:tr w:rsidR="000A33F4" w:rsidRPr="000A33F4" w14:paraId="38CAAA3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2502E995" w14:textId="77777777" w:rsidR="000A33F4" w:rsidRPr="000A33F4" w:rsidRDefault="000A33F4" w:rsidP="000A33F4">
            <w:pPr>
              <w:spacing w:before="0" w:beforeAutospacing="0" w:after="0" w:afterAutospacing="0"/>
              <w:rPr>
                <w:rFonts w:eastAsia="Calibri"/>
                <w:lang w:val="sr-Cyrl-RS"/>
              </w:rPr>
            </w:pPr>
            <w:r w:rsidRPr="000A33F4">
              <w:rPr>
                <w:rFonts w:eastAsia="Calibri"/>
              </w:rPr>
              <w:t>ОМЛ</w:t>
            </w:r>
            <w:r w:rsidRPr="000A33F4">
              <w:rPr>
                <w:rFonts w:eastAsia="Calibri"/>
                <w:lang w:val="sr-Cyrl-RS"/>
              </w:rPr>
              <w:t xml:space="preserve">АДИНСКИ </w:t>
            </w:r>
            <w:r w:rsidRPr="000A33F4">
              <w:rPr>
                <w:rFonts w:eastAsia="Calibri"/>
              </w:rPr>
              <w:t>РУК</w:t>
            </w:r>
            <w:r w:rsidRPr="000A33F4">
              <w:rPr>
                <w:rFonts w:eastAsia="Calibri"/>
                <w:lang w:val="sr-Cyrl-RS"/>
              </w:rPr>
              <w:t>ОМЕТНИ К</w:t>
            </w:r>
            <w:r w:rsidRPr="000A33F4">
              <w:rPr>
                <w:rFonts w:eastAsia="Calibri"/>
              </w:rPr>
              <w:t xml:space="preserve">ЛУБ “ЛОЗНИЦА”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7BC7BDD6"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w:t>
            </w:r>
            <w:r w:rsidRPr="000A33F4">
              <w:rPr>
                <w:rFonts w:eastAsia="Calibri"/>
                <w:lang w:val="sr-Cyrl-RS"/>
              </w:rPr>
              <w:t>2.00</w:t>
            </w:r>
            <w:r w:rsidRPr="000A33F4">
              <w:rPr>
                <w:rFonts w:eastAsia="Calibri"/>
                <w:lang w:val="en-US"/>
              </w:rPr>
              <w:t>0.000</w:t>
            </w:r>
          </w:p>
        </w:tc>
      </w:tr>
      <w:tr w:rsidR="000A33F4" w:rsidRPr="000A33F4" w14:paraId="622C151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1F1A46D" w14:textId="77777777" w:rsidR="000A33F4" w:rsidRPr="000A33F4" w:rsidRDefault="000A33F4" w:rsidP="000A33F4">
            <w:pPr>
              <w:spacing w:before="0" w:beforeAutospacing="0" w:after="0" w:afterAutospacing="0"/>
              <w:rPr>
                <w:rFonts w:eastAsia="Calibri"/>
                <w:lang w:val="sr-Cyrl-RS"/>
              </w:rPr>
            </w:pPr>
            <w:r w:rsidRPr="000A33F4">
              <w:rPr>
                <w:rFonts w:eastAsia="Calibri"/>
              </w:rPr>
              <w:t>КАРАТЕ КЛУБ</w:t>
            </w:r>
            <w:r w:rsidRPr="000A33F4">
              <w:rPr>
                <w:rFonts w:eastAsia="Calibri"/>
                <w:lang w:val="sr-Cyrl-RS"/>
              </w:rPr>
              <w:t xml:space="preserve"> </w:t>
            </w:r>
            <w:r w:rsidRPr="000A33F4">
              <w:rPr>
                <w:rFonts w:eastAsia="Calibri"/>
                <w:lang w:val="en-US"/>
              </w:rPr>
              <w:t>“</w:t>
            </w:r>
            <w:r w:rsidRPr="000A33F4">
              <w:rPr>
                <w:rFonts w:eastAsia="Calibri"/>
              </w:rPr>
              <w:t>ШАМПИОНИ” БA</w:t>
            </w:r>
            <w:r w:rsidRPr="000A33F4">
              <w:rPr>
                <w:rFonts w:eastAsia="Calibri"/>
                <w:lang w:val="sr-Cyrl-RS"/>
              </w:rPr>
              <w:t xml:space="preserve">ЊА </w:t>
            </w:r>
            <w:r w:rsidRPr="000A33F4">
              <w:rPr>
                <w:rFonts w:eastAsia="Calibri"/>
              </w:rPr>
              <w:t>КОВИЉ</w:t>
            </w:r>
            <w:r w:rsidRPr="000A33F4">
              <w:rPr>
                <w:rFonts w:eastAsia="Calibri"/>
                <w:lang w:val="sr-Cyrl-RS"/>
              </w:rPr>
              <w:t>АЧА</w:t>
            </w:r>
          </w:p>
        </w:tc>
        <w:tc>
          <w:tcPr>
            <w:tcW w:w="2790" w:type="dxa"/>
            <w:tcBorders>
              <w:top w:val="single" w:sz="4" w:space="0" w:color="auto"/>
              <w:left w:val="single" w:sz="4" w:space="0" w:color="auto"/>
              <w:bottom w:val="single" w:sz="4" w:space="0" w:color="auto"/>
              <w:right w:val="single" w:sz="4" w:space="0" w:color="auto"/>
            </w:tcBorders>
            <w:noWrap/>
            <w:hideMark/>
          </w:tcPr>
          <w:p w14:paraId="3E3DC14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530</w:t>
            </w:r>
            <w:r w:rsidRPr="000A33F4">
              <w:rPr>
                <w:rFonts w:eastAsia="Calibri"/>
                <w:lang w:val="en-US"/>
              </w:rPr>
              <w:t>.000</w:t>
            </w:r>
          </w:p>
        </w:tc>
      </w:tr>
      <w:tr w:rsidR="000A33F4" w:rsidRPr="000A33F4" w14:paraId="302A877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032B0FB" w14:textId="77777777" w:rsidR="000A33F4" w:rsidRPr="000A33F4" w:rsidRDefault="000A33F4" w:rsidP="000A33F4">
            <w:pPr>
              <w:spacing w:before="0" w:beforeAutospacing="0" w:after="0" w:afterAutospacing="0"/>
              <w:rPr>
                <w:rFonts w:eastAsia="Calibri"/>
              </w:rPr>
            </w:pPr>
            <w:r w:rsidRPr="000A33F4">
              <w:rPr>
                <w:rFonts w:eastAsia="Calibri"/>
              </w:rPr>
              <w:t xml:space="preserve">ТЕНИСКИ КЛУБ </w:t>
            </w:r>
            <w:r w:rsidRPr="000A33F4">
              <w:rPr>
                <w:rFonts w:eastAsia="Calibri"/>
                <w:lang w:val="en-US"/>
              </w:rPr>
              <w:t>“</w:t>
            </w:r>
            <w:r w:rsidRPr="000A33F4">
              <w:rPr>
                <w:rFonts w:eastAsia="Calibri"/>
              </w:rPr>
              <w:t>СЕТ” Л</w:t>
            </w:r>
            <w:r w:rsidRPr="000A33F4">
              <w:rPr>
                <w:rFonts w:eastAsia="Calibri"/>
                <w:lang w:val="sr-Cyrl-RS"/>
              </w:rPr>
              <w:t>ИПНИЧКИ Ш</w:t>
            </w:r>
            <w:r w:rsidRPr="000A33F4">
              <w:rPr>
                <w:rFonts w:eastAsia="Calibri"/>
              </w:rPr>
              <w:t>ОР</w:t>
            </w:r>
          </w:p>
        </w:tc>
        <w:tc>
          <w:tcPr>
            <w:tcW w:w="2790" w:type="dxa"/>
            <w:tcBorders>
              <w:top w:val="single" w:sz="4" w:space="0" w:color="auto"/>
              <w:left w:val="single" w:sz="4" w:space="0" w:color="auto"/>
              <w:bottom w:val="single" w:sz="4" w:space="0" w:color="auto"/>
              <w:right w:val="single" w:sz="4" w:space="0" w:color="auto"/>
            </w:tcBorders>
            <w:noWrap/>
            <w:hideMark/>
          </w:tcPr>
          <w:p w14:paraId="43BC76E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20</w:t>
            </w:r>
            <w:r w:rsidRPr="000A33F4">
              <w:rPr>
                <w:rFonts w:eastAsia="Calibri"/>
                <w:lang w:val="en-US"/>
              </w:rPr>
              <w:t>0.000</w:t>
            </w:r>
          </w:p>
        </w:tc>
      </w:tr>
      <w:tr w:rsidR="000A33F4" w:rsidRPr="000A33F4" w14:paraId="2B8A2ED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A9A8F67" w14:textId="77777777" w:rsidR="000A33F4" w:rsidRPr="000A33F4" w:rsidRDefault="000A33F4" w:rsidP="000A33F4">
            <w:pPr>
              <w:spacing w:before="0" w:beforeAutospacing="0" w:after="0" w:afterAutospacing="0"/>
              <w:rPr>
                <w:rFonts w:eastAsia="Calibri"/>
                <w:lang w:val="sr-Cyrl-RS"/>
              </w:rPr>
            </w:pPr>
            <w:r w:rsidRPr="000A33F4">
              <w:rPr>
                <w:rFonts w:eastAsia="Calibri"/>
              </w:rPr>
              <w:t>ТЕКВОНДО КЛУБ ТАЕ</w:t>
            </w:r>
            <w:r w:rsidRPr="000A33F4">
              <w:rPr>
                <w:rFonts w:eastAsia="Calibri"/>
                <w:lang w:val="sr-Cyrl-RS"/>
              </w:rPr>
              <w:t xml:space="preserve"> - </w:t>
            </w:r>
            <w:r w:rsidRPr="000A33F4">
              <w:rPr>
                <w:rFonts w:eastAsia="Calibri"/>
              </w:rPr>
              <w:t>ЛО</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467C59B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200</w:t>
            </w:r>
            <w:r w:rsidRPr="000A33F4">
              <w:rPr>
                <w:rFonts w:eastAsia="Calibri"/>
                <w:lang w:val="en-US"/>
              </w:rPr>
              <w:t>.000</w:t>
            </w:r>
          </w:p>
        </w:tc>
      </w:tr>
      <w:tr w:rsidR="000A33F4" w:rsidRPr="000A33F4" w14:paraId="2E2AAEA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F3325B9" w14:textId="77777777" w:rsidR="000A33F4" w:rsidRPr="000A33F4" w:rsidRDefault="000A33F4" w:rsidP="000A33F4">
            <w:pPr>
              <w:spacing w:before="0" w:beforeAutospacing="0" w:after="0" w:afterAutospacing="0"/>
              <w:rPr>
                <w:rFonts w:eastAsia="Calibri"/>
                <w:lang w:val="sr-Cyrl-RS"/>
              </w:rPr>
            </w:pPr>
            <w:r w:rsidRPr="000A33F4">
              <w:rPr>
                <w:rFonts w:eastAsia="Calibri"/>
              </w:rPr>
              <w:t>КЛУБ ЗА ОЛИМ</w:t>
            </w:r>
            <w:r w:rsidRPr="000A33F4">
              <w:rPr>
                <w:rFonts w:eastAsia="Calibri"/>
                <w:lang w:val="sr-Cyrl-RS"/>
              </w:rPr>
              <w:t xml:space="preserve">ПИЈСКО </w:t>
            </w:r>
            <w:r w:rsidRPr="000A33F4">
              <w:rPr>
                <w:rFonts w:eastAsia="Calibri"/>
              </w:rPr>
              <w:t>ДИЗ</w:t>
            </w:r>
            <w:r w:rsidRPr="000A33F4">
              <w:rPr>
                <w:rFonts w:eastAsia="Calibri"/>
                <w:lang w:val="sr-Cyrl-RS"/>
              </w:rPr>
              <w:t xml:space="preserve">АЊЕ </w:t>
            </w:r>
            <w:r w:rsidRPr="000A33F4">
              <w:rPr>
                <w:rFonts w:eastAsia="Calibri"/>
              </w:rPr>
              <w:t>ТЕГ</w:t>
            </w:r>
            <w:r w:rsidRPr="000A33F4">
              <w:rPr>
                <w:rFonts w:eastAsia="Calibri"/>
                <w:lang w:val="sr-Cyrl-RS"/>
              </w:rPr>
              <w:t xml:space="preserve">ОВА </w:t>
            </w:r>
            <w:r w:rsidRPr="000A33F4">
              <w:rPr>
                <w:rFonts w:eastAsia="Calibri"/>
                <w:lang w:val="en-US"/>
              </w:rPr>
              <w:t>“</w:t>
            </w:r>
            <w:r w:rsidRPr="000A33F4">
              <w:rPr>
                <w:rFonts w:eastAsia="Calibri"/>
              </w:rPr>
              <w:t>АС</w:t>
            </w:r>
            <w:r w:rsidRPr="000A33F4">
              <w:rPr>
                <w:rFonts w:eastAsia="Calibri"/>
                <w:lang w:val="sr-Cyrl-RS"/>
              </w:rPr>
              <w:t xml:space="preserve"> ЛОЗНИЦА</w:t>
            </w:r>
            <w:r w:rsidRPr="000A33F4">
              <w:rPr>
                <w:rFonts w:eastAsia="Calibri"/>
              </w:rPr>
              <w:t>”</w:t>
            </w:r>
          </w:p>
        </w:tc>
        <w:tc>
          <w:tcPr>
            <w:tcW w:w="2790" w:type="dxa"/>
            <w:tcBorders>
              <w:top w:val="single" w:sz="4" w:space="0" w:color="auto"/>
              <w:left w:val="single" w:sz="4" w:space="0" w:color="auto"/>
              <w:bottom w:val="single" w:sz="4" w:space="0" w:color="auto"/>
              <w:right w:val="single" w:sz="4" w:space="0" w:color="auto"/>
            </w:tcBorders>
            <w:noWrap/>
            <w:hideMark/>
          </w:tcPr>
          <w:p w14:paraId="183B1894"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50</w:t>
            </w:r>
            <w:r w:rsidRPr="000A33F4">
              <w:rPr>
                <w:rFonts w:eastAsia="Calibri"/>
              </w:rPr>
              <w:t>0.000</w:t>
            </w:r>
          </w:p>
        </w:tc>
      </w:tr>
      <w:tr w:rsidR="000A33F4" w:rsidRPr="000A33F4" w14:paraId="6A1643CD"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67BCC36"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МИЛАН ОРЛИЋ”</w:t>
            </w:r>
            <w:r w:rsidRPr="000A33F4">
              <w:rPr>
                <w:rFonts w:eastAsia="Calibri"/>
                <w:lang w:val="sr-Cyrl-RS"/>
              </w:rPr>
              <w:t xml:space="preserve"> </w:t>
            </w:r>
            <w:r w:rsidRPr="000A33F4">
              <w:rPr>
                <w:rFonts w:eastAsia="Calibri"/>
              </w:rPr>
              <w:t>НОВО СЕЛО</w:t>
            </w:r>
          </w:p>
        </w:tc>
        <w:tc>
          <w:tcPr>
            <w:tcW w:w="2790" w:type="dxa"/>
            <w:tcBorders>
              <w:top w:val="single" w:sz="4" w:space="0" w:color="auto"/>
              <w:left w:val="single" w:sz="4" w:space="0" w:color="auto"/>
              <w:bottom w:val="single" w:sz="4" w:space="0" w:color="auto"/>
              <w:right w:val="single" w:sz="4" w:space="0" w:color="auto"/>
            </w:tcBorders>
            <w:noWrap/>
            <w:hideMark/>
          </w:tcPr>
          <w:p w14:paraId="4655F148"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600</w:t>
            </w:r>
            <w:r w:rsidRPr="000A33F4">
              <w:rPr>
                <w:rFonts w:eastAsia="Calibri"/>
              </w:rPr>
              <w:t>.000</w:t>
            </w:r>
          </w:p>
        </w:tc>
      </w:tr>
      <w:tr w:rsidR="000A33F4" w:rsidRPr="000A33F4" w14:paraId="50E30B7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333F7D8"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БОКСЕРСКИ КЛУБ </w:t>
            </w:r>
            <w:r w:rsidRPr="000A33F4">
              <w:rPr>
                <w:rFonts w:eastAsia="Calibri"/>
                <w:lang w:val="en-US"/>
              </w:rPr>
              <w:t>“</w:t>
            </w:r>
            <w:r w:rsidRPr="000A33F4">
              <w:rPr>
                <w:rFonts w:eastAsia="Calibri"/>
              </w:rPr>
              <w:t xml:space="preserve">РОКИЦА”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2BB81AA6"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3.</w:t>
            </w:r>
            <w:r w:rsidRPr="000A33F4">
              <w:rPr>
                <w:rFonts w:eastAsia="Calibri"/>
                <w:lang w:val="sr-Cyrl-RS"/>
              </w:rPr>
              <w:t>000</w:t>
            </w:r>
            <w:r w:rsidRPr="000A33F4">
              <w:rPr>
                <w:rFonts w:eastAsia="Calibri"/>
                <w:lang w:val="en-US"/>
              </w:rPr>
              <w:t>.000</w:t>
            </w:r>
          </w:p>
        </w:tc>
      </w:tr>
      <w:tr w:rsidR="000A33F4" w:rsidRPr="000A33F4" w14:paraId="65A067EA"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13C1180"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БОКС И КИК БОКС КЛУБ </w:t>
            </w:r>
            <w:r w:rsidRPr="000A33F4">
              <w:rPr>
                <w:rFonts w:eastAsia="Calibri"/>
                <w:lang w:val="en-US"/>
              </w:rPr>
              <w:t>“</w:t>
            </w:r>
            <w:r w:rsidRPr="000A33F4">
              <w:rPr>
                <w:rFonts w:eastAsia="Calibri"/>
              </w:rPr>
              <w:t xml:space="preserve">ВУКОВИ СА ДРИНЕ”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8782E9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1.500</w:t>
            </w:r>
            <w:r w:rsidRPr="000A33F4">
              <w:rPr>
                <w:rFonts w:eastAsia="Calibri"/>
                <w:lang w:val="en-US"/>
              </w:rPr>
              <w:t>.000</w:t>
            </w:r>
          </w:p>
        </w:tc>
      </w:tr>
      <w:tr w:rsidR="000A33F4" w:rsidRPr="000A33F4" w14:paraId="71C2248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5BF6F06" w14:textId="77777777" w:rsidR="000A33F4" w:rsidRPr="000A33F4" w:rsidRDefault="000A33F4" w:rsidP="000A33F4">
            <w:pPr>
              <w:spacing w:before="0" w:beforeAutospacing="0" w:after="0" w:afterAutospacing="0"/>
              <w:rPr>
                <w:rFonts w:eastAsia="Calibri"/>
                <w:lang w:val="sr-Cyrl-RS"/>
              </w:rPr>
            </w:pPr>
            <w:r w:rsidRPr="000A33F4">
              <w:rPr>
                <w:rFonts w:eastAsia="Calibri"/>
              </w:rPr>
              <w:t>ЈУ ЈУТСУ КЛУБ “ЛОЗНИЦА”</w:t>
            </w:r>
            <w:r w:rsidRPr="000A33F4">
              <w:rPr>
                <w:rFonts w:eastAsia="Calibri"/>
                <w:lang w:val="sr-Cyrl-RS"/>
              </w:rPr>
              <w:t xml:space="preserve"> </w:t>
            </w:r>
            <w:r w:rsidRPr="000A33F4">
              <w:rPr>
                <w:rFonts w:eastAsia="Calibri"/>
              </w:rPr>
              <w:t>ТРШИЋ</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2C130C0D"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700</w:t>
            </w:r>
            <w:r w:rsidRPr="000A33F4">
              <w:rPr>
                <w:rFonts w:eastAsia="Calibri"/>
                <w:lang w:val="en-US"/>
              </w:rPr>
              <w:t>.000</w:t>
            </w:r>
          </w:p>
        </w:tc>
      </w:tr>
      <w:tr w:rsidR="000A33F4" w:rsidRPr="000A33F4" w14:paraId="3B3F9B7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FFFB4F8"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“ВИДОЈЕВИЦА”</w:t>
            </w:r>
            <w:r w:rsidRPr="000A33F4">
              <w:rPr>
                <w:rFonts w:eastAsia="Calibri"/>
                <w:lang w:val="sr-Cyrl-RS"/>
              </w:rPr>
              <w:t xml:space="preserve"> </w:t>
            </w:r>
            <w:r w:rsidRPr="000A33F4">
              <w:rPr>
                <w:rFonts w:eastAsia="Calibri"/>
              </w:rPr>
              <w:t>ЛЕ</w:t>
            </w:r>
            <w:r w:rsidRPr="000A33F4">
              <w:rPr>
                <w:rFonts w:eastAsia="Calibri"/>
                <w:lang w:val="sr-Cyrl-RS"/>
              </w:rPr>
              <w:t>Ш</w:t>
            </w:r>
            <w:r w:rsidRPr="000A33F4">
              <w:rPr>
                <w:rFonts w:eastAsia="Calibri"/>
              </w:rPr>
              <w:t>НИЦА</w:t>
            </w:r>
          </w:p>
        </w:tc>
        <w:tc>
          <w:tcPr>
            <w:tcW w:w="2790" w:type="dxa"/>
            <w:tcBorders>
              <w:top w:val="single" w:sz="4" w:space="0" w:color="auto"/>
              <w:left w:val="single" w:sz="4" w:space="0" w:color="auto"/>
              <w:bottom w:val="single" w:sz="4" w:space="0" w:color="auto"/>
              <w:right w:val="single" w:sz="4" w:space="0" w:color="auto"/>
            </w:tcBorders>
            <w:noWrap/>
            <w:hideMark/>
          </w:tcPr>
          <w:p w14:paraId="4FCE5FD7"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798</w:t>
            </w:r>
            <w:r w:rsidRPr="000A33F4">
              <w:rPr>
                <w:rFonts w:eastAsia="Calibri"/>
                <w:lang w:val="en-US"/>
              </w:rPr>
              <w:t>.157</w:t>
            </w:r>
          </w:p>
        </w:tc>
      </w:tr>
      <w:tr w:rsidR="000A33F4" w:rsidRPr="000A33F4" w14:paraId="652D75F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23BEE56" w14:textId="77777777" w:rsidR="000A33F4" w:rsidRPr="000A33F4" w:rsidRDefault="000A33F4" w:rsidP="000A33F4">
            <w:pPr>
              <w:spacing w:before="0" w:beforeAutospacing="0" w:after="0" w:afterAutospacing="0"/>
              <w:rPr>
                <w:rFonts w:eastAsia="Calibri"/>
                <w:lang w:val="sr-Cyrl-RS"/>
              </w:rPr>
            </w:pPr>
            <w:r w:rsidRPr="000A33F4">
              <w:rPr>
                <w:rFonts w:eastAsia="Calibri"/>
              </w:rPr>
              <w:t>СТОНОТЕН</w:t>
            </w:r>
            <w:r w:rsidRPr="000A33F4">
              <w:rPr>
                <w:rFonts w:eastAsia="Calibri"/>
                <w:lang w:val="sr-Cyrl-RS"/>
              </w:rPr>
              <w:t xml:space="preserve">ИСКИ </w:t>
            </w:r>
            <w:r w:rsidRPr="000A33F4">
              <w:rPr>
                <w:rFonts w:eastAsia="Calibri"/>
              </w:rPr>
              <w:t>КЛУБ “ЛЕ</w:t>
            </w:r>
            <w:r w:rsidRPr="000A33F4">
              <w:rPr>
                <w:rFonts w:eastAsia="Calibri"/>
                <w:lang w:val="sr-Cyrl-RS"/>
              </w:rPr>
              <w:t>Ш</w:t>
            </w:r>
            <w:r w:rsidRPr="000A33F4">
              <w:rPr>
                <w:rFonts w:eastAsia="Calibri"/>
              </w:rPr>
              <w:t xml:space="preserve">НИЦА” </w:t>
            </w:r>
            <w:r w:rsidRPr="000A33F4">
              <w:rPr>
                <w:rFonts w:eastAsia="Calibri"/>
                <w:lang w:val="sr-Cyrl-RS"/>
              </w:rPr>
              <w:t>ЛЕШНИЦА</w:t>
            </w:r>
          </w:p>
        </w:tc>
        <w:tc>
          <w:tcPr>
            <w:tcW w:w="2790" w:type="dxa"/>
            <w:tcBorders>
              <w:top w:val="single" w:sz="4" w:space="0" w:color="auto"/>
              <w:left w:val="single" w:sz="4" w:space="0" w:color="auto"/>
              <w:bottom w:val="single" w:sz="4" w:space="0" w:color="auto"/>
              <w:right w:val="single" w:sz="4" w:space="0" w:color="auto"/>
            </w:tcBorders>
            <w:noWrap/>
            <w:hideMark/>
          </w:tcPr>
          <w:p w14:paraId="2033255F"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300.000</w:t>
            </w:r>
          </w:p>
        </w:tc>
      </w:tr>
      <w:tr w:rsidR="000A33F4" w:rsidRPr="000A33F4" w14:paraId="2BD48151" w14:textId="77777777" w:rsidTr="00C2303D">
        <w:trPr>
          <w:trHeight w:val="261"/>
        </w:trPr>
        <w:tc>
          <w:tcPr>
            <w:tcW w:w="7380" w:type="dxa"/>
            <w:tcBorders>
              <w:top w:val="single" w:sz="4" w:space="0" w:color="auto"/>
              <w:left w:val="single" w:sz="4" w:space="0" w:color="auto"/>
              <w:bottom w:val="single" w:sz="4" w:space="0" w:color="auto"/>
              <w:right w:val="single" w:sz="4" w:space="0" w:color="auto"/>
            </w:tcBorders>
            <w:noWrap/>
            <w:hideMark/>
          </w:tcPr>
          <w:p w14:paraId="1C137760"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ЖЕНСКИ ФУДБАЛСКИ КЛУБ </w:t>
            </w:r>
            <w:r w:rsidRPr="000A33F4">
              <w:rPr>
                <w:rFonts w:eastAsia="Calibri"/>
                <w:lang w:val="en-US"/>
              </w:rPr>
              <w:t>“</w:t>
            </w:r>
            <w:r w:rsidRPr="000A33F4">
              <w:rPr>
                <w:rFonts w:eastAsia="Calibri"/>
              </w:rPr>
              <w:t xml:space="preserve">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31D74DE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w:t>
            </w:r>
            <w:r w:rsidRPr="000A33F4">
              <w:rPr>
                <w:rFonts w:eastAsia="Calibri"/>
                <w:lang w:val="sr-Cyrl-RS"/>
              </w:rPr>
              <w:t>3.</w:t>
            </w:r>
            <w:r w:rsidRPr="000A33F4">
              <w:rPr>
                <w:rFonts w:eastAsia="Calibri"/>
                <w:lang w:val="en-US"/>
              </w:rPr>
              <w:t>000.000</w:t>
            </w:r>
          </w:p>
        </w:tc>
      </w:tr>
      <w:tr w:rsidR="000A33F4" w:rsidRPr="000A33F4" w14:paraId="0A323C3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271D792" w14:textId="77777777" w:rsidR="000A33F4" w:rsidRPr="000A33F4" w:rsidRDefault="000A33F4" w:rsidP="000A33F4">
            <w:pPr>
              <w:spacing w:before="0" w:beforeAutospacing="0" w:after="0" w:afterAutospacing="0"/>
              <w:rPr>
                <w:rFonts w:eastAsia="Calibri"/>
                <w:lang w:val="sr-Cyrl-RS"/>
              </w:rPr>
            </w:pPr>
            <w:r w:rsidRPr="000A33F4">
              <w:rPr>
                <w:rFonts w:eastAsia="Calibri"/>
              </w:rPr>
              <w:t>КИК</w:t>
            </w:r>
            <w:r w:rsidRPr="000A33F4">
              <w:rPr>
                <w:rFonts w:eastAsia="Calibri"/>
                <w:lang w:val="sr-Cyrl-RS"/>
              </w:rPr>
              <w:t>-</w:t>
            </w:r>
            <w:r w:rsidRPr="000A33F4">
              <w:rPr>
                <w:rFonts w:eastAsia="Calibri"/>
              </w:rPr>
              <w:t xml:space="preserve">БОКС </w:t>
            </w:r>
            <w:r w:rsidRPr="000A33F4">
              <w:rPr>
                <w:rFonts w:eastAsia="Calibri"/>
                <w:lang w:val="sr-Cyrl-RS"/>
              </w:rPr>
              <w:t xml:space="preserve">СПОРТСКО УДРУЖЕЊЕ </w:t>
            </w:r>
            <w:r w:rsidRPr="000A33F4">
              <w:rPr>
                <w:rFonts w:eastAsia="Calibri"/>
                <w:lang w:val="en-US"/>
              </w:rPr>
              <w:t>“</w:t>
            </w:r>
            <w:r w:rsidRPr="000A33F4">
              <w:rPr>
                <w:rFonts w:eastAsia="Calibri"/>
              </w:rPr>
              <w:t>ПЕТРОВИЋ ТИМ”</w:t>
            </w:r>
            <w:r w:rsidRPr="000A33F4">
              <w:rPr>
                <w:rFonts w:eastAsia="Calibri"/>
                <w:lang w:val="sr-Cyrl-RS"/>
              </w:rPr>
              <w:t xml:space="preserve"> ЛЕШНИЦА</w:t>
            </w:r>
          </w:p>
        </w:tc>
        <w:tc>
          <w:tcPr>
            <w:tcW w:w="2790" w:type="dxa"/>
            <w:tcBorders>
              <w:top w:val="single" w:sz="4" w:space="0" w:color="auto"/>
              <w:left w:val="single" w:sz="4" w:space="0" w:color="auto"/>
              <w:bottom w:val="single" w:sz="4" w:space="0" w:color="auto"/>
              <w:right w:val="single" w:sz="4" w:space="0" w:color="auto"/>
            </w:tcBorders>
            <w:noWrap/>
            <w:hideMark/>
          </w:tcPr>
          <w:p w14:paraId="3467B90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480.000</w:t>
            </w:r>
          </w:p>
        </w:tc>
      </w:tr>
      <w:tr w:rsidR="000A33F4" w:rsidRPr="000A33F4" w14:paraId="7CE38D5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43C57A1"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УДБАЛСКИ КЛУБ </w:t>
            </w:r>
            <w:r w:rsidRPr="000A33F4">
              <w:rPr>
                <w:rFonts w:eastAsia="Calibri"/>
                <w:lang w:val="en-US"/>
              </w:rPr>
              <w:t>“</w:t>
            </w:r>
            <w:r w:rsidRPr="000A33F4">
              <w:rPr>
                <w:rFonts w:eastAsia="Calibri"/>
              </w:rPr>
              <w:t xml:space="preserve">ПАСКОВАЦ” </w:t>
            </w:r>
            <w:r w:rsidRPr="000A33F4">
              <w:rPr>
                <w:rFonts w:eastAsia="Calibri"/>
                <w:lang w:val="sr-Cyrl-RS"/>
              </w:rPr>
              <w:t>ПАСКОВАЦ</w:t>
            </w:r>
          </w:p>
        </w:tc>
        <w:tc>
          <w:tcPr>
            <w:tcW w:w="2790" w:type="dxa"/>
            <w:tcBorders>
              <w:top w:val="single" w:sz="4" w:space="0" w:color="auto"/>
              <w:left w:val="single" w:sz="4" w:space="0" w:color="auto"/>
              <w:bottom w:val="single" w:sz="4" w:space="0" w:color="auto"/>
              <w:right w:val="single" w:sz="4" w:space="0" w:color="auto"/>
            </w:tcBorders>
            <w:noWrap/>
            <w:hideMark/>
          </w:tcPr>
          <w:p w14:paraId="59FA92EE"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450</w:t>
            </w:r>
            <w:r w:rsidRPr="000A33F4">
              <w:rPr>
                <w:rFonts w:eastAsia="Calibri"/>
              </w:rPr>
              <w:t>.000</w:t>
            </w:r>
          </w:p>
        </w:tc>
      </w:tr>
      <w:tr w:rsidR="000A33F4" w:rsidRPr="000A33F4" w14:paraId="4864F85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0B19353"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rPr>
              <w:t xml:space="preserve">ФЕР ПЛEJ 2020” </w:t>
            </w:r>
            <w:r w:rsidRPr="000A33F4">
              <w:rPr>
                <w:rFonts w:eastAsia="Calibri"/>
                <w:lang w:val="sr-Cyrl-RS"/>
              </w:rPr>
              <w:t>КОРЕНИТА</w:t>
            </w:r>
          </w:p>
        </w:tc>
        <w:tc>
          <w:tcPr>
            <w:tcW w:w="2790" w:type="dxa"/>
            <w:tcBorders>
              <w:top w:val="single" w:sz="4" w:space="0" w:color="auto"/>
              <w:left w:val="single" w:sz="4" w:space="0" w:color="auto"/>
              <w:bottom w:val="single" w:sz="4" w:space="0" w:color="auto"/>
              <w:right w:val="single" w:sz="4" w:space="0" w:color="auto"/>
            </w:tcBorders>
            <w:noWrap/>
            <w:hideMark/>
          </w:tcPr>
          <w:p w14:paraId="776DBFD3"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w:t>
            </w:r>
            <w:r w:rsidRPr="000A33F4">
              <w:rPr>
                <w:rFonts w:eastAsia="Calibri"/>
              </w:rPr>
              <w:t>150.000</w:t>
            </w:r>
          </w:p>
        </w:tc>
      </w:tr>
      <w:tr w:rsidR="000A33F4" w:rsidRPr="000A33F4" w14:paraId="523E932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497F0A7"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 xml:space="preserve">ПЧЕЛИЊО” </w:t>
            </w:r>
            <w:r w:rsidRPr="000A33F4">
              <w:rPr>
                <w:rFonts w:eastAsia="Calibri"/>
                <w:lang w:val="sr-Cyrl-RS"/>
              </w:rPr>
              <w:t xml:space="preserve">ЛОЗНИЦА </w:t>
            </w:r>
          </w:p>
        </w:tc>
        <w:tc>
          <w:tcPr>
            <w:tcW w:w="2790" w:type="dxa"/>
            <w:tcBorders>
              <w:top w:val="single" w:sz="4" w:space="0" w:color="auto"/>
              <w:left w:val="single" w:sz="4" w:space="0" w:color="auto"/>
              <w:bottom w:val="single" w:sz="4" w:space="0" w:color="auto"/>
              <w:right w:val="single" w:sz="4" w:space="0" w:color="auto"/>
            </w:tcBorders>
            <w:noWrap/>
            <w:hideMark/>
          </w:tcPr>
          <w:p w14:paraId="33F828B6"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20</w:t>
            </w:r>
            <w:r w:rsidRPr="000A33F4">
              <w:rPr>
                <w:rFonts w:eastAsia="Calibri"/>
                <w:lang w:val="en-US"/>
              </w:rPr>
              <w:t>0.000</w:t>
            </w:r>
          </w:p>
        </w:tc>
      </w:tr>
      <w:tr w:rsidR="000A33F4" w:rsidRPr="000A33F4" w14:paraId="3AADD30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59F17A1" w14:textId="77777777" w:rsidR="000A33F4" w:rsidRPr="000A33F4" w:rsidRDefault="000A33F4" w:rsidP="000A33F4">
            <w:pPr>
              <w:spacing w:before="0" w:beforeAutospacing="0" w:after="0" w:afterAutospacing="0"/>
              <w:rPr>
                <w:rFonts w:eastAsia="Calibri"/>
                <w:lang w:val="sr-Cyrl-RS"/>
              </w:rPr>
            </w:pPr>
            <w:r w:rsidRPr="000A33F4">
              <w:rPr>
                <w:rFonts w:eastAsia="Calibri"/>
              </w:rPr>
              <w:t>САМБО СП</w:t>
            </w:r>
            <w:r w:rsidRPr="000A33F4">
              <w:rPr>
                <w:rFonts w:eastAsia="Calibri"/>
                <w:lang w:val="sr-Cyrl-RS"/>
              </w:rPr>
              <w:t xml:space="preserve">ОРТСКО </w:t>
            </w:r>
            <w:r w:rsidRPr="000A33F4">
              <w:rPr>
                <w:rFonts w:eastAsia="Calibri"/>
              </w:rPr>
              <w:t>УДР</w:t>
            </w:r>
            <w:r w:rsidRPr="000A33F4">
              <w:rPr>
                <w:rFonts w:eastAsia="Calibri"/>
                <w:lang w:val="sr-Cyrl-RS"/>
              </w:rPr>
              <w:t xml:space="preserve">УЖЕЊЕ </w:t>
            </w:r>
            <w:r w:rsidRPr="000A33F4">
              <w:rPr>
                <w:rFonts w:eastAsia="Calibri"/>
                <w:lang w:val="en-US"/>
              </w:rPr>
              <w:t>“</w:t>
            </w:r>
            <w:r w:rsidRPr="000A33F4">
              <w:rPr>
                <w:rFonts w:eastAsia="Calibri"/>
              </w:rPr>
              <w:t>ПРЕДАТОР”</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035A4FA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w:t>
            </w:r>
            <w:r w:rsidRPr="000A33F4">
              <w:rPr>
                <w:rFonts w:eastAsia="Calibri"/>
                <w:lang w:val="en-US"/>
              </w:rPr>
              <w:t xml:space="preserve">  14</w:t>
            </w:r>
            <w:r w:rsidRPr="000A33F4">
              <w:rPr>
                <w:rFonts w:eastAsia="Calibri"/>
                <w:lang w:val="sr-Cyrl-RS"/>
              </w:rPr>
              <w:t>0.000</w:t>
            </w:r>
          </w:p>
        </w:tc>
      </w:tr>
      <w:tr w:rsidR="000A33F4" w:rsidRPr="000A33F4" w14:paraId="7228D43B"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9852023" w14:textId="77777777" w:rsidR="000A33F4" w:rsidRPr="000A33F4" w:rsidRDefault="000A33F4" w:rsidP="000A33F4">
            <w:pPr>
              <w:spacing w:before="0" w:beforeAutospacing="0" w:after="0" w:afterAutospacing="0"/>
              <w:rPr>
                <w:rFonts w:eastAsia="Calibri"/>
              </w:rPr>
            </w:pPr>
            <w:r w:rsidRPr="000A33F4">
              <w:rPr>
                <w:rFonts w:eastAsia="Calibri"/>
                <w:lang w:val="sr-Cyrl-RS"/>
              </w:rPr>
              <w:t xml:space="preserve">ФУДБАЛСКИ КЛУБ </w:t>
            </w:r>
            <w:r w:rsidRPr="000A33F4">
              <w:rPr>
                <w:rFonts w:eastAsia="Calibri"/>
                <w:lang w:val="en-US"/>
              </w:rPr>
              <w:t>“</w:t>
            </w:r>
            <w:r w:rsidRPr="000A33F4">
              <w:rPr>
                <w:rFonts w:eastAsia="Calibri"/>
              </w:rPr>
              <w:t>РЕСПЕ</w:t>
            </w:r>
            <w:r w:rsidRPr="000A33F4">
              <w:rPr>
                <w:rFonts w:eastAsia="Calibri"/>
                <w:lang w:val="sr-Cyrl-RS"/>
              </w:rPr>
              <w:t>К</w:t>
            </w:r>
            <w:r w:rsidRPr="000A33F4">
              <w:rPr>
                <w:rFonts w:eastAsia="Calibri"/>
              </w:rPr>
              <w:t>Т”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432EB6D5"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450</w:t>
            </w:r>
            <w:r w:rsidRPr="000A33F4">
              <w:rPr>
                <w:rFonts w:eastAsia="Calibri"/>
              </w:rPr>
              <w:t>.000</w:t>
            </w:r>
          </w:p>
        </w:tc>
      </w:tr>
      <w:tr w:rsidR="000A33F4" w:rsidRPr="000A33F4" w14:paraId="560C82E2"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2362C6E2" w14:textId="77777777" w:rsidR="000A33F4" w:rsidRPr="000A33F4" w:rsidRDefault="000A33F4" w:rsidP="000A33F4">
            <w:pPr>
              <w:spacing w:before="0" w:beforeAutospacing="0" w:after="0" w:afterAutospacing="0"/>
              <w:rPr>
                <w:rFonts w:eastAsia="Calibri"/>
                <w:lang w:val="sr-Cyrl-RS"/>
              </w:rPr>
            </w:pPr>
            <w:r w:rsidRPr="000A33F4">
              <w:rPr>
                <w:rFonts w:eastAsia="Calibri"/>
              </w:rPr>
              <w:t>К</w:t>
            </w:r>
            <w:r w:rsidRPr="000A33F4">
              <w:rPr>
                <w:rFonts w:eastAsia="Calibri"/>
                <w:lang w:val="sr-Cyrl-RS"/>
              </w:rPr>
              <w:t xml:space="preserve">ОШАРКАШКО СПОРТСКО УДРУЖЕЊЕ </w:t>
            </w:r>
            <w:r w:rsidRPr="000A33F4">
              <w:rPr>
                <w:rFonts w:eastAsia="Calibri"/>
                <w:lang w:val="en-US"/>
              </w:rPr>
              <w:t>“</w:t>
            </w:r>
            <w:r w:rsidRPr="000A33F4">
              <w:rPr>
                <w:rFonts w:eastAsia="Calibri"/>
              </w:rPr>
              <w:t>ЛО</w:t>
            </w:r>
            <w:r w:rsidRPr="000A33F4">
              <w:rPr>
                <w:rFonts w:eastAsia="Calibri"/>
                <w:lang w:val="sr-Cyrl-RS"/>
              </w:rPr>
              <w:t xml:space="preserve"> -</w:t>
            </w:r>
            <w:r w:rsidRPr="000A33F4">
              <w:rPr>
                <w:rFonts w:eastAsia="Calibri"/>
              </w:rPr>
              <w:t xml:space="preserve"> 015”</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1F7491DD" w14:textId="77777777" w:rsidR="000A33F4" w:rsidRPr="000A33F4" w:rsidRDefault="000A33F4" w:rsidP="000A33F4">
            <w:pPr>
              <w:spacing w:before="0" w:beforeAutospacing="0" w:after="0" w:afterAutospacing="0"/>
              <w:jc w:val="right"/>
              <w:rPr>
                <w:rFonts w:eastAsia="Calibri"/>
              </w:rPr>
            </w:pPr>
            <w:r w:rsidRPr="000A33F4">
              <w:rPr>
                <w:rFonts w:eastAsia="Calibri"/>
              </w:rPr>
              <w:t xml:space="preserve">   2.500.000</w:t>
            </w:r>
          </w:p>
        </w:tc>
      </w:tr>
      <w:tr w:rsidR="000A33F4" w:rsidRPr="000A33F4" w14:paraId="1B92489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905E966" w14:textId="77777777" w:rsidR="000A33F4" w:rsidRPr="000A33F4" w:rsidRDefault="000A33F4" w:rsidP="000A33F4">
            <w:pPr>
              <w:spacing w:before="0" w:beforeAutospacing="0" w:after="0" w:afterAutospacing="0"/>
              <w:rPr>
                <w:rFonts w:eastAsia="Calibri"/>
              </w:rPr>
            </w:pPr>
            <w:r w:rsidRPr="000A33F4">
              <w:rPr>
                <w:rFonts w:eastAsia="Calibri"/>
              </w:rPr>
              <w:t xml:space="preserve">АИКИДО КЛУБ </w:t>
            </w:r>
            <w:r w:rsidRPr="000A33F4">
              <w:rPr>
                <w:rFonts w:eastAsia="Calibri"/>
                <w:lang w:val="en-US"/>
              </w:rPr>
              <w:t>“</w:t>
            </w:r>
            <w:r w:rsidRPr="000A33F4">
              <w:rPr>
                <w:rFonts w:eastAsia="Calibri"/>
              </w:rPr>
              <w:t>МАРУМЕРО”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32D7CAF8"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w:t>
            </w:r>
            <w:r w:rsidRPr="000A33F4">
              <w:rPr>
                <w:rFonts w:eastAsia="Calibri"/>
                <w:lang w:val="en-US"/>
              </w:rPr>
              <w:t xml:space="preserve">  14</w:t>
            </w:r>
            <w:r w:rsidRPr="000A33F4">
              <w:rPr>
                <w:rFonts w:eastAsia="Calibri"/>
                <w:lang w:val="sr-Cyrl-RS"/>
              </w:rPr>
              <w:t>0.000</w:t>
            </w:r>
          </w:p>
        </w:tc>
      </w:tr>
      <w:tr w:rsidR="000A33F4" w:rsidRPr="000A33F4" w14:paraId="6ACE21C8"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5F68631"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ЈАДАР 0</w:t>
            </w:r>
            <w:r w:rsidRPr="000A33F4">
              <w:rPr>
                <w:rFonts w:eastAsia="Calibri"/>
                <w:lang w:val="sr-Cyrl-RS"/>
              </w:rPr>
              <w:t>7</w:t>
            </w:r>
            <w:r w:rsidRPr="000A33F4">
              <w:rPr>
                <w:rFonts w:eastAsia="Calibri"/>
                <w:lang w:val="en-US"/>
              </w:rPr>
              <w:t>”</w:t>
            </w:r>
            <w:r w:rsidRPr="000A33F4">
              <w:rPr>
                <w:rFonts w:eastAsia="Calibri"/>
                <w:lang w:val="sr-Cyrl-RS"/>
              </w:rPr>
              <w:t xml:space="preserve"> </w:t>
            </w:r>
            <w:r w:rsidRPr="000A33F4">
              <w:rPr>
                <w:rFonts w:eastAsia="Calibri"/>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D86E362"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450</w:t>
            </w:r>
            <w:r w:rsidRPr="000A33F4">
              <w:rPr>
                <w:rFonts w:eastAsia="Calibri"/>
              </w:rPr>
              <w:t>.000</w:t>
            </w:r>
          </w:p>
        </w:tc>
      </w:tr>
      <w:tr w:rsidR="000A33F4" w:rsidRPr="000A33F4" w14:paraId="4158CFE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0F2E72D" w14:textId="77777777" w:rsidR="000A33F4" w:rsidRPr="000A33F4" w:rsidRDefault="000A33F4" w:rsidP="000A33F4">
            <w:pPr>
              <w:spacing w:before="0" w:beforeAutospacing="0" w:after="0" w:afterAutospacing="0"/>
              <w:rPr>
                <w:rFonts w:eastAsia="Calibri"/>
                <w:lang w:val="sr-Cyrl-RS"/>
              </w:rPr>
            </w:pPr>
            <w:r w:rsidRPr="000A33F4">
              <w:rPr>
                <w:rFonts w:eastAsia="Calibri"/>
              </w:rPr>
              <w:t>ШАХОВСКИ КЛУБ</w:t>
            </w:r>
            <w:r w:rsidRPr="000A33F4">
              <w:rPr>
                <w:rFonts w:eastAsia="Calibri"/>
                <w:lang w:val="sr-Cyrl-RS"/>
              </w:rPr>
              <w:t xml:space="preserve"> </w:t>
            </w:r>
            <w:r w:rsidRPr="000A33F4">
              <w:rPr>
                <w:rFonts w:eastAsia="Calibri"/>
                <w:lang w:val="en-US"/>
              </w:rPr>
              <w:t>“</w:t>
            </w:r>
            <w:r w:rsidRPr="000A33F4">
              <w:rPr>
                <w:rFonts w:eastAsia="Calibri"/>
              </w:rPr>
              <w:t xml:space="preserve">УЧИТЕЉ ЉУБО”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019B6405"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250</w:t>
            </w:r>
            <w:r w:rsidRPr="000A33F4">
              <w:rPr>
                <w:rFonts w:eastAsia="Calibri"/>
              </w:rPr>
              <w:t>.000</w:t>
            </w:r>
          </w:p>
        </w:tc>
      </w:tr>
      <w:tr w:rsidR="000A33F4" w:rsidRPr="000A33F4" w14:paraId="567C353D"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72CF68C" w14:textId="77777777" w:rsidR="000A33F4" w:rsidRPr="000A33F4" w:rsidRDefault="000A33F4" w:rsidP="000A33F4">
            <w:pPr>
              <w:spacing w:before="0" w:beforeAutospacing="0" w:after="0" w:afterAutospacing="0"/>
              <w:rPr>
                <w:rFonts w:eastAsia="Calibri"/>
              </w:rPr>
            </w:pPr>
            <w:r w:rsidRPr="000A33F4">
              <w:rPr>
                <w:rFonts w:eastAsia="Calibri"/>
              </w:rPr>
              <w:t>НИНЂУ</w:t>
            </w:r>
            <w:r w:rsidRPr="000A33F4">
              <w:rPr>
                <w:rFonts w:eastAsia="Calibri"/>
                <w:lang w:val="sr-Cyrl-RS"/>
              </w:rPr>
              <w:t>Ц</w:t>
            </w:r>
            <w:r w:rsidRPr="000A33F4">
              <w:rPr>
                <w:rFonts w:eastAsia="Calibri"/>
              </w:rPr>
              <w:t xml:space="preserve">У КЛУБ </w:t>
            </w:r>
            <w:r w:rsidRPr="000A33F4">
              <w:rPr>
                <w:rFonts w:eastAsia="Calibri"/>
                <w:lang w:val="en-US"/>
              </w:rPr>
              <w:t xml:space="preserve">“BUJINKAN DOJO SHADOW WARRIOR TOGAKURE RYU NINJUTSU” </w:t>
            </w:r>
            <w:r w:rsidRPr="000A33F4">
              <w:rPr>
                <w:rFonts w:eastAsia="Calibri"/>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2FB1C5E"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w:t>
            </w:r>
            <w:r w:rsidRPr="000A33F4">
              <w:rPr>
                <w:rFonts w:eastAsia="Calibri"/>
                <w:lang w:val="en-US"/>
              </w:rPr>
              <w:t xml:space="preserve">  140</w:t>
            </w:r>
            <w:r w:rsidRPr="000A33F4">
              <w:rPr>
                <w:rFonts w:eastAsia="Calibri"/>
                <w:lang w:val="sr-Cyrl-RS"/>
              </w:rPr>
              <w:t>.000</w:t>
            </w:r>
          </w:p>
        </w:tc>
      </w:tr>
      <w:tr w:rsidR="000A33F4" w:rsidRPr="000A33F4" w14:paraId="4174040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6133EFF" w14:textId="77777777" w:rsidR="000A33F4" w:rsidRPr="000A33F4" w:rsidRDefault="000A33F4" w:rsidP="000A33F4">
            <w:pPr>
              <w:spacing w:before="0" w:beforeAutospacing="0" w:after="0" w:afterAutospacing="0"/>
              <w:rPr>
                <w:rFonts w:eastAsia="Calibri"/>
                <w:lang w:val="sr-Cyrl-RS"/>
              </w:rPr>
            </w:pPr>
            <w:r w:rsidRPr="000A33F4">
              <w:rPr>
                <w:rFonts w:eastAsia="Calibri"/>
              </w:rPr>
              <w:t>КАРАТЕ КЛУБ “ХЕР</w:t>
            </w:r>
            <w:r w:rsidRPr="000A33F4">
              <w:rPr>
                <w:rFonts w:eastAsia="Calibri"/>
                <w:lang w:val="sr-Cyrl-RS"/>
              </w:rPr>
              <w:t>К</w:t>
            </w:r>
            <w:r w:rsidRPr="000A33F4">
              <w:rPr>
                <w:rFonts w:eastAsia="Calibri"/>
              </w:rPr>
              <w:t xml:space="preserve">УЛЕС”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5B64B4AC"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 xml:space="preserve"> 300.000</w:t>
            </w:r>
          </w:p>
        </w:tc>
      </w:tr>
      <w:tr w:rsidR="000A33F4" w:rsidRPr="000A33F4" w14:paraId="2809E86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ACB3658"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КЛУБ </w:t>
            </w:r>
            <w:r w:rsidRPr="000A33F4">
              <w:rPr>
                <w:rFonts w:eastAsia="Calibri"/>
              </w:rPr>
              <w:t xml:space="preserve">МАЛОГ ФУДБАЛА </w:t>
            </w:r>
            <w:r w:rsidRPr="000A33F4">
              <w:rPr>
                <w:rFonts w:eastAsia="Calibri"/>
                <w:lang w:val="en-US"/>
              </w:rPr>
              <w:t>“</w:t>
            </w:r>
            <w:r w:rsidRPr="000A33F4">
              <w:rPr>
                <w:rFonts w:eastAsia="Calibri"/>
                <w:lang w:val="sr-Cyrl-RS"/>
              </w:rPr>
              <w:t xml:space="preserve">ЛОЗНИЦА-ГРАД </w:t>
            </w:r>
            <w:r w:rsidRPr="000A33F4">
              <w:rPr>
                <w:rFonts w:eastAsia="Calibri"/>
              </w:rPr>
              <w:t>2018”</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00F0917C" w14:textId="77777777" w:rsidR="000A33F4" w:rsidRPr="000A33F4" w:rsidRDefault="000A33F4" w:rsidP="000A33F4">
            <w:pPr>
              <w:spacing w:before="0" w:beforeAutospacing="0" w:after="0" w:afterAutospacing="0"/>
              <w:jc w:val="right"/>
              <w:rPr>
                <w:rFonts w:eastAsia="Calibri"/>
              </w:rPr>
            </w:pPr>
            <w:r w:rsidRPr="000A33F4">
              <w:rPr>
                <w:rFonts w:eastAsia="Calibri"/>
                <w:lang w:val="en-US"/>
              </w:rPr>
              <w:t>22</w:t>
            </w:r>
            <w:r w:rsidRPr="000A33F4">
              <w:rPr>
                <w:rFonts w:eastAsia="Calibri"/>
              </w:rPr>
              <w:t>.000.000</w:t>
            </w:r>
          </w:p>
        </w:tc>
      </w:tr>
      <w:tr w:rsidR="000A33F4" w:rsidRPr="000A33F4" w14:paraId="4C301FE2"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F25DDFD"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rPr>
              <w:t xml:space="preserve">ГУЧЕВО 1929” </w:t>
            </w:r>
            <w:r w:rsidRPr="000A33F4">
              <w:rPr>
                <w:rFonts w:eastAsia="Calibri"/>
                <w:lang w:val="sr-Cyrl-RS"/>
              </w:rPr>
              <w:t>БАЊА КОВИЉАЧА</w:t>
            </w:r>
          </w:p>
        </w:tc>
        <w:tc>
          <w:tcPr>
            <w:tcW w:w="2790" w:type="dxa"/>
            <w:tcBorders>
              <w:top w:val="single" w:sz="4" w:space="0" w:color="auto"/>
              <w:left w:val="single" w:sz="4" w:space="0" w:color="auto"/>
              <w:bottom w:val="single" w:sz="4" w:space="0" w:color="auto"/>
              <w:right w:val="single" w:sz="4" w:space="0" w:color="auto"/>
            </w:tcBorders>
            <w:noWrap/>
            <w:hideMark/>
          </w:tcPr>
          <w:p w14:paraId="0AC1E9B9"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1.00</w:t>
            </w:r>
            <w:r w:rsidRPr="000A33F4">
              <w:rPr>
                <w:rFonts w:eastAsia="Calibri"/>
                <w:lang w:val="en-US"/>
              </w:rPr>
              <w:t>0.000</w:t>
            </w:r>
          </w:p>
        </w:tc>
      </w:tr>
      <w:tr w:rsidR="000A33F4" w:rsidRPr="000A33F4" w14:paraId="59273AA8"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D43EFBD"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rPr>
              <w:t>КРАЈИШНИ</w:t>
            </w:r>
            <w:r w:rsidRPr="000A33F4">
              <w:rPr>
                <w:rFonts w:eastAsia="Calibri"/>
                <w:lang w:val="sr-Cyrl-RS"/>
              </w:rPr>
              <w:t>Ц</w:t>
            </w:r>
            <w:r w:rsidRPr="000A33F4">
              <w:rPr>
                <w:rFonts w:eastAsia="Calibri"/>
              </w:rPr>
              <w:t xml:space="preserve">И”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2510485"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225.000</w:t>
            </w:r>
          </w:p>
        </w:tc>
      </w:tr>
      <w:tr w:rsidR="000A33F4" w:rsidRPr="000A33F4" w14:paraId="6DF2645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1021ECA"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lang w:val="sr-Cyrl-RS"/>
              </w:rPr>
              <w:t>ВУК ТРШИЋ</w:t>
            </w:r>
            <w:r w:rsidRPr="000A33F4">
              <w:rPr>
                <w:rFonts w:eastAsia="Calibri"/>
                <w:lang w:val="en-US"/>
              </w:rPr>
              <w:t xml:space="preserve">” </w:t>
            </w:r>
            <w:r w:rsidRPr="000A33F4">
              <w:rPr>
                <w:rFonts w:eastAsia="Calibri"/>
                <w:lang w:val="sr-Cyrl-RS"/>
              </w:rPr>
              <w:t>ТРШИЋ</w:t>
            </w:r>
          </w:p>
        </w:tc>
        <w:tc>
          <w:tcPr>
            <w:tcW w:w="2790" w:type="dxa"/>
            <w:tcBorders>
              <w:top w:val="single" w:sz="4" w:space="0" w:color="auto"/>
              <w:left w:val="single" w:sz="4" w:space="0" w:color="auto"/>
              <w:bottom w:val="single" w:sz="4" w:space="0" w:color="auto"/>
              <w:right w:val="single" w:sz="4" w:space="0" w:color="auto"/>
            </w:tcBorders>
            <w:noWrap/>
            <w:hideMark/>
          </w:tcPr>
          <w:p w14:paraId="59640A77"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600.000</w:t>
            </w:r>
          </w:p>
        </w:tc>
      </w:tr>
      <w:tr w:rsidR="000A33F4" w:rsidRPr="000A33F4" w14:paraId="44B444E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6FFAFFA" w14:textId="77777777" w:rsidR="000A33F4" w:rsidRPr="000A33F4" w:rsidRDefault="000A33F4" w:rsidP="000A33F4">
            <w:pPr>
              <w:spacing w:before="0" w:beforeAutospacing="0" w:after="0" w:afterAutospacing="0"/>
              <w:rPr>
                <w:rFonts w:eastAsia="Calibri"/>
              </w:rPr>
            </w:pPr>
            <w:r w:rsidRPr="000A33F4">
              <w:rPr>
                <w:rFonts w:eastAsia="Calibri"/>
              </w:rPr>
              <w:t>КИ</w:t>
            </w:r>
            <w:r w:rsidRPr="000A33F4">
              <w:rPr>
                <w:rFonts w:eastAsia="Calibri"/>
                <w:lang w:val="sr-Cyrl-RS"/>
              </w:rPr>
              <w:t>К-</w:t>
            </w:r>
            <w:r w:rsidRPr="000A33F4">
              <w:rPr>
                <w:rFonts w:eastAsia="Calibri"/>
              </w:rPr>
              <w:t xml:space="preserve">БОКС </w:t>
            </w:r>
            <w:r w:rsidRPr="000A33F4">
              <w:rPr>
                <w:rFonts w:eastAsia="Calibri"/>
                <w:lang w:val="sr-Cyrl-RS"/>
              </w:rPr>
              <w:t xml:space="preserve">СПОРТСКО УДРУЖЕЊЕ </w:t>
            </w:r>
            <w:r w:rsidRPr="000A33F4">
              <w:rPr>
                <w:rFonts w:eastAsia="Calibri"/>
                <w:lang w:val="en-US"/>
              </w:rPr>
              <w:t>“</w:t>
            </w:r>
            <w:r w:rsidRPr="000A33F4">
              <w:rPr>
                <w:rFonts w:eastAsia="Calibri"/>
              </w:rPr>
              <w:t>ЕЛИТ ТИМ”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1A0ECBFC"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w:t>
            </w:r>
            <w:r w:rsidRPr="000A33F4">
              <w:rPr>
                <w:rFonts w:eastAsia="Calibri"/>
                <w:lang w:val="en-US"/>
              </w:rPr>
              <w:t xml:space="preserve">   14</w:t>
            </w:r>
            <w:r w:rsidRPr="000A33F4">
              <w:rPr>
                <w:rFonts w:eastAsia="Calibri"/>
                <w:lang w:val="sr-Cyrl-RS"/>
              </w:rPr>
              <w:t>0.000</w:t>
            </w:r>
          </w:p>
        </w:tc>
      </w:tr>
      <w:tr w:rsidR="000A33F4" w:rsidRPr="000A33F4" w14:paraId="572B5211"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2C55C1D" w14:textId="77777777" w:rsidR="000A33F4" w:rsidRPr="000A33F4" w:rsidRDefault="000A33F4" w:rsidP="000A33F4">
            <w:pPr>
              <w:spacing w:before="0" w:beforeAutospacing="0" w:after="0" w:afterAutospacing="0"/>
              <w:rPr>
                <w:rFonts w:eastAsia="Calibri"/>
                <w:lang w:val="sr-Cyrl-RS"/>
              </w:rPr>
            </w:pPr>
            <w:r w:rsidRPr="000A33F4">
              <w:rPr>
                <w:rFonts w:eastAsia="Calibri"/>
              </w:rPr>
              <w:t>СП</w:t>
            </w:r>
            <w:r w:rsidRPr="000A33F4">
              <w:rPr>
                <w:rFonts w:eastAsia="Calibri"/>
                <w:lang w:val="sr-Cyrl-RS"/>
              </w:rPr>
              <w:t xml:space="preserve">ОРТСКО УДРУЖЕЊЕ </w:t>
            </w:r>
            <w:r w:rsidRPr="000A33F4">
              <w:rPr>
                <w:rFonts w:eastAsia="Calibri"/>
                <w:lang w:val="en-US"/>
              </w:rPr>
              <w:t>“</w:t>
            </w:r>
            <w:r w:rsidRPr="000A33F4">
              <w:rPr>
                <w:rFonts w:eastAsia="Calibri"/>
              </w:rPr>
              <w:t>ЛОЗНИЧКИ ТРКА</w:t>
            </w:r>
            <w:r w:rsidRPr="000A33F4">
              <w:rPr>
                <w:rFonts w:eastAsia="Calibri"/>
                <w:lang w:val="sr-Cyrl-RS"/>
              </w:rPr>
              <w:t>Ч</w:t>
            </w:r>
            <w:r w:rsidRPr="000A33F4">
              <w:rPr>
                <w:rFonts w:eastAsia="Calibri"/>
              </w:rPr>
              <w:t xml:space="preserve">И”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786BB5D3"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250</w:t>
            </w:r>
            <w:r w:rsidRPr="000A33F4">
              <w:rPr>
                <w:rFonts w:eastAsia="Calibri"/>
              </w:rPr>
              <w:t>.000</w:t>
            </w:r>
          </w:p>
        </w:tc>
      </w:tr>
      <w:tr w:rsidR="000A33F4" w:rsidRPr="000A33F4" w14:paraId="41D6F77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3F83E1A"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ФУДБАЛСКО СПОРТСКО УДРУЖЕЊЕ </w:t>
            </w:r>
            <w:r w:rsidRPr="000A33F4">
              <w:rPr>
                <w:rFonts w:eastAsia="Calibri"/>
                <w:lang w:val="en-US"/>
              </w:rPr>
              <w:t>“</w:t>
            </w:r>
            <w:r w:rsidRPr="000A33F4">
              <w:rPr>
                <w:rFonts w:eastAsia="Calibri"/>
                <w:lang w:val="sr-Cyrl-RS"/>
              </w:rPr>
              <w:t>ЦРВЕНА ЗВЕЗДА</w:t>
            </w:r>
            <w:r w:rsidRPr="000A33F4">
              <w:rPr>
                <w:rFonts w:eastAsia="Calibri"/>
                <w:lang w:val="en-US"/>
              </w:rPr>
              <w:t>”</w:t>
            </w:r>
            <w:r w:rsidRPr="000A33F4">
              <w:rPr>
                <w:rFonts w:eastAsia="Calibri"/>
                <w:lang w:val="sr-Cyrl-RS"/>
              </w:rPr>
              <w:t xml:space="preserve"> В. ЛЕШНИЦА</w:t>
            </w:r>
          </w:p>
        </w:tc>
        <w:tc>
          <w:tcPr>
            <w:tcW w:w="2790" w:type="dxa"/>
            <w:tcBorders>
              <w:top w:val="single" w:sz="4" w:space="0" w:color="auto"/>
              <w:left w:val="single" w:sz="4" w:space="0" w:color="auto"/>
              <w:bottom w:val="single" w:sz="4" w:space="0" w:color="auto"/>
              <w:right w:val="single" w:sz="4" w:space="0" w:color="auto"/>
            </w:tcBorders>
            <w:noWrap/>
            <w:hideMark/>
          </w:tcPr>
          <w:p w14:paraId="557342D0"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180.000</w:t>
            </w:r>
          </w:p>
        </w:tc>
      </w:tr>
      <w:tr w:rsidR="000A33F4" w:rsidRPr="000A33F4" w14:paraId="0F347B32"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EE031CC"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СТРЕЉАЧКО СПОРТСКО УДРУЖЕЊЕ </w:t>
            </w:r>
            <w:r w:rsidRPr="000A33F4">
              <w:rPr>
                <w:rFonts w:eastAsia="Calibri"/>
                <w:lang w:val="en-US"/>
              </w:rPr>
              <w:t>“</w:t>
            </w:r>
            <w:r w:rsidRPr="000A33F4">
              <w:rPr>
                <w:rFonts w:eastAsia="Calibri"/>
                <w:lang w:val="sr-Cyrl-RS"/>
              </w:rPr>
              <w:t>ИПСЦ ЛЕГИЈА</w:t>
            </w:r>
            <w:r w:rsidRPr="000A33F4">
              <w:rPr>
                <w:rFonts w:eastAsia="Calibri"/>
                <w:lang w:val="en-US"/>
              </w:rPr>
              <w:t xml:space="preserve">”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29E34756"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1A8D693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B66F58B"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lastRenderedPageBreak/>
              <w:t xml:space="preserve">СПОРТСКО ФУДБАЛСКО УДРУЖЕЊЕ </w:t>
            </w:r>
            <w:r w:rsidRPr="000A33F4">
              <w:rPr>
                <w:rFonts w:eastAsia="Calibri"/>
                <w:lang w:val="en-US"/>
              </w:rPr>
              <w:t>“</w:t>
            </w:r>
            <w:r w:rsidRPr="000A33F4">
              <w:rPr>
                <w:rFonts w:eastAsia="Calibri"/>
                <w:lang w:val="sr-Cyrl-RS"/>
              </w:rPr>
              <w:t>МАКСИМУС 2023</w:t>
            </w:r>
            <w:r w:rsidRPr="000A33F4">
              <w:rPr>
                <w:rFonts w:eastAsia="Calibri"/>
                <w:lang w:val="en-US"/>
              </w:rPr>
              <w:t xml:space="preserve">”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7E6C12A"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150.000</w:t>
            </w:r>
          </w:p>
        </w:tc>
      </w:tr>
      <w:tr w:rsidR="000A33F4" w:rsidRPr="000A33F4" w14:paraId="16C997E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E0A073F"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ФУДБАЛСКИ КЛУБ </w:t>
            </w:r>
            <w:r w:rsidRPr="000A33F4">
              <w:rPr>
                <w:rFonts w:eastAsia="Calibri"/>
                <w:lang w:val="sr-Cyrl-CS"/>
              </w:rPr>
              <w:t>“МЛАДОСТ“ ДОЊИ ДОБРИЋ</w:t>
            </w:r>
          </w:p>
        </w:tc>
        <w:tc>
          <w:tcPr>
            <w:tcW w:w="2790" w:type="dxa"/>
            <w:tcBorders>
              <w:top w:val="single" w:sz="4" w:space="0" w:color="auto"/>
              <w:left w:val="single" w:sz="4" w:space="0" w:color="auto"/>
              <w:bottom w:val="single" w:sz="4" w:space="0" w:color="auto"/>
              <w:right w:val="single" w:sz="4" w:space="0" w:color="auto"/>
            </w:tcBorders>
            <w:noWrap/>
            <w:hideMark/>
          </w:tcPr>
          <w:p w14:paraId="21C4D26E"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450.000</w:t>
            </w:r>
          </w:p>
        </w:tc>
      </w:tr>
      <w:bookmarkEnd w:id="84"/>
    </w:tbl>
    <w:p w14:paraId="4ED67AB9" w14:textId="77777777" w:rsidR="000A33F4" w:rsidRPr="000A33F4" w:rsidRDefault="000A33F4" w:rsidP="000A33F4">
      <w:pPr>
        <w:spacing w:before="0" w:beforeAutospacing="0" w:after="0" w:afterAutospacing="0"/>
        <w:rPr>
          <w:rFonts w:eastAsia="Calibri"/>
          <w:lang w:val="sr-Cyrl-RS"/>
        </w:rPr>
      </w:pPr>
    </w:p>
    <w:p w14:paraId="152EEF50"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RS"/>
        </w:rPr>
        <w:t xml:space="preserve">Од укупног износа исплаћених средстава клубовима и спортским удружењима, по решењу Већа исплаћено је </w:t>
      </w:r>
      <w:r w:rsidRPr="000A33F4">
        <w:rPr>
          <w:rFonts w:eastAsia="Calibri"/>
          <w:color w:val="000000"/>
          <w:lang w:val="sr-Cyrl-RS"/>
        </w:rPr>
        <w:t>40.082.026 динара</w:t>
      </w:r>
      <w:r w:rsidRPr="000A33F4">
        <w:rPr>
          <w:rFonts w:eastAsia="Calibri"/>
          <w:lang w:val="sr-Cyrl-RS"/>
        </w:rPr>
        <w:t xml:space="preserve"> и то: “НАРС” Националној академији рекреације и спорт</w:t>
      </w:r>
      <w:r w:rsidRPr="000A33F4">
        <w:rPr>
          <w:rFonts w:eastAsia="Calibri"/>
          <w:lang w:val="en-US"/>
        </w:rPr>
        <w:t>a</w:t>
      </w:r>
      <w:r w:rsidRPr="000A33F4">
        <w:rPr>
          <w:rFonts w:eastAsia="Calibri"/>
          <w:lang w:val="sr-Cyrl-RS"/>
        </w:rPr>
        <w:t xml:space="preserve"> износ од 100.000 динара, Женском рукометном клубу “Лозница - град“ Лозница износ од 2.949.026 динара, Мушком рукометном клубу </w:t>
      </w:r>
      <w:r w:rsidRPr="000A33F4">
        <w:rPr>
          <w:rFonts w:eastAsia="Calibri"/>
          <w:lang w:val="sr-Cyrl-CS"/>
        </w:rPr>
        <w:t xml:space="preserve">“Лозница“, Лозница износ од 990.000 динара, Фудбалском клубу “Лозница“, Лозница износ од 14.900.000 динара, Фудбалском клубу “Подриње“, Лозничко поље износ од 800.000 динара, </w:t>
      </w:r>
      <w:r w:rsidRPr="000A33F4">
        <w:rPr>
          <w:rFonts w:eastAsia="Calibri"/>
          <w:lang w:val="sr-Cyrl-RS"/>
        </w:rPr>
        <w:t xml:space="preserve">Фудбалском клубу “Лук - компензатори“ Лозница износ од 340.000 динара, Фудбалском клубу </w:t>
      </w:r>
      <w:r w:rsidRPr="000A33F4">
        <w:rPr>
          <w:rFonts w:eastAsia="Calibri"/>
          <w:lang w:val="sr-Cyrl-CS"/>
        </w:rPr>
        <w:t xml:space="preserve">“Борац“, Козјак износ од 100.000 динара, Шаховском клубу “Лозница - град“, Лозница износ од 400.000 динара, Шаховском клубу “Клупци 75“, Лозница износ од 100.000 динара, </w:t>
      </w:r>
      <w:r w:rsidRPr="000A33F4">
        <w:rPr>
          <w:rFonts w:eastAsia="Calibri"/>
          <w:lang w:val="sr-Cyrl-RS"/>
        </w:rPr>
        <w:t xml:space="preserve">Шаховском клубу </w:t>
      </w:r>
      <w:r w:rsidRPr="000A33F4">
        <w:rPr>
          <w:rFonts w:eastAsia="Calibri"/>
          <w:lang w:val="sr-Latn-RS"/>
        </w:rPr>
        <w:t>„</w:t>
      </w:r>
      <w:r w:rsidRPr="000A33F4">
        <w:rPr>
          <w:rFonts w:eastAsia="Calibri"/>
          <w:lang w:val="sr-Cyrl-RS"/>
        </w:rPr>
        <w:t xml:space="preserve">Слога“ Липнички Шор износ од 450.000 динара, Фудбалском клубу “Јадар“ Ступница износ од 400.000 динара, Ловачком удружењу “Гучево“ Лозница износ од 1.500.000 динара, Рукометном клубу “Гучево“, Бања Ковиљача износ од 200.000 динара, Карате клубу </w:t>
      </w:r>
      <w:r w:rsidRPr="000A33F4">
        <w:rPr>
          <w:rFonts w:eastAsia="Calibri"/>
          <w:lang w:val="sr-Latn-RS"/>
        </w:rPr>
        <w:t>„</w:t>
      </w:r>
      <w:r w:rsidRPr="000A33F4">
        <w:rPr>
          <w:rFonts w:eastAsia="Calibri"/>
          <w:lang w:val="sr-Cyrl-RS"/>
        </w:rPr>
        <w:t>Шампиони</w:t>
      </w:r>
      <w:r w:rsidRPr="000A33F4">
        <w:rPr>
          <w:rFonts w:eastAsia="Calibri"/>
          <w:lang w:val="sr-Latn-RS"/>
        </w:rPr>
        <w:t>“</w:t>
      </w:r>
      <w:r w:rsidRPr="000A33F4">
        <w:rPr>
          <w:rFonts w:eastAsia="Calibri"/>
          <w:lang w:val="sr-Cyrl-RS"/>
        </w:rPr>
        <w:t xml:space="preserve"> Бања Ковиљача износ од 160.000 динара, Клубу за олимпијско дизање тегова “Ас Лозница“ износ од 150.000 динара,  Лозничком кинолошком друштву износ од 200.000 динара, Ју јутсу клуб Лозница, Тршић износ од 250.000 динара, Женском фудбалском клубу </w:t>
      </w:r>
      <w:r w:rsidRPr="000A33F4">
        <w:rPr>
          <w:rFonts w:eastAsia="Calibri"/>
          <w:lang w:val="sr-Latn-RS"/>
        </w:rPr>
        <w:t>„</w:t>
      </w:r>
      <w:r w:rsidRPr="000A33F4">
        <w:rPr>
          <w:rFonts w:eastAsia="Calibri"/>
          <w:lang w:val="sr-Cyrl-RS"/>
        </w:rPr>
        <w:t>Лозница</w:t>
      </w:r>
      <w:r w:rsidRPr="000A33F4">
        <w:rPr>
          <w:rFonts w:eastAsia="Calibri"/>
          <w:lang w:val="sr-Latn-RS"/>
        </w:rPr>
        <w:t>“</w:t>
      </w:r>
      <w:r w:rsidRPr="000A33F4">
        <w:rPr>
          <w:rFonts w:eastAsia="Calibri"/>
          <w:lang w:val="sr-Cyrl-RS"/>
        </w:rPr>
        <w:t xml:space="preserve"> Лозница износ од 600.000 динара, Фудбалски клуб “Пасковац“, Пасковац износ од 150.000 динара, Фудбалско спортско удружење  “Фер плеј 2020“, Коренита износ од 80.000 динара, Клубу малог фудбала </w:t>
      </w:r>
      <w:r w:rsidRPr="000A33F4">
        <w:rPr>
          <w:rFonts w:eastAsia="Calibri"/>
          <w:lang w:val="sr-Latn-RS"/>
        </w:rPr>
        <w:t>“</w:t>
      </w:r>
      <w:r w:rsidRPr="000A33F4">
        <w:rPr>
          <w:rFonts w:eastAsia="Calibri"/>
          <w:lang w:val="sr-Cyrl-RS"/>
        </w:rPr>
        <w:t>Лозница-град 2018</w:t>
      </w:r>
      <w:r w:rsidRPr="000A33F4">
        <w:rPr>
          <w:rFonts w:eastAsia="Calibri"/>
          <w:lang w:val="sr-Latn-RS"/>
        </w:rPr>
        <w:t>“</w:t>
      </w:r>
      <w:r w:rsidRPr="000A33F4">
        <w:rPr>
          <w:rFonts w:eastAsia="Calibri"/>
          <w:lang w:val="sr-Cyrl-RS"/>
        </w:rPr>
        <w:t xml:space="preserve"> Лозница износ од 7.400.000 динара, Фудбалском спортском удружењу </w:t>
      </w:r>
      <w:r w:rsidRPr="000A33F4">
        <w:rPr>
          <w:rFonts w:eastAsia="Calibri"/>
          <w:lang w:val="sr-Latn-RS"/>
        </w:rPr>
        <w:t>„</w:t>
      </w:r>
      <w:r w:rsidRPr="000A33F4">
        <w:rPr>
          <w:rFonts w:eastAsia="Calibri"/>
          <w:lang w:val="sr-Cyrl-RS"/>
        </w:rPr>
        <w:t>Гучево 1929</w:t>
      </w:r>
      <w:r w:rsidRPr="000A33F4">
        <w:rPr>
          <w:rFonts w:eastAsia="Calibri"/>
          <w:lang w:val="sr-Latn-RS"/>
        </w:rPr>
        <w:t>“</w:t>
      </w:r>
      <w:r w:rsidRPr="000A33F4">
        <w:rPr>
          <w:rFonts w:eastAsia="Calibri"/>
          <w:lang w:val="sr-Cyrl-RS"/>
        </w:rPr>
        <w:t xml:space="preserve"> Бања Ковиљача износ од 413.000 динара, Фудбалском клубу “Градилиште“, Градилиште износ од 100.000 динара, Фудбалском спортском удружењу “Вук - Тршић“ Тршић износ од 4.000.000 динара, Рукометном савезу града Лознице износ од 1.900.000 динара, Удружењу одгајивача ситних животиња “Гучево“ износ од 50.000 динара, Спортском савезу глувих Србије износ од 70.000 динара, Фудбалском спортском удружењу </w:t>
      </w:r>
      <w:r w:rsidRPr="000A33F4">
        <w:rPr>
          <w:rFonts w:eastAsia="Calibri"/>
          <w:lang w:val="sr-Latn-RS"/>
        </w:rPr>
        <w:t>„</w:t>
      </w:r>
      <w:r w:rsidRPr="000A33F4">
        <w:rPr>
          <w:rFonts w:eastAsia="Calibri"/>
          <w:lang w:val="sr-Cyrl-RS"/>
        </w:rPr>
        <w:t>Будућност</w:t>
      </w:r>
      <w:r w:rsidRPr="000A33F4">
        <w:rPr>
          <w:rFonts w:eastAsia="Calibri"/>
          <w:lang w:val="sr-Latn-RS"/>
        </w:rPr>
        <w:t>“</w:t>
      </w:r>
      <w:r w:rsidRPr="000A33F4">
        <w:rPr>
          <w:rFonts w:eastAsia="Calibri"/>
          <w:lang w:val="sr-Cyrl-RS"/>
        </w:rPr>
        <w:t xml:space="preserve"> Руњани износ од 200.000 динара, Фудбалском клубу </w:t>
      </w:r>
      <w:r w:rsidRPr="000A33F4">
        <w:rPr>
          <w:rFonts w:eastAsia="Calibri"/>
          <w:lang w:val="sr-Cyrl-CS"/>
        </w:rPr>
        <w:t>“Слога“, Липнички Шор износ од 160.000 динара, Фудбалском клубу “Борац“ Лешница у износу од 700.000 динара</w:t>
      </w:r>
      <w:r w:rsidRPr="000A33F4">
        <w:rPr>
          <w:rFonts w:eastAsia="Calibri"/>
          <w:lang w:val="sr-Cyrl-RS"/>
        </w:rPr>
        <w:t xml:space="preserve">, </w:t>
      </w:r>
      <w:r w:rsidRPr="000A33F4">
        <w:rPr>
          <w:rFonts w:eastAsia="Calibri"/>
          <w:lang w:val="sr-Cyrl-CS"/>
        </w:rPr>
        <w:t>Фудбалском клубу “Јадар 1961“ Горњи Добрић износ од 60.000 динара</w:t>
      </w:r>
      <w:r w:rsidRPr="000A33F4">
        <w:rPr>
          <w:rFonts w:eastAsia="Calibri"/>
          <w:lang w:val="sr-Cyrl-RS"/>
        </w:rPr>
        <w:t xml:space="preserve"> и Александру Кикановићу износ од 210.000 динара</w:t>
      </w:r>
      <w:r w:rsidRPr="000A33F4">
        <w:rPr>
          <w:rFonts w:eastAsia="Calibri"/>
          <w:lang w:val="sr-Cyrl-CS"/>
        </w:rPr>
        <w:t>.</w:t>
      </w:r>
    </w:p>
    <w:p w14:paraId="449F9D50"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 </w:t>
      </w:r>
    </w:p>
    <w:p w14:paraId="3A62EA51"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Од укупног износа исплаћених средстава клубовима и спортским удружењима по Посебном програму исплаћено је </w:t>
      </w:r>
      <w:r w:rsidRPr="000A33F4">
        <w:rPr>
          <w:rFonts w:eastAsia="Calibri"/>
          <w:color w:val="000000"/>
          <w:lang w:val="sr-Cyrl-RS"/>
        </w:rPr>
        <w:t>9.400.000</w:t>
      </w:r>
      <w:r w:rsidRPr="000A33F4">
        <w:rPr>
          <w:rFonts w:eastAsia="Calibri"/>
          <w:lang w:val="sr-Cyrl-RS"/>
        </w:rPr>
        <w:t xml:space="preserve"> динара што је распоређено на следећи начин:</w:t>
      </w:r>
    </w:p>
    <w:p w14:paraId="7FC4009C" w14:textId="77777777" w:rsidR="000A33F4" w:rsidRPr="000A33F4" w:rsidRDefault="000A33F4" w:rsidP="000A33F4">
      <w:pPr>
        <w:spacing w:before="0" w:beforeAutospacing="0" w:after="0" w:afterAutospacing="0"/>
        <w:rPr>
          <w:rFonts w:eastAsia="Calibri"/>
          <w:lang w:val="sr-Cyrl-RS"/>
        </w:rPr>
      </w:pPr>
    </w:p>
    <w:tbl>
      <w:tblPr>
        <w:tblW w:w="96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3"/>
        <w:gridCol w:w="1507"/>
      </w:tblGrid>
      <w:tr w:rsidR="000A33F4" w:rsidRPr="000A33F4" w14:paraId="44D7FB94"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D58630D"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СПОРТСКО ПЛИВАЧКО УДРУЖЕЊЕ </w:t>
            </w:r>
            <w:r w:rsidRPr="000A33F4">
              <w:rPr>
                <w:rFonts w:eastAsia="Calibri"/>
                <w:lang w:val="sr-Cyrl-CS"/>
              </w:rPr>
              <w:t>“ЛО-015-ЛО“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62DC9F4B"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300.000</w:t>
            </w:r>
          </w:p>
        </w:tc>
      </w:tr>
      <w:tr w:rsidR="000A33F4" w:rsidRPr="000A33F4" w14:paraId="5B27B8AA"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tcPr>
          <w:p w14:paraId="2CDB35DB"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w:t>
            </w:r>
            <w:r w:rsidRPr="000A33F4">
              <w:rPr>
                <w:rFonts w:eastAsia="Calibri"/>
                <w:lang w:val="sr-Cyrl-RS"/>
              </w:rPr>
              <w:t>НАРС</w:t>
            </w:r>
            <w:r w:rsidRPr="000A33F4">
              <w:rPr>
                <w:rFonts w:eastAsia="Calibri"/>
                <w:lang w:val="sr-Cyrl-CS"/>
              </w:rPr>
              <w:t>”</w:t>
            </w:r>
            <w:r w:rsidRPr="000A33F4">
              <w:rPr>
                <w:rFonts w:eastAsia="Calibri"/>
                <w:lang w:val="sr-Cyrl-RS"/>
              </w:rPr>
              <w:t xml:space="preserve"> </w:t>
            </w:r>
            <w:r w:rsidRPr="000A33F4">
              <w:rPr>
                <w:rFonts w:eastAsia="Calibri"/>
                <w:lang w:val="sr-Latn-RS"/>
              </w:rPr>
              <w:t>-</w:t>
            </w:r>
            <w:r w:rsidRPr="000A33F4">
              <w:rPr>
                <w:rFonts w:eastAsia="Calibri"/>
                <w:lang w:val="sr-Cyrl-RS"/>
              </w:rPr>
              <w:t xml:space="preserve"> НАЦИОНАЛНА АКАДЕМИЈА РЕКРЕАЦИЈЕ И СПОРТА</w:t>
            </w:r>
          </w:p>
        </w:tc>
        <w:tc>
          <w:tcPr>
            <w:tcW w:w="1507" w:type="dxa"/>
            <w:tcBorders>
              <w:top w:val="single" w:sz="4" w:space="0" w:color="auto"/>
              <w:left w:val="single" w:sz="4" w:space="0" w:color="auto"/>
              <w:bottom w:val="single" w:sz="4" w:space="0" w:color="auto"/>
              <w:right w:val="single" w:sz="4" w:space="0" w:color="auto"/>
            </w:tcBorders>
            <w:noWrap/>
          </w:tcPr>
          <w:p w14:paraId="70ADEB45"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73092353"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DE442AD"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CS"/>
              </w:rPr>
              <w:t>1. ГОЛУБАРСКО ДРУШТВО БАЊА КОВИЉАЧА</w:t>
            </w:r>
          </w:p>
        </w:tc>
        <w:tc>
          <w:tcPr>
            <w:tcW w:w="1507" w:type="dxa"/>
            <w:tcBorders>
              <w:top w:val="single" w:sz="4" w:space="0" w:color="auto"/>
              <w:left w:val="single" w:sz="4" w:space="0" w:color="auto"/>
              <w:bottom w:val="single" w:sz="4" w:space="0" w:color="auto"/>
              <w:right w:val="single" w:sz="4" w:space="0" w:color="auto"/>
            </w:tcBorders>
            <w:noWrap/>
            <w:hideMark/>
          </w:tcPr>
          <w:p w14:paraId="58DEB66C"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2FA32CD6"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409D1C0A"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CS"/>
              </w:rPr>
              <w:t>ТЕНИСКО СПОРТСКО УДРУЖЕЊЕ “СПОРТ МАКС 2017“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66499342"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300.000</w:t>
            </w:r>
          </w:p>
        </w:tc>
      </w:tr>
      <w:tr w:rsidR="000A33F4" w:rsidRPr="000A33F4" w14:paraId="3E48C16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21FBC9C3"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МОТО КЛУБ “</w:t>
            </w:r>
            <w:r w:rsidRPr="000A33F4">
              <w:rPr>
                <w:rFonts w:eastAsia="Calibri"/>
                <w:lang w:val="sr-Latn-RS"/>
              </w:rPr>
              <w:t>HARD ENDURO</w:t>
            </w:r>
            <w:r w:rsidRPr="000A33F4">
              <w:rPr>
                <w:rFonts w:eastAsia="Calibri"/>
                <w:lang w:val="sr-Cyrl-C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3780446"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600.000</w:t>
            </w:r>
          </w:p>
        </w:tc>
      </w:tr>
      <w:tr w:rsidR="000A33F4" w:rsidRPr="000A33F4" w14:paraId="7EECC12E"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82F78D0"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МОТО КЛУБ “</w:t>
            </w:r>
            <w:r w:rsidRPr="000A33F4">
              <w:rPr>
                <w:rFonts w:eastAsia="Calibri"/>
                <w:lang w:val="sr-Latn-RS"/>
              </w:rPr>
              <w:t>BLACK DRAGONS</w:t>
            </w:r>
            <w:r w:rsidRPr="000A33F4">
              <w:rPr>
                <w:rFonts w:eastAsia="Calibri"/>
                <w:lang w:val="sr-Cyrl-CS"/>
              </w:rPr>
              <w:t>“</w:t>
            </w:r>
            <w:r w:rsidRPr="000A33F4">
              <w:rPr>
                <w:rFonts w:eastAsia="Calibri"/>
                <w:lang w:val="sr-Latn-RS"/>
              </w:rPr>
              <w:t xml:space="preserve">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203A7D7C"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063FBD78"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BBBF852"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CS"/>
              </w:rPr>
              <w:t>АУТО-МОТО УДРУЖЕЊЕ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532504F"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665CF5FB"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654651B" w14:textId="77777777" w:rsidR="000A33F4" w:rsidRPr="000A33F4" w:rsidRDefault="000A33F4" w:rsidP="000A33F4">
            <w:pPr>
              <w:spacing w:before="0" w:beforeAutospacing="0" w:after="0" w:afterAutospacing="0"/>
              <w:rPr>
                <w:rFonts w:eastAsia="Calibri"/>
                <w:lang w:val="sr-Cyrl-CS"/>
              </w:rPr>
            </w:pPr>
            <w:r w:rsidRPr="000A33F4">
              <w:rPr>
                <w:rFonts w:eastAsia="Calibri"/>
              </w:rPr>
              <w:t>КОШАРКАШК</w:t>
            </w:r>
            <w:r w:rsidRPr="000A33F4">
              <w:rPr>
                <w:rFonts w:eastAsia="Calibri"/>
                <w:lang w:val="sr-Cyrl-RS"/>
              </w:rPr>
              <w:t>О УДРУЖЕЊЕ</w:t>
            </w:r>
            <w:r w:rsidRPr="000A33F4">
              <w:rPr>
                <w:rFonts w:eastAsia="Calibri"/>
              </w:rPr>
              <w:t xml:space="preserve"> “АПА</w:t>
            </w:r>
            <w:r w:rsidRPr="000A33F4">
              <w:rPr>
                <w:rFonts w:eastAsia="Calibri"/>
                <w:lang w:val="sr-Cyrl-RS"/>
              </w:rPr>
              <w:t>Ч</w:t>
            </w:r>
            <w:r w:rsidRPr="000A33F4">
              <w:rPr>
                <w:rFonts w:eastAsia="Calibri"/>
                <w:lang w:val="en-U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7EB7A5B4"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350.000</w:t>
            </w:r>
          </w:p>
        </w:tc>
      </w:tr>
      <w:tr w:rsidR="000A33F4" w:rsidRPr="000A33F4" w14:paraId="4C229948"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7558750"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w:t>
            </w:r>
            <w:proofErr w:type="gramStart"/>
            <w:r w:rsidRPr="000A33F4">
              <w:rPr>
                <w:rFonts w:eastAsia="Calibri"/>
                <w:lang w:val="sr-Cyrl-RS"/>
              </w:rPr>
              <w:t xml:space="preserve">КЛУБ </w:t>
            </w:r>
            <w:r w:rsidRPr="000A33F4">
              <w:rPr>
                <w:rFonts w:eastAsia="Calibri"/>
              </w:rPr>
              <w:t xml:space="preserve"> “</w:t>
            </w:r>
            <w:proofErr w:type="gramEnd"/>
            <w:r w:rsidRPr="000A33F4">
              <w:rPr>
                <w:rFonts w:eastAsia="Calibri"/>
              </w:rPr>
              <w:t>СЛОГА”</w:t>
            </w:r>
            <w:r w:rsidRPr="000A33F4">
              <w:rPr>
                <w:rFonts w:eastAsia="Calibri"/>
                <w:lang w:val="sr-Cyrl-RS"/>
              </w:rPr>
              <w:t xml:space="preserve"> </w:t>
            </w:r>
            <w:r w:rsidRPr="000A33F4">
              <w:rPr>
                <w:rFonts w:eastAsia="Calibri"/>
              </w:rPr>
              <w:t>КОРЕНИТА</w:t>
            </w:r>
          </w:p>
        </w:tc>
        <w:tc>
          <w:tcPr>
            <w:tcW w:w="1507" w:type="dxa"/>
            <w:tcBorders>
              <w:top w:val="single" w:sz="4" w:space="0" w:color="auto"/>
              <w:left w:val="single" w:sz="4" w:space="0" w:color="auto"/>
              <w:bottom w:val="single" w:sz="4" w:space="0" w:color="auto"/>
              <w:right w:val="single" w:sz="4" w:space="0" w:color="auto"/>
            </w:tcBorders>
            <w:noWrap/>
            <w:hideMark/>
          </w:tcPr>
          <w:p w14:paraId="4734B578"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0731CB7A"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65F2D14"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ТЕ - ГУЧЕВО”</w:t>
            </w:r>
            <w:r w:rsidRPr="000A33F4">
              <w:rPr>
                <w:rFonts w:eastAsia="Calibri"/>
                <w:lang w:val="sr-Cyrl-RS"/>
              </w:rPr>
              <w:t xml:space="preserve"> </w:t>
            </w:r>
            <w:r w:rsidRPr="000A33F4">
              <w:rPr>
                <w:rFonts w:eastAsia="Calibri"/>
              </w:rPr>
              <w:t>ТРБУШНИЦА</w:t>
            </w:r>
          </w:p>
        </w:tc>
        <w:tc>
          <w:tcPr>
            <w:tcW w:w="1507" w:type="dxa"/>
            <w:tcBorders>
              <w:top w:val="single" w:sz="4" w:space="0" w:color="auto"/>
              <w:left w:val="single" w:sz="4" w:space="0" w:color="auto"/>
              <w:bottom w:val="single" w:sz="4" w:space="0" w:color="auto"/>
              <w:right w:val="single" w:sz="4" w:space="0" w:color="auto"/>
            </w:tcBorders>
            <w:noWrap/>
            <w:hideMark/>
          </w:tcPr>
          <w:p w14:paraId="6C5154DE"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125.000</w:t>
            </w:r>
          </w:p>
        </w:tc>
      </w:tr>
      <w:tr w:rsidR="000A33F4" w:rsidRPr="000A33F4" w14:paraId="72BA42BC"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C57C07E"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ПОДРИЊЕ”</w:t>
            </w:r>
            <w:r w:rsidRPr="000A33F4">
              <w:rPr>
                <w:rFonts w:eastAsia="Calibri"/>
                <w:lang w:val="sr-Cyrl-RS"/>
              </w:rPr>
              <w:t xml:space="preserve"> </w:t>
            </w:r>
            <w:r w:rsidRPr="000A33F4">
              <w:rPr>
                <w:rFonts w:eastAsia="Calibri"/>
              </w:rPr>
              <w:t>Л</w:t>
            </w:r>
            <w:r w:rsidRPr="000A33F4">
              <w:rPr>
                <w:rFonts w:eastAsia="Calibri"/>
                <w:lang w:val="sr-Cyrl-RS"/>
              </w:rPr>
              <w:t>ОЗНИЧКО</w:t>
            </w:r>
            <w:r w:rsidRPr="000A33F4">
              <w:rPr>
                <w:rFonts w:eastAsia="Calibri"/>
              </w:rPr>
              <w:t xml:space="preserve"> ПОЉЕ</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6D806BF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370EDA97"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E9F1111"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КЛУБ </w:t>
            </w:r>
            <w:r w:rsidRPr="000A33F4">
              <w:rPr>
                <w:rFonts w:eastAsia="Calibri"/>
                <w:lang w:val="en-US"/>
              </w:rPr>
              <w:t>“</w:t>
            </w:r>
            <w:r w:rsidRPr="000A33F4">
              <w:rPr>
                <w:rFonts w:eastAsia="Calibri"/>
              </w:rPr>
              <w:t>РАДНИЧКИ - КЛУПЦИ”</w:t>
            </w:r>
            <w:r w:rsidRPr="000A33F4">
              <w:rPr>
                <w:rFonts w:eastAsia="Calibri"/>
                <w:lang w:val="sr-Cyrl-RS"/>
              </w:rPr>
              <w:t xml:space="preserve"> </w:t>
            </w:r>
            <w:r w:rsidRPr="000A33F4">
              <w:rPr>
                <w:rFonts w:eastAsia="Calibri"/>
              </w:rPr>
              <w:t>КЛУПЦИ</w:t>
            </w:r>
          </w:p>
        </w:tc>
        <w:tc>
          <w:tcPr>
            <w:tcW w:w="1507" w:type="dxa"/>
            <w:tcBorders>
              <w:top w:val="single" w:sz="4" w:space="0" w:color="auto"/>
              <w:left w:val="single" w:sz="4" w:space="0" w:color="auto"/>
              <w:bottom w:val="single" w:sz="4" w:space="0" w:color="auto"/>
              <w:right w:val="single" w:sz="4" w:space="0" w:color="auto"/>
            </w:tcBorders>
            <w:noWrap/>
            <w:hideMark/>
          </w:tcPr>
          <w:p w14:paraId="675EB33B"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79A701D5"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4FE4ABDF" w14:textId="77777777" w:rsidR="000A33F4" w:rsidRPr="000A33F4" w:rsidRDefault="000A33F4" w:rsidP="000A33F4">
            <w:pPr>
              <w:spacing w:before="0" w:beforeAutospacing="0" w:after="0" w:afterAutospacing="0"/>
              <w:rPr>
                <w:rFonts w:eastAsia="Calibri"/>
                <w:lang w:val="sr-Cyrl-CS"/>
              </w:rPr>
            </w:pPr>
            <w:r w:rsidRPr="000A33F4">
              <w:rPr>
                <w:rFonts w:eastAsia="Calibri"/>
              </w:rPr>
              <w:lastRenderedPageBreak/>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proofErr w:type="gramStart"/>
            <w:r w:rsidRPr="000A33F4">
              <w:rPr>
                <w:rFonts w:eastAsia="Calibri"/>
              </w:rPr>
              <w:t>14.ОКТОБАР</w:t>
            </w:r>
            <w:proofErr w:type="gramEnd"/>
            <w:r w:rsidRPr="000A33F4">
              <w:rPr>
                <w:rFonts w:eastAsia="Calibri"/>
              </w:rPr>
              <w:t>”</w:t>
            </w:r>
            <w:r w:rsidRPr="000A33F4">
              <w:rPr>
                <w:rFonts w:eastAsia="Calibri"/>
                <w:lang w:val="sr-Cyrl-RS"/>
              </w:rPr>
              <w:t xml:space="preserve"> </w:t>
            </w:r>
            <w:r w:rsidRPr="000A33F4">
              <w:rPr>
                <w:rFonts w:eastAsia="Calibri"/>
              </w:rPr>
              <w:t>ДРАГИНАЦ</w:t>
            </w:r>
          </w:p>
        </w:tc>
        <w:tc>
          <w:tcPr>
            <w:tcW w:w="1507" w:type="dxa"/>
            <w:tcBorders>
              <w:top w:val="single" w:sz="4" w:space="0" w:color="auto"/>
              <w:left w:val="single" w:sz="4" w:space="0" w:color="auto"/>
              <w:bottom w:val="single" w:sz="4" w:space="0" w:color="auto"/>
              <w:right w:val="single" w:sz="4" w:space="0" w:color="auto"/>
            </w:tcBorders>
            <w:noWrap/>
            <w:hideMark/>
          </w:tcPr>
          <w:p w14:paraId="12A25BC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125.000</w:t>
            </w:r>
          </w:p>
        </w:tc>
      </w:tr>
      <w:tr w:rsidR="000A33F4" w:rsidRPr="000A33F4" w14:paraId="397C8DB2"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6FE38D9" w14:textId="77777777" w:rsidR="000A33F4" w:rsidRPr="000A33F4" w:rsidRDefault="000A33F4" w:rsidP="000A33F4">
            <w:pPr>
              <w:spacing w:before="0" w:beforeAutospacing="0" w:after="0" w:afterAutospacing="0"/>
              <w:rPr>
                <w:rFonts w:eastAsia="Calibri"/>
                <w:lang w:val="sr-Cyrl-CS"/>
              </w:rPr>
            </w:pPr>
            <w:r w:rsidRPr="000A33F4">
              <w:rPr>
                <w:rFonts w:eastAsia="Calibri"/>
              </w:rPr>
              <w:t xml:space="preserve">СТРЕЉАЧКИ КЛУБ </w:t>
            </w:r>
            <w:r w:rsidRPr="000A33F4">
              <w:rPr>
                <w:rFonts w:eastAsia="Calibri"/>
                <w:lang w:val="en-US"/>
              </w:rPr>
              <w:t>“</w:t>
            </w:r>
            <w:r w:rsidRPr="000A33F4">
              <w:rPr>
                <w:rFonts w:eastAsia="Calibri"/>
              </w:rPr>
              <w:t>СО</w:t>
            </w:r>
            <w:r w:rsidRPr="000A33F4">
              <w:rPr>
                <w:rFonts w:eastAsia="Calibri"/>
                <w:lang w:val="sr-Cyrl-RS"/>
              </w:rPr>
              <w:t>К</w:t>
            </w:r>
            <w:r w:rsidRPr="000A33F4">
              <w:rPr>
                <w:rFonts w:eastAsia="Calibri"/>
              </w:rPr>
              <w:t>ОЛОВИ”</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31D7A909"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300.000</w:t>
            </w:r>
          </w:p>
        </w:tc>
      </w:tr>
      <w:tr w:rsidR="000A33F4" w:rsidRPr="000A33F4" w14:paraId="3116881D"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7A54ADD1"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ПЛАНИНАРСКИ КЛУБ </w:t>
            </w:r>
            <w:r w:rsidRPr="000A33F4">
              <w:rPr>
                <w:rFonts w:eastAsia="Calibri"/>
                <w:lang w:val="en-US"/>
              </w:rPr>
              <w:t>“</w:t>
            </w:r>
            <w:r w:rsidRPr="000A33F4">
              <w:rPr>
                <w:rFonts w:eastAsia="Calibri"/>
                <w:lang w:val="sr-Cyrl-RS"/>
              </w:rPr>
              <w:t>ГУЧЕВО</w:t>
            </w:r>
            <w:r w:rsidRPr="000A33F4">
              <w:rPr>
                <w:rFonts w:eastAsia="Calibri"/>
                <w:lang w:val="en-U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1D9D280F"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0D74EDEB"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48709102" w14:textId="77777777" w:rsidR="000A33F4" w:rsidRPr="000A33F4" w:rsidRDefault="000A33F4" w:rsidP="000A33F4">
            <w:pPr>
              <w:spacing w:before="0" w:beforeAutospacing="0" w:after="0" w:afterAutospacing="0"/>
              <w:rPr>
                <w:rFonts w:eastAsia="Calibri"/>
                <w:lang w:val="sr-Cyrl-CS"/>
              </w:rPr>
            </w:pPr>
            <w:r w:rsidRPr="000A33F4">
              <w:rPr>
                <w:rFonts w:eastAsia="Calibri"/>
              </w:rPr>
              <w:t xml:space="preserve">ШАХОВСКИ КЛУБ </w:t>
            </w:r>
            <w:r w:rsidRPr="000A33F4">
              <w:rPr>
                <w:rFonts w:eastAsia="Calibri"/>
                <w:lang w:val="en-US"/>
              </w:rPr>
              <w:t>“</w:t>
            </w:r>
            <w:r w:rsidRPr="000A33F4">
              <w:rPr>
                <w:rFonts w:eastAsia="Calibri"/>
              </w:rPr>
              <w:t>СЛОГА” Л</w:t>
            </w:r>
            <w:r w:rsidRPr="000A33F4">
              <w:rPr>
                <w:rFonts w:eastAsia="Calibri"/>
                <w:lang w:val="sr-Cyrl-RS"/>
              </w:rPr>
              <w:t>ИПНИЧКИ Ш</w:t>
            </w:r>
            <w:r w:rsidRPr="000A33F4">
              <w:rPr>
                <w:rFonts w:eastAsia="Calibri"/>
              </w:rPr>
              <w:t>ОР</w:t>
            </w:r>
          </w:p>
        </w:tc>
        <w:tc>
          <w:tcPr>
            <w:tcW w:w="1507" w:type="dxa"/>
            <w:tcBorders>
              <w:top w:val="single" w:sz="4" w:space="0" w:color="auto"/>
              <w:left w:val="single" w:sz="4" w:space="0" w:color="auto"/>
              <w:bottom w:val="single" w:sz="4" w:space="0" w:color="auto"/>
              <w:right w:val="single" w:sz="4" w:space="0" w:color="auto"/>
            </w:tcBorders>
            <w:noWrap/>
            <w:hideMark/>
          </w:tcPr>
          <w:p w14:paraId="2177D6B7"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124AB494"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9D81621"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КЛУБ </w:t>
            </w:r>
            <w:r w:rsidRPr="000A33F4">
              <w:rPr>
                <w:rFonts w:eastAsia="Calibri"/>
              </w:rPr>
              <w:t>РЕАЛ</w:t>
            </w:r>
            <w:r w:rsidRPr="000A33F4">
              <w:rPr>
                <w:rFonts w:eastAsia="Calibri"/>
                <w:lang w:val="sr-Cyrl-RS"/>
              </w:rPr>
              <w:t>НОГ</w:t>
            </w:r>
            <w:r w:rsidRPr="000A33F4">
              <w:rPr>
                <w:rFonts w:eastAsia="Calibri"/>
              </w:rPr>
              <w:t xml:space="preserve"> АИКИДО</w:t>
            </w:r>
            <w:r w:rsidRPr="000A33F4">
              <w:rPr>
                <w:rFonts w:eastAsia="Calibri"/>
                <w:lang w:val="sr-Cyrl-RS"/>
              </w:rPr>
              <w:t xml:space="preserve">А </w:t>
            </w:r>
            <w:r w:rsidRPr="000A33F4">
              <w:rPr>
                <w:rFonts w:eastAsia="Calibri"/>
                <w:lang w:val="en-US"/>
              </w:rPr>
              <w:t>“</w:t>
            </w:r>
            <w:r w:rsidRPr="000A33F4">
              <w:rPr>
                <w:rFonts w:eastAsia="Calibri"/>
                <w:lang w:val="sr-Cyrl-RS"/>
              </w:rPr>
              <w:t>ГИМНАЗИОН</w:t>
            </w:r>
            <w:r w:rsidRPr="000A33F4">
              <w:rPr>
                <w:rFonts w:eastAsia="Calibri"/>
                <w:lang w:val="en-U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1D5CDF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6520A612"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6FE4850" w14:textId="77777777" w:rsidR="000A33F4" w:rsidRPr="000A33F4" w:rsidRDefault="000A33F4" w:rsidP="000A33F4">
            <w:pPr>
              <w:spacing w:before="0" w:beforeAutospacing="0" w:after="0" w:afterAutospacing="0"/>
              <w:rPr>
                <w:rFonts w:eastAsia="Calibri"/>
                <w:color w:val="FF0000"/>
                <w:lang w:val="sr-Cyrl-RS"/>
              </w:rPr>
            </w:pPr>
            <w:r w:rsidRPr="000A33F4">
              <w:rPr>
                <w:rFonts w:eastAsia="Calibri"/>
                <w:color w:val="000000"/>
                <w:lang w:val="sr-Cyrl-CS"/>
              </w:rPr>
              <w:t xml:space="preserve">ГРАДСКА ОРГАНИЗАЦИЈА СПОРТСКИХ РИБОЛОВАЦА </w:t>
            </w:r>
            <w:r w:rsidRPr="000A33F4">
              <w:rPr>
                <w:rFonts w:eastAsia="Calibri"/>
                <w:color w:val="000000"/>
                <w:lang w:val="en-US"/>
              </w:rPr>
              <w:t>“</w:t>
            </w:r>
            <w:r w:rsidRPr="000A33F4">
              <w:rPr>
                <w:rFonts w:eastAsia="Calibri"/>
                <w:color w:val="000000"/>
                <w:lang w:val="sr-Cyrl-RS"/>
              </w:rPr>
              <w:t>ДРИНА</w:t>
            </w:r>
            <w:r w:rsidRPr="000A33F4">
              <w:rPr>
                <w:rFonts w:eastAsia="Calibri"/>
                <w:color w:val="000000"/>
                <w:lang w:val="en-US"/>
              </w:rPr>
              <w:t>“</w:t>
            </w:r>
            <w:r w:rsidRPr="000A33F4">
              <w:rPr>
                <w:rFonts w:eastAsia="Calibri"/>
                <w:color w:val="000000"/>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742907E4"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320.000</w:t>
            </w:r>
          </w:p>
        </w:tc>
      </w:tr>
      <w:tr w:rsidR="000A33F4" w:rsidRPr="000A33F4" w14:paraId="64AD2259"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308FDE47"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ГЉИВАРСКО ДРУШТВО </w:t>
            </w:r>
            <w:r w:rsidRPr="000A33F4">
              <w:rPr>
                <w:rFonts w:eastAsia="Calibri"/>
                <w:lang w:val="en-US"/>
              </w:rPr>
              <w:t>“</w:t>
            </w:r>
            <w:r w:rsidRPr="000A33F4">
              <w:rPr>
                <w:rFonts w:eastAsia="Calibri"/>
                <w:lang w:val="sr-Cyrl-RS"/>
              </w:rPr>
              <w:t>ЉУБОМИР ВУКСАНОВИЋ БАРЛЕ</w:t>
            </w:r>
            <w:r w:rsidRPr="000A33F4">
              <w:rPr>
                <w:rFonts w:eastAsia="Calibri"/>
                <w:lang w:val="en-US"/>
              </w:rPr>
              <w:t>“</w:t>
            </w:r>
            <w:r w:rsidRPr="000A33F4">
              <w:rPr>
                <w:rFonts w:eastAsia="Calibri"/>
                <w:lang w:val="sr-Cyrl-RS"/>
              </w:rPr>
              <w:t xml:space="preserve"> БАЊА КОВИЉАЧА</w:t>
            </w:r>
          </w:p>
        </w:tc>
        <w:tc>
          <w:tcPr>
            <w:tcW w:w="1507" w:type="dxa"/>
            <w:tcBorders>
              <w:top w:val="single" w:sz="4" w:space="0" w:color="auto"/>
              <w:left w:val="single" w:sz="4" w:space="0" w:color="auto"/>
              <w:bottom w:val="single" w:sz="4" w:space="0" w:color="auto"/>
              <w:right w:val="single" w:sz="4" w:space="0" w:color="auto"/>
            </w:tcBorders>
            <w:noWrap/>
            <w:hideMark/>
          </w:tcPr>
          <w:p w14:paraId="1A4F0630"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100.000</w:t>
            </w:r>
          </w:p>
        </w:tc>
      </w:tr>
      <w:tr w:rsidR="000A33F4" w:rsidRPr="000A33F4" w14:paraId="3A9BF3F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10B9209" w14:textId="77777777" w:rsidR="000A33F4" w:rsidRPr="000A33F4" w:rsidRDefault="000A33F4" w:rsidP="000A33F4">
            <w:pPr>
              <w:spacing w:before="0" w:beforeAutospacing="0" w:after="0" w:afterAutospacing="0"/>
              <w:rPr>
                <w:rFonts w:eastAsia="Calibri"/>
                <w:lang w:val="sr-Cyrl-CS"/>
              </w:rPr>
            </w:pPr>
            <w:r w:rsidRPr="000A33F4">
              <w:rPr>
                <w:rFonts w:eastAsia="Calibri"/>
              </w:rPr>
              <w:t>ШАХОВСКИ КЛУБ “ЛЕ</w:t>
            </w:r>
            <w:r w:rsidRPr="000A33F4">
              <w:rPr>
                <w:rFonts w:eastAsia="Calibri"/>
                <w:lang w:val="sr-Cyrl-RS"/>
              </w:rPr>
              <w:t>Ш</w:t>
            </w:r>
            <w:r w:rsidRPr="000A33F4">
              <w:rPr>
                <w:rFonts w:eastAsia="Calibri"/>
              </w:rPr>
              <w:t>НИЦА” ЛЕ</w:t>
            </w:r>
            <w:r w:rsidRPr="000A33F4">
              <w:rPr>
                <w:rFonts w:eastAsia="Calibri"/>
                <w:lang w:val="sr-Cyrl-RS"/>
              </w:rPr>
              <w:t>Ш</w:t>
            </w:r>
            <w:r w:rsidRPr="000A33F4">
              <w:rPr>
                <w:rFonts w:eastAsia="Calibri"/>
              </w:rPr>
              <w:t>НИЦА</w:t>
            </w:r>
          </w:p>
        </w:tc>
        <w:tc>
          <w:tcPr>
            <w:tcW w:w="1507" w:type="dxa"/>
            <w:tcBorders>
              <w:top w:val="single" w:sz="4" w:space="0" w:color="auto"/>
              <w:left w:val="single" w:sz="4" w:space="0" w:color="auto"/>
              <w:bottom w:val="single" w:sz="4" w:space="0" w:color="auto"/>
              <w:right w:val="single" w:sz="4" w:space="0" w:color="auto"/>
            </w:tcBorders>
            <w:noWrap/>
            <w:hideMark/>
          </w:tcPr>
          <w:p w14:paraId="13EE5E14"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765CA0EA"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BEA33C1" w14:textId="77777777" w:rsidR="000A33F4" w:rsidRPr="000A33F4" w:rsidRDefault="000A33F4" w:rsidP="000A33F4">
            <w:pPr>
              <w:spacing w:before="0" w:beforeAutospacing="0" w:after="0" w:afterAutospacing="0"/>
              <w:rPr>
                <w:rFonts w:eastAsia="Calibri"/>
                <w:lang w:val="sr-Cyrl-CS"/>
              </w:rPr>
            </w:pPr>
            <w:r w:rsidRPr="000A33F4">
              <w:rPr>
                <w:rFonts w:eastAsia="Calibri"/>
              </w:rPr>
              <w:t>КАРАТЕ КЛУБ</w:t>
            </w:r>
            <w:r w:rsidRPr="000A33F4">
              <w:rPr>
                <w:rFonts w:eastAsia="Calibri"/>
                <w:lang w:val="sr-Cyrl-RS"/>
              </w:rPr>
              <w:t xml:space="preserve"> </w:t>
            </w:r>
            <w:r w:rsidRPr="000A33F4">
              <w:rPr>
                <w:rFonts w:eastAsia="Calibri"/>
                <w:lang w:val="en-US"/>
              </w:rPr>
              <w:t>“</w:t>
            </w:r>
            <w:r w:rsidRPr="000A33F4">
              <w:rPr>
                <w:rFonts w:eastAsia="Calibri"/>
              </w:rPr>
              <w:t>ШАМПИОНИ” БA</w:t>
            </w:r>
            <w:r w:rsidRPr="000A33F4">
              <w:rPr>
                <w:rFonts w:eastAsia="Calibri"/>
                <w:lang w:val="sr-Cyrl-RS"/>
              </w:rPr>
              <w:t xml:space="preserve">ЊА </w:t>
            </w:r>
            <w:r w:rsidRPr="000A33F4">
              <w:rPr>
                <w:rFonts w:eastAsia="Calibri"/>
              </w:rPr>
              <w:t>КОВИЉ</w:t>
            </w:r>
            <w:r w:rsidRPr="000A33F4">
              <w:rPr>
                <w:rFonts w:eastAsia="Calibri"/>
                <w:lang w:val="sr-Cyrl-RS"/>
              </w:rPr>
              <w:t>АЧА</w:t>
            </w:r>
          </w:p>
        </w:tc>
        <w:tc>
          <w:tcPr>
            <w:tcW w:w="1507" w:type="dxa"/>
            <w:tcBorders>
              <w:top w:val="single" w:sz="4" w:space="0" w:color="auto"/>
              <w:left w:val="single" w:sz="4" w:space="0" w:color="auto"/>
              <w:bottom w:val="single" w:sz="4" w:space="0" w:color="auto"/>
              <w:right w:val="single" w:sz="4" w:space="0" w:color="auto"/>
            </w:tcBorders>
            <w:noWrap/>
            <w:hideMark/>
          </w:tcPr>
          <w:p w14:paraId="32D0265E"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150.000</w:t>
            </w:r>
          </w:p>
        </w:tc>
      </w:tr>
      <w:tr w:rsidR="000A33F4" w:rsidRPr="000A33F4" w14:paraId="0E4DCA9D"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A9616C2" w14:textId="77777777" w:rsidR="000A33F4" w:rsidRPr="000A33F4" w:rsidRDefault="000A33F4" w:rsidP="000A33F4">
            <w:pPr>
              <w:spacing w:before="0" w:beforeAutospacing="0" w:after="0" w:afterAutospacing="0"/>
              <w:rPr>
                <w:rFonts w:eastAsia="Calibri"/>
                <w:lang w:val="sr-Cyrl-CS"/>
              </w:rPr>
            </w:pPr>
            <w:r w:rsidRPr="000A33F4">
              <w:rPr>
                <w:rFonts w:eastAsia="Calibri"/>
              </w:rPr>
              <w:t>ТЕКВОНДО КЛУБ ТАЕ</w:t>
            </w:r>
            <w:r w:rsidRPr="000A33F4">
              <w:rPr>
                <w:rFonts w:eastAsia="Calibri"/>
                <w:lang w:val="sr-Cyrl-RS"/>
              </w:rPr>
              <w:t xml:space="preserve"> - </w:t>
            </w:r>
            <w:r w:rsidRPr="000A33F4">
              <w:rPr>
                <w:rFonts w:eastAsia="Calibri"/>
              </w:rPr>
              <w:t>ЛО</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4AF40417"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677E98C2"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9629DDC"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МОТО КЛУБ </w:t>
            </w:r>
            <w:r w:rsidRPr="000A33F4">
              <w:rPr>
                <w:rFonts w:eastAsia="Calibri"/>
                <w:lang w:val="en-US"/>
              </w:rPr>
              <w:t>“</w:t>
            </w:r>
            <w:r w:rsidRPr="000A33F4">
              <w:rPr>
                <w:rFonts w:eastAsia="Calibri"/>
                <w:lang w:val="sr-Cyrl-RS"/>
              </w:rPr>
              <w:t>ГОНЗАЛЕС</w:t>
            </w:r>
            <w:r w:rsidRPr="000A33F4">
              <w:rPr>
                <w:rFonts w:eastAsia="Calibri"/>
                <w:lang w:val="en-US"/>
              </w:rPr>
              <w:t>“</w:t>
            </w:r>
            <w:r w:rsidRPr="000A33F4">
              <w:rPr>
                <w:rFonts w:eastAsia="Calibri"/>
                <w:lang w:val="sr-Cyrl-RS"/>
              </w:rPr>
              <w:t xml:space="preserve"> ЛЕШНИЦА</w:t>
            </w:r>
          </w:p>
        </w:tc>
        <w:tc>
          <w:tcPr>
            <w:tcW w:w="1507" w:type="dxa"/>
            <w:tcBorders>
              <w:top w:val="single" w:sz="4" w:space="0" w:color="auto"/>
              <w:left w:val="single" w:sz="4" w:space="0" w:color="auto"/>
              <w:bottom w:val="single" w:sz="4" w:space="0" w:color="auto"/>
              <w:right w:val="single" w:sz="4" w:space="0" w:color="auto"/>
            </w:tcBorders>
            <w:noWrap/>
            <w:hideMark/>
          </w:tcPr>
          <w:p w14:paraId="374EDCEF"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500.000</w:t>
            </w:r>
          </w:p>
        </w:tc>
      </w:tr>
      <w:tr w:rsidR="000A33F4" w:rsidRPr="000A33F4" w14:paraId="43D1C2AC"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7EB745CE"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ФУДБАЛСКИ КЛУБ </w:t>
            </w:r>
            <w:r w:rsidRPr="000A33F4">
              <w:rPr>
                <w:rFonts w:eastAsia="Calibri"/>
                <w:lang w:val="en-US"/>
              </w:rPr>
              <w:t>“</w:t>
            </w:r>
            <w:r w:rsidRPr="000A33F4">
              <w:rPr>
                <w:rFonts w:eastAsia="Calibri"/>
                <w:lang w:val="sr-Cyrl-RS"/>
              </w:rPr>
              <w:t>ЈУНИОР СПОРТ</w:t>
            </w:r>
            <w:r w:rsidRPr="000A33F4">
              <w:rPr>
                <w:rFonts w:eastAsia="Calibri"/>
                <w:lang w:val="en-US"/>
              </w:rPr>
              <w:t>“</w:t>
            </w:r>
            <w:r w:rsidRPr="000A33F4">
              <w:rPr>
                <w:rFonts w:eastAsia="Calibri"/>
                <w:lang w:val="sr-Cyrl-RS"/>
              </w:rPr>
              <w:t xml:space="preserve"> БАЊА КОВИЉАЧА</w:t>
            </w:r>
          </w:p>
        </w:tc>
        <w:tc>
          <w:tcPr>
            <w:tcW w:w="1507" w:type="dxa"/>
            <w:tcBorders>
              <w:top w:val="single" w:sz="4" w:space="0" w:color="auto"/>
              <w:left w:val="single" w:sz="4" w:space="0" w:color="auto"/>
              <w:bottom w:val="single" w:sz="4" w:space="0" w:color="auto"/>
              <w:right w:val="single" w:sz="4" w:space="0" w:color="auto"/>
            </w:tcBorders>
            <w:noWrap/>
            <w:hideMark/>
          </w:tcPr>
          <w:p w14:paraId="57FDEF4A"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50.000</w:t>
            </w:r>
          </w:p>
        </w:tc>
      </w:tr>
      <w:tr w:rsidR="000A33F4" w:rsidRPr="000A33F4" w14:paraId="597D3360"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12623B0" w14:textId="77777777" w:rsidR="000A33F4" w:rsidRPr="000A33F4" w:rsidRDefault="000A33F4" w:rsidP="000A33F4">
            <w:pPr>
              <w:spacing w:before="0" w:beforeAutospacing="0" w:after="0" w:afterAutospacing="0"/>
              <w:rPr>
                <w:rFonts w:eastAsia="Calibri"/>
                <w:lang w:val="sr-Cyrl-CS"/>
              </w:rPr>
            </w:pPr>
            <w:r w:rsidRPr="000A33F4">
              <w:rPr>
                <w:rFonts w:eastAsia="Calibri"/>
              </w:rPr>
              <w:t>ЈУ ЈУТСУ КЛУБ “ЛОЗНИЦА”</w:t>
            </w:r>
            <w:r w:rsidRPr="000A33F4">
              <w:rPr>
                <w:rFonts w:eastAsia="Calibri"/>
                <w:lang w:val="sr-Cyrl-RS"/>
              </w:rPr>
              <w:t xml:space="preserve"> </w:t>
            </w:r>
            <w:r w:rsidRPr="000A33F4">
              <w:rPr>
                <w:rFonts w:eastAsia="Calibri"/>
              </w:rPr>
              <w:t>ТРШИЋ</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0F3403A9"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900.000</w:t>
            </w:r>
          </w:p>
        </w:tc>
      </w:tr>
      <w:tr w:rsidR="000A33F4" w:rsidRPr="000A33F4" w14:paraId="1A4FF327"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3328C091"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“ВИДОЈЕВИЦА”</w:t>
            </w:r>
            <w:r w:rsidRPr="000A33F4">
              <w:rPr>
                <w:rFonts w:eastAsia="Calibri"/>
                <w:lang w:val="sr-Cyrl-RS"/>
              </w:rPr>
              <w:t xml:space="preserve"> </w:t>
            </w:r>
            <w:r w:rsidRPr="000A33F4">
              <w:rPr>
                <w:rFonts w:eastAsia="Calibri"/>
              </w:rPr>
              <w:t>ЛЕ</w:t>
            </w:r>
            <w:r w:rsidRPr="000A33F4">
              <w:rPr>
                <w:rFonts w:eastAsia="Calibri"/>
                <w:lang w:val="sr-Cyrl-RS"/>
              </w:rPr>
              <w:t>Ш</w:t>
            </w:r>
            <w:r w:rsidRPr="000A33F4">
              <w:rPr>
                <w:rFonts w:eastAsia="Calibri"/>
              </w:rPr>
              <w:t>НИЦА</w:t>
            </w:r>
          </w:p>
        </w:tc>
        <w:tc>
          <w:tcPr>
            <w:tcW w:w="1507" w:type="dxa"/>
            <w:tcBorders>
              <w:top w:val="single" w:sz="4" w:space="0" w:color="auto"/>
              <w:left w:val="single" w:sz="4" w:space="0" w:color="auto"/>
              <w:bottom w:val="single" w:sz="4" w:space="0" w:color="auto"/>
              <w:right w:val="single" w:sz="4" w:space="0" w:color="auto"/>
            </w:tcBorders>
            <w:noWrap/>
            <w:hideMark/>
          </w:tcPr>
          <w:p w14:paraId="3D705A96"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466E8F5A"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82FDDA9" w14:textId="77777777" w:rsidR="000A33F4" w:rsidRPr="000A33F4" w:rsidRDefault="000A33F4" w:rsidP="000A33F4">
            <w:pPr>
              <w:spacing w:before="0" w:beforeAutospacing="0" w:after="0" w:afterAutospacing="0"/>
              <w:rPr>
                <w:rFonts w:eastAsia="Calibri"/>
                <w:lang w:val="sr-Cyrl-CS"/>
              </w:rPr>
            </w:pPr>
            <w:r w:rsidRPr="000A33F4">
              <w:rPr>
                <w:rFonts w:eastAsia="Calibri"/>
              </w:rPr>
              <w:t>СТОНОТЕН</w:t>
            </w:r>
            <w:r w:rsidRPr="000A33F4">
              <w:rPr>
                <w:rFonts w:eastAsia="Calibri"/>
                <w:lang w:val="sr-Cyrl-RS"/>
              </w:rPr>
              <w:t xml:space="preserve">ИСКИ </w:t>
            </w:r>
            <w:r w:rsidRPr="000A33F4">
              <w:rPr>
                <w:rFonts w:eastAsia="Calibri"/>
              </w:rPr>
              <w:t>КЛУБ “ЛЕ</w:t>
            </w:r>
            <w:r w:rsidRPr="000A33F4">
              <w:rPr>
                <w:rFonts w:eastAsia="Calibri"/>
                <w:lang w:val="sr-Cyrl-RS"/>
              </w:rPr>
              <w:t>Ш</w:t>
            </w:r>
            <w:r w:rsidRPr="000A33F4">
              <w:rPr>
                <w:rFonts w:eastAsia="Calibri"/>
              </w:rPr>
              <w:t xml:space="preserve">НИЦА” </w:t>
            </w:r>
            <w:r w:rsidRPr="000A33F4">
              <w:rPr>
                <w:rFonts w:eastAsia="Calibri"/>
                <w:lang w:val="sr-Cyrl-RS"/>
              </w:rPr>
              <w:t>ЛЕШНИЦА</w:t>
            </w:r>
          </w:p>
        </w:tc>
        <w:tc>
          <w:tcPr>
            <w:tcW w:w="1507" w:type="dxa"/>
            <w:tcBorders>
              <w:top w:val="single" w:sz="4" w:space="0" w:color="auto"/>
              <w:left w:val="single" w:sz="4" w:space="0" w:color="auto"/>
              <w:bottom w:val="single" w:sz="4" w:space="0" w:color="auto"/>
              <w:right w:val="single" w:sz="4" w:space="0" w:color="auto"/>
            </w:tcBorders>
            <w:noWrap/>
            <w:hideMark/>
          </w:tcPr>
          <w:p w14:paraId="2F57629B"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34318F02"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A7E4EA2"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ЖЕНСКИ ФУДБАЛСКИ КЛУБ </w:t>
            </w:r>
            <w:r w:rsidRPr="000A33F4">
              <w:rPr>
                <w:rFonts w:eastAsia="Calibri"/>
                <w:lang w:val="en-US"/>
              </w:rPr>
              <w:t>“</w:t>
            </w:r>
            <w:r w:rsidRPr="000A33F4">
              <w:rPr>
                <w:rFonts w:eastAsia="Calibri"/>
              </w:rPr>
              <w:t xml:space="preserve">ЛОЗНИЦА”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7A9B55A5"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400.000</w:t>
            </w:r>
          </w:p>
        </w:tc>
      </w:tr>
      <w:tr w:rsidR="000A33F4" w:rsidRPr="000A33F4" w14:paraId="0FD4D45E"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C480123"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rPr>
              <w:t xml:space="preserve">ФЕР ПЛEJ 2020” </w:t>
            </w:r>
            <w:r w:rsidRPr="000A33F4">
              <w:rPr>
                <w:rFonts w:eastAsia="Calibri"/>
                <w:lang w:val="sr-Cyrl-RS"/>
              </w:rPr>
              <w:t>КОРЕНИТА</w:t>
            </w:r>
          </w:p>
        </w:tc>
        <w:tc>
          <w:tcPr>
            <w:tcW w:w="1507" w:type="dxa"/>
            <w:tcBorders>
              <w:top w:val="single" w:sz="4" w:space="0" w:color="auto"/>
              <w:left w:val="single" w:sz="4" w:space="0" w:color="auto"/>
              <w:bottom w:val="single" w:sz="4" w:space="0" w:color="auto"/>
              <w:right w:val="single" w:sz="4" w:space="0" w:color="auto"/>
            </w:tcBorders>
            <w:noWrap/>
            <w:hideMark/>
          </w:tcPr>
          <w:p w14:paraId="21608B8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0E36E8D2"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72E3E154" w14:textId="77777777" w:rsidR="000A33F4" w:rsidRPr="000A33F4" w:rsidRDefault="000A33F4" w:rsidP="000A33F4">
            <w:pPr>
              <w:spacing w:before="0" w:beforeAutospacing="0" w:after="0" w:afterAutospacing="0"/>
              <w:rPr>
                <w:rFonts w:eastAsia="Calibri"/>
                <w:lang w:val="sr-Latn-RS"/>
              </w:rPr>
            </w:pPr>
            <w:r w:rsidRPr="000A33F4">
              <w:rPr>
                <w:rFonts w:eastAsia="Calibri"/>
                <w:lang w:val="sr-Cyrl-CS"/>
              </w:rPr>
              <w:t xml:space="preserve">АУТО МОТО КЛУБ </w:t>
            </w:r>
            <w:r w:rsidRPr="000A33F4">
              <w:rPr>
                <w:rFonts w:eastAsia="Calibri"/>
                <w:lang w:val="en-US"/>
              </w:rPr>
              <w:t>“EXTREME 4x4</w:t>
            </w:r>
            <w:r w:rsidRPr="000A33F4">
              <w:rPr>
                <w:rFonts w:eastAsia="Calibri"/>
              </w:rPr>
              <w:t xml:space="preserve"> </w:t>
            </w:r>
            <w:r w:rsidRPr="000A33F4">
              <w:rPr>
                <w:rFonts w:eastAsia="Calibri"/>
                <w:lang w:val="en-US"/>
              </w:rPr>
              <w:t>“</w:t>
            </w:r>
          </w:p>
        </w:tc>
        <w:tc>
          <w:tcPr>
            <w:tcW w:w="1507" w:type="dxa"/>
            <w:tcBorders>
              <w:top w:val="single" w:sz="4" w:space="0" w:color="auto"/>
              <w:left w:val="single" w:sz="4" w:space="0" w:color="auto"/>
              <w:bottom w:val="single" w:sz="4" w:space="0" w:color="auto"/>
              <w:right w:val="single" w:sz="4" w:space="0" w:color="auto"/>
            </w:tcBorders>
            <w:noWrap/>
            <w:hideMark/>
          </w:tcPr>
          <w:p w14:paraId="2B4842C9" w14:textId="77777777" w:rsidR="000A33F4" w:rsidRPr="000A33F4" w:rsidRDefault="000A33F4" w:rsidP="000A33F4">
            <w:pPr>
              <w:spacing w:before="0" w:beforeAutospacing="0" w:after="0" w:afterAutospacing="0"/>
              <w:jc w:val="right"/>
              <w:rPr>
                <w:rFonts w:eastAsia="Calibri"/>
                <w:lang w:val="sr-Latn-RS"/>
              </w:rPr>
            </w:pPr>
            <w:r w:rsidRPr="000A33F4">
              <w:rPr>
                <w:rFonts w:eastAsia="Calibri"/>
                <w:lang w:val="sr-Latn-RS"/>
              </w:rPr>
              <w:t>450.000</w:t>
            </w:r>
          </w:p>
        </w:tc>
      </w:tr>
      <w:tr w:rsidR="000A33F4" w:rsidRPr="000A33F4" w14:paraId="4C5DDECD"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B8E84EC"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 xml:space="preserve">ПЧЕЛИЊО”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58E3A42" w14:textId="77777777" w:rsidR="000A33F4" w:rsidRPr="000A33F4" w:rsidRDefault="000A33F4" w:rsidP="000A33F4">
            <w:pPr>
              <w:spacing w:before="0" w:beforeAutospacing="0" w:after="0" w:afterAutospacing="0"/>
              <w:jc w:val="right"/>
              <w:rPr>
                <w:rFonts w:eastAsia="Calibri"/>
                <w:lang w:val="sr-Latn-RS"/>
              </w:rPr>
            </w:pPr>
            <w:r w:rsidRPr="000A33F4">
              <w:rPr>
                <w:rFonts w:eastAsia="Calibri"/>
                <w:lang w:val="sr-Latn-RS"/>
              </w:rPr>
              <w:t>100.000</w:t>
            </w:r>
          </w:p>
        </w:tc>
      </w:tr>
      <w:tr w:rsidR="000A33F4" w:rsidRPr="000A33F4" w14:paraId="473F3B3C"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48393CBB" w14:textId="77777777" w:rsidR="000A33F4" w:rsidRPr="000A33F4" w:rsidRDefault="000A33F4" w:rsidP="000A33F4">
            <w:pPr>
              <w:spacing w:before="0" w:beforeAutospacing="0" w:after="0" w:afterAutospacing="0"/>
              <w:rPr>
                <w:rFonts w:eastAsia="Calibri"/>
              </w:rPr>
            </w:pPr>
            <w:r w:rsidRPr="000A33F4">
              <w:rPr>
                <w:rFonts w:eastAsia="Calibri"/>
                <w:lang w:val="sr-Cyrl-RS"/>
              </w:rPr>
              <w:t xml:space="preserve">ФУДБАЛСКИ КЛУБ </w:t>
            </w:r>
            <w:r w:rsidRPr="000A33F4">
              <w:rPr>
                <w:rFonts w:eastAsia="Calibri"/>
                <w:lang w:val="en-US"/>
              </w:rPr>
              <w:t>“</w:t>
            </w:r>
            <w:r w:rsidRPr="000A33F4">
              <w:rPr>
                <w:rFonts w:eastAsia="Calibri"/>
              </w:rPr>
              <w:t>РЕСПЕ</w:t>
            </w:r>
            <w:r w:rsidRPr="000A33F4">
              <w:rPr>
                <w:rFonts w:eastAsia="Calibri"/>
                <w:lang w:val="sr-Cyrl-RS"/>
              </w:rPr>
              <w:t>К</w:t>
            </w:r>
            <w:r w:rsidRPr="000A33F4">
              <w:rPr>
                <w:rFonts w:eastAsia="Calibri"/>
              </w:rPr>
              <w:t>Т”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6DBBF1A" w14:textId="77777777" w:rsidR="000A33F4" w:rsidRPr="000A33F4" w:rsidRDefault="000A33F4" w:rsidP="000A33F4">
            <w:pPr>
              <w:spacing w:before="0" w:beforeAutospacing="0" w:after="0" w:afterAutospacing="0"/>
              <w:jc w:val="right"/>
              <w:rPr>
                <w:rFonts w:eastAsia="Calibri"/>
                <w:lang w:val="sr-Latn-RS"/>
              </w:rPr>
            </w:pPr>
            <w:r w:rsidRPr="000A33F4">
              <w:rPr>
                <w:rFonts w:eastAsia="Calibri"/>
                <w:lang w:val="sr-Latn-RS"/>
              </w:rPr>
              <w:t>120.000</w:t>
            </w:r>
          </w:p>
        </w:tc>
      </w:tr>
      <w:tr w:rsidR="000A33F4" w:rsidRPr="000A33F4" w14:paraId="05A1428D"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FD05120"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КЛУБ ОДГАЈИВАЧА ГОЛУБОВА ПИСМОНОША </w:t>
            </w:r>
            <w:r w:rsidRPr="000A33F4">
              <w:rPr>
                <w:rFonts w:eastAsia="Calibri"/>
                <w:lang w:val="en-US"/>
              </w:rPr>
              <w:t>“</w:t>
            </w:r>
            <w:r w:rsidRPr="000A33F4">
              <w:rPr>
                <w:rFonts w:eastAsia="Calibri"/>
                <w:lang w:val="sr-Cyrl-RS"/>
              </w:rPr>
              <w:t>ДРИНА</w:t>
            </w:r>
            <w:r w:rsidRPr="000A33F4">
              <w:rPr>
                <w:rFonts w:eastAsia="Calibri"/>
                <w:lang w:val="en-U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5C51AC8"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02C3A4D0"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682D12D"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ЈАДАР 0</w:t>
            </w:r>
            <w:r w:rsidRPr="000A33F4">
              <w:rPr>
                <w:rFonts w:eastAsia="Calibri"/>
                <w:lang w:val="sr-Cyrl-RS"/>
              </w:rPr>
              <w:t>7</w:t>
            </w:r>
            <w:r w:rsidRPr="000A33F4">
              <w:rPr>
                <w:rFonts w:eastAsia="Calibri"/>
                <w:lang w:val="en-US"/>
              </w:rPr>
              <w:t>”</w:t>
            </w:r>
            <w:r w:rsidRPr="000A33F4">
              <w:rPr>
                <w:rFonts w:eastAsia="Calibri"/>
                <w:lang w:val="sr-Cyrl-RS"/>
              </w:rPr>
              <w:t xml:space="preserve"> </w:t>
            </w:r>
            <w:r w:rsidRPr="000A33F4">
              <w:rPr>
                <w:rFonts w:eastAsia="Calibri"/>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339F566F"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180.000</w:t>
            </w:r>
          </w:p>
        </w:tc>
      </w:tr>
      <w:tr w:rsidR="000A33F4" w:rsidRPr="000A33F4" w14:paraId="0A197BA3"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269673CA" w14:textId="77777777" w:rsidR="000A33F4" w:rsidRPr="000A33F4" w:rsidRDefault="000A33F4" w:rsidP="000A33F4">
            <w:pPr>
              <w:spacing w:before="0" w:beforeAutospacing="0" w:after="0" w:afterAutospacing="0"/>
              <w:rPr>
                <w:rFonts w:eastAsia="Calibri"/>
                <w:lang w:val="sr-Cyrl-RS"/>
              </w:rPr>
            </w:pPr>
            <w:r w:rsidRPr="000A33F4">
              <w:rPr>
                <w:rFonts w:eastAsia="Calibri"/>
              </w:rPr>
              <w:t>ШАХОВСКИ КЛУБ</w:t>
            </w:r>
            <w:r w:rsidRPr="000A33F4">
              <w:rPr>
                <w:rFonts w:eastAsia="Calibri"/>
                <w:lang w:val="sr-Cyrl-RS"/>
              </w:rPr>
              <w:t xml:space="preserve"> </w:t>
            </w:r>
            <w:r w:rsidRPr="000A33F4">
              <w:rPr>
                <w:rFonts w:eastAsia="Calibri"/>
                <w:lang w:val="en-US"/>
              </w:rPr>
              <w:t>“</w:t>
            </w:r>
            <w:r w:rsidRPr="000A33F4">
              <w:rPr>
                <w:rFonts w:eastAsia="Calibri"/>
              </w:rPr>
              <w:t xml:space="preserve">УЧИТЕЉ ЉУБО”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74E4D70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150.000</w:t>
            </w:r>
          </w:p>
        </w:tc>
      </w:tr>
      <w:tr w:rsidR="000A33F4" w:rsidRPr="000A33F4" w14:paraId="72FB6C5B"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EA8E546"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rPr>
              <w:t xml:space="preserve">ГУЧЕВО 1929” </w:t>
            </w:r>
            <w:r w:rsidRPr="000A33F4">
              <w:rPr>
                <w:rFonts w:eastAsia="Calibri"/>
                <w:lang w:val="sr-Cyrl-RS"/>
              </w:rPr>
              <w:t>БАЊА КОВИЉАЧА</w:t>
            </w:r>
          </w:p>
        </w:tc>
        <w:tc>
          <w:tcPr>
            <w:tcW w:w="1507" w:type="dxa"/>
            <w:tcBorders>
              <w:top w:val="single" w:sz="4" w:space="0" w:color="auto"/>
              <w:left w:val="single" w:sz="4" w:space="0" w:color="auto"/>
              <w:bottom w:val="single" w:sz="4" w:space="0" w:color="auto"/>
              <w:right w:val="single" w:sz="4" w:space="0" w:color="auto"/>
            </w:tcBorders>
            <w:noWrap/>
            <w:hideMark/>
          </w:tcPr>
          <w:p w14:paraId="007065BB"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783E290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3278CC75"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СПОРТСКО И РЕКРЕАТИВНО ОБРАЗОВАЊЕ </w:t>
            </w:r>
            <w:r w:rsidRPr="000A33F4">
              <w:rPr>
                <w:rFonts w:eastAsia="Calibri"/>
                <w:lang w:val="sr-Latn-RS"/>
              </w:rPr>
              <w:t>AJBA ACADEMY</w:t>
            </w:r>
          </w:p>
        </w:tc>
        <w:tc>
          <w:tcPr>
            <w:tcW w:w="1507" w:type="dxa"/>
            <w:tcBorders>
              <w:top w:val="single" w:sz="4" w:space="0" w:color="auto"/>
              <w:left w:val="single" w:sz="4" w:space="0" w:color="auto"/>
              <w:bottom w:val="single" w:sz="4" w:space="0" w:color="auto"/>
              <w:right w:val="single" w:sz="4" w:space="0" w:color="auto"/>
            </w:tcBorders>
            <w:noWrap/>
            <w:hideMark/>
          </w:tcPr>
          <w:p w14:paraId="5F486B0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1E42AF37"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3B8002E"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ЖЕНСКО СПОРТСКО УДРУЖЕЊЕ </w:t>
            </w:r>
            <w:r w:rsidRPr="000A33F4">
              <w:rPr>
                <w:rFonts w:eastAsia="Calibri"/>
                <w:lang w:val="en-US"/>
              </w:rPr>
              <w:t>“</w:t>
            </w:r>
            <w:r w:rsidRPr="000A33F4">
              <w:rPr>
                <w:rFonts w:eastAsia="Calibri"/>
                <w:lang w:val="sr-Cyrl-RS"/>
              </w:rPr>
              <w:t>АД ДРИНУМ 2020</w:t>
            </w:r>
            <w:r w:rsidRPr="000A33F4">
              <w:rPr>
                <w:rFonts w:eastAsia="Calibri"/>
                <w:lang w:val="en-U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44EB9F15"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100.000</w:t>
            </w:r>
          </w:p>
        </w:tc>
      </w:tr>
      <w:tr w:rsidR="000A33F4" w:rsidRPr="000A33F4" w14:paraId="2EB443D6"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7F488880"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ОДБОЈКАШКО СПОРТСКО УДРУЖЕЊЕ </w:t>
            </w:r>
            <w:r w:rsidRPr="000A33F4">
              <w:rPr>
                <w:rFonts w:eastAsia="Calibri"/>
                <w:lang w:val="en-US"/>
              </w:rPr>
              <w:t xml:space="preserve">“SMILE“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1CA98732"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76DC9E44"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49B24D5"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CS"/>
              </w:rPr>
              <w:t>РУКОМЕТНИ САВЕЗ ГРАДА ЛОЗНИЦЕ</w:t>
            </w:r>
          </w:p>
        </w:tc>
        <w:tc>
          <w:tcPr>
            <w:tcW w:w="1507" w:type="dxa"/>
            <w:tcBorders>
              <w:top w:val="single" w:sz="4" w:space="0" w:color="auto"/>
              <w:left w:val="single" w:sz="4" w:space="0" w:color="auto"/>
              <w:bottom w:val="single" w:sz="4" w:space="0" w:color="auto"/>
              <w:right w:val="single" w:sz="4" w:space="0" w:color="auto"/>
            </w:tcBorders>
            <w:noWrap/>
            <w:hideMark/>
          </w:tcPr>
          <w:p w14:paraId="5EE0F324"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600.000</w:t>
            </w:r>
          </w:p>
        </w:tc>
      </w:tr>
      <w:tr w:rsidR="000A33F4" w:rsidRPr="000A33F4" w14:paraId="05B122F7"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8B09004" w14:textId="77777777" w:rsidR="000A33F4" w:rsidRPr="000A33F4" w:rsidRDefault="000A33F4" w:rsidP="000A33F4">
            <w:pPr>
              <w:spacing w:before="0" w:beforeAutospacing="0" w:after="0" w:afterAutospacing="0"/>
              <w:rPr>
                <w:rFonts w:eastAsia="Calibri"/>
                <w:lang w:val="sr-Cyrl-RS"/>
              </w:rPr>
            </w:pPr>
            <w:r w:rsidRPr="000A33F4">
              <w:rPr>
                <w:rFonts w:eastAsia="Calibri"/>
              </w:rPr>
              <w:t>СП</w:t>
            </w:r>
            <w:r w:rsidRPr="000A33F4">
              <w:rPr>
                <w:rFonts w:eastAsia="Calibri"/>
                <w:lang w:val="sr-Cyrl-RS"/>
              </w:rPr>
              <w:t xml:space="preserve">ОРТСКО УДРУЖЕЊЕ </w:t>
            </w:r>
            <w:r w:rsidRPr="000A33F4">
              <w:rPr>
                <w:rFonts w:eastAsia="Calibri"/>
                <w:lang w:val="en-US"/>
              </w:rPr>
              <w:t>“</w:t>
            </w:r>
            <w:r w:rsidRPr="000A33F4">
              <w:rPr>
                <w:rFonts w:eastAsia="Calibri"/>
              </w:rPr>
              <w:t>ЛОЗНИЧКИ ТРКА</w:t>
            </w:r>
            <w:r w:rsidRPr="000A33F4">
              <w:rPr>
                <w:rFonts w:eastAsia="Calibri"/>
                <w:lang w:val="sr-Cyrl-RS"/>
              </w:rPr>
              <w:t>Ч</w:t>
            </w:r>
            <w:r w:rsidRPr="000A33F4">
              <w:rPr>
                <w:rFonts w:eastAsia="Calibri"/>
              </w:rPr>
              <w:t xml:space="preserve">И”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78919FEC"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6FC7A9B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77970584"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CS"/>
              </w:rPr>
              <w:t>ОПШТИНСКИ САВЕЗ ОДГАЈИВАЧА ГОЛУБОВА СРПСКИХ ВИСОКОЛЕТАЧА</w:t>
            </w:r>
          </w:p>
        </w:tc>
        <w:tc>
          <w:tcPr>
            <w:tcW w:w="1507" w:type="dxa"/>
            <w:tcBorders>
              <w:top w:val="single" w:sz="4" w:space="0" w:color="auto"/>
              <w:left w:val="single" w:sz="4" w:space="0" w:color="auto"/>
              <w:bottom w:val="single" w:sz="4" w:space="0" w:color="auto"/>
              <w:right w:val="single" w:sz="4" w:space="0" w:color="auto"/>
            </w:tcBorders>
            <w:noWrap/>
            <w:hideMark/>
          </w:tcPr>
          <w:p w14:paraId="77BB8419"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w:t>
            </w:r>
          </w:p>
        </w:tc>
      </w:tr>
      <w:tr w:rsidR="000A33F4" w:rsidRPr="000A33F4" w14:paraId="0270F3D6"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9C5D9D2"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УДРУЖЕЊЕ ЗА СПОРТ И РЕКРЕАЦИЈУ</w:t>
            </w:r>
            <w:r w:rsidRPr="000A33F4">
              <w:rPr>
                <w:rFonts w:eastAsia="Calibri"/>
                <w:lang w:val="sr-Cyrl-RS"/>
              </w:rPr>
              <w:t xml:space="preserve"> </w:t>
            </w:r>
            <w:r w:rsidRPr="000A33F4">
              <w:rPr>
                <w:rFonts w:eastAsia="Calibri"/>
                <w:lang w:val="en-US"/>
              </w:rPr>
              <w:t>“</w:t>
            </w:r>
            <w:r w:rsidRPr="000A33F4">
              <w:rPr>
                <w:rFonts w:eastAsia="Calibri"/>
                <w:lang w:val="sr-Cyrl-RS"/>
              </w:rPr>
              <w:t xml:space="preserve">КРАЉЕВСКИ ДРАГУЉ </w:t>
            </w:r>
            <w:r w:rsidRPr="000A33F4">
              <w:rPr>
                <w:rFonts w:eastAsia="Calibri"/>
                <w:lang w:val="en-US"/>
              </w:rPr>
              <w:t>“</w:t>
            </w:r>
          </w:p>
        </w:tc>
        <w:tc>
          <w:tcPr>
            <w:tcW w:w="1507" w:type="dxa"/>
            <w:tcBorders>
              <w:top w:val="single" w:sz="4" w:space="0" w:color="auto"/>
              <w:left w:val="single" w:sz="4" w:space="0" w:color="auto"/>
              <w:bottom w:val="single" w:sz="4" w:space="0" w:color="auto"/>
              <w:right w:val="single" w:sz="4" w:space="0" w:color="auto"/>
            </w:tcBorders>
            <w:noWrap/>
            <w:hideMark/>
          </w:tcPr>
          <w:p w14:paraId="16422422"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w:t>
            </w:r>
          </w:p>
        </w:tc>
      </w:tr>
      <w:tr w:rsidR="000A33F4" w:rsidRPr="000A33F4" w14:paraId="6D92F7E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42471728" w14:textId="77777777" w:rsidR="000A33F4" w:rsidRPr="000A33F4" w:rsidRDefault="000A33F4" w:rsidP="000A33F4">
            <w:pPr>
              <w:spacing w:before="0" w:beforeAutospacing="0" w:after="0" w:afterAutospacing="0"/>
              <w:rPr>
                <w:rFonts w:eastAsia="Calibri"/>
                <w:lang w:val="sr-Latn-RS"/>
              </w:rPr>
            </w:pPr>
            <w:r w:rsidRPr="000A33F4">
              <w:rPr>
                <w:rFonts w:eastAsia="Calibri"/>
                <w:lang w:val="sr-Cyrl-CS"/>
              </w:rPr>
              <w:t xml:space="preserve">СПОРТСКО РЕКРЕАТИВНО УДРУЖЕЊЕ </w:t>
            </w:r>
            <w:r w:rsidRPr="000A33F4">
              <w:rPr>
                <w:rFonts w:eastAsia="Calibri"/>
                <w:lang w:val="en-US"/>
              </w:rPr>
              <w:t>“SM KANGOO JUMPS</w:t>
            </w:r>
            <w:r w:rsidRPr="000A33F4">
              <w:rPr>
                <w:rFonts w:eastAsia="Calibri"/>
                <w:lang w:val="sr-Cyrl-RS"/>
              </w:rPr>
              <w:t xml:space="preserve"> </w:t>
            </w:r>
            <w:r w:rsidRPr="000A33F4">
              <w:rPr>
                <w:rFonts w:eastAsia="Calibri"/>
                <w:lang w:val="en-US"/>
              </w:rPr>
              <w:t>“</w:t>
            </w:r>
          </w:p>
        </w:tc>
        <w:tc>
          <w:tcPr>
            <w:tcW w:w="1507" w:type="dxa"/>
            <w:tcBorders>
              <w:top w:val="single" w:sz="4" w:space="0" w:color="auto"/>
              <w:left w:val="single" w:sz="4" w:space="0" w:color="auto"/>
              <w:bottom w:val="single" w:sz="4" w:space="0" w:color="auto"/>
              <w:right w:val="single" w:sz="4" w:space="0" w:color="auto"/>
            </w:tcBorders>
            <w:noWrap/>
            <w:hideMark/>
          </w:tcPr>
          <w:p w14:paraId="3C503F2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w:t>
            </w:r>
          </w:p>
        </w:tc>
      </w:tr>
      <w:tr w:rsidR="000A33F4" w:rsidRPr="000A33F4" w14:paraId="2B049B4F"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3A3C6E98"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СПОРТСКО РЕКРЕАТИВНО УДРУЖЕЊЕ </w:t>
            </w:r>
            <w:r w:rsidRPr="000A33F4">
              <w:rPr>
                <w:rFonts w:eastAsia="Calibri"/>
                <w:lang w:val="en-US"/>
              </w:rPr>
              <w:t>“</w:t>
            </w:r>
            <w:r w:rsidRPr="000A33F4">
              <w:rPr>
                <w:rFonts w:eastAsia="Calibri"/>
                <w:lang w:val="sr-Cyrl-RS"/>
              </w:rPr>
              <w:t>МАША И МЕДА</w:t>
            </w:r>
            <w:r w:rsidRPr="000A33F4">
              <w:rPr>
                <w:rFonts w:eastAsia="Calibri"/>
                <w:lang w:val="en-US"/>
              </w:rPr>
              <w:t>“</w:t>
            </w:r>
          </w:p>
        </w:tc>
        <w:tc>
          <w:tcPr>
            <w:tcW w:w="1507" w:type="dxa"/>
            <w:tcBorders>
              <w:top w:val="single" w:sz="4" w:space="0" w:color="auto"/>
              <w:left w:val="single" w:sz="4" w:space="0" w:color="auto"/>
              <w:bottom w:val="single" w:sz="4" w:space="0" w:color="auto"/>
              <w:right w:val="single" w:sz="4" w:space="0" w:color="auto"/>
            </w:tcBorders>
            <w:noWrap/>
            <w:hideMark/>
          </w:tcPr>
          <w:p w14:paraId="3B6BA0CD"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w:t>
            </w:r>
          </w:p>
        </w:tc>
      </w:tr>
      <w:tr w:rsidR="000A33F4" w:rsidRPr="000A33F4" w14:paraId="1BFF091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AC7006F"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СПОРТСКО ФУДБАЛСКО УДРУЖЕЊЕ </w:t>
            </w:r>
            <w:r w:rsidRPr="000A33F4">
              <w:rPr>
                <w:rFonts w:eastAsia="Calibri"/>
                <w:lang w:val="en-US"/>
              </w:rPr>
              <w:t>“</w:t>
            </w:r>
            <w:r w:rsidRPr="000A33F4">
              <w:rPr>
                <w:rFonts w:eastAsia="Calibri"/>
                <w:lang w:val="sr-Cyrl-RS"/>
              </w:rPr>
              <w:t>МАКСИМУС 2023</w:t>
            </w:r>
            <w:r w:rsidRPr="000A33F4">
              <w:rPr>
                <w:rFonts w:eastAsia="Calibri"/>
                <w:lang w:val="en-US"/>
              </w:rPr>
              <w:t xml:space="preserve">”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6F68A140"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100.000</w:t>
            </w:r>
          </w:p>
        </w:tc>
      </w:tr>
      <w:tr w:rsidR="000A33F4" w:rsidRPr="000A33F4" w14:paraId="6EB60CEF"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220B8B8C" w14:textId="77777777" w:rsidR="000A33F4" w:rsidRPr="000A33F4" w:rsidRDefault="000A33F4" w:rsidP="000A33F4">
            <w:pPr>
              <w:spacing w:before="0" w:beforeAutospacing="0" w:after="0" w:afterAutospacing="0"/>
              <w:rPr>
                <w:rFonts w:eastAsia="Calibri"/>
                <w:color w:val="FF0000"/>
                <w:lang w:val="sr-Cyrl-CS"/>
              </w:rPr>
            </w:pPr>
            <w:r w:rsidRPr="000A33F4">
              <w:rPr>
                <w:rFonts w:eastAsia="Calibri"/>
                <w:color w:val="000000"/>
                <w:lang w:val="sr-Cyrl-CS"/>
              </w:rPr>
              <w:t>СПОРТСКО УДРУЖЕЊЕ АТВ ГУЧЕВО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2FF54071"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bl>
    <w:p w14:paraId="591B1D84" w14:textId="77777777" w:rsidR="000A33F4" w:rsidRPr="000A33F4" w:rsidRDefault="000A33F4" w:rsidP="000A33F4">
      <w:pPr>
        <w:spacing w:before="0" w:beforeAutospacing="0" w:after="0" w:afterAutospacing="0"/>
        <w:rPr>
          <w:rFonts w:eastAsia="Calibri"/>
        </w:rPr>
      </w:pPr>
    </w:p>
    <w:p w14:paraId="004831FD" w14:textId="77777777" w:rsidR="000A33F4" w:rsidRDefault="000A33F4" w:rsidP="000A33F4">
      <w:pPr>
        <w:spacing w:before="0" w:beforeAutospacing="0" w:after="160" w:afterAutospacing="0" w:line="254" w:lineRule="auto"/>
        <w:contextualSpacing/>
        <w:jc w:val="left"/>
        <w:rPr>
          <w:lang w:val="sr-Latn-RS"/>
        </w:rPr>
      </w:pPr>
      <w:bookmarkStart w:id="85" w:name="_Hlk208921380"/>
      <w:r w:rsidRPr="000A33F4">
        <w:rPr>
          <w:lang w:val="sr-Cyrl-RS"/>
        </w:rPr>
        <w:t xml:space="preserve">     Програм 14 – Развој спорта и омладине </w:t>
      </w:r>
    </w:p>
    <w:p w14:paraId="15717030" w14:textId="77777777" w:rsidR="00CC4B28" w:rsidRPr="00CC4B28" w:rsidRDefault="00CC4B28" w:rsidP="000A33F4">
      <w:pPr>
        <w:spacing w:before="0" w:beforeAutospacing="0" w:after="160" w:afterAutospacing="0" w:line="254" w:lineRule="auto"/>
        <w:contextualSpacing/>
        <w:jc w:val="left"/>
        <w:rPr>
          <w:lang w:val="sr-Latn-RS"/>
        </w:rPr>
      </w:pPr>
    </w:p>
    <w:p w14:paraId="6CB27300" w14:textId="77777777" w:rsidR="000A33F4" w:rsidRPr="000A33F4" w:rsidRDefault="000A33F4" w:rsidP="000A33F4">
      <w:pPr>
        <w:spacing w:before="0" w:beforeAutospacing="0" w:after="0" w:afterAutospacing="0"/>
        <w:ind w:left="360"/>
        <w:jc w:val="left"/>
        <w:rPr>
          <w:lang w:val="sr-Cyrl-RS"/>
        </w:rPr>
      </w:pPr>
      <w:r w:rsidRPr="000A33F4">
        <w:rPr>
          <w:lang w:val="sr-Cyrl-RS"/>
        </w:rPr>
        <w:t>Пројекат 1301-4001 Унапређење спортских активности на територији града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707"/>
      </w:tblGrid>
      <w:tr w:rsidR="000A33F4" w:rsidRPr="000A33F4" w14:paraId="29D275E5" w14:textId="77777777" w:rsidTr="00685CBC">
        <w:tc>
          <w:tcPr>
            <w:tcW w:w="4680" w:type="dxa"/>
            <w:tcBorders>
              <w:top w:val="single" w:sz="4" w:space="0" w:color="auto"/>
              <w:left w:val="single" w:sz="4" w:space="0" w:color="auto"/>
              <w:bottom w:val="single" w:sz="4" w:space="0" w:color="auto"/>
              <w:right w:val="single" w:sz="4" w:space="0" w:color="auto"/>
            </w:tcBorders>
            <w:shd w:val="clear" w:color="auto" w:fill="F2F2F2"/>
            <w:hideMark/>
          </w:tcPr>
          <w:p w14:paraId="14F2BAC5" w14:textId="77777777" w:rsidR="000A33F4" w:rsidRPr="000A33F4" w:rsidRDefault="000A33F4" w:rsidP="000A33F4">
            <w:pPr>
              <w:spacing w:before="0" w:beforeAutospacing="0" w:after="0" w:afterAutospacing="0"/>
              <w:jc w:val="center"/>
              <w:rPr>
                <w:lang w:val="sr-Cyrl-RS"/>
              </w:rPr>
            </w:pPr>
            <w:r w:rsidRPr="000A33F4">
              <w:rPr>
                <w:lang w:val="sr-Cyrl-RS"/>
              </w:rPr>
              <w:t>Циљ</w:t>
            </w:r>
          </w:p>
        </w:tc>
        <w:tc>
          <w:tcPr>
            <w:tcW w:w="4860" w:type="dxa"/>
            <w:tcBorders>
              <w:top w:val="single" w:sz="4" w:space="0" w:color="auto"/>
              <w:left w:val="single" w:sz="4" w:space="0" w:color="auto"/>
              <w:bottom w:val="single" w:sz="4" w:space="0" w:color="auto"/>
              <w:right w:val="single" w:sz="4" w:space="0" w:color="auto"/>
            </w:tcBorders>
            <w:shd w:val="clear" w:color="auto" w:fill="F2F2F2"/>
            <w:hideMark/>
          </w:tcPr>
          <w:p w14:paraId="3EF3CB7E" w14:textId="77777777" w:rsidR="000A33F4" w:rsidRPr="000A33F4" w:rsidRDefault="000A33F4" w:rsidP="000A33F4">
            <w:pPr>
              <w:spacing w:before="0" w:beforeAutospacing="0" w:after="0" w:afterAutospacing="0"/>
              <w:jc w:val="center"/>
              <w:rPr>
                <w:lang w:val="sr-Cyrl-RS"/>
              </w:rPr>
            </w:pPr>
            <w:r w:rsidRPr="000A33F4">
              <w:rPr>
                <w:lang w:val="sr-Cyrl-RS"/>
              </w:rPr>
              <w:t>Индикатор</w:t>
            </w:r>
          </w:p>
        </w:tc>
      </w:tr>
      <w:tr w:rsidR="000A33F4" w:rsidRPr="009A25E9" w14:paraId="32B38BE5" w14:textId="77777777" w:rsidTr="00685CBC">
        <w:tc>
          <w:tcPr>
            <w:tcW w:w="4680" w:type="dxa"/>
            <w:tcBorders>
              <w:top w:val="single" w:sz="4" w:space="0" w:color="auto"/>
              <w:left w:val="single" w:sz="4" w:space="0" w:color="auto"/>
              <w:bottom w:val="single" w:sz="4" w:space="0" w:color="auto"/>
              <w:right w:val="single" w:sz="4" w:space="0" w:color="auto"/>
            </w:tcBorders>
            <w:hideMark/>
          </w:tcPr>
          <w:p w14:paraId="0A0192DC" w14:textId="77777777" w:rsidR="000A33F4" w:rsidRPr="000A33F4" w:rsidRDefault="000A33F4" w:rsidP="000A33F4">
            <w:pPr>
              <w:spacing w:before="0" w:beforeAutospacing="0" w:after="0" w:afterAutospacing="0"/>
              <w:jc w:val="left"/>
              <w:rPr>
                <w:lang w:val="sr-Cyrl-RS"/>
              </w:rPr>
            </w:pPr>
            <w:r w:rsidRPr="000A33F4">
              <w:rPr>
                <w:lang w:val="sr-Cyrl-RS"/>
              </w:rPr>
              <w:t>Подршка женским клубовима на терит.града</w:t>
            </w:r>
          </w:p>
        </w:tc>
        <w:tc>
          <w:tcPr>
            <w:tcW w:w="4860" w:type="dxa"/>
            <w:tcBorders>
              <w:top w:val="single" w:sz="4" w:space="0" w:color="auto"/>
              <w:left w:val="single" w:sz="4" w:space="0" w:color="auto"/>
              <w:bottom w:val="single" w:sz="4" w:space="0" w:color="auto"/>
              <w:right w:val="single" w:sz="4" w:space="0" w:color="auto"/>
            </w:tcBorders>
            <w:hideMark/>
          </w:tcPr>
          <w:p w14:paraId="796BAC07" w14:textId="77777777" w:rsidR="000A33F4" w:rsidRPr="000A33F4" w:rsidRDefault="000A33F4" w:rsidP="000A33F4">
            <w:pPr>
              <w:spacing w:before="0" w:beforeAutospacing="0" w:after="0" w:afterAutospacing="0"/>
              <w:jc w:val="left"/>
              <w:rPr>
                <w:lang w:val="sr-Cyrl-RS"/>
              </w:rPr>
            </w:pPr>
            <w:r w:rsidRPr="000A33F4">
              <w:rPr>
                <w:lang w:val="sr-Cyrl-RS"/>
              </w:rPr>
              <w:t>Број жена укључених у спортске активности</w:t>
            </w:r>
          </w:p>
        </w:tc>
      </w:tr>
    </w:tbl>
    <w:p w14:paraId="2D0A93B4" w14:textId="77777777" w:rsidR="000A33F4" w:rsidRPr="000A33F4" w:rsidRDefault="000A33F4" w:rsidP="000A33F4">
      <w:pPr>
        <w:spacing w:before="0" w:beforeAutospacing="0" w:after="0" w:afterAutospacing="0"/>
        <w:jc w:val="left"/>
        <w:rPr>
          <w:lang w:val="sr-Cyrl-RS"/>
        </w:rPr>
      </w:pPr>
    </w:p>
    <w:p w14:paraId="09D12D1F" w14:textId="77777777" w:rsidR="000A33F4" w:rsidRPr="000A33F4" w:rsidRDefault="000A33F4" w:rsidP="000A33F4">
      <w:pPr>
        <w:spacing w:before="0" w:beforeAutospacing="0" w:after="0" w:afterAutospacing="0"/>
        <w:rPr>
          <w:lang w:val="sr-Cyrl-RS"/>
        </w:rPr>
      </w:pPr>
      <w:r w:rsidRPr="000A33F4">
        <w:rPr>
          <w:lang w:val="sr-Cyrl-RS"/>
        </w:rPr>
        <w:t xml:space="preserve">У периоду од 1. јануара до 31. децембра 2025. године број жена укључених у спортске активности је оквирно </w:t>
      </w:r>
      <w:r w:rsidRPr="000A33F4">
        <w:rPr>
          <w:lang w:val="sr-Latn-RS"/>
        </w:rPr>
        <w:t>400</w:t>
      </w:r>
      <w:r w:rsidRPr="000A33F4">
        <w:rPr>
          <w:lang w:val="sr-Cyrl-RS"/>
        </w:rPr>
        <w:t>.</w:t>
      </w:r>
    </w:p>
    <w:bookmarkEnd w:id="85"/>
    <w:p w14:paraId="2282C22E" w14:textId="77777777" w:rsidR="00C33830" w:rsidRPr="00C33830" w:rsidRDefault="00C33830" w:rsidP="00C118A3">
      <w:pPr>
        <w:ind w:firstLine="720"/>
        <w:rPr>
          <w:b/>
          <w:i/>
          <w:color w:val="000000"/>
          <w:lang w:val="sr-Cyrl-CS"/>
        </w:rPr>
      </w:pPr>
      <w:r w:rsidRPr="00C33830">
        <w:rPr>
          <w:b/>
          <w:i/>
          <w:color w:val="000000"/>
          <w:lang w:val="sr-Cyrl-CS"/>
        </w:rPr>
        <w:t xml:space="preserve">Функција </w:t>
      </w:r>
      <w:r w:rsidRPr="00C33830">
        <w:rPr>
          <w:b/>
          <w:bCs/>
          <w:i/>
          <w:color w:val="000000"/>
          <w:lang w:val="sr-Cyrl-CS"/>
        </w:rPr>
        <w:t xml:space="preserve">912 </w:t>
      </w:r>
      <w:r w:rsidRPr="00C33830">
        <w:rPr>
          <w:b/>
          <w:bCs/>
          <w:i/>
          <w:color w:val="000000"/>
          <w:lang w:val="ru-RU"/>
        </w:rPr>
        <w:t>-</w:t>
      </w:r>
      <w:r w:rsidRPr="00C33830">
        <w:rPr>
          <w:b/>
          <w:bCs/>
          <w:i/>
          <w:color w:val="000000"/>
          <w:lang w:val="sr-Cyrl-CS"/>
        </w:rPr>
        <w:t xml:space="preserve"> </w:t>
      </w:r>
      <w:r w:rsidRPr="00C33830">
        <w:rPr>
          <w:b/>
          <w:i/>
          <w:color w:val="000000"/>
          <w:lang w:val="ru-RU"/>
        </w:rPr>
        <w:t>О</w:t>
      </w:r>
      <w:r w:rsidRPr="00C33830">
        <w:rPr>
          <w:b/>
          <w:i/>
          <w:color w:val="000000"/>
          <w:lang w:val="sr-Cyrl-CS"/>
        </w:rPr>
        <w:t>сновно образовање</w:t>
      </w:r>
    </w:p>
    <w:p w14:paraId="53AD13DD" w14:textId="10BFD3AB" w:rsidR="00B1085B" w:rsidRPr="00B1085B" w:rsidRDefault="000022F2" w:rsidP="00B1085B">
      <w:pPr>
        <w:suppressAutoHyphens/>
        <w:autoSpaceDN w:val="0"/>
        <w:textAlignment w:val="baseline"/>
        <w:rPr>
          <w:lang w:val="sr-Latn-RS"/>
        </w:rPr>
      </w:pPr>
      <w:r w:rsidRPr="000022F2">
        <w:rPr>
          <w:color w:val="000000"/>
          <w:lang w:val="ru-RU"/>
        </w:rPr>
        <w:t xml:space="preserve">       </w:t>
      </w:r>
      <w:r w:rsidR="00B1085B" w:rsidRPr="009A25E9">
        <w:rPr>
          <w:lang w:val="sr-Cyrl-RS"/>
        </w:rPr>
        <w:t>Из</w:t>
      </w:r>
      <w:r w:rsidR="00B1085B" w:rsidRPr="00B1085B">
        <w:rPr>
          <w:lang w:val="sr-Latn-RS"/>
        </w:rPr>
        <w:t xml:space="preserve"> </w:t>
      </w:r>
      <w:r w:rsidR="00B1085B" w:rsidRPr="009A25E9">
        <w:rPr>
          <w:lang w:val="sr-Cyrl-RS"/>
        </w:rPr>
        <w:t>буџета</w:t>
      </w:r>
      <w:r w:rsidR="00B1085B" w:rsidRPr="00B1085B">
        <w:rPr>
          <w:lang w:val="sr-Latn-RS"/>
        </w:rPr>
        <w:t xml:space="preserve"> </w:t>
      </w:r>
      <w:r w:rsidR="00B1085B" w:rsidRPr="009A25E9">
        <w:rPr>
          <w:lang w:val="sr-Cyrl-RS"/>
        </w:rPr>
        <w:t>Града</w:t>
      </w:r>
      <w:r w:rsidR="00B1085B" w:rsidRPr="00B1085B">
        <w:rPr>
          <w:lang w:val="sr-Latn-RS"/>
        </w:rPr>
        <w:t xml:space="preserve"> </w:t>
      </w:r>
      <w:r w:rsidR="00B1085B" w:rsidRPr="009A25E9">
        <w:rPr>
          <w:lang w:val="sr-Cyrl-RS"/>
        </w:rPr>
        <w:t>за</w:t>
      </w:r>
      <w:r w:rsidR="00B1085B" w:rsidRPr="00B1085B">
        <w:rPr>
          <w:lang w:val="sr-Latn-RS"/>
        </w:rPr>
        <w:t xml:space="preserve"> </w:t>
      </w:r>
      <w:r w:rsidR="00B1085B" w:rsidRPr="009A25E9">
        <w:rPr>
          <w:lang w:val="sr-Cyrl-RS"/>
        </w:rPr>
        <w:t>период</w:t>
      </w:r>
      <w:r w:rsidR="00B1085B" w:rsidRPr="00B1085B">
        <w:rPr>
          <w:lang w:val="sr-Latn-RS"/>
        </w:rPr>
        <w:t xml:space="preserve"> 01.</w:t>
      </w:r>
      <w:r w:rsidR="00B1085B" w:rsidRPr="00B1085B">
        <w:rPr>
          <w:lang w:val="ru-RU"/>
        </w:rPr>
        <w:t>01.20</w:t>
      </w:r>
      <w:r w:rsidR="00B1085B" w:rsidRPr="00B1085B">
        <w:rPr>
          <w:lang w:val="sr-Latn-RS"/>
        </w:rPr>
        <w:t>25</w:t>
      </w:r>
      <w:r w:rsidR="00B1085B" w:rsidRPr="00B1085B">
        <w:rPr>
          <w:lang w:val="sr-Cyrl-RS"/>
        </w:rPr>
        <w:t xml:space="preserve"> </w:t>
      </w:r>
      <w:r w:rsidR="00B1085B" w:rsidRPr="00B1085B">
        <w:rPr>
          <w:lang w:val="sr-Latn-RS"/>
        </w:rPr>
        <w:t>-</w:t>
      </w:r>
      <w:r w:rsidR="00B1085B" w:rsidRPr="00B1085B">
        <w:rPr>
          <w:lang w:val="sr-Cyrl-RS"/>
        </w:rPr>
        <w:t xml:space="preserve"> </w:t>
      </w:r>
      <w:r w:rsidR="00B1085B" w:rsidRPr="00B1085B">
        <w:rPr>
          <w:lang w:val="ru-RU"/>
        </w:rPr>
        <w:t>3</w:t>
      </w:r>
      <w:r w:rsidR="00B1085B" w:rsidRPr="00B1085B">
        <w:rPr>
          <w:lang w:val="sr-Latn-RS"/>
        </w:rPr>
        <w:t>1</w:t>
      </w:r>
      <w:r w:rsidR="00B1085B" w:rsidRPr="00B1085B">
        <w:rPr>
          <w:lang w:val="ru-RU"/>
        </w:rPr>
        <w:t>.</w:t>
      </w:r>
      <w:r w:rsidR="00B1085B" w:rsidRPr="00B1085B">
        <w:rPr>
          <w:lang w:val="sr-Latn-RS"/>
        </w:rPr>
        <w:t xml:space="preserve">12.2025. </w:t>
      </w:r>
      <w:r w:rsidR="00B1085B" w:rsidRPr="009A25E9">
        <w:rPr>
          <w:lang w:val="sr-Cyrl-RS"/>
        </w:rPr>
        <w:t>године</w:t>
      </w:r>
      <w:r w:rsidR="00B1085B" w:rsidRPr="00B1085B">
        <w:rPr>
          <w:lang w:val="sr-Latn-RS"/>
        </w:rPr>
        <w:t xml:space="preserve"> </w:t>
      </w:r>
      <w:r w:rsidR="00B1085B" w:rsidRPr="009A25E9">
        <w:rPr>
          <w:lang w:val="sr-Cyrl-RS"/>
        </w:rPr>
        <w:t>за</w:t>
      </w:r>
      <w:r w:rsidR="00B1085B" w:rsidRPr="00B1085B">
        <w:rPr>
          <w:lang w:val="sr-Latn-RS"/>
        </w:rPr>
        <w:t xml:space="preserve"> </w:t>
      </w:r>
      <w:r w:rsidR="00B1085B" w:rsidRPr="009A25E9">
        <w:rPr>
          <w:lang w:val="sr-Cyrl-RS"/>
        </w:rPr>
        <w:t>основно</w:t>
      </w:r>
      <w:r w:rsidR="00B1085B" w:rsidRPr="00B1085B">
        <w:rPr>
          <w:lang w:val="sr-Latn-RS"/>
        </w:rPr>
        <w:t xml:space="preserve"> </w:t>
      </w:r>
      <w:r w:rsidR="00B1085B" w:rsidRPr="009A25E9">
        <w:rPr>
          <w:lang w:val="sr-Cyrl-RS"/>
        </w:rPr>
        <w:t>образовање</w:t>
      </w:r>
      <w:r w:rsidR="00B1085B" w:rsidRPr="00B1085B">
        <w:rPr>
          <w:lang w:val="sr-Latn-RS"/>
        </w:rPr>
        <w:t xml:space="preserve"> </w:t>
      </w:r>
      <w:r w:rsidR="00B1085B" w:rsidRPr="009A25E9">
        <w:rPr>
          <w:lang w:val="sr-Cyrl-RS"/>
        </w:rPr>
        <w:t>су</w:t>
      </w:r>
      <w:r w:rsidR="00B1085B" w:rsidRPr="00B1085B">
        <w:rPr>
          <w:lang w:val="sr-Latn-RS"/>
        </w:rPr>
        <w:t xml:space="preserve"> </w:t>
      </w:r>
      <w:r w:rsidR="00B1085B" w:rsidRPr="009A25E9">
        <w:rPr>
          <w:lang w:val="sr-Cyrl-RS"/>
        </w:rPr>
        <w:t>трансферисана</w:t>
      </w:r>
      <w:r w:rsidR="00B1085B" w:rsidRPr="00B1085B">
        <w:rPr>
          <w:lang w:val="sr-Latn-RS"/>
        </w:rPr>
        <w:t xml:space="preserve"> </w:t>
      </w:r>
      <w:r w:rsidR="00B1085B" w:rsidRPr="009A25E9">
        <w:rPr>
          <w:lang w:val="sr-Cyrl-RS"/>
        </w:rPr>
        <w:t>средства</w:t>
      </w:r>
      <w:r w:rsidR="00B1085B" w:rsidRPr="00B1085B">
        <w:rPr>
          <w:lang w:val="sr-Latn-RS"/>
        </w:rPr>
        <w:t xml:space="preserve"> </w:t>
      </w:r>
      <w:r w:rsidR="00B1085B" w:rsidRPr="009A25E9">
        <w:rPr>
          <w:lang w:val="sr-Cyrl-RS"/>
        </w:rPr>
        <w:t>у</w:t>
      </w:r>
      <w:r w:rsidR="00B1085B" w:rsidRPr="00B1085B">
        <w:rPr>
          <w:lang w:val="sr-Latn-RS"/>
        </w:rPr>
        <w:t xml:space="preserve"> </w:t>
      </w:r>
      <w:r w:rsidR="00B1085B" w:rsidRPr="009A25E9">
        <w:rPr>
          <w:lang w:val="sr-Cyrl-RS"/>
        </w:rPr>
        <w:t>износу</w:t>
      </w:r>
      <w:r w:rsidR="00B1085B" w:rsidRPr="00B1085B">
        <w:rPr>
          <w:lang w:val="ru-RU"/>
        </w:rPr>
        <w:t xml:space="preserve"> </w:t>
      </w:r>
      <w:r w:rsidR="00B1085B" w:rsidRPr="009A25E9">
        <w:rPr>
          <w:color w:val="000000"/>
          <w:lang w:val="sr-Cyrl-RS"/>
        </w:rPr>
        <w:t>од</w:t>
      </w:r>
      <w:r w:rsidR="00B1085B" w:rsidRPr="00B1085B">
        <w:rPr>
          <w:color w:val="000000"/>
          <w:lang w:val="sr-Latn-RS"/>
        </w:rPr>
        <w:t xml:space="preserve"> </w:t>
      </w:r>
      <w:r w:rsidR="00B1085B" w:rsidRPr="00B1085B">
        <w:rPr>
          <w:b/>
          <w:bCs/>
          <w:color w:val="000000"/>
          <w:lang w:val="sr-Latn-RS"/>
        </w:rPr>
        <w:t xml:space="preserve">250.329.727 </w:t>
      </w:r>
      <w:r w:rsidR="00B1085B" w:rsidRPr="009A25E9">
        <w:rPr>
          <w:color w:val="000000"/>
          <w:lang w:val="sr-Cyrl-RS"/>
        </w:rPr>
        <w:t>динар</w:t>
      </w:r>
      <w:r w:rsidR="00B1085B" w:rsidRPr="00B1085B">
        <w:rPr>
          <w:color w:val="000000"/>
          <w:lang w:val="sr-Latn-RS"/>
        </w:rPr>
        <w:t>a.</w:t>
      </w:r>
      <w:r w:rsidR="00B1085B" w:rsidRPr="00B1085B">
        <w:rPr>
          <w:lang w:val="sr-Latn-RS"/>
        </w:rPr>
        <w:t xml:space="preserve"> </w:t>
      </w:r>
    </w:p>
    <w:tbl>
      <w:tblPr>
        <w:tblW w:w="10181" w:type="dxa"/>
        <w:tblInd w:w="-635" w:type="dxa"/>
        <w:tblLayout w:type="fixed"/>
        <w:tblCellMar>
          <w:left w:w="10" w:type="dxa"/>
          <w:right w:w="10" w:type="dxa"/>
        </w:tblCellMar>
        <w:tblLook w:val="0000" w:firstRow="0" w:lastRow="0" w:firstColumn="0" w:lastColumn="0" w:noHBand="0" w:noVBand="0"/>
      </w:tblPr>
      <w:tblGrid>
        <w:gridCol w:w="5960"/>
        <w:gridCol w:w="2228"/>
        <w:gridCol w:w="1993"/>
      </w:tblGrid>
      <w:tr w:rsidR="00B1085B" w:rsidRPr="00B1085B" w14:paraId="114CC64F" w14:textId="77777777" w:rsidTr="00B1085B">
        <w:trPr>
          <w:trHeight w:val="446"/>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FE4AC" w14:textId="77777777" w:rsidR="00B1085B" w:rsidRPr="00B1085B" w:rsidRDefault="00B1085B" w:rsidP="00B1085B">
            <w:pPr>
              <w:suppressAutoHyphens/>
              <w:autoSpaceDE w:val="0"/>
              <w:autoSpaceDN w:val="0"/>
              <w:spacing w:beforeAutospacing="0" w:afterAutospacing="0"/>
              <w:jc w:val="center"/>
              <w:textAlignment w:val="baseline"/>
              <w:rPr>
                <w:b/>
                <w:bCs/>
              </w:rPr>
            </w:pPr>
            <w:proofErr w:type="spellStart"/>
            <w:r w:rsidRPr="00B1085B">
              <w:rPr>
                <w:b/>
                <w:bCs/>
              </w:rPr>
              <w:t>Врста</w:t>
            </w:r>
            <w:proofErr w:type="spellEnd"/>
            <w:r w:rsidRPr="00B1085B">
              <w:rPr>
                <w:b/>
                <w:bCs/>
              </w:rPr>
              <w:t xml:space="preserve"> </w:t>
            </w:r>
            <w:proofErr w:type="spellStart"/>
            <w:r w:rsidRPr="00B1085B">
              <w:rPr>
                <w:b/>
                <w:bCs/>
              </w:rPr>
              <w:t>трошка</w:t>
            </w:r>
            <w:proofErr w:type="spellEnd"/>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456B9" w14:textId="77777777" w:rsidR="00B1085B" w:rsidRPr="00B1085B" w:rsidRDefault="00B1085B" w:rsidP="00B1085B">
            <w:pPr>
              <w:suppressAutoHyphens/>
              <w:autoSpaceDE w:val="0"/>
              <w:autoSpaceDN w:val="0"/>
              <w:spacing w:before="0" w:beforeAutospacing="0" w:after="0" w:afterAutospacing="0"/>
              <w:jc w:val="center"/>
              <w:textAlignment w:val="baseline"/>
            </w:pPr>
            <w:proofErr w:type="spellStart"/>
            <w:r w:rsidRPr="00B1085B">
              <w:rPr>
                <w:b/>
                <w:bCs/>
              </w:rPr>
              <w:t>Планирано</w:t>
            </w:r>
            <w:proofErr w:type="spellEnd"/>
            <w:r w:rsidRPr="00B1085B">
              <w:rPr>
                <w:b/>
                <w:bCs/>
              </w:rPr>
              <w:t xml:space="preserve"> 20</w:t>
            </w:r>
            <w:r w:rsidRPr="00B1085B">
              <w:rPr>
                <w:b/>
                <w:bCs/>
                <w:lang w:val="en-US"/>
              </w:rPr>
              <w:t>25</w:t>
            </w:r>
            <w:r w:rsidRPr="00B1085B">
              <w:rPr>
                <w:b/>
                <w:bCs/>
              </w:rPr>
              <w:t>.</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FF8E9" w14:textId="77777777" w:rsidR="00B1085B" w:rsidRPr="00B1085B" w:rsidRDefault="00B1085B" w:rsidP="00B1085B">
            <w:pPr>
              <w:suppressAutoHyphens/>
              <w:autoSpaceDE w:val="0"/>
              <w:autoSpaceDN w:val="0"/>
              <w:spacing w:before="0" w:beforeAutospacing="0" w:after="0" w:afterAutospacing="0"/>
              <w:jc w:val="center"/>
              <w:textAlignment w:val="baseline"/>
            </w:pPr>
            <w:proofErr w:type="spellStart"/>
            <w:r w:rsidRPr="00B1085B">
              <w:rPr>
                <w:b/>
                <w:bCs/>
              </w:rPr>
              <w:t>Извршено</w:t>
            </w:r>
            <w:proofErr w:type="spellEnd"/>
            <w:r w:rsidRPr="00B1085B">
              <w:rPr>
                <w:b/>
                <w:bCs/>
              </w:rPr>
              <w:t xml:space="preserve"> 20</w:t>
            </w:r>
            <w:r w:rsidRPr="00B1085B">
              <w:rPr>
                <w:b/>
                <w:bCs/>
                <w:lang w:val="en-US"/>
              </w:rPr>
              <w:t>25</w:t>
            </w:r>
            <w:r w:rsidRPr="00B1085B">
              <w:rPr>
                <w:b/>
                <w:bCs/>
              </w:rPr>
              <w:t>.</w:t>
            </w:r>
          </w:p>
        </w:tc>
      </w:tr>
      <w:tr w:rsidR="00B1085B" w:rsidRPr="00B1085B" w14:paraId="70512EB5" w14:textId="77777777" w:rsidTr="00B1085B">
        <w:trPr>
          <w:trHeight w:val="30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07900"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Услуге</w:t>
            </w:r>
            <w:proofErr w:type="spellEnd"/>
            <w:r w:rsidRPr="00B1085B">
              <w:t xml:space="preserve"> </w:t>
            </w:r>
            <w:proofErr w:type="spellStart"/>
            <w:r w:rsidRPr="00B1085B">
              <w:t>по</w:t>
            </w:r>
            <w:proofErr w:type="spellEnd"/>
            <w:r w:rsidRPr="00B1085B">
              <w:t xml:space="preserve"> </w:t>
            </w:r>
            <w:proofErr w:type="spellStart"/>
            <w:r w:rsidRPr="00B1085B">
              <w:t>уговору</w:t>
            </w:r>
            <w:proofErr w:type="spellEnd"/>
            <w:r w:rsidRPr="00B1085B">
              <w:t xml:space="preserve"> (</w:t>
            </w:r>
            <w:proofErr w:type="spellStart"/>
            <w:r w:rsidRPr="00B1085B">
              <w:t>интерресорна</w:t>
            </w:r>
            <w:proofErr w:type="spellEnd"/>
            <w:r w:rsidRPr="00B1085B">
              <w:t xml:space="preserve"> </w:t>
            </w:r>
            <w:proofErr w:type="spellStart"/>
            <w:r w:rsidRPr="00B1085B">
              <w:t>комисија</w:t>
            </w:r>
            <w:proofErr w:type="spellEnd"/>
            <w:r w:rsidRPr="00B1085B">
              <w:t>)</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EC69A" w14:textId="77777777" w:rsidR="00B1085B" w:rsidRPr="00B1085B" w:rsidRDefault="00B1085B" w:rsidP="00B1085B">
            <w:pPr>
              <w:suppressAutoHyphens/>
              <w:autoSpaceDE w:val="0"/>
              <w:autoSpaceDN w:val="0"/>
              <w:spacing w:beforeAutospacing="0" w:afterAutospacing="0"/>
              <w:jc w:val="right"/>
              <w:textAlignment w:val="baseline"/>
            </w:pPr>
            <w:r w:rsidRPr="00B1085B">
              <w:t>1.0</w:t>
            </w:r>
            <w:r w:rsidRPr="00B1085B">
              <w:rPr>
                <w:lang w:val="en-US"/>
              </w:rPr>
              <w:t>00.000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5AE00" w14:textId="77777777" w:rsidR="00B1085B" w:rsidRPr="00B1085B" w:rsidRDefault="00B1085B" w:rsidP="00B1085B">
            <w:pPr>
              <w:suppressAutoHyphens/>
              <w:autoSpaceDE w:val="0"/>
              <w:autoSpaceDN w:val="0"/>
              <w:spacing w:beforeAutospacing="0" w:afterAutospacing="0"/>
              <w:jc w:val="right"/>
              <w:textAlignment w:val="baseline"/>
            </w:pPr>
            <w:r w:rsidRPr="00B1085B">
              <w:t>695.679</w:t>
            </w:r>
          </w:p>
        </w:tc>
      </w:tr>
      <w:tr w:rsidR="00B1085B" w:rsidRPr="00B1085B" w14:paraId="1AB1F438" w14:textId="77777777" w:rsidTr="00B1085B">
        <w:trPr>
          <w:trHeight w:val="333"/>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9C791"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Накнаде</w:t>
            </w:r>
            <w:proofErr w:type="spellEnd"/>
            <w:r w:rsidRPr="00B1085B">
              <w:t xml:space="preserve"> у </w:t>
            </w:r>
            <w:proofErr w:type="spellStart"/>
            <w:r w:rsidRPr="00B1085B">
              <w:t>натури</w:t>
            </w:r>
            <w:proofErr w:type="spellEnd"/>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A0294" w14:textId="77777777" w:rsidR="00B1085B" w:rsidRPr="00B1085B" w:rsidRDefault="00B1085B" w:rsidP="00B1085B">
            <w:pPr>
              <w:suppressAutoHyphens/>
              <w:autoSpaceDE w:val="0"/>
              <w:autoSpaceDN w:val="0"/>
              <w:spacing w:beforeAutospacing="0" w:afterAutospacing="0"/>
              <w:jc w:val="right"/>
              <w:textAlignment w:val="baseline"/>
            </w:pPr>
            <w:r w:rsidRPr="00B1085B">
              <w:t>150.000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1E02D" w14:textId="77777777" w:rsidR="00B1085B" w:rsidRPr="00B1085B" w:rsidRDefault="00B1085B" w:rsidP="00B1085B">
            <w:pPr>
              <w:suppressAutoHyphens/>
              <w:autoSpaceDE w:val="0"/>
              <w:autoSpaceDN w:val="0"/>
              <w:spacing w:beforeAutospacing="0" w:afterAutospacing="0"/>
              <w:jc w:val="right"/>
              <w:textAlignment w:val="baseline"/>
            </w:pPr>
            <w:r w:rsidRPr="00B1085B">
              <w:t>21.952</w:t>
            </w:r>
          </w:p>
        </w:tc>
      </w:tr>
      <w:tr w:rsidR="00B1085B" w:rsidRPr="00B1085B" w14:paraId="452EA767" w14:textId="77777777" w:rsidTr="00B1085B">
        <w:trPr>
          <w:trHeight w:val="397"/>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2C1F7"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Социјална</w:t>
            </w:r>
            <w:proofErr w:type="spellEnd"/>
            <w:r w:rsidRPr="00B1085B">
              <w:t xml:space="preserve"> </w:t>
            </w:r>
            <w:proofErr w:type="spellStart"/>
            <w:r w:rsidRPr="00B1085B">
              <w:t>давања</w:t>
            </w:r>
            <w:proofErr w:type="spellEnd"/>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7EE5A" w14:textId="77777777" w:rsidR="00B1085B" w:rsidRPr="00B1085B" w:rsidRDefault="00B1085B" w:rsidP="00B1085B">
            <w:pPr>
              <w:suppressAutoHyphens/>
              <w:autoSpaceDE w:val="0"/>
              <w:autoSpaceDN w:val="0"/>
              <w:spacing w:beforeAutospacing="0" w:afterAutospacing="0"/>
              <w:jc w:val="right"/>
              <w:textAlignment w:val="baseline"/>
            </w:pPr>
            <w:r w:rsidRPr="00B1085B">
              <w:t>14.688.000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FF9CB" w14:textId="77777777" w:rsidR="00B1085B" w:rsidRPr="00B1085B" w:rsidRDefault="00B1085B" w:rsidP="00B1085B">
            <w:pPr>
              <w:suppressAutoHyphens/>
              <w:autoSpaceDE w:val="0"/>
              <w:autoSpaceDN w:val="0"/>
              <w:spacing w:beforeAutospacing="0" w:afterAutospacing="0"/>
              <w:jc w:val="right"/>
              <w:textAlignment w:val="baseline"/>
            </w:pPr>
            <w:r w:rsidRPr="00B1085B">
              <w:t>10.709.836</w:t>
            </w:r>
          </w:p>
        </w:tc>
      </w:tr>
      <w:tr w:rsidR="00B1085B" w:rsidRPr="00B1085B" w14:paraId="75759EB1"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8FF46"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Накнада</w:t>
            </w:r>
            <w:proofErr w:type="spellEnd"/>
            <w:r w:rsidRPr="00B1085B">
              <w:t xml:space="preserve"> </w:t>
            </w:r>
            <w:proofErr w:type="spellStart"/>
            <w:r w:rsidRPr="00B1085B">
              <w:t>трошкова</w:t>
            </w:r>
            <w:proofErr w:type="spellEnd"/>
            <w:r w:rsidRPr="00B1085B">
              <w:t xml:space="preserve"> </w:t>
            </w:r>
            <w:proofErr w:type="spellStart"/>
            <w:r w:rsidRPr="00B1085B">
              <w:t>за</w:t>
            </w:r>
            <w:proofErr w:type="spellEnd"/>
            <w:r w:rsidRPr="00B1085B">
              <w:t xml:space="preserve"> </w:t>
            </w:r>
            <w:proofErr w:type="spellStart"/>
            <w:r w:rsidRPr="00B1085B">
              <w:t>запослене</w:t>
            </w:r>
            <w:proofErr w:type="spellEnd"/>
          </w:p>
        </w:tc>
        <w:tc>
          <w:tcPr>
            <w:tcW w:w="2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C5E6A4" w14:textId="77777777" w:rsidR="00B1085B" w:rsidRPr="00B1085B" w:rsidRDefault="00B1085B" w:rsidP="00B1085B">
            <w:pPr>
              <w:suppressAutoHyphens/>
              <w:autoSpaceDE w:val="0"/>
              <w:autoSpaceDN w:val="0"/>
              <w:spacing w:beforeAutospacing="0" w:afterAutospacing="0"/>
              <w:jc w:val="right"/>
              <w:textAlignment w:val="baseline"/>
            </w:pPr>
            <w:r w:rsidRPr="00B1085B">
              <w:rPr>
                <w:bCs/>
              </w:rPr>
              <w:t>36.382.000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DDC9F" w14:textId="77777777" w:rsidR="00B1085B" w:rsidRPr="00B1085B" w:rsidRDefault="00B1085B" w:rsidP="00B1085B">
            <w:pPr>
              <w:suppressAutoHyphens/>
              <w:autoSpaceDE w:val="0"/>
              <w:autoSpaceDN w:val="0"/>
              <w:spacing w:beforeAutospacing="0" w:afterAutospacing="0"/>
              <w:jc w:val="right"/>
              <w:textAlignment w:val="baseline"/>
            </w:pPr>
            <w:r w:rsidRPr="00B1085B">
              <w:t>30.795.322</w:t>
            </w:r>
          </w:p>
        </w:tc>
      </w:tr>
      <w:tr w:rsidR="00B1085B" w:rsidRPr="00B1085B" w14:paraId="65A9B44C"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5F1D3"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Награде</w:t>
            </w:r>
            <w:proofErr w:type="spellEnd"/>
            <w:r w:rsidRPr="00B1085B">
              <w:t xml:space="preserve"> </w:t>
            </w:r>
            <w:proofErr w:type="spellStart"/>
            <w:r w:rsidRPr="00B1085B">
              <w:t>запосленима</w:t>
            </w:r>
            <w:proofErr w:type="spellEnd"/>
            <w:r w:rsidRPr="00B1085B">
              <w:t xml:space="preserve"> (</w:t>
            </w:r>
            <w:proofErr w:type="spellStart"/>
            <w:r w:rsidRPr="00B1085B">
              <w:t>јубиларне</w:t>
            </w:r>
            <w:proofErr w:type="spellEnd"/>
            <w:r w:rsidRPr="00B1085B">
              <w:t xml:space="preserve"> </w:t>
            </w:r>
            <w:proofErr w:type="spellStart"/>
            <w:r w:rsidRPr="00B1085B">
              <w:t>награде</w:t>
            </w:r>
            <w:proofErr w:type="spellEnd"/>
            <w:r w:rsidRPr="00B1085B">
              <w:t>)</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2AF981" w14:textId="77777777" w:rsidR="00B1085B" w:rsidRPr="00B1085B" w:rsidRDefault="00B1085B" w:rsidP="00B1085B">
            <w:pPr>
              <w:suppressAutoHyphens/>
              <w:autoSpaceDE w:val="0"/>
              <w:autoSpaceDN w:val="0"/>
              <w:spacing w:beforeAutospacing="0" w:afterAutospacing="0"/>
              <w:jc w:val="right"/>
              <w:textAlignment w:val="baseline"/>
            </w:pPr>
            <w:r w:rsidRPr="00B1085B">
              <w:rPr>
                <w:bCs/>
              </w:rPr>
              <w:t>25.615.000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29923" w14:textId="77777777" w:rsidR="00B1085B" w:rsidRPr="00B1085B" w:rsidRDefault="00B1085B" w:rsidP="00B1085B">
            <w:pPr>
              <w:suppressAutoHyphens/>
              <w:autoSpaceDE w:val="0"/>
              <w:autoSpaceDN w:val="0"/>
              <w:spacing w:beforeAutospacing="0" w:afterAutospacing="0"/>
              <w:jc w:val="right"/>
              <w:textAlignment w:val="baseline"/>
            </w:pPr>
            <w:r w:rsidRPr="00B1085B">
              <w:t>20.362.075</w:t>
            </w:r>
          </w:p>
        </w:tc>
      </w:tr>
      <w:tr w:rsidR="00B1085B" w:rsidRPr="00B1085B" w14:paraId="01FAD8FE" w14:textId="77777777" w:rsidTr="00B1085B">
        <w:trPr>
          <w:trHeight w:val="620"/>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6A69E"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Стални</w:t>
            </w:r>
            <w:proofErr w:type="spellEnd"/>
            <w:r w:rsidRPr="00B1085B">
              <w:t xml:space="preserve"> </w:t>
            </w:r>
            <w:proofErr w:type="spellStart"/>
            <w:r w:rsidRPr="00B1085B">
              <w:t>трошкови</w:t>
            </w:r>
            <w:proofErr w:type="spellEnd"/>
            <w:r w:rsidRPr="00B1085B">
              <w:t xml:space="preserve"> (</w:t>
            </w:r>
            <w:proofErr w:type="spellStart"/>
            <w:r w:rsidRPr="00B1085B">
              <w:t>ел</w:t>
            </w:r>
            <w:proofErr w:type="spellEnd"/>
            <w:r w:rsidRPr="00B1085B">
              <w:t xml:space="preserve">. </w:t>
            </w:r>
            <w:proofErr w:type="spellStart"/>
            <w:r w:rsidRPr="00B1085B">
              <w:t>енергија</w:t>
            </w:r>
            <w:proofErr w:type="spellEnd"/>
            <w:r w:rsidRPr="00B1085B">
              <w:t xml:space="preserve">, </w:t>
            </w:r>
            <w:proofErr w:type="spellStart"/>
            <w:r w:rsidRPr="00B1085B">
              <w:t>вода</w:t>
            </w:r>
            <w:proofErr w:type="spellEnd"/>
            <w:r w:rsidRPr="00B1085B">
              <w:t xml:space="preserve">, </w:t>
            </w:r>
            <w:proofErr w:type="spellStart"/>
            <w:r w:rsidRPr="00B1085B">
              <w:t>одвоз</w:t>
            </w:r>
            <w:proofErr w:type="spellEnd"/>
            <w:r w:rsidRPr="00B1085B">
              <w:t xml:space="preserve"> </w:t>
            </w:r>
            <w:proofErr w:type="spellStart"/>
            <w:r w:rsidRPr="00B1085B">
              <w:t>смећа</w:t>
            </w:r>
            <w:proofErr w:type="spellEnd"/>
            <w:r w:rsidRPr="00B1085B">
              <w:t xml:space="preserve">, </w:t>
            </w:r>
            <w:proofErr w:type="spellStart"/>
            <w:r w:rsidRPr="00B1085B">
              <w:t>грејање</w:t>
            </w:r>
            <w:proofErr w:type="spellEnd"/>
            <w:r w:rsidRPr="00B1085B">
              <w:t xml:space="preserve">, </w:t>
            </w:r>
            <w:proofErr w:type="spellStart"/>
            <w:r w:rsidRPr="00B1085B">
              <w:t>платни</w:t>
            </w:r>
            <w:proofErr w:type="spellEnd"/>
            <w:r w:rsidRPr="00B1085B">
              <w:t xml:space="preserve"> </w:t>
            </w:r>
            <w:proofErr w:type="spellStart"/>
            <w:r w:rsidRPr="00B1085B">
              <w:t>промет</w:t>
            </w:r>
            <w:proofErr w:type="spellEnd"/>
            <w:r w:rsidRPr="00B1085B">
              <w:t xml:space="preserve">, </w:t>
            </w:r>
            <w:proofErr w:type="spellStart"/>
            <w:r w:rsidRPr="00B1085B">
              <w:t>осигурање</w:t>
            </w:r>
            <w:proofErr w:type="spellEnd"/>
            <w:r w:rsidRPr="00B1085B">
              <w:t>)</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2E186" w14:textId="77777777" w:rsidR="00B1085B" w:rsidRPr="00B1085B" w:rsidRDefault="00B1085B" w:rsidP="00B1085B">
            <w:pPr>
              <w:suppressAutoHyphens/>
              <w:autoSpaceDE w:val="0"/>
              <w:autoSpaceDN w:val="0"/>
              <w:spacing w:beforeAutospacing="0" w:afterAutospacing="0"/>
              <w:jc w:val="right"/>
              <w:textAlignment w:val="baseline"/>
            </w:pPr>
            <w:r w:rsidRPr="00B1085B">
              <w:t>101.768.800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2C19F" w14:textId="77777777" w:rsidR="00B1085B" w:rsidRPr="00B1085B" w:rsidRDefault="00B1085B" w:rsidP="00B1085B">
            <w:pPr>
              <w:suppressAutoHyphens/>
              <w:autoSpaceDE w:val="0"/>
              <w:autoSpaceDN w:val="0"/>
              <w:spacing w:beforeAutospacing="0" w:afterAutospacing="0"/>
              <w:jc w:val="right"/>
              <w:textAlignment w:val="baseline"/>
            </w:pPr>
            <w:r w:rsidRPr="00B1085B">
              <w:t>76.447.855</w:t>
            </w:r>
          </w:p>
        </w:tc>
      </w:tr>
      <w:tr w:rsidR="00B1085B" w:rsidRPr="00B1085B" w14:paraId="31EBABA5" w14:textId="77777777" w:rsidTr="00B1085B">
        <w:trPr>
          <w:trHeight w:val="620"/>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32ECA"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Трошкови</w:t>
            </w:r>
            <w:proofErr w:type="spellEnd"/>
            <w:r w:rsidRPr="00B1085B">
              <w:t xml:space="preserve"> </w:t>
            </w:r>
            <w:proofErr w:type="spellStart"/>
            <w:r w:rsidRPr="00B1085B">
              <w:t>путовања</w:t>
            </w:r>
            <w:proofErr w:type="spellEnd"/>
            <w:r w:rsidRPr="00B1085B">
              <w:t xml:space="preserve"> (</w:t>
            </w:r>
            <w:proofErr w:type="spellStart"/>
            <w:r w:rsidRPr="00B1085B">
              <w:t>трошкови</w:t>
            </w:r>
            <w:proofErr w:type="spellEnd"/>
            <w:r w:rsidRPr="00B1085B">
              <w:t xml:space="preserve"> </w:t>
            </w:r>
            <w:proofErr w:type="spellStart"/>
            <w:r w:rsidRPr="00B1085B">
              <w:t>службеног</w:t>
            </w:r>
            <w:proofErr w:type="spellEnd"/>
            <w:r w:rsidRPr="00B1085B">
              <w:t xml:space="preserve"> </w:t>
            </w:r>
            <w:proofErr w:type="spellStart"/>
            <w:r w:rsidRPr="00B1085B">
              <w:t>пута</w:t>
            </w:r>
            <w:proofErr w:type="spellEnd"/>
            <w:r w:rsidRPr="00B1085B">
              <w:t xml:space="preserve">, </w:t>
            </w:r>
            <w:proofErr w:type="spellStart"/>
            <w:r w:rsidRPr="00B1085B">
              <w:t>превоз</w:t>
            </w:r>
            <w:proofErr w:type="spellEnd"/>
            <w:r w:rsidRPr="00B1085B">
              <w:t xml:space="preserve"> </w:t>
            </w:r>
            <w:proofErr w:type="spellStart"/>
            <w:r w:rsidRPr="00B1085B">
              <w:t>на</w:t>
            </w:r>
            <w:proofErr w:type="spellEnd"/>
            <w:r w:rsidRPr="00B1085B">
              <w:t xml:space="preserve"> </w:t>
            </w:r>
            <w:proofErr w:type="spellStart"/>
            <w:r w:rsidRPr="00B1085B">
              <w:t>семинар</w:t>
            </w:r>
            <w:proofErr w:type="spellEnd"/>
            <w:r w:rsidRPr="00B1085B">
              <w:t xml:space="preserve">, </w:t>
            </w:r>
            <w:proofErr w:type="spellStart"/>
            <w:r w:rsidRPr="00B1085B">
              <w:t>превоз</w:t>
            </w:r>
            <w:proofErr w:type="spellEnd"/>
            <w:r w:rsidRPr="00B1085B">
              <w:t xml:space="preserve"> </w:t>
            </w:r>
            <w:proofErr w:type="spellStart"/>
            <w:proofErr w:type="gramStart"/>
            <w:r w:rsidRPr="00B1085B">
              <w:t>ученика</w:t>
            </w:r>
            <w:proofErr w:type="spellEnd"/>
            <w:r w:rsidRPr="00B1085B">
              <w:t xml:space="preserve"> )</w:t>
            </w:r>
            <w:proofErr w:type="gramEnd"/>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6BCCC" w14:textId="77777777" w:rsidR="00B1085B" w:rsidRPr="00B1085B" w:rsidRDefault="00B1085B" w:rsidP="00B1085B">
            <w:pPr>
              <w:suppressAutoHyphens/>
              <w:autoSpaceDE w:val="0"/>
              <w:autoSpaceDN w:val="0"/>
              <w:spacing w:beforeAutospacing="0" w:afterAutospacing="0"/>
              <w:jc w:val="right"/>
              <w:textAlignment w:val="baseline"/>
            </w:pPr>
            <w:r w:rsidRPr="00B1085B">
              <w:t>36.153.000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5BE8A" w14:textId="77777777" w:rsidR="00B1085B" w:rsidRPr="00B1085B" w:rsidRDefault="00B1085B" w:rsidP="00B1085B">
            <w:pPr>
              <w:suppressAutoHyphens/>
              <w:autoSpaceDE w:val="0"/>
              <w:autoSpaceDN w:val="0"/>
              <w:spacing w:beforeAutospacing="0" w:afterAutospacing="0"/>
              <w:jc w:val="right"/>
              <w:textAlignment w:val="baseline"/>
            </w:pPr>
            <w:r w:rsidRPr="00B1085B">
              <w:t>30.298.855</w:t>
            </w:r>
          </w:p>
        </w:tc>
      </w:tr>
      <w:tr w:rsidR="00B1085B" w:rsidRPr="00B1085B" w14:paraId="7F7BDC4E" w14:textId="77777777" w:rsidTr="00B1085B">
        <w:trPr>
          <w:trHeight w:val="442"/>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4A7FE"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Услуге</w:t>
            </w:r>
            <w:proofErr w:type="spellEnd"/>
            <w:r w:rsidRPr="00B1085B">
              <w:t xml:space="preserve"> </w:t>
            </w:r>
            <w:proofErr w:type="spellStart"/>
            <w:r w:rsidRPr="00B1085B">
              <w:t>по</w:t>
            </w:r>
            <w:proofErr w:type="spellEnd"/>
            <w:r w:rsidRPr="00B1085B">
              <w:t xml:space="preserve"> </w:t>
            </w:r>
            <w:proofErr w:type="spellStart"/>
            <w:r w:rsidRPr="00B1085B">
              <w:t>уговору</w:t>
            </w:r>
            <w:proofErr w:type="spellEnd"/>
            <w:r w:rsidRPr="00B1085B">
              <w:t xml:space="preserve"> (</w:t>
            </w:r>
            <w:proofErr w:type="spellStart"/>
            <w:r w:rsidRPr="00B1085B">
              <w:t>стручни</w:t>
            </w:r>
            <w:proofErr w:type="spellEnd"/>
            <w:r w:rsidRPr="00B1085B">
              <w:t xml:space="preserve"> </w:t>
            </w:r>
            <w:proofErr w:type="spellStart"/>
            <w:r w:rsidRPr="00B1085B">
              <w:t>испити</w:t>
            </w:r>
            <w:proofErr w:type="spellEnd"/>
            <w:r w:rsidRPr="00B1085B">
              <w:t xml:space="preserve">, </w:t>
            </w:r>
            <w:proofErr w:type="spellStart"/>
            <w:r w:rsidRPr="00B1085B">
              <w:t>котизација</w:t>
            </w:r>
            <w:proofErr w:type="spellEnd"/>
            <w:r w:rsidRPr="00B1085B">
              <w:t xml:space="preserve"> </w:t>
            </w:r>
            <w:proofErr w:type="spellStart"/>
            <w:r w:rsidRPr="00B1085B">
              <w:t>за</w:t>
            </w:r>
            <w:proofErr w:type="spellEnd"/>
            <w:r w:rsidRPr="00B1085B">
              <w:t xml:space="preserve"> </w:t>
            </w:r>
            <w:proofErr w:type="spellStart"/>
            <w:r w:rsidRPr="00B1085B">
              <w:t>семинаре</w:t>
            </w:r>
            <w:proofErr w:type="spellEnd"/>
            <w:r w:rsidRPr="00B1085B">
              <w:t>...)</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D86F3" w14:textId="77777777" w:rsidR="00B1085B" w:rsidRPr="00B1085B" w:rsidRDefault="00B1085B" w:rsidP="00B1085B">
            <w:pPr>
              <w:suppressAutoHyphens/>
              <w:autoSpaceDE w:val="0"/>
              <w:autoSpaceDN w:val="0"/>
              <w:spacing w:beforeAutospacing="0" w:afterAutospacing="0"/>
              <w:jc w:val="right"/>
              <w:textAlignment w:val="baseline"/>
            </w:pPr>
            <w:r w:rsidRPr="00B1085B">
              <w:t>19.886.200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F03A7" w14:textId="77777777" w:rsidR="00B1085B" w:rsidRPr="00B1085B" w:rsidRDefault="00B1085B" w:rsidP="00B1085B">
            <w:pPr>
              <w:suppressAutoHyphens/>
              <w:autoSpaceDE w:val="0"/>
              <w:autoSpaceDN w:val="0"/>
              <w:spacing w:beforeAutospacing="0" w:afterAutospacing="0"/>
              <w:jc w:val="right"/>
              <w:textAlignment w:val="baseline"/>
            </w:pPr>
            <w:r w:rsidRPr="00B1085B">
              <w:t>12.569.843</w:t>
            </w:r>
          </w:p>
        </w:tc>
      </w:tr>
      <w:tr w:rsidR="00B1085B" w:rsidRPr="00B1085B" w14:paraId="7E93B4C6"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F96D8"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Специјализоване</w:t>
            </w:r>
            <w:proofErr w:type="spellEnd"/>
            <w:r w:rsidRPr="00B1085B">
              <w:t xml:space="preserve"> </w:t>
            </w:r>
            <w:proofErr w:type="spellStart"/>
            <w:r w:rsidRPr="00B1085B">
              <w:t>услуге</w:t>
            </w:r>
            <w:proofErr w:type="spellEnd"/>
            <w:r w:rsidRPr="00B1085B">
              <w:t xml:space="preserve"> (</w:t>
            </w:r>
            <w:proofErr w:type="spellStart"/>
            <w:r w:rsidRPr="00B1085B">
              <w:t>санитарни</w:t>
            </w:r>
            <w:proofErr w:type="spellEnd"/>
            <w:r w:rsidRPr="00B1085B">
              <w:t xml:space="preserve"> </w:t>
            </w:r>
            <w:proofErr w:type="spellStart"/>
            <w:r w:rsidRPr="00B1085B">
              <w:t>прегледи</w:t>
            </w:r>
            <w:proofErr w:type="spellEnd"/>
            <w:r w:rsidRPr="00B1085B">
              <w:t>)</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AB5B5" w14:textId="77777777" w:rsidR="00B1085B" w:rsidRPr="00B1085B" w:rsidRDefault="00B1085B" w:rsidP="00B1085B">
            <w:pPr>
              <w:suppressAutoHyphens/>
              <w:autoSpaceDE w:val="0"/>
              <w:autoSpaceDN w:val="0"/>
              <w:spacing w:beforeAutospacing="0" w:afterAutospacing="0"/>
              <w:jc w:val="right"/>
              <w:textAlignment w:val="baseline"/>
            </w:pPr>
            <w:r w:rsidRPr="00B1085B">
              <w:t>2.960.000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9C769" w14:textId="77777777" w:rsidR="00B1085B" w:rsidRPr="00B1085B" w:rsidRDefault="00B1085B" w:rsidP="00B1085B">
            <w:pPr>
              <w:suppressAutoHyphens/>
              <w:autoSpaceDE w:val="0"/>
              <w:autoSpaceDN w:val="0"/>
              <w:spacing w:beforeAutospacing="0" w:afterAutospacing="0"/>
              <w:jc w:val="right"/>
              <w:textAlignment w:val="baseline"/>
            </w:pPr>
            <w:r w:rsidRPr="00B1085B">
              <w:t>1.045.716</w:t>
            </w:r>
          </w:p>
        </w:tc>
      </w:tr>
      <w:tr w:rsidR="00B1085B" w:rsidRPr="00B1085B" w14:paraId="6D6404B9" w14:textId="77777777" w:rsidTr="00B1085B">
        <w:trPr>
          <w:trHeight w:val="397"/>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B0186"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Текуће</w:t>
            </w:r>
            <w:proofErr w:type="spellEnd"/>
            <w:r w:rsidRPr="00B1085B">
              <w:t xml:space="preserve"> </w:t>
            </w:r>
            <w:proofErr w:type="spellStart"/>
            <w:r w:rsidRPr="00B1085B">
              <w:t>поправке</w:t>
            </w:r>
            <w:proofErr w:type="spellEnd"/>
            <w:r w:rsidRPr="00B1085B">
              <w:t xml:space="preserve"> и </w:t>
            </w:r>
            <w:proofErr w:type="spellStart"/>
            <w:r w:rsidRPr="00B1085B">
              <w:t>одржавање</w:t>
            </w:r>
            <w:proofErr w:type="spellEnd"/>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6333F" w14:textId="77777777" w:rsidR="00B1085B" w:rsidRPr="00B1085B" w:rsidRDefault="00B1085B" w:rsidP="00B1085B">
            <w:pPr>
              <w:suppressAutoHyphens/>
              <w:autoSpaceDE w:val="0"/>
              <w:autoSpaceDN w:val="0"/>
              <w:spacing w:beforeAutospacing="0" w:afterAutospacing="0"/>
              <w:jc w:val="right"/>
              <w:textAlignment w:val="baseline"/>
            </w:pPr>
            <w:r w:rsidRPr="00B1085B">
              <w:t>16.113.000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8A8E3" w14:textId="77777777" w:rsidR="00B1085B" w:rsidRPr="00B1085B" w:rsidRDefault="00B1085B" w:rsidP="00B1085B">
            <w:pPr>
              <w:suppressAutoHyphens/>
              <w:autoSpaceDE w:val="0"/>
              <w:autoSpaceDN w:val="0"/>
              <w:spacing w:beforeAutospacing="0" w:afterAutospacing="0"/>
              <w:jc w:val="right"/>
              <w:textAlignment w:val="baseline"/>
            </w:pPr>
            <w:r w:rsidRPr="00B1085B">
              <w:t>11.375.631</w:t>
            </w:r>
          </w:p>
        </w:tc>
      </w:tr>
      <w:tr w:rsidR="00B1085B" w:rsidRPr="00B1085B" w14:paraId="55F50048" w14:textId="77777777" w:rsidTr="00B1085B">
        <w:trPr>
          <w:trHeight w:val="608"/>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61B94"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Материјал</w:t>
            </w:r>
            <w:proofErr w:type="spellEnd"/>
            <w:r w:rsidRPr="00B1085B">
              <w:t xml:space="preserve"> (</w:t>
            </w:r>
            <w:proofErr w:type="spellStart"/>
            <w:r w:rsidRPr="00B1085B">
              <w:t>канц</w:t>
            </w:r>
            <w:proofErr w:type="spellEnd"/>
            <w:r w:rsidRPr="00B1085B">
              <w:t xml:space="preserve">. </w:t>
            </w:r>
            <w:proofErr w:type="spellStart"/>
            <w:r w:rsidRPr="00B1085B">
              <w:t>материјал</w:t>
            </w:r>
            <w:proofErr w:type="spellEnd"/>
            <w:r w:rsidRPr="00B1085B">
              <w:t xml:space="preserve">, </w:t>
            </w:r>
            <w:proofErr w:type="spellStart"/>
            <w:r w:rsidRPr="00B1085B">
              <w:t>средства</w:t>
            </w:r>
            <w:proofErr w:type="spellEnd"/>
            <w:r w:rsidRPr="00B1085B">
              <w:t xml:space="preserve"> </w:t>
            </w:r>
            <w:proofErr w:type="spellStart"/>
            <w:r w:rsidRPr="00B1085B">
              <w:t>за</w:t>
            </w:r>
            <w:proofErr w:type="spellEnd"/>
            <w:r w:rsidRPr="00B1085B">
              <w:t xml:space="preserve"> </w:t>
            </w:r>
            <w:proofErr w:type="spellStart"/>
            <w:r w:rsidRPr="00B1085B">
              <w:t>хигијену</w:t>
            </w:r>
            <w:proofErr w:type="spellEnd"/>
            <w:r w:rsidRPr="00B1085B">
              <w:t xml:space="preserve">, </w:t>
            </w:r>
            <w:proofErr w:type="spellStart"/>
            <w:r w:rsidRPr="00B1085B">
              <w:t>образовни</w:t>
            </w:r>
            <w:proofErr w:type="spellEnd"/>
            <w:r w:rsidRPr="00B1085B">
              <w:t xml:space="preserve"> </w:t>
            </w:r>
            <w:proofErr w:type="spellStart"/>
            <w:r w:rsidRPr="00B1085B">
              <w:t>материјал</w:t>
            </w:r>
            <w:proofErr w:type="spellEnd"/>
            <w:r w:rsidRPr="00B1085B">
              <w:t>)</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CC5AC" w14:textId="77777777" w:rsidR="00B1085B" w:rsidRPr="00B1085B" w:rsidRDefault="00B1085B" w:rsidP="00B1085B">
            <w:pPr>
              <w:suppressAutoHyphens/>
              <w:autoSpaceDE w:val="0"/>
              <w:autoSpaceDN w:val="0"/>
              <w:spacing w:beforeAutospacing="0" w:afterAutospacing="0"/>
              <w:jc w:val="right"/>
              <w:textAlignment w:val="baseline"/>
            </w:pPr>
            <w:r w:rsidRPr="00B1085B">
              <w:t>15.007.000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82736" w14:textId="77777777" w:rsidR="00B1085B" w:rsidRPr="00B1085B" w:rsidRDefault="00B1085B" w:rsidP="00B1085B">
            <w:pPr>
              <w:suppressAutoHyphens/>
              <w:autoSpaceDE w:val="0"/>
              <w:autoSpaceDN w:val="0"/>
              <w:spacing w:beforeAutospacing="0" w:afterAutospacing="0"/>
              <w:jc w:val="right"/>
              <w:textAlignment w:val="baseline"/>
            </w:pPr>
            <w:r w:rsidRPr="00B1085B">
              <w:t>8.320.375</w:t>
            </w:r>
          </w:p>
        </w:tc>
      </w:tr>
      <w:tr w:rsidR="00B1085B" w:rsidRPr="00B1085B" w14:paraId="70C74A79" w14:textId="77777777" w:rsidTr="00B1085B">
        <w:trPr>
          <w:trHeight w:val="397"/>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8B6CE"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Накнаде</w:t>
            </w:r>
            <w:proofErr w:type="spellEnd"/>
            <w:r w:rsidRPr="00B1085B">
              <w:t xml:space="preserve"> </w:t>
            </w:r>
            <w:proofErr w:type="spellStart"/>
            <w:r w:rsidRPr="00B1085B">
              <w:t>за</w:t>
            </w:r>
            <w:proofErr w:type="spellEnd"/>
            <w:r w:rsidRPr="00B1085B">
              <w:t xml:space="preserve"> </w:t>
            </w:r>
            <w:proofErr w:type="spellStart"/>
            <w:r w:rsidRPr="00B1085B">
              <w:t>социјалну</w:t>
            </w:r>
            <w:proofErr w:type="spellEnd"/>
            <w:r w:rsidRPr="00B1085B">
              <w:t xml:space="preserve"> </w:t>
            </w:r>
            <w:proofErr w:type="spellStart"/>
            <w:r w:rsidRPr="00B1085B">
              <w:t>заштиту</w:t>
            </w:r>
            <w:proofErr w:type="spellEnd"/>
            <w:r w:rsidRPr="00B1085B">
              <w:t xml:space="preserve"> </w:t>
            </w:r>
            <w:proofErr w:type="spellStart"/>
            <w:r w:rsidRPr="00B1085B">
              <w:t>из</w:t>
            </w:r>
            <w:proofErr w:type="spellEnd"/>
            <w:r w:rsidRPr="00B1085B">
              <w:t xml:space="preserve"> </w:t>
            </w:r>
            <w:proofErr w:type="spellStart"/>
            <w:r w:rsidRPr="00B1085B">
              <w:t>буџета</w:t>
            </w:r>
            <w:proofErr w:type="spellEnd"/>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9BED9" w14:textId="77777777" w:rsidR="00B1085B" w:rsidRPr="00B1085B" w:rsidRDefault="00B1085B" w:rsidP="00B1085B">
            <w:pPr>
              <w:suppressAutoHyphens/>
              <w:autoSpaceDE w:val="0"/>
              <w:autoSpaceDN w:val="0"/>
              <w:spacing w:beforeAutospacing="0" w:afterAutospacing="0"/>
              <w:jc w:val="right"/>
              <w:textAlignment w:val="baseline"/>
            </w:pPr>
            <w:r w:rsidRPr="00B1085B">
              <w:t>1.477.000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B65A6" w14:textId="77777777" w:rsidR="00B1085B" w:rsidRPr="00B1085B" w:rsidRDefault="00B1085B" w:rsidP="00B1085B">
            <w:pPr>
              <w:suppressAutoHyphens/>
              <w:autoSpaceDE w:val="0"/>
              <w:autoSpaceDN w:val="0"/>
              <w:spacing w:beforeAutospacing="0" w:afterAutospacing="0"/>
              <w:jc w:val="right"/>
              <w:textAlignment w:val="baseline"/>
            </w:pPr>
            <w:r w:rsidRPr="00B1085B">
              <w:t>319.165</w:t>
            </w:r>
          </w:p>
        </w:tc>
      </w:tr>
      <w:tr w:rsidR="00B1085B" w:rsidRPr="00B1085B" w14:paraId="70FCB1F4"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0F480"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Порези</w:t>
            </w:r>
            <w:proofErr w:type="spellEnd"/>
            <w:r w:rsidRPr="00B1085B">
              <w:t xml:space="preserve">, </w:t>
            </w:r>
            <w:proofErr w:type="spellStart"/>
            <w:r w:rsidRPr="00B1085B">
              <w:t>обавезне</w:t>
            </w:r>
            <w:proofErr w:type="spellEnd"/>
            <w:r w:rsidRPr="00B1085B">
              <w:t xml:space="preserve"> </w:t>
            </w:r>
            <w:proofErr w:type="spellStart"/>
            <w:r w:rsidRPr="00B1085B">
              <w:t>таксе</w:t>
            </w:r>
            <w:proofErr w:type="spellEnd"/>
            <w:r w:rsidRPr="00B1085B">
              <w:t xml:space="preserve"> и </w:t>
            </w:r>
            <w:proofErr w:type="spellStart"/>
            <w:r w:rsidRPr="00B1085B">
              <w:t>казне</w:t>
            </w:r>
            <w:proofErr w:type="spellEnd"/>
            <w:r w:rsidRPr="00B1085B">
              <w:t xml:space="preserve"> </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0A5BE" w14:textId="77777777" w:rsidR="00B1085B" w:rsidRPr="00B1085B" w:rsidRDefault="00B1085B" w:rsidP="00B1085B">
            <w:pPr>
              <w:suppressAutoHyphens/>
              <w:autoSpaceDE w:val="0"/>
              <w:autoSpaceDN w:val="0"/>
              <w:spacing w:beforeAutospacing="0" w:afterAutospacing="0"/>
              <w:jc w:val="right"/>
              <w:textAlignment w:val="baseline"/>
            </w:pPr>
            <w:r w:rsidRPr="00B1085B">
              <w:t>1.675.000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362A8" w14:textId="77777777" w:rsidR="00B1085B" w:rsidRPr="00B1085B" w:rsidRDefault="00B1085B" w:rsidP="00B1085B">
            <w:pPr>
              <w:suppressAutoHyphens/>
              <w:autoSpaceDE w:val="0"/>
              <w:autoSpaceDN w:val="0"/>
              <w:spacing w:beforeAutospacing="0" w:afterAutospacing="0"/>
              <w:jc w:val="right"/>
              <w:textAlignment w:val="baseline"/>
            </w:pPr>
            <w:r w:rsidRPr="00B1085B">
              <w:t>146.385</w:t>
            </w:r>
          </w:p>
        </w:tc>
      </w:tr>
      <w:tr w:rsidR="00B1085B" w:rsidRPr="00B1085B" w14:paraId="3A7A01AB" w14:textId="77777777" w:rsidTr="00B1085B">
        <w:trPr>
          <w:trHeight w:val="620"/>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3BF33"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Новчане</w:t>
            </w:r>
            <w:proofErr w:type="spellEnd"/>
            <w:r w:rsidRPr="00B1085B">
              <w:t xml:space="preserve"> </w:t>
            </w:r>
            <w:proofErr w:type="spellStart"/>
            <w:r w:rsidRPr="00B1085B">
              <w:t>казне</w:t>
            </w:r>
            <w:proofErr w:type="spellEnd"/>
            <w:r w:rsidRPr="00B1085B">
              <w:t xml:space="preserve"> и </w:t>
            </w:r>
            <w:proofErr w:type="spellStart"/>
            <w:r w:rsidRPr="00B1085B">
              <w:t>пенали</w:t>
            </w:r>
            <w:proofErr w:type="spellEnd"/>
            <w:r w:rsidRPr="00B1085B">
              <w:t xml:space="preserve"> </w:t>
            </w:r>
            <w:proofErr w:type="spellStart"/>
            <w:r w:rsidRPr="00B1085B">
              <w:t>по</w:t>
            </w:r>
            <w:proofErr w:type="spellEnd"/>
            <w:r w:rsidRPr="00B1085B">
              <w:t xml:space="preserve"> </w:t>
            </w:r>
            <w:proofErr w:type="spellStart"/>
            <w:r w:rsidRPr="00B1085B">
              <w:t>решењу</w:t>
            </w:r>
            <w:proofErr w:type="spellEnd"/>
            <w:r w:rsidRPr="00B1085B">
              <w:t xml:space="preserve"> </w:t>
            </w:r>
            <w:proofErr w:type="spellStart"/>
            <w:r w:rsidRPr="00B1085B">
              <w:t>судова</w:t>
            </w:r>
            <w:proofErr w:type="spellEnd"/>
            <w:r w:rsidRPr="00B1085B">
              <w:t xml:space="preserve"> и </w:t>
            </w:r>
            <w:proofErr w:type="spellStart"/>
            <w:r w:rsidRPr="00B1085B">
              <w:t>судских</w:t>
            </w:r>
            <w:proofErr w:type="spellEnd"/>
            <w:r w:rsidRPr="00B1085B">
              <w:t xml:space="preserve"> </w:t>
            </w:r>
            <w:proofErr w:type="spellStart"/>
            <w:r w:rsidRPr="00B1085B">
              <w:t>тела</w:t>
            </w:r>
            <w:proofErr w:type="spellEnd"/>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ACE30" w14:textId="77777777" w:rsidR="00B1085B" w:rsidRPr="00B1085B" w:rsidRDefault="00B1085B" w:rsidP="00B1085B">
            <w:pPr>
              <w:suppressAutoHyphens/>
              <w:autoSpaceDE w:val="0"/>
              <w:autoSpaceDN w:val="0"/>
              <w:spacing w:beforeAutospacing="0" w:afterAutospacing="0"/>
              <w:jc w:val="right"/>
              <w:textAlignment w:val="baseline"/>
            </w:pPr>
            <w:r w:rsidRPr="00B1085B">
              <w:t>3.311.000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4C5ED" w14:textId="77777777" w:rsidR="00B1085B" w:rsidRPr="00B1085B" w:rsidRDefault="00B1085B" w:rsidP="00B1085B">
            <w:pPr>
              <w:suppressAutoHyphens/>
              <w:autoSpaceDE w:val="0"/>
              <w:autoSpaceDN w:val="0"/>
              <w:spacing w:beforeAutospacing="0" w:afterAutospacing="0"/>
              <w:jc w:val="right"/>
              <w:textAlignment w:val="baseline"/>
            </w:pPr>
            <w:r w:rsidRPr="00B1085B">
              <w:t>708.025</w:t>
            </w:r>
          </w:p>
        </w:tc>
      </w:tr>
      <w:tr w:rsidR="00B1085B" w:rsidRPr="00B1085B" w14:paraId="3C1822D5"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EDE86"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Зграде</w:t>
            </w:r>
            <w:proofErr w:type="spellEnd"/>
            <w:r w:rsidRPr="00B1085B">
              <w:t xml:space="preserve"> и </w:t>
            </w:r>
            <w:proofErr w:type="spellStart"/>
            <w:r w:rsidRPr="00B1085B">
              <w:t>грађевински</w:t>
            </w:r>
            <w:proofErr w:type="spellEnd"/>
            <w:r w:rsidRPr="00B1085B">
              <w:t xml:space="preserve"> </w:t>
            </w:r>
            <w:proofErr w:type="spellStart"/>
            <w:r w:rsidRPr="00B1085B">
              <w:t>објекти</w:t>
            </w:r>
            <w:proofErr w:type="spellEnd"/>
            <w:r w:rsidRPr="00B1085B">
              <w:t xml:space="preserve">- </w:t>
            </w:r>
            <w:proofErr w:type="spellStart"/>
            <w:r w:rsidRPr="00B1085B">
              <w:t>инвестиције</w:t>
            </w:r>
            <w:proofErr w:type="spellEnd"/>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BBFFA" w14:textId="77777777" w:rsidR="00B1085B" w:rsidRPr="00B1085B" w:rsidRDefault="00B1085B" w:rsidP="00B1085B">
            <w:pPr>
              <w:suppressAutoHyphens/>
              <w:autoSpaceDE w:val="0"/>
              <w:autoSpaceDN w:val="0"/>
              <w:spacing w:beforeAutospacing="0" w:afterAutospacing="0"/>
              <w:jc w:val="right"/>
              <w:textAlignment w:val="baseline"/>
            </w:pPr>
            <w:r w:rsidRPr="00B1085B">
              <w:t>44.897.000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0B90E" w14:textId="77777777" w:rsidR="00B1085B" w:rsidRPr="00B1085B" w:rsidRDefault="00B1085B" w:rsidP="00B1085B">
            <w:pPr>
              <w:suppressAutoHyphens/>
              <w:autoSpaceDE w:val="0"/>
              <w:autoSpaceDN w:val="0"/>
              <w:spacing w:beforeAutospacing="0" w:afterAutospacing="0"/>
              <w:jc w:val="right"/>
              <w:textAlignment w:val="baseline"/>
            </w:pPr>
            <w:r w:rsidRPr="00B1085B">
              <w:t>30.912.622</w:t>
            </w:r>
          </w:p>
        </w:tc>
      </w:tr>
      <w:tr w:rsidR="00B1085B" w:rsidRPr="00B1085B" w14:paraId="51840D18"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D0991" w14:textId="77777777" w:rsidR="00B1085B" w:rsidRPr="00B1085B" w:rsidRDefault="00B1085B" w:rsidP="00B1085B">
            <w:pPr>
              <w:suppressAutoHyphens/>
              <w:autoSpaceDE w:val="0"/>
              <w:autoSpaceDN w:val="0"/>
              <w:spacing w:beforeAutospacing="0" w:afterAutospacing="0"/>
              <w:textAlignment w:val="baseline"/>
              <w:rPr>
                <w:lang w:val="en-US"/>
              </w:rPr>
            </w:pPr>
            <w:r w:rsidRPr="00B1085B">
              <w:rPr>
                <w:lang w:val="sr-Cyrl-RS"/>
              </w:rPr>
              <w:t>Изградња фискултурне сале у</w:t>
            </w:r>
            <w:r w:rsidRPr="00B1085B">
              <w:rPr>
                <w:lang w:val="en-US"/>
              </w:rPr>
              <w:t xml:space="preserve"> </w:t>
            </w:r>
            <w:r w:rsidRPr="00B1085B">
              <w:rPr>
                <w:lang w:val="sr-Cyrl-RS"/>
              </w:rPr>
              <w:t>школи Јован Цвијић - ПДВ</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4BE63"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2.248.729</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8DD72"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2.248.729</w:t>
            </w:r>
          </w:p>
        </w:tc>
      </w:tr>
      <w:tr w:rsidR="00B1085B" w:rsidRPr="00B1085B" w14:paraId="36A3CE39" w14:textId="77777777" w:rsidTr="00B1085B">
        <w:trPr>
          <w:trHeight w:val="397"/>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731C7"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Опрема</w:t>
            </w:r>
            <w:proofErr w:type="spellEnd"/>
            <w:r w:rsidRPr="00B1085B">
              <w:t xml:space="preserve"> </w:t>
            </w:r>
            <w:proofErr w:type="spellStart"/>
            <w:r w:rsidRPr="00B1085B">
              <w:t>за</w:t>
            </w:r>
            <w:proofErr w:type="spellEnd"/>
            <w:r w:rsidRPr="00B1085B">
              <w:t xml:space="preserve"> </w:t>
            </w:r>
            <w:proofErr w:type="spellStart"/>
            <w:r w:rsidRPr="00B1085B">
              <w:t>образовање</w:t>
            </w:r>
            <w:proofErr w:type="spellEnd"/>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D73E4" w14:textId="77777777" w:rsidR="00B1085B" w:rsidRPr="00B1085B" w:rsidRDefault="00B1085B" w:rsidP="00B1085B">
            <w:pPr>
              <w:suppressAutoHyphens/>
              <w:autoSpaceDE w:val="0"/>
              <w:autoSpaceDN w:val="0"/>
              <w:spacing w:beforeAutospacing="0" w:afterAutospacing="0"/>
              <w:jc w:val="right"/>
              <w:textAlignment w:val="baseline"/>
            </w:pPr>
            <w:r w:rsidRPr="00B1085B">
              <w:t>13.090.000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3A814" w14:textId="77777777" w:rsidR="00B1085B" w:rsidRPr="00B1085B" w:rsidRDefault="00B1085B" w:rsidP="00B1085B">
            <w:pPr>
              <w:suppressAutoHyphens/>
              <w:autoSpaceDE w:val="0"/>
              <w:autoSpaceDN w:val="0"/>
              <w:spacing w:beforeAutospacing="0" w:afterAutospacing="0"/>
              <w:jc w:val="right"/>
              <w:textAlignment w:val="baseline"/>
            </w:pPr>
            <w:r w:rsidRPr="00B1085B">
              <w:t>11.292.635</w:t>
            </w:r>
          </w:p>
        </w:tc>
      </w:tr>
      <w:tr w:rsidR="00B1085B" w:rsidRPr="00B1085B" w14:paraId="5E3CF1C1"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B3B12"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Смештај</w:t>
            </w:r>
            <w:proofErr w:type="spellEnd"/>
            <w:r w:rsidRPr="00B1085B">
              <w:t xml:space="preserve"> и </w:t>
            </w:r>
            <w:proofErr w:type="spellStart"/>
            <w:r w:rsidRPr="00B1085B">
              <w:t>превоз</w:t>
            </w:r>
            <w:proofErr w:type="spellEnd"/>
            <w:r w:rsidRPr="00B1085B">
              <w:t xml:space="preserve"> </w:t>
            </w:r>
            <w:proofErr w:type="spellStart"/>
            <w:r w:rsidRPr="00B1085B">
              <w:t>ученика</w:t>
            </w:r>
            <w:proofErr w:type="spellEnd"/>
            <w:r w:rsidRPr="00B1085B">
              <w:t xml:space="preserve"> </w:t>
            </w:r>
            <w:proofErr w:type="spellStart"/>
            <w:r w:rsidRPr="00B1085B">
              <w:t>са</w:t>
            </w:r>
            <w:proofErr w:type="spellEnd"/>
            <w:r w:rsidRPr="00B1085B">
              <w:t xml:space="preserve"> </w:t>
            </w:r>
            <w:proofErr w:type="spellStart"/>
            <w:r w:rsidRPr="00B1085B">
              <w:t>сметњама</w:t>
            </w:r>
            <w:proofErr w:type="spellEnd"/>
            <w:r w:rsidRPr="00B1085B">
              <w:t xml:space="preserve"> у </w:t>
            </w:r>
            <w:proofErr w:type="spellStart"/>
            <w:r w:rsidRPr="00B1085B">
              <w:t>развоју</w:t>
            </w:r>
            <w:proofErr w:type="spellEnd"/>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5FDA1" w14:textId="77777777" w:rsidR="00B1085B" w:rsidRPr="00B1085B" w:rsidRDefault="00B1085B" w:rsidP="00B1085B">
            <w:pPr>
              <w:suppressAutoHyphens/>
              <w:autoSpaceDE w:val="0"/>
              <w:autoSpaceDN w:val="0"/>
              <w:spacing w:beforeAutospacing="0" w:afterAutospacing="0"/>
              <w:jc w:val="right"/>
              <w:textAlignment w:val="baseline"/>
            </w:pPr>
            <w:r w:rsidRPr="00B1085B">
              <w:t>2.250.000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FC607" w14:textId="77777777" w:rsidR="00B1085B" w:rsidRPr="00B1085B" w:rsidRDefault="00B1085B" w:rsidP="00B1085B">
            <w:pPr>
              <w:suppressAutoHyphens/>
              <w:autoSpaceDE w:val="0"/>
              <w:autoSpaceDN w:val="0"/>
              <w:spacing w:beforeAutospacing="0" w:afterAutospacing="0"/>
              <w:jc w:val="right"/>
              <w:textAlignment w:val="baseline"/>
            </w:pPr>
            <w:r w:rsidRPr="00B1085B">
              <w:rPr>
                <w:lang w:val="en-US"/>
              </w:rPr>
              <w:t>2.059.027</w:t>
            </w:r>
          </w:p>
        </w:tc>
      </w:tr>
      <w:tr w:rsidR="00B1085B" w:rsidRPr="00B1085B" w14:paraId="204739A2"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352A7"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rPr>
                <w:b/>
              </w:rPr>
              <w:lastRenderedPageBreak/>
              <w:t>Укупно</w:t>
            </w:r>
            <w:proofErr w:type="spellEnd"/>
            <w:r w:rsidRPr="00B1085B">
              <w:rPr>
                <w:b/>
              </w:rPr>
              <w:t>:</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6ACD4" w14:textId="77777777" w:rsidR="00B1085B" w:rsidRPr="00B1085B" w:rsidRDefault="00B1085B" w:rsidP="00B1085B">
            <w:pPr>
              <w:suppressAutoHyphens/>
              <w:autoSpaceDE w:val="0"/>
              <w:autoSpaceDN w:val="0"/>
              <w:spacing w:beforeAutospacing="0" w:afterAutospacing="0"/>
              <w:jc w:val="right"/>
              <w:textAlignment w:val="baseline"/>
            </w:pPr>
            <w:r w:rsidRPr="00B1085B">
              <w:rPr>
                <w:b/>
                <w:bCs/>
                <w:lang w:val="en-US"/>
              </w:rPr>
              <w:t>338.671.729</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12AE3" w14:textId="77777777" w:rsidR="00B1085B" w:rsidRPr="00B1085B" w:rsidRDefault="00B1085B" w:rsidP="00B1085B">
            <w:pPr>
              <w:suppressAutoHyphens/>
              <w:autoSpaceDE w:val="0"/>
              <w:autoSpaceDN w:val="0"/>
              <w:spacing w:beforeAutospacing="0" w:afterAutospacing="0"/>
              <w:jc w:val="right"/>
              <w:textAlignment w:val="baseline"/>
              <w:rPr>
                <w:b/>
                <w:bCs/>
              </w:rPr>
            </w:pPr>
            <w:r w:rsidRPr="00B1085B">
              <w:rPr>
                <w:b/>
                <w:bCs/>
              </w:rPr>
              <w:t>250.329.727</w:t>
            </w:r>
          </w:p>
        </w:tc>
      </w:tr>
    </w:tbl>
    <w:p w14:paraId="677AB64B" w14:textId="77777777" w:rsidR="00B1085B" w:rsidRPr="00B1085B" w:rsidRDefault="00B1085B" w:rsidP="00B1085B">
      <w:pPr>
        <w:suppressAutoHyphens/>
        <w:autoSpaceDN w:val="0"/>
        <w:spacing w:before="0" w:beforeAutospacing="0" w:after="0" w:afterAutospacing="0"/>
        <w:jc w:val="left"/>
        <w:textAlignment w:val="baseline"/>
      </w:pPr>
    </w:p>
    <w:p w14:paraId="69B04F28" w14:textId="77777777" w:rsidR="00B1085B" w:rsidRPr="00B1085B" w:rsidRDefault="00B1085B" w:rsidP="00B1085B">
      <w:pPr>
        <w:suppressAutoHyphens/>
        <w:autoSpaceDN w:val="0"/>
        <w:spacing w:before="0" w:beforeAutospacing="0" w:after="0" w:afterAutospacing="0"/>
        <w:jc w:val="left"/>
        <w:textAlignment w:val="baseline"/>
        <w:rPr>
          <w:color w:val="000000"/>
        </w:rPr>
      </w:pPr>
      <w:proofErr w:type="spellStart"/>
      <w:r w:rsidRPr="00B1085B">
        <w:rPr>
          <w:color w:val="000000"/>
        </w:rPr>
        <w:t>Основним</w:t>
      </w:r>
      <w:proofErr w:type="spellEnd"/>
      <w:r w:rsidRPr="00B1085B">
        <w:rPr>
          <w:color w:val="000000"/>
        </w:rPr>
        <w:t xml:space="preserve"> </w:t>
      </w:r>
      <w:proofErr w:type="spellStart"/>
      <w:r w:rsidRPr="00B1085B">
        <w:rPr>
          <w:color w:val="000000"/>
        </w:rPr>
        <w:t>школама</w:t>
      </w:r>
      <w:proofErr w:type="spellEnd"/>
      <w:r w:rsidRPr="00B1085B">
        <w:rPr>
          <w:color w:val="000000"/>
        </w:rPr>
        <w:t xml:space="preserve"> </w:t>
      </w:r>
      <w:proofErr w:type="spellStart"/>
      <w:r w:rsidRPr="00B1085B">
        <w:rPr>
          <w:color w:val="000000"/>
        </w:rPr>
        <w:t>су</w:t>
      </w:r>
      <w:proofErr w:type="spellEnd"/>
      <w:r w:rsidRPr="00B1085B">
        <w:rPr>
          <w:color w:val="000000"/>
        </w:rPr>
        <w:t xml:space="preserve"> </w:t>
      </w:r>
      <w:proofErr w:type="spellStart"/>
      <w:r w:rsidRPr="00B1085B">
        <w:rPr>
          <w:color w:val="000000"/>
        </w:rPr>
        <w:t>из</w:t>
      </w:r>
      <w:proofErr w:type="spellEnd"/>
      <w:r w:rsidRPr="00B1085B">
        <w:rPr>
          <w:color w:val="000000"/>
        </w:rPr>
        <w:t xml:space="preserve"> </w:t>
      </w:r>
      <w:proofErr w:type="spellStart"/>
      <w:r w:rsidRPr="00B1085B">
        <w:rPr>
          <w:color w:val="000000"/>
        </w:rPr>
        <w:t>буџета</w:t>
      </w:r>
      <w:proofErr w:type="spellEnd"/>
      <w:r w:rsidRPr="00B1085B">
        <w:rPr>
          <w:color w:val="000000"/>
        </w:rPr>
        <w:t xml:space="preserve"> </w:t>
      </w:r>
      <w:proofErr w:type="spellStart"/>
      <w:r w:rsidRPr="00B1085B">
        <w:rPr>
          <w:color w:val="000000"/>
        </w:rPr>
        <w:t>Града</w:t>
      </w:r>
      <w:proofErr w:type="spellEnd"/>
      <w:r w:rsidRPr="00B1085B">
        <w:rPr>
          <w:color w:val="000000"/>
        </w:rPr>
        <w:t xml:space="preserve"> </w:t>
      </w:r>
      <w:proofErr w:type="spellStart"/>
      <w:r w:rsidRPr="00B1085B">
        <w:rPr>
          <w:color w:val="000000"/>
        </w:rPr>
        <w:t>трансферисана</w:t>
      </w:r>
      <w:proofErr w:type="spellEnd"/>
      <w:r w:rsidRPr="00B1085B">
        <w:rPr>
          <w:color w:val="000000"/>
        </w:rPr>
        <w:t xml:space="preserve"> </w:t>
      </w:r>
      <w:proofErr w:type="spellStart"/>
      <w:r w:rsidRPr="00B1085B">
        <w:rPr>
          <w:color w:val="000000"/>
        </w:rPr>
        <w:t>средства</w:t>
      </w:r>
      <w:proofErr w:type="spellEnd"/>
      <w:r w:rsidRPr="00B1085B">
        <w:rPr>
          <w:color w:val="000000"/>
        </w:rPr>
        <w:t xml:space="preserve"> у </w:t>
      </w:r>
      <w:proofErr w:type="spellStart"/>
      <w:r w:rsidRPr="00B1085B">
        <w:rPr>
          <w:color w:val="000000"/>
        </w:rPr>
        <w:t>износу</w:t>
      </w:r>
      <w:proofErr w:type="spellEnd"/>
      <w:r w:rsidRPr="00B1085B">
        <w:rPr>
          <w:color w:val="000000"/>
        </w:rPr>
        <w:t xml:space="preserve"> </w:t>
      </w:r>
      <w:proofErr w:type="spellStart"/>
      <w:r w:rsidRPr="00B1085B">
        <w:rPr>
          <w:color w:val="000000"/>
        </w:rPr>
        <w:t>од</w:t>
      </w:r>
      <w:proofErr w:type="spellEnd"/>
      <w:r w:rsidRPr="00B1085B">
        <w:rPr>
          <w:color w:val="000000"/>
        </w:rPr>
        <w:t xml:space="preserve"> </w:t>
      </w:r>
      <w:r w:rsidRPr="00B1085B">
        <w:rPr>
          <w:b/>
          <w:bCs/>
          <w:color w:val="000000"/>
          <w:lang w:val="sr-Cyrl-RS"/>
        </w:rPr>
        <w:t>245.326.292</w:t>
      </w:r>
      <w:r w:rsidRPr="00B1085B">
        <w:rPr>
          <w:b/>
          <w:bCs/>
          <w:color w:val="000000"/>
        </w:rPr>
        <w:t xml:space="preserve"> </w:t>
      </w:r>
      <w:proofErr w:type="spellStart"/>
      <w:r w:rsidRPr="00B1085B">
        <w:rPr>
          <w:color w:val="000000"/>
        </w:rPr>
        <w:t>динар</w:t>
      </w:r>
      <w:proofErr w:type="spellEnd"/>
      <w:r w:rsidRPr="00B1085B">
        <w:rPr>
          <w:color w:val="000000"/>
          <w:lang w:val="sr-Cyrl-RS"/>
        </w:rPr>
        <w:t>а</w:t>
      </w:r>
      <w:r w:rsidRPr="00B1085B">
        <w:rPr>
          <w:color w:val="000000"/>
        </w:rPr>
        <w:t>.</w:t>
      </w:r>
    </w:p>
    <w:p w14:paraId="2BD9B1A9" w14:textId="77777777" w:rsidR="00B1085B" w:rsidRPr="00B1085B" w:rsidRDefault="00B1085B" w:rsidP="00B1085B">
      <w:pPr>
        <w:suppressAutoHyphens/>
        <w:autoSpaceDN w:val="0"/>
        <w:spacing w:before="0" w:beforeAutospacing="0" w:after="0" w:afterAutospacing="0"/>
        <w:jc w:val="left"/>
        <w:textAlignment w:val="baseline"/>
      </w:pPr>
    </w:p>
    <w:tbl>
      <w:tblPr>
        <w:tblW w:w="8784" w:type="dxa"/>
        <w:tblCellMar>
          <w:left w:w="10" w:type="dxa"/>
          <w:right w:w="10" w:type="dxa"/>
        </w:tblCellMar>
        <w:tblLook w:val="0000" w:firstRow="0" w:lastRow="0" w:firstColumn="0" w:lastColumn="0" w:noHBand="0" w:noVBand="0"/>
      </w:tblPr>
      <w:tblGrid>
        <w:gridCol w:w="4968"/>
        <w:gridCol w:w="1980"/>
        <w:gridCol w:w="1836"/>
      </w:tblGrid>
      <w:tr w:rsidR="00B1085B" w:rsidRPr="00B1085B" w14:paraId="15CD4D26"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16B19" w14:textId="77777777" w:rsidR="00B1085B" w:rsidRPr="00B1085B" w:rsidRDefault="00B1085B" w:rsidP="00B1085B">
            <w:pPr>
              <w:suppressAutoHyphens/>
              <w:autoSpaceDE w:val="0"/>
              <w:autoSpaceDN w:val="0"/>
              <w:spacing w:beforeAutospacing="0" w:afterAutospacing="0"/>
              <w:jc w:val="center"/>
              <w:textAlignment w:val="baseline"/>
              <w:rPr>
                <w:b/>
                <w:bCs/>
              </w:rPr>
            </w:pPr>
            <w:proofErr w:type="spellStart"/>
            <w:r w:rsidRPr="00B1085B">
              <w:rPr>
                <w:b/>
                <w:bCs/>
              </w:rPr>
              <w:t>Школа</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67B97" w14:textId="77777777" w:rsidR="00B1085B" w:rsidRPr="00B1085B" w:rsidRDefault="00B1085B" w:rsidP="00B1085B">
            <w:pPr>
              <w:suppressAutoHyphens/>
              <w:autoSpaceDE w:val="0"/>
              <w:autoSpaceDN w:val="0"/>
              <w:spacing w:before="0" w:beforeAutospacing="0" w:after="0" w:afterAutospacing="0"/>
              <w:jc w:val="center"/>
              <w:textAlignment w:val="baseline"/>
              <w:rPr>
                <w:b/>
                <w:bCs/>
              </w:rPr>
            </w:pPr>
            <w:proofErr w:type="spellStart"/>
            <w:r w:rsidRPr="00B1085B">
              <w:rPr>
                <w:b/>
                <w:bCs/>
              </w:rPr>
              <w:t>Планирано</w:t>
            </w:r>
            <w:proofErr w:type="spellEnd"/>
          </w:p>
          <w:p w14:paraId="0EF04413" w14:textId="77777777" w:rsidR="00B1085B" w:rsidRPr="00B1085B" w:rsidRDefault="00B1085B" w:rsidP="00B1085B">
            <w:pPr>
              <w:suppressAutoHyphens/>
              <w:autoSpaceDE w:val="0"/>
              <w:autoSpaceDN w:val="0"/>
              <w:spacing w:before="0" w:beforeAutospacing="0" w:after="0" w:afterAutospacing="0"/>
              <w:jc w:val="center"/>
              <w:textAlignment w:val="baseline"/>
            </w:pPr>
            <w:r w:rsidRPr="00B1085B">
              <w:rPr>
                <w:b/>
                <w:bCs/>
              </w:rPr>
              <w:t>20</w:t>
            </w:r>
            <w:r w:rsidRPr="00B1085B">
              <w:rPr>
                <w:b/>
                <w:bCs/>
                <w:lang w:val="en-US"/>
              </w:rPr>
              <w:t>25</w:t>
            </w:r>
            <w:r w:rsidRPr="00B1085B">
              <w:rPr>
                <w:b/>
                <w:bCs/>
              </w:rPr>
              <w:t>.</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035D0" w14:textId="77777777" w:rsidR="00B1085B" w:rsidRPr="00B1085B" w:rsidRDefault="00B1085B" w:rsidP="00B1085B">
            <w:pPr>
              <w:suppressAutoHyphens/>
              <w:autoSpaceDE w:val="0"/>
              <w:autoSpaceDN w:val="0"/>
              <w:spacing w:before="0" w:beforeAutospacing="0" w:after="0" w:afterAutospacing="0"/>
              <w:jc w:val="center"/>
              <w:textAlignment w:val="baseline"/>
            </w:pPr>
            <w:proofErr w:type="spellStart"/>
            <w:r w:rsidRPr="00B1085B">
              <w:rPr>
                <w:b/>
                <w:bCs/>
              </w:rPr>
              <w:t>Извршено</w:t>
            </w:r>
            <w:proofErr w:type="spellEnd"/>
            <w:r w:rsidRPr="00B1085B">
              <w:rPr>
                <w:b/>
                <w:bCs/>
              </w:rPr>
              <w:t xml:space="preserve"> 20</w:t>
            </w:r>
            <w:r w:rsidRPr="00B1085B">
              <w:rPr>
                <w:b/>
                <w:bCs/>
                <w:lang w:val="en-US"/>
              </w:rPr>
              <w:t>25</w:t>
            </w:r>
            <w:r w:rsidRPr="00B1085B">
              <w:rPr>
                <w:b/>
                <w:bCs/>
              </w:rPr>
              <w:t>.</w:t>
            </w:r>
          </w:p>
        </w:tc>
      </w:tr>
      <w:tr w:rsidR="00B1085B" w:rsidRPr="00B1085B" w14:paraId="0129FEA3"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56374" w14:textId="77777777" w:rsidR="00B1085B" w:rsidRPr="00B1085B" w:rsidRDefault="00B1085B" w:rsidP="00B1085B">
            <w:pPr>
              <w:suppressAutoHyphens/>
              <w:autoSpaceDE w:val="0"/>
              <w:autoSpaceDN w:val="0"/>
              <w:spacing w:beforeAutospacing="0" w:afterAutospacing="0"/>
              <w:textAlignment w:val="baseline"/>
            </w:pPr>
            <w:r w:rsidRPr="00B1085B">
              <w:rPr>
                <w:bCs/>
              </w:rPr>
              <w:t>ОШ „</w:t>
            </w:r>
            <w:proofErr w:type="spellStart"/>
            <w:r w:rsidRPr="00B1085B">
              <w:rPr>
                <w:bCs/>
              </w:rPr>
              <w:t>Јован</w:t>
            </w:r>
            <w:proofErr w:type="spellEnd"/>
            <w:r w:rsidRPr="00B1085B">
              <w:rPr>
                <w:bCs/>
              </w:rPr>
              <w:t xml:space="preserve"> </w:t>
            </w:r>
            <w:proofErr w:type="gramStart"/>
            <w:r w:rsidRPr="00B1085B">
              <w:rPr>
                <w:bCs/>
              </w:rPr>
              <w:t xml:space="preserve">Цвијић“ </w:t>
            </w:r>
            <w:proofErr w:type="spellStart"/>
            <w:r w:rsidRPr="00B1085B">
              <w:rPr>
                <w:bCs/>
              </w:rPr>
              <w:t>Лозница</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518E7" w14:textId="77777777" w:rsidR="00B1085B" w:rsidRPr="00B1085B" w:rsidRDefault="00B1085B" w:rsidP="00B1085B">
            <w:pPr>
              <w:suppressAutoHyphens/>
              <w:autoSpaceDN w:val="0"/>
              <w:spacing w:beforeAutospacing="0" w:afterAutospacing="0"/>
              <w:jc w:val="right"/>
              <w:textAlignment w:val="baseline"/>
            </w:pPr>
            <w:r w:rsidRPr="00B1085B">
              <w:rPr>
                <w:lang w:val="en-US"/>
              </w:rPr>
              <w:t>24.</w:t>
            </w:r>
            <w:r w:rsidRPr="00B1085B">
              <w:t>0</w:t>
            </w:r>
            <w:r w:rsidRPr="00B1085B">
              <w:rPr>
                <w:lang w:val="en-US"/>
              </w:rPr>
              <w:t>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945DD" w14:textId="77777777" w:rsidR="00B1085B" w:rsidRPr="00B1085B" w:rsidRDefault="00B1085B" w:rsidP="00B1085B">
            <w:pPr>
              <w:suppressAutoHyphens/>
              <w:autoSpaceDN w:val="0"/>
              <w:spacing w:beforeAutospacing="0" w:afterAutospacing="0"/>
              <w:jc w:val="right"/>
              <w:textAlignment w:val="baseline"/>
            </w:pPr>
            <w:r w:rsidRPr="00B1085B">
              <w:t>17.823.410</w:t>
            </w:r>
          </w:p>
        </w:tc>
      </w:tr>
      <w:tr w:rsidR="00B1085B" w:rsidRPr="00B1085B" w14:paraId="1313A661"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A7467" w14:textId="77777777" w:rsidR="00B1085B" w:rsidRPr="00B1085B" w:rsidRDefault="00B1085B" w:rsidP="00B1085B">
            <w:pPr>
              <w:suppressAutoHyphens/>
              <w:autoSpaceDE w:val="0"/>
              <w:autoSpaceDN w:val="0"/>
              <w:spacing w:beforeAutospacing="0" w:afterAutospacing="0"/>
              <w:textAlignment w:val="baseline"/>
            </w:pPr>
            <w:r w:rsidRPr="00B1085B">
              <w:rPr>
                <w:bCs/>
              </w:rPr>
              <w:t>ОШ „</w:t>
            </w:r>
            <w:proofErr w:type="spellStart"/>
            <w:r w:rsidRPr="00B1085B">
              <w:rPr>
                <w:bCs/>
              </w:rPr>
              <w:t>Анта</w:t>
            </w:r>
            <w:proofErr w:type="spellEnd"/>
            <w:r w:rsidRPr="00B1085B">
              <w:rPr>
                <w:bCs/>
              </w:rPr>
              <w:t xml:space="preserve"> </w:t>
            </w:r>
            <w:proofErr w:type="gramStart"/>
            <w:r w:rsidRPr="00B1085B">
              <w:rPr>
                <w:bCs/>
              </w:rPr>
              <w:t xml:space="preserve">Богићевић“ </w:t>
            </w:r>
            <w:proofErr w:type="spellStart"/>
            <w:r w:rsidRPr="00B1085B">
              <w:rPr>
                <w:bCs/>
              </w:rPr>
              <w:t>Лозница</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06E4E" w14:textId="77777777" w:rsidR="00B1085B" w:rsidRPr="00B1085B" w:rsidRDefault="00B1085B" w:rsidP="00B1085B">
            <w:pPr>
              <w:suppressAutoHyphens/>
              <w:autoSpaceDN w:val="0"/>
              <w:spacing w:beforeAutospacing="0" w:afterAutospacing="0"/>
              <w:jc w:val="right"/>
              <w:textAlignment w:val="baseline"/>
            </w:pPr>
            <w:r w:rsidRPr="00B1085B">
              <w:t>32.800.000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4984D" w14:textId="77777777" w:rsidR="00B1085B" w:rsidRPr="00B1085B" w:rsidRDefault="00B1085B" w:rsidP="00B1085B">
            <w:pPr>
              <w:suppressAutoHyphens/>
              <w:autoSpaceDN w:val="0"/>
              <w:spacing w:beforeAutospacing="0" w:afterAutospacing="0"/>
              <w:jc w:val="right"/>
              <w:textAlignment w:val="baseline"/>
            </w:pPr>
            <w:r w:rsidRPr="00B1085B">
              <w:t>25.994.254</w:t>
            </w:r>
          </w:p>
        </w:tc>
      </w:tr>
      <w:tr w:rsidR="00B1085B" w:rsidRPr="00B1085B" w14:paraId="1FA39248"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299FF" w14:textId="77777777" w:rsidR="00B1085B" w:rsidRPr="00B1085B" w:rsidRDefault="00B1085B" w:rsidP="00B1085B">
            <w:pPr>
              <w:suppressAutoHyphens/>
              <w:autoSpaceDE w:val="0"/>
              <w:autoSpaceDN w:val="0"/>
              <w:spacing w:beforeAutospacing="0" w:afterAutospacing="0"/>
              <w:textAlignment w:val="baseline"/>
            </w:pPr>
            <w:r w:rsidRPr="00B1085B">
              <w:rPr>
                <w:bCs/>
              </w:rPr>
              <w:t>ОШ „</w:t>
            </w:r>
            <w:proofErr w:type="spellStart"/>
            <w:proofErr w:type="gramStart"/>
            <w:r w:rsidRPr="00B1085B">
              <w:rPr>
                <w:bCs/>
              </w:rPr>
              <w:t>Кадињача</w:t>
            </w:r>
            <w:proofErr w:type="spellEnd"/>
            <w:r w:rsidRPr="00B1085B">
              <w:rPr>
                <w:bCs/>
              </w:rPr>
              <w:t xml:space="preserve">“ </w:t>
            </w:r>
            <w:proofErr w:type="spellStart"/>
            <w:r w:rsidRPr="00B1085B">
              <w:rPr>
                <w:bCs/>
              </w:rPr>
              <w:t>Лозница</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AC5C5" w14:textId="77777777" w:rsidR="00B1085B" w:rsidRPr="00B1085B" w:rsidRDefault="00B1085B" w:rsidP="00B1085B">
            <w:pPr>
              <w:suppressAutoHyphens/>
              <w:autoSpaceDN w:val="0"/>
              <w:spacing w:beforeAutospacing="0" w:afterAutospacing="0"/>
              <w:jc w:val="right"/>
              <w:textAlignment w:val="baseline"/>
              <w:rPr>
                <w:lang w:val="en-US"/>
              </w:rPr>
            </w:pPr>
            <w:r w:rsidRPr="00B1085B">
              <w:rPr>
                <w:lang w:val="en-US"/>
              </w:rPr>
              <w:t>27.400.000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1F368" w14:textId="77777777" w:rsidR="00B1085B" w:rsidRPr="00B1085B" w:rsidRDefault="00B1085B" w:rsidP="00B1085B">
            <w:pPr>
              <w:suppressAutoHyphens/>
              <w:autoSpaceDN w:val="0"/>
              <w:spacing w:beforeAutospacing="0" w:afterAutospacing="0"/>
              <w:jc w:val="right"/>
              <w:textAlignment w:val="baseline"/>
            </w:pPr>
            <w:r w:rsidRPr="00B1085B">
              <w:t>21.452.154</w:t>
            </w:r>
          </w:p>
        </w:tc>
      </w:tr>
      <w:tr w:rsidR="00B1085B" w:rsidRPr="00B1085B" w14:paraId="501E599E"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FA228" w14:textId="77777777" w:rsidR="00B1085B" w:rsidRPr="00B1085B" w:rsidRDefault="00B1085B" w:rsidP="00B1085B">
            <w:pPr>
              <w:suppressAutoHyphens/>
              <w:autoSpaceDE w:val="0"/>
              <w:autoSpaceDN w:val="0"/>
              <w:spacing w:beforeAutospacing="0" w:afterAutospacing="0"/>
              <w:textAlignment w:val="baseline"/>
            </w:pPr>
            <w:r w:rsidRPr="00B1085B">
              <w:rPr>
                <w:bCs/>
              </w:rPr>
              <w:t>ОШ „</w:t>
            </w:r>
            <w:proofErr w:type="spellStart"/>
            <w:r w:rsidRPr="00B1085B">
              <w:rPr>
                <w:bCs/>
              </w:rPr>
              <w:t>Вук</w:t>
            </w:r>
            <w:proofErr w:type="spellEnd"/>
            <w:r w:rsidRPr="00B1085B">
              <w:rPr>
                <w:bCs/>
              </w:rPr>
              <w:t xml:space="preserve"> </w:t>
            </w:r>
            <w:proofErr w:type="gramStart"/>
            <w:r w:rsidRPr="00B1085B">
              <w:rPr>
                <w:bCs/>
              </w:rPr>
              <w:t xml:space="preserve">Караџић“ </w:t>
            </w:r>
            <w:proofErr w:type="spellStart"/>
            <w:r w:rsidRPr="00B1085B">
              <w:rPr>
                <w:bCs/>
              </w:rPr>
              <w:t>Лозница</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CB5BD" w14:textId="77777777" w:rsidR="00B1085B" w:rsidRPr="00B1085B" w:rsidRDefault="00B1085B" w:rsidP="00B1085B">
            <w:pPr>
              <w:suppressAutoHyphens/>
              <w:autoSpaceDN w:val="0"/>
              <w:spacing w:beforeAutospacing="0" w:afterAutospacing="0"/>
              <w:jc w:val="right"/>
              <w:textAlignment w:val="baseline"/>
            </w:pPr>
            <w:r w:rsidRPr="00B1085B">
              <w:t>21.200.000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5125E" w14:textId="77777777" w:rsidR="00B1085B" w:rsidRPr="00B1085B" w:rsidRDefault="00B1085B" w:rsidP="00B1085B">
            <w:pPr>
              <w:suppressAutoHyphens/>
              <w:autoSpaceDN w:val="0"/>
              <w:spacing w:beforeAutospacing="0" w:afterAutospacing="0"/>
              <w:jc w:val="right"/>
              <w:textAlignment w:val="baseline"/>
            </w:pPr>
            <w:r w:rsidRPr="00B1085B">
              <w:t>17.435.656</w:t>
            </w:r>
          </w:p>
        </w:tc>
      </w:tr>
      <w:tr w:rsidR="00B1085B" w:rsidRPr="00B1085B" w14:paraId="12FF41D8"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0E874" w14:textId="77777777" w:rsidR="00B1085B" w:rsidRPr="00B1085B" w:rsidRDefault="00B1085B" w:rsidP="00B1085B">
            <w:pPr>
              <w:suppressAutoHyphens/>
              <w:autoSpaceDE w:val="0"/>
              <w:autoSpaceDN w:val="0"/>
              <w:spacing w:beforeAutospacing="0" w:afterAutospacing="0"/>
              <w:jc w:val="left"/>
              <w:textAlignment w:val="baseline"/>
            </w:pPr>
            <w:r w:rsidRPr="00B1085B">
              <w:rPr>
                <w:bCs/>
              </w:rPr>
              <w:t>ОШ „</w:t>
            </w:r>
            <w:proofErr w:type="spellStart"/>
            <w:r w:rsidRPr="00B1085B">
              <w:rPr>
                <w:bCs/>
              </w:rPr>
              <w:t>Вера</w:t>
            </w:r>
            <w:proofErr w:type="spellEnd"/>
            <w:r w:rsidRPr="00B1085B">
              <w:rPr>
                <w:bCs/>
              </w:rPr>
              <w:t xml:space="preserve"> </w:t>
            </w:r>
            <w:proofErr w:type="gramStart"/>
            <w:r w:rsidRPr="00B1085B">
              <w:rPr>
                <w:bCs/>
              </w:rPr>
              <w:t>Благојевић“ Б.</w:t>
            </w:r>
            <w:proofErr w:type="gramEnd"/>
            <w:r w:rsidRPr="00B1085B">
              <w:rPr>
                <w:bCs/>
              </w:rPr>
              <w:t xml:space="preserve"> </w:t>
            </w:r>
            <w:proofErr w:type="spellStart"/>
            <w:r w:rsidRPr="00B1085B">
              <w:rPr>
                <w:bCs/>
              </w:rPr>
              <w:t>Kовиљача</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26CC1" w14:textId="77777777" w:rsidR="00B1085B" w:rsidRPr="00B1085B" w:rsidRDefault="00B1085B" w:rsidP="00B1085B">
            <w:pPr>
              <w:suppressAutoHyphens/>
              <w:autoSpaceDN w:val="0"/>
              <w:spacing w:beforeAutospacing="0" w:afterAutospacing="0"/>
              <w:jc w:val="right"/>
              <w:textAlignment w:val="baseline"/>
            </w:pPr>
            <w:r w:rsidRPr="00B1085B">
              <w:t>26</w:t>
            </w:r>
            <w:r w:rsidRPr="00B1085B">
              <w:rPr>
                <w:lang w:val="en-US"/>
              </w:rPr>
              <w:t>.</w:t>
            </w:r>
            <w:r w:rsidRPr="00B1085B">
              <w:t>1</w:t>
            </w:r>
            <w:r w:rsidRPr="00B1085B">
              <w:rPr>
                <w:lang w:val="en-US"/>
              </w:rPr>
              <w:t>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2EDF3" w14:textId="77777777" w:rsidR="00B1085B" w:rsidRPr="00B1085B" w:rsidRDefault="00B1085B" w:rsidP="00B1085B">
            <w:pPr>
              <w:suppressAutoHyphens/>
              <w:autoSpaceDN w:val="0"/>
              <w:spacing w:beforeAutospacing="0" w:afterAutospacing="0"/>
              <w:jc w:val="right"/>
              <w:textAlignment w:val="baseline"/>
            </w:pPr>
            <w:r w:rsidRPr="00B1085B">
              <w:t>18.131.005</w:t>
            </w:r>
          </w:p>
        </w:tc>
      </w:tr>
      <w:tr w:rsidR="00B1085B" w:rsidRPr="00B1085B" w14:paraId="77542BDF"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DC8A5" w14:textId="77777777" w:rsidR="00B1085B" w:rsidRPr="00B1085B" w:rsidRDefault="00B1085B" w:rsidP="00B1085B">
            <w:pPr>
              <w:suppressAutoHyphens/>
              <w:autoSpaceDE w:val="0"/>
              <w:autoSpaceDN w:val="0"/>
              <w:spacing w:beforeAutospacing="0" w:afterAutospacing="0"/>
              <w:textAlignment w:val="baseline"/>
            </w:pPr>
            <w:r w:rsidRPr="00B1085B">
              <w:rPr>
                <w:bCs/>
              </w:rPr>
              <w:t>ОШ „</w:t>
            </w:r>
            <w:proofErr w:type="spellStart"/>
            <w:r w:rsidRPr="00B1085B">
              <w:rPr>
                <w:bCs/>
              </w:rPr>
              <w:t>Доситеј</w:t>
            </w:r>
            <w:proofErr w:type="spellEnd"/>
            <w:r w:rsidRPr="00B1085B">
              <w:rPr>
                <w:bCs/>
              </w:rPr>
              <w:t xml:space="preserve"> </w:t>
            </w:r>
            <w:proofErr w:type="gramStart"/>
            <w:r w:rsidRPr="00B1085B">
              <w:rPr>
                <w:bCs/>
              </w:rPr>
              <w:t xml:space="preserve">Обрадовић“ </w:t>
            </w:r>
            <w:proofErr w:type="spellStart"/>
            <w:r w:rsidRPr="00B1085B">
              <w:rPr>
                <w:bCs/>
              </w:rPr>
              <w:t>Клупци</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73F3B" w14:textId="77777777" w:rsidR="00B1085B" w:rsidRPr="00B1085B" w:rsidRDefault="00B1085B" w:rsidP="00B1085B">
            <w:pPr>
              <w:suppressAutoHyphens/>
              <w:autoSpaceDN w:val="0"/>
              <w:spacing w:beforeAutospacing="0" w:afterAutospacing="0"/>
              <w:jc w:val="right"/>
              <w:textAlignment w:val="baseline"/>
            </w:pPr>
            <w:r w:rsidRPr="00B1085B">
              <w:t>18.650.000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17361" w14:textId="77777777" w:rsidR="00B1085B" w:rsidRPr="00B1085B" w:rsidRDefault="00B1085B" w:rsidP="00B1085B">
            <w:pPr>
              <w:suppressAutoHyphens/>
              <w:autoSpaceDN w:val="0"/>
              <w:spacing w:beforeAutospacing="0" w:afterAutospacing="0"/>
              <w:jc w:val="right"/>
              <w:textAlignment w:val="baseline"/>
            </w:pPr>
            <w:r w:rsidRPr="00B1085B">
              <w:t>14.640.434</w:t>
            </w:r>
          </w:p>
        </w:tc>
      </w:tr>
      <w:tr w:rsidR="00B1085B" w:rsidRPr="00B1085B" w14:paraId="111C9989"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40FD5" w14:textId="77777777" w:rsidR="00B1085B" w:rsidRPr="00B1085B" w:rsidRDefault="00B1085B" w:rsidP="00B1085B">
            <w:pPr>
              <w:suppressAutoHyphens/>
              <w:autoSpaceDE w:val="0"/>
              <w:autoSpaceDN w:val="0"/>
              <w:spacing w:beforeAutospacing="0" w:afterAutospacing="0"/>
              <w:textAlignment w:val="baseline"/>
            </w:pPr>
            <w:r w:rsidRPr="00B1085B">
              <w:rPr>
                <w:bCs/>
              </w:rPr>
              <w:t>ОШ „</w:t>
            </w:r>
            <w:proofErr w:type="spellStart"/>
            <w:r w:rsidRPr="00B1085B">
              <w:rPr>
                <w:bCs/>
              </w:rPr>
              <w:t>Вукова</w:t>
            </w:r>
            <w:proofErr w:type="spellEnd"/>
            <w:r w:rsidRPr="00B1085B">
              <w:rPr>
                <w:bCs/>
              </w:rPr>
              <w:t xml:space="preserve"> </w:t>
            </w:r>
            <w:proofErr w:type="spellStart"/>
            <w:r w:rsidRPr="00B1085B">
              <w:rPr>
                <w:bCs/>
              </w:rPr>
              <w:t>спомен</w:t>
            </w:r>
            <w:proofErr w:type="spellEnd"/>
            <w:r w:rsidRPr="00B1085B">
              <w:rPr>
                <w:bCs/>
              </w:rPr>
              <w:t xml:space="preserve"> </w:t>
            </w:r>
            <w:proofErr w:type="spellStart"/>
            <w:proofErr w:type="gramStart"/>
            <w:r w:rsidRPr="00B1085B">
              <w:rPr>
                <w:bCs/>
              </w:rPr>
              <w:t>школа</w:t>
            </w:r>
            <w:proofErr w:type="spellEnd"/>
            <w:r w:rsidRPr="00B1085B">
              <w:rPr>
                <w:bCs/>
              </w:rPr>
              <w:t xml:space="preserve">“ </w:t>
            </w:r>
            <w:proofErr w:type="spellStart"/>
            <w:r w:rsidRPr="00B1085B">
              <w:rPr>
                <w:bCs/>
              </w:rPr>
              <w:t>Тршић</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0481A" w14:textId="77777777" w:rsidR="00B1085B" w:rsidRPr="00B1085B" w:rsidRDefault="00B1085B" w:rsidP="00B1085B">
            <w:pPr>
              <w:suppressAutoHyphens/>
              <w:autoSpaceDN w:val="0"/>
              <w:spacing w:beforeAutospacing="0" w:afterAutospacing="0"/>
              <w:jc w:val="right"/>
              <w:textAlignment w:val="baseline"/>
            </w:pPr>
            <w:r w:rsidRPr="00B1085B">
              <w:t>16.100.000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AF2AC" w14:textId="77777777" w:rsidR="00B1085B" w:rsidRPr="00B1085B" w:rsidRDefault="00B1085B" w:rsidP="00B1085B">
            <w:pPr>
              <w:suppressAutoHyphens/>
              <w:autoSpaceDN w:val="0"/>
              <w:spacing w:beforeAutospacing="0" w:afterAutospacing="0"/>
              <w:jc w:val="right"/>
              <w:textAlignment w:val="baseline"/>
            </w:pPr>
            <w:r w:rsidRPr="00B1085B">
              <w:t>13.605.957</w:t>
            </w:r>
          </w:p>
        </w:tc>
      </w:tr>
      <w:tr w:rsidR="00B1085B" w:rsidRPr="00B1085B" w14:paraId="11B3695E"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AE993" w14:textId="77777777" w:rsidR="00B1085B" w:rsidRPr="00B1085B" w:rsidRDefault="00B1085B" w:rsidP="00B1085B">
            <w:pPr>
              <w:suppressAutoHyphens/>
              <w:autoSpaceDE w:val="0"/>
              <w:autoSpaceDN w:val="0"/>
              <w:spacing w:beforeAutospacing="0" w:afterAutospacing="0"/>
              <w:textAlignment w:val="baseline"/>
            </w:pPr>
            <w:r w:rsidRPr="00B1085B">
              <w:rPr>
                <w:bCs/>
              </w:rPr>
              <w:t>ОШ „</w:t>
            </w:r>
            <w:proofErr w:type="spellStart"/>
            <w:r w:rsidRPr="00B1085B">
              <w:rPr>
                <w:bCs/>
              </w:rPr>
              <w:t>Мика</w:t>
            </w:r>
            <w:proofErr w:type="spellEnd"/>
            <w:r w:rsidRPr="00B1085B">
              <w:rPr>
                <w:bCs/>
              </w:rPr>
              <w:t xml:space="preserve"> </w:t>
            </w:r>
            <w:proofErr w:type="gramStart"/>
            <w:r w:rsidRPr="00B1085B">
              <w:rPr>
                <w:bCs/>
              </w:rPr>
              <w:t xml:space="preserve">Митровић“ </w:t>
            </w:r>
            <w:proofErr w:type="spellStart"/>
            <w:r w:rsidRPr="00B1085B">
              <w:rPr>
                <w:bCs/>
              </w:rPr>
              <w:t>Брезјак</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F66D9" w14:textId="77777777" w:rsidR="00B1085B" w:rsidRPr="00B1085B" w:rsidRDefault="00B1085B" w:rsidP="00B1085B">
            <w:pPr>
              <w:suppressAutoHyphens/>
              <w:autoSpaceDN w:val="0"/>
              <w:spacing w:beforeAutospacing="0" w:afterAutospacing="0"/>
              <w:jc w:val="right"/>
              <w:textAlignment w:val="baseline"/>
            </w:pPr>
            <w:r w:rsidRPr="00B1085B">
              <w:t>27.000.000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96061" w14:textId="77777777" w:rsidR="00B1085B" w:rsidRPr="00B1085B" w:rsidRDefault="00B1085B" w:rsidP="00B1085B">
            <w:pPr>
              <w:suppressAutoHyphens/>
              <w:autoSpaceDN w:val="0"/>
              <w:spacing w:beforeAutospacing="0" w:afterAutospacing="0"/>
              <w:jc w:val="right"/>
              <w:textAlignment w:val="baseline"/>
            </w:pPr>
            <w:r w:rsidRPr="00B1085B">
              <w:t>15.834.548</w:t>
            </w:r>
          </w:p>
        </w:tc>
      </w:tr>
      <w:tr w:rsidR="00B1085B" w:rsidRPr="00B1085B" w14:paraId="41D1A3FD"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E0601"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ОШ „14. </w:t>
            </w:r>
            <w:proofErr w:type="spellStart"/>
            <w:proofErr w:type="gramStart"/>
            <w:r w:rsidRPr="00B1085B">
              <w:rPr>
                <w:bCs/>
              </w:rPr>
              <w:t>октобар</w:t>
            </w:r>
            <w:proofErr w:type="spellEnd"/>
            <w:r w:rsidRPr="00B1085B">
              <w:rPr>
                <w:bCs/>
              </w:rPr>
              <w:t xml:space="preserve">“ </w:t>
            </w:r>
            <w:proofErr w:type="spellStart"/>
            <w:r w:rsidRPr="00B1085B">
              <w:rPr>
                <w:bCs/>
              </w:rPr>
              <w:t>Драгинац</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91973" w14:textId="77777777" w:rsidR="00B1085B" w:rsidRPr="00B1085B" w:rsidRDefault="00B1085B" w:rsidP="00B1085B">
            <w:pPr>
              <w:suppressAutoHyphens/>
              <w:autoSpaceDN w:val="0"/>
              <w:spacing w:beforeAutospacing="0" w:afterAutospacing="0"/>
              <w:jc w:val="right"/>
              <w:textAlignment w:val="baseline"/>
            </w:pPr>
            <w:r w:rsidRPr="00B1085B">
              <w:t>20.500.000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21662" w14:textId="77777777" w:rsidR="00B1085B" w:rsidRPr="00B1085B" w:rsidRDefault="00B1085B" w:rsidP="00B1085B">
            <w:pPr>
              <w:suppressAutoHyphens/>
              <w:autoSpaceDN w:val="0"/>
              <w:spacing w:beforeAutospacing="0" w:afterAutospacing="0"/>
              <w:jc w:val="right"/>
              <w:textAlignment w:val="baseline"/>
            </w:pPr>
            <w:r w:rsidRPr="00B1085B">
              <w:t>15.724.603</w:t>
            </w:r>
          </w:p>
        </w:tc>
      </w:tr>
      <w:tr w:rsidR="00B1085B" w:rsidRPr="00B1085B" w14:paraId="45E2E08A"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CFA74" w14:textId="77777777" w:rsidR="00B1085B" w:rsidRPr="00B1085B" w:rsidRDefault="00B1085B" w:rsidP="00B1085B">
            <w:pPr>
              <w:suppressAutoHyphens/>
              <w:autoSpaceDE w:val="0"/>
              <w:autoSpaceDN w:val="0"/>
              <w:spacing w:beforeAutospacing="0" w:afterAutospacing="0"/>
              <w:textAlignment w:val="baseline"/>
            </w:pPr>
            <w:r w:rsidRPr="00B1085B">
              <w:rPr>
                <w:bCs/>
              </w:rPr>
              <w:t>OШ „</w:t>
            </w:r>
            <w:proofErr w:type="spellStart"/>
            <w:r w:rsidRPr="00B1085B">
              <w:rPr>
                <w:bCs/>
              </w:rPr>
              <w:t>Свети</w:t>
            </w:r>
            <w:proofErr w:type="spellEnd"/>
            <w:r w:rsidRPr="00B1085B">
              <w:rPr>
                <w:bCs/>
              </w:rPr>
              <w:t xml:space="preserve"> </w:t>
            </w:r>
            <w:proofErr w:type="gramStart"/>
            <w:r w:rsidRPr="00B1085B">
              <w:rPr>
                <w:bCs/>
              </w:rPr>
              <w:t xml:space="preserve">Сава“ </w:t>
            </w:r>
            <w:proofErr w:type="spellStart"/>
            <w:r w:rsidRPr="00B1085B">
              <w:rPr>
                <w:bCs/>
              </w:rPr>
              <w:t>Липнички</w:t>
            </w:r>
            <w:proofErr w:type="spellEnd"/>
            <w:proofErr w:type="gramEnd"/>
            <w:r w:rsidRPr="00B1085B">
              <w:rPr>
                <w:bCs/>
              </w:rPr>
              <w:t xml:space="preserve"> </w:t>
            </w:r>
            <w:proofErr w:type="spellStart"/>
            <w:r w:rsidRPr="00B1085B">
              <w:rPr>
                <w:bCs/>
              </w:rPr>
              <w:t>шор</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0E9F1" w14:textId="77777777" w:rsidR="00B1085B" w:rsidRPr="00B1085B" w:rsidRDefault="00B1085B" w:rsidP="00B1085B">
            <w:pPr>
              <w:suppressAutoHyphens/>
              <w:autoSpaceDN w:val="0"/>
              <w:spacing w:beforeAutospacing="0" w:afterAutospacing="0"/>
              <w:jc w:val="right"/>
              <w:textAlignment w:val="baseline"/>
            </w:pPr>
            <w:r w:rsidRPr="00B1085B">
              <w:t>19.500.000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B8610" w14:textId="77777777" w:rsidR="00B1085B" w:rsidRPr="00B1085B" w:rsidRDefault="00B1085B" w:rsidP="00B1085B">
            <w:pPr>
              <w:suppressAutoHyphens/>
              <w:autoSpaceDN w:val="0"/>
              <w:spacing w:beforeAutospacing="0" w:afterAutospacing="0"/>
              <w:jc w:val="right"/>
              <w:textAlignment w:val="baseline"/>
            </w:pPr>
            <w:r w:rsidRPr="00B1085B">
              <w:t>9.702.779</w:t>
            </w:r>
          </w:p>
        </w:tc>
      </w:tr>
      <w:tr w:rsidR="00B1085B" w:rsidRPr="00B1085B" w14:paraId="24A34B8A"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CE7F9" w14:textId="77777777" w:rsidR="00B1085B" w:rsidRPr="00B1085B" w:rsidRDefault="00B1085B" w:rsidP="00B1085B">
            <w:pPr>
              <w:suppressAutoHyphens/>
              <w:autoSpaceDE w:val="0"/>
              <w:autoSpaceDN w:val="0"/>
              <w:spacing w:beforeAutospacing="0" w:afterAutospacing="0"/>
              <w:textAlignment w:val="baseline"/>
            </w:pPr>
            <w:r w:rsidRPr="00B1085B">
              <w:rPr>
                <w:bCs/>
              </w:rPr>
              <w:t>ОШ „</w:t>
            </w:r>
            <w:proofErr w:type="spellStart"/>
            <w:r w:rsidRPr="00B1085B">
              <w:rPr>
                <w:bCs/>
              </w:rPr>
              <w:t>Петар</w:t>
            </w:r>
            <w:proofErr w:type="spellEnd"/>
            <w:r w:rsidRPr="00B1085B">
              <w:rPr>
                <w:bCs/>
              </w:rPr>
              <w:t xml:space="preserve"> </w:t>
            </w:r>
            <w:proofErr w:type="gramStart"/>
            <w:r w:rsidRPr="00B1085B">
              <w:rPr>
                <w:bCs/>
              </w:rPr>
              <w:t xml:space="preserve">Тасић“ </w:t>
            </w:r>
            <w:proofErr w:type="spellStart"/>
            <w:r w:rsidRPr="00B1085B">
              <w:rPr>
                <w:bCs/>
              </w:rPr>
              <w:t>Лешница</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C0D20" w14:textId="77777777" w:rsidR="00B1085B" w:rsidRPr="00B1085B" w:rsidRDefault="00B1085B" w:rsidP="00B1085B">
            <w:pPr>
              <w:suppressAutoHyphens/>
              <w:autoSpaceDN w:val="0"/>
              <w:spacing w:beforeAutospacing="0" w:afterAutospacing="0"/>
              <w:jc w:val="right"/>
              <w:textAlignment w:val="baseline"/>
            </w:pPr>
            <w:r w:rsidRPr="00B1085B">
              <w:rPr>
                <w:lang w:val="en-US"/>
              </w:rPr>
              <w:t>2</w:t>
            </w:r>
            <w:r w:rsidRPr="00B1085B">
              <w:t>7</w:t>
            </w:r>
            <w:r w:rsidRPr="00B1085B">
              <w:rPr>
                <w:lang w:val="en-US"/>
              </w:rPr>
              <w:t>.723.000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08460" w14:textId="77777777" w:rsidR="00B1085B" w:rsidRPr="00B1085B" w:rsidRDefault="00B1085B" w:rsidP="00B1085B">
            <w:pPr>
              <w:suppressAutoHyphens/>
              <w:autoSpaceDN w:val="0"/>
              <w:spacing w:beforeAutospacing="0" w:afterAutospacing="0"/>
              <w:jc w:val="right"/>
              <w:textAlignment w:val="baseline"/>
            </w:pPr>
            <w:r w:rsidRPr="00B1085B">
              <w:t>25.432.910</w:t>
            </w:r>
          </w:p>
        </w:tc>
      </w:tr>
      <w:tr w:rsidR="00B1085B" w:rsidRPr="00B1085B" w14:paraId="14C23368" w14:textId="77777777" w:rsidTr="00685CBC">
        <w:trPr>
          <w:trHeight w:val="350"/>
        </w:trPr>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5BFEE" w14:textId="77777777" w:rsidR="00B1085B" w:rsidRPr="00B1085B" w:rsidRDefault="00B1085B" w:rsidP="00B1085B">
            <w:pPr>
              <w:suppressAutoHyphens/>
              <w:autoSpaceDE w:val="0"/>
              <w:autoSpaceDN w:val="0"/>
              <w:spacing w:beforeAutospacing="0" w:afterAutospacing="0"/>
              <w:jc w:val="left"/>
              <w:textAlignment w:val="baseline"/>
            </w:pPr>
            <w:r w:rsidRPr="00B1085B">
              <w:rPr>
                <w:bCs/>
              </w:rPr>
              <w:t>ОШ „</w:t>
            </w:r>
            <w:proofErr w:type="spellStart"/>
            <w:r w:rsidRPr="00B1085B">
              <w:rPr>
                <w:bCs/>
              </w:rPr>
              <w:t>Краљ</w:t>
            </w:r>
            <w:proofErr w:type="spellEnd"/>
            <w:r w:rsidRPr="00B1085B">
              <w:rPr>
                <w:bCs/>
              </w:rPr>
              <w:t xml:space="preserve"> </w:t>
            </w:r>
            <w:proofErr w:type="spellStart"/>
            <w:r w:rsidRPr="00B1085B">
              <w:rPr>
                <w:bCs/>
              </w:rPr>
              <w:t>Александар</w:t>
            </w:r>
            <w:proofErr w:type="spellEnd"/>
            <w:r w:rsidRPr="00B1085B">
              <w:rPr>
                <w:bCs/>
              </w:rPr>
              <w:t xml:space="preserve"> I </w:t>
            </w:r>
            <w:proofErr w:type="spellStart"/>
            <w:proofErr w:type="gramStart"/>
            <w:r w:rsidRPr="00B1085B">
              <w:rPr>
                <w:bCs/>
              </w:rPr>
              <w:t>Карађорђевић</w:t>
            </w:r>
            <w:proofErr w:type="spellEnd"/>
            <w:r w:rsidRPr="00B1085B">
              <w:rPr>
                <w:bCs/>
              </w:rPr>
              <w:t>“ Ј.</w:t>
            </w:r>
            <w:proofErr w:type="gramEnd"/>
            <w:r w:rsidRPr="00B1085B">
              <w:rPr>
                <w:bCs/>
              </w:rPr>
              <w:t xml:space="preserve"> </w:t>
            </w:r>
            <w:proofErr w:type="spellStart"/>
            <w:r w:rsidRPr="00B1085B">
              <w:rPr>
                <w:bCs/>
              </w:rPr>
              <w:t>Лешница</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0DC49" w14:textId="77777777" w:rsidR="00B1085B" w:rsidRPr="00B1085B" w:rsidRDefault="00B1085B" w:rsidP="00B1085B">
            <w:pPr>
              <w:suppressAutoHyphens/>
              <w:autoSpaceDN w:val="0"/>
              <w:spacing w:beforeAutospacing="0" w:afterAutospacing="0"/>
              <w:jc w:val="right"/>
              <w:textAlignment w:val="baseline"/>
            </w:pPr>
            <w:r w:rsidRPr="00B1085B">
              <w:t>25.300.000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FB9A8" w14:textId="77777777" w:rsidR="00B1085B" w:rsidRPr="00B1085B" w:rsidRDefault="00B1085B" w:rsidP="00B1085B">
            <w:pPr>
              <w:suppressAutoHyphens/>
              <w:autoSpaceDN w:val="0"/>
              <w:spacing w:beforeAutospacing="0" w:afterAutospacing="0"/>
              <w:jc w:val="right"/>
              <w:textAlignment w:val="baseline"/>
            </w:pPr>
            <w:r w:rsidRPr="00B1085B">
              <w:t>17.686.814</w:t>
            </w:r>
          </w:p>
        </w:tc>
      </w:tr>
      <w:tr w:rsidR="00B1085B" w:rsidRPr="00B1085B" w14:paraId="1F5ED810"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ADA4B" w14:textId="77777777" w:rsidR="00B1085B" w:rsidRPr="00B1085B" w:rsidRDefault="00B1085B" w:rsidP="00B1085B">
            <w:pPr>
              <w:suppressAutoHyphens/>
              <w:autoSpaceDE w:val="0"/>
              <w:autoSpaceDN w:val="0"/>
              <w:spacing w:beforeAutospacing="0" w:afterAutospacing="0"/>
              <w:textAlignment w:val="baseline"/>
            </w:pPr>
            <w:r w:rsidRPr="00B1085B">
              <w:rPr>
                <w:bCs/>
              </w:rPr>
              <w:t>ОШ „</w:t>
            </w:r>
            <w:proofErr w:type="spellStart"/>
            <w:r w:rsidRPr="00B1085B">
              <w:rPr>
                <w:bCs/>
              </w:rPr>
              <w:t>Вук</w:t>
            </w:r>
            <w:proofErr w:type="spellEnd"/>
            <w:r w:rsidRPr="00B1085B">
              <w:rPr>
                <w:bCs/>
              </w:rPr>
              <w:t xml:space="preserve"> </w:t>
            </w:r>
            <w:proofErr w:type="gramStart"/>
            <w:r w:rsidRPr="00B1085B">
              <w:rPr>
                <w:bCs/>
              </w:rPr>
              <w:t xml:space="preserve">Караџић“ </w:t>
            </w:r>
            <w:proofErr w:type="spellStart"/>
            <w:r w:rsidRPr="00B1085B">
              <w:rPr>
                <w:bCs/>
              </w:rPr>
              <w:t>Липница</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57451" w14:textId="77777777" w:rsidR="00B1085B" w:rsidRPr="00B1085B" w:rsidRDefault="00B1085B" w:rsidP="00B1085B">
            <w:pPr>
              <w:suppressAutoHyphens/>
              <w:autoSpaceDN w:val="0"/>
              <w:spacing w:beforeAutospacing="0" w:afterAutospacing="0"/>
              <w:jc w:val="right"/>
              <w:textAlignment w:val="baseline"/>
            </w:pPr>
            <w:r w:rsidRPr="00B1085B">
              <w:t>17.200.000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C380B" w14:textId="77777777" w:rsidR="00B1085B" w:rsidRPr="00B1085B" w:rsidRDefault="00B1085B" w:rsidP="00B1085B">
            <w:pPr>
              <w:suppressAutoHyphens/>
              <w:autoSpaceDN w:val="0"/>
              <w:spacing w:beforeAutospacing="0" w:afterAutospacing="0"/>
              <w:jc w:val="right"/>
              <w:textAlignment w:val="baseline"/>
            </w:pPr>
            <w:r w:rsidRPr="00B1085B">
              <w:t>13.477.140</w:t>
            </w:r>
          </w:p>
        </w:tc>
      </w:tr>
      <w:tr w:rsidR="00B1085B" w:rsidRPr="00B1085B" w14:paraId="6F3C2497"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39E07" w14:textId="77777777" w:rsidR="00B1085B" w:rsidRPr="00B1085B" w:rsidRDefault="00B1085B" w:rsidP="00B1085B">
            <w:pPr>
              <w:suppressAutoHyphens/>
              <w:autoSpaceDE w:val="0"/>
              <w:autoSpaceDN w:val="0"/>
              <w:spacing w:beforeAutospacing="0" w:afterAutospacing="0"/>
              <w:textAlignment w:val="baseline"/>
            </w:pPr>
            <w:r w:rsidRPr="00B1085B">
              <w:rPr>
                <w:bCs/>
              </w:rPr>
              <w:t>ОШ „</w:t>
            </w:r>
            <w:proofErr w:type="spellStart"/>
            <w:r w:rsidRPr="00B1085B">
              <w:rPr>
                <w:bCs/>
              </w:rPr>
              <w:t>Степа</w:t>
            </w:r>
            <w:proofErr w:type="spellEnd"/>
            <w:r w:rsidRPr="00B1085B">
              <w:rPr>
                <w:bCs/>
              </w:rPr>
              <w:t xml:space="preserve"> </w:t>
            </w:r>
            <w:proofErr w:type="gramStart"/>
            <w:r w:rsidRPr="00B1085B">
              <w:rPr>
                <w:bCs/>
              </w:rPr>
              <w:t xml:space="preserve">Степановић“ </w:t>
            </w:r>
            <w:proofErr w:type="spellStart"/>
            <w:r w:rsidRPr="00B1085B">
              <w:rPr>
                <w:bCs/>
              </w:rPr>
              <w:t>Текериш</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23F91" w14:textId="77777777" w:rsidR="00B1085B" w:rsidRPr="00B1085B" w:rsidRDefault="00B1085B" w:rsidP="00B1085B">
            <w:pPr>
              <w:suppressAutoHyphens/>
              <w:autoSpaceDN w:val="0"/>
              <w:spacing w:beforeAutospacing="0" w:afterAutospacing="0"/>
              <w:jc w:val="right"/>
              <w:textAlignment w:val="baseline"/>
              <w:rPr>
                <w:lang w:val="en-US"/>
              </w:rPr>
            </w:pPr>
            <w:r w:rsidRPr="00B1085B">
              <w:rPr>
                <w:lang w:val="en-US"/>
              </w:rPr>
              <w:t>16.500.000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D9364" w14:textId="77777777" w:rsidR="00B1085B" w:rsidRPr="00B1085B" w:rsidRDefault="00B1085B" w:rsidP="00B1085B">
            <w:pPr>
              <w:suppressAutoHyphens/>
              <w:autoSpaceDN w:val="0"/>
              <w:spacing w:beforeAutospacing="0" w:afterAutospacing="0"/>
              <w:jc w:val="right"/>
              <w:textAlignment w:val="baseline"/>
            </w:pPr>
            <w:r w:rsidRPr="00B1085B">
              <w:rPr>
                <w:lang w:val="sr-Cyrl-RS"/>
              </w:rPr>
              <w:t>10</w:t>
            </w:r>
            <w:r w:rsidRPr="00B1085B">
              <w:t>.38</w:t>
            </w:r>
            <w:r w:rsidRPr="00B1085B">
              <w:rPr>
                <w:lang w:val="sr-Cyrl-RS"/>
              </w:rPr>
              <w:t>3</w:t>
            </w:r>
            <w:r w:rsidRPr="00B1085B">
              <w:t>.528</w:t>
            </w:r>
          </w:p>
        </w:tc>
      </w:tr>
      <w:tr w:rsidR="00B1085B" w:rsidRPr="00B1085B" w14:paraId="1EA4E0F8"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496B6" w14:textId="77777777" w:rsidR="00B1085B" w:rsidRPr="00B1085B" w:rsidRDefault="00B1085B" w:rsidP="00B1085B">
            <w:pPr>
              <w:suppressAutoHyphens/>
              <w:autoSpaceDE w:val="0"/>
              <w:autoSpaceDN w:val="0"/>
              <w:spacing w:beforeAutospacing="0" w:afterAutospacing="0"/>
              <w:jc w:val="left"/>
              <w:textAlignment w:val="baseline"/>
            </w:pPr>
            <w:r w:rsidRPr="00B1085B">
              <w:rPr>
                <w:bCs/>
              </w:rPr>
              <w:t>ОМШ „</w:t>
            </w:r>
            <w:proofErr w:type="spellStart"/>
            <w:r w:rsidRPr="00B1085B">
              <w:rPr>
                <w:bCs/>
              </w:rPr>
              <w:t>Вук</w:t>
            </w:r>
            <w:proofErr w:type="spellEnd"/>
            <w:r w:rsidRPr="00B1085B">
              <w:rPr>
                <w:bCs/>
              </w:rPr>
              <w:t xml:space="preserve"> </w:t>
            </w:r>
            <w:proofErr w:type="gramStart"/>
            <w:r w:rsidRPr="00B1085B">
              <w:rPr>
                <w:bCs/>
              </w:rPr>
              <w:t xml:space="preserve">Караџић“ </w:t>
            </w:r>
            <w:proofErr w:type="spellStart"/>
            <w:r w:rsidRPr="00B1085B">
              <w:rPr>
                <w:bCs/>
              </w:rPr>
              <w:t>Лозница</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6BD93" w14:textId="77777777" w:rsidR="00B1085B" w:rsidRPr="00B1085B" w:rsidRDefault="00B1085B" w:rsidP="00B1085B">
            <w:pPr>
              <w:suppressAutoHyphens/>
              <w:autoSpaceDN w:val="0"/>
              <w:spacing w:beforeAutospacing="0" w:afterAutospacing="0"/>
              <w:jc w:val="right"/>
              <w:textAlignment w:val="baseline"/>
              <w:rPr>
                <w:lang w:val="en-US"/>
              </w:rPr>
            </w:pPr>
            <w:r w:rsidRPr="00B1085B">
              <w:rPr>
                <w:lang w:val="en-US"/>
              </w:rPr>
              <w:t>13.200.000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39B2D" w14:textId="77777777" w:rsidR="00B1085B" w:rsidRPr="00B1085B" w:rsidRDefault="00B1085B" w:rsidP="00B1085B">
            <w:pPr>
              <w:suppressAutoHyphens/>
              <w:autoSpaceDN w:val="0"/>
              <w:spacing w:beforeAutospacing="0" w:afterAutospacing="0"/>
              <w:jc w:val="right"/>
              <w:textAlignment w:val="baseline"/>
            </w:pPr>
            <w:r w:rsidRPr="00B1085B">
              <w:rPr>
                <w:lang w:val="sr-Cyrl-RS"/>
              </w:rPr>
              <w:t>8</w:t>
            </w:r>
            <w:r w:rsidRPr="00B1085B">
              <w:t>.001.100</w:t>
            </w:r>
          </w:p>
        </w:tc>
      </w:tr>
      <w:tr w:rsidR="00B1085B" w:rsidRPr="00B1085B" w14:paraId="55D38942"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758D8"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rPr>
                <w:b/>
              </w:rPr>
              <w:t>Укупно</w:t>
            </w:r>
            <w:proofErr w:type="spellEnd"/>
            <w:r w:rsidRPr="00B1085B">
              <w:rPr>
                <w:b/>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82CA3" w14:textId="77777777" w:rsidR="00B1085B" w:rsidRPr="00B1085B" w:rsidRDefault="00B1085B" w:rsidP="00B1085B">
            <w:pPr>
              <w:suppressAutoHyphens/>
              <w:autoSpaceDN w:val="0"/>
              <w:spacing w:beforeAutospacing="0" w:afterAutospacing="0"/>
              <w:jc w:val="right"/>
              <w:textAlignment w:val="baseline"/>
            </w:pPr>
            <w:r w:rsidRPr="00B1085B">
              <w:t>333.173.000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53EB4" w14:textId="77777777" w:rsidR="00B1085B" w:rsidRPr="00B1085B" w:rsidRDefault="00B1085B" w:rsidP="00B1085B">
            <w:pPr>
              <w:suppressAutoHyphens/>
              <w:autoSpaceDN w:val="0"/>
              <w:spacing w:beforeAutospacing="0" w:afterAutospacing="0"/>
              <w:jc w:val="right"/>
              <w:textAlignment w:val="baseline"/>
            </w:pPr>
            <w:r w:rsidRPr="00B1085B">
              <w:t>245.326.292</w:t>
            </w:r>
          </w:p>
        </w:tc>
      </w:tr>
    </w:tbl>
    <w:p w14:paraId="2F458B35" w14:textId="77777777" w:rsidR="00B1085B" w:rsidRPr="00B1085B" w:rsidRDefault="00B1085B" w:rsidP="00B1085B">
      <w:pPr>
        <w:suppressAutoHyphens/>
        <w:autoSpaceDE w:val="0"/>
        <w:autoSpaceDN w:val="0"/>
        <w:spacing w:before="0" w:beforeAutospacing="0" w:after="0" w:afterAutospacing="0"/>
        <w:jc w:val="left"/>
        <w:textAlignment w:val="baseline"/>
        <w:rPr>
          <w:b/>
        </w:rPr>
      </w:pPr>
    </w:p>
    <w:p w14:paraId="19FA4F1E" w14:textId="77777777" w:rsidR="00B1085B" w:rsidRPr="00B1085B" w:rsidRDefault="00B1085B" w:rsidP="00B1085B">
      <w:pPr>
        <w:suppressAutoHyphens/>
        <w:autoSpaceDE w:val="0"/>
        <w:autoSpaceDN w:val="0"/>
        <w:spacing w:before="0" w:beforeAutospacing="0" w:after="0" w:afterAutospacing="0"/>
        <w:ind w:firstLine="720"/>
        <w:textAlignment w:val="baseline"/>
      </w:pPr>
      <w:proofErr w:type="spellStart"/>
      <w:r w:rsidRPr="00B1085B">
        <w:t>За</w:t>
      </w:r>
      <w:proofErr w:type="spellEnd"/>
      <w:r w:rsidRPr="00B1085B">
        <w:t xml:space="preserve"> </w:t>
      </w:r>
      <w:proofErr w:type="spellStart"/>
      <w:r w:rsidRPr="00B1085B">
        <w:t>услуге</w:t>
      </w:r>
      <w:proofErr w:type="spellEnd"/>
      <w:r w:rsidRPr="00B1085B">
        <w:t xml:space="preserve"> </w:t>
      </w:r>
      <w:proofErr w:type="spellStart"/>
      <w:r w:rsidRPr="00B1085B">
        <w:t>по</w:t>
      </w:r>
      <w:proofErr w:type="spellEnd"/>
      <w:r w:rsidRPr="00B1085B">
        <w:t xml:space="preserve"> </w:t>
      </w:r>
      <w:proofErr w:type="spellStart"/>
      <w:r w:rsidRPr="00B1085B">
        <w:t>уговору</w:t>
      </w:r>
      <w:proofErr w:type="spellEnd"/>
      <w:r w:rsidRPr="00B1085B">
        <w:t xml:space="preserve"> </w:t>
      </w:r>
      <w:proofErr w:type="spellStart"/>
      <w:r w:rsidRPr="00B1085B">
        <w:t>за</w:t>
      </w:r>
      <w:proofErr w:type="spellEnd"/>
      <w:r w:rsidRPr="00B1085B">
        <w:t xml:space="preserve"> </w:t>
      </w:r>
      <w:proofErr w:type="spellStart"/>
      <w:r w:rsidRPr="00B1085B">
        <w:t>Интерресорну</w:t>
      </w:r>
      <w:proofErr w:type="spellEnd"/>
      <w:r w:rsidRPr="00B1085B">
        <w:t xml:space="preserve"> </w:t>
      </w:r>
      <w:proofErr w:type="spellStart"/>
      <w:r w:rsidRPr="00B1085B">
        <w:t>комисију</w:t>
      </w:r>
      <w:proofErr w:type="spellEnd"/>
      <w:r w:rsidRPr="00B1085B">
        <w:t xml:space="preserve"> </w:t>
      </w:r>
      <w:proofErr w:type="spellStart"/>
      <w:r w:rsidRPr="00B1085B">
        <w:t>издвојено</w:t>
      </w:r>
      <w:proofErr w:type="spellEnd"/>
      <w:r w:rsidRPr="00B1085B">
        <w:t xml:space="preserve"> </w:t>
      </w:r>
      <w:proofErr w:type="spellStart"/>
      <w:r w:rsidRPr="00B1085B">
        <w:t>је</w:t>
      </w:r>
      <w:proofErr w:type="spellEnd"/>
      <w:r w:rsidRPr="00B1085B">
        <w:t xml:space="preserve"> </w:t>
      </w:r>
      <w:r w:rsidRPr="00B1085B">
        <w:rPr>
          <w:b/>
        </w:rPr>
        <w:t>695.679</w:t>
      </w:r>
      <w:r w:rsidRPr="00B1085B">
        <w:rPr>
          <w:lang w:val="ru-RU"/>
        </w:rPr>
        <w:t xml:space="preserve"> </w:t>
      </w:r>
      <w:proofErr w:type="spellStart"/>
      <w:r w:rsidRPr="00B1085B">
        <w:t>динара</w:t>
      </w:r>
      <w:proofErr w:type="spellEnd"/>
      <w:r w:rsidRPr="00B1085B">
        <w:t xml:space="preserve">, </w:t>
      </w:r>
      <w:proofErr w:type="spellStart"/>
      <w:r w:rsidRPr="00B1085B">
        <w:t>за</w:t>
      </w:r>
      <w:proofErr w:type="spellEnd"/>
      <w:r w:rsidRPr="00B1085B">
        <w:t xml:space="preserve"> </w:t>
      </w:r>
      <w:proofErr w:type="spellStart"/>
      <w:r w:rsidRPr="00B1085B">
        <w:t>период</w:t>
      </w:r>
      <w:proofErr w:type="spellEnd"/>
      <w:r w:rsidRPr="00B1085B">
        <w:t xml:space="preserve"> </w:t>
      </w:r>
      <w:proofErr w:type="spellStart"/>
      <w:r w:rsidRPr="00B1085B">
        <w:t>од</w:t>
      </w:r>
      <w:proofErr w:type="spellEnd"/>
      <w:r w:rsidRPr="00B1085B">
        <w:t xml:space="preserve"> 01.01.20</w:t>
      </w:r>
      <w:r w:rsidRPr="00B1085B">
        <w:rPr>
          <w:lang w:val="en-US"/>
        </w:rPr>
        <w:t>25</w:t>
      </w:r>
      <w:r w:rsidRPr="00B1085B">
        <w:rPr>
          <w:lang w:val="sr-Cyrl-RS"/>
        </w:rPr>
        <w:t xml:space="preserve"> </w:t>
      </w:r>
      <w:r w:rsidRPr="00B1085B">
        <w:t>-</w:t>
      </w:r>
      <w:r w:rsidRPr="00B1085B">
        <w:rPr>
          <w:lang w:val="sr-Cyrl-RS"/>
        </w:rPr>
        <w:t xml:space="preserve"> </w:t>
      </w:r>
      <w:r w:rsidRPr="00B1085B">
        <w:t>31.12.20</w:t>
      </w:r>
      <w:r w:rsidRPr="00B1085B">
        <w:rPr>
          <w:lang w:val="en-US"/>
        </w:rPr>
        <w:t>25</w:t>
      </w:r>
      <w:r w:rsidRPr="00B1085B">
        <w:t xml:space="preserve">. </w:t>
      </w:r>
      <w:proofErr w:type="spellStart"/>
      <w:r w:rsidRPr="00B1085B">
        <w:t>године</w:t>
      </w:r>
      <w:proofErr w:type="spellEnd"/>
      <w:r w:rsidRPr="00B1085B">
        <w:t>.</w:t>
      </w:r>
    </w:p>
    <w:p w14:paraId="32B9E3BA" w14:textId="77777777" w:rsidR="00B1085B" w:rsidRPr="00B1085B" w:rsidRDefault="00B1085B" w:rsidP="00B1085B">
      <w:pPr>
        <w:suppressAutoHyphens/>
        <w:autoSpaceDE w:val="0"/>
        <w:autoSpaceDN w:val="0"/>
        <w:spacing w:before="0" w:beforeAutospacing="0" w:after="0" w:afterAutospacing="0"/>
        <w:textAlignment w:val="baseline"/>
      </w:pPr>
    </w:p>
    <w:p w14:paraId="20622865" w14:textId="3A23FDC6" w:rsidR="00B1085B" w:rsidRPr="00B1085B" w:rsidRDefault="00B1085B" w:rsidP="00B1085B">
      <w:pPr>
        <w:suppressAutoHyphens/>
        <w:autoSpaceDE w:val="0"/>
        <w:autoSpaceDN w:val="0"/>
        <w:spacing w:before="0" w:beforeAutospacing="0" w:after="0" w:afterAutospacing="0"/>
        <w:ind w:firstLine="720"/>
        <w:textAlignment w:val="baseline"/>
      </w:pPr>
      <w:proofErr w:type="spellStart"/>
      <w:r w:rsidRPr="00B1085B">
        <w:t>На</w:t>
      </w:r>
      <w:proofErr w:type="spellEnd"/>
      <w:r w:rsidRPr="00B1085B">
        <w:t xml:space="preserve"> </w:t>
      </w:r>
      <w:proofErr w:type="spellStart"/>
      <w:r w:rsidRPr="00B1085B">
        <w:t>нивоу</w:t>
      </w:r>
      <w:proofErr w:type="spellEnd"/>
      <w:r w:rsidRPr="00B1085B">
        <w:t xml:space="preserve"> </w:t>
      </w:r>
      <w:proofErr w:type="spellStart"/>
      <w:r w:rsidRPr="00B1085B">
        <w:t>основног</w:t>
      </w:r>
      <w:proofErr w:type="spellEnd"/>
      <w:r w:rsidRPr="00B1085B">
        <w:t xml:space="preserve"> </w:t>
      </w:r>
      <w:proofErr w:type="spellStart"/>
      <w:r w:rsidRPr="00B1085B">
        <w:t>образовања</w:t>
      </w:r>
      <w:proofErr w:type="spellEnd"/>
      <w:r w:rsidRPr="00B1085B">
        <w:t xml:space="preserve"> </w:t>
      </w:r>
      <w:proofErr w:type="spellStart"/>
      <w:r w:rsidRPr="00B1085B">
        <w:t>за</w:t>
      </w:r>
      <w:proofErr w:type="spellEnd"/>
      <w:r w:rsidRPr="00B1085B">
        <w:t xml:space="preserve"> </w:t>
      </w:r>
      <w:proofErr w:type="spellStart"/>
      <w:r w:rsidRPr="00B1085B">
        <w:t>превоз</w:t>
      </w:r>
      <w:proofErr w:type="spellEnd"/>
      <w:r w:rsidRPr="00B1085B">
        <w:t xml:space="preserve"> </w:t>
      </w:r>
      <w:proofErr w:type="spellStart"/>
      <w:r w:rsidRPr="00B1085B">
        <w:t>деце</w:t>
      </w:r>
      <w:proofErr w:type="spellEnd"/>
      <w:r w:rsidRPr="00B1085B">
        <w:t xml:space="preserve"> </w:t>
      </w:r>
      <w:proofErr w:type="spellStart"/>
      <w:r w:rsidRPr="00B1085B">
        <w:t>са</w:t>
      </w:r>
      <w:proofErr w:type="spellEnd"/>
      <w:r w:rsidRPr="00B1085B">
        <w:t xml:space="preserve"> </w:t>
      </w:r>
      <w:proofErr w:type="spellStart"/>
      <w:r w:rsidRPr="00B1085B">
        <w:t>сметњама</w:t>
      </w:r>
      <w:proofErr w:type="spellEnd"/>
      <w:r w:rsidRPr="00B1085B">
        <w:t xml:space="preserve"> у </w:t>
      </w:r>
      <w:proofErr w:type="spellStart"/>
      <w:r w:rsidRPr="00B1085B">
        <w:t>развоју</w:t>
      </w:r>
      <w:proofErr w:type="spellEnd"/>
      <w:r w:rsidRPr="00B1085B">
        <w:t xml:space="preserve"> и </w:t>
      </w:r>
      <w:proofErr w:type="spellStart"/>
      <w:r w:rsidRPr="00B1085B">
        <w:t>смештај</w:t>
      </w:r>
      <w:proofErr w:type="spellEnd"/>
      <w:r w:rsidRPr="00B1085B">
        <w:t xml:space="preserve"> </w:t>
      </w:r>
      <w:proofErr w:type="spellStart"/>
      <w:r w:rsidRPr="00B1085B">
        <w:t>утрошено</w:t>
      </w:r>
      <w:proofErr w:type="spellEnd"/>
      <w:r w:rsidRPr="00B1085B">
        <w:t xml:space="preserve"> </w:t>
      </w:r>
      <w:proofErr w:type="spellStart"/>
      <w:r w:rsidRPr="00B1085B">
        <w:t>је</w:t>
      </w:r>
      <w:proofErr w:type="spellEnd"/>
      <w:r w:rsidRPr="00B1085B">
        <w:t xml:space="preserve"> </w:t>
      </w:r>
      <w:r w:rsidRPr="00B1085B">
        <w:rPr>
          <w:b/>
        </w:rPr>
        <w:t>2.059.027</w:t>
      </w:r>
      <w:r w:rsidRPr="00B1085B">
        <w:rPr>
          <w:b/>
          <w:lang w:val="en-US"/>
        </w:rPr>
        <w:t xml:space="preserve"> </w:t>
      </w:r>
      <w:proofErr w:type="spellStart"/>
      <w:r w:rsidRPr="00B1085B">
        <w:t>динара</w:t>
      </w:r>
      <w:proofErr w:type="spellEnd"/>
      <w:r w:rsidRPr="00B1085B">
        <w:t>.</w:t>
      </w:r>
    </w:p>
    <w:p w14:paraId="70B46BA7" w14:textId="77777777" w:rsidR="00B1085B" w:rsidRPr="00B1085B" w:rsidRDefault="00B1085B" w:rsidP="00B1085B">
      <w:pPr>
        <w:suppressAutoHyphens/>
        <w:autoSpaceDN w:val="0"/>
        <w:spacing w:before="0" w:beforeAutospacing="0" w:after="0" w:afterAutospacing="0"/>
      </w:pPr>
      <w:r w:rsidRPr="00B1085B">
        <w:tab/>
      </w:r>
    </w:p>
    <w:p w14:paraId="5492D203" w14:textId="11CB6A93" w:rsidR="00B1085B" w:rsidRDefault="00B1085B" w:rsidP="00B1085B">
      <w:pPr>
        <w:suppressAutoHyphens/>
        <w:autoSpaceDN w:val="0"/>
        <w:spacing w:before="0" w:beforeAutospacing="0" w:after="0" w:afterAutospacing="0"/>
        <w:rPr>
          <w:bCs/>
          <w:lang w:val="sr-Cyrl-RS"/>
        </w:rPr>
      </w:pPr>
      <w:r w:rsidRPr="00B1085B">
        <w:tab/>
      </w:r>
      <w:r w:rsidRPr="00B1085B">
        <w:rPr>
          <w:lang w:val="sr-Cyrl-RS"/>
        </w:rPr>
        <w:t xml:space="preserve">За изградњу фискултурне сале у </w:t>
      </w:r>
      <w:r w:rsidRPr="00B1085B">
        <w:rPr>
          <w:bCs/>
        </w:rPr>
        <w:t>ОШ „</w:t>
      </w:r>
      <w:proofErr w:type="spellStart"/>
      <w:r w:rsidRPr="00B1085B">
        <w:rPr>
          <w:bCs/>
        </w:rPr>
        <w:t>Јован</w:t>
      </w:r>
      <w:proofErr w:type="spellEnd"/>
      <w:r w:rsidRPr="00B1085B">
        <w:rPr>
          <w:bCs/>
        </w:rPr>
        <w:t xml:space="preserve"> Цвијић“ </w:t>
      </w:r>
      <w:r w:rsidRPr="00B1085B">
        <w:rPr>
          <w:bCs/>
          <w:lang w:val="sr-Cyrl-RS"/>
        </w:rPr>
        <w:t xml:space="preserve">плаћен је ПДВ у износу од </w:t>
      </w:r>
      <w:r w:rsidRPr="00B1085B">
        <w:rPr>
          <w:b/>
          <w:bCs/>
          <w:lang w:val="sr-Cyrl-RS"/>
        </w:rPr>
        <w:t>2.248.729</w:t>
      </w:r>
      <w:r w:rsidRPr="00B1085B">
        <w:rPr>
          <w:bCs/>
          <w:lang w:val="sr-Cyrl-RS"/>
        </w:rPr>
        <w:t xml:space="preserve"> динара. Средства су добијена из буџета Републике Србије.</w:t>
      </w:r>
    </w:p>
    <w:p w14:paraId="6BD5D594" w14:textId="77777777" w:rsidR="0016558E" w:rsidRDefault="0016558E" w:rsidP="00B1085B">
      <w:pPr>
        <w:suppressAutoHyphens/>
        <w:autoSpaceDN w:val="0"/>
        <w:spacing w:before="0" w:beforeAutospacing="0" w:after="0" w:afterAutospacing="0"/>
        <w:rPr>
          <w:bCs/>
          <w:lang w:val="sr-Cyrl-RS"/>
        </w:rPr>
      </w:pPr>
    </w:p>
    <w:p w14:paraId="21F806D9" w14:textId="77777777" w:rsidR="0016558E" w:rsidRPr="00B1085B" w:rsidRDefault="0016558E" w:rsidP="00B1085B">
      <w:pPr>
        <w:suppressAutoHyphens/>
        <w:autoSpaceDN w:val="0"/>
        <w:spacing w:before="0" w:beforeAutospacing="0" w:after="0" w:afterAutospacing="0"/>
        <w:rPr>
          <w:bCs/>
          <w:lang w:val="sr-Cyrl-RS"/>
        </w:rPr>
      </w:pPr>
    </w:p>
    <w:p w14:paraId="374F85E9" w14:textId="1F8FB01B" w:rsidR="00047BE5" w:rsidRPr="00047BE5" w:rsidRDefault="00047BE5" w:rsidP="00B1085B">
      <w:pPr>
        <w:ind w:firstLine="284"/>
        <w:rPr>
          <w:i/>
          <w:lang w:val="sr-Cyrl-CS"/>
        </w:rPr>
      </w:pPr>
      <w:r w:rsidRPr="00047BE5">
        <w:rPr>
          <w:b/>
          <w:i/>
          <w:lang w:val="sr-Cyrl-CS"/>
        </w:rPr>
        <w:lastRenderedPageBreak/>
        <w:t xml:space="preserve">Функција </w:t>
      </w:r>
      <w:r w:rsidRPr="00047BE5">
        <w:rPr>
          <w:b/>
          <w:bCs/>
          <w:i/>
          <w:lang w:val="sr-Cyrl-CS"/>
        </w:rPr>
        <w:t>9</w:t>
      </w:r>
      <w:r w:rsidRPr="00047BE5">
        <w:rPr>
          <w:b/>
          <w:bCs/>
          <w:i/>
          <w:lang w:val="ru-RU"/>
        </w:rPr>
        <w:t>20 -</w:t>
      </w:r>
      <w:r w:rsidRPr="00047BE5">
        <w:rPr>
          <w:b/>
          <w:i/>
          <w:lang w:val="sr-Cyrl-CS"/>
        </w:rPr>
        <w:t xml:space="preserve"> Средње образовање</w:t>
      </w:r>
      <w:r w:rsidRPr="00047BE5">
        <w:rPr>
          <w:i/>
          <w:lang w:val="sr-Cyrl-CS"/>
        </w:rPr>
        <w:t xml:space="preserve"> </w:t>
      </w:r>
    </w:p>
    <w:p w14:paraId="45B26DB2" w14:textId="77777777" w:rsidR="00B1085B" w:rsidRPr="00B1085B" w:rsidRDefault="00B1085B" w:rsidP="00B1085B">
      <w:pPr>
        <w:suppressAutoHyphens/>
        <w:autoSpaceDN w:val="0"/>
        <w:spacing w:before="0" w:beforeAutospacing="0" w:after="0" w:afterAutospacing="0"/>
        <w:ind w:firstLine="720"/>
        <w:textAlignment w:val="baseline"/>
        <w:rPr>
          <w:lang w:val="sr-Cyrl-RS"/>
        </w:rPr>
      </w:pPr>
      <w:r w:rsidRPr="00B1085B">
        <w:rPr>
          <w:lang w:val="sr-Cyrl-RS"/>
        </w:rPr>
        <w:t>Из буџета Града за</w:t>
      </w:r>
      <w:r w:rsidRPr="00B1085B">
        <w:rPr>
          <w:lang w:val="ru-RU"/>
        </w:rPr>
        <w:t xml:space="preserve"> </w:t>
      </w:r>
      <w:r w:rsidRPr="00B1085B">
        <w:rPr>
          <w:lang w:val="sr-Cyrl-RS"/>
        </w:rPr>
        <w:t xml:space="preserve">период 01.01.2025 - 31.12.2025. године извршени су трансфери установама за средње образовање у износу од </w:t>
      </w:r>
      <w:r w:rsidRPr="00B1085B">
        <w:rPr>
          <w:b/>
          <w:lang w:val="sr-Cyrl-RS"/>
        </w:rPr>
        <w:t>67.064.426</w:t>
      </w:r>
      <w:r w:rsidRPr="00B1085B">
        <w:rPr>
          <w:lang w:val="ru-RU"/>
        </w:rPr>
        <w:t xml:space="preserve"> </w:t>
      </w:r>
      <w:r w:rsidRPr="00B1085B">
        <w:rPr>
          <w:lang w:val="sr-Cyrl-RS"/>
        </w:rPr>
        <w:t>динара.</w:t>
      </w:r>
    </w:p>
    <w:p w14:paraId="69272412" w14:textId="77777777" w:rsidR="00B1085B" w:rsidRPr="00B1085B" w:rsidRDefault="00B1085B" w:rsidP="00B1085B">
      <w:pPr>
        <w:suppressAutoHyphens/>
        <w:autoSpaceDN w:val="0"/>
        <w:spacing w:before="0" w:beforeAutospacing="0" w:after="0" w:afterAutospacing="0"/>
        <w:jc w:val="left"/>
        <w:textAlignment w:val="baseline"/>
        <w:rPr>
          <w:color w:val="FF0000"/>
          <w:lang w:val="sr-Cyrl-RS"/>
        </w:rPr>
      </w:pPr>
    </w:p>
    <w:tbl>
      <w:tblPr>
        <w:tblW w:w="8856" w:type="dxa"/>
        <w:tblCellMar>
          <w:left w:w="10" w:type="dxa"/>
          <w:right w:w="10" w:type="dxa"/>
        </w:tblCellMar>
        <w:tblLook w:val="0000" w:firstRow="0" w:lastRow="0" w:firstColumn="0" w:lastColumn="0" w:noHBand="0" w:noVBand="0"/>
      </w:tblPr>
      <w:tblGrid>
        <w:gridCol w:w="5148"/>
        <w:gridCol w:w="1800"/>
        <w:gridCol w:w="1908"/>
      </w:tblGrid>
      <w:tr w:rsidR="00B1085B" w:rsidRPr="00B1085B" w14:paraId="3834B544"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FC1A6" w14:textId="77777777" w:rsidR="00B1085B" w:rsidRPr="00B1085B" w:rsidRDefault="00B1085B" w:rsidP="00B1085B">
            <w:pPr>
              <w:suppressAutoHyphens/>
              <w:autoSpaceDE w:val="0"/>
              <w:autoSpaceDN w:val="0"/>
              <w:spacing w:before="0" w:beforeAutospacing="0" w:after="0" w:afterAutospacing="0"/>
              <w:jc w:val="center"/>
              <w:textAlignment w:val="baseline"/>
              <w:rPr>
                <w:b/>
                <w:bCs/>
              </w:rPr>
            </w:pPr>
            <w:proofErr w:type="spellStart"/>
            <w:r w:rsidRPr="00B1085B">
              <w:rPr>
                <w:b/>
                <w:bCs/>
              </w:rPr>
              <w:t>Врста</w:t>
            </w:r>
            <w:proofErr w:type="spellEnd"/>
            <w:r w:rsidRPr="00B1085B">
              <w:rPr>
                <w:b/>
                <w:bCs/>
              </w:rPr>
              <w:t xml:space="preserve"> </w:t>
            </w:r>
            <w:proofErr w:type="spellStart"/>
            <w:r w:rsidRPr="00B1085B">
              <w:rPr>
                <w:b/>
                <w:bCs/>
              </w:rPr>
              <w:t>трошка</w:t>
            </w:r>
            <w:proofErr w:type="spellEnd"/>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4C17E" w14:textId="77777777" w:rsidR="00B1085B" w:rsidRPr="00B1085B" w:rsidRDefault="00B1085B" w:rsidP="00B1085B">
            <w:pPr>
              <w:suppressAutoHyphens/>
              <w:autoSpaceDE w:val="0"/>
              <w:autoSpaceDN w:val="0"/>
              <w:spacing w:before="0" w:beforeAutospacing="0" w:after="0" w:afterAutospacing="0"/>
              <w:jc w:val="center"/>
              <w:textAlignment w:val="baseline"/>
              <w:rPr>
                <w:b/>
                <w:bCs/>
              </w:rPr>
            </w:pPr>
            <w:proofErr w:type="spellStart"/>
            <w:r w:rsidRPr="00B1085B">
              <w:rPr>
                <w:b/>
                <w:bCs/>
              </w:rPr>
              <w:t>Планирано</w:t>
            </w:r>
            <w:proofErr w:type="spellEnd"/>
          </w:p>
          <w:p w14:paraId="410FBD7D" w14:textId="77777777" w:rsidR="00B1085B" w:rsidRPr="00B1085B" w:rsidRDefault="00B1085B" w:rsidP="00B1085B">
            <w:pPr>
              <w:suppressAutoHyphens/>
              <w:autoSpaceDE w:val="0"/>
              <w:autoSpaceDN w:val="0"/>
              <w:spacing w:before="0" w:beforeAutospacing="0" w:after="0" w:afterAutospacing="0"/>
              <w:jc w:val="center"/>
              <w:textAlignment w:val="baseline"/>
            </w:pPr>
            <w:r w:rsidRPr="00B1085B">
              <w:rPr>
                <w:b/>
                <w:bCs/>
              </w:rPr>
              <w:t>20</w:t>
            </w:r>
            <w:r w:rsidRPr="00B1085B">
              <w:rPr>
                <w:b/>
                <w:bCs/>
                <w:lang w:val="en-US"/>
              </w:rPr>
              <w:t>25</w:t>
            </w:r>
            <w:r w:rsidRPr="00B1085B">
              <w:rPr>
                <w:b/>
                <w:bCs/>
              </w:rPr>
              <w:t>.</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53F87" w14:textId="77777777" w:rsidR="00B1085B" w:rsidRPr="00B1085B" w:rsidRDefault="00B1085B" w:rsidP="00B1085B">
            <w:pPr>
              <w:suppressAutoHyphens/>
              <w:autoSpaceDE w:val="0"/>
              <w:autoSpaceDN w:val="0"/>
              <w:spacing w:before="0" w:beforeAutospacing="0" w:after="0" w:afterAutospacing="0"/>
              <w:jc w:val="center"/>
              <w:textAlignment w:val="baseline"/>
              <w:rPr>
                <w:b/>
                <w:bCs/>
              </w:rPr>
            </w:pPr>
            <w:proofErr w:type="spellStart"/>
            <w:r w:rsidRPr="00B1085B">
              <w:rPr>
                <w:b/>
                <w:bCs/>
              </w:rPr>
              <w:t>Извршено</w:t>
            </w:r>
            <w:proofErr w:type="spellEnd"/>
            <w:r w:rsidRPr="00B1085B">
              <w:rPr>
                <w:b/>
                <w:bCs/>
              </w:rPr>
              <w:t xml:space="preserve"> </w:t>
            </w:r>
          </w:p>
          <w:p w14:paraId="5CC2CCB9" w14:textId="77777777" w:rsidR="00B1085B" w:rsidRPr="00B1085B" w:rsidRDefault="00B1085B" w:rsidP="00B1085B">
            <w:pPr>
              <w:suppressAutoHyphens/>
              <w:autoSpaceDE w:val="0"/>
              <w:autoSpaceDN w:val="0"/>
              <w:spacing w:before="0" w:beforeAutospacing="0" w:after="0" w:afterAutospacing="0"/>
              <w:jc w:val="center"/>
              <w:textAlignment w:val="baseline"/>
            </w:pPr>
            <w:r w:rsidRPr="00B1085B">
              <w:rPr>
                <w:b/>
                <w:bCs/>
              </w:rPr>
              <w:t>20</w:t>
            </w:r>
            <w:r w:rsidRPr="00B1085B">
              <w:rPr>
                <w:b/>
                <w:bCs/>
                <w:lang w:val="en-US"/>
              </w:rPr>
              <w:t>25</w:t>
            </w:r>
            <w:r w:rsidRPr="00B1085B">
              <w:rPr>
                <w:b/>
                <w:bCs/>
              </w:rPr>
              <w:t>.</w:t>
            </w:r>
          </w:p>
        </w:tc>
      </w:tr>
      <w:tr w:rsidR="00B1085B" w:rsidRPr="00B1085B" w14:paraId="636ADF32" w14:textId="77777777" w:rsidTr="00B1085B">
        <w:trPr>
          <w:trHeight w:val="358"/>
        </w:trPr>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AC64C"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Накнаде</w:t>
            </w:r>
            <w:proofErr w:type="spellEnd"/>
            <w:r w:rsidRPr="00B1085B">
              <w:t xml:space="preserve"> у </w:t>
            </w:r>
            <w:proofErr w:type="spellStart"/>
            <w:r w:rsidRPr="00B1085B">
              <w:t>натури</w:t>
            </w:r>
            <w:proofErr w:type="spellEnd"/>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62E38" w14:textId="77777777" w:rsidR="00B1085B" w:rsidRPr="00B1085B" w:rsidRDefault="00B1085B" w:rsidP="00B1085B">
            <w:pPr>
              <w:suppressAutoHyphens/>
              <w:autoSpaceDE w:val="0"/>
              <w:autoSpaceDN w:val="0"/>
              <w:spacing w:beforeAutospacing="0" w:afterAutospacing="0"/>
              <w:jc w:val="right"/>
              <w:textAlignment w:val="baseline"/>
            </w:pPr>
            <w:r w:rsidRPr="00B1085B">
              <w:rPr>
                <w:lang w:eastAsia="en-AU"/>
              </w:rPr>
              <w:t>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807AB" w14:textId="77777777" w:rsidR="00B1085B" w:rsidRPr="00B1085B" w:rsidRDefault="00B1085B" w:rsidP="00B1085B">
            <w:pPr>
              <w:suppressAutoHyphens/>
              <w:autoSpaceDE w:val="0"/>
              <w:autoSpaceDN w:val="0"/>
              <w:spacing w:beforeAutospacing="0" w:afterAutospacing="0"/>
              <w:jc w:val="right"/>
              <w:textAlignment w:val="baseline"/>
              <w:rPr>
                <w:lang w:eastAsia="en-AU"/>
              </w:rPr>
            </w:pPr>
            <w:r w:rsidRPr="00B1085B">
              <w:rPr>
                <w:lang w:eastAsia="en-AU"/>
              </w:rPr>
              <w:t>0.00</w:t>
            </w:r>
          </w:p>
        </w:tc>
      </w:tr>
      <w:tr w:rsidR="00B1085B" w:rsidRPr="00B1085B" w14:paraId="5EDF9CD4"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16439"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Со</w:t>
            </w:r>
            <w:proofErr w:type="spellEnd"/>
            <w:r w:rsidRPr="00B1085B">
              <w:rPr>
                <w:lang w:val="sr-Cyrl-RS"/>
              </w:rPr>
              <w:t>л</w:t>
            </w:r>
            <w:proofErr w:type="spellStart"/>
            <w:r w:rsidRPr="00B1085B">
              <w:t>идарна</w:t>
            </w:r>
            <w:proofErr w:type="spellEnd"/>
            <w:r w:rsidRPr="00B1085B">
              <w:t xml:space="preserve"> </w:t>
            </w:r>
            <w:proofErr w:type="spellStart"/>
            <w:r w:rsidRPr="00B1085B">
              <w:t>давања</w:t>
            </w:r>
            <w:proofErr w:type="spellEnd"/>
            <w:r w:rsidRPr="00B1085B">
              <w:t xml:space="preserve"> (</w:t>
            </w:r>
            <w:proofErr w:type="spellStart"/>
            <w:r w:rsidRPr="00B1085B">
              <w:t>солидарна</w:t>
            </w:r>
            <w:proofErr w:type="spellEnd"/>
            <w:r w:rsidRPr="00B1085B">
              <w:t xml:space="preserve"> </w:t>
            </w:r>
            <w:proofErr w:type="spellStart"/>
            <w:r w:rsidRPr="00B1085B">
              <w:t>помоћ</w:t>
            </w:r>
            <w:proofErr w:type="spellEnd"/>
            <w:r w:rsidRPr="00B1085B">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EA297" w14:textId="77777777" w:rsidR="00B1085B" w:rsidRPr="00B1085B" w:rsidRDefault="00B1085B" w:rsidP="00B1085B">
            <w:pPr>
              <w:suppressAutoHyphens/>
              <w:autoSpaceDE w:val="0"/>
              <w:autoSpaceDN w:val="0"/>
              <w:spacing w:beforeAutospacing="0" w:afterAutospacing="0"/>
              <w:jc w:val="right"/>
              <w:textAlignment w:val="baseline"/>
            </w:pPr>
            <w:r w:rsidRPr="00B1085B">
              <w:t>4.890.000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06A6D" w14:textId="77777777" w:rsidR="00B1085B" w:rsidRPr="00B1085B" w:rsidRDefault="00B1085B" w:rsidP="00B1085B">
            <w:pPr>
              <w:suppressAutoHyphens/>
              <w:autoSpaceDE w:val="0"/>
              <w:autoSpaceDN w:val="0"/>
              <w:spacing w:beforeAutospacing="0" w:afterAutospacing="0"/>
              <w:jc w:val="right"/>
              <w:textAlignment w:val="baseline"/>
              <w:rPr>
                <w:lang w:eastAsia="en-AU"/>
              </w:rPr>
            </w:pPr>
            <w:r w:rsidRPr="00B1085B">
              <w:rPr>
                <w:lang w:eastAsia="en-AU"/>
              </w:rPr>
              <w:t>4.502.560</w:t>
            </w:r>
          </w:p>
        </w:tc>
      </w:tr>
      <w:tr w:rsidR="00B1085B" w:rsidRPr="00B1085B" w14:paraId="5C90E0A9"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06AED"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Накнада</w:t>
            </w:r>
            <w:proofErr w:type="spellEnd"/>
            <w:r w:rsidRPr="00B1085B">
              <w:t xml:space="preserve"> </w:t>
            </w:r>
            <w:proofErr w:type="spellStart"/>
            <w:r w:rsidRPr="00B1085B">
              <w:t>трошкова</w:t>
            </w:r>
            <w:proofErr w:type="spellEnd"/>
            <w:r w:rsidRPr="00B1085B">
              <w:t xml:space="preserve"> </w:t>
            </w:r>
            <w:proofErr w:type="spellStart"/>
            <w:r w:rsidRPr="00B1085B">
              <w:t>за</w:t>
            </w:r>
            <w:proofErr w:type="spellEnd"/>
            <w:r w:rsidRPr="00B1085B">
              <w:t xml:space="preserve"> </w:t>
            </w:r>
            <w:proofErr w:type="spellStart"/>
            <w:r w:rsidRPr="00B1085B">
              <w:t>запослене</w:t>
            </w:r>
            <w:proofErr w:type="spellEnd"/>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2CDE2" w14:textId="77777777" w:rsidR="00B1085B" w:rsidRPr="00B1085B" w:rsidRDefault="00B1085B" w:rsidP="00B1085B">
            <w:pPr>
              <w:suppressAutoHyphens/>
              <w:autoSpaceDE w:val="0"/>
              <w:autoSpaceDN w:val="0"/>
              <w:spacing w:beforeAutospacing="0" w:afterAutospacing="0"/>
              <w:jc w:val="right"/>
              <w:textAlignment w:val="baseline"/>
            </w:pPr>
            <w:r w:rsidRPr="00B1085B">
              <w:t>12.800.000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10B06" w14:textId="77777777" w:rsidR="00B1085B" w:rsidRPr="00B1085B" w:rsidRDefault="00B1085B" w:rsidP="00B1085B">
            <w:pPr>
              <w:suppressAutoHyphens/>
              <w:autoSpaceDE w:val="0"/>
              <w:autoSpaceDN w:val="0"/>
              <w:spacing w:beforeAutospacing="0" w:afterAutospacing="0"/>
              <w:jc w:val="right"/>
              <w:textAlignment w:val="baseline"/>
              <w:rPr>
                <w:lang w:val="sr-Cyrl-RS" w:eastAsia="en-AU"/>
              </w:rPr>
            </w:pPr>
            <w:r w:rsidRPr="00B1085B">
              <w:rPr>
                <w:lang w:val="sr-Cyrl-RS" w:eastAsia="en-AU"/>
              </w:rPr>
              <w:t>11.192.643</w:t>
            </w:r>
          </w:p>
        </w:tc>
      </w:tr>
      <w:tr w:rsidR="00B1085B" w:rsidRPr="00B1085B" w14:paraId="6A950175"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79A6C"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Накнаде</w:t>
            </w:r>
            <w:proofErr w:type="spellEnd"/>
            <w:r w:rsidRPr="00B1085B">
              <w:t xml:space="preserve"> и </w:t>
            </w:r>
            <w:proofErr w:type="spellStart"/>
            <w:r w:rsidRPr="00B1085B">
              <w:t>бонуси</w:t>
            </w:r>
            <w:proofErr w:type="spellEnd"/>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BF1B5" w14:textId="77777777" w:rsidR="00B1085B" w:rsidRPr="00B1085B" w:rsidRDefault="00B1085B" w:rsidP="00B1085B">
            <w:pPr>
              <w:suppressAutoHyphens/>
              <w:autoSpaceDE w:val="0"/>
              <w:autoSpaceDN w:val="0"/>
              <w:spacing w:beforeAutospacing="0" w:afterAutospacing="0"/>
              <w:jc w:val="right"/>
              <w:textAlignment w:val="baseline"/>
            </w:pPr>
            <w:r w:rsidRPr="00B1085B">
              <w:t>8.360.000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489BE" w14:textId="77777777" w:rsidR="00B1085B" w:rsidRPr="00B1085B" w:rsidRDefault="00B1085B" w:rsidP="00B1085B">
            <w:pPr>
              <w:suppressAutoHyphens/>
              <w:autoSpaceDE w:val="0"/>
              <w:autoSpaceDN w:val="0"/>
              <w:spacing w:beforeAutospacing="0" w:afterAutospacing="0"/>
              <w:jc w:val="right"/>
              <w:textAlignment w:val="baseline"/>
              <w:rPr>
                <w:lang w:val="sr-Cyrl-RS" w:eastAsia="en-AU"/>
              </w:rPr>
            </w:pPr>
            <w:r w:rsidRPr="00B1085B">
              <w:rPr>
                <w:lang w:val="sr-Cyrl-RS" w:eastAsia="en-AU"/>
              </w:rPr>
              <w:t>6.835.308</w:t>
            </w:r>
          </w:p>
        </w:tc>
      </w:tr>
      <w:tr w:rsidR="00B1085B" w:rsidRPr="00B1085B" w14:paraId="04F0E98A"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5D19F"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Стални</w:t>
            </w:r>
            <w:proofErr w:type="spellEnd"/>
            <w:r w:rsidRPr="00B1085B">
              <w:t xml:space="preserve"> </w:t>
            </w:r>
            <w:proofErr w:type="spellStart"/>
            <w:r w:rsidRPr="00B1085B">
              <w:t>трошкови</w:t>
            </w:r>
            <w:proofErr w:type="spellEnd"/>
            <w:r w:rsidRPr="00B1085B">
              <w:t xml:space="preserve"> (</w:t>
            </w:r>
            <w:proofErr w:type="spellStart"/>
            <w:r w:rsidRPr="00B1085B">
              <w:t>ел</w:t>
            </w:r>
            <w:proofErr w:type="spellEnd"/>
            <w:r w:rsidRPr="00B1085B">
              <w:t xml:space="preserve">. </w:t>
            </w:r>
            <w:proofErr w:type="spellStart"/>
            <w:r w:rsidRPr="00B1085B">
              <w:t>енергија</w:t>
            </w:r>
            <w:proofErr w:type="spellEnd"/>
            <w:r w:rsidRPr="00B1085B">
              <w:t xml:space="preserve">, </w:t>
            </w:r>
            <w:proofErr w:type="spellStart"/>
            <w:r w:rsidRPr="00B1085B">
              <w:t>вода</w:t>
            </w:r>
            <w:proofErr w:type="spellEnd"/>
            <w:r w:rsidRPr="00B1085B">
              <w:t xml:space="preserve">, </w:t>
            </w:r>
            <w:proofErr w:type="spellStart"/>
            <w:r w:rsidRPr="00B1085B">
              <w:t>одвоз</w:t>
            </w:r>
            <w:proofErr w:type="spellEnd"/>
            <w:r w:rsidRPr="00B1085B">
              <w:t xml:space="preserve"> </w:t>
            </w:r>
            <w:proofErr w:type="spellStart"/>
            <w:r w:rsidRPr="00B1085B">
              <w:t>смећа</w:t>
            </w:r>
            <w:proofErr w:type="spellEnd"/>
            <w:r w:rsidRPr="00B1085B">
              <w:t xml:space="preserve">, </w:t>
            </w:r>
            <w:proofErr w:type="spellStart"/>
            <w:r w:rsidRPr="00B1085B">
              <w:t>грејање</w:t>
            </w:r>
            <w:proofErr w:type="spellEnd"/>
            <w:r w:rsidRPr="00B1085B">
              <w:t xml:space="preserve">, </w:t>
            </w:r>
            <w:proofErr w:type="spellStart"/>
            <w:r w:rsidRPr="00B1085B">
              <w:t>платни</w:t>
            </w:r>
            <w:proofErr w:type="spellEnd"/>
            <w:r w:rsidRPr="00B1085B">
              <w:t xml:space="preserve"> </w:t>
            </w:r>
            <w:proofErr w:type="spellStart"/>
            <w:r w:rsidRPr="00B1085B">
              <w:t>промет</w:t>
            </w:r>
            <w:proofErr w:type="spellEnd"/>
            <w:r w:rsidRPr="00B1085B">
              <w:t xml:space="preserve">, </w:t>
            </w:r>
            <w:proofErr w:type="spellStart"/>
            <w:r w:rsidRPr="00B1085B">
              <w:t>осигурање</w:t>
            </w:r>
            <w:proofErr w:type="spellEnd"/>
            <w:r w:rsidRPr="00B1085B">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7C515" w14:textId="77777777" w:rsidR="00B1085B" w:rsidRPr="00B1085B" w:rsidRDefault="00B1085B" w:rsidP="00B1085B">
            <w:pPr>
              <w:suppressAutoHyphens/>
              <w:autoSpaceDE w:val="0"/>
              <w:autoSpaceDN w:val="0"/>
              <w:spacing w:beforeAutospacing="0" w:afterAutospacing="0"/>
              <w:jc w:val="right"/>
              <w:textAlignment w:val="baseline"/>
            </w:pPr>
            <w:r w:rsidRPr="00B1085B">
              <w:t>37.220.000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0AE71" w14:textId="77777777" w:rsidR="00B1085B" w:rsidRPr="00B1085B" w:rsidRDefault="00B1085B" w:rsidP="00B1085B">
            <w:pPr>
              <w:suppressAutoHyphens/>
              <w:autoSpaceDE w:val="0"/>
              <w:autoSpaceDN w:val="0"/>
              <w:spacing w:beforeAutospacing="0" w:afterAutospacing="0"/>
              <w:jc w:val="right"/>
              <w:textAlignment w:val="baseline"/>
              <w:rPr>
                <w:lang w:val="sr-Cyrl-RS" w:eastAsia="en-AU"/>
              </w:rPr>
            </w:pPr>
            <w:r w:rsidRPr="00B1085B">
              <w:rPr>
                <w:lang w:val="sr-Cyrl-RS" w:eastAsia="en-AU"/>
              </w:rPr>
              <w:t>30.543.625</w:t>
            </w:r>
          </w:p>
        </w:tc>
      </w:tr>
      <w:tr w:rsidR="00B1085B" w:rsidRPr="00B1085B" w14:paraId="6D125EBF"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C075C"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Трошкови</w:t>
            </w:r>
            <w:proofErr w:type="spellEnd"/>
            <w:r w:rsidRPr="00B1085B">
              <w:t xml:space="preserve"> </w:t>
            </w:r>
            <w:proofErr w:type="spellStart"/>
            <w:r w:rsidRPr="00B1085B">
              <w:t>путовања</w:t>
            </w:r>
            <w:proofErr w:type="spellEnd"/>
            <w:r w:rsidRPr="00B1085B">
              <w:t xml:space="preserve"> (</w:t>
            </w:r>
            <w:proofErr w:type="spellStart"/>
            <w:r w:rsidRPr="00B1085B">
              <w:t>дневнице</w:t>
            </w:r>
            <w:proofErr w:type="spellEnd"/>
            <w:r w:rsidRPr="00B1085B">
              <w:t xml:space="preserve"> </w:t>
            </w:r>
            <w:proofErr w:type="spellStart"/>
            <w:r w:rsidRPr="00B1085B">
              <w:t>на</w:t>
            </w:r>
            <w:proofErr w:type="spellEnd"/>
            <w:r w:rsidRPr="00B1085B">
              <w:t xml:space="preserve"> </w:t>
            </w:r>
            <w:proofErr w:type="spellStart"/>
            <w:r w:rsidRPr="00B1085B">
              <w:t>сл</w:t>
            </w:r>
            <w:proofErr w:type="spellEnd"/>
            <w:r w:rsidRPr="00B1085B">
              <w:t xml:space="preserve">. </w:t>
            </w:r>
            <w:proofErr w:type="spellStart"/>
            <w:r w:rsidRPr="00B1085B">
              <w:t>путу</w:t>
            </w:r>
            <w:proofErr w:type="spellEnd"/>
            <w:r w:rsidRPr="00B1085B">
              <w:t xml:space="preserve">, </w:t>
            </w:r>
            <w:proofErr w:type="spellStart"/>
            <w:r w:rsidRPr="00B1085B">
              <w:t>превоз</w:t>
            </w:r>
            <w:proofErr w:type="spellEnd"/>
            <w:r w:rsidRPr="00B1085B">
              <w:t xml:space="preserve"> </w:t>
            </w:r>
            <w:proofErr w:type="spellStart"/>
            <w:r w:rsidRPr="00B1085B">
              <w:t>на</w:t>
            </w:r>
            <w:proofErr w:type="spellEnd"/>
            <w:r w:rsidRPr="00B1085B">
              <w:t xml:space="preserve"> </w:t>
            </w:r>
            <w:proofErr w:type="spellStart"/>
            <w:r w:rsidRPr="00B1085B">
              <w:t>семинар</w:t>
            </w:r>
            <w:proofErr w:type="spellEnd"/>
            <w:r w:rsidRPr="00B1085B">
              <w:t xml:space="preserve">, </w:t>
            </w:r>
            <w:proofErr w:type="spellStart"/>
            <w:r w:rsidRPr="00B1085B">
              <w:t>превоз</w:t>
            </w:r>
            <w:proofErr w:type="spellEnd"/>
            <w:r w:rsidRPr="00B1085B">
              <w:t xml:space="preserve"> </w:t>
            </w:r>
            <w:proofErr w:type="spellStart"/>
            <w:r w:rsidRPr="00B1085B">
              <w:t>ученика</w:t>
            </w:r>
            <w:proofErr w:type="spellEnd"/>
            <w:r w:rsidRPr="00B1085B">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31F0C" w14:textId="77777777" w:rsidR="00B1085B" w:rsidRPr="00B1085B" w:rsidRDefault="00B1085B" w:rsidP="00B1085B">
            <w:pPr>
              <w:suppressAutoHyphens/>
              <w:autoSpaceDE w:val="0"/>
              <w:autoSpaceDN w:val="0"/>
              <w:spacing w:beforeAutospacing="0" w:afterAutospacing="0"/>
              <w:jc w:val="right"/>
              <w:textAlignment w:val="baseline"/>
            </w:pPr>
            <w:r w:rsidRPr="00B1085B">
              <w:t>900.000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B0C44" w14:textId="77777777" w:rsidR="00B1085B" w:rsidRPr="00B1085B" w:rsidRDefault="00B1085B" w:rsidP="00B1085B">
            <w:pPr>
              <w:suppressAutoHyphens/>
              <w:autoSpaceDE w:val="0"/>
              <w:autoSpaceDN w:val="0"/>
              <w:spacing w:beforeAutospacing="0" w:afterAutospacing="0"/>
              <w:jc w:val="right"/>
              <w:textAlignment w:val="baseline"/>
              <w:rPr>
                <w:lang w:val="sr-Cyrl-RS" w:eastAsia="en-AU"/>
              </w:rPr>
            </w:pPr>
            <w:r w:rsidRPr="00B1085B">
              <w:rPr>
                <w:lang w:val="sr-Cyrl-RS" w:eastAsia="en-AU"/>
              </w:rPr>
              <w:t>664.522</w:t>
            </w:r>
          </w:p>
        </w:tc>
      </w:tr>
      <w:tr w:rsidR="00B1085B" w:rsidRPr="00B1085B" w14:paraId="5DB42887"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9C19D"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Услуге</w:t>
            </w:r>
            <w:proofErr w:type="spellEnd"/>
            <w:r w:rsidRPr="00B1085B">
              <w:t xml:space="preserve"> </w:t>
            </w:r>
            <w:proofErr w:type="spellStart"/>
            <w:r w:rsidRPr="00B1085B">
              <w:t>по</w:t>
            </w:r>
            <w:proofErr w:type="spellEnd"/>
            <w:r w:rsidRPr="00B1085B">
              <w:t xml:space="preserve"> </w:t>
            </w:r>
            <w:proofErr w:type="spellStart"/>
            <w:r w:rsidRPr="00B1085B">
              <w:t>уговору</w:t>
            </w:r>
            <w:proofErr w:type="spellEnd"/>
            <w:r w:rsidRPr="00B1085B">
              <w:t xml:space="preserve"> (</w:t>
            </w:r>
            <w:proofErr w:type="spellStart"/>
            <w:r w:rsidRPr="00B1085B">
              <w:t>стручни</w:t>
            </w:r>
            <w:proofErr w:type="spellEnd"/>
            <w:r w:rsidRPr="00B1085B">
              <w:t xml:space="preserve"> </w:t>
            </w:r>
            <w:proofErr w:type="spellStart"/>
            <w:r w:rsidRPr="00B1085B">
              <w:t>испити</w:t>
            </w:r>
            <w:proofErr w:type="spellEnd"/>
            <w:r w:rsidRPr="00B1085B">
              <w:t xml:space="preserve">, </w:t>
            </w:r>
            <w:proofErr w:type="spellStart"/>
            <w:r w:rsidRPr="00B1085B">
              <w:t>котизација</w:t>
            </w:r>
            <w:proofErr w:type="spellEnd"/>
            <w:r w:rsidRPr="00B1085B">
              <w:t xml:space="preserve"> </w:t>
            </w:r>
            <w:proofErr w:type="spellStart"/>
            <w:r w:rsidRPr="00B1085B">
              <w:t>за</w:t>
            </w:r>
            <w:proofErr w:type="spellEnd"/>
            <w:r w:rsidRPr="00B1085B">
              <w:t xml:space="preserve"> </w:t>
            </w:r>
            <w:proofErr w:type="spellStart"/>
            <w:r w:rsidRPr="00B1085B">
              <w:t>семинаре</w:t>
            </w:r>
            <w:proofErr w:type="spellEnd"/>
            <w:r w:rsidRPr="00B1085B">
              <w:t xml:space="preserve">, </w:t>
            </w:r>
            <w:proofErr w:type="spellStart"/>
            <w:r w:rsidRPr="00B1085B">
              <w:t>одржавање</w:t>
            </w:r>
            <w:proofErr w:type="spellEnd"/>
            <w:r w:rsidRPr="00B1085B">
              <w:t xml:space="preserve"> </w:t>
            </w:r>
            <w:proofErr w:type="spellStart"/>
            <w:r w:rsidRPr="00B1085B">
              <w:t>рачунара</w:t>
            </w:r>
            <w:proofErr w:type="spellEnd"/>
            <w:r w:rsidRPr="00B1085B">
              <w:t xml:space="preserve"> и </w:t>
            </w:r>
            <w:proofErr w:type="spellStart"/>
            <w:r w:rsidRPr="00B1085B">
              <w:t>софтвера</w:t>
            </w:r>
            <w:proofErr w:type="spellEnd"/>
            <w:r w:rsidRPr="00B1085B">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5AA87" w14:textId="77777777" w:rsidR="00B1085B" w:rsidRPr="00B1085B" w:rsidRDefault="00B1085B" w:rsidP="00B1085B">
            <w:pPr>
              <w:suppressAutoHyphens/>
              <w:autoSpaceDE w:val="0"/>
              <w:autoSpaceDN w:val="0"/>
              <w:spacing w:beforeAutospacing="0" w:afterAutospacing="0"/>
              <w:jc w:val="right"/>
              <w:textAlignment w:val="baseline"/>
            </w:pPr>
            <w:r w:rsidRPr="00B1085B">
              <w:t>4.240.000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BFF0C"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3.127.960</w:t>
            </w:r>
          </w:p>
        </w:tc>
      </w:tr>
      <w:tr w:rsidR="00B1085B" w:rsidRPr="00B1085B" w14:paraId="67E8C973"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3B395"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Специјализоване</w:t>
            </w:r>
            <w:proofErr w:type="spellEnd"/>
            <w:r w:rsidRPr="00B1085B">
              <w:t xml:space="preserve"> </w:t>
            </w:r>
            <w:proofErr w:type="spellStart"/>
            <w:r w:rsidRPr="00B1085B">
              <w:t>услуге</w:t>
            </w:r>
            <w:proofErr w:type="spellEnd"/>
            <w:r w:rsidRPr="00B1085B">
              <w:t xml:space="preserve"> (</w:t>
            </w:r>
            <w:proofErr w:type="spellStart"/>
            <w:r w:rsidRPr="00B1085B">
              <w:t>трошкови</w:t>
            </w:r>
            <w:proofErr w:type="spellEnd"/>
            <w:r w:rsidRPr="00B1085B">
              <w:t xml:space="preserve"> </w:t>
            </w:r>
            <w:proofErr w:type="spellStart"/>
            <w:r w:rsidRPr="00B1085B">
              <w:t>здравствених</w:t>
            </w:r>
            <w:proofErr w:type="spellEnd"/>
            <w:r w:rsidRPr="00B1085B">
              <w:t xml:space="preserve"> и </w:t>
            </w:r>
            <w:proofErr w:type="spellStart"/>
            <w:r w:rsidRPr="00B1085B">
              <w:t>санитарних</w:t>
            </w:r>
            <w:proofErr w:type="spellEnd"/>
            <w:r w:rsidRPr="00B1085B">
              <w:t xml:space="preserve"> </w:t>
            </w:r>
            <w:proofErr w:type="spellStart"/>
            <w:r w:rsidRPr="00B1085B">
              <w:t>прегледа</w:t>
            </w:r>
            <w:proofErr w:type="spellEnd"/>
            <w:r w:rsidRPr="00B1085B">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D5496" w14:textId="77777777" w:rsidR="00B1085B" w:rsidRPr="00B1085B" w:rsidRDefault="00B1085B" w:rsidP="00B1085B">
            <w:pPr>
              <w:suppressAutoHyphens/>
              <w:autoSpaceDE w:val="0"/>
              <w:autoSpaceDN w:val="0"/>
              <w:spacing w:beforeAutospacing="0" w:afterAutospacing="0"/>
              <w:jc w:val="right"/>
              <w:textAlignment w:val="baseline"/>
            </w:pPr>
            <w:r w:rsidRPr="00B1085B">
              <w:t>730.000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2E931" w14:textId="77777777" w:rsidR="00B1085B" w:rsidRPr="00B1085B" w:rsidRDefault="00B1085B" w:rsidP="00B1085B">
            <w:pPr>
              <w:suppressAutoHyphens/>
              <w:autoSpaceDE w:val="0"/>
              <w:autoSpaceDN w:val="0"/>
              <w:spacing w:beforeAutospacing="0" w:afterAutospacing="0"/>
              <w:jc w:val="right"/>
              <w:textAlignment w:val="baseline"/>
            </w:pPr>
            <w:r w:rsidRPr="00B1085B">
              <w:t>424.000</w:t>
            </w:r>
          </w:p>
        </w:tc>
      </w:tr>
      <w:tr w:rsidR="00B1085B" w:rsidRPr="00B1085B" w14:paraId="1BB375A6"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53A02"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Текуће</w:t>
            </w:r>
            <w:proofErr w:type="spellEnd"/>
            <w:r w:rsidRPr="00B1085B">
              <w:t xml:space="preserve"> </w:t>
            </w:r>
            <w:proofErr w:type="spellStart"/>
            <w:r w:rsidRPr="00B1085B">
              <w:t>поправке</w:t>
            </w:r>
            <w:proofErr w:type="spellEnd"/>
            <w:r w:rsidRPr="00B1085B">
              <w:t xml:space="preserve"> и </w:t>
            </w:r>
            <w:proofErr w:type="spellStart"/>
            <w:r w:rsidRPr="00B1085B">
              <w:t>одржавање</w:t>
            </w:r>
            <w:proofErr w:type="spellEnd"/>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F5AE2" w14:textId="77777777" w:rsidR="00B1085B" w:rsidRPr="00B1085B" w:rsidRDefault="00B1085B" w:rsidP="00B1085B">
            <w:pPr>
              <w:suppressAutoHyphens/>
              <w:autoSpaceDE w:val="0"/>
              <w:autoSpaceDN w:val="0"/>
              <w:spacing w:beforeAutospacing="0" w:afterAutospacing="0"/>
              <w:jc w:val="right"/>
              <w:textAlignment w:val="baseline"/>
            </w:pPr>
            <w:r w:rsidRPr="00B1085B">
              <w:t>3.260.000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E691E"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1.764.657</w:t>
            </w:r>
          </w:p>
        </w:tc>
      </w:tr>
      <w:tr w:rsidR="00B1085B" w:rsidRPr="00B1085B" w14:paraId="77BA2525"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51B4C"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Материјал</w:t>
            </w:r>
            <w:proofErr w:type="spellEnd"/>
            <w:r w:rsidRPr="00B1085B">
              <w:t xml:space="preserve"> (</w:t>
            </w:r>
            <w:proofErr w:type="spellStart"/>
            <w:r w:rsidRPr="00B1085B">
              <w:t>канцеларијски</w:t>
            </w:r>
            <w:proofErr w:type="spellEnd"/>
            <w:r w:rsidRPr="00B1085B">
              <w:t xml:space="preserve"> </w:t>
            </w:r>
            <w:proofErr w:type="spellStart"/>
            <w:r w:rsidRPr="00B1085B">
              <w:t>материјал</w:t>
            </w:r>
            <w:proofErr w:type="spellEnd"/>
            <w:r w:rsidRPr="00B1085B">
              <w:t xml:space="preserve">, </w:t>
            </w:r>
            <w:proofErr w:type="spellStart"/>
            <w:r w:rsidRPr="00B1085B">
              <w:t>производи</w:t>
            </w:r>
            <w:proofErr w:type="spellEnd"/>
            <w:r w:rsidRPr="00B1085B">
              <w:t xml:space="preserve"> </w:t>
            </w:r>
            <w:proofErr w:type="spellStart"/>
            <w:r w:rsidRPr="00B1085B">
              <w:t>за</w:t>
            </w:r>
            <w:proofErr w:type="spellEnd"/>
            <w:r w:rsidRPr="00B1085B">
              <w:t xml:space="preserve"> </w:t>
            </w:r>
            <w:proofErr w:type="spellStart"/>
            <w:r w:rsidRPr="00B1085B">
              <w:t>чишћење</w:t>
            </w:r>
            <w:proofErr w:type="spellEnd"/>
            <w:r w:rsidRPr="00B1085B">
              <w:t xml:space="preserve"> и </w:t>
            </w:r>
            <w:proofErr w:type="spellStart"/>
            <w:r w:rsidRPr="00B1085B">
              <w:t>средства</w:t>
            </w:r>
            <w:proofErr w:type="spellEnd"/>
            <w:r w:rsidRPr="00B1085B">
              <w:t xml:space="preserve"> </w:t>
            </w:r>
            <w:proofErr w:type="spellStart"/>
            <w:r w:rsidRPr="00B1085B">
              <w:t>за</w:t>
            </w:r>
            <w:proofErr w:type="spellEnd"/>
            <w:r w:rsidRPr="00B1085B">
              <w:t xml:space="preserve"> </w:t>
            </w:r>
            <w:proofErr w:type="spellStart"/>
            <w:r w:rsidRPr="00B1085B">
              <w:t>хигијену</w:t>
            </w:r>
            <w:proofErr w:type="spellEnd"/>
            <w:r w:rsidRPr="00B1085B">
              <w:t xml:space="preserve">, </w:t>
            </w:r>
            <w:proofErr w:type="spellStart"/>
            <w:r w:rsidRPr="00B1085B">
              <w:t>образовни</w:t>
            </w:r>
            <w:proofErr w:type="spellEnd"/>
            <w:r w:rsidRPr="00B1085B">
              <w:t xml:space="preserve"> </w:t>
            </w:r>
            <w:proofErr w:type="spellStart"/>
            <w:r w:rsidRPr="00B1085B">
              <w:t>материјал</w:t>
            </w:r>
            <w:proofErr w:type="spellEnd"/>
            <w:r w:rsidRPr="00B1085B">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52314" w14:textId="77777777" w:rsidR="00B1085B" w:rsidRPr="00B1085B" w:rsidRDefault="00B1085B" w:rsidP="00B1085B">
            <w:pPr>
              <w:suppressAutoHyphens/>
              <w:autoSpaceDE w:val="0"/>
              <w:autoSpaceDN w:val="0"/>
              <w:spacing w:beforeAutospacing="0" w:afterAutospacing="0"/>
              <w:jc w:val="right"/>
              <w:textAlignment w:val="baseline"/>
            </w:pPr>
            <w:r w:rsidRPr="00B1085B">
              <w:rPr>
                <w:lang w:eastAsia="en-AU"/>
              </w:rPr>
              <w:t>3.780.000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F8265"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2.571.201</w:t>
            </w:r>
          </w:p>
        </w:tc>
      </w:tr>
      <w:tr w:rsidR="00B1085B" w:rsidRPr="00B1085B" w14:paraId="7B1531E6"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FEF15"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Накнаде</w:t>
            </w:r>
            <w:proofErr w:type="spellEnd"/>
            <w:r w:rsidRPr="00B1085B">
              <w:t xml:space="preserve"> </w:t>
            </w:r>
            <w:proofErr w:type="spellStart"/>
            <w:r w:rsidRPr="00B1085B">
              <w:t>за</w:t>
            </w:r>
            <w:proofErr w:type="spellEnd"/>
            <w:r w:rsidRPr="00B1085B">
              <w:t xml:space="preserve"> </w:t>
            </w:r>
            <w:proofErr w:type="spellStart"/>
            <w:r w:rsidRPr="00B1085B">
              <w:t>социјалну</w:t>
            </w:r>
            <w:proofErr w:type="spellEnd"/>
            <w:r w:rsidRPr="00B1085B">
              <w:t xml:space="preserve"> </w:t>
            </w:r>
            <w:proofErr w:type="spellStart"/>
            <w:r w:rsidRPr="00B1085B">
              <w:t>заштиту</w:t>
            </w:r>
            <w:proofErr w:type="spellEnd"/>
            <w:r w:rsidRPr="00B1085B">
              <w:t xml:space="preserve"> </w:t>
            </w:r>
            <w:proofErr w:type="spellStart"/>
            <w:r w:rsidRPr="00B1085B">
              <w:t>из</w:t>
            </w:r>
            <w:proofErr w:type="spellEnd"/>
            <w:r w:rsidRPr="00B1085B">
              <w:t xml:space="preserve"> </w:t>
            </w:r>
            <w:proofErr w:type="spellStart"/>
            <w:r w:rsidRPr="00B1085B">
              <w:t>буџета</w:t>
            </w:r>
            <w:proofErr w:type="spellEnd"/>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3CF2C" w14:textId="77777777" w:rsidR="00B1085B" w:rsidRPr="00B1085B" w:rsidRDefault="00B1085B" w:rsidP="00B1085B">
            <w:pPr>
              <w:suppressAutoHyphens/>
              <w:autoSpaceDE w:val="0"/>
              <w:autoSpaceDN w:val="0"/>
              <w:spacing w:beforeAutospacing="0" w:afterAutospacing="0"/>
              <w:jc w:val="right"/>
              <w:textAlignment w:val="baseline"/>
            </w:pPr>
            <w:r w:rsidRPr="00B1085B">
              <w:t>750.000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F9CF4"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126.478</w:t>
            </w:r>
          </w:p>
        </w:tc>
      </w:tr>
      <w:tr w:rsidR="00B1085B" w:rsidRPr="00B1085B" w14:paraId="1900A923"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84F18"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Порези</w:t>
            </w:r>
            <w:proofErr w:type="spellEnd"/>
            <w:r w:rsidRPr="00B1085B">
              <w:t xml:space="preserve">, </w:t>
            </w:r>
            <w:proofErr w:type="spellStart"/>
            <w:r w:rsidRPr="00B1085B">
              <w:t>обавезне</w:t>
            </w:r>
            <w:proofErr w:type="spellEnd"/>
            <w:r w:rsidRPr="00B1085B">
              <w:t xml:space="preserve"> </w:t>
            </w:r>
            <w:proofErr w:type="spellStart"/>
            <w:r w:rsidRPr="00B1085B">
              <w:t>таксе</w:t>
            </w:r>
            <w:proofErr w:type="spellEnd"/>
            <w:r w:rsidRPr="00B1085B">
              <w:t xml:space="preserve"> и </w:t>
            </w:r>
            <w:proofErr w:type="spellStart"/>
            <w:r w:rsidRPr="00B1085B">
              <w:t>казне</w:t>
            </w:r>
            <w:proofErr w:type="spellEnd"/>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F4660" w14:textId="77777777" w:rsidR="00B1085B" w:rsidRPr="00B1085B" w:rsidRDefault="00B1085B" w:rsidP="00B1085B">
            <w:pPr>
              <w:suppressAutoHyphens/>
              <w:autoSpaceDE w:val="0"/>
              <w:autoSpaceDN w:val="0"/>
              <w:spacing w:beforeAutospacing="0" w:afterAutospacing="0"/>
              <w:jc w:val="right"/>
              <w:textAlignment w:val="baseline"/>
            </w:pPr>
            <w:r w:rsidRPr="00B1085B">
              <w:t>30.000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BB80E" w14:textId="77777777" w:rsidR="00B1085B" w:rsidRPr="00B1085B" w:rsidRDefault="00B1085B" w:rsidP="00B1085B">
            <w:pPr>
              <w:suppressAutoHyphens/>
              <w:autoSpaceDE w:val="0"/>
              <w:autoSpaceDN w:val="0"/>
              <w:spacing w:beforeAutospacing="0" w:afterAutospacing="0"/>
              <w:jc w:val="right"/>
              <w:textAlignment w:val="baseline"/>
            </w:pPr>
            <w:r w:rsidRPr="00B1085B">
              <w:t>0.00</w:t>
            </w:r>
          </w:p>
        </w:tc>
      </w:tr>
      <w:tr w:rsidR="00B1085B" w:rsidRPr="00B1085B" w14:paraId="3A63E9C5"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55218"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Новчане</w:t>
            </w:r>
            <w:proofErr w:type="spellEnd"/>
            <w:r w:rsidRPr="00B1085B">
              <w:t xml:space="preserve"> </w:t>
            </w:r>
            <w:proofErr w:type="spellStart"/>
            <w:r w:rsidRPr="00B1085B">
              <w:t>казне</w:t>
            </w:r>
            <w:proofErr w:type="spellEnd"/>
            <w:r w:rsidRPr="00B1085B">
              <w:t xml:space="preserve"> и </w:t>
            </w:r>
            <w:proofErr w:type="spellStart"/>
            <w:r w:rsidRPr="00B1085B">
              <w:t>пенали</w:t>
            </w:r>
            <w:proofErr w:type="spellEnd"/>
            <w:r w:rsidRPr="00B1085B">
              <w:t xml:space="preserve"> </w:t>
            </w:r>
            <w:proofErr w:type="spellStart"/>
            <w:r w:rsidRPr="00B1085B">
              <w:t>по</w:t>
            </w:r>
            <w:proofErr w:type="spellEnd"/>
            <w:r w:rsidRPr="00B1085B">
              <w:t xml:space="preserve"> </w:t>
            </w:r>
            <w:proofErr w:type="spellStart"/>
            <w:r w:rsidRPr="00B1085B">
              <w:t>решењу</w:t>
            </w:r>
            <w:proofErr w:type="spellEnd"/>
            <w:r w:rsidRPr="00B1085B">
              <w:t xml:space="preserve"> </w:t>
            </w:r>
            <w:proofErr w:type="spellStart"/>
            <w:r w:rsidRPr="00B1085B">
              <w:t>судова</w:t>
            </w:r>
            <w:proofErr w:type="spellEnd"/>
            <w:r w:rsidRPr="00B1085B">
              <w:t xml:space="preserve"> </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B4D44" w14:textId="77777777" w:rsidR="00B1085B" w:rsidRPr="00B1085B" w:rsidRDefault="00B1085B" w:rsidP="00B1085B">
            <w:pPr>
              <w:suppressAutoHyphens/>
              <w:autoSpaceDE w:val="0"/>
              <w:autoSpaceDN w:val="0"/>
              <w:spacing w:beforeAutospacing="0" w:afterAutospacing="0"/>
              <w:jc w:val="right"/>
              <w:textAlignment w:val="baseline"/>
            </w:pPr>
            <w:r w:rsidRPr="00B1085B">
              <w:t>500.000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00EC7" w14:textId="77777777" w:rsidR="00B1085B" w:rsidRPr="00B1085B" w:rsidRDefault="00B1085B" w:rsidP="00B1085B">
            <w:pPr>
              <w:suppressAutoHyphens/>
              <w:autoSpaceDE w:val="0"/>
              <w:autoSpaceDN w:val="0"/>
              <w:spacing w:beforeAutospacing="0" w:afterAutospacing="0"/>
              <w:jc w:val="right"/>
              <w:textAlignment w:val="baseline"/>
            </w:pPr>
            <w:r w:rsidRPr="00B1085B">
              <w:t>0.00</w:t>
            </w:r>
          </w:p>
        </w:tc>
      </w:tr>
      <w:tr w:rsidR="00B1085B" w:rsidRPr="00B1085B" w14:paraId="267E84A8"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BFF9D"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Зграде</w:t>
            </w:r>
            <w:proofErr w:type="spellEnd"/>
            <w:r w:rsidRPr="00B1085B">
              <w:t xml:space="preserve"> и </w:t>
            </w:r>
            <w:proofErr w:type="spellStart"/>
            <w:r w:rsidRPr="00B1085B">
              <w:t>грађевински</w:t>
            </w:r>
            <w:proofErr w:type="spellEnd"/>
            <w:r w:rsidRPr="00B1085B">
              <w:t xml:space="preserve"> </w:t>
            </w:r>
            <w:proofErr w:type="spellStart"/>
            <w:r w:rsidRPr="00B1085B">
              <w:t>објекти</w:t>
            </w:r>
            <w:proofErr w:type="spellEnd"/>
            <w:r w:rsidRPr="00B1085B">
              <w:t xml:space="preserve">- </w:t>
            </w:r>
            <w:proofErr w:type="spellStart"/>
            <w:r w:rsidRPr="00B1085B">
              <w:t>инвестиције</w:t>
            </w:r>
            <w:proofErr w:type="spellEnd"/>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9E3BB" w14:textId="77777777" w:rsidR="00B1085B" w:rsidRPr="00B1085B" w:rsidRDefault="00B1085B" w:rsidP="00B1085B">
            <w:pPr>
              <w:suppressAutoHyphens/>
              <w:autoSpaceDE w:val="0"/>
              <w:autoSpaceDN w:val="0"/>
              <w:spacing w:beforeAutospacing="0" w:afterAutospacing="0"/>
              <w:jc w:val="right"/>
              <w:textAlignment w:val="baseline"/>
            </w:pPr>
            <w:r w:rsidRPr="00B1085B">
              <w:t>4.500.000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25187"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3.656.760</w:t>
            </w:r>
          </w:p>
        </w:tc>
      </w:tr>
      <w:tr w:rsidR="00B1085B" w:rsidRPr="00B1085B" w14:paraId="465D66DC"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3E7FD"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Опрема</w:t>
            </w:r>
            <w:proofErr w:type="spellEnd"/>
            <w:r w:rsidRPr="00B1085B">
              <w:t xml:space="preserve"> </w:t>
            </w:r>
            <w:proofErr w:type="spellStart"/>
            <w:r w:rsidRPr="00B1085B">
              <w:t>за</w:t>
            </w:r>
            <w:proofErr w:type="spellEnd"/>
            <w:r w:rsidRPr="00B1085B">
              <w:t xml:space="preserve"> </w:t>
            </w:r>
            <w:proofErr w:type="spellStart"/>
            <w:r w:rsidRPr="00B1085B">
              <w:t>образовање</w:t>
            </w:r>
            <w:proofErr w:type="spellEnd"/>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7AF46" w14:textId="77777777" w:rsidR="00B1085B" w:rsidRPr="00B1085B" w:rsidRDefault="00B1085B" w:rsidP="00B1085B">
            <w:pPr>
              <w:suppressAutoHyphens/>
              <w:autoSpaceDE w:val="0"/>
              <w:autoSpaceDN w:val="0"/>
              <w:spacing w:beforeAutospacing="0" w:afterAutospacing="0"/>
              <w:jc w:val="right"/>
              <w:textAlignment w:val="baseline"/>
            </w:pPr>
            <w:r w:rsidRPr="00B1085B">
              <w:t>1.900.000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BEC85"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1.506.032</w:t>
            </w:r>
          </w:p>
        </w:tc>
      </w:tr>
      <w:tr w:rsidR="00B1085B" w:rsidRPr="00B1085B" w14:paraId="6C305A13"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FD6C6"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t>Накнаде</w:t>
            </w:r>
            <w:proofErr w:type="spellEnd"/>
            <w:r w:rsidRPr="00B1085B">
              <w:t xml:space="preserve"> </w:t>
            </w:r>
            <w:proofErr w:type="spellStart"/>
            <w:r w:rsidRPr="00B1085B">
              <w:t>за</w:t>
            </w:r>
            <w:proofErr w:type="spellEnd"/>
            <w:r w:rsidRPr="00B1085B">
              <w:t xml:space="preserve"> </w:t>
            </w:r>
            <w:proofErr w:type="spellStart"/>
            <w:r w:rsidRPr="00B1085B">
              <w:t>социјалну</w:t>
            </w:r>
            <w:proofErr w:type="spellEnd"/>
            <w:r w:rsidRPr="00B1085B">
              <w:t xml:space="preserve"> </w:t>
            </w:r>
            <w:proofErr w:type="spellStart"/>
            <w:r w:rsidRPr="00B1085B">
              <w:t>заштиту</w:t>
            </w:r>
            <w:proofErr w:type="spellEnd"/>
            <w:r w:rsidRPr="00B1085B">
              <w:t xml:space="preserve"> </w:t>
            </w:r>
            <w:proofErr w:type="spellStart"/>
            <w:r w:rsidRPr="00B1085B">
              <w:t>из</w:t>
            </w:r>
            <w:proofErr w:type="spellEnd"/>
            <w:r w:rsidRPr="00B1085B">
              <w:t xml:space="preserve"> </w:t>
            </w:r>
            <w:proofErr w:type="spellStart"/>
            <w:r w:rsidRPr="00B1085B">
              <w:t>буџета</w:t>
            </w:r>
            <w:proofErr w:type="spellEnd"/>
            <w:r w:rsidRPr="00B1085B">
              <w:t xml:space="preserve"> (</w:t>
            </w:r>
            <w:proofErr w:type="spellStart"/>
            <w:r w:rsidRPr="00B1085B">
              <w:t>превоз</w:t>
            </w:r>
            <w:proofErr w:type="spellEnd"/>
            <w:r w:rsidRPr="00B1085B">
              <w:t xml:space="preserve"> </w:t>
            </w:r>
            <w:proofErr w:type="spellStart"/>
            <w:r w:rsidRPr="00B1085B">
              <w:t>деце</w:t>
            </w:r>
            <w:proofErr w:type="spellEnd"/>
            <w:r w:rsidRPr="00B1085B">
              <w:t xml:space="preserve"> </w:t>
            </w:r>
            <w:proofErr w:type="spellStart"/>
            <w:r w:rsidRPr="00B1085B">
              <w:t>са</w:t>
            </w:r>
            <w:proofErr w:type="spellEnd"/>
            <w:r w:rsidRPr="00B1085B">
              <w:t xml:space="preserve"> </w:t>
            </w:r>
            <w:proofErr w:type="spellStart"/>
            <w:r w:rsidRPr="00B1085B">
              <w:t>сметњама</w:t>
            </w:r>
            <w:proofErr w:type="spellEnd"/>
            <w:r w:rsidRPr="00B1085B">
              <w:t xml:space="preserve"> у </w:t>
            </w:r>
            <w:proofErr w:type="spellStart"/>
            <w:r w:rsidRPr="00B1085B">
              <w:t>развоју</w:t>
            </w:r>
            <w:proofErr w:type="spellEnd"/>
            <w:r w:rsidRPr="00B1085B">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F1D09" w14:textId="77777777" w:rsidR="00B1085B" w:rsidRPr="00B1085B" w:rsidRDefault="00B1085B" w:rsidP="00B1085B">
            <w:pPr>
              <w:suppressAutoHyphens/>
              <w:autoSpaceDE w:val="0"/>
              <w:autoSpaceDN w:val="0"/>
              <w:spacing w:beforeAutospacing="0" w:afterAutospacing="0"/>
              <w:jc w:val="right"/>
              <w:textAlignment w:val="baseline"/>
            </w:pPr>
            <w:r w:rsidRPr="00B1085B">
              <w:t>450.000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9911A" w14:textId="77777777" w:rsidR="00B1085B" w:rsidRPr="00B1085B" w:rsidRDefault="00B1085B" w:rsidP="00B1085B">
            <w:pPr>
              <w:suppressAutoHyphens/>
              <w:autoSpaceDE w:val="0"/>
              <w:autoSpaceDN w:val="0"/>
              <w:spacing w:beforeAutospacing="0" w:afterAutospacing="0"/>
              <w:jc w:val="right"/>
              <w:textAlignment w:val="baseline"/>
            </w:pPr>
            <w:r w:rsidRPr="00B1085B">
              <w:t>148.680</w:t>
            </w:r>
          </w:p>
        </w:tc>
      </w:tr>
      <w:tr w:rsidR="00B1085B" w:rsidRPr="00B1085B" w14:paraId="18A81086"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C7D9F" w14:textId="77777777" w:rsidR="00B1085B" w:rsidRPr="00B1085B" w:rsidRDefault="00B1085B" w:rsidP="00B1085B">
            <w:pPr>
              <w:suppressAutoHyphens/>
              <w:autoSpaceDE w:val="0"/>
              <w:autoSpaceDN w:val="0"/>
              <w:spacing w:beforeAutospacing="0" w:afterAutospacing="0"/>
              <w:textAlignment w:val="baseline"/>
            </w:pPr>
            <w:proofErr w:type="spellStart"/>
            <w:r w:rsidRPr="00B1085B">
              <w:rPr>
                <w:b/>
              </w:rPr>
              <w:t>Укупно</w:t>
            </w:r>
            <w:proofErr w:type="spellEnd"/>
            <w:r w:rsidRPr="00B1085B">
              <w:rPr>
                <w:b/>
              </w:rPr>
              <w:t>:</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BF3D6" w14:textId="77777777" w:rsidR="00B1085B" w:rsidRPr="00B1085B" w:rsidRDefault="00B1085B" w:rsidP="00B1085B">
            <w:pPr>
              <w:suppressAutoHyphens/>
              <w:autoSpaceDE w:val="0"/>
              <w:autoSpaceDN w:val="0"/>
              <w:spacing w:beforeAutospacing="0" w:afterAutospacing="0"/>
              <w:jc w:val="right"/>
              <w:textAlignment w:val="baseline"/>
            </w:pPr>
            <w:r w:rsidRPr="00B1085B">
              <w:rPr>
                <w:b/>
                <w:bCs/>
              </w:rPr>
              <w:t>84</w:t>
            </w:r>
            <w:r w:rsidRPr="00B1085B">
              <w:rPr>
                <w:b/>
                <w:bCs/>
                <w:lang w:val="en-US"/>
              </w:rPr>
              <w:t>.</w:t>
            </w:r>
            <w:r w:rsidRPr="00B1085B">
              <w:rPr>
                <w:b/>
                <w:bCs/>
              </w:rPr>
              <w:t>31</w:t>
            </w:r>
            <w:r w:rsidRPr="00B1085B">
              <w:rPr>
                <w:b/>
                <w:bCs/>
                <w:lang w:val="en-US"/>
              </w:rPr>
              <w:t>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61FA0" w14:textId="77777777" w:rsidR="00B1085B" w:rsidRPr="00B1085B" w:rsidRDefault="00B1085B" w:rsidP="00B1085B">
            <w:pPr>
              <w:suppressAutoHyphens/>
              <w:autoSpaceDE w:val="0"/>
              <w:autoSpaceDN w:val="0"/>
              <w:spacing w:beforeAutospacing="0" w:afterAutospacing="0"/>
              <w:jc w:val="right"/>
              <w:textAlignment w:val="baseline"/>
              <w:rPr>
                <w:b/>
                <w:lang w:eastAsia="en-AU"/>
              </w:rPr>
            </w:pPr>
            <w:r w:rsidRPr="00B1085B">
              <w:rPr>
                <w:b/>
                <w:lang w:eastAsia="en-AU"/>
              </w:rPr>
              <w:t>67.064.426</w:t>
            </w:r>
          </w:p>
        </w:tc>
      </w:tr>
    </w:tbl>
    <w:p w14:paraId="028E9E87" w14:textId="77777777" w:rsidR="00B1085B" w:rsidRPr="00B1085B" w:rsidRDefault="00B1085B" w:rsidP="00B1085B">
      <w:pPr>
        <w:suppressAutoHyphens/>
        <w:autoSpaceDN w:val="0"/>
        <w:spacing w:before="0" w:beforeAutospacing="0" w:after="0" w:afterAutospacing="0"/>
        <w:jc w:val="left"/>
        <w:textAlignment w:val="baseline"/>
      </w:pPr>
    </w:p>
    <w:p w14:paraId="34645D36" w14:textId="77777777" w:rsidR="00B1085B" w:rsidRPr="00B1085B" w:rsidRDefault="00B1085B" w:rsidP="00B1085B">
      <w:pPr>
        <w:suppressAutoHyphens/>
        <w:autoSpaceDN w:val="0"/>
        <w:spacing w:before="0" w:beforeAutospacing="0" w:after="0" w:afterAutospacing="0"/>
        <w:jc w:val="left"/>
        <w:textAlignment w:val="baseline"/>
      </w:pPr>
      <w:r w:rsidRPr="00B1085B">
        <w:t xml:space="preserve"> </w:t>
      </w:r>
      <w:proofErr w:type="spellStart"/>
      <w:r w:rsidRPr="00B1085B">
        <w:t>Средњим</w:t>
      </w:r>
      <w:proofErr w:type="spellEnd"/>
      <w:r w:rsidRPr="00B1085B">
        <w:t xml:space="preserve"> </w:t>
      </w:r>
      <w:proofErr w:type="spellStart"/>
      <w:r w:rsidRPr="00B1085B">
        <w:t>школама</w:t>
      </w:r>
      <w:proofErr w:type="spellEnd"/>
      <w:r w:rsidRPr="00B1085B">
        <w:t xml:space="preserve"> </w:t>
      </w:r>
      <w:proofErr w:type="spellStart"/>
      <w:r w:rsidRPr="00B1085B">
        <w:t>су</w:t>
      </w:r>
      <w:proofErr w:type="spellEnd"/>
      <w:r w:rsidRPr="00B1085B">
        <w:t xml:space="preserve"> </w:t>
      </w:r>
      <w:proofErr w:type="spellStart"/>
      <w:r w:rsidRPr="00B1085B">
        <w:t>трансферисана</w:t>
      </w:r>
      <w:proofErr w:type="spellEnd"/>
      <w:r w:rsidRPr="00B1085B">
        <w:t xml:space="preserve"> </w:t>
      </w:r>
      <w:proofErr w:type="spellStart"/>
      <w:r w:rsidRPr="00B1085B">
        <w:t>средства</w:t>
      </w:r>
      <w:proofErr w:type="spellEnd"/>
      <w:r w:rsidRPr="00B1085B">
        <w:t xml:space="preserve"> у </w:t>
      </w:r>
      <w:proofErr w:type="spellStart"/>
      <w:r w:rsidRPr="00B1085B">
        <w:t>износу</w:t>
      </w:r>
      <w:proofErr w:type="spellEnd"/>
      <w:r w:rsidRPr="00B1085B">
        <w:t xml:space="preserve"> </w:t>
      </w:r>
      <w:proofErr w:type="spellStart"/>
      <w:r w:rsidRPr="00B1085B">
        <w:t>од</w:t>
      </w:r>
      <w:proofErr w:type="spellEnd"/>
      <w:r w:rsidRPr="00B1085B">
        <w:t xml:space="preserve"> </w:t>
      </w:r>
      <w:r w:rsidRPr="00B1085B">
        <w:rPr>
          <w:b/>
          <w:bCs/>
        </w:rPr>
        <w:t>66.915.746</w:t>
      </w:r>
      <w:r w:rsidRPr="00B1085B">
        <w:t xml:space="preserve"> </w:t>
      </w:r>
      <w:proofErr w:type="spellStart"/>
      <w:r w:rsidRPr="00B1085B">
        <w:t>динара</w:t>
      </w:r>
      <w:proofErr w:type="spellEnd"/>
      <w:r w:rsidRPr="00B1085B">
        <w:t>.</w:t>
      </w:r>
    </w:p>
    <w:p w14:paraId="0958B4FE" w14:textId="77777777" w:rsidR="00B1085B" w:rsidRPr="00B1085B" w:rsidRDefault="00B1085B" w:rsidP="00B1085B">
      <w:pPr>
        <w:suppressAutoHyphens/>
        <w:autoSpaceDN w:val="0"/>
        <w:spacing w:before="0" w:beforeAutospacing="0" w:after="0" w:afterAutospacing="0"/>
        <w:jc w:val="left"/>
        <w:textAlignment w:val="baseline"/>
      </w:pPr>
    </w:p>
    <w:tbl>
      <w:tblPr>
        <w:tblW w:w="7639" w:type="dxa"/>
        <w:tblInd w:w="468" w:type="dxa"/>
        <w:tblCellMar>
          <w:left w:w="10" w:type="dxa"/>
          <w:right w:w="10" w:type="dxa"/>
        </w:tblCellMar>
        <w:tblLook w:val="0000" w:firstRow="0" w:lastRow="0" w:firstColumn="0" w:lastColumn="0" w:noHBand="0" w:noVBand="0"/>
      </w:tblPr>
      <w:tblGrid>
        <w:gridCol w:w="3600"/>
        <w:gridCol w:w="1980"/>
        <w:gridCol w:w="2059"/>
      </w:tblGrid>
      <w:tr w:rsidR="00B1085B" w:rsidRPr="00B1085B" w14:paraId="6BADB16E"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42C9F" w14:textId="77777777" w:rsidR="00B1085B" w:rsidRPr="00B1085B" w:rsidRDefault="00B1085B" w:rsidP="00B1085B">
            <w:pPr>
              <w:suppressAutoHyphens/>
              <w:autoSpaceDN w:val="0"/>
              <w:spacing w:before="0" w:beforeAutospacing="0" w:after="0" w:afterAutospacing="0"/>
              <w:jc w:val="center"/>
              <w:textAlignment w:val="baseline"/>
              <w:rPr>
                <w:b/>
                <w:bCs/>
              </w:rPr>
            </w:pPr>
            <w:proofErr w:type="spellStart"/>
            <w:r w:rsidRPr="00B1085B">
              <w:rPr>
                <w:b/>
                <w:bCs/>
              </w:rPr>
              <w:t>Школа</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09A05" w14:textId="77777777" w:rsidR="00B1085B" w:rsidRPr="00B1085B" w:rsidRDefault="00B1085B" w:rsidP="00B1085B">
            <w:pPr>
              <w:suppressAutoHyphens/>
              <w:autoSpaceDN w:val="0"/>
              <w:spacing w:before="0" w:beforeAutospacing="0" w:after="0" w:afterAutospacing="0"/>
              <w:jc w:val="center"/>
              <w:textAlignment w:val="baseline"/>
            </w:pPr>
            <w:proofErr w:type="spellStart"/>
            <w:r w:rsidRPr="00B1085B">
              <w:rPr>
                <w:b/>
                <w:bCs/>
                <w:lang w:eastAsia="en-AU"/>
              </w:rPr>
              <w:t>Планирано</w:t>
            </w:r>
            <w:proofErr w:type="spellEnd"/>
            <w:r w:rsidRPr="00B1085B">
              <w:rPr>
                <w:b/>
                <w:bCs/>
                <w:lang w:eastAsia="en-AU"/>
              </w:rPr>
              <w:t xml:space="preserve">         20</w:t>
            </w:r>
            <w:r w:rsidRPr="00B1085B">
              <w:rPr>
                <w:b/>
                <w:bCs/>
                <w:lang w:val="en-US" w:eastAsia="en-AU"/>
              </w:rPr>
              <w:t>25</w:t>
            </w:r>
            <w:r w:rsidRPr="00B1085B">
              <w:rPr>
                <w:b/>
                <w:bCs/>
                <w:lang w:eastAsia="en-AU"/>
              </w:rPr>
              <w:t>.</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16584" w14:textId="77777777" w:rsidR="00B1085B" w:rsidRPr="00B1085B" w:rsidRDefault="00B1085B" w:rsidP="00B1085B">
            <w:pPr>
              <w:suppressAutoHyphens/>
              <w:autoSpaceDN w:val="0"/>
              <w:spacing w:before="0" w:beforeAutospacing="0" w:after="0" w:afterAutospacing="0"/>
              <w:jc w:val="center"/>
              <w:textAlignment w:val="baseline"/>
            </w:pPr>
            <w:proofErr w:type="spellStart"/>
            <w:r w:rsidRPr="00B1085B">
              <w:rPr>
                <w:b/>
                <w:bCs/>
                <w:lang w:eastAsia="en-AU"/>
              </w:rPr>
              <w:t>Извршено</w:t>
            </w:r>
            <w:proofErr w:type="spellEnd"/>
          </w:p>
          <w:p w14:paraId="06905F89" w14:textId="77777777" w:rsidR="00B1085B" w:rsidRPr="00B1085B" w:rsidRDefault="00B1085B" w:rsidP="00B1085B">
            <w:pPr>
              <w:suppressAutoHyphens/>
              <w:autoSpaceDN w:val="0"/>
              <w:spacing w:before="0" w:beforeAutospacing="0" w:after="0" w:afterAutospacing="0"/>
              <w:jc w:val="center"/>
              <w:textAlignment w:val="baseline"/>
            </w:pPr>
            <w:r w:rsidRPr="00B1085B">
              <w:rPr>
                <w:b/>
                <w:bCs/>
                <w:lang w:eastAsia="en-AU"/>
              </w:rPr>
              <w:t>20</w:t>
            </w:r>
            <w:r w:rsidRPr="00B1085B">
              <w:rPr>
                <w:b/>
                <w:bCs/>
                <w:lang w:val="en-US" w:eastAsia="en-AU"/>
              </w:rPr>
              <w:t>25</w:t>
            </w:r>
            <w:r w:rsidRPr="00B1085B">
              <w:rPr>
                <w:b/>
                <w:bCs/>
                <w:lang w:eastAsia="en-AU"/>
              </w:rPr>
              <w:t>.</w:t>
            </w:r>
          </w:p>
        </w:tc>
      </w:tr>
      <w:tr w:rsidR="00B1085B" w:rsidRPr="00B1085B" w14:paraId="40EE926D"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CBEAD" w14:textId="77777777" w:rsidR="00B1085B" w:rsidRPr="00B1085B" w:rsidRDefault="00B1085B" w:rsidP="00B1085B">
            <w:pPr>
              <w:suppressAutoHyphens/>
              <w:autoSpaceDN w:val="0"/>
              <w:spacing w:beforeAutospacing="0" w:afterAutospacing="0"/>
              <w:textAlignment w:val="baseline"/>
            </w:pPr>
            <w:proofErr w:type="spellStart"/>
            <w:r w:rsidRPr="00B1085B">
              <w:rPr>
                <w:bCs/>
                <w:lang w:eastAsia="en-AU"/>
              </w:rPr>
              <w:lastRenderedPageBreak/>
              <w:t>Економска</w:t>
            </w:r>
            <w:proofErr w:type="spellEnd"/>
            <w:r w:rsidRPr="00B1085B">
              <w:rPr>
                <w:bCs/>
                <w:lang w:eastAsia="en-AU"/>
              </w:rPr>
              <w:t xml:space="preserve"> </w:t>
            </w:r>
            <w:proofErr w:type="spellStart"/>
            <w:r w:rsidRPr="00B1085B">
              <w:rPr>
                <w:bCs/>
                <w:lang w:eastAsia="en-AU"/>
              </w:rPr>
              <w:t>школа</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BB41D" w14:textId="77777777" w:rsidR="00B1085B" w:rsidRPr="00B1085B" w:rsidRDefault="00B1085B" w:rsidP="00B1085B">
            <w:pPr>
              <w:suppressAutoHyphens/>
              <w:autoSpaceDN w:val="0"/>
              <w:spacing w:beforeAutospacing="0" w:afterAutospacing="0"/>
              <w:jc w:val="right"/>
              <w:textAlignment w:val="baseline"/>
              <w:rPr>
                <w:bCs/>
                <w:lang w:val="en-US" w:eastAsia="en-AU"/>
              </w:rPr>
            </w:pPr>
            <w:r w:rsidRPr="00B1085B">
              <w:rPr>
                <w:bCs/>
                <w:lang w:val="en-US" w:eastAsia="en-AU"/>
              </w:rPr>
              <w:t>28.060.000</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97808" w14:textId="77777777" w:rsidR="00B1085B" w:rsidRPr="00B1085B" w:rsidRDefault="00B1085B" w:rsidP="00B1085B">
            <w:pPr>
              <w:suppressAutoHyphens/>
              <w:autoSpaceDN w:val="0"/>
              <w:spacing w:beforeAutospacing="0" w:afterAutospacing="0"/>
              <w:jc w:val="right"/>
              <w:textAlignment w:val="baseline"/>
              <w:rPr>
                <w:color w:val="000000"/>
              </w:rPr>
            </w:pPr>
            <w:r w:rsidRPr="00B1085B">
              <w:rPr>
                <w:color w:val="000000"/>
              </w:rPr>
              <w:t>20.482.879</w:t>
            </w:r>
          </w:p>
        </w:tc>
      </w:tr>
      <w:tr w:rsidR="00B1085B" w:rsidRPr="00B1085B" w14:paraId="73DA1E03"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434B8" w14:textId="77777777" w:rsidR="00B1085B" w:rsidRPr="00B1085B" w:rsidRDefault="00B1085B" w:rsidP="00B1085B">
            <w:pPr>
              <w:suppressAutoHyphens/>
              <w:autoSpaceDN w:val="0"/>
              <w:spacing w:beforeAutospacing="0" w:afterAutospacing="0"/>
              <w:textAlignment w:val="baseline"/>
            </w:pPr>
            <w:proofErr w:type="spellStart"/>
            <w:r w:rsidRPr="00B1085B">
              <w:rPr>
                <w:bCs/>
                <w:lang w:eastAsia="en-AU"/>
              </w:rPr>
              <w:t>Гимназија</w:t>
            </w:r>
            <w:proofErr w:type="spellEnd"/>
            <w:r w:rsidRPr="00B1085B">
              <w:rPr>
                <w:bCs/>
                <w:lang w:eastAsia="en-AU"/>
              </w:rPr>
              <w:t xml:space="preserve"> “</w:t>
            </w:r>
            <w:proofErr w:type="spellStart"/>
            <w:r w:rsidRPr="00B1085B">
              <w:rPr>
                <w:bCs/>
                <w:lang w:eastAsia="en-AU"/>
              </w:rPr>
              <w:t>Вук</w:t>
            </w:r>
            <w:proofErr w:type="spellEnd"/>
            <w:r w:rsidRPr="00B1085B">
              <w:rPr>
                <w:bCs/>
                <w:lang w:eastAsia="en-AU"/>
              </w:rPr>
              <w:t xml:space="preserve"> </w:t>
            </w:r>
            <w:proofErr w:type="spellStart"/>
            <w:r w:rsidRPr="00B1085B">
              <w:rPr>
                <w:bCs/>
                <w:lang w:eastAsia="en-AU"/>
              </w:rPr>
              <w:t>Караџић</w:t>
            </w:r>
            <w:proofErr w:type="spellEnd"/>
            <w:r w:rsidRPr="00B1085B">
              <w:rPr>
                <w:bCs/>
                <w:lang w:eastAsia="en-AU"/>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73782" w14:textId="77777777" w:rsidR="00B1085B" w:rsidRPr="00B1085B" w:rsidRDefault="00B1085B" w:rsidP="00B1085B">
            <w:pPr>
              <w:suppressAutoHyphens/>
              <w:autoSpaceDN w:val="0"/>
              <w:spacing w:beforeAutospacing="0" w:afterAutospacing="0"/>
              <w:jc w:val="right"/>
              <w:textAlignment w:val="baseline"/>
            </w:pPr>
            <w:r w:rsidRPr="00B1085B">
              <w:t>21.600.000</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946B4" w14:textId="77777777" w:rsidR="00B1085B" w:rsidRPr="00B1085B" w:rsidRDefault="00B1085B" w:rsidP="00B1085B">
            <w:pPr>
              <w:suppressAutoHyphens/>
              <w:autoSpaceDN w:val="0"/>
              <w:spacing w:beforeAutospacing="0" w:afterAutospacing="0"/>
              <w:jc w:val="right"/>
              <w:textAlignment w:val="baseline"/>
              <w:rPr>
                <w:color w:val="000000"/>
              </w:rPr>
            </w:pPr>
            <w:r w:rsidRPr="00B1085B">
              <w:rPr>
                <w:color w:val="000000"/>
              </w:rPr>
              <w:t>18.061.484</w:t>
            </w:r>
          </w:p>
        </w:tc>
      </w:tr>
      <w:tr w:rsidR="00B1085B" w:rsidRPr="00B1085B" w14:paraId="2756E571"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E42E4" w14:textId="77777777" w:rsidR="00B1085B" w:rsidRPr="00B1085B" w:rsidRDefault="00B1085B" w:rsidP="00B1085B">
            <w:pPr>
              <w:suppressAutoHyphens/>
              <w:autoSpaceDN w:val="0"/>
              <w:spacing w:beforeAutospacing="0" w:afterAutospacing="0"/>
              <w:textAlignment w:val="baseline"/>
            </w:pPr>
            <w:proofErr w:type="spellStart"/>
            <w:r w:rsidRPr="00B1085B">
              <w:t>Средња</w:t>
            </w:r>
            <w:proofErr w:type="spellEnd"/>
            <w:r w:rsidRPr="00B1085B">
              <w:t xml:space="preserve"> </w:t>
            </w:r>
            <w:proofErr w:type="spellStart"/>
            <w:r w:rsidRPr="00B1085B">
              <w:t>школа</w:t>
            </w:r>
            <w:proofErr w:type="spellEnd"/>
            <w:r w:rsidRPr="00B1085B">
              <w:t xml:space="preserve"> “</w:t>
            </w:r>
            <w:proofErr w:type="spellStart"/>
            <w:r w:rsidRPr="00B1085B">
              <w:t>Свети</w:t>
            </w:r>
            <w:proofErr w:type="spellEnd"/>
            <w:r w:rsidRPr="00B1085B">
              <w:t xml:space="preserve"> </w:t>
            </w:r>
            <w:proofErr w:type="gramStart"/>
            <w:r w:rsidRPr="00B1085B">
              <w:t>Сава“</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8EA96" w14:textId="77777777" w:rsidR="00B1085B" w:rsidRPr="00B1085B" w:rsidRDefault="00B1085B" w:rsidP="00B1085B">
            <w:pPr>
              <w:suppressAutoHyphens/>
              <w:autoSpaceDN w:val="0"/>
              <w:spacing w:beforeAutospacing="0" w:afterAutospacing="0"/>
              <w:jc w:val="right"/>
              <w:textAlignment w:val="baseline"/>
              <w:rPr>
                <w:bCs/>
                <w:lang w:val="en-US" w:eastAsia="en-AU"/>
              </w:rPr>
            </w:pPr>
            <w:r w:rsidRPr="00B1085B">
              <w:rPr>
                <w:bCs/>
                <w:lang w:val="en-US" w:eastAsia="en-AU"/>
              </w:rPr>
              <w:t>16.500.000</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C5A75" w14:textId="77777777" w:rsidR="00B1085B" w:rsidRPr="00B1085B" w:rsidRDefault="00B1085B" w:rsidP="00B1085B">
            <w:pPr>
              <w:suppressAutoHyphens/>
              <w:autoSpaceDN w:val="0"/>
              <w:spacing w:beforeAutospacing="0" w:afterAutospacing="0"/>
              <w:jc w:val="right"/>
              <w:textAlignment w:val="baseline"/>
              <w:rPr>
                <w:bCs/>
                <w:color w:val="000000"/>
                <w:lang w:val="en-US" w:eastAsia="en-AU"/>
              </w:rPr>
            </w:pPr>
            <w:r w:rsidRPr="00B1085B">
              <w:rPr>
                <w:bCs/>
                <w:color w:val="000000"/>
                <w:lang w:val="en-US" w:eastAsia="en-AU"/>
              </w:rPr>
              <w:t>13.121.964</w:t>
            </w:r>
          </w:p>
        </w:tc>
      </w:tr>
      <w:tr w:rsidR="00B1085B" w:rsidRPr="00B1085B" w14:paraId="094CAD8E"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CD699" w14:textId="77777777" w:rsidR="00B1085B" w:rsidRPr="00B1085B" w:rsidRDefault="00B1085B" w:rsidP="00B1085B">
            <w:pPr>
              <w:suppressAutoHyphens/>
              <w:autoSpaceDN w:val="0"/>
              <w:spacing w:beforeAutospacing="0" w:afterAutospacing="0"/>
              <w:textAlignment w:val="baseline"/>
            </w:pPr>
            <w:proofErr w:type="spellStart"/>
            <w:r w:rsidRPr="00B1085B">
              <w:rPr>
                <w:bCs/>
                <w:lang w:eastAsia="en-AU"/>
              </w:rPr>
              <w:t>Техничка</w:t>
            </w:r>
            <w:proofErr w:type="spellEnd"/>
            <w:r w:rsidRPr="00B1085B">
              <w:rPr>
                <w:bCs/>
                <w:lang w:eastAsia="en-AU"/>
              </w:rPr>
              <w:t xml:space="preserve"> </w:t>
            </w:r>
            <w:proofErr w:type="spellStart"/>
            <w:r w:rsidRPr="00B1085B">
              <w:rPr>
                <w:bCs/>
                <w:lang w:eastAsia="en-AU"/>
              </w:rPr>
              <w:t>школа</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18E6A" w14:textId="77777777" w:rsidR="00B1085B" w:rsidRPr="00B1085B" w:rsidRDefault="00B1085B" w:rsidP="00B1085B">
            <w:pPr>
              <w:suppressAutoHyphens/>
              <w:autoSpaceDN w:val="0"/>
              <w:spacing w:beforeAutospacing="0" w:afterAutospacing="0"/>
              <w:jc w:val="right"/>
              <w:textAlignment w:val="baseline"/>
              <w:rPr>
                <w:bCs/>
                <w:lang w:val="en-US" w:eastAsia="en-AU"/>
              </w:rPr>
            </w:pPr>
            <w:r w:rsidRPr="00B1085B">
              <w:rPr>
                <w:bCs/>
                <w:lang w:val="en-US" w:eastAsia="en-AU"/>
              </w:rPr>
              <w:t>17.700.000</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14262" w14:textId="77777777" w:rsidR="00B1085B" w:rsidRPr="00B1085B" w:rsidRDefault="00B1085B" w:rsidP="00B1085B">
            <w:pPr>
              <w:suppressAutoHyphens/>
              <w:autoSpaceDN w:val="0"/>
              <w:spacing w:beforeAutospacing="0" w:afterAutospacing="0"/>
              <w:jc w:val="right"/>
              <w:textAlignment w:val="baseline"/>
              <w:rPr>
                <w:bCs/>
                <w:color w:val="000000"/>
                <w:lang w:val="en-US" w:eastAsia="en-AU"/>
              </w:rPr>
            </w:pPr>
            <w:r w:rsidRPr="00B1085B">
              <w:rPr>
                <w:bCs/>
                <w:color w:val="000000"/>
                <w:lang w:val="en-US" w:eastAsia="en-AU"/>
              </w:rPr>
              <w:t>15.249.419</w:t>
            </w:r>
          </w:p>
        </w:tc>
      </w:tr>
      <w:tr w:rsidR="00B1085B" w:rsidRPr="00B1085B" w14:paraId="4FB3329B"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ACF1D" w14:textId="77777777" w:rsidR="00B1085B" w:rsidRPr="00B1085B" w:rsidRDefault="00B1085B" w:rsidP="00B1085B">
            <w:pPr>
              <w:suppressAutoHyphens/>
              <w:autoSpaceDN w:val="0"/>
              <w:spacing w:beforeAutospacing="0" w:afterAutospacing="0"/>
              <w:textAlignment w:val="baseline"/>
            </w:pPr>
            <w:proofErr w:type="spellStart"/>
            <w:r w:rsidRPr="00B1085B">
              <w:rPr>
                <w:b/>
                <w:lang w:eastAsia="en-AU"/>
              </w:rPr>
              <w:t>Укупно</w:t>
            </w:r>
            <w:proofErr w:type="spellEnd"/>
            <w:r w:rsidRPr="00B1085B">
              <w:rPr>
                <w:b/>
                <w:lang w:eastAsia="en-A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88404" w14:textId="77777777" w:rsidR="00B1085B" w:rsidRPr="00B1085B" w:rsidRDefault="00B1085B" w:rsidP="00B1085B">
            <w:pPr>
              <w:suppressAutoHyphens/>
              <w:autoSpaceDN w:val="0"/>
              <w:spacing w:beforeAutospacing="0" w:afterAutospacing="0"/>
              <w:jc w:val="right"/>
              <w:textAlignment w:val="baseline"/>
            </w:pPr>
            <w:r w:rsidRPr="00B1085B">
              <w:rPr>
                <w:b/>
                <w:bCs/>
              </w:rPr>
              <w:t>83.860.000</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D90A8" w14:textId="77777777" w:rsidR="00B1085B" w:rsidRPr="00B1085B" w:rsidRDefault="00B1085B" w:rsidP="00B1085B">
            <w:pPr>
              <w:suppressAutoHyphens/>
              <w:autoSpaceDN w:val="0"/>
              <w:spacing w:beforeAutospacing="0" w:afterAutospacing="0"/>
              <w:jc w:val="right"/>
              <w:textAlignment w:val="baseline"/>
              <w:rPr>
                <w:b/>
                <w:bCs/>
              </w:rPr>
            </w:pPr>
            <w:r w:rsidRPr="00B1085B">
              <w:rPr>
                <w:b/>
                <w:bCs/>
              </w:rPr>
              <w:t>66.915.746</w:t>
            </w:r>
          </w:p>
        </w:tc>
      </w:tr>
    </w:tbl>
    <w:p w14:paraId="28A93947" w14:textId="77777777" w:rsidR="00B1085B" w:rsidRPr="00B1085B" w:rsidRDefault="00B1085B" w:rsidP="00B1085B">
      <w:pPr>
        <w:suppressAutoHyphens/>
        <w:autoSpaceDE w:val="0"/>
        <w:autoSpaceDN w:val="0"/>
        <w:spacing w:before="0" w:beforeAutospacing="0" w:after="0" w:afterAutospacing="0"/>
        <w:textAlignment w:val="baseline"/>
        <w:rPr>
          <w:lang w:val="sr-Cyrl-RS"/>
        </w:rPr>
      </w:pPr>
    </w:p>
    <w:p w14:paraId="7F0731E1" w14:textId="77777777" w:rsidR="00B1085B" w:rsidRDefault="00B1085B" w:rsidP="00B1085B">
      <w:pPr>
        <w:suppressAutoHyphens/>
        <w:autoSpaceDE w:val="0"/>
        <w:autoSpaceDN w:val="0"/>
        <w:spacing w:before="0" w:beforeAutospacing="0" w:after="0" w:afterAutospacing="0"/>
        <w:textAlignment w:val="baseline"/>
        <w:rPr>
          <w:lang w:val="sr-Latn-RS"/>
        </w:rPr>
      </w:pPr>
      <w:r w:rsidRPr="00B1085B">
        <w:rPr>
          <w:lang w:val="sr-Cyrl-RS"/>
        </w:rPr>
        <w:t xml:space="preserve">На нивоу средњег образовања </w:t>
      </w:r>
      <w:bookmarkStart w:id="86" w:name="_Hlk228441415"/>
      <w:r w:rsidRPr="00B1085B">
        <w:rPr>
          <w:lang w:val="sr-Cyrl-RS"/>
        </w:rPr>
        <w:t xml:space="preserve">за превоз деце са сметњама у развоју </w:t>
      </w:r>
      <w:bookmarkEnd w:id="86"/>
      <w:r w:rsidRPr="00B1085B">
        <w:rPr>
          <w:lang w:val="sr-Cyrl-RS"/>
        </w:rPr>
        <w:t xml:space="preserve">утрошено је </w:t>
      </w:r>
      <w:r w:rsidRPr="00B1085B">
        <w:rPr>
          <w:lang w:val="ru-RU"/>
        </w:rPr>
        <w:t xml:space="preserve"> </w:t>
      </w:r>
      <w:r w:rsidRPr="00B1085B">
        <w:rPr>
          <w:b/>
          <w:lang w:val="sr-Cyrl-RS"/>
        </w:rPr>
        <w:t xml:space="preserve">148.680 </w:t>
      </w:r>
      <w:r w:rsidRPr="00B1085B">
        <w:rPr>
          <w:lang w:val="sr-Cyrl-RS"/>
        </w:rPr>
        <w:t>динара.</w:t>
      </w:r>
    </w:p>
    <w:p w14:paraId="0CA6AD8E" w14:textId="77777777" w:rsidR="00B1085B" w:rsidRPr="00B1085B" w:rsidRDefault="00B1085B" w:rsidP="00B1085B">
      <w:pPr>
        <w:suppressAutoHyphens/>
        <w:autoSpaceDE w:val="0"/>
        <w:autoSpaceDN w:val="0"/>
        <w:spacing w:before="0" w:beforeAutospacing="0" w:after="0" w:afterAutospacing="0"/>
        <w:textAlignment w:val="baseline"/>
        <w:rPr>
          <w:lang w:val="sr-Latn-RS"/>
        </w:rPr>
      </w:pPr>
    </w:p>
    <w:p w14:paraId="2B2530A1" w14:textId="77777777" w:rsidR="001676B4" w:rsidRPr="009A25E9" w:rsidRDefault="001676B4" w:rsidP="0016558E">
      <w:pPr>
        <w:suppressAutoHyphens/>
        <w:autoSpaceDN w:val="0"/>
        <w:spacing w:before="0" w:beforeAutospacing="0" w:after="0" w:afterAutospacing="0"/>
        <w:ind w:firstLine="720"/>
        <w:jc w:val="left"/>
        <w:rPr>
          <w:lang w:val="sr-Latn-RS"/>
        </w:rPr>
      </w:pPr>
      <w:proofErr w:type="spellStart"/>
      <w:r w:rsidRPr="001676B4">
        <w:rPr>
          <w:b/>
          <w:i/>
        </w:rPr>
        <w:t>Функција</w:t>
      </w:r>
      <w:proofErr w:type="spellEnd"/>
      <w:r w:rsidRPr="009A25E9">
        <w:rPr>
          <w:b/>
          <w:i/>
          <w:lang w:val="sr-Latn-RS"/>
        </w:rPr>
        <w:t xml:space="preserve"> </w:t>
      </w:r>
      <w:r w:rsidRPr="009A25E9">
        <w:rPr>
          <w:b/>
          <w:bCs/>
          <w:i/>
          <w:lang w:val="sr-Latn-RS"/>
        </w:rPr>
        <w:t xml:space="preserve">970 </w:t>
      </w:r>
      <w:proofErr w:type="gramStart"/>
      <w:r w:rsidRPr="009A25E9">
        <w:rPr>
          <w:b/>
          <w:bCs/>
          <w:i/>
          <w:lang w:val="sr-Latn-RS"/>
        </w:rPr>
        <w:t xml:space="preserve">- </w:t>
      </w:r>
      <w:r w:rsidRPr="009A25E9">
        <w:rPr>
          <w:b/>
          <w:i/>
          <w:lang w:val="sr-Latn-RS"/>
        </w:rPr>
        <w:t xml:space="preserve"> </w:t>
      </w:r>
      <w:proofErr w:type="spellStart"/>
      <w:r w:rsidRPr="001676B4">
        <w:rPr>
          <w:b/>
          <w:i/>
        </w:rPr>
        <w:t>Образовање</w:t>
      </w:r>
      <w:proofErr w:type="spellEnd"/>
      <w:proofErr w:type="gramEnd"/>
      <w:r w:rsidRPr="009A25E9">
        <w:rPr>
          <w:b/>
          <w:i/>
          <w:lang w:val="sr-Latn-RS"/>
        </w:rPr>
        <w:t xml:space="preserve"> - </w:t>
      </w:r>
      <w:proofErr w:type="spellStart"/>
      <w:r w:rsidRPr="001676B4">
        <w:rPr>
          <w:b/>
          <w:i/>
        </w:rPr>
        <w:t>истраживање</w:t>
      </w:r>
      <w:proofErr w:type="spellEnd"/>
      <w:r w:rsidRPr="009A25E9">
        <w:rPr>
          <w:b/>
          <w:i/>
          <w:lang w:val="sr-Latn-RS"/>
        </w:rPr>
        <w:t xml:space="preserve"> </w:t>
      </w:r>
      <w:r w:rsidRPr="001676B4">
        <w:rPr>
          <w:b/>
          <w:i/>
        </w:rPr>
        <w:t>и</w:t>
      </w:r>
      <w:r w:rsidRPr="009A25E9">
        <w:rPr>
          <w:b/>
          <w:i/>
          <w:lang w:val="sr-Latn-RS"/>
        </w:rPr>
        <w:t xml:space="preserve"> </w:t>
      </w:r>
      <w:proofErr w:type="spellStart"/>
      <w:r w:rsidRPr="001676B4">
        <w:rPr>
          <w:b/>
          <w:i/>
        </w:rPr>
        <w:t>развој</w:t>
      </w:r>
      <w:proofErr w:type="spellEnd"/>
    </w:p>
    <w:p w14:paraId="4CC7477C" w14:textId="77777777" w:rsidR="001676B4" w:rsidRPr="001676B4" w:rsidRDefault="001676B4" w:rsidP="001676B4">
      <w:pPr>
        <w:suppressAutoHyphens/>
        <w:autoSpaceDN w:val="0"/>
        <w:spacing w:before="0" w:beforeAutospacing="0" w:after="0" w:afterAutospacing="0"/>
        <w:jc w:val="left"/>
        <w:rPr>
          <w:b/>
          <w:i/>
          <w:lang w:val="sr-Cyrl-RS"/>
        </w:rPr>
      </w:pPr>
      <w:r w:rsidRPr="009A25E9">
        <w:rPr>
          <w:b/>
          <w:i/>
          <w:lang w:val="sr-Latn-RS"/>
        </w:rPr>
        <w:t xml:space="preserve"> </w:t>
      </w:r>
    </w:p>
    <w:p w14:paraId="140E4654" w14:textId="77777777" w:rsidR="001676B4" w:rsidRPr="001676B4" w:rsidRDefault="001676B4" w:rsidP="001676B4">
      <w:pPr>
        <w:suppressAutoHyphens/>
        <w:autoSpaceDN w:val="0"/>
        <w:spacing w:before="0" w:beforeAutospacing="0" w:after="0" w:afterAutospacing="0"/>
        <w:textAlignment w:val="baseline"/>
        <w:rPr>
          <w:lang w:val="sr-Cyrl-RS"/>
        </w:rPr>
      </w:pPr>
      <w:r w:rsidRPr="001676B4">
        <w:rPr>
          <w:lang w:val="sr-Cyrl-RS"/>
        </w:rPr>
        <w:t>Из буџета Града за период 01.</w:t>
      </w:r>
      <w:r w:rsidRPr="001676B4">
        <w:rPr>
          <w:lang w:val="ru-RU"/>
        </w:rPr>
        <w:t>01.20</w:t>
      </w:r>
      <w:r w:rsidRPr="001676B4">
        <w:rPr>
          <w:lang w:val="sr-Cyrl-RS"/>
        </w:rPr>
        <w:t xml:space="preserve">25 - </w:t>
      </w:r>
      <w:r w:rsidRPr="001676B4">
        <w:rPr>
          <w:lang w:val="ru-RU"/>
        </w:rPr>
        <w:t>31.</w:t>
      </w:r>
      <w:r w:rsidRPr="001676B4">
        <w:rPr>
          <w:lang w:val="sr-Cyrl-RS"/>
        </w:rPr>
        <w:t xml:space="preserve">12.2025. године за истраживање и развој образовања утрошена су средства у износу од </w:t>
      </w:r>
      <w:r w:rsidRPr="001676B4">
        <w:rPr>
          <w:b/>
          <w:bCs/>
          <w:lang w:val="sr-Cyrl-RS"/>
        </w:rPr>
        <w:t xml:space="preserve">28.584.565 </w:t>
      </w:r>
      <w:r w:rsidRPr="001676B4">
        <w:rPr>
          <w:lang w:val="sr-Cyrl-RS"/>
        </w:rPr>
        <w:t>динара.</w:t>
      </w:r>
    </w:p>
    <w:p w14:paraId="02ACB5AC" w14:textId="77777777" w:rsidR="001676B4" w:rsidRPr="001676B4" w:rsidRDefault="001676B4" w:rsidP="001676B4">
      <w:pPr>
        <w:suppressAutoHyphens/>
        <w:autoSpaceDN w:val="0"/>
        <w:spacing w:before="0" w:beforeAutospacing="0" w:after="0" w:afterAutospacing="0"/>
        <w:textAlignment w:val="baseline"/>
        <w:rPr>
          <w:lang w:val="sr-Cyrl-RS"/>
        </w:rPr>
      </w:pPr>
    </w:p>
    <w:p w14:paraId="36C240F5" w14:textId="77777777" w:rsidR="001676B4" w:rsidRPr="001676B4" w:rsidRDefault="001676B4" w:rsidP="001676B4">
      <w:pPr>
        <w:suppressAutoHyphens/>
        <w:autoSpaceDN w:val="0"/>
        <w:spacing w:before="0" w:beforeAutospacing="0" w:after="0" w:afterAutospacing="0"/>
        <w:ind w:firstLine="720"/>
        <w:textAlignment w:val="baseline"/>
        <w:rPr>
          <w:lang w:val="sr-Cyrl-RS"/>
        </w:rPr>
      </w:pPr>
      <w:r w:rsidRPr="001676B4">
        <w:rPr>
          <w:lang w:val="sr-Cyrl-RS"/>
        </w:rPr>
        <w:t xml:space="preserve">У извештајном периоду из буџета је финансиран  рад </w:t>
      </w:r>
      <w:r w:rsidRPr="001676B4">
        <w:rPr>
          <w:b/>
          <w:lang w:val="sr-Cyrl-RS"/>
        </w:rPr>
        <w:t xml:space="preserve"> Регионалног центра за таленте</w:t>
      </w:r>
      <w:r w:rsidRPr="001676B4">
        <w:rPr>
          <w:lang w:val="sr-Cyrl-RS"/>
        </w:rPr>
        <w:t xml:space="preserve"> у износу од </w:t>
      </w:r>
      <w:r w:rsidRPr="001676B4">
        <w:rPr>
          <w:b/>
          <w:bCs/>
          <w:lang w:val="sr-Cyrl-RS"/>
        </w:rPr>
        <w:t xml:space="preserve">3.267.714 </w:t>
      </w:r>
      <w:r w:rsidRPr="001676B4">
        <w:rPr>
          <w:lang w:val="sr-Cyrl-RS"/>
        </w:rPr>
        <w:t>динара.</w:t>
      </w:r>
    </w:p>
    <w:p w14:paraId="5542B6B2" w14:textId="77777777" w:rsidR="001676B4" w:rsidRPr="001676B4" w:rsidRDefault="001676B4" w:rsidP="001676B4">
      <w:pPr>
        <w:suppressAutoHyphens/>
        <w:autoSpaceDN w:val="0"/>
        <w:spacing w:before="0" w:beforeAutospacing="0" w:after="0" w:afterAutospacing="0"/>
        <w:textAlignment w:val="baseline"/>
        <w:rPr>
          <w:lang w:val="sr-Cyrl-RS"/>
        </w:rPr>
      </w:pPr>
    </w:p>
    <w:tbl>
      <w:tblPr>
        <w:tblW w:w="8421" w:type="dxa"/>
        <w:tblInd w:w="288" w:type="dxa"/>
        <w:tblCellMar>
          <w:left w:w="10" w:type="dxa"/>
          <w:right w:w="10" w:type="dxa"/>
        </w:tblCellMar>
        <w:tblLook w:val="0000" w:firstRow="0" w:lastRow="0" w:firstColumn="0" w:lastColumn="0" w:noHBand="0" w:noVBand="0"/>
      </w:tblPr>
      <w:tblGrid>
        <w:gridCol w:w="4500"/>
        <w:gridCol w:w="1980"/>
        <w:gridCol w:w="1941"/>
      </w:tblGrid>
      <w:tr w:rsidR="001676B4" w:rsidRPr="001676B4" w14:paraId="73E583E9"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7A446" w14:textId="77777777" w:rsidR="001676B4" w:rsidRPr="001676B4" w:rsidRDefault="001676B4" w:rsidP="001676B4">
            <w:pPr>
              <w:suppressAutoHyphens/>
              <w:autoSpaceDN w:val="0"/>
              <w:spacing w:before="0" w:beforeAutospacing="0" w:after="0" w:afterAutospacing="0"/>
              <w:jc w:val="center"/>
              <w:textAlignment w:val="baseline"/>
            </w:pPr>
            <w:proofErr w:type="spellStart"/>
            <w:r w:rsidRPr="001676B4">
              <w:rPr>
                <w:b/>
                <w:lang w:eastAsia="en-AU"/>
              </w:rPr>
              <w:t>Врсте</w:t>
            </w:r>
            <w:proofErr w:type="spellEnd"/>
            <w:r w:rsidRPr="001676B4">
              <w:rPr>
                <w:b/>
                <w:lang w:eastAsia="en-AU"/>
              </w:rPr>
              <w:t xml:space="preserve"> </w:t>
            </w:r>
            <w:proofErr w:type="spellStart"/>
            <w:r w:rsidRPr="001676B4">
              <w:rPr>
                <w:b/>
                <w:lang w:eastAsia="en-AU"/>
              </w:rPr>
              <w:t>трошка</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61AEC" w14:textId="77777777" w:rsidR="001676B4" w:rsidRPr="001676B4" w:rsidRDefault="001676B4" w:rsidP="001676B4">
            <w:pPr>
              <w:suppressAutoHyphens/>
              <w:autoSpaceDE w:val="0"/>
              <w:autoSpaceDN w:val="0"/>
              <w:spacing w:before="0" w:beforeAutospacing="0" w:after="0" w:afterAutospacing="0"/>
              <w:jc w:val="center"/>
              <w:textAlignment w:val="baseline"/>
              <w:rPr>
                <w:b/>
              </w:rPr>
            </w:pPr>
            <w:proofErr w:type="spellStart"/>
            <w:r w:rsidRPr="001676B4">
              <w:rPr>
                <w:b/>
              </w:rPr>
              <w:t>Планирано</w:t>
            </w:r>
            <w:proofErr w:type="spellEnd"/>
          </w:p>
          <w:p w14:paraId="3513B590" w14:textId="77777777" w:rsidR="001676B4" w:rsidRPr="001676B4" w:rsidRDefault="001676B4" w:rsidP="001676B4">
            <w:pPr>
              <w:suppressAutoHyphens/>
              <w:autoSpaceDE w:val="0"/>
              <w:autoSpaceDN w:val="0"/>
              <w:spacing w:before="0" w:beforeAutospacing="0" w:after="0" w:afterAutospacing="0"/>
              <w:jc w:val="center"/>
              <w:textAlignment w:val="baseline"/>
            </w:pPr>
            <w:r w:rsidRPr="001676B4">
              <w:rPr>
                <w:b/>
              </w:rPr>
              <w:t>20</w:t>
            </w:r>
            <w:r w:rsidRPr="001676B4">
              <w:rPr>
                <w:b/>
                <w:lang w:val="en-US"/>
              </w:rPr>
              <w:t>25.</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92962" w14:textId="77777777" w:rsidR="001676B4" w:rsidRPr="001676B4" w:rsidRDefault="001676B4" w:rsidP="001676B4">
            <w:pPr>
              <w:suppressAutoHyphens/>
              <w:autoSpaceDE w:val="0"/>
              <w:autoSpaceDN w:val="0"/>
              <w:spacing w:before="0" w:beforeAutospacing="0" w:after="0" w:afterAutospacing="0"/>
              <w:jc w:val="center"/>
              <w:textAlignment w:val="baseline"/>
              <w:rPr>
                <w:b/>
              </w:rPr>
            </w:pPr>
            <w:proofErr w:type="spellStart"/>
            <w:r w:rsidRPr="001676B4">
              <w:rPr>
                <w:b/>
              </w:rPr>
              <w:t>Извршено</w:t>
            </w:r>
            <w:proofErr w:type="spellEnd"/>
            <w:r w:rsidRPr="001676B4">
              <w:rPr>
                <w:b/>
              </w:rPr>
              <w:t xml:space="preserve"> </w:t>
            </w:r>
          </w:p>
          <w:p w14:paraId="562566CC" w14:textId="77777777" w:rsidR="001676B4" w:rsidRPr="001676B4" w:rsidRDefault="001676B4" w:rsidP="001676B4">
            <w:pPr>
              <w:suppressAutoHyphens/>
              <w:autoSpaceDE w:val="0"/>
              <w:autoSpaceDN w:val="0"/>
              <w:spacing w:before="0" w:beforeAutospacing="0" w:after="0" w:afterAutospacing="0"/>
              <w:jc w:val="center"/>
              <w:textAlignment w:val="baseline"/>
            </w:pPr>
            <w:r w:rsidRPr="001676B4">
              <w:rPr>
                <w:b/>
              </w:rPr>
              <w:t>20</w:t>
            </w:r>
            <w:r w:rsidRPr="001676B4">
              <w:rPr>
                <w:b/>
                <w:lang w:val="en-US"/>
              </w:rPr>
              <w:t>25.</w:t>
            </w:r>
          </w:p>
        </w:tc>
      </w:tr>
      <w:tr w:rsidR="001676B4" w:rsidRPr="001676B4" w14:paraId="7273F10D"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27FC0" w14:textId="77777777" w:rsidR="001676B4" w:rsidRPr="001676B4" w:rsidRDefault="001676B4" w:rsidP="001676B4">
            <w:pPr>
              <w:suppressAutoHyphens/>
              <w:autoSpaceDN w:val="0"/>
              <w:spacing w:beforeAutospacing="0" w:afterAutospacing="0"/>
              <w:jc w:val="left"/>
              <w:textAlignment w:val="baseline"/>
            </w:pPr>
            <w:proofErr w:type="spellStart"/>
            <w:r w:rsidRPr="001676B4">
              <w:rPr>
                <w:bCs/>
                <w:lang w:eastAsia="en-AU"/>
              </w:rPr>
              <w:t>Плате</w:t>
            </w:r>
            <w:proofErr w:type="spellEnd"/>
            <w:r w:rsidRPr="001676B4">
              <w:rPr>
                <w:bCs/>
                <w:lang w:eastAsia="en-AU"/>
              </w:rPr>
              <w:t xml:space="preserve">, </w:t>
            </w:r>
            <w:proofErr w:type="spellStart"/>
            <w:r w:rsidRPr="001676B4">
              <w:rPr>
                <w:bCs/>
                <w:lang w:eastAsia="en-AU"/>
              </w:rPr>
              <w:t>додаци</w:t>
            </w:r>
            <w:proofErr w:type="spellEnd"/>
            <w:r w:rsidRPr="001676B4">
              <w:rPr>
                <w:bCs/>
                <w:lang w:eastAsia="en-AU"/>
              </w:rPr>
              <w:t xml:space="preserve"> и </w:t>
            </w:r>
            <w:proofErr w:type="spellStart"/>
            <w:r w:rsidRPr="001676B4">
              <w:rPr>
                <w:bCs/>
                <w:lang w:eastAsia="en-AU"/>
              </w:rPr>
              <w:t>накнаде</w:t>
            </w:r>
            <w:proofErr w:type="spellEnd"/>
            <w:r w:rsidRPr="001676B4">
              <w:rPr>
                <w:bCs/>
                <w:lang w:eastAsia="en-AU"/>
              </w:rPr>
              <w:t xml:space="preserve"> </w:t>
            </w:r>
            <w:proofErr w:type="spellStart"/>
            <w:r w:rsidRPr="001676B4">
              <w:rPr>
                <w:bCs/>
                <w:lang w:eastAsia="en-AU"/>
              </w:rPr>
              <w:t>запослених</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BB733" w14:textId="77777777" w:rsidR="001676B4" w:rsidRPr="001676B4" w:rsidRDefault="001676B4" w:rsidP="001676B4">
            <w:pPr>
              <w:suppressAutoHyphens/>
              <w:autoSpaceDN w:val="0"/>
              <w:spacing w:beforeAutospacing="0" w:afterAutospacing="0"/>
              <w:jc w:val="right"/>
              <w:textAlignment w:val="baseline"/>
            </w:pPr>
            <w:r w:rsidRPr="001676B4">
              <w:t>2.000.000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0002E"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1.841.393</w:t>
            </w:r>
          </w:p>
        </w:tc>
      </w:tr>
      <w:tr w:rsidR="001676B4" w:rsidRPr="001676B4" w14:paraId="57A75B9B"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361CD" w14:textId="77777777" w:rsidR="001676B4" w:rsidRPr="001676B4" w:rsidRDefault="001676B4" w:rsidP="001676B4">
            <w:pPr>
              <w:suppressAutoHyphens/>
              <w:autoSpaceDN w:val="0"/>
              <w:spacing w:beforeAutospacing="0" w:afterAutospacing="0"/>
              <w:textAlignment w:val="baseline"/>
            </w:pPr>
            <w:proofErr w:type="spellStart"/>
            <w:r w:rsidRPr="001676B4">
              <w:rPr>
                <w:bCs/>
                <w:lang w:eastAsia="en-AU"/>
              </w:rPr>
              <w:t>Социјални</w:t>
            </w:r>
            <w:proofErr w:type="spellEnd"/>
            <w:r w:rsidRPr="001676B4">
              <w:rPr>
                <w:bCs/>
                <w:lang w:eastAsia="en-AU"/>
              </w:rPr>
              <w:t xml:space="preserve"> </w:t>
            </w:r>
            <w:proofErr w:type="spellStart"/>
            <w:r w:rsidRPr="001676B4">
              <w:rPr>
                <w:bCs/>
                <w:lang w:eastAsia="en-AU"/>
              </w:rPr>
              <w:t>доприноси</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BECD5" w14:textId="77777777" w:rsidR="001676B4" w:rsidRPr="001676B4" w:rsidRDefault="001676B4" w:rsidP="001676B4">
            <w:pPr>
              <w:suppressAutoHyphens/>
              <w:autoSpaceDN w:val="0"/>
              <w:spacing w:beforeAutospacing="0" w:afterAutospacing="0"/>
              <w:jc w:val="right"/>
              <w:textAlignment w:val="baseline"/>
            </w:pPr>
            <w:r w:rsidRPr="001676B4">
              <w:t>360.000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98EC8"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278</w:t>
            </w:r>
            <w:r w:rsidRPr="001676B4">
              <w:t>.9</w:t>
            </w:r>
            <w:r w:rsidRPr="001676B4">
              <w:rPr>
                <w:lang w:val="sr-Cyrl-RS"/>
              </w:rPr>
              <w:t>82</w:t>
            </w:r>
          </w:p>
        </w:tc>
      </w:tr>
      <w:tr w:rsidR="001676B4" w:rsidRPr="001676B4" w14:paraId="4E5B03EA"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2380D" w14:textId="77777777" w:rsidR="001676B4" w:rsidRPr="001676B4" w:rsidRDefault="001676B4" w:rsidP="001676B4">
            <w:pPr>
              <w:suppressAutoHyphens/>
              <w:autoSpaceDN w:val="0"/>
              <w:spacing w:beforeAutospacing="0" w:afterAutospacing="0"/>
              <w:textAlignment w:val="baseline"/>
            </w:pPr>
            <w:proofErr w:type="spellStart"/>
            <w:r w:rsidRPr="001676B4">
              <w:t>Накнада</w:t>
            </w:r>
            <w:proofErr w:type="spellEnd"/>
            <w:r w:rsidRPr="001676B4">
              <w:t xml:space="preserve"> </w:t>
            </w:r>
            <w:proofErr w:type="spellStart"/>
            <w:r w:rsidRPr="001676B4">
              <w:t>трошкова</w:t>
            </w:r>
            <w:proofErr w:type="spellEnd"/>
            <w:r w:rsidRPr="001676B4">
              <w:t xml:space="preserve"> </w:t>
            </w:r>
            <w:proofErr w:type="spellStart"/>
            <w:r w:rsidRPr="001676B4">
              <w:t>за</w:t>
            </w:r>
            <w:proofErr w:type="spellEnd"/>
            <w:r w:rsidRPr="001676B4">
              <w:t xml:space="preserve"> </w:t>
            </w:r>
            <w:proofErr w:type="spellStart"/>
            <w:r w:rsidRPr="001676B4">
              <w:t>запослене</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D3666" w14:textId="77777777" w:rsidR="001676B4" w:rsidRPr="001676B4" w:rsidRDefault="001676B4" w:rsidP="001676B4">
            <w:pPr>
              <w:suppressAutoHyphens/>
              <w:autoSpaceDN w:val="0"/>
              <w:spacing w:beforeAutospacing="0" w:afterAutospacing="0"/>
              <w:jc w:val="right"/>
              <w:textAlignment w:val="baseline"/>
            </w:pPr>
            <w:r w:rsidRPr="001676B4">
              <w:t>80.000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9B35"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25.911</w:t>
            </w:r>
          </w:p>
        </w:tc>
      </w:tr>
      <w:tr w:rsidR="001676B4" w:rsidRPr="001676B4" w14:paraId="253B3F12"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202AD" w14:textId="77777777" w:rsidR="001676B4" w:rsidRPr="001676B4" w:rsidRDefault="001676B4" w:rsidP="001676B4">
            <w:pPr>
              <w:suppressAutoHyphens/>
              <w:autoSpaceDN w:val="0"/>
              <w:spacing w:beforeAutospacing="0" w:afterAutospacing="0"/>
              <w:textAlignment w:val="baseline"/>
            </w:pPr>
            <w:proofErr w:type="spellStart"/>
            <w:r w:rsidRPr="001676B4">
              <w:rPr>
                <w:bCs/>
                <w:lang w:eastAsia="en-AU"/>
              </w:rPr>
              <w:t>Стални</w:t>
            </w:r>
            <w:proofErr w:type="spellEnd"/>
            <w:r w:rsidRPr="001676B4">
              <w:rPr>
                <w:bCs/>
                <w:lang w:eastAsia="en-AU"/>
              </w:rPr>
              <w:t xml:space="preserve"> </w:t>
            </w:r>
            <w:proofErr w:type="spellStart"/>
            <w:r w:rsidRPr="001676B4">
              <w:rPr>
                <w:bCs/>
                <w:lang w:eastAsia="en-AU"/>
              </w:rPr>
              <w:t>трошкови</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D5216" w14:textId="77777777" w:rsidR="001676B4" w:rsidRPr="001676B4" w:rsidRDefault="001676B4" w:rsidP="001676B4">
            <w:pPr>
              <w:suppressAutoHyphens/>
              <w:autoSpaceDN w:val="0"/>
              <w:spacing w:beforeAutospacing="0" w:afterAutospacing="0"/>
              <w:jc w:val="right"/>
              <w:textAlignment w:val="baseline"/>
            </w:pPr>
            <w:r w:rsidRPr="001676B4">
              <w:t>90.000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2C20C" w14:textId="77777777" w:rsidR="001676B4" w:rsidRPr="001676B4" w:rsidRDefault="001676B4" w:rsidP="001676B4">
            <w:pPr>
              <w:suppressAutoHyphens/>
              <w:autoSpaceDN w:val="0"/>
              <w:spacing w:beforeAutospacing="0" w:afterAutospacing="0"/>
              <w:jc w:val="right"/>
              <w:textAlignment w:val="baseline"/>
              <w:rPr>
                <w:lang w:val="en-US"/>
              </w:rPr>
            </w:pPr>
            <w:r w:rsidRPr="001676B4">
              <w:rPr>
                <w:lang w:val="sr-Cyrl-RS"/>
              </w:rPr>
              <w:t>18.10</w:t>
            </w:r>
            <w:r w:rsidRPr="001676B4">
              <w:rPr>
                <w:lang w:val="en-US"/>
              </w:rPr>
              <w:t>7</w:t>
            </w:r>
          </w:p>
        </w:tc>
      </w:tr>
      <w:tr w:rsidR="001676B4" w:rsidRPr="001676B4" w14:paraId="624B993B"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F60EA" w14:textId="77777777" w:rsidR="001676B4" w:rsidRPr="001676B4" w:rsidRDefault="001676B4" w:rsidP="001676B4">
            <w:pPr>
              <w:suppressAutoHyphens/>
              <w:autoSpaceDN w:val="0"/>
              <w:spacing w:beforeAutospacing="0" w:afterAutospacing="0"/>
              <w:textAlignment w:val="baseline"/>
            </w:pPr>
            <w:proofErr w:type="spellStart"/>
            <w:r w:rsidRPr="001676B4">
              <w:rPr>
                <w:bCs/>
                <w:lang w:eastAsia="en-AU"/>
              </w:rPr>
              <w:t>Трошкови</w:t>
            </w:r>
            <w:proofErr w:type="spellEnd"/>
            <w:r w:rsidRPr="001676B4">
              <w:rPr>
                <w:bCs/>
                <w:lang w:eastAsia="en-AU"/>
              </w:rPr>
              <w:t xml:space="preserve"> </w:t>
            </w:r>
            <w:proofErr w:type="spellStart"/>
            <w:r w:rsidRPr="001676B4">
              <w:rPr>
                <w:bCs/>
                <w:lang w:eastAsia="en-AU"/>
              </w:rPr>
              <w:t>путовања</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5E6DF" w14:textId="77777777" w:rsidR="001676B4" w:rsidRPr="001676B4" w:rsidRDefault="001676B4" w:rsidP="001676B4">
            <w:pPr>
              <w:suppressAutoHyphens/>
              <w:autoSpaceDN w:val="0"/>
              <w:spacing w:beforeAutospacing="0" w:afterAutospacing="0"/>
              <w:jc w:val="right"/>
              <w:textAlignment w:val="baseline"/>
            </w:pPr>
            <w:r w:rsidRPr="001676B4">
              <w:t>30.000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6C835"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13.610</w:t>
            </w:r>
          </w:p>
        </w:tc>
      </w:tr>
      <w:tr w:rsidR="001676B4" w:rsidRPr="001676B4" w14:paraId="1808241D"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24F91" w14:textId="77777777" w:rsidR="001676B4" w:rsidRPr="001676B4" w:rsidRDefault="001676B4" w:rsidP="001676B4">
            <w:pPr>
              <w:suppressAutoHyphens/>
              <w:autoSpaceDN w:val="0"/>
              <w:spacing w:beforeAutospacing="0" w:afterAutospacing="0"/>
              <w:textAlignment w:val="baseline"/>
            </w:pPr>
            <w:proofErr w:type="spellStart"/>
            <w:r w:rsidRPr="001676B4">
              <w:rPr>
                <w:bCs/>
                <w:lang w:eastAsia="en-AU"/>
              </w:rPr>
              <w:t>Услуге</w:t>
            </w:r>
            <w:proofErr w:type="spellEnd"/>
            <w:r w:rsidRPr="001676B4">
              <w:rPr>
                <w:bCs/>
                <w:lang w:eastAsia="en-AU"/>
              </w:rPr>
              <w:t xml:space="preserve"> </w:t>
            </w:r>
            <w:proofErr w:type="spellStart"/>
            <w:r w:rsidRPr="001676B4">
              <w:rPr>
                <w:bCs/>
                <w:lang w:eastAsia="en-AU"/>
              </w:rPr>
              <w:t>по</w:t>
            </w:r>
            <w:proofErr w:type="spellEnd"/>
            <w:r w:rsidRPr="001676B4">
              <w:rPr>
                <w:bCs/>
                <w:lang w:eastAsia="en-AU"/>
              </w:rPr>
              <w:t xml:space="preserve"> </w:t>
            </w:r>
            <w:proofErr w:type="spellStart"/>
            <w:r w:rsidRPr="001676B4">
              <w:rPr>
                <w:bCs/>
                <w:lang w:eastAsia="en-AU"/>
              </w:rPr>
              <w:t>уговору</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32D11" w14:textId="77777777" w:rsidR="001676B4" w:rsidRPr="001676B4" w:rsidRDefault="001676B4" w:rsidP="001676B4">
            <w:pPr>
              <w:suppressAutoHyphens/>
              <w:autoSpaceDN w:val="0"/>
              <w:spacing w:beforeAutospacing="0" w:afterAutospacing="0"/>
              <w:jc w:val="right"/>
              <w:textAlignment w:val="baseline"/>
            </w:pPr>
            <w:r w:rsidRPr="001676B4">
              <w:t>650.000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4B247"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385.699</w:t>
            </w:r>
          </w:p>
        </w:tc>
      </w:tr>
      <w:tr w:rsidR="001676B4" w:rsidRPr="001676B4" w14:paraId="44A74D9D"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E299B" w14:textId="77777777" w:rsidR="001676B4" w:rsidRPr="001676B4" w:rsidRDefault="001676B4" w:rsidP="001676B4">
            <w:pPr>
              <w:suppressAutoHyphens/>
              <w:autoSpaceDN w:val="0"/>
              <w:spacing w:beforeAutospacing="0" w:afterAutospacing="0"/>
              <w:textAlignment w:val="baseline"/>
            </w:pPr>
            <w:proofErr w:type="spellStart"/>
            <w:proofErr w:type="gramStart"/>
            <w:r w:rsidRPr="001676B4">
              <w:rPr>
                <w:bCs/>
                <w:lang w:eastAsia="en-AU"/>
              </w:rPr>
              <w:t>Специјализоване</w:t>
            </w:r>
            <w:proofErr w:type="spellEnd"/>
            <w:r w:rsidRPr="001676B4">
              <w:rPr>
                <w:bCs/>
                <w:lang w:eastAsia="en-AU"/>
              </w:rPr>
              <w:t xml:space="preserve">  </w:t>
            </w:r>
            <w:proofErr w:type="spellStart"/>
            <w:r w:rsidRPr="001676B4">
              <w:rPr>
                <w:bCs/>
                <w:lang w:eastAsia="en-AU"/>
              </w:rPr>
              <w:t>услуге</w:t>
            </w:r>
            <w:proofErr w:type="spellEnd"/>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ED435" w14:textId="77777777" w:rsidR="001676B4" w:rsidRPr="001676B4" w:rsidRDefault="001676B4" w:rsidP="001676B4">
            <w:pPr>
              <w:suppressAutoHyphens/>
              <w:autoSpaceDN w:val="0"/>
              <w:spacing w:beforeAutospacing="0" w:afterAutospacing="0"/>
              <w:jc w:val="right"/>
              <w:textAlignment w:val="baseline"/>
            </w:pPr>
            <w:r w:rsidRPr="001676B4">
              <w:t>200.000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FD83C"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194.443</w:t>
            </w:r>
          </w:p>
        </w:tc>
      </w:tr>
      <w:tr w:rsidR="001676B4" w:rsidRPr="001676B4" w14:paraId="58E030CF"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95560" w14:textId="77777777" w:rsidR="001676B4" w:rsidRPr="001676B4" w:rsidRDefault="001676B4" w:rsidP="001676B4">
            <w:pPr>
              <w:suppressAutoHyphens/>
              <w:autoSpaceDN w:val="0"/>
              <w:spacing w:beforeAutospacing="0" w:afterAutospacing="0"/>
              <w:textAlignment w:val="baseline"/>
            </w:pPr>
            <w:proofErr w:type="spellStart"/>
            <w:r w:rsidRPr="001676B4">
              <w:rPr>
                <w:bCs/>
                <w:lang w:eastAsia="en-AU"/>
              </w:rPr>
              <w:t>Текуће</w:t>
            </w:r>
            <w:proofErr w:type="spellEnd"/>
            <w:r w:rsidRPr="001676B4">
              <w:rPr>
                <w:bCs/>
                <w:lang w:eastAsia="en-AU"/>
              </w:rPr>
              <w:t xml:space="preserve"> </w:t>
            </w:r>
            <w:proofErr w:type="spellStart"/>
            <w:r w:rsidRPr="001676B4">
              <w:rPr>
                <w:bCs/>
                <w:lang w:eastAsia="en-AU"/>
              </w:rPr>
              <w:t>поправке</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D3FCF" w14:textId="77777777" w:rsidR="001676B4" w:rsidRPr="001676B4" w:rsidRDefault="001676B4" w:rsidP="001676B4">
            <w:pPr>
              <w:suppressAutoHyphens/>
              <w:autoSpaceDN w:val="0"/>
              <w:spacing w:beforeAutospacing="0" w:afterAutospacing="0"/>
              <w:jc w:val="right"/>
              <w:textAlignment w:val="baseline"/>
            </w:pPr>
            <w:r w:rsidRPr="001676B4">
              <w:t>50.000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5AC4F"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15.390</w:t>
            </w:r>
          </w:p>
        </w:tc>
      </w:tr>
      <w:tr w:rsidR="001676B4" w:rsidRPr="001676B4" w14:paraId="21542566"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D546F" w14:textId="77777777" w:rsidR="001676B4" w:rsidRPr="001676B4" w:rsidRDefault="001676B4" w:rsidP="001676B4">
            <w:pPr>
              <w:suppressAutoHyphens/>
              <w:autoSpaceDN w:val="0"/>
              <w:spacing w:beforeAutospacing="0" w:afterAutospacing="0"/>
              <w:textAlignment w:val="baseline"/>
            </w:pPr>
            <w:proofErr w:type="spellStart"/>
            <w:r w:rsidRPr="001676B4">
              <w:rPr>
                <w:bCs/>
                <w:lang w:eastAsia="en-AU"/>
              </w:rPr>
              <w:t>Материјал</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CFAFF" w14:textId="77777777" w:rsidR="001676B4" w:rsidRPr="001676B4" w:rsidRDefault="001676B4" w:rsidP="001676B4">
            <w:pPr>
              <w:suppressAutoHyphens/>
              <w:autoSpaceDN w:val="0"/>
              <w:spacing w:beforeAutospacing="0" w:afterAutospacing="0"/>
              <w:jc w:val="right"/>
              <w:textAlignment w:val="baseline"/>
            </w:pPr>
            <w:r w:rsidRPr="001676B4">
              <w:t>40.000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5C5DB"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39.999</w:t>
            </w:r>
          </w:p>
        </w:tc>
      </w:tr>
      <w:tr w:rsidR="001676B4" w:rsidRPr="001676B4" w14:paraId="174461B2"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B6E6E" w14:textId="77777777" w:rsidR="001676B4" w:rsidRPr="001676B4" w:rsidRDefault="001676B4" w:rsidP="001676B4">
            <w:pPr>
              <w:suppressAutoHyphens/>
              <w:autoSpaceDN w:val="0"/>
              <w:spacing w:beforeAutospacing="0" w:afterAutospacing="0"/>
              <w:textAlignment w:val="baseline"/>
            </w:pPr>
            <w:proofErr w:type="spellStart"/>
            <w:r w:rsidRPr="001676B4">
              <w:t>Накнаде</w:t>
            </w:r>
            <w:proofErr w:type="spellEnd"/>
            <w:r w:rsidRPr="001676B4">
              <w:t xml:space="preserve"> </w:t>
            </w:r>
            <w:proofErr w:type="spellStart"/>
            <w:r w:rsidRPr="001676B4">
              <w:t>за</w:t>
            </w:r>
            <w:proofErr w:type="spellEnd"/>
            <w:r w:rsidRPr="001676B4">
              <w:t xml:space="preserve"> </w:t>
            </w:r>
            <w:proofErr w:type="spellStart"/>
            <w:r w:rsidRPr="001676B4">
              <w:t>социјалну</w:t>
            </w:r>
            <w:proofErr w:type="spellEnd"/>
            <w:r w:rsidRPr="001676B4">
              <w:t xml:space="preserve"> </w:t>
            </w:r>
            <w:proofErr w:type="spellStart"/>
            <w:r w:rsidRPr="001676B4">
              <w:t>заштиту</w:t>
            </w:r>
            <w:proofErr w:type="spellEnd"/>
            <w:r w:rsidRPr="001676B4">
              <w:t xml:space="preserve"> </w:t>
            </w:r>
            <w:proofErr w:type="spellStart"/>
            <w:r w:rsidRPr="001676B4">
              <w:t>из</w:t>
            </w:r>
            <w:proofErr w:type="spellEnd"/>
            <w:r w:rsidRPr="001676B4">
              <w:t xml:space="preserve"> </w:t>
            </w:r>
            <w:proofErr w:type="spellStart"/>
            <w:r w:rsidRPr="001676B4">
              <w:t>буџета</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84A88" w14:textId="77777777" w:rsidR="001676B4" w:rsidRPr="001676B4" w:rsidRDefault="001676B4" w:rsidP="001676B4">
            <w:pPr>
              <w:suppressAutoHyphens/>
              <w:autoSpaceDN w:val="0"/>
              <w:spacing w:beforeAutospacing="0" w:afterAutospacing="0"/>
              <w:jc w:val="right"/>
              <w:textAlignment w:val="baseline"/>
            </w:pPr>
            <w:r w:rsidRPr="001676B4">
              <w:t>800.000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FEB57" w14:textId="77777777" w:rsidR="001676B4" w:rsidRPr="001676B4" w:rsidRDefault="001676B4" w:rsidP="001676B4">
            <w:pPr>
              <w:suppressAutoHyphens/>
              <w:autoSpaceDN w:val="0"/>
              <w:spacing w:beforeAutospacing="0" w:afterAutospacing="0"/>
              <w:jc w:val="right"/>
              <w:textAlignment w:val="baseline"/>
              <w:rPr>
                <w:bCs/>
                <w:lang w:val="sr-Cyrl-RS"/>
              </w:rPr>
            </w:pPr>
            <w:r w:rsidRPr="001676B4">
              <w:rPr>
                <w:bCs/>
                <w:lang w:val="sr-Cyrl-RS"/>
              </w:rPr>
              <w:t>454.180</w:t>
            </w:r>
          </w:p>
        </w:tc>
      </w:tr>
      <w:tr w:rsidR="001676B4" w:rsidRPr="001676B4" w14:paraId="11A52BD1"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4969F" w14:textId="77777777" w:rsidR="001676B4" w:rsidRPr="001676B4" w:rsidRDefault="001676B4" w:rsidP="001676B4">
            <w:pPr>
              <w:suppressAutoHyphens/>
              <w:autoSpaceDN w:val="0"/>
              <w:spacing w:beforeAutospacing="0" w:afterAutospacing="0"/>
              <w:textAlignment w:val="baseline"/>
            </w:pPr>
            <w:proofErr w:type="spellStart"/>
            <w:r w:rsidRPr="001676B4">
              <w:rPr>
                <w:b/>
                <w:lang w:eastAsia="en-AU"/>
              </w:rPr>
              <w:t>Укупно</w:t>
            </w:r>
            <w:proofErr w:type="spellEnd"/>
            <w:r w:rsidRPr="001676B4">
              <w:rPr>
                <w:b/>
                <w:lang w:eastAsia="en-AU"/>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32B00" w14:textId="77777777" w:rsidR="001676B4" w:rsidRPr="001676B4" w:rsidRDefault="001676B4" w:rsidP="001676B4">
            <w:pPr>
              <w:suppressAutoHyphens/>
              <w:autoSpaceDN w:val="0"/>
              <w:spacing w:beforeAutospacing="0" w:afterAutospacing="0"/>
              <w:jc w:val="right"/>
              <w:textAlignment w:val="baseline"/>
              <w:rPr>
                <w:b/>
              </w:rPr>
            </w:pPr>
            <w:r w:rsidRPr="001676B4">
              <w:rPr>
                <w:b/>
              </w:rPr>
              <w:t>4.300.000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585A8" w14:textId="77777777" w:rsidR="001676B4" w:rsidRPr="001676B4" w:rsidRDefault="001676B4" w:rsidP="001676B4">
            <w:pPr>
              <w:suppressAutoHyphens/>
              <w:autoSpaceDN w:val="0"/>
              <w:spacing w:beforeAutospacing="0" w:afterAutospacing="0"/>
              <w:jc w:val="right"/>
              <w:textAlignment w:val="baseline"/>
              <w:rPr>
                <w:b/>
                <w:lang w:val="en-US"/>
              </w:rPr>
            </w:pPr>
            <w:r w:rsidRPr="001676B4">
              <w:rPr>
                <w:b/>
                <w:lang w:val="sr-Cyrl-RS"/>
              </w:rPr>
              <w:t>3.267.71</w:t>
            </w:r>
            <w:r w:rsidRPr="001676B4">
              <w:rPr>
                <w:b/>
                <w:lang w:val="en-US"/>
              </w:rPr>
              <w:t>4</w:t>
            </w:r>
          </w:p>
        </w:tc>
      </w:tr>
    </w:tbl>
    <w:p w14:paraId="088EA3BC" w14:textId="77777777" w:rsidR="001676B4" w:rsidRPr="001676B4" w:rsidRDefault="001676B4" w:rsidP="001676B4">
      <w:pPr>
        <w:suppressAutoHyphens/>
        <w:autoSpaceDN w:val="0"/>
        <w:spacing w:before="0" w:beforeAutospacing="0" w:after="0" w:afterAutospacing="0"/>
        <w:jc w:val="left"/>
        <w:textAlignment w:val="baseline"/>
        <w:outlineLvl w:val="0"/>
        <w:rPr>
          <w:b/>
        </w:rPr>
      </w:pPr>
      <w:r w:rsidRPr="001676B4">
        <w:rPr>
          <w:b/>
        </w:rPr>
        <w:t xml:space="preserve"> </w:t>
      </w:r>
    </w:p>
    <w:p w14:paraId="632C0D41" w14:textId="77777777" w:rsidR="001676B4" w:rsidRPr="001676B4" w:rsidRDefault="001676B4" w:rsidP="001676B4">
      <w:pPr>
        <w:suppressAutoHyphens/>
        <w:autoSpaceDN w:val="0"/>
        <w:spacing w:before="0" w:beforeAutospacing="0" w:after="0" w:afterAutospacing="0"/>
        <w:textAlignment w:val="baseline"/>
        <w:outlineLvl w:val="0"/>
        <w:rPr>
          <w:lang w:val="sr-Cyrl-RS"/>
        </w:rPr>
      </w:pPr>
      <w:r w:rsidRPr="001676B4">
        <w:rPr>
          <w:b/>
          <w:lang w:val="ru-RU"/>
        </w:rPr>
        <w:t xml:space="preserve">Накнаде за социјалну заштиту из буџета </w:t>
      </w:r>
      <w:r w:rsidRPr="001676B4">
        <w:rPr>
          <w:lang w:val="ru-RU"/>
        </w:rPr>
        <w:t xml:space="preserve">у износу од </w:t>
      </w:r>
      <w:r w:rsidRPr="001676B4">
        <w:rPr>
          <w:b/>
          <w:bCs/>
          <w:lang w:val="en-US"/>
        </w:rPr>
        <w:t>19.185.225</w:t>
      </w:r>
      <w:r w:rsidRPr="001676B4">
        <w:rPr>
          <w:b/>
          <w:lang w:val="en-US"/>
        </w:rPr>
        <w:t xml:space="preserve"> </w:t>
      </w:r>
      <w:r w:rsidRPr="001676B4">
        <w:rPr>
          <w:lang w:val="ru-RU"/>
        </w:rPr>
        <w:t>динара исплаћене су за:   ученичке и студентске награде</w:t>
      </w:r>
      <w:r w:rsidRPr="001676B4">
        <w:rPr>
          <w:lang w:val="en-US"/>
        </w:rPr>
        <w:t xml:space="preserve"> </w:t>
      </w:r>
      <w:r w:rsidRPr="001676B4">
        <w:rPr>
          <w:lang w:val="sr-Cyrl-RS"/>
        </w:rPr>
        <w:t>у износу од 15.555.000 динара, организацију матура за ученике завршних разреда средњих школа у износу од 2.880.000 динара и износ од 750.225 динара за остале накнаде за образовање (превоз на такмичења, награде и поклоне за учеснике на такмичењима и друго).</w:t>
      </w:r>
    </w:p>
    <w:p w14:paraId="2C056C07" w14:textId="77777777" w:rsidR="001676B4" w:rsidRPr="001676B4" w:rsidRDefault="001676B4" w:rsidP="001676B4">
      <w:pPr>
        <w:suppressAutoHyphens/>
        <w:autoSpaceDN w:val="0"/>
        <w:spacing w:before="0" w:beforeAutospacing="0" w:after="0" w:afterAutospacing="0"/>
        <w:jc w:val="left"/>
        <w:textAlignment w:val="baseline"/>
        <w:outlineLvl w:val="0"/>
        <w:rPr>
          <w:lang w:val="sr-Cyrl-RS"/>
        </w:rPr>
      </w:pPr>
    </w:p>
    <w:p w14:paraId="670E1438" w14:textId="77777777" w:rsidR="001676B4" w:rsidRPr="001676B4" w:rsidRDefault="001676B4" w:rsidP="001676B4">
      <w:pPr>
        <w:suppressAutoHyphens/>
        <w:autoSpaceDN w:val="0"/>
        <w:spacing w:before="0" w:beforeAutospacing="0" w:after="0" w:afterAutospacing="0"/>
        <w:jc w:val="left"/>
        <w:textAlignment w:val="baseline"/>
        <w:outlineLvl w:val="0"/>
        <w:rPr>
          <w:lang w:val="sr-Cyrl-RS"/>
        </w:rPr>
      </w:pPr>
      <w:r w:rsidRPr="001676B4">
        <w:rPr>
          <w:lang w:val="sr-Cyrl-RS"/>
        </w:rPr>
        <w:lastRenderedPageBreak/>
        <w:t>За услуге по уговору утрошено је 900.000 динара за за испитивање носача пробним оптерећењем за челични решеткасти кровни носач фискултурне сале у Гимназији „ Вук Караџић“ у Лозници.</w:t>
      </w:r>
    </w:p>
    <w:p w14:paraId="222A93B8" w14:textId="77777777" w:rsidR="001676B4" w:rsidRPr="001676B4" w:rsidRDefault="001676B4" w:rsidP="001676B4">
      <w:pPr>
        <w:suppressAutoHyphens/>
        <w:autoSpaceDN w:val="0"/>
        <w:spacing w:before="0" w:beforeAutospacing="0" w:after="0" w:afterAutospacing="0"/>
        <w:jc w:val="left"/>
        <w:textAlignment w:val="baseline"/>
        <w:outlineLvl w:val="0"/>
        <w:rPr>
          <w:lang w:val="sr-Cyrl-RS"/>
        </w:rPr>
      </w:pPr>
    </w:p>
    <w:p w14:paraId="5671B87C" w14:textId="77777777" w:rsidR="001676B4" w:rsidRDefault="001676B4" w:rsidP="001676B4">
      <w:pPr>
        <w:suppressAutoHyphens/>
        <w:autoSpaceDN w:val="0"/>
        <w:spacing w:before="0" w:beforeAutospacing="0" w:after="0" w:afterAutospacing="0"/>
        <w:textAlignment w:val="baseline"/>
        <w:outlineLvl w:val="0"/>
        <w:rPr>
          <w:lang w:val="sr-Latn-RS"/>
        </w:rPr>
      </w:pPr>
      <w:r w:rsidRPr="001676B4">
        <w:rPr>
          <w:lang w:val="sr-Cyrl-RS"/>
        </w:rPr>
        <w:t xml:space="preserve">За капиталне пројекте </w:t>
      </w:r>
      <w:r w:rsidRPr="009A25E9">
        <w:rPr>
          <w:lang w:val="sr-Cyrl-RS"/>
        </w:rPr>
        <w:t>-</w:t>
      </w:r>
      <w:r w:rsidRPr="001676B4">
        <w:rPr>
          <w:lang w:val="sr-Cyrl-RS"/>
        </w:rPr>
        <w:t xml:space="preserve"> адаптација просторија у основној школи Свети Сава у Липничком Шору за издвојено одељење предшколске установе „ Бамби “  утрошена су средства у износу од 5.231.626 динара, и то 3.231.626 динара из буџета Града и 2.000.000 динара средства добијена од Републике.</w:t>
      </w:r>
    </w:p>
    <w:p w14:paraId="69516268" w14:textId="77777777" w:rsidR="001676B4" w:rsidRPr="001676B4" w:rsidRDefault="001676B4" w:rsidP="001676B4">
      <w:pPr>
        <w:suppressAutoHyphens/>
        <w:autoSpaceDN w:val="0"/>
        <w:spacing w:before="0" w:beforeAutospacing="0" w:after="0" w:afterAutospacing="0"/>
        <w:textAlignment w:val="baseline"/>
        <w:outlineLvl w:val="0"/>
        <w:rPr>
          <w:lang w:val="sr-Latn-RS"/>
        </w:rPr>
      </w:pPr>
    </w:p>
    <w:p w14:paraId="5E4D71CD" w14:textId="77777777" w:rsidR="00B1085B" w:rsidRPr="00B1085B" w:rsidRDefault="00B1085B" w:rsidP="0016558E">
      <w:pPr>
        <w:suppressAutoHyphens/>
        <w:autoSpaceDN w:val="0"/>
        <w:spacing w:before="0" w:beforeAutospacing="0" w:after="0" w:afterAutospacing="0"/>
        <w:ind w:firstLine="720"/>
        <w:textAlignment w:val="baseline"/>
        <w:outlineLvl w:val="0"/>
        <w:rPr>
          <w:b/>
          <w:bCs/>
          <w:i/>
          <w:iCs/>
          <w:lang w:val="sr-Cyrl-RS"/>
        </w:rPr>
      </w:pPr>
      <w:r w:rsidRPr="00B1085B">
        <w:rPr>
          <w:b/>
          <w:bCs/>
          <w:i/>
          <w:iCs/>
          <w:lang w:val="sr-Cyrl-RS"/>
        </w:rPr>
        <w:t>Функција 980 – Функционисање и остваривање предшколског васпитања и образовања</w:t>
      </w:r>
    </w:p>
    <w:p w14:paraId="5C13BA49" w14:textId="77777777" w:rsidR="00B1085B" w:rsidRPr="00B1085B" w:rsidRDefault="00B1085B" w:rsidP="00D450A7">
      <w:pPr>
        <w:suppressAutoHyphens/>
        <w:autoSpaceDN w:val="0"/>
        <w:spacing w:before="0" w:beforeAutospacing="0" w:after="0" w:afterAutospacing="0"/>
        <w:textAlignment w:val="baseline"/>
        <w:rPr>
          <w:lang w:val="sr-Cyrl-RS"/>
        </w:rPr>
      </w:pPr>
    </w:p>
    <w:p w14:paraId="7BDE632C" w14:textId="77777777" w:rsidR="00B1085B" w:rsidRPr="00B1085B" w:rsidRDefault="00B1085B" w:rsidP="00B1085B">
      <w:pPr>
        <w:suppressAutoHyphens/>
        <w:autoSpaceDN w:val="0"/>
        <w:spacing w:before="0" w:beforeAutospacing="0" w:after="0" w:afterAutospacing="0"/>
        <w:ind w:firstLine="720"/>
        <w:jc w:val="left"/>
        <w:textAlignment w:val="baseline"/>
        <w:outlineLvl w:val="0"/>
        <w:rPr>
          <w:lang w:val="sr-Cyrl-RS"/>
        </w:rPr>
      </w:pPr>
      <w:r w:rsidRPr="00B1085B">
        <w:rPr>
          <w:b/>
          <w:lang w:val="ru-RU"/>
        </w:rPr>
        <w:t xml:space="preserve">Накнаде за социјалну заштиту из буџета </w:t>
      </w:r>
      <w:r w:rsidRPr="00B1085B">
        <w:rPr>
          <w:lang w:val="ru-RU"/>
        </w:rPr>
        <w:t>извршене су у износу од 2.800.153 динара за суфинансирање боравка деце у приватном вртићу.</w:t>
      </w:r>
    </w:p>
    <w:p w14:paraId="4C69654D" w14:textId="77777777" w:rsidR="00C33830" w:rsidRPr="00C33830" w:rsidRDefault="00C33830" w:rsidP="00047BE5">
      <w:pPr>
        <w:rPr>
          <w:b/>
          <w:lang w:val="sr-Cyrl-CS"/>
        </w:rPr>
      </w:pPr>
      <w:r w:rsidRPr="00C33830">
        <w:rPr>
          <w:b/>
          <w:lang w:val="sr-Cyrl-CS"/>
        </w:rPr>
        <w:t>Глава 4.01. - ПРЕДШКОЛСКА УСТАНОВА „БАМБИ“</w:t>
      </w:r>
    </w:p>
    <w:p w14:paraId="0260253A" w14:textId="77777777" w:rsidR="00387724" w:rsidRDefault="00C33830" w:rsidP="00387724">
      <w:pPr>
        <w:ind w:firstLine="720"/>
        <w:rPr>
          <w:b/>
          <w:i/>
          <w:lang w:val="sr-Cyrl-CS"/>
        </w:rPr>
      </w:pPr>
      <w:r w:rsidRPr="00C33830">
        <w:rPr>
          <w:b/>
          <w:i/>
          <w:lang w:val="sr-Cyrl-CS"/>
        </w:rPr>
        <w:t xml:space="preserve">Функција </w:t>
      </w:r>
      <w:r w:rsidRPr="00C33830">
        <w:rPr>
          <w:b/>
          <w:bCs/>
          <w:i/>
          <w:lang w:val="sr-Cyrl-CS"/>
        </w:rPr>
        <w:t xml:space="preserve">911 </w:t>
      </w:r>
      <w:r w:rsidRPr="00C33830">
        <w:rPr>
          <w:b/>
          <w:i/>
          <w:lang w:val="sr-Cyrl-CS"/>
        </w:rPr>
        <w:t>- Предшколско образовање</w:t>
      </w:r>
    </w:p>
    <w:p w14:paraId="3D80C4EA" w14:textId="2D30F841" w:rsidR="00C33830" w:rsidRPr="00C33830" w:rsidRDefault="00C33830" w:rsidP="00387724">
      <w:pPr>
        <w:ind w:firstLine="720"/>
        <w:rPr>
          <w:color w:val="000000"/>
          <w:lang w:val="sr-Cyrl-CS"/>
        </w:rPr>
      </w:pPr>
      <w:r w:rsidRPr="00C33830">
        <w:rPr>
          <w:b/>
          <w:color w:val="000000"/>
          <w:lang w:val="sr-Cyrl-CS"/>
        </w:rPr>
        <w:t>Предшколск</w:t>
      </w:r>
      <w:r w:rsidRPr="00C33830">
        <w:rPr>
          <w:b/>
          <w:color w:val="000000"/>
          <w:lang w:val="sr-Cyrl-RS"/>
        </w:rPr>
        <w:t>ој</w:t>
      </w:r>
      <w:r w:rsidRPr="00C33830">
        <w:rPr>
          <w:b/>
          <w:color w:val="000000"/>
          <w:lang w:val="sr-Cyrl-CS"/>
        </w:rPr>
        <w:t xml:space="preserve"> установ</w:t>
      </w:r>
      <w:r w:rsidRPr="00C33830">
        <w:rPr>
          <w:b/>
          <w:color w:val="000000"/>
          <w:lang w:val="sr-Cyrl-RS"/>
        </w:rPr>
        <w:t>и</w:t>
      </w:r>
      <w:r w:rsidRPr="00C33830">
        <w:rPr>
          <w:b/>
          <w:color w:val="000000"/>
          <w:lang w:val="sr-Cyrl-CS"/>
        </w:rPr>
        <w:t xml:space="preserve"> „Бамби“ </w:t>
      </w:r>
      <w:r w:rsidRPr="00C33830">
        <w:rPr>
          <w:color w:val="000000"/>
          <w:lang w:val="sr-Cyrl-CS"/>
        </w:rPr>
        <w:t>су у периоду од 01.01.-</w:t>
      </w:r>
      <w:r w:rsidRPr="00C33830">
        <w:rPr>
          <w:color w:val="000000"/>
          <w:lang w:val="sr-Latn-CS"/>
        </w:rPr>
        <w:t xml:space="preserve"> </w:t>
      </w:r>
      <w:r w:rsidRPr="00C33830">
        <w:rPr>
          <w:color w:val="000000"/>
          <w:lang w:val="sr-Cyrl-CS"/>
        </w:rPr>
        <w:t>3</w:t>
      </w:r>
      <w:r w:rsidR="004D1B69">
        <w:rPr>
          <w:color w:val="000000"/>
          <w:lang w:val="sr-Cyrl-CS"/>
        </w:rPr>
        <w:t>1</w:t>
      </w:r>
      <w:r w:rsidRPr="00C33830">
        <w:rPr>
          <w:color w:val="000000"/>
          <w:lang w:val="sr-Cyrl-CS"/>
        </w:rPr>
        <w:t>.</w:t>
      </w:r>
      <w:r w:rsidR="004D1B69">
        <w:rPr>
          <w:color w:val="000000"/>
          <w:lang w:val="sr-Cyrl-CS"/>
        </w:rPr>
        <w:t>12</w:t>
      </w:r>
      <w:r w:rsidRPr="00C33830">
        <w:rPr>
          <w:color w:val="000000"/>
          <w:lang w:val="sr-Cyrl-CS"/>
        </w:rPr>
        <w:t>.20</w:t>
      </w:r>
      <w:r w:rsidRPr="00C33830">
        <w:rPr>
          <w:color w:val="000000"/>
          <w:lang w:val="sr-Latn-CS"/>
        </w:rPr>
        <w:t>2</w:t>
      </w:r>
      <w:r w:rsidR="00D768AB">
        <w:rPr>
          <w:color w:val="000000"/>
          <w:lang w:val="sr-Cyrl-RS"/>
        </w:rPr>
        <w:t>5</w:t>
      </w:r>
      <w:r w:rsidRPr="00C33830">
        <w:rPr>
          <w:color w:val="000000"/>
          <w:lang w:val="sr-Cyrl-CS"/>
        </w:rPr>
        <w:t>.</w:t>
      </w:r>
      <w:r w:rsidRPr="00C33830">
        <w:rPr>
          <w:color w:val="000000"/>
          <w:lang w:val="sr-Latn-CS"/>
        </w:rPr>
        <w:t xml:space="preserve"> </w:t>
      </w:r>
      <w:r w:rsidRPr="00C33830">
        <w:rPr>
          <w:color w:val="000000"/>
          <w:lang w:val="sr-Cyrl-CS"/>
        </w:rPr>
        <w:t xml:space="preserve">године из буџета града Лознице трансферисана средства у износу од </w:t>
      </w:r>
      <w:r w:rsidR="00D768AB">
        <w:rPr>
          <w:color w:val="000000"/>
          <w:lang w:val="sr-Cyrl-RS"/>
        </w:rPr>
        <w:t>515.063.629</w:t>
      </w:r>
      <w:r w:rsidR="00EB7A89" w:rsidRPr="009A25E9">
        <w:rPr>
          <w:color w:val="000000"/>
          <w:lang w:val="sr-Latn-CS"/>
        </w:rPr>
        <w:t xml:space="preserve"> </w:t>
      </w:r>
      <w:r w:rsidRPr="00C33830">
        <w:rPr>
          <w:color w:val="000000"/>
          <w:lang w:val="sr-Cyrl-CS"/>
        </w:rPr>
        <w:t>динара</w:t>
      </w:r>
      <w:r w:rsidR="00DB7387" w:rsidRPr="009A25E9">
        <w:rPr>
          <w:color w:val="000000"/>
          <w:lang w:val="sr-Latn-CS"/>
        </w:rPr>
        <w:t xml:space="preserve">, </w:t>
      </w:r>
      <w:r w:rsidR="00DB7387">
        <w:rPr>
          <w:color w:val="000000"/>
          <w:lang w:val="sr-Cyrl-RS"/>
        </w:rPr>
        <w:t>од чега су 37.</w:t>
      </w:r>
      <w:r w:rsidR="00D768AB">
        <w:rPr>
          <w:color w:val="000000"/>
          <w:lang w:val="sr-Cyrl-RS"/>
        </w:rPr>
        <w:t>363.509</w:t>
      </w:r>
      <w:r w:rsidR="00D91F31">
        <w:rPr>
          <w:color w:val="000000"/>
          <w:lang w:val="sr-Cyrl-RS"/>
        </w:rPr>
        <w:t xml:space="preserve"> динара</w:t>
      </w:r>
      <w:r w:rsidR="00DB7387">
        <w:rPr>
          <w:color w:val="000000"/>
          <w:lang w:val="sr-Cyrl-RS"/>
        </w:rPr>
        <w:t xml:space="preserve"> средства добијена из буџета Републике</w:t>
      </w:r>
      <w:r w:rsidRPr="00C33830">
        <w:rPr>
          <w:color w:val="000000"/>
          <w:lang w:val="sr-Cyrl-CS"/>
        </w:rPr>
        <w:t>. Добијена новчана средства утрошена су у целости.</w:t>
      </w:r>
    </w:p>
    <w:p w14:paraId="100F0A3F" w14:textId="2E3BA64B" w:rsidR="00C33830" w:rsidRPr="009A25E9" w:rsidRDefault="00C33830" w:rsidP="00C33830">
      <w:pPr>
        <w:spacing w:before="0" w:beforeAutospacing="0" w:after="0" w:afterAutospacing="0"/>
        <w:ind w:firstLine="720"/>
        <w:rPr>
          <w:lang w:val="sr-Cyrl-CS"/>
        </w:rPr>
      </w:pPr>
      <w:r w:rsidRPr="00C33830">
        <w:rPr>
          <w:b/>
          <w:lang w:val="sr-Cyrl-CS"/>
        </w:rPr>
        <w:t>За расходе за запослене</w:t>
      </w:r>
      <w:r w:rsidRPr="00C33830">
        <w:rPr>
          <w:lang w:val="sr-Cyrl-CS"/>
        </w:rPr>
        <w:t xml:space="preserve"> (плате и додатке, социјалне доприносе на терет послодавца, накнаде у натури и социјална давања запосленима) </w:t>
      </w:r>
      <w:r w:rsidRPr="00C33830">
        <w:rPr>
          <w:lang w:val="sr-Cyrl-RS"/>
        </w:rPr>
        <w:t>извршено је укупно</w:t>
      </w:r>
      <w:r w:rsidRPr="009A25E9">
        <w:rPr>
          <w:lang w:val="sr-Cyrl-CS"/>
        </w:rPr>
        <w:t xml:space="preserve"> </w:t>
      </w:r>
      <w:r w:rsidR="00D768AB">
        <w:rPr>
          <w:lang w:val="sr-Cyrl-RS"/>
        </w:rPr>
        <w:t>393.820.433</w:t>
      </w:r>
      <w:r w:rsidR="00D2235A">
        <w:rPr>
          <w:lang w:val="sr-Cyrl-RS"/>
        </w:rPr>
        <w:t xml:space="preserve"> </w:t>
      </w:r>
      <w:r w:rsidRPr="00C33830">
        <w:rPr>
          <w:lang w:val="sr-Cyrl-RS"/>
        </w:rPr>
        <w:t>динара из буџета града.</w:t>
      </w:r>
      <w:r w:rsidRPr="009A25E9">
        <w:rPr>
          <w:lang w:val="sr-Cyrl-CS"/>
        </w:rPr>
        <w:t xml:space="preserve"> </w:t>
      </w:r>
    </w:p>
    <w:p w14:paraId="2C08D713" w14:textId="2CD0E2D2" w:rsidR="00B74579" w:rsidRPr="00B74579" w:rsidRDefault="00B74579" w:rsidP="00C33830">
      <w:pPr>
        <w:spacing w:before="0" w:beforeAutospacing="0" w:after="0" w:afterAutospacing="0"/>
        <w:ind w:firstLine="720"/>
        <w:rPr>
          <w:lang w:val="sr-Cyrl-RS"/>
        </w:rPr>
      </w:pPr>
      <w:r w:rsidRPr="00B74579">
        <w:rPr>
          <w:b/>
          <w:bCs/>
          <w:lang w:val="sr-Cyrl-RS"/>
        </w:rPr>
        <w:t>Накнаде у натури</w:t>
      </w:r>
      <w:r>
        <w:rPr>
          <w:lang w:val="sr-Cyrl-RS"/>
        </w:rPr>
        <w:t xml:space="preserve"> извршене су и износу од </w:t>
      </w:r>
      <w:r w:rsidR="00D768AB">
        <w:rPr>
          <w:lang w:val="sr-Cyrl-RS"/>
        </w:rPr>
        <w:t>965.000</w:t>
      </w:r>
      <w:r w:rsidR="00EB7A89">
        <w:rPr>
          <w:lang w:val="sr-Latn-RS"/>
        </w:rPr>
        <w:t xml:space="preserve"> </w:t>
      </w:r>
      <w:r>
        <w:rPr>
          <w:lang w:val="sr-Cyrl-RS"/>
        </w:rPr>
        <w:t>динара из буџета града.</w:t>
      </w:r>
    </w:p>
    <w:p w14:paraId="6A2FB29D" w14:textId="3AFEA7A2" w:rsidR="00C33830" w:rsidRPr="00C33830" w:rsidRDefault="00C33830" w:rsidP="00C33830">
      <w:pPr>
        <w:spacing w:before="0" w:beforeAutospacing="0" w:after="0" w:afterAutospacing="0"/>
        <w:ind w:firstLine="720"/>
        <w:rPr>
          <w:lang w:val="sr-Cyrl-RS"/>
        </w:rPr>
      </w:pPr>
      <w:r w:rsidRPr="00C33830">
        <w:rPr>
          <w:b/>
          <w:lang w:val="sr-Cyrl-RS"/>
        </w:rPr>
        <w:t>Социјална давања запосленима</w:t>
      </w:r>
      <w:r w:rsidRPr="00C33830">
        <w:rPr>
          <w:lang w:val="sr-Cyrl-RS"/>
        </w:rPr>
        <w:t xml:space="preserve"> извршена су у износу од </w:t>
      </w:r>
      <w:r w:rsidR="00D768AB">
        <w:rPr>
          <w:lang w:val="sr-Cyrl-RS"/>
        </w:rPr>
        <w:t>4.517.073</w:t>
      </w:r>
      <w:r w:rsidR="00EB7A89">
        <w:rPr>
          <w:lang w:val="sr-Latn-RS"/>
        </w:rPr>
        <w:t xml:space="preserve"> </w:t>
      </w:r>
      <w:r w:rsidRPr="00C33830">
        <w:rPr>
          <w:lang w:val="sr-Cyrl-RS"/>
        </w:rPr>
        <w:t>дина</w:t>
      </w:r>
      <w:r w:rsidR="00B74579">
        <w:rPr>
          <w:lang w:val="sr-Cyrl-RS"/>
        </w:rPr>
        <w:t>р</w:t>
      </w:r>
      <w:r w:rsidRPr="00C33830">
        <w:rPr>
          <w:lang w:val="sr-Cyrl-RS"/>
        </w:rPr>
        <w:t>а из буџета града.</w:t>
      </w:r>
    </w:p>
    <w:p w14:paraId="42E43283" w14:textId="0E395DA8" w:rsidR="00C33830" w:rsidRPr="009A25E9" w:rsidRDefault="00C33830" w:rsidP="00C33830">
      <w:pPr>
        <w:spacing w:before="0" w:beforeAutospacing="0" w:after="0" w:afterAutospacing="0"/>
        <w:ind w:firstLine="720"/>
        <w:rPr>
          <w:lang w:val="sr-Cyrl-RS"/>
        </w:rPr>
      </w:pPr>
      <w:r w:rsidRPr="00C33830">
        <w:rPr>
          <w:b/>
          <w:lang w:val="sr-Cyrl-CS"/>
        </w:rPr>
        <w:t>Накнаде</w:t>
      </w:r>
      <w:r w:rsidR="003C0767">
        <w:rPr>
          <w:b/>
          <w:lang w:val="sr-Latn-RS"/>
        </w:rPr>
        <w:t xml:space="preserve"> </w:t>
      </w:r>
      <w:r w:rsidR="003C0767">
        <w:rPr>
          <w:b/>
          <w:lang w:val="sr-Cyrl-RS"/>
        </w:rPr>
        <w:t>трошкова</w:t>
      </w:r>
      <w:r w:rsidRPr="00C33830">
        <w:rPr>
          <w:b/>
          <w:lang w:val="sr-Cyrl-CS"/>
        </w:rPr>
        <w:t xml:space="preserve"> за запослене </w:t>
      </w:r>
      <w:r w:rsidRPr="00C33830">
        <w:rPr>
          <w:lang w:val="sr-Cyrl-CS"/>
        </w:rPr>
        <w:t xml:space="preserve">извршене су у износу </w:t>
      </w:r>
      <w:r w:rsidR="003C0767">
        <w:rPr>
          <w:lang w:val="sr-Cyrl-CS"/>
        </w:rPr>
        <w:t xml:space="preserve">од </w:t>
      </w:r>
      <w:r w:rsidR="00D768AB">
        <w:rPr>
          <w:lang w:val="sr-Cyrl-RS"/>
        </w:rPr>
        <w:t>10.859.889</w:t>
      </w:r>
      <w:r w:rsidR="00D2235A" w:rsidRPr="009A25E9">
        <w:rPr>
          <w:lang w:val="sr-Cyrl-RS"/>
        </w:rPr>
        <w:t xml:space="preserve"> </w:t>
      </w:r>
      <w:r w:rsidRPr="00C33830">
        <w:rPr>
          <w:lang w:val="sr-Cyrl-CS"/>
        </w:rPr>
        <w:t>динара из буџета града.</w:t>
      </w:r>
    </w:p>
    <w:p w14:paraId="4772A0A2" w14:textId="1653A987" w:rsidR="00C33830" w:rsidRPr="00C33830" w:rsidRDefault="00C33830" w:rsidP="00C33830">
      <w:pPr>
        <w:spacing w:before="0" w:beforeAutospacing="0" w:after="0" w:afterAutospacing="0"/>
        <w:ind w:firstLine="720"/>
        <w:rPr>
          <w:lang w:val="sr-Cyrl-CS"/>
        </w:rPr>
      </w:pPr>
      <w:r w:rsidRPr="00C33830">
        <w:rPr>
          <w:b/>
          <w:lang w:val="sr-Cyrl-CS"/>
        </w:rPr>
        <w:t>Награде</w:t>
      </w:r>
      <w:r w:rsidR="003C0767">
        <w:rPr>
          <w:b/>
          <w:lang w:val="sr-Cyrl-CS"/>
        </w:rPr>
        <w:t xml:space="preserve"> запосленима</w:t>
      </w:r>
      <w:r w:rsidRPr="00C33830">
        <w:rPr>
          <w:b/>
          <w:lang w:val="sr-Cyrl-CS"/>
        </w:rPr>
        <w:t xml:space="preserve"> и остали посебни расходи</w:t>
      </w:r>
      <w:r w:rsidRPr="00C33830">
        <w:rPr>
          <w:lang w:val="sr-Cyrl-CS"/>
        </w:rPr>
        <w:t xml:space="preserve"> извршени су у износу од </w:t>
      </w:r>
      <w:r w:rsidR="00D768AB">
        <w:rPr>
          <w:lang w:val="sr-Cyrl-RS"/>
        </w:rPr>
        <w:t>4.681.318</w:t>
      </w:r>
      <w:r w:rsidR="00D2235A" w:rsidRPr="009A25E9">
        <w:rPr>
          <w:lang w:val="sr-Cyrl-RS"/>
        </w:rPr>
        <w:t xml:space="preserve"> </w:t>
      </w:r>
      <w:r w:rsidRPr="00C33830">
        <w:rPr>
          <w:lang w:val="sr-Cyrl-CS"/>
        </w:rPr>
        <w:t>динара из буџета града.</w:t>
      </w:r>
    </w:p>
    <w:p w14:paraId="138946EA" w14:textId="4E439785" w:rsidR="00C33830" w:rsidRPr="00894715" w:rsidRDefault="00C33830" w:rsidP="00C33830">
      <w:pPr>
        <w:spacing w:before="0" w:beforeAutospacing="0" w:after="0" w:afterAutospacing="0"/>
        <w:ind w:firstLine="720"/>
        <w:rPr>
          <w:lang w:val="sr-Cyrl-RS"/>
        </w:rPr>
      </w:pPr>
      <w:r w:rsidRPr="00C33830">
        <w:rPr>
          <w:b/>
          <w:lang w:val="sr-Cyrl-CS"/>
        </w:rPr>
        <w:t>На име сталних трошкова</w:t>
      </w:r>
      <w:r w:rsidRPr="00C33830">
        <w:rPr>
          <w:lang w:val="sr-Cyrl-CS"/>
        </w:rPr>
        <w:t xml:space="preserve"> утрошено је укупно </w:t>
      </w:r>
      <w:r w:rsidR="00D768AB">
        <w:rPr>
          <w:lang w:val="sr-Cyrl-RS"/>
        </w:rPr>
        <w:t>25.077.052</w:t>
      </w:r>
      <w:r w:rsidR="00D2235A" w:rsidRPr="009A25E9">
        <w:rPr>
          <w:lang w:val="sr-Cyrl-CS"/>
        </w:rPr>
        <w:t xml:space="preserve"> </w:t>
      </w:r>
      <w:r w:rsidRPr="00C33830">
        <w:rPr>
          <w:lang w:val="sr-Cyrl-CS"/>
        </w:rPr>
        <w:t xml:space="preserve">динара, од чега је </w:t>
      </w:r>
      <w:r w:rsidR="00D768AB">
        <w:rPr>
          <w:lang w:val="sr-Cyrl-RS"/>
        </w:rPr>
        <w:t>13.607.156</w:t>
      </w:r>
      <w:r w:rsidR="00EB7A89" w:rsidRPr="009A25E9">
        <w:rPr>
          <w:lang w:val="sr-Cyrl-CS"/>
        </w:rPr>
        <w:t xml:space="preserve"> </w:t>
      </w:r>
      <w:r w:rsidR="00B74579">
        <w:rPr>
          <w:lang w:val="sr-Cyrl-CS"/>
        </w:rPr>
        <w:t>динара</w:t>
      </w:r>
      <w:r w:rsidRPr="00C33830">
        <w:rPr>
          <w:lang w:val="sr-Cyrl-CS"/>
        </w:rPr>
        <w:t xml:space="preserve"> из буџета града</w:t>
      </w:r>
      <w:r w:rsidR="00894715">
        <w:rPr>
          <w:lang w:val="sr-Cyrl-RS"/>
        </w:rPr>
        <w:t xml:space="preserve"> и </w:t>
      </w:r>
      <w:r w:rsidR="00D768AB">
        <w:rPr>
          <w:lang w:val="sr-Cyrl-RS"/>
        </w:rPr>
        <w:t>11.469.896</w:t>
      </w:r>
      <w:r w:rsidR="00D91F31">
        <w:rPr>
          <w:lang w:val="sr-Cyrl-RS"/>
        </w:rPr>
        <w:t xml:space="preserve"> динар</w:t>
      </w:r>
      <w:r w:rsidR="00D768AB">
        <w:rPr>
          <w:lang w:val="sr-Cyrl-RS"/>
        </w:rPr>
        <w:t>а</w:t>
      </w:r>
      <w:r w:rsidR="00894715">
        <w:rPr>
          <w:lang w:val="sr-Cyrl-RS"/>
        </w:rPr>
        <w:t xml:space="preserve"> из осталих извор</w:t>
      </w:r>
      <w:r w:rsidR="00C15FA6">
        <w:rPr>
          <w:lang w:val="sr-Cyrl-RS"/>
        </w:rPr>
        <w:t>а финансирања.</w:t>
      </w:r>
    </w:p>
    <w:p w14:paraId="14722D3E" w14:textId="21A7E1D4" w:rsidR="00C33830" w:rsidRPr="00894715" w:rsidRDefault="00C33830" w:rsidP="00C33830">
      <w:pPr>
        <w:spacing w:before="0" w:beforeAutospacing="0" w:after="0" w:afterAutospacing="0"/>
        <w:ind w:firstLine="720"/>
        <w:rPr>
          <w:lang w:val="sr-Cyrl-RS"/>
        </w:rPr>
      </w:pPr>
      <w:r w:rsidRPr="00C33830">
        <w:rPr>
          <w:b/>
          <w:lang w:val="sr-Cyrl-CS"/>
        </w:rPr>
        <w:t>Трошкови путовања</w:t>
      </w:r>
      <w:r w:rsidRPr="00C33830">
        <w:rPr>
          <w:lang w:val="sr-Cyrl-CS"/>
        </w:rPr>
        <w:t xml:space="preserve"> извршени су у износу од </w:t>
      </w:r>
      <w:r w:rsidR="005B66E3">
        <w:rPr>
          <w:lang w:val="sr-Cyrl-RS"/>
        </w:rPr>
        <w:t>1.323.691</w:t>
      </w:r>
      <w:r w:rsidR="00EB7A89" w:rsidRPr="009A25E9">
        <w:rPr>
          <w:lang w:val="sr-Cyrl-RS"/>
        </w:rPr>
        <w:t xml:space="preserve"> </w:t>
      </w:r>
      <w:r w:rsidRPr="00C33830">
        <w:rPr>
          <w:lang w:val="sr-Cyrl-CS"/>
        </w:rPr>
        <w:t xml:space="preserve">динара, од чега је </w:t>
      </w:r>
      <w:r w:rsidR="005B66E3">
        <w:rPr>
          <w:lang w:val="sr-Cyrl-RS"/>
        </w:rPr>
        <w:t>625.370</w:t>
      </w:r>
      <w:r w:rsidR="00EB7A89" w:rsidRPr="009A25E9">
        <w:rPr>
          <w:lang w:val="sr-Cyrl-RS"/>
        </w:rPr>
        <w:t xml:space="preserve"> </w:t>
      </w:r>
      <w:r w:rsidRPr="00C33830">
        <w:rPr>
          <w:lang w:val="sr-Cyrl-CS"/>
        </w:rPr>
        <w:t>динара из буџета града</w:t>
      </w:r>
      <w:r w:rsidR="00894715">
        <w:rPr>
          <w:lang w:val="sr-Cyrl-RS"/>
        </w:rPr>
        <w:t xml:space="preserve"> и </w:t>
      </w:r>
      <w:r w:rsidR="005B66E3">
        <w:rPr>
          <w:lang w:val="sr-Cyrl-RS"/>
        </w:rPr>
        <w:t>698.321</w:t>
      </w:r>
      <w:r w:rsidR="00894715">
        <w:rPr>
          <w:lang w:val="sr-Cyrl-RS"/>
        </w:rPr>
        <w:t xml:space="preserve"> из осталих извора</w:t>
      </w:r>
      <w:r w:rsidR="00C15FA6">
        <w:rPr>
          <w:lang w:val="sr-Cyrl-RS"/>
        </w:rPr>
        <w:t xml:space="preserve"> финансирања.</w:t>
      </w:r>
    </w:p>
    <w:p w14:paraId="7B3E59C5" w14:textId="6E71481D" w:rsidR="00C33830" w:rsidRPr="00C33830" w:rsidRDefault="00C33830" w:rsidP="00C33830">
      <w:pPr>
        <w:spacing w:before="0" w:beforeAutospacing="0" w:after="0" w:afterAutospacing="0"/>
        <w:ind w:firstLine="720"/>
        <w:rPr>
          <w:lang w:val="sr-Cyrl-CS"/>
        </w:rPr>
      </w:pPr>
      <w:r w:rsidRPr="00C33830">
        <w:rPr>
          <w:b/>
          <w:lang w:val="sr-Cyrl-CS"/>
        </w:rPr>
        <w:t>Услуге по уговору</w:t>
      </w:r>
      <w:r w:rsidRPr="00C33830">
        <w:rPr>
          <w:lang w:val="sr-Cyrl-CS"/>
        </w:rPr>
        <w:t xml:space="preserve"> су извршене у укупном износу од </w:t>
      </w:r>
      <w:r w:rsidR="005B66E3">
        <w:rPr>
          <w:lang w:val="sr-Cyrl-RS"/>
        </w:rPr>
        <w:t>4.055.973</w:t>
      </w:r>
      <w:r w:rsidR="00894715">
        <w:rPr>
          <w:lang w:val="sr-Cyrl-RS"/>
        </w:rPr>
        <w:t xml:space="preserve"> </w:t>
      </w:r>
      <w:r w:rsidRPr="00C33830">
        <w:rPr>
          <w:lang w:val="sr-Cyrl-CS"/>
        </w:rPr>
        <w:t xml:space="preserve">динара, од чега је </w:t>
      </w:r>
      <w:r w:rsidR="005B66E3">
        <w:rPr>
          <w:lang w:val="sr-Cyrl-RS"/>
        </w:rPr>
        <w:t>3.135.347</w:t>
      </w:r>
      <w:r w:rsidR="00EB7A89" w:rsidRPr="009A25E9">
        <w:rPr>
          <w:lang w:val="sr-Cyrl-RS"/>
        </w:rPr>
        <w:t xml:space="preserve"> </w:t>
      </w:r>
      <w:r w:rsidRPr="00C33830">
        <w:rPr>
          <w:lang w:val="sr-Cyrl-CS"/>
        </w:rPr>
        <w:t>динара из буџетских средстава</w:t>
      </w:r>
      <w:r w:rsidR="00894715">
        <w:rPr>
          <w:lang w:val="sr-Cyrl-RS"/>
        </w:rPr>
        <w:t xml:space="preserve"> и </w:t>
      </w:r>
      <w:r w:rsidR="005B66E3">
        <w:rPr>
          <w:lang w:val="sr-Cyrl-RS"/>
        </w:rPr>
        <w:t>920.626</w:t>
      </w:r>
      <w:r w:rsidR="00D91F31">
        <w:rPr>
          <w:lang w:val="sr-Cyrl-RS"/>
        </w:rPr>
        <w:t xml:space="preserve"> динара</w:t>
      </w:r>
      <w:r w:rsidR="00894715">
        <w:rPr>
          <w:lang w:val="sr-Cyrl-RS"/>
        </w:rPr>
        <w:t xml:space="preserve"> из осталих </w:t>
      </w:r>
      <w:r w:rsidR="00C15FA6">
        <w:rPr>
          <w:lang w:val="sr-Cyrl-RS"/>
        </w:rPr>
        <w:t>извора финансирања.</w:t>
      </w:r>
    </w:p>
    <w:p w14:paraId="2206C7E4" w14:textId="3C427566" w:rsidR="00C33830" w:rsidRPr="00894715" w:rsidRDefault="00C33830" w:rsidP="00C33830">
      <w:pPr>
        <w:spacing w:before="0" w:beforeAutospacing="0" w:after="0" w:afterAutospacing="0"/>
        <w:ind w:firstLine="720"/>
        <w:rPr>
          <w:lang w:val="sr-Cyrl-RS"/>
        </w:rPr>
      </w:pPr>
      <w:r w:rsidRPr="00C33830">
        <w:rPr>
          <w:b/>
          <w:lang w:val="sr-Cyrl-CS"/>
        </w:rPr>
        <w:t>Специјализоване услуге</w:t>
      </w:r>
      <w:r w:rsidRPr="00C33830">
        <w:rPr>
          <w:lang w:val="sr-Cyrl-CS"/>
        </w:rPr>
        <w:t xml:space="preserve"> извршене су у укупном износу од </w:t>
      </w:r>
      <w:r w:rsidR="005B66E3">
        <w:rPr>
          <w:lang w:val="sr-Cyrl-RS"/>
        </w:rPr>
        <w:t>1.913.580</w:t>
      </w:r>
      <w:r w:rsidR="00894715">
        <w:rPr>
          <w:lang w:val="sr-Cyrl-RS"/>
        </w:rPr>
        <w:t xml:space="preserve"> </w:t>
      </w:r>
      <w:r w:rsidRPr="00C33830">
        <w:rPr>
          <w:lang w:val="sr-Cyrl-CS"/>
        </w:rPr>
        <w:t xml:space="preserve">динара, од чега је </w:t>
      </w:r>
      <w:r w:rsidR="005B66E3">
        <w:rPr>
          <w:lang w:val="sr-Cyrl-RS"/>
        </w:rPr>
        <w:t>1.554.000</w:t>
      </w:r>
      <w:r w:rsidR="00894715">
        <w:rPr>
          <w:lang w:val="sr-Cyrl-RS"/>
        </w:rPr>
        <w:t xml:space="preserve"> </w:t>
      </w:r>
      <w:r w:rsidR="00210A06">
        <w:rPr>
          <w:lang w:val="sr-Cyrl-CS"/>
        </w:rPr>
        <w:t>динара</w:t>
      </w:r>
      <w:r w:rsidRPr="00C33830">
        <w:rPr>
          <w:lang w:val="sr-Cyrl-CS"/>
        </w:rPr>
        <w:t xml:space="preserve"> из буџета града</w:t>
      </w:r>
      <w:r w:rsidR="00894715">
        <w:rPr>
          <w:lang w:val="sr-Cyrl-RS"/>
        </w:rPr>
        <w:t xml:space="preserve"> и </w:t>
      </w:r>
      <w:r w:rsidR="005B66E3">
        <w:rPr>
          <w:lang w:val="sr-Cyrl-RS"/>
        </w:rPr>
        <w:t>359.580</w:t>
      </w:r>
      <w:r w:rsidR="00D91F31">
        <w:rPr>
          <w:lang w:val="sr-Cyrl-RS"/>
        </w:rPr>
        <w:t xml:space="preserve"> динара</w:t>
      </w:r>
      <w:r w:rsidR="00894715">
        <w:rPr>
          <w:lang w:val="sr-Cyrl-RS"/>
        </w:rPr>
        <w:t xml:space="preserve"> из осталих извора</w:t>
      </w:r>
      <w:r w:rsidR="00C15FA6">
        <w:rPr>
          <w:lang w:val="sr-Cyrl-RS"/>
        </w:rPr>
        <w:t xml:space="preserve"> финансирања.</w:t>
      </w:r>
    </w:p>
    <w:p w14:paraId="792F29E6" w14:textId="02D71E38" w:rsidR="00C33830" w:rsidRPr="00894715" w:rsidRDefault="00C33830" w:rsidP="00C33830">
      <w:pPr>
        <w:spacing w:before="0" w:beforeAutospacing="0" w:after="0" w:afterAutospacing="0"/>
        <w:ind w:firstLine="720"/>
        <w:rPr>
          <w:lang w:val="sr-Cyrl-RS"/>
        </w:rPr>
      </w:pPr>
      <w:r w:rsidRPr="00C33830">
        <w:rPr>
          <w:b/>
          <w:lang w:val="sr-Cyrl-CS"/>
        </w:rPr>
        <w:t>Текуће поправке и одржавања (услуге и материјали)</w:t>
      </w:r>
      <w:r w:rsidRPr="00C33830">
        <w:rPr>
          <w:lang w:val="sr-Cyrl-CS"/>
        </w:rPr>
        <w:t xml:space="preserve"> извршени су у износу од </w:t>
      </w:r>
      <w:r w:rsidR="005B66E3">
        <w:rPr>
          <w:lang w:val="sr-Cyrl-RS"/>
        </w:rPr>
        <w:t>11.086.576</w:t>
      </w:r>
      <w:r w:rsidR="00894715">
        <w:rPr>
          <w:lang w:val="sr-Cyrl-RS"/>
        </w:rPr>
        <w:t xml:space="preserve"> </w:t>
      </w:r>
      <w:r w:rsidRPr="00C33830">
        <w:rPr>
          <w:lang w:val="sr-Cyrl-CS"/>
        </w:rPr>
        <w:t xml:space="preserve">динара, од чега је </w:t>
      </w:r>
      <w:r w:rsidR="005B66E3">
        <w:rPr>
          <w:lang w:val="sr-Cyrl-RS"/>
        </w:rPr>
        <w:t>6.841.743</w:t>
      </w:r>
      <w:r w:rsidR="00A1514E" w:rsidRPr="009A25E9">
        <w:rPr>
          <w:lang w:val="sr-Cyrl-RS"/>
        </w:rPr>
        <w:t xml:space="preserve"> </w:t>
      </w:r>
      <w:r w:rsidRPr="00C33830">
        <w:rPr>
          <w:lang w:val="sr-Cyrl-CS"/>
        </w:rPr>
        <w:t>динара из буџета града</w:t>
      </w:r>
      <w:r w:rsidR="00894715">
        <w:rPr>
          <w:lang w:val="sr-Cyrl-RS"/>
        </w:rPr>
        <w:t xml:space="preserve"> и </w:t>
      </w:r>
      <w:r w:rsidR="005B66E3">
        <w:rPr>
          <w:lang w:val="sr-Cyrl-RS"/>
        </w:rPr>
        <w:t>4.244.833</w:t>
      </w:r>
      <w:r w:rsidR="00894715">
        <w:rPr>
          <w:lang w:val="sr-Cyrl-RS"/>
        </w:rPr>
        <w:t xml:space="preserve"> </w:t>
      </w:r>
      <w:r w:rsidR="00D91F31">
        <w:rPr>
          <w:lang w:val="sr-Cyrl-RS"/>
        </w:rPr>
        <w:t xml:space="preserve">динара </w:t>
      </w:r>
      <w:r w:rsidR="00894715">
        <w:rPr>
          <w:lang w:val="sr-Cyrl-RS"/>
        </w:rPr>
        <w:t>из осталих извора</w:t>
      </w:r>
      <w:r w:rsidR="00C15FA6">
        <w:rPr>
          <w:lang w:val="sr-Cyrl-RS"/>
        </w:rPr>
        <w:t xml:space="preserve"> финансирања.</w:t>
      </w:r>
    </w:p>
    <w:p w14:paraId="216765FA" w14:textId="5099DF10" w:rsidR="00C33830" w:rsidRPr="00C33830" w:rsidRDefault="00C33830" w:rsidP="00C33830">
      <w:pPr>
        <w:spacing w:before="0" w:beforeAutospacing="0" w:after="0" w:afterAutospacing="0"/>
        <w:ind w:firstLine="720"/>
        <w:rPr>
          <w:lang w:val="sr-Cyrl-CS"/>
        </w:rPr>
      </w:pPr>
      <w:r w:rsidRPr="00C33830">
        <w:rPr>
          <w:b/>
          <w:lang w:val="sr-Cyrl-CS"/>
        </w:rPr>
        <w:t>Расходи за материјал</w:t>
      </w:r>
      <w:r w:rsidRPr="00C33830">
        <w:rPr>
          <w:lang w:val="sr-Cyrl-CS"/>
        </w:rPr>
        <w:t xml:space="preserve"> су извршени у укупном износу од </w:t>
      </w:r>
      <w:r w:rsidR="005B66E3">
        <w:rPr>
          <w:lang w:val="sr-Cyrl-RS"/>
        </w:rPr>
        <w:t>50.356.565</w:t>
      </w:r>
      <w:r w:rsidR="00A1514E" w:rsidRPr="009A25E9">
        <w:rPr>
          <w:lang w:val="sr-Cyrl-RS"/>
        </w:rPr>
        <w:t xml:space="preserve"> </w:t>
      </w:r>
      <w:r w:rsidRPr="00C33830">
        <w:rPr>
          <w:lang w:val="sr-Cyrl-CS"/>
        </w:rPr>
        <w:t xml:space="preserve">динара, од чега је </w:t>
      </w:r>
      <w:r w:rsidR="005B66E3">
        <w:rPr>
          <w:lang w:val="sr-Cyrl-RS"/>
        </w:rPr>
        <w:t>30.686.312</w:t>
      </w:r>
      <w:r w:rsidR="00A1514E" w:rsidRPr="009A25E9">
        <w:rPr>
          <w:lang w:val="sr-Cyrl-RS"/>
        </w:rPr>
        <w:t xml:space="preserve"> </w:t>
      </w:r>
      <w:r w:rsidRPr="00C33830">
        <w:rPr>
          <w:lang w:val="sr-Cyrl-CS"/>
        </w:rPr>
        <w:t xml:space="preserve">динара из буџета града, а </w:t>
      </w:r>
      <w:r w:rsidR="005B66E3">
        <w:rPr>
          <w:lang w:val="sr-Cyrl-RS"/>
        </w:rPr>
        <w:t>19.670.253</w:t>
      </w:r>
      <w:r w:rsidR="00A1514E" w:rsidRPr="009A25E9">
        <w:rPr>
          <w:lang w:val="sr-Cyrl-RS"/>
        </w:rPr>
        <w:t xml:space="preserve"> </w:t>
      </w:r>
      <w:r w:rsidR="00B75A75">
        <w:rPr>
          <w:lang w:val="sr-Cyrl-CS"/>
        </w:rPr>
        <w:t>динара</w:t>
      </w:r>
      <w:r w:rsidRPr="00C33830">
        <w:rPr>
          <w:lang w:val="sr-Cyrl-CS"/>
        </w:rPr>
        <w:t xml:space="preserve"> из осталих извора финансирања.</w:t>
      </w:r>
    </w:p>
    <w:p w14:paraId="16BFE065" w14:textId="1370766A" w:rsidR="00C33830" w:rsidRDefault="00C33830" w:rsidP="00C33830">
      <w:pPr>
        <w:spacing w:before="0" w:beforeAutospacing="0" w:after="0" w:afterAutospacing="0"/>
        <w:ind w:firstLine="720"/>
        <w:rPr>
          <w:lang w:val="sr-Cyrl-CS"/>
        </w:rPr>
      </w:pPr>
      <w:bookmarkStart w:id="87" w:name="_Hlk103171135"/>
      <w:r w:rsidRPr="00C33830">
        <w:rPr>
          <w:b/>
          <w:lang w:val="sr-Cyrl-CS"/>
        </w:rPr>
        <w:t>Порези, обавезне таксе и казне наметнуте од једног нивоа власти другом</w:t>
      </w:r>
      <w:r w:rsidRPr="00C33830">
        <w:rPr>
          <w:lang w:val="sr-Cyrl-CS"/>
        </w:rPr>
        <w:t xml:space="preserve">, извршени су у износу од </w:t>
      </w:r>
      <w:r w:rsidR="00D91F31">
        <w:rPr>
          <w:lang w:val="sr-Cyrl-RS"/>
        </w:rPr>
        <w:t>46.</w:t>
      </w:r>
      <w:r w:rsidR="005B66E3">
        <w:rPr>
          <w:lang w:val="sr-Cyrl-RS"/>
        </w:rPr>
        <w:t>693</w:t>
      </w:r>
      <w:r w:rsidR="00A1514E" w:rsidRPr="009A25E9">
        <w:rPr>
          <w:lang w:val="sr-Cyrl-CS"/>
        </w:rPr>
        <w:t xml:space="preserve"> </w:t>
      </w:r>
      <w:r w:rsidRPr="00C33830">
        <w:rPr>
          <w:lang w:val="sr-Cyrl-CS"/>
        </w:rPr>
        <w:t>динара, све из буџета града.</w:t>
      </w:r>
    </w:p>
    <w:p w14:paraId="494F196C" w14:textId="6755BE16" w:rsidR="005B66E3" w:rsidRDefault="005B66E3" w:rsidP="005B66E3">
      <w:pPr>
        <w:spacing w:before="0" w:beforeAutospacing="0" w:after="0" w:afterAutospacing="0"/>
        <w:ind w:firstLine="720"/>
        <w:rPr>
          <w:lang w:val="sr-Cyrl-CS"/>
        </w:rPr>
      </w:pPr>
      <w:r w:rsidRPr="00C33830">
        <w:rPr>
          <w:b/>
          <w:lang w:val="sr-Cyrl-CS"/>
        </w:rPr>
        <w:lastRenderedPageBreak/>
        <w:t xml:space="preserve">Новчане казне и пенали по решењу судова </w:t>
      </w:r>
      <w:r w:rsidRPr="00C33830">
        <w:rPr>
          <w:lang w:val="sr-Cyrl-CS"/>
        </w:rPr>
        <w:t xml:space="preserve">извршени су у износу од </w:t>
      </w:r>
      <w:r>
        <w:rPr>
          <w:lang w:val="sr-Cyrl-RS"/>
        </w:rPr>
        <w:t xml:space="preserve">2.000 </w:t>
      </w:r>
      <w:r w:rsidRPr="00C33830">
        <w:rPr>
          <w:lang w:val="sr-Cyrl-CS"/>
        </w:rPr>
        <w:t>динара из буџета града.</w:t>
      </w:r>
    </w:p>
    <w:p w14:paraId="0A7335C6" w14:textId="627C0573" w:rsidR="005B66E3" w:rsidRDefault="005B66E3" w:rsidP="005B66E3">
      <w:pPr>
        <w:spacing w:before="0" w:beforeAutospacing="0" w:after="0" w:afterAutospacing="0"/>
        <w:ind w:firstLine="720"/>
        <w:rPr>
          <w:lang w:val="sr-Cyrl-CS"/>
        </w:rPr>
      </w:pPr>
      <w:bookmarkStart w:id="88" w:name="_Hlk227826644"/>
      <w:r w:rsidRPr="00841BE0">
        <w:rPr>
          <w:b/>
          <w:bCs/>
          <w:lang w:val="sr-Cyrl-CS"/>
        </w:rPr>
        <w:t>Накнаде штете</w:t>
      </w:r>
      <w:r w:rsidR="00841BE0" w:rsidRPr="00841BE0">
        <w:rPr>
          <w:b/>
          <w:bCs/>
          <w:lang w:val="sr-Cyrl-CS"/>
        </w:rPr>
        <w:t xml:space="preserve"> за повреде или штету насталу од стране других државних органа</w:t>
      </w:r>
      <w:r w:rsidR="00841BE0">
        <w:rPr>
          <w:lang w:val="sr-Cyrl-CS"/>
        </w:rPr>
        <w:t xml:space="preserve"> извршене су у износу од 200.864 динара.</w:t>
      </w:r>
    </w:p>
    <w:bookmarkEnd w:id="87"/>
    <w:bookmarkEnd w:id="88"/>
    <w:p w14:paraId="5A103B7C" w14:textId="25A3D88C" w:rsidR="0000305C" w:rsidRPr="00C15FA6" w:rsidRDefault="00C33830" w:rsidP="00D91F31">
      <w:pPr>
        <w:spacing w:before="0" w:beforeAutospacing="0" w:after="0" w:afterAutospacing="0"/>
        <w:ind w:firstLine="720"/>
        <w:rPr>
          <w:lang w:val="sr-Cyrl-RS"/>
        </w:rPr>
      </w:pPr>
      <w:r w:rsidRPr="00C33830">
        <w:rPr>
          <w:b/>
          <w:lang w:val="sr-Cyrl-CS"/>
        </w:rPr>
        <w:t>Расходи за машине и опрему</w:t>
      </w:r>
      <w:r w:rsidRPr="00C33830">
        <w:rPr>
          <w:lang w:val="sr-Cyrl-CS"/>
        </w:rPr>
        <w:t xml:space="preserve"> извршени су у износу од </w:t>
      </w:r>
      <w:r w:rsidR="00841BE0">
        <w:rPr>
          <w:lang w:val="sr-Cyrl-RS"/>
        </w:rPr>
        <w:t>6.156.922</w:t>
      </w:r>
      <w:r w:rsidR="0044634C">
        <w:rPr>
          <w:lang w:val="sr-Cyrl-CS"/>
        </w:rPr>
        <w:t xml:space="preserve"> </w:t>
      </w:r>
      <w:r w:rsidRPr="00C33830">
        <w:rPr>
          <w:lang w:val="sr-Cyrl-CS"/>
        </w:rPr>
        <w:t>динара</w:t>
      </w:r>
      <w:r w:rsidR="0044634C">
        <w:rPr>
          <w:lang w:val="sr-Cyrl-CS"/>
        </w:rPr>
        <w:t xml:space="preserve"> </w:t>
      </w:r>
      <w:r w:rsidR="00B75A75">
        <w:rPr>
          <w:lang w:val="sr-Cyrl-CS"/>
        </w:rPr>
        <w:t>из буџета града</w:t>
      </w:r>
      <w:r w:rsidR="00C15FA6">
        <w:rPr>
          <w:lang w:val="sr-Cyrl-RS"/>
        </w:rPr>
        <w:t>.</w:t>
      </w:r>
    </w:p>
    <w:p w14:paraId="3BC6F81D" w14:textId="77777777" w:rsidR="0000305C" w:rsidRDefault="0000305C" w:rsidP="0000305C">
      <w:pPr>
        <w:spacing w:before="0" w:beforeAutospacing="0" w:after="0" w:afterAutospacing="0"/>
        <w:ind w:firstLine="720"/>
        <w:rPr>
          <w:lang w:val="sr-Cyrl-CS"/>
        </w:rPr>
      </w:pPr>
    </w:p>
    <w:p w14:paraId="5B2931DF" w14:textId="77777777" w:rsidR="00990B34" w:rsidRDefault="00C33830" w:rsidP="00990B34">
      <w:pPr>
        <w:spacing w:before="0" w:beforeAutospacing="0" w:after="0" w:afterAutospacing="0"/>
        <w:rPr>
          <w:b/>
          <w:bCs/>
          <w:lang w:val="sr-Cyrl-RS"/>
        </w:rPr>
      </w:pPr>
      <w:r w:rsidRPr="00C33830">
        <w:rPr>
          <w:b/>
          <w:bCs/>
          <w:lang w:val="sr-Cyrl-CS"/>
        </w:rPr>
        <w:t>Глава 4.02. – УСТАНОВ</w:t>
      </w:r>
      <w:r w:rsidR="00FA0747">
        <w:rPr>
          <w:b/>
          <w:bCs/>
          <w:lang w:val="sr-Cyrl-CS"/>
        </w:rPr>
        <w:t>А</w:t>
      </w:r>
      <w:r w:rsidRPr="00C33830">
        <w:rPr>
          <w:b/>
          <w:bCs/>
          <w:lang w:val="sr-Cyrl-CS"/>
        </w:rPr>
        <w:t xml:space="preserve"> ЗА ФИЗИЧКУ КУЛТУРУ</w:t>
      </w:r>
      <w:r w:rsidRPr="00C33830">
        <w:rPr>
          <w:b/>
          <w:bCs/>
          <w:lang w:val="sr-Latn-CS"/>
        </w:rPr>
        <w:t xml:space="preserve"> „</w:t>
      </w:r>
      <w:r w:rsidRPr="00C33830">
        <w:rPr>
          <w:b/>
          <w:bCs/>
          <w:lang w:val="sr-Cyrl-RS"/>
        </w:rPr>
        <w:t>ЛАГАТОР“</w:t>
      </w:r>
    </w:p>
    <w:p w14:paraId="566B20D6" w14:textId="77777777" w:rsidR="00990B34" w:rsidRDefault="00990B34" w:rsidP="00990B34">
      <w:pPr>
        <w:spacing w:before="0" w:beforeAutospacing="0" w:after="0" w:afterAutospacing="0"/>
        <w:rPr>
          <w:b/>
          <w:bCs/>
          <w:lang w:val="sr-Cyrl-RS"/>
        </w:rPr>
      </w:pPr>
    </w:p>
    <w:p w14:paraId="66D79000" w14:textId="77777777" w:rsidR="00990B34" w:rsidRDefault="00C33830" w:rsidP="0016558E">
      <w:pPr>
        <w:spacing w:before="0" w:beforeAutospacing="0" w:after="0" w:afterAutospacing="0"/>
        <w:ind w:firstLine="720"/>
        <w:rPr>
          <w:b/>
          <w:i/>
          <w:lang w:val="sr-Cyrl-CS"/>
        </w:rPr>
      </w:pPr>
      <w:r w:rsidRPr="00C33830">
        <w:rPr>
          <w:b/>
          <w:i/>
          <w:lang w:val="sr-Cyrl-CS"/>
        </w:rPr>
        <w:t xml:space="preserve">Функција </w:t>
      </w:r>
      <w:r w:rsidRPr="00C33830">
        <w:rPr>
          <w:b/>
          <w:bCs/>
          <w:i/>
          <w:lang w:val="sr-Cyrl-CS"/>
        </w:rPr>
        <w:t xml:space="preserve">810 </w:t>
      </w:r>
      <w:r w:rsidRPr="00C33830">
        <w:rPr>
          <w:b/>
          <w:i/>
          <w:lang w:val="sr-Cyrl-CS"/>
        </w:rPr>
        <w:t xml:space="preserve">- Услуге рекреације и спорта </w:t>
      </w:r>
    </w:p>
    <w:p w14:paraId="76BC3D2B" w14:textId="77777777" w:rsidR="008C46C9" w:rsidRPr="009A25E9" w:rsidRDefault="008C46C9" w:rsidP="00990B34">
      <w:pPr>
        <w:spacing w:before="0" w:beforeAutospacing="0" w:after="0" w:afterAutospacing="0"/>
        <w:rPr>
          <w:b/>
          <w:i/>
          <w:lang w:val="sr-Cyrl-RS"/>
        </w:rPr>
      </w:pPr>
    </w:p>
    <w:p w14:paraId="2E838D6A" w14:textId="05EC884B" w:rsidR="00C33830" w:rsidRDefault="00C33830" w:rsidP="00180254">
      <w:pPr>
        <w:spacing w:before="0" w:beforeAutospacing="0" w:after="0" w:afterAutospacing="0"/>
        <w:ind w:firstLine="720"/>
        <w:rPr>
          <w:lang w:val="sr-Cyrl-RS"/>
        </w:rPr>
      </w:pPr>
      <w:r w:rsidRPr="00C33830">
        <w:rPr>
          <w:b/>
          <w:lang w:val="sr-Cyrl-CS"/>
        </w:rPr>
        <w:t>За расходе за запослене</w:t>
      </w:r>
      <w:r w:rsidRPr="00C33830">
        <w:rPr>
          <w:lang w:val="sr-Cyrl-CS"/>
        </w:rPr>
        <w:t xml:space="preserve"> (плате и додатке, социјалне доприносе на терет послодавца, накнаде у натури) </w:t>
      </w:r>
      <w:r w:rsidRPr="00C33830">
        <w:rPr>
          <w:lang w:val="sr-Cyrl-RS"/>
        </w:rPr>
        <w:t xml:space="preserve">извршено је укупно </w:t>
      </w:r>
      <w:r w:rsidR="002B2426">
        <w:rPr>
          <w:lang w:val="sr-Cyrl-RS"/>
        </w:rPr>
        <w:t>43.219.052</w:t>
      </w:r>
      <w:r w:rsidR="00711FD8">
        <w:rPr>
          <w:lang w:val="sr-Cyrl-RS"/>
        </w:rPr>
        <w:t xml:space="preserve"> </w:t>
      </w:r>
      <w:r w:rsidRPr="00C33830">
        <w:rPr>
          <w:lang w:val="sr-Cyrl-RS"/>
        </w:rPr>
        <w:t>динара из буџета града.</w:t>
      </w:r>
    </w:p>
    <w:p w14:paraId="07D4D97A" w14:textId="3CF32166" w:rsidR="00F24DBA" w:rsidRPr="00F24DBA" w:rsidRDefault="00F24DBA" w:rsidP="00F24DBA">
      <w:pPr>
        <w:spacing w:before="0" w:beforeAutospacing="0" w:after="0" w:afterAutospacing="0"/>
        <w:ind w:firstLine="720"/>
        <w:rPr>
          <w:lang w:val="sr-Cyrl-CS"/>
        </w:rPr>
      </w:pPr>
      <w:r w:rsidRPr="00F24DBA">
        <w:rPr>
          <w:b/>
          <w:bCs/>
          <w:lang w:val="sr-Cyrl-RS"/>
        </w:rPr>
        <w:t>Накнаде у натури</w:t>
      </w:r>
      <w:r w:rsidRPr="00F24DBA">
        <w:rPr>
          <w:lang w:val="sr-Cyrl-RS"/>
        </w:rPr>
        <w:t xml:space="preserve"> извршене су у износу од </w:t>
      </w:r>
      <w:r w:rsidR="00180254">
        <w:rPr>
          <w:lang w:val="sr-Cyrl-RS"/>
        </w:rPr>
        <w:t>5</w:t>
      </w:r>
      <w:r w:rsidR="002B2426">
        <w:rPr>
          <w:lang w:val="sr-Cyrl-RS"/>
        </w:rPr>
        <w:t>0</w:t>
      </w:r>
      <w:r w:rsidR="00C15FA6">
        <w:rPr>
          <w:lang w:val="sr-Cyrl-RS"/>
        </w:rPr>
        <w:t>.000</w:t>
      </w:r>
      <w:r w:rsidRPr="00F24DBA">
        <w:rPr>
          <w:lang w:val="sr-Cyrl-RS"/>
        </w:rPr>
        <w:t xml:space="preserve"> динара из буџета града.</w:t>
      </w:r>
    </w:p>
    <w:p w14:paraId="0BA7D91E" w14:textId="57EAFECF" w:rsidR="00EC192F" w:rsidRDefault="00EC192F" w:rsidP="00C33830">
      <w:pPr>
        <w:spacing w:before="0" w:beforeAutospacing="0" w:after="0" w:afterAutospacing="0"/>
        <w:ind w:firstLine="720"/>
        <w:rPr>
          <w:lang w:val="sr-Cyrl-RS"/>
        </w:rPr>
      </w:pPr>
      <w:r w:rsidRPr="00EC192F">
        <w:rPr>
          <w:b/>
          <w:bCs/>
          <w:lang w:val="sr-Cyrl-RS"/>
        </w:rPr>
        <w:t>Социјална давања запосленима</w:t>
      </w:r>
      <w:r>
        <w:rPr>
          <w:lang w:val="sr-Cyrl-RS"/>
        </w:rPr>
        <w:t xml:space="preserve"> извршена су у износу од </w:t>
      </w:r>
      <w:r w:rsidR="002B2426">
        <w:rPr>
          <w:lang w:val="sr-Cyrl-RS"/>
        </w:rPr>
        <w:t>900.752</w:t>
      </w:r>
      <w:r w:rsidR="000B742A">
        <w:rPr>
          <w:lang w:val="sr-Cyrl-RS"/>
        </w:rPr>
        <w:t xml:space="preserve"> </w:t>
      </w:r>
      <w:r>
        <w:rPr>
          <w:lang w:val="sr-Cyrl-RS"/>
        </w:rPr>
        <w:t>динара</w:t>
      </w:r>
      <w:r w:rsidR="00921819">
        <w:rPr>
          <w:lang w:val="sr-Cyrl-RS"/>
        </w:rPr>
        <w:t xml:space="preserve"> из буџета града</w:t>
      </w:r>
      <w:r>
        <w:rPr>
          <w:lang w:val="sr-Cyrl-RS"/>
        </w:rPr>
        <w:t>.</w:t>
      </w:r>
    </w:p>
    <w:p w14:paraId="4141056D" w14:textId="4E62E8BB" w:rsidR="00C33830" w:rsidRPr="00C33830" w:rsidRDefault="00C33830" w:rsidP="00C33830">
      <w:pPr>
        <w:spacing w:before="0" w:beforeAutospacing="0" w:after="0" w:afterAutospacing="0"/>
        <w:ind w:firstLine="720"/>
        <w:rPr>
          <w:lang w:val="sr-Cyrl-CS"/>
        </w:rPr>
      </w:pPr>
      <w:r w:rsidRPr="00C33830">
        <w:rPr>
          <w:b/>
          <w:color w:val="000000"/>
          <w:lang w:val="sr-Cyrl-CS"/>
        </w:rPr>
        <w:t>За накнаде за запослене</w:t>
      </w:r>
      <w:r w:rsidRPr="00C33830">
        <w:rPr>
          <w:lang w:val="sr-Cyrl-CS"/>
        </w:rPr>
        <w:t xml:space="preserve">, утрошено је </w:t>
      </w:r>
      <w:r w:rsidR="002B2426">
        <w:rPr>
          <w:lang w:val="sr-Cyrl-RS"/>
        </w:rPr>
        <w:t>1.112.969</w:t>
      </w:r>
      <w:r w:rsidR="00276946">
        <w:rPr>
          <w:lang w:val="sr-Cyrl-RS"/>
        </w:rPr>
        <w:t xml:space="preserve"> </w:t>
      </w:r>
      <w:r w:rsidRPr="00C33830">
        <w:rPr>
          <w:lang w:val="sr-Cyrl-CS"/>
        </w:rPr>
        <w:t>динара из буџета града.</w:t>
      </w:r>
    </w:p>
    <w:p w14:paraId="767A02E8" w14:textId="59A5FE59" w:rsidR="00C33830" w:rsidRPr="00C33830" w:rsidRDefault="00C33830" w:rsidP="00C33830">
      <w:pPr>
        <w:spacing w:before="0" w:beforeAutospacing="0" w:after="0" w:afterAutospacing="0"/>
        <w:ind w:firstLine="720"/>
        <w:rPr>
          <w:lang w:val="sr-Cyrl-CS"/>
        </w:rPr>
      </w:pPr>
      <w:bookmarkStart w:id="89" w:name="_Hlk72322086"/>
      <w:r w:rsidRPr="00C33830">
        <w:rPr>
          <w:b/>
          <w:lang w:val="sr-Cyrl-CS"/>
        </w:rPr>
        <w:t>Награде, бонуси и остали посебни расходи</w:t>
      </w:r>
      <w:r w:rsidRPr="00C33830">
        <w:rPr>
          <w:lang w:val="sr-Cyrl-CS"/>
        </w:rPr>
        <w:t xml:space="preserve"> извршени су у износу од </w:t>
      </w:r>
      <w:r w:rsidR="002B2426">
        <w:rPr>
          <w:lang w:val="sr-Cyrl-RS"/>
        </w:rPr>
        <w:t>211.268</w:t>
      </w:r>
      <w:r w:rsidRPr="00C33830">
        <w:rPr>
          <w:lang w:val="sr-Cyrl-CS"/>
        </w:rPr>
        <w:t xml:space="preserve"> динара из буџета града</w:t>
      </w:r>
      <w:bookmarkEnd w:id="89"/>
      <w:r w:rsidRPr="00C33830">
        <w:rPr>
          <w:lang w:val="sr-Cyrl-CS"/>
        </w:rPr>
        <w:t>.</w:t>
      </w:r>
    </w:p>
    <w:p w14:paraId="41CE7618" w14:textId="2AEE1A6F" w:rsidR="00C33830" w:rsidRPr="00C33830" w:rsidRDefault="00C33830" w:rsidP="00C33830">
      <w:pPr>
        <w:spacing w:before="0" w:beforeAutospacing="0" w:after="0" w:afterAutospacing="0"/>
        <w:ind w:firstLine="720"/>
        <w:rPr>
          <w:lang w:val="sr-Cyrl-CS"/>
        </w:rPr>
      </w:pPr>
      <w:r w:rsidRPr="00C33830">
        <w:rPr>
          <w:b/>
          <w:lang w:val="sr-Cyrl-CS"/>
        </w:rPr>
        <w:t>Стални трошкови</w:t>
      </w:r>
      <w:r w:rsidRPr="00C33830">
        <w:rPr>
          <w:lang w:val="sr-Cyrl-CS"/>
        </w:rPr>
        <w:t xml:space="preserve"> извршени су у укупном износу од </w:t>
      </w:r>
      <w:r w:rsidR="002B2426">
        <w:rPr>
          <w:lang w:val="sr-Cyrl-RS"/>
        </w:rPr>
        <w:t>19.129.987</w:t>
      </w:r>
      <w:r w:rsidRPr="00C33830">
        <w:rPr>
          <w:lang w:val="sr-Cyrl-CS"/>
        </w:rPr>
        <w:t xml:space="preserve"> динара из буџета града.</w:t>
      </w:r>
    </w:p>
    <w:p w14:paraId="28953B48" w14:textId="55D06C49" w:rsidR="00C33830" w:rsidRPr="00C33830" w:rsidRDefault="00C33830" w:rsidP="00C33830">
      <w:pPr>
        <w:spacing w:before="0" w:beforeAutospacing="0" w:after="0" w:afterAutospacing="0"/>
        <w:ind w:firstLine="720"/>
        <w:rPr>
          <w:lang w:val="sr-Cyrl-CS"/>
        </w:rPr>
      </w:pPr>
      <w:r w:rsidRPr="00C33830">
        <w:rPr>
          <w:b/>
          <w:lang w:val="sr-Cyrl-CS"/>
        </w:rPr>
        <w:t>Услуге по уговору</w:t>
      </w:r>
      <w:r w:rsidRPr="00C33830">
        <w:rPr>
          <w:lang w:val="sr-Cyrl-CS"/>
        </w:rPr>
        <w:t xml:space="preserve"> реализоване из буџетских средстава </w:t>
      </w:r>
      <w:r w:rsidR="00472ACC">
        <w:rPr>
          <w:lang w:val="sr-Cyrl-CS"/>
        </w:rPr>
        <w:t>за</w:t>
      </w:r>
      <w:r w:rsidRPr="00C33830">
        <w:rPr>
          <w:lang w:val="sr-Cyrl-CS"/>
        </w:rPr>
        <w:t xml:space="preserve"> д</w:t>
      </w:r>
      <w:r w:rsidR="00472ACC">
        <w:rPr>
          <w:lang w:val="sr-Cyrl-CS"/>
        </w:rPr>
        <w:t>ванаест</w:t>
      </w:r>
      <w:r w:rsidRPr="00C33830">
        <w:rPr>
          <w:lang w:val="sr-Cyrl-CS"/>
        </w:rPr>
        <w:t xml:space="preserve"> месеци у износу од</w:t>
      </w:r>
      <w:r w:rsidR="00711FD8">
        <w:rPr>
          <w:lang w:val="sr-Cyrl-RS"/>
        </w:rPr>
        <w:t xml:space="preserve"> </w:t>
      </w:r>
      <w:r w:rsidR="004A4927">
        <w:rPr>
          <w:lang w:val="sr-Latn-RS"/>
        </w:rPr>
        <w:t>11.615.167</w:t>
      </w:r>
      <w:r w:rsidR="00276946">
        <w:rPr>
          <w:lang w:val="sr-Cyrl-CS"/>
        </w:rPr>
        <w:t xml:space="preserve"> </w:t>
      </w:r>
      <w:r w:rsidRPr="00C33830">
        <w:rPr>
          <w:lang w:val="sr-Cyrl-CS"/>
        </w:rPr>
        <w:t>динара</w:t>
      </w:r>
      <w:r w:rsidR="00180254">
        <w:rPr>
          <w:lang w:val="sr-Cyrl-CS"/>
        </w:rPr>
        <w:t>.</w:t>
      </w:r>
    </w:p>
    <w:p w14:paraId="000FF45B" w14:textId="614165BA" w:rsidR="00C33830" w:rsidRPr="00C33830" w:rsidRDefault="00C33830" w:rsidP="00C33830">
      <w:pPr>
        <w:spacing w:before="0" w:beforeAutospacing="0" w:after="0" w:afterAutospacing="0"/>
        <w:ind w:firstLine="720"/>
        <w:rPr>
          <w:lang w:val="sr-Cyrl-CS"/>
        </w:rPr>
      </w:pPr>
      <w:r w:rsidRPr="00C33830">
        <w:rPr>
          <w:b/>
          <w:lang w:val="sr-Cyrl-CS"/>
        </w:rPr>
        <w:t>Специјализоване услуге</w:t>
      </w:r>
      <w:r w:rsidRPr="00C33830">
        <w:rPr>
          <w:lang w:val="sr-Cyrl-CS"/>
        </w:rPr>
        <w:t xml:space="preserve"> извршене су у износу од </w:t>
      </w:r>
      <w:r w:rsidR="004A4927">
        <w:rPr>
          <w:lang w:val="sr-Latn-RS"/>
        </w:rPr>
        <w:t>143.500</w:t>
      </w:r>
      <w:r w:rsidR="00276946">
        <w:rPr>
          <w:lang w:val="sr-Cyrl-RS"/>
        </w:rPr>
        <w:t xml:space="preserve"> </w:t>
      </w:r>
      <w:r w:rsidRPr="00C33830">
        <w:rPr>
          <w:lang w:val="sr-Cyrl-CS"/>
        </w:rPr>
        <w:t>динара из буџетских средстава.</w:t>
      </w:r>
    </w:p>
    <w:p w14:paraId="7F1DE733" w14:textId="46387049" w:rsidR="00C33830" w:rsidRPr="00C33830" w:rsidRDefault="00C33830" w:rsidP="00C33830">
      <w:pPr>
        <w:spacing w:before="0" w:beforeAutospacing="0" w:after="0" w:afterAutospacing="0"/>
        <w:ind w:firstLine="720"/>
        <w:rPr>
          <w:lang w:val="sr-Cyrl-CS"/>
        </w:rPr>
      </w:pPr>
      <w:r w:rsidRPr="00C33830">
        <w:rPr>
          <w:b/>
          <w:lang w:val="sr-Cyrl-CS"/>
        </w:rPr>
        <w:t>Трошкови за текуће поправке и одржавање</w:t>
      </w:r>
      <w:r w:rsidRPr="00C33830">
        <w:rPr>
          <w:lang w:val="sr-Cyrl-CS"/>
        </w:rPr>
        <w:t xml:space="preserve"> (услуге и материјали) извршени су у износу од </w:t>
      </w:r>
      <w:r w:rsidR="004A4927">
        <w:rPr>
          <w:lang w:val="sr-Latn-RS"/>
        </w:rPr>
        <w:t>13.175.215</w:t>
      </w:r>
      <w:r w:rsidR="00711FD8">
        <w:rPr>
          <w:lang w:val="sr-Cyrl-RS"/>
        </w:rPr>
        <w:t xml:space="preserve"> </w:t>
      </w:r>
      <w:r w:rsidRPr="00C33830">
        <w:rPr>
          <w:lang w:val="sr-Cyrl-CS"/>
        </w:rPr>
        <w:t>динара из буџета града.</w:t>
      </w:r>
    </w:p>
    <w:p w14:paraId="393B8CCF" w14:textId="2AA26444" w:rsidR="00E70097" w:rsidRDefault="00C33830" w:rsidP="00C33830">
      <w:pPr>
        <w:spacing w:before="0" w:beforeAutospacing="0" w:after="0" w:afterAutospacing="0"/>
        <w:ind w:firstLine="720"/>
        <w:rPr>
          <w:b/>
          <w:lang w:val="sr-Cyrl-CS"/>
        </w:rPr>
      </w:pPr>
      <w:r w:rsidRPr="00C33830">
        <w:rPr>
          <w:b/>
          <w:lang w:val="sr-Cyrl-CS"/>
        </w:rPr>
        <w:t xml:space="preserve">Расходи за материјал </w:t>
      </w:r>
      <w:r w:rsidRPr="00C33830">
        <w:rPr>
          <w:lang w:val="sr-Cyrl-CS"/>
        </w:rPr>
        <w:t xml:space="preserve">извршени у периоду од </w:t>
      </w:r>
      <w:r w:rsidR="00472ACC">
        <w:rPr>
          <w:lang w:val="sr-Latn-CS"/>
        </w:rPr>
        <w:t>XII</w:t>
      </w:r>
      <w:r w:rsidRPr="00C33830">
        <w:rPr>
          <w:lang w:val="sr-Cyrl-RS"/>
        </w:rPr>
        <w:t xml:space="preserve"> месеци у износу од </w:t>
      </w:r>
      <w:r w:rsidR="004A4927">
        <w:rPr>
          <w:lang w:val="sr-Latn-RS"/>
        </w:rPr>
        <w:t>4.625.822</w:t>
      </w:r>
      <w:r w:rsidR="00711FD8">
        <w:rPr>
          <w:lang w:val="sr-Cyrl-RS"/>
        </w:rPr>
        <w:t xml:space="preserve"> </w:t>
      </w:r>
      <w:r w:rsidRPr="00C33830">
        <w:rPr>
          <w:lang w:val="sr-Cyrl-RS"/>
        </w:rPr>
        <w:t>динара</w:t>
      </w:r>
      <w:r w:rsidR="001902A4">
        <w:rPr>
          <w:lang w:val="sr-Cyrl-RS"/>
        </w:rPr>
        <w:t xml:space="preserve"> из буџета града</w:t>
      </w:r>
      <w:r w:rsidRPr="00C33830">
        <w:rPr>
          <w:lang w:val="sr-Cyrl-CS"/>
        </w:rPr>
        <w:t>.</w:t>
      </w:r>
      <w:r w:rsidRPr="00C33830">
        <w:rPr>
          <w:b/>
          <w:lang w:val="sr-Cyrl-CS"/>
        </w:rPr>
        <w:t xml:space="preserve"> </w:t>
      </w:r>
    </w:p>
    <w:p w14:paraId="3C95BD70" w14:textId="6F2AF006" w:rsidR="00180254" w:rsidRPr="00180254" w:rsidRDefault="00180254" w:rsidP="00180254">
      <w:pPr>
        <w:spacing w:before="0" w:beforeAutospacing="0" w:after="0" w:afterAutospacing="0"/>
        <w:ind w:firstLine="720"/>
        <w:rPr>
          <w:lang w:val="sr-Cyrl-CS"/>
        </w:rPr>
      </w:pPr>
      <w:r w:rsidRPr="00C33830">
        <w:rPr>
          <w:b/>
          <w:lang w:val="sr-Cyrl-CS"/>
        </w:rPr>
        <w:t>Порези, обавезне таксе и казне наметнуте од једног нивоа власти другом</w:t>
      </w:r>
      <w:r w:rsidRPr="00C33830">
        <w:rPr>
          <w:lang w:val="sr-Cyrl-CS"/>
        </w:rPr>
        <w:t xml:space="preserve">, извршени су у износу од </w:t>
      </w:r>
      <w:r w:rsidR="004A4927">
        <w:rPr>
          <w:lang w:val="sr-Latn-RS"/>
        </w:rPr>
        <w:t xml:space="preserve">14.222 </w:t>
      </w:r>
      <w:r w:rsidRPr="00C33830">
        <w:rPr>
          <w:lang w:val="sr-Cyrl-CS"/>
        </w:rPr>
        <w:t>динара, све из буџета града.</w:t>
      </w:r>
    </w:p>
    <w:p w14:paraId="6DBB30C6" w14:textId="5E4E1C6C" w:rsidR="00183C0B" w:rsidRDefault="00C33830" w:rsidP="00183C0B">
      <w:pPr>
        <w:spacing w:before="0" w:beforeAutospacing="0" w:after="0" w:afterAutospacing="0"/>
        <w:ind w:firstLine="720"/>
        <w:rPr>
          <w:lang w:val="sr-Cyrl-RS"/>
        </w:rPr>
      </w:pPr>
      <w:r w:rsidRPr="00C33830">
        <w:rPr>
          <w:b/>
          <w:lang w:val="sr-Cyrl-CS"/>
        </w:rPr>
        <w:t>Расходи за машине и опрему</w:t>
      </w:r>
      <w:r w:rsidRPr="00C33830">
        <w:rPr>
          <w:lang w:val="sr-Cyrl-CS"/>
        </w:rPr>
        <w:t xml:space="preserve"> извршени су у износу од </w:t>
      </w:r>
      <w:r w:rsidR="004A4927">
        <w:rPr>
          <w:lang w:val="sr-Latn-RS"/>
        </w:rPr>
        <w:t>6.431.081</w:t>
      </w:r>
      <w:r w:rsidR="00711FD8">
        <w:rPr>
          <w:lang w:val="sr-Cyrl-RS"/>
        </w:rPr>
        <w:t xml:space="preserve"> </w:t>
      </w:r>
      <w:r w:rsidRPr="00C33830">
        <w:rPr>
          <w:lang w:val="sr-Cyrl-CS"/>
        </w:rPr>
        <w:t xml:space="preserve">динар у периоду од </w:t>
      </w:r>
      <w:r w:rsidR="00472ACC">
        <w:rPr>
          <w:lang w:val="sr-Latn-CS"/>
        </w:rPr>
        <w:t xml:space="preserve">XII </w:t>
      </w:r>
      <w:r w:rsidR="00472ACC">
        <w:rPr>
          <w:lang w:val="sr-Cyrl-RS"/>
        </w:rPr>
        <w:t>месеци</w:t>
      </w:r>
      <w:r w:rsidRPr="00C33830">
        <w:rPr>
          <w:lang w:val="sr-Cyrl-RS"/>
        </w:rPr>
        <w:t>, све из буџета града.</w:t>
      </w:r>
    </w:p>
    <w:p w14:paraId="76BC781B" w14:textId="77777777" w:rsidR="00183C0B" w:rsidRDefault="00183C0B" w:rsidP="00183C0B">
      <w:pPr>
        <w:spacing w:before="0" w:beforeAutospacing="0" w:after="0" w:afterAutospacing="0"/>
        <w:rPr>
          <w:b/>
          <w:bCs/>
          <w:lang w:val="sr-Cyrl-CS"/>
        </w:rPr>
      </w:pPr>
    </w:p>
    <w:p w14:paraId="3F4F20B0" w14:textId="11B54912" w:rsidR="004A1891" w:rsidRDefault="00C33830" w:rsidP="00183C0B">
      <w:pPr>
        <w:spacing w:before="0" w:beforeAutospacing="0" w:after="0" w:afterAutospacing="0"/>
        <w:rPr>
          <w:b/>
          <w:bCs/>
          <w:lang w:val="sr-Cyrl-RS"/>
        </w:rPr>
      </w:pPr>
      <w:r w:rsidRPr="00C33830">
        <w:rPr>
          <w:b/>
          <w:bCs/>
          <w:lang w:val="sr-Cyrl-CS"/>
        </w:rPr>
        <w:t>Глава 4.03.</w:t>
      </w:r>
      <w:r w:rsidR="004A1891" w:rsidRPr="009A25E9">
        <w:rPr>
          <w:b/>
          <w:bCs/>
          <w:lang w:val="sr-Cyrl-CS"/>
        </w:rPr>
        <w:t xml:space="preserve"> </w:t>
      </w:r>
      <w:r w:rsidR="004A1891">
        <w:rPr>
          <w:b/>
          <w:bCs/>
          <w:lang w:val="sr-Cyrl-RS"/>
        </w:rPr>
        <w:t>УСТАНОВЕ КУЛТУРЕ</w:t>
      </w:r>
    </w:p>
    <w:p w14:paraId="6C3E9E8E" w14:textId="77777777" w:rsidR="004A1891" w:rsidRPr="004A1891" w:rsidRDefault="004A1891" w:rsidP="00183C0B">
      <w:pPr>
        <w:spacing w:before="0" w:beforeAutospacing="0" w:after="0" w:afterAutospacing="0"/>
        <w:rPr>
          <w:b/>
          <w:bCs/>
          <w:lang w:val="sr-Cyrl-RS"/>
        </w:rPr>
      </w:pPr>
    </w:p>
    <w:p w14:paraId="4B0D4E2D" w14:textId="36DF35C7" w:rsidR="00183C0B" w:rsidRDefault="004A1891" w:rsidP="00183C0B">
      <w:pPr>
        <w:spacing w:before="0" w:beforeAutospacing="0" w:after="0" w:afterAutospacing="0"/>
        <w:rPr>
          <w:b/>
          <w:bCs/>
          <w:lang w:val="sr-Cyrl-CS"/>
        </w:rPr>
      </w:pPr>
      <w:r>
        <w:rPr>
          <w:b/>
          <w:bCs/>
          <w:lang w:val="sr-Cyrl-CS"/>
        </w:rPr>
        <w:t>4.03.01.</w:t>
      </w:r>
      <w:r w:rsidR="00C33830" w:rsidRPr="00C33830">
        <w:rPr>
          <w:b/>
          <w:bCs/>
          <w:lang w:val="sr-Cyrl-CS"/>
        </w:rPr>
        <w:t xml:space="preserve"> ЦЕНТАР ЗА КУЛТУРУ „ВУК КАРАЏИЋ“</w:t>
      </w:r>
    </w:p>
    <w:p w14:paraId="75DDB564" w14:textId="77777777" w:rsidR="0016558E" w:rsidRDefault="0016558E" w:rsidP="00183C0B">
      <w:pPr>
        <w:spacing w:before="0" w:beforeAutospacing="0" w:after="0" w:afterAutospacing="0"/>
        <w:rPr>
          <w:b/>
          <w:bCs/>
          <w:lang w:val="sr-Cyrl-CS"/>
        </w:rPr>
      </w:pPr>
    </w:p>
    <w:p w14:paraId="7F2DF3AB" w14:textId="207BDE56" w:rsidR="00C33830" w:rsidRDefault="00C33830" w:rsidP="0016558E">
      <w:pPr>
        <w:spacing w:before="0" w:beforeAutospacing="0" w:after="0" w:afterAutospacing="0"/>
        <w:ind w:firstLine="720"/>
        <w:rPr>
          <w:i/>
          <w:lang w:val="sr-Cyrl-CS"/>
        </w:rPr>
      </w:pPr>
      <w:r w:rsidRPr="00C33830">
        <w:rPr>
          <w:b/>
          <w:i/>
          <w:lang w:val="sr-Cyrl-CS"/>
        </w:rPr>
        <w:t xml:space="preserve">Функција </w:t>
      </w:r>
      <w:r w:rsidRPr="00C33830">
        <w:rPr>
          <w:b/>
          <w:bCs/>
          <w:i/>
          <w:lang w:val="sr-Cyrl-CS"/>
        </w:rPr>
        <w:t xml:space="preserve">820 </w:t>
      </w:r>
      <w:r w:rsidRPr="00C33830">
        <w:rPr>
          <w:b/>
          <w:i/>
          <w:lang w:val="sr-Cyrl-CS"/>
        </w:rPr>
        <w:t>- Услуге културе</w:t>
      </w:r>
      <w:r w:rsidRPr="00C33830">
        <w:rPr>
          <w:i/>
          <w:lang w:val="sr-Cyrl-CS"/>
        </w:rPr>
        <w:t xml:space="preserve"> </w:t>
      </w:r>
    </w:p>
    <w:p w14:paraId="7CBEEE02" w14:textId="77777777" w:rsidR="00183C0B" w:rsidRDefault="00183C0B" w:rsidP="00183C0B">
      <w:pPr>
        <w:spacing w:before="0" w:beforeAutospacing="0" w:after="0" w:afterAutospacing="0"/>
        <w:rPr>
          <w:i/>
          <w:lang w:val="sr-Cyrl-CS"/>
        </w:rPr>
      </w:pPr>
    </w:p>
    <w:p w14:paraId="20E9D245" w14:textId="3E4024A0" w:rsidR="00C33830" w:rsidRDefault="00C33830" w:rsidP="00C33830">
      <w:pPr>
        <w:spacing w:before="0" w:beforeAutospacing="0" w:after="0" w:afterAutospacing="0"/>
        <w:ind w:firstLine="720"/>
        <w:rPr>
          <w:lang w:val="sr-Cyrl-CS"/>
        </w:rPr>
      </w:pPr>
      <w:r w:rsidRPr="00C33830">
        <w:rPr>
          <w:b/>
          <w:lang w:val="sr-Cyrl-CS"/>
        </w:rPr>
        <w:t>За расходе за запослене</w:t>
      </w:r>
      <w:r w:rsidRPr="00C33830">
        <w:rPr>
          <w:lang w:val="sr-Cyrl-CS"/>
        </w:rPr>
        <w:t xml:space="preserve"> утрошено је укупно </w:t>
      </w:r>
      <w:r w:rsidR="00685F5A">
        <w:rPr>
          <w:lang w:val="sr-Cyrl-CS"/>
        </w:rPr>
        <w:t xml:space="preserve">59.231.002 </w:t>
      </w:r>
      <w:r w:rsidRPr="00C33830">
        <w:rPr>
          <w:lang w:val="sr-Cyrl-CS"/>
        </w:rPr>
        <w:t xml:space="preserve">динара, од чега је </w:t>
      </w:r>
      <w:r w:rsidR="00685F5A">
        <w:rPr>
          <w:lang w:val="sr-Cyrl-RS"/>
        </w:rPr>
        <w:t>57.837.544</w:t>
      </w:r>
      <w:r w:rsidR="00711FD8">
        <w:rPr>
          <w:lang w:val="sr-Cyrl-RS"/>
        </w:rPr>
        <w:t xml:space="preserve"> </w:t>
      </w:r>
      <w:r w:rsidRPr="00C33830">
        <w:rPr>
          <w:lang w:val="sr-Cyrl-CS"/>
        </w:rPr>
        <w:t>динара из буџета града</w:t>
      </w:r>
      <w:r w:rsidR="00A816BF">
        <w:rPr>
          <w:lang w:val="sr-Cyrl-CS"/>
        </w:rPr>
        <w:t>, а</w:t>
      </w:r>
      <w:r w:rsidR="001902A4">
        <w:rPr>
          <w:lang w:val="sr-Cyrl-CS"/>
        </w:rPr>
        <w:t xml:space="preserve"> и</w:t>
      </w:r>
      <w:r w:rsidR="00A816BF">
        <w:rPr>
          <w:lang w:val="sr-Cyrl-CS"/>
        </w:rPr>
        <w:t>з осталих извора</w:t>
      </w:r>
      <w:r w:rsidR="001902A4">
        <w:rPr>
          <w:lang w:val="sr-Cyrl-CS"/>
        </w:rPr>
        <w:t xml:space="preserve"> </w:t>
      </w:r>
      <w:r w:rsidR="00685F5A">
        <w:rPr>
          <w:lang w:val="sr-Cyrl-RS"/>
        </w:rPr>
        <w:t>10.366.000</w:t>
      </w:r>
      <w:r w:rsidR="00A816BF">
        <w:rPr>
          <w:lang w:val="sr-Cyrl-CS"/>
        </w:rPr>
        <w:t xml:space="preserve"> динара.</w:t>
      </w:r>
    </w:p>
    <w:p w14:paraId="45347151" w14:textId="3EA300B4" w:rsidR="00A816BF" w:rsidRPr="00711FD8" w:rsidRDefault="00A816BF" w:rsidP="00C33830">
      <w:pPr>
        <w:spacing w:before="0" w:beforeAutospacing="0" w:after="0" w:afterAutospacing="0"/>
        <w:ind w:firstLine="720"/>
        <w:rPr>
          <w:lang w:val="sr-Cyrl-RS"/>
        </w:rPr>
      </w:pPr>
      <w:r w:rsidRPr="00A816BF">
        <w:rPr>
          <w:b/>
          <w:bCs/>
          <w:lang w:val="sr-Cyrl-CS"/>
        </w:rPr>
        <w:t>Накнаде у натури</w:t>
      </w:r>
      <w:r>
        <w:rPr>
          <w:lang w:val="sr-Cyrl-CS"/>
        </w:rPr>
        <w:t xml:space="preserve"> извршене су у износу од</w:t>
      </w:r>
      <w:r w:rsidR="00386C33" w:rsidRPr="009A25E9">
        <w:rPr>
          <w:lang w:val="sr-Cyrl-CS"/>
        </w:rPr>
        <w:t xml:space="preserve"> 5</w:t>
      </w:r>
      <w:r w:rsidR="00685F5A">
        <w:rPr>
          <w:lang w:val="sr-Cyrl-RS"/>
        </w:rPr>
        <w:t>5</w:t>
      </w:r>
      <w:r w:rsidR="00711FD8">
        <w:rPr>
          <w:lang w:val="sr-Cyrl-RS"/>
        </w:rPr>
        <w:t>.000</w:t>
      </w:r>
      <w:r>
        <w:rPr>
          <w:lang w:val="sr-Cyrl-CS"/>
        </w:rPr>
        <w:t xml:space="preserve"> динара из буџета града</w:t>
      </w:r>
      <w:r w:rsidR="00711FD8">
        <w:rPr>
          <w:lang w:val="sr-Cyrl-RS"/>
        </w:rPr>
        <w:t xml:space="preserve"> и </w:t>
      </w:r>
      <w:r w:rsidR="00685F5A">
        <w:rPr>
          <w:lang w:val="sr-Cyrl-RS"/>
        </w:rPr>
        <w:t>17</w:t>
      </w:r>
      <w:r w:rsidR="00711FD8">
        <w:rPr>
          <w:lang w:val="sr-Cyrl-RS"/>
        </w:rPr>
        <w:t>.000 динара из осталих извора финансирања.</w:t>
      </w:r>
    </w:p>
    <w:p w14:paraId="07EBF883" w14:textId="15DF8B9F" w:rsidR="00560323" w:rsidRPr="00C33830" w:rsidRDefault="00560323" w:rsidP="00560323">
      <w:pPr>
        <w:spacing w:before="0" w:beforeAutospacing="0" w:after="0" w:afterAutospacing="0"/>
        <w:ind w:firstLine="720"/>
        <w:rPr>
          <w:lang w:val="sr-Cyrl-CS"/>
        </w:rPr>
      </w:pPr>
      <w:r w:rsidRPr="00560323">
        <w:rPr>
          <w:b/>
          <w:bCs/>
          <w:lang w:val="sr-Cyrl-RS"/>
        </w:rPr>
        <w:t>Социјална давања запосленима</w:t>
      </w:r>
      <w:r w:rsidRPr="00560323">
        <w:rPr>
          <w:lang w:val="sr-Cyrl-RS"/>
        </w:rPr>
        <w:t xml:space="preserve"> извршена су у износу од </w:t>
      </w:r>
      <w:r w:rsidR="000E56EB">
        <w:rPr>
          <w:lang w:val="sr-Cyrl-RS"/>
        </w:rPr>
        <w:t>818.572</w:t>
      </w:r>
      <w:r w:rsidR="00D8189F">
        <w:rPr>
          <w:lang w:val="sr-Cyrl-RS"/>
        </w:rPr>
        <w:t xml:space="preserve"> </w:t>
      </w:r>
      <w:r w:rsidRPr="00560323">
        <w:rPr>
          <w:lang w:val="sr-Cyrl-RS"/>
        </w:rPr>
        <w:t>динара</w:t>
      </w:r>
      <w:r w:rsidR="00C30E9E">
        <w:rPr>
          <w:lang w:val="sr-Cyrl-RS"/>
        </w:rPr>
        <w:t xml:space="preserve"> из буџета града</w:t>
      </w:r>
      <w:r w:rsidR="000E56EB">
        <w:rPr>
          <w:lang w:val="sr-Cyrl-RS"/>
        </w:rPr>
        <w:t>.</w:t>
      </w:r>
      <w:r w:rsidR="00D8189F">
        <w:rPr>
          <w:lang w:val="sr-Cyrl-RS"/>
        </w:rPr>
        <w:t>.</w:t>
      </w:r>
    </w:p>
    <w:p w14:paraId="02A96307" w14:textId="3D9747AA" w:rsidR="00C33830" w:rsidRPr="00D8189F" w:rsidRDefault="00C33830" w:rsidP="00C33830">
      <w:pPr>
        <w:spacing w:before="0" w:beforeAutospacing="0" w:after="0" w:afterAutospacing="0"/>
        <w:ind w:firstLine="720"/>
        <w:rPr>
          <w:lang w:val="sr-Cyrl-RS"/>
        </w:rPr>
      </w:pPr>
      <w:r w:rsidRPr="00C33830">
        <w:rPr>
          <w:b/>
          <w:lang w:val="sr-Cyrl-CS"/>
        </w:rPr>
        <w:t>Накнаде</w:t>
      </w:r>
      <w:r w:rsidR="003D3141">
        <w:rPr>
          <w:b/>
          <w:lang w:val="sr-Cyrl-CS"/>
        </w:rPr>
        <w:t xml:space="preserve"> трошкова</w:t>
      </w:r>
      <w:r w:rsidRPr="00C33830">
        <w:rPr>
          <w:b/>
          <w:lang w:val="sr-Cyrl-CS"/>
        </w:rPr>
        <w:t xml:space="preserve"> за запослене</w:t>
      </w:r>
      <w:r w:rsidRPr="00C33830">
        <w:rPr>
          <w:lang w:val="sr-Cyrl-CS"/>
        </w:rPr>
        <w:t xml:space="preserve"> извршене су у износу од </w:t>
      </w:r>
      <w:r w:rsidR="000E56EB">
        <w:rPr>
          <w:lang w:val="sr-Cyrl-RS"/>
        </w:rPr>
        <w:t>939.944</w:t>
      </w:r>
      <w:r w:rsidR="00A816BF">
        <w:rPr>
          <w:lang w:val="sr-Cyrl-CS"/>
        </w:rPr>
        <w:t xml:space="preserve"> </w:t>
      </w:r>
      <w:r w:rsidRPr="00C33830">
        <w:rPr>
          <w:lang w:val="sr-Cyrl-CS"/>
        </w:rPr>
        <w:t>динара из буџета града</w:t>
      </w:r>
      <w:r w:rsidR="000E56EB">
        <w:rPr>
          <w:lang w:val="sr-Cyrl-CS"/>
        </w:rPr>
        <w:t xml:space="preserve"> и 8.000 динара из осталих извора финансирања</w:t>
      </w:r>
      <w:r w:rsidR="00D8189F">
        <w:rPr>
          <w:lang w:val="sr-Cyrl-RS"/>
        </w:rPr>
        <w:t>.</w:t>
      </w:r>
    </w:p>
    <w:p w14:paraId="3748C82E" w14:textId="6087BA2B" w:rsidR="00C33830" w:rsidRPr="00C33830" w:rsidRDefault="00C33830" w:rsidP="00C33830">
      <w:pPr>
        <w:spacing w:before="0" w:beforeAutospacing="0" w:after="0" w:afterAutospacing="0"/>
        <w:ind w:firstLine="720"/>
        <w:rPr>
          <w:lang w:val="sr-Cyrl-CS"/>
        </w:rPr>
      </w:pPr>
      <w:bookmarkStart w:id="90" w:name="_Hlk72323209"/>
      <w:r w:rsidRPr="00C33830">
        <w:rPr>
          <w:b/>
          <w:lang w:val="sr-Cyrl-CS"/>
        </w:rPr>
        <w:lastRenderedPageBreak/>
        <w:t>Награде запосленима и остали посебни расходи</w:t>
      </w:r>
      <w:r w:rsidRPr="00C33830">
        <w:rPr>
          <w:lang w:val="sr-Cyrl-CS"/>
        </w:rPr>
        <w:t xml:space="preserve"> извршени су у износу од </w:t>
      </w:r>
      <w:r w:rsidR="000E56EB">
        <w:rPr>
          <w:lang w:val="sr-Cyrl-CS"/>
        </w:rPr>
        <w:t>2.450.261</w:t>
      </w:r>
      <w:r w:rsidR="00D8189F">
        <w:rPr>
          <w:lang w:val="sr-Cyrl-RS"/>
        </w:rPr>
        <w:t xml:space="preserve"> </w:t>
      </w:r>
      <w:r w:rsidRPr="00C33830">
        <w:rPr>
          <w:lang w:val="sr-Cyrl-CS"/>
        </w:rPr>
        <w:t>динара из буџета града.</w:t>
      </w:r>
    </w:p>
    <w:bookmarkEnd w:id="90"/>
    <w:p w14:paraId="7E344EDF" w14:textId="4E3DA184" w:rsidR="00C33830" w:rsidRPr="00C33830" w:rsidRDefault="00C33830" w:rsidP="00C33830">
      <w:pPr>
        <w:spacing w:before="0" w:beforeAutospacing="0" w:after="0" w:afterAutospacing="0"/>
        <w:ind w:firstLine="720"/>
        <w:rPr>
          <w:lang w:val="sr-Cyrl-CS"/>
        </w:rPr>
      </w:pPr>
      <w:r w:rsidRPr="00C33830">
        <w:rPr>
          <w:b/>
          <w:lang w:val="sr-Cyrl-CS"/>
        </w:rPr>
        <w:t>Стални трошкови</w:t>
      </w:r>
      <w:r w:rsidRPr="00C33830">
        <w:rPr>
          <w:lang w:val="sr-Cyrl-CS"/>
        </w:rPr>
        <w:t xml:space="preserve"> извршени су у износу </w:t>
      </w:r>
      <w:r w:rsidR="003D3141">
        <w:rPr>
          <w:lang w:val="sr-Cyrl-CS"/>
        </w:rPr>
        <w:t xml:space="preserve">од </w:t>
      </w:r>
      <w:r w:rsidR="000E56EB">
        <w:rPr>
          <w:lang w:val="sr-Cyrl-RS"/>
        </w:rPr>
        <w:t xml:space="preserve">8.644.218 </w:t>
      </w:r>
      <w:r w:rsidRPr="00C33830">
        <w:rPr>
          <w:lang w:val="sr-Cyrl-CS"/>
        </w:rPr>
        <w:t xml:space="preserve">динара, од чега је из буџета града одвојено </w:t>
      </w:r>
      <w:r w:rsidR="000E56EB">
        <w:rPr>
          <w:lang w:val="sr-Cyrl-RS"/>
        </w:rPr>
        <w:t>8.283.218</w:t>
      </w:r>
      <w:r w:rsidR="00A816BF">
        <w:rPr>
          <w:lang w:val="sr-Cyrl-CS"/>
        </w:rPr>
        <w:t xml:space="preserve"> </w:t>
      </w:r>
      <w:r w:rsidRPr="00C33830">
        <w:rPr>
          <w:lang w:val="sr-Cyrl-CS"/>
        </w:rPr>
        <w:t>динара</w:t>
      </w:r>
      <w:r w:rsidR="00A816BF">
        <w:rPr>
          <w:lang w:val="sr-Cyrl-CS"/>
        </w:rPr>
        <w:t xml:space="preserve">, а из осталих извора </w:t>
      </w:r>
      <w:r w:rsidR="000E56EB">
        <w:rPr>
          <w:lang w:val="sr-Cyrl-RS"/>
        </w:rPr>
        <w:t>361</w:t>
      </w:r>
      <w:r w:rsidR="00D8189F">
        <w:rPr>
          <w:lang w:val="sr-Cyrl-RS"/>
        </w:rPr>
        <w:t xml:space="preserve">.000 </w:t>
      </w:r>
      <w:r w:rsidR="00A816BF">
        <w:rPr>
          <w:lang w:val="sr-Cyrl-CS"/>
        </w:rPr>
        <w:t>динара.</w:t>
      </w:r>
      <w:r w:rsidRPr="00C33830">
        <w:rPr>
          <w:lang w:val="sr-Cyrl-CS"/>
        </w:rPr>
        <w:t xml:space="preserve"> </w:t>
      </w:r>
    </w:p>
    <w:p w14:paraId="37C2C0C4" w14:textId="1711E576" w:rsidR="00C33830" w:rsidRPr="00C33830" w:rsidRDefault="00C33830" w:rsidP="00C33830">
      <w:pPr>
        <w:spacing w:before="0" w:beforeAutospacing="0" w:after="0" w:afterAutospacing="0"/>
        <w:ind w:firstLine="720"/>
        <w:rPr>
          <w:lang w:val="sr-Cyrl-CS"/>
        </w:rPr>
      </w:pPr>
      <w:r w:rsidRPr="00C33830">
        <w:rPr>
          <w:b/>
          <w:lang w:val="sr-Cyrl-CS"/>
        </w:rPr>
        <w:t>Трошкови путовања</w:t>
      </w:r>
      <w:r w:rsidRPr="00C33830">
        <w:rPr>
          <w:lang w:val="sr-Cyrl-CS"/>
        </w:rPr>
        <w:t xml:space="preserve"> извршени су у износу од </w:t>
      </w:r>
      <w:r w:rsidR="00E50490">
        <w:rPr>
          <w:lang w:val="sr-Cyrl-RS"/>
        </w:rPr>
        <w:t>733</w:t>
      </w:r>
      <w:r w:rsidR="00D8189F">
        <w:rPr>
          <w:lang w:val="sr-Cyrl-RS"/>
        </w:rPr>
        <w:t>.000</w:t>
      </w:r>
      <w:r w:rsidR="00A816BF">
        <w:rPr>
          <w:lang w:val="sr-Cyrl-CS"/>
        </w:rPr>
        <w:t xml:space="preserve"> </w:t>
      </w:r>
      <w:r w:rsidRPr="00C33830">
        <w:rPr>
          <w:lang w:val="sr-Cyrl-CS"/>
        </w:rPr>
        <w:t>из осталих извора финансирања.</w:t>
      </w:r>
    </w:p>
    <w:p w14:paraId="4569ED81" w14:textId="00FC1CA1" w:rsidR="00C33830" w:rsidRPr="00C33830" w:rsidRDefault="00C33830" w:rsidP="00C33830">
      <w:pPr>
        <w:spacing w:before="0" w:beforeAutospacing="0" w:after="0" w:afterAutospacing="0"/>
        <w:ind w:firstLine="720"/>
        <w:rPr>
          <w:lang w:val="sr-Cyrl-CS"/>
        </w:rPr>
      </w:pPr>
      <w:r w:rsidRPr="00C33830">
        <w:rPr>
          <w:b/>
          <w:lang w:val="sr-Cyrl-CS"/>
        </w:rPr>
        <w:t>Услуге по уговору</w:t>
      </w:r>
      <w:r w:rsidRPr="00C33830">
        <w:rPr>
          <w:lang w:val="sr-Cyrl-CS"/>
        </w:rPr>
        <w:t xml:space="preserve"> извршене су у укупном износу од </w:t>
      </w:r>
      <w:r w:rsidR="00D8045B">
        <w:rPr>
          <w:lang w:val="sr-Cyrl-RS"/>
        </w:rPr>
        <w:t>14.117.484</w:t>
      </w:r>
      <w:r w:rsidR="00D8189F">
        <w:rPr>
          <w:lang w:val="sr-Cyrl-RS"/>
        </w:rPr>
        <w:t xml:space="preserve"> </w:t>
      </w:r>
      <w:r w:rsidRPr="00C33830">
        <w:rPr>
          <w:lang w:val="sr-Cyrl-CS"/>
        </w:rPr>
        <w:t>динара од чега је</w:t>
      </w:r>
      <w:r w:rsidR="00D8189F">
        <w:rPr>
          <w:lang w:val="sr-Cyrl-RS"/>
        </w:rPr>
        <w:t xml:space="preserve"> </w:t>
      </w:r>
      <w:r w:rsidR="00861F5E">
        <w:rPr>
          <w:lang w:val="sr-Cyrl-RS"/>
        </w:rPr>
        <w:t>12.576.484</w:t>
      </w:r>
      <w:r w:rsidR="00D8189F">
        <w:rPr>
          <w:lang w:val="sr-Cyrl-RS"/>
        </w:rPr>
        <w:t xml:space="preserve"> </w:t>
      </w:r>
      <w:r w:rsidRPr="00C33830">
        <w:rPr>
          <w:lang w:val="sr-Cyrl-CS"/>
        </w:rPr>
        <w:t xml:space="preserve">динара из буџета града, а </w:t>
      </w:r>
      <w:r w:rsidR="00861F5E">
        <w:rPr>
          <w:lang w:val="sr-Cyrl-RS"/>
        </w:rPr>
        <w:t>1.541.000</w:t>
      </w:r>
      <w:r w:rsidR="00D8189F">
        <w:rPr>
          <w:lang w:val="sr-Cyrl-RS"/>
        </w:rPr>
        <w:t xml:space="preserve"> </w:t>
      </w:r>
      <w:r w:rsidR="00560323">
        <w:rPr>
          <w:lang w:val="sr-Cyrl-CS"/>
        </w:rPr>
        <w:t xml:space="preserve">динара </w:t>
      </w:r>
      <w:r w:rsidRPr="00C33830">
        <w:rPr>
          <w:lang w:val="sr-Cyrl-CS"/>
        </w:rPr>
        <w:t>из осталих извора финансирања.</w:t>
      </w:r>
    </w:p>
    <w:p w14:paraId="0BC94096" w14:textId="0A55F6E7" w:rsidR="00C33830" w:rsidRPr="00C33830" w:rsidRDefault="00C33830" w:rsidP="00C33830">
      <w:pPr>
        <w:spacing w:before="0" w:beforeAutospacing="0" w:after="0" w:afterAutospacing="0"/>
        <w:ind w:firstLine="720"/>
        <w:rPr>
          <w:lang w:val="sr-Cyrl-CS"/>
        </w:rPr>
      </w:pPr>
      <w:r w:rsidRPr="00C33830">
        <w:rPr>
          <w:b/>
          <w:lang w:val="sr-Cyrl-CS"/>
        </w:rPr>
        <w:t>Специјализоване услуге</w:t>
      </w:r>
      <w:r w:rsidRPr="00C33830">
        <w:rPr>
          <w:lang w:val="sr-Cyrl-CS"/>
        </w:rPr>
        <w:t xml:space="preserve"> извршене су у износу од </w:t>
      </w:r>
      <w:r w:rsidR="007C5C65" w:rsidRPr="009A25E9">
        <w:rPr>
          <w:lang w:val="sr-Cyrl-CS"/>
        </w:rPr>
        <w:t xml:space="preserve">6.851.335 </w:t>
      </w:r>
      <w:r w:rsidRPr="00C33830">
        <w:rPr>
          <w:lang w:val="sr-Cyrl-CS"/>
        </w:rPr>
        <w:t xml:space="preserve">динара, и то </w:t>
      </w:r>
      <w:r w:rsidR="007C5C65" w:rsidRPr="009A25E9">
        <w:rPr>
          <w:lang w:val="sr-Cyrl-CS"/>
        </w:rPr>
        <w:t>4.681.335</w:t>
      </w:r>
      <w:r w:rsidR="00D8189F">
        <w:rPr>
          <w:lang w:val="sr-Cyrl-RS"/>
        </w:rPr>
        <w:t xml:space="preserve"> </w:t>
      </w:r>
      <w:r w:rsidRPr="00C33830">
        <w:rPr>
          <w:lang w:val="sr-Cyrl-CS"/>
        </w:rPr>
        <w:t xml:space="preserve">динара из буџета града, а </w:t>
      </w:r>
      <w:r w:rsidR="007C5C65" w:rsidRPr="009A25E9">
        <w:rPr>
          <w:lang w:val="sr-Cyrl-CS"/>
        </w:rPr>
        <w:t>2.135.000</w:t>
      </w:r>
      <w:r w:rsidR="00D8189F">
        <w:rPr>
          <w:lang w:val="sr-Cyrl-RS"/>
        </w:rPr>
        <w:t xml:space="preserve"> </w:t>
      </w:r>
      <w:r w:rsidRPr="00C33830">
        <w:rPr>
          <w:lang w:val="sr-Cyrl-CS"/>
        </w:rPr>
        <w:t>динара из осталих извора финансирања.</w:t>
      </w:r>
    </w:p>
    <w:p w14:paraId="42BF8259" w14:textId="1C7307BE" w:rsidR="00C33830" w:rsidRPr="00C33830" w:rsidRDefault="00C33830" w:rsidP="00C33830">
      <w:pPr>
        <w:spacing w:before="0" w:beforeAutospacing="0" w:after="0" w:afterAutospacing="0"/>
        <w:ind w:firstLine="720"/>
        <w:rPr>
          <w:lang w:val="sr-Cyrl-CS"/>
        </w:rPr>
      </w:pPr>
      <w:r w:rsidRPr="00C33830">
        <w:rPr>
          <w:b/>
          <w:lang w:val="sr-Cyrl-CS"/>
        </w:rPr>
        <w:t>Трошкови за текуће поправке и одржавање</w:t>
      </w:r>
      <w:r w:rsidRPr="00C33830">
        <w:rPr>
          <w:lang w:val="sr-Cyrl-CS"/>
        </w:rPr>
        <w:t xml:space="preserve"> (услуге и материјали) извршени су у износу од </w:t>
      </w:r>
      <w:r w:rsidR="00C072B9" w:rsidRPr="009A25E9">
        <w:rPr>
          <w:lang w:val="sr-Cyrl-CS"/>
        </w:rPr>
        <w:t>1.901.418</w:t>
      </w:r>
      <w:r w:rsidR="00D8189F">
        <w:rPr>
          <w:lang w:val="sr-Cyrl-RS"/>
        </w:rPr>
        <w:t xml:space="preserve"> </w:t>
      </w:r>
      <w:r w:rsidRPr="00C33830">
        <w:rPr>
          <w:lang w:val="sr-Cyrl-CS"/>
        </w:rPr>
        <w:t xml:space="preserve">динара из буџета града и </w:t>
      </w:r>
      <w:r w:rsidR="00C072B9" w:rsidRPr="009A25E9">
        <w:rPr>
          <w:lang w:val="sr-Cyrl-CS"/>
        </w:rPr>
        <w:t>275</w:t>
      </w:r>
      <w:r w:rsidR="00D8189F">
        <w:rPr>
          <w:lang w:val="sr-Cyrl-RS"/>
        </w:rPr>
        <w:t xml:space="preserve">.000 </w:t>
      </w:r>
      <w:r w:rsidRPr="00C33830">
        <w:rPr>
          <w:lang w:val="sr-Cyrl-CS"/>
        </w:rPr>
        <w:t>динара из осталих извора финансирања.</w:t>
      </w:r>
    </w:p>
    <w:p w14:paraId="47F87197" w14:textId="222F4FD8" w:rsidR="00C33830" w:rsidRDefault="00C33830" w:rsidP="00C33830">
      <w:pPr>
        <w:spacing w:before="0" w:beforeAutospacing="0" w:after="0" w:afterAutospacing="0"/>
        <w:ind w:firstLine="720"/>
        <w:rPr>
          <w:b/>
          <w:lang w:val="sr-Cyrl-CS"/>
        </w:rPr>
      </w:pPr>
      <w:r w:rsidRPr="00C33830">
        <w:rPr>
          <w:b/>
          <w:lang w:val="sr-Cyrl-CS"/>
        </w:rPr>
        <w:t xml:space="preserve">Расходи за материјал </w:t>
      </w:r>
      <w:r w:rsidRPr="00C33830">
        <w:rPr>
          <w:lang w:val="sr-Cyrl-CS"/>
        </w:rPr>
        <w:t xml:space="preserve">извршени су у износу од </w:t>
      </w:r>
      <w:r w:rsidR="0088555D">
        <w:rPr>
          <w:lang w:val="sr-Cyrl-RS"/>
        </w:rPr>
        <w:t>1.817.879</w:t>
      </w:r>
      <w:r w:rsidRPr="00C33830">
        <w:rPr>
          <w:lang w:val="sr-Cyrl-CS"/>
        </w:rPr>
        <w:t xml:space="preserve"> динара из буџета града и</w:t>
      </w:r>
      <w:r w:rsidR="00D8189F">
        <w:rPr>
          <w:lang w:val="sr-Cyrl-RS"/>
        </w:rPr>
        <w:t xml:space="preserve"> </w:t>
      </w:r>
      <w:r w:rsidR="0088555D">
        <w:rPr>
          <w:lang w:val="sr-Cyrl-RS"/>
        </w:rPr>
        <w:t>516</w:t>
      </w:r>
      <w:r w:rsidR="00D8189F">
        <w:rPr>
          <w:lang w:val="sr-Cyrl-RS"/>
        </w:rPr>
        <w:t>.000</w:t>
      </w:r>
      <w:r w:rsidR="003062FE">
        <w:rPr>
          <w:lang w:val="sr-Cyrl-CS"/>
        </w:rPr>
        <w:t xml:space="preserve"> </w:t>
      </w:r>
      <w:r w:rsidRPr="00C33830">
        <w:rPr>
          <w:lang w:val="sr-Cyrl-CS"/>
        </w:rPr>
        <w:t xml:space="preserve">динара из осталих извора финансирања, што је укупно извршење од </w:t>
      </w:r>
      <w:r w:rsidR="0088555D">
        <w:rPr>
          <w:lang w:val="sr-Cyrl-RS"/>
        </w:rPr>
        <w:t>2.333.879</w:t>
      </w:r>
      <w:r w:rsidR="003062FE">
        <w:rPr>
          <w:lang w:val="sr-Cyrl-CS"/>
        </w:rPr>
        <w:t xml:space="preserve"> </w:t>
      </w:r>
      <w:r w:rsidRPr="00C33830">
        <w:rPr>
          <w:lang w:val="sr-Cyrl-CS"/>
        </w:rPr>
        <w:t>динара.</w:t>
      </w:r>
      <w:r w:rsidRPr="00C33830">
        <w:rPr>
          <w:b/>
          <w:lang w:val="sr-Cyrl-CS"/>
        </w:rPr>
        <w:t xml:space="preserve"> </w:t>
      </w:r>
    </w:p>
    <w:p w14:paraId="212A7EDB" w14:textId="3C1BFD1C" w:rsidR="00EB60DA" w:rsidRPr="009A25E9" w:rsidRDefault="00EB60DA" w:rsidP="00C33830">
      <w:pPr>
        <w:spacing w:before="0" w:beforeAutospacing="0" w:after="0" w:afterAutospacing="0"/>
        <w:ind w:firstLine="720"/>
        <w:rPr>
          <w:bCs/>
          <w:lang w:val="sr-Cyrl-CS"/>
        </w:rPr>
      </w:pPr>
      <w:r>
        <w:rPr>
          <w:b/>
          <w:lang w:val="sr-Cyrl-CS"/>
        </w:rPr>
        <w:t xml:space="preserve">Дотације међународним организацијама </w:t>
      </w:r>
      <w:r w:rsidRPr="00EB60DA">
        <w:rPr>
          <w:bCs/>
          <w:lang w:val="sr-Cyrl-CS"/>
        </w:rPr>
        <w:t xml:space="preserve">извршене су у износу од </w:t>
      </w:r>
      <w:r w:rsidR="0088555D">
        <w:rPr>
          <w:bCs/>
          <w:lang w:val="sr-Cyrl-RS"/>
        </w:rPr>
        <w:t>15</w:t>
      </w:r>
      <w:r w:rsidRPr="00EB60DA">
        <w:rPr>
          <w:bCs/>
          <w:lang w:val="sr-Cyrl-CS"/>
        </w:rPr>
        <w:t>.000 динара из осталих извора финансирања</w:t>
      </w:r>
      <w:r>
        <w:rPr>
          <w:bCs/>
          <w:lang w:val="sr-Cyrl-CS"/>
        </w:rPr>
        <w:t>.</w:t>
      </w:r>
    </w:p>
    <w:p w14:paraId="76515898" w14:textId="2332F280" w:rsidR="00386C33" w:rsidRDefault="00386C33" w:rsidP="00386C33">
      <w:pPr>
        <w:spacing w:before="0" w:beforeAutospacing="0" w:after="0" w:afterAutospacing="0"/>
        <w:ind w:firstLine="720"/>
        <w:rPr>
          <w:lang w:val="sr-Cyrl-CS"/>
        </w:rPr>
      </w:pPr>
      <w:r w:rsidRPr="00C33830">
        <w:rPr>
          <w:b/>
          <w:lang w:val="sr-Cyrl-CS"/>
        </w:rPr>
        <w:t>Порези, обавезне таксе и казне наметнуте од једног нивоа власти другом</w:t>
      </w:r>
      <w:r w:rsidRPr="00C33830">
        <w:rPr>
          <w:lang w:val="sr-Cyrl-CS"/>
        </w:rPr>
        <w:t xml:space="preserve">, извршени су у износу од </w:t>
      </w:r>
      <w:r w:rsidR="00CC136E">
        <w:rPr>
          <w:lang w:val="sr-Cyrl-RS"/>
        </w:rPr>
        <w:t>3</w:t>
      </w:r>
      <w:r>
        <w:rPr>
          <w:lang w:val="sr-Cyrl-RS"/>
        </w:rPr>
        <w:t>.0</w:t>
      </w:r>
      <w:r w:rsidRPr="009A25E9">
        <w:rPr>
          <w:lang w:val="sr-Cyrl-CS"/>
        </w:rPr>
        <w:t>0</w:t>
      </w:r>
      <w:r>
        <w:rPr>
          <w:lang w:val="sr-Cyrl-RS"/>
        </w:rPr>
        <w:t>0</w:t>
      </w:r>
      <w:r w:rsidRPr="009A25E9">
        <w:rPr>
          <w:lang w:val="sr-Cyrl-CS"/>
        </w:rPr>
        <w:t xml:space="preserve"> </w:t>
      </w:r>
      <w:r w:rsidRPr="00C33830">
        <w:rPr>
          <w:lang w:val="sr-Cyrl-CS"/>
        </w:rPr>
        <w:t>динара</w:t>
      </w:r>
      <w:r w:rsidR="00CC136E">
        <w:rPr>
          <w:lang w:val="sr-Cyrl-CS"/>
        </w:rPr>
        <w:t xml:space="preserve"> из осталих извора финансирања</w:t>
      </w:r>
      <w:r w:rsidRPr="00C33830">
        <w:rPr>
          <w:lang w:val="sr-Cyrl-CS"/>
        </w:rPr>
        <w:t>.</w:t>
      </w:r>
    </w:p>
    <w:p w14:paraId="2EDDCCE5" w14:textId="4B4CFACA" w:rsidR="00CC136E" w:rsidRDefault="00CC136E" w:rsidP="00386C33">
      <w:pPr>
        <w:spacing w:before="0" w:beforeAutospacing="0" w:after="0" w:afterAutospacing="0"/>
        <w:ind w:firstLine="720"/>
        <w:rPr>
          <w:lang w:val="sr-Cyrl-CS"/>
        </w:rPr>
      </w:pPr>
      <w:r w:rsidRPr="00CC136E">
        <w:rPr>
          <w:b/>
          <w:bCs/>
          <w:lang w:val="sr-Cyrl-CS"/>
        </w:rPr>
        <w:t>Новчане казне и пенали по решењу судова</w:t>
      </w:r>
      <w:r>
        <w:rPr>
          <w:lang w:val="sr-Cyrl-CS"/>
        </w:rPr>
        <w:t xml:space="preserve"> извршени су у износу од 2.000 динара из осталих извора финансирања</w:t>
      </w:r>
    </w:p>
    <w:p w14:paraId="5C169576" w14:textId="1793CFC5" w:rsidR="00CC136E" w:rsidRPr="009A25E9" w:rsidRDefault="00CC136E" w:rsidP="00386C33">
      <w:pPr>
        <w:spacing w:before="0" w:beforeAutospacing="0" w:after="0" w:afterAutospacing="0"/>
        <w:ind w:firstLine="720"/>
        <w:rPr>
          <w:lang w:val="sr-Cyrl-CS"/>
        </w:rPr>
      </w:pPr>
      <w:r w:rsidRPr="00CC136E">
        <w:rPr>
          <w:b/>
          <w:bCs/>
          <w:lang w:val="sr-Cyrl-CS"/>
        </w:rPr>
        <w:t>Расходи за зграде и грађевинске објекте</w:t>
      </w:r>
      <w:r>
        <w:rPr>
          <w:lang w:val="sr-Cyrl-CS"/>
        </w:rPr>
        <w:t xml:space="preserve"> извршени су у износу од 290.000 динара из буџета града.</w:t>
      </w:r>
    </w:p>
    <w:p w14:paraId="29C0B289" w14:textId="71C650DE" w:rsidR="00C33830" w:rsidRPr="00C33830" w:rsidRDefault="00C33830" w:rsidP="00C33830">
      <w:pPr>
        <w:spacing w:before="0" w:beforeAutospacing="0" w:after="0" w:afterAutospacing="0"/>
        <w:ind w:firstLine="720"/>
        <w:rPr>
          <w:lang w:val="sr-Cyrl-CS"/>
        </w:rPr>
      </w:pPr>
      <w:r w:rsidRPr="00C33830">
        <w:rPr>
          <w:b/>
          <w:lang w:val="sr-Cyrl-CS"/>
        </w:rPr>
        <w:t>Расходи за машине и опрему</w:t>
      </w:r>
      <w:r w:rsidRPr="00C33830">
        <w:rPr>
          <w:lang w:val="sr-Cyrl-CS"/>
        </w:rPr>
        <w:t xml:space="preserve"> извршени су у износу од </w:t>
      </w:r>
      <w:r w:rsidR="00CC136E">
        <w:rPr>
          <w:lang w:val="sr-Cyrl-RS"/>
        </w:rPr>
        <w:t>337.127</w:t>
      </w:r>
      <w:r w:rsidR="003062FE">
        <w:rPr>
          <w:lang w:val="sr-Cyrl-CS"/>
        </w:rPr>
        <w:t xml:space="preserve"> </w:t>
      </w:r>
      <w:r w:rsidRPr="00C33830">
        <w:rPr>
          <w:lang w:val="sr-Cyrl-CS"/>
        </w:rPr>
        <w:t xml:space="preserve">динара из средстава буџета града Лознице и </w:t>
      </w:r>
      <w:r w:rsidR="00CC136E">
        <w:rPr>
          <w:lang w:val="sr-Cyrl-RS"/>
        </w:rPr>
        <w:t>461.000</w:t>
      </w:r>
      <w:r w:rsidR="003062FE">
        <w:rPr>
          <w:lang w:val="sr-Cyrl-CS"/>
        </w:rPr>
        <w:t xml:space="preserve"> </w:t>
      </w:r>
      <w:r w:rsidRPr="00C33830">
        <w:rPr>
          <w:lang w:val="sr-Cyrl-CS"/>
        </w:rPr>
        <w:t>динара из осталих извора финансирања.</w:t>
      </w:r>
    </w:p>
    <w:p w14:paraId="608DFA39" w14:textId="2975C625" w:rsidR="00C33830" w:rsidRPr="00C33830" w:rsidRDefault="00C33830" w:rsidP="00C33830">
      <w:pPr>
        <w:spacing w:before="0" w:beforeAutospacing="0" w:after="0" w:afterAutospacing="0"/>
        <w:ind w:firstLine="720"/>
        <w:rPr>
          <w:lang w:val="sr-Cyrl-CS"/>
        </w:rPr>
      </w:pPr>
      <w:r w:rsidRPr="00C33830">
        <w:rPr>
          <w:b/>
          <w:lang w:val="sr-Cyrl-CS"/>
        </w:rPr>
        <w:t>За нематеријалну имовину</w:t>
      </w:r>
      <w:r w:rsidRPr="00C33830">
        <w:rPr>
          <w:lang w:val="sr-Cyrl-CS"/>
        </w:rPr>
        <w:t xml:space="preserve"> утрошено је </w:t>
      </w:r>
      <w:r w:rsidR="00DF78F3">
        <w:rPr>
          <w:lang w:val="sr-Cyrl-RS"/>
        </w:rPr>
        <w:t>7</w:t>
      </w:r>
      <w:r w:rsidR="00386C33" w:rsidRPr="009A25E9">
        <w:rPr>
          <w:lang w:val="sr-Cyrl-CS"/>
        </w:rPr>
        <w:t>.000</w:t>
      </w:r>
      <w:r w:rsidR="003768B8">
        <w:rPr>
          <w:lang w:val="sr-Cyrl-RS"/>
        </w:rPr>
        <w:t xml:space="preserve"> </w:t>
      </w:r>
      <w:r w:rsidR="00406994">
        <w:rPr>
          <w:lang w:val="sr-Cyrl-CS"/>
        </w:rPr>
        <w:t xml:space="preserve">динара </w:t>
      </w:r>
      <w:r w:rsidRPr="00C33830">
        <w:rPr>
          <w:lang w:val="sr-Cyrl-CS"/>
        </w:rPr>
        <w:t>из осталих извора финансирања.</w:t>
      </w:r>
    </w:p>
    <w:p w14:paraId="41C54F59" w14:textId="1C34A596" w:rsidR="00C33830" w:rsidRPr="009A25E9" w:rsidRDefault="00C33830" w:rsidP="00C33830">
      <w:pPr>
        <w:spacing w:before="0" w:beforeAutospacing="0" w:after="0" w:afterAutospacing="0"/>
        <w:ind w:firstLine="720"/>
        <w:rPr>
          <w:lang w:val="sr-Cyrl-CS"/>
        </w:rPr>
      </w:pPr>
      <w:r w:rsidRPr="00C33830">
        <w:rPr>
          <w:b/>
          <w:color w:val="000000"/>
          <w:lang w:val="sr-Cyrl-CS"/>
        </w:rPr>
        <w:t>За залихе робе за даљу продају</w:t>
      </w:r>
      <w:r w:rsidRPr="00C33830">
        <w:rPr>
          <w:color w:val="FF0000"/>
          <w:lang w:val="sr-Cyrl-CS"/>
        </w:rPr>
        <w:t xml:space="preserve"> </w:t>
      </w:r>
      <w:r w:rsidRPr="00C33830">
        <w:rPr>
          <w:lang w:val="sr-Cyrl-CS"/>
        </w:rPr>
        <w:t xml:space="preserve">извршење за </w:t>
      </w:r>
      <w:r w:rsidR="00CB23F9">
        <w:rPr>
          <w:lang w:val="sr-Cyrl-CS"/>
        </w:rPr>
        <w:t>дванаест</w:t>
      </w:r>
      <w:r w:rsidRPr="00C33830">
        <w:rPr>
          <w:lang w:val="sr-Cyrl-CS"/>
        </w:rPr>
        <w:t xml:space="preserve"> месеци износи </w:t>
      </w:r>
      <w:r w:rsidR="00DF78F3">
        <w:rPr>
          <w:lang w:val="sr-Cyrl-CS"/>
        </w:rPr>
        <w:t>2.525.0</w:t>
      </w:r>
      <w:r w:rsidR="003768B8">
        <w:rPr>
          <w:lang w:val="sr-Cyrl-RS"/>
        </w:rPr>
        <w:t>00</w:t>
      </w:r>
      <w:r w:rsidR="003062FE">
        <w:rPr>
          <w:lang w:val="sr-Cyrl-CS"/>
        </w:rPr>
        <w:t xml:space="preserve"> </w:t>
      </w:r>
      <w:r w:rsidRPr="00C33830">
        <w:rPr>
          <w:lang w:val="sr-Cyrl-CS"/>
        </w:rPr>
        <w:t>динара из осталих извора финансирања.</w:t>
      </w:r>
    </w:p>
    <w:p w14:paraId="1670A69C" w14:textId="5A1C44D6" w:rsidR="00C33830" w:rsidRPr="00C33830" w:rsidRDefault="00C33830" w:rsidP="00C33830">
      <w:pPr>
        <w:rPr>
          <w:b/>
          <w:bCs/>
          <w:lang w:val="sr-Cyrl-CS"/>
        </w:rPr>
      </w:pPr>
      <w:r w:rsidRPr="00C33830">
        <w:rPr>
          <w:b/>
          <w:bCs/>
          <w:lang w:val="sr-Cyrl-CS"/>
        </w:rPr>
        <w:t>4.0</w:t>
      </w:r>
      <w:r w:rsidR="004A1891">
        <w:rPr>
          <w:b/>
          <w:bCs/>
          <w:lang w:val="sr-Cyrl-CS"/>
        </w:rPr>
        <w:t>3</w:t>
      </w:r>
      <w:r w:rsidRPr="00C33830">
        <w:rPr>
          <w:b/>
          <w:bCs/>
          <w:lang w:val="sr-Cyrl-CS"/>
        </w:rPr>
        <w:t>.</w:t>
      </w:r>
      <w:r w:rsidR="004A1891">
        <w:rPr>
          <w:b/>
          <w:bCs/>
          <w:lang w:val="sr-Cyrl-CS"/>
        </w:rPr>
        <w:t>02</w:t>
      </w:r>
      <w:r w:rsidRPr="00C33830">
        <w:rPr>
          <w:b/>
          <w:bCs/>
          <w:lang w:val="sr-Cyrl-CS"/>
        </w:rPr>
        <w:t xml:space="preserve"> – </w:t>
      </w:r>
      <w:r w:rsidRPr="00C33830">
        <w:rPr>
          <w:b/>
          <w:lang w:val="sr-Cyrl-CS"/>
        </w:rPr>
        <w:t>БИБЛИОТЕКА ВУКОВОГ ЗАВИЧАЈА</w:t>
      </w:r>
    </w:p>
    <w:p w14:paraId="7AB45F72" w14:textId="1511E0BE" w:rsidR="00C33830" w:rsidRDefault="00C33830" w:rsidP="00C33830">
      <w:pPr>
        <w:spacing w:before="0" w:beforeAutospacing="0" w:after="0" w:afterAutospacing="0"/>
        <w:ind w:firstLine="720"/>
        <w:rPr>
          <w:lang w:val="sr-Cyrl-CS"/>
        </w:rPr>
      </w:pPr>
      <w:r w:rsidRPr="00C33830">
        <w:rPr>
          <w:b/>
          <w:lang w:val="sr-Cyrl-CS"/>
        </w:rPr>
        <w:t>За расходе за запослене</w:t>
      </w:r>
      <w:r w:rsidRPr="00C33830">
        <w:rPr>
          <w:lang w:val="sr-Cyrl-CS"/>
        </w:rPr>
        <w:t xml:space="preserve"> утрошено је укупно </w:t>
      </w:r>
      <w:r w:rsidR="00685F5A">
        <w:rPr>
          <w:lang w:val="sr-Cyrl-RS"/>
        </w:rPr>
        <w:t>23.455.794</w:t>
      </w:r>
      <w:r w:rsidR="003768B8">
        <w:rPr>
          <w:lang w:val="sr-Cyrl-RS"/>
        </w:rPr>
        <w:t xml:space="preserve"> </w:t>
      </w:r>
      <w:r w:rsidRPr="00C33830">
        <w:rPr>
          <w:lang w:val="sr-Cyrl-CS"/>
        </w:rPr>
        <w:t>динара из буџета града</w:t>
      </w:r>
      <w:r w:rsidRPr="00C33830">
        <w:rPr>
          <w:lang w:val="sr-Latn-CS"/>
        </w:rPr>
        <w:t xml:space="preserve"> </w:t>
      </w:r>
      <w:r w:rsidRPr="00C33830">
        <w:rPr>
          <w:lang w:val="sr-Cyrl-RS"/>
        </w:rPr>
        <w:t xml:space="preserve">и </w:t>
      </w:r>
      <w:r w:rsidR="00685F5A">
        <w:rPr>
          <w:lang w:val="sr-Cyrl-RS"/>
        </w:rPr>
        <w:t>410</w:t>
      </w:r>
      <w:r w:rsidR="003768B8">
        <w:rPr>
          <w:lang w:val="sr-Cyrl-RS"/>
        </w:rPr>
        <w:t>.000</w:t>
      </w:r>
      <w:r w:rsidR="006E656A">
        <w:rPr>
          <w:lang w:val="sr-Cyrl-RS"/>
        </w:rPr>
        <w:t xml:space="preserve"> </w:t>
      </w:r>
      <w:r w:rsidRPr="00C33830">
        <w:rPr>
          <w:lang w:val="sr-Cyrl-RS"/>
        </w:rPr>
        <w:t>динара из осталих извора финансирања</w:t>
      </w:r>
      <w:r w:rsidRPr="00C33830">
        <w:rPr>
          <w:lang w:val="sr-Cyrl-CS"/>
        </w:rPr>
        <w:t>.</w:t>
      </w:r>
    </w:p>
    <w:p w14:paraId="74BEA221" w14:textId="65949E41" w:rsidR="00AA1C00" w:rsidRPr="00C33830" w:rsidRDefault="00AA1C00" w:rsidP="00AA1C00">
      <w:pPr>
        <w:spacing w:before="0" w:beforeAutospacing="0" w:after="0" w:afterAutospacing="0"/>
        <w:ind w:firstLine="720"/>
        <w:rPr>
          <w:lang w:val="sr-Cyrl-CS"/>
        </w:rPr>
      </w:pPr>
      <w:r w:rsidRPr="00AA1C00">
        <w:rPr>
          <w:b/>
          <w:lang w:val="sr-Cyrl-CS"/>
        </w:rPr>
        <w:t xml:space="preserve">Накнаде у натури </w:t>
      </w:r>
      <w:r w:rsidRPr="00AA1C00">
        <w:rPr>
          <w:lang w:val="sr-Cyrl-CS"/>
        </w:rPr>
        <w:t xml:space="preserve">извршене су у износу од </w:t>
      </w:r>
      <w:r w:rsidR="000E56EB">
        <w:rPr>
          <w:lang w:val="sr-Cyrl-CS"/>
        </w:rPr>
        <w:t>30</w:t>
      </w:r>
      <w:r w:rsidRPr="00AA1C00">
        <w:rPr>
          <w:lang w:val="sr-Cyrl-CS"/>
        </w:rPr>
        <w:t>.000 динара, све из буџета града.</w:t>
      </w:r>
    </w:p>
    <w:p w14:paraId="505EC6CC" w14:textId="1E910CBB" w:rsidR="00C33830" w:rsidRDefault="00C33830" w:rsidP="00C33830">
      <w:pPr>
        <w:spacing w:before="0" w:beforeAutospacing="0" w:after="0" w:afterAutospacing="0"/>
        <w:ind w:firstLine="720"/>
        <w:rPr>
          <w:lang w:val="sr-Cyrl-CS"/>
        </w:rPr>
      </w:pPr>
      <w:r w:rsidRPr="00C33830">
        <w:rPr>
          <w:b/>
          <w:lang w:val="sr-Cyrl-CS"/>
        </w:rPr>
        <w:t>Социјална давања запосленима</w:t>
      </w:r>
      <w:r w:rsidRPr="00C33830">
        <w:rPr>
          <w:lang w:val="sr-Cyrl-CS"/>
        </w:rPr>
        <w:t xml:space="preserve"> извршена су у износу од </w:t>
      </w:r>
      <w:r w:rsidR="000E56EB">
        <w:rPr>
          <w:lang w:val="sr-Cyrl-RS"/>
        </w:rPr>
        <w:t>107.476</w:t>
      </w:r>
      <w:r w:rsidR="00820771" w:rsidRPr="009A25E9">
        <w:rPr>
          <w:lang w:val="sr-Cyrl-CS"/>
        </w:rPr>
        <w:t xml:space="preserve"> </w:t>
      </w:r>
      <w:r w:rsidRPr="00C33830">
        <w:rPr>
          <w:lang w:val="sr-Cyrl-CS"/>
        </w:rPr>
        <w:t>динара из буџета града.</w:t>
      </w:r>
    </w:p>
    <w:p w14:paraId="5EFD4EDC" w14:textId="44A9E4F3" w:rsidR="00AA1C00" w:rsidRPr="00C33830" w:rsidRDefault="00AA1C00" w:rsidP="00AA1C00">
      <w:pPr>
        <w:spacing w:before="0" w:beforeAutospacing="0" w:after="0" w:afterAutospacing="0"/>
        <w:ind w:firstLine="720"/>
        <w:rPr>
          <w:lang w:val="sr-Cyrl-CS"/>
        </w:rPr>
      </w:pPr>
      <w:r w:rsidRPr="006E656A">
        <w:rPr>
          <w:b/>
          <w:bCs/>
          <w:lang w:val="sr-Cyrl-CS"/>
        </w:rPr>
        <w:t>Накнаде трошкова за запослене</w:t>
      </w:r>
      <w:r>
        <w:rPr>
          <w:lang w:val="sr-Cyrl-CS"/>
        </w:rPr>
        <w:t xml:space="preserve"> извршене су у износу од </w:t>
      </w:r>
      <w:r w:rsidR="000E56EB">
        <w:rPr>
          <w:lang w:val="sr-Cyrl-RS"/>
        </w:rPr>
        <w:t>246.577</w:t>
      </w:r>
      <w:r>
        <w:rPr>
          <w:lang w:val="sr-Cyrl-CS"/>
        </w:rPr>
        <w:t xml:space="preserve"> динара из буџета града.</w:t>
      </w:r>
    </w:p>
    <w:p w14:paraId="36C72417" w14:textId="6AEEB023" w:rsidR="00F5406C" w:rsidRDefault="00F5406C" w:rsidP="00C33830">
      <w:pPr>
        <w:spacing w:before="0" w:beforeAutospacing="0" w:after="0" w:afterAutospacing="0"/>
        <w:ind w:firstLine="720"/>
        <w:rPr>
          <w:lang w:val="sr-Cyrl-CS"/>
        </w:rPr>
      </w:pPr>
      <w:r w:rsidRPr="00F5406C">
        <w:rPr>
          <w:b/>
          <w:lang w:val="sr-Cyrl-CS"/>
        </w:rPr>
        <w:t>Награде</w:t>
      </w:r>
      <w:r w:rsidR="007027A3">
        <w:rPr>
          <w:b/>
          <w:lang w:val="sr-Cyrl-CS"/>
        </w:rPr>
        <w:t xml:space="preserve"> запосленима</w:t>
      </w:r>
      <w:r w:rsidRPr="00F5406C">
        <w:rPr>
          <w:b/>
          <w:lang w:val="sr-Cyrl-CS"/>
        </w:rPr>
        <w:t xml:space="preserve"> и остали посебни расходи</w:t>
      </w:r>
      <w:r w:rsidRPr="00F5406C">
        <w:rPr>
          <w:lang w:val="sr-Cyrl-CS"/>
        </w:rPr>
        <w:t xml:space="preserve"> извршени су у износу од </w:t>
      </w:r>
      <w:r w:rsidR="000E56EB">
        <w:rPr>
          <w:lang w:val="sr-Cyrl-RS"/>
        </w:rPr>
        <w:t>704.243</w:t>
      </w:r>
      <w:r w:rsidR="003768B8">
        <w:rPr>
          <w:lang w:val="sr-Cyrl-RS"/>
        </w:rPr>
        <w:t xml:space="preserve"> </w:t>
      </w:r>
      <w:r w:rsidRPr="00F5406C">
        <w:rPr>
          <w:lang w:val="sr-Cyrl-CS"/>
        </w:rPr>
        <w:t>динар</w:t>
      </w:r>
      <w:r w:rsidR="000E56EB">
        <w:rPr>
          <w:lang w:val="sr-Cyrl-CS"/>
        </w:rPr>
        <w:t>а</w:t>
      </w:r>
      <w:r w:rsidRPr="00F5406C">
        <w:rPr>
          <w:lang w:val="sr-Cyrl-CS"/>
        </w:rPr>
        <w:t xml:space="preserve"> из буџета града</w:t>
      </w:r>
      <w:r w:rsidR="006E656A">
        <w:rPr>
          <w:lang w:val="sr-Cyrl-CS"/>
        </w:rPr>
        <w:t>.</w:t>
      </w:r>
    </w:p>
    <w:p w14:paraId="10C05BDA" w14:textId="409DB34B" w:rsidR="00C33830" w:rsidRPr="00C33830" w:rsidRDefault="00C33830" w:rsidP="00C33830">
      <w:pPr>
        <w:spacing w:before="0" w:beforeAutospacing="0" w:after="0" w:afterAutospacing="0"/>
        <w:ind w:firstLine="720"/>
        <w:rPr>
          <w:lang w:val="sr-Cyrl-CS"/>
        </w:rPr>
      </w:pPr>
      <w:r w:rsidRPr="00C33830">
        <w:rPr>
          <w:b/>
          <w:lang w:val="sr-Cyrl-CS"/>
        </w:rPr>
        <w:t>Стални трошкови</w:t>
      </w:r>
      <w:r w:rsidRPr="00C33830">
        <w:rPr>
          <w:lang w:val="sr-Cyrl-CS"/>
        </w:rPr>
        <w:t xml:space="preserve"> извршени су у укупном износу </w:t>
      </w:r>
      <w:r w:rsidR="00820771" w:rsidRPr="009A25E9">
        <w:rPr>
          <w:lang w:val="sr-Cyrl-CS"/>
        </w:rPr>
        <w:t>1.</w:t>
      </w:r>
      <w:r w:rsidR="00E50490">
        <w:rPr>
          <w:lang w:val="sr-Cyrl-RS"/>
        </w:rPr>
        <w:t>572.884</w:t>
      </w:r>
      <w:r w:rsidR="006E656A">
        <w:rPr>
          <w:lang w:val="sr-Cyrl-CS"/>
        </w:rPr>
        <w:t xml:space="preserve"> </w:t>
      </w:r>
      <w:r w:rsidRPr="00C33830">
        <w:rPr>
          <w:lang w:val="sr-Cyrl-CS"/>
        </w:rPr>
        <w:t xml:space="preserve">динара, од чега је </w:t>
      </w:r>
      <w:r w:rsidR="00820771" w:rsidRPr="009A25E9">
        <w:rPr>
          <w:lang w:val="sr-Cyrl-CS"/>
        </w:rPr>
        <w:t>1</w:t>
      </w:r>
      <w:r w:rsidR="00E50490">
        <w:rPr>
          <w:lang w:val="sr-Cyrl-RS"/>
        </w:rPr>
        <w:t xml:space="preserve">.542.884 </w:t>
      </w:r>
      <w:r w:rsidRPr="00C33830">
        <w:rPr>
          <w:lang w:val="sr-Cyrl-CS"/>
        </w:rPr>
        <w:t>динара из буџета</w:t>
      </w:r>
      <w:r w:rsidR="007027A3">
        <w:rPr>
          <w:lang w:val="sr-Cyrl-CS"/>
        </w:rPr>
        <w:t xml:space="preserve"> града</w:t>
      </w:r>
      <w:r w:rsidR="006E656A">
        <w:rPr>
          <w:lang w:val="sr-Cyrl-CS"/>
        </w:rPr>
        <w:t xml:space="preserve">, а из осталих извора финансирања </w:t>
      </w:r>
      <w:r w:rsidR="00E50490">
        <w:rPr>
          <w:lang w:val="sr-Cyrl-RS"/>
        </w:rPr>
        <w:t>30</w:t>
      </w:r>
      <w:r w:rsidR="003768B8">
        <w:rPr>
          <w:lang w:val="sr-Cyrl-RS"/>
        </w:rPr>
        <w:t>.000</w:t>
      </w:r>
      <w:r w:rsidR="006E656A">
        <w:rPr>
          <w:lang w:val="sr-Cyrl-CS"/>
        </w:rPr>
        <w:t xml:space="preserve"> динара.</w:t>
      </w:r>
    </w:p>
    <w:p w14:paraId="3E907756" w14:textId="3F003795" w:rsidR="00C33830" w:rsidRPr="003768B8" w:rsidRDefault="00C33830" w:rsidP="00C33830">
      <w:pPr>
        <w:spacing w:before="0" w:beforeAutospacing="0" w:after="0" w:afterAutospacing="0"/>
        <w:ind w:firstLine="720"/>
        <w:rPr>
          <w:color w:val="000000"/>
          <w:lang w:val="sr-Cyrl-RS"/>
        </w:rPr>
      </w:pPr>
      <w:r w:rsidRPr="00C33830">
        <w:rPr>
          <w:b/>
          <w:color w:val="000000"/>
          <w:lang w:val="sr-Cyrl-CS"/>
        </w:rPr>
        <w:t>Трошкови путовања</w:t>
      </w:r>
      <w:r w:rsidRPr="00C33830">
        <w:rPr>
          <w:color w:val="000000"/>
          <w:lang w:val="sr-Cyrl-CS"/>
        </w:rPr>
        <w:t xml:space="preserve"> извршени су у износу од </w:t>
      </w:r>
      <w:r w:rsidR="00E50490">
        <w:rPr>
          <w:color w:val="000000"/>
          <w:lang w:val="sr-Cyrl-RS"/>
        </w:rPr>
        <w:t>125.151</w:t>
      </w:r>
      <w:r w:rsidR="006E656A">
        <w:rPr>
          <w:color w:val="000000"/>
          <w:lang w:val="sr-Cyrl-CS"/>
        </w:rPr>
        <w:t xml:space="preserve"> </w:t>
      </w:r>
      <w:r w:rsidRPr="00C33830">
        <w:rPr>
          <w:color w:val="000000"/>
          <w:lang w:val="sr-Cyrl-CS"/>
        </w:rPr>
        <w:t xml:space="preserve">динара из </w:t>
      </w:r>
      <w:r w:rsidR="003768B8">
        <w:rPr>
          <w:color w:val="000000"/>
          <w:lang w:val="sr-Cyrl-RS"/>
        </w:rPr>
        <w:t xml:space="preserve">буџета града, а из </w:t>
      </w:r>
      <w:r w:rsidRPr="00C33830">
        <w:rPr>
          <w:color w:val="000000"/>
          <w:lang w:val="sr-Cyrl-CS"/>
        </w:rPr>
        <w:t>осталих извора финансирања</w:t>
      </w:r>
      <w:r w:rsidR="003768B8">
        <w:rPr>
          <w:color w:val="000000"/>
          <w:lang w:val="sr-Cyrl-RS"/>
        </w:rPr>
        <w:t xml:space="preserve"> </w:t>
      </w:r>
      <w:r w:rsidR="00820771" w:rsidRPr="009A25E9">
        <w:rPr>
          <w:color w:val="000000"/>
          <w:lang w:val="sr-Cyrl-CS"/>
        </w:rPr>
        <w:t>1</w:t>
      </w:r>
      <w:r w:rsidR="00E50490">
        <w:rPr>
          <w:color w:val="000000"/>
          <w:lang w:val="sr-Cyrl-RS"/>
        </w:rPr>
        <w:t>2</w:t>
      </w:r>
      <w:r w:rsidR="00820771" w:rsidRPr="009A25E9">
        <w:rPr>
          <w:color w:val="000000"/>
          <w:lang w:val="sr-Cyrl-CS"/>
        </w:rPr>
        <w:t>0</w:t>
      </w:r>
      <w:r w:rsidR="003768B8">
        <w:rPr>
          <w:color w:val="000000"/>
          <w:lang w:val="sr-Cyrl-RS"/>
        </w:rPr>
        <w:t>.000 динара.</w:t>
      </w:r>
    </w:p>
    <w:p w14:paraId="473F0079" w14:textId="6750EADD" w:rsidR="00C33830" w:rsidRDefault="00C33830" w:rsidP="00C33830">
      <w:pPr>
        <w:spacing w:before="0" w:beforeAutospacing="0" w:after="0" w:afterAutospacing="0"/>
        <w:ind w:firstLine="720"/>
        <w:rPr>
          <w:lang w:val="sr-Cyrl-CS"/>
        </w:rPr>
      </w:pPr>
      <w:r w:rsidRPr="00C33830">
        <w:rPr>
          <w:b/>
          <w:lang w:val="sr-Cyrl-CS"/>
        </w:rPr>
        <w:t>Услуге по уговору</w:t>
      </w:r>
      <w:r w:rsidRPr="00C33830">
        <w:rPr>
          <w:lang w:val="sr-Cyrl-CS"/>
        </w:rPr>
        <w:t xml:space="preserve"> извршене су у укупном износу од </w:t>
      </w:r>
      <w:r w:rsidR="00820771" w:rsidRPr="009A25E9">
        <w:rPr>
          <w:lang w:val="sr-Cyrl-RS"/>
        </w:rPr>
        <w:t>1.</w:t>
      </w:r>
      <w:r w:rsidR="00D8045B">
        <w:rPr>
          <w:lang w:val="sr-Cyrl-RS"/>
        </w:rPr>
        <w:t>419.415</w:t>
      </w:r>
      <w:r w:rsidR="003768B8">
        <w:rPr>
          <w:lang w:val="sr-Cyrl-RS"/>
        </w:rPr>
        <w:t xml:space="preserve"> </w:t>
      </w:r>
      <w:r w:rsidRPr="00C33830">
        <w:rPr>
          <w:lang w:val="sr-Cyrl-CS"/>
        </w:rPr>
        <w:t>динар</w:t>
      </w:r>
      <w:r w:rsidR="00D8045B">
        <w:rPr>
          <w:lang w:val="sr-Cyrl-CS"/>
        </w:rPr>
        <w:t>а</w:t>
      </w:r>
      <w:r w:rsidRPr="00C33830">
        <w:rPr>
          <w:lang w:val="sr-Cyrl-CS"/>
        </w:rPr>
        <w:t xml:space="preserve">, од чега </w:t>
      </w:r>
      <w:r w:rsidR="007027A3">
        <w:rPr>
          <w:lang w:val="sr-Cyrl-CS"/>
        </w:rPr>
        <w:t xml:space="preserve">је </w:t>
      </w:r>
      <w:r w:rsidR="00D8045B">
        <w:rPr>
          <w:lang w:val="sr-Cyrl-RS"/>
        </w:rPr>
        <w:t>1.379.415</w:t>
      </w:r>
      <w:r w:rsidR="003768B8">
        <w:rPr>
          <w:lang w:val="sr-Cyrl-RS"/>
        </w:rPr>
        <w:t xml:space="preserve"> </w:t>
      </w:r>
      <w:r w:rsidRPr="00C33830">
        <w:rPr>
          <w:lang w:val="sr-Cyrl-CS"/>
        </w:rPr>
        <w:t>динар</w:t>
      </w:r>
      <w:r w:rsidR="00D8045B">
        <w:rPr>
          <w:lang w:val="sr-Cyrl-CS"/>
        </w:rPr>
        <w:t>а</w:t>
      </w:r>
      <w:r w:rsidRPr="00C33830">
        <w:rPr>
          <w:lang w:val="sr-Cyrl-CS"/>
        </w:rPr>
        <w:t xml:space="preserve"> из буџета града и </w:t>
      </w:r>
      <w:r w:rsidR="00820771" w:rsidRPr="009A25E9">
        <w:rPr>
          <w:lang w:val="sr-Cyrl-RS"/>
        </w:rPr>
        <w:t>4</w:t>
      </w:r>
      <w:r w:rsidR="00D8045B">
        <w:rPr>
          <w:lang w:val="sr-Cyrl-RS"/>
        </w:rPr>
        <w:t>0</w:t>
      </w:r>
      <w:r w:rsidR="003768B8">
        <w:rPr>
          <w:lang w:val="sr-Cyrl-RS"/>
        </w:rPr>
        <w:t xml:space="preserve">.000 </w:t>
      </w:r>
      <w:r w:rsidRPr="00C33830">
        <w:rPr>
          <w:lang w:val="sr-Cyrl-CS"/>
        </w:rPr>
        <w:t>динара из других извора финансирања.</w:t>
      </w:r>
    </w:p>
    <w:p w14:paraId="570200D1" w14:textId="72F852E9" w:rsidR="006E656A" w:rsidRPr="00C33830" w:rsidRDefault="006E656A" w:rsidP="00C33830">
      <w:pPr>
        <w:spacing w:before="0" w:beforeAutospacing="0" w:after="0" w:afterAutospacing="0"/>
        <w:ind w:firstLine="720"/>
        <w:rPr>
          <w:lang w:val="sr-Cyrl-CS"/>
        </w:rPr>
      </w:pPr>
      <w:r w:rsidRPr="006E656A">
        <w:rPr>
          <w:b/>
          <w:bCs/>
          <w:lang w:val="sr-Cyrl-CS"/>
        </w:rPr>
        <w:t>Специјализоване услуге</w:t>
      </w:r>
      <w:r>
        <w:rPr>
          <w:lang w:val="sr-Cyrl-CS"/>
        </w:rPr>
        <w:t xml:space="preserve"> извршене су у износу од </w:t>
      </w:r>
      <w:r w:rsidR="007C5C65" w:rsidRPr="009A25E9">
        <w:rPr>
          <w:lang w:val="sr-Cyrl-CS"/>
        </w:rPr>
        <w:t>457.802</w:t>
      </w:r>
      <w:r w:rsidR="003768B8">
        <w:rPr>
          <w:lang w:val="sr-Cyrl-RS"/>
        </w:rPr>
        <w:t xml:space="preserve"> </w:t>
      </w:r>
      <w:r>
        <w:rPr>
          <w:lang w:val="sr-Cyrl-CS"/>
        </w:rPr>
        <w:t>динара из буџета града.</w:t>
      </w:r>
    </w:p>
    <w:p w14:paraId="02E62A1F" w14:textId="24FEE124" w:rsidR="00C33830" w:rsidRPr="00C33830" w:rsidRDefault="00C33830" w:rsidP="00C33830">
      <w:pPr>
        <w:spacing w:before="0" w:beforeAutospacing="0" w:after="0" w:afterAutospacing="0"/>
        <w:ind w:firstLine="720"/>
        <w:rPr>
          <w:lang w:val="sr-Cyrl-CS"/>
        </w:rPr>
      </w:pPr>
      <w:r w:rsidRPr="00C33830">
        <w:rPr>
          <w:b/>
          <w:lang w:val="sr-Cyrl-CS"/>
        </w:rPr>
        <w:lastRenderedPageBreak/>
        <w:t>Трошкови за текуће поправке и одржавање</w:t>
      </w:r>
      <w:r w:rsidRPr="00C33830">
        <w:rPr>
          <w:lang w:val="sr-Cyrl-CS"/>
        </w:rPr>
        <w:t xml:space="preserve"> (услуге и материјали)</w:t>
      </w:r>
      <w:r w:rsidRPr="00C33830">
        <w:rPr>
          <w:color w:val="FF0000"/>
          <w:lang w:val="sr-Cyrl-CS"/>
        </w:rPr>
        <w:t xml:space="preserve"> </w:t>
      </w:r>
      <w:r w:rsidRPr="00C33830">
        <w:rPr>
          <w:lang w:val="sr-Cyrl-CS"/>
        </w:rPr>
        <w:t xml:space="preserve">за </w:t>
      </w:r>
      <w:r w:rsidR="001B0FF6">
        <w:rPr>
          <w:lang w:val="sr-Cyrl-CS"/>
        </w:rPr>
        <w:t>дванаест</w:t>
      </w:r>
      <w:r w:rsidRPr="00C33830">
        <w:rPr>
          <w:lang w:val="sr-Cyrl-CS"/>
        </w:rPr>
        <w:t xml:space="preserve"> месеци реализовани су у износу од </w:t>
      </w:r>
      <w:r w:rsidR="000A1FB9" w:rsidRPr="009A25E9">
        <w:rPr>
          <w:lang w:val="sr-Cyrl-CS"/>
        </w:rPr>
        <w:t>740.626</w:t>
      </w:r>
      <w:r w:rsidR="006E656A">
        <w:rPr>
          <w:lang w:val="sr-Cyrl-CS"/>
        </w:rPr>
        <w:t xml:space="preserve"> </w:t>
      </w:r>
      <w:r w:rsidRPr="00C33830">
        <w:rPr>
          <w:lang w:val="sr-Cyrl-CS"/>
        </w:rPr>
        <w:t>динара из средстава буџета града</w:t>
      </w:r>
      <w:r w:rsidR="000A1FB9" w:rsidRPr="009A25E9">
        <w:rPr>
          <w:lang w:val="sr-Cyrl-CS"/>
        </w:rPr>
        <w:t xml:space="preserve"> </w:t>
      </w:r>
      <w:r w:rsidR="000A1FB9">
        <w:rPr>
          <w:lang w:val="sr-Cyrl-RS"/>
        </w:rPr>
        <w:t>и 5.000 динара из осталих извора финансирања</w:t>
      </w:r>
      <w:r w:rsidRPr="00C33830">
        <w:rPr>
          <w:lang w:val="sr-Cyrl-CS"/>
        </w:rPr>
        <w:t>.</w:t>
      </w:r>
    </w:p>
    <w:p w14:paraId="52EA92B8" w14:textId="67786EF3" w:rsidR="00C33830" w:rsidRDefault="00C33830" w:rsidP="00C33830">
      <w:pPr>
        <w:spacing w:before="0" w:beforeAutospacing="0" w:after="0" w:afterAutospacing="0"/>
        <w:ind w:firstLine="720"/>
        <w:rPr>
          <w:lang w:val="sr-Cyrl-CS"/>
        </w:rPr>
      </w:pPr>
      <w:r w:rsidRPr="00C33830">
        <w:rPr>
          <w:b/>
          <w:lang w:val="sr-Cyrl-CS"/>
        </w:rPr>
        <w:t xml:space="preserve">Расходи за материјал </w:t>
      </w:r>
      <w:r w:rsidRPr="00C33830">
        <w:rPr>
          <w:lang w:val="sr-Cyrl-CS"/>
        </w:rPr>
        <w:t xml:space="preserve">извршени су у износу од </w:t>
      </w:r>
      <w:r w:rsidR="0088555D">
        <w:rPr>
          <w:lang w:val="sr-Cyrl-RS"/>
        </w:rPr>
        <w:t>613.184</w:t>
      </w:r>
      <w:r w:rsidR="00CC263E">
        <w:rPr>
          <w:lang w:val="sr-Cyrl-CS"/>
        </w:rPr>
        <w:t xml:space="preserve"> </w:t>
      </w:r>
      <w:r w:rsidRPr="00C33830">
        <w:rPr>
          <w:lang w:val="sr-Cyrl-CS"/>
        </w:rPr>
        <w:t xml:space="preserve">динара, од чега је </w:t>
      </w:r>
      <w:r w:rsidR="0088555D">
        <w:rPr>
          <w:lang w:val="sr-Cyrl-RS"/>
        </w:rPr>
        <w:t>566.184</w:t>
      </w:r>
      <w:r w:rsidR="00CC263E">
        <w:rPr>
          <w:lang w:val="sr-Cyrl-CS"/>
        </w:rPr>
        <w:t xml:space="preserve"> </w:t>
      </w:r>
      <w:r w:rsidRPr="00C33830">
        <w:rPr>
          <w:lang w:val="sr-Cyrl-CS"/>
        </w:rPr>
        <w:t xml:space="preserve">динара из буџетских средстава, а </w:t>
      </w:r>
      <w:r w:rsidR="0088555D">
        <w:rPr>
          <w:lang w:val="sr-Cyrl-RS"/>
        </w:rPr>
        <w:t>47</w:t>
      </w:r>
      <w:r w:rsidR="003768B8">
        <w:rPr>
          <w:lang w:val="sr-Cyrl-RS"/>
        </w:rPr>
        <w:t>.000</w:t>
      </w:r>
      <w:r w:rsidR="00CC263E">
        <w:rPr>
          <w:lang w:val="sr-Cyrl-CS"/>
        </w:rPr>
        <w:t xml:space="preserve"> </w:t>
      </w:r>
      <w:r w:rsidRPr="00C33830">
        <w:rPr>
          <w:lang w:val="sr-Cyrl-CS"/>
        </w:rPr>
        <w:t>динара из осталих извора финансирања.</w:t>
      </w:r>
    </w:p>
    <w:p w14:paraId="0C0B842D" w14:textId="759EDBDC" w:rsidR="00C33830" w:rsidRPr="003F194E" w:rsidRDefault="00C33830" w:rsidP="00C33830">
      <w:pPr>
        <w:spacing w:before="0" w:beforeAutospacing="0" w:after="0" w:afterAutospacing="0"/>
        <w:ind w:firstLine="720"/>
        <w:rPr>
          <w:lang w:val="sr-Cyrl-RS"/>
        </w:rPr>
      </w:pPr>
      <w:r w:rsidRPr="00C33830">
        <w:rPr>
          <w:b/>
          <w:lang w:val="sr-Cyrl-CS"/>
        </w:rPr>
        <w:t>За машине и опрему</w:t>
      </w:r>
      <w:r w:rsidRPr="00C33830">
        <w:rPr>
          <w:lang w:val="sr-Cyrl-CS"/>
        </w:rPr>
        <w:t xml:space="preserve"> извршено је </w:t>
      </w:r>
      <w:r w:rsidR="00CC136E">
        <w:rPr>
          <w:lang w:val="sr-Cyrl-RS"/>
        </w:rPr>
        <w:t>265.681</w:t>
      </w:r>
      <w:r w:rsidR="00D30F03">
        <w:rPr>
          <w:lang w:val="sr-Cyrl-RS"/>
        </w:rPr>
        <w:t xml:space="preserve"> </w:t>
      </w:r>
      <w:r w:rsidRPr="00C33830">
        <w:rPr>
          <w:lang w:val="sr-Cyrl-CS"/>
        </w:rPr>
        <w:t>динар из</w:t>
      </w:r>
      <w:r w:rsidR="00360C79">
        <w:rPr>
          <w:lang w:val="sr-Cyrl-CS"/>
        </w:rPr>
        <w:t xml:space="preserve"> буџета града </w:t>
      </w:r>
      <w:r w:rsidR="003F194E">
        <w:rPr>
          <w:lang w:val="sr-Cyrl-RS"/>
        </w:rPr>
        <w:t xml:space="preserve">и </w:t>
      </w:r>
      <w:r w:rsidR="00DF78F3">
        <w:rPr>
          <w:lang w:val="sr-Cyrl-RS"/>
        </w:rPr>
        <w:t>840</w:t>
      </w:r>
      <w:r w:rsidR="00820771" w:rsidRPr="009A25E9">
        <w:rPr>
          <w:lang w:val="sr-Cyrl-CS"/>
        </w:rPr>
        <w:t xml:space="preserve">.000 </w:t>
      </w:r>
      <w:r w:rsidR="003F194E">
        <w:rPr>
          <w:lang w:val="sr-Cyrl-RS"/>
        </w:rPr>
        <w:t>динара из осталих извора финансирања.</w:t>
      </w:r>
    </w:p>
    <w:p w14:paraId="30DA68F9" w14:textId="53A17A46" w:rsidR="00C33830" w:rsidRPr="00C33830" w:rsidRDefault="00C33830" w:rsidP="00C33830">
      <w:pPr>
        <w:spacing w:before="0" w:beforeAutospacing="0" w:after="0" w:afterAutospacing="0"/>
        <w:ind w:firstLine="720"/>
        <w:rPr>
          <w:lang w:val="sr-Cyrl-CS"/>
        </w:rPr>
      </w:pPr>
      <w:bookmarkStart w:id="91" w:name="_Hlk103171669"/>
      <w:r w:rsidRPr="00C33830">
        <w:rPr>
          <w:b/>
          <w:lang w:val="sr-Cyrl-CS"/>
        </w:rPr>
        <w:t>Расходи за нематеријалну имовину</w:t>
      </w:r>
      <w:r w:rsidRPr="00C33830">
        <w:rPr>
          <w:lang w:val="sr-Cyrl-CS"/>
        </w:rPr>
        <w:t xml:space="preserve"> извршени су у износу од </w:t>
      </w:r>
      <w:r w:rsidR="00DF78F3">
        <w:rPr>
          <w:lang w:val="sr-Cyrl-CS"/>
        </w:rPr>
        <w:t>1.084.272</w:t>
      </w:r>
      <w:r w:rsidR="00D30F03">
        <w:rPr>
          <w:lang w:val="sr-Cyrl-RS"/>
        </w:rPr>
        <w:t xml:space="preserve"> </w:t>
      </w:r>
      <w:r w:rsidRPr="00C33830">
        <w:rPr>
          <w:lang w:val="sr-Cyrl-CS"/>
        </w:rPr>
        <w:t>динара из буџета града.</w:t>
      </w:r>
    </w:p>
    <w:bookmarkEnd w:id="91"/>
    <w:p w14:paraId="0A81615C" w14:textId="379638E1" w:rsidR="004A1891" w:rsidRPr="00C33830" w:rsidRDefault="004A1891" w:rsidP="004A1891">
      <w:pPr>
        <w:keepNext/>
        <w:widowControl w:val="0"/>
        <w:rPr>
          <w:b/>
          <w:bCs/>
          <w:lang w:val="sr-Cyrl-CS"/>
        </w:rPr>
      </w:pPr>
      <w:r w:rsidRPr="00C33830">
        <w:rPr>
          <w:b/>
          <w:bCs/>
          <w:lang w:val="sr-Cyrl-CS"/>
        </w:rPr>
        <w:t>Глава 4.0</w:t>
      </w:r>
      <w:r>
        <w:rPr>
          <w:b/>
          <w:bCs/>
          <w:lang w:val="sr-Cyrl-CS"/>
        </w:rPr>
        <w:t>4</w:t>
      </w:r>
      <w:r w:rsidRPr="00C33830">
        <w:rPr>
          <w:b/>
          <w:bCs/>
          <w:lang w:val="sr-Cyrl-CS"/>
        </w:rPr>
        <w:t xml:space="preserve"> – ТУРИСТИЧКА ОРГАНИЗАЦИЈА ГРАДА</w:t>
      </w:r>
    </w:p>
    <w:p w14:paraId="2080AAEA" w14:textId="77777777" w:rsidR="004A1891" w:rsidRPr="00C33830" w:rsidRDefault="004A1891" w:rsidP="0016558E">
      <w:pPr>
        <w:keepNext/>
        <w:widowControl w:val="0"/>
        <w:ind w:firstLine="720"/>
        <w:rPr>
          <w:b/>
          <w:i/>
          <w:lang w:val="sr-Cyrl-CS"/>
        </w:rPr>
      </w:pPr>
      <w:r w:rsidRPr="00C33830">
        <w:rPr>
          <w:b/>
          <w:i/>
          <w:lang w:val="sr-Cyrl-CS"/>
        </w:rPr>
        <w:t>Функција 473 – Туризам</w:t>
      </w:r>
    </w:p>
    <w:p w14:paraId="03299819" w14:textId="789D9016" w:rsidR="004A1891" w:rsidRDefault="004A1891" w:rsidP="004A1891">
      <w:pPr>
        <w:spacing w:before="0" w:beforeAutospacing="0" w:after="0" w:afterAutospacing="0"/>
        <w:ind w:firstLine="720"/>
        <w:rPr>
          <w:lang w:val="sr-Cyrl-CS"/>
        </w:rPr>
      </w:pPr>
      <w:r w:rsidRPr="00C33830">
        <w:rPr>
          <w:b/>
          <w:lang w:val="sr-Cyrl-CS"/>
        </w:rPr>
        <w:t>За плате, додатке и доприносе</w:t>
      </w:r>
      <w:r w:rsidRPr="00C33830">
        <w:rPr>
          <w:lang w:val="sr-Cyrl-CS"/>
        </w:rPr>
        <w:t xml:space="preserve"> на терет послодаваца за запослене извршено је </w:t>
      </w:r>
      <w:r>
        <w:rPr>
          <w:lang w:val="sr-Cyrl-RS"/>
        </w:rPr>
        <w:t xml:space="preserve">21.416.756 </w:t>
      </w:r>
      <w:r w:rsidRPr="00C33830">
        <w:rPr>
          <w:lang w:val="sr-Cyrl-CS"/>
        </w:rPr>
        <w:t>динар</w:t>
      </w:r>
      <w:r>
        <w:rPr>
          <w:lang w:val="sr-Cyrl-CS"/>
        </w:rPr>
        <w:t>а</w:t>
      </w:r>
      <w:r w:rsidRPr="009A25E9">
        <w:rPr>
          <w:lang w:val="sr-Cyrl-CS"/>
        </w:rPr>
        <w:t xml:space="preserve"> </w:t>
      </w:r>
      <w:r w:rsidRPr="00C33830">
        <w:rPr>
          <w:lang w:val="sr-Cyrl-CS"/>
        </w:rPr>
        <w:t>из буџета града</w:t>
      </w:r>
      <w:r>
        <w:rPr>
          <w:lang w:val="sr-Cyrl-CS"/>
        </w:rPr>
        <w:t>.</w:t>
      </w:r>
    </w:p>
    <w:p w14:paraId="6DBC9653" w14:textId="4EE70305" w:rsidR="004A1891" w:rsidRPr="000877A5" w:rsidRDefault="004A1891" w:rsidP="004A1891">
      <w:pPr>
        <w:spacing w:before="0" w:beforeAutospacing="0" w:after="0" w:afterAutospacing="0"/>
        <w:ind w:firstLine="720"/>
        <w:rPr>
          <w:lang w:val="sr-Cyrl-CS"/>
        </w:rPr>
      </w:pPr>
      <w:r w:rsidRPr="00C33830">
        <w:rPr>
          <w:b/>
          <w:lang w:val="sr-Cyrl-CS"/>
        </w:rPr>
        <w:t xml:space="preserve">Накнаде </w:t>
      </w:r>
      <w:r>
        <w:rPr>
          <w:b/>
          <w:lang w:val="sr-Cyrl-CS"/>
        </w:rPr>
        <w:t xml:space="preserve">у натури </w:t>
      </w:r>
      <w:r w:rsidRPr="00C33830">
        <w:rPr>
          <w:lang w:val="sr-Cyrl-CS"/>
        </w:rPr>
        <w:t xml:space="preserve">извршене су у износу од </w:t>
      </w:r>
      <w:r>
        <w:rPr>
          <w:lang w:val="sr-Cyrl-RS"/>
        </w:rPr>
        <w:t>3</w:t>
      </w:r>
      <w:r w:rsidRPr="009A25E9">
        <w:rPr>
          <w:lang w:val="sr-Cyrl-CS"/>
        </w:rPr>
        <w:t>5</w:t>
      </w:r>
      <w:r>
        <w:rPr>
          <w:lang w:val="sr-Cyrl-RS"/>
        </w:rPr>
        <w:t xml:space="preserve">.000 </w:t>
      </w:r>
      <w:r w:rsidRPr="00C33830">
        <w:rPr>
          <w:lang w:val="sr-Cyrl-CS"/>
        </w:rPr>
        <w:t>динара из буџета града.</w:t>
      </w:r>
    </w:p>
    <w:p w14:paraId="76DFE48A" w14:textId="3A6C953E" w:rsidR="004A1891" w:rsidRPr="003231C3" w:rsidRDefault="004A1891" w:rsidP="004A1891">
      <w:pPr>
        <w:spacing w:before="0" w:beforeAutospacing="0" w:after="0" w:afterAutospacing="0"/>
        <w:ind w:firstLine="720"/>
        <w:rPr>
          <w:lang w:val="sr-Cyrl-RS"/>
        </w:rPr>
      </w:pPr>
      <w:r w:rsidRPr="00C33830">
        <w:rPr>
          <w:b/>
          <w:lang w:val="sr-Cyrl-CS"/>
        </w:rPr>
        <w:t>Социјална давања запосленима</w:t>
      </w:r>
      <w:r w:rsidRPr="00C33830">
        <w:rPr>
          <w:lang w:val="sr-Cyrl-CS"/>
        </w:rPr>
        <w:t xml:space="preserve"> извршена су у износу од </w:t>
      </w:r>
      <w:r>
        <w:rPr>
          <w:lang w:val="sr-Cyrl-RS"/>
        </w:rPr>
        <w:t xml:space="preserve">176.717 </w:t>
      </w:r>
      <w:r>
        <w:rPr>
          <w:lang w:val="sr-Cyrl-CS"/>
        </w:rPr>
        <w:t>динара из буџета града</w:t>
      </w:r>
      <w:r>
        <w:rPr>
          <w:lang w:val="sr-Cyrl-RS"/>
        </w:rPr>
        <w:t>.</w:t>
      </w:r>
    </w:p>
    <w:p w14:paraId="064F72C1" w14:textId="4BC7CFBA" w:rsidR="004A1891" w:rsidRPr="00C33830" w:rsidRDefault="004A1891" w:rsidP="004A1891">
      <w:pPr>
        <w:spacing w:before="0" w:beforeAutospacing="0" w:after="0" w:afterAutospacing="0"/>
        <w:ind w:firstLine="720"/>
        <w:rPr>
          <w:lang w:val="sr-Cyrl-CS"/>
        </w:rPr>
      </w:pPr>
      <w:r w:rsidRPr="006776BE">
        <w:rPr>
          <w:b/>
          <w:bCs/>
          <w:lang w:val="sr-Cyrl-CS"/>
        </w:rPr>
        <w:t xml:space="preserve">Награде </w:t>
      </w:r>
      <w:r>
        <w:rPr>
          <w:b/>
          <w:bCs/>
          <w:lang w:val="sr-Cyrl-CS"/>
        </w:rPr>
        <w:t xml:space="preserve">трошкова за запослене </w:t>
      </w:r>
      <w:r>
        <w:rPr>
          <w:lang w:val="sr-Cyrl-CS"/>
        </w:rPr>
        <w:t xml:space="preserve">извршене су у износу од </w:t>
      </w:r>
      <w:r>
        <w:rPr>
          <w:lang w:val="sr-Cyrl-RS"/>
        </w:rPr>
        <w:t xml:space="preserve">412.678 </w:t>
      </w:r>
      <w:r>
        <w:rPr>
          <w:lang w:val="sr-Cyrl-CS"/>
        </w:rPr>
        <w:t xml:space="preserve">динара из буџета града. </w:t>
      </w:r>
    </w:p>
    <w:p w14:paraId="30F209E4" w14:textId="5D3640F3" w:rsidR="004A1891" w:rsidRPr="00C33830" w:rsidRDefault="004A1891" w:rsidP="004A1891">
      <w:pPr>
        <w:spacing w:before="0" w:beforeAutospacing="0" w:after="0" w:afterAutospacing="0"/>
        <w:ind w:firstLine="720"/>
        <w:rPr>
          <w:lang w:val="sr-Cyrl-CS"/>
        </w:rPr>
      </w:pPr>
      <w:r w:rsidRPr="00C33830">
        <w:rPr>
          <w:b/>
          <w:lang w:val="sr-Cyrl-CS"/>
        </w:rPr>
        <w:t>Стални трошкови</w:t>
      </w:r>
      <w:r w:rsidRPr="00C33830">
        <w:rPr>
          <w:lang w:val="sr-Cyrl-CS"/>
        </w:rPr>
        <w:t xml:space="preserve"> извршени су у износу од </w:t>
      </w:r>
      <w:r>
        <w:rPr>
          <w:lang w:val="sr-Cyrl-RS"/>
        </w:rPr>
        <w:t xml:space="preserve">965.336 </w:t>
      </w:r>
      <w:r>
        <w:rPr>
          <w:lang w:val="sr-Cyrl-CS"/>
        </w:rPr>
        <w:t>динара</w:t>
      </w:r>
      <w:r>
        <w:rPr>
          <w:lang w:val="sr-Cyrl-RS"/>
        </w:rPr>
        <w:t xml:space="preserve"> из буџета града</w:t>
      </w:r>
      <w:r>
        <w:rPr>
          <w:lang w:val="sr-Cyrl-CS"/>
        </w:rPr>
        <w:t xml:space="preserve">, а </w:t>
      </w:r>
      <w:r>
        <w:rPr>
          <w:lang w:val="sr-Cyrl-RS"/>
        </w:rPr>
        <w:t xml:space="preserve">67.937 </w:t>
      </w:r>
      <w:r>
        <w:rPr>
          <w:lang w:val="sr-Cyrl-CS"/>
        </w:rPr>
        <w:t>динара из осталих извора финансирања.</w:t>
      </w:r>
    </w:p>
    <w:p w14:paraId="50723702" w14:textId="58BE99FB" w:rsidR="004A1891" w:rsidRPr="00C33830" w:rsidRDefault="004A1891" w:rsidP="004A1891">
      <w:pPr>
        <w:spacing w:before="0" w:beforeAutospacing="0" w:after="0" w:afterAutospacing="0"/>
        <w:ind w:firstLine="720"/>
        <w:rPr>
          <w:lang w:val="sr-Cyrl-CS"/>
        </w:rPr>
      </w:pPr>
      <w:r w:rsidRPr="00C33830">
        <w:rPr>
          <w:b/>
          <w:lang w:val="sr-Cyrl-CS"/>
        </w:rPr>
        <w:t>Трошкови путовања</w:t>
      </w:r>
      <w:r w:rsidRPr="00C33830">
        <w:rPr>
          <w:lang w:val="sr-Cyrl-CS"/>
        </w:rPr>
        <w:t xml:space="preserve"> реализовани су у износу од </w:t>
      </w:r>
      <w:r>
        <w:rPr>
          <w:lang w:val="sr-Cyrl-RS"/>
        </w:rPr>
        <w:t xml:space="preserve">368.837 </w:t>
      </w:r>
      <w:r w:rsidRPr="00C33830">
        <w:rPr>
          <w:lang w:val="sr-Cyrl-CS"/>
        </w:rPr>
        <w:t xml:space="preserve">динара из буџета града и </w:t>
      </w:r>
      <w:r>
        <w:rPr>
          <w:lang w:val="sr-Cyrl-RS"/>
        </w:rPr>
        <w:t xml:space="preserve">497.518 </w:t>
      </w:r>
      <w:r w:rsidRPr="00C33830">
        <w:rPr>
          <w:lang w:val="sr-Cyrl-CS"/>
        </w:rPr>
        <w:t>динара из осталих извора финансирања.</w:t>
      </w:r>
    </w:p>
    <w:p w14:paraId="48B536FF" w14:textId="1E0C2510" w:rsidR="004A1891" w:rsidRPr="00C33830" w:rsidRDefault="004A1891" w:rsidP="004A1891">
      <w:pPr>
        <w:spacing w:before="0" w:beforeAutospacing="0" w:after="0" w:afterAutospacing="0"/>
        <w:ind w:firstLine="720"/>
        <w:rPr>
          <w:lang w:val="sr-Cyrl-CS"/>
        </w:rPr>
      </w:pPr>
      <w:r w:rsidRPr="00C33830">
        <w:rPr>
          <w:b/>
          <w:lang w:val="sr-Cyrl-CS"/>
        </w:rPr>
        <w:t>Услуге по уговору</w:t>
      </w:r>
      <w:r w:rsidRPr="00C33830">
        <w:rPr>
          <w:lang w:val="sr-Cyrl-CS"/>
        </w:rPr>
        <w:t xml:space="preserve"> извршене су у укупном износу од </w:t>
      </w:r>
      <w:r>
        <w:rPr>
          <w:lang w:val="sr-Cyrl-RS"/>
        </w:rPr>
        <w:t xml:space="preserve">31.354.448 </w:t>
      </w:r>
      <w:r w:rsidRPr="00C33830">
        <w:rPr>
          <w:lang w:val="sr-Cyrl-CS"/>
        </w:rPr>
        <w:t xml:space="preserve">динара, од чега је </w:t>
      </w:r>
      <w:r>
        <w:rPr>
          <w:lang w:val="sr-Cyrl-RS"/>
        </w:rPr>
        <w:t xml:space="preserve">30.177.222 </w:t>
      </w:r>
      <w:r w:rsidRPr="00C33830">
        <w:rPr>
          <w:lang w:val="sr-Cyrl-CS"/>
        </w:rPr>
        <w:t xml:space="preserve">динара из буџета града, а </w:t>
      </w:r>
      <w:r>
        <w:rPr>
          <w:lang w:val="sr-Cyrl-RS"/>
        </w:rPr>
        <w:t xml:space="preserve">1.177.226 </w:t>
      </w:r>
      <w:r w:rsidRPr="00C33830">
        <w:rPr>
          <w:lang w:val="sr-Cyrl-CS"/>
        </w:rPr>
        <w:t>динара из осталих извора финансирања.</w:t>
      </w:r>
    </w:p>
    <w:p w14:paraId="6B0BA45C" w14:textId="24CFD646" w:rsidR="004A1891" w:rsidRPr="00C33830" w:rsidRDefault="004A1891" w:rsidP="004A1891">
      <w:pPr>
        <w:spacing w:before="0" w:beforeAutospacing="0" w:after="0" w:afterAutospacing="0"/>
        <w:ind w:firstLine="720"/>
        <w:rPr>
          <w:lang w:val="sr-Cyrl-CS"/>
        </w:rPr>
      </w:pPr>
      <w:r w:rsidRPr="00C33830">
        <w:rPr>
          <w:b/>
          <w:lang w:val="sr-Cyrl-CS"/>
        </w:rPr>
        <w:t>Специјализоване услуге</w:t>
      </w:r>
      <w:r w:rsidRPr="00C33830">
        <w:rPr>
          <w:lang w:val="sr-Cyrl-CS"/>
        </w:rPr>
        <w:t xml:space="preserve"> извршене су у износу од </w:t>
      </w:r>
      <w:r>
        <w:rPr>
          <w:lang w:val="sr-Cyrl-RS"/>
        </w:rPr>
        <w:t xml:space="preserve">25.994.728 </w:t>
      </w:r>
      <w:r w:rsidRPr="00C33830">
        <w:rPr>
          <w:lang w:val="sr-Cyrl-CS"/>
        </w:rPr>
        <w:t xml:space="preserve">динара, од чега је </w:t>
      </w:r>
      <w:r>
        <w:rPr>
          <w:lang w:val="sr-Cyrl-RS"/>
        </w:rPr>
        <w:t xml:space="preserve">24.558.968 </w:t>
      </w:r>
      <w:r w:rsidRPr="00C33830">
        <w:rPr>
          <w:lang w:val="sr-Cyrl-CS"/>
        </w:rPr>
        <w:t>динара из буџета града</w:t>
      </w:r>
      <w:r>
        <w:rPr>
          <w:lang w:val="sr-Cyrl-CS"/>
        </w:rPr>
        <w:t xml:space="preserve">, а </w:t>
      </w:r>
      <w:r>
        <w:rPr>
          <w:lang w:val="sr-Cyrl-RS"/>
        </w:rPr>
        <w:t xml:space="preserve">1.435.760 </w:t>
      </w:r>
      <w:r>
        <w:rPr>
          <w:lang w:val="sr-Cyrl-CS"/>
        </w:rPr>
        <w:t>динара из осталих извора финансирања.</w:t>
      </w:r>
    </w:p>
    <w:p w14:paraId="38AD4174" w14:textId="5F1A054E" w:rsidR="004A1891" w:rsidRPr="00C33830" w:rsidRDefault="004A1891" w:rsidP="004A1891">
      <w:pPr>
        <w:spacing w:before="0" w:beforeAutospacing="0" w:after="0" w:afterAutospacing="0"/>
        <w:ind w:firstLine="720"/>
        <w:rPr>
          <w:lang w:val="sr-Cyrl-CS"/>
        </w:rPr>
      </w:pPr>
      <w:r w:rsidRPr="00C33830">
        <w:rPr>
          <w:b/>
          <w:lang w:val="sr-Cyrl-CS"/>
        </w:rPr>
        <w:t>Текуће поправке и одржавање</w:t>
      </w:r>
      <w:r w:rsidRPr="00C33830">
        <w:rPr>
          <w:lang w:val="sr-Cyrl-CS"/>
        </w:rPr>
        <w:t xml:space="preserve"> (услуге и материјали) извршене су износу од </w:t>
      </w:r>
      <w:r w:rsidR="0036031C">
        <w:rPr>
          <w:lang w:val="sr-Cyrl-RS"/>
        </w:rPr>
        <w:t>445.205</w:t>
      </w:r>
      <w:r>
        <w:rPr>
          <w:lang w:val="sr-Cyrl-RS"/>
        </w:rPr>
        <w:t xml:space="preserve"> </w:t>
      </w:r>
      <w:r w:rsidRPr="00C33830">
        <w:rPr>
          <w:lang w:val="sr-Cyrl-CS"/>
        </w:rPr>
        <w:t>динара из буџета</w:t>
      </w:r>
      <w:r>
        <w:rPr>
          <w:lang w:val="sr-Cyrl-CS"/>
        </w:rPr>
        <w:t xml:space="preserve"> града, а </w:t>
      </w:r>
      <w:r w:rsidR="0036031C">
        <w:rPr>
          <w:lang w:val="sr-Cyrl-RS"/>
        </w:rPr>
        <w:t>3.076.753</w:t>
      </w:r>
      <w:r>
        <w:rPr>
          <w:lang w:val="sr-Cyrl-CS"/>
        </w:rPr>
        <w:t xml:space="preserve"> динара из осталих извора финансирања.</w:t>
      </w:r>
    </w:p>
    <w:p w14:paraId="69B4C57F" w14:textId="02E40142" w:rsidR="004A1891" w:rsidRDefault="004A1891" w:rsidP="004A1891">
      <w:pPr>
        <w:spacing w:before="0" w:beforeAutospacing="0" w:after="0" w:afterAutospacing="0"/>
        <w:ind w:firstLine="720"/>
        <w:rPr>
          <w:lang w:val="sr-Cyrl-CS"/>
        </w:rPr>
      </w:pPr>
      <w:r w:rsidRPr="00C33830">
        <w:rPr>
          <w:b/>
          <w:lang w:val="sr-Cyrl-CS"/>
        </w:rPr>
        <w:t>Трошкови за материјал</w:t>
      </w:r>
      <w:r w:rsidRPr="00C33830">
        <w:rPr>
          <w:lang w:val="sr-Cyrl-CS"/>
        </w:rPr>
        <w:t xml:space="preserve"> извршени су у износу од</w:t>
      </w:r>
      <w:r>
        <w:rPr>
          <w:lang w:val="sr-Cyrl-CS"/>
        </w:rPr>
        <w:t xml:space="preserve"> </w:t>
      </w:r>
      <w:r w:rsidR="0036031C">
        <w:rPr>
          <w:lang w:val="sr-Cyrl-RS"/>
        </w:rPr>
        <w:t>6.205.045</w:t>
      </w:r>
      <w:r>
        <w:rPr>
          <w:lang w:val="sr-Cyrl-RS"/>
        </w:rPr>
        <w:t xml:space="preserve"> </w:t>
      </w:r>
      <w:r w:rsidRPr="00C33830">
        <w:rPr>
          <w:lang w:val="sr-Cyrl-CS"/>
        </w:rPr>
        <w:t xml:space="preserve">динара, од чега је </w:t>
      </w:r>
      <w:r w:rsidR="0036031C">
        <w:rPr>
          <w:lang w:val="sr-Cyrl-RS"/>
        </w:rPr>
        <w:t>6.105.295</w:t>
      </w:r>
      <w:r>
        <w:rPr>
          <w:lang w:val="sr-Cyrl-RS"/>
        </w:rPr>
        <w:t xml:space="preserve"> </w:t>
      </w:r>
      <w:r w:rsidRPr="00C33830">
        <w:rPr>
          <w:lang w:val="sr-Cyrl-CS"/>
        </w:rPr>
        <w:t>динара из буџета града Лознице</w:t>
      </w:r>
      <w:r>
        <w:rPr>
          <w:lang w:val="sr-Cyrl-CS"/>
        </w:rPr>
        <w:t xml:space="preserve">, а </w:t>
      </w:r>
      <w:r w:rsidR="0036031C">
        <w:rPr>
          <w:lang w:val="sr-Cyrl-RS"/>
        </w:rPr>
        <w:t>99.750</w:t>
      </w:r>
      <w:r>
        <w:rPr>
          <w:lang w:val="sr-Cyrl-RS"/>
        </w:rPr>
        <w:t xml:space="preserve"> </w:t>
      </w:r>
      <w:r>
        <w:rPr>
          <w:lang w:val="sr-Cyrl-CS"/>
        </w:rPr>
        <w:t>динара из осталих извора финансирања.</w:t>
      </w:r>
    </w:p>
    <w:p w14:paraId="5709887B" w14:textId="049D63B3" w:rsidR="004A1891" w:rsidRPr="007F06CB" w:rsidRDefault="004A1891" w:rsidP="004A1891">
      <w:pPr>
        <w:spacing w:before="0" w:beforeAutospacing="0" w:after="0" w:afterAutospacing="0"/>
        <w:ind w:firstLine="720"/>
        <w:rPr>
          <w:lang w:val="sr-Cyrl-RS"/>
        </w:rPr>
      </w:pPr>
      <w:r w:rsidRPr="007F06CB">
        <w:rPr>
          <w:b/>
          <w:bCs/>
          <w:lang w:val="sr-Cyrl-RS"/>
        </w:rPr>
        <w:t>За накнаде социјалне заштите из буџета</w:t>
      </w:r>
      <w:r>
        <w:rPr>
          <w:lang w:val="sr-Cyrl-RS"/>
        </w:rPr>
        <w:t xml:space="preserve"> утрошено је </w:t>
      </w:r>
      <w:r w:rsidR="0036031C">
        <w:rPr>
          <w:lang w:val="sr-Cyrl-RS"/>
        </w:rPr>
        <w:t>48.000</w:t>
      </w:r>
      <w:r>
        <w:rPr>
          <w:lang w:val="sr-Cyrl-RS"/>
        </w:rPr>
        <w:t xml:space="preserve"> динара из буџета града.</w:t>
      </w:r>
    </w:p>
    <w:p w14:paraId="23C5AD61" w14:textId="447CAE70" w:rsidR="004A1891" w:rsidRDefault="004A1891" w:rsidP="004A1891">
      <w:pPr>
        <w:spacing w:before="0" w:beforeAutospacing="0" w:after="0" w:afterAutospacing="0"/>
        <w:ind w:firstLine="720"/>
        <w:rPr>
          <w:lang w:val="sr-Cyrl-CS"/>
        </w:rPr>
      </w:pPr>
      <w:r w:rsidRPr="00C33830">
        <w:rPr>
          <w:b/>
          <w:lang w:val="sr-Cyrl-CS"/>
        </w:rPr>
        <w:t>За порезе, обавезне таксе, казне и пенале наметнуте од једног нивоа власти другом</w:t>
      </w:r>
      <w:r w:rsidRPr="00C33830">
        <w:rPr>
          <w:lang w:val="sr-Cyrl-CS"/>
        </w:rPr>
        <w:t xml:space="preserve"> утрошено је </w:t>
      </w:r>
      <w:r w:rsidR="0036031C">
        <w:rPr>
          <w:lang w:val="sr-Cyrl-RS"/>
        </w:rPr>
        <w:t>37.945</w:t>
      </w:r>
      <w:r>
        <w:rPr>
          <w:lang w:val="sr-Cyrl-RS"/>
        </w:rPr>
        <w:t xml:space="preserve"> </w:t>
      </w:r>
      <w:r>
        <w:rPr>
          <w:lang w:val="sr-Cyrl-CS"/>
        </w:rPr>
        <w:t xml:space="preserve">динара из буџета града и </w:t>
      </w:r>
      <w:r w:rsidR="0036031C">
        <w:rPr>
          <w:lang w:val="sr-Cyrl-RS"/>
        </w:rPr>
        <w:t>19.087</w:t>
      </w:r>
      <w:r>
        <w:rPr>
          <w:lang w:val="sr-Cyrl-CS"/>
        </w:rPr>
        <w:t xml:space="preserve"> </w:t>
      </w:r>
      <w:r w:rsidRPr="00C33830">
        <w:rPr>
          <w:lang w:val="sr-Cyrl-CS"/>
        </w:rPr>
        <w:t>динара из осталих извора.</w:t>
      </w:r>
    </w:p>
    <w:p w14:paraId="52098FF7" w14:textId="29FFA99D" w:rsidR="0036031C" w:rsidRDefault="0036031C" w:rsidP="0036031C">
      <w:pPr>
        <w:spacing w:before="0" w:beforeAutospacing="0" w:after="0" w:afterAutospacing="0"/>
        <w:ind w:firstLine="720"/>
        <w:rPr>
          <w:lang w:val="sr-Cyrl-CS"/>
        </w:rPr>
      </w:pPr>
      <w:r w:rsidRPr="00841BE0">
        <w:rPr>
          <w:b/>
          <w:bCs/>
          <w:lang w:val="sr-Cyrl-CS"/>
        </w:rPr>
        <w:t>Накнаде штете за повреде или штету насталу од стране других државних органа</w:t>
      </w:r>
      <w:r>
        <w:rPr>
          <w:lang w:val="sr-Cyrl-CS"/>
        </w:rPr>
        <w:t xml:space="preserve"> извршене су у износу од 154.698 динара.</w:t>
      </w:r>
    </w:p>
    <w:p w14:paraId="71991BC8" w14:textId="042C5B3C" w:rsidR="004A1891" w:rsidRDefault="004A1891" w:rsidP="004A1891">
      <w:pPr>
        <w:spacing w:before="0" w:beforeAutospacing="0" w:after="0" w:afterAutospacing="0"/>
        <w:ind w:firstLine="720"/>
        <w:rPr>
          <w:lang w:val="sr-Cyrl-RS"/>
        </w:rPr>
      </w:pPr>
      <w:r w:rsidRPr="00C33830">
        <w:rPr>
          <w:b/>
          <w:lang w:val="sr-Cyrl-CS"/>
        </w:rPr>
        <w:t>За набавку машина и опреме</w:t>
      </w:r>
      <w:r w:rsidRPr="00C33830">
        <w:rPr>
          <w:lang w:val="sr-Cyrl-CS"/>
        </w:rPr>
        <w:t xml:space="preserve"> извршено је </w:t>
      </w:r>
      <w:r w:rsidR="0036031C">
        <w:rPr>
          <w:lang w:val="sr-Cyrl-RS"/>
        </w:rPr>
        <w:t>687.911</w:t>
      </w:r>
      <w:r>
        <w:rPr>
          <w:lang w:val="sr-Cyrl-RS"/>
        </w:rPr>
        <w:t xml:space="preserve"> </w:t>
      </w:r>
      <w:r w:rsidRPr="00C33830">
        <w:rPr>
          <w:lang w:val="sr-Cyrl-CS"/>
        </w:rPr>
        <w:t>динара из буџета града</w:t>
      </w:r>
      <w:r>
        <w:rPr>
          <w:lang w:val="sr-Cyrl-RS"/>
        </w:rPr>
        <w:t>.</w:t>
      </w:r>
    </w:p>
    <w:p w14:paraId="167D40E1" w14:textId="74C5871E" w:rsidR="0036031C" w:rsidRPr="007F06CB" w:rsidRDefault="0036031C" w:rsidP="004A1891">
      <w:pPr>
        <w:spacing w:before="0" w:beforeAutospacing="0" w:after="0" w:afterAutospacing="0"/>
        <w:ind w:firstLine="720"/>
        <w:rPr>
          <w:lang w:val="sr-Cyrl-RS"/>
        </w:rPr>
      </w:pPr>
      <w:r w:rsidRPr="0036031C">
        <w:rPr>
          <w:b/>
          <w:bCs/>
          <w:lang w:val="sr-Cyrl-RS"/>
        </w:rPr>
        <w:t>За остале некретнине и опрему</w:t>
      </w:r>
      <w:r>
        <w:rPr>
          <w:lang w:val="sr-Cyrl-RS"/>
        </w:rPr>
        <w:t xml:space="preserve"> извршено је 1.218.084 динара из буџета града.</w:t>
      </w:r>
    </w:p>
    <w:p w14:paraId="19CBB4AE" w14:textId="258BDD8D" w:rsidR="004A1891" w:rsidRDefault="004A1891" w:rsidP="004A1891">
      <w:pPr>
        <w:spacing w:before="0" w:beforeAutospacing="0" w:after="0" w:afterAutospacing="0"/>
        <w:ind w:firstLine="720"/>
        <w:rPr>
          <w:lang w:val="sr-Cyrl-CS"/>
        </w:rPr>
      </w:pPr>
      <w:r w:rsidRPr="00C33830">
        <w:rPr>
          <w:b/>
          <w:lang w:val="sr-Cyrl-CS"/>
        </w:rPr>
        <w:t>Залихе робе за даљу продају</w:t>
      </w:r>
      <w:r w:rsidRPr="00C33830">
        <w:rPr>
          <w:lang w:val="sr-Cyrl-CS"/>
        </w:rPr>
        <w:t xml:space="preserve"> извршене су у износу од </w:t>
      </w:r>
      <w:r w:rsidR="0036031C">
        <w:rPr>
          <w:lang w:val="sr-Cyrl-RS"/>
        </w:rPr>
        <w:t>1.736.209</w:t>
      </w:r>
      <w:r>
        <w:rPr>
          <w:lang w:val="sr-Cyrl-RS"/>
        </w:rPr>
        <w:t xml:space="preserve"> </w:t>
      </w:r>
      <w:r w:rsidRPr="00C33830">
        <w:rPr>
          <w:lang w:val="sr-Cyrl-CS"/>
        </w:rPr>
        <w:t xml:space="preserve">динара, од чега је </w:t>
      </w:r>
      <w:r w:rsidR="0036031C">
        <w:rPr>
          <w:lang w:val="sr-Cyrl-RS"/>
        </w:rPr>
        <w:t>1.397.619</w:t>
      </w:r>
      <w:r>
        <w:rPr>
          <w:lang w:val="sr-Cyrl-RS"/>
        </w:rPr>
        <w:t xml:space="preserve"> </w:t>
      </w:r>
      <w:r w:rsidRPr="00C33830">
        <w:rPr>
          <w:lang w:val="sr-Cyrl-CS"/>
        </w:rPr>
        <w:t>динара из буџета града</w:t>
      </w:r>
      <w:r>
        <w:rPr>
          <w:lang w:val="sr-Cyrl-CS"/>
        </w:rPr>
        <w:t xml:space="preserve">, а </w:t>
      </w:r>
      <w:r w:rsidR="0036031C">
        <w:rPr>
          <w:lang w:val="sr-Cyrl-RS"/>
        </w:rPr>
        <w:t>338.590</w:t>
      </w:r>
      <w:r>
        <w:rPr>
          <w:lang w:val="sr-Cyrl-RS"/>
        </w:rPr>
        <w:t xml:space="preserve"> </w:t>
      </w:r>
      <w:r>
        <w:rPr>
          <w:lang w:val="sr-Cyrl-CS"/>
        </w:rPr>
        <w:t xml:space="preserve">динара из осталих извора финансирања. </w:t>
      </w:r>
    </w:p>
    <w:p w14:paraId="45F9DBE4" w14:textId="7C1B85D4" w:rsidR="00C33830" w:rsidRPr="00C33830" w:rsidRDefault="00C33830" w:rsidP="00C33830">
      <w:pPr>
        <w:keepNext/>
        <w:widowControl w:val="0"/>
        <w:rPr>
          <w:b/>
          <w:bCs/>
          <w:lang w:val="sr-Cyrl-CS"/>
        </w:rPr>
      </w:pPr>
      <w:r w:rsidRPr="00C33830">
        <w:rPr>
          <w:b/>
          <w:bCs/>
          <w:lang w:val="sr-Cyrl-CS"/>
        </w:rPr>
        <w:t>Глава 4.0</w:t>
      </w:r>
      <w:r w:rsidR="00635BBB">
        <w:rPr>
          <w:b/>
          <w:bCs/>
          <w:lang w:val="sr-Cyrl-CS"/>
        </w:rPr>
        <w:t>5</w:t>
      </w:r>
      <w:r w:rsidRPr="00C33830">
        <w:rPr>
          <w:b/>
          <w:bCs/>
          <w:lang w:val="sr-Cyrl-CS"/>
        </w:rPr>
        <w:t xml:space="preserve"> – </w:t>
      </w:r>
      <w:r w:rsidR="00635BBB">
        <w:rPr>
          <w:b/>
          <w:bCs/>
          <w:lang w:val="sr-Cyrl-CS"/>
        </w:rPr>
        <w:t>МЕСНЕ ЗАЈЕДНИЦЕ</w:t>
      </w:r>
      <w:r w:rsidRPr="00C33830">
        <w:rPr>
          <w:b/>
          <w:bCs/>
          <w:lang w:val="sr-Cyrl-CS"/>
        </w:rPr>
        <w:t xml:space="preserve"> </w:t>
      </w:r>
    </w:p>
    <w:p w14:paraId="1D75A5F4" w14:textId="77777777" w:rsidR="00C33830" w:rsidRPr="00C33830" w:rsidRDefault="00C33830" w:rsidP="0016558E">
      <w:pPr>
        <w:keepNext/>
        <w:widowControl w:val="0"/>
        <w:ind w:firstLine="720"/>
        <w:rPr>
          <w:b/>
          <w:bCs/>
          <w:i/>
          <w:lang w:val="sr-Cyrl-CS"/>
        </w:rPr>
      </w:pPr>
      <w:r w:rsidRPr="00C33830">
        <w:rPr>
          <w:b/>
          <w:i/>
          <w:lang w:val="sr-Cyrl-CS"/>
        </w:rPr>
        <w:t>Функција 160</w:t>
      </w:r>
      <w:r w:rsidRPr="00C33830">
        <w:rPr>
          <w:b/>
          <w:bCs/>
          <w:i/>
          <w:lang w:val="sr-Cyrl-CS"/>
        </w:rPr>
        <w:t xml:space="preserve"> </w:t>
      </w:r>
      <w:r w:rsidRPr="00C33830">
        <w:rPr>
          <w:b/>
          <w:i/>
          <w:lang w:val="sr-Cyrl-CS"/>
        </w:rPr>
        <w:t>- Опште јавне услуге које нису класификоване на другом месту</w:t>
      </w:r>
    </w:p>
    <w:p w14:paraId="456C393D" w14:textId="41A3339A" w:rsidR="00C33830" w:rsidRDefault="00C33830" w:rsidP="00C33830">
      <w:pPr>
        <w:spacing w:before="0" w:beforeAutospacing="0" w:after="0" w:afterAutospacing="0"/>
        <w:ind w:firstLine="720"/>
        <w:rPr>
          <w:lang w:val="sr-Cyrl-CS"/>
        </w:rPr>
      </w:pPr>
      <w:r w:rsidRPr="00C33830">
        <w:rPr>
          <w:b/>
          <w:lang w:val="sr-Cyrl-CS"/>
        </w:rPr>
        <w:t>За расходе за запослене</w:t>
      </w:r>
      <w:r w:rsidRPr="00C33830">
        <w:rPr>
          <w:lang w:val="sr-Cyrl-CS"/>
        </w:rPr>
        <w:t xml:space="preserve"> утрошено је </w:t>
      </w:r>
      <w:r w:rsidR="00117FD4">
        <w:rPr>
          <w:lang w:val="sr-Cyrl-RS"/>
        </w:rPr>
        <w:t>1.078.425</w:t>
      </w:r>
      <w:r w:rsidR="003231C3">
        <w:rPr>
          <w:lang w:val="sr-Cyrl-RS"/>
        </w:rPr>
        <w:t xml:space="preserve"> </w:t>
      </w:r>
      <w:r w:rsidRPr="00C33830">
        <w:rPr>
          <w:lang w:val="sr-Cyrl-CS"/>
        </w:rPr>
        <w:t>динара из буџета града.</w:t>
      </w:r>
    </w:p>
    <w:p w14:paraId="63DCAA75" w14:textId="389191F3" w:rsidR="003231C3" w:rsidRPr="00C33830" w:rsidRDefault="003231C3" w:rsidP="003231C3">
      <w:pPr>
        <w:spacing w:before="0" w:beforeAutospacing="0" w:after="0" w:afterAutospacing="0"/>
        <w:ind w:firstLine="720"/>
        <w:rPr>
          <w:lang w:val="sr-Cyrl-CS"/>
        </w:rPr>
      </w:pPr>
      <w:r w:rsidRPr="00AA1C00">
        <w:rPr>
          <w:b/>
          <w:lang w:val="sr-Cyrl-CS"/>
        </w:rPr>
        <w:lastRenderedPageBreak/>
        <w:t xml:space="preserve">Накнаде у натури </w:t>
      </w:r>
      <w:r w:rsidRPr="00AA1C00">
        <w:rPr>
          <w:lang w:val="sr-Cyrl-CS"/>
        </w:rPr>
        <w:t xml:space="preserve">извршене су у износу од </w:t>
      </w:r>
      <w:r w:rsidR="00117FD4">
        <w:rPr>
          <w:lang w:val="sr-Cyrl-RS"/>
        </w:rPr>
        <w:t>21.903</w:t>
      </w:r>
      <w:r w:rsidRPr="00AA1C00">
        <w:rPr>
          <w:lang w:val="sr-Cyrl-CS"/>
        </w:rPr>
        <w:t xml:space="preserve"> динара, све из буџета града.</w:t>
      </w:r>
    </w:p>
    <w:p w14:paraId="2384276B" w14:textId="1348A12E" w:rsidR="00C33830" w:rsidRDefault="00C33830" w:rsidP="00C33830">
      <w:pPr>
        <w:spacing w:before="0" w:beforeAutospacing="0" w:after="0" w:afterAutospacing="0"/>
        <w:ind w:firstLine="720"/>
        <w:rPr>
          <w:lang w:val="sr-Cyrl-CS"/>
        </w:rPr>
      </w:pPr>
      <w:r w:rsidRPr="00C33830">
        <w:rPr>
          <w:b/>
          <w:lang w:val="sr-Cyrl-CS"/>
        </w:rPr>
        <w:t>Накнаде</w:t>
      </w:r>
      <w:r w:rsidR="0021080C">
        <w:rPr>
          <w:b/>
          <w:lang w:val="sr-Cyrl-CS"/>
        </w:rPr>
        <w:t xml:space="preserve"> трошкова</w:t>
      </w:r>
      <w:r w:rsidRPr="00C33830">
        <w:rPr>
          <w:b/>
          <w:lang w:val="sr-Cyrl-CS"/>
        </w:rPr>
        <w:t xml:space="preserve"> за запослене</w:t>
      </w:r>
      <w:r w:rsidRPr="00C33830">
        <w:rPr>
          <w:lang w:val="sr-Cyrl-CS"/>
        </w:rPr>
        <w:t xml:space="preserve"> извршене су из буџета града у износу од </w:t>
      </w:r>
      <w:r w:rsidR="00117FD4">
        <w:rPr>
          <w:lang w:val="sr-Cyrl-RS"/>
        </w:rPr>
        <w:t>87.642</w:t>
      </w:r>
      <w:r w:rsidR="00D30F03" w:rsidRPr="009A25E9">
        <w:rPr>
          <w:lang w:val="sr-Cyrl-CS"/>
        </w:rPr>
        <w:t xml:space="preserve"> </w:t>
      </w:r>
      <w:r w:rsidRPr="00C33830">
        <w:rPr>
          <w:lang w:val="sr-Cyrl-CS"/>
        </w:rPr>
        <w:t>динара.</w:t>
      </w:r>
    </w:p>
    <w:p w14:paraId="1FE8F057" w14:textId="428BCCE2" w:rsidR="00C33830" w:rsidRPr="003231C3" w:rsidRDefault="00C33830" w:rsidP="00C33830">
      <w:pPr>
        <w:spacing w:before="0" w:beforeAutospacing="0" w:after="0" w:afterAutospacing="0"/>
        <w:ind w:firstLine="720"/>
        <w:rPr>
          <w:lang w:val="sr-Cyrl-RS"/>
        </w:rPr>
      </w:pPr>
      <w:r w:rsidRPr="00C33830">
        <w:rPr>
          <w:b/>
          <w:lang w:val="sr-Cyrl-CS"/>
        </w:rPr>
        <w:t>Стални трошкови</w:t>
      </w:r>
      <w:r w:rsidRPr="00C33830">
        <w:rPr>
          <w:lang w:val="sr-Cyrl-CS"/>
        </w:rPr>
        <w:t xml:space="preserve"> извршени су у износу </w:t>
      </w:r>
      <w:r w:rsidR="00117FD4">
        <w:rPr>
          <w:lang w:val="sr-Cyrl-RS"/>
        </w:rPr>
        <w:t>3.986.117</w:t>
      </w:r>
      <w:r w:rsidR="00D81876" w:rsidRPr="009A25E9">
        <w:rPr>
          <w:lang w:val="sr-Cyrl-CS"/>
        </w:rPr>
        <w:t xml:space="preserve"> </w:t>
      </w:r>
      <w:r w:rsidRPr="00C33830">
        <w:rPr>
          <w:lang w:val="sr-Cyrl-CS"/>
        </w:rPr>
        <w:t xml:space="preserve">динара из буџета </w:t>
      </w:r>
      <w:r w:rsidR="003231C3">
        <w:rPr>
          <w:lang w:val="sr-Cyrl-RS"/>
        </w:rPr>
        <w:t>града.</w:t>
      </w:r>
    </w:p>
    <w:p w14:paraId="4659037C" w14:textId="4BA4FFAA" w:rsidR="00C33830" w:rsidRPr="003231C3" w:rsidRDefault="00C33830" w:rsidP="00C33830">
      <w:pPr>
        <w:spacing w:before="0" w:beforeAutospacing="0" w:after="0" w:afterAutospacing="0"/>
        <w:ind w:firstLine="720"/>
        <w:rPr>
          <w:lang w:val="sr-Cyrl-RS"/>
        </w:rPr>
      </w:pPr>
      <w:r w:rsidRPr="00C33830">
        <w:rPr>
          <w:b/>
          <w:lang w:val="sr-Cyrl-CS"/>
        </w:rPr>
        <w:t>Услуге по уговору</w:t>
      </w:r>
      <w:r w:rsidRPr="00C33830">
        <w:rPr>
          <w:lang w:val="sr-Cyrl-CS"/>
        </w:rPr>
        <w:t xml:space="preserve"> извршене су у износу од </w:t>
      </w:r>
      <w:r w:rsidR="00117FD4">
        <w:rPr>
          <w:lang w:val="sr-Cyrl-RS"/>
        </w:rPr>
        <w:t>3.415.056</w:t>
      </w:r>
      <w:r w:rsidR="003231C3">
        <w:rPr>
          <w:lang w:val="sr-Cyrl-RS"/>
        </w:rPr>
        <w:t xml:space="preserve"> </w:t>
      </w:r>
      <w:r w:rsidRPr="00C33830">
        <w:rPr>
          <w:lang w:val="sr-Cyrl-CS"/>
        </w:rPr>
        <w:t>динара из буџета града</w:t>
      </w:r>
      <w:r w:rsidR="003231C3">
        <w:rPr>
          <w:lang w:val="sr-Cyrl-RS"/>
        </w:rPr>
        <w:t>.</w:t>
      </w:r>
    </w:p>
    <w:p w14:paraId="5FE789A1" w14:textId="6A56F490" w:rsidR="00C33830" w:rsidRPr="00C33830" w:rsidRDefault="00C33830" w:rsidP="00C33830">
      <w:pPr>
        <w:spacing w:before="0" w:beforeAutospacing="0" w:after="0" w:afterAutospacing="0"/>
        <w:ind w:firstLine="720"/>
        <w:rPr>
          <w:lang w:val="sr-Cyrl-CS"/>
        </w:rPr>
      </w:pPr>
      <w:r w:rsidRPr="00C33830">
        <w:rPr>
          <w:b/>
          <w:lang w:val="sr-Cyrl-CS"/>
        </w:rPr>
        <w:t>Трошкови специјализованих услуга</w:t>
      </w:r>
      <w:r w:rsidRPr="00C33830">
        <w:rPr>
          <w:lang w:val="sr-Cyrl-CS"/>
        </w:rPr>
        <w:t xml:space="preserve"> извршени су у износу од </w:t>
      </w:r>
      <w:r w:rsidR="00117FD4">
        <w:rPr>
          <w:lang w:val="sr-Cyrl-RS"/>
        </w:rPr>
        <w:t>15.953.080</w:t>
      </w:r>
      <w:r w:rsidR="00023035" w:rsidRPr="009A25E9">
        <w:rPr>
          <w:lang w:val="sr-Cyrl-RS"/>
        </w:rPr>
        <w:t xml:space="preserve"> </w:t>
      </w:r>
      <w:r w:rsidRPr="00C33830">
        <w:rPr>
          <w:lang w:val="sr-Cyrl-CS"/>
        </w:rPr>
        <w:t>динара из буџета града.</w:t>
      </w:r>
    </w:p>
    <w:p w14:paraId="5097E0AB" w14:textId="0B3B40F9" w:rsidR="00C33830" w:rsidRPr="00FA6DE5" w:rsidRDefault="00C33830" w:rsidP="00C33830">
      <w:pPr>
        <w:spacing w:before="0" w:beforeAutospacing="0" w:after="0" w:afterAutospacing="0"/>
        <w:ind w:firstLine="720"/>
        <w:rPr>
          <w:lang w:val="sr-Cyrl-CS"/>
        </w:rPr>
      </w:pPr>
      <w:r w:rsidRPr="00FA6DE5">
        <w:rPr>
          <w:b/>
          <w:lang w:val="sr-Cyrl-CS"/>
        </w:rPr>
        <w:t>Текуће поправке и одржавање</w:t>
      </w:r>
      <w:r w:rsidRPr="00FA6DE5">
        <w:rPr>
          <w:lang w:val="sr-Cyrl-CS"/>
        </w:rPr>
        <w:t xml:space="preserve"> (услуге и материјали) извршени су у износу од </w:t>
      </w:r>
      <w:r w:rsidR="00117FD4">
        <w:rPr>
          <w:lang w:val="sr-Cyrl-RS"/>
        </w:rPr>
        <w:t>43.141.988</w:t>
      </w:r>
      <w:r w:rsidR="003231C3">
        <w:rPr>
          <w:lang w:val="sr-Cyrl-RS"/>
        </w:rPr>
        <w:t xml:space="preserve"> </w:t>
      </w:r>
      <w:r w:rsidRPr="00FA6DE5">
        <w:rPr>
          <w:lang w:val="sr-Cyrl-CS"/>
        </w:rPr>
        <w:t xml:space="preserve">динара из буџета града. </w:t>
      </w:r>
    </w:p>
    <w:p w14:paraId="6D92F1A3" w14:textId="55A33212" w:rsidR="00C33830" w:rsidRPr="00C33830" w:rsidRDefault="00C33830" w:rsidP="00C33830">
      <w:pPr>
        <w:spacing w:before="0" w:beforeAutospacing="0" w:after="0" w:afterAutospacing="0"/>
        <w:rPr>
          <w:lang w:val="sr-Cyrl-CS"/>
        </w:rPr>
      </w:pPr>
      <w:r w:rsidRPr="00C33830">
        <w:rPr>
          <w:lang w:val="sr-Cyrl-CS"/>
        </w:rPr>
        <w:t xml:space="preserve"> </w:t>
      </w:r>
      <w:r w:rsidRPr="00C33830">
        <w:rPr>
          <w:lang w:val="sr-Cyrl-CS"/>
        </w:rPr>
        <w:tab/>
      </w:r>
      <w:r w:rsidRPr="00C33830">
        <w:rPr>
          <w:b/>
          <w:lang w:val="sr-Cyrl-CS"/>
        </w:rPr>
        <w:t>За материјал</w:t>
      </w:r>
      <w:r w:rsidRPr="00C33830">
        <w:rPr>
          <w:lang w:val="sr-Cyrl-CS"/>
        </w:rPr>
        <w:t xml:space="preserve"> је утрошено </w:t>
      </w:r>
      <w:r w:rsidR="00117FD4">
        <w:rPr>
          <w:lang w:val="sr-Cyrl-RS"/>
        </w:rPr>
        <w:t>7.851.439</w:t>
      </w:r>
      <w:r w:rsidR="003231C3">
        <w:rPr>
          <w:lang w:val="sr-Cyrl-RS"/>
        </w:rPr>
        <w:t xml:space="preserve"> </w:t>
      </w:r>
      <w:r w:rsidR="0021080C">
        <w:rPr>
          <w:lang w:val="sr-Cyrl-CS"/>
        </w:rPr>
        <w:t>динара</w:t>
      </w:r>
      <w:r w:rsidR="004114B9">
        <w:rPr>
          <w:lang w:val="sr-Cyrl-CS"/>
        </w:rPr>
        <w:t xml:space="preserve"> из буџета града</w:t>
      </w:r>
      <w:r w:rsidRPr="00C33830">
        <w:rPr>
          <w:lang w:val="sr-Cyrl-CS"/>
        </w:rPr>
        <w:t>.</w:t>
      </w:r>
    </w:p>
    <w:p w14:paraId="394CDB2C" w14:textId="3C33FADA" w:rsidR="00C33830" w:rsidRDefault="00C33830" w:rsidP="00C33830">
      <w:pPr>
        <w:spacing w:before="0" w:beforeAutospacing="0" w:after="0" w:afterAutospacing="0"/>
        <w:ind w:firstLine="720"/>
        <w:rPr>
          <w:lang w:val="sr-Cyrl-CS"/>
        </w:rPr>
      </w:pPr>
      <w:bookmarkStart w:id="92" w:name="_Hlk227666409"/>
      <w:r w:rsidRPr="00C33830">
        <w:rPr>
          <w:b/>
          <w:lang w:val="sr-Cyrl-CS"/>
        </w:rPr>
        <w:t xml:space="preserve">Новчане казне и пенали по решењу судова </w:t>
      </w:r>
      <w:r w:rsidRPr="00C33830">
        <w:rPr>
          <w:lang w:val="sr-Cyrl-CS"/>
        </w:rPr>
        <w:t xml:space="preserve">извршени су у износу од </w:t>
      </w:r>
      <w:r w:rsidR="00117FD4">
        <w:rPr>
          <w:lang w:val="sr-Cyrl-RS"/>
        </w:rPr>
        <w:t>265.892</w:t>
      </w:r>
      <w:r w:rsidR="003231C3">
        <w:rPr>
          <w:lang w:val="sr-Cyrl-RS"/>
        </w:rPr>
        <w:t xml:space="preserve"> </w:t>
      </w:r>
      <w:r w:rsidRPr="00C33830">
        <w:rPr>
          <w:lang w:val="sr-Cyrl-CS"/>
        </w:rPr>
        <w:t>динара из буџета града.</w:t>
      </w:r>
    </w:p>
    <w:bookmarkEnd w:id="92"/>
    <w:p w14:paraId="5481029F" w14:textId="2AA63CDC" w:rsidR="00C33830" w:rsidRPr="00C33830" w:rsidRDefault="00C33830" w:rsidP="00C33830">
      <w:pPr>
        <w:spacing w:before="0" w:beforeAutospacing="0" w:after="0" w:afterAutospacing="0"/>
        <w:rPr>
          <w:lang w:val="sr-Latn-CS"/>
        </w:rPr>
      </w:pPr>
      <w:r w:rsidRPr="00C33830">
        <w:rPr>
          <w:b/>
          <w:color w:val="FF0000"/>
          <w:lang w:val="sr-Cyrl-CS"/>
        </w:rPr>
        <w:tab/>
      </w:r>
      <w:r w:rsidRPr="00C33830">
        <w:rPr>
          <w:b/>
          <w:lang w:val="sr-Cyrl-CS"/>
        </w:rPr>
        <w:t>За набавку машина и опреме</w:t>
      </w:r>
      <w:r w:rsidRPr="00C33830">
        <w:rPr>
          <w:lang w:val="sr-Cyrl-CS"/>
        </w:rPr>
        <w:t xml:space="preserve"> утрошено је </w:t>
      </w:r>
      <w:r w:rsidR="00117FD4">
        <w:rPr>
          <w:lang w:val="sr-Cyrl-RS"/>
        </w:rPr>
        <w:t>630.109</w:t>
      </w:r>
      <w:r w:rsidR="003231C3">
        <w:rPr>
          <w:lang w:val="sr-Cyrl-RS"/>
        </w:rPr>
        <w:t xml:space="preserve"> </w:t>
      </w:r>
      <w:r w:rsidRPr="00C33830">
        <w:rPr>
          <w:lang w:val="sr-Cyrl-CS"/>
        </w:rPr>
        <w:t>динара из буџета града.</w:t>
      </w:r>
    </w:p>
    <w:p w14:paraId="744E6D38" w14:textId="77777777" w:rsidR="00C33830" w:rsidRPr="00AA1C00" w:rsidRDefault="00C33830" w:rsidP="00C33830">
      <w:pPr>
        <w:spacing w:before="0" w:beforeAutospacing="0" w:after="0" w:afterAutospacing="0"/>
        <w:rPr>
          <w:lang w:val="sr-Latn-CS"/>
        </w:rPr>
      </w:pPr>
    </w:p>
    <w:p w14:paraId="7FC0E6EA" w14:textId="51FC3757" w:rsidR="00C33830" w:rsidRPr="00AA1C00" w:rsidRDefault="00C33830" w:rsidP="00C33830">
      <w:pPr>
        <w:autoSpaceDE w:val="0"/>
        <w:autoSpaceDN w:val="0"/>
        <w:adjustRightInd w:val="0"/>
        <w:spacing w:before="0" w:beforeAutospacing="0" w:after="0" w:afterAutospacing="0"/>
        <w:ind w:firstLine="360"/>
        <w:contextualSpacing/>
        <w:rPr>
          <w:lang w:val="sr-Cyrl-CS"/>
        </w:rPr>
      </w:pPr>
      <w:r w:rsidRPr="00AA1C00">
        <w:rPr>
          <w:lang w:val="sr-Latn-CS"/>
        </w:rPr>
        <w:tab/>
      </w:r>
      <w:r w:rsidRPr="00AA1C00">
        <w:rPr>
          <w:lang w:val="sr-Cyrl-RS"/>
        </w:rPr>
        <w:t xml:space="preserve">У </w:t>
      </w:r>
      <w:r w:rsidRPr="00AA1C00">
        <w:rPr>
          <w:lang w:val="sr-Latn-CS"/>
        </w:rPr>
        <w:t>периоду од 01.01.-</w:t>
      </w:r>
      <w:r w:rsidRPr="00AA1C00">
        <w:rPr>
          <w:lang w:val="sr-Cyrl-CS"/>
        </w:rPr>
        <w:t>3</w:t>
      </w:r>
      <w:r w:rsidR="00AA1C00">
        <w:rPr>
          <w:lang w:val="sr-Latn-RS"/>
        </w:rPr>
        <w:t>1</w:t>
      </w:r>
      <w:r w:rsidRPr="00AA1C00">
        <w:rPr>
          <w:lang w:val="sr-Cyrl-CS"/>
        </w:rPr>
        <w:t>.</w:t>
      </w:r>
      <w:r w:rsidR="007F6B12" w:rsidRPr="00AA1C00">
        <w:rPr>
          <w:lang w:val="sr-Cyrl-CS"/>
        </w:rPr>
        <w:t>12</w:t>
      </w:r>
      <w:r w:rsidRPr="00AA1C00">
        <w:rPr>
          <w:lang w:val="sr-Cyrl-CS"/>
        </w:rPr>
        <w:t>.202</w:t>
      </w:r>
      <w:r w:rsidR="00117FD4">
        <w:rPr>
          <w:lang w:val="sr-Cyrl-RS"/>
        </w:rPr>
        <w:t>5</w:t>
      </w:r>
      <w:r w:rsidRPr="00AA1C00">
        <w:rPr>
          <w:lang w:val="sr-Cyrl-CS"/>
        </w:rPr>
        <w:t>.</w:t>
      </w:r>
      <w:r w:rsidR="00F507DF">
        <w:rPr>
          <w:lang w:val="sr-Cyrl-CS"/>
        </w:rPr>
        <w:t xml:space="preserve"> године </w:t>
      </w:r>
      <w:r w:rsidRPr="00AA1C00">
        <w:rPr>
          <w:lang w:val="sr-Cyrl-CS"/>
        </w:rPr>
        <w:t xml:space="preserve">вршила искључиво трансферна плаћања за своје индиректне кориснике месне заједнице у укупном износу од </w:t>
      </w:r>
      <w:r w:rsidR="00117FD4">
        <w:rPr>
          <w:lang w:val="sr-Cyrl-RS"/>
        </w:rPr>
        <w:t>76.431.651</w:t>
      </w:r>
      <w:r w:rsidR="003231C3">
        <w:rPr>
          <w:lang w:val="sr-Cyrl-RS"/>
        </w:rPr>
        <w:t xml:space="preserve"> </w:t>
      </w:r>
      <w:r w:rsidRPr="00AA1C00">
        <w:rPr>
          <w:lang w:val="sr-Cyrl-CS"/>
        </w:rPr>
        <w:t>динара.</w:t>
      </w:r>
    </w:p>
    <w:p w14:paraId="26679CAA" w14:textId="77777777" w:rsidR="00C33830" w:rsidRPr="00C33830" w:rsidRDefault="00C33830" w:rsidP="00C33830">
      <w:pPr>
        <w:autoSpaceDE w:val="0"/>
        <w:autoSpaceDN w:val="0"/>
        <w:adjustRightInd w:val="0"/>
        <w:spacing w:before="0" w:beforeAutospacing="0" w:after="0" w:afterAutospacing="0"/>
        <w:ind w:firstLine="360"/>
        <w:contextualSpacing/>
        <w:rPr>
          <w:lang w:val="sr-Cyrl-CS"/>
        </w:rPr>
      </w:pPr>
    </w:p>
    <w:p w14:paraId="2FAE3BDD" w14:textId="71F46785" w:rsidR="003F2C56" w:rsidRPr="00297F49" w:rsidRDefault="00C33830" w:rsidP="007F6B12">
      <w:pPr>
        <w:spacing w:before="0" w:beforeAutospacing="0" w:after="0" w:afterAutospacing="0"/>
        <w:rPr>
          <w:lang w:val="sr-Cyrl-CS"/>
        </w:rPr>
      </w:pPr>
      <w:r w:rsidRPr="006B0F82">
        <w:rPr>
          <w:color w:val="FF0000"/>
          <w:lang w:val="sr-Cyrl-CS"/>
        </w:rPr>
        <w:t xml:space="preserve">           </w:t>
      </w:r>
      <w:r w:rsidRPr="00297F49">
        <w:rPr>
          <w:lang w:val="sr-Cyrl-CS"/>
        </w:rPr>
        <w:t>Буџетска средства су пренета месним заједницама у следећим износима за период 01.01.-3</w:t>
      </w:r>
      <w:r w:rsidR="00AA1C00" w:rsidRPr="00297F49">
        <w:rPr>
          <w:lang w:val="sr-Latn-RS"/>
        </w:rPr>
        <w:t>1</w:t>
      </w:r>
      <w:r w:rsidRPr="00297F49">
        <w:rPr>
          <w:lang w:val="sr-Cyrl-CS"/>
        </w:rPr>
        <w:t>.</w:t>
      </w:r>
      <w:r w:rsidR="007F6B12" w:rsidRPr="00297F49">
        <w:rPr>
          <w:lang w:val="sr-Cyrl-CS"/>
        </w:rPr>
        <w:t>12</w:t>
      </w:r>
      <w:r w:rsidRPr="00297F49">
        <w:rPr>
          <w:lang w:val="sr-Cyrl-CS"/>
        </w:rPr>
        <w:t>.202</w:t>
      </w:r>
      <w:r w:rsidR="00117FD4">
        <w:rPr>
          <w:lang w:val="sr-Cyrl-RS"/>
        </w:rPr>
        <w:t>5</w:t>
      </w:r>
      <w:r w:rsidRPr="00297F49">
        <w:rPr>
          <w:lang w:val="sr-Cyrl-CS"/>
        </w:rPr>
        <w:t>.године: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5931"/>
        <w:gridCol w:w="1965"/>
      </w:tblGrid>
      <w:tr w:rsidR="003F2C56" w:rsidRPr="002B4599" w14:paraId="4C00322C"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A3B4AA7" w14:textId="77777777" w:rsidR="003F2C56" w:rsidRPr="002B4599" w:rsidRDefault="003F2C56" w:rsidP="002B4599">
            <w:pPr>
              <w:spacing w:after="0"/>
              <w:rPr>
                <w:b/>
                <w:lang w:val="sr-Cyrl-RS"/>
              </w:rPr>
            </w:pPr>
            <w:r w:rsidRPr="002B4599">
              <w:rPr>
                <w:b/>
                <w:lang w:val="sr-Cyrl-RS"/>
              </w:rPr>
              <w:t>Р.бр.</w:t>
            </w:r>
          </w:p>
        </w:tc>
        <w:tc>
          <w:tcPr>
            <w:tcW w:w="5931" w:type="dxa"/>
            <w:tcBorders>
              <w:top w:val="single" w:sz="4" w:space="0" w:color="auto"/>
              <w:left w:val="single" w:sz="4" w:space="0" w:color="auto"/>
              <w:bottom w:val="single" w:sz="4" w:space="0" w:color="auto"/>
              <w:right w:val="single" w:sz="4" w:space="0" w:color="auto"/>
            </w:tcBorders>
            <w:hideMark/>
          </w:tcPr>
          <w:p w14:paraId="5FABB970" w14:textId="77777777" w:rsidR="003F2C56" w:rsidRPr="002B4599" w:rsidRDefault="003F2C56" w:rsidP="002B4599">
            <w:pPr>
              <w:spacing w:after="0"/>
              <w:jc w:val="center"/>
              <w:rPr>
                <w:b/>
                <w:lang w:val="sr-Cyrl-RS"/>
              </w:rPr>
            </w:pPr>
            <w:r w:rsidRPr="002B4599">
              <w:rPr>
                <w:b/>
                <w:lang w:val="sr-Cyrl-RS"/>
              </w:rPr>
              <w:t>МЕСНА ЗАЈЕДНИЦА</w:t>
            </w:r>
          </w:p>
        </w:tc>
        <w:tc>
          <w:tcPr>
            <w:tcW w:w="1965" w:type="dxa"/>
            <w:tcBorders>
              <w:top w:val="single" w:sz="4" w:space="0" w:color="auto"/>
              <w:left w:val="single" w:sz="4" w:space="0" w:color="auto"/>
              <w:bottom w:val="single" w:sz="4" w:space="0" w:color="auto"/>
              <w:right w:val="single" w:sz="4" w:space="0" w:color="auto"/>
            </w:tcBorders>
            <w:hideMark/>
          </w:tcPr>
          <w:p w14:paraId="59F5F68C" w14:textId="77777777" w:rsidR="003F2C56" w:rsidRPr="002B4599" w:rsidRDefault="003F2C56" w:rsidP="002B4599">
            <w:pPr>
              <w:spacing w:after="0"/>
              <w:jc w:val="center"/>
              <w:rPr>
                <w:b/>
                <w:lang w:val="sr-Cyrl-RS"/>
              </w:rPr>
            </w:pPr>
            <w:r w:rsidRPr="002B4599">
              <w:rPr>
                <w:b/>
                <w:lang w:val="sr-Cyrl-RS"/>
              </w:rPr>
              <w:t xml:space="preserve">Извршење месних заједница </w:t>
            </w:r>
          </w:p>
        </w:tc>
      </w:tr>
      <w:tr w:rsidR="00071F47" w:rsidRPr="002B4599" w14:paraId="0A5DD455"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3E91AF9B" w14:textId="77777777" w:rsidR="00071F47" w:rsidRPr="002B4599" w:rsidRDefault="00071F47" w:rsidP="00071F47">
            <w:pPr>
              <w:spacing w:after="0"/>
              <w:rPr>
                <w:sz w:val="22"/>
                <w:szCs w:val="22"/>
                <w:lang w:val="sr-Cyrl-RS"/>
              </w:rPr>
            </w:pPr>
            <w:r w:rsidRPr="002B4599">
              <w:rPr>
                <w:lang w:val="sr-Cyrl-RS"/>
              </w:rPr>
              <w:t>1.</w:t>
            </w:r>
          </w:p>
        </w:tc>
        <w:tc>
          <w:tcPr>
            <w:tcW w:w="5931" w:type="dxa"/>
            <w:tcBorders>
              <w:top w:val="single" w:sz="4" w:space="0" w:color="auto"/>
              <w:left w:val="single" w:sz="4" w:space="0" w:color="auto"/>
              <w:bottom w:val="single" w:sz="4" w:space="0" w:color="auto"/>
              <w:right w:val="single" w:sz="4" w:space="0" w:color="auto"/>
            </w:tcBorders>
            <w:hideMark/>
          </w:tcPr>
          <w:p w14:paraId="760A9D2E" w14:textId="77777777" w:rsidR="00071F47" w:rsidRPr="002B4599" w:rsidRDefault="00071F47" w:rsidP="00071F47">
            <w:pPr>
              <w:spacing w:after="0"/>
              <w:rPr>
                <w:lang w:val="sr-Cyrl-CS"/>
              </w:rPr>
            </w:pPr>
            <w:r w:rsidRPr="00795FBE">
              <w:t>БАЊА КОВИЉАЧА</w:t>
            </w:r>
          </w:p>
        </w:tc>
        <w:tc>
          <w:tcPr>
            <w:tcW w:w="1965" w:type="dxa"/>
            <w:hideMark/>
          </w:tcPr>
          <w:p w14:paraId="103CDFAE" w14:textId="71ED709C" w:rsidR="00071F47" w:rsidRPr="00042C56" w:rsidRDefault="00071F47" w:rsidP="00071F47">
            <w:pPr>
              <w:spacing w:after="0"/>
              <w:jc w:val="right"/>
            </w:pPr>
            <w:r w:rsidRPr="005C6F73">
              <w:t>2</w:t>
            </w:r>
            <w:r>
              <w:t>.</w:t>
            </w:r>
            <w:r w:rsidRPr="005C6F73">
              <w:t>643</w:t>
            </w:r>
            <w:r>
              <w:t>.</w:t>
            </w:r>
            <w:r w:rsidRPr="005C6F73">
              <w:t>88</w:t>
            </w:r>
            <w:r w:rsidR="00EA72F5">
              <w:t>3</w:t>
            </w:r>
          </w:p>
        </w:tc>
      </w:tr>
      <w:tr w:rsidR="00071F47" w:rsidRPr="002B4599" w14:paraId="0E433DC9"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CA7643F" w14:textId="77777777" w:rsidR="00071F47" w:rsidRPr="002B4599" w:rsidRDefault="00071F47" w:rsidP="00071F47">
            <w:pPr>
              <w:spacing w:after="0"/>
              <w:rPr>
                <w:lang w:val="sr-Cyrl-RS"/>
              </w:rPr>
            </w:pPr>
            <w:r w:rsidRPr="002B4599">
              <w:rPr>
                <w:lang w:val="sr-Cyrl-RS"/>
              </w:rPr>
              <w:t>2.</w:t>
            </w:r>
          </w:p>
        </w:tc>
        <w:tc>
          <w:tcPr>
            <w:tcW w:w="5931" w:type="dxa"/>
            <w:tcBorders>
              <w:top w:val="single" w:sz="4" w:space="0" w:color="auto"/>
              <w:left w:val="single" w:sz="4" w:space="0" w:color="auto"/>
              <w:bottom w:val="single" w:sz="4" w:space="0" w:color="auto"/>
              <w:right w:val="single" w:sz="4" w:space="0" w:color="auto"/>
            </w:tcBorders>
            <w:hideMark/>
          </w:tcPr>
          <w:p w14:paraId="4CBD9489" w14:textId="77777777" w:rsidR="00071F47" w:rsidRPr="002B4599" w:rsidRDefault="00071F47" w:rsidP="00071F47">
            <w:pPr>
              <w:spacing w:after="0"/>
              <w:rPr>
                <w:lang w:val="sr-Cyrl-CS"/>
              </w:rPr>
            </w:pPr>
            <w:r w:rsidRPr="00795FBE">
              <w:t>БАШЧЕЛУЦИ</w:t>
            </w:r>
          </w:p>
        </w:tc>
        <w:tc>
          <w:tcPr>
            <w:tcW w:w="1965" w:type="dxa"/>
            <w:hideMark/>
          </w:tcPr>
          <w:p w14:paraId="1FF828D5" w14:textId="3D037580" w:rsidR="00071F47" w:rsidRPr="00BF76F4" w:rsidRDefault="00071F47" w:rsidP="00071F47">
            <w:pPr>
              <w:spacing w:after="0"/>
              <w:jc w:val="right"/>
            </w:pPr>
            <w:r w:rsidRPr="005C6F73">
              <w:t>1</w:t>
            </w:r>
            <w:r>
              <w:t>.</w:t>
            </w:r>
            <w:r w:rsidRPr="005C6F73">
              <w:t>066</w:t>
            </w:r>
            <w:r>
              <w:t>.</w:t>
            </w:r>
            <w:r w:rsidRPr="005C6F73">
              <w:t>79</w:t>
            </w:r>
            <w:r>
              <w:t>7</w:t>
            </w:r>
          </w:p>
        </w:tc>
      </w:tr>
      <w:tr w:rsidR="00071F47" w:rsidRPr="002B4599" w14:paraId="06EA936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4A609A8" w14:textId="77777777" w:rsidR="00071F47" w:rsidRPr="002B4599" w:rsidRDefault="00071F47" w:rsidP="00071F47">
            <w:pPr>
              <w:spacing w:after="0"/>
              <w:rPr>
                <w:lang w:val="sr-Cyrl-RS"/>
              </w:rPr>
            </w:pPr>
            <w:r w:rsidRPr="002B4599">
              <w:rPr>
                <w:lang w:val="sr-Cyrl-RS"/>
              </w:rPr>
              <w:t>3.</w:t>
            </w:r>
          </w:p>
        </w:tc>
        <w:tc>
          <w:tcPr>
            <w:tcW w:w="5931" w:type="dxa"/>
            <w:tcBorders>
              <w:top w:val="single" w:sz="4" w:space="0" w:color="auto"/>
              <w:left w:val="single" w:sz="4" w:space="0" w:color="auto"/>
              <w:bottom w:val="single" w:sz="4" w:space="0" w:color="auto"/>
              <w:right w:val="single" w:sz="4" w:space="0" w:color="auto"/>
            </w:tcBorders>
            <w:hideMark/>
          </w:tcPr>
          <w:p w14:paraId="30CD505E" w14:textId="77777777" w:rsidR="00071F47" w:rsidRPr="002B4599" w:rsidRDefault="00071F47" w:rsidP="00071F47">
            <w:pPr>
              <w:spacing w:after="0"/>
              <w:rPr>
                <w:lang w:val="sr-Cyrl-CS"/>
              </w:rPr>
            </w:pPr>
            <w:r w:rsidRPr="00795FBE">
              <w:t>БРАДИЋ</w:t>
            </w:r>
          </w:p>
        </w:tc>
        <w:tc>
          <w:tcPr>
            <w:tcW w:w="1965" w:type="dxa"/>
            <w:hideMark/>
          </w:tcPr>
          <w:p w14:paraId="4F90F3EC" w14:textId="1CBA57AE" w:rsidR="00071F47" w:rsidRPr="00BF76F4" w:rsidRDefault="00071F47" w:rsidP="00071F47">
            <w:pPr>
              <w:spacing w:after="0"/>
              <w:jc w:val="right"/>
            </w:pPr>
            <w:r w:rsidRPr="005C6F73">
              <w:t>1</w:t>
            </w:r>
            <w:r>
              <w:t>.</w:t>
            </w:r>
            <w:r w:rsidRPr="005C6F73">
              <w:t>048</w:t>
            </w:r>
            <w:r>
              <w:t>.</w:t>
            </w:r>
            <w:r w:rsidRPr="005C6F73">
              <w:t>5</w:t>
            </w:r>
            <w:r>
              <w:t>10</w:t>
            </w:r>
          </w:p>
        </w:tc>
      </w:tr>
      <w:tr w:rsidR="00071F47" w:rsidRPr="002B4599" w14:paraId="353F8A3D"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025BB1E" w14:textId="77777777" w:rsidR="00071F47" w:rsidRPr="002B4599" w:rsidRDefault="00071F47" w:rsidP="00071F47">
            <w:pPr>
              <w:spacing w:after="0"/>
              <w:rPr>
                <w:lang w:val="sr-Cyrl-RS"/>
              </w:rPr>
            </w:pPr>
            <w:r w:rsidRPr="002B4599">
              <w:rPr>
                <w:lang w:val="sr-Cyrl-RS"/>
              </w:rPr>
              <w:t>4.</w:t>
            </w:r>
          </w:p>
        </w:tc>
        <w:tc>
          <w:tcPr>
            <w:tcW w:w="5931" w:type="dxa"/>
            <w:tcBorders>
              <w:top w:val="single" w:sz="4" w:space="0" w:color="auto"/>
              <w:left w:val="single" w:sz="4" w:space="0" w:color="auto"/>
              <w:bottom w:val="single" w:sz="4" w:space="0" w:color="auto"/>
              <w:right w:val="single" w:sz="4" w:space="0" w:color="auto"/>
            </w:tcBorders>
            <w:hideMark/>
          </w:tcPr>
          <w:p w14:paraId="728872E5" w14:textId="77777777" w:rsidR="00071F47" w:rsidRPr="002B4599" w:rsidRDefault="00071F47" w:rsidP="00071F47">
            <w:pPr>
              <w:spacing w:after="0"/>
              <w:rPr>
                <w:lang w:val="sr-Cyrl-CS"/>
              </w:rPr>
            </w:pPr>
            <w:r w:rsidRPr="00795FBE">
              <w:t>БРЕЗЈАК</w:t>
            </w:r>
          </w:p>
        </w:tc>
        <w:tc>
          <w:tcPr>
            <w:tcW w:w="1965" w:type="dxa"/>
            <w:hideMark/>
          </w:tcPr>
          <w:p w14:paraId="77ACA4EA" w14:textId="6549A8AC" w:rsidR="00071F47" w:rsidRPr="00BF76F4" w:rsidRDefault="00071F47" w:rsidP="00071F47">
            <w:pPr>
              <w:spacing w:after="0"/>
              <w:jc w:val="right"/>
            </w:pPr>
            <w:r w:rsidRPr="005C6F73">
              <w:t>2</w:t>
            </w:r>
            <w:r>
              <w:t>.</w:t>
            </w:r>
            <w:r w:rsidRPr="005C6F73">
              <w:t>050</w:t>
            </w:r>
            <w:r>
              <w:t>.</w:t>
            </w:r>
            <w:r w:rsidRPr="005C6F73">
              <w:t>71</w:t>
            </w:r>
            <w:r>
              <w:t>6</w:t>
            </w:r>
          </w:p>
        </w:tc>
      </w:tr>
      <w:tr w:rsidR="00071F47" w:rsidRPr="002B4599" w14:paraId="37A05D26"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1A708EB" w14:textId="77777777" w:rsidR="00071F47" w:rsidRPr="002B4599" w:rsidRDefault="00071F47" w:rsidP="00071F47">
            <w:pPr>
              <w:spacing w:after="0"/>
              <w:rPr>
                <w:lang w:val="sr-Cyrl-RS"/>
              </w:rPr>
            </w:pPr>
            <w:r w:rsidRPr="002B4599">
              <w:rPr>
                <w:lang w:val="sr-Cyrl-RS"/>
              </w:rPr>
              <w:t>5.</w:t>
            </w:r>
          </w:p>
        </w:tc>
        <w:tc>
          <w:tcPr>
            <w:tcW w:w="5931" w:type="dxa"/>
            <w:tcBorders>
              <w:top w:val="single" w:sz="4" w:space="0" w:color="auto"/>
              <w:left w:val="single" w:sz="4" w:space="0" w:color="auto"/>
              <w:bottom w:val="single" w:sz="4" w:space="0" w:color="auto"/>
              <w:right w:val="single" w:sz="4" w:space="0" w:color="auto"/>
            </w:tcBorders>
            <w:hideMark/>
          </w:tcPr>
          <w:p w14:paraId="600E1981" w14:textId="77777777" w:rsidR="00071F47" w:rsidRPr="002B4599" w:rsidRDefault="00071F47" w:rsidP="00071F47">
            <w:pPr>
              <w:spacing w:after="0"/>
              <w:rPr>
                <w:lang w:val="sr-Cyrl-CS"/>
              </w:rPr>
            </w:pPr>
            <w:r w:rsidRPr="00795FBE">
              <w:t>БРЊАЦ</w:t>
            </w:r>
          </w:p>
        </w:tc>
        <w:tc>
          <w:tcPr>
            <w:tcW w:w="1965" w:type="dxa"/>
            <w:hideMark/>
          </w:tcPr>
          <w:p w14:paraId="17F5468D" w14:textId="7827F6FF" w:rsidR="00071F47" w:rsidRPr="00042C56" w:rsidRDefault="00071F47" w:rsidP="00071F47">
            <w:pPr>
              <w:spacing w:after="0"/>
              <w:jc w:val="right"/>
            </w:pPr>
            <w:r w:rsidRPr="005C6F73">
              <w:t>6</w:t>
            </w:r>
            <w:r>
              <w:t>.</w:t>
            </w:r>
            <w:r w:rsidRPr="005C6F73">
              <w:t>341</w:t>
            </w:r>
          </w:p>
        </w:tc>
      </w:tr>
      <w:tr w:rsidR="00071F47" w:rsidRPr="002B4599" w14:paraId="20A9C11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1E22510D" w14:textId="77777777" w:rsidR="00071F47" w:rsidRPr="002B4599" w:rsidRDefault="00071F47" w:rsidP="00071F47">
            <w:pPr>
              <w:spacing w:after="0"/>
              <w:rPr>
                <w:lang w:val="sr-Cyrl-RS"/>
              </w:rPr>
            </w:pPr>
            <w:r w:rsidRPr="002B4599">
              <w:rPr>
                <w:lang w:val="sr-Cyrl-RS"/>
              </w:rPr>
              <w:t>6.</w:t>
            </w:r>
          </w:p>
        </w:tc>
        <w:tc>
          <w:tcPr>
            <w:tcW w:w="5931" w:type="dxa"/>
            <w:tcBorders>
              <w:top w:val="single" w:sz="4" w:space="0" w:color="auto"/>
              <w:left w:val="single" w:sz="4" w:space="0" w:color="auto"/>
              <w:bottom w:val="single" w:sz="4" w:space="0" w:color="auto"/>
              <w:right w:val="single" w:sz="4" w:space="0" w:color="auto"/>
            </w:tcBorders>
            <w:hideMark/>
          </w:tcPr>
          <w:p w14:paraId="258C15D3" w14:textId="77777777" w:rsidR="00071F47" w:rsidRPr="002B4599" w:rsidRDefault="00071F47" w:rsidP="00071F47">
            <w:pPr>
              <w:spacing w:after="0"/>
              <w:rPr>
                <w:lang w:val="sr-Cyrl-CS"/>
              </w:rPr>
            </w:pPr>
            <w:r w:rsidRPr="00795FBE">
              <w:t>ВЕЛИКО СЕЛО</w:t>
            </w:r>
          </w:p>
        </w:tc>
        <w:tc>
          <w:tcPr>
            <w:tcW w:w="1965" w:type="dxa"/>
            <w:hideMark/>
          </w:tcPr>
          <w:p w14:paraId="0A2DF8AD" w14:textId="2C6BF701" w:rsidR="00071F47" w:rsidRPr="006F3489" w:rsidRDefault="00071F47" w:rsidP="00071F47">
            <w:pPr>
              <w:spacing w:after="0"/>
              <w:jc w:val="right"/>
            </w:pPr>
            <w:r w:rsidRPr="005C6F73">
              <w:t>663</w:t>
            </w:r>
            <w:r>
              <w:t>.</w:t>
            </w:r>
            <w:r w:rsidRPr="005C6F73">
              <w:t>66</w:t>
            </w:r>
            <w:r w:rsidR="00EA72F5">
              <w:t>7</w:t>
            </w:r>
          </w:p>
        </w:tc>
      </w:tr>
      <w:tr w:rsidR="00071F47" w:rsidRPr="002B4599" w14:paraId="176F9DA3"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B616AB2" w14:textId="77777777" w:rsidR="00071F47" w:rsidRPr="002B4599" w:rsidRDefault="00071F47" w:rsidP="00071F47">
            <w:pPr>
              <w:spacing w:after="0"/>
              <w:rPr>
                <w:lang w:val="sr-Cyrl-RS"/>
              </w:rPr>
            </w:pPr>
            <w:r w:rsidRPr="002B4599">
              <w:rPr>
                <w:lang w:val="sr-Cyrl-RS"/>
              </w:rPr>
              <w:t>7.</w:t>
            </w:r>
          </w:p>
        </w:tc>
        <w:tc>
          <w:tcPr>
            <w:tcW w:w="5931" w:type="dxa"/>
            <w:tcBorders>
              <w:top w:val="single" w:sz="4" w:space="0" w:color="auto"/>
              <w:left w:val="single" w:sz="4" w:space="0" w:color="auto"/>
              <w:bottom w:val="single" w:sz="4" w:space="0" w:color="auto"/>
              <w:right w:val="single" w:sz="4" w:space="0" w:color="auto"/>
            </w:tcBorders>
            <w:hideMark/>
          </w:tcPr>
          <w:p w14:paraId="5346F240" w14:textId="77777777" w:rsidR="00071F47" w:rsidRPr="002B4599" w:rsidRDefault="00071F47" w:rsidP="00071F47">
            <w:pPr>
              <w:spacing w:after="0"/>
              <w:rPr>
                <w:lang w:val="sr-Cyrl-CS"/>
              </w:rPr>
            </w:pPr>
            <w:r w:rsidRPr="00795FBE">
              <w:t>ВОЋЊАК</w:t>
            </w:r>
          </w:p>
        </w:tc>
        <w:tc>
          <w:tcPr>
            <w:tcW w:w="1965" w:type="dxa"/>
            <w:hideMark/>
          </w:tcPr>
          <w:p w14:paraId="63C854F1" w14:textId="51C330AD" w:rsidR="00071F47" w:rsidRPr="00042C56" w:rsidRDefault="00071F47" w:rsidP="00071F47">
            <w:pPr>
              <w:spacing w:after="0"/>
              <w:jc w:val="right"/>
            </w:pPr>
            <w:r w:rsidRPr="005C6F73">
              <w:t>1</w:t>
            </w:r>
            <w:r>
              <w:t>.</w:t>
            </w:r>
            <w:r w:rsidRPr="005C6F73">
              <w:t>266</w:t>
            </w:r>
            <w:r>
              <w:t>.</w:t>
            </w:r>
            <w:r w:rsidRPr="005C6F73">
              <w:t>0</w:t>
            </w:r>
            <w:r>
              <w:t>10</w:t>
            </w:r>
          </w:p>
        </w:tc>
      </w:tr>
      <w:tr w:rsidR="00071F47" w:rsidRPr="002B4599" w14:paraId="709DBEF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FFF21E6" w14:textId="77777777" w:rsidR="00071F47" w:rsidRPr="002B4599" w:rsidRDefault="00071F47" w:rsidP="00071F47">
            <w:pPr>
              <w:spacing w:after="0"/>
              <w:rPr>
                <w:lang w:val="sr-Cyrl-RS"/>
              </w:rPr>
            </w:pPr>
            <w:r w:rsidRPr="002B4599">
              <w:rPr>
                <w:lang w:val="sr-Cyrl-RS"/>
              </w:rPr>
              <w:t>8.</w:t>
            </w:r>
          </w:p>
        </w:tc>
        <w:tc>
          <w:tcPr>
            <w:tcW w:w="5931" w:type="dxa"/>
            <w:tcBorders>
              <w:top w:val="single" w:sz="4" w:space="0" w:color="auto"/>
              <w:left w:val="single" w:sz="4" w:space="0" w:color="auto"/>
              <w:bottom w:val="single" w:sz="4" w:space="0" w:color="auto"/>
              <w:right w:val="single" w:sz="4" w:space="0" w:color="auto"/>
            </w:tcBorders>
            <w:hideMark/>
          </w:tcPr>
          <w:p w14:paraId="69C44A6C" w14:textId="77777777" w:rsidR="00071F47" w:rsidRPr="002B4599" w:rsidRDefault="00071F47" w:rsidP="00071F47">
            <w:pPr>
              <w:spacing w:after="0"/>
              <w:rPr>
                <w:lang w:val="sr-Cyrl-CS"/>
              </w:rPr>
            </w:pPr>
            <w:r w:rsidRPr="00795FBE">
              <w:t>ГОРЊА БАДАЊА</w:t>
            </w:r>
          </w:p>
        </w:tc>
        <w:tc>
          <w:tcPr>
            <w:tcW w:w="1965" w:type="dxa"/>
            <w:hideMark/>
          </w:tcPr>
          <w:p w14:paraId="2A67F138" w14:textId="2F925FA4" w:rsidR="00071F47" w:rsidRPr="006F3489" w:rsidRDefault="00071F47" w:rsidP="00071F47">
            <w:pPr>
              <w:spacing w:after="0"/>
              <w:jc w:val="right"/>
            </w:pPr>
            <w:r w:rsidRPr="005C6F73">
              <w:t>1</w:t>
            </w:r>
            <w:r>
              <w:t>.</w:t>
            </w:r>
            <w:r w:rsidRPr="005C6F73">
              <w:t>618</w:t>
            </w:r>
            <w:r>
              <w:t>.</w:t>
            </w:r>
            <w:r w:rsidRPr="005C6F73">
              <w:t>46</w:t>
            </w:r>
            <w:r>
              <w:t>4</w:t>
            </w:r>
          </w:p>
        </w:tc>
      </w:tr>
      <w:tr w:rsidR="00071F47" w:rsidRPr="002B4599" w14:paraId="292741B0"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EB410D3" w14:textId="77777777" w:rsidR="00071F47" w:rsidRPr="002B4599" w:rsidRDefault="00071F47" w:rsidP="00071F47">
            <w:pPr>
              <w:spacing w:after="0"/>
              <w:rPr>
                <w:lang w:val="sr-Cyrl-RS"/>
              </w:rPr>
            </w:pPr>
            <w:r w:rsidRPr="002B4599">
              <w:rPr>
                <w:lang w:val="sr-Cyrl-RS"/>
              </w:rPr>
              <w:t>9.</w:t>
            </w:r>
          </w:p>
        </w:tc>
        <w:tc>
          <w:tcPr>
            <w:tcW w:w="5931" w:type="dxa"/>
            <w:tcBorders>
              <w:top w:val="single" w:sz="4" w:space="0" w:color="auto"/>
              <w:left w:val="single" w:sz="4" w:space="0" w:color="auto"/>
              <w:bottom w:val="single" w:sz="4" w:space="0" w:color="auto"/>
              <w:right w:val="single" w:sz="4" w:space="0" w:color="auto"/>
            </w:tcBorders>
            <w:hideMark/>
          </w:tcPr>
          <w:p w14:paraId="0CF65BAD" w14:textId="77777777" w:rsidR="00071F47" w:rsidRPr="002B4599" w:rsidRDefault="00071F47" w:rsidP="00071F47">
            <w:pPr>
              <w:spacing w:after="0"/>
              <w:rPr>
                <w:lang w:val="sr-Cyrl-CS"/>
              </w:rPr>
            </w:pPr>
            <w:r w:rsidRPr="00795FBE">
              <w:t>ГОРЊИ ДОБРИЋ</w:t>
            </w:r>
          </w:p>
        </w:tc>
        <w:tc>
          <w:tcPr>
            <w:tcW w:w="1965" w:type="dxa"/>
            <w:hideMark/>
          </w:tcPr>
          <w:p w14:paraId="6227BA69" w14:textId="2F13FF33" w:rsidR="00071F47" w:rsidRPr="00042C56" w:rsidRDefault="00071F47" w:rsidP="00071F47">
            <w:pPr>
              <w:spacing w:after="0"/>
              <w:jc w:val="right"/>
            </w:pPr>
            <w:r w:rsidRPr="005C6F73">
              <w:t>1</w:t>
            </w:r>
            <w:r>
              <w:t>.</w:t>
            </w:r>
            <w:r w:rsidRPr="005C6F73">
              <w:t>424</w:t>
            </w:r>
            <w:r>
              <w:t>.</w:t>
            </w:r>
            <w:r w:rsidRPr="005C6F73">
              <w:t>420</w:t>
            </w:r>
          </w:p>
        </w:tc>
      </w:tr>
      <w:tr w:rsidR="00071F47" w:rsidRPr="002B4599" w14:paraId="7962E6FF"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20FB3DC" w14:textId="77777777" w:rsidR="00071F47" w:rsidRPr="002B4599" w:rsidRDefault="00071F47" w:rsidP="00071F47">
            <w:pPr>
              <w:spacing w:after="0"/>
              <w:rPr>
                <w:lang w:val="sr-Cyrl-RS"/>
              </w:rPr>
            </w:pPr>
            <w:r w:rsidRPr="002B4599">
              <w:rPr>
                <w:lang w:val="sr-Cyrl-RS"/>
              </w:rPr>
              <w:t>10.</w:t>
            </w:r>
          </w:p>
        </w:tc>
        <w:tc>
          <w:tcPr>
            <w:tcW w:w="5931" w:type="dxa"/>
            <w:tcBorders>
              <w:top w:val="single" w:sz="4" w:space="0" w:color="auto"/>
              <w:left w:val="single" w:sz="4" w:space="0" w:color="auto"/>
              <w:bottom w:val="single" w:sz="4" w:space="0" w:color="auto"/>
              <w:right w:val="single" w:sz="4" w:space="0" w:color="auto"/>
            </w:tcBorders>
            <w:hideMark/>
          </w:tcPr>
          <w:p w14:paraId="0F73DE3C" w14:textId="77777777" w:rsidR="00071F47" w:rsidRPr="002B4599" w:rsidRDefault="00071F47" w:rsidP="00071F47">
            <w:pPr>
              <w:spacing w:after="0"/>
              <w:rPr>
                <w:lang w:val="sr-Cyrl-CS"/>
              </w:rPr>
            </w:pPr>
            <w:r w:rsidRPr="00795FBE">
              <w:t>ГОРЊА КОВИЉАЧА</w:t>
            </w:r>
          </w:p>
        </w:tc>
        <w:tc>
          <w:tcPr>
            <w:tcW w:w="1965" w:type="dxa"/>
            <w:hideMark/>
          </w:tcPr>
          <w:p w14:paraId="6B215912" w14:textId="01843612" w:rsidR="00071F47" w:rsidRPr="006F3489" w:rsidRDefault="00071F47" w:rsidP="00071F47">
            <w:pPr>
              <w:spacing w:after="0"/>
              <w:jc w:val="right"/>
            </w:pPr>
            <w:r w:rsidRPr="005C6F73">
              <w:t>937</w:t>
            </w:r>
            <w:r>
              <w:t>.</w:t>
            </w:r>
            <w:r w:rsidRPr="005C6F73">
              <w:t>347</w:t>
            </w:r>
          </w:p>
        </w:tc>
      </w:tr>
      <w:tr w:rsidR="00071F47" w:rsidRPr="002B4599" w14:paraId="5D5A7902"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244AE5C" w14:textId="77777777" w:rsidR="00071F47" w:rsidRPr="002B4599" w:rsidRDefault="00071F47" w:rsidP="00071F47">
            <w:pPr>
              <w:spacing w:after="0"/>
              <w:rPr>
                <w:lang w:val="sr-Cyrl-RS"/>
              </w:rPr>
            </w:pPr>
            <w:r w:rsidRPr="002B4599">
              <w:rPr>
                <w:lang w:val="sr-Cyrl-RS"/>
              </w:rPr>
              <w:t>11.</w:t>
            </w:r>
          </w:p>
        </w:tc>
        <w:tc>
          <w:tcPr>
            <w:tcW w:w="5931" w:type="dxa"/>
            <w:tcBorders>
              <w:top w:val="single" w:sz="4" w:space="0" w:color="auto"/>
              <w:left w:val="single" w:sz="4" w:space="0" w:color="auto"/>
              <w:bottom w:val="single" w:sz="4" w:space="0" w:color="auto"/>
              <w:right w:val="single" w:sz="4" w:space="0" w:color="auto"/>
            </w:tcBorders>
            <w:hideMark/>
          </w:tcPr>
          <w:p w14:paraId="7FE1E4A5" w14:textId="77777777" w:rsidR="00071F47" w:rsidRPr="002B4599" w:rsidRDefault="00071F47" w:rsidP="00071F47">
            <w:pPr>
              <w:spacing w:after="0"/>
              <w:rPr>
                <w:lang w:val="sr-Cyrl-CS"/>
              </w:rPr>
            </w:pPr>
            <w:r w:rsidRPr="00795FBE">
              <w:t>ГОРЊА СИПУЉА</w:t>
            </w:r>
          </w:p>
        </w:tc>
        <w:tc>
          <w:tcPr>
            <w:tcW w:w="1965" w:type="dxa"/>
            <w:hideMark/>
          </w:tcPr>
          <w:p w14:paraId="180D9D5B" w14:textId="3AB8EC78" w:rsidR="00071F47" w:rsidRPr="00042C56" w:rsidRDefault="00071F47" w:rsidP="00071F47">
            <w:pPr>
              <w:spacing w:after="0"/>
              <w:jc w:val="right"/>
            </w:pPr>
            <w:r w:rsidRPr="005C6F73">
              <w:t>1</w:t>
            </w:r>
            <w:r>
              <w:t>.</w:t>
            </w:r>
            <w:r w:rsidRPr="005C6F73">
              <w:t>166</w:t>
            </w:r>
            <w:r>
              <w:t>.</w:t>
            </w:r>
            <w:r w:rsidRPr="005C6F73">
              <w:t>781</w:t>
            </w:r>
          </w:p>
        </w:tc>
      </w:tr>
      <w:tr w:rsidR="00071F47" w:rsidRPr="002B4599" w14:paraId="0ECD55E1"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2E13078" w14:textId="77777777" w:rsidR="00071F47" w:rsidRPr="002B4599" w:rsidRDefault="00071F47" w:rsidP="00071F47">
            <w:pPr>
              <w:spacing w:after="0"/>
              <w:rPr>
                <w:lang w:val="sr-Cyrl-RS"/>
              </w:rPr>
            </w:pPr>
            <w:r w:rsidRPr="002B4599">
              <w:rPr>
                <w:lang w:val="sr-Cyrl-RS"/>
              </w:rPr>
              <w:t>12.</w:t>
            </w:r>
          </w:p>
        </w:tc>
        <w:tc>
          <w:tcPr>
            <w:tcW w:w="5931" w:type="dxa"/>
            <w:tcBorders>
              <w:top w:val="single" w:sz="4" w:space="0" w:color="auto"/>
              <w:left w:val="single" w:sz="4" w:space="0" w:color="auto"/>
              <w:bottom w:val="single" w:sz="4" w:space="0" w:color="auto"/>
              <w:right w:val="single" w:sz="4" w:space="0" w:color="auto"/>
            </w:tcBorders>
            <w:hideMark/>
          </w:tcPr>
          <w:p w14:paraId="440D5744" w14:textId="77777777" w:rsidR="00071F47" w:rsidRPr="002B4599" w:rsidRDefault="00071F47" w:rsidP="00071F47">
            <w:pPr>
              <w:spacing w:after="0"/>
              <w:rPr>
                <w:lang w:val="sr-Cyrl-CS"/>
              </w:rPr>
            </w:pPr>
            <w:r w:rsidRPr="00795FBE">
              <w:t>ГОРЊА БОРИНА</w:t>
            </w:r>
          </w:p>
        </w:tc>
        <w:tc>
          <w:tcPr>
            <w:tcW w:w="1965" w:type="dxa"/>
            <w:hideMark/>
          </w:tcPr>
          <w:p w14:paraId="4ED9A64A" w14:textId="542EA599" w:rsidR="00071F47" w:rsidRPr="006F3489" w:rsidRDefault="00071F47" w:rsidP="00071F47">
            <w:pPr>
              <w:spacing w:after="0"/>
              <w:jc w:val="right"/>
            </w:pPr>
            <w:r w:rsidRPr="005C6F73">
              <w:t>1</w:t>
            </w:r>
            <w:r>
              <w:t>.</w:t>
            </w:r>
            <w:r w:rsidRPr="005C6F73">
              <w:t>096</w:t>
            </w:r>
            <w:r>
              <w:t>.</w:t>
            </w:r>
            <w:r w:rsidRPr="005C6F73">
              <w:t>631</w:t>
            </w:r>
          </w:p>
        </w:tc>
      </w:tr>
      <w:tr w:rsidR="00071F47" w:rsidRPr="002B4599" w14:paraId="55EAA77F"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66448EA" w14:textId="77777777" w:rsidR="00071F47" w:rsidRPr="002B4599" w:rsidRDefault="00071F47" w:rsidP="00071F47">
            <w:pPr>
              <w:spacing w:after="0"/>
              <w:rPr>
                <w:lang w:val="sr-Cyrl-RS"/>
              </w:rPr>
            </w:pPr>
            <w:r w:rsidRPr="002B4599">
              <w:rPr>
                <w:lang w:val="sr-Cyrl-RS"/>
              </w:rPr>
              <w:t>13.</w:t>
            </w:r>
          </w:p>
        </w:tc>
        <w:tc>
          <w:tcPr>
            <w:tcW w:w="5931" w:type="dxa"/>
            <w:tcBorders>
              <w:top w:val="single" w:sz="4" w:space="0" w:color="auto"/>
              <w:left w:val="single" w:sz="4" w:space="0" w:color="auto"/>
              <w:bottom w:val="single" w:sz="4" w:space="0" w:color="auto"/>
              <w:right w:val="single" w:sz="4" w:space="0" w:color="auto"/>
            </w:tcBorders>
            <w:hideMark/>
          </w:tcPr>
          <w:p w14:paraId="004E3159" w14:textId="77777777" w:rsidR="00071F47" w:rsidRPr="002B4599" w:rsidRDefault="00071F47" w:rsidP="00071F47">
            <w:pPr>
              <w:spacing w:after="0"/>
              <w:rPr>
                <w:lang w:val="sr-Cyrl-CS"/>
              </w:rPr>
            </w:pPr>
            <w:r w:rsidRPr="00795FBE">
              <w:t>ГЕОРГИЈЕ ЈАКШИЋ</w:t>
            </w:r>
          </w:p>
        </w:tc>
        <w:tc>
          <w:tcPr>
            <w:tcW w:w="1965" w:type="dxa"/>
            <w:hideMark/>
          </w:tcPr>
          <w:p w14:paraId="52C7CC04" w14:textId="5C1846C6" w:rsidR="00071F47" w:rsidRPr="00042C56" w:rsidRDefault="00071F47" w:rsidP="00071F47">
            <w:pPr>
              <w:spacing w:after="0"/>
              <w:jc w:val="right"/>
            </w:pPr>
            <w:r w:rsidRPr="005C6F73">
              <w:t>1</w:t>
            </w:r>
            <w:r>
              <w:t>.</w:t>
            </w:r>
            <w:r w:rsidRPr="005C6F73">
              <w:t>703</w:t>
            </w:r>
            <w:r>
              <w:t>.</w:t>
            </w:r>
            <w:r w:rsidRPr="005C6F73">
              <w:t>30</w:t>
            </w:r>
            <w:r>
              <w:t>9</w:t>
            </w:r>
          </w:p>
        </w:tc>
      </w:tr>
      <w:tr w:rsidR="00071F47" w:rsidRPr="002B4599" w14:paraId="11865B20"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6288689" w14:textId="77777777" w:rsidR="00071F47" w:rsidRPr="002B4599" w:rsidRDefault="00071F47" w:rsidP="00071F47">
            <w:pPr>
              <w:spacing w:after="0"/>
              <w:rPr>
                <w:lang w:val="sr-Cyrl-RS"/>
              </w:rPr>
            </w:pPr>
            <w:r w:rsidRPr="002B4599">
              <w:rPr>
                <w:lang w:val="sr-Cyrl-RS"/>
              </w:rPr>
              <w:t>14.</w:t>
            </w:r>
          </w:p>
        </w:tc>
        <w:tc>
          <w:tcPr>
            <w:tcW w:w="5931" w:type="dxa"/>
            <w:tcBorders>
              <w:top w:val="single" w:sz="4" w:space="0" w:color="auto"/>
              <w:left w:val="single" w:sz="4" w:space="0" w:color="auto"/>
              <w:bottom w:val="single" w:sz="4" w:space="0" w:color="auto"/>
              <w:right w:val="single" w:sz="4" w:space="0" w:color="auto"/>
            </w:tcBorders>
            <w:hideMark/>
          </w:tcPr>
          <w:p w14:paraId="7BBDEF9C" w14:textId="77777777" w:rsidR="00071F47" w:rsidRPr="002B4599" w:rsidRDefault="00071F47" w:rsidP="00071F47">
            <w:pPr>
              <w:spacing w:after="0"/>
              <w:rPr>
                <w:lang w:val="sr-Cyrl-CS"/>
              </w:rPr>
            </w:pPr>
            <w:r w:rsidRPr="00795FBE">
              <w:t>ГРАДИЛИШТЕ</w:t>
            </w:r>
          </w:p>
        </w:tc>
        <w:tc>
          <w:tcPr>
            <w:tcW w:w="1965" w:type="dxa"/>
            <w:hideMark/>
          </w:tcPr>
          <w:p w14:paraId="409E3C91" w14:textId="42A9899A" w:rsidR="00071F47" w:rsidRPr="006F3489" w:rsidRDefault="00071F47" w:rsidP="00071F47">
            <w:pPr>
              <w:spacing w:after="0"/>
              <w:jc w:val="right"/>
            </w:pPr>
            <w:r w:rsidRPr="005C6F73">
              <w:t>853</w:t>
            </w:r>
            <w:r>
              <w:t>.</w:t>
            </w:r>
            <w:r w:rsidRPr="005C6F73">
              <w:t>628</w:t>
            </w:r>
          </w:p>
        </w:tc>
      </w:tr>
      <w:tr w:rsidR="00071F47" w:rsidRPr="002B4599" w14:paraId="5521A3E5"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A6282EF" w14:textId="77777777" w:rsidR="00071F47" w:rsidRPr="002B4599" w:rsidRDefault="00071F47" w:rsidP="00071F47">
            <w:pPr>
              <w:spacing w:after="0"/>
              <w:rPr>
                <w:lang w:val="sr-Cyrl-RS"/>
              </w:rPr>
            </w:pPr>
            <w:r w:rsidRPr="002B4599">
              <w:rPr>
                <w:lang w:val="sr-Cyrl-RS"/>
              </w:rPr>
              <w:t>15.</w:t>
            </w:r>
          </w:p>
        </w:tc>
        <w:tc>
          <w:tcPr>
            <w:tcW w:w="5931" w:type="dxa"/>
            <w:tcBorders>
              <w:top w:val="single" w:sz="4" w:space="0" w:color="auto"/>
              <w:left w:val="single" w:sz="4" w:space="0" w:color="auto"/>
              <w:bottom w:val="single" w:sz="4" w:space="0" w:color="auto"/>
              <w:right w:val="single" w:sz="4" w:space="0" w:color="auto"/>
            </w:tcBorders>
            <w:hideMark/>
          </w:tcPr>
          <w:p w14:paraId="60460063" w14:textId="77777777" w:rsidR="00071F47" w:rsidRPr="002B4599" w:rsidRDefault="00071F47" w:rsidP="00071F47">
            <w:pPr>
              <w:spacing w:after="0"/>
              <w:rPr>
                <w:lang w:val="sr-Cyrl-CS"/>
              </w:rPr>
            </w:pPr>
            <w:r w:rsidRPr="00795FBE">
              <w:t>ГРНЧАРА</w:t>
            </w:r>
          </w:p>
        </w:tc>
        <w:tc>
          <w:tcPr>
            <w:tcW w:w="1965" w:type="dxa"/>
            <w:hideMark/>
          </w:tcPr>
          <w:p w14:paraId="7889AF93" w14:textId="4CC4C345" w:rsidR="00071F47" w:rsidRPr="006F3489" w:rsidRDefault="00071F47" w:rsidP="00071F47">
            <w:pPr>
              <w:spacing w:after="0"/>
              <w:jc w:val="right"/>
            </w:pPr>
            <w:r w:rsidRPr="005C6F73">
              <w:t>1</w:t>
            </w:r>
            <w:r>
              <w:t>.</w:t>
            </w:r>
            <w:r w:rsidRPr="005C6F73">
              <w:t>167</w:t>
            </w:r>
            <w:r>
              <w:t>.241</w:t>
            </w:r>
          </w:p>
        </w:tc>
      </w:tr>
      <w:tr w:rsidR="00071F47" w:rsidRPr="002B4599" w14:paraId="080C8634"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6996E06" w14:textId="77777777" w:rsidR="00071F47" w:rsidRPr="002B4599" w:rsidRDefault="00071F47" w:rsidP="00071F47">
            <w:pPr>
              <w:spacing w:after="0"/>
              <w:rPr>
                <w:lang w:val="sr-Cyrl-RS"/>
              </w:rPr>
            </w:pPr>
            <w:r w:rsidRPr="002B4599">
              <w:rPr>
                <w:lang w:val="sr-Cyrl-RS"/>
              </w:rPr>
              <w:t>16.</w:t>
            </w:r>
          </w:p>
        </w:tc>
        <w:tc>
          <w:tcPr>
            <w:tcW w:w="5931" w:type="dxa"/>
            <w:tcBorders>
              <w:top w:val="single" w:sz="4" w:space="0" w:color="auto"/>
              <w:left w:val="single" w:sz="4" w:space="0" w:color="auto"/>
              <w:bottom w:val="single" w:sz="4" w:space="0" w:color="auto"/>
              <w:right w:val="single" w:sz="4" w:space="0" w:color="auto"/>
            </w:tcBorders>
            <w:hideMark/>
          </w:tcPr>
          <w:p w14:paraId="471E89E3" w14:textId="77777777" w:rsidR="00071F47" w:rsidRPr="002B4599" w:rsidRDefault="00071F47" w:rsidP="00071F47">
            <w:pPr>
              <w:spacing w:after="0"/>
              <w:rPr>
                <w:lang w:val="sr-Cyrl-CS"/>
              </w:rPr>
            </w:pPr>
            <w:r w:rsidRPr="00795FBE">
              <w:t>ДОЊА БАДАЊА</w:t>
            </w:r>
          </w:p>
        </w:tc>
        <w:tc>
          <w:tcPr>
            <w:tcW w:w="1965" w:type="dxa"/>
            <w:hideMark/>
          </w:tcPr>
          <w:p w14:paraId="799C9BA8" w14:textId="67BEA42B" w:rsidR="00071F47" w:rsidRPr="006F3489" w:rsidRDefault="00071F47" w:rsidP="00071F47">
            <w:pPr>
              <w:spacing w:after="0"/>
              <w:jc w:val="right"/>
            </w:pPr>
            <w:r w:rsidRPr="005C6F73">
              <w:t>300</w:t>
            </w:r>
            <w:r>
              <w:t>.</w:t>
            </w:r>
            <w:r w:rsidRPr="005C6F73">
              <w:t>88</w:t>
            </w:r>
            <w:r>
              <w:t>9</w:t>
            </w:r>
          </w:p>
        </w:tc>
      </w:tr>
      <w:tr w:rsidR="00071F47" w:rsidRPr="002B4599" w14:paraId="6F91C3C2"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3852A44" w14:textId="77777777" w:rsidR="00071F47" w:rsidRPr="002B4599" w:rsidRDefault="00071F47" w:rsidP="00071F47">
            <w:pPr>
              <w:spacing w:after="0"/>
              <w:rPr>
                <w:lang w:val="sr-Cyrl-RS"/>
              </w:rPr>
            </w:pPr>
            <w:r w:rsidRPr="002B4599">
              <w:rPr>
                <w:lang w:val="sr-Cyrl-RS"/>
              </w:rPr>
              <w:t>17.</w:t>
            </w:r>
          </w:p>
        </w:tc>
        <w:tc>
          <w:tcPr>
            <w:tcW w:w="5931" w:type="dxa"/>
            <w:tcBorders>
              <w:top w:val="single" w:sz="4" w:space="0" w:color="auto"/>
              <w:left w:val="single" w:sz="4" w:space="0" w:color="auto"/>
              <w:bottom w:val="single" w:sz="4" w:space="0" w:color="auto"/>
              <w:right w:val="single" w:sz="4" w:space="0" w:color="auto"/>
            </w:tcBorders>
            <w:hideMark/>
          </w:tcPr>
          <w:p w14:paraId="06B36772" w14:textId="77777777" w:rsidR="00071F47" w:rsidRPr="002B4599" w:rsidRDefault="00071F47" w:rsidP="00071F47">
            <w:pPr>
              <w:spacing w:after="0"/>
              <w:rPr>
                <w:lang w:val="sr-Cyrl-CS"/>
              </w:rPr>
            </w:pPr>
            <w:r w:rsidRPr="00795FBE">
              <w:t>ДОЊИ ДОБРИЋ</w:t>
            </w:r>
          </w:p>
        </w:tc>
        <w:tc>
          <w:tcPr>
            <w:tcW w:w="1965" w:type="dxa"/>
            <w:hideMark/>
          </w:tcPr>
          <w:p w14:paraId="2B9433BE" w14:textId="1AF24830" w:rsidR="00071F47" w:rsidRPr="006F3489" w:rsidRDefault="00071F47" w:rsidP="00071F47">
            <w:pPr>
              <w:spacing w:after="0"/>
              <w:jc w:val="right"/>
            </w:pPr>
            <w:r w:rsidRPr="005C6F73">
              <w:t>4</w:t>
            </w:r>
            <w:r>
              <w:t>.</w:t>
            </w:r>
            <w:r w:rsidRPr="005C6F73">
              <w:t>717</w:t>
            </w:r>
            <w:r>
              <w:t>.</w:t>
            </w:r>
            <w:r w:rsidRPr="005C6F73">
              <w:t>92</w:t>
            </w:r>
            <w:r>
              <w:t>6</w:t>
            </w:r>
          </w:p>
        </w:tc>
      </w:tr>
      <w:tr w:rsidR="00071F47" w:rsidRPr="002B4599" w14:paraId="121D532A"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60FCB1C" w14:textId="77777777" w:rsidR="00071F47" w:rsidRPr="002B4599" w:rsidRDefault="00071F47" w:rsidP="00071F47">
            <w:pPr>
              <w:spacing w:after="0"/>
              <w:rPr>
                <w:lang w:val="sr-Cyrl-RS"/>
              </w:rPr>
            </w:pPr>
            <w:r w:rsidRPr="002B4599">
              <w:rPr>
                <w:lang w:val="sr-Cyrl-RS"/>
              </w:rPr>
              <w:t>18.</w:t>
            </w:r>
          </w:p>
        </w:tc>
        <w:tc>
          <w:tcPr>
            <w:tcW w:w="5931" w:type="dxa"/>
            <w:tcBorders>
              <w:top w:val="single" w:sz="4" w:space="0" w:color="auto"/>
              <w:left w:val="single" w:sz="4" w:space="0" w:color="auto"/>
              <w:bottom w:val="single" w:sz="4" w:space="0" w:color="auto"/>
              <w:right w:val="single" w:sz="4" w:space="0" w:color="auto"/>
            </w:tcBorders>
            <w:hideMark/>
          </w:tcPr>
          <w:p w14:paraId="66EFBEB8" w14:textId="77777777" w:rsidR="00071F47" w:rsidRPr="002B4599" w:rsidRDefault="00071F47" w:rsidP="00071F47">
            <w:pPr>
              <w:spacing w:after="0"/>
              <w:rPr>
                <w:lang w:val="sr-Cyrl-CS"/>
              </w:rPr>
            </w:pPr>
            <w:r w:rsidRPr="00795FBE">
              <w:t>ДОЊЕ НЕДЕЉИЦЕ</w:t>
            </w:r>
          </w:p>
        </w:tc>
        <w:tc>
          <w:tcPr>
            <w:tcW w:w="1965" w:type="dxa"/>
            <w:hideMark/>
          </w:tcPr>
          <w:p w14:paraId="167498F9" w14:textId="28760574" w:rsidR="00071F47" w:rsidRPr="006F3489" w:rsidRDefault="00071F47" w:rsidP="00071F47">
            <w:pPr>
              <w:spacing w:after="0"/>
              <w:jc w:val="right"/>
            </w:pPr>
            <w:r w:rsidRPr="005C6F73">
              <w:t>1</w:t>
            </w:r>
            <w:r>
              <w:t>.</w:t>
            </w:r>
            <w:r w:rsidRPr="005C6F73">
              <w:t>369</w:t>
            </w:r>
            <w:r>
              <w:t>.</w:t>
            </w:r>
            <w:r w:rsidRPr="005C6F73">
              <w:t>94</w:t>
            </w:r>
            <w:r>
              <w:t>4</w:t>
            </w:r>
          </w:p>
        </w:tc>
      </w:tr>
      <w:tr w:rsidR="00071F47" w:rsidRPr="002B4599" w14:paraId="11743236"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A0C2969" w14:textId="77777777" w:rsidR="00071F47" w:rsidRPr="002B4599" w:rsidRDefault="00071F47" w:rsidP="00071F47">
            <w:pPr>
              <w:spacing w:after="0"/>
              <w:rPr>
                <w:lang w:val="sr-Cyrl-RS"/>
              </w:rPr>
            </w:pPr>
            <w:r w:rsidRPr="002B4599">
              <w:rPr>
                <w:lang w:val="sr-Cyrl-RS"/>
              </w:rPr>
              <w:t>19.</w:t>
            </w:r>
          </w:p>
        </w:tc>
        <w:tc>
          <w:tcPr>
            <w:tcW w:w="5931" w:type="dxa"/>
            <w:tcBorders>
              <w:top w:val="single" w:sz="4" w:space="0" w:color="auto"/>
              <w:left w:val="single" w:sz="4" w:space="0" w:color="auto"/>
              <w:bottom w:val="single" w:sz="4" w:space="0" w:color="auto"/>
              <w:right w:val="single" w:sz="4" w:space="0" w:color="auto"/>
            </w:tcBorders>
            <w:hideMark/>
          </w:tcPr>
          <w:p w14:paraId="0F9D48A3" w14:textId="77777777" w:rsidR="00071F47" w:rsidRPr="002B4599" w:rsidRDefault="00071F47" w:rsidP="00071F47">
            <w:pPr>
              <w:spacing w:after="0"/>
              <w:rPr>
                <w:lang w:val="sr-Cyrl-CS"/>
              </w:rPr>
            </w:pPr>
            <w:r w:rsidRPr="00795FBE">
              <w:t>ДРАГИНАЦ</w:t>
            </w:r>
          </w:p>
        </w:tc>
        <w:tc>
          <w:tcPr>
            <w:tcW w:w="1965" w:type="dxa"/>
            <w:hideMark/>
          </w:tcPr>
          <w:p w14:paraId="1FF83E21" w14:textId="607DB017" w:rsidR="00071F47" w:rsidRPr="006F3489" w:rsidRDefault="00071F47" w:rsidP="00071F47">
            <w:pPr>
              <w:spacing w:after="0"/>
              <w:jc w:val="right"/>
            </w:pPr>
            <w:r w:rsidRPr="005C6F73">
              <w:t>1</w:t>
            </w:r>
            <w:r>
              <w:t>.</w:t>
            </w:r>
            <w:r w:rsidRPr="005C6F73">
              <w:t>480</w:t>
            </w:r>
            <w:r>
              <w:t>.</w:t>
            </w:r>
            <w:r w:rsidRPr="005C6F73">
              <w:t>10</w:t>
            </w:r>
            <w:r>
              <w:t>9</w:t>
            </w:r>
          </w:p>
        </w:tc>
      </w:tr>
      <w:tr w:rsidR="00071F47" w:rsidRPr="002B4599" w14:paraId="4494630F"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31B6FA44" w14:textId="77777777" w:rsidR="00071F47" w:rsidRPr="002B4599" w:rsidRDefault="00071F47" w:rsidP="00071F47">
            <w:pPr>
              <w:spacing w:after="0"/>
              <w:rPr>
                <w:lang w:val="sr-Cyrl-RS"/>
              </w:rPr>
            </w:pPr>
            <w:r w:rsidRPr="002B4599">
              <w:rPr>
                <w:lang w:val="sr-Cyrl-RS"/>
              </w:rPr>
              <w:t>20.</w:t>
            </w:r>
          </w:p>
        </w:tc>
        <w:tc>
          <w:tcPr>
            <w:tcW w:w="5931" w:type="dxa"/>
            <w:tcBorders>
              <w:top w:val="single" w:sz="4" w:space="0" w:color="auto"/>
              <w:left w:val="single" w:sz="4" w:space="0" w:color="auto"/>
              <w:bottom w:val="single" w:sz="4" w:space="0" w:color="auto"/>
              <w:right w:val="single" w:sz="4" w:space="0" w:color="auto"/>
            </w:tcBorders>
            <w:hideMark/>
          </w:tcPr>
          <w:p w14:paraId="53ABC277" w14:textId="77777777" w:rsidR="00071F47" w:rsidRPr="002B4599" w:rsidRDefault="00071F47" w:rsidP="00071F47">
            <w:pPr>
              <w:spacing w:after="0"/>
              <w:rPr>
                <w:lang w:val="sr-Cyrl-CS"/>
              </w:rPr>
            </w:pPr>
            <w:r w:rsidRPr="00795FBE">
              <w:t>ЗАЈАЧА</w:t>
            </w:r>
          </w:p>
        </w:tc>
        <w:tc>
          <w:tcPr>
            <w:tcW w:w="1965" w:type="dxa"/>
            <w:hideMark/>
          </w:tcPr>
          <w:p w14:paraId="7F503F2B" w14:textId="5B8D9E24" w:rsidR="00071F47" w:rsidRPr="006F3489" w:rsidRDefault="00071F47" w:rsidP="00071F47">
            <w:pPr>
              <w:spacing w:after="0"/>
              <w:jc w:val="right"/>
            </w:pPr>
            <w:r w:rsidRPr="005C6F73">
              <w:t>1</w:t>
            </w:r>
            <w:r>
              <w:t>.</w:t>
            </w:r>
            <w:r w:rsidRPr="005C6F73">
              <w:t>021</w:t>
            </w:r>
            <w:r>
              <w:t>.</w:t>
            </w:r>
            <w:r w:rsidRPr="005C6F73">
              <w:t>317</w:t>
            </w:r>
          </w:p>
        </w:tc>
      </w:tr>
      <w:tr w:rsidR="00071F47" w:rsidRPr="002B4599" w14:paraId="061A9C5A"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BA91BD5" w14:textId="77777777" w:rsidR="00071F47" w:rsidRPr="002B4599" w:rsidRDefault="00071F47" w:rsidP="00071F47">
            <w:pPr>
              <w:spacing w:after="0"/>
              <w:rPr>
                <w:lang w:val="sr-Cyrl-RS"/>
              </w:rPr>
            </w:pPr>
            <w:r w:rsidRPr="002B4599">
              <w:rPr>
                <w:lang w:val="sr-Cyrl-RS"/>
              </w:rPr>
              <w:t>21.</w:t>
            </w:r>
          </w:p>
        </w:tc>
        <w:tc>
          <w:tcPr>
            <w:tcW w:w="5931" w:type="dxa"/>
            <w:tcBorders>
              <w:top w:val="single" w:sz="4" w:space="0" w:color="auto"/>
              <w:left w:val="single" w:sz="4" w:space="0" w:color="auto"/>
              <w:bottom w:val="single" w:sz="4" w:space="0" w:color="auto"/>
              <w:right w:val="single" w:sz="4" w:space="0" w:color="auto"/>
            </w:tcBorders>
            <w:hideMark/>
          </w:tcPr>
          <w:p w14:paraId="719D64A3" w14:textId="77777777" w:rsidR="00071F47" w:rsidRPr="002B4599" w:rsidRDefault="00071F47" w:rsidP="00071F47">
            <w:pPr>
              <w:spacing w:after="0"/>
              <w:rPr>
                <w:lang w:val="sr-Cyrl-CS"/>
              </w:rPr>
            </w:pPr>
            <w:r w:rsidRPr="00795FBE">
              <w:t>ЈАДРАНСКА ЛЕШНИЦА</w:t>
            </w:r>
          </w:p>
        </w:tc>
        <w:tc>
          <w:tcPr>
            <w:tcW w:w="1965" w:type="dxa"/>
            <w:hideMark/>
          </w:tcPr>
          <w:p w14:paraId="3E2AAC23" w14:textId="30083791" w:rsidR="00071F47" w:rsidRPr="006F3489" w:rsidRDefault="00071F47" w:rsidP="00071F47">
            <w:pPr>
              <w:spacing w:after="0"/>
              <w:jc w:val="right"/>
            </w:pPr>
            <w:r w:rsidRPr="005C6F73">
              <w:t>1</w:t>
            </w:r>
            <w:r>
              <w:t>.</w:t>
            </w:r>
            <w:r w:rsidRPr="005C6F73">
              <w:t>842</w:t>
            </w:r>
            <w:r>
              <w:t>.</w:t>
            </w:r>
            <w:r w:rsidRPr="005C6F73">
              <w:t>28</w:t>
            </w:r>
            <w:r>
              <w:t>7</w:t>
            </w:r>
          </w:p>
        </w:tc>
      </w:tr>
      <w:tr w:rsidR="00071F47" w:rsidRPr="002B4599" w14:paraId="27E43701"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5ECCFCF" w14:textId="77777777" w:rsidR="00071F47" w:rsidRPr="002B4599" w:rsidRDefault="00071F47" w:rsidP="00071F47">
            <w:pPr>
              <w:spacing w:after="0"/>
              <w:rPr>
                <w:lang w:val="sr-Cyrl-RS"/>
              </w:rPr>
            </w:pPr>
            <w:r w:rsidRPr="002B4599">
              <w:rPr>
                <w:lang w:val="sr-Cyrl-RS"/>
              </w:rPr>
              <w:t>22.</w:t>
            </w:r>
          </w:p>
        </w:tc>
        <w:tc>
          <w:tcPr>
            <w:tcW w:w="5931" w:type="dxa"/>
            <w:tcBorders>
              <w:top w:val="single" w:sz="4" w:space="0" w:color="auto"/>
              <w:left w:val="single" w:sz="4" w:space="0" w:color="auto"/>
              <w:bottom w:val="single" w:sz="4" w:space="0" w:color="auto"/>
              <w:right w:val="single" w:sz="4" w:space="0" w:color="auto"/>
            </w:tcBorders>
            <w:hideMark/>
          </w:tcPr>
          <w:p w14:paraId="28ED0AFF" w14:textId="77777777" w:rsidR="00071F47" w:rsidRPr="002B4599" w:rsidRDefault="00071F47" w:rsidP="00071F47">
            <w:pPr>
              <w:spacing w:after="0"/>
              <w:rPr>
                <w:lang w:val="sr-Cyrl-CS"/>
              </w:rPr>
            </w:pPr>
            <w:r w:rsidRPr="00795FBE">
              <w:t>ЈАРЕБИЦЕ</w:t>
            </w:r>
          </w:p>
        </w:tc>
        <w:tc>
          <w:tcPr>
            <w:tcW w:w="1965" w:type="dxa"/>
            <w:hideMark/>
          </w:tcPr>
          <w:p w14:paraId="28CBA777" w14:textId="762B21A7" w:rsidR="00071F47" w:rsidRPr="006F3489" w:rsidRDefault="00071F47" w:rsidP="00071F47">
            <w:pPr>
              <w:spacing w:after="0"/>
              <w:jc w:val="right"/>
            </w:pPr>
            <w:r w:rsidRPr="005C6F73">
              <w:t>1</w:t>
            </w:r>
            <w:r>
              <w:t>.</w:t>
            </w:r>
            <w:r w:rsidRPr="005C6F73">
              <w:t>303</w:t>
            </w:r>
            <w:r>
              <w:t>.</w:t>
            </w:r>
            <w:r w:rsidRPr="005C6F73">
              <w:t>002</w:t>
            </w:r>
          </w:p>
        </w:tc>
      </w:tr>
      <w:tr w:rsidR="00071F47" w:rsidRPr="002B4599" w14:paraId="6F383C92"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91EF2BB" w14:textId="77777777" w:rsidR="00071F47" w:rsidRPr="002B4599" w:rsidRDefault="00071F47" w:rsidP="00071F47">
            <w:pPr>
              <w:spacing w:after="0"/>
              <w:rPr>
                <w:lang w:val="sr-Cyrl-RS"/>
              </w:rPr>
            </w:pPr>
            <w:r w:rsidRPr="002B4599">
              <w:rPr>
                <w:lang w:val="sr-Cyrl-RS"/>
              </w:rPr>
              <w:t>23.</w:t>
            </w:r>
          </w:p>
        </w:tc>
        <w:tc>
          <w:tcPr>
            <w:tcW w:w="5931" w:type="dxa"/>
            <w:tcBorders>
              <w:top w:val="single" w:sz="4" w:space="0" w:color="auto"/>
              <w:left w:val="single" w:sz="4" w:space="0" w:color="auto"/>
              <w:bottom w:val="single" w:sz="4" w:space="0" w:color="auto"/>
              <w:right w:val="single" w:sz="4" w:space="0" w:color="auto"/>
            </w:tcBorders>
            <w:hideMark/>
          </w:tcPr>
          <w:p w14:paraId="3352FA2D" w14:textId="77777777" w:rsidR="00071F47" w:rsidRPr="002B4599" w:rsidRDefault="00071F47" w:rsidP="00071F47">
            <w:pPr>
              <w:spacing w:after="0"/>
              <w:rPr>
                <w:lang w:val="sr-Cyrl-CS"/>
              </w:rPr>
            </w:pPr>
            <w:r w:rsidRPr="00795FBE">
              <w:t>ЈЕЛАВ</w:t>
            </w:r>
          </w:p>
        </w:tc>
        <w:tc>
          <w:tcPr>
            <w:tcW w:w="1965" w:type="dxa"/>
            <w:hideMark/>
          </w:tcPr>
          <w:p w14:paraId="11546F23" w14:textId="35733E9C" w:rsidR="00071F47" w:rsidRPr="006F3489" w:rsidRDefault="00071F47" w:rsidP="00071F47">
            <w:pPr>
              <w:spacing w:after="0"/>
              <w:jc w:val="right"/>
            </w:pPr>
            <w:r w:rsidRPr="005C6F73">
              <w:t>916</w:t>
            </w:r>
            <w:r>
              <w:t>.</w:t>
            </w:r>
            <w:r w:rsidRPr="005C6F73">
              <w:t>15</w:t>
            </w:r>
            <w:r>
              <w:t>1</w:t>
            </w:r>
          </w:p>
        </w:tc>
      </w:tr>
      <w:tr w:rsidR="00071F47" w:rsidRPr="002B4599" w14:paraId="5BC12D2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5B78A958" w14:textId="77777777" w:rsidR="00071F47" w:rsidRPr="002B4599" w:rsidRDefault="00071F47" w:rsidP="00071F47">
            <w:pPr>
              <w:spacing w:after="0"/>
              <w:rPr>
                <w:lang w:val="sr-Cyrl-RS"/>
              </w:rPr>
            </w:pPr>
            <w:r w:rsidRPr="002B4599">
              <w:rPr>
                <w:lang w:val="sr-Cyrl-RS"/>
              </w:rPr>
              <w:t>24.</w:t>
            </w:r>
          </w:p>
        </w:tc>
        <w:tc>
          <w:tcPr>
            <w:tcW w:w="5931" w:type="dxa"/>
            <w:tcBorders>
              <w:top w:val="single" w:sz="4" w:space="0" w:color="auto"/>
              <w:left w:val="single" w:sz="4" w:space="0" w:color="auto"/>
              <w:bottom w:val="single" w:sz="4" w:space="0" w:color="auto"/>
              <w:right w:val="single" w:sz="4" w:space="0" w:color="auto"/>
            </w:tcBorders>
            <w:hideMark/>
          </w:tcPr>
          <w:p w14:paraId="3F057BFF" w14:textId="77777777" w:rsidR="00071F47" w:rsidRPr="002B4599" w:rsidRDefault="00071F47" w:rsidP="00071F47">
            <w:pPr>
              <w:spacing w:after="0"/>
              <w:rPr>
                <w:lang w:val="sr-Cyrl-CS"/>
              </w:rPr>
            </w:pPr>
            <w:r w:rsidRPr="00795FBE">
              <w:t>ЈОШЕВА</w:t>
            </w:r>
          </w:p>
        </w:tc>
        <w:tc>
          <w:tcPr>
            <w:tcW w:w="1965" w:type="dxa"/>
            <w:hideMark/>
          </w:tcPr>
          <w:p w14:paraId="5072B61C" w14:textId="1E15E879" w:rsidR="00071F47" w:rsidRPr="006F3489" w:rsidRDefault="00071F47" w:rsidP="00071F47">
            <w:pPr>
              <w:spacing w:after="0"/>
              <w:jc w:val="right"/>
            </w:pPr>
            <w:r w:rsidRPr="005C6F73">
              <w:t>1</w:t>
            </w:r>
            <w:r>
              <w:t>.</w:t>
            </w:r>
            <w:r w:rsidRPr="005C6F73">
              <w:t>228</w:t>
            </w:r>
            <w:r>
              <w:t>.</w:t>
            </w:r>
            <w:r w:rsidRPr="005C6F73">
              <w:t>511</w:t>
            </w:r>
          </w:p>
        </w:tc>
      </w:tr>
      <w:tr w:rsidR="00071F47" w:rsidRPr="002B4599" w14:paraId="613225CB"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1CEE4155" w14:textId="77777777" w:rsidR="00071F47" w:rsidRPr="002B4599" w:rsidRDefault="00071F47" w:rsidP="00071F47">
            <w:pPr>
              <w:spacing w:after="0"/>
              <w:rPr>
                <w:lang w:val="sr-Cyrl-RS"/>
              </w:rPr>
            </w:pPr>
            <w:r w:rsidRPr="002B4599">
              <w:rPr>
                <w:lang w:val="sr-Cyrl-RS"/>
              </w:rPr>
              <w:t>25.</w:t>
            </w:r>
          </w:p>
        </w:tc>
        <w:tc>
          <w:tcPr>
            <w:tcW w:w="5931" w:type="dxa"/>
            <w:tcBorders>
              <w:top w:val="single" w:sz="4" w:space="0" w:color="auto"/>
              <w:left w:val="single" w:sz="4" w:space="0" w:color="auto"/>
              <w:bottom w:val="single" w:sz="4" w:space="0" w:color="auto"/>
              <w:right w:val="single" w:sz="4" w:space="0" w:color="auto"/>
            </w:tcBorders>
            <w:hideMark/>
          </w:tcPr>
          <w:p w14:paraId="7B4D1FA2" w14:textId="77777777" w:rsidR="00071F47" w:rsidRPr="002B4599" w:rsidRDefault="00071F47" w:rsidP="00071F47">
            <w:pPr>
              <w:spacing w:after="0"/>
              <w:rPr>
                <w:lang w:val="sr-Cyrl-CS"/>
              </w:rPr>
            </w:pPr>
            <w:r w:rsidRPr="00795FBE">
              <w:t>КРАЈИШНИЦИ</w:t>
            </w:r>
          </w:p>
        </w:tc>
        <w:tc>
          <w:tcPr>
            <w:tcW w:w="1965" w:type="dxa"/>
            <w:hideMark/>
          </w:tcPr>
          <w:p w14:paraId="58C38E2C" w14:textId="44E24BBB" w:rsidR="00071F47" w:rsidRPr="006F3489" w:rsidRDefault="00071F47" w:rsidP="00071F47">
            <w:pPr>
              <w:spacing w:after="0"/>
              <w:jc w:val="right"/>
            </w:pPr>
            <w:r w:rsidRPr="005C6F73">
              <w:t>1</w:t>
            </w:r>
            <w:r>
              <w:t>.</w:t>
            </w:r>
            <w:r w:rsidRPr="005C6F73">
              <w:t>412</w:t>
            </w:r>
            <w:r>
              <w:t>.</w:t>
            </w:r>
            <w:r w:rsidRPr="005C6F73">
              <w:t>964</w:t>
            </w:r>
          </w:p>
        </w:tc>
      </w:tr>
      <w:tr w:rsidR="00071F47" w:rsidRPr="002B4599" w14:paraId="22831A8F"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5BE0C798" w14:textId="77777777" w:rsidR="00071F47" w:rsidRPr="002B4599" w:rsidRDefault="00071F47" w:rsidP="00071F47">
            <w:pPr>
              <w:spacing w:after="0"/>
              <w:rPr>
                <w:lang w:val="sr-Cyrl-RS"/>
              </w:rPr>
            </w:pPr>
            <w:r w:rsidRPr="002B4599">
              <w:rPr>
                <w:lang w:val="sr-Cyrl-RS"/>
              </w:rPr>
              <w:t>26.</w:t>
            </w:r>
          </w:p>
        </w:tc>
        <w:tc>
          <w:tcPr>
            <w:tcW w:w="5931" w:type="dxa"/>
            <w:tcBorders>
              <w:top w:val="single" w:sz="4" w:space="0" w:color="auto"/>
              <w:left w:val="single" w:sz="4" w:space="0" w:color="auto"/>
              <w:bottom w:val="single" w:sz="4" w:space="0" w:color="auto"/>
              <w:right w:val="single" w:sz="4" w:space="0" w:color="auto"/>
            </w:tcBorders>
            <w:hideMark/>
          </w:tcPr>
          <w:p w14:paraId="5955ECCE" w14:textId="77777777" w:rsidR="00071F47" w:rsidRPr="002B4599" w:rsidRDefault="00071F47" w:rsidP="00071F47">
            <w:pPr>
              <w:spacing w:after="0"/>
              <w:rPr>
                <w:lang w:val="sr-Cyrl-CS"/>
              </w:rPr>
            </w:pPr>
            <w:r w:rsidRPr="00795FBE">
              <w:t>КОРЕНИТА</w:t>
            </w:r>
          </w:p>
        </w:tc>
        <w:tc>
          <w:tcPr>
            <w:tcW w:w="1965" w:type="dxa"/>
            <w:hideMark/>
          </w:tcPr>
          <w:p w14:paraId="506A8BD4" w14:textId="0C016158" w:rsidR="00071F47" w:rsidRPr="006F3489" w:rsidRDefault="00071F47" w:rsidP="00071F47">
            <w:pPr>
              <w:spacing w:after="0"/>
              <w:jc w:val="right"/>
            </w:pPr>
            <w:r w:rsidRPr="005C6F73">
              <w:t>1</w:t>
            </w:r>
            <w:r>
              <w:t>.</w:t>
            </w:r>
            <w:r w:rsidRPr="005C6F73">
              <w:t>564</w:t>
            </w:r>
            <w:r>
              <w:t>.191</w:t>
            </w:r>
          </w:p>
        </w:tc>
      </w:tr>
      <w:tr w:rsidR="00071F47" w:rsidRPr="002B4599" w14:paraId="1B9DC742"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1A9EB1EC" w14:textId="77777777" w:rsidR="00071F47" w:rsidRPr="002B4599" w:rsidRDefault="00071F47" w:rsidP="00071F47">
            <w:pPr>
              <w:spacing w:after="0"/>
              <w:rPr>
                <w:lang w:val="sr-Cyrl-RS"/>
              </w:rPr>
            </w:pPr>
            <w:r w:rsidRPr="002B4599">
              <w:rPr>
                <w:lang w:val="sr-Cyrl-RS"/>
              </w:rPr>
              <w:lastRenderedPageBreak/>
              <w:t>27.</w:t>
            </w:r>
          </w:p>
        </w:tc>
        <w:tc>
          <w:tcPr>
            <w:tcW w:w="5931" w:type="dxa"/>
            <w:tcBorders>
              <w:top w:val="single" w:sz="4" w:space="0" w:color="auto"/>
              <w:left w:val="single" w:sz="4" w:space="0" w:color="auto"/>
              <w:bottom w:val="single" w:sz="4" w:space="0" w:color="auto"/>
              <w:right w:val="single" w:sz="4" w:space="0" w:color="auto"/>
            </w:tcBorders>
            <w:hideMark/>
          </w:tcPr>
          <w:p w14:paraId="551C79A2" w14:textId="77777777" w:rsidR="00071F47" w:rsidRPr="002B4599" w:rsidRDefault="00071F47" w:rsidP="00071F47">
            <w:pPr>
              <w:spacing w:after="0"/>
              <w:rPr>
                <w:lang w:val="sr-Cyrl-CS"/>
              </w:rPr>
            </w:pPr>
            <w:r w:rsidRPr="00795FBE">
              <w:t>КОЗЈАК</w:t>
            </w:r>
          </w:p>
        </w:tc>
        <w:tc>
          <w:tcPr>
            <w:tcW w:w="1965" w:type="dxa"/>
            <w:hideMark/>
          </w:tcPr>
          <w:p w14:paraId="40731FF5" w14:textId="44FEC351" w:rsidR="00071F47" w:rsidRPr="006F3489" w:rsidRDefault="00071F47" w:rsidP="00071F47">
            <w:pPr>
              <w:spacing w:after="0"/>
              <w:jc w:val="right"/>
            </w:pPr>
            <w:r w:rsidRPr="005C6F73">
              <w:t>1</w:t>
            </w:r>
            <w:r>
              <w:t>.</w:t>
            </w:r>
            <w:r w:rsidRPr="005C6F73">
              <w:t>099</w:t>
            </w:r>
            <w:r>
              <w:t>.</w:t>
            </w:r>
            <w:r w:rsidRPr="005C6F73">
              <w:t>00</w:t>
            </w:r>
            <w:r>
              <w:t>6</w:t>
            </w:r>
          </w:p>
        </w:tc>
      </w:tr>
      <w:tr w:rsidR="00071F47" w:rsidRPr="002B4599" w14:paraId="79DCD40C"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EF1ECDF" w14:textId="77777777" w:rsidR="00071F47" w:rsidRPr="002B4599" w:rsidRDefault="00071F47" w:rsidP="00071F47">
            <w:pPr>
              <w:spacing w:after="0"/>
              <w:rPr>
                <w:lang w:val="sr-Cyrl-RS"/>
              </w:rPr>
            </w:pPr>
            <w:r w:rsidRPr="002B4599">
              <w:rPr>
                <w:lang w:val="sr-Cyrl-RS"/>
              </w:rPr>
              <w:t>28.</w:t>
            </w:r>
          </w:p>
        </w:tc>
        <w:tc>
          <w:tcPr>
            <w:tcW w:w="5931" w:type="dxa"/>
            <w:tcBorders>
              <w:top w:val="single" w:sz="4" w:space="0" w:color="auto"/>
              <w:left w:val="single" w:sz="4" w:space="0" w:color="auto"/>
              <w:bottom w:val="single" w:sz="4" w:space="0" w:color="auto"/>
              <w:right w:val="single" w:sz="4" w:space="0" w:color="auto"/>
            </w:tcBorders>
            <w:hideMark/>
          </w:tcPr>
          <w:p w14:paraId="7218DBD5" w14:textId="77777777" w:rsidR="00071F47" w:rsidRPr="002B4599" w:rsidRDefault="00071F47" w:rsidP="00071F47">
            <w:pPr>
              <w:spacing w:after="0"/>
              <w:rPr>
                <w:lang w:val="sr-Cyrl-CS"/>
              </w:rPr>
            </w:pPr>
            <w:r w:rsidRPr="00795FBE">
              <w:t>КЛУПЦИ</w:t>
            </w:r>
          </w:p>
        </w:tc>
        <w:tc>
          <w:tcPr>
            <w:tcW w:w="1965" w:type="dxa"/>
            <w:hideMark/>
          </w:tcPr>
          <w:p w14:paraId="3EB67CC1" w14:textId="2B4B7A49" w:rsidR="00071F47" w:rsidRPr="006F3489" w:rsidRDefault="00071F47" w:rsidP="00071F47">
            <w:pPr>
              <w:spacing w:after="0"/>
              <w:jc w:val="right"/>
            </w:pPr>
            <w:r w:rsidRPr="005C6F73">
              <w:t>2</w:t>
            </w:r>
            <w:r>
              <w:t>.</w:t>
            </w:r>
            <w:r w:rsidRPr="005C6F73">
              <w:t>591</w:t>
            </w:r>
            <w:r>
              <w:t>.</w:t>
            </w:r>
            <w:r w:rsidRPr="005C6F73">
              <w:t>219</w:t>
            </w:r>
          </w:p>
        </w:tc>
      </w:tr>
      <w:tr w:rsidR="00071F47" w:rsidRPr="002B4599" w14:paraId="24B94504"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7BFCBB1" w14:textId="77777777" w:rsidR="00071F47" w:rsidRPr="002B4599" w:rsidRDefault="00071F47" w:rsidP="00071F47">
            <w:pPr>
              <w:spacing w:after="0"/>
              <w:rPr>
                <w:lang w:val="sr-Cyrl-RS"/>
              </w:rPr>
            </w:pPr>
            <w:r w:rsidRPr="002B4599">
              <w:rPr>
                <w:lang w:val="sr-Cyrl-RS"/>
              </w:rPr>
              <w:t>29.</w:t>
            </w:r>
          </w:p>
        </w:tc>
        <w:tc>
          <w:tcPr>
            <w:tcW w:w="5931" w:type="dxa"/>
            <w:tcBorders>
              <w:top w:val="single" w:sz="4" w:space="0" w:color="auto"/>
              <w:left w:val="single" w:sz="4" w:space="0" w:color="auto"/>
              <w:bottom w:val="single" w:sz="4" w:space="0" w:color="auto"/>
              <w:right w:val="single" w:sz="4" w:space="0" w:color="auto"/>
            </w:tcBorders>
            <w:hideMark/>
          </w:tcPr>
          <w:p w14:paraId="03F61E8B" w14:textId="77777777" w:rsidR="00071F47" w:rsidRPr="002B4599" w:rsidRDefault="00071F47" w:rsidP="00071F47">
            <w:pPr>
              <w:spacing w:after="0"/>
              <w:rPr>
                <w:lang w:val="sr-Cyrl-CS"/>
              </w:rPr>
            </w:pPr>
            <w:r w:rsidRPr="00795FBE">
              <w:t>КРИВАЈИЦА</w:t>
            </w:r>
          </w:p>
        </w:tc>
        <w:tc>
          <w:tcPr>
            <w:tcW w:w="1965" w:type="dxa"/>
            <w:hideMark/>
          </w:tcPr>
          <w:p w14:paraId="13FE7ACA" w14:textId="04E4990F" w:rsidR="00071F47" w:rsidRPr="006F3489" w:rsidRDefault="00071F47" w:rsidP="00071F47">
            <w:pPr>
              <w:spacing w:after="0"/>
              <w:jc w:val="right"/>
            </w:pPr>
            <w:r w:rsidRPr="005C6F73">
              <w:t>987</w:t>
            </w:r>
            <w:r>
              <w:t>.220</w:t>
            </w:r>
          </w:p>
        </w:tc>
      </w:tr>
      <w:tr w:rsidR="00071F47" w:rsidRPr="002B4599" w14:paraId="0D3A3166"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29975AE" w14:textId="77777777" w:rsidR="00071F47" w:rsidRPr="002B4599" w:rsidRDefault="00071F47" w:rsidP="00071F47">
            <w:pPr>
              <w:spacing w:after="0"/>
              <w:rPr>
                <w:lang w:val="sr-Cyrl-RS"/>
              </w:rPr>
            </w:pPr>
            <w:r w:rsidRPr="002B4599">
              <w:rPr>
                <w:lang w:val="sr-Cyrl-RS"/>
              </w:rPr>
              <w:t>30.</w:t>
            </w:r>
          </w:p>
        </w:tc>
        <w:tc>
          <w:tcPr>
            <w:tcW w:w="5931" w:type="dxa"/>
            <w:tcBorders>
              <w:top w:val="single" w:sz="4" w:space="0" w:color="auto"/>
              <w:left w:val="single" w:sz="4" w:space="0" w:color="auto"/>
              <w:bottom w:val="single" w:sz="4" w:space="0" w:color="auto"/>
              <w:right w:val="single" w:sz="4" w:space="0" w:color="auto"/>
            </w:tcBorders>
            <w:hideMark/>
          </w:tcPr>
          <w:p w14:paraId="04447C24" w14:textId="77777777" w:rsidR="00071F47" w:rsidRPr="002B4599" w:rsidRDefault="00071F47" w:rsidP="00071F47">
            <w:pPr>
              <w:spacing w:after="0"/>
              <w:rPr>
                <w:lang w:val="sr-Cyrl-CS"/>
              </w:rPr>
            </w:pPr>
            <w:r w:rsidRPr="00795FBE">
              <w:t>ЛИПНИЧКИ ШОР</w:t>
            </w:r>
          </w:p>
        </w:tc>
        <w:tc>
          <w:tcPr>
            <w:tcW w:w="1965" w:type="dxa"/>
            <w:hideMark/>
          </w:tcPr>
          <w:p w14:paraId="525B2228" w14:textId="352071A2" w:rsidR="00071F47" w:rsidRPr="006F3489" w:rsidRDefault="00071F47" w:rsidP="00071F47">
            <w:pPr>
              <w:spacing w:after="0"/>
              <w:jc w:val="right"/>
            </w:pPr>
            <w:r w:rsidRPr="005C6F73">
              <w:t>1</w:t>
            </w:r>
            <w:r>
              <w:t>.</w:t>
            </w:r>
            <w:r w:rsidRPr="005C6F73">
              <w:t>335</w:t>
            </w:r>
            <w:r>
              <w:t>.132</w:t>
            </w:r>
          </w:p>
        </w:tc>
      </w:tr>
      <w:tr w:rsidR="00071F47" w:rsidRPr="002B4599" w14:paraId="6450B775"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C85D9DE" w14:textId="77777777" w:rsidR="00071F47" w:rsidRPr="002B4599" w:rsidRDefault="00071F47" w:rsidP="00071F47">
            <w:pPr>
              <w:spacing w:after="0"/>
              <w:rPr>
                <w:lang w:val="sr-Cyrl-RS"/>
              </w:rPr>
            </w:pPr>
            <w:r w:rsidRPr="002B4599">
              <w:rPr>
                <w:lang w:val="sr-Cyrl-RS"/>
              </w:rPr>
              <w:t>31.</w:t>
            </w:r>
          </w:p>
        </w:tc>
        <w:tc>
          <w:tcPr>
            <w:tcW w:w="5931" w:type="dxa"/>
            <w:tcBorders>
              <w:top w:val="single" w:sz="4" w:space="0" w:color="auto"/>
              <w:left w:val="single" w:sz="4" w:space="0" w:color="auto"/>
              <w:bottom w:val="single" w:sz="4" w:space="0" w:color="auto"/>
              <w:right w:val="single" w:sz="4" w:space="0" w:color="auto"/>
            </w:tcBorders>
            <w:hideMark/>
          </w:tcPr>
          <w:p w14:paraId="0603DBE4" w14:textId="77777777" w:rsidR="00071F47" w:rsidRPr="002B4599" w:rsidRDefault="00071F47" w:rsidP="00071F47">
            <w:pPr>
              <w:spacing w:after="0"/>
              <w:rPr>
                <w:lang w:val="sr-Cyrl-CS"/>
              </w:rPr>
            </w:pPr>
            <w:r w:rsidRPr="00795FBE">
              <w:t>ЛИПНИЦА</w:t>
            </w:r>
          </w:p>
        </w:tc>
        <w:tc>
          <w:tcPr>
            <w:tcW w:w="1965" w:type="dxa"/>
            <w:hideMark/>
          </w:tcPr>
          <w:p w14:paraId="5D175CD1" w14:textId="6B8D8D1A" w:rsidR="00071F47" w:rsidRPr="006F3489" w:rsidRDefault="00071F47" w:rsidP="00071F47">
            <w:pPr>
              <w:spacing w:after="0"/>
              <w:jc w:val="right"/>
            </w:pPr>
            <w:r w:rsidRPr="005C6F73">
              <w:t>1</w:t>
            </w:r>
            <w:r>
              <w:t>.</w:t>
            </w:r>
            <w:r w:rsidRPr="005C6F73">
              <w:t>013</w:t>
            </w:r>
            <w:r>
              <w:t>.</w:t>
            </w:r>
            <w:r w:rsidRPr="005C6F73">
              <w:t>852</w:t>
            </w:r>
          </w:p>
        </w:tc>
      </w:tr>
      <w:tr w:rsidR="00071F47" w:rsidRPr="002B4599" w14:paraId="2173EECD"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79AF52D" w14:textId="77777777" w:rsidR="00071F47" w:rsidRPr="002B4599" w:rsidRDefault="00071F47" w:rsidP="00071F47">
            <w:pPr>
              <w:spacing w:after="0"/>
              <w:rPr>
                <w:lang w:val="sr-Cyrl-RS"/>
              </w:rPr>
            </w:pPr>
            <w:r w:rsidRPr="002B4599">
              <w:rPr>
                <w:lang w:val="sr-Cyrl-RS"/>
              </w:rPr>
              <w:t>32.</w:t>
            </w:r>
          </w:p>
        </w:tc>
        <w:tc>
          <w:tcPr>
            <w:tcW w:w="5931" w:type="dxa"/>
            <w:tcBorders>
              <w:top w:val="single" w:sz="4" w:space="0" w:color="auto"/>
              <w:left w:val="single" w:sz="4" w:space="0" w:color="auto"/>
              <w:bottom w:val="single" w:sz="4" w:space="0" w:color="auto"/>
              <w:right w:val="single" w:sz="4" w:space="0" w:color="auto"/>
            </w:tcBorders>
            <w:hideMark/>
          </w:tcPr>
          <w:p w14:paraId="5EBC6183" w14:textId="77777777" w:rsidR="00071F47" w:rsidRPr="002B4599" w:rsidRDefault="00071F47" w:rsidP="00071F47">
            <w:pPr>
              <w:spacing w:after="0"/>
              <w:rPr>
                <w:lang w:val="sr-Cyrl-CS"/>
              </w:rPr>
            </w:pPr>
            <w:r w:rsidRPr="00795FBE">
              <w:t xml:space="preserve">ЛЕШНИЦА </w:t>
            </w:r>
          </w:p>
        </w:tc>
        <w:tc>
          <w:tcPr>
            <w:tcW w:w="1965" w:type="dxa"/>
            <w:hideMark/>
          </w:tcPr>
          <w:p w14:paraId="7BF5D832" w14:textId="0B0BDAA1" w:rsidR="00071F47" w:rsidRPr="006F3489" w:rsidRDefault="00071F47" w:rsidP="00071F47">
            <w:pPr>
              <w:spacing w:after="0"/>
              <w:jc w:val="right"/>
            </w:pPr>
            <w:r w:rsidRPr="005C6F73">
              <w:t>3</w:t>
            </w:r>
            <w:r>
              <w:t>.</w:t>
            </w:r>
            <w:r w:rsidRPr="005C6F73">
              <w:t>914</w:t>
            </w:r>
            <w:r>
              <w:t>.029</w:t>
            </w:r>
          </w:p>
        </w:tc>
      </w:tr>
      <w:tr w:rsidR="00071F47" w:rsidRPr="002B4599" w14:paraId="4C09AB51"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79CF307" w14:textId="77777777" w:rsidR="00071F47" w:rsidRPr="002B4599" w:rsidRDefault="00071F47" w:rsidP="00071F47">
            <w:pPr>
              <w:spacing w:after="0"/>
              <w:rPr>
                <w:lang w:val="sr-Cyrl-RS"/>
              </w:rPr>
            </w:pPr>
            <w:r w:rsidRPr="002B4599">
              <w:rPr>
                <w:lang w:val="sr-Cyrl-RS"/>
              </w:rPr>
              <w:t>33.</w:t>
            </w:r>
          </w:p>
        </w:tc>
        <w:tc>
          <w:tcPr>
            <w:tcW w:w="5931" w:type="dxa"/>
            <w:tcBorders>
              <w:top w:val="single" w:sz="4" w:space="0" w:color="auto"/>
              <w:left w:val="single" w:sz="4" w:space="0" w:color="auto"/>
              <w:bottom w:val="single" w:sz="4" w:space="0" w:color="auto"/>
              <w:right w:val="single" w:sz="4" w:space="0" w:color="auto"/>
            </w:tcBorders>
            <w:hideMark/>
          </w:tcPr>
          <w:p w14:paraId="5B245B76" w14:textId="77777777" w:rsidR="00071F47" w:rsidRPr="002B4599" w:rsidRDefault="00071F47" w:rsidP="00071F47">
            <w:pPr>
              <w:spacing w:after="0"/>
              <w:rPr>
                <w:lang w:val="sr-Cyrl-CS"/>
              </w:rPr>
            </w:pPr>
            <w:r w:rsidRPr="00795FBE">
              <w:t>МИЛИНА</w:t>
            </w:r>
          </w:p>
        </w:tc>
        <w:tc>
          <w:tcPr>
            <w:tcW w:w="1965" w:type="dxa"/>
            <w:hideMark/>
          </w:tcPr>
          <w:p w14:paraId="1CD5AAE4" w14:textId="6A1F7DA7" w:rsidR="00071F47" w:rsidRPr="006F3489" w:rsidRDefault="00071F47" w:rsidP="00071F47">
            <w:pPr>
              <w:spacing w:after="0"/>
              <w:jc w:val="right"/>
            </w:pPr>
            <w:r w:rsidRPr="005C6F73">
              <w:t>669</w:t>
            </w:r>
            <w:r>
              <w:t>.715</w:t>
            </w:r>
          </w:p>
        </w:tc>
      </w:tr>
      <w:tr w:rsidR="00071F47" w:rsidRPr="002B4599" w14:paraId="62CB3B9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9FE2F00" w14:textId="77777777" w:rsidR="00071F47" w:rsidRPr="002B4599" w:rsidRDefault="00071F47" w:rsidP="00071F47">
            <w:pPr>
              <w:spacing w:after="0"/>
              <w:rPr>
                <w:lang w:val="sr-Cyrl-RS"/>
              </w:rPr>
            </w:pPr>
            <w:r w:rsidRPr="002B4599">
              <w:rPr>
                <w:lang w:val="sr-Cyrl-RS"/>
              </w:rPr>
              <w:t>34.</w:t>
            </w:r>
          </w:p>
        </w:tc>
        <w:tc>
          <w:tcPr>
            <w:tcW w:w="5931" w:type="dxa"/>
            <w:tcBorders>
              <w:top w:val="single" w:sz="4" w:space="0" w:color="auto"/>
              <w:left w:val="single" w:sz="4" w:space="0" w:color="auto"/>
              <w:bottom w:val="single" w:sz="4" w:space="0" w:color="auto"/>
              <w:right w:val="single" w:sz="4" w:space="0" w:color="auto"/>
            </w:tcBorders>
            <w:hideMark/>
          </w:tcPr>
          <w:p w14:paraId="175DCE0C" w14:textId="77777777" w:rsidR="00071F47" w:rsidRPr="002B4599" w:rsidRDefault="00071F47" w:rsidP="00071F47">
            <w:pPr>
              <w:spacing w:after="0"/>
              <w:rPr>
                <w:lang w:val="sr-Cyrl-CS"/>
              </w:rPr>
            </w:pPr>
            <w:r w:rsidRPr="00795FBE">
              <w:t>НОВО НАСЕЉЕ</w:t>
            </w:r>
          </w:p>
        </w:tc>
        <w:tc>
          <w:tcPr>
            <w:tcW w:w="1965" w:type="dxa"/>
            <w:hideMark/>
          </w:tcPr>
          <w:p w14:paraId="04B65AEF" w14:textId="180F5B93" w:rsidR="00071F47" w:rsidRPr="006F3489" w:rsidRDefault="00071F47" w:rsidP="00071F47">
            <w:pPr>
              <w:spacing w:after="0"/>
              <w:jc w:val="right"/>
            </w:pPr>
            <w:r w:rsidRPr="005C6F73">
              <w:t>232</w:t>
            </w:r>
            <w:r>
              <w:t>.</w:t>
            </w:r>
            <w:r w:rsidRPr="005C6F73">
              <w:t>010</w:t>
            </w:r>
          </w:p>
        </w:tc>
      </w:tr>
      <w:tr w:rsidR="00071F47" w:rsidRPr="002B4599" w14:paraId="09D059C3"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9BB1077" w14:textId="77777777" w:rsidR="00071F47" w:rsidRPr="002B4599" w:rsidRDefault="00071F47" w:rsidP="00071F47">
            <w:pPr>
              <w:spacing w:after="0"/>
              <w:rPr>
                <w:lang w:val="sr-Cyrl-RS"/>
              </w:rPr>
            </w:pPr>
            <w:r w:rsidRPr="002B4599">
              <w:rPr>
                <w:lang w:val="sr-Cyrl-RS"/>
              </w:rPr>
              <w:t>35.</w:t>
            </w:r>
          </w:p>
        </w:tc>
        <w:tc>
          <w:tcPr>
            <w:tcW w:w="5931" w:type="dxa"/>
            <w:tcBorders>
              <w:top w:val="single" w:sz="4" w:space="0" w:color="auto"/>
              <w:left w:val="single" w:sz="4" w:space="0" w:color="auto"/>
              <w:bottom w:val="single" w:sz="4" w:space="0" w:color="auto"/>
              <w:right w:val="single" w:sz="4" w:space="0" w:color="auto"/>
            </w:tcBorders>
            <w:hideMark/>
          </w:tcPr>
          <w:p w14:paraId="08736692" w14:textId="77777777" w:rsidR="00071F47" w:rsidRPr="002B4599" w:rsidRDefault="00071F47" w:rsidP="00071F47">
            <w:pPr>
              <w:spacing w:after="0"/>
              <w:rPr>
                <w:lang w:val="sr-Cyrl-CS"/>
              </w:rPr>
            </w:pPr>
            <w:r w:rsidRPr="00795FBE">
              <w:t>НОВО СЕЛО</w:t>
            </w:r>
          </w:p>
        </w:tc>
        <w:tc>
          <w:tcPr>
            <w:tcW w:w="1965" w:type="dxa"/>
            <w:hideMark/>
          </w:tcPr>
          <w:p w14:paraId="4E32B180" w14:textId="3D329395" w:rsidR="00071F47" w:rsidRPr="006F3489" w:rsidRDefault="00071F47" w:rsidP="00071F47">
            <w:pPr>
              <w:spacing w:after="0"/>
              <w:jc w:val="right"/>
            </w:pPr>
            <w:r w:rsidRPr="005C6F73">
              <w:t>997</w:t>
            </w:r>
            <w:r>
              <w:t>.</w:t>
            </w:r>
            <w:r w:rsidRPr="005C6F73">
              <w:t>263</w:t>
            </w:r>
          </w:p>
        </w:tc>
      </w:tr>
      <w:tr w:rsidR="00071F47" w:rsidRPr="002B4599" w14:paraId="7B319E7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191054A6" w14:textId="77777777" w:rsidR="00071F47" w:rsidRPr="002B4599" w:rsidRDefault="00071F47" w:rsidP="00071F47">
            <w:pPr>
              <w:spacing w:after="0"/>
              <w:rPr>
                <w:lang w:val="sr-Cyrl-RS"/>
              </w:rPr>
            </w:pPr>
            <w:r w:rsidRPr="002B4599">
              <w:rPr>
                <w:lang w:val="sr-Cyrl-RS"/>
              </w:rPr>
              <w:t>36.</w:t>
            </w:r>
          </w:p>
        </w:tc>
        <w:tc>
          <w:tcPr>
            <w:tcW w:w="5931" w:type="dxa"/>
            <w:tcBorders>
              <w:top w:val="single" w:sz="4" w:space="0" w:color="auto"/>
              <w:left w:val="single" w:sz="4" w:space="0" w:color="auto"/>
              <w:bottom w:val="single" w:sz="4" w:space="0" w:color="auto"/>
              <w:right w:val="single" w:sz="4" w:space="0" w:color="auto"/>
            </w:tcBorders>
            <w:hideMark/>
          </w:tcPr>
          <w:p w14:paraId="228C30BC" w14:textId="77777777" w:rsidR="00071F47" w:rsidRPr="002B4599" w:rsidRDefault="00071F47" w:rsidP="00071F47">
            <w:pPr>
              <w:spacing w:after="0"/>
              <w:rPr>
                <w:lang w:val="sr-Cyrl-CS"/>
              </w:rPr>
            </w:pPr>
            <w:r w:rsidRPr="00795FBE">
              <w:t>ПЛОЧА</w:t>
            </w:r>
          </w:p>
        </w:tc>
        <w:tc>
          <w:tcPr>
            <w:tcW w:w="1965" w:type="dxa"/>
            <w:hideMark/>
          </w:tcPr>
          <w:p w14:paraId="77365A42" w14:textId="43F22704" w:rsidR="00071F47" w:rsidRPr="006F3489" w:rsidRDefault="00071F47" w:rsidP="00071F47">
            <w:pPr>
              <w:spacing w:after="0"/>
              <w:jc w:val="right"/>
            </w:pPr>
            <w:r w:rsidRPr="005C6F73">
              <w:t>1</w:t>
            </w:r>
            <w:r>
              <w:t>.</w:t>
            </w:r>
            <w:r w:rsidRPr="005C6F73">
              <w:t>276</w:t>
            </w:r>
            <w:r>
              <w:t>.054</w:t>
            </w:r>
          </w:p>
        </w:tc>
      </w:tr>
      <w:tr w:rsidR="00071F47" w:rsidRPr="002B4599" w14:paraId="2898D8A9"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399A462E" w14:textId="77777777" w:rsidR="00071F47" w:rsidRPr="002B4599" w:rsidRDefault="00071F47" w:rsidP="00071F47">
            <w:pPr>
              <w:spacing w:after="0"/>
              <w:rPr>
                <w:lang w:val="sr-Cyrl-RS"/>
              </w:rPr>
            </w:pPr>
            <w:r w:rsidRPr="002B4599">
              <w:rPr>
                <w:lang w:val="sr-Cyrl-RS"/>
              </w:rPr>
              <w:t>37.</w:t>
            </w:r>
          </w:p>
        </w:tc>
        <w:tc>
          <w:tcPr>
            <w:tcW w:w="5931" w:type="dxa"/>
            <w:tcBorders>
              <w:top w:val="single" w:sz="4" w:space="0" w:color="auto"/>
              <w:left w:val="single" w:sz="4" w:space="0" w:color="auto"/>
              <w:bottom w:val="single" w:sz="4" w:space="0" w:color="auto"/>
              <w:right w:val="single" w:sz="4" w:space="0" w:color="auto"/>
            </w:tcBorders>
            <w:hideMark/>
          </w:tcPr>
          <w:p w14:paraId="6E8316AB" w14:textId="77777777" w:rsidR="00071F47" w:rsidRPr="002B4599" w:rsidRDefault="00071F47" w:rsidP="00071F47">
            <w:pPr>
              <w:spacing w:after="0"/>
              <w:rPr>
                <w:lang w:val="sr-Cyrl-CS"/>
              </w:rPr>
            </w:pPr>
            <w:r w:rsidRPr="00795FBE">
              <w:t>ПАСКОВАЦ</w:t>
            </w:r>
          </w:p>
        </w:tc>
        <w:tc>
          <w:tcPr>
            <w:tcW w:w="1965" w:type="dxa"/>
            <w:hideMark/>
          </w:tcPr>
          <w:p w14:paraId="360994A9" w14:textId="1754E3AC" w:rsidR="00071F47" w:rsidRPr="006F3489" w:rsidRDefault="00071F47" w:rsidP="00071F47">
            <w:pPr>
              <w:spacing w:after="0"/>
              <w:jc w:val="right"/>
            </w:pPr>
            <w:r w:rsidRPr="005C6F73">
              <w:t>1</w:t>
            </w:r>
            <w:r>
              <w:t>.</w:t>
            </w:r>
            <w:r w:rsidRPr="005C6F73">
              <w:t>103</w:t>
            </w:r>
            <w:r>
              <w:t>.666</w:t>
            </w:r>
          </w:p>
        </w:tc>
      </w:tr>
      <w:tr w:rsidR="00071F47" w:rsidRPr="002B4599" w14:paraId="35AC73A7"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ABC86E4" w14:textId="77777777" w:rsidR="00071F47" w:rsidRPr="002B4599" w:rsidRDefault="00071F47" w:rsidP="00071F47">
            <w:pPr>
              <w:spacing w:after="0"/>
              <w:rPr>
                <w:lang w:val="sr-Cyrl-RS"/>
              </w:rPr>
            </w:pPr>
            <w:r w:rsidRPr="002B4599">
              <w:rPr>
                <w:lang w:val="sr-Cyrl-RS"/>
              </w:rPr>
              <w:t>38.</w:t>
            </w:r>
          </w:p>
        </w:tc>
        <w:tc>
          <w:tcPr>
            <w:tcW w:w="5931" w:type="dxa"/>
            <w:tcBorders>
              <w:top w:val="single" w:sz="4" w:space="0" w:color="auto"/>
              <w:left w:val="single" w:sz="4" w:space="0" w:color="auto"/>
              <w:bottom w:val="single" w:sz="4" w:space="0" w:color="auto"/>
              <w:right w:val="single" w:sz="4" w:space="0" w:color="auto"/>
            </w:tcBorders>
            <w:hideMark/>
          </w:tcPr>
          <w:p w14:paraId="7D8F94D8" w14:textId="77777777" w:rsidR="00071F47" w:rsidRPr="002B4599" w:rsidRDefault="00071F47" w:rsidP="00071F47">
            <w:pPr>
              <w:spacing w:after="0"/>
              <w:rPr>
                <w:lang w:val="sr-Cyrl-CS"/>
              </w:rPr>
            </w:pPr>
            <w:r w:rsidRPr="00795FBE">
              <w:t>ПОДРИЊЕ</w:t>
            </w:r>
          </w:p>
        </w:tc>
        <w:tc>
          <w:tcPr>
            <w:tcW w:w="1965" w:type="dxa"/>
            <w:hideMark/>
          </w:tcPr>
          <w:p w14:paraId="084E0F45" w14:textId="11539005" w:rsidR="00071F47" w:rsidRPr="006F3489" w:rsidRDefault="00071F47" w:rsidP="00071F47">
            <w:pPr>
              <w:spacing w:after="0"/>
              <w:jc w:val="right"/>
            </w:pPr>
            <w:r w:rsidRPr="005C6F73">
              <w:t>2</w:t>
            </w:r>
            <w:r>
              <w:t>.</w:t>
            </w:r>
            <w:r w:rsidRPr="005C6F73">
              <w:t>745</w:t>
            </w:r>
            <w:r>
              <w:t>.935</w:t>
            </w:r>
          </w:p>
        </w:tc>
      </w:tr>
      <w:tr w:rsidR="00071F47" w:rsidRPr="002B4599" w14:paraId="6C9AAD7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33DDA03D" w14:textId="77777777" w:rsidR="00071F47" w:rsidRPr="002B4599" w:rsidRDefault="00071F47" w:rsidP="00071F47">
            <w:pPr>
              <w:spacing w:after="0"/>
              <w:rPr>
                <w:lang w:val="sr-Cyrl-RS"/>
              </w:rPr>
            </w:pPr>
            <w:r w:rsidRPr="002B4599">
              <w:rPr>
                <w:lang w:val="sr-Cyrl-RS"/>
              </w:rPr>
              <w:t>39.</w:t>
            </w:r>
          </w:p>
        </w:tc>
        <w:tc>
          <w:tcPr>
            <w:tcW w:w="5931" w:type="dxa"/>
            <w:tcBorders>
              <w:top w:val="single" w:sz="4" w:space="0" w:color="auto"/>
              <w:left w:val="single" w:sz="4" w:space="0" w:color="auto"/>
              <w:bottom w:val="single" w:sz="4" w:space="0" w:color="auto"/>
              <w:right w:val="single" w:sz="4" w:space="0" w:color="auto"/>
            </w:tcBorders>
            <w:hideMark/>
          </w:tcPr>
          <w:p w14:paraId="58592471" w14:textId="77777777" w:rsidR="00071F47" w:rsidRPr="002B4599" w:rsidRDefault="00071F47" w:rsidP="00071F47">
            <w:pPr>
              <w:spacing w:after="0"/>
              <w:rPr>
                <w:lang w:val="sr-Cyrl-CS"/>
              </w:rPr>
            </w:pPr>
            <w:r w:rsidRPr="00795FBE">
              <w:t>РИБАРИЦЕ</w:t>
            </w:r>
          </w:p>
        </w:tc>
        <w:tc>
          <w:tcPr>
            <w:tcW w:w="1965" w:type="dxa"/>
            <w:hideMark/>
          </w:tcPr>
          <w:p w14:paraId="6ED7EC8C" w14:textId="1CA5A328" w:rsidR="00071F47" w:rsidRPr="006F3489" w:rsidRDefault="00071F47" w:rsidP="00071F47">
            <w:pPr>
              <w:spacing w:after="0"/>
              <w:jc w:val="right"/>
            </w:pPr>
            <w:r w:rsidRPr="005C6F73">
              <w:t>1</w:t>
            </w:r>
            <w:r>
              <w:t>.</w:t>
            </w:r>
            <w:r w:rsidRPr="005C6F73">
              <w:t>186</w:t>
            </w:r>
            <w:r>
              <w:t>.314</w:t>
            </w:r>
          </w:p>
        </w:tc>
      </w:tr>
      <w:tr w:rsidR="00071F47" w:rsidRPr="002B4599" w14:paraId="15723DA0"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4FDC31E" w14:textId="77777777" w:rsidR="00071F47" w:rsidRPr="002B4599" w:rsidRDefault="00071F47" w:rsidP="00071F47">
            <w:pPr>
              <w:spacing w:after="0"/>
              <w:rPr>
                <w:lang w:val="sr-Cyrl-RS"/>
              </w:rPr>
            </w:pPr>
            <w:r w:rsidRPr="002B4599">
              <w:rPr>
                <w:lang w:val="sr-Cyrl-RS"/>
              </w:rPr>
              <w:t>40.</w:t>
            </w:r>
          </w:p>
        </w:tc>
        <w:tc>
          <w:tcPr>
            <w:tcW w:w="5931" w:type="dxa"/>
            <w:tcBorders>
              <w:top w:val="single" w:sz="4" w:space="0" w:color="auto"/>
              <w:left w:val="single" w:sz="4" w:space="0" w:color="auto"/>
              <w:bottom w:val="single" w:sz="4" w:space="0" w:color="auto"/>
              <w:right w:val="single" w:sz="4" w:space="0" w:color="auto"/>
            </w:tcBorders>
            <w:hideMark/>
          </w:tcPr>
          <w:p w14:paraId="16330661" w14:textId="77777777" w:rsidR="00071F47" w:rsidRPr="002B4599" w:rsidRDefault="00071F47" w:rsidP="00071F47">
            <w:pPr>
              <w:spacing w:after="0"/>
              <w:rPr>
                <w:lang w:val="sr-Cyrl-CS"/>
              </w:rPr>
            </w:pPr>
            <w:r w:rsidRPr="00795FBE">
              <w:t>РУЊАНИ</w:t>
            </w:r>
          </w:p>
        </w:tc>
        <w:tc>
          <w:tcPr>
            <w:tcW w:w="1965" w:type="dxa"/>
            <w:hideMark/>
          </w:tcPr>
          <w:p w14:paraId="3E887EB8" w14:textId="01BCD551" w:rsidR="00071F47" w:rsidRPr="006F3489" w:rsidRDefault="00071F47" w:rsidP="00071F47">
            <w:pPr>
              <w:spacing w:after="0"/>
              <w:jc w:val="right"/>
            </w:pPr>
            <w:r w:rsidRPr="005C6F73">
              <w:t>2</w:t>
            </w:r>
            <w:r>
              <w:t>.</w:t>
            </w:r>
            <w:r w:rsidRPr="005C6F73">
              <w:t>686</w:t>
            </w:r>
            <w:r>
              <w:t>.</w:t>
            </w:r>
            <w:r w:rsidRPr="005C6F73">
              <w:t>842</w:t>
            </w:r>
          </w:p>
        </w:tc>
      </w:tr>
      <w:tr w:rsidR="00071F47" w:rsidRPr="002B4599" w14:paraId="720EEC71"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5AB2E25D" w14:textId="77777777" w:rsidR="00071F47" w:rsidRPr="002B4599" w:rsidRDefault="00071F47" w:rsidP="00071F47">
            <w:pPr>
              <w:spacing w:after="0"/>
              <w:rPr>
                <w:lang w:val="sr-Cyrl-RS"/>
              </w:rPr>
            </w:pPr>
            <w:r w:rsidRPr="002B4599">
              <w:rPr>
                <w:lang w:val="sr-Cyrl-RS"/>
              </w:rPr>
              <w:t>41.</w:t>
            </w:r>
          </w:p>
        </w:tc>
        <w:tc>
          <w:tcPr>
            <w:tcW w:w="5931" w:type="dxa"/>
            <w:tcBorders>
              <w:top w:val="single" w:sz="4" w:space="0" w:color="auto"/>
              <w:left w:val="single" w:sz="4" w:space="0" w:color="auto"/>
              <w:bottom w:val="single" w:sz="4" w:space="0" w:color="auto"/>
              <w:right w:val="single" w:sz="4" w:space="0" w:color="auto"/>
            </w:tcBorders>
            <w:hideMark/>
          </w:tcPr>
          <w:p w14:paraId="1BA2EF51" w14:textId="77777777" w:rsidR="00071F47" w:rsidRPr="002B4599" w:rsidRDefault="00071F47" w:rsidP="00071F47">
            <w:pPr>
              <w:spacing w:after="0"/>
              <w:rPr>
                <w:lang w:val="sr-Cyrl-CS"/>
              </w:rPr>
            </w:pPr>
            <w:r w:rsidRPr="00795FBE">
              <w:t>СИМИНО БРДО</w:t>
            </w:r>
          </w:p>
        </w:tc>
        <w:tc>
          <w:tcPr>
            <w:tcW w:w="1965" w:type="dxa"/>
            <w:hideMark/>
          </w:tcPr>
          <w:p w14:paraId="54C3AE9F" w14:textId="54AB6886" w:rsidR="00071F47" w:rsidRPr="006F3489" w:rsidRDefault="00071F47" w:rsidP="00071F47">
            <w:pPr>
              <w:spacing w:after="0"/>
              <w:jc w:val="right"/>
            </w:pPr>
            <w:r w:rsidRPr="005C6F73">
              <w:t>952</w:t>
            </w:r>
            <w:r>
              <w:t>.</w:t>
            </w:r>
            <w:r w:rsidRPr="005C6F73">
              <w:t>525</w:t>
            </w:r>
          </w:p>
        </w:tc>
      </w:tr>
      <w:tr w:rsidR="00071F47" w:rsidRPr="002B4599" w14:paraId="7A725AF6"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1918D5B" w14:textId="77777777" w:rsidR="00071F47" w:rsidRPr="002B4599" w:rsidRDefault="00071F47" w:rsidP="00071F47">
            <w:pPr>
              <w:spacing w:after="0"/>
              <w:rPr>
                <w:lang w:val="sr-Cyrl-RS"/>
              </w:rPr>
            </w:pPr>
            <w:r w:rsidRPr="002B4599">
              <w:rPr>
                <w:lang w:val="sr-Cyrl-RS"/>
              </w:rPr>
              <w:t>42.</w:t>
            </w:r>
          </w:p>
        </w:tc>
        <w:tc>
          <w:tcPr>
            <w:tcW w:w="5931" w:type="dxa"/>
            <w:tcBorders>
              <w:top w:val="single" w:sz="4" w:space="0" w:color="auto"/>
              <w:left w:val="single" w:sz="4" w:space="0" w:color="auto"/>
              <w:bottom w:val="single" w:sz="4" w:space="0" w:color="auto"/>
              <w:right w:val="single" w:sz="4" w:space="0" w:color="auto"/>
            </w:tcBorders>
            <w:hideMark/>
          </w:tcPr>
          <w:p w14:paraId="07E8C1E4" w14:textId="77777777" w:rsidR="00071F47" w:rsidRPr="002B4599" w:rsidRDefault="00071F47" w:rsidP="00071F47">
            <w:pPr>
              <w:spacing w:after="0"/>
              <w:rPr>
                <w:lang w:val="sr-Cyrl-CS"/>
              </w:rPr>
            </w:pPr>
            <w:r w:rsidRPr="00795FBE">
              <w:t>СТЕПА СТЕПАНОВИЋ</w:t>
            </w:r>
          </w:p>
        </w:tc>
        <w:tc>
          <w:tcPr>
            <w:tcW w:w="1965" w:type="dxa"/>
            <w:hideMark/>
          </w:tcPr>
          <w:p w14:paraId="0762F58A" w14:textId="484B3660" w:rsidR="00071F47" w:rsidRPr="006F3489" w:rsidRDefault="00071F47" w:rsidP="00071F47">
            <w:pPr>
              <w:spacing w:after="0"/>
              <w:jc w:val="right"/>
            </w:pPr>
            <w:r w:rsidRPr="005C6F73">
              <w:t>794</w:t>
            </w:r>
            <w:r>
              <w:t>.982</w:t>
            </w:r>
          </w:p>
        </w:tc>
      </w:tr>
      <w:tr w:rsidR="00071F47" w:rsidRPr="002B4599" w14:paraId="3ACDC46C"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1018998A" w14:textId="77777777" w:rsidR="00071F47" w:rsidRPr="002B4599" w:rsidRDefault="00071F47" w:rsidP="00071F47">
            <w:pPr>
              <w:spacing w:after="0"/>
              <w:rPr>
                <w:lang w:val="sr-Cyrl-RS"/>
              </w:rPr>
            </w:pPr>
            <w:r w:rsidRPr="002B4599">
              <w:rPr>
                <w:lang w:val="sr-Cyrl-RS"/>
              </w:rPr>
              <w:t>43.</w:t>
            </w:r>
          </w:p>
        </w:tc>
        <w:tc>
          <w:tcPr>
            <w:tcW w:w="5931" w:type="dxa"/>
            <w:tcBorders>
              <w:top w:val="single" w:sz="4" w:space="0" w:color="auto"/>
              <w:left w:val="single" w:sz="4" w:space="0" w:color="auto"/>
              <w:bottom w:val="single" w:sz="4" w:space="0" w:color="auto"/>
              <w:right w:val="single" w:sz="4" w:space="0" w:color="auto"/>
            </w:tcBorders>
            <w:hideMark/>
          </w:tcPr>
          <w:p w14:paraId="1AC6F483" w14:textId="77777777" w:rsidR="00071F47" w:rsidRPr="002B4599" w:rsidRDefault="00071F47" w:rsidP="00071F47">
            <w:pPr>
              <w:spacing w:after="0"/>
              <w:rPr>
                <w:lang w:val="sr-Cyrl-CS"/>
              </w:rPr>
            </w:pPr>
            <w:r w:rsidRPr="00795FBE">
              <w:t>СТРАЖА</w:t>
            </w:r>
          </w:p>
        </w:tc>
        <w:tc>
          <w:tcPr>
            <w:tcW w:w="1965" w:type="dxa"/>
            <w:hideMark/>
          </w:tcPr>
          <w:p w14:paraId="5D9F13F7" w14:textId="3FBEEE69" w:rsidR="00071F47" w:rsidRPr="006F3489" w:rsidRDefault="00071F47" w:rsidP="00071F47">
            <w:pPr>
              <w:spacing w:after="0"/>
              <w:jc w:val="right"/>
            </w:pPr>
            <w:r w:rsidRPr="005C6F73">
              <w:t>1</w:t>
            </w:r>
            <w:r>
              <w:t>.</w:t>
            </w:r>
            <w:r w:rsidRPr="005C6F73">
              <w:t>200</w:t>
            </w:r>
            <w:r>
              <w:t>.</w:t>
            </w:r>
            <w:r w:rsidRPr="005C6F73">
              <w:t>616</w:t>
            </w:r>
          </w:p>
        </w:tc>
      </w:tr>
      <w:tr w:rsidR="00071F47" w:rsidRPr="002B4599" w14:paraId="6A66F02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2F526F9" w14:textId="77777777" w:rsidR="00071F47" w:rsidRPr="002B4599" w:rsidRDefault="00071F47" w:rsidP="00071F47">
            <w:pPr>
              <w:spacing w:after="0"/>
              <w:rPr>
                <w:lang w:val="sr-Cyrl-RS"/>
              </w:rPr>
            </w:pPr>
            <w:r w:rsidRPr="002B4599">
              <w:rPr>
                <w:lang w:val="sr-Cyrl-RS"/>
              </w:rPr>
              <w:t>44.</w:t>
            </w:r>
          </w:p>
        </w:tc>
        <w:tc>
          <w:tcPr>
            <w:tcW w:w="5931" w:type="dxa"/>
            <w:tcBorders>
              <w:top w:val="single" w:sz="4" w:space="0" w:color="auto"/>
              <w:left w:val="single" w:sz="4" w:space="0" w:color="auto"/>
              <w:bottom w:val="single" w:sz="4" w:space="0" w:color="auto"/>
              <w:right w:val="single" w:sz="4" w:space="0" w:color="auto"/>
            </w:tcBorders>
            <w:hideMark/>
          </w:tcPr>
          <w:p w14:paraId="11E4D9BA" w14:textId="77777777" w:rsidR="00071F47" w:rsidRPr="002B4599" w:rsidRDefault="00071F47" w:rsidP="00071F47">
            <w:pPr>
              <w:spacing w:after="0"/>
              <w:rPr>
                <w:lang w:val="sr-Cyrl-CS"/>
              </w:rPr>
            </w:pPr>
            <w:r w:rsidRPr="00795FBE">
              <w:t xml:space="preserve">СТУПНИЦА </w:t>
            </w:r>
          </w:p>
        </w:tc>
        <w:tc>
          <w:tcPr>
            <w:tcW w:w="1965" w:type="dxa"/>
            <w:hideMark/>
          </w:tcPr>
          <w:p w14:paraId="1381820D" w14:textId="4F4734FA" w:rsidR="00071F47" w:rsidRPr="00E41C06" w:rsidRDefault="00071F47" w:rsidP="00071F47">
            <w:pPr>
              <w:spacing w:after="0"/>
              <w:jc w:val="right"/>
            </w:pPr>
            <w:r w:rsidRPr="005C6F73">
              <w:t>3</w:t>
            </w:r>
            <w:r>
              <w:t>.</w:t>
            </w:r>
            <w:r w:rsidRPr="005C6F73">
              <w:t>137</w:t>
            </w:r>
            <w:r>
              <w:t>.</w:t>
            </w:r>
            <w:r w:rsidRPr="005C6F73">
              <w:t>684</w:t>
            </w:r>
          </w:p>
        </w:tc>
      </w:tr>
      <w:tr w:rsidR="00071F47" w:rsidRPr="002B4599" w14:paraId="4E390EE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A181AA8" w14:textId="77777777" w:rsidR="00071F47" w:rsidRPr="002B4599" w:rsidRDefault="00071F47" w:rsidP="00071F47">
            <w:pPr>
              <w:spacing w:after="0"/>
              <w:rPr>
                <w:lang w:val="sr-Cyrl-RS"/>
              </w:rPr>
            </w:pPr>
            <w:r w:rsidRPr="002B4599">
              <w:rPr>
                <w:lang w:val="sr-Cyrl-RS"/>
              </w:rPr>
              <w:t>45.</w:t>
            </w:r>
          </w:p>
        </w:tc>
        <w:tc>
          <w:tcPr>
            <w:tcW w:w="5931" w:type="dxa"/>
            <w:tcBorders>
              <w:top w:val="single" w:sz="4" w:space="0" w:color="auto"/>
              <w:left w:val="single" w:sz="4" w:space="0" w:color="auto"/>
              <w:bottom w:val="single" w:sz="4" w:space="0" w:color="auto"/>
              <w:right w:val="single" w:sz="4" w:space="0" w:color="auto"/>
            </w:tcBorders>
            <w:hideMark/>
          </w:tcPr>
          <w:p w14:paraId="59C356A0" w14:textId="77777777" w:rsidR="00071F47" w:rsidRPr="002B4599" w:rsidRDefault="00071F47" w:rsidP="00071F47">
            <w:pPr>
              <w:spacing w:after="0"/>
              <w:rPr>
                <w:lang w:val="sr-Cyrl-CS"/>
              </w:rPr>
            </w:pPr>
            <w:r w:rsidRPr="00795FBE">
              <w:t>ТЕКЕРИШ</w:t>
            </w:r>
          </w:p>
        </w:tc>
        <w:tc>
          <w:tcPr>
            <w:tcW w:w="1965" w:type="dxa"/>
            <w:hideMark/>
          </w:tcPr>
          <w:p w14:paraId="35DF2FC9" w14:textId="1CF71DD8" w:rsidR="00071F47" w:rsidRPr="00E41C06" w:rsidRDefault="00071F47" w:rsidP="00071F47">
            <w:pPr>
              <w:spacing w:after="0"/>
              <w:jc w:val="right"/>
            </w:pPr>
            <w:r w:rsidRPr="005C6F73">
              <w:t>1</w:t>
            </w:r>
            <w:r>
              <w:t>.</w:t>
            </w:r>
            <w:r w:rsidRPr="005C6F73">
              <w:t>421</w:t>
            </w:r>
            <w:r>
              <w:t>.</w:t>
            </w:r>
            <w:r w:rsidRPr="005C6F73">
              <w:t>913</w:t>
            </w:r>
          </w:p>
        </w:tc>
      </w:tr>
      <w:tr w:rsidR="00071F47" w:rsidRPr="002B4599" w14:paraId="09F4BF2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DFEA34A" w14:textId="77777777" w:rsidR="00071F47" w:rsidRPr="002B4599" w:rsidRDefault="00071F47" w:rsidP="00071F47">
            <w:pPr>
              <w:spacing w:after="0"/>
              <w:rPr>
                <w:lang w:val="sr-Cyrl-RS"/>
              </w:rPr>
            </w:pPr>
            <w:r w:rsidRPr="002B4599">
              <w:rPr>
                <w:lang w:val="sr-Cyrl-RS"/>
              </w:rPr>
              <w:t>46.</w:t>
            </w:r>
          </w:p>
        </w:tc>
        <w:tc>
          <w:tcPr>
            <w:tcW w:w="5931" w:type="dxa"/>
            <w:tcBorders>
              <w:top w:val="single" w:sz="4" w:space="0" w:color="auto"/>
              <w:left w:val="single" w:sz="4" w:space="0" w:color="auto"/>
              <w:bottom w:val="single" w:sz="4" w:space="0" w:color="auto"/>
              <w:right w:val="single" w:sz="4" w:space="0" w:color="auto"/>
            </w:tcBorders>
            <w:hideMark/>
          </w:tcPr>
          <w:p w14:paraId="2CCB3E20" w14:textId="77777777" w:rsidR="00071F47" w:rsidRPr="002B4599" w:rsidRDefault="00071F47" w:rsidP="00071F47">
            <w:pPr>
              <w:spacing w:after="0"/>
              <w:rPr>
                <w:lang w:val="sr-Cyrl-CS"/>
              </w:rPr>
            </w:pPr>
            <w:r w:rsidRPr="00795FBE">
              <w:t>ТРБУШНИЦА</w:t>
            </w:r>
          </w:p>
        </w:tc>
        <w:tc>
          <w:tcPr>
            <w:tcW w:w="1965" w:type="dxa"/>
            <w:hideMark/>
          </w:tcPr>
          <w:p w14:paraId="0C1B2F5D" w14:textId="27F22761" w:rsidR="00071F47" w:rsidRPr="00E41C06" w:rsidRDefault="00071F47" w:rsidP="00071F47">
            <w:pPr>
              <w:spacing w:after="0"/>
              <w:jc w:val="right"/>
            </w:pPr>
            <w:r w:rsidRPr="005C6F73">
              <w:t>2</w:t>
            </w:r>
            <w:r>
              <w:t>.</w:t>
            </w:r>
            <w:r w:rsidRPr="005C6F73">
              <w:t>458</w:t>
            </w:r>
            <w:r>
              <w:t>.749</w:t>
            </w:r>
          </w:p>
        </w:tc>
      </w:tr>
      <w:tr w:rsidR="00071F47" w:rsidRPr="002B4599" w14:paraId="7D162D4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D570AA0" w14:textId="77777777" w:rsidR="00071F47" w:rsidRPr="002B4599" w:rsidRDefault="00071F47" w:rsidP="00071F47">
            <w:pPr>
              <w:spacing w:after="0"/>
              <w:rPr>
                <w:lang w:val="sr-Cyrl-RS"/>
              </w:rPr>
            </w:pPr>
            <w:r w:rsidRPr="002B4599">
              <w:rPr>
                <w:lang w:val="sr-Cyrl-RS"/>
              </w:rPr>
              <w:t>47.</w:t>
            </w:r>
          </w:p>
        </w:tc>
        <w:tc>
          <w:tcPr>
            <w:tcW w:w="5931" w:type="dxa"/>
            <w:tcBorders>
              <w:top w:val="single" w:sz="4" w:space="0" w:color="auto"/>
              <w:left w:val="single" w:sz="4" w:space="0" w:color="auto"/>
              <w:bottom w:val="single" w:sz="4" w:space="0" w:color="auto"/>
              <w:right w:val="single" w:sz="4" w:space="0" w:color="auto"/>
            </w:tcBorders>
            <w:hideMark/>
          </w:tcPr>
          <w:p w14:paraId="5F3F5777" w14:textId="77777777" w:rsidR="00071F47" w:rsidRPr="002B4599" w:rsidRDefault="00071F47" w:rsidP="00071F47">
            <w:pPr>
              <w:spacing w:after="0"/>
              <w:rPr>
                <w:lang w:val="sr-Cyrl-CS"/>
              </w:rPr>
            </w:pPr>
            <w:r w:rsidRPr="00795FBE">
              <w:t>4.ЈУЛИ-ТРБУШНИЦА</w:t>
            </w:r>
          </w:p>
        </w:tc>
        <w:tc>
          <w:tcPr>
            <w:tcW w:w="1965" w:type="dxa"/>
            <w:hideMark/>
          </w:tcPr>
          <w:p w14:paraId="1C0B6B0A" w14:textId="1C7300AF" w:rsidR="00071F47" w:rsidRPr="00E41C06" w:rsidRDefault="00071F47" w:rsidP="00071F47">
            <w:pPr>
              <w:spacing w:after="0"/>
              <w:jc w:val="right"/>
            </w:pPr>
            <w:r w:rsidRPr="005C6F73">
              <w:t>988</w:t>
            </w:r>
            <w:r>
              <w:t>.</w:t>
            </w:r>
            <w:r w:rsidRPr="005C6F73">
              <w:t>82</w:t>
            </w:r>
            <w:r>
              <w:t>3</w:t>
            </w:r>
          </w:p>
        </w:tc>
      </w:tr>
      <w:tr w:rsidR="00071F47" w:rsidRPr="002B4599" w14:paraId="667A2864"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56D4FEE6" w14:textId="77777777" w:rsidR="00071F47" w:rsidRPr="002B4599" w:rsidRDefault="00071F47" w:rsidP="00071F47">
            <w:pPr>
              <w:spacing w:after="0"/>
              <w:rPr>
                <w:lang w:val="sr-Cyrl-RS"/>
              </w:rPr>
            </w:pPr>
            <w:r w:rsidRPr="002B4599">
              <w:rPr>
                <w:lang w:val="sr-Cyrl-RS"/>
              </w:rPr>
              <w:t>48.</w:t>
            </w:r>
          </w:p>
        </w:tc>
        <w:tc>
          <w:tcPr>
            <w:tcW w:w="5931" w:type="dxa"/>
            <w:tcBorders>
              <w:top w:val="single" w:sz="4" w:space="0" w:color="auto"/>
              <w:left w:val="single" w:sz="4" w:space="0" w:color="auto"/>
              <w:bottom w:val="single" w:sz="4" w:space="0" w:color="auto"/>
              <w:right w:val="single" w:sz="4" w:space="0" w:color="auto"/>
            </w:tcBorders>
            <w:hideMark/>
          </w:tcPr>
          <w:p w14:paraId="4443973E" w14:textId="77777777" w:rsidR="00071F47" w:rsidRPr="002B4599" w:rsidRDefault="00071F47" w:rsidP="00071F47">
            <w:pPr>
              <w:spacing w:after="0"/>
              <w:rPr>
                <w:lang w:val="sr-Cyrl-CS"/>
              </w:rPr>
            </w:pPr>
            <w:r w:rsidRPr="00795FBE">
              <w:t xml:space="preserve">ТРБОСИЉЕ </w:t>
            </w:r>
          </w:p>
        </w:tc>
        <w:tc>
          <w:tcPr>
            <w:tcW w:w="1965" w:type="dxa"/>
            <w:hideMark/>
          </w:tcPr>
          <w:p w14:paraId="700E0F9F" w14:textId="0327623F" w:rsidR="00071F47" w:rsidRPr="00E41C06" w:rsidRDefault="00071F47" w:rsidP="00071F47">
            <w:pPr>
              <w:spacing w:after="0"/>
              <w:jc w:val="right"/>
            </w:pPr>
            <w:r w:rsidRPr="005C6F73">
              <w:t>898</w:t>
            </w:r>
            <w:r>
              <w:t>.278</w:t>
            </w:r>
          </w:p>
        </w:tc>
      </w:tr>
      <w:tr w:rsidR="00071F47" w:rsidRPr="002B4599" w14:paraId="721070B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76C783D" w14:textId="77777777" w:rsidR="00071F47" w:rsidRPr="002B4599" w:rsidRDefault="00071F47" w:rsidP="00071F47">
            <w:pPr>
              <w:spacing w:after="0"/>
              <w:rPr>
                <w:lang w:val="sr-Cyrl-RS"/>
              </w:rPr>
            </w:pPr>
            <w:r w:rsidRPr="002B4599">
              <w:rPr>
                <w:lang w:val="sr-Cyrl-RS"/>
              </w:rPr>
              <w:t>49.</w:t>
            </w:r>
          </w:p>
        </w:tc>
        <w:tc>
          <w:tcPr>
            <w:tcW w:w="5931" w:type="dxa"/>
            <w:tcBorders>
              <w:top w:val="single" w:sz="4" w:space="0" w:color="auto"/>
              <w:left w:val="single" w:sz="4" w:space="0" w:color="auto"/>
              <w:bottom w:val="single" w:sz="4" w:space="0" w:color="auto"/>
              <w:right w:val="single" w:sz="4" w:space="0" w:color="auto"/>
            </w:tcBorders>
            <w:hideMark/>
          </w:tcPr>
          <w:p w14:paraId="174DBC4A" w14:textId="77777777" w:rsidR="00071F47" w:rsidRPr="002B4599" w:rsidRDefault="00071F47" w:rsidP="00071F47">
            <w:pPr>
              <w:spacing w:after="0"/>
              <w:rPr>
                <w:lang w:val="sr-Cyrl-CS"/>
              </w:rPr>
            </w:pPr>
            <w:r w:rsidRPr="00795FBE">
              <w:t>ТРШИЋ</w:t>
            </w:r>
          </w:p>
        </w:tc>
        <w:tc>
          <w:tcPr>
            <w:tcW w:w="1965" w:type="dxa"/>
            <w:hideMark/>
          </w:tcPr>
          <w:p w14:paraId="1C3D2DBD" w14:textId="27852CAC" w:rsidR="00071F47" w:rsidRPr="00E41C06" w:rsidRDefault="00071F47" w:rsidP="00071F47">
            <w:pPr>
              <w:spacing w:after="0"/>
              <w:jc w:val="right"/>
            </w:pPr>
            <w:r w:rsidRPr="005C6F73">
              <w:t>1</w:t>
            </w:r>
            <w:r>
              <w:t>.</w:t>
            </w:r>
            <w:r w:rsidRPr="005C6F73">
              <w:t>566</w:t>
            </w:r>
            <w:r>
              <w:t>.</w:t>
            </w:r>
            <w:r w:rsidRPr="005C6F73">
              <w:t>980</w:t>
            </w:r>
          </w:p>
        </w:tc>
      </w:tr>
      <w:tr w:rsidR="00071F47" w:rsidRPr="002B4599" w14:paraId="17C80CC0"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BC214FE" w14:textId="77777777" w:rsidR="00071F47" w:rsidRPr="002B4599" w:rsidRDefault="00071F47" w:rsidP="00071F47">
            <w:pPr>
              <w:spacing w:after="0"/>
              <w:rPr>
                <w:lang w:val="sr-Cyrl-RS"/>
              </w:rPr>
            </w:pPr>
            <w:r w:rsidRPr="002B4599">
              <w:rPr>
                <w:lang w:val="sr-Cyrl-RS"/>
              </w:rPr>
              <w:t>50.</w:t>
            </w:r>
          </w:p>
        </w:tc>
        <w:tc>
          <w:tcPr>
            <w:tcW w:w="5931" w:type="dxa"/>
            <w:tcBorders>
              <w:top w:val="single" w:sz="4" w:space="0" w:color="auto"/>
              <w:left w:val="single" w:sz="4" w:space="0" w:color="auto"/>
              <w:bottom w:val="single" w:sz="4" w:space="0" w:color="auto"/>
              <w:right w:val="single" w:sz="4" w:space="0" w:color="auto"/>
            </w:tcBorders>
            <w:hideMark/>
          </w:tcPr>
          <w:p w14:paraId="5FAC4ABC" w14:textId="77777777" w:rsidR="00071F47" w:rsidRPr="002B4599" w:rsidRDefault="00071F47" w:rsidP="00071F47">
            <w:pPr>
              <w:spacing w:after="0"/>
              <w:rPr>
                <w:lang w:val="sr-Cyrl-CS"/>
              </w:rPr>
            </w:pPr>
            <w:r w:rsidRPr="00795FBE">
              <w:t>ФИЛИПОВИЋИ</w:t>
            </w:r>
          </w:p>
        </w:tc>
        <w:tc>
          <w:tcPr>
            <w:tcW w:w="1965" w:type="dxa"/>
            <w:hideMark/>
          </w:tcPr>
          <w:p w14:paraId="6FBBEEE0" w14:textId="60EE6312" w:rsidR="00071F47" w:rsidRPr="00E41C06" w:rsidRDefault="00071F47" w:rsidP="00071F47">
            <w:pPr>
              <w:spacing w:after="0"/>
              <w:jc w:val="right"/>
            </w:pPr>
            <w:r w:rsidRPr="005C6F73">
              <w:t>966</w:t>
            </w:r>
            <w:r>
              <w:t>.457</w:t>
            </w:r>
          </w:p>
        </w:tc>
      </w:tr>
      <w:tr w:rsidR="00071F47" w:rsidRPr="002B4599" w14:paraId="6B8ED6CD"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09DE183" w14:textId="77777777" w:rsidR="00071F47" w:rsidRPr="002B4599" w:rsidRDefault="00071F47" w:rsidP="00071F47">
            <w:pPr>
              <w:spacing w:after="0"/>
              <w:rPr>
                <w:lang w:val="sr-Cyrl-RS"/>
              </w:rPr>
            </w:pPr>
            <w:r w:rsidRPr="002B4599">
              <w:rPr>
                <w:lang w:val="sr-Cyrl-RS"/>
              </w:rPr>
              <w:t>51.</w:t>
            </w:r>
          </w:p>
        </w:tc>
        <w:tc>
          <w:tcPr>
            <w:tcW w:w="5931" w:type="dxa"/>
            <w:tcBorders>
              <w:top w:val="single" w:sz="4" w:space="0" w:color="auto"/>
              <w:left w:val="single" w:sz="4" w:space="0" w:color="auto"/>
              <w:bottom w:val="single" w:sz="4" w:space="0" w:color="auto"/>
              <w:right w:val="single" w:sz="4" w:space="0" w:color="auto"/>
            </w:tcBorders>
            <w:hideMark/>
          </w:tcPr>
          <w:p w14:paraId="73E14E88" w14:textId="77777777" w:rsidR="00071F47" w:rsidRPr="002B4599" w:rsidRDefault="00071F47" w:rsidP="00071F47">
            <w:pPr>
              <w:spacing w:after="0"/>
              <w:rPr>
                <w:lang w:val="sr-Cyrl-CS"/>
              </w:rPr>
            </w:pPr>
            <w:r w:rsidRPr="00795FBE">
              <w:t>ФИЛИП КЉАЈИЋ</w:t>
            </w:r>
          </w:p>
        </w:tc>
        <w:tc>
          <w:tcPr>
            <w:tcW w:w="1965" w:type="dxa"/>
            <w:hideMark/>
          </w:tcPr>
          <w:p w14:paraId="258E9FA2" w14:textId="78917832" w:rsidR="00071F47" w:rsidRPr="00E41C06" w:rsidRDefault="00071F47" w:rsidP="00071F47">
            <w:pPr>
              <w:spacing w:after="0"/>
              <w:jc w:val="right"/>
            </w:pPr>
            <w:r w:rsidRPr="005C6F73">
              <w:t>561</w:t>
            </w:r>
            <w:r>
              <w:t>.</w:t>
            </w:r>
            <w:r w:rsidRPr="005C6F73">
              <w:t>147</w:t>
            </w:r>
          </w:p>
        </w:tc>
      </w:tr>
      <w:tr w:rsidR="00071F47" w:rsidRPr="002B4599" w14:paraId="3CB48984"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1D36537" w14:textId="77777777" w:rsidR="00071F47" w:rsidRPr="002B4599" w:rsidRDefault="00071F47" w:rsidP="00071F47">
            <w:pPr>
              <w:spacing w:after="0"/>
              <w:rPr>
                <w:lang w:val="sr-Cyrl-RS"/>
              </w:rPr>
            </w:pPr>
            <w:r w:rsidRPr="002B4599">
              <w:rPr>
                <w:lang w:val="sr-Cyrl-RS"/>
              </w:rPr>
              <w:t>52.</w:t>
            </w:r>
          </w:p>
        </w:tc>
        <w:tc>
          <w:tcPr>
            <w:tcW w:w="5931" w:type="dxa"/>
            <w:tcBorders>
              <w:top w:val="single" w:sz="4" w:space="0" w:color="auto"/>
              <w:left w:val="single" w:sz="4" w:space="0" w:color="auto"/>
              <w:bottom w:val="single" w:sz="4" w:space="0" w:color="auto"/>
              <w:right w:val="single" w:sz="4" w:space="0" w:color="auto"/>
            </w:tcBorders>
            <w:hideMark/>
          </w:tcPr>
          <w:p w14:paraId="05DEDACE" w14:textId="77777777" w:rsidR="00071F47" w:rsidRPr="002B4599" w:rsidRDefault="00071F47" w:rsidP="00071F47">
            <w:pPr>
              <w:spacing w:after="0"/>
              <w:rPr>
                <w:lang w:val="sr-Cyrl-CS"/>
              </w:rPr>
            </w:pPr>
            <w:r w:rsidRPr="00795FBE">
              <w:t>ЦЕНТАР</w:t>
            </w:r>
          </w:p>
        </w:tc>
        <w:tc>
          <w:tcPr>
            <w:tcW w:w="1965" w:type="dxa"/>
            <w:hideMark/>
          </w:tcPr>
          <w:p w14:paraId="517CD2EC" w14:textId="3DA9D668" w:rsidR="00071F47" w:rsidRPr="00E41C06" w:rsidRDefault="00071F47" w:rsidP="00071F47">
            <w:pPr>
              <w:spacing w:after="0"/>
              <w:jc w:val="right"/>
            </w:pPr>
            <w:r w:rsidRPr="005C6F73">
              <w:t>404</w:t>
            </w:r>
            <w:r>
              <w:t>.9</w:t>
            </w:r>
            <w:r w:rsidRPr="005C6F73">
              <w:t>09</w:t>
            </w:r>
          </w:p>
        </w:tc>
      </w:tr>
      <w:tr w:rsidR="00071F47" w:rsidRPr="002B4599" w14:paraId="525049C5"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50C685D" w14:textId="77777777" w:rsidR="00071F47" w:rsidRPr="002B4599" w:rsidRDefault="00071F47" w:rsidP="00071F47">
            <w:pPr>
              <w:spacing w:after="0"/>
              <w:rPr>
                <w:lang w:val="sr-Cyrl-RS"/>
              </w:rPr>
            </w:pPr>
            <w:r w:rsidRPr="002B4599">
              <w:rPr>
                <w:lang w:val="sr-Cyrl-RS"/>
              </w:rPr>
              <w:t>53.</w:t>
            </w:r>
          </w:p>
        </w:tc>
        <w:tc>
          <w:tcPr>
            <w:tcW w:w="5931" w:type="dxa"/>
            <w:tcBorders>
              <w:top w:val="single" w:sz="4" w:space="0" w:color="auto"/>
              <w:left w:val="single" w:sz="4" w:space="0" w:color="auto"/>
              <w:bottom w:val="single" w:sz="4" w:space="0" w:color="auto"/>
              <w:right w:val="single" w:sz="4" w:space="0" w:color="auto"/>
            </w:tcBorders>
            <w:hideMark/>
          </w:tcPr>
          <w:p w14:paraId="780CA8B3" w14:textId="77777777" w:rsidR="00071F47" w:rsidRPr="002B4599" w:rsidRDefault="00071F47" w:rsidP="00071F47">
            <w:pPr>
              <w:spacing w:after="0"/>
              <w:rPr>
                <w:lang w:val="sr-Cyrl-CS"/>
              </w:rPr>
            </w:pPr>
            <w:r w:rsidRPr="00795FBE">
              <w:t>ЦИКОТЕ</w:t>
            </w:r>
          </w:p>
        </w:tc>
        <w:tc>
          <w:tcPr>
            <w:tcW w:w="1965" w:type="dxa"/>
            <w:hideMark/>
          </w:tcPr>
          <w:p w14:paraId="18B0D10B" w14:textId="300C465F" w:rsidR="00071F47" w:rsidRPr="00E41C06" w:rsidRDefault="00071F47" w:rsidP="00071F47">
            <w:pPr>
              <w:spacing w:after="0"/>
              <w:jc w:val="right"/>
            </w:pPr>
            <w:r w:rsidRPr="005C6F73">
              <w:t>845</w:t>
            </w:r>
            <w:r>
              <w:t>.</w:t>
            </w:r>
            <w:r w:rsidRPr="005C6F73">
              <w:t>336</w:t>
            </w:r>
          </w:p>
        </w:tc>
      </w:tr>
      <w:tr w:rsidR="00071F47" w:rsidRPr="002B4599" w14:paraId="27806A97"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D2ADBF0" w14:textId="77777777" w:rsidR="00071F47" w:rsidRPr="002B4599" w:rsidRDefault="00071F47" w:rsidP="00071F47">
            <w:pPr>
              <w:spacing w:after="0"/>
              <w:rPr>
                <w:lang w:val="sr-Cyrl-RS"/>
              </w:rPr>
            </w:pPr>
            <w:r w:rsidRPr="002B4599">
              <w:rPr>
                <w:lang w:val="sr-Cyrl-RS"/>
              </w:rPr>
              <w:t>54.</w:t>
            </w:r>
          </w:p>
        </w:tc>
        <w:tc>
          <w:tcPr>
            <w:tcW w:w="5931" w:type="dxa"/>
            <w:tcBorders>
              <w:top w:val="single" w:sz="4" w:space="0" w:color="auto"/>
              <w:left w:val="single" w:sz="4" w:space="0" w:color="auto"/>
              <w:bottom w:val="single" w:sz="4" w:space="0" w:color="auto"/>
              <w:right w:val="single" w:sz="4" w:space="0" w:color="auto"/>
            </w:tcBorders>
            <w:hideMark/>
          </w:tcPr>
          <w:p w14:paraId="20446A12" w14:textId="77777777" w:rsidR="00071F47" w:rsidRPr="002B4599" w:rsidRDefault="00071F47" w:rsidP="00071F47">
            <w:pPr>
              <w:spacing w:after="0"/>
              <w:rPr>
                <w:lang w:val="sr-Cyrl-CS"/>
              </w:rPr>
            </w:pPr>
            <w:r w:rsidRPr="00795FBE">
              <w:t>ЦРНОГОРА</w:t>
            </w:r>
          </w:p>
        </w:tc>
        <w:tc>
          <w:tcPr>
            <w:tcW w:w="1965" w:type="dxa"/>
            <w:hideMark/>
          </w:tcPr>
          <w:p w14:paraId="7BA5ECF5" w14:textId="7A727A4A" w:rsidR="00071F47" w:rsidRPr="00E41C06" w:rsidRDefault="00071F47" w:rsidP="00071F47">
            <w:pPr>
              <w:spacing w:after="0"/>
              <w:jc w:val="right"/>
            </w:pPr>
            <w:r w:rsidRPr="005C6F73">
              <w:t>848</w:t>
            </w:r>
            <w:r>
              <w:t>.</w:t>
            </w:r>
            <w:r w:rsidRPr="005C6F73">
              <w:t>923</w:t>
            </w:r>
          </w:p>
        </w:tc>
      </w:tr>
      <w:tr w:rsidR="00071F47" w:rsidRPr="002B4599" w14:paraId="0D6BF089"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485F8CD" w14:textId="77777777" w:rsidR="00071F47" w:rsidRPr="002B4599" w:rsidRDefault="00071F47" w:rsidP="00071F47">
            <w:pPr>
              <w:spacing w:after="0"/>
              <w:rPr>
                <w:lang w:val="sr-Cyrl-RS"/>
              </w:rPr>
            </w:pPr>
            <w:r w:rsidRPr="002B4599">
              <w:rPr>
                <w:lang w:val="sr-Cyrl-RS"/>
              </w:rPr>
              <w:t>55.</w:t>
            </w:r>
          </w:p>
        </w:tc>
        <w:tc>
          <w:tcPr>
            <w:tcW w:w="5931" w:type="dxa"/>
            <w:tcBorders>
              <w:top w:val="single" w:sz="4" w:space="0" w:color="auto"/>
              <w:left w:val="single" w:sz="4" w:space="0" w:color="auto"/>
              <w:bottom w:val="single" w:sz="4" w:space="0" w:color="auto"/>
              <w:right w:val="single" w:sz="4" w:space="0" w:color="auto"/>
            </w:tcBorders>
            <w:hideMark/>
          </w:tcPr>
          <w:p w14:paraId="22A69110" w14:textId="77777777" w:rsidR="00071F47" w:rsidRPr="002B4599" w:rsidRDefault="00071F47" w:rsidP="00071F47">
            <w:pPr>
              <w:spacing w:after="0"/>
              <w:rPr>
                <w:lang w:val="sr-Cyrl-CS"/>
              </w:rPr>
            </w:pPr>
            <w:r w:rsidRPr="00795FBE">
              <w:t>ЧОКЕШИНА</w:t>
            </w:r>
          </w:p>
        </w:tc>
        <w:tc>
          <w:tcPr>
            <w:tcW w:w="1965" w:type="dxa"/>
            <w:hideMark/>
          </w:tcPr>
          <w:p w14:paraId="6B17DC51" w14:textId="71003875" w:rsidR="00071F47" w:rsidRPr="00E41C06" w:rsidRDefault="00071F47" w:rsidP="00071F47">
            <w:pPr>
              <w:spacing w:after="0"/>
              <w:jc w:val="right"/>
            </w:pPr>
            <w:r w:rsidRPr="005C6F73">
              <w:t>834</w:t>
            </w:r>
            <w:r>
              <w:t>.089</w:t>
            </w:r>
          </w:p>
        </w:tc>
      </w:tr>
      <w:tr w:rsidR="00071F47" w:rsidRPr="002B4599" w14:paraId="2DB9C182"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0F77AD6" w14:textId="77777777" w:rsidR="00071F47" w:rsidRPr="002B4599" w:rsidRDefault="00071F47" w:rsidP="00071F47">
            <w:pPr>
              <w:spacing w:after="0"/>
              <w:rPr>
                <w:lang w:val="sr-Cyrl-RS"/>
              </w:rPr>
            </w:pPr>
            <w:r w:rsidRPr="002B4599">
              <w:rPr>
                <w:lang w:val="sr-Cyrl-RS"/>
              </w:rPr>
              <w:t>56.</w:t>
            </w:r>
          </w:p>
        </w:tc>
        <w:tc>
          <w:tcPr>
            <w:tcW w:w="5931" w:type="dxa"/>
            <w:tcBorders>
              <w:top w:val="single" w:sz="4" w:space="0" w:color="auto"/>
              <w:left w:val="single" w:sz="4" w:space="0" w:color="auto"/>
              <w:bottom w:val="single" w:sz="4" w:space="0" w:color="auto"/>
              <w:right w:val="single" w:sz="4" w:space="0" w:color="auto"/>
            </w:tcBorders>
            <w:hideMark/>
          </w:tcPr>
          <w:p w14:paraId="313006A9" w14:textId="77777777" w:rsidR="00071F47" w:rsidRPr="002B4599" w:rsidRDefault="00071F47" w:rsidP="00071F47">
            <w:pPr>
              <w:spacing w:after="0"/>
              <w:rPr>
                <w:lang w:val="sr-Cyrl-CS"/>
              </w:rPr>
            </w:pPr>
            <w:r w:rsidRPr="00795FBE">
              <w:t>ШУРИЦЕ</w:t>
            </w:r>
          </w:p>
        </w:tc>
        <w:tc>
          <w:tcPr>
            <w:tcW w:w="1965" w:type="dxa"/>
            <w:tcBorders>
              <w:bottom w:val="single" w:sz="4" w:space="0" w:color="auto"/>
            </w:tcBorders>
            <w:hideMark/>
          </w:tcPr>
          <w:p w14:paraId="1A7C4D9A" w14:textId="645B4C06" w:rsidR="00071F47" w:rsidRPr="00AF6FD0" w:rsidRDefault="00071F47" w:rsidP="00071F47">
            <w:pPr>
              <w:spacing w:after="0"/>
              <w:jc w:val="right"/>
              <w:rPr>
                <w:lang w:val="sr-Cyrl-RS"/>
              </w:rPr>
            </w:pPr>
            <w:r w:rsidRPr="005C6F73">
              <w:t>840</w:t>
            </w:r>
            <w:r>
              <w:t>.94</w:t>
            </w:r>
            <w:r w:rsidR="00AF6FD0">
              <w:rPr>
                <w:lang w:val="sr-Cyrl-RS"/>
              </w:rPr>
              <w:t>7</w:t>
            </w:r>
          </w:p>
        </w:tc>
      </w:tr>
      <w:tr w:rsidR="00BF76F4" w:rsidRPr="002B4599" w14:paraId="75009DC8" w14:textId="77777777" w:rsidTr="00071F47">
        <w:tc>
          <w:tcPr>
            <w:tcW w:w="737" w:type="dxa"/>
            <w:tcBorders>
              <w:top w:val="single" w:sz="4" w:space="0" w:color="auto"/>
              <w:left w:val="single" w:sz="4" w:space="0" w:color="auto"/>
              <w:bottom w:val="single" w:sz="4" w:space="0" w:color="auto"/>
              <w:right w:val="single" w:sz="4" w:space="0" w:color="auto"/>
            </w:tcBorders>
          </w:tcPr>
          <w:p w14:paraId="4A416F08" w14:textId="77777777" w:rsidR="00BF76F4" w:rsidRPr="002B4599" w:rsidRDefault="00BF76F4" w:rsidP="00BF76F4">
            <w:pPr>
              <w:spacing w:after="0"/>
              <w:rPr>
                <w:sz w:val="28"/>
                <w:szCs w:val="28"/>
                <w:lang w:val="sr-Cyrl-RS"/>
              </w:rPr>
            </w:pPr>
          </w:p>
        </w:tc>
        <w:tc>
          <w:tcPr>
            <w:tcW w:w="5931" w:type="dxa"/>
            <w:tcBorders>
              <w:top w:val="single" w:sz="4" w:space="0" w:color="auto"/>
              <w:left w:val="single" w:sz="4" w:space="0" w:color="auto"/>
              <w:bottom w:val="single" w:sz="4" w:space="0" w:color="auto"/>
              <w:right w:val="single" w:sz="4" w:space="0" w:color="auto"/>
            </w:tcBorders>
            <w:hideMark/>
          </w:tcPr>
          <w:p w14:paraId="4B4D5D16" w14:textId="77777777" w:rsidR="00BF76F4" w:rsidRPr="002B4599" w:rsidRDefault="00BF76F4" w:rsidP="00BF76F4">
            <w:pPr>
              <w:spacing w:after="0"/>
              <w:rPr>
                <w:b/>
                <w:bCs/>
                <w:lang w:val="sr-Cyrl-RS"/>
              </w:rPr>
            </w:pPr>
            <w:r w:rsidRPr="00795FBE">
              <w:t xml:space="preserve">У к у п н </w:t>
            </w:r>
            <w:proofErr w:type="gramStart"/>
            <w:r w:rsidRPr="00795FBE">
              <w:t>о :</w:t>
            </w:r>
            <w:proofErr w:type="gramEnd"/>
          </w:p>
        </w:tc>
        <w:tc>
          <w:tcPr>
            <w:tcW w:w="1965" w:type="dxa"/>
            <w:tcBorders>
              <w:top w:val="single" w:sz="4" w:space="0" w:color="auto"/>
              <w:left w:val="nil"/>
              <w:bottom w:val="single" w:sz="4" w:space="0" w:color="auto"/>
              <w:right w:val="single" w:sz="4" w:space="0" w:color="auto"/>
            </w:tcBorders>
            <w:hideMark/>
          </w:tcPr>
          <w:p w14:paraId="71F8E89C" w14:textId="564EF432" w:rsidR="00BF76F4" w:rsidRPr="00EA72F5" w:rsidRDefault="00EA72F5" w:rsidP="00BF76F4">
            <w:pPr>
              <w:autoSpaceDE w:val="0"/>
              <w:autoSpaceDN w:val="0"/>
              <w:adjustRightInd w:val="0"/>
              <w:spacing w:after="0"/>
              <w:jc w:val="right"/>
              <w:rPr>
                <w:b/>
                <w:bCs/>
                <w:color w:val="000000"/>
                <w:lang w:val="en-US"/>
              </w:rPr>
            </w:pPr>
            <w:r>
              <w:rPr>
                <w:b/>
                <w:bCs/>
                <w:color w:val="000000"/>
                <w:lang w:val="en-US"/>
              </w:rPr>
              <w:t>76.431.651</w:t>
            </w:r>
          </w:p>
        </w:tc>
      </w:tr>
    </w:tbl>
    <w:p w14:paraId="33B1FE43" w14:textId="77777777" w:rsidR="002B4599" w:rsidRPr="002B4599" w:rsidRDefault="002B4599" w:rsidP="002B4599">
      <w:pPr>
        <w:spacing w:before="0" w:beforeAutospacing="0" w:after="0" w:afterAutospacing="0"/>
        <w:rPr>
          <w:vanish/>
        </w:rPr>
      </w:pPr>
    </w:p>
    <w:tbl>
      <w:tblPr>
        <w:tblW w:w="884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1"/>
      </w:tblGrid>
      <w:tr w:rsidR="00785DB1" w:rsidRPr="009A25E9" w14:paraId="1266850F" w14:textId="77777777" w:rsidTr="0046318B">
        <w:trPr>
          <w:trHeight w:val="70"/>
        </w:trPr>
        <w:tc>
          <w:tcPr>
            <w:tcW w:w="8841" w:type="dxa"/>
            <w:tcBorders>
              <w:top w:val="single" w:sz="4" w:space="0" w:color="auto"/>
              <w:left w:val="nil"/>
              <w:bottom w:val="nil"/>
              <w:right w:val="nil"/>
            </w:tcBorders>
          </w:tcPr>
          <w:p w14:paraId="4E742CE0" w14:textId="591FB6A6" w:rsidR="00E41C06" w:rsidRDefault="00E41C06" w:rsidP="00E41C06">
            <w:pPr>
              <w:spacing w:after="0"/>
              <w:rPr>
                <w:rFonts w:eastAsia="Calibri"/>
                <w:lang w:val="sr-Cyrl-RS"/>
              </w:rPr>
            </w:pPr>
            <w:r w:rsidRPr="001A78C9">
              <w:rPr>
                <w:rFonts w:eastAsia="Calibri"/>
                <w:lang w:val="sr-Cyrl-RS"/>
              </w:rPr>
              <w:t xml:space="preserve">Највећи износ расхода, посматрано по месним заједницама извршен је у: </w:t>
            </w:r>
          </w:p>
          <w:p w14:paraId="59EA73BA" w14:textId="1B3C4374" w:rsidR="00E41C06" w:rsidRPr="00F507DF" w:rsidRDefault="00F507DF" w:rsidP="00F507DF">
            <w:pPr>
              <w:spacing w:before="0" w:beforeAutospacing="0" w:after="0" w:afterAutospacing="0" w:line="276" w:lineRule="auto"/>
              <w:ind w:firstLine="720"/>
              <w:rPr>
                <w:rFonts w:eastAsia="Calibri"/>
                <w:lang w:val="sr-Cyrl-RS"/>
              </w:rPr>
            </w:pPr>
            <w:r w:rsidRPr="00F507DF">
              <w:rPr>
                <w:rFonts w:eastAsia="Calibri"/>
                <w:lang w:val="sr-Cyrl-RS"/>
              </w:rPr>
              <w:t>Месн</w:t>
            </w:r>
            <w:proofErr w:type="spellStart"/>
            <w:r>
              <w:rPr>
                <w:rFonts w:eastAsia="Calibri"/>
                <w:lang w:val="en-US"/>
              </w:rPr>
              <w:t>oj</w:t>
            </w:r>
            <w:proofErr w:type="spellEnd"/>
            <w:r w:rsidRPr="00F507DF">
              <w:rPr>
                <w:rFonts w:eastAsia="Calibri"/>
                <w:lang w:val="sr-Cyrl-RS"/>
              </w:rPr>
              <w:t xml:space="preserve"> заједниц</w:t>
            </w:r>
            <w:r>
              <w:rPr>
                <w:rFonts w:eastAsia="Calibri"/>
                <w:lang w:val="sr-Cyrl-RS"/>
              </w:rPr>
              <w:t xml:space="preserve">и </w:t>
            </w:r>
            <w:r w:rsidRPr="00F507DF">
              <w:rPr>
                <w:rFonts w:eastAsia="Calibri"/>
                <w:lang w:val="sr-Cyrl-RS"/>
              </w:rPr>
              <w:t xml:space="preserve">Доњи Добрић </w:t>
            </w:r>
            <w:r>
              <w:rPr>
                <w:rFonts w:eastAsia="Calibri"/>
                <w:lang w:val="sr-Cyrl-RS"/>
              </w:rPr>
              <w:t xml:space="preserve">у </w:t>
            </w:r>
            <w:r w:rsidRPr="00F507DF">
              <w:rPr>
                <w:rFonts w:eastAsia="Calibri"/>
                <w:lang w:val="sr-Cyrl-CS"/>
              </w:rPr>
              <w:t>износ</w:t>
            </w:r>
            <w:r>
              <w:rPr>
                <w:rFonts w:eastAsia="Calibri"/>
                <w:lang w:val="sr-Cyrl-CS"/>
              </w:rPr>
              <w:t>у</w:t>
            </w:r>
            <w:r w:rsidRPr="00F507DF">
              <w:rPr>
                <w:rFonts w:eastAsia="Calibri"/>
                <w:lang w:val="sr-Cyrl-CS"/>
              </w:rPr>
              <w:t xml:space="preserve"> од</w:t>
            </w:r>
            <w:r w:rsidRPr="00F507DF">
              <w:rPr>
                <w:rFonts w:eastAsia="Calibri"/>
                <w:b/>
                <w:lang w:val="sr-Cyrl-CS"/>
              </w:rPr>
              <w:t xml:space="preserve"> </w:t>
            </w:r>
            <w:r w:rsidRPr="00F507DF">
              <w:rPr>
                <w:rFonts w:eastAsia="Calibri"/>
                <w:lang w:val="sr-Cyrl-RS"/>
              </w:rPr>
              <w:t>4.717.92</w:t>
            </w:r>
            <w:r>
              <w:rPr>
                <w:rFonts w:eastAsia="Calibri"/>
                <w:lang w:val="sr-Cyrl-RS"/>
              </w:rPr>
              <w:t xml:space="preserve">6 </w:t>
            </w:r>
            <w:r w:rsidRPr="00F507DF">
              <w:rPr>
                <w:rFonts w:eastAsia="Calibri"/>
                <w:lang w:val="sr-Cyrl-CS"/>
              </w:rPr>
              <w:t>динара</w:t>
            </w:r>
            <w:r w:rsidRPr="00F507DF">
              <w:rPr>
                <w:rFonts w:eastAsia="Calibri"/>
                <w:b/>
                <w:lang w:val="sr-Cyrl-CS"/>
              </w:rPr>
              <w:t xml:space="preserve"> </w:t>
            </w:r>
            <w:r w:rsidRPr="00F507DF">
              <w:rPr>
                <w:rFonts w:eastAsia="Calibri"/>
                <w:lang w:val="sr-Cyrl-CS"/>
              </w:rPr>
              <w:t>за набавку и уградњу столарије на дому, набавку бетона, цемента, арматурне мреже и кубура за санацију путних канала, чишћење канала, насипање путева, набавку поклон пакетића за децу, плаћање сталних трошкова</w:t>
            </w:r>
            <w:r w:rsidRPr="00F507DF">
              <w:rPr>
                <w:rFonts w:eastAsia="Calibri"/>
                <w:lang w:val="sr-Cyrl-RS"/>
              </w:rPr>
              <w:t xml:space="preserve"> и платни промет</w:t>
            </w:r>
            <w:r>
              <w:rPr>
                <w:rFonts w:eastAsia="Calibri"/>
                <w:lang w:val="sr-Cyrl-RS"/>
              </w:rPr>
              <w:t>, м</w:t>
            </w:r>
            <w:r w:rsidRPr="00F507DF">
              <w:rPr>
                <w:rFonts w:eastAsia="Calibri"/>
                <w:lang w:val="sr-Cyrl-RS"/>
              </w:rPr>
              <w:t>есн</w:t>
            </w:r>
            <w:r>
              <w:rPr>
                <w:rFonts w:eastAsia="Calibri"/>
                <w:lang w:val="sr-Cyrl-RS"/>
              </w:rPr>
              <w:t>ој</w:t>
            </w:r>
            <w:r w:rsidRPr="00F507DF">
              <w:rPr>
                <w:rFonts w:eastAsia="Calibri"/>
                <w:lang w:val="sr-Cyrl-RS"/>
              </w:rPr>
              <w:t xml:space="preserve"> заједниц</w:t>
            </w:r>
            <w:r>
              <w:rPr>
                <w:rFonts w:eastAsia="Calibri"/>
                <w:lang w:val="sr-Cyrl-RS"/>
              </w:rPr>
              <w:t>и</w:t>
            </w:r>
            <w:r w:rsidRPr="00F507DF">
              <w:rPr>
                <w:rFonts w:eastAsia="Calibri"/>
                <w:lang w:val="sr-Cyrl-RS"/>
              </w:rPr>
              <w:t xml:space="preserve"> Лешница </w:t>
            </w:r>
            <w:r>
              <w:rPr>
                <w:rFonts w:eastAsia="Calibri"/>
                <w:lang w:val="sr-Cyrl-RS"/>
              </w:rPr>
              <w:t>у</w:t>
            </w:r>
            <w:r w:rsidRPr="00F507DF">
              <w:rPr>
                <w:rFonts w:eastAsia="Calibri"/>
                <w:lang w:val="sr-Cyrl-CS"/>
              </w:rPr>
              <w:t xml:space="preserve"> износ</w:t>
            </w:r>
            <w:r>
              <w:rPr>
                <w:rFonts w:eastAsia="Calibri"/>
                <w:lang w:val="sr-Cyrl-CS"/>
              </w:rPr>
              <w:t>у</w:t>
            </w:r>
            <w:r w:rsidRPr="00F507DF">
              <w:rPr>
                <w:rFonts w:eastAsia="Calibri"/>
                <w:lang w:val="sr-Cyrl-CS"/>
              </w:rPr>
              <w:t xml:space="preserve"> од</w:t>
            </w:r>
            <w:r w:rsidRPr="00F507DF">
              <w:rPr>
                <w:rFonts w:eastAsia="Calibri"/>
                <w:b/>
                <w:lang w:val="sr-Cyrl-CS"/>
              </w:rPr>
              <w:t xml:space="preserve"> </w:t>
            </w:r>
            <w:r w:rsidRPr="00F507DF">
              <w:rPr>
                <w:rFonts w:eastAsia="Calibri"/>
                <w:lang w:val="sr-Cyrl-RS"/>
              </w:rPr>
              <w:t>3.914.</w:t>
            </w:r>
            <w:r>
              <w:rPr>
                <w:rFonts w:eastAsia="Calibri"/>
                <w:lang w:val="sr-Cyrl-RS"/>
              </w:rPr>
              <w:t xml:space="preserve">029 </w:t>
            </w:r>
            <w:r w:rsidRPr="00F507DF">
              <w:rPr>
                <w:rFonts w:eastAsia="Calibri"/>
                <w:lang w:val="sr-Cyrl-CS"/>
              </w:rPr>
              <w:t>динара</w:t>
            </w:r>
            <w:r w:rsidRPr="00F507DF">
              <w:rPr>
                <w:rFonts w:eastAsia="Calibri"/>
                <w:b/>
                <w:lang w:val="sr-Cyrl-CS"/>
              </w:rPr>
              <w:t xml:space="preserve"> </w:t>
            </w:r>
            <w:r w:rsidRPr="00F507DF">
              <w:rPr>
                <w:rFonts w:eastAsia="Calibri"/>
                <w:lang w:val="sr-Cyrl-CS"/>
              </w:rPr>
              <w:t>за</w:t>
            </w:r>
            <w:r w:rsidRPr="00F507DF">
              <w:rPr>
                <w:rFonts w:eastAsia="Calibri"/>
                <w:lang w:val="sr-Cyrl-RS"/>
              </w:rPr>
              <w:t xml:space="preserve"> санацију капеле на месном гробљу, чишћење канала, машинско кошење траве и ниског растиња, набавку горива, набавку канцеларијског материјала, набавку материјала за посебне намене, репрезентацију, поклон пакетиће за децу у месној заједници, новогодишње поклон</w:t>
            </w:r>
            <w:r w:rsidRPr="00F507DF">
              <w:rPr>
                <w:rFonts w:eastAsia="Calibri"/>
                <w:lang w:val="sr-Latn-RS"/>
              </w:rPr>
              <w:t xml:space="preserve"> </w:t>
            </w:r>
            <w:r w:rsidRPr="00F507DF">
              <w:rPr>
                <w:rFonts w:eastAsia="Calibri"/>
                <w:lang w:val="sr-Cyrl-RS"/>
              </w:rPr>
              <w:t>пакетиће за децу запосленог радника, лични доходак за запосленог радника у месној заједници, путне трошкове, плаћање сталних трошкова и платни промет</w:t>
            </w:r>
            <w:r>
              <w:rPr>
                <w:rFonts w:eastAsia="Calibri"/>
                <w:lang w:val="sr-Cyrl-RS"/>
              </w:rPr>
              <w:t>, м</w:t>
            </w:r>
            <w:r w:rsidRPr="00F507DF">
              <w:rPr>
                <w:rFonts w:eastAsia="Calibri"/>
                <w:lang w:val="sr-Cyrl-RS"/>
              </w:rPr>
              <w:t>есн</w:t>
            </w:r>
            <w:r>
              <w:rPr>
                <w:rFonts w:eastAsia="Calibri"/>
                <w:lang w:val="sr-Cyrl-RS"/>
              </w:rPr>
              <w:t>ој</w:t>
            </w:r>
            <w:r w:rsidRPr="00F507DF">
              <w:rPr>
                <w:rFonts w:eastAsia="Calibri"/>
                <w:lang w:val="sr-Cyrl-RS"/>
              </w:rPr>
              <w:t xml:space="preserve"> заједниц</w:t>
            </w:r>
            <w:r>
              <w:rPr>
                <w:rFonts w:eastAsia="Calibri"/>
                <w:lang w:val="sr-Cyrl-RS"/>
              </w:rPr>
              <w:t>и</w:t>
            </w:r>
            <w:r w:rsidRPr="00F507DF">
              <w:rPr>
                <w:rFonts w:eastAsia="Calibri"/>
                <w:lang w:val="sr-Cyrl-RS"/>
              </w:rPr>
              <w:t xml:space="preserve"> Ступница</w:t>
            </w:r>
            <w:r w:rsidRPr="00F507DF">
              <w:rPr>
                <w:rFonts w:eastAsia="Calibri"/>
                <w:lang w:val="sr-Cyrl-CS"/>
              </w:rPr>
              <w:t xml:space="preserve"> </w:t>
            </w:r>
            <w:r>
              <w:rPr>
                <w:rFonts w:eastAsia="Calibri"/>
                <w:lang w:val="sr-Cyrl-CS"/>
              </w:rPr>
              <w:t xml:space="preserve">у </w:t>
            </w:r>
            <w:r w:rsidRPr="00F507DF">
              <w:rPr>
                <w:rFonts w:eastAsia="Calibri"/>
                <w:lang w:val="sr-Cyrl-CS"/>
              </w:rPr>
              <w:t>износ</w:t>
            </w:r>
            <w:r>
              <w:rPr>
                <w:rFonts w:eastAsia="Calibri"/>
                <w:lang w:val="sr-Cyrl-CS"/>
              </w:rPr>
              <w:t>у</w:t>
            </w:r>
            <w:r w:rsidRPr="00F507DF">
              <w:rPr>
                <w:rFonts w:eastAsia="Calibri"/>
                <w:lang w:val="sr-Cyrl-CS"/>
              </w:rPr>
              <w:t xml:space="preserve"> од</w:t>
            </w:r>
            <w:r w:rsidRPr="00F507DF">
              <w:rPr>
                <w:rFonts w:eastAsia="Calibri"/>
                <w:b/>
                <w:lang w:val="sr-Cyrl-CS"/>
              </w:rPr>
              <w:t xml:space="preserve"> </w:t>
            </w:r>
            <w:r w:rsidRPr="00F507DF">
              <w:rPr>
                <w:rFonts w:eastAsia="Calibri"/>
                <w:lang w:val="sr-Cyrl-RS"/>
              </w:rPr>
              <w:t>3.137.68</w:t>
            </w:r>
            <w:r>
              <w:rPr>
                <w:rFonts w:eastAsia="Calibri"/>
                <w:lang w:val="sr-Cyrl-RS"/>
              </w:rPr>
              <w:t xml:space="preserve">4 </w:t>
            </w:r>
            <w:r w:rsidRPr="00F507DF">
              <w:rPr>
                <w:rFonts w:eastAsia="Calibri"/>
                <w:lang w:val="sr-Cyrl-CS"/>
              </w:rPr>
              <w:t>динара</w:t>
            </w:r>
            <w:r w:rsidRPr="00F507DF">
              <w:rPr>
                <w:rFonts w:eastAsia="Calibri"/>
                <w:b/>
                <w:lang w:val="sr-Cyrl-CS"/>
              </w:rPr>
              <w:t xml:space="preserve"> </w:t>
            </w:r>
            <w:r w:rsidRPr="00F507DF">
              <w:rPr>
                <w:rFonts w:eastAsia="Calibri"/>
                <w:lang w:val="sr-Cyrl-CS"/>
              </w:rPr>
              <w:t xml:space="preserve">за </w:t>
            </w:r>
            <w:r w:rsidRPr="00F507DF">
              <w:rPr>
                <w:rFonts w:eastAsia="Calibri"/>
                <w:lang w:val="sr-Cyrl-RS"/>
              </w:rPr>
              <w:t>набавку материјала и извођење радова на помоћном објекту поред спортско</w:t>
            </w:r>
            <w:r>
              <w:rPr>
                <w:rFonts w:eastAsia="Calibri"/>
                <w:lang w:val="sr-Cyrl-RS"/>
              </w:rPr>
              <w:t>г</w:t>
            </w:r>
            <w:r w:rsidRPr="00F507DF">
              <w:rPr>
                <w:rFonts w:eastAsia="Calibri"/>
                <w:lang w:val="sr-Cyrl-RS"/>
              </w:rPr>
              <w:t xml:space="preserve"> терена, набавку материјала за опремање мокрог чвора, насипање путева, уређење речног корита, чишћење канала, </w:t>
            </w:r>
            <w:r w:rsidRPr="00F507DF">
              <w:rPr>
                <w:rFonts w:eastAsia="Calibri"/>
                <w:lang w:val="sr-Cyrl-RS"/>
              </w:rPr>
              <w:lastRenderedPageBreak/>
              <w:t>плаћање сталних трошкова и платни промет</w:t>
            </w:r>
            <w:bookmarkStart w:id="93" w:name="_Hlk155869731"/>
            <w:r>
              <w:rPr>
                <w:rFonts w:eastAsia="Calibri"/>
                <w:lang w:val="sr-Cyrl-RS"/>
              </w:rPr>
              <w:t>, м</w:t>
            </w:r>
            <w:r w:rsidRPr="00F507DF">
              <w:rPr>
                <w:rFonts w:eastAsia="Calibri"/>
                <w:lang w:val="sr-Cyrl-RS"/>
              </w:rPr>
              <w:t>есн</w:t>
            </w:r>
            <w:r>
              <w:rPr>
                <w:rFonts w:eastAsia="Calibri"/>
                <w:lang w:val="sr-Cyrl-RS"/>
              </w:rPr>
              <w:t>ој</w:t>
            </w:r>
            <w:r w:rsidRPr="00F507DF">
              <w:rPr>
                <w:rFonts w:eastAsia="Calibri"/>
                <w:lang w:val="sr-Cyrl-RS"/>
              </w:rPr>
              <w:t xml:space="preserve"> заједниц</w:t>
            </w:r>
            <w:r>
              <w:rPr>
                <w:rFonts w:eastAsia="Calibri"/>
                <w:lang w:val="sr-Cyrl-RS"/>
              </w:rPr>
              <w:t>и</w:t>
            </w:r>
            <w:r w:rsidRPr="00F507DF">
              <w:rPr>
                <w:rFonts w:eastAsia="Calibri"/>
                <w:lang w:val="sr-Cyrl-RS"/>
              </w:rPr>
              <w:t xml:space="preserve"> Подриње</w:t>
            </w:r>
            <w:r w:rsidRPr="00F507DF">
              <w:rPr>
                <w:rFonts w:eastAsia="Calibri"/>
                <w:lang w:val="sr-Cyrl-CS"/>
              </w:rPr>
              <w:t xml:space="preserve"> </w:t>
            </w:r>
            <w:r>
              <w:rPr>
                <w:rFonts w:eastAsia="Calibri"/>
                <w:lang w:val="sr-Cyrl-CS"/>
              </w:rPr>
              <w:t xml:space="preserve">у </w:t>
            </w:r>
            <w:r w:rsidRPr="00F507DF">
              <w:rPr>
                <w:rFonts w:eastAsia="Calibri"/>
                <w:lang w:val="sr-Cyrl-CS"/>
              </w:rPr>
              <w:t>износ</w:t>
            </w:r>
            <w:r>
              <w:rPr>
                <w:rFonts w:eastAsia="Calibri"/>
                <w:lang w:val="sr-Cyrl-CS"/>
              </w:rPr>
              <w:t>у</w:t>
            </w:r>
            <w:r w:rsidRPr="00F507DF">
              <w:rPr>
                <w:rFonts w:eastAsia="Calibri"/>
                <w:lang w:val="sr-Cyrl-CS"/>
              </w:rPr>
              <w:t xml:space="preserve"> од</w:t>
            </w:r>
            <w:r w:rsidRPr="00F507DF">
              <w:rPr>
                <w:rFonts w:eastAsia="Calibri"/>
                <w:b/>
                <w:lang w:val="sr-Cyrl-CS"/>
              </w:rPr>
              <w:t xml:space="preserve"> </w:t>
            </w:r>
            <w:r w:rsidRPr="00F507DF">
              <w:rPr>
                <w:rFonts w:eastAsia="Calibri"/>
                <w:lang w:val="sr-Cyrl-RS"/>
              </w:rPr>
              <w:t>2.745.</w:t>
            </w:r>
            <w:r>
              <w:rPr>
                <w:rFonts w:eastAsia="Calibri"/>
                <w:lang w:val="sr-Cyrl-RS"/>
              </w:rPr>
              <w:t>935</w:t>
            </w:r>
            <w:r w:rsidRPr="00F507DF">
              <w:rPr>
                <w:rFonts w:eastAsia="Calibri"/>
                <w:lang w:val="sr-Cyrl-RS"/>
              </w:rPr>
              <w:t xml:space="preserve"> </w:t>
            </w:r>
            <w:r w:rsidRPr="00F507DF">
              <w:rPr>
                <w:rFonts w:eastAsia="Calibri"/>
                <w:lang w:val="sr-Cyrl-CS"/>
              </w:rPr>
              <w:t>динара</w:t>
            </w:r>
            <w:r w:rsidRPr="00F507DF">
              <w:rPr>
                <w:rFonts w:eastAsia="Calibri"/>
                <w:b/>
                <w:lang w:val="sr-Cyrl-CS"/>
              </w:rPr>
              <w:t xml:space="preserve"> </w:t>
            </w:r>
            <w:r w:rsidRPr="00F507DF">
              <w:rPr>
                <w:rFonts w:eastAsia="Calibri"/>
                <w:lang w:val="sr-Cyrl-CS"/>
              </w:rPr>
              <w:t xml:space="preserve">за </w:t>
            </w:r>
            <w:bookmarkStart w:id="94" w:name="_Hlk195518387"/>
            <w:bookmarkEnd w:id="93"/>
            <w:r w:rsidRPr="00F507DF">
              <w:rPr>
                <w:rFonts w:eastAsia="Calibri"/>
                <w:lang w:val="sr-Cyrl-RS"/>
              </w:rPr>
              <w:t>извођење радова на адаптацији дома културе, насипање путева, машинско кошење траве и ниског растиња</w:t>
            </w:r>
            <w:r w:rsidRPr="00F507DF">
              <w:rPr>
                <w:rFonts w:eastAsia="Calibri"/>
                <w:lang w:val="sr-Cyrl-CS"/>
              </w:rPr>
              <w:t xml:space="preserve">, израду пројектне документације, репрезентацију, набавку канцеларијског материјала </w:t>
            </w:r>
            <w:r w:rsidRPr="00F507DF">
              <w:rPr>
                <w:rFonts w:eastAsia="Calibri"/>
                <w:lang w:val="sr-Cyrl-RS"/>
              </w:rPr>
              <w:t>и платни промет</w:t>
            </w:r>
            <w:bookmarkEnd w:id="94"/>
            <w:r>
              <w:rPr>
                <w:rFonts w:eastAsia="Calibri"/>
                <w:lang w:val="sr-Cyrl-RS"/>
              </w:rPr>
              <w:t>, м</w:t>
            </w:r>
            <w:r w:rsidRPr="00F507DF">
              <w:rPr>
                <w:rFonts w:eastAsia="Calibri"/>
                <w:lang w:val="sr-Cyrl-RS"/>
              </w:rPr>
              <w:t>есн</w:t>
            </w:r>
            <w:r>
              <w:rPr>
                <w:rFonts w:eastAsia="Calibri"/>
                <w:lang w:val="sr-Cyrl-RS"/>
              </w:rPr>
              <w:t>ој</w:t>
            </w:r>
            <w:r w:rsidRPr="00F507DF">
              <w:rPr>
                <w:rFonts w:eastAsia="Calibri"/>
                <w:lang w:val="sr-Cyrl-RS"/>
              </w:rPr>
              <w:t xml:space="preserve"> заједниц</w:t>
            </w:r>
            <w:r>
              <w:rPr>
                <w:rFonts w:eastAsia="Calibri"/>
                <w:lang w:val="sr-Cyrl-RS"/>
              </w:rPr>
              <w:t>и</w:t>
            </w:r>
            <w:r w:rsidRPr="00F507DF">
              <w:rPr>
                <w:rFonts w:eastAsia="Calibri"/>
                <w:lang w:val="sr-Cyrl-RS"/>
              </w:rPr>
              <w:t xml:space="preserve"> Руњани</w:t>
            </w:r>
            <w:r>
              <w:rPr>
                <w:rFonts w:eastAsia="Calibri"/>
                <w:lang w:val="sr-Cyrl-RS"/>
              </w:rPr>
              <w:t xml:space="preserve"> у </w:t>
            </w:r>
            <w:r w:rsidRPr="00F507DF">
              <w:rPr>
                <w:rFonts w:eastAsia="Calibri"/>
                <w:lang w:val="sr-Cyrl-CS"/>
              </w:rPr>
              <w:t>износ</w:t>
            </w:r>
            <w:r>
              <w:rPr>
                <w:rFonts w:eastAsia="Calibri"/>
                <w:lang w:val="sr-Cyrl-CS"/>
              </w:rPr>
              <w:t>у</w:t>
            </w:r>
            <w:r w:rsidRPr="00F507DF">
              <w:rPr>
                <w:rFonts w:eastAsia="Calibri"/>
                <w:lang w:val="sr-Cyrl-CS"/>
              </w:rPr>
              <w:t xml:space="preserve"> од</w:t>
            </w:r>
            <w:r w:rsidRPr="00F507DF">
              <w:rPr>
                <w:rFonts w:eastAsia="Calibri"/>
                <w:b/>
                <w:lang w:val="sr-Cyrl-CS"/>
              </w:rPr>
              <w:t xml:space="preserve"> </w:t>
            </w:r>
            <w:r w:rsidRPr="00F507DF">
              <w:rPr>
                <w:rFonts w:eastAsia="Calibri"/>
                <w:lang w:val="sr-Cyrl-RS"/>
              </w:rPr>
              <w:t>2.686.842</w:t>
            </w:r>
            <w:r>
              <w:rPr>
                <w:rFonts w:eastAsia="Calibri"/>
                <w:lang w:val="sr-Cyrl-RS"/>
              </w:rPr>
              <w:t xml:space="preserve"> </w:t>
            </w:r>
            <w:r w:rsidRPr="00F507DF">
              <w:rPr>
                <w:rFonts w:eastAsia="Calibri"/>
                <w:lang w:val="sr-Cyrl-CS"/>
              </w:rPr>
              <w:t>динара</w:t>
            </w:r>
            <w:r w:rsidRPr="00F507DF">
              <w:rPr>
                <w:rFonts w:eastAsia="Calibri"/>
                <w:b/>
                <w:lang w:val="sr-Cyrl-CS"/>
              </w:rPr>
              <w:t xml:space="preserve"> </w:t>
            </w:r>
            <w:r w:rsidRPr="00F507DF">
              <w:rPr>
                <w:rFonts w:eastAsia="Calibri"/>
                <w:lang w:val="sr-Cyrl-CS"/>
              </w:rPr>
              <w:t xml:space="preserve">за </w:t>
            </w:r>
            <w:r w:rsidRPr="00F507DF">
              <w:rPr>
                <w:rFonts w:eastAsia="Calibri"/>
                <w:lang w:val="sr-Cyrl-RS"/>
              </w:rPr>
              <w:t xml:space="preserve">санацију и ојачавање конструкције моста на реци Жеравији, радове на капели и око капеле, реконструкцију тоалета у просторијама које користи месна заједница, набавку и уградњу кубура, </w:t>
            </w:r>
            <w:r w:rsidRPr="00F507DF">
              <w:rPr>
                <w:rFonts w:eastAsia="Calibri"/>
                <w:lang w:val="sr-Cyrl-CS"/>
              </w:rPr>
              <w:t xml:space="preserve">машинско кошење траве и ниског растиња, насипање путева, плаћање </w:t>
            </w:r>
            <w:r w:rsidRPr="00F507DF">
              <w:rPr>
                <w:rFonts w:eastAsia="Calibri"/>
                <w:lang w:val="sr-Cyrl-RS"/>
              </w:rPr>
              <w:t xml:space="preserve">сталних трошкова и платни промет. </w:t>
            </w:r>
          </w:p>
        </w:tc>
      </w:tr>
    </w:tbl>
    <w:p w14:paraId="6146112D" w14:textId="77777777" w:rsidR="00FA6DE5" w:rsidRDefault="00FA6DE5" w:rsidP="00FA6DE5">
      <w:pPr>
        <w:spacing w:before="0" w:beforeAutospacing="0" w:after="0" w:afterAutospacing="0"/>
        <w:ind w:firstLine="720"/>
        <w:rPr>
          <w:lang w:val="sr-Cyrl-CS"/>
        </w:rPr>
      </w:pPr>
    </w:p>
    <w:p w14:paraId="580DC2DD" w14:textId="77777777" w:rsidR="00F35F0D" w:rsidRPr="00DC2B28" w:rsidRDefault="00F35F0D" w:rsidP="00F35F0D">
      <w:pPr>
        <w:spacing w:before="0" w:beforeAutospacing="0" w:after="0" w:afterAutospacing="0"/>
        <w:rPr>
          <w:lang w:val="sr-Cyrl-CS"/>
        </w:rPr>
      </w:pPr>
      <w:r w:rsidRPr="00DC2B28">
        <w:rPr>
          <w:b/>
          <w:bCs/>
          <w:lang w:val="sr-Cyrl-CS"/>
        </w:rPr>
        <w:t xml:space="preserve">  Раздео 5 – ГРАДСКО ЈАВНО ПРАВОБРАНИЛАШТВО</w:t>
      </w:r>
    </w:p>
    <w:p w14:paraId="22F9781F" w14:textId="77777777" w:rsidR="00F35F0D" w:rsidRPr="00F35F0D" w:rsidRDefault="00F35F0D" w:rsidP="00F35F0D">
      <w:pPr>
        <w:spacing w:before="0" w:beforeAutospacing="0" w:after="0" w:afterAutospacing="0"/>
        <w:ind w:firstLine="720"/>
        <w:rPr>
          <w:lang w:val="sr-Cyrl-CS"/>
        </w:rPr>
      </w:pPr>
    </w:p>
    <w:p w14:paraId="5781FCF3" w14:textId="77777777" w:rsidR="00A91099" w:rsidRPr="009A25E9" w:rsidRDefault="00F35F0D" w:rsidP="00A91099">
      <w:pPr>
        <w:spacing w:before="0" w:beforeAutospacing="0" w:after="0" w:afterAutospacing="0"/>
        <w:ind w:firstLine="720"/>
        <w:rPr>
          <w:b/>
          <w:i/>
          <w:lang w:val="sr-Cyrl-CS"/>
        </w:rPr>
      </w:pPr>
      <w:r w:rsidRPr="00F35F0D">
        <w:rPr>
          <w:b/>
          <w:i/>
          <w:lang w:val="sr-Cyrl-CS"/>
        </w:rPr>
        <w:t>Функција 330 – Судови</w:t>
      </w:r>
    </w:p>
    <w:p w14:paraId="30D1DF41" w14:textId="77777777" w:rsidR="00A91099" w:rsidRPr="009A25E9" w:rsidRDefault="00A91099" w:rsidP="00A91099">
      <w:pPr>
        <w:spacing w:before="0" w:beforeAutospacing="0" w:after="0" w:afterAutospacing="0"/>
        <w:ind w:firstLine="720"/>
        <w:rPr>
          <w:b/>
          <w:i/>
          <w:lang w:val="sr-Cyrl-CS"/>
        </w:rPr>
      </w:pPr>
    </w:p>
    <w:p w14:paraId="4C747BB1" w14:textId="77777777" w:rsidR="006007CD" w:rsidRPr="006007CD" w:rsidRDefault="006007CD" w:rsidP="006007CD">
      <w:pPr>
        <w:spacing w:before="0" w:beforeAutospacing="0" w:after="0" w:afterAutospacing="0"/>
        <w:ind w:firstLine="708"/>
        <w:rPr>
          <w:color w:val="000000"/>
          <w:lang w:val="sr-Cyrl-RS"/>
        </w:rPr>
      </w:pPr>
      <w:r w:rsidRPr="006007CD">
        <w:rPr>
          <w:color w:val="000000"/>
          <w:lang w:val="sr-Cyrl-RS"/>
        </w:rPr>
        <w:t>За плате и доприносе на терет послодавца за запослене утрошено је 8.862.398 динара.</w:t>
      </w:r>
    </w:p>
    <w:p w14:paraId="2BBA00E8" w14:textId="77777777" w:rsidR="006007CD" w:rsidRPr="006007CD" w:rsidRDefault="006007CD" w:rsidP="006007CD">
      <w:pPr>
        <w:keepNext/>
        <w:keepLines/>
        <w:spacing w:before="0" w:beforeAutospacing="0" w:after="0" w:afterAutospacing="0"/>
        <w:ind w:firstLine="720"/>
        <w:outlineLvl w:val="0"/>
        <w:rPr>
          <w:color w:val="000000"/>
          <w:lang w:val="sr-Cyrl-CS"/>
        </w:rPr>
      </w:pPr>
      <w:r w:rsidRPr="006007CD">
        <w:rPr>
          <w:color w:val="000000"/>
          <w:lang w:val="sr-Cyrl-CS"/>
        </w:rPr>
        <w:t>Накнаде трошкова за запослене су извршене у износу од</w:t>
      </w:r>
      <w:r w:rsidRPr="006007CD">
        <w:rPr>
          <w:color w:val="000000"/>
          <w:lang w:val="sr-Cyrl-RS"/>
        </w:rPr>
        <w:t xml:space="preserve"> 96.818 </w:t>
      </w:r>
      <w:r w:rsidRPr="006007CD">
        <w:rPr>
          <w:color w:val="000000"/>
          <w:lang w:val="sr-Cyrl-CS"/>
        </w:rPr>
        <w:t>динар</w:t>
      </w:r>
      <w:r w:rsidRPr="006007CD">
        <w:rPr>
          <w:color w:val="000000"/>
          <w:lang w:val="en-US"/>
        </w:rPr>
        <w:t>a</w:t>
      </w:r>
      <w:r w:rsidRPr="006007CD">
        <w:rPr>
          <w:color w:val="000000"/>
          <w:lang w:val="sr-Cyrl-RS"/>
        </w:rPr>
        <w:t xml:space="preserve"> </w:t>
      </w:r>
      <w:r w:rsidRPr="006007CD">
        <w:rPr>
          <w:color w:val="000000"/>
          <w:lang w:val="sr-Cyrl-CS"/>
        </w:rPr>
        <w:t>(накнаде за превоз на посао и са посла).</w:t>
      </w:r>
    </w:p>
    <w:p w14:paraId="19C18253" w14:textId="77777777" w:rsidR="006007CD" w:rsidRPr="006007CD" w:rsidRDefault="006007CD" w:rsidP="006007CD">
      <w:pPr>
        <w:spacing w:before="0" w:beforeAutospacing="0" w:after="0" w:afterAutospacing="0"/>
        <w:ind w:firstLine="720"/>
        <w:rPr>
          <w:color w:val="000000"/>
          <w:lang w:val="sr-Cyrl-CS"/>
        </w:rPr>
      </w:pPr>
      <w:r w:rsidRPr="006007CD">
        <w:rPr>
          <w:color w:val="000000"/>
          <w:lang w:val="sr-Cyrl-RS"/>
        </w:rPr>
        <w:t>Трошкови материјала извршени су у износу од 44.528 динара</w:t>
      </w:r>
      <w:r w:rsidRPr="006007CD">
        <w:rPr>
          <w:color w:val="000000"/>
          <w:lang w:val="sr-Cyrl-CS"/>
        </w:rPr>
        <w:t xml:space="preserve"> </w:t>
      </w:r>
      <w:r w:rsidRPr="006007CD">
        <w:rPr>
          <w:color w:val="000000"/>
          <w:lang w:val="sr-Cyrl-RS"/>
        </w:rPr>
        <w:t>за набавку стручне литературе за потребе запослених.</w:t>
      </w:r>
    </w:p>
    <w:p w14:paraId="2E5A64BB" w14:textId="77777777" w:rsidR="00F35F0D" w:rsidRPr="00F35F0D" w:rsidRDefault="00F35F0D" w:rsidP="00390BB3">
      <w:pPr>
        <w:keepNext/>
        <w:widowControl w:val="0"/>
        <w:rPr>
          <w:b/>
          <w:bCs/>
          <w:lang w:val="sr-Cyrl-CS"/>
        </w:rPr>
      </w:pPr>
      <w:r w:rsidRPr="00F35F0D">
        <w:rPr>
          <w:b/>
          <w:bCs/>
          <w:lang w:val="sr-Cyrl-CS"/>
        </w:rPr>
        <w:t>Раздео 6 – ЗАШТИТНИК ГРАЂАНА</w:t>
      </w:r>
    </w:p>
    <w:p w14:paraId="5CD729E1" w14:textId="77777777" w:rsidR="00F35F0D" w:rsidRPr="00F35F0D" w:rsidRDefault="00F35F0D" w:rsidP="00F35F0D">
      <w:pPr>
        <w:keepNext/>
        <w:widowControl w:val="0"/>
        <w:tabs>
          <w:tab w:val="center" w:pos="4535"/>
        </w:tabs>
        <w:rPr>
          <w:b/>
          <w:i/>
          <w:lang w:val="sr-Cyrl-CS"/>
        </w:rPr>
      </w:pPr>
      <w:r w:rsidRPr="00F35F0D">
        <w:rPr>
          <w:b/>
          <w:i/>
          <w:lang w:val="sr-Cyrl-CS"/>
        </w:rPr>
        <w:t xml:space="preserve">           Функција 330 – Судови</w:t>
      </w:r>
    </w:p>
    <w:p w14:paraId="456E95AC" w14:textId="77777777" w:rsidR="00BE79EC" w:rsidRDefault="00F35F0D" w:rsidP="00B46B27">
      <w:pPr>
        <w:ind w:firstLine="720"/>
        <w:rPr>
          <w:lang w:val="sr-Cyrl-CS"/>
        </w:rPr>
      </w:pPr>
      <w:r w:rsidRPr="00F35F0D">
        <w:rPr>
          <w:lang w:val="sr-Cyrl-CS"/>
        </w:rPr>
        <w:t>Расходи нису извршавани.</w:t>
      </w:r>
    </w:p>
    <w:p w14:paraId="12D2CCBE" w14:textId="77777777" w:rsidR="00CD2975" w:rsidRDefault="00CD2975" w:rsidP="00B46B27">
      <w:pPr>
        <w:ind w:firstLine="720"/>
        <w:rPr>
          <w:lang w:val="sr-Cyrl-CS"/>
        </w:rPr>
      </w:pPr>
    </w:p>
    <w:p w14:paraId="35B79A43" w14:textId="77777777" w:rsidR="00CD2975" w:rsidRPr="009A25E9" w:rsidRDefault="00CD2975" w:rsidP="00B46B27">
      <w:pPr>
        <w:ind w:firstLine="720"/>
        <w:rPr>
          <w:lang w:val="sr-Cyrl-CS"/>
        </w:rPr>
      </w:pPr>
    </w:p>
    <w:p w14:paraId="0F07332D" w14:textId="77777777" w:rsidR="0000763D" w:rsidRPr="009A25E9" w:rsidRDefault="0000763D" w:rsidP="00B46B27">
      <w:pPr>
        <w:ind w:firstLine="720"/>
        <w:rPr>
          <w:lang w:val="sr-Cyrl-CS"/>
        </w:rPr>
      </w:pPr>
    </w:p>
    <w:p w14:paraId="7C53BF36" w14:textId="77777777" w:rsidR="0000763D" w:rsidRPr="009A25E9" w:rsidRDefault="0000763D" w:rsidP="00B46B27">
      <w:pPr>
        <w:ind w:firstLine="720"/>
        <w:rPr>
          <w:lang w:val="sr-Cyrl-CS"/>
        </w:rPr>
      </w:pPr>
    </w:p>
    <w:p w14:paraId="06067BD6" w14:textId="77777777" w:rsidR="0000763D" w:rsidRDefault="0000763D" w:rsidP="00B46B27">
      <w:pPr>
        <w:ind w:firstLine="720"/>
        <w:rPr>
          <w:lang w:val="sr-Cyrl-RS"/>
        </w:rPr>
      </w:pPr>
    </w:p>
    <w:p w14:paraId="5E14D6D9" w14:textId="77777777" w:rsidR="0016558E" w:rsidRDefault="0016558E" w:rsidP="00B46B27">
      <w:pPr>
        <w:ind w:firstLine="720"/>
        <w:rPr>
          <w:lang w:val="sr-Cyrl-RS"/>
        </w:rPr>
      </w:pPr>
    </w:p>
    <w:p w14:paraId="223A5549" w14:textId="77777777" w:rsidR="0016558E" w:rsidRPr="0016558E" w:rsidRDefault="0016558E" w:rsidP="00B46B27">
      <w:pPr>
        <w:ind w:firstLine="720"/>
        <w:rPr>
          <w:lang w:val="sr-Cyrl-RS"/>
        </w:rPr>
      </w:pPr>
    </w:p>
    <w:p w14:paraId="67CD01E7" w14:textId="77777777" w:rsidR="0000763D" w:rsidRDefault="0000763D" w:rsidP="00B46B27">
      <w:pPr>
        <w:ind w:firstLine="720"/>
        <w:rPr>
          <w:lang w:val="sr-Cyrl-RS"/>
        </w:rPr>
      </w:pPr>
    </w:p>
    <w:p w14:paraId="779702F6" w14:textId="77777777" w:rsidR="0016558E" w:rsidRPr="0016558E" w:rsidRDefault="0016558E" w:rsidP="00B46B27">
      <w:pPr>
        <w:ind w:firstLine="720"/>
        <w:rPr>
          <w:lang w:val="sr-Cyrl-RS"/>
        </w:rPr>
      </w:pPr>
    </w:p>
    <w:p w14:paraId="22E12454" w14:textId="77777777" w:rsidR="0000763D" w:rsidRPr="009A25E9" w:rsidRDefault="0000763D" w:rsidP="00B46B27">
      <w:pPr>
        <w:ind w:firstLine="720"/>
        <w:rPr>
          <w:lang w:val="sr-Cyrl-CS"/>
        </w:rPr>
      </w:pPr>
    </w:p>
    <w:p w14:paraId="553CCFC0" w14:textId="77777777" w:rsidR="00CD2975" w:rsidRPr="009A25E9" w:rsidRDefault="00073FA5" w:rsidP="00CD2975">
      <w:pPr>
        <w:jc w:val="center"/>
        <w:rPr>
          <w:b/>
          <w:lang w:val="sr-Cyrl-CS"/>
        </w:rPr>
      </w:pPr>
      <w:r w:rsidRPr="00202D58">
        <w:rPr>
          <w:b/>
          <w:lang w:val="sr-Cyrl-CS"/>
        </w:rPr>
        <w:lastRenderedPageBreak/>
        <w:t xml:space="preserve">ОБЈАШЊЕЊА ВЕЛИКИХ ОДСТУПАЊА ИЗМЕЂУ ОДОБРЕНИХ СРЕДСТАВА И ИЗВРШЕЊА У ПЕРИОДУ I - </w:t>
      </w:r>
      <w:r w:rsidRPr="00202D58">
        <w:rPr>
          <w:b/>
          <w:lang w:val="sr-Latn-RS"/>
        </w:rPr>
        <w:t>XII</w:t>
      </w:r>
      <w:r w:rsidRPr="00202D58">
        <w:rPr>
          <w:b/>
          <w:lang w:val="sr-Cyrl-CS"/>
        </w:rPr>
        <w:t xml:space="preserve"> 20</w:t>
      </w:r>
      <w:r w:rsidR="0093665E" w:rsidRPr="00202D58">
        <w:rPr>
          <w:b/>
          <w:lang w:val="sr-Cyrl-CS"/>
        </w:rPr>
        <w:t>2</w:t>
      </w:r>
      <w:r w:rsidR="00D35CB5">
        <w:rPr>
          <w:b/>
          <w:lang w:val="sr-Cyrl-RS"/>
        </w:rPr>
        <w:t>5</w:t>
      </w:r>
      <w:r w:rsidRPr="00202D58">
        <w:rPr>
          <w:b/>
          <w:lang w:val="sr-Cyrl-CS"/>
        </w:rPr>
        <w:t>. ГОДИНE</w:t>
      </w:r>
    </w:p>
    <w:p w14:paraId="6A7EBDED" w14:textId="18FADBCF" w:rsidR="00CD2975" w:rsidRPr="009A25E9" w:rsidRDefault="00CD2975" w:rsidP="00CD2975">
      <w:pPr>
        <w:rPr>
          <w:b/>
          <w:lang w:val="sr-Cyrl-CS"/>
        </w:rPr>
      </w:pPr>
      <w:r w:rsidRPr="00FE659D">
        <w:rPr>
          <w:rFonts w:eastAsia="Calibri"/>
          <w:b/>
          <w:lang w:val="sr-Cyrl-RS"/>
        </w:rPr>
        <w:t>Градска управа, раздео 4:</w:t>
      </w:r>
    </w:p>
    <w:p w14:paraId="1B491912" w14:textId="77777777" w:rsidR="00CD2975" w:rsidRDefault="00CD2975" w:rsidP="00CD2975">
      <w:pPr>
        <w:spacing w:line="256" w:lineRule="auto"/>
        <w:ind w:left="-142"/>
        <w:contextualSpacing/>
        <w:rPr>
          <w:rFonts w:eastAsia="Calibri"/>
          <w:b/>
          <w:bCs/>
          <w:lang w:val="sr-Cyrl-RS"/>
        </w:rPr>
      </w:pPr>
      <w:r w:rsidRPr="00FE659D">
        <w:rPr>
          <w:rFonts w:eastAsia="Calibri"/>
          <w:b/>
          <w:bCs/>
          <w:lang w:val="sr-Cyrl-RS"/>
        </w:rPr>
        <w:t>Функционална класификација 451-Друмски саобраћај, економска класификација</w:t>
      </w:r>
      <w:r w:rsidRPr="00FE659D">
        <w:rPr>
          <w:rFonts w:eastAsia="Calibri"/>
          <w:b/>
          <w:bCs/>
          <w:lang w:val="sr-Latn-RS"/>
        </w:rPr>
        <w:t xml:space="preserve"> </w:t>
      </w:r>
      <w:r w:rsidRPr="00FE659D">
        <w:rPr>
          <w:rFonts w:eastAsia="Calibri"/>
          <w:b/>
          <w:bCs/>
          <w:lang w:val="sr-Cyrl-RS"/>
        </w:rPr>
        <w:t>425 -текуће поправке и одржавање</w:t>
      </w:r>
    </w:p>
    <w:p w14:paraId="405D58E2" w14:textId="77777777" w:rsidR="00CD2975" w:rsidRPr="009A25E9" w:rsidRDefault="00CD2975" w:rsidP="00CD2975">
      <w:pPr>
        <w:spacing w:line="256" w:lineRule="auto"/>
        <w:contextualSpacing/>
        <w:rPr>
          <w:rFonts w:eastAsia="Calibri"/>
          <w:lang w:val="sr-Cyrl-CS"/>
        </w:rPr>
      </w:pPr>
    </w:p>
    <w:p w14:paraId="47EA48DA" w14:textId="7F74D6B2" w:rsidR="00CD2975" w:rsidRDefault="00CD2975" w:rsidP="00CD2975">
      <w:pPr>
        <w:spacing w:line="256" w:lineRule="auto"/>
        <w:contextualSpacing/>
        <w:rPr>
          <w:rFonts w:eastAsia="Calibri"/>
          <w:lang w:val="sr-Cyrl-RS"/>
        </w:rPr>
      </w:pPr>
      <w:r>
        <w:rPr>
          <w:rFonts w:eastAsia="Calibri"/>
          <w:lang w:val="sr-Cyrl-RS"/>
        </w:rPr>
        <w:t>Пројекат „Санација клизишта у улици Јадранска у Бањи Ковиљачи“ планиран у две фазе.</w:t>
      </w:r>
    </w:p>
    <w:p w14:paraId="01F9AF5C" w14:textId="77777777" w:rsidR="00CD2975" w:rsidRDefault="00CD2975" w:rsidP="00CD2975">
      <w:pPr>
        <w:spacing w:line="256" w:lineRule="auto"/>
        <w:contextualSpacing/>
        <w:rPr>
          <w:rFonts w:eastAsia="Calibri"/>
          <w:lang w:val="sr-Cyrl-RS"/>
        </w:rPr>
      </w:pPr>
      <w:r>
        <w:rPr>
          <w:rFonts w:eastAsia="Calibri"/>
          <w:lang w:val="sr-Cyrl-RS"/>
        </w:rPr>
        <w:t>Јавна набавка завршена у 2025. години.  Период реализације се односи на две буџетске године.</w:t>
      </w:r>
    </w:p>
    <w:p w14:paraId="62C91FEE" w14:textId="107F36BC" w:rsidR="00CD2975" w:rsidRDefault="00CD2975" w:rsidP="00CD2975">
      <w:pPr>
        <w:spacing w:line="256" w:lineRule="auto"/>
        <w:contextualSpacing/>
        <w:rPr>
          <w:rFonts w:eastAsia="Calibri"/>
          <w:lang w:val="sr-Cyrl-RS"/>
        </w:rPr>
      </w:pPr>
      <w:r>
        <w:rPr>
          <w:rFonts w:eastAsia="Calibri"/>
          <w:lang w:val="sr-Cyrl-RS"/>
        </w:rPr>
        <w:t>Средства за изградњу обилазнице око Индустријске зоне „Шепак“ у Лозници</w:t>
      </w:r>
      <w:r w:rsidRPr="009A25E9">
        <w:rPr>
          <w:rFonts w:eastAsia="Calibri"/>
          <w:lang w:val="sr-Cyrl-RS"/>
        </w:rPr>
        <w:t xml:space="preserve"> </w:t>
      </w:r>
      <w:r>
        <w:rPr>
          <w:rFonts w:eastAsia="Calibri"/>
          <w:lang w:val="sr-Cyrl-RS"/>
        </w:rPr>
        <w:t>-</w:t>
      </w:r>
      <w:r w:rsidRPr="009A25E9">
        <w:rPr>
          <w:rFonts w:eastAsia="Calibri"/>
          <w:lang w:val="sr-Cyrl-RS"/>
        </w:rPr>
        <w:t xml:space="preserve"> </w:t>
      </w:r>
      <w:r>
        <w:rPr>
          <w:rFonts w:eastAsia="Calibri"/>
          <w:lang w:val="sr-Cyrl-RS"/>
        </w:rPr>
        <w:t>фаза 1 уплаћена су од стране Министарства привреде крајем децембра 2025. године. Јавна набавка је расписана 30.12.2025. године. Реализација пројекта у две буџетске године.</w:t>
      </w:r>
    </w:p>
    <w:p w14:paraId="58DAE08D" w14:textId="77777777" w:rsidR="00CD2975" w:rsidRPr="0072670F" w:rsidRDefault="00CD2975" w:rsidP="00CD2975">
      <w:pPr>
        <w:spacing w:line="256" w:lineRule="auto"/>
        <w:contextualSpacing/>
        <w:rPr>
          <w:rFonts w:eastAsia="Calibri"/>
          <w:lang w:val="sr-Cyrl-RS"/>
        </w:rPr>
      </w:pPr>
    </w:p>
    <w:p w14:paraId="5FE57210" w14:textId="77777777" w:rsidR="00CD2975" w:rsidRDefault="00CD2975" w:rsidP="00CD2975">
      <w:pPr>
        <w:spacing w:line="256" w:lineRule="auto"/>
        <w:ind w:left="-142"/>
        <w:contextualSpacing/>
        <w:rPr>
          <w:rFonts w:eastAsia="Calibri"/>
          <w:lang w:val="sr-Cyrl-RS"/>
        </w:rPr>
      </w:pPr>
      <w:r w:rsidRPr="00FE659D">
        <w:rPr>
          <w:rFonts w:eastAsia="Calibri"/>
          <w:b/>
          <w:bCs/>
          <w:lang w:val="sr-Cyrl-RS"/>
        </w:rPr>
        <w:t xml:space="preserve">Функционална класификација-610 Стамбени развој, економска класификација 454 -субвенције </w:t>
      </w:r>
    </w:p>
    <w:p w14:paraId="0055BEC9" w14:textId="77777777" w:rsidR="00CD2975" w:rsidRDefault="00CD2975" w:rsidP="00CD2975">
      <w:pPr>
        <w:spacing w:line="256" w:lineRule="auto"/>
        <w:ind w:left="-142"/>
        <w:contextualSpacing/>
        <w:rPr>
          <w:rFonts w:eastAsia="Calibri"/>
          <w:lang w:val="sr-Cyrl-RS"/>
        </w:rPr>
      </w:pPr>
    </w:p>
    <w:p w14:paraId="7484D8DE" w14:textId="77777777" w:rsidR="00CD2975" w:rsidRDefault="00CD2975" w:rsidP="00CD2975">
      <w:pPr>
        <w:spacing w:line="256" w:lineRule="auto"/>
        <w:ind w:left="-142"/>
        <w:contextualSpacing/>
        <w:rPr>
          <w:rFonts w:eastAsia="Calibri"/>
          <w:lang w:val="sr-Cyrl-RS"/>
        </w:rPr>
      </w:pPr>
      <w:r>
        <w:rPr>
          <w:rFonts w:eastAsia="Calibri"/>
          <w:lang w:val="sr-Cyrl-RS"/>
        </w:rPr>
        <w:t xml:space="preserve">Пројекат „Чиста енергија и енргетска ефикасност за грађане у Србији“ у сарадњи са </w:t>
      </w:r>
      <w:r w:rsidRPr="00FE659D">
        <w:rPr>
          <w:rFonts w:eastAsia="Calibri"/>
          <w:lang w:val="sr-Cyrl-RS"/>
        </w:rPr>
        <w:t>Министарств</w:t>
      </w:r>
      <w:r>
        <w:rPr>
          <w:rFonts w:eastAsia="Calibri"/>
          <w:lang w:val="sr-Cyrl-RS"/>
        </w:rPr>
        <w:t>ом</w:t>
      </w:r>
      <w:r w:rsidRPr="00FE659D">
        <w:rPr>
          <w:rFonts w:eastAsia="Calibri"/>
          <w:lang w:val="sr-Cyrl-RS"/>
        </w:rPr>
        <w:t xml:space="preserve"> рударства и енергетике</w:t>
      </w:r>
      <w:r>
        <w:rPr>
          <w:rFonts w:eastAsia="Calibri"/>
          <w:lang w:val="sr-Cyrl-RS"/>
        </w:rPr>
        <w:t xml:space="preserve"> и града Лознице за суфинансирање енергетске санације породичних кућа односи се на две буџетске године 2025/2026.</w:t>
      </w:r>
    </w:p>
    <w:p w14:paraId="2780B12A" w14:textId="77777777" w:rsidR="00CD2975" w:rsidRDefault="00CD2975" w:rsidP="00CD2975">
      <w:pPr>
        <w:spacing w:line="256" w:lineRule="auto"/>
        <w:ind w:left="-142"/>
        <w:contextualSpacing/>
        <w:rPr>
          <w:rFonts w:eastAsia="Calibri"/>
          <w:lang w:val="sr-Cyrl-RS"/>
        </w:rPr>
      </w:pPr>
    </w:p>
    <w:p w14:paraId="0F196B82" w14:textId="77777777" w:rsidR="00CD2975" w:rsidRDefault="00CD2975" w:rsidP="00CD2975">
      <w:pPr>
        <w:spacing w:line="256" w:lineRule="auto"/>
        <w:ind w:left="-142"/>
        <w:contextualSpacing/>
        <w:rPr>
          <w:rFonts w:eastAsia="Calibri"/>
          <w:lang w:val="sr-Cyrl-RS"/>
        </w:rPr>
      </w:pPr>
      <w:r w:rsidRPr="00FE659D">
        <w:rPr>
          <w:rFonts w:eastAsia="Calibri"/>
          <w:b/>
          <w:bCs/>
          <w:lang w:val="sr-Cyrl-RS"/>
        </w:rPr>
        <w:t>Функционална класификација-620 Развој заједнице, економска класификација 511 -зграде и грађевински објекти</w:t>
      </w:r>
    </w:p>
    <w:p w14:paraId="5D3E0622" w14:textId="77777777" w:rsidR="00CD2975" w:rsidRDefault="00CD2975" w:rsidP="00CD2975">
      <w:pPr>
        <w:spacing w:line="256" w:lineRule="auto"/>
        <w:ind w:left="-142"/>
        <w:contextualSpacing/>
        <w:rPr>
          <w:rFonts w:eastAsia="Calibri"/>
          <w:lang w:val="sr-Cyrl-RS"/>
        </w:rPr>
      </w:pPr>
    </w:p>
    <w:p w14:paraId="2F7E3120" w14:textId="77777777" w:rsidR="00CD2975" w:rsidRDefault="00CD2975" w:rsidP="00CD2975">
      <w:pPr>
        <w:spacing w:line="256" w:lineRule="auto"/>
        <w:ind w:left="-142"/>
        <w:contextualSpacing/>
        <w:rPr>
          <w:rFonts w:eastAsia="Calibri"/>
          <w:lang w:val="sr-Cyrl-RS"/>
        </w:rPr>
      </w:pPr>
      <w:r w:rsidRPr="00FE659D">
        <w:rPr>
          <w:rFonts w:eastAsia="Calibri"/>
          <w:lang w:val="sr-Cyrl-RS"/>
        </w:rPr>
        <w:t>Уговори по јавним набавкама о изради пројектно техничке документације, односе се</w:t>
      </w:r>
      <w:r w:rsidRPr="009A25E9">
        <w:rPr>
          <w:rFonts w:eastAsia="Calibri"/>
          <w:lang w:val="sr-Cyrl-RS"/>
        </w:rPr>
        <w:t xml:space="preserve"> </w:t>
      </w:r>
      <w:r w:rsidRPr="00FE659D">
        <w:rPr>
          <w:rFonts w:eastAsia="Calibri"/>
          <w:lang w:val="sr-Cyrl-RS"/>
        </w:rPr>
        <w:t>на пројекте који се р</w:t>
      </w:r>
      <w:r w:rsidRPr="00FE659D">
        <w:rPr>
          <w:rFonts w:eastAsia="Calibri"/>
        </w:rPr>
        <w:t>e</w:t>
      </w:r>
      <w:r w:rsidRPr="00FE659D">
        <w:rPr>
          <w:rFonts w:eastAsia="Calibri"/>
          <w:lang w:val="sr-Cyrl-RS"/>
        </w:rPr>
        <w:t>ализаују у две</w:t>
      </w:r>
      <w:r>
        <w:rPr>
          <w:rFonts w:eastAsia="Calibri"/>
          <w:lang w:val="sr-Cyrl-RS"/>
        </w:rPr>
        <w:t xml:space="preserve"> буџетске</w:t>
      </w:r>
      <w:r w:rsidRPr="00FE659D">
        <w:rPr>
          <w:rFonts w:eastAsia="Calibri"/>
          <w:lang w:val="sr-Cyrl-RS"/>
        </w:rPr>
        <w:t xml:space="preserve"> године.</w:t>
      </w:r>
    </w:p>
    <w:p w14:paraId="3DDEDCBF" w14:textId="77777777" w:rsidR="00CD2975" w:rsidRPr="009A25E9" w:rsidRDefault="00CD2975" w:rsidP="00CD2975">
      <w:pPr>
        <w:spacing w:line="256" w:lineRule="auto"/>
        <w:contextualSpacing/>
        <w:jc w:val="left"/>
        <w:rPr>
          <w:rFonts w:eastAsia="Calibri"/>
          <w:b/>
          <w:bCs/>
          <w:lang w:val="sr-Cyrl-RS"/>
        </w:rPr>
      </w:pPr>
    </w:p>
    <w:p w14:paraId="11587BA4" w14:textId="35C41177" w:rsidR="00CD2975" w:rsidRPr="00FE659D" w:rsidRDefault="00CD2975" w:rsidP="00CD2975">
      <w:pPr>
        <w:spacing w:line="256" w:lineRule="auto"/>
        <w:ind w:left="-180"/>
        <w:contextualSpacing/>
        <w:jc w:val="left"/>
        <w:rPr>
          <w:rFonts w:eastAsia="Calibri"/>
          <w:b/>
          <w:bCs/>
          <w:lang w:val="sr-Cyrl-RS"/>
        </w:rPr>
      </w:pPr>
      <w:r w:rsidRPr="00FE659D">
        <w:rPr>
          <w:rFonts w:eastAsia="Calibri"/>
          <w:b/>
          <w:bCs/>
          <w:lang w:val="sr-Cyrl-RS"/>
        </w:rPr>
        <w:t>Функционална класификација 810 - Услуге рекреације и спорта</w:t>
      </w:r>
    </w:p>
    <w:p w14:paraId="06B4F54B" w14:textId="77777777" w:rsidR="00CD2975" w:rsidRPr="009A25E9" w:rsidRDefault="00CD2975" w:rsidP="00CD2975">
      <w:pPr>
        <w:spacing w:line="256" w:lineRule="auto"/>
        <w:contextualSpacing/>
        <w:rPr>
          <w:rFonts w:eastAsia="Calibri"/>
          <w:b/>
          <w:bCs/>
          <w:lang w:val="sr-Cyrl-RS"/>
        </w:rPr>
      </w:pPr>
    </w:p>
    <w:p w14:paraId="35DE6F18" w14:textId="5827B76F" w:rsidR="00CD2975" w:rsidRDefault="00CD2975" w:rsidP="00CD2975">
      <w:pPr>
        <w:spacing w:line="256" w:lineRule="auto"/>
        <w:contextualSpacing/>
        <w:rPr>
          <w:rFonts w:eastAsia="Calibri"/>
          <w:lang w:val="sr-Cyrl-RS"/>
        </w:rPr>
      </w:pPr>
      <w:r>
        <w:rPr>
          <w:rFonts w:eastAsia="Calibri"/>
          <w:lang w:val="sr-Cyrl-RS"/>
        </w:rPr>
        <w:t>Пројекти који су започети у 2025. години а односе се се на две буџетске године су: „Блок соколана“ и „Игралишта за децу“.</w:t>
      </w:r>
    </w:p>
    <w:p w14:paraId="3158CF3A" w14:textId="77777777" w:rsidR="00CD2975" w:rsidRDefault="00CD2975" w:rsidP="00CD2975">
      <w:pPr>
        <w:spacing w:line="256" w:lineRule="auto"/>
        <w:contextualSpacing/>
        <w:rPr>
          <w:rFonts w:eastAsia="Calibri"/>
          <w:lang w:val="sr-Cyrl-RS"/>
        </w:rPr>
      </w:pPr>
      <w:r>
        <w:rPr>
          <w:rFonts w:eastAsia="Calibri"/>
          <w:lang w:val="sr-Cyrl-RS"/>
        </w:rPr>
        <w:t xml:space="preserve">За пројекат </w:t>
      </w:r>
      <w:r w:rsidRPr="00FE659D">
        <w:rPr>
          <w:rFonts w:eastAsia="Calibri"/>
          <w:lang w:val="sr-Cyrl-RS"/>
        </w:rPr>
        <w:t xml:space="preserve">„Реконстукција и адаптација просторија у СЦ „Лагатор“ за потребе клуба за младе и Центра за ванредне ситуације </w:t>
      </w:r>
      <w:r>
        <w:rPr>
          <w:rFonts w:eastAsia="Calibri"/>
          <w:lang w:val="sr-Cyrl-RS"/>
        </w:rPr>
        <w:t>у сарадњи са донатором (</w:t>
      </w:r>
      <w:r>
        <w:rPr>
          <w:rFonts w:eastAsia="Calibri"/>
          <w:lang w:val="en-US"/>
        </w:rPr>
        <w:t>UNOPS</w:t>
      </w:r>
      <w:r>
        <w:rPr>
          <w:rFonts w:eastAsia="Calibri"/>
          <w:lang w:val="sr-Latn-RS"/>
        </w:rPr>
        <w:t>)</w:t>
      </w:r>
      <w:r>
        <w:rPr>
          <w:rFonts w:eastAsia="Calibri"/>
          <w:lang w:val="sr-Cyrl-RS"/>
        </w:rPr>
        <w:t xml:space="preserve"> рок за извођење радова је продужен и коначна реализација је померена за почетак 2026. године.</w:t>
      </w:r>
    </w:p>
    <w:p w14:paraId="37129FF0" w14:textId="77777777" w:rsidR="00CD2975" w:rsidRDefault="00CD2975" w:rsidP="00CD2975">
      <w:pPr>
        <w:spacing w:line="256" w:lineRule="auto"/>
        <w:contextualSpacing/>
        <w:rPr>
          <w:rFonts w:eastAsia="Calibri"/>
          <w:lang w:val="sr-Cyrl-RS"/>
        </w:rPr>
      </w:pPr>
      <w:r>
        <w:rPr>
          <w:rFonts w:eastAsia="Calibri"/>
          <w:lang w:val="sr-Cyrl-RS"/>
        </w:rPr>
        <w:t>За пројекат „Котларница Лагатор“ већи део радова је реализован. До одступања је дошло услед измене пројектне документације а самим тим и продужетка рока за извођење радова.</w:t>
      </w:r>
    </w:p>
    <w:p w14:paraId="38BFF042" w14:textId="77777777" w:rsidR="00183C0B" w:rsidRPr="009A25E9" w:rsidRDefault="00183C0B" w:rsidP="00CD2975">
      <w:pPr>
        <w:spacing w:line="256" w:lineRule="auto"/>
        <w:contextualSpacing/>
        <w:rPr>
          <w:rFonts w:eastAsia="Calibri"/>
          <w:lang w:val="sr-Cyrl-RS"/>
        </w:rPr>
      </w:pPr>
    </w:p>
    <w:p w14:paraId="455D8097" w14:textId="77777777" w:rsidR="00202D58" w:rsidRPr="0015199C" w:rsidRDefault="00202D58">
      <w:pPr>
        <w:numPr>
          <w:ilvl w:val="0"/>
          <w:numId w:val="7"/>
        </w:numPr>
        <w:rPr>
          <w:rFonts w:eastAsia="Calibri"/>
          <w:b/>
          <w:lang w:val="sr-Cyrl-RS"/>
        </w:rPr>
      </w:pPr>
      <w:r w:rsidRPr="0015199C">
        <w:rPr>
          <w:rFonts w:eastAsia="Calibri"/>
          <w:b/>
          <w:lang w:val="sr-Cyrl-RS"/>
        </w:rPr>
        <w:t>Глава 4.</w:t>
      </w:r>
      <w:r>
        <w:rPr>
          <w:rFonts w:eastAsia="Calibri"/>
          <w:b/>
          <w:lang w:val="sr-Cyrl-RS"/>
        </w:rPr>
        <w:t>01</w:t>
      </w:r>
      <w:r w:rsidRPr="0015199C">
        <w:rPr>
          <w:rFonts w:eastAsia="Calibri"/>
          <w:b/>
          <w:lang w:val="sr-Cyrl-RS"/>
        </w:rPr>
        <w:t>,</w:t>
      </w:r>
      <w:r w:rsidR="00D663BA">
        <w:rPr>
          <w:rFonts w:eastAsia="Calibri"/>
          <w:b/>
          <w:lang w:val="sr-Cyrl-RS"/>
        </w:rPr>
        <w:t xml:space="preserve"> </w:t>
      </w:r>
      <w:r w:rsidRPr="0015199C">
        <w:rPr>
          <w:rFonts w:eastAsia="Calibri"/>
          <w:b/>
          <w:lang w:val="sr-Cyrl-RS"/>
        </w:rPr>
        <w:t>функц</w:t>
      </w:r>
      <w:r w:rsidR="00CC23D6">
        <w:rPr>
          <w:rFonts w:eastAsia="Calibri"/>
          <w:b/>
          <w:lang w:val="sr-Cyrl-RS"/>
        </w:rPr>
        <w:t>и</w:t>
      </w:r>
      <w:r w:rsidRPr="0015199C">
        <w:rPr>
          <w:rFonts w:eastAsia="Calibri"/>
          <w:b/>
          <w:lang w:val="sr-Cyrl-RS"/>
        </w:rPr>
        <w:t>онална класификација 911 – Предшколско образовање</w:t>
      </w:r>
    </w:p>
    <w:p w14:paraId="2F1AE7AB" w14:textId="557E3C4A" w:rsidR="00247671" w:rsidRPr="00247671" w:rsidRDefault="00247671" w:rsidP="00247671">
      <w:pPr>
        <w:spacing w:before="0" w:beforeAutospacing="0" w:after="160" w:afterAutospacing="0" w:line="259" w:lineRule="auto"/>
        <w:ind w:left="630"/>
        <w:contextualSpacing/>
        <w:rPr>
          <w:rFonts w:eastAsia="Calibri"/>
          <w:lang w:val="sr-Cyrl-RS"/>
        </w:rPr>
      </w:pPr>
      <w:r w:rsidRPr="00247671">
        <w:rPr>
          <w:rFonts w:eastAsia="Calibri"/>
          <w:lang w:val="sr-Cyrl-RS"/>
        </w:rPr>
        <w:t xml:space="preserve">Утрошена новчана средства за покриће сталних трошкова су </w:t>
      </w:r>
      <w:r>
        <w:rPr>
          <w:rFonts w:eastAsia="Calibri"/>
          <w:lang w:val="sr-Cyrl-RS"/>
        </w:rPr>
        <w:t>мања</w:t>
      </w:r>
      <w:r w:rsidRPr="00247671">
        <w:rPr>
          <w:rFonts w:eastAsia="Calibri"/>
          <w:lang w:val="sr-Cyrl-RS"/>
        </w:rPr>
        <w:t xml:space="preserve"> од планираних вредности</w:t>
      </w:r>
      <w:r w:rsidR="004B65CD">
        <w:rPr>
          <w:rFonts w:eastAsia="Calibri"/>
          <w:lang w:val="sr-Cyrl-RS"/>
        </w:rPr>
        <w:t xml:space="preserve">. </w:t>
      </w:r>
      <w:r w:rsidRPr="00247671">
        <w:rPr>
          <w:rFonts w:eastAsia="Calibri"/>
          <w:lang w:val="sr-Cyrl-RS"/>
        </w:rPr>
        <w:t>Висина трошкова за енергетске услуге зависи од грејне сезоне.</w:t>
      </w:r>
    </w:p>
    <w:p w14:paraId="36364830" w14:textId="5ABAF0BF" w:rsidR="00247671" w:rsidRPr="00247671" w:rsidRDefault="00247671" w:rsidP="00247671">
      <w:pPr>
        <w:spacing w:before="0" w:beforeAutospacing="0" w:after="160" w:afterAutospacing="0" w:line="259" w:lineRule="auto"/>
        <w:ind w:left="630"/>
        <w:contextualSpacing/>
        <w:rPr>
          <w:rFonts w:eastAsia="Calibri"/>
          <w:lang w:val="sr-Cyrl-RS"/>
        </w:rPr>
      </w:pPr>
      <w:r w:rsidRPr="00247671">
        <w:rPr>
          <w:rFonts w:eastAsia="Calibri"/>
          <w:lang w:val="sr-Cyrl-RS"/>
        </w:rPr>
        <w:t xml:space="preserve">Утрошена новчана средства за покриће трошкова трошкова службених путовања у земљи, трошкова путовања у оквиру редовног рада – паркинг и трошкова превоза деце који похађају припремно предшколски програм су нижа од планираних </w:t>
      </w:r>
      <w:r w:rsidRPr="00247671">
        <w:rPr>
          <w:rFonts w:eastAsia="Calibri"/>
          <w:lang w:val="sr-Cyrl-RS"/>
        </w:rPr>
        <w:lastRenderedPageBreak/>
        <w:t>вредности. Број деце која похађају</w:t>
      </w:r>
      <w:r w:rsidR="004B65CD">
        <w:rPr>
          <w:rFonts w:eastAsia="Calibri"/>
          <w:lang w:val="sr-Cyrl-RS"/>
        </w:rPr>
        <w:t xml:space="preserve"> </w:t>
      </w:r>
      <w:r w:rsidRPr="00247671">
        <w:rPr>
          <w:rFonts w:eastAsia="Calibri"/>
          <w:lang w:val="sr-Cyrl-RS"/>
        </w:rPr>
        <w:t xml:space="preserve">припремно предшколски програм </w:t>
      </w:r>
      <w:r w:rsidR="004B65CD">
        <w:rPr>
          <w:rFonts w:eastAsia="Calibri"/>
          <w:lang w:val="sr-Cyrl-RS"/>
        </w:rPr>
        <w:t>променио</w:t>
      </w:r>
      <w:r>
        <w:rPr>
          <w:rFonts w:eastAsia="Calibri"/>
          <w:lang w:val="sr-Cyrl-RS"/>
        </w:rPr>
        <w:t xml:space="preserve"> </w:t>
      </w:r>
      <w:r w:rsidRPr="00247671">
        <w:rPr>
          <w:rFonts w:eastAsia="Calibri"/>
          <w:lang w:val="sr-Cyrl-RS"/>
        </w:rPr>
        <w:t>се са почетком радне 202</w:t>
      </w:r>
      <w:r w:rsidR="004B65CD">
        <w:rPr>
          <w:rFonts w:eastAsia="Calibri"/>
          <w:lang w:val="sr-Cyrl-RS"/>
        </w:rPr>
        <w:t>5</w:t>
      </w:r>
      <w:r w:rsidRPr="00247671">
        <w:rPr>
          <w:rFonts w:eastAsia="Calibri"/>
          <w:lang w:val="sr-Cyrl-RS"/>
        </w:rPr>
        <w:t>/202</w:t>
      </w:r>
      <w:r w:rsidR="004B65CD">
        <w:rPr>
          <w:rFonts w:eastAsia="Calibri"/>
          <w:lang w:val="sr-Cyrl-RS"/>
        </w:rPr>
        <w:t>6.</w:t>
      </w:r>
      <w:r w:rsidRPr="00247671">
        <w:rPr>
          <w:rFonts w:eastAsia="Calibri"/>
          <w:lang w:val="sr-Cyrl-RS"/>
        </w:rPr>
        <w:t xml:space="preserve"> године. </w:t>
      </w:r>
    </w:p>
    <w:p w14:paraId="46FE9A02" w14:textId="56C6616A" w:rsidR="00C13A92" w:rsidRDefault="00247671" w:rsidP="00247671">
      <w:pPr>
        <w:spacing w:before="0" w:beforeAutospacing="0" w:after="160" w:afterAutospacing="0" w:line="259" w:lineRule="auto"/>
        <w:ind w:left="630"/>
        <w:contextualSpacing/>
        <w:rPr>
          <w:rFonts w:eastAsia="Calibri"/>
        </w:rPr>
      </w:pPr>
      <w:r w:rsidRPr="00247671">
        <w:rPr>
          <w:rFonts w:eastAsia="Calibri"/>
          <w:lang w:val="sr-Cyrl-RS"/>
        </w:rPr>
        <w:t xml:space="preserve">Трошак за специјализоване услуге, због обавезних здравствених прегледа радника и анализа намирница је нижи од планираних вредности. </w:t>
      </w:r>
      <w:r w:rsidR="00FB0F1A">
        <w:rPr>
          <w:rFonts w:eastAsia="Calibri"/>
          <w:lang w:val="sr-Cyrl-RS"/>
        </w:rPr>
        <w:t xml:space="preserve">Завршена су </w:t>
      </w:r>
      <w:r w:rsidR="004B65CD">
        <w:rPr>
          <w:rFonts w:eastAsia="Calibri"/>
          <w:lang w:val="sr-Cyrl-RS"/>
        </w:rPr>
        <w:t>об</w:t>
      </w:r>
      <w:r w:rsidR="00FB0F1A">
        <w:rPr>
          <w:rFonts w:eastAsia="Calibri"/>
          <w:lang w:val="sr-Cyrl-RS"/>
        </w:rPr>
        <w:t>а</w:t>
      </w:r>
      <w:r w:rsidRPr="00247671">
        <w:rPr>
          <w:rFonts w:eastAsia="Calibri"/>
          <w:lang w:val="sr-Cyrl-RS"/>
        </w:rPr>
        <w:t xml:space="preserve"> обавезна здравствена прегледа. Узорковање и анализа намирница обавља се више пута у току године. Контролу исправности намирница врши Завод за јавно здравље.</w:t>
      </w:r>
    </w:p>
    <w:p w14:paraId="3067168B" w14:textId="77777777" w:rsidR="00247671" w:rsidRPr="00247671" w:rsidRDefault="00247671" w:rsidP="00247671">
      <w:pPr>
        <w:spacing w:before="0" w:beforeAutospacing="0" w:after="160" w:afterAutospacing="0" w:line="259" w:lineRule="auto"/>
        <w:ind w:left="630"/>
        <w:contextualSpacing/>
        <w:rPr>
          <w:rFonts w:eastAsia="Calibri"/>
        </w:rPr>
      </w:pPr>
    </w:p>
    <w:p w14:paraId="7DD8A7D6" w14:textId="77777777" w:rsidR="00202D58" w:rsidRPr="0015199C" w:rsidRDefault="00202D58">
      <w:pPr>
        <w:numPr>
          <w:ilvl w:val="0"/>
          <w:numId w:val="7"/>
        </w:numPr>
        <w:spacing w:before="0" w:beforeAutospacing="0" w:after="160" w:afterAutospacing="0" w:line="259" w:lineRule="auto"/>
        <w:contextualSpacing/>
        <w:jc w:val="left"/>
        <w:rPr>
          <w:rFonts w:eastAsia="Calibri"/>
          <w:b/>
          <w:lang w:val="sr-Cyrl-RS"/>
        </w:rPr>
      </w:pPr>
      <w:bookmarkStart w:id="95" w:name="_Hlk198103616"/>
      <w:r w:rsidRPr="0015199C">
        <w:rPr>
          <w:rFonts w:eastAsia="Calibri"/>
          <w:b/>
          <w:lang w:val="sr-Cyrl-RS"/>
        </w:rPr>
        <w:t>Глава 4.</w:t>
      </w:r>
      <w:r>
        <w:rPr>
          <w:rFonts w:eastAsia="Calibri"/>
          <w:b/>
          <w:lang w:val="sr-Cyrl-RS"/>
        </w:rPr>
        <w:t>03</w:t>
      </w:r>
      <w:r w:rsidRPr="0015199C">
        <w:rPr>
          <w:rFonts w:eastAsia="Calibri"/>
          <w:b/>
          <w:lang w:val="sr-Cyrl-RS"/>
        </w:rPr>
        <w:t>, функц</w:t>
      </w:r>
      <w:r w:rsidR="00CC23D6">
        <w:rPr>
          <w:rFonts w:eastAsia="Calibri"/>
          <w:b/>
          <w:lang w:val="sr-Cyrl-RS"/>
        </w:rPr>
        <w:t>и</w:t>
      </w:r>
      <w:r w:rsidRPr="0015199C">
        <w:rPr>
          <w:rFonts w:eastAsia="Calibri"/>
          <w:b/>
          <w:lang w:val="sr-Cyrl-RS"/>
        </w:rPr>
        <w:t>онална класификација 820 – Услуге културе</w:t>
      </w:r>
    </w:p>
    <w:bookmarkEnd w:id="95"/>
    <w:p w14:paraId="23F67341" w14:textId="77777777" w:rsidR="00590C29" w:rsidRDefault="00590C29" w:rsidP="004B65CD">
      <w:pPr>
        <w:spacing w:before="0" w:beforeAutospacing="0" w:after="160" w:afterAutospacing="0" w:line="259" w:lineRule="auto"/>
        <w:ind w:left="720"/>
        <w:contextualSpacing/>
        <w:rPr>
          <w:rFonts w:eastAsia="Calibri"/>
          <w:b/>
          <w:lang w:val="sr-Cyrl-CS"/>
        </w:rPr>
      </w:pPr>
    </w:p>
    <w:p w14:paraId="5F10BCEE" w14:textId="6130B0AB" w:rsidR="00FB0F1A" w:rsidRPr="004B65CD" w:rsidRDefault="00202D58" w:rsidP="004B65CD">
      <w:pPr>
        <w:spacing w:before="0" w:beforeAutospacing="0" w:after="160" w:afterAutospacing="0" w:line="259" w:lineRule="auto"/>
        <w:ind w:left="720"/>
        <w:contextualSpacing/>
        <w:rPr>
          <w:rFonts w:eastAsia="Calibri"/>
          <w:lang w:val="sr-Latn-CS"/>
        </w:rPr>
      </w:pPr>
      <w:r w:rsidRPr="001F7DAC">
        <w:rPr>
          <w:rFonts w:eastAsia="Calibri"/>
          <w:b/>
          <w:lang w:val="sr-Cyrl-CS"/>
        </w:rPr>
        <w:t>Центар за културу „Вук Караџић“</w:t>
      </w:r>
      <w:r w:rsidR="00FB0F1A">
        <w:rPr>
          <w:rFonts w:eastAsia="Calibri"/>
          <w:b/>
          <w:lang w:val="sr-Cyrl-CS"/>
        </w:rPr>
        <w:t xml:space="preserve"> - </w:t>
      </w:r>
      <w:r w:rsidR="00FB0F1A" w:rsidRPr="00FB0F1A">
        <w:rPr>
          <w:rFonts w:eastAsia="Calibri"/>
          <w:lang w:val="sr-Cyrl-RS"/>
        </w:rPr>
        <w:t xml:space="preserve">Одступање на апропријацијама 423 и 424 се највећим делом односи на програмске активности и манифестације које Установа организује, </w:t>
      </w:r>
      <w:r w:rsidR="00FB0F1A">
        <w:rPr>
          <w:rFonts w:eastAsia="Calibri"/>
          <w:lang w:val="sr-Cyrl-RS"/>
        </w:rPr>
        <w:t xml:space="preserve">при чему </w:t>
      </w:r>
      <w:r w:rsidR="004B65CD">
        <w:rPr>
          <w:rFonts w:eastAsia="Calibri"/>
          <w:lang w:val="sr-Cyrl-RS"/>
        </w:rPr>
        <w:t xml:space="preserve">није могуће утврдити тачан износ </w:t>
      </w:r>
      <w:r w:rsidR="00FB0F1A">
        <w:rPr>
          <w:rFonts w:eastAsia="Calibri"/>
          <w:lang w:val="sr-Cyrl-RS"/>
        </w:rPr>
        <w:t>трошков</w:t>
      </w:r>
      <w:r w:rsidR="004B65CD">
        <w:rPr>
          <w:rFonts w:eastAsia="Calibri"/>
          <w:lang w:val="sr-Cyrl-RS"/>
        </w:rPr>
        <w:t>а</w:t>
      </w:r>
      <w:r w:rsidR="00FB0F1A">
        <w:rPr>
          <w:rFonts w:eastAsia="Calibri"/>
          <w:lang w:val="sr-Cyrl-RS"/>
        </w:rPr>
        <w:t xml:space="preserve"> хонорара учесника програма </w:t>
      </w:r>
      <w:r w:rsidR="004B65CD">
        <w:rPr>
          <w:rFonts w:eastAsia="Calibri"/>
          <w:lang w:val="sr-Cyrl-RS"/>
        </w:rPr>
        <w:t>као и представа које Установа организује</w:t>
      </w:r>
      <w:r w:rsidR="00FB0F1A">
        <w:rPr>
          <w:rFonts w:eastAsia="Calibri"/>
          <w:lang w:val="sr-Cyrl-RS"/>
        </w:rPr>
        <w:t>.</w:t>
      </w:r>
      <w:r w:rsidR="00FB0F1A" w:rsidRPr="00FB0F1A">
        <w:rPr>
          <w:rFonts w:eastAsia="Calibri"/>
          <w:lang w:val="sr-Cyrl-RS"/>
        </w:rPr>
        <w:t xml:space="preserve"> </w:t>
      </w:r>
    </w:p>
    <w:p w14:paraId="4A60B251" w14:textId="73C33F9E" w:rsidR="00CC23D6" w:rsidRPr="00CC23D6" w:rsidRDefault="00CC23D6">
      <w:pPr>
        <w:numPr>
          <w:ilvl w:val="0"/>
          <w:numId w:val="7"/>
        </w:numPr>
        <w:rPr>
          <w:b/>
          <w:bCs/>
          <w:lang w:val="sr-Cyrl-CS"/>
        </w:rPr>
      </w:pPr>
      <w:r w:rsidRPr="00CC23D6">
        <w:rPr>
          <w:b/>
          <w:bCs/>
          <w:lang w:val="sr-Cyrl-CS"/>
        </w:rPr>
        <w:t>Глава 4.0</w:t>
      </w:r>
      <w:r w:rsidR="004B65CD">
        <w:rPr>
          <w:b/>
          <w:bCs/>
          <w:lang w:val="sr-Cyrl-CS"/>
        </w:rPr>
        <w:t>4</w:t>
      </w:r>
      <w:r w:rsidRPr="00CC23D6">
        <w:rPr>
          <w:b/>
          <w:bCs/>
          <w:lang w:val="sr-Cyrl-CS"/>
        </w:rPr>
        <w:t>, функц</w:t>
      </w:r>
      <w:r>
        <w:rPr>
          <w:b/>
          <w:bCs/>
          <w:lang w:val="sr-Cyrl-CS"/>
        </w:rPr>
        <w:t>и</w:t>
      </w:r>
      <w:r w:rsidRPr="00CC23D6">
        <w:rPr>
          <w:b/>
          <w:bCs/>
          <w:lang w:val="sr-Cyrl-CS"/>
        </w:rPr>
        <w:t xml:space="preserve">онална класификација </w:t>
      </w:r>
      <w:r>
        <w:rPr>
          <w:b/>
          <w:bCs/>
          <w:lang w:val="sr-Cyrl-CS"/>
        </w:rPr>
        <w:t>473</w:t>
      </w:r>
      <w:r w:rsidRPr="00CC23D6">
        <w:rPr>
          <w:b/>
          <w:bCs/>
          <w:lang w:val="sr-Cyrl-CS"/>
        </w:rPr>
        <w:t xml:space="preserve"> – </w:t>
      </w:r>
      <w:r>
        <w:rPr>
          <w:b/>
          <w:bCs/>
          <w:lang w:val="sr-Cyrl-CS"/>
        </w:rPr>
        <w:t>Туризам</w:t>
      </w:r>
    </w:p>
    <w:p w14:paraId="7AA5B041" w14:textId="2CCDF825" w:rsidR="00C2488E" w:rsidRPr="00C2488E" w:rsidRDefault="00CC23D6" w:rsidP="00C2488E">
      <w:pPr>
        <w:spacing w:before="0" w:beforeAutospacing="0" w:after="160" w:afterAutospacing="0" w:line="259" w:lineRule="auto"/>
        <w:ind w:left="720"/>
        <w:contextualSpacing/>
        <w:rPr>
          <w:lang w:val="sr-Cyrl-RS"/>
        </w:rPr>
      </w:pPr>
      <w:r>
        <w:rPr>
          <w:b/>
          <w:bCs/>
          <w:lang w:val="sr-Cyrl-CS"/>
        </w:rPr>
        <w:t xml:space="preserve">Туристичка организација града Лознице – </w:t>
      </w:r>
      <w:r>
        <w:rPr>
          <w:lang w:val="sr-Cyrl-CS"/>
        </w:rPr>
        <w:t xml:space="preserve">До одступања између одобрених средстава и извршења </w:t>
      </w:r>
      <w:r w:rsidR="005536B6">
        <w:rPr>
          <w:lang w:val="sr-Cyrl-CS"/>
        </w:rPr>
        <w:t xml:space="preserve">дошло је </w:t>
      </w:r>
      <w:r>
        <w:rPr>
          <w:lang w:val="sr-Cyrl-CS"/>
        </w:rPr>
        <w:t>из разлога што нису извршени</w:t>
      </w:r>
      <w:r w:rsidR="003B07FB">
        <w:rPr>
          <w:lang w:val="sr-Cyrl-CS"/>
        </w:rPr>
        <w:t xml:space="preserve"> сви</w:t>
      </w:r>
      <w:r>
        <w:rPr>
          <w:lang w:val="sr-Cyrl-CS"/>
        </w:rPr>
        <w:t xml:space="preserve"> радови који су предмет уговора </w:t>
      </w:r>
      <w:r w:rsidR="003B07FB">
        <w:rPr>
          <w:lang w:val="sr-Cyrl-CS"/>
        </w:rPr>
        <w:t>С</w:t>
      </w:r>
      <w:r>
        <w:rPr>
          <w:lang w:val="sr-Cyrl-CS"/>
        </w:rPr>
        <w:t>анација капија у Бањи Ковиљачи</w:t>
      </w:r>
      <w:r w:rsidR="00C2488E">
        <w:rPr>
          <w:lang w:val="sr-Cyrl-CS"/>
        </w:rPr>
        <w:t xml:space="preserve">. </w:t>
      </w:r>
      <w:r w:rsidR="003B07FB">
        <w:rPr>
          <w:lang w:val="sr-Cyrl-CS"/>
        </w:rPr>
        <w:t>Санација две капије је завршена у целости у мају 2025. године. Радови на главној капији су одложени из разлога што је услед додатног пропадања капије</w:t>
      </w:r>
      <w:r w:rsidR="005536B6">
        <w:rPr>
          <w:lang w:val="sr-Cyrl-CS"/>
        </w:rPr>
        <w:t>, а по налогу стручног и конзерваторског надзора, потребно уклонити постојећу и изградити нову капију.</w:t>
      </w:r>
      <w:r w:rsidR="003B07FB">
        <w:rPr>
          <w:lang w:val="sr-Cyrl-CS"/>
        </w:rPr>
        <w:t xml:space="preserve"> </w:t>
      </w:r>
      <w:r w:rsidR="005536B6">
        <w:rPr>
          <w:lang w:val="sr-Cyrl-CS"/>
        </w:rPr>
        <w:t>У децембру 2025. године приступило се изради новог пројекта за рушење постојеће и изградњу нове капије</w:t>
      </w:r>
      <w:r w:rsidR="00C2488E">
        <w:rPr>
          <w:lang w:val="sr-Cyrl-RS"/>
        </w:rPr>
        <w:t>.</w:t>
      </w:r>
    </w:p>
    <w:p w14:paraId="41679DDB" w14:textId="77777777" w:rsidR="00EA3D90" w:rsidRDefault="00EA3D90" w:rsidP="00052F7F">
      <w:pPr>
        <w:tabs>
          <w:tab w:val="left" w:pos="915"/>
        </w:tabs>
        <w:spacing w:before="0" w:beforeAutospacing="0" w:after="0" w:afterAutospacing="0"/>
        <w:rPr>
          <w:b/>
          <w:bCs/>
          <w:lang w:val="sr-Cyrl-CS"/>
        </w:rPr>
      </w:pPr>
    </w:p>
    <w:p w14:paraId="3F1FB84B" w14:textId="77777777" w:rsidR="00073FA5" w:rsidRPr="00073FA5" w:rsidRDefault="00073FA5" w:rsidP="00073FA5">
      <w:pPr>
        <w:spacing w:before="0" w:beforeAutospacing="0" w:after="0" w:afterAutospacing="0"/>
        <w:jc w:val="center"/>
        <w:rPr>
          <w:b/>
          <w:bCs/>
          <w:lang w:val="sr-Cyrl-CS"/>
        </w:rPr>
      </w:pPr>
      <w:r w:rsidRPr="00073FA5">
        <w:rPr>
          <w:b/>
          <w:bCs/>
          <w:lang w:val="sr-Cyrl-CS"/>
        </w:rPr>
        <w:t>ИЗВЕШТАЈ О КОРИШЋЕЊУ СРЕДСТАВА</w:t>
      </w:r>
    </w:p>
    <w:p w14:paraId="3EEDF801" w14:textId="07DF6EC2" w:rsidR="00073FA5" w:rsidRPr="00073FA5" w:rsidRDefault="00073FA5" w:rsidP="00073FA5">
      <w:pPr>
        <w:spacing w:before="0" w:beforeAutospacing="0" w:after="0" w:afterAutospacing="0"/>
        <w:jc w:val="center"/>
        <w:rPr>
          <w:b/>
          <w:bCs/>
          <w:lang w:val="sr-Cyrl-CS"/>
        </w:rPr>
      </w:pPr>
      <w:r w:rsidRPr="00073FA5">
        <w:rPr>
          <w:b/>
          <w:bCs/>
          <w:lang w:val="sr-Cyrl-CS"/>
        </w:rPr>
        <w:t>ТЕКУЋЕ И СТАЛНЕ БУЏЕТСКЕ РЕЗЕРВЕ</w:t>
      </w:r>
      <w:r w:rsidRPr="00073FA5">
        <w:rPr>
          <w:b/>
          <w:bCs/>
          <w:lang w:val="sr-Latn-CS"/>
        </w:rPr>
        <w:t xml:space="preserve"> </w:t>
      </w:r>
      <w:r w:rsidRPr="00073FA5">
        <w:rPr>
          <w:b/>
          <w:bCs/>
          <w:lang w:val="sr-Cyrl-CS"/>
        </w:rPr>
        <w:t>У 20</w:t>
      </w:r>
      <w:r w:rsidR="00065FD5">
        <w:rPr>
          <w:b/>
          <w:bCs/>
          <w:lang w:val="sr-Cyrl-CS"/>
        </w:rPr>
        <w:t>2</w:t>
      </w:r>
      <w:r w:rsidR="00D35CB5">
        <w:rPr>
          <w:b/>
          <w:bCs/>
          <w:lang w:val="sr-Cyrl-RS"/>
        </w:rPr>
        <w:t>5</w:t>
      </w:r>
      <w:r w:rsidRPr="00073FA5">
        <w:rPr>
          <w:b/>
          <w:bCs/>
          <w:lang w:val="sr-Latn-CS"/>
        </w:rPr>
        <w:t xml:space="preserve">. </w:t>
      </w:r>
      <w:r w:rsidRPr="00073FA5">
        <w:rPr>
          <w:b/>
          <w:bCs/>
          <w:lang w:val="sr-Cyrl-CS"/>
        </w:rPr>
        <w:t>ГОДИНИ</w:t>
      </w:r>
    </w:p>
    <w:p w14:paraId="4A500146" w14:textId="77777777" w:rsidR="00073FA5" w:rsidRPr="00073FA5" w:rsidRDefault="00073FA5" w:rsidP="00073FA5">
      <w:pPr>
        <w:spacing w:before="0" w:beforeAutospacing="0" w:after="0" w:afterAutospacing="0"/>
        <w:jc w:val="left"/>
        <w:rPr>
          <w:lang w:val="sr-Latn-CS"/>
        </w:rPr>
      </w:pPr>
    </w:p>
    <w:p w14:paraId="7A4DBC22" w14:textId="77777777" w:rsidR="00073FA5" w:rsidRPr="00274DD3" w:rsidRDefault="00073FA5" w:rsidP="00073FA5">
      <w:pPr>
        <w:spacing w:before="0" w:beforeAutospacing="0" w:after="0" w:afterAutospacing="0"/>
        <w:jc w:val="left"/>
        <w:rPr>
          <w:lang w:val="sr-Latn-CS"/>
        </w:rPr>
      </w:pPr>
      <w:r w:rsidRPr="00073FA5">
        <w:rPr>
          <w:b/>
          <w:lang w:val="sr-Cyrl-CS"/>
        </w:rPr>
        <w:t>I</w:t>
      </w:r>
      <w:r w:rsidRPr="00073FA5">
        <w:rPr>
          <w:lang w:val="sr-Cyrl-RS"/>
        </w:rPr>
        <w:t xml:space="preserve"> </w:t>
      </w:r>
      <w:r w:rsidRPr="00073FA5">
        <w:rPr>
          <w:b/>
          <w:lang w:val="sr-Cyrl-CS"/>
        </w:rPr>
        <w:t>КОРИШЋЕЊЕ СРЕДСТАВА ТЕКУЋЕ БУЏЕТСКЕ РЕЗЕРВЕ</w:t>
      </w:r>
    </w:p>
    <w:p w14:paraId="3A76F313" w14:textId="77777777" w:rsidR="00C639CC" w:rsidRPr="00C1742B" w:rsidRDefault="00C639CC" w:rsidP="00C639CC">
      <w:pPr>
        <w:rPr>
          <w:lang w:val="sr-Latn-CS"/>
        </w:rPr>
      </w:pPr>
      <w:r w:rsidRPr="00C1742B">
        <w:rPr>
          <w:lang w:val="sr-Cyrl-CS"/>
        </w:rPr>
        <w:t xml:space="preserve">У </w:t>
      </w:r>
      <w:r w:rsidRPr="00C1742B">
        <w:rPr>
          <w:bCs/>
          <w:lang w:val="sr-Cyrl-CS"/>
        </w:rPr>
        <w:t xml:space="preserve">периоду I - </w:t>
      </w:r>
      <w:r w:rsidRPr="00C1742B">
        <w:rPr>
          <w:bCs/>
        </w:rPr>
        <w:t>X</w:t>
      </w:r>
      <w:r>
        <w:rPr>
          <w:bCs/>
        </w:rPr>
        <w:t>II</w:t>
      </w:r>
      <w:r w:rsidRPr="00C1742B">
        <w:rPr>
          <w:lang w:val="sr-Cyrl-CS"/>
        </w:rPr>
        <w:t xml:space="preserve"> 20</w:t>
      </w:r>
      <w:r w:rsidRPr="00C1742B">
        <w:rPr>
          <w:lang w:val="sr-Latn-CS"/>
        </w:rPr>
        <w:t>2</w:t>
      </w:r>
      <w:r w:rsidRPr="00C1742B">
        <w:rPr>
          <w:lang w:val="sr-Cyrl-RS"/>
        </w:rPr>
        <w:t>5</w:t>
      </w:r>
      <w:r w:rsidRPr="00C1742B">
        <w:rPr>
          <w:lang w:val="sr-Cyrl-CS"/>
        </w:rPr>
        <w:t xml:space="preserve">. године коришћена </w:t>
      </w:r>
      <w:r w:rsidRPr="00C1742B">
        <w:rPr>
          <w:lang w:val="sr-Cyrl-RS"/>
        </w:rPr>
        <w:t xml:space="preserve">су </w:t>
      </w:r>
      <w:r w:rsidRPr="00C1742B">
        <w:rPr>
          <w:lang w:val="sr-Cyrl-CS"/>
        </w:rPr>
        <w:t>средства</w:t>
      </w:r>
      <w:r w:rsidRPr="00C1742B">
        <w:rPr>
          <w:lang w:val="sr-Latn-CS"/>
        </w:rPr>
        <w:t xml:space="preserve"> </w:t>
      </w:r>
      <w:r w:rsidRPr="00C1742B">
        <w:rPr>
          <w:lang w:val="sr-Cyrl-RS"/>
        </w:rPr>
        <w:t xml:space="preserve">текуће </w:t>
      </w:r>
      <w:r w:rsidRPr="00C1742B">
        <w:rPr>
          <w:lang w:val="sr-Cyrl-CS"/>
        </w:rPr>
        <w:t>резерве</w:t>
      </w:r>
      <w:r w:rsidRPr="00C1742B">
        <w:rPr>
          <w:lang w:val="sr-Latn-CS"/>
        </w:rPr>
        <w:t>:</w:t>
      </w:r>
    </w:p>
    <w:p w14:paraId="0058000A" w14:textId="77777777" w:rsidR="00C639CC" w:rsidRPr="00C1742B"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решењу број </w:t>
      </w:r>
      <w:r w:rsidRPr="00C1742B">
        <w:rPr>
          <w:lang w:val="sr-Latn-RS"/>
        </w:rPr>
        <w:t>97/25-I</w:t>
      </w:r>
      <w:r w:rsidRPr="00C1742B">
        <w:rPr>
          <w:lang w:val="sr-Cyrl-RS"/>
        </w:rPr>
        <w:t xml:space="preserve"> од </w:t>
      </w:r>
      <w:r w:rsidRPr="00C1742B">
        <w:rPr>
          <w:lang w:val="sr-Latn-RS"/>
        </w:rPr>
        <w:t>06.02.2025</w:t>
      </w:r>
      <w:r w:rsidRPr="00C1742B">
        <w:rPr>
          <w:lang w:val="sr-Cyrl-RS"/>
        </w:rPr>
        <w:t>.</w:t>
      </w:r>
      <w:r w:rsidRPr="00C1742B">
        <w:rPr>
          <w:lang w:val="sr-Latn-CS"/>
        </w:rPr>
        <w:t xml:space="preserve"> </w:t>
      </w:r>
      <w:r w:rsidRPr="00C1742B">
        <w:rPr>
          <w:lang w:val="sr-Cyrl-RS"/>
        </w:rPr>
        <w:t xml:space="preserve">године у износу од </w:t>
      </w:r>
      <w:r w:rsidRPr="00C21949">
        <w:rPr>
          <w:b/>
          <w:bCs/>
          <w:lang w:val="sr-Latn-RS"/>
        </w:rPr>
        <w:t>1.200</w:t>
      </w:r>
      <w:r w:rsidRPr="00C21949">
        <w:rPr>
          <w:b/>
          <w:bCs/>
          <w:lang w:val="sr-Cyrl-RS"/>
        </w:rPr>
        <w:t>.000,00</w:t>
      </w:r>
      <w:r w:rsidRPr="00C1742B">
        <w:rPr>
          <w:lang w:val="sr-Cyrl-RS"/>
        </w:rPr>
        <w:t xml:space="preserve"> динара, који су распоређени на </w:t>
      </w:r>
      <w:r w:rsidRPr="00C1742B">
        <w:rPr>
          <w:lang w:val="sr-Cyrl-CS"/>
        </w:rPr>
        <w:t xml:space="preserve">Раздео </w:t>
      </w:r>
      <w:r w:rsidRPr="00C1742B">
        <w:rPr>
          <w:lang w:val="sr-Latn-RS"/>
        </w:rPr>
        <w:t>4</w:t>
      </w:r>
      <w:r w:rsidRPr="00C1742B">
        <w:rPr>
          <w:lang w:val="sr-Cyrl-CS"/>
        </w:rPr>
        <w:t xml:space="preserve"> – </w:t>
      </w:r>
      <w:r w:rsidRPr="00C1742B">
        <w:rPr>
          <w:lang w:val="sr-Cyrl-RS"/>
        </w:rPr>
        <w:t>Градска управа</w:t>
      </w:r>
      <w:r w:rsidRPr="00C1742B">
        <w:rPr>
          <w:lang w:val="sr-Cyrl-CS"/>
        </w:rPr>
        <w:t xml:space="preserve">, функционална класификација 912 – </w:t>
      </w:r>
      <w:r w:rsidRPr="00C1742B">
        <w:rPr>
          <w:bCs/>
          <w:lang w:val="sr-Cyrl-RS"/>
        </w:rPr>
        <w:t>Основно образовање, економска класификација 4632 – Капитални трансфери осталим нивоима власти,</w:t>
      </w:r>
      <w:r w:rsidRPr="00C1742B">
        <w:rPr>
          <w:lang w:val="sr-Cyrl-CS"/>
        </w:rPr>
        <w:t xml:space="preserve"> </w:t>
      </w:r>
      <w:r w:rsidRPr="00C1742B">
        <w:rPr>
          <w:lang w:val="sr-Latn-CS"/>
        </w:rPr>
        <w:t>e</w:t>
      </w:r>
      <w:r w:rsidRPr="00C1742B">
        <w:rPr>
          <w:lang w:val="sr-Cyrl-CS"/>
        </w:rPr>
        <w:t xml:space="preserve">кономска класификација 5114 – Пројектно планирање и то ОШ „Краљ Александар </w:t>
      </w:r>
      <w:r w:rsidRPr="00C1742B">
        <w:rPr>
          <w:lang w:val="sr-Latn-RS"/>
        </w:rPr>
        <w:t xml:space="preserve">I </w:t>
      </w:r>
      <w:r w:rsidRPr="00C1742B">
        <w:rPr>
          <w:lang w:val="sr-Cyrl-RS"/>
        </w:rPr>
        <w:t>Карађорђевић“ Јадранска Лешница</w:t>
      </w:r>
      <w:r w:rsidRPr="00C1742B">
        <w:rPr>
          <w:lang w:val="sr-Cyrl-CS"/>
        </w:rPr>
        <w:t xml:space="preserve"> за недостајућа средства за израду пројектно-техничке документације и спровођење поступака у ЦЕОП-у за реконструкцију постојеће котларнице у матичној школи у Јадранској Лешници. </w:t>
      </w:r>
    </w:p>
    <w:p w14:paraId="4B0634D5" w14:textId="77777777" w:rsidR="00C639CC" w:rsidRPr="00C1742B" w:rsidRDefault="00C639CC" w:rsidP="00C639CC">
      <w:pPr>
        <w:numPr>
          <w:ilvl w:val="0"/>
          <w:numId w:val="6"/>
        </w:numPr>
        <w:spacing w:before="0" w:beforeAutospacing="0" w:after="0" w:afterAutospacing="0"/>
        <w:ind w:left="990"/>
        <w:rPr>
          <w:lang w:val="sr-Cyrl-RS"/>
        </w:rPr>
      </w:pPr>
      <w:r w:rsidRPr="00C1742B">
        <w:rPr>
          <w:lang w:val="sr-Cyrl-RS"/>
        </w:rPr>
        <w:t>По решењу број 98/25-</w:t>
      </w:r>
      <w:r w:rsidRPr="00C1742B">
        <w:rPr>
          <w:lang w:val="sr-Latn-RS"/>
        </w:rPr>
        <w:t>I</w:t>
      </w:r>
      <w:r w:rsidRPr="00C1742B">
        <w:rPr>
          <w:lang w:val="sr-Cyrl-RS"/>
        </w:rPr>
        <w:t xml:space="preserve"> од 06.02.2025. године у износу од </w:t>
      </w:r>
      <w:r w:rsidRPr="00C21949">
        <w:rPr>
          <w:b/>
          <w:bCs/>
          <w:lang w:val="sr-Cyrl-RS"/>
        </w:rPr>
        <w:t>1.200.000,00</w:t>
      </w:r>
      <w:r w:rsidRPr="00C1742B">
        <w:rPr>
          <w:lang w:val="sr-Cyrl-RS"/>
        </w:rPr>
        <w:t xml:space="preserve"> динара, који су распоређени на Раздео 4 – Градска управа, </w:t>
      </w:r>
      <w:r w:rsidRPr="00C1742B">
        <w:rPr>
          <w:lang w:val="sr-Cyrl-CS"/>
        </w:rPr>
        <w:t xml:space="preserve">функционална класификација 912 – </w:t>
      </w:r>
      <w:r w:rsidRPr="00C1742B">
        <w:rPr>
          <w:bCs/>
          <w:lang w:val="sr-Cyrl-RS"/>
        </w:rPr>
        <w:t>Основно образовање,</w:t>
      </w:r>
      <w:r w:rsidRPr="00C1742B">
        <w:rPr>
          <w:lang w:val="sr-Cyrl-CS"/>
        </w:rPr>
        <w:t xml:space="preserve"> </w:t>
      </w:r>
      <w:r w:rsidRPr="00C1742B">
        <w:rPr>
          <w:bCs/>
          <w:lang w:val="sr-Cyrl-RS"/>
        </w:rPr>
        <w:t xml:space="preserve">економска класификација 4632 – Капитални трансфери осталим нивоима власти, </w:t>
      </w:r>
      <w:r w:rsidRPr="00C1742B">
        <w:rPr>
          <w:lang w:val="sr-Latn-CS"/>
        </w:rPr>
        <w:t>e</w:t>
      </w:r>
      <w:r w:rsidRPr="00C1742B">
        <w:rPr>
          <w:lang w:val="sr-Cyrl-CS"/>
        </w:rPr>
        <w:t>кономска класификација 5114 – Пројектно планирање и то ОШ „Мика Митровић</w:t>
      </w:r>
      <w:r w:rsidRPr="00C1742B">
        <w:rPr>
          <w:lang w:val="sr-Cyrl-RS"/>
        </w:rPr>
        <w:t>“ Брезјак за недостајућа средства на име израде пројектне документације за изградњу фискултурне сале у ИО Коренита и реконструкцију матичне школе у Брезјаку (изградња санитарних чворова у оквиру објеката Стара и Нова школа).</w:t>
      </w:r>
    </w:p>
    <w:p w14:paraId="4825A7DF" w14:textId="77777777" w:rsidR="00C639CC" w:rsidRPr="00C1742B" w:rsidRDefault="00C639CC" w:rsidP="00C639CC">
      <w:pPr>
        <w:numPr>
          <w:ilvl w:val="0"/>
          <w:numId w:val="6"/>
        </w:numPr>
        <w:spacing w:before="0" w:beforeAutospacing="0" w:after="0" w:afterAutospacing="0"/>
        <w:ind w:left="990"/>
        <w:rPr>
          <w:lang w:val="sr-Cyrl-RS"/>
        </w:rPr>
      </w:pPr>
      <w:bookmarkStart w:id="96" w:name="_Hlk203995807"/>
      <w:r w:rsidRPr="00C1742B">
        <w:rPr>
          <w:lang w:val="sr-Cyrl-RS"/>
        </w:rPr>
        <w:lastRenderedPageBreak/>
        <w:t>По решењу број 99/25-</w:t>
      </w:r>
      <w:r w:rsidRPr="00C1742B">
        <w:rPr>
          <w:lang w:val="sr-Latn-RS"/>
        </w:rPr>
        <w:t>I</w:t>
      </w:r>
      <w:r w:rsidRPr="00C1742B">
        <w:rPr>
          <w:lang w:val="sr-Cyrl-RS"/>
        </w:rPr>
        <w:t xml:space="preserve"> од 06.02.2025. године у износу од </w:t>
      </w:r>
      <w:r w:rsidRPr="00C21949">
        <w:rPr>
          <w:b/>
          <w:bCs/>
          <w:lang w:val="sr-Cyrl-RS"/>
        </w:rPr>
        <w:t>1.200.000,00</w:t>
      </w:r>
      <w:r w:rsidRPr="00C1742B">
        <w:rPr>
          <w:lang w:val="sr-Cyrl-RS"/>
        </w:rPr>
        <w:t xml:space="preserve"> динара, који су распоређени на Раздео 4 – Градска управа, </w:t>
      </w:r>
      <w:r w:rsidRPr="00C1742B">
        <w:rPr>
          <w:lang w:val="sr-Cyrl-CS"/>
        </w:rPr>
        <w:t xml:space="preserve">функционална класификација 912 – </w:t>
      </w:r>
      <w:r w:rsidRPr="00C1742B">
        <w:rPr>
          <w:bCs/>
          <w:lang w:val="sr-Cyrl-RS"/>
        </w:rPr>
        <w:t>Основно образовање,</w:t>
      </w:r>
      <w:r w:rsidRPr="00C1742B">
        <w:rPr>
          <w:lang w:val="sr-Cyrl-CS"/>
        </w:rPr>
        <w:t xml:space="preserve"> </w:t>
      </w:r>
      <w:r w:rsidRPr="00C1742B">
        <w:rPr>
          <w:bCs/>
          <w:lang w:val="sr-Cyrl-RS"/>
        </w:rPr>
        <w:t xml:space="preserve">економска класификација 4632 – Капитални трансфери осталим нивоима власти, </w:t>
      </w:r>
      <w:r w:rsidRPr="00C1742B">
        <w:rPr>
          <w:lang w:val="sr-Latn-CS"/>
        </w:rPr>
        <w:t>e</w:t>
      </w:r>
      <w:r w:rsidRPr="00C1742B">
        <w:rPr>
          <w:lang w:val="sr-Cyrl-CS"/>
        </w:rPr>
        <w:t>кономска класификација 5114 – Пројектно планирање и то ОШ „Доситеј Обрадовић</w:t>
      </w:r>
      <w:r w:rsidRPr="00C1742B">
        <w:rPr>
          <w:lang w:val="sr-Cyrl-RS"/>
        </w:rPr>
        <w:t>“ Клупци за недостајућа средства на име израде пројектне документације за изградњу фискултурне сале.</w:t>
      </w:r>
    </w:p>
    <w:p w14:paraId="67A5EBBA" w14:textId="77777777" w:rsidR="00C639CC" w:rsidRPr="00C1742B" w:rsidRDefault="00C639CC" w:rsidP="00C639CC">
      <w:pPr>
        <w:numPr>
          <w:ilvl w:val="0"/>
          <w:numId w:val="6"/>
        </w:numPr>
        <w:spacing w:before="0" w:beforeAutospacing="0" w:after="0" w:afterAutospacing="0"/>
        <w:ind w:left="990"/>
        <w:contextualSpacing/>
        <w:rPr>
          <w:lang w:val="sr-Cyrl-RS"/>
        </w:rPr>
      </w:pPr>
      <w:bookmarkStart w:id="97" w:name="_Hlk203996477"/>
      <w:bookmarkEnd w:id="96"/>
      <w:r w:rsidRPr="00C1742B">
        <w:rPr>
          <w:lang w:val="sr-Cyrl-RS"/>
        </w:rPr>
        <w:t xml:space="preserve">По решењу број 132/25-I од 11.03.2025. године у износу од </w:t>
      </w:r>
      <w:r w:rsidRPr="00C21949">
        <w:rPr>
          <w:b/>
          <w:bCs/>
          <w:lang w:val="sr-Cyrl-RS"/>
        </w:rPr>
        <w:t>364.330,00</w:t>
      </w:r>
      <w:r w:rsidRPr="00C1742B">
        <w:rPr>
          <w:lang w:val="sr-Cyrl-RS"/>
        </w:rPr>
        <w:t xml:space="preserve"> динара, који су распоређени на Раздео 4 – Градска управа, функционална класификација 740 – Услуге јавног здравства, eкономска класификација 4642 – Капиталне дотације организацијама за обавезно социјално осигурање за набавку немедицинског намештаја (ормари за складиштење, носачи катетера), односно опремање ангио сале Здравственог центра Лозница.</w:t>
      </w:r>
    </w:p>
    <w:p w14:paraId="635136FA" w14:textId="77777777" w:rsidR="00C639CC" w:rsidRPr="00C1742B" w:rsidRDefault="00C639CC" w:rsidP="00C639CC">
      <w:pPr>
        <w:numPr>
          <w:ilvl w:val="0"/>
          <w:numId w:val="6"/>
        </w:numPr>
        <w:spacing w:before="0" w:beforeAutospacing="0" w:after="0" w:afterAutospacing="0"/>
        <w:ind w:left="990"/>
        <w:contextualSpacing/>
        <w:rPr>
          <w:lang w:val="sr-Cyrl-RS"/>
        </w:rPr>
      </w:pPr>
      <w:bookmarkStart w:id="98" w:name="_Hlk203997480"/>
      <w:bookmarkEnd w:id="97"/>
      <w:r w:rsidRPr="00C1742B">
        <w:rPr>
          <w:lang w:val="sr-Cyrl-RS"/>
        </w:rPr>
        <w:t>По решењу број 13</w:t>
      </w:r>
      <w:r w:rsidRPr="009A25E9">
        <w:rPr>
          <w:lang w:val="sr-Cyrl-RS"/>
        </w:rPr>
        <w:t>3</w:t>
      </w:r>
      <w:r w:rsidRPr="00C1742B">
        <w:rPr>
          <w:lang w:val="sr-Cyrl-RS"/>
        </w:rPr>
        <w:t xml:space="preserve">/25-I од 11.03.2025. године у износу од </w:t>
      </w:r>
      <w:r w:rsidRPr="009A25E9">
        <w:rPr>
          <w:b/>
          <w:bCs/>
          <w:lang w:val="sr-Cyrl-RS"/>
        </w:rPr>
        <w:t>1.182</w:t>
      </w:r>
      <w:r w:rsidRPr="00C21949">
        <w:rPr>
          <w:b/>
          <w:bCs/>
          <w:lang w:val="sr-Cyrl-RS"/>
        </w:rPr>
        <w:t>.</w:t>
      </w:r>
      <w:r w:rsidRPr="009A25E9">
        <w:rPr>
          <w:b/>
          <w:bCs/>
          <w:lang w:val="sr-Cyrl-RS"/>
        </w:rPr>
        <w:t>00</w:t>
      </w:r>
      <w:r w:rsidRPr="00C21949">
        <w:rPr>
          <w:b/>
          <w:bCs/>
          <w:lang w:val="sr-Cyrl-RS"/>
        </w:rPr>
        <w:t>0,00</w:t>
      </w:r>
      <w:r w:rsidRPr="00C1742B">
        <w:rPr>
          <w:lang w:val="sr-Cyrl-RS"/>
        </w:rPr>
        <w:t xml:space="preserve"> динара, који су распоређени на Раздео 4 – Градска управа,</w:t>
      </w:r>
      <w:r w:rsidRPr="009A25E9">
        <w:rPr>
          <w:lang w:val="sr-Cyrl-RS"/>
        </w:rPr>
        <w:t xml:space="preserve"> </w:t>
      </w:r>
      <w:r w:rsidRPr="00C1742B">
        <w:rPr>
          <w:lang w:val="sr-Cyrl-RS"/>
        </w:rPr>
        <w:t xml:space="preserve">глава 4.01 ПУ Бамби, функционална класификација 911 – предшколско образовање, eкономска класификација 4252 – Текуће поправке и одржавање опреме и то за реконструкцију громобранске заштите. </w:t>
      </w:r>
    </w:p>
    <w:bookmarkEnd w:id="98"/>
    <w:p w14:paraId="3DB7110D" w14:textId="77777777" w:rsidR="00C639CC" w:rsidRPr="00C1742B"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решењу број 160/25-I од 14.04.2025. године у износу од </w:t>
      </w:r>
      <w:r w:rsidRPr="00C21949">
        <w:rPr>
          <w:b/>
          <w:bCs/>
          <w:lang w:val="sr-Cyrl-RS"/>
        </w:rPr>
        <w:t>50.000,00</w:t>
      </w:r>
      <w:r w:rsidRPr="00C1742B">
        <w:rPr>
          <w:lang w:val="sr-Cyrl-RS"/>
        </w:rPr>
        <w:t xml:space="preserve"> динара, који су распоређени на Раздео 4 – Градска управа, глава 4.05-Месне заједнице, функционална класификација 160 – Опште услуге некласификоване на другом месту, eкономска класификација 4213 – Комуналне услуге за дуговање на име трошкова за утрошену воду МЗ Јелав. </w:t>
      </w:r>
    </w:p>
    <w:p w14:paraId="3315FFB5" w14:textId="77777777" w:rsidR="00C639CC" w:rsidRPr="00C1742B"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решењу број 161/25-I од 14.04.2025. године у износу од </w:t>
      </w:r>
      <w:r w:rsidRPr="00C21949">
        <w:rPr>
          <w:b/>
          <w:bCs/>
          <w:lang w:val="sr-Cyrl-RS"/>
        </w:rPr>
        <w:t>250.000,00</w:t>
      </w:r>
      <w:r w:rsidRPr="00C1742B">
        <w:rPr>
          <w:lang w:val="sr-Cyrl-RS"/>
        </w:rPr>
        <w:t xml:space="preserve"> динара, који су распоређени на Раздео 4 – Градска управа, глава 4.05-Месне заједнице, функционална класификација 160 – Опште услуге некласификоване на другом месту, eкономска класификација 4212 – Енергетске услуге за дуговање на име трошкова електричне енергије МЗ Доњи Добрић. </w:t>
      </w:r>
    </w:p>
    <w:p w14:paraId="6DFF9061" w14:textId="77777777" w:rsidR="00C639CC" w:rsidRPr="00C1742B"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решењу број 162/25-I од 14.04.2025. године у износу од </w:t>
      </w:r>
      <w:r w:rsidRPr="00C21949">
        <w:rPr>
          <w:b/>
          <w:bCs/>
          <w:lang w:val="sr-Cyrl-RS"/>
        </w:rPr>
        <w:t>51.000,00</w:t>
      </w:r>
      <w:r w:rsidRPr="00C1742B">
        <w:rPr>
          <w:lang w:val="sr-Cyrl-RS"/>
        </w:rPr>
        <w:t xml:space="preserve"> динара, који су распоређени на Раздео 4 – Градска управа, функционална класификација 912 – Основно образовање, eкономска класификација 4631 - Текући трансфери осталим нивоима власти, економска класификација 4831 -  Новчане казне и пенали по решењу судова због прекршаја из члана 28. ст. 1 Закона о санитарном надзору, ОШ „Петар Тасић“ из Лешнице.</w:t>
      </w:r>
    </w:p>
    <w:p w14:paraId="0052B9FA" w14:textId="77777777" w:rsidR="00C639CC" w:rsidRPr="00C1742B" w:rsidRDefault="00C639CC" w:rsidP="00C639CC">
      <w:pPr>
        <w:numPr>
          <w:ilvl w:val="0"/>
          <w:numId w:val="6"/>
        </w:numPr>
        <w:spacing w:before="0" w:beforeAutospacing="0" w:after="0" w:afterAutospacing="0"/>
        <w:ind w:left="990"/>
        <w:contextualSpacing/>
        <w:rPr>
          <w:lang w:val="sr-Cyrl-RS"/>
        </w:rPr>
      </w:pPr>
      <w:bookmarkStart w:id="99" w:name="_Hlk211513251"/>
      <w:r w:rsidRPr="00C1742B">
        <w:rPr>
          <w:lang w:val="sr-Cyrl-RS"/>
        </w:rPr>
        <w:t xml:space="preserve">По решењу број 240/25-I од 18.06.2025. године у износу од </w:t>
      </w:r>
      <w:r w:rsidRPr="00C21949">
        <w:rPr>
          <w:b/>
          <w:bCs/>
          <w:lang w:val="sr-Cyrl-RS"/>
        </w:rPr>
        <w:t>340.800,00</w:t>
      </w:r>
      <w:r w:rsidRPr="00C1742B">
        <w:rPr>
          <w:lang w:val="sr-Cyrl-RS"/>
        </w:rPr>
        <w:t xml:space="preserve"> динара, који су распоређени на Раздео 4 – Градска управа, глава 4.05 - Месне заједнице, функционална класификација 160 – Опште услуге некласификоване на другом месту, eкономска класификација 4251 –  Текуће поправке и одржавање зграда и објеката за адаптацију станице за хлорисање воде у МЗ Текериш.</w:t>
      </w:r>
    </w:p>
    <w:p w14:paraId="00B54C1E" w14:textId="77777777" w:rsidR="00C639CC" w:rsidRPr="00C1742B" w:rsidRDefault="00C639CC" w:rsidP="00C639CC">
      <w:pPr>
        <w:numPr>
          <w:ilvl w:val="0"/>
          <w:numId w:val="6"/>
        </w:numPr>
        <w:spacing w:before="0" w:beforeAutospacing="0" w:after="0" w:afterAutospacing="0"/>
        <w:ind w:left="990"/>
        <w:rPr>
          <w:lang w:val="sr-Cyrl-RS"/>
        </w:rPr>
      </w:pPr>
      <w:bookmarkStart w:id="100" w:name="_Hlk211514990"/>
      <w:bookmarkEnd w:id="99"/>
      <w:r w:rsidRPr="00C1742B">
        <w:rPr>
          <w:lang w:val="sr-Cyrl-RS"/>
        </w:rPr>
        <w:t xml:space="preserve">По решењу број 386/25-I од 08.07.2025. године у износу од </w:t>
      </w:r>
      <w:r w:rsidRPr="00C21949">
        <w:rPr>
          <w:b/>
          <w:bCs/>
          <w:lang w:val="sr-Cyrl-RS"/>
        </w:rPr>
        <w:t>81.000.000,00</w:t>
      </w:r>
      <w:r w:rsidRPr="00C1742B">
        <w:rPr>
          <w:lang w:val="sr-Cyrl-RS"/>
        </w:rPr>
        <w:t xml:space="preserve"> динара, који су распоређени на Раздео 4 – Градска управа, функционална класификација 474 – Вишенаменски развојни пројекти, eкономска класификација 5411 –  Земљиште и то за накнаду за изузето земљиште и за трошкове ванпарничног поступка по Решењу Основног суда у Лозници број </w:t>
      </w:r>
      <w:r w:rsidRPr="00C1742B">
        <w:t>P</w:t>
      </w:r>
      <w:r w:rsidRPr="00C1742B">
        <w:rPr>
          <w:lang w:val="sr-Cyrl-RS"/>
        </w:rPr>
        <w:t>1 70/23</w:t>
      </w:r>
      <w:r w:rsidRPr="009A25E9">
        <w:rPr>
          <w:lang w:val="sr-Cyrl-RS"/>
        </w:rPr>
        <w:t xml:space="preserve"> </w:t>
      </w:r>
      <w:r w:rsidRPr="00C1742B">
        <w:rPr>
          <w:lang w:val="sr-Cyrl-RS"/>
        </w:rPr>
        <w:t>од 13.11.2024. године и Решењу Вишег суда у Шапцу 3Гж97/2025. године од 08.04.2025. године.</w:t>
      </w:r>
    </w:p>
    <w:bookmarkEnd w:id="100"/>
    <w:p w14:paraId="4635D964" w14:textId="77777777" w:rsidR="00C639CC" w:rsidRPr="00C1742B"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387/25-I од 08.07.2025. године у износу од </w:t>
      </w:r>
      <w:r w:rsidRPr="00C21949">
        <w:rPr>
          <w:b/>
          <w:bCs/>
          <w:lang w:val="sr-Cyrl-RS"/>
        </w:rPr>
        <w:t>213.000,00</w:t>
      </w:r>
      <w:r w:rsidRPr="00C1742B">
        <w:rPr>
          <w:lang w:val="sr-Cyrl-RS"/>
        </w:rPr>
        <w:t xml:space="preserve"> динара, који су распоређени на Раздео 4 – Градска управа, функционална класификација 220 – Цивилна одбрана, eкономска класификација 5128 –  Опрема за јавну безбедност и то за потребе Одсека за ванредне ситуације и планирање одбране – набавка дрона.</w:t>
      </w:r>
    </w:p>
    <w:p w14:paraId="1AE1A5E9" w14:textId="0C8C50C2" w:rsidR="00C639CC" w:rsidRPr="00C1742B" w:rsidRDefault="00C639CC" w:rsidP="00C639CC">
      <w:pPr>
        <w:numPr>
          <w:ilvl w:val="0"/>
          <w:numId w:val="6"/>
        </w:numPr>
        <w:spacing w:before="0" w:beforeAutospacing="0" w:after="0" w:afterAutospacing="0"/>
        <w:ind w:left="990"/>
        <w:contextualSpacing/>
        <w:rPr>
          <w:lang w:val="sr-Cyrl-RS"/>
        </w:rPr>
      </w:pPr>
      <w:bookmarkStart w:id="101" w:name="_Hlk227660673"/>
      <w:r w:rsidRPr="00C1742B">
        <w:rPr>
          <w:lang w:val="sr-Cyrl-RS"/>
        </w:rPr>
        <w:lastRenderedPageBreak/>
        <w:t>По Одлуци о преносу средстава у текућу буџетску резерву број 388/25-</w:t>
      </w:r>
      <w:r w:rsidRPr="00C1742B">
        <w:t>I</w:t>
      </w:r>
      <w:r w:rsidRPr="009A25E9">
        <w:rPr>
          <w:lang w:val="sr-Cyrl-RS"/>
        </w:rPr>
        <w:t xml:space="preserve"> </w:t>
      </w:r>
      <w:r w:rsidRPr="00C1742B">
        <w:rPr>
          <w:lang w:val="sr-Cyrl-RS"/>
        </w:rPr>
        <w:t xml:space="preserve">од 08.07.2025. пренета су средства у износу од </w:t>
      </w:r>
      <w:r w:rsidRPr="00C21949">
        <w:rPr>
          <w:b/>
          <w:bCs/>
          <w:lang w:val="sr-Cyrl-RS"/>
        </w:rPr>
        <w:t>70.000.000,00</w:t>
      </w:r>
      <w:r w:rsidRPr="00C1742B">
        <w:rPr>
          <w:lang w:val="sr-Cyrl-RS"/>
        </w:rPr>
        <w:t xml:space="preserve"> динара</w:t>
      </w:r>
      <w:r w:rsidR="00590C29">
        <w:rPr>
          <w:lang w:val="sr-Cyrl-RS"/>
        </w:rPr>
        <w:t>,</w:t>
      </w:r>
      <w:r w:rsidRPr="009A25E9">
        <w:rPr>
          <w:lang w:val="sr-Cyrl-RS"/>
        </w:rPr>
        <w:t xml:space="preserve"> </w:t>
      </w:r>
      <w:r>
        <w:rPr>
          <w:lang w:val="sr-Cyrl-RS"/>
        </w:rPr>
        <w:t>Раздео 4 – Градска управа,</w:t>
      </w:r>
      <w:r w:rsidRPr="00C1742B">
        <w:rPr>
          <w:lang w:val="sr-Cyrl-RS"/>
        </w:rPr>
        <w:t xml:space="preserve"> са функције 451 – Друмски саобраћај, програм 0701-5003 Изградња улица и путева, економска класификација 5112 – Изградња зграда и објеката.</w:t>
      </w:r>
    </w:p>
    <w:bookmarkEnd w:id="101"/>
    <w:p w14:paraId="5DA6ACDE" w14:textId="77777777" w:rsidR="00C639CC" w:rsidRPr="007D3EAD"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431/25-I од 18.08.2025. године у износу од </w:t>
      </w:r>
      <w:r w:rsidRPr="00C21949">
        <w:rPr>
          <w:b/>
          <w:bCs/>
          <w:lang w:val="sr-Cyrl-RS"/>
        </w:rPr>
        <w:t>1.500.000,00</w:t>
      </w:r>
      <w:r w:rsidRPr="00C1742B">
        <w:rPr>
          <w:lang w:val="sr-Cyrl-RS"/>
        </w:rPr>
        <w:t xml:space="preserve"> динара, који су распоређени на Раздео 4 – Градска управа, глава 4.01. ПУ „Бамби“, функционална класификација 911 – Предшколско образовање, eкономска класификација 5126 –  Опрема за образовање, културу и спорт и то за опремање потребним намештајем просторије за боравак деце узраста од 3 до 5,5 година у ОШ „Свети Сава“ у Л.</w:t>
      </w:r>
      <w:r>
        <w:rPr>
          <w:lang w:val="sr-Latn-RS"/>
        </w:rPr>
        <w:t xml:space="preserve"> </w:t>
      </w:r>
      <w:r w:rsidRPr="00C1742B">
        <w:rPr>
          <w:lang w:val="sr-Cyrl-RS"/>
        </w:rPr>
        <w:t>Шору.</w:t>
      </w:r>
    </w:p>
    <w:p w14:paraId="5E429697" w14:textId="5E4808F4" w:rsidR="00C639CC" w:rsidRPr="007D3EAD"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Одлуци о преносу средстава у текућу буџетску резерву број </w:t>
      </w:r>
      <w:r>
        <w:rPr>
          <w:lang w:val="sr-Cyrl-RS"/>
        </w:rPr>
        <w:t>457</w:t>
      </w:r>
      <w:r w:rsidRPr="00C1742B">
        <w:rPr>
          <w:lang w:val="sr-Cyrl-RS"/>
        </w:rPr>
        <w:t>/25-</w:t>
      </w:r>
      <w:r w:rsidRPr="00C1742B">
        <w:t>I</w:t>
      </w:r>
      <w:r w:rsidRPr="009A25E9">
        <w:rPr>
          <w:lang w:val="sr-Cyrl-RS"/>
        </w:rPr>
        <w:t xml:space="preserve"> </w:t>
      </w:r>
      <w:r w:rsidRPr="00C1742B">
        <w:rPr>
          <w:lang w:val="sr-Cyrl-RS"/>
        </w:rPr>
        <w:t>од 08.</w:t>
      </w:r>
      <w:r>
        <w:rPr>
          <w:lang w:val="sr-Cyrl-RS"/>
        </w:rPr>
        <w:t>10</w:t>
      </w:r>
      <w:r w:rsidRPr="00C1742B">
        <w:rPr>
          <w:lang w:val="sr-Cyrl-RS"/>
        </w:rPr>
        <w:t xml:space="preserve">.2025. пренета су средства у износу од </w:t>
      </w:r>
      <w:r w:rsidRPr="00C21949">
        <w:rPr>
          <w:b/>
          <w:bCs/>
          <w:lang w:val="sr-Cyrl-RS"/>
        </w:rPr>
        <w:t>10.735.200,00</w:t>
      </w:r>
      <w:r w:rsidRPr="00C1742B">
        <w:rPr>
          <w:lang w:val="sr-Cyrl-RS"/>
        </w:rPr>
        <w:t xml:space="preserve"> динара</w:t>
      </w:r>
      <w:r w:rsidR="00590C29">
        <w:rPr>
          <w:lang w:val="sr-Cyrl-RS"/>
        </w:rPr>
        <w:t xml:space="preserve">, </w:t>
      </w:r>
      <w:r>
        <w:rPr>
          <w:lang w:val="sr-Cyrl-RS"/>
        </w:rPr>
        <w:t>Раздео 4 – Градска управа,</w:t>
      </w:r>
      <w:r w:rsidRPr="00C1742B">
        <w:rPr>
          <w:lang w:val="sr-Cyrl-RS"/>
        </w:rPr>
        <w:t xml:space="preserve"> са функције </w:t>
      </w:r>
      <w:r>
        <w:rPr>
          <w:lang w:val="sr-Cyrl-RS"/>
        </w:rPr>
        <w:t>130</w:t>
      </w:r>
      <w:r w:rsidRPr="00C1742B">
        <w:rPr>
          <w:lang w:val="sr-Cyrl-RS"/>
        </w:rPr>
        <w:t xml:space="preserve"> – </w:t>
      </w:r>
      <w:r>
        <w:rPr>
          <w:lang w:val="sr-Cyrl-RS"/>
        </w:rPr>
        <w:t>Опште услуге: економска класификација 4111- Плате, додаци и накнаде запослених износ од 8.570.100,00 динара, економска класификација 4121 – Допринос за пензијско и инвалидско осигурање износ од 1.240.000,00 динара, економска класификација 4122 – Допринос за здравствено осигурање износ од 58.000,00 динара; са функције 330 – Судови: економска класификација 4111 – Плате, додаци и накнаде запослених износ од 752.500,00 динара, економска класификација 4121 – Допринос за пензијско и инвалидско осигурање износ од 75.750,00 динара, економска класификација 4122 – Допринос за здравствено осигурање износ од 38.850,00 динара.</w:t>
      </w:r>
    </w:p>
    <w:p w14:paraId="3B9805CF" w14:textId="77777777" w:rsidR="00C639CC" w:rsidRPr="007D3EAD" w:rsidRDefault="00C639CC" w:rsidP="00C639CC">
      <w:pPr>
        <w:numPr>
          <w:ilvl w:val="0"/>
          <w:numId w:val="6"/>
        </w:numPr>
        <w:spacing w:before="0" w:beforeAutospacing="0" w:after="0" w:afterAutospacing="0"/>
        <w:ind w:left="990"/>
        <w:rPr>
          <w:lang w:val="sr-Cyrl-RS"/>
        </w:rPr>
      </w:pPr>
      <w:r w:rsidRPr="00C1742B">
        <w:rPr>
          <w:lang w:val="sr-Cyrl-RS"/>
        </w:rPr>
        <w:t>По решењу број 4</w:t>
      </w:r>
      <w:r>
        <w:rPr>
          <w:lang w:val="sr-Cyrl-RS"/>
        </w:rPr>
        <w:t>81</w:t>
      </w:r>
      <w:r w:rsidRPr="00C1742B">
        <w:rPr>
          <w:lang w:val="sr-Cyrl-RS"/>
        </w:rPr>
        <w:t xml:space="preserve">/25-I од </w:t>
      </w:r>
      <w:r>
        <w:rPr>
          <w:lang w:val="sr-Cyrl-RS"/>
        </w:rPr>
        <w:t>15</w:t>
      </w:r>
      <w:r w:rsidRPr="00C1742B">
        <w:rPr>
          <w:lang w:val="sr-Cyrl-RS"/>
        </w:rPr>
        <w:t>.</w:t>
      </w:r>
      <w:r>
        <w:rPr>
          <w:lang w:val="sr-Cyrl-RS"/>
        </w:rPr>
        <w:t>10</w:t>
      </w:r>
      <w:r w:rsidRPr="00C1742B">
        <w:rPr>
          <w:lang w:val="sr-Cyrl-RS"/>
        </w:rPr>
        <w:t xml:space="preserve">.2025. године у износу од </w:t>
      </w:r>
      <w:r w:rsidRPr="00C21949">
        <w:rPr>
          <w:b/>
          <w:bCs/>
          <w:lang w:val="sr-Cyrl-RS"/>
        </w:rPr>
        <w:t>840.000,00</w:t>
      </w:r>
      <w:r w:rsidRPr="00C1742B">
        <w:rPr>
          <w:lang w:val="sr-Cyrl-RS"/>
        </w:rPr>
        <w:t xml:space="preserve"> динара, који су распоређени на Раздео 4 – Градска управа, глава 4.0</w:t>
      </w:r>
      <w:r>
        <w:rPr>
          <w:lang w:val="sr-Cyrl-RS"/>
        </w:rPr>
        <w:t>5</w:t>
      </w:r>
      <w:r w:rsidRPr="00C1742B">
        <w:rPr>
          <w:lang w:val="sr-Cyrl-RS"/>
        </w:rPr>
        <w:t xml:space="preserve">. </w:t>
      </w:r>
      <w:r>
        <w:rPr>
          <w:lang w:val="sr-Cyrl-RS"/>
        </w:rPr>
        <w:t>Месне заједнице</w:t>
      </w:r>
      <w:r w:rsidRPr="00C1742B">
        <w:rPr>
          <w:lang w:val="sr-Cyrl-RS"/>
        </w:rPr>
        <w:t xml:space="preserve">, функционална класификација </w:t>
      </w:r>
      <w:r>
        <w:rPr>
          <w:lang w:val="sr-Cyrl-RS"/>
        </w:rPr>
        <w:t>160</w:t>
      </w:r>
      <w:r w:rsidRPr="00C1742B">
        <w:rPr>
          <w:lang w:val="sr-Cyrl-RS"/>
        </w:rPr>
        <w:t xml:space="preserve"> – </w:t>
      </w:r>
      <w:r>
        <w:rPr>
          <w:lang w:val="sr-Cyrl-RS"/>
        </w:rPr>
        <w:t>Опште услуге некласификоване на другом месту</w:t>
      </w:r>
      <w:r w:rsidRPr="00C1742B">
        <w:rPr>
          <w:lang w:val="sr-Cyrl-RS"/>
        </w:rPr>
        <w:t xml:space="preserve">, eкономска класификација </w:t>
      </w:r>
      <w:r>
        <w:rPr>
          <w:lang w:val="sr-Cyrl-RS"/>
        </w:rPr>
        <w:t>4251</w:t>
      </w:r>
      <w:r w:rsidRPr="00C1742B">
        <w:rPr>
          <w:lang w:val="sr-Cyrl-RS"/>
        </w:rPr>
        <w:t xml:space="preserve"> –  </w:t>
      </w:r>
      <w:r>
        <w:rPr>
          <w:lang w:val="sr-Cyrl-RS"/>
        </w:rPr>
        <w:t xml:space="preserve">Текуће поправке и одржавање зграда и објеката и </w:t>
      </w:r>
      <w:r w:rsidRPr="00C1742B">
        <w:rPr>
          <w:lang w:val="sr-Cyrl-RS"/>
        </w:rPr>
        <w:t xml:space="preserve">то за </w:t>
      </w:r>
      <w:r>
        <w:rPr>
          <w:lang w:val="sr-Cyrl-RS"/>
        </w:rPr>
        <w:t>адаптацију и постављање спомен-чесме која је била посвећена полицијском службенику Крсмановић Николи који је изгубио живот на дужности дана 18.07.2024. године.</w:t>
      </w:r>
    </w:p>
    <w:p w14:paraId="52239FB4" w14:textId="77777777" w:rsidR="00C639CC" w:rsidRPr="007D3EAD" w:rsidRDefault="00C639CC" w:rsidP="00C639CC">
      <w:pPr>
        <w:numPr>
          <w:ilvl w:val="0"/>
          <w:numId w:val="6"/>
        </w:numPr>
        <w:spacing w:before="0" w:beforeAutospacing="0" w:after="0" w:afterAutospacing="0"/>
        <w:ind w:left="990"/>
        <w:rPr>
          <w:lang w:val="sr-Cyrl-RS"/>
        </w:rPr>
      </w:pPr>
      <w:bookmarkStart w:id="102" w:name="_Hlk227662056"/>
      <w:r w:rsidRPr="00C1742B">
        <w:rPr>
          <w:lang w:val="sr-Cyrl-RS"/>
        </w:rPr>
        <w:t xml:space="preserve">По решењу број </w:t>
      </w:r>
      <w:r>
        <w:rPr>
          <w:lang w:val="sr-Cyrl-RS"/>
        </w:rPr>
        <w:t>517</w:t>
      </w:r>
      <w:r w:rsidRPr="00C1742B">
        <w:rPr>
          <w:lang w:val="sr-Cyrl-RS"/>
        </w:rPr>
        <w:t xml:space="preserve">/25-I од </w:t>
      </w:r>
      <w:r>
        <w:rPr>
          <w:lang w:val="sr-Cyrl-RS"/>
        </w:rPr>
        <w:t>28</w:t>
      </w:r>
      <w:r w:rsidRPr="00C1742B">
        <w:rPr>
          <w:lang w:val="sr-Cyrl-RS"/>
        </w:rPr>
        <w:t>.</w:t>
      </w:r>
      <w:r>
        <w:rPr>
          <w:lang w:val="sr-Cyrl-RS"/>
        </w:rPr>
        <w:t>11</w:t>
      </w:r>
      <w:r w:rsidRPr="00C1742B">
        <w:rPr>
          <w:lang w:val="sr-Cyrl-RS"/>
        </w:rPr>
        <w:t xml:space="preserve">.2025. године у износу од </w:t>
      </w:r>
      <w:r w:rsidRPr="00C21949">
        <w:rPr>
          <w:b/>
          <w:bCs/>
          <w:lang w:val="sr-Cyrl-RS"/>
        </w:rPr>
        <w:t>860.000,00</w:t>
      </w:r>
      <w:r w:rsidRPr="00C1742B">
        <w:rPr>
          <w:lang w:val="sr-Cyrl-RS"/>
        </w:rPr>
        <w:t xml:space="preserve"> динара, који су распоређени на Раздео 4 – Градска управа, функционална класификација </w:t>
      </w:r>
      <w:r>
        <w:rPr>
          <w:lang w:val="sr-Cyrl-RS"/>
        </w:rPr>
        <w:t>920</w:t>
      </w:r>
      <w:r w:rsidRPr="00C1742B">
        <w:rPr>
          <w:lang w:val="sr-Cyrl-RS"/>
        </w:rPr>
        <w:t xml:space="preserve"> – </w:t>
      </w:r>
      <w:r>
        <w:rPr>
          <w:lang w:val="sr-Cyrl-RS"/>
        </w:rPr>
        <w:t>Средње образовање</w:t>
      </w:r>
      <w:r w:rsidRPr="00C1742B">
        <w:rPr>
          <w:lang w:val="sr-Cyrl-RS"/>
        </w:rPr>
        <w:t xml:space="preserve">, eкономска класификација </w:t>
      </w:r>
      <w:r>
        <w:rPr>
          <w:lang w:val="sr-Cyrl-RS"/>
        </w:rPr>
        <w:t>4144</w:t>
      </w:r>
      <w:r w:rsidRPr="00C1742B">
        <w:rPr>
          <w:lang w:val="sr-Cyrl-RS"/>
        </w:rPr>
        <w:t xml:space="preserve"> –  </w:t>
      </w:r>
      <w:r>
        <w:rPr>
          <w:lang w:val="sr-Cyrl-RS"/>
        </w:rPr>
        <w:t>Помоћ у медицинском лечењу запосленог или члановима уже породице и друге помоћи запосленом и то за исплату солидарне помоћи за 7 запослених у Средњој економској школи Лозница.</w:t>
      </w:r>
    </w:p>
    <w:bookmarkEnd w:id="102"/>
    <w:p w14:paraId="3BB29D80" w14:textId="77777777" w:rsidR="00C639CC" w:rsidRPr="00432435" w:rsidRDefault="00C639CC" w:rsidP="00C639CC">
      <w:pPr>
        <w:numPr>
          <w:ilvl w:val="0"/>
          <w:numId w:val="6"/>
        </w:numPr>
        <w:spacing w:before="0" w:beforeAutospacing="0" w:after="0" w:afterAutospacing="0"/>
        <w:ind w:left="990"/>
        <w:rPr>
          <w:lang w:val="sr-Cyrl-RS"/>
        </w:rPr>
      </w:pPr>
      <w:r w:rsidRPr="00432435">
        <w:rPr>
          <w:lang w:val="sr-Cyrl-RS"/>
        </w:rPr>
        <w:t xml:space="preserve">По решењу број 517/25-I од 28.11.2025. године у износу од </w:t>
      </w:r>
      <w:r w:rsidRPr="00C21949">
        <w:rPr>
          <w:b/>
          <w:bCs/>
          <w:lang w:val="sr-Cyrl-RS"/>
        </w:rPr>
        <w:t>1.500.000,00</w:t>
      </w:r>
      <w:r w:rsidRPr="00432435">
        <w:rPr>
          <w:lang w:val="sr-Cyrl-RS"/>
        </w:rPr>
        <w:t xml:space="preserve"> динара, који су распоређени на Раздео 4 – Градска управа, функционална класификација 912 – Основно образовање, eкономска класификација 4144 –  Помоћ у медицинском лечењу запосленог или члановима уже породице и друге помоћи запосленом и</w:t>
      </w:r>
      <w:r>
        <w:rPr>
          <w:lang w:val="sr-Cyrl-RS"/>
        </w:rPr>
        <w:t>знос од 500.000,00 динара и економска класификација 4151 – Накнаде трошкова за запослене у износу од 1.000.000,00 динара и то за солидарну помоћ запосленима, односно за превоз запослених за новембар и децембар 2025. године у ОШ „Вук Караџић“ Лозница.</w:t>
      </w:r>
    </w:p>
    <w:p w14:paraId="4E50FA8F" w14:textId="77777777" w:rsidR="00C639CC" w:rsidRPr="007D3EAD"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519</w:t>
      </w:r>
      <w:r w:rsidRPr="00C1742B">
        <w:rPr>
          <w:lang w:val="sr-Cyrl-RS"/>
        </w:rPr>
        <w:t xml:space="preserve">/25-I од </w:t>
      </w:r>
      <w:r>
        <w:rPr>
          <w:lang w:val="sr-Cyrl-RS"/>
        </w:rPr>
        <w:t>28</w:t>
      </w:r>
      <w:r w:rsidRPr="00C1742B">
        <w:rPr>
          <w:lang w:val="sr-Cyrl-RS"/>
        </w:rPr>
        <w:t>.</w:t>
      </w:r>
      <w:r>
        <w:rPr>
          <w:lang w:val="sr-Cyrl-RS"/>
        </w:rPr>
        <w:t>11</w:t>
      </w:r>
      <w:r w:rsidRPr="00C1742B">
        <w:rPr>
          <w:lang w:val="sr-Cyrl-RS"/>
        </w:rPr>
        <w:t xml:space="preserve">.2025. године у износу од </w:t>
      </w:r>
      <w:r w:rsidRPr="00C21949">
        <w:rPr>
          <w:b/>
          <w:bCs/>
          <w:lang w:val="sr-Cyrl-RS"/>
        </w:rPr>
        <w:t>606.000,00</w:t>
      </w:r>
      <w:r w:rsidRPr="00C1742B">
        <w:rPr>
          <w:lang w:val="sr-Cyrl-RS"/>
        </w:rPr>
        <w:t xml:space="preserve"> динара, који су распоређени на Раздео 4 – Градска управа, глава 4.0</w:t>
      </w:r>
      <w:r>
        <w:rPr>
          <w:lang w:val="sr-Cyrl-RS"/>
        </w:rPr>
        <w:t>5</w:t>
      </w:r>
      <w:r w:rsidRPr="00C1742B">
        <w:rPr>
          <w:lang w:val="sr-Cyrl-RS"/>
        </w:rPr>
        <w:t xml:space="preserve">. </w:t>
      </w:r>
      <w:r>
        <w:rPr>
          <w:lang w:val="sr-Cyrl-RS"/>
        </w:rPr>
        <w:t>Месне заједнице</w:t>
      </w:r>
      <w:r w:rsidRPr="00C1742B">
        <w:rPr>
          <w:lang w:val="sr-Cyrl-RS"/>
        </w:rPr>
        <w:t xml:space="preserve">, функционална класификација </w:t>
      </w:r>
      <w:r>
        <w:rPr>
          <w:lang w:val="sr-Cyrl-RS"/>
        </w:rPr>
        <w:t>160</w:t>
      </w:r>
      <w:r w:rsidRPr="00C1742B">
        <w:rPr>
          <w:lang w:val="sr-Cyrl-RS"/>
        </w:rPr>
        <w:t xml:space="preserve"> – </w:t>
      </w:r>
      <w:r>
        <w:rPr>
          <w:lang w:val="sr-Cyrl-RS"/>
        </w:rPr>
        <w:t>Опште услуге некласификоване на другом месту</w:t>
      </w:r>
      <w:r w:rsidRPr="00C1742B">
        <w:rPr>
          <w:lang w:val="sr-Cyrl-RS"/>
        </w:rPr>
        <w:t xml:space="preserve">, eкономска класификација </w:t>
      </w:r>
      <w:r>
        <w:rPr>
          <w:lang w:val="sr-Cyrl-RS"/>
        </w:rPr>
        <w:t>4246</w:t>
      </w:r>
      <w:r w:rsidRPr="00C1742B">
        <w:rPr>
          <w:lang w:val="sr-Cyrl-RS"/>
        </w:rPr>
        <w:t xml:space="preserve"> –  </w:t>
      </w:r>
      <w:r>
        <w:rPr>
          <w:lang w:val="sr-Cyrl-RS"/>
        </w:rPr>
        <w:t xml:space="preserve">Услуге очувања животне средине, науке и геодетске услуге и то за потребе извођења радова у месној заједници Горње Недељице, Слатина и Брезјак, односно на копању канала, чишћењу и вађењу </w:t>
      </w:r>
      <w:r>
        <w:rPr>
          <w:lang w:val="sr-Cyrl-RS"/>
        </w:rPr>
        <w:lastRenderedPageBreak/>
        <w:t>бетонских елемената који се налаза на парцели, као и уређењу целокупне парцеле која је била дана на коришћење предузећу „Пољосавет“ д.о.о. Лозница.</w:t>
      </w:r>
    </w:p>
    <w:p w14:paraId="13A92F98" w14:textId="77777777" w:rsidR="00C639CC" w:rsidRPr="00C21949" w:rsidRDefault="00C639CC" w:rsidP="00590C29">
      <w:pPr>
        <w:numPr>
          <w:ilvl w:val="0"/>
          <w:numId w:val="6"/>
        </w:numPr>
        <w:spacing w:before="0" w:beforeAutospacing="0" w:after="0" w:afterAutospacing="0"/>
        <w:ind w:left="994"/>
        <w:rPr>
          <w:lang w:val="sr-Cyrl-RS"/>
        </w:rPr>
      </w:pPr>
      <w:bookmarkStart w:id="103" w:name="_Hlk227668863"/>
      <w:r w:rsidRPr="00C21949">
        <w:rPr>
          <w:lang w:val="sr-Cyrl-RS"/>
        </w:rPr>
        <w:t xml:space="preserve">По решењу број 531/25-I од 04.12.2025. године у износу од </w:t>
      </w:r>
      <w:r w:rsidRPr="00C21949">
        <w:rPr>
          <w:b/>
          <w:bCs/>
          <w:lang w:val="sr-Cyrl-RS"/>
        </w:rPr>
        <w:t>44.944.527,00</w:t>
      </w:r>
      <w:r w:rsidRPr="00C21949">
        <w:rPr>
          <w:lang w:val="sr-Cyrl-RS"/>
        </w:rPr>
        <w:t xml:space="preserve"> динара, који су распоређени на</w:t>
      </w:r>
      <w:r>
        <w:rPr>
          <w:lang w:val="sr-Cyrl-RS"/>
        </w:rPr>
        <w:t>:</w:t>
      </w:r>
      <w:r w:rsidRPr="009A25E9">
        <w:rPr>
          <w:lang w:val="sr-Cyrl-RS"/>
        </w:rPr>
        <w:t xml:space="preserve"> </w:t>
      </w:r>
    </w:p>
    <w:p w14:paraId="5C93A66B" w14:textId="51579AF6" w:rsidR="00C639CC" w:rsidRPr="00C21949" w:rsidRDefault="00C639CC" w:rsidP="00590C29">
      <w:pPr>
        <w:spacing w:before="0" w:beforeAutospacing="0" w:after="0" w:afterAutospacing="0"/>
        <w:ind w:left="994"/>
        <w:rPr>
          <w:lang w:val="sr-Cyrl-RS"/>
        </w:rPr>
      </w:pPr>
      <w:r>
        <w:rPr>
          <w:lang w:val="sr-Cyrl-RS"/>
        </w:rPr>
        <w:t>-</w:t>
      </w:r>
      <w:r w:rsidRPr="00C21949">
        <w:rPr>
          <w:lang w:val="sr-Cyrl-RS"/>
        </w:rPr>
        <w:t>Разде</w:t>
      </w:r>
      <w:r w:rsidR="00590C29">
        <w:rPr>
          <w:lang w:val="sr-Cyrl-RS"/>
        </w:rPr>
        <w:t>о</w:t>
      </w:r>
      <w:r w:rsidRPr="00C21949">
        <w:rPr>
          <w:lang w:val="sr-Cyrl-RS"/>
        </w:rPr>
        <w:t xml:space="preserve"> 2 – Градско веће, функционална класификација 110 – Извршни и законодавни органи, финансијски и фискални послови и спољни послови, економска класификација 4111 – Плате, додаци и накнаде запослених у износу од 4.000,00 динара и економска класификација 4121 – Допринос за пензијско и инвалидско осигурање у износу од 1.000,00 динара;</w:t>
      </w:r>
    </w:p>
    <w:p w14:paraId="27644CA9" w14:textId="77777777" w:rsidR="00C639CC" w:rsidRPr="00C21949" w:rsidRDefault="00C639CC" w:rsidP="00590C29">
      <w:pPr>
        <w:spacing w:before="0" w:beforeAutospacing="0" w:after="0" w:afterAutospacing="0"/>
        <w:ind w:left="990"/>
        <w:rPr>
          <w:lang w:val="sr-Cyrl-RS"/>
        </w:rPr>
      </w:pPr>
      <w:r w:rsidRPr="00C21949">
        <w:rPr>
          <w:lang w:val="sr-Cyrl-RS"/>
        </w:rPr>
        <w:t>- Раздео 3 – Скупштина града, функционална класификација 110 – Извршни и законодавни органи, финансијски и фискални послови и спољни послови, економска класификација 4111 – Плате, додаци и накнаде запослених у износу од 80.000,00 динара и економска класификација 4121 – Допринос за пензијско и инвалидско осигурање у износу од 3.000,00 динара;</w:t>
      </w:r>
    </w:p>
    <w:p w14:paraId="4DDDB78D" w14:textId="77777777" w:rsidR="00C639CC" w:rsidRPr="00C21949" w:rsidRDefault="00C639CC" w:rsidP="00590C29">
      <w:pPr>
        <w:spacing w:before="0" w:beforeAutospacing="0" w:after="0" w:afterAutospacing="0"/>
        <w:ind w:left="990"/>
        <w:rPr>
          <w:lang w:val="sr-Cyrl-RS"/>
        </w:rPr>
      </w:pPr>
      <w:r w:rsidRPr="00C21949">
        <w:rPr>
          <w:lang w:val="sr-Cyrl-RS"/>
        </w:rPr>
        <w:t>- Раздео 4 – Градска управа, функционална класификација 130 – Опште услуге, економска класификација 4111 – Плате, додаци и накнаде запослених у износу од 16.208.700,00 динара, економска класификација 4121 – Допринос за пензијско и инвалидско осигурање у износу од 2.003.100,00 динара и економска класификација 4122 – Допринос за здравствено осигурање у износу од 472.300,00 динара;</w:t>
      </w:r>
    </w:p>
    <w:bookmarkEnd w:id="103"/>
    <w:p w14:paraId="4DD772FD" w14:textId="77777777" w:rsidR="00C639CC" w:rsidRPr="00C21949" w:rsidRDefault="00C639CC" w:rsidP="00590C29">
      <w:pPr>
        <w:spacing w:before="0" w:beforeAutospacing="0" w:after="0" w:afterAutospacing="0"/>
        <w:ind w:left="990"/>
        <w:rPr>
          <w:lang w:val="sr-Cyrl-RS"/>
        </w:rPr>
      </w:pPr>
      <w:r w:rsidRPr="00C21949">
        <w:rPr>
          <w:lang w:val="sr-Cyrl-RS"/>
        </w:rPr>
        <w:t>- Раздео 4 – Градска управа, глава 4.01. Предшколска установа „Бамби“, функционална класификација 911 – Предшколско образовање, економска класификација 4111 – Плате, додаци и накнаде запослених у износу од 19.960.000,00 динара, економска класификација 4121 – Допринос за пензијско и инвалидско осигурање у износу од 1.996.000,00 динара и економска класификација 4122 – Допринос за здравствено осигурање у износу од 1.028.000,00 динара;</w:t>
      </w:r>
    </w:p>
    <w:p w14:paraId="5D633AC9" w14:textId="77777777" w:rsidR="00C639CC" w:rsidRPr="00C21949" w:rsidRDefault="00C639CC" w:rsidP="00590C29">
      <w:pPr>
        <w:spacing w:before="0" w:beforeAutospacing="0" w:after="0" w:afterAutospacing="0"/>
        <w:ind w:left="990"/>
        <w:rPr>
          <w:lang w:val="sr-Cyrl-RS"/>
        </w:rPr>
      </w:pPr>
      <w:r w:rsidRPr="00C21949">
        <w:rPr>
          <w:lang w:val="sr-Cyrl-RS"/>
        </w:rPr>
        <w:t>- Раздео 4 – Градска управа, глава 4.02. УФК „Лагатор“, функционална класификација 810 – Услуге рекреације и спорта, економска класификација 4111 – Плате, додаци и накнаде запослених у износу од 2.100.000,00 динара, економска класификација 4121 – Допринос за пензијско и инвалидско осигурање у износу од 209.000,00 динара и економска класификација 4122 – Допринос за здравствено осигурање у износу од 108.000,00 динара;</w:t>
      </w:r>
    </w:p>
    <w:p w14:paraId="42D319EB" w14:textId="77777777" w:rsidR="00C639CC" w:rsidRPr="00C21949" w:rsidRDefault="00C639CC" w:rsidP="00590C29">
      <w:pPr>
        <w:spacing w:before="0" w:beforeAutospacing="0" w:after="0" w:afterAutospacing="0"/>
        <w:ind w:left="990"/>
        <w:rPr>
          <w:lang w:val="sr-Cyrl-RS"/>
        </w:rPr>
      </w:pPr>
      <w:r w:rsidRPr="00C21949">
        <w:rPr>
          <w:lang w:val="sr-Cyrl-RS"/>
        </w:rPr>
        <w:t>- Раздео 4 – Градска управа, глава 4.03. Установе културе, 4.03.02. Библиотека Вуковог завичаја, функционална класификација 820 – Услуге културе, економска класификација 4111 – Плате, додаци и накнаде запослених у износу од 553.000,00 динара, економска класификација 4121 – Допринос за пензијско и инвалидско осигурање у износу од 25.000,00 динара и економска класификација 4122 – Допринос за здравствено осигурање у износу од 10.000,00 динара;</w:t>
      </w:r>
    </w:p>
    <w:p w14:paraId="3796319A" w14:textId="77777777" w:rsidR="00C639CC" w:rsidRPr="00C21949" w:rsidRDefault="00C639CC" w:rsidP="00590C29">
      <w:pPr>
        <w:spacing w:before="0" w:beforeAutospacing="0" w:after="0" w:afterAutospacing="0"/>
        <w:ind w:left="990"/>
        <w:rPr>
          <w:lang w:val="sr-Cyrl-RS"/>
        </w:rPr>
      </w:pPr>
      <w:r w:rsidRPr="00C21949">
        <w:rPr>
          <w:lang w:val="sr-Cyrl-RS"/>
        </w:rPr>
        <w:t>Раздео 4 – Градска управа, глава 4.05. Месне заједнице, МЗ Лешница, функционална класификација 160 – Опште јавне ислуге некласификоване на другом месту, економска класификација 4111 – Плате, додаци и накнаде запослених у износу од 65.540,00 динара, економска класификација 4121 – Допринос за пензијско и инвалидско осигурање у износу од 5.655,00 динара и економска класификација 4122 – Допринос за здравствено осигурање у износу од 3.232,00 динара;</w:t>
      </w:r>
    </w:p>
    <w:p w14:paraId="17F9A3A2" w14:textId="77777777" w:rsidR="00C639CC" w:rsidRPr="00C21949" w:rsidRDefault="00C639CC" w:rsidP="00590C29">
      <w:pPr>
        <w:spacing w:before="0" w:beforeAutospacing="0" w:after="0" w:afterAutospacing="0"/>
        <w:ind w:left="990"/>
        <w:rPr>
          <w:lang w:val="sr-Cyrl-RS"/>
        </w:rPr>
      </w:pPr>
      <w:r w:rsidRPr="00C21949">
        <w:rPr>
          <w:lang w:val="sr-Cyrl-RS"/>
        </w:rPr>
        <w:t xml:space="preserve"> - Раздео 5 – Градско правобранилаштво, функционална класификација 330 – Судови, економска класификација 4111 – Плате, додаци и накнаде запослених у износу од 94.000,00 динара, 4121 – Допринос за пензијско и инвалидско </w:t>
      </w:r>
      <w:r w:rsidRPr="00C21949">
        <w:rPr>
          <w:lang w:val="sr-Cyrl-RS"/>
        </w:rPr>
        <w:lastRenderedPageBreak/>
        <w:t>осигурање у износу од 10.000,00 динара и економска класификација 4122 – Допринос за здравствено осигурање, у износу од 5.000,00 динара;</w:t>
      </w:r>
    </w:p>
    <w:p w14:paraId="5F074AA7" w14:textId="603ABCCD" w:rsidR="00C639CC" w:rsidRPr="007D3EAD"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532</w:t>
      </w:r>
      <w:r w:rsidRPr="00C1742B">
        <w:rPr>
          <w:lang w:val="sr-Cyrl-RS"/>
        </w:rPr>
        <w:t xml:space="preserve">/25-I од </w:t>
      </w:r>
      <w:r>
        <w:rPr>
          <w:lang w:val="sr-Cyrl-RS"/>
        </w:rPr>
        <w:t>04</w:t>
      </w:r>
      <w:r w:rsidRPr="00C1742B">
        <w:rPr>
          <w:lang w:val="sr-Cyrl-RS"/>
        </w:rPr>
        <w:t>.</w:t>
      </w:r>
      <w:r>
        <w:rPr>
          <w:lang w:val="sr-Cyrl-RS"/>
        </w:rPr>
        <w:t>12</w:t>
      </w:r>
      <w:r w:rsidRPr="00C1742B">
        <w:rPr>
          <w:lang w:val="sr-Cyrl-RS"/>
        </w:rPr>
        <w:t xml:space="preserve">.2025. године у износу од </w:t>
      </w:r>
      <w:r>
        <w:rPr>
          <w:b/>
          <w:bCs/>
          <w:lang w:val="sr-Cyrl-RS"/>
        </w:rPr>
        <w:t>50</w:t>
      </w:r>
      <w:r w:rsidRPr="00C21949">
        <w:rPr>
          <w:b/>
          <w:bCs/>
          <w:lang w:val="sr-Cyrl-RS"/>
        </w:rPr>
        <w:t>.000,00</w:t>
      </w:r>
      <w:r w:rsidRPr="00C1742B">
        <w:rPr>
          <w:lang w:val="sr-Cyrl-RS"/>
        </w:rPr>
        <w:t xml:space="preserve"> динара, који су распоређени на Раздео 4 – Градска управа, глава 4.0</w:t>
      </w:r>
      <w:r>
        <w:rPr>
          <w:lang w:val="sr-Cyrl-RS"/>
        </w:rPr>
        <w:t>5</w:t>
      </w:r>
      <w:r w:rsidRPr="00C1742B">
        <w:rPr>
          <w:lang w:val="sr-Cyrl-RS"/>
        </w:rPr>
        <w:t xml:space="preserve">. </w:t>
      </w:r>
      <w:r>
        <w:rPr>
          <w:lang w:val="sr-Cyrl-RS"/>
        </w:rPr>
        <w:t>Месне заједнице</w:t>
      </w:r>
      <w:r w:rsidRPr="00C1742B">
        <w:rPr>
          <w:lang w:val="sr-Cyrl-RS"/>
        </w:rPr>
        <w:t xml:space="preserve">, функционална класификација </w:t>
      </w:r>
      <w:r>
        <w:rPr>
          <w:lang w:val="sr-Cyrl-RS"/>
        </w:rPr>
        <w:t>160</w:t>
      </w:r>
      <w:r w:rsidRPr="00C1742B">
        <w:rPr>
          <w:lang w:val="sr-Cyrl-RS"/>
        </w:rPr>
        <w:t xml:space="preserve"> – </w:t>
      </w:r>
      <w:r>
        <w:rPr>
          <w:lang w:val="sr-Cyrl-RS"/>
        </w:rPr>
        <w:t>Опште услуге некласификоване на другом месту</w:t>
      </w:r>
      <w:r w:rsidRPr="00C1742B">
        <w:rPr>
          <w:lang w:val="sr-Cyrl-RS"/>
        </w:rPr>
        <w:t xml:space="preserve">, eкономска класификација </w:t>
      </w:r>
      <w:r>
        <w:rPr>
          <w:lang w:val="sr-Cyrl-RS"/>
        </w:rPr>
        <w:t>4251</w:t>
      </w:r>
      <w:r w:rsidRPr="00C1742B">
        <w:rPr>
          <w:lang w:val="sr-Cyrl-RS"/>
        </w:rPr>
        <w:t xml:space="preserve"> –  </w:t>
      </w:r>
      <w:r>
        <w:rPr>
          <w:lang w:val="sr-Cyrl-RS"/>
        </w:rPr>
        <w:t>Текуће поправке и одржавање зграда и објеката и то за пројектовање документациј</w:t>
      </w:r>
      <w:r w:rsidR="00590C29">
        <w:rPr>
          <w:lang w:val="sr-Cyrl-RS"/>
        </w:rPr>
        <w:t>е</w:t>
      </w:r>
      <w:r>
        <w:rPr>
          <w:lang w:val="sr-Cyrl-RS"/>
        </w:rPr>
        <w:t xml:space="preserve"> за улицу „Мике Митровић“ у МЗ Подриње.</w:t>
      </w:r>
    </w:p>
    <w:p w14:paraId="35C7C97A" w14:textId="1421F41B" w:rsidR="00C639CC" w:rsidRPr="007D3EAD"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Одлуци о преносу средстава у текућу буџетску резерву број </w:t>
      </w:r>
      <w:r>
        <w:rPr>
          <w:lang w:val="sr-Cyrl-RS"/>
        </w:rPr>
        <w:t>533</w:t>
      </w:r>
      <w:r w:rsidRPr="00C1742B">
        <w:rPr>
          <w:lang w:val="sr-Cyrl-RS"/>
        </w:rPr>
        <w:t>/25-</w:t>
      </w:r>
      <w:r w:rsidRPr="00C1742B">
        <w:t>I</w:t>
      </w:r>
      <w:r w:rsidRPr="009A25E9">
        <w:rPr>
          <w:lang w:val="sr-Cyrl-RS"/>
        </w:rPr>
        <w:t xml:space="preserve"> </w:t>
      </w:r>
      <w:r w:rsidRPr="00C1742B">
        <w:rPr>
          <w:lang w:val="sr-Cyrl-RS"/>
        </w:rPr>
        <w:t xml:space="preserve">од </w:t>
      </w:r>
      <w:r>
        <w:rPr>
          <w:lang w:val="sr-Cyrl-RS"/>
        </w:rPr>
        <w:t>04</w:t>
      </w:r>
      <w:r w:rsidRPr="00C1742B">
        <w:rPr>
          <w:lang w:val="sr-Cyrl-RS"/>
        </w:rPr>
        <w:t>.</w:t>
      </w:r>
      <w:r>
        <w:rPr>
          <w:lang w:val="sr-Cyrl-RS"/>
        </w:rPr>
        <w:t>12</w:t>
      </w:r>
      <w:r w:rsidRPr="00C1742B">
        <w:rPr>
          <w:lang w:val="sr-Cyrl-RS"/>
        </w:rPr>
        <w:t xml:space="preserve">.2025. пренета су средства у износу од </w:t>
      </w:r>
      <w:r>
        <w:rPr>
          <w:b/>
          <w:bCs/>
          <w:lang w:val="sr-Cyrl-RS"/>
        </w:rPr>
        <w:t>3</w:t>
      </w:r>
      <w:r w:rsidRPr="00C21949">
        <w:rPr>
          <w:b/>
          <w:bCs/>
          <w:lang w:val="sr-Cyrl-RS"/>
        </w:rPr>
        <w:t>.</w:t>
      </w:r>
      <w:r>
        <w:rPr>
          <w:b/>
          <w:bCs/>
          <w:lang w:val="sr-Cyrl-RS"/>
        </w:rPr>
        <w:t>660</w:t>
      </w:r>
      <w:r w:rsidRPr="00C21949">
        <w:rPr>
          <w:b/>
          <w:bCs/>
          <w:lang w:val="sr-Cyrl-RS"/>
        </w:rPr>
        <w:t>.</w:t>
      </w:r>
      <w:r>
        <w:rPr>
          <w:b/>
          <w:bCs/>
          <w:lang w:val="sr-Cyrl-RS"/>
        </w:rPr>
        <w:t>0</w:t>
      </w:r>
      <w:r w:rsidRPr="00C21949">
        <w:rPr>
          <w:b/>
          <w:bCs/>
          <w:lang w:val="sr-Cyrl-RS"/>
        </w:rPr>
        <w:t>00,00</w:t>
      </w:r>
      <w:r w:rsidRPr="00C1742B">
        <w:rPr>
          <w:lang w:val="sr-Cyrl-RS"/>
        </w:rPr>
        <w:t xml:space="preserve"> динара </w:t>
      </w:r>
      <w:r>
        <w:rPr>
          <w:lang w:val="sr-Cyrl-RS"/>
        </w:rPr>
        <w:t xml:space="preserve">и то </w:t>
      </w:r>
      <w:r w:rsidR="00590C29">
        <w:rPr>
          <w:lang w:val="sr-Cyrl-RS"/>
        </w:rPr>
        <w:t xml:space="preserve">са </w:t>
      </w:r>
      <w:r>
        <w:rPr>
          <w:lang w:val="sr-Cyrl-RS"/>
        </w:rPr>
        <w:t>Раздео 1 – Градоначелник,</w:t>
      </w:r>
      <w:r w:rsidRPr="00C1742B">
        <w:rPr>
          <w:lang w:val="sr-Cyrl-RS"/>
        </w:rPr>
        <w:t xml:space="preserve"> функциј</w:t>
      </w:r>
      <w:r>
        <w:rPr>
          <w:lang w:val="sr-Cyrl-RS"/>
        </w:rPr>
        <w:t>а</w:t>
      </w:r>
      <w:r w:rsidRPr="00C1742B">
        <w:rPr>
          <w:lang w:val="sr-Cyrl-RS"/>
        </w:rPr>
        <w:t xml:space="preserve"> </w:t>
      </w:r>
      <w:r>
        <w:rPr>
          <w:lang w:val="sr-Cyrl-RS"/>
        </w:rPr>
        <w:t>110</w:t>
      </w:r>
      <w:r w:rsidRPr="00C1742B">
        <w:rPr>
          <w:lang w:val="sr-Cyrl-RS"/>
        </w:rPr>
        <w:t xml:space="preserve"> – </w:t>
      </w:r>
      <w:r>
        <w:rPr>
          <w:lang w:val="sr-Cyrl-RS"/>
        </w:rPr>
        <w:t>Извршни и законодавни органи: економска класификација 4111- Плате, додаци и накнаде запослених износ од 160.000,00 динара, економска класификација 4121 – Допринос за пензијско и инвалидско осигурање износ од 18.000,00 динара, економска класификација 4122 – Допринос за здравствено осигурање износ од 7.000,00 динара; Раздео 3 – Скупштина града, функција 110 – Извршни и законодавни органи: економска класификација 4122 – Допринос за здравствено осигурање износ од 20.000,00 динара; Раздео 4 – Градска управа, глава 4.03. Установе културе, 4.03.01. Центар за културу „Вук Караџић, функција – 820 – Услуге културе, економска класификација 4111- Плате, додаци и накнаде запослених износ од 3.000.000,00 динара, економска класификација 4121 – Допринос за пензијско и инвалидско осигурање износ од 300.000,00 динара, економска класификација 4122 – Допринос за здравствено осигурање износ од 155.000,00 динара</w:t>
      </w:r>
    </w:p>
    <w:p w14:paraId="4C891ADF" w14:textId="77777777" w:rsidR="00C639CC" w:rsidRPr="007D3EAD"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551</w:t>
      </w:r>
      <w:r w:rsidRPr="00C1742B">
        <w:rPr>
          <w:lang w:val="sr-Cyrl-RS"/>
        </w:rPr>
        <w:t xml:space="preserve">/25-I од </w:t>
      </w:r>
      <w:r>
        <w:rPr>
          <w:lang w:val="sr-Cyrl-RS"/>
        </w:rPr>
        <w:t>23</w:t>
      </w:r>
      <w:r w:rsidRPr="00C1742B">
        <w:rPr>
          <w:lang w:val="sr-Cyrl-RS"/>
        </w:rPr>
        <w:t>.</w:t>
      </w:r>
      <w:r>
        <w:rPr>
          <w:lang w:val="sr-Cyrl-RS"/>
        </w:rPr>
        <w:t>12</w:t>
      </w:r>
      <w:r w:rsidRPr="00C1742B">
        <w:rPr>
          <w:lang w:val="sr-Cyrl-RS"/>
        </w:rPr>
        <w:t xml:space="preserve">.2025. године у износу од </w:t>
      </w:r>
      <w:r>
        <w:rPr>
          <w:b/>
          <w:bCs/>
          <w:lang w:val="sr-Cyrl-RS"/>
        </w:rPr>
        <w:t>5.504</w:t>
      </w:r>
      <w:r w:rsidRPr="00C21949">
        <w:rPr>
          <w:b/>
          <w:bCs/>
          <w:lang w:val="sr-Cyrl-RS"/>
        </w:rPr>
        <w:t>.</w:t>
      </w:r>
      <w:r>
        <w:rPr>
          <w:b/>
          <w:bCs/>
          <w:lang w:val="sr-Cyrl-RS"/>
        </w:rPr>
        <w:t>056</w:t>
      </w:r>
      <w:r w:rsidRPr="00C21949">
        <w:rPr>
          <w:b/>
          <w:bCs/>
          <w:lang w:val="sr-Cyrl-RS"/>
        </w:rPr>
        <w:t>,00</w:t>
      </w:r>
      <w:r w:rsidRPr="00C1742B">
        <w:rPr>
          <w:lang w:val="sr-Cyrl-RS"/>
        </w:rPr>
        <w:t xml:space="preserve"> динара, који су распоређени на Раздео 4 – Градска управа, функционална класификација </w:t>
      </w:r>
      <w:r>
        <w:rPr>
          <w:lang w:val="sr-Cyrl-RS"/>
        </w:rPr>
        <w:t>451</w:t>
      </w:r>
      <w:r w:rsidRPr="00C1742B">
        <w:rPr>
          <w:lang w:val="sr-Cyrl-RS"/>
        </w:rPr>
        <w:t xml:space="preserve"> – </w:t>
      </w:r>
      <w:r>
        <w:rPr>
          <w:lang w:val="sr-Cyrl-RS"/>
        </w:rPr>
        <w:t>Друмски саобраћај</w:t>
      </w:r>
      <w:r w:rsidRPr="00C1742B">
        <w:rPr>
          <w:lang w:val="sr-Cyrl-RS"/>
        </w:rPr>
        <w:t xml:space="preserve">, eкономска класификација </w:t>
      </w:r>
      <w:r>
        <w:rPr>
          <w:lang w:val="sr-Cyrl-RS"/>
        </w:rPr>
        <w:t>5112</w:t>
      </w:r>
      <w:r w:rsidRPr="00C1742B">
        <w:rPr>
          <w:lang w:val="sr-Cyrl-RS"/>
        </w:rPr>
        <w:t xml:space="preserve"> –  </w:t>
      </w:r>
      <w:r>
        <w:rPr>
          <w:lang w:val="sr-Cyrl-RS"/>
        </w:rPr>
        <w:t>Изградња зграда и објеката и то за пројекат изградње обилазнице око индустријске зоне „Шепак“ – фаза 1 и фаза 2.</w:t>
      </w:r>
    </w:p>
    <w:p w14:paraId="42D8B6C7" w14:textId="3FF00A60" w:rsidR="00C639CC" w:rsidRPr="00320730" w:rsidRDefault="00C639CC" w:rsidP="00C639CC">
      <w:pPr>
        <w:numPr>
          <w:ilvl w:val="0"/>
          <w:numId w:val="6"/>
        </w:numPr>
        <w:spacing w:before="0" w:beforeAutospacing="0" w:after="0" w:afterAutospacing="0"/>
        <w:ind w:left="990"/>
        <w:contextualSpacing/>
        <w:rPr>
          <w:lang w:val="sr-Cyrl-RS"/>
        </w:rPr>
      </w:pPr>
      <w:r w:rsidRPr="00320730">
        <w:rPr>
          <w:lang w:val="sr-Cyrl-RS"/>
        </w:rPr>
        <w:t>По Одлуци о преносу средстава у текућу буџетску резерву број 561/25-</w:t>
      </w:r>
      <w:r w:rsidRPr="00320730">
        <w:t>I</w:t>
      </w:r>
      <w:r w:rsidRPr="009A25E9">
        <w:rPr>
          <w:lang w:val="sr-Cyrl-RS"/>
        </w:rPr>
        <w:t xml:space="preserve"> </w:t>
      </w:r>
      <w:r w:rsidRPr="00320730">
        <w:rPr>
          <w:lang w:val="sr-Cyrl-RS"/>
        </w:rPr>
        <w:t xml:space="preserve">од 24.12.2025. пренета су средства у износу од </w:t>
      </w:r>
      <w:r w:rsidRPr="00320730">
        <w:rPr>
          <w:b/>
          <w:bCs/>
          <w:lang w:val="sr-Cyrl-RS"/>
        </w:rPr>
        <w:t>31.794.000,00</w:t>
      </w:r>
      <w:r w:rsidRPr="00320730">
        <w:rPr>
          <w:lang w:val="sr-Cyrl-RS"/>
        </w:rPr>
        <w:t xml:space="preserve"> динара</w:t>
      </w:r>
      <w:r w:rsidR="00590C29">
        <w:rPr>
          <w:lang w:val="sr-Cyrl-RS"/>
        </w:rPr>
        <w:t xml:space="preserve">, </w:t>
      </w:r>
      <w:r w:rsidRPr="00320730">
        <w:rPr>
          <w:lang w:val="sr-Cyrl-RS"/>
        </w:rPr>
        <w:t>Раздео 4 – Градска управа, глава 4.05. – МЗ Доња Бадања, са функције 160 – Опште јавне услуге некласификоване на другом месту: економска класификација 4251 – Текуће поправке и одржавање зграда и објеката износ од 6.294.000,00 динара, МЗ Георгије Јакшића, економска класификација 4251 – Текуће поправке и одржавање зграда и објеката  износ од 1.500.000,00 динара; са функције 810 – Услуге рекреације и спорта, Пројекат 1301-5009 Блок Соколана, економска класификација 5112 – Изградња зграда и објеката износ од 6.000.000,00 динара; са функције 220 – Цивилна одбрана, економска класификација 4242 – Текуће поправке и одржавање опреме износ од 1.000.000,00 динара; са функције 020 – Старост, економска класификација 4239 – Остале опште услуге износ од 1.000.000,00 динара; са функције 451 – Друмски саобраћај, Пројекат 0701-4002 Редовно одржавање путева и улица, економска класификација 4252 – Текуће поправке и одржавање опреме износ од 5.000.000,00 динара; са функције 810 – Услуге рекреације и спорта, Пројекат 1301-5012 – Реконструкција и адаптација просторија у спортском центру „Лагатор“ за потребе Клуба за младе и Центра за ванредне ситуације, економска класификација 5112 – Изградња зграда и објеката износ од 10.000.000,00 динара;</w:t>
      </w:r>
      <w:r>
        <w:rPr>
          <w:lang w:val="sr-Cyrl-RS"/>
        </w:rPr>
        <w:t xml:space="preserve"> глава 4.01. Предшколска установа, са функције 911 – Предшколско образовање, економска класификација 4111 – Плате, додаци и расходи запослених износ од 1.000.000,00 динара.</w:t>
      </w:r>
    </w:p>
    <w:p w14:paraId="0EE8BB00" w14:textId="77777777" w:rsidR="00C639CC" w:rsidRPr="007D3EAD" w:rsidRDefault="00C639CC" w:rsidP="00C639CC">
      <w:pPr>
        <w:numPr>
          <w:ilvl w:val="0"/>
          <w:numId w:val="6"/>
        </w:numPr>
        <w:spacing w:before="0" w:beforeAutospacing="0" w:after="0" w:afterAutospacing="0"/>
        <w:ind w:left="990"/>
        <w:rPr>
          <w:lang w:val="sr-Cyrl-RS"/>
        </w:rPr>
      </w:pPr>
      <w:r w:rsidRPr="00C1742B">
        <w:rPr>
          <w:lang w:val="sr-Cyrl-RS"/>
        </w:rPr>
        <w:lastRenderedPageBreak/>
        <w:t xml:space="preserve">По решењу број </w:t>
      </w:r>
      <w:r>
        <w:rPr>
          <w:lang w:val="sr-Cyrl-RS"/>
        </w:rPr>
        <w:t>555</w:t>
      </w:r>
      <w:r w:rsidRPr="00C1742B">
        <w:rPr>
          <w:lang w:val="sr-Cyrl-RS"/>
        </w:rPr>
        <w:t xml:space="preserve">/25-I од </w:t>
      </w:r>
      <w:r>
        <w:rPr>
          <w:lang w:val="sr-Cyrl-RS"/>
        </w:rPr>
        <w:t>24</w:t>
      </w:r>
      <w:r w:rsidRPr="00C1742B">
        <w:rPr>
          <w:lang w:val="sr-Cyrl-RS"/>
        </w:rPr>
        <w:t>.</w:t>
      </w:r>
      <w:r>
        <w:rPr>
          <w:lang w:val="sr-Cyrl-RS"/>
        </w:rPr>
        <w:t>12</w:t>
      </w:r>
      <w:r w:rsidRPr="00C1742B">
        <w:rPr>
          <w:lang w:val="sr-Cyrl-RS"/>
        </w:rPr>
        <w:t xml:space="preserve">.2025. године у износу од </w:t>
      </w:r>
      <w:r>
        <w:rPr>
          <w:b/>
          <w:bCs/>
          <w:lang w:val="sr-Cyrl-RS"/>
        </w:rPr>
        <w:t>3.050</w:t>
      </w:r>
      <w:r w:rsidRPr="00C21949">
        <w:rPr>
          <w:b/>
          <w:bCs/>
          <w:lang w:val="sr-Cyrl-RS"/>
        </w:rPr>
        <w:t>.</w:t>
      </w:r>
      <w:r>
        <w:rPr>
          <w:b/>
          <w:bCs/>
          <w:lang w:val="sr-Cyrl-RS"/>
        </w:rPr>
        <w:t>400</w:t>
      </w:r>
      <w:r w:rsidRPr="00C21949">
        <w:rPr>
          <w:b/>
          <w:bCs/>
          <w:lang w:val="sr-Cyrl-RS"/>
        </w:rPr>
        <w:t>,00</w:t>
      </w:r>
      <w:r w:rsidRPr="00C1742B">
        <w:rPr>
          <w:lang w:val="sr-Cyrl-RS"/>
        </w:rPr>
        <w:t xml:space="preserve"> динара, који су распоређени на Раздео 4 – Градска управа, функционална класификација </w:t>
      </w:r>
      <w:r>
        <w:rPr>
          <w:lang w:val="sr-Cyrl-RS"/>
        </w:rPr>
        <w:t>740</w:t>
      </w:r>
      <w:r w:rsidRPr="00C1742B">
        <w:rPr>
          <w:lang w:val="sr-Cyrl-RS"/>
        </w:rPr>
        <w:t xml:space="preserve"> – </w:t>
      </w:r>
      <w:r>
        <w:rPr>
          <w:lang w:val="sr-Cyrl-RS"/>
        </w:rPr>
        <w:t>Услуге јавног здравства</w:t>
      </w:r>
      <w:r w:rsidRPr="00C1742B">
        <w:rPr>
          <w:lang w:val="sr-Cyrl-RS"/>
        </w:rPr>
        <w:t xml:space="preserve">, eкономска класификација </w:t>
      </w:r>
      <w:r>
        <w:rPr>
          <w:lang w:val="sr-Cyrl-RS"/>
        </w:rPr>
        <w:t>4641</w:t>
      </w:r>
      <w:r w:rsidRPr="00C1742B">
        <w:rPr>
          <w:lang w:val="sr-Cyrl-RS"/>
        </w:rPr>
        <w:t xml:space="preserve"> –  </w:t>
      </w:r>
      <w:r>
        <w:rPr>
          <w:lang w:val="sr-Cyrl-RS"/>
        </w:rPr>
        <w:t>Текуће дотације организацијама за обавезно социјално осигурање и то за испоруку и замену соларног колекторског система за загревање топле санитарне воде, где би се реализацијом наведених услуга и радова решио проблем припреме топле санитарне воде у новоизграђеном ХГБ блоку у Здравственом центру Лозница.</w:t>
      </w:r>
    </w:p>
    <w:p w14:paraId="115AA627" w14:textId="7B17F576" w:rsidR="00C639CC"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556</w:t>
      </w:r>
      <w:r w:rsidRPr="00C1742B">
        <w:rPr>
          <w:lang w:val="sr-Cyrl-RS"/>
        </w:rPr>
        <w:t xml:space="preserve">/25-I од </w:t>
      </w:r>
      <w:r>
        <w:rPr>
          <w:lang w:val="sr-Cyrl-RS"/>
        </w:rPr>
        <w:t>24</w:t>
      </w:r>
      <w:r w:rsidRPr="00C1742B">
        <w:rPr>
          <w:lang w:val="sr-Cyrl-RS"/>
        </w:rPr>
        <w:t>.</w:t>
      </w:r>
      <w:r>
        <w:rPr>
          <w:lang w:val="sr-Cyrl-RS"/>
        </w:rPr>
        <w:t>12</w:t>
      </w:r>
      <w:r w:rsidRPr="00C1742B">
        <w:rPr>
          <w:lang w:val="sr-Cyrl-RS"/>
        </w:rPr>
        <w:t xml:space="preserve">.2025. године у износу од </w:t>
      </w:r>
      <w:r>
        <w:rPr>
          <w:b/>
          <w:bCs/>
          <w:lang w:val="sr-Cyrl-RS"/>
        </w:rPr>
        <w:t>4.500</w:t>
      </w:r>
      <w:r w:rsidRPr="00C21949">
        <w:rPr>
          <w:b/>
          <w:bCs/>
          <w:lang w:val="sr-Cyrl-RS"/>
        </w:rPr>
        <w:t>.</w:t>
      </w:r>
      <w:r>
        <w:rPr>
          <w:b/>
          <w:bCs/>
          <w:lang w:val="sr-Cyrl-RS"/>
        </w:rPr>
        <w:t>000</w:t>
      </w:r>
      <w:r w:rsidRPr="00C21949">
        <w:rPr>
          <w:b/>
          <w:bCs/>
          <w:lang w:val="sr-Cyrl-RS"/>
        </w:rPr>
        <w:t>,00</w:t>
      </w:r>
      <w:r w:rsidRPr="00C1742B">
        <w:rPr>
          <w:lang w:val="sr-Cyrl-RS"/>
        </w:rPr>
        <w:t xml:space="preserve"> динара, који су распоређени на Раздео 4 – Градска управа, функционална класификација </w:t>
      </w:r>
      <w:r>
        <w:rPr>
          <w:lang w:val="sr-Cyrl-RS"/>
        </w:rPr>
        <w:t>860</w:t>
      </w:r>
      <w:r w:rsidRPr="00C1742B">
        <w:rPr>
          <w:lang w:val="sr-Cyrl-RS"/>
        </w:rPr>
        <w:t xml:space="preserve"> – </w:t>
      </w:r>
      <w:r>
        <w:rPr>
          <w:lang w:val="sr-Cyrl-RS"/>
        </w:rPr>
        <w:t>Рекреација, спорт</w:t>
      </w:r>
      <w:r w:rsidRPr="00C1742B">
        <w:rPr>
          <w:lang w:val="sr-Cyrl-RS"/>
        </w:rPr>
        <w:t>,</w:t>
      </w:r>
      <w:r>
        <w:rPr>
          <w:lang w:val="sr-Cyrl-RS"/>
        </w:rPr>
        <w:t xml:space="preserve"> култура и вере некласификовано на другом месту,</w:t>
      </w:r>
      <w:r w:rsidRPr="00C1742B">
        <w:rPr>
          <w:lang w:val="sr-Cyrl-RS"/>
        </w:rPr>
        <w:t xml:space="preserve"> eкономска класификација </w:t>
      </w:r>
      <w:r>
        <w:rPr>
          <w:lang w:val="sr-Cyrl-RS"/>
        </w:rPr>
        <w:t>4819</w:t>
      </w:r>
      <w:r w:rsidRPr="00C1742B">
        <w:rPr>
          <w:lang w:val="sr-Cyrl-RS"/>
        </w:rPr>
        <w:t xml:space="preserve"> –</w:t>
      </w:r>
      <w:r w:rsidR="00590C29">
        <w:rPr>
          <w:lang w:val="sr-Cyrl-RS"/>
        </w:rPr>
        <w:t xml:space="preserve"> </w:t>
      </w:r>
      <w:r>
        <w:rPr>
          <w:lang w:val="sr-Cyrl-RS"/>
        </w:rPr>
        <w:t>Дотације осталим непрофитним институцијама.</w:t>
      </w:r>
    </w:p>
    <w:p w14:paraId="5DA4CDA7" w14:textId="77777777" w:rsidR="00C639CC"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557</w:t>
      </w:r>
      <w:r w:rsidRPr="00C1742B">
        <w:rPr>
          <w:lang w:val="sr-Cyrl-RS"/>
        </w:rPr>
        <w:t xml:space="preserve">/25-I од </w:t>
      </w:r>
      <w:r>
        <w:rPr>
          <w:lang w:val="sr-Cyrl-RS"/>
        </w:rPr>
        <w:t>24</w:t>
      </w:r>
      <w:r w:rsidRPr="00C1742B">
        <w:rPr>
          <w:lang w:val="sr-Cyrl-RS"/>
        </w:rPr>
        <w:t>.</w:t>
      </w:r>
      <w:r>
        <w:rPr>
          <w:lang w:val="sr-Cyrl-RS"/>
        </w:rPr>
        <w:t>12</w:t>
      </w:r>
      <w:r w:rsidRPr="00C1742B">
        <w:rPr>
          <w:lang w:val="sr-Cyrl-RS"/>
        </w:rPr>
        <w:t xml:space="preserve">.2025. године у износу од </w:t>
      </w:r>
      <w:r>
        <w:rPr>
          <w:b/>
          <w:bCs/>
          <w:lang w:val="sr-Cyrl-RS"/>
        </w:rPr>
        <w:t>3.518</w:t>
      </w:r>
      <w:r w:rsidRPr="00C21949">
        <w:rPr>
          <w:b/>
          <w:bCs/>
          <w:lang w:val="sr-Cyrl-RS"/>
        </w:rPr>
        <w:t>.</w:t>
      </w:r>
      <w:r>
        <w:rPr>
          <w:b/>
          <w:bCs/>
          <w:lang w:val="sr-Cyrl-RS"/>
        </w:rPr>
        <w:t>000</w:t>
      </w:r>
      <w:r w:rsidRPr="00C21949">
        <w:rPr>
          <w:b/>
          <w:bCs/>
          <w:lang w:val="sr-Cyrl-RS"/>
        </w:rPr>
        <w:t>,00</w:t>
      </w:r>
      <w:r w:rsidRPr="00C1742B">
        <w:rPr>
          <w:lang w:val="sr-Cyrl-RS"/>
        </w:rPr>
        <w:t xml:space="preserve"> динара, који су распоређени на Раздео 4 – Градска управа, функционална класификација </w:t>
      </w:r>
      <w:r>
        <w:rPr>
          <w:lang w:val="sr-Cyrl-RS"/>
        </w:rPr>
        <w:t>040</w:t>
      </w:r>
      <w:r w:rsidRPr="00C1742B">
        <w:rPr>
          <w:lang w:val="sr-Cyrl-RS"/>
        </w:rPr>
        <w:t xml:space="preserve"> – </w:t>
      </w:r>
      <w:r>
        <w:rPr>
          <w:lang w:val="sr-Cyrl-RS"/>
        </w:rPr>
        <w:t>Породица и деца,</w:t>
      </w:r>
      <w:r w:rsidRPr="00C1742B">
        <w:rPr>
          <w:lang w:val="sr-Cyrl-RS"/>
        </w:rPr>
        <w:t xml:space="preserve"> eкономска класификација </w:t>
      </w:r>
      <w:r>
        <w:rPr>
          <w:lang w:val="sr-Cyrl-RS"/>
        </w:rPr>
        <w:t>4723</w:t>
      </w:r>
      <w:r w:rsidRPr="00C1742B">
        <w:rPr>
          <w:lang w:val="sr-Cyrl-RS"/>
        </w:rPr>
        <w:t xml:space="preserve"> –  </w:t>
      </w:r>
      <w:r>
        <w:rPr>
          <w:lang w:val="sr-Cyrl-RS"/>
        </w:rPr>
        <w:t>Накнаде из буџета за породицу и децу.</w:t>
      </w:r>
    </w:p>
    <w:p w14:paraId="1672754F" w14:textId="77777777" w:rsidR="00C639CC"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558</w:t>
      </w:r>
      <w:r w:rsidRPr="00C1742B">
        <w:rPr>
          <w:lang w:val="sr-Cyrl-RS"/>
        </w:rPr>
        <w:t xml:space="preserve">/25-I од </w:t>
      </w:r>
      <w:r>
        <w:rPr>
          <w:lang w:val="sr-Cyrl-RS"/>
        </w:rPr>
        <w:t>24</w:t>
      </w:r>
      <w:r w:rsidRPr="00C1742B">
        <w:rPr>
          <w:lang w:val="sr-Cyrl-RS"/>
        </w:rPr>
        <w:t>.</w:t>
      </w:r>
      <w:r>
        <w:rPr>
          <w:lang w:val="sr-Cyrl-RS"/>
        </w:rPr>
        <w:t>12</w:t>
      </w:r>
      <w:r w:rsidRPr="00C1742B">
        <w:rPr>
          <w:lang w:val="sr-Cyrl-RS"/>
        </w:rPr>
        <w:t xml:space="preserve">.2025. године у износу од </w:t>
      </w:r>
      <w:r>
        <w:rPr>
          <w:b/>
          <w:bCs/>
          <w:lang w:val="sr-Cyrl-RS"/>
        </w:rPr>
        <w:t>623</w:t>
      </w:r>
      <w:r w:rsidRPr="00C21949">
        <w:rPr>
          <w:b/>
          <w:bCs/>
          <w:lang w:val="sr-Cyrl-RS"/>
        </w:rPr>
        <w:t>.</w:t>
      </w:r>
      <w:r>
        <w:rPr>
          <w:b/>
          <w:bCs/>
          <w:lang w:val="sr-Cyrl-RS"/>
        </w:rPr>
        <w:t>000</w:t>
      </w:r>
      <w:r w:rsidRPr="00C21949">
        <w:rPr>
          <w:b/>
          <w:bCs/>
          <w:lang w:val="sr-Cyrl-RS"/>
        </w:rPr>
        <w:t>,00</w:t>
      </w:r>
      <w:r w:rsidRPr="00C1742B">
        <w:rPr>
          <w:lang w:val="sr-Cyrl-RS"/>
        </w:rPr>
        <w:t xml:space="preserve"> динара, који су распоређени на Раздео 4 – Градска управа, функционална класификација </w:t>
      </w:r>
      <w:r>
        <w:rPr>
          <w:lang w:val="sr-Cyrl-RS"/>
        </w:rPr>
        <w:t>912</w:t>
      </w:r>
      <w:r w:rsidRPr="00C1742B">
        <w:rPr>
          <w:lang w:val="sr-Cyrl-RS"/>
        </w:rPr>
        <w:t xml:space="preserve"> – </w:t>
      </w:r>
      <w:r>
        <w:rPr>
          <w:lang w:val="sr-Cyrl-RS"/>
        </w:rPr>
        <w:t>Основно образовање,</w:t>
      </w:r>
      <w:r w:rsidRPr="00C1742B">
        <w:rPr>
          <w:lang w:val="sr-Cyrl-RS"/>
        </w:rPr>
        <w:t xml:space="preserve"> eкономска класификација </w:t>
      </w:r>
      <w:r>
        <w:rPr>
          <w:lang w:val="sr-Cyrl-RS"/>
        </w:rPr>
        <w:t>4631</w:t>
      </w:r>
      <w:r w:rsidRPr="00C1742B">
        <w:rPr>
          <w:lang w:val="sr-Cyrl-RS"/>
        </w:rPr>
        <w:t xml:space="preserve"> –  </w:t>
      </w:r>
      <w:r>
        <w:rPr>
          <w:lang w:val="sr-Cyrl-RS"/>
        </w:rPr>
        <w:t>Текући трансфери осталим нивоима власти, економска класифиакција 4252 – Текуће поправке и одржавање опреме и то за израду, испоруку, уградњу и пуштање у рад опреме за аутоматску регулацију гаса за објекат ОШ „Петар Тасић“ Лешница.</w:t>
      </w:r>
    </w:p>
    <w:p w14:paraId="400B11EB" w14:textId="77777777" w:rsidR="00C639CC" w:rsidRPr="00A0047C" w:rsidRDefault="00C639CC" w:rsidP="00C639CC">
      <w:pPr>
        <w:numPr>
          <w:ilvl w:val="0"/>
          <w:numId w:val="6"/>
        </w:numPr>
        <w:spacing w:before="0" w:beforeAutospacing="0" w:after="0" w:afterAutospacing="0"/>
        <w:ind w:left="990"/>
        <w:rPr>
          <w:lang w:val="sr-Cyrl-RS"/>
        </w:rPr>
      </w:pPr>
      <w:r w:rsidRPr="00A0047C">
        <w:rPr>
          <w:lang w:val="sr-Cyrl-RS"/>
        </w:rPr>
        <w:t xml:space="preserve">По решењу број 559/25-I од 24.12.2025. године у износу од </w:t>
      </w:r>
      <w:r w:rsidRPr="00A0047C">
        <w:rPr>
          <w:b/>
          <w:bCs/>
          <w:lang w:val="sr-Cyrl-RS"/>
        </w:rPr>
        <w:t>19.000.000,00</w:t>
      </w:r>
      <w:r w:rsidRPr="00A0047C">
        <w:rPr>
          <w:lang w:val="sr-Cyrl-RS"/>
        </w:rPr>
        <w:t xml:space="preserve"> динара, који су распоређени на Раздео 4 – Градска управа, функционална класификација 451 – Друмски саобраћај,  Пројекат 0701-4004, eкономска класификација 4252 –  Текуће поправке и одржавање опреме и то за </w:t>
      </w:r>
      <w:r>
        <w:rPr>
          <w:lang w:val="sr-Cyrl-RS"/>
        </w:rPr>
        <w:t>рехабилитацију путева и улица.</w:t>
      </w:r>
    </w:p>
    <w:p w14:paraId="03BB4362" w14:textId="77777777" w:rsidR="00C639CC" w:rsidRPr="00A0047C" w:rsidRDefault="00C639CC" w:rsidP="00590C29">
      <w:pPr>
        <w:numPr>
          <w:ilvl w:val="0"/>
          <w:numId w:val="6"/>
        </w:numPr>
        <w:spacing w:before="0" w:beforeAutospacing="0" w:after="0" w:afterAutospacing="0"/>
        <w:ind w:left="994"/>
        <w:rPr>
          <w:lang w:val="sr-Cyrl-RS"/>
        </w:rPr>
      </w:pPr>
      <w:r w:rsidRPr="00C21949">
        <w:rPr>
          <w:lang w:val="sr-Cyrl-RS"/>
        </w:rPr>
        <w:t>По решењу број 5</w:t>
      </w:r>
      <w:r>
        <w:rPr>
          <w:lang w:val="sr-Cyrl-RS"/>
        </w:rPr>
        <w:t>60</w:t>
      </w:r>
      <w:r w:rsidRPr="00C21949">
        <w:rPr>
          <w:lang w:val="sr-Cyrl-RS"/>
        </w:rPr>
        <w:t xml:space="preserve">/25-I од </w:t>
      </w:r>
      <w:r>
        <w:rPr>
          <w:lang w:val="sr-Cyrl-RS"/>
        </w:rPr>
        <w:t>24</w:t>
      </w:r>
      <w:r w:rsidRPr="00C21949">
        <w:rPr>
          <w:lang w:val="sr-Cyrl-RS"/>
        </w:rPr>
        <w:t xml:space="preserve">.12.2025. године у износу од </w:t>
      </w:r>
      <w:r>
        <w:rPr>
          <w:b/>
          <w:bCs/>
          <w:lang w:val="sr-Cyrl-RS"/>
        </w:rPr>
        <w:t>1.000.000</w:t>
      </w:r>
      <w:r w:rsidRPr="00C21949">
        <w:rPr>
          <w:b/>
          <w:bCs/>
          <w:lang w:val="sr-Cyrl-RS"/>
        </w:rPr>
        <w:t>,00</w:t>
      </w:r>
      <w:r w:rsidRPr="00C21949">
        <w:rPr>
          <w:lang w:val="sr-Cyrl-RS"/>
        </w:rPr>
        <w:t xml:space="preserve"> динара, који су распоређени на</w:t>
      </w:r>
      <w:r>
        <w:rPr>
          <w:lang w:val="sr-Cyrl-RS"/>
        </w:rPr>
        <w:t>:</w:t>
      </w:r>
      <w:r w:rsidRPr="009A25E9">
        <w:rPr>
          <w:lang w:val="sr-Cyrl-RS"/>
        </w:rPr>
        <w:t xml:space="preserve"> </w:t>
      </w:r>
    </w:p>
    <w:p w14:paraId="4214C65E" w14:textId="77777777" w:rsidR="00C639CC" w:rsidRPr="00C21949" w:rsidRDefault="00C639CC" w:rsidP="00590C29">
      <w:pPr>
        <w:spacing w:before="0" w:beforeAutospacing="0" w:after="0" w:afterAutospacing="0"/>
        <w:ind w:left="994"/>
        <w:rPr>
          <w:lang w:val="sr-Cyrl-RS"/>
        </w:rPr>
      </w:pPr>
      <w:r w:rsidRPr="00C21949">
        <w:rPr>
          <w:lang w:val="sr-Cyrl-RS"/>
        </w:rPr>
        <w:t xml:space="preserve">- Раздео 3 – Скупштина града, функционална класификација 110 – Извршни и законодавни органи, финансијски и фискални послови и спољни послови, економска класификација 4121 – Допринос за пензијско и инвалидско осигурање у износу од </w:t>
      </w:r>
      <w:r>
        <w:rPr>
          <w:lang w:val="sr-Cyrl-RS"/>
        </w:rPr>
        <w:t>20</w:t>
      </w:r>
      <w:r w:rsidRPr="00C21949">
        <w:rPr>
          <w:lang w:val="sr-Cyrl-RS"/>
        </w:rPr>
        <w:t>.000,00 динара;</w:t>
      </w:r>
    </w:p>
    <w:p w14:paraId="320ACDBB" w14:textId="77777777" w:rsidR="00C639CC" w:rsidRPr="00C1742B" w:rsidRDefault="00C639CC" w:rsidP="00590C29">
      <w:pPr>
        <w:spacing w:before="0" w:beforeAutospacing="0" w:after="0" w:afterAutospacing="0"/>
        <w:ind w:left="994"/>
        <w:rPr>
          <w:lang w:val="sr-Cyrl-RS"/>
        </w:rPr>
      </w:pPr>
      <w:r w:rsidRPr="00C21949">
        <w:rPr>
          <w:lang w:val="sr-Cyrl-RS"/>
        </w:rPr>
        <w:t xml:space="preserve">- Раздео 4 – Градска управа, функционална класификација 130 – Опште услуге, економска класификација 4111 – Плате, додаци и накнаде запослених у износу од </w:t>
      </w:r>
      <w:r>
        <w:rPr>
          <w:lang w:val="sr-Cyrl-RS"/>
        </w:rPr>
        <w:t xml:space="preserve">850.000,00 </w:t>
      </w:r>
      <w:r w:rsidRPr="00C21949">
        <w:rPr>
          <w:lang w:val="sr-Cyrl-RS"/>
        </w:rPr>
        <w:t xml:space="preserve">динара, економска класификација 4121 – Допринос за пензијско и инвалидско осигурање у износу од </w:t>
      </w:r>
      <w:r>
        <w:rPr>
          <w:lang w:val="sr-Cyrl-RS"/>
        </w:rPr>
        <w:t>85</w:t>
      </w:r>
      <w:r w:rsidRPr="00C21949">
        <w:rPr>
          <w:lang w:val="sr-Cyrl-RS"/>
        </w:rPr>
        <w:t>.</w:t>
      </w:r>
      <w:r>
        <w:rPr>
          <w:lang w:val="sr-Cyrl-RS"/>
        </w:rPr>
        <w:t>0</w:t>
      </w:r>
      <w:r w:rsidRPr="00C21949">
        <w:rPr>
          <w:lang w:val="sr-Cyrl-RS"/>
        </w:rPr>
        <w:t xml:space="preserve">00,00 динара и економска класификација 4122 – Допринос за здравствено осигурање у износу од </w:t>
      </w:r>
      <w:r>
        <w:rPr>
          <w:lang w:val="sr-Cyrl-RS"/>
        </w:rPr>
        <w:t>45.0</w:t>
      </w:r>
      <w:r w:rsidRPr="00C21949">
        <w:rPr>
          <w:lang w:val="sr-Cyrl-RS"/>
        </w:rPr>
        <w:t>00,00 динара;</w:t>
      </w:r>
    </w:p>
    <w:p w14:paraId="0FD947AE" w14:textId="77777777" w:rsidR="00590C29" w:rsidRDefault="00590C29" w:rsidP="00C639CC">
      <w:pPr>
        <w:ind w:left="720"/>
        <w:contextualSpacing/>
        <w:rPr>
          <w:lang w:val="sr-Cyrl-RS"/>
        </w:rPr>
      </w:pPr>
    </w:p>
    <w:p w14:paraId="55A83D8A" w14:textId="1FF86355" w:rsidR="00C639CC" w:rsidRDefault="00C639CC" w:rsidP="00590C29">
      <w:pPr>
        <w:ind w:left="720"/>
        <w:contextualSpacing/>
        <w:rPr>
          <w:lang w:val="sr-Cyrl-RS"/>
        </w:rPr>
      </w:pPr>
      <w:r w:rsidRPr="00C1742B">
        <w:rPr>
          <w:lang w:val="sr-Cyrl-RS"/>
        </w:rPr>
        <w:t xml:space="preserve">Средства сталне буџетске резерве коришћена </w:t>
      </w:r>
      <w:r w:rsidR="00590C29">
        <w:rPr>
          <w:lang w:val="sr-Cyrl-RS"/>
        </w:rPr>
        <w:t xml:space="preserve">су </w:t>
      </w:r>
      <w:r w:rsidRPr="00C1742B">
        <w:rPr>
          <w:lang w:val="sr-Cyrl-RS"/>
        </w:rPr>
        <w:t xml:space="preserve">у периоду од </w:t>
      </w:r>
      <w:r w:rsidRPr="00C1742B">
        <w:rPr>
          <w:lang w:val="sr-Latn-CS"/>
        </w:rPr>
        <w:t>I-</w:t>
      </w:r>
      <w:r w:rsidR="00590C29">
        <w:rPr>
          <w:lang w:val="en-US"/>
        </w:rPr>
        <w:t>XII</w:t>
      </w:r>
      <w:r w:rsidR="00590C29" w:rsidRPr="009A25E9">
        <w:rPr>
          <w:lang w:val="sr-Cyrl-RS"/>
        </w:rPr>
        <w:t xml:space="preserve"> </w:t>
      </w:r>
      <w:r w:rsidRPr="00C1742B">
        <w:rPr>
          <w:lang w:val="sr-Latn-CS"/>
        </w:rPr>
        <w:t>202</w:t>
      </w:r>
      <w:r w:rsidRPr="00C1742B">
        <w:rPr>
          <w:lang w:val="sr-Cyrl-RS"/>
        </w:rPr>
        <w:t>5</w:t>
      </w:r>
      <w:r w:rsidRPr="00C1742B">
        <w:rPr>
          <w:lang w:val="sr-Latn-CS"/>
        </w:rPr>
        <w:t>.</w:t>
      </w:r>
      <w:r w:rsidRPr="00C1742B">
        <w:rPr>
          <w:lang w:val="sr-Cyrl-RS"/>
        </w:rPr>
        <w:t xml:space="preserve"> године</w:t>
      </w:r>
      <w:r w:rsidR="00590C29">
        <w:rPr>
          <w:lang w:val="sr-Cyrl-RS"/>
        </w:rPr>
        <w:t>:</w:t>
      </w:r>
    </w:p>
    <w:p w14:paraId="14AB71EC" w14:textId="77777777" w:rsidR="00590C29" w:rsidRPr="00C1742B" w:rsidRDefault="00590C29" w:rsidP="00590C29">
      <w:pPr>
        <w:ind w:left="720"/>
        <w:contextualSpacing/>
        <w:rPr>
          <w:lang w:val="sr-Cyrl-RS"/>
        </w:rPr>
      </w:pPr>
    </w:p>
    <w:p w14:paraId="6CB88D87" w14:textId="6415174C" w:rsidR="00C639CC" w:rsidRPr="009A25E9" w:rsidRDefault="00C639CC">
      <w:pPr>
        <w:numPr>
          <w:ilvl w:val="0"/>
          <w:numId w:val="16"/>
        </w:numPr>
        <w:ind w:left="993"/>
        <w:contextualSpacing/>
        <w:rPr>
          <w:lang w:val="sr-Cyrl-RS"/>
        </w:rPr>
      </w:pPr>
      <w:r w:rsidRPr="00C1742B">
        <w:rPr>
          <w:lang w:val="sr-Cyrl-RS"/>
        </w:rPr>
        <w:t xml:space="preserve">По решењу број 304/25-I од 30.06.2025. године у укупном износу од 3.000.000,00 динара, који су распоређени на Раздео 4 – Градска управа, функционална класификација 220 – Цивилна одбрана, eкономска класификација 4237 – Репрезентација у износу од 400.000,00 динара, економска класификација 4239 – Остале опште услуге у износу од 1.800.000,00 динара, економска класификација 4264 – Материјали за саобраћај у износу од 700.000,00 динара, и економска класификација 4269 – Материјали за посебне намене у износу од 100.000,00 динара, а све у сврху отклањања последица ванредних околности насталих услед пожара на градској депонији. </w:t>
      </w:r>
    </w:p>
    <w:p w14:paraId="5DB7AC1A" w14:textId="77777777" w:rsidR="00590C29" w:rsidRPr="009A25E9" w:rsidRDefault="00590C29" w:rsidP="00590C29">
      <w:pPr>
        <w:contextualSpacing/>
        <w:rPr>
          <w:lang w:val="sr-Cyrl-RS"/>
        </w:rPr>
      </w:pPr>
    </w:p>
    <w:p w14:paraId="0B6A16BE" w14:textId="77777777" w:rsidR="00073FA5" w:rsidRPr="00073FA5" w:rsidRDefault="00073FA5" w:rsidP="00F148F2">
      <w:pPr>
        <w:spacing w:before="0" w:beforeAutospacing="0" w:after="0" w:afterAutospacing="0"/>
        <w:jc w:val="center"/>
        <w:rPr>
          <w:b/>
          <w:bCs/>
          <w:lang w:val="sr-Cyrl-CS"/>
        </w:rPr>
      </w:pPr>
      <w:r w:rsidRPr="00073FA5">
        <w:rPr>
          <w:b/>
          <w:bCs/>
          <w:lang w:val="sr-Cyrl-CS"/>
        </w:rPr>
        <w:lastRenderedPageBreak/>
        <w:t>ИЗВЕШТАЈ О КОРИШЋЕЊУ СРЕДСТАВА</w:t>
      </w:r>
    </w:p>
    <w:p w14:paraId="7FF72A59" w14:textId="3A4D4E89" w:rsidR="00073FA5" w:rsidRPr="00073FA5" w:rsidRDefault="00073FA5" w:rsidP="00F148F2">
      <w:pPr>
        <w:spacing w:before="0" w:beforeAutospacing="0" w:after="0" w:afterAutospacing="0"/>
        <w:jc w:val="center"/>
        <w:rPr>
          <w:b/>
          <w:lang w:val="sr-Cyrl-CS"/>
        </w:rPr>
      </w:pPr>
      <w:r w:rsidRPr="00073FA5">
        <w:rPr>
          <w:b/>
          <w:lang w:val="sr-Cyrl-CS"/>
        </w:rPr>
        <w:t xml:space="preserve">ИЗВЕШТАЈ О ИЗДАТИМ ГАРАНЦИЈАМА У ТОКУ ФИСКАЛНЕ </w:t>
      </w:r>
      <w:r w:rsidRPr="00073FA5">
        <w:rPr>
          <w:b/>
          <w:lang w:val="sr-Latn-RS"/>
        </w:rPr>
        <w:t>20</w:t>
      </w:r>
      <w:r w:rsidR="001F4840">
        <w:rPr>
          <w:b/>
          <w:lang w:val="sr-Cyrl-RS"/>
        </w:rPr>
        <w:t>2</w:t>
      </w:r>
      <w:r w:rsidR="00390BB3">
        <w:rPr>
          <w:b/>
          <w:lang w:val="sr-Latn-RS"/>
        </w:rPr>
        <w:t>5</w:t>
      </w:r>
      <w:r w:rsidRPr="00073FA5">
        <w:rPr>
          <w:b/>
          <w:lang w:val="sr-Latn-RS"/>
        </w:rPr>
        <w:t>.</w:t>
      </w:r>
      <w:r w:rsidRPr="00073FA5">
        <w:rPr>
          <w:b/>
          <w:lang w:val="sr-Cyrl-RS"/>
        </w:rPr>
        <w:t xml:space="preserve"> </w:t>
      </w:r>
      <w:r w:rsidRPr="00073FA5">
        <w:rPr>
          <w:b/>
          <w:lang w:val="sr-Cyrl-CS"/>
        </w:rPr>
        <w:t>ГОДИНЕ</w:t>
      </w:r>
    </w:p>
    <w:p w14:paraId="4820826E" w14:textId="77777777" w:rsidR="00073FA5" w:rsidRPr="00073FA5" w:rsidRDefault="00073FA5" w:rsidP="00073FA5">
      <w:pPr>
        <w:spacing w:before="0" w:beforeAutospacing="0" w:after="0" w:afterAutospacing="0"/>
        <w:rPr>
          <w:b/>
          <w:lang w:val="sr-Cyrl-CS"/>
        </w:rPr>
      </w:pPr>
    </w:p>
    <w:p w14:paraId="22389798" w14:textId="7731BEFC" w:rsidR="00073FA5" w:rsidRPr="00073FA5" w:rsidRDefault="00073FA5" w:rsidP="00073FA5">
      <w:pPr>
        <w:spacing w:before="0" w:beforeAutospacing="0" w:after="0" w:afterAutospacing="0"/>
        <w:ind w:right="-759"/>
        <w:jc w:val="left"/>
        <w:rPr>
          <w:lang w:val="sr-Cyrl-CS"/>
        </w:rPr>
      </w:pPr>
      <w:r w:rsidRPr="00073FA5">
        <w:rPr>
          <w:lang w:val="sr-Cyrl-CS"/>
        </w:rPr>
        <w:t xml:space="preserve">У складу са Законом о јавном дугу </w:t>
      </w:r>
      <w:r w:rsidR="002D5F6C">
        <w:rPr>
          <w:lang w:val="sr-Cyrl-CS"/>
        </w:rPr>
        <w:t>г</w:t>
      </w:r>
      <w:r w:rsidRPr="00073FA5">
        <w:rPr>
          <w:lang w:val="sr-Cyrl-CS"/>
        </w:rPr>
        <w:t>рад није издавао гаранције у току 20</w:t>
      </w:r>
      <w:r w:rsidR="001F4840">
        <w:rPr>
          <w:lang w:val="ru-RU"/>
        </w:rPr>
        <w:t>2</w:t>
      </w:r>
      <w:r w:rsidR="00390BB3">
        <w:rPr>
          <w:lang w:val="sr-Latn-RS"/>
        </w:rPr>
        <w:t>5</w:t>
      </w:r>
      <w:r w:rsidRPr="00073FA5">
        <w:rPr>
          <w:lang w:val="sr-Cyrl-CS"/>
        </w:rPr>
        <w:t>. године.</w:t>
      </w:r>
    </w:p>
    <w:p w14:paraId="2A97C7C5" w14:textId="77777777" w:rsidR="007B4C46" w:rsidRPr="00AC0002" w:rsidRDefault="00956A95" w:rsidP="00073FA5">
      <w:pPr>
        <w:jc w:val="center"/>
        <w:rPr>
          <w:b/>
          <w:lang w:val="sr-Latn-CS"/>
        </w:rPr>
      </w:pPr>
      <w:bookmarkStart w:id="104" w:name="_Hlk104805360"/>
      <w:r w:rsidRPr="00AC0002">
        <w:rPr>
          <w:b/>
          <w:lang w:val="ru-RU"/>
        </w:rPr>
        <w:t xml:space="preserve">ПРЕГЛЕД </w:t>
      </w:r>
      <w:r w:rsidR="007B4C46" w:rsidRPr="00AC0002">
        <w:rPr>
          <w:b/>
          <w:lang w:val="sr-Cyrl-CS"/>
        </w:rPr>
        <w:t>ПРИМЉЕНИ</w:t>
      </w:r>
      <w:r w:rsidRPr="00AC0002">
        <w:rPr>
          <w:b/>
          <w:lang w:val="sr-Cyrl-CS"/>
        </w:rPr>
        <w:t xml:space="preserve">Х </w:t>
      </w:r>
      <w:r w:rsidR="00557BD2" w:rsidRPr="00AC0002">
        <w:rPr>
          <w:b/>
          <w:lang w:val="sr-Cyrl-CS"/>
        </w:rPr>
        <w:t>ДОНАЦИЈА</w:t>
      </w:r>
      <w:r w:rsidR="007B4C46" w:rsidRPr="00AC0002">
        <w:rPr>
          <w:b/>
          <w:lang w:val="sr-Cyrl-CS"/>
        </w:rPr>
        <w:t xml:space="preserve"> И </w:t>
      </w:r>
      <w:r w:rsidRPr="00AC0002">
        <w:rPr>
          <w:b/>
          <w:lang w:val="sr-Cyrl-CS"/>
        </w:rPr>
        <w:t xml:space="preserve">КРЕДИТА, </w:t>
      </w:r>
      <w:r w:rsidR="007B4C46" w:rsidRPr="00AC0002">
        <w:rPr>
          <w:b/>
          <w:lang w:val="sr-Cyrl-CS"/>
        </w:rPr>
        <w:t>ДОМАЋ</w:t>
      </w:r>
      <w:r w:rsidRPr="00AC0002">
        <w:rPr>
          <w:b/>
          <w:lang w:val="sr-Cyrl-CS"/>
        </w:rPr>
        <w:t>ИХ</w:t>
      </w:r>
      <w:r w:rsidR="007B4C46" w:rsidRPr="00AC0002">
        <w:rPr>
          <w:b/>
          <w:lang w:val="sr-Cyrl-CS"/>
        </w:rPr>
        <w:t xml:space="preserve"> И СТРАН</w:t>
      </w:r>
      <w:r w:rsidRPr="00AC0002">
        <w:rPr>
          <w:b/>
          <w:lang w:val="sr-Cyrl-CS"/>
        </w:rPr>
        <w:t>ИХ КАО И ИЗВРШЕНИХ ОТПЛАТА КРЕДИТА</w:t>
      </w:r>
    </w:p>
    <w:p w14:paraId="1BD78E4F" w14:textId="77777777" w:rsidR="00575AE8" w:rsidRPr="00AC0002" w:rsidRDefault="00575AE8" w:rsidP="00575AE8">
      <w:pPr>
        <w:rPr>
          <w:b/>
          <w:lang w:val="sr-Cyrl-RS"/>
        </w:rPr>
      </w:pPr>
      <w:r w:rsidRPr="00AC0002">
        <w:rPr>
          <w:b/>
          <w:lang w:val="sr-Cyrl-RS"/>
        </w:rPr>
        <w:t xml:space="preserve"> А. ИЗВЕШТАЈ О ПРИМЉЕНИМ ДОНАЦИЈАМА </w:t>
      </w:r>
    </w:p>
    <w:p w14:paraId="377B39F3" w14:textId="173F7828" w:rsidR="008F11CB" w:rsidRPr="009A25E9" w:rsidRDefault="0075786C" w:rsidP="005B1799">
      <w:pPr>
        <w:pStyle w:val="ListParagraph"/>
        <w:spacing w:before="100" w:beforeAutospacing="1" w:after="100" w:afterAutospacing="1"/>
        <w:ind w:left="0"/>
        <w:jc w:val="both"/>
        <w:rPr>
          <w:b/>
          <w:lang w:val="sr-Cyrl-CS"/>
        </w:rPr>
      </w:pPr>
      <w:r w:rsidRPr="00AC0002">
        <w:rPr>
          <w:b/>
          <w:lang w:val="sr-Cyrl-CS"/>
        </w:rPr>
        <w:t>ИЗВЕШТАЈ О ПРИМЉЕНИМ ДОНАЦИЈАМА У ПЕРИОДУ I-</w:t>
      </w:r>
      <w:r w:rsidRPr="00AC0002">
        <w:rPr>
          <w:b/>
          <w:bCs/>
          <w:lang w:val="sr-Latn-CS"/>
        </w:rPr>
        <w:t>XII</w:t>
      </w:r>
      <w:r w:rsidRPr="00AC0002">
        <w:rPr>
          <w:b/>
          <w:i/>
          <w:lang w:val="sr-Latn-CS"/>
        </w:rPr>
        <w:t xml:space="preserve"> </w:t>
      </w:r>
      <w:r w:rsidRPr="00AC0002">
        <w:rPr>
          <w:b/>
          <w:lang w:val="sr-Cyrl-CS"/>
        </w:rPr>
        <w:t>20</w:t>
      </w:r>
      <w:r w:rsidR="005345F4">
        <w:rPr>
          <w:b/>
          <w:lang w:val="sr-Cyrl-CS"/>
        </w:rPr>
        <w:t>2</w:t>
      </w:r>
      <w:r w:rsidR="00390BB3">
        <w:rPr>
          <w:b/>
          <w:lang w:val="sr-Latn-RS"/>
        </w:rPr>
        <w:t>5</w:t>
      </w:r>
      <w:r w:rsidRPr="00AC0002">
        <w:rPr>
          <w:b/>
          <w:lang w:val="sr-Cyrl-CS"/>
        </w:rPr>
        <w:t>. ГОДИНЕ</w:t>
      </w:r>
    </w:p>
    <w:p w14:paraId="0079D1B3" w14:textId="0380ADB3" w:rsidR="00390BB3" w:rsidRPr="00C639CC" w:rsidRDefault="00390BB3" w:rsidP="00390BB3">
      <w:pPr>
        <w:ind w:firstLine="720"/>
        <w:rPr>
          <w:lang w:val="sr-Cyrl-RS"/>
        </w:rPr>
      </w:pPr>
      <w:r w:rsidRPr="00C639CC">
        <w:rPr>
          <w:lang w:val="sr-Cyrl-RS"/>
        </w:rPr>
        <w:t>Према Уговору о гранту - спољно деловање Европске уније број 452/4/24</w:t>
      </w:r>
      <w:r w:rsidRPr="00C639CC">
        <w:rPr>
          <w:lang w:val="sr-Latn-RS"/>
        </w:rPr>
        <w:t xml:space="preserve"> </w:t>
      </w:r>
      <w:r w:rsidRPr="00C639CC">
        <w:rPr>
          <w:lang w:val="sr-Cyrl-RS"/>
        </w:rPr>
        <w:t>закљученом 24.09.2024.</w:t>
      </w:r>
      <w:r w:rsidRPr="009A25E9">
        <w:rPr>
          <w:lang w:val="sr-Cyrl-CS"/>
        </w:rPr>
        <w:t xml:space="preserve"> </w:t>
      </w:r>
      <w:r w:rsidRPr="00C639CC">
        <w:rPr>
          <w:lang w:val="sr-Cyrl-RS"/>
        </w:rPr>
        <w:t xml:space="preserve">године између Сталне конференције градова и општина, Града Лознице - Локалне самоуправе и Центра за социјални рад </w:t>
      </w:r>
      <w:r w:rsidRPr="009A25E9">
        <w:rPr>
          <w:lang w:val="sr-Cyrl-CS"/>
        </w:rPr>
        <w:t>“</w:t>
      </w:r>
      <w:r w:rsidRPr="00C639CC">
        <w:rPr>
          <w:lang w:val="sr-Cyrl-RS"/>
        </w:rPr>
        <w:t>Лозница</w:t>
      </w:r>
      <w:r w:rsidRPr="009A25E9">
        <w:rPr>
          <w:lang w:val="sr-Cyrl-CS"/>
        </w:rPr>
        <w:t>”</w:t>
      </w:r>
      <w:r w:rsidRPr="00C639CC">
        <w:rPr>
          <w:lang w:val="sr-Cyrl-RS"/>
        </w:rPr>
        <w:t xml:space="preserve"> додељена су и уплаћена средства у износу од 9.146.6</w:t>
      </w:r>
      <w:r w:rsidRPr="009A25E9">
        <w:rPr>
          <w:lang w:val="sr-Cyrl-CS"/>
        </w:rPr>
        <w:t>59</w:t>
      </w:r>
      <w:r w:rsidRPr="00C639CC">
        <w:rPr>
          <w:lang w:val="sr-Cyrl-RS"/>
        </w:rPr>
        <w:t xml:space="preserve"> динара</w:t>
      </w:r>
      <w:r w:rsidR="00C639CC" w:rsidRPr="00C639CC">
        <w:rPr>
          <w:lang w:val="sr-Cyrl-RS"/>
        </w:rPr>
        <w:t xml:space="preserve"> за подстицање социјалне инклузије деце са сметњама у развоју кроз увођење нових услуга у заједници.</w:t>
      </w:r>
      <w:r w:rsidRPr="00C639CC">
        <w:rPr>
          <w:lang w:val="sr-Cyrl-RS"/>
        </w:rPr>
        <w:t xml:space="preserve"> Током 2024.</w:t>
      </w:r>
      <w:r w:rsidR="00C639CC" w:rsidRPr="00C639CC">
        <w:rPr>
          <w:lang w:val="sr-Cyrl-RS"/>
        </w:rPr>
        <w:t xml:space="preserve"> </w:t>
      </w:r>
      <w:r w:rsidRPr="00C639CC">
        <w:rPr>
          <w:lang w:val="sr-Cyrl-RS"/>
        </w:rPr>
        <w:t xml:space="preserve">године није било трошења средстава. У периоду I - </w:t>
      </w:r>
      <w:r w:rsidRPr="00C639CC">
        <w:t>XII</w:t>
      </w:r>
      <w:r w:rsidRPr="00C639CC">
        <w:rPr>
          <w:lang w:val="sr-Cyrl-RS"/>
        </w:rPr>
        <w:t xml:space="preserve"> 2025.</w:t>
      </w:r>
      <w:r w:rsidRPr="00C639CC">
        <w:rPr>
          <w:lang w:val="sr-Latn-RS"/>
        </w:rPr>
        <w:t xml:space="preserve"> </w:t>
      </w:r>
      <w:r w:rsidRPr="00C639CC">
        <w:rPr>
          <w:lang w:val="sr-Cyrl-RS"/>
        </w:rPr>
        <w:t xml:space="preserve">године за услуге по уговору утрошена су средства у износу од </w:t>
      </w:r>
      <w:r w:rsidRPr="009A25E9">
        <w:rPr>
          <w:lang w:val="sr-Cyrl-RS"/>
        </w:rPr>
        <w:t>5</w:t>
      </w:r>
      <w:r w:rsidRPr="00C639CC">
        <w:rPr>
          <w:lang w:val="sr-Cyrl-RS"/>
        </w:rPr>
        <w:t>.</w:t>
      </w:r>
      <w:r w:rsidRPr="009A25E9">
        <w:rPr>
          <w:lang w:val="sr-Cyrl-RS"/>
        </w:rPr>
        <w:t>177</w:t>
      </w:r>
      <w:r w:rsidRPr="00C639CC">
        <w:rPr>
          <w:lang w:val="sr-Cyrl-RS"/>
        </w:rPr>
        <w:t>.</w:t>
      </w:r>
      <w:r w:rsidRPr="009A25E9">
        <w:rPr>
          <w:lang w:val="sr-Cyrl-RS"/>
        </w:rPr>
        <w:t>177</w:t>
      </w:r>
      <w:r w:rsidRPr="00C639CC">
        <w:rPr>
          <w:lang w:val="sr-Cyrl-RS"/>
        </w:rPr>
        <w:t xml:space="preserve"> динара. За трошкове материјала утрошена су средства у износу од </w:t>
      </w:r>
      <w:r w:rsidRPr="009A25E9">
        <w:rPr>
          <w:lang w:val="sr-Cyrl-RS"/>
        </w:rPr>
        <w:t>1.122</w:t>
      </w:r>
      <w:r w:rsidRPr="00C639CC">
        <w:rPr>
          <w:lang w:val="sr-Cyrl-RS"/>
        </w:rPr>
        <w:t>.7</w:t>
      </w:r>
      <w:r w:rsidRPr="009A25E9">
        <w:rPr>
          <w:lang w:val="sr-Cyrl-RS"/>
        </w:rPr>
        <w:t>32</w:t>
      </w:r>
      <w:r w:rsidRPr="00C639CC">
        <w:rPr>
          <w:lang w:val="sr-Cyrl-RS"/>
        </w:rPr>
        <w:t xml:space="preserve"> динара. За машине и опрему утрошена су средства у износу од 2.846.750 динара.</w:t>
      </w:r>
    </w:p>
    <w:p w14:paraId="5C6E6411" w14:textId="77777777" w:rsidR="00390BB3" w:rsidRPr="00F00050" w:rsidRDefault="00390BB3" w:rsidP="00390BB3">
      <w:pPr>
        <w:rPr>
          <w:lang w:val="sr-Cyrl-RS"/>
        </w:rPr>
      </w:pPr>
      <w:r w:rsidRPr="00F00050">
        <w:rPr>
          <w:lang w:val="sr-Cyrl-RS"/>
        </w:rPr>
        <w:tab/>
        <w:t xml:space="preserve">Према Уговору о донацији број </w:t>
      </w:r>
      <w:r w:rsidRPr="009A25E9">
        <w:rPr>
          <w:lang w:val="sr-Cyrl-RS"/>
        </w:rPr>
        <w:t>449</w:t>
      </w:r>
      <w:r w:rsidRPr="00F00050">
        <w:rPr>
          <w:lang w:val="sr-Cyrl-RS"/>
        </w:rPr>
        <w:t>/202</w:t>
      </w:r>
      <w:r w:rsidRPr="009A25E9">
        <w:rPr>
          <w:lang w:val="sr-Cyrl-RS"/>
        </w:rPr>
        <w:t>5</w:t>
      </w:r>
      <w:r w:rsidRPr="00F00050">
        <w:rPr>
          <w:lang w:val="sr-Cyrl-RS"/>
        </w:rPr>
        <w:t>-</w:t>
      </w:r>
      <w:r w:rsidRPr="00F00050">
        <w:rPr>
          <w:lang w:val="sr-Latn-RS"/>
        </w:rPr>
        <w:t>III</w:t>
      </w:r>
      <w:r w:rsidRPr="00F00050">
        <w:rPr>
          <w:vertAlign w:val="subscript"/>
          <w:lang w:val="sr-Latn-RS"/>
        </w:rPr>
        <w:t>1</w:t>
      </w:r>
      <w:r w:rsidRPr="00F00050">
        <w:rPr>
          <w:lang w:val="sr-Latn-RS"/>
        </w:rPr>
        <w:t xml:space="preserve"> </w:t>
      </w:r>
      <w:r w:rsidRPr="00F00050">
        <w:rPr>
          <w:lang w:val="sr-Cyrl-RS"/>
        </w:rPr>
        <w:t>закљученом</w:t>
      </w:r>
      <w:r w:rsidRPr="009A25E9">
        <w:rPr>
          <w:lang w:val="sr-Cyrl-RS"/>
        </w:rPr>
        <w:t xml:space="preserve"> 25</w:t>
      </w:r>
      <w:r w:rsidRPr="00F00050">
        <w:rPr>
          <w:lang w:val="sr-Cyrl-RS"/>
        </w:rPr>
        <w:t>.04.202</w:t>
      </w:r>
      <w:r w:rsidRPr="009A25E9">
        <w:rPr>
          <w:lang w:val="sr-Cyrl-RS"/>
        </w:rPr>
        <w:t>5</w:t>
      </w:r>
      <w:r w:rsidRPr="00F00050">
        <w:rPr>
          <w:lang w:val="sr-Cyrl-RS"/>
        </w:rPr>
        <w:t xml:space="preserve">.године (број гранта </w:t>
      </w:r>
      <w:r w:rsidRPr="00F00050">
        <w:t>UNOPS</w:t>
      </w:r>
      <w:r w:rsidRPr="009A25E9">
        <w:rPr>
          <w:lang w:val="sr-Cyrl-RS"/>
        </w:rPr>
        <w:t>-</w:t>
      </w:r>
      <w:r w:rsidRPr="00F00050">
        <w:t>PRO</w:t>
      </w:r>
      <w:r w:rsidRPr="009A25E9">
        <w:rPr>
          <w:lang w:val="sr-Cyrl-RS"/>
        </w:rPr>
        <w:t>-2025-</w:t>
      </w:r>
      <w:r w:rsidRPr="00F00050">
        <w:t>Grant</w:t>
      </w:r>
      <w:r w:rsidRPr="009A25E9">
        <w:rPr>
          <w:lang w:val="sr-Cyrl-RS"/>
        </w:rPr>
        <w:t xml:space="preserve">-012) </w:t>
      </w:r>
      <w:r w:rsidRPr="00F00050">
        <w:rPr>
          <w:lang w:val="sr-Cyrl-RS"/>
        </w:rPr>
        <w:t>између Канцеларије Уједињених нација за пројектне услуге (</w:t>
      </w:r>
      <w:r w:rsidRPr="00F00050">
        <w:t>UNOPS</w:t>
      </w:r>
      <w:r w:rsidRPr="009A25E9">
        <w:rPr>
          <w:lang w:val="sr-Cyrl-RS"/>
        </w:rPr>
        <w:t>)</w:t>
      </w:r>
      <w:r w:rsidRPr="00F00050">
        <w:rPr>
          <w:lang w:val="sr-Cyrl-RS"/>
        </w:rPr>
        <w:t xml:space="preserve"> и Града Лознице о додели средстава опредељених за спровођење пројекта за допринос успостављању одрживог, ефективног и ефикасног локалног система социјалне заштите у граду Лозници додељена су и уплаћена средства у износу од 1.947.819 динар</w:t>
      </w:r>
      <w:r w:rsidRPr="00F00050">
        <w:t>a</w:t>
      </w:r>
      <w:r w:rsidRPr="00F00050">
        <w:rPr>
          <w:lang w:val="sr-Cyrl-RS"/>
        </w:rPr>
        <w:t xml:space="preserve">. </w:t>
      </w:r>
      <w:r>
        <w:rPr>
          <w:lang w:val="sr-Cyrl-RS"/>
        </w:rPr>
        <w:t xml:space="preserve">У периоду I - </w:t>
      </w:r>
      <w:r w:rsidRPr="00F00050">
        <w:t>X</w:t>
      </w:r>
      <w:r>
        <w:t>II</w:t>
      </w:r>
      <w:r w:rsidRPr="00F00050">
        <w:rPr>
          <w:lang w:val="sr-Cyrl-RS"/>
        </w:rPr>
        <w:t xml:space="preserve"> 2025. године</w:t>
      </w:r>
      <w:r>
        <w:rPr>
          <w:lang w:val="sr-Cyrl-RS"/>
        </w:rPr>
        <w:t xml:space="preserve"> за услуге по уговору утрошена су средства у износу од 707.676 динара. За машине и опрему утрошена су средства у износу од 168.683 динара.</w:t>
      </w:r>
    </w:p>
    <w:p w14:paraId="1201C82E" w14:textId="652C0C8D" w:rsidR="00390BB3" w:rsidRPr="00F00050" w:rsidRDefault="00390BB3" w:rsidP="00390BB3">
      <w:pPr>
        <w:ind w:firstLine="720"/>
        <w:rPr>
          <w:lang w:val="sr-Cyrl-RS"/>
        </w:rPr>
      </w:pPr>
      <w:r w:rsidRPr="00F00050">
        <w:rPr>
          <w:lang w:val="sr-Cyrl-RS"/>
        </w:rPr>
        <w:t>Према Уговору о донацији број 70/2024-</w:t>
      </w:r>
      <w:r w:rsidRPr="00F00050">
        <w:rPr>
          <w:lang w:val="sr-Latn-RS"/>
        </w:rPr>
        <w:t xml:space="preserve">I </w:t>
      </w:r>
      <w:r w:rsidRPr="00F00050">
        <w:rPr>
          <w:lang w:val="sr-Cyrl-RS"/>
        </w:rPr>
        <w:t>закљученом</w:t>
      </w:r>
      <w:r w:rsidRPr="009A25E9">
        <w:rPr>
          <w:lang w:val="sr-Cyrl-RS"/>
        </w:rPr>
        <w:t xml:space="preserve"> 0</w:t>
      </w:r>
      <w:r w:rsidRPr="00F00050">
        <w:rPr>
          <w:lang w:val="sr-Cyrl-RS"/>
        </w:rPr>
        <w:t xml:space="preserve">3.04.2024.године (број гранта </w:t>
      </w:r>
      <w:r w:rsidRPr="00F00050">
        <w:t>UNOPS</w:t>
      </w:r>
      <w:r w:rsidRPr="009A25E9">
        <w:rPr>
          <w:lang w:val="sr-Cyrl-RS"/>
        </w:rPr>
        <w:t>-</w:t>
      </w:r>
      <w:r w:rsidRPr="00F00050">
        <w:t>PRO</w:t>
      </w:r>
      <w:r w:rsidRPr="009A25E9">
        <w:rPr>
          <w:lang w:val="sr-Cyrl-RS"/>
        </w:rPr>
        <w:t>-2024-</w:t>
      </w:r>
      <w:r w:rsidRPr="00F00050">
        <w:t>Grant</w:t>
      </w:r>
      <w:r w:rsidRPr="009A25E9">
        <w:rPr>
          <w:lang w:val="sr-Cyrl-RS"/>
        </w:rPr>
        <w:t xml:space="preserve">-002) </w:t>
      </w:r>
      <w:r w:rsidRPr="00F00050">
        <w:rPr>
          <w:lang w:val="sr-Cyrl-RS"/>
        </w:rPr>
        <w:t>између Канцеларије Уједињених нација за пројектне услуге (</w:t>
      </w:r>
      <w:r w:rsidRPr="00F00050">
        <w:t>UNOPS</w:t>
      </w:r>
      <w:r w:rsidRPr="009A25E9">
        <w:rPr>
          <w:lang w:val="sr-Cyrl-RS"/>
        </w:rPr>
        <w:t>)</w:t>
      </w:r>
      <w:r w:rsidRPr="00F00050">
        <w:rPr>
          <w:lang w:val="sr-Cyrl-RS"/>
        </w:rPr>
        <w:t xml:space="preserve"> и Града Лознице о додели средстава опредељених за спровођење пројекта за допринос побољшању положаја и унапређењу приступа правима за неформалне сакупљаче отпада у контексту модернизације система управљања отпадом додељена су и уплаћена средства у износу од 1.733.88</w:t>
      </w:r>
      <w:r w:rsidRPr="009A25E9">
        <w:rPr>
          <w:lang w:val="sr-Cyrl-RS"/>
        </w:rPr>
        <w:t>8</w:t>
      </w:r>
      <w:r w:rsidRPr="00F00050">
        <w:rPr>
          <w:lang w:val="sr-Cyrl-RS"/>
        </w:rPr>
        <w:t xml:space="preserve"> динар</w:t>
      </w:r>
      <w:r w:rsidRPr="00F00050">
        <w:t>a</w:t>
      </w:r>
      <w:r w:rsidRPr="00F00050">
        <w:rPr>
          <w:lang w:val="sr-Cyrl-RS"/>
        </w:rPr>
        <w:t>. У 2025. години пренета су средства у износу од 1</w:t>
      </w:r>
      <w:r>
        <w:rPr>
          <w:lang w:val="sr-Cyrl-RS"/>
        </w:rPr>
        <w:t>.246.232 динара. Током 2025.</w:t>
      </w:r>
      <w:r>
        <w:rPr>
          <w:lang w:val="sr-Latn-RS"/>
        </w:rPr>
        <w:t xml:space="preserve"> </w:t>
      </w:r>
      <w:r>
        <w:rPr>
          <w:lang w:val="sr-Cyrl-RS"/>
        </w:rPr>
        <w:t xml:space="preserve">године уплаћена је друга транша у износу од 996.513 динара. У периоду I - </w:t>
      </w:r>
      <w:r w:rsidRPr="00F00050">
        <w:t>X</w:t>
      </w:r>
      <w:r>
        <w:t>II</w:t>
      </w:r>
      <w:r w:rsidRPr="00F00050">
        <w:rPr>
          <w:lang w:val="sr-Cyrl-RS"/>
        </w:rPr>
        <w:t xml:space="preserve"> 2025. године трошена су </w:t>
      </w:r>
      <w:r w:rsidR="00C639CC">
        <w:rPr>
          <w:lang w:val="sr-Cyrl-RS"/>
        </w:rPr>
        <w:t xml:space="preserve">средства </w:t>
      </w:r>
      <w:r w:rsidRPr="00F00050">
        <w:rPr>
          <w:lang w:val="sr-Cyrl-RS"/>
        </w:rPr>
        <w:t xml:space="preserve">за услуге по уговору у износу од </w:t>
      </w:r>
      <w:r>
        <w:rPr>
          <w:lang w:val="sr-Cyrl-RS"/>
        </w:rPr>
        <w:t>1.192.008</w:t>
      </w:r>
      <w:r w:rsidRPr="00F00050">
        <w:rPr>
          <w:lang w:val="sr-Cyrl-RS"/>
        </w:rPr>
        <w:t xml:space="preserve"> динара.</w:t>
      </w:r>
    </w:p>
    <w:p w14:paraId="69695025" w14:textId="7C1EA0CA" w:rsidR="00390BB3" w:rsidRPr="00CD0DC7" w:rsidRDefault="00390BB3" w:rsidP="00390BB3">
      <w:pPr>
        <w:ind w:firstLine="720"/>
        <w:rPr>
          <w:lang w:val="sr-Cyrl-RS"/>
        </w:rPr>
      </w:pPr>
      <w:r w:rsidRPr="00CD0DC7">
        <w:rPr>
          <w:lang w:val="sr-Cyrl-RS"/>
        </w:rPr>
        <w:t xml:space="preserve">Према Уговору о донацији број </w:t>
      </w:r>
      <w:r w:rsidRPr="009A25E9">
        <w:rPr>
          <w:lang w:val="sr-Cyrl-RS"/>
        </w:rPr>
        <w:t>6</w:t>
      </w:r>
      <w:r w:rsidRPr="00CD0DC7">
        <w:rPr>
          <w:lang w:val="sr-Cyrl-RS"/>
        </w:rPr>
        <w:t>30/2024-</w:t>
      </w:r>
      <w:r w:rsidRPr="00CD0DC7">
        <w:rPr>
          <w:lang w:val="sr-Latn-RS"/>
        </w:rPr>
        <w:t>III</w:t>
      </w:r>
      <w:r w:rsidRPr="00CD0DC7">
        <w:rPr>
          <w:lang w:val="sr-Cyrl-RS"/>
        </w:rPr>
        <w:t>-1</w:t>
      </w:r>
      <w:r w:rsidRPr="00CD0DC7">
        <w:rPr>
          <w:lang w:val="sr-Latn-RS"/>
        </w:rPr>
        <w:t xml:space="preserve"> </w:t>
      </w:r>
      <w:r w:rsidRPr="00CD0DC7">
        <w:rPr>
          <w:lang w:val="sr-Cyrl-RS"/>
        </w:rPr>
        <w:t>закљученом 14.06.2024.</w:t>
      </w:r>
      <w:r>
        <w:rPr>
          <w:lang w:val="sr-Latn-RS"/>
        </w:rPr>
        <w:t xml:space="preserve"> </w:t>
      </w:r>
      <w:r w:rsidRPr="00CD0DC7">
        <w:rPr>
          <w:lang w:val="sr-Cyrl-RS"/>
        </w:rPr>
        <w:t xml:space="preserve">године (број гранта </w:t>
      </w:r>
      <w:r w:rsidRPr="00CD0DC7">
        <w:t>UNOPS</w:t>
      </w:r>
      <w:r w:rsidRPr="009A25E9">
        <w:rPr>
          <w:lang w:val="sr-Cyrl-RS"/>
        </w:rPr>
        <w:t>-</w:t>
      </w:r>
      <w:r w:rsidRPr="00CD0DC7">
        <w:t>EUPROPLUS</w:t>
      </w:r>
      <w:r w:rsidRPr="009A25E9">
        <w:rPr>
          <w:lang w:val="sr-Cyrl-RS"/>
        </w:rPr>
        <w:t>-2024-</w:t>
      </w:r>
      <w:r w:rsidRPr="00CD0DC7">
        <w:t>Grant</w:t>
      </w:r>
      <w:r w:rsidRPr="009A25E9">
        <w:rPr>
          <w:lang w:val="sr-Cyrl-RS"/>
        </w:rPr>
        <w:t>-0</w:t>
      </w:r>
      <w:r w:rsidRPr="00CD0DC7">
        <w:rPr>
          <w:lang w:val="sr-Cyrl-RS"/>
        </w:rPr>
        <w:t>46</w:t>
      </w:r>
      <w:r w:rsidRPr="009A25E9">
        <w:rPr>
          <w:lang w:val="sr-Cyrl-RS"/>
        </w:rPr>
        <w:t xml:space="preserve">) </w:t>
      </w:r>
      <w:r w:rsidRPr="00CD0DC7">
        <w:rPr>
          <w:lang w:val="sr-Cyrl-RS"/>
        </w:rPr>
        <w:t>између Канцеларије Уједињених нација за пројектне услуге (</w:t>
      </w:r>
      <w:r w:rsidRPr="00CD0DC7">
        <w:t>UNOPS</w:t>
      </w:r>
      <w:r w:rsidRPr="009A25E9">
        <w:rPr>
          <w:lang w:val="sr-Cyrl-RS"/>
        </w:rPr>
        <w:t>)</w:t>
      </w:r>
      <w:r w:rsidRPr="00CD0DC7">
        <w:rPr>
          <w:lang w:val="sr-Cyrl-RS"/>
        </w:rPr>
        <w:t xml:space="preserve"> и Града Лознице о додели средстава опредељених за спровођење пројекта за Израду Мастер плана за простор бивше фабрике Вискоза на територији града Лознице додељена су и уплаћена средства у износу од 4.903.407 динар</w:t>
      </w:r>
      <w:r w:rsidRPr="00CD0DC7">
        <w:t>a</w:t>
      </w:r>
      <w:r w:rsidRPr="009A25E9">
        <w:rPr>
          <w:lang w:val="sr-Cyrl-RS"/>
        </w:rPr>
        <w:t xml:space="preserve"> </w:t>
      </w:r>
      <w:r w:rsidRPr="00CD0DC7">
        <w:rPr>
          <w:lang w:val="sr-Cyrl-RS"/>
        </w:rPr>
        <w:t xml:space="preserve">у току 2024.године. Средства нису трошена и пренета су у 2025. годину. У периоду I - </w:t>
      </w:r>
      <w:r w:rsidRPr="00CD0DC7">
        <w:t>X</w:t>
      </w:r>
      <w:r w:rsidRPr="00CD0DC7">
        <w:rPr>
          <w:lang w:val="sr-Latn-RS"/>
        </w:rPr>
        <w:t>II</w:t>
      </w:r>
      <w:r w:rsidRPr="00CD0DC7">
        <w:rPr>
          <w:lang w:val="sr-Cyrl-RS"/>
        </w:rPr>
        <w:t xml:space="preserve"> 2025.</w:t>
      </w:r>
      <w:r>
        <w:rPr>
          <w:lang w:val="sr-Latn-RS"/>
        </w:rPr>
        <w:t xml:space="preserve"> </w:t>
      </w:r>
      <w:r w:rsidRPr="00CD0DC7">
        <w:rPr>
          <w:lang w:val="sr-Cyrl-RS"/>
        </w:rPr>
        <w:t>године средства су трошена за услуге по уговору у износу од 1.355.400 динара.</w:t>
      </w:r>
    </w:p>
    <w:p w14:paraId="08348791" w14:textId="65EA793A" w:rsidR="00390BB3" w:rsidRDefault="00390BB3" w:rsidP="00390BB3">
      <w:pPr>
        <w:pStyle w:val="NoSpacing"/>
        <w:ind w:firstLine="720"/>
        <w:jc w:val="both"/>
        <w:rPr>
          <w:lang w:val="sr-Latn-RS"/>
        </w:rPr>
      </w:pPr>
      <w:r w:rsidRPr="00CD0DC7">
        <w:rPr>
          <w:lang w:val="sr-Cyrl-RS"/>
        </w:rPr>
        <w:lastRenderedPageBreak/>
        <w:t xml:space="preserve">Према Уговору о донацији број </w:t>
      </w:r>
      <w:r w:rsidRPr="009A25E9">
        <w:rPr>
          <w:lang w:val="sr-Cyrl-RS"/>
        </w:rPr>
        <w:t>640</w:t>
      </w:r>
      <w:r w:rsidRPr="00CD0DC7">
        <w:rPr>
          <w:lang w:val="sr-Cyrl-RS"/>
        </w:rPr>
        <w:t>/2024-</w:t>
      </w:r>
      <w:r w:rsidRPr="00CD0DC7">
        <w:rPr>
          <w:lang w:val="sr-Latn-RS"/>
        </w:rPr>
        <w:t>III</w:t>
      </w:r>
      <w:r w:rsidRPr="00CD0DC7">
        <w:rPr>
          <w:lang w:val="sr-Cyrl-RS"/>
        </w:rPr>
        <w:t>-1</w:t>
      </w:r>
      <w:r w:rsidRPr="00CD0DC7">
        <w:rPr>
          <w:lang w:val="sr-Latn-RS"/>
        </w:rPr>
        <w:t xml:space="preserve"> </w:t>
      </w:r>
      <w:r w:rsidRPr="00CD0DC7">
        <w:rPr>
          <w:lang w:val="sr-Cyrl-RS"/>
        </w:rPr>
        <w:t xml:space="preserve">закљученом 20.06.2024.године (број гранта </w:t>
      </w:r>
      <w:r w:rsidRPr="00CD0DC7">
        <w:t>UNOPS</w:t>
      </w:r>
      <w:r w:rsidRPr="009A25E9">
        <w:rPr>
          <w:lang w:val="sr-Cyrl-RS"/>
        </w:rPr>
        <w:t>-</w:t>
      </w:r>
      <w:r w:rsidRPr="00CD0DC7">
        <w:t>EUPROPLUS</w:t>
      </w:r>
      <w:r w:rsidRPr="009A25E9">
        <w:rPr>
          <w:lang w:val="sr-Cyrl-RS"/>
        </w:rPr>
        <w:t>-2024-</w:t>
      </w:r>
      <w:r w:rsidRPr="00CD0DC7">
        <w:t>Grant</w:t>
      </w:r>
      <w:r w:rsidRPr="009A25E9">
        <w:rPr>
          <w:lang w:val="sr-Cyrl-RS"/>
        </w:rPr>
        <w:t xml:space="preserve">-056) </w:t>
      </w:r>
      <w:r w:rsidRPr="00CD0DC7">
        <w:rPr>
          <w:lang w:val="sr-Cyrl-RS"/>
        </w:rPr>
        <w:t>између Канцеларије Уједињених нација за пројектне услуге (</w:t>
      </w:r>
      <w:r w:rsidRPr="00CD0DC7">
        <w:t>UNOPS</w:t>
      </w:r>
      <w:r w:rsidRPr="009A25E9">
        <w:rPr>
          <w:lang w:val="sr-Cyrl-RS"/>
        </w:rPr>
        <w:t>)</w:t>
      </w:r>
      <w:r w:rsidRPr="00CD0DC7">
        <w:rPr>
          <w:lang w:val="sr-Cyrl-RS"/>
        </w:rPr>
        <w:t xml:space="preserve"> и Града Лознице о додели средстава опредељених за спровођење пројекта за Препород Лагатора</w:t>
      </w:r>
      <w:r w:rsidRPr="009A25E9">
        <w:rPr>
          <w:lang w:val="sr-Cyrl-RS"/>
        </w:rPr>
        <w:t xml:space="preserve">: </w:t>
      </w:r>
      <w:r w:rsidRPr="00CD0DC7">
        <w:rPr>
          <w:lang w:val="sr-Cyrl-RS"/>
        </w:rPr>
        <w:t>Интегрисање спорта, рекреације младих и цивилне заштите у Лозници додељена су и уплаћена средства у износу од 48.142.366 динар</w:t>
      </w:r>
      <w:r w:rsidRPr="00CD0DC7">
        <w:t>a</w:t>
      </w:r>
      <w:r w:rsidRPr="00CD0DC7">
        <w:rPr>
          <w:lang w:val="sr-Cyrl-RS"/>
        </w:rPr>
        <w:t xml:space="preserve">. Средства нису трошена и пренета су у 2025.годину. У периоду I - </w:t>
      </w:r>
      <w:r w:rsidRPr="00CD0DC7">
        <w:t>XII</w:t>
      </w:r>
      <w:r w:rsidRPr="00CD0DC7">
        <w:rPr>
          <w:lang w:val="sr-Cyrl-RS"/>
        </w:rPr>
        <w:t xml:space="preserve"> 2025.</w:t>
      </w:r>
      <w:r w:rsidR="00C639CC">
        <w:rPr>
          <w:lang w:val="sr-Cyrl-RS"/>
        </w:rPr>
        <w:t xml:space="preserve"> </w:t>
      </w:r>
      <w:r w:rsidRPr="00CD0DC7">
        <w:rPr>
          <w:lang w:val="sr-Cyrl-RS"/>
        </w:rPr>
        <w:t xml:space="preserve">године средства су трошена за услуге по уговору у износу од </w:t>
      </w:r>
      <w:r w:rsidRPr="009A25E9">
        <w:rPr>
          <w:lang w:val="sr-Cyrl-RS"/>
        </w:rPr>
        <w:t>7</w:t>
      </w:r>
      <w:r w:rsidRPr="00CD0DC7">
        <w:rPr>
          <w:lang w:val="sr-Cyrl-RS"/>
        </w:rPr>
        <w:t>.</w:t>
      </w:r>
      <w:r w:rsidRPr="009A25E9">
        <w:rPr>
          <w:lang w:val="sr-Cyrl-RS"/>
        </w:rPr>
        <w:t>953</w:t>
      </w:r>
      <w:r w:rsidRPr="00CD0DC7">
        <w:rPr>
          <w:lang w:val="sr-Cyrl-RS"/>
        </w:rPr>
        <w:t>.</w:t>
      </w:r>
      <w:r w:rsidRPr="009A25E9">
        <w:rPr>
          <w:lang w:val="sr-Cyrl-RS"/>
        </w:rPr>
        <w:t>197</w:t>
      </w:r>
      <w:r>
        <w:rPr>
          <w:lang w:val="sr-Cyrl-RS"/>
        </w:rPr>
        <w:t xml:space="preserve"> динара. За</w:t>
      </w:r>
      <w:r w:rsidRPr="00CD0DC7">
        <w:rPr>
          <w:lang w:val="sr-Cyrl-RS"/>
        </w:rPr>
        <w:t xml:space="preserve"> трошкове материјала </w:t>
      </w:r>
      <w:r>
        <w:rPr>
          <w:lang w:val="sr-Cyrl-RS"/>
        </w:rPr>
        <w:t xml:space="preserve">потрошена су средства </w:t>
      </w:r>
      <w:r w:rsidRPr="00CD0DC7">
        <w:rPr>
          <w:lang w:val="sr-Cyrl-RS"/>
        </w:rPr>
        <w:t>у износу од 271.360 динара</w:t>
      </w:r>
      <w:r w:rsidRPr="009A25E9">
        <w:rPr>
          <w:lang w:val="sr-Cyrl-RS"/>
        </w:rPr>
        <w:t xml:space="preserve"> </w:t>
      </w:r>
      <w:r w:rsidRPr="00CD0DC7">
        <w:rPr>
          <w:lang w:val="sr-Cyrl-RS"/>
        </w:rPr>
        <w:t>и за зграде и грађевинске објекте у износу од 13.898.277 динара.</w:t>
      </w:r>
    </w:p>
    <w:p w14:paraId="52B2FD4B" w14:textId="77777777" w:rsidR="00390BB3" w:rsidRPr="00390BB3" w:rsidRDefault="00390BB3" w:rsidP="00390BB3">
      <w:pPr>
        <w:pStyle w:val="NoSpacing"/>
        <w:ind w:firstLine="720"/>
        <w:jc w:val="both"/>
        <w:rPr>
          <w:lang w:val="sr-Latn-RS"/>
        </w:rPr>
      </w:pPr>
    </w:p>
    <w:p w14:paraId="62417D45" w14:textId="3D081CF6" w:rsidR="00390BB3" w:rsidRPr="00CD0DC7" w:rsidRDefault="00390BB3" w:rsidP="00390BB3">
      <w:pPr>
        <w:pStyle w:val="NoSpacing"/>
        <w:ind w:firstLine="720"/>
        <w:jc w:val="both"/>
        <w:rPr>
          <w:lang w:val="sr-Cyrl-CS"/>
        </w:rPr>
      </w:pPr>
      <w:r w:rsidRPr="00CD0DC7">
        <w:rPr>
          <w:lang w:val="sr-Cyrl-RS"/>
        </w:rPr>
        <w:t>Према Уговору о додели бесповратних средстава Спољно деловање Европске уније закљученом 06.09.2023.</w:t>
      </w:r>
      <w:r w:rsidR="00B4087F">
        <w:rPr>
          <w:lang w:val="sr-Cyrl-RS"/>
        </w:rPr>
        <w:t xml:space="preserve"> </w:t>
      </w:r>
      <w:r w:rsidRPr="00CD0DC7">
        <w:rPr>
          <w:lang w:val="sr-Cyrl-RS"/>
        </w:rPr>
        <w:t>године</w:t>
      </w:r>
      <w:r w:rsidR="00B4087F">
        <w:rPr>
          <w:lang w:val="sr-Cyrl-RS"/>
        </w:rPr>
        <w:t xml:space="preserve"> </w:t>
      </w:r>
      <w:r w:rsidRPr="00CD0DC7">
        <w:rPr>
          <w:lang w:val="sr-Cyrl-RS"/>
        </w:rPr>
        <w:t>(број пројекта 48-00-162/2021-28-13</w:t>
      </w:r>
      <w:r w:rsidRPr="009A25E9">
        <w:rPr>
          <w:lang w:val="sr-Latn-RS"/>
        </w:rPr>
        <w:t xml:space="preserve">) </w:t>
      </w:r>
      <w:r w:rsidRPr="00CD0DC7">
        <w:rPr>
          <w:lang w:val="sr-Cyrl-RS"/>
        </w:rPr>
        <w:t xml:space="preserve">између Владе Републике Србије, Министарство финансија, Сектор за уговарање и финансирање програма из средстава Европске уније са једне и Општине Хан Пијесак, Град Лозница, Ловачко удружење </w:t>
      </w:r>
      <w:r w:rsidRPr="009A25E9">
        <w:rPr>
          <w:lang w:val="sr-Latn-RS"/>
        </w:rPr>
        <w:t>“</w:t>
      </w:r>
      <w:r w:rsidRPr="00CD0DC7">
        <w:rPr>
          <w:lang w:val="sr-Cyrl-RS"/>
        </w:rPr>
        <w:t>Гучево</w:t>
      </w:r>
      <w:r w:rsidRPr="009A25E9">
        <w:rPr>
          <w:lang w:val="sr-Latn-RS"/>
        </w:rPr>
        <w:t>”</w:t>
      </w:r>
      <w:r w:rsidRPr="00CD0DC7">
        <w:rPr>
          <w:lang w:val="sr-Cyrl-RS"/>
        </w:rPr>
        <w:t xml:space="preserve"> и Ловачко удружење </w:t>
      </w:r>
      <w:r w:rsidRPr="009A25E9">
        <w:rPr>
          <w:lang w:val="sr-Latn-RS"/>
        </w:rPr>
        <w:t>“</w:t>
      </w:r>
      <w:r w:rsidRPr="00CD0DC7">
        <w:rPr>
          <w:lang w:val="sr-Cyrl-RS"/>
        </w:rPr>
        <w:t>Гора</w:t>
      </w:r>
      <w:r w:rsidRPr="009A25E9">
        <w:rPr>
          <w:lang w:val="sr-Latn-RS"/>
        </w:rPr>
        <w:t>”</w:t>
      </w:r>
      <w:r w:rsidRPr="00CD0DC7">
        <w:rPr>
          <w:lang w:val="sr-Cyrl-RS"/>
        </w:rPr>
        <w:t xml:space="preserve"> са друге стране додељена су и у</w:t>
      </w:r>
      <w:r>
        <w:rPr>
          <w:lang w:val="sr-Cyrl-RS"/>
        </w:rPr>
        <w:t xml:space="preserve">плаћена средства у укупном износу од </w:t>
      </w:r>
      <w:r w:rsidRPr="009A25E9">
        <w:rPr>
          <w:lang w:val="sr-Latn-RS"/>
        </w:rPr>
        <w:t>619</w:t>
      </w:r>
      <w:r>
        <w:rPr>
          <w:lang w:val="sr-Cyrl-RS"/>
        </w:rPr>
        <w:t>.</w:t>
      </w:r>
      <w:r w:rsidRPr="009A25E9">
        <w:rPr>
          <w:lang w:val="sr-Latn-RS"/>
        </w:rPr>
        <w:t>808</w:t>
      </w:r>
      <w:r w:rsidRPr="00CD0DC7">
        <w:rPr>
          <w:lang w:val="sr-Cyrl-RS"/>
        </w:rPr>
        <w:t xml:space="preserve"> динар</w:t>
      </w:r>
      <w:r w:rsidRPr="009A25E9">
        <w:rPr>
          <w:lang w:val="sr-Latn-RS"/>
        </w:rPr>
        <w:t>a</w:t>
      </w:r>
      <w:r>
        <w:rPr>
          <w:lang w:val="sr-Cyrl-RS"/>
        </w:rPr>
        <w:t xml:space="preserve">. </w:t>
      </w:r>
      <w:r w:rsidRPr="00CD0DC7">
        <w:rPr>
          <w:lang w:val="sr-Cyrl-RS"/>
        </w:rPr>
        <w:t>Средства су опредељена за развој руралног туризма као основа за будући одрживи развој у прекограничном подручју Србије и Босн</w:t>
      </w:r>
      <w:r>
        <w:rPr>
          <w:lang w:val="sr-Cyrl-RS"/>
        </w:rPr>
        <w:t xml:space="preserve">е и Херцеговине. У периоду I - </w:t>
      </w:r>
      <w:r w:rsidRPr="00CD0DC7">
        <w:t>X</w:t>
      </w:r>
      <w:r>
        <w:rPr>
          <w:lang w:val="sr-Latn-RS"/>
        </w:rPr>
        <w:t>II</w:t>
      </w:r>
      <w:r w:rsidRPr="00CD0DC7">
        <w:rPr>
          <w:lang w:val="sr-Cyrl-RS"/>
        </w:rPr>
        <w:t xml:space="preserve"> 2025.</w:t>
      </w:r>
      <w:r w:rsidR="00C639CC">
        <w:rPr>
          <w:lang w:val="sr-Cyrl-RS"/>
        </w:rPr>
        <w:t xml:space="preserve"> </w:t>
      </w:r>
      <w:r w:rsidRPr="00CD0DC7">
        <w:rPr>
          <w:lang w:val="sr-Cyrl-RS"/>
        </w:rPr>
        <w:t xml:space="preserve">године средства су </w:t>
      </w:r>
      <w:r>
        <w:rPr>
          <w:lang w:val="sr-Cyrl-RS"/>
        </w:rPr>
        <w:t>у</w:t>
      </w:r>
      <w:r w:rsidRPr="00CD0DC7">
        <w:rPr>
          <w:lang w:val="sr-Cyrl-RS"/>
        </w:rPr>
        <w:t xml:space="preserve">трошена за услуге по уговору у износу од </w:t>
      </w:r>
      <w:r>
        <w:rPr>
          <w:lang w:val="sr-Cyrl-RS"/>
        </w:rPr>
        <w:t>619</w:t>
      </w:r>
      <w:r w:rsidRPr="009A25E9">
        <w:rPr>
          <w:lang w:val="sr-Cyrl-RS"/>
        </w:rPr>
        <w:t>.</w:t>
      </w:r>
      <w:r>
        <w:rPr>
          <w:lang w:val="sr-Cyrl-RS"/>
        </w:rPr>
        <w:t>808</w:t>
      </w:r>
      <w:r w:rsidRPr="00CD0DC7">
        <w:rPr>
          <w:lang w:val="sr-Cyrl-RS"/>
        </w:rPr>
        <w:t xml:space="preserve"> динара</w:t>
      </w:r>
      <w:r w:rsidRPr="009A25E9">
        <w:rPr>
          <w:lang w:val="sr-Cyrl-RS"/>
        </w:rPr>
        <w:t>.</w:t>
      </w:r>
    </w:p>
    <w:p w14:paraId="056FB7BB" w14:textId="77777777" w:rsidR="00390BB3" w:rsidRPr="009A25E9" w:rsidRDefault="00390BB3" w:rsidP="00390BB3">
      <w:pPr>
        <w:rPr>
          <w:rFonts w:eastAsia="Calibri"/>
          <w:lang w:val="sr-Cyrl-RS"/>
        </w:rPr>
      </w:pPr>
      <w:r w:rsidRPr="009A25E9">
        <w:rPr>
          <w:rFonts w:eastAsia="Calibri"/>
          <w:lang w:val="sr-Cyrl-RS"/>
        </w:rPr>
        <w:tab/>
      </w:r>
      <w:r>
        <w:rPr>
          <w:lang w:val="sr-Cyrl-RS"/>
        </w:rPr>
        <w:t>П</w:t>
      </w:r>
      <w:r w:rsidRPr="00A81693">
        <w:rPr>
          <w:lang w:val="sr-Cyrl-RS"/>
        </w:rPr>
        <w:t>рема Уговору број 494/2025-</w:t>
      </w:r>
      <w:r w:rsidRPr="00A81693">
        <w:t>I</w:t>
      </w:r>
      <w:r w:rsidRPr="00A81693">
        <w:rPr>
          <w:lang w:val="sr-Latn-RS"/>
        </w:rPr>
        <w:t xml:space="preserve"> </w:t>
      </w:r>
      <w:r w:rsidRPr="00A81693">
        <w:rPr>
          <w:lang w:val="sr-Cyrl-RS"/>
        </w:rPr>
        <w:t>закљученом</w:t>
      </w:r>
      <w:r w:rsidRPr="009A25E9">
        <w:rPr>
          <w:lang w:val="sr-Cyrl-RS"/>
        </w:rPr>
        <w:t xml:space="preserve"> 30</w:t>
      </w:r>
      <w:r w:rsidRPr="00A81693">
        <w:rPr>
          <w:lang w:val="sr-Cyrl-RS"/>
        </w:rPr>
        <w:t>.</w:t>
      </w:r>
      <w:r w:rsidRPr="009A25E9">
        <w:rPr>
          <w:lang w:val="sr-Cyrl-RS"/>
        </w:rPr>
        <w:t>10</w:t>
      </w:r>
      <w:r w:rsidRPr="00A81693">
        <w:rPr>
          <w:lang w:val="sr-Cyrl-RS"/>
        </w:rPr>
        <w:t>.202</w:t>
      </w:r>
      <w:r w:rsidRPr="009A25E9">
        <w:rPr>
          <w:lang w:val="sr-Cyrl-RS"/>
        </w:rPr>
        <w:t>5</w:t>
      </w:r>
      <w:r w:rsidRPr="00A81693">
        <w:rPr>
          <w:lang w:val="sr-Cyrl-RS"/>
        </w:rPr>
        <w:t>.године између Републике Србије – Кабинет министра без портфеља задужен за координацију  активности у области родне равноправности, спречавања насиља над женама и економског и политичког оснаживања жена и града Лознице о додели средстава опредељених за финансијску подршку у спровођењу полит</w:t>
      </w:r>
      <w:r>
        <w:rPr>
          <w:lang w:val="sr-Cyrl-RS"/>
        </w:rPr>
        <w:t xml:space="preserve">ике родне равноправности за ЈЛС додељена су и уплаћена средства у износу од 1.380.750 динара. У периоду </w:t>
      </w:r>
      <w:r>
        <w:rPr>
          <w:lang w:val="sr-Latn-RS"/>
        </w:rPr>
        <w:t xml:space="preserve">I-XII </w:t>
      </w:r>
      <w:r>
        <w:rPr>
          <w:lang w:val="sr-Cyrl-RS"/>
        </w:rPr>
        <w:t>средства су трошена за услуге по уговору у износу од 500.000 динара. За трошкове материјала утрошена су средства у износу од 92.018 динара.</w:t>
      </w:r>
    </w:p>
    <w:p w14:paraId="7065CE67" w14:textId="17A68C3B" w:rsidR="00005D70" w:rsidRPr="003F118E" w:rsidRDefault="00005D70" w:rsidP="00005D70">
      <w:pPr>
        <w:tabs>
          <w:tab w:val="left" w:pos="360"/>
        </w:tabs>
        <w:spacing w:before="0" w:beforeAutospacing="0" w:after="0" w:afterAutospacing="0"/>
        <w:rPr>
          <w:lang w:val="sr-Cyrl-CS"/>
        </w:rPr>
      </w:pPr>
      <w:r w:rsidRPr="009A25E9">
        <w:rPr>
          <w:color w:val="EE0000"/>
          <w:lang w:val="sr-Cyrl-RS"/>
        </w:rPr>
        <w:tab/>
      </w:r>
      <w:r w:rsidRPr="003F118E">
        <w:rPr>
          <w:lang w:val="sr-Cyrl-CS"/>
        </w:rPr>
        <w:t xml:space="preserve">Туристичка организација града Лозница је у оквиру хуманитарне манифестације „Приђи срцем“ прикупила </w:t>
      </w:r>
      <w:r w:rsidR="003F118E" w:rsidRPr="009A25E9">
        <w:rPr>
          <w:lang w:val="sr-Cyrl-RS"/>
        </w:rPr>
        <w:t>196.120</w:t>
      </w:r>
      <w:r w:rsidRPr="003F118E">
        <w:rPr>
          <w:lang w:val="sr-Cyrl-CS"/>
        </w:rPr>
        <w:t>,00 динара. Прикупљена средства</w:t>
      </w:r>
      <w:r w:rsidRPr="003F118E">
        <w:rPr>
          <w:lang w:val="sr-Cyrl-RS"/>
        </w:rPr>
        <w:t xml:space="preserve"> </w:t>
      </w:r>
      <w:r w:rsidRPr="003F118E">
        <w:rPr>
          <w:lang w:val="sr-Cyrl-CS"/>
        </w:rPr>
        <w:t xml:space="preserve">су одлуком бр. </w:t>
      </w:r>
      <w:r w:rsidR="003F118E" w:rsidRPr="009A25E9">
        <w:rPr>
          <w:lang w:val="sr-Cyrl-CS"/>
        </w:rPr>
        <w:t>37/25</w:t>
      </w:r>
      <w:r w:rsidRPr="003F118E">
        <w:rPr>
          <w:lang w:val="sr-Cyrl-CS"/>
        </w:rPr>
        <w:t xml:space="preserve"> од </w:t>
      </w:r>
      <w:r w:rsidR="003F118E" w:rsidRPr="009A25E9">
        <w:rPr>
          <w:lang w:val="sr-Cyrl-CS"/>
        </w:rPr>
        <w:t>22</w:t>
      </w:r>
      <w:r w:rsidRPr="003F118E">
        <w:rPr>
          <w:lang w:val="sr-Cyrl-CS"/>
        </w:rPr>
        <w:t>.01.202</w:t>
      </w:r>
      <w:r w:rsidR="003F118E" w:rsidRPr="009A25E9">
        <w:rPr>
          <w:lang w:val="sr-Cyrl-CS"/>
        </w:rPr>
        <w:t>5</w:t>
      </w:r>
      <w:r w:rsidRPr="003F118E">
        <w:rPr>
          <w:lang w:val="sr-Cyrl-CS"/>
        </w:rPr>
        <w:t>. године су уплаћена у хуманитарне сврхе за лечење Мине Перишић</w:t>
      </w:r>
      <w:r w:rsidR="003F118E" w:rsidRPr="003F118E">
        <w:rPr>
          <w:lang w:val="sr-Cyrl-CS"/>
        </w:rPr>
        <w:t>, Лепосаве Митровић и Ђорђа Јовановића.</w:t>
      </w:r>
    </w:p>
    <w:bookmarkEnd w:id="104"/>
    <w:p w14:paraId="0CAC4600" w14:textId="77777777" w:rsidR="007B4C46" w:rsidRPr="00C278AA" w:rsidRDefault="00575AE8" w:rsidP="005B1799">
      <w:pPr>
        <w:rPr>
          <w:lang w:val="sr-Cyrl-RS"/>
        </w:rPr>
      </w:pPr>
      <w:r w:rsidRPr="00C278AA">
        <w:rPr>
          <w:b/>
          <w:lang w:val="sr-Cyrl-CS"/>
        </w:rPr>
        <w:t>Б</w:t>
      </w:r>
      <w:r w:rsidR="00956A95" w:rsidRPr="00C278AA">
        <w:rPr>
          <w:b/>
          <w:lang w:val="sr-Cyrl-CS"/>
        </w:rPr>
        <w:t xml:space="preserve">. </w:t>
      </w:r>
      <w:r w:rsidR="007B4C46" w:rsidRPr="00C278AA">
        <w:rPr>
          <w:b/>
          <w:lang w:val="sr-Cyrl-CS"/>
        </w:rPr>
        <w:t>ИЗВЕШТАЈ О ЗАДУЖЕЊУ НА ДОМАЋЕМ И СТРАНОМ ТРЖИШТУ НОВЦА И КАПИТАЛА И ИЗВРШЕНИМ ОТПЛАТАМА ДУГОВА</w:t>
      </w:r>
    </w:p>
    <w:p w14:paraId="480615C9" w14:textId="77777777" w:rsidR="00DB74E2" w:rsidRPr="00274DD3" w:rsidRDefault="00274DD3" w:rsidP="00274DD3">
      <w:pPr>
        <w:pStyle w:val="NoSpacing"/>
        <w:ind w:firstLine="720"/>
        <w:jc w:val="both"/>
        <w:rPr>
          <w:lang w:val="sr-Cyrl-RS"/>
        </w:rPr>
      </w:pPr>
      <w:r>
        <w:rPr>
          <w:lang w:val="sr-Cyrl-CS"/>
        </w:rPr>
        <w:t>У извештајном периоду г</w:t>
      </w:r>
      <w:r w:rsidR="0053310C" w:rsidRPr="007A15DA">
        <w:rPr>
          <w:lang w:val="sr-Cyrl-CS"/>
        </w:rPr>
        <w:t xml:space="preserve">рад Лозница </w:t>
      </w:r>
      <w:r>
        <w:rPr>
          <w:lang w:val="sr-Cyrl-RS"/>
        </w:rPr>
        <w:t>није се задуживао на домаћем и страном тржишту новца и капитала.</w:t>
      </w:r>
    </w:p>
    <w:p w14:paraId="2C7EAB2B" w14:textId="77777777" w:rsidR="00F148F2" w:rsidRDefault="00F148F2">
      <w:pPr>
        <w:spacing w:before="0" w:beforeAutospacing="0" w:after="0" w:afterAutospacing="0"/>
        <w:jc w:val="left"/>
        <w:rPr>
          <w:lang w:val="sr-Cyrl-RS"/>
        </w:rPr>
      </w:pPr>
      <w:r>
        <w:rPr>
          <w:lang w:val="sr-Cyrl-RS"/>
        </w:rPr>
        <w:br w:type="page"/>
      </w:r>
    </w:p>
    <w:p w14:paraId="5580535A" w14:textId="46B99BF8" w:rsidR="00F148F2" w:rsidRDefault="000E7631" w:rsidP="00F148F2">
      <w:pPr>
        <w:jc w:val="center"/>
      </w:pPr>
      <w:r w:rsidRPr="000E7631">
        <w:rPr>
          <w:b/>
          <w:lang w:val="sr-Cyrl-RS"/>
        </w:rPr>
        <w:lastRenderedPageBreak/>
        <w:t>И</w:t>
      </w:r>
      <w:r w:rsidRPr="000E7631">
        <w:rPr>
          <w:b/>
        </w:rPr>
        <w:t>ЗВЕШТАЈ ЕКСТЕРНЕ РЕВИЗИЈЕ</w:t>
      </w:r>
      <w:r w:rsidR="00535F50">
        <w:rPr>
          <w:noProof/>
        </w:rPr>
        <w:drawing>
          <wp:inline distT="0" distB="0" distL="0" distR="0" wp14:anchorId="3447049F" wp14:editId="2E0C2645">
            <wp:extent cx="5943600" cy="8411210"/>
            <wp:effectExtent l="0" t="0" r="0" b="8890"/>
            <wp:docPr id="13036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137" name="Picture 13036137"/>
                    <pic:cNvPicPr/>
                  </pic:nvPicPr>
                  <pic:blipFill>
                    <a:blip r:embed="rId17">
                      <a:extLst>
                        <a:ext uri="{28A0092B-C50C-407E-A947-70E740481C1C}">
                          <a14:useLocalDpi xmlns:a14="http://schemas.microsoft.com/office/drawing/2010/main" val="0"/>
                        </a:ext>
                      </a:extLst>
                    </a:blip>
                    <a:stretch>
                      <a:fillRect/>
                    </a:stretch>
                  </pic:blipFill>
                  <pic:spPr>
                    <a:xfrm>
                      <a:off x="0" y="0"/>
                      <a:ext cx="5943600" cy="8411210"/>
                    </a:xfrm>
                    <a:prstGeom prst="rect">
                      <a:avLst/>
                    </a:prstGeom>
                  </pic:spPr>
                </pic:pic>
              </a:graphicData>
            </a:graphic>
          </wp:inline>
        </w:drawing>
      </w:r>
    </w:p>
    <w:p w14:paraId="2839C58C" w14:textId="303A04D6" w:rsidR="00F148F2" w:rsidRDefault="00535F50" w:rsidP="00F148F2">
      <w:pPr>
        <w:jc w:val="center"/>
      </w:pPr>
      <w:r>
        <w:rPr>
          <w:noProof/>
        </w:rPr>
        <w:lastRenderedPageBreak/>
        <w:drawing>
          <wp:inline distT="0" distB="0" distL="0" distR="0" wp14:anchorId="3CD8583D" wp14:editId="3F6D67AF">
            <wp:extent cx="5943600" cy="7992110"/>
            <wp:effectExtent l="0" t="0" r="0" b="8890"/>
            <wp:docPr id="986038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38248" name="Picture 986038248"/>
                    <pic:cNvPicPr/>
                  </pic:nvPicPr>
                  <pic:blipFill>
                    <a:blip r:embed="rId18">
                      <a:extLst>
                        <a:ext uri="{28A0092B-C50C-407E-A947-70E740481C1C}">
                          <a14:useLocalDpi xmlns:a14="http://schemas.microsoft.com/office/drawing/2010/main" val="0"/>
                        </a:ext>
                      </a:extLst>
                    </a:blip>
                    <a:stretch>
                      <a:fillRect/>
                    </a:stretch>
                  </pic:blipFill>
                  <pic:spPr>
                    <a:xfrm>
                      <a:off x="0" y="0"/>
                      <a:ext cx="5943600" cy="7992110"/>
                    </a:xfrm>
                    <a:prstGeom prst="rect">
                      <a:avLst/>
                    </a:prstGeom>
                  </pic:spPr>
                </pic:pic>
              </a:graphicData>
            </a:graphic>
          </wp:inline>
        </w:drawing>
      </w:r>
    </w:p>
    <w:p w14:paraId="4B5C5510" w14:textId="3114DEA9" w:rsidR="00F148F2" w:rsidRDefault="00535F50" w:rsidP="00F148F2">
      <w:pPr>
        <w:jc w:val="center"/>
      </w:pPr>
      <w:r>
        <w:rPr>
          <w:noProof/>
        </w:rPr>
        <w:lastRenderedPageBreak/>
        <w:drawing>
          <wp:inline distT="0" distB="0" distL="0" distR="0" wp14:anchorId="08AECD2B" wp14:editId="1AA7C1CC">
            <wp:extent cx="5943600" cy="8411210"/>
            <wp:effectExtent l="0" t="0" r="0" b="8890"/>
            <wp:docPr id="11016783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78357" name="Picture 1101678357"/>
                    <pic:cNvPicPr/>
                  </pic:nvPicPr>
                  <pic:blipFill>
                    <a:blip r:embed="rId19">
                      <a:extLst>
                        <a:ext uri="{28A0092B-C50C-407E-A947-70E740481C1C}">
                          <a14:useLocalDpi xmlns:a14="http://schemas.microsoft.com/office/drawing/2010/main" val="0"/>
                        </a:ext>
                      </a:extLst>
                    </a:blip>
                    <a:stretch>
                      <a:fillRect/>
                    </a:stretch>
                  </pic:blipFill>
                  <pic:spPr>
                    <a:xfrm>
                      <a:off x="0" y="0"/>
                      <a:ext cx="5943600" cy="8411210"/>
                    </a:xfrm>
                    <a:prstGeom prst="rect">
                      <a:avLst/>
                    </a:prstGeom>
                  </pic:spPr>
                </pic:pic>
              </a:graphicData>
            </a:graphic>
          </wp:inline>
        </w:drawing>
      </w:r>
    </w:p>
    <w:p w14:paraId="30383269" w14:textId="2D275C56" w:rsidR="00F148F2" w:rsidRDefault="00535F50" w:rsidP="00F148F2">
      <w:pPr>
        <w:jc w:val="center"/>
      </w:pPr>
      <w:r>
        <w:rPr>
          <w:noProof/>
        </w:rPr>
        <w:lastRenderedPageBreak/>
        <w:drawing>
          <wp:inline distT="0" distB="0" distL="0" distR="0" wp14:anchorId="5A0E2256" wp14:editId="29027481">
            <wp:extent cx="5943600" cy="8411210"/>
            <wp:effectExtent l="0" t="0" r="0" b="8890"/>
            <wp:docPr id="10028195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19531" name="Picture 1002819531"/>
                    <pic:cNvPicPr/>
                  </pic:nvPicPr>
                  <pic:blipFill>
                    <a:blip r:embed="rId20">
                      <a:extLst>
                        <a:ext uri="{28A0092B-C50C-407E-A947-70E740481C1C}">
                          <a14:useLocalDpi xmlns:a14="http://schemas.microsoft.com/office/drawing/2010/main" val="0"/>
                        </a:ext>
                      </a:extLst>
                    </a:blip>
                    <a:stretch>
                      <a:fillRect/>
                    </a:stretch>
                  </pic:blipFill>
                  <pic:spPr>
                    <a:xfrm>
                      <a:off x="0" y="0"/>
                      <a:ext cx="5943600" cy="8411210"/>
                    </a:xfrm>
                    <a:prstGeom prst="rect">
                      <a:avLst/>
                    </a:prstGeom>
                  </pic:spPr>
                </pic:pic>
              </a:graphicData>
            </a:graphic>
          </wp:inline>
        </w:drawing>
      </w:r>
    </w:p>
    <w:p w14:paraId="76F2B9B0" w14:textId="365F1DFC" w:rsidR="00F148F2" w:rsidRDefault="00707F21" w:rsidP="00F148F2">
      <w:pPr>
        <w:jc w:val="center"/>
      </w:pPr>
      <w:r>
        <w:rPr>
          <w:noProof/>
        </w:rPr>
        <w:lastRenderedPageBreak/>
        <w:drawing>
          <wp:inline distT="0" distB="0" distL="0" distR="0" wp14:anchorId="7A0E11B4" wp14:editId="74581C75">
            <wp:extent cx="5943600" cy="5694045"/>
            <wp:effectExtent l="0" t="0" r="0" b="1905"/>
            <wp:docPr id="16683983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98307" name="Picture 1668398307"/>
                    <pic:cNvPicPr/>
                  </pic:nvPicPr>
                  <pic:blipFill>
                    <a:blip r:embed="rId21">
                      <a:extLst>
                        <a:ext uri="{28A0092B-C50C-407E-A947-70E740481C1C}">
                          <a14:useLocalDpi xmlns:a14="http://schemas.microsoft.com/office/drawing/2010/main" val="0"/>
                        </a:ext>
                      </a:extLst>
                    </a:blip>
                    <a:stretch>
                      <a:fillRect/>
                    </a:stretch>
                  </pic:blipFill>
                  <pic:spPr>
                    <a:xfrm>
                      <a:off x="0" y="0"/>
                      <a:ext cx="5943600" cy="5694045"/>
                    </a:xfrm>
                    <a:prstGeom prst="rect">
                      <a:avLst/>
                    </a:prstGeom>
                  </pic:spPr>
                </pic:pic>
              </a:graphicData>
            </a:graphic>
          </wp:inline>
        </w:drawing>
      </w:r>
    </w:p>
    <w:p w14:paraId="46974A3B" w14:textId="396CA62A" w:rsidR="00427402" w:rsidRPr="009A25E9" w:rsidRDefault="00427402" w:rsidP="008A2EFE">
      <w:pPr>
        <w:pStyle w:val="Heading1"/>
        <w:spacing w:before="240" w:beforeAutospacing="0" w:after="0" w:afterAutospacing="0"/>
        <w:rPr>
          <w:rFonts w:ascii="Times New Roman" w:hAnsi="Times New Roman" w:cs="Times New Roman"/>
          <w:sz w:val="24"/>
          <w:szCs w:val="24"/>
          <w:lang w:val="sr-Cyrl-RS"/>
        </w:rPr>
      </w:pPr>
      <w:r w:rsidRPr="009A25E9">
        <w:rPr>
          <w:rFonts w:ascii="Times New Roman" w:hAnsi="Times New Roman" w:cs="Times New Roman"/>
          <w:sz w:val="24"/>
          <w:szCs w:val="24"/>
          <w:lang w:val="sr-Cyrl-RS"/>
        </w:rPr>
        <w:t>СКУПШТИНА ГРАДА ЛОЗНИЦЕ</w:t>
      </w:r>
    </w:p>
    <w:p w14:paraId="3507985E" w14:textId="77777777" w:rsidR="00562B96" w:rsidRPr="00AC0002" w:rsidRDefault="00562B96" w:rsidP="00427402">
      <w:pPr>
        <w:spacing w:before="0" w:beforeAutospacing="0" w:after="0" w:afterAutospacing="0"/>
        <w:rPr>
          <w:b/>
          <w:lang w:val="sr-Cyrl-RS"/>
        </w:rPr>
      </w:pPr>
    </w:p>
    <w:p w14:paraId="7F6D2D4E" w14:textId="77777777" w:rsidR="00427402" w:rsidRPr="00AC0002" w:rsidRDefault="00427402" w:rsidP="00427402">
      <w:pPr>
        <w:spacing w:before="0" w:beforeAutospacing="0" w:after="0" w:afterAutospacing="0"/>
        <w:rPr>
          <w:b/>
          <w:lang w:val="sr-Cyrl-RS"/>
        </w:rPr>
      </w:pPr>
      <w:r w:rsidRPr="00AC0002">
        <w:rPr>
          <w:b/>
          <w:lang w:val="sr-Cyrl-RS"/>
        </w:rPr>
        <w:t xml:space="preserve">Број: </w:t>
      </w:r>
    </w:p>
    <w:p w14:paraId="1A6FFD67" w14:textId="77777777" w:rsidR="00427402" w:rsidRPr="00AC0002" w:rsidRDefault="00427402" w:rsidP="00427402">
      <w:pPr>
        <w:spacing w:before="0" w:beforeAutospacing="0" w:after="0" w:afterAutospacing="0"/>
        <w:rPr>
          <w:b/>
          <w:lang w:val="sr-Cyrl-RS"/>
        </w:rPr>
      </w:pPr>
      <w:r w:rsidRPr="00AC0002">
        <w:rPr>
          <w:b/>
          <w:lang w:val="sr-Cyrl-RS"/>
        </w:rPr>
        <w:t>Датум:</w:t>
      </w:r>
      <w:r w:rsidRPr="00AC0002">
        <w:rPr>
          <w:b/>
          <w:lang w:val="sr-Latn-RS"/>
        </w:rPr>
        <w:t xml:space="preserve">        </w:t>
      </w:r>
    </w:p>
    <w:p w14:paraId="555919D4" w14:textId="77777777" w:rsidR="00427402" w:rsidRPr="00AC0002" w:rsidRDefault="00427402" w:rsidP="005E6682">
      <w:pPr>
        <w:tabs>
          <w:tab w:val="left" w:pos="2342"/>
        </w:tabs>
        <w:spacing w:before="0" w:beforeAutospacing="0" w:after="0" w:afterAutospacing="0"/>
        <w:rPr>
          <w:b/>
          <w:lang w:val="sr-Latn-RS"/>
        </w:rPr>
      </w:pPr>
      <w:r w:rsidRPr="00AC0002">
        <w:rPr>
          <w:b/>
          <w:lang w:val="sr-Cyrl-RS"/>
        </w:rPr>
        <w:t>Лозница</w:t>
      </w:r>
      <w:r w:rsidR="005E6682" w:rsidRPr="00AC0002">
        <w:rPr>
          <w:b/>
          <w:lang w:val="sr-Cyrl-RS"/>
        </w:rPr>
        <w:tab/>
      </w:r>
    </w:p>
    <w:p w14:paraId="5640C9CF" w14:textId="57D397E2" w:rsidR="00427402" w:rsidRPr="00AC0002" w:rsidRDefault="00427402" w:rsidP="000F6209">
      <w:pPr>
        <w:spacing w:before="0" w:beforeAutospacing="0" w:after="0" w:afterAutospacing="0"/>
        <w:ind w:left="5040"/>
        <w:jc w:val="center"/>
        <w:rPr>
          <w:b/>
          <w:lang w:val="sr-Cyrl-RS"/>
        </w:rPr>
      </w:pPr>
      <w:r w:rsidRPr="00AC0002">
        <w:rPr>
          <w:b/>
          <w:lang w:val="sr-Cyrl-RS"/>
        </w:rPr>
        <w:t>ПРЕДСЕДНИ</w:t>
      </w:r>
      <w:r w:rsidR="000F6209">
        <w:rPr>
          <w:b/>
          <w:lang w:val="sr-Cyrl-RS"/>
        </w:rPr>
        <w:t>ЦА</w:t>
      </w:r>
      <w:r w:rsidRPr="00AC0002">
        <w:rPr>
          <w:b/>
          <w:lang w:val="sr-Cyrl-RS"/>
        </w:rPr>
        <w:br/>
        <w:t>СКУПШТИНЕ ГРАДА</w:t>
      </w:r>
    </w:p>
    <w:p w14:paraId="0E8AE457" w14:textId="77777777" w:rsidR="00427402" w:rsidRPr="00AC0002" w:rsidRDefault="00427402" w:rsidP="000F6209">
      <w:pPr>
        <w:spacing w:before="0" w:beforeAutospacing="0" w:after="0" w:afterAutospacing="0"/>
        <w:ind w:left="5040"/>
        <w:jc w:val="center"/>
        <w:rPr>
          <w:b/>
          <w:lang w:val="sr-Latn-RS"/>
        </w:rPr>
      </w:pPr>
      <w:r w:rsidRPr="00AC0002">
        <w:rPr>
          <w:b/>
          <w:lang w:val="sr-Cyrl-RS"/>
        </w:rPr>
        <w:t>Милена Манојловић Кнежевић, с.р.</w:t>
      </w:r>
    </w:p>
    <w:p w14:paraId="0166A4CB" w14:textId="77777777" w:rsidR="00427402" w:rsidRPr="00AC0002" w:rsidRDefault="00427402" w:rsidP="00427402">
      <w:pPr>
        <w:spacing w:before="0" w:beforeAutospacing="0" w:after="0" w:afterAutospacing="0"/>
        <w:jc w:val="center"/>
        <w:rPr>
          <w:b/>
          <w:lang w:val="sr-Cyrl-RS"/>
        </w:rPr>
      </w:pPr>
    </w:p>
    <w:p w14:paraId="1A7AC09C" w14:textId="77777777" w:rsidR="00427402" w:rsidRPr="00AC0002" w:rsidRDefault="00427402" w:rsidP="00427402">
      <w:pPr>
        <w:spacing w:before="0" w:beforeAutospacing="0" w:after="0" w:afterAutospacing="0"/>
        <w:jc w:val="center"/>
        <w:rPr>
          <w:b/>
          <w:lang w:val="sr-Latn-RS"/>
        </w:rPr>
      </w:pPr>
      <w:r w:rsidRPr="00AC0002">
        <w:rPr>
          <w:b/>
          <w:lang w:val="sr-Cyrl-RS"/>
        </w:rPr>
        <w:t>Тачност оверава</w:t>
      </w:r>
    </w:p>
    <w:p w14:paraId="421A94C1" w14:textId="77777777" w:rsidR="000F6209" w:rsidRDefault="00427402" w:rsidP="00427402">
      <w:pPr>
        <w:spacing w:before="0" w:beforeAutospacing="0" w:after="0" w:afterAutospacing="0"/>
        <w:jc w:val="center"/>
        <w:rPr>
          <w:b/>
          <w:lang w:val="sr-Cyrl-RS"/>
        </w:rPr>
      </w:pPr>
      <w:r w:rsidRPr="00AC0002">
        <w:rPr>
          <w:b/>
          <w:lang w:val="sr-Cyrl-RS"/>
        </w:rPr>
        <w:t xml:space="preserve">СЕКРЕТАР </w:t>
      </w:r>
    </w:p>
    <w:p w14:paraId="723BE9CD" w14:textId="6B76A811" w:rsidR="00427402" w:rsidRDefault="00427402" w:rsidP="00427402">
      <w:pPr>
        <w:spacing w:before="0" w:beforeAutospacing="0" w:after="0" w:afterAutospacing="0"/>
        <w:jc w:val="center"/>
        <w:rPr>
          <w:b/>
          <w:lang w:val="sr-Cyrl-RS"/>
        </w:rPr>
      </w:pPr>
      <w:r w:rsidRPr="00AC0002">
        <w:rPr>
          <w:b/>
          <w:lang w:val="sr-Cyrl-RS"/>
        </w:rPr>
        <w:t>СКУПШТИНЕ ГРАДА</w:t>
      </w:r>
    </w:p>
    <w:p w14:paraId="1CFDBB7D" w14:textId="77777777" w:rsidR="000F6209" w:rsidRPr="00AC0002" w:rsidRDefault="000F6209" w:rsidP="00427402">
      <w:pPr>
        <w:spacing w:before="0" w:beforeAutospacing="0" w:after="0" w:afterAutospacing="0"/>
        <w:jc w:val="center"/>
        <w:rPr>
          <w:b/>
          <w:lang w:val="sr-Latn-RS"/>
        </w:rPr>
      </w:pPr>
    </w:p>
    <w:p w14:paraId="3645B730" w14:textId="7348B0F5" w:rsidR="00427402" w:rsidRPr="00707F21" w:rsidRDefault="00427402" w:rsidP="00707F21">
      <w:pPr>
        <w:spacing w:before="0" w:beforeAutospacing="0" w:after="0" w:afterAutospacing="0"/>
        <w:jc w:val="center"/>
        <w:rPr>
          <w:b/>
          <w:lang w:val="sr-Cyrl-RS"/>
        </w:rPr>
      </w:pPr>
      <w:r w:rsidRPr="00AC0002">
        <w:rPr>
          <w:b/>
          <w:lang w:val="sr-Cyrl-RS"/>
        </w:rPr>
        <w:t>Дејан Марковић, дипл. правник</w:t>
      </w:r>
    </w:p>
    <w:sectPr w:rsidR="00427402" w:rsidRPr="00707F21" w:rsidSect="00CD2975">
      <w:headerReference w:type="default" r:id="rId22"/>
      <w:footerReference w:type="default" r:id="rId23"/>
      <w:pgSz w:w="11907" w:h="16839" w:code="9"/>
      <w:pgMar w:top="1135" w:right="1107"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E567D" w14:textId="77777777" w:rsidR="004862B7" w:rsidRDefault="004862B7">
      <w:r>
        <w:separator/>
      </w:r>
    </w:p>
  </w:endnote>
  <w:endnote w:type="continuationSeparator" w:id="0">
    <w:p w14:paraId="425F47E7" w14:textId="77777777" w:rsidR="004862B7" w:rsidRDefault="00486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4F9B" w14:textId="77777777" w:rsidR="00A86764" w:rsidRDefault="00A86764" w:rsidP="004F15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405EB59D" w14:textId="77777777" w:rsidR="00A86764" w:rsidRDefault="00A867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2D4B" w14:textId="77777777" w:rsidR="00A86764" w:rsidRDefault="00A86764" w:rsidP="00EA43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51D3">
      <w:rPr>
        <w:rStyle w:val="PageNumber"/>
        <w:noProof/>
      </w:rPr>
      <w:t>9</w:t>
    </w:r>
    <w:r>
      <w:rPr>
        <w:rStyle w:val="PageNumber"/>
      </w:rPr>
      <w:fldChar w:fldCharType="end"/>
    </w:r>
  </w:p>
  <w:p w14:paraId="0C2D7FE6" w14:textId="77777777" w:rsidR="00A86764" w:rsidRDefault="00A86764" w:rsidP="004F15F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2D84" w14:textId="77777777" w:rsidR="00A86764" w:rsidRDefault="00A867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72FA06A1" w14:textId="77777777" w:rsidR="00A86764" w:rsidRDefault="00A86764">
    <w:pPr>
      <w:pStyle w:val="Footer"/>
      <w:ind w:right="360"/>
    </w:pPr>
  </w:p>
  <w:p w14:paraId="7CDD3B0E" w14:textId="77777777" w:rsidR="00A86764" w:rsidRDefault="00A8676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8371" w14:textId="77777777" w:rsidR="00A86764" w:rsidRDefault="00A86764">
    <w:pPr>
      <w:pStyle w:val="Footer"/>
      <w:jc w:val="right"/>
    </w:pPr>
    <w:r>
      <w:fldChar w:fldCharType="begin"/>
    </w:r>
    <w:r>
      <w:instrText xml:space="preserve"> PAGE   \* MERGEFORMAT </w:instrText>
    </w:r>
    <w:r>
      <w:fldChar w:fldCharType="separate"/>
    </w:r>
    <w:r w:rsidR="00DF51D3">
      <w:rPr>
        <w:noProof/>
      </w:rPr>
      <w:t>126</w:t>
    </w:r>
    <w:r>
      <w:rPr>
        <w:noProof/>
      </w:rPr>
      <w:fldChar w:fldCharType="end"/>
    </w:r>
  </w:p>
  <w:p w14:paraId="620C41B1" w14:textId="77777777" w:rsidR="00A86764" w:rsidRPr="008E213A" w:rsidRDefault="00A86764" w:rsidP="008E21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2F1A" w14:textId="77777777" w:rsidR="00A86764" w:rsidRDefault="00A86764" w:rsidP="006E167D">
    <w:pPr>
      <w:pStyle w:val="Footer"/>
      <w:jc w:val="right"/>
    </w:pPr>
    <w:r>
      <w:fldChar w:fldCharType="begin"/>
    </w:r>
    <w:r>
      <w:instrText xml:space="preserve"> PAGE   \* MERGEFORMAT </w:instrText>
    </w:r>
    <w:r>
      <w:fldChar w:fldCharType="separate"/>
    </w:r>
    <w:r w:rsidR="00DF51D3">
      <w:rPr>
        <w:noProof/>
      </w:rPr>
      <w:t>132</w:t>
    </w:r>
    <w:r>
      <w:rPr>
        <w:noProof/>
      </w:rPr>
      <w:fldChar w:fldCharType="end"/>
    </w:r>
  </w:p>
  <w:p w14:paraId="20C1B24B" w14:textId="77777777" w:rsidR="00A86764" w:rsidRDefault="00A86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D8155" w14:textId="77777777" w:rsidR="004862B7" w:rsidRDefault="004862B7">
      <w:r>
        <w:separator/>
      </w:r>
    </w:p>
  </w:footnote>
  <w:footnote w:type="continuationSeparator" w:id="0">
    <w:p w14:paraId="39C1F06E" w14:textId="77777777" w:rsidR="004862B7" w:rsidRDefault="00486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C6E6" w14:textId="77777777" w:rsidR="00A86764" w:rsidRPr="00FC458E" w:rsidRDefault="00A86764" w:rsidP="00FC458E">
    <w:pPr>
      <w:pStyle w:val="Header"/>
      <w:pBdr>
        <w:bottom w:val="thickThinSmallGap" w:sz="24" w:space="1" w:color="622423"/>
      </w:pBdr>
      <w:spacing w:before="0" w:beforeAutospacing="0" w:after="240" w:afterAutospacing="0"/>
      <w:jc w:val="center"/>
      <w:rPr>
        <w:rFonts w:ascii="Arial" w:hAnsi="Arial" w:cs="Arial"/>
        <w:color w:val="808080"/>
        <w:sz w:val="22"/>
        <w:szCs w:val="22"/>
        <w:lang w:val="sr-Cyrl-R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1313" w14:textId="77777777" w:rsidR="00A86764" w:rsidRPr="00485A4C" w:rsidRDefault="00A86764" w:rsidP="00062C3E">
    <w:pPr>
      <w:pStyle w:val="Header"/>
      <w:pBdr>
        <w:bottom w:val="thickThinSmallGap" w:sz="24" w:space="1" w:color="622423"/>
      </w:pBdr>
      <w:spacing w:before="240" w:beforeAutospacing="0" w:after="240" w:afterAutospacing="0"/>
      <w:jc w:val="center"/>
      <w:rPr>
        <w:rFonts w:ascii="Arial" w:hAnsi="Arial" w:cs="Arial"/>
        <w:color w:val="808080"/>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78F3" w14:textId="77777777" w:rsidR="00A86764" w:rsidRDefault="00A86764">
    <w:pPr>
      <w:pStyle w:val="Header"/>
      <w:jc w:val="right"/>
      <w:rPr>
        <w:lang w:val="sr-Cyrl-CS"/>
      </w:rPr>
    </w:pPr>
    <w:r>
      <w:rPr>
        <w:lang w:val="sr-Cyrl-CS"/>
      </w:rPr>
      <w:t>ПРЕДЛОГ</w:t>
    </w:r>
  </w:p>
  <w:p w14:paraId="731EF956" w14:textId="77777777" w:rsidR="00A86764" w:rsidRDefault="00A8676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D7C9" w14:textId="77777777" w:rsidR="00A86764" w:rsidRPr="00062C3E" w:rsidRDefault="00A86764" w:rsidP="00062C3E">
    <w:pPr>
      <w:pStyle w:val="Header"/>
      <w:pBdr>
        <w:bottom w:val="thickThinSmallGap" w:sz="24" w:space="1" w:color="622423"/>
      </w:pBdr>
      <w:jc w:val="center"/>
      <w:rPr>
        <w:rFonts w:ascii="Arial" w:hAnsi="Arial" w:cs="Arial"/>
        <w:color w:val="808080"/>
        <w:lang w:val="sr-Latn-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6047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416E9"/>
    <w:multiLevelType w:val="multilevel"/>
    <w:tmpl w:val="5B6EF64A"/>
    <w:lvl w:ilvl="0">
      <w:start w:val="1"/>
      <w:numFmt w:val="bullet"/>
      <w:lvlText w:val=""/>
      <w:lvlJc w:val="left"/>
      <w:pPr>
        <w:tabs>
          <w:tab w:val="num" w:pos="232"/>
        </w:tabs>
        <w:ind w:left="232" w:hanging="360"/>
      </w:pPr>
      <w:rPr>
        <w:rFonts w:ascii="Symbol" w:hAnsi="Symbol" w:hint="default"/>
        <w:sz w:val="20"/>
      </w:rPr>
    </w:lvl>
    <w:lvl w:ilvl="1" w:tentative="1">
      <w:start w:val="1"/>
      <w:numFmt w:val="bullet"/>
      <w:lvlText w:val="o"/>
      <w:lvlJc w:val="left"/>
      <w:pPr>
        <w:tabs>
          <w:tab w:val="num" w:pos="952"/>
        </w:tabs>
        <w:ind w:left="952" w:hanging="360"/>
      </w:pPr>
      <w:rPr>
        <w:rFonts w:ascii="Courier New" w:hAnsi="Courier New" w:hint="default"/>
        <w:sz w:val="20"/>
      </w:rPr>
    </w:lvl>
    <w:lvl w:ilvl="2" w:tentative="1">
      <w:start w:val="1"/>
      <w:numFmt w:val="bullet"/>
      <w:lvlText w:val=""/>
      <w:lvlJc w:val="left"/>
      <w:pPr>
        <w:tabs>
          <w:tab w:val="num" w:pos="1672"/>
        </w:tabs>
        <w:ind w:left="1672" w:hanging="360"/>
      </w:pPr>
      <w:rPr>
        <w:rFonts w:ascii="Wingdings" w:hAnsi="Wingdings" w:hint="default"/>
        <w:sz w:val="20"/>
      </w:rPr>
    </w:lvl>
    <w:lvl w:ilvl="3" w:tentative="1">
      <w:start w:val="1"/>
      <w:numFmt w:val="bullet"/>
      <w:lvlText w:val=""/>
      <w:lvlJc w:val="left"/>
      <w:pPr>
        <w:tabs>
          <w:tab w:val="num" w:pos="2392"/>
        </w:tabs>
        <w:ind w:left="2392" w:hanging="360"/>
      </w:pPr>
      <w:rPr>
        <w:rFonts w:ascii="Wingdings" w:hAnsi="Wingdings" w:hint="default"/>
        <w:sz w:val="20"/>
      </w:rPr>
    </w:lvl>
    <w:lvl w:ilvl="4" w:tentative="1">
      <w:start w:val="1"/>
      <w:numFmt w:val="bullet"/>
      <w:lvlText w:val=""/>
      <w:lvlJc w:val="left"/>
      <w:pPr>
        <w:tabs>
          <w:tab w:val="num" w:pos="3112"/>
        </w:tabs>
        <w:ind w:left="3112" w:hanging="360"/>
      </w:pPr>
      <w:rPr>
        <w:rFonts w:ascii="Wingdings" w:hAnsi="Wingdings" w:hint="default"/>
        <w:sz w:val="20"/>
      </w:rPr>
    </w:lvl>
    <w:lvl w:ilvl="5" w:tentative="1">
      <w:start w:val="1"/>
      <w:numFmt w:val="bullet"/>
      <w:lvlText w:val=""/>
      <w:lvlJc w:val="left"/>
      <w:pPr>
        <w:tabs>
          <w:tab w:val="num" w:pos="3832"/>
        </w:tabs>
        <w:ind w:left="3832" w:hanging="360"/>
      </w:pPr>
      <w:rPr>
        <w:rFonts w:ascii="Wingdings" w:hAnsi="Wingdings" w:hint="default"/>
        <w:sz w:val="20"/>
      </w:rPr>
    </w:lvl>
    <w:lvl w:ilvl="6" w:tentative="1">
      <w:start w:val="1"/>
      <w:numFmt w:val="bullet"/>
      <w:lvlText w:val=""/>
      <w:lvlJc w:val="left"/>
      <w:pPr>
        <w:tabs>
          <w:tab w:val="num" w:pos="4552"/>
        </w:tabs>
        <w:ind w:left="4552" w:hanging="360"/>
      </w:pPr>
      <w:rPr>
        <w:rFonts w:ascii="Wingdings" w:hAnsi="Wingdings" w:hint="default"/>
        <w:sz w:val="20"/>
      </w:rPr>
    </w:lvl>
    <w:lvl w:ilvl="7" w:tentative="1">
      <w:start w:val="1"/>
      <w:numFmt w:val="bullet"/>
      <w:lvlText w:val=""/>
      <w:lvlJc w:val="left"/>
      <w:pPr>
        <w:tabs>
          <w:tab w:val="num" w:pos="5272"/>
        </w:tabs>
        <w:ind w:left="5272" w:hanging="360"/>
      </w:pPr>
      <w:rPr>
        <w:rFonts w:ascii="Wingdings" w:hAnsi="Wingdings" w:hint="default"/>
        <w:sz w:val="20"/>
      </w:rPr>
    </w:lvl>
    <w:lvl w:ilvl="8" w:tentative="1">
      <w:start w:val="1"/>
      <w:numFmt w:val="bullet"/>
      <w:lvlText w:val=""/>
      <w:lvlJc w:val="left"/>
      <w:pPr>
        <w:tabs>
          <w:tab w:val="num" w:pos="5992"/>
        </w:tabs>
        <w:ind w:left="5992" w:hanging="360"/>
      </w:pPr>
      <w:rPr>
        <w:rFonts w:ascii="Wingdings" w:hAnsi="Wingdings" w:hint="default"/>
        <w:sz w:val="20"/>
      </w:rPr>
    </w:lvl>
  </w:abstractNum>
  <w:abstractNum w:abstractNumId="2" w15:restartNumberingAfterBreak="0">
    <w:nsid w:val="08474EC6"/>
    <w:multiLevelType w:val="hybridMultilevel"/>
    <w:tmpl w:val="F51CE04A"/>
    <w:lvl w:ilvl="0" w:tplc="FC9A66CC">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15:restartNumberingAfterBreak="0">
    <w:nsid w:val="08764890"/>
    <w:multiLevelType w:val="hybridMultilevel"/>
    <w:tmpl w:val="E0D4B148"/>
    <w:lvl w:ilvl="0" w:tplc="FF86566C">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15:restartNumberingAfterBreak="0">
    <w:nsid w:val="095A7607"/>
    <w:multiLevelType w:val="multilevel"/>
    <w:tmpl w:val="9962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47433"/>
    <w:multiLevelType w:val="hybridMultilevel"/>
    <w:tmpl w:val="06C62F8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0B434508"/>
    <w:multiLevelType w:val="hybridMultilevel"/>
    <w:tmpl w:val="4130382C"/>
    <w:lvl w:ilvl="0" w:tplc="E224172A">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0E421B7A"/>
    <w:multiLevelType w:val="hybridMultilevel"/>
    <w:tmpl w:val="EF02D456"/>
    <w:lvl w:ilvl="0" w:tplc="241A0011">
      <w:start w:val="1"/>
      <w:numFmt w:val="decimal"/>
      <w:lvlText w:val="%1)"/>
      <w:lvlJc w:val="left"/>
      <w:pPr>
        <w:ind w:left="360" w:hanging="360"/>
      </w:pPr>
      <w:rPr>
        <w:rFonts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8" w15:restartNumberingAfterBreak="0">
    <w:nsid w:val="14FA7D11"/>
    <w:multiLevelType w:val="hybridMultilevel"/>
    <w:tmpl w:val="D5C203C4"/>
    <w:lvl w:ilvl="0" w:tplc="E2E40164">
      <w:start w:val="1101"/>
      <w:numFmt w:val="bullet"/>
      <w:lvlText w:val="-"/>
      <w:lvlJc w:val="left"/>
      <w:pPr>
        <w:ind w:left="720" w:hanging="360"/>
      </w:pPr>
      <w:rPr>
        <w:rFonts w:ascii="Calibri" w:eastAsia="Calibri" w:hAnsi="Calibri" w:cs="Calibri" w:hint="default"/>
        <w:u w:val="none"/>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163D4519"/>
    <w:multiLevelType w:val="hybridMultilevel"/>
    <w:tmpl w:val="C302A81C"/>
    <w:lvl w:ilvl="0" w:tplc="0D027432">
      <w:start w:val="1"/>
      <w:numFmt w:val="decimal"/>
      <w:lvlText w:val="%1."/>
      <w:lvlJc w:val="left"/>
      <w:pPr>
        <w:ind w:left="1080" w:hanging="360"/>
      </w:pPr>
      <w:rPr>
        <w:rFonts w:hint="default"/>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10" w15:restartNumberingAfterBreak="0">
    <w:nsid w:val="35B656F1"/>
    <w:multiLevelType w:val="multilevel"/>
    <w:tmpl w:val="4974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552409"/>
    <w:multiLevelType w:val="multilevel"/>
    <w:tmpl w:val="40D8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A1784A"/>
    <w:multiLevelType w:val="multilevel"/>
    <w:tmpl w:val="E330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A11D1"/>
    <w:multiLevelType w:val="hybridMultilevel"/>
    <w:tmpl w:val="44CA5380"/>
    <w:lvl w:ilvl="0" w:tplc="2248AAFA">
      <w:start w:val="1"/>
      <w:numFmt w:val="bullet"/>
      <w:lvlText w:val=""/>
      <w:lvlJc w:val="left"/>
      <w:pPr>
        <w:tabs>
          <w:tab w:val="num" w:pos="1004"/>
        </w:tabs>
        <w:ind w:left="1174" w:hanging="170"/>
      </w:pPr>
      <w:rPr>
        <w:rFonts w:ascii="Symbol" w:hAnsi="Symbol" w:hint="default"/>
        <w:color w:val="auto"/>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5157884"/>
    <w:multiLevelType w:val="hybridMultilevel"/>
    <w:tmpl w:val="7F4C271A"/>
    <w:lvl w:ilvl="0" w:tplc="887A57A4">
      <w:start w:val="1"/>
      <w:numFmt w:val="decimal"/>
      <w:lvlText w:val="%1."/>
      <w:lvlJc w:val="left"/>
      <w:pPr>
        <w:ind w:left="786" w:hanging="360"/>
      </w:pPr>
      <w:rPr>
        <w:rFonts w:hint="default"/>
      </w:rPr>
    </w:lvl>
    <w:lvl w:ilvl="1" w:tplc="081A0019" w:tentative="1">
      <w:start w:val="1"/>
      <w:numFmt w:val="lowerLetter"/>
      <w:lvlText w:val="%2."/>
      <w:lvlJc w:val="left"/>
      <w:pPr>
        <w:ind w:left="1648" w:hanging="360"/>
      </w:pPr>
    </w:lvl>
    <w:lvl w:ilvl="2" w:tplc="081A001B" w:tentative="1">
      <w:start w:val="1"/>
      <w:numFmt w:val="lowerRoman"/>
      <w:lvlText w:val="%3."/>
      <w:lvlJc w:val="right"/>
      <w:pPr>
        <w:ind w:left="2368" w:hanging="180"/>
      </w:pPr>
    </w:lvl>
    <w:lvl w:ilvl="3" w:tplc="081A000F" w:tentative="1">
      <w:start w:val="1"/>
      <w:numFmt w:val="decimal"/>
      <w:lvlText w:val="%4."/>
      <w:lvlJc w:val="left"/>
      <w:pPr>
        <w:ind w:left="3088" w:hanging="360"/>
      </w:pPr>
    </w:lvl>
    <w:lvl w:ilvl="4" w:tplc="081A0019" w:tentative="1">
      <w:start w:val="1"/>
      <w:numFmt w:val="lowerLetter"/>
      <w:lvlText w:val="%5."/>
      <w:lvlJc w:val="left"/>
      <w:pPr>
        <w:ind w:left="3808" w:hanging="360"/>
      </w:pPr>
    </w:lvl>
    <w:lvl w:ilvl="5" w:tplc="081A001B" w:tentative="1">
      <w:start w:val="1"/>
      <w:numFmt w:val="lowerRoman"/>
      <w:lvlText w:val="%6."/>
      <w:lvlJc w:val="right"/>
      <w:pPr>
        <w:ind w:left="4528" w:hanging="180"/>
      </w:pPr>
    </w:lvl>
    <w:lvl w:ilvl="6" w:tplc="081A000F" w:tentative="1">
      <w:start w:val="1"/>
      <w:numFmt w:val="decimal"/>
      <w:lvlText w:val="%7."/>
      <w:lvlJc w:val="left"/>
      <w:pPr>
        <w:ind w:left="5248" w:hanging="360"/>
      </w:pPr>
    </w:lvl>
    <w:lvl w:ilvl="7" w:tplc="081A0019" w:tentative="1">
      <w:start w:val="1"/>
      <w:numFmt w:val="lowerLetter"/>
      <w:lvlText w:val="%8."/>
      <w:lvlJc w:val="left"/>
      <w:pPr>
        <w:ind w:left="5968" w:hanging="360"/>
      </w:pPr>
    </w:lvl>
    <w:lvl w:ilvl="8" w:tplc="081A001B" w:tentative="1">
      <w:start w:val="1"/>
      <w:numFmt w:val="lowerRoman"/>
      <w:lvlText w:val="%9."/>
      <w:lvlJc w:val="right"/>
      <w:pPr>
        <w:ind w:left="6688" w:hanging="180"/>
      </w:pPr>
    </w:lvl>
  </w:abstractNum>
  <w:abstractNum w:abstractNumId="15" w15:restartNumberingAfterBreak="0">
    <w:nsid w:val="4552229B"/>
    <w:multiLevelType w:val="hybridMultilevel"/>
    <w:tmpl w:val="8A428510"/>
    <w:lvl w:ilvl="0" w:tplc="FAC0559A">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9226C6"/>
    <w:multiLevelType w:val="multilevel"/>
    <w:tmpl w:val="512A0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03205B"/>
    <w:multiLevelType w:val="hybridMultilevel"/>
    <w:tmpl w:val="DFFE9770"/>
    <w:lvl w:ilvl="0" w:tplc="ADECC994">
      <w:numFmt w:val="bullet"/>
      <w:lvlText w:val="-"/>
      <w:lvlJc w:val="left"/>
      <w:pPr>
        <w:ind w:left="720" w:hanging="360"/>
      </w:pPr>
      <w:rPr>
        <w:rFonts w:ascii="Times New Roman" w:eastAsia="Calibri"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8" w15:restartNumberingAfterBreak="0">
    <w:nsid w:val="5CB00AEC"/>
    <w:multiLevelType w:val="hybridMultilevel"/>
    <w:tmpl w:val="7C2C43BE"/>
    <w:lvl w:ilvl="0" w:tplc="86AE48A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337CEB"/>
    <w:multiLevelType w:val="hybridMultilevel"/>
    <w:tmpl w:val="46AA463E"/>
    <w:lvl w:ilvl="0" w:tplc="974A910E">
      <w:numFmt w:val="bullet"/>
      <w:lvlText w:val="-"/>
      <w:lvlJc w:val="left"/>
      <w:pPr>
        <w:tabs>
          <w:tab w:val="num" w:pos="1665"/>
        </w:tabs>
        <w:ind w:left="1665" w:hanging="945"/>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2E66591"/>
    <w:multiLevelType w:val="hybridMultilevel"/>
    <w:tmpl w:val="7DA0F92C"/>
    <w:lvl w:ilvl="0" w:tplc="D8FA87D6">
      <w:start w:val="10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B282962"/>
    <w:multiLevelType w:val="hybridMultilevel"/>
    <w:tmpl w:val="9B8A782C"/>
    <w:lvl w:ilvl="0" w:tplc="B770F378">
      <w:numFmt w:val="bullet"/>
      <w:lvlText w:val="-"/>
      <w:lvlJc w:val="left"/>
      <w:pPr>
        <w:tabs>
          <w:tab w:val="num" w:pos="1080"/>
        </w:tabs>
        <w:ind w:left="648" w:firstLine="432"/>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F4F0A60"/>
    <w:multiLevelType w:val="multilevel"/>
    <w:tmpl w:val="6C8E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AC6D1F"/>
    <w:multiLevelType w:val="hybridMultilevel"/>
    <w:tmpl w:val="2D28D9AE"/>
    <w:lvl w:ilvl="0" w:tplc="B5AE43D4">
      <w:start w:val="1"/>
      <w:numFmt w:val="bullet"/>
      <w:lvlText w:val="–"/>
      <w:lvlJc w:val="center"/>
      <w:pPr>
        <w:ind w:left="1778"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C5F2F0D"/>
    <w:multiLevelType w:val="multilevel"/>
    <w:tmpl w:val="4238F398"/>
    <w:styleLink w:val="Style1"/>
    <w:lvl w:ilvl="0">
      <w:start w:val="1"/>
      <w:numFmt w:val="bullet"/>
      <w:lvlText w:val="а"/>
      <w:lvlJc w:val="left"/>
      <w:pPr>
        <w:tabs>
          <w:tab w:val="num" w:pos="864"/>
        </w:tabs>
        <w:ind w:left="864" w:firstLine="0"/>
      </w:pPr>
      <w:rPr>
        <w:rFonts w:ascii="Times New Roman" w:hAnsi="Times New Roman" w:cs="Times New Roman" w:hint="default"/>
        <w:sz w:val="24"/>
      </w:rPr>
    </w:lvl>
    <w:lvl w:ilvl="1">
      <w:start w:val="1"/>
      <w:numFmt w:val="lowerLetter"/>
      <w:lvlText w:val="%2."/>
      <w:lvlJc w:val="left"/>
      <w:pPr>
        <w:tabs>
          <w:tab w:val="num" w:pos="1872"/>
        </w:tabs>
        <w:ind w:left="1872" w:hanging="360"/>
      </w:pPr>
    </w:lvl>
    <w:lvl w:ilvl="2">
      <w:start w:val="1"/>
      <w:numFmt w:val="lowerRoman"/>
      <w:lvlText w:val="%3."/>
      <w:lvlJc w:val="right"/>
      <w:pPr>
        <w:tabs>
          <w:tab w:val="num" w:pos="2592"/>
        </w:tabs>
        <w:ind w:left="2592" w:hanging="180"/>
      </w:pPr>
    </w:lvl>
    <w:lvl w:ilvl="3">
      <w:start w:val="1"/>
      <w:numFmt w:val="decimal"/>
      <w:lvlText w:val="%4."/>
      <w:lvlJc w:val="left"/>
      <w:pPr>
        <w:tabs>
          <w:tab w:val="num" w:pos="3312"/>
        </w:tabs>
        <w:ind w:left="3312" w:hanging="360"/>
      </w:pPr>
    </w:lvl>
    <w:lvl w:ilvl="4">
      <w:start w:val="1"/>
      <w:numFmt w:val="lowerLetter"/>
      <w:lvlText w:val="%5."/>
      <w:lvlJc w:val="left"/>
      <w:pPr>
        <w:tabs>
          <w:tab w:val="num" w:pos="4032"/>
        </w:tabs>
        <w:ind w:left="4032" w:hanging="360"/>
      </w:pPr>
    </w:lvl>
    <w:lvl w:ilvl="5">
      <w:start w:val="1"/>
      <w:numFmt w:val="lowerRoman"/>
      <w:lvlText w:val="%6."/>
      <w:lvlJc w:val="right"/>
      <w:pPr>
        <w:tabs>
          <w:tab w:val="num" w:pos="4752"/>
        </w:tabs>
        <w:ind w:left="4752" w:hanging="180"/>
      </w:pPr>
    </w:lvl>
    <w:lvl w:ilvl="6">
      <w:start w:val="1"/>
      <w:numFmt w:val="decimal"/>
      <w:lvlText w:val="%7."/>
      <w:lvlJc w:val="left"/>
      <w:pPr>
        <w:tabs>
          <w:tab w:val="num" w:pos="5472"/>
        </w:tabs>
        <w:ind w:left="5472" w:hanging="360"/>
      </w:pPr>
    </w:lvl>
    <w:lvl w:ilvl="7">
      <w:start w:val="1"/>
      <w:numFmt w:val="lowerLetter"/>
      <w:lvlText w:val="%8."/>
      <w:lvlJc w:val="left"/>
      <w:pPr>
        <w:tabs>
          <w:tab w:val="num" w:pos="6192"/>
        </w:tabs>
        <w:ind w:left="6192" w:hanging="360"/>
      </w:pPr>
    </w:lvl>
    <w:lvl w:ilvl="8">
      <w:start w:val="1"/>
      <w:numFmt w:val="lowerRoman"/>
      <w:lvlText w:val="%9."/>
      <w:lvlJc w:val="right"/>
      <w:pPr>
        <w:tabs>
          <w:tab w:val="num" w:pos="6912"/>
        </w:tabs>
        <w:ind w:left="6912" w:hanging="180"/>
      </w:pPr>
    </w:lvl>
  </w:abstractNum>
  <w:abstractNum w:abstractNumId="25" w15:restartNumberingAfterBreak="0">
    <w:nsid w:val="7CD01A5B"/>
    <w:multiLevelType w:val="hybridMultilevel"/>
    <w:tmpl w:val="B2D89E70"/>
    <w:lvl w:ilvl="0" w:tplc="B770F378">
      <w:numFmt w:val="bullet"/>
      <w:lvlText w:val="-"/>
      <w:lvlJc w:val="left"/>
      <w:pPr>
        <w:tabs>
          <w:tab w:val="num" w:pos="1152"/>
        </w:tabs>
        <w:ind w:left="720" w:firstLine="432"/>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891813965">
    <w:abstractNumId w:val="13"/>
  </w:num>
  <w:num w:numId="2" w16cid:durableId="1458066200">
    <w:abstractNumId w:val="24"/>
  </w:num>
  <w:num w:numId="3" w16cid:durableId="433089097">
    <w:abstractNumId w:val="19"/>
  </w:num>
  <w:num w:numId="4" w16cid:durableId="1839231557">
    <w:abstractNumId w:val="23"/>
  </w:num>
  <w:num w:numId="5" w16cid:durableId="675227116">
    <w:abstractNumId w:val="20"/>
  </w:num>
  <w:num w:numId="6" w16cid:durableId="855848724">
    <w:abstractNumId w:val="9"/>
  </w:num>
  <w:num w:numId="7" w16cid:durableId="878132474">
    <w:abstractNumId w:val="6"/>
  </w:num>
  <w:num w:numId="8" w16cid:durableId="315955959">
    <w:abstractNumId w:val="18"/>
  </w:num>
  <w:num w:numId="9" w16cid:durableId="1956983201">
    <w:abstractNumId w:val="14"/>
  </w:num>
  <w:num w:numId="10" w16cid:durableId="1089810338">
    <w:abstractNumId w:val="8"/>
  </w:num>
  <w:num w:numId="11" w16cid:durableId="538904784">
    <w:abstractNumId w:val="1"/>
  </w:num>
  <w:num w:numId="12" w16cid:durableId="14531615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418166">
    <w:abstractNumId w:val="25"/>
  </w:num>
  <w:num w:numId="14" w16cid:durableId="63406805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7101753">
    <w:abstractNumId w:val="17"/>
  </w:num>
  <w:num w:numId="16" w16cid:durableId="1012417250">
    <w:abstractNumId w:val="3"/>
  </w:num>
  <w:num w:numId="17" w16cid:durableId="1456172392">
    <w:abstractNumId w:val="0"/>
  </w:num>
  <w:num w:numId="18" w16cid:durableId="1546019347">
    <w:abstractNumId w:val="4"/>
  </w:num>
  <w:num w:numId="19" w16cid:durableId="1201014374">
    <w:abstractNumId w:val="22"/>
  </w:num>
  <w:num w:numId="20" w16cid:durableId="1165894526">
    <w:abstractNumId w:val="11"/>
  </w:num>
  <w:num w:numId="21" w16cid:durableId="1929345807">
    <w:abstractNumId w:val="12"/>
  </w:num>
  <w:num w:numId="22" w16cid:durableId="1235897052">
    <w:abstractNumId w:val="15"/>
  </w:num>
  <w:num w:numId="23" w16cid:durableId="1713191617">
    <w:abstractNumId w:val="7"/>
  </w:num>
  <w:num w:numId="24" w16cid:durableId="319584150">
    <w:abstractNumId w:val="16"/>
  </w:num>
  <w:num w:numId="25" w16cid:durableId="1086993932">
    <w:abstractNumId w:val="10"/>
  </w:num>
  <w:num w:numId="26" w16cid:durableId="2089379072">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6FC"/>
    <w:rsid w:val="00000240"/>
    <w:rsid w:val="00000397"/>
    <w:rsid w:val="00000A0A"/>
    <w:rsid w:val="00000ADC"/>
    <w:rsid w:val="00000E85"/>
    <w:rsid w:val="00000F46"/>
    <w:rsid w:val="000019B6"/>
    <w:rsid w:val="000022F2"/>
    <w:rsid w:val="000028BF"/>
    <w:rsid w:val="00002B64"/>
    <w:rsid w:val="00002BE8"/>
    <w:rsid w:val="0000305C"/>
    <w:rsid w:val="0000347C"/>
    <w:rsid w:val="00003AE1"/>
    <w:rsid w:val="00003B97"/>
    <w:rsid w:val="00003C6C"/>
    <w:rsid w:val="00003C87"/>
    <w:rsid w:val="00004280"/>
    <w:rsid w:val="00004333"/>
    <w:rsid w:val="00005D70"/>
    <w:rsid w:val="00005DE1"/>
    <w:rsid w:val="00006D89"/>
    <w:rsid w:val="00007588"/>
    <w:rsid w:val="000075BB"/>
    <w:rsid w:val="0000763D"/>
    <w:rsid w:val="00007872"/>
    <w:rsid w:val="0001017E"/>
    <w:rsid w:val="00010739"/>
    <w:rsid w:val="00010F2A"/>
    <w:rsid w:val="00011779"/>
    <w:rsid w:val="00012C10"/>
    <w:rsid w:val="00013499"/>
    <w:rsid w:val="00013BE7"/>
    <w:rsid w:val="00013E94"/>
    <w:rsid w:val="0001421E"/>
    <w:rsid w:val="000145A4"/>
    <w:rsid w:val="000146B8"/>
    <w:rsid w:val="00014AB4"/>
    <w:rsid w:val="00014B08"/>
    <w:rsid w:val="000152B6"/>
    <w:rsid w:val="0001553D"/>
    <w:rsid w:val="0001590B"/>
    <w:rsid w:val="00015E98"/>
    <w:rsid w:val="00016951"/>
    <w:rsid w:val="00016A9A"/>
    <w:rsid w:val="000174D3"/>
    <w:rsid w:val="000177C8"/>
    <w:rsid w:val="00017AD6"/>
    <w:rsid w:val="00020526"/>
    <w:rsid w:val="00020697"/>
    <w:rsid w:val="00021301"/>
    <w:rsid w:val="0002176F"/>
    <w:rsid w:val="00021842"/>
    <w:rsid w:val="00021FD2"/>
    <w:rsid w:val="000224AE"/>
    <w:rsid w:val="00022C08"/>
    <w:rsid w:val="00023035"/>
    <w:rsid w:val="000231DA"/>
    <w:rsid w:val="00023BFC"/>
    <w:rsid w:val="00024029"/>
    <w:rsid w:val="000244D3"/>
    <w:rsid w:val="000245D3"/>
    <w:rsid w:val="00025656"/>
    <w:rsid w:val="00025684"/>
    <w:rsid w:val="00026421"/>
    <w:rsid w:val="00026ABC"/>
    <w:rsid w:val="00027AC1"/>
    <w:rsid w:val="00027E18"/>
    <w:rsid w:val="00030437"/>
    <w:rsid w:val="0003068B"/>
    <w:rsid w:val="00030DEC"/>
    <w:rsid w:val="00031241"/>
    <w:rsid w:val="0003186B"/>
    <w:rsid w:val="0003291A"/>
    <w:rsid w:val="000330C7"/>
    <w:rsid w:val="000334C7"/>
    <w:rsid w:val="00034E15"/>
    <w:rsid w:val="00035001"/>
    <w:rsid w:val="0003506A"/>
    <w:rsid w:val="000359C0"/>
    <w:rsid w:val="00035DB2"/>
    <w:rsid w:val="0003601C"/>
    <w:rsid w:val="00036323"/>
    <w:rsid w:val="000366B9"/>
    <w:rsid w:val="00036BBC"/>
    <w:rsid w:val="00036C12"/>
    <w:rsid w:val="000372FE"/>
    <w:rsid w:val="00037321"/>
    <w:rsid w:val="0003758E"/>
    <w:rsid w:val="000378D0"/>
    <w:rsid w:val="0003796D"/>
    <w:rsid w:val="00037AAE"/>
    <w:rsid w:val="00037F82"/>
    <w:rsid w:val="00040000"/>
    <w:rsid w:val="000403D3"/>
    <w:rsid w:val="0004040A"/>
    <w:rsid w:val="00040F20"/>
    <w:rsid w:val="000412FD"/>
    <w:rsid w:val="00042348"/>
    <w:rsid w:val="000424D3"/>
    <w:rsid w:val="000425CB"/>
    <w:rsid w:val="00042AAE"/>
    <w:rsid w:val="00042C56"/>
    <w:rsid w:val="00042F6D"/>
    <w:rsid w:val="0004379B"/>
    <w:rsid w:val="00043AAA"/>
    <w:rsid w:val="00044241"/>
    <w:rsid w:val="00044B18"/>
    <w:rsid w:val="000454D9"/>
    <w:rsid w:val="00045BC9"/>
    <w:rsid w:val="0004663C"/>
    <w:rsid w:val="00047749"/>
    <w:rsid w:val="00047813"/>
    <w:rsid w:val="00047BE5"/>
    <w:rsid w:val="00047DC3"/>
    <w:rsid w:val="00050405"/>
    <w:rsid w:val="00050911"/>
    <w:rsid w:val="00050F39"/>
    <w:rsid w:val="0005185B"/>
    <w:rsid w:val="000518E8"/>
    <w:rsid w:val="00051953"/>
    <w:rsid w:val="000521BB"/>
    <w:rsid w:val="0005223B"/>
    <w:rsid w:val="0005255F"/>
    <w:rsid w:val="0005298A"/>
    <w:rsid w:val="00052F7F"/>
    <w:rsid w:val="00053A56"/>
    <w:rsid w:val="0005405C"/>
    <w:rsid w:val="000542C5"/>
    <w:rsid w:val="00054C8D"/>
    <w:rsid w:val="00054F14"/>
    <w:rsid w:val="0005501C"/>
    <w:rsid w:val="00055636"/>
    <w:rsid w:val="00055F34"/>
    <w:rsid w:val="00055FE8"/>
    <w:rsid w:val="00056365"/>
    <w:rsid w:val="0005645C"/>
    <w:rsid w:val="00056D7E"/>
    <w:rsid w:val="00057E3B"/>
    <w:rsid w:val="000609FC"/>
    <w:rsid w:val="00060CE3"/>
    <w:rsid w:val="000622F8"/>
    <w:rsid w:val="00062742"/>
    <w:rsid w:val="000628CD"/>
    <w:rsid w:val="00062C3E"/>
    <w:rsid w:val="000637B2"/>
    <w:rsid w:val="00063A8B"/>
    <w:rsid w:val="00064221"/>
    <w:rsid w:val="000648BC"/>
    <w:rsid w:val="00064B6F"/>
    <w:rsid w:val="0006502E"/>
    <w:rsid w:val="00065594"/>
    <w:rsid w:val="00065740"/>
    <w:rsid w:val="0006590B"/>
    <w:rsid w:val="00065FD5"/>
    <w:rsid w:val="00066209"/>
    <w:rsid w:val="00066495"/>
    <w:rsid w:val="0006678F"/>
    <w:rsid w:val="000670DB"/>
    <w:rsid w:val="000676AB"/>
    <w:rsid w:val="000677F3"/>
    <w:rsid w:val="00067A23"/>
    <w:rsid w:val="0007064E"/>
    <w:rsid w:val="00071604"/>
    <w:rsid w:val="00071E54"/>
    <w:rsid w:val="00071F47"/>
    <w:rsid w:val="0007211B"/>
    <w:rsid w:val="00073FA5"/>
    <w:rsid w:val="00074470"/>
    <w:rsid w:val="00074CE0"/>
    <w:rsid w:val="00076429"/>
    <w:rsid w:val="000777E8"/>
    <w:rsid w:val="0007780B"/>
    <w:rsid w:val="000805CE"/>
    <w:rsid w:val="00080864"/>
    <w:rsid w:val="000819C0"/>
    <w:rsid w:val="00081D20"/>
    <w:rsid w:val="00082A1C"/>
    <w:rsid w:val="000832EB"/>
    <w:rsid w:val="00083C14"/>
    <w:rsid w:val="0008436F"/>
    <w:rsid w:val="00084C44"/>
    <w:rsid w:val="0008567F"/>
    <w:rsid w:val="00086E51"/>
    <w:rsid w:val="000872DE"/>
    <w:rsid w:val="00087580"/>
    <w:rsid w:val="000877A5"/>
    <w:rsid w:val="0008794E"/>
    <w:rsid w:val="000901B3"/>
    <w:rsid w:val="000901F1"/>
    <w:rsid w:val="00090EC0"/>
    <w:rsid w:val="00090F56"/>
    <w:rsid w:val="000915D7"/>
    <w:rsid w:val="00091C94"/>
    <w:rsid w:val="00092DCB"/>
    <w:rsid w:val="0009309B"/>
    <w:rsid w:val="00093263"/>
    <w:rsid w:val="000932A5"/>
    <w:rsid w:val="000935EF"/>
    <w:rsid w:val="00094082"/>
    <w:rsid w:val="0009593D"/>
    <w:rsid w:val="0009598F"/>
    <w:rsid w:val="000961A7"/>
    <w:rsid w:val="0009636C"/>
    <w:rsid w:val="0009731C"/>
    <w:rsid w:val="00097A05"/>
    <w:rsid w:val="00097A08"/>
    <w:rsid w:val="00097B9D"/>
    <w:rsid w:val="000A06DB"/>
    <w:rsid w:val="000A0CDB"/>
    <w:rsid w:val="000A1494"/>
    <w:rsid w:val="000A157D"/>
    <w:rsid w:val="000A1D14"/>
    <w:rsid w:val="000A1FB9"/>
    <w:rsid w:val="000A21A4"/>
    <w:rsid w:val="000A2A76"/>
    <w:rsid w:val="000A316A"/>
    <w:rsid w:val="000A33F4"/>
    <w:rsid w:val="000A3F73"/>
    <w:rsid w:val="000A44FE"/>
    <w:rsid w:val="000A47D4"/>
    <w:rsid w:val="000A4ED8"/>
    <w:rsid w:val="000A585F"/>
    <w:rsid w:val="000A5B62"/>
    <w:rsid w:val="000A6636"/>
    <w:rsid w:val="000A6E87"/>
    <w:rsid w:val="000A70CD"/>
    <w:rsid w:val="000A72F3"/>
    <w:rsid w:val="000A7335"/>
    <w:rsid w:val="000A766B"/>
    <w:rsid w:val="000B0936"/>
    <w:rsid w:val="000B09CE"/>
    <w:rsid w:val="000B27D3"/>
    <w:rsid w:val="000B2EF9"/>
    <w:rsid w:val="000B31F3"/>
    <w:rsid w:val="000B32B0"/>
    <w:rsid w:val="000B3D1E"/>
    <w:rsid w:val="000B42A4"/>
    <w:rsid w:val="000B4356"/>
    <w:rsid w:val="000B4947"/>
    <w:rsid w:val="000B5B0F"/>
    <w:rsid w:val="000B5DC0"/>
    <w:rsid w:val="000B5E26"/>
    <w:rsid w:val="000B6B89"/>
    <w:rsid w:val="000B6D57"/>
    <w:rsid w:val="000B6DF8"/>
    <w:rsid w:val="000B6F66"/>
    <w:rsid w:val="000B742A"/>
    <w:rsid w:val="000B776E"/>
    <w:rsid w:val="000C00C9"/>
    <w:rsid w:val="000C0522"/>
    <w:rsid w:val="000C06BF"/>
    <w:rsid w:val="000C0ED6"/>
    <w:rsid w:val="000C1230"/>
    <w:rsid w:val="000C15FB"/>
    <w:rsid w:val="000C17D3"/>
    <w:rsid w:val="000C24FA"/>
    <w:rsid w:val="000C2615"/>
    <w:rsid w:val="000C31EE"/>
    <w:rsid w:val="000C34C3"/>
    <w:rsid w:val="000C366B"/>
    <w:rsid w:val="000C39C3"/>
    <w:rsid w:val="000C3E15"/>
    <w:rsid w:val="000C4025"/>
    <w:rsid w:val="000C4FBF"/>
    <w:rsid w:val="000C5213"/>
    <w:rsid w:val="000C5950"/>
    <w:rsid w:val="000C59C3"/>
    <w:rsid w:val="000C5CBA"/>
    <w:rsid w:val="000C6AB9"/>
    <w:rsid w:val="000C7276"/>
    <w:rsid w:val="000C7CD1"/>
    <w:rsid w:val="000D01BA"/>
    <w:rsid w:val="000D087D"/>
    <w:rsid w:val="000D1DB1"/>
    <w:rsid w:val="000D26A2"/>
    <w:rsid w:val="000D3E76"/>
    <w:rsid w:val="000D5673"/>
    <w:rsid w:val="000D5835"/>
    <w:rsid w:val="000D5A1D"/>
    <w:rsid w:val="000D5A34"/>
    <w:rsid w:val="000D61B0"/>
    <w:rsid w:val="000D62CF"/>
    <w:rsid w:val="000D6590"/>
    <w:rsid w:val="000D6EAC"/>
    <w:rsid w:val="000D7388"/>
    <w:rsid w:val="000D751B"/>
    <w:rsid w:val="000D7BB4"/>
    <w:rsid w:val="000D7FF1"/>
    <w:rsid w:val="000E0097"/>
    <w:rsid w:val="000E0371"/>
    <w:rsid w:val="000E0609"/>
    <w:rsid w:val="000E081C"/>
    <w:rsid w:val="000E0C76"/>
    <w:rsid w:val="000E12ED"/>
    <w:rsid w:val="000E19BF"/>
    <w:rsid w:val="000E1E80"/>
    <w:rsid w:val="000E1F4E"/>
    <w:rsid w:val="000E2313"/>
    <w:rsid w:val="000E2936"/>
    <w:rsid w:val="000E2B38"/>
    <w:rsid w:val="000E30B4"/>
    <w:rsid w:val="000E35FB"/>
    <w:rsid w:val="000E492B"/>
    <w:rsid w:val="000E51A4"/>
    <w:rsid w:val="000E56EB"/>
    <w:rsid w:val="000E61A3"/>
    <w:rsid w:val="000E6ABF"/>
    <w:rsid w:val="000E7078"/>
    <w:rsid w:val="000E73B4"/>
    <w:rsid w:val="000E7631"/>
    <w:rsid w:val="000E77BC"/>
    <w:rsid w:val="000F0155"/>
    <w:rsid w:val="000F0467"/>
    <w:rsid w:val="000F08D3"/>
    <w:rsid w:val="000F09A9"/>
    <w:rsid w:val="000F0AA7"/>
    <w:rsid w:val="000F1202"/>
    <w:rsid w:val="000F2117"/>
    <w:rsid w:val="000F261C"/>
    <w:rsid w:val="000F3C8B"/>
    <w:rsid w:val="000F3DF0"/>
    <w:rsid w:val="000F4035"/>
    <w:rsid w:val="000F4439"/>
    <w:rsid w:val="000F4A8A"/>
    <w:rsid w:val="000F4B61"/>
    <w:rsid w:val="000F4D6F"/>
    <w:rsid w:val="000F60FF"/>
    <w:rsid w:val="000F6209"/>
    <w:rsid w:val="000F64F0"/>
    <w:rsid w:val="000F6949"/>
    <w:rsid w:val="000F709C"/>
    <w:rsid w:val="000F72E7"/>
    <w:rsid w:val="000F7E55"/>
    <w:rsid w:val="001003B3"/>
    <w:rsid w:val="00100754"/>
    <w:rsid w:val="0010196B"/>
    <w:rsid w:val="00101CED"/>
    <w:rsid w:val="00101EC8"/>
    <w:rsid w:val="00102343"/>
    <w:rsid w:val="001024C2"/>
    <w:rsid w:val="00102FC6"/>
    <w:rsid w:val="00103702"/>
    <w:rsid w:val="00103D8A"/>
    <w:rsid w:val="00104025"/>
    <w:rsid w:val="001045D2"/>
    <w:rsid w:val="00104BA2"/>
    <w:rsid w:val="00104CE7"/>
    <w:rsid w:val="00104DEE"/>
    <w:rsid w:val="00104E43"/>
    <w:rsid w:val="00105691"/>
    <w:rsid w:val="001056B1"/>
    <w:rsid w:val="00105ADB"/>
    <w:rsid w:val="00105C8A"/>
    <w:rsid w:val="001060EB"/>
    <w:rsid w:val="001062CA"/>
    <w:rsid w:val="00106F16"/>
    <w:rsid w:val="0010735B"/>
    <w:rsid w:val="00107820"/>
    <w:rsid w:val="00107B80"/>
    <w:rsid w:val="001114EA"/>
    <w:rsid w:val="001121DD"/>
    <w:rsid w:val="00112CE6"/>
    <w:rsid w:val="00112F74"/>
    <w:rsid w:val="00113364"/>
    <w:rsid w:val="001134D1"/>
    <w:rsid w:val="00113997"/>
    <w:rsid w:val="00113EED"/>
    <w:rsid w:val="0011459B"/>
    <w:rsid w:val="00114E9E"/>
    <w:rsid w:val="00115234"/>
    <w:rsid w:val="00115248"/>
    <w:rsid w:val="0011530E"/>
    <w:rsid w:val="00115A1F"/>
    <w:rsid w:val="00115D11"/>
    <w:rsid w:val="00115D40"/>
    <w:rsid w:val="0011612F"/>
    <w:rsid w:val="0011641D"/>
    <w:rsid w:val="00116430"/>
    <w:rsid w:val="001169C5"/>
    <w:rsid w:val="00116EB9"/>
    <w:rsid w:val="0011722D"/>
    <w:rsid w:val="00117714"/>
    <w:rsid w:val="001179D8"/>
    <w:rsid w:val="00117EA9"/>
    <w:rsid w:val="00117FD4"/>
    <w:rsid w:val="00120113"/>
    <w:rsid w:val="00120305"/>
    <w:rsid w:val="00120AA6"/>
    <w:rsid w:val="00120BE2"/>
    <w:rsid w:val="001218A4"/>
    <w:rsid w:val="001221E3"/>
    <w:rsid w:val="00122E9B"/>
    <w:rsid w:val="0012361E"/>
    <w:rsid w:val="00124940"/>
    <w:rsid w:val="0012517B"/>
    <w:rsid w:val="001255D4"/>
    <w:rsid w:val="00126E64"/>
    <w:rsid w:val="00127191"/>
    <w:rsid w:val="00127B93"/>
    <w:rsid w:val="00130200"/>
    <w:rsid w:val="00130662"/>
    <w:rsid w:val="001308BA"/>
    <w:rsid w:val="001309B7"/>
    <w:rsid w:val="001316AC"/>
    <w:rsid w:val="001322D4"/>
    <w:rsid w:val="0013301B"/>
    <w:rsid w:val="001333A9"/>
    <w:rsid w:val="001334D7"/>
    <w:rsid w:val="0013355E"/>
    <w:rsid w:val="0013361C"/>
    <w:rsid w:val="00133905"/>
    <w:rsid w:val="00133AF2"/>
    <w:rsid w:val="001346A3"/>
    <w:rsid w:val="00135469"/>
    <w:rsid w:val="00135C2F"/>
    <w:rsid w:val="0013656F"/>
    <w:rsid w:val="0013793B"/>
    <w:rsid w:val="00137B1B"/>
    <w:rsid w:val="00137E12"/>
    <w:rsid w:val="001406E4"/>
    <w:rsid w:val="00141C54"/>
    <w:rsid w:val="00141E91"/>
    <w:rsid w:val="00142009"/>
    <w:rsid w:val="00142412"/>
    <w:rsid w:val="00143BB9"/>
    <w:rsid w:val="00143E37"/>
    <w:rsid w:val="001441ED"/>
    <w:rsid w:val="00144444"/>
    <w:rsid w:val="00146490"/>
    <w:rsid w:val="00146C31"/>
    <w:rsid w:val="0014713B"/>
    <w:rsid w:val="00147174"/>
    <w:rsid w:val="001474EE"/>
    <w:rsid w:val="00147A3E"/>
    <w:rsid w:val="00147D42"/>
    <w:rsid w:val="00147DAF"/>
    <w:rsid w:val="00150DEA"/>
    <w:rsid w:val="0015199C"/>
    <w:rsid w:val="00151B33"/>
    <w:rsid w:val="00151EA7"/>
    <w:rsid w:val="00151F2A"/>
    <w:rsid w:val="00152F24"/>
    <w:rsid w:val="001536EE"/>
    <w:rsid w:val="001539E9"/>
    <w:rsid w:val="00153E52"/>
    <w:rsid w:val="00153F5A"/>
    <w:rsid w:val="00154594"/>
    <w:rsid w:val="00154B3C"/>
    <w:rsid w:val="00155133"/>
    <w:rsid w:val="001557DE"/>
    <w:rsid w:val="00155963"/>
    <w:rsid w:val="00156B3A"/>
    <w:rsid w:val="00157265"/>
    <w:rsid w:val="00157558"/>
    <w:rsid w:val="001576FC"/>
    <w:rsid w:val="001579F8"/>
    <w:rsid w:val="00157D08"/>
    <w:rsid w:val="001605F7"/>
    <w:rsid w:val="00160964"/>
    <w:rsid w:val="001614FE"/>
    <w:rsid w:val="00161A34"/>
    <w:rsid w:val="00161D52"/>
    <w:rsid w:val="00162BDC"/>
    <w:rsid w:val="00163AA7"/>
    <w:rsid w:val="00164155"/>
    <w:rsid w:val="00164681"/>
    <w:rsid w:val="001652E1"/>
    <w:rsid w:val="0016558E"/>
    <w:rsid w:val="00165BFC"/>
    <w:rsid w:val="00165E6F"/>
    <w:rsid w:val="00166ACA"/>
    <w:rsid w:val="00166EAC"/>
    <w:rsid w:val="001676B4"/>
    <w:rsid w:val="001707D5"/>
    <w:rsid w:val="00170956"/>
    <w:rsid w:val="001710B7"/>
    <w:rsid w:val="001711D5"/>
    <w:rsid w:val="00171C34"/>
    <w:rsid w:val="00171C49"/>
    <w:rsid w:val="00172069"/>
    <w:rsid w:val="00172A0A"/>
    <w:rsid w:val="00172DDC"/>
    <w:rsid w:val="00173002"/>
    <w:rsid w:val="00174D75"/>
    <w:rsid w:val="00174EB0"/>
    <w:rsid w:val="00174F4B"/>
    <w:rsid w:val="001757A5"/>
    <w:rsid w:val="0017593B"/>
    <w:rsid w:val="00176259"/>
    <w:rsid w:val="00176984"/>
    <w:rsid w:val="00176BCC"/>
    <w:rsid w:val="0017769A"/>
    <w:rsid w:val="00180005"/>
    <w:rsid w:val="00180254"/>
    <w:rsid w:val="00180892"/>
    <w:rsid w:val="0018091C"/>
    <w:rsid w:val="00180EBB"/>
    <w:rsid w:val="0018110C"/>
    <w:rsid w:val="0018115F"/>
    <w:rsid w:val="001825D6"/>
    <w:rsid w:val="001832A9"/>
    <w:rsid w:val="00183981"/>
    <w:rsid w:val="00183C0B"/>
    <w:rsid w:val="00183E70"/>
    <w:rsid w:val="0018431C"/>
    <w:rsid w:val="00185F4B"/>
    <w:rsid w:val="00186071"/>
    <w:rsid w:val="001866DE"/>
    <w:rsid w:val="0018684D"/>
    <w:rsid w:val="0018709B"/>
    <w:rsid w:val="001870AE"/>
    <w:rsid w:val="00187226"/>
    <w:rsid w:val="0018734F"/>
    <w:rsid w:val="001902A4"/>
    <w:rsid w:val="00190638"/>
    <w:rsid w:val="00190D13"/>
    <w:rsid w:val="0019101D"/>
    <w:rsid w:val="001912D2"/>
    <w:rsid w:val="0019131D"/>
    <w:rsid w:val="00192444"/>
    <w:rsid w:val="001926CF"/>
    <w:rsid w:val="00192765"/>
    <w:rsid w:val="00192798"/>
    <w:rsid w:val="00192820"/>
    <w:rsid w:val="00192821"/>
    <w:rsid w:val="00192BC7"/>
    <w:rsid w:val="00192C93"/>
    <w:rsid w:val="00192E15"/>
    <w:rsid w:val="00193115"/>
    <w:rsid w:val="00193CA6"/>
    <w:rsid w:val="00193EC9"/>
    <w:rsid w:val="0019437B"/>
    <w:rsid w:val="001944E0"/>
    <w:rsid w:val="001946BF"/>
    <w:rsid w:val="00194D16"/>
    <w:rsid w:val="001956CB"/>
    <w:rsid w:val="00195D2E"/>
    <w:rsid w:val="00195DB1"/>
    <w:rsid w:val="00196DC8"/>
    <w:rsid w:val="00196DD9"/>
    <w:rsid w:val="0019721A"/>
    <w:rsid w:val="00197D6C"/>
    <w:rsid w:val="001A030A"/>
    <w:rsid w:val="001A0507"/>
    <w:rsid w:val="001A0AB6"/>
    <w:rsid w:val="001A0E31"/>
    <w:rsid w:val="001A1590"/>
    <w:rsid w:val="001A19E3"/>
    <w:rsid w:val="001A1CCF"/>
    <w:rsid w:val="001A2D51"/>
    <w:rsid w:val="001A3317"/>
    <w:rsid w:val="001A337B"/>
    <w:rsid w:val="001A3F5A"/>
    <w:rsid w:val="001A4CC3"/>
    <w:rsid w:val="001A4D92"/>
    <w:rsid w:val="001A5D67"/>
    <w:rsid w:val="001A657A"/>
    <w:rsid w:val="001A66CC"/>
    <w:rsid w:val="001A6F93"/>
    <w:rsid w:val="001A741E"/>
    <w:rsid w:val="001B00CA"/>
    <w:rsid w:val="001B0F75"/>
    <w:rsid w:val="001B0FF6"/>
    <w:rsid w:val="001B1065"/>
    <w:rsid w:val="001B1A9A"/>
    <w:rsid w:val="001B1C27"/>
    <w:rsid w:val="001B2576"/>
    <w:rsid w:val="001B262E"/>
    <w:rsid w:val="001B2BB2"/>
    <w:rsid w:val="001B2FF1"/>
    <w:rsid w:val="001B3A75"/>
    <w:rsid w:val="001B41CA"/>
    <w:rsid w:val="001B4D12"/>
    <w:rsid w:val="001B5377"/>
    <w:rsid w:val="001B53CB"/>
    <w:rsid w:val="001B58B2"/>
    <w:rsid w:val="001B5F7D"/>
    <w:rsid w:val="001B67C3"/>
    <w:rsid w:val="001B6A27"/>
    <w:rsid w:val="001B6CD1"/>
    <w:rsid w:val="001B6D43"/>
    <w:rsid w:val="001B7AE3"/>
    <w:rsid w:val="001C05D1"/>
    <w:rsid w:val="001C0F53"/>
    <w:rsid w:val="001C21A7"/>
    <w:rsid w:val="001C26BC"/>
    <w:rsid w:val="001C276F"/>
    <w:rsid w:val="001C298B"/>
    <w:rsid w:val="001C2FCE"/>
    <w:rsid w:val="001C3663"/>
    <w:rsid w:val="001C3744"/>
    <w:rsid w:val="001C3B66"/>
    <w:rsid w:val="001C4141"/>
    <w:rsid w:val="001C4B03"/>
    <w:rsid w:val="001C4B44"/>
    <w:rsid w:val="001C505D"/>
    <w:rsid w:val="001C54A6"/>
    <w:rsid w:val="001C5933"/>
    <w:rsid w:val="001C5E2F"/>
    <w:rsid w:val="001C681C"/>
    <w:rsid w:val="001C730F"/>
    <w:rsid w:val="001C783A"/>
    <w:rsid w:val="001C79BB"/>
    <w:rsid w:val="001C7C5E"/>
    <w:rsid w:val="001D08B0"/>
    <w:rsid w:val="001D0E3C"/>
    <w:rsid w:val="001D212F"/>
    <w:rsid w:val="001D2553"/>
    <w:rsid w:val="001D2E5B"/>
    <w:rsid w:val="001D2EE8"/>
    <w:rsid w:val="001D355F"/>
    <w:rsid w:val="001D37F6"/>
    <w:rsid w:val="001D3BC1"/>
    <w:rsid w:val="001D3DCC"/>
    <w:rsid w:val="001D42BE"/>
    <w:rsid w:val="001D520E"/>
    <w:rsid w:val="001D5F4C"/>
    <w:rsid w:val="001D6561"/>
    <w:rsid w:val="001D7737"/>
    <w:rsid w:val="001D77A7"/>
    <w:rsid w:val="001D79D4"/>
    <w:rsid w:val="001D7D5B"/>
    <w:rsid w:val="001E016D"/>
    <w:rsid w:val="001E08C1"/>
    <w:rsid w:val="001E0A63"/>
    <w:rsid w:val="001E0A7C"/>
    <w:rsid w:val="001E1F0B"/>
    <w:rsid w:val="001E2BE6"/>
    <w:rsid w:val="001E32BB"/>
    <w:rsid w:val="001E36EE"/>
    <w:rsid w:val="001E3949"/>
    <w:rsid w:val="001E3D5D"/>
    <w:rsid w:val="001E4141"/>
    <w:rsid w:val="001E513B"/>
    <w:rsid w:val="001E591E"/>
    <w:rsid w:val="001E6A9C"/>
    <w:rsid w:val="001E6BC1"/>
    <w:rsid w:val="001E727E"/>
    <w:rsid w:val="001F041E"/>
    <w:rsid w:val="001F0E0D"/>
    <w:rsid w:val="001F17F0"/>
    <w:rsid w:val="001F17FF"/>
    <w:rsid w:val="001F187E"/>
    <w:rsid w:val="001F1DD2"/>
    <w:rsid w:val="001F1F54"/>
    <w:rsid w:val="001F304B"/>
    <w:rsid w:val="001F3DCE"/>
    <w:rsid w:val="001F4840"/>
    <w:rsid w:val="001F4C1E"/>
    <w:rsid w:val="001F4F24"/>
    <w:rsid w:val="001F510E"/>
    <w:rsid w:val="001F5697"/>
    <w:rsid w:val="001F5FD9"/>
    <w:rsid w:val="001F7BB7"/>
    <w:rsid w:val="001F7CBE"/>
    <w:rsid w:val="001F7DAC"/>
    <w:rsid w:val="00201230"/>
    <w:rsid w:val="00201738"/>
    <w:rsid w:val="00202767"/>
    <w:rsid w:val="002028B5"/>
    <w:rsid w:val="00202B27"/>
    <w:rsid w:val="00202CCE"/>
    <w:rsid w:val="00202D58"/>
    <w:rsid w:val="00202FE0"/>
    <w:rsid w:val="00203786"/>
    <w:rsid w:val="0020403F"/>
    <w:rsid w:val="00204D98"/>
    <w:rsid w:val="00205228"/>
    <w:rsid w:val="00205778"/>
    <w:rsid w:val="0020667A"/>
    <w:rsid w:val="00206938"/>
    <w:rsid w:val="00206D6C"/>
    <w:rsid w:val="00207317"/>
    <w:rsid w:val="002078A2"/>
    <w:rsid w:val="00207A8E"/>
    <w:rsid w:val="00207DC7"/>
    <w:rsid w:val="00210502"/>
    <w:rsid w:val="0021076B"/>
    <w:rsid w:val="0021080C"/>
    <w:rsid w:val="00210A06"/>
    <w:rsid w:val="00210FA3"/>
    <w:rsid w:val="00212BE0"/>
    <w:rsid w:val="0021383B"/>
    <w:rsid w:val="00213D6B"/>
    <w:rsid w:val="00213EC8"/>
    <w:rsid w:val="00213FEA"/>
    <w:rsid w:val="002145B5"/>
    <w:rsid w:val="0021469D"/>
    <w:rsid w:val="002146C5"/>
    <w:rsid w:val="00214A05"/>
    <w:rsid w:val="00214B00"/>
    <w:rsid w:val="00214BCE"/>
    <w:rsid w:val="00214BD2"/>
    <w:rsid w:val="00214E4E"/>
    <w:rsid w:val="00214F3C"/>
    <w:rsid w:val="00215079"/>
    <w:rsid w:val="002150FB"/>
    <w:rsid w:val="002153F2"/>
    <w:rsid w:val="00215833"/>
    <w:rsid w:val="002178E8"/>
    <w:rsid w:val="00217C0E"/>
    <w:rsid w:val="00217CFB"/>
    <w:rsid w:val="0022046A"/>
    <w:rsid w:val="00220631"/>
    <w:rsid w:val="002209D4"/>
    <w:rsid w:val="0022121F"/>
    <w:rsid w:val="002213A7"/>
    <w:rsid w:val="00221452"/>
    <w:rsid w:val="002222D8"/>
    <w:rsid w:val="00222558"/>
    <w:rsid w:val="0022272F"/>
    <w:rsid w:val="00222A92"/>
    <w:rsid w:val="00223C54"/>
    <w:rsid w:val="00223D9D"/>
    <w:rsid w:val="00224704"/>
    <w:rsid w:val="00224778"/>
    <w:rsid w:val="00224AAE"/>
    <w:rsid w:val="00225461"/>
    <w:rsid w:val="0022719A"/>
    <w:rsid w:val="00227ABF"/>
    <w:rsid w:val="002302A3"/>
    <w:rsid w:val="00230844"/>
    <w:rsid w:val="00231221"/>
    <w:rsid w:val="002315A3"/>
    <w:rsid w:val="002324F7"/>
    <w:rsid w:val="00232658"/>
    <w:rsid w:val="00232BE5"/>
    <w:rsid w:val="00232BEA"/>
    <w:rsid w:val="00232F2F"/>
    <w:rsid w:val="002334AC"/>
    <w:rsid w:val="0023463C"/>
    <w:rsid w:val="00234694"/>
    <w:rsid w:val="00234CBD"/>
    <w:rsid w:val="00234D53"/>
    <w:rsid w:val="00235271"/>
    <w:rsid w:val="00236157"/>
    <w:rsid w:val="002361C2"/>
    <w:rsid w:val="00236317"/>
    <w:rsid w:val="002363B7"/>
    <w:rsid w:val="002369EF"/>
    <w:rsid w:val="002373C8"/>
    <w:rsid w:val="00237B60"/>
    <w:rsid w:val="0024046E"/>
    <w:rsid w:val="00241572"/>
    <w:rsid w:val="002417B8"/>
    <w:rsid w:val="00241D36"/>
    <w:rsid w:val="00241E9E"/>
    <w:rsid w:val="00241FD4"/>
    <w:rsid w:val="00242BFB"/>
    <w:rsid w:val="00242EFF"/>
    <w:rsid w:val="00243238"/>
    <w:rsid w:val="0024379C"/>
    <w:rsid w:val="002438EE"/>
    <w:rsid w:val="00243B8E"/>
    <w:rsid w:val="00244521"/>
    <w:rsid w:val="00244C7A"/>
    <w:rsid w:val="00244F31"/>
    <w:rsid w:val="002455FD"/>
    <w:rsid w:val="002465E2"/>
    <w:rsid w:val="00246F83"/>
    <w:rsid w:val="00247671"/>
    <w:rsid w:val="0025005B"/>
    <w:rsid w:val="00250085"/>
    <w:rsid w:val="002501EC"/>
    <w:rsid w:val="00250257"/>
    <w:rsid w:val="002506EE"/>
    <w:rsid w:val="002507A5"/>
    <w:rsid w:val="00250BF8"/>
    <w:rsid w:val="00250F2E"/>
    <w:rsid w:val="0025161A"/>
    <w:rsid w:val="0025168D"/>
    <w:rsid w:val="00251CB0"/>
    <w:rsid w:val="00251CC8"/>
    <w:rsid w:val="00252435"/>
    <w:rsid w:val="00253283"/>
    <w:rsid w:val="00253765"/>
    <w:rsid w:val="00253AA6"/>
    <w:rsid w:val="00254597"/>
    <w:rsid w:val="00255015"/>
    <w:rsid w:val="00255134"/>
    <w:rsid w:val="002559D4"/>
    <w:rsid w:val="002562AB"/>
    <w:rsid w:val="002565F0"/>
    <w:rsid w:val="00256EC4"/>
    <w:rsid w:val="00257648"/>
    <w:rsid w:val="0025777A"/>
    <w:rsid w:val="002606CB"/>
    <w:rsid w:val="00260AAB"/>
    <w:rsid w:val="00260DDC"/>
    <w:rsid w:val="00261125"/>
    <w:rsid w:val="002617C3"/>
    <w:rsid w:val="00261ABC"/>
    <w:rsid w:val="00261B62"/>
    <w:rsid w:val="00261ED5"/>
    <w:rsid w:val="00263148"/>
    <w:rsid w:val="002639DE"/>
    <w:rsid w:val="00263C11"/>
    <w:rsid w:val="00263C79"/>
    <w:rsid w:val="002642FA"/>
    <w:rsid w:val="0026487C"/>
    <w:rsid w:val="00264C84"/>
    <w:rsid w:val="00264FF1"/>
    <w:rsid w:val="002658AC"/>
    <w:rsid w:val="0026685B"/>
    <w:rsid w:val="0026691A"/>
    <w:rsid w:val="002672D4"/>
    <w:rsid w:val="002676D7"/>
    <w:rsid w:val="00270546"/>
    <w:rsid w:val="002707FF"/>
    <w:rsid w:val="002731B7"/>
    <w:rsid w:val="00273C02"/>
    <w:rsid w:val="00273DEE"/>
    <w:rsid w:val="00274621"/>
    <w:rsid w:val="00274DD3"/>
    <w:rsid w:val="00275D3D"/>
    <w:rsid w:val="00275DC3"/>
    <w:rsid w:val="00276946"/>
    <w:rsid w:val="00276C18"/>
    <w:rsid w:val="00276F04"/>
    <w:rsid w:val="002775B8"/>
    <w:rsid w:val="0028092B"/>
    <w:rsid w:val="00280F62"/>
    <w:rsid w:val="0028145B"/>
    <w:rsid w:val="002818F3"/>
    <w:rsid w:val="00282DE6"/>
    <w:rsid w:val="00283643"/>
    <w:rsid w:val="0028379D"/>
    <w:rsid w:val="00283B89"/>
    <w:rsid w:val="00283F8A"/>
    <w:rsid w:val="0028796C"/>
    <w:rsid w:val="00287D4E"/>
    <w:rsid w:val="002905EA"/>
    <w:rsid w:val="00291514"/>
    <w:rsid w:val="0029173B"/>
    <w:rsid w:val="00291D55"/>
    <w:rsid w:val="002920A9"/>
    <w:rsid w:val="00292470"/>
    <w:rsid w:val="002929C8"/>
    <w:rsid w:val="0029341E"/>
    <w:rsid w:val="002947C0"/>
    <w:rsid w:val="0029594E"/>
    <w:rsid w:val="002968B3"/>
    <w:rsid w:val="00297128"/>
    <w:rsid w:val="0029719E"/>
    <w:rsid w:val="00297B1C"/>
    <w:rsid w:val="00297F49"/>
    <w:rsid w:val="002A06FB"/>
    <w:rsid w:val="002A09C8"/>
    <w:rsid w:val="002A20B2"/>
    <w:rsid w:val="002A2284"/>
    <w:rsid w:val="002A39E1"/>
    <w:rsid w:val="002A42F8"/>
    <w:rsid w:val="002A5134"/>
    <w:rsid w:val="002A5416"/>
    <w:rsid w:val="002A59F8"/>
    <w:rsid w:val="002A5BEF"/>
    <w:rsid w:val="002A5D3E"/>
    <w:rsid w:val="002A7322"/>
    <w:rsid w:val="002A76AD"/>
    <w:rsid w:val="002A7A2A"/>
    <w:rsid w:val="002A7F1A"/>
    <w:rsid w:val="002B0179"/>
    <w:rsid w:val="002B03B6"/>
    <w:rsid w:val="002B2426"/>
    <w:rsid w:val="002B31F9"/>
    <w:rsid w:val="002B3201"/>
    <w:rsid w:val="002B3277"/>
    <w:rsid w:val="002B35DB"/>
    <w:rsid w:val="002B368E"/>
    <w:rsid w:val="002B3F34"/>
    <w:rsid w:val="002B4341"/>
    <w:rsid w:val="002B44D5"/>
    <w:rsid w:val="002B4599"/>
    <w:rsid w:val="002B45CC"/>
    <w:rsid w:val="002B4F26"/>
    <w:rsid w:val="002B54C4"/>
    <w:rsid w:val="002B6DD4"/>
    <w:rsid w:val="002B75D3"/>
    <w:rsid w:val="002B7937"/>
    <w:rsid w:val="002C0096"/>
    <w:rsid w:val="002C0C00"/>
    <w:rsid w:val="002C1A48"/>
    <w:rsid w:val="002C221F"/>
    <w:rsid w:val="002C2958"/>
    <w:rsid w:val="002C29FC"/>
    <w:rsid w:val="002C376C"/>
    <w:rsid w:val="002C3F2C"/>
    <w:rsid w:val="002C44C4"/>
    <w:rsid w:val="002C4E27"/>
    <w:rsid w:val="002C53AF"/>
    <w:rsid w:val="002C640D"/>
    <w:rsid w:val="002C6685"/>
    <w:rsid w:val="002C6878"/>
    <w:rsid w:val="002C6DC1"/>
    <w:rsid w:val="002D0242"/>
    <w:rsid w:val="002D15D5"/>
    <w:rsid w:val="002D1AA4"/>
    <w:rsid w:val="002D243D"/>
    <w:rsid w:val="002D275D"/>
    <w:rsid w:val="002D2DFE"/>
    <w:rsid w:val="002D3215"/>
    <w:rsid w:val="002D34FC"/>
    <w:rsid w:val="002D3B62"/>
    <w:rsid w:val="002D3E48"/>
    <w:rsid w:val="002D411C"/>
    <w:rsid w:val="002D431B"/>
    <w:rsid w:val="002D4952"/>
    <w:rsid w:val="002D585B"/>
    <w:rsid w:val="002D5A61"/>
    <w:rsid w:val="002D5F6C"/>
    <w:rsid w:val="002D6201"/>
    <w:rsid w:val="002D64E0"/>
    <w:rsid w:val="002D6B1D"/>
    <w:rsid w:val="002E057A"/>
    <w:rsid w:val="002E0900"/>
    <w:rsid w:val="002E1412"/>
    <w:rsid w:val="002E174F"/>
    <w:rsid w:val="002E1841"/>
    <w:rsid w:val="002E1D03"/>
    <w:rsid w:val="002E26EF"/>
    <w:rsid w:val="002E2DF0"/>
    <w:rsid w:val="002E3552"/>
    <w:rsid w:val="002E3BDF"/>
    <w:rsid w:val="002E3EE6"/>
    <w:rsid w:val="002E408E"/>
    <w:rsid w:val="002E54AE"/>
    <w:rsid w:val="002E5B18"/>
    <w:rsid w:val="002E6499"/>
    <w:rsid w:val="002E68FA"/>
    <w:rsid w:val="002E6997"/>
    <w:rsid w:val="002E72CF"/>
    <w:rsid w:val="002E7429"/>
    <w:rsid w:val="002E76D3"/>
    <w:rsid w:val="002E784A"/>
    <w:rsid w:val="002E7E1A"/>
    <w:rsid w:val="002F0740"/>
    <w:rsid w:val="002F0D8E"/>
    <w:rsid w:val="002F1192"/>
    <w:rsid w:val="002F1365"/>
    <w:rsid w:val="002F1453"/>
    <w:rsid w:val="002F1AFB"/>
    <w:rsid w:val="002F3140"/>
    <w:rsid w:val="002F3701"/>
    <w:rsid w:val="002F3785"/>
    <w:rsid w:val="002F37FE"/>
    <w:rsid w:val="002F4307"/>
    <w:rsid w:val="002F4EC9"/>
    <w:rsid w:val="002F666F"/>
    <w:rsid w:val="002F6741"/>
    <w:rsid w:val="002F68A4"/>
    <w:rsid w:val="002F68B1"/>
    <w:rsid w:val="002F6A57"/>
    <w:rsid w:val="002F6D9E"/>
    <w:rsid w:val="002F6FF3"/>
    <w:rsid w:val="002F7EC0"/>
    <w:rsid w:val="00300DD7"/>
    <w:rsid w:val="00301242"/>
    <w:rsid w:val="00301BCC"/>
    <w:rsid w:val="00301E32"/>
    <w:rsid w:val="003021C1"/>
    <w:rsid w:val="00302A9A"/>
    <w:rsid w:val="00303809"/>
    <w:rsid w:val="0030391E"/>
    <w:rsid w:val="00303D70"/>
    <w:rsid w:val="00304363"/>
    <w:rsid w:val="00305005"/>
    <w:rsid w:val="003059CD"/>
    <w:rsid w:val="00305F57"/>
    <w:rsid w:val="0030622C"/>
    <w:rsid w:val="003062FE"/>
    <w:rsid w:val="00306526"/>
    <w:rsid w:val="00306B91"/>
    <w:rsid w:val="00306DA7"/>
    <w:rsid w:val="00306F9D"/>
    <w:rsid w:val="00307A0C"/>
    <w:rsid w:val="00310045"/>
    <w:rsid w:val="003109DE"/>
    <w:rsid w:val="00310E08"/>
    <w:rsid w:val="00311505"/>
    <w:rsid w:val="00312411"/>
    <w:rsid w:val="00312FC7"/>
    <w:rsid w:val="00313812"/>
    <w:rsid w:val="003138AB"/>
    <w:rsid w:val="00313F27"/>
    <w:rsid w:val="00314AB7"/>
    <w:rsid w:val="0031595D"/>
    <w:rsid w:val="003160E8"/>
    <w:rsid w:val="00316640"/>
    <w:rsid w:val="0031682E"/>
    <w:rsid w:val="00316F29"/>
    <w:rsid w:val="0031736D"/>
    <w:rsid w:val="00321530"/>
    <w:rsid w:val="00321D03"/>
    <w:rsid w:val="00322033"/>
    <w:rsid w:val="003227BC"/>
    <w:rsid w:val="00322C62"/>
    <w:rsid w:val="003231C3"/>
    <w:rsid w:val="00324137"/>
    <w:rsid w:val="003244BC"/>
    <w:rsid w:val="003248A9"/>
    <w:rsid w:val="003258DE"/>
    <w:rsid w:val="00325EBB"/>
    <w:rsid w:val="00326171"/>
    <w:rsid w:val="00326412"/>
    <w:rsid w:val="00326B8D"/>
    <w:rsid w:val="00326D74"/>
    <w:rsid w:val="0032716B"/>
    <w:rsid w:val="00327413"/>
    <w:rsid w:val="0033018D"/>
    <w:rsid w:val="00330223"/>
    <w:rsid w:val="0033082A"/>
    <w:rsid w:val="00330CFC"/>
    <w:rsid w:val="00331C0D"/>
    <w:rsid w:val="00331D5E"/>
    <w:rsid w:val="00331FD9"/>
    <w:rsid w:val="003321D4"/>
    <w:rsid w:val="003340A7"/>
    <w:rsid w:val="003340D8"/>
    <w:rsid w:val="00334AC6"/>
    <w:rsid w:val="00334F3F"/>
    <w:rsid w:val="0033522B"/>
    <w:rsid w:val="003353CC"/>
    <w:rsid w:val="003356E3"/>
    <w:rsid w:val="003363AE"/>
    <w:rsid w:val="003366A6"/>
    <w:rsid w:val="0033767A"/>
    <w:rsid w:val="003379A8"/>
    <w:rsid w:val="00337D9F"/>
    <w:rsid w:val="003402DB"/>
    <w:rsid w:val="003409CA"/>
    <w:rsid w:val="00340D50"/>
    <w:rsid w:val="003420B9"/>
    <w:rsid w:val="00343A54"/>
    <w:rsid w:val="003443C7"/>
    <w:rsid w:val="00344578"/>
    <w:rsid w:val="00344F94"/>
    <w:rsid w:val="00344F97"/>
    <w:rsid w:val="0034520E"/>
    <w:rsid w:val="00345E43"/>
    <w:rsid w:val="003462E8"/>
    <w:rsid w:val="003467AF"/>
    <w:rsid w:val="00347516"/>
    <w:rsid w:val="0034751F"/>
    <w:rsid w:val="003478F5"/>
    <w:rsid w:val="00350936"/>
    <w:rsid w:val="00350AA7"/>
    <w:rsid w:val="00350DAB"/>
    <w:rsid w:val="00351111"/>
    <w:rsid w:val="00351758"/>
    <w:rsid w:val="00351D31"/>
    <w:rsid w:val="00352271"/>
    <w:rsid w:val="0035231B"/>
    <w:rsid w:val="003523C5"/>
    <w:rsid w:val="00353446"/>
    <w:rsid w:val="00353CD9"/>
    <w:rsid w:val="003549F0"/>
    <w:rsid w:val="00354BE5"/>
    <w:rsid w:val="00354D05"/>
    <w:rsid w:val="00355C02"/>
    <w:rsid w:val="003563B5"/>
    <w:rsid w:val="00356842"/>
    <w:rsid w:val="00356E5B"/>
    <w:rsid w:val="00357C6E"/>
    <w:rsid w:val="0036031C"/>
    <w:rsid w:val="00360B93"/>
    <w:rsid w:val="00360C79"/>
    <w:rsid w:val="00360DCC"/>
    <w:rsid w:val="00361599"/>
    <w:rsid w:val="003625B0"/>
    <w:rsid w:val="00363A77"/>
    <w:rsid w:val="0036448E"/>
    <w:rsid w:val="0036570E"/>
    <w:rsid w:val="00365DBA"/>
    <w:rsid w:val="0036629F"/>
    <w:rsid w:val="00366940"/>
    <w:rsid w:val="00366C00"/>
    <w:rsid w:val="0036745D"/>
    <w:rsid w:val="00367A44"/>
    <w:rsid w:val="003718A1"/>
    <w:rsid w:val="00371E57"/>
    <w:rsid w:val="00371EA9"/>
    <w:rsid w:val="00372543"/>
    <w:rsid w:val="00372805"/>
    <w:rsid w:val="00372AEB"/>
    <w:rsid w:val="00372C49"/>
    <w:rsid w:val="00373013"/>
    <w:rsid w:val="003732C6"/>
    <w:rsid w:val="0037442E"/>
    <w:rsid w:val="003753F7"/>
    <w:rsid w:val="003768B8"/>
    <w:rsid w:val="003770DF"/>
    <w:rsid w:val="00377D68"/>
    <w:rsid w:val="003813B1"/>
    <w:rsid w:val="0038169A"/>
    <w:rsid w:val="00381C39"/>
    <w:rsid w:val="00381E4A"/>
    <w:rsid w:val="00382B29"/>
    <w:rsid w:val="00382C38"/>
    <w:rsid w:val="00383159"/>
    <w:rsid w:val="00383DDE"/>
    <w:rsid w:val="003842FA"/>
    <w:rsid w:val="003851E1"/>
    <w:rsid w:val="00385307"/>
    <w:rsid w:val="0038552A"/>
    <w:rsid w:val="0038552E"/>
    <w:rsid w:val="00385F6F"/>
    <w:rsid w:val="00386C33"/>
    <w:rsid w:val="0038771A"/>
    <w:rsid w:val="00387724"/>
    <w:rsid w:val="00387978"/>
    <w:rsid w:val="00390044"/>
    <w:rsid w:val="0039009F"/>
    <w:rsid w:val="00390BB3"/>
    <w:rsid w:val="00390BE1"/>
    <w:rsid w:val="0039188F"/>
    <w:rsid w:val="00391D0B"/>
    <w:rsid w:val="003932B8"/>
    <w:rsid w:val="00394042"/>
    <w:rsid w:val="00394D86"/>
    <w:rsid w:val="0039503B"/>
    <w:rsid w:val="0039604F"/>
    <w:rsid w:val="0039653E"/>
    <w:rsid w:val="00396DCF"/>
    <w:rsid w:val="00396EE2"/>
    <w:rsid w:val="00397870"/>
    <w:rsid w:val="00397B25"/>
    <w:rsid w:val="00397BCA"/>
    <w:rsid w:val="00397F99"/>
    <w:rsid w:val="003A01C8"/>
    <w:rsid w:val="003A052F"/>
    <w:rsid w:val="003A0C80"/>
    <w:rsid w:val="003A112A"/>
    <w:rsid w:val="003A157E"/>
    <w:rsid w:val="003A185C"/>
    <w:rsid w:val="003A1D31"/>
    <w:rsid w:val="003A1FC9"/>
    <w:rsid w:val="003A24CC"/>
    <w:rsid w:val="003A299D"/>
    <w:rsid w:val="003A359C"/>
    <w:rsid w:val="003A465D"/>
    <w:rsid w:val="003A528E"/>
    <w:rsid w:val="003A52DA"/>
    <w:rsid w:val="003A581A"/>
    <w:rsid w:val="003A585F"/>
    <w:rsid w:val="003A60E7"/>
    <w:rsid w:val="003A7026"/>
    <w:rsid w:val="003B07FB"/>
    <w:rsid w:val="003B0F87"/>
    <w:rsid w:val="003B145F"/>
    <w:rsid w:val="003B26A4"/>
    <w:rsid w:val="003B2C7D"/>
    <w:rsid w:val="003B382E"/>
    <w:rsid w:val="003B451C"/>
    <w:rsid w:val="003B47BE"/>
    <w:rsid w:val="003B4973"/>
    <w:rsid w:val="003B518F"/>
    <w:rsid w:val="003B525D"/>
    <w:rsid w:val="003B5DA9"/>
    <w:rsid w:val="003B6887"/>
    <w:rsid w:val="003B6A2B"/>
    <w:rsid w:val="003B7367"/>
    <w:rsid w:val="003B765F"/>
    <w:rsid w:val="003C0389"/>
    <w:rsid w:val="003C0675"/>
    <w:rsid w:val="003C0767"/>
    <w:rsid w:val="003C09C9"/>
    <w:rsid w:val="003C0BB5"/>
    <w:rsid w:val="003C0BD2"/>
    <w:rsid w:val="003C10BB"/>
    <w:rsid w:val="003C275E"/>
    <w:rsid w:val="003C2974"/>
    <w:rsid w:val="003C2A89"/>
    <w:rsid w:val="003C2E57"/>
    <w:rsid w:val="003C3385"/>
    <w:rsid w:val="003C3969"/>
    <w:rsid w:val="003C3A8D"/>
    <w:rsid w:val="003C47B7"/>
    <w:rsid w:val="003C55DE"/>
    <w:rsid w:val="003C656B"/>
    <w:rsid w:val="003C77E6"/>
    <w:rsid w:val="003D0E36"/>
    <w:rsid w:val="003D0F3D"/>
    <w:rsid w:val="003D0FA9"/>
    <w:rsid w:val="003D11F4"/>
    <w:rsid w:val="003D21C6"/>
    <w:rsid w:val="003D274B"/>
    <w:rsid w:val="003D28A0"/>
    <w:rsid w:val="003D2AEB"/>
    <w:rsid w:val="003D2CE6"/>
    <w:rsid w:val="003D2F2A"/>
    <w:rsid w:val="003D3141"/>
    <w:rsid w:val="003D35E1"/>
    <w:rsid w:val="003D4E54"/>
    <w:rsid w:val="003D61D3"/>
    <w:rsid w:val="003D673F"/>
    <w:rsid w:val="003D6A22"/>
    <w:rsid w:val="003D7042"/>
    <w:rsid w:val="003D744F"/>
    <w:rsid w:val="003D755B"/>
    <w:rsid w:val="003D7E99"/>
    <w:rsid w:val="003E009B"/>
    <w:rsid w:val="003E05D4"/>
    <w:rsid w:val="003E0FB9"/>
    <w:rsid w:val="003E1616"/>
    <w:rsid w:val="003E2248"/>
    <w:rsid w:val="003E28D1"/>
    <w:rsid w:val="003E2FCA"/>
    <w:rsid w:val="003E3544"/>
    <w:rsid w:val="003E3C6A"/>
    <w:rsid w:val="003E3DE4"/>
    <w:rsid w:val="003E405C"/>
    <w:rsid w:val="003E44A6"/>
    <w:rsid w:val="003E65A4"/>
    <w:rsid w:val="003E69E9"/>
    <w:rsid w:val="003E6C5E"/>
    <w:rsid w:val="003E6D13"/>
    <w:rsid w:val="003E7204"/>
    <w:rsid w:val="003E720F"/>
    <w:rsid w:val="003E797F"/>
    <w:rsid w:val="003F0378"/>
    <w:rsid w:val="003F059C"/>
    <w:rsid w:val="003F118E"/>
    <w:rsid w:val="003F1348"/>
    <w:rsid w:val="003F194E"/>
    <w:rsid w:val="003F199C"/>
    <w:rsid w:val="003F1EE7"/>
    <w:rsid w:val="003F1F9C"/>
    <w:rsid w:val="003F2243"/>
    <w:rsid w:val="003F26D9"/>
    <w:rsid w:val="003F2818"/>
    <w:rsid w:val="003F284E"/>
    <w:rsid w:val="003F2982"/>
    <w:rsid w:val="003F2C56"/>
    <w:rsid w:val="003F3031"/>
    <w:rsid w:val="003F3DB1"/>
    <w:rsid w:val="003F4AA8"/>
    <w:rsid w:val="003F4BB5"/>
    <w:rsid w:val="003F561C"/>
    <w:rsid w:val="003F5C2B"/>
    <w:rsid w:val="003F6A2D"/>
    <w:rsid w:val="003F6C07"/>
    <w:rsid w:val="003F70B3"/>
    <w:rsid w:val="003F75FE"/>
    <w:rsid w:val="004006B4"/>
    <w:rsid w:val="004008D5"/>
    <w:rsid w:val="00400F9F"/>
    <w:rsid w:val="00401C48"/>
    <w:rsid w:val="00401FEA"/>
    <w:rsid w:val="0040281B"/>
    <w:rsid w:val="00403132"/>
    <w:rsid w:val="0040323D"/>
    <w:rsid w:val="004032D4"/>
    <w:rsid w:val="00403E1F"/>
    <w:rsid w:val="0040453E"/>
    <w:rsid w:val="00404A46"/>
    <w:rsid w:val="00404BC0"/>
    <w:rsid w:val="00404F8D"/>
    <w:rsid w:val="0040502F"/>
    <w:rsid w:val="0040616A"/>
    <w:rsid w:val="00406939"/>
    <w:rsid w:val="00406994"/>
    <w:rsid w:val="00406BBC"/>
    <w:rsid w:val="00406E48"/>
    <w:rsid w:val="00407553"/>
    <w:rsid w:val="00410409"/>
    <w:rsid w:val="00410CBF"/>
    <w:rsid w:val="004114B9"/>
    <w:rsid w:val="00411702"/>
    <w:rsid w:val="00411FDC"/>
    <w:rsid w:val="00412641"/>
    <w:rsid w:val="004129E9"/>
    <w:rsid w:val="00413221"/>
    <w:rsid w:val="004135BB"/>
    <w:rsid w:val="00413AED"/>
    <w:rsid w:val="00414AD6"/>
    <w:rsid w:val="00415D80"/>
    <w:rsid w:val="004162A1"/>
    <w:rsid w:val="00416A1C"/>
    <w:rsid w:val="00416EF4"/>
    <w:rsid w:val="0041707C"/>
    <w:rsid w:val="00417D70"/>
    <w:rsid w:val="00417F43"/>
    <w:rsid w:val="004206B3"/>
    <w:rsid w:val="00420B9F"/>
    <w:rsid w:val="00421E97"/>
    <w:rsid w:val="004220E7"/>
    <w:rsid w:val="004224FF"/>
    <w:rsid w:val="0042356A"/>
    <w:rsid w:val="00423FD7"/>
    <w:rsid w:val="0042413B"/>
    <w:rsid w:val="00424983"/>
    <w:rsid w:val="00424C4F"/>
    <w:rsid w:val="00424FD2"/>
    <w:rsid w:val="004255CC"/>
    <w:rsid w:val="0042591E"/>
    <w:rsid w:val="0042640F"/>
    <w:rsid w:val="00426749"/>
    <w:rsid w:val="00426793"/>
    <w:rsid w:val="00427402"/>
    <w:rsid w:val="004274DD"/>
    <w:rsid w:val="0042780D"/>
    <w:rsid w:val="0043025D"/>
    <w:rsid w:val="004309D8"/>
    <w:rsid w:val="0043269A"/>
    <w:rsid w:val="00432830"/>
    <w:rsid w:val="00432E84"/>
    <w:rsid w:val="004338DD"/>
    <w:rsid w:val="00434269"/>
    <w:rsid w:val="004348A3"/>
    <w:rsid w:val="00435BE2"/>
    <w:rsid w:val="00436A27"/>
    <w:rsid w:val="00436FBE"/>
    <w:rsid w:val="00440B66"/>
    <w:rsid w:val="00440E37"/>
    <w:rsid w:val="0044128B"/>
    <w:rsid w:val="004420FA"/>
    <w:rsid w:val="004426C3"/>
    <w:rsid w:val="00442DD6"/>
    <w:rsid w:val="00444951"/>
    <w:rsid w:val="00444AD8"/>
    <w:rsid w:val="00445746"/>
    <w:rsid w:val="00445CDD"/>
    <w:rsid w:val="0044634C"/>
    <w:rsid w:val="00446A99"/>
    <w:rsid w:val="004474ED"/>
    <w:rsid w:val="004478AD"/>
    <w:rsid w:val="00447975"/>
    <w:rsid w:val="00447B08"/>
    <w:rsid w:val="00447CD2"/>
    <w:rsid w:val="00450061"/>
    <w:rsid w:val="00450DE7"/>
    <w:rsid w:val="00451766"/>
    <w:rsid w:val="0045176C"/>
    <w:rsid w:val="00451BBD"/>
    <w:rsid w:val="00451C72"/>
    <w:rsid w:val="00451D25"/>
    <w:rsid w:val="00452B3B"/>
    <w:rsid w:val="004537F3"/>
    <w:rsid w:val="004540A6"/>
    <w:rsid w:val="0045448A"/>
    <w:rsid w:val="00454A46"/>
    <w:rsid w:val="00455E9B"/>
    <w:rsid w:val="004563B3"/>
    <w:rsid w:val="00456526"/>
    <w:rsid w:val="004566A9"/>
    <w:rsid w:val="004566F4"/>
    <w:rsid w:val="0045678D"/>
    <w:rsid w:val="00456AEE"/>
    <w:rsid w:val="00456FC8"/>
    <w:rsid w:val="004570C6"/>
    <w:rsid w:val="004570D2"/>
    <w:rsid w:val="004570FF"/>
    <w:rsid w:val="00457440"/>
    <w:rsid w:val="00457CC7"/>
    <w:rsid w:val="00457D28"/>
    <w:rsid w:val="00460025"/>
    <w:rsid w:val="00460190"/>
    <w:rsid w:val="004604AA"/>
    <w:rsid w:val="00460B9C"/>
    <w:rsid w:val="00462413"/>
    <w:rsid w:val="0046318B"/>
    <w:rsid w:val="004644F7"/>
    <w:rsid w:val="0046487D"/>
    <w:rsid w:val="00464EEB"/>
    <w:rsid w:val="0046540D"/>
    <w:rsid w:val="00465DD3"/>
    <w:rsid w:val="00466439"/>
    <w:rsid w:val="00466623"/>
    <w:rsid w:val="00466BAB"/>
    <w:rsid w:val="0047025C"/>
    <w:rsid w:val="00470334"/>
    <w:rsid w:val="004705A8"/>
    <w:rsid w:val="00471259"/>
    <w:rsid w:val="0047126F"/>
    <w:rsid w:val="00472ACC"/>
    <w:rsid w:val="00472CCB"/>
    <w:rsid w:val="00472F24"/>
    <w:rsid w:val="0047381F"/>
    <w:rsid w:val="004739C3"/>
    <w:rsid w:val="00474662"/>
    <w:rsid w:val="00475578"/>
    <w:rsid w:val="004755F0"/>
    <w:rsid w:val="00475721"/>
    <w:rsid w:val="00476B83"/>
    <w:rsid w:val="00476C26"/>
    <w:rsid w:val="00476CAB"/>
    <w:rsid w:val="00476CF6"/>
    <w:rsid w:val="0047764F"/>
    <w:rsid w:val="00481CCA"/>
    <w:rsid w:val="004823BA"/>
    <w:rsid w:val="0048285C"/>
    <w:rsid w:val="00483E58"/>
    <w:rsid w:val="0048435C"/>
    <w:rsid w:val="00484471"/>
    <w:rsid w:val="00484B47"/>
    <w:rsid w:val="00484D67"/>
    <w:rsid w:val="00484E05"/>
    <w:rsid w:val="00485A02"/>
    <w:rsid w:val="00485A4C"/>
    <w:rsid w:val="004862B7"/>
    <w:rsid w:val="00486578"/>
    <w:rsid w:val="004878BD"/>
    <w:rsid w:val="00490146"/>
    <w:rsid w:val="004901DA"/>
    <w:rsid w:val="00490255"/>
    <w:rsid w:val="00490979"/>
    <w:rsid w:val="00490F8E"/>
    <w:rsid w:val="00490FFD"/>
    <w:rsid w:val="00491640"/>
    <w:rsid w:val="00491681"/>
    <w:rsid w:val="004935BA"/>
    <w:rsid w:val="00494525"/>
    <w:rsid w:val="004949F3"/>
    <w:rsid w:val="00494B0F"/>
    <w:rsid w:val="004956D8"/>
    <w:rsid w:val="00495704"/>
    <w:rsid w:val="00495BD9"/>
    <w:rsid w:val="00495C39"/>
    <w:rsid w:val="0049682D"/>
    <w:rsid w:val="004969EF"/>
    <w:rsid w:val="0049776F"/>
    <w:rsid w:val="00497CCD"/>
    <w:rsid w:val="00497F04"/>
    <w:rsid w:val="004A0EFE"/>
    <w:rsid w:val="004A13A6"/>
    <w:rsid w:val="004A1891"/>
    <w:rsid w:val="004A1CF9"/>
    <w:rsid w:val="004A1D9E"/>
    <w:rsid w:val="004A2013"/>
    <w:rsid w:val="004A27AA"/>
    <w:rsid w:val="004A32C8"/>
    <w:rsid w:val="004A357B"/>
    <w:rsid w:val="004A3A18"/>
    <w:rsid w:val="004A45AE"/>
    <w:rsid w:val="004A4641"/>
    <w:rsid w:val="004A4927"/>
    <w:rsid w:val="004A49AF"/>
    <w:rsid w:val="004A5BAA"/>
    <w:rsid w:val="004A6081"/>
    <w:rsid w:val="004A60DE"/>
    <w:rsid w:val="004A6D24"/>
    <w:rsid w:val="004A6FD9"/>
    <w:rsid w:val="004A7805"/>
    <w:rsid w:val="004B145A"/>
    <w:rsid w:val="004B158C"/>
    <w:rsid w:val="004B1970"/>
    <w:rsid w:val="004B2351"/>
    <w:rsid w:val="004B3526"/>
    <w:rsid w:val="004B3C48"/>
    <w:rsid w:val="004B4A60"/>
    <w:rsid w:val="004B4A74"/>
    <w:rsid w:val="004B4F7A"/>
    <w:rsid w:val="004B51E7"/>
    <w:rsid w:val="004B5E35"/>
    <w:rsid w:val="004B65CD"/>
    <w:rsid w:val="004B71E7"/>
    <w:rsid w:val="004B79CB"/>
    <w:rsid w:val="004B7B46"/>
    <w:rsid w:val="004C0864"/>
    <w:rsid w:val="004C0964"/>
    <w:rsid w:val="004C13AB"/>
    <w:rsid w:val="004C1958"/>
    <w:rsid w:val="004C1A0D"/>
    <w:rsid w:val="004C2112"/>
    <w:rsid w:val="004C22A8"/>
    <w:rsid w:val="004C2300"/>
    <w:rsid w:val="004C2445"/>
    <w:rsid w:val="004C2484"/>
    <w:rsid w:val="004C259D"/>
    <w:rsid w:val="004C2C89"/>
    <w:rsid w:val="004C2E50"/>
    <w:rsid w:val="004C3214"/>
    <w:rsid w:val="004C412A"/>
    <w:rsid w:val="004C5283"/>
    <w:rsid w:val="004C5A7F"/>
    <w:rsid w:val="004C61B4"/>
    <w:rsid w:val="004C61FF"/>
    <w:rsid w:val="004C7283"/>
    <w:rsid w:val="004C783D"/>
    <w:rsid w:val="004C7B1E"/>
    <w:rsid w:val="004D04BE"/>
    <w:rsid w:val="004D0519"/>
    <w:rsid w:val="004D0B9C"/>
    <w:rsid w:val="004D0EA5"/>
    <w:rsid w:val="004D14D5"/>
    <w:rsid w:val="004D16AB"/>
    <w:rsid w:val="004D16F4"/>
    <w:rsid w:val="004D1B69"/>
    <w:rsid w:val="004D1D6C"/>
    <w:rsid w:val="004D2983"/>
    <w:rsid w:val="004D2B4A"/>
    <w:rsid w:val="004D3011"/>
    <w:rsid w:val="004D370F"/>
    <w:rsid w:val="004D3838"/>
    <w:rsid w:val="004D3945"/>
    <w:rsid w:val="004D3CCD"/>
    <w:rsid w:val="004D3E13"/>
    <w:rsid w:val="004D4B7A"/>
    <w:rsid w:val="004D4DD0"/>
    <w:rsid w:val="004D5958"/>
    <w:rsid w:val="004E01C8"/>
    <w:rsid w:val="004E03ED"/>
    <w:rsid w:val="004E0D7D"/>
    <w:rsid w:val="004E2479"/>
    <w:rsid w:val="004E276B"/>
    <w:rsid w:val="004E2DA7"/>
    <w:rsid w:val="004E3080"/>
    <w:rsid w:val="004E3E4C"/>
    <w:rsid w:val="004E4343"/>
    <w:rsid w:val="004E4752"/>
    <w:rsid w:val="004E4793"/>
    <w:rsid w:val="004E48AE"/>
    <w:rsid w:val="004E4E75"/>
    <w:rsid w:val="004E5A65"/>
    <w:rsid w:val="004E5EBB"/>
    <w:rsid w:val="004E60FF"/>
    <w:rsid w:val="004E6254"/>
    <w:rsid w:val="004E69B8"/>
    <w:rsid w:val="004E6C2C"/>
    <w:rsid w:val="004E71CF"/>
    <w:rsid w:val="004E7BD3"/>
    <w:rsid w:val="004E7C7C"/>
    <w:rsid w:val="004F103B"/>
    <w:rsid w:val="004F15F3"/>
    <w:rsid w:val="004F1B65"/>
    <w:rsid w:val="004F1EFD"/>
    <w:rsid w:val="004F21D9"/>
    <w:rsid w:val="004F21EA"/>
    <w:rsid w:val="004F236E"/>
    <w:rsid w:val="004F28A2"/>
    <w:rsid w:val="004F2FEF"/>
    <w:rsid w:val="004F41F6"/>
    <w:rsid w:val="004F44D3"/>
    <w:rsid w:val="004F4682"/>
    <w:rsid w:val="004F5099"/>
    <w:rsid w:val="004F50D2"/>
    <w:rsid w:val="004F59FF"/>
    <w:rsid w:val="004F7691"/>
    <w:rsid w:val="005001F8"/>
    <w:rsid w:val="00500C21"/>
    <w:rsid w:val="00501118"/>
    <w:rsid w:val="00502F2B"/>
    <w:rsid w:val="00503463"/>
    <w:rsid w:val="005036EC"/>
    <w:rsid w:val="00503C2D"/>
    <w:rsid w:val="00503C88"/>
    <w:rsid w:val="00504CDC"/>
    <w:rsid w:val="00504E7A"/>
    <w:rsid w:val="0050503C"/>
    <w:rsid w:val="005055F1"/>
    <w:rsid w:val="00505B19"/>
    <w:rsid w:val="005063C2"/>
    <w:rsid w:val="005069CE"/>
    <w:rsid w:val="00507DFC"/>
    <w:rsid w:val="00510374"/>
    <w:rsid w:val="00510AB1"/>
    <w:rsid w:val="005122C0"/>
    <w:rsid w:val="0051372A"/>
    <w:rsid w:val="0051374D"/>
    <w:rsid w:val="005142D4"/>
    <w:rsid w:val="00514EA9"/>
    <w:rsid w:val="0051538C"/>
    <w:rsid w:val="0051566D"/>
    <w:rsid w:val="0051583C"/>
    <w:rsid w:val="00515899"/>
    <w:rsid w:val="00515A97"/>
    <w:rsid w:val="00515B6A"/>
    <w:rsid w:val="00516354"/>
    <w:rsid w:val="005175C3"/>
    <w:rsid w:val="005175CD"/>
    <w:rsid w:val="0051773B"/>
    <w:rsid w:val="00517AF9"/>
    <w:rsid w:val="00517C63"/>
    <w:rsid w:val="00517CBC"/>
    <w:rsid w:val="00520748"/>
    <w:rsid w:val="00521FDB"/>
    <w:rsid w:val="005220FB"/>
    <w:rsid w:val="0052226D"/>
    <w:rsid w:val="0052262C"/>
    <w:rsid w:val="00522D46"/>
    <w:rsid w:val="0052306A"/>
    <w:rsid w:val="0052347A"/>
    <w:rsid w:val="00523905"/>
    <w:rsid w:val="0052437B"/>
    <w:rsid w:val="00524545"/>
    <w:rsid w:val="00525285"/>
    <w:rsid w:val="00525573"/>
    <w:rsid w:val="0052562C"/>
    <w:rsid w:val="0052570B"/>
    <w:rsid w:val="00525840"/>
    <w:rsid w:val="00525E5B"/>
    <w:rsid w:val="005266E6"/>
    <w:rsid w:val="00526C3D"/>
    <w:rsid w:val="00527289"/>
    <w:rsid w:val="0053072B"/>
    <w:rsid w:val="00530E9A"/>
    <w:rsid w:val="0053103D"/>
    <w:rsid w:val="0053310C"/>
    <w:rsid w:val="00533EE4"/>
    <w:rsid w:val="005345F4"/>
    <w:rsid w:val="0053497F"/>
    <w:rsid w:val="005349EF"/>
    <w:rsid w:val="00535F50"/>
    <w:rsid w:val="00536402"/>
    <w:rsid w:val="005368C8"/>
    <w:rsid w:val="00536E10"/>
    <w:rsid w:val="005404A6"/>
    <w:rsid w:val="0054155B"/>
    <w:rsid w:val="00543145"/>
    <w:rsid w:val="0054342F"/>
    <w:rsid w:val="005437CA"/>
    <w:rsid w:val="00543CFF"/>
    <w:rsid w:val="00544225"/>
    <w:rsid w:val="0054443D"/>
    <w:rsid w:val="005444A2"/>
    <w:rsid w:val="005444F0"/>
    <w:rsid w:val="00545274"/>
    <w:rsid w:val="0054539A"/>
    <w:rsid w:val="00545444"/>
    <w:rsid w:val="005457BB"/>
    <w:rsid w:val="005458A5"/>
    <w:rsid w:val="00545E5D"/>
    <w:rsid w:val="00546157"/>
    <w:rsid w:val="005470FE"/>
    <w:rsid w:val="005471F4"/>
    <w:rsid w:val="00551C24"/>
    <w:rsid w:val="00553147"/>
    <w:rsid w:val="005536B6"/>
    <w:rsid w:val="0055401B"/>
    <w:rsid w:val="00554172"/>
    <w:rsid w:val="00555E62"/>
    <w:rsid w:val="00557145"/>
    <w:rsid w:val="005571DC"/>
    <w:rsid w:val="005578EB"/>
    <w:rsid w:val="00557B02"/>
    <w:rsid w:val="00557BD2"/>
    <w:rsid w:val="00560291"/>
    <w:rsid w:val="005602B5"/>
    <w:rsid w:val="00560323"/>
    <w:rsid w:val="0056071B"/>
    <w:rsid w:val="00560862"/>
    <w:rsid w:val="00560E3D"/>
    <w:rsid w:val="00561140"/>
    <w:rsid w:val="00561243"/>
    <w:rsid w:val="0056137F"/>
    <w:rsid w:val="00561656"/>
    <w:rsid w:val="00561E04"/>
    <w:rsid w:val="00562A68"/>
    <w:rsid w:val="00562B96"/>
    <w:rsid w:val="00562BE4"/>
    <w:rsid w:val="00562D4E"/>
    <w:rsid w:val="005633E9"/>
    <w:rsid w:val="00563BF9"/>
    <w:rsid w:val="00563D70"/>
    <w:rsid w:val="00563DE7"/>
    <w:rsid w:val="005646B9"/>
    <w:rsid w:val="005652FF"/>
    <w:rsid w:val="005673B4"/>
    <w:rsid w:val="00567536"/>
    <w:rsid w:val="00570269"/>
    <w:rsid w:val="005704FD"/>
    <w:rsid w:val="0057083D"/>
    <w:rsid w:val="0057098A"/>
    <w:rsid w:val="00571951"/>
    <w:rsid w:val="00571A39"/>
    <w:rsid w:val="00571F4B"/>
    <w:rsid w:val="005735D0"/>
    <w:rsid w:val="0057361D"/>
    <w:rsid w:val="00573BB9"/>
    <w:rsid w:val="0057419D"/>
    <w:rsid w:val="0057463B"/>
    <w:rsid w:val="00574C0F"/>
    <w:rsid w:val="00574F44"/>
    <w:rsid w:val="00575AE8"/>
    <w:rsid w:val="005766A9"/>
    <w:rsid w:val="00576D87"/>
    <w:rsid w:val="005771C7"/>
    <w:rsid w:val="0057730A"/>
    <w:rsid w:val="0057759E"/>
    <w:rsid w:val="00577677"/>
    <w:rsid w:val="00580299"/>
    <w:rsid w:val="0058030D"/>
    <w:rsid w:val="005808E2"/>
    <w:rsid w:val="00580CE4"/>
    <w:rsid w:val="00580D30"/>
    <w:rsid w:val="00581533"/>
    <w:rsid w:val="00581781"/>
    <w:rsid w:val="00581B05"/>
    <w:rsid w:val="0058250A"/>
    <w:rsid w:val="005826EE"/>
    <w:rsid w:val="00582A29"/>
    <w:rsid w:val="00582C44"/>
    <w:rsid w:val="00582D14"/>
    <w:rsid w:val="00582D94"/>
    <w:rsid w:val="00583349"/>
    <w:rsid w:val="005841B1"/>
    <w:rsid w:val="00584AA1"/>
    <w:rsid w:val="005854F6"/>
    <w:rsid w:val="005857DC"/>
    <w:rsid w:val="00585F97"/>
    <w:rsid w:val="00586995"/>
    <w:rsid w:val="005871E3"/>
    <w:rsid w:val="00587208"/>
    <w:rsid w:val="00587373"/>
    <w:rsid w:val="00587879"/>
    <w:rsid w:val="00587D0E"/>
    <w:rsid w:val="00587E56"/>
    <w:rsid w:val="0059051B"/>
    <w:rsid w:val="00590C29"/>
    <w:rsid w:val="00590C31"/>
    <w:rsid w:val="00590F4C"/>
    <w:rsid w:val="00591131"/>
    <w:rsid w:val="005913C9"/>
    <w:rsid w:val="00591780"/>
    <w:rsid w:val="00592015"/>
    <w:rsid w:val="005921E4"/>
    <w:rsid w:val="00592AB5"/>
    <w:rsid w:val="00592CB6"/>
    <w:rsid w:val="005930DA"/>
    <w:rsid w:val="00593224"/>
    <w:rsid w:val="005934ED"/>
    <w:rsid w:val="0059383E"/>
    <w:rsid w:val="00593A1D"/>
    <w:rsid w:val="00593FD7"/>
    <w:rsid w:val="00594584"/>
    <w:rsid w:val="00594607"/>
    <w:rsid w:val="00594992"/>
    <w:rsid w:val="00594B57"/>
    <w:rsid w:val="005952E9"/>
    <w:rsid w:val="00595D09"/>
    <w:rsid w:val="00597F10"/>
    <w:rsid w:val="005A0265"/>
    <w:rsid w:val="005A03D1"/>
    <w:rsid w:val="005A08E5"/>
    <w:rsid w:val="005A0B2B"/>
    <w:rsid w:val="005A1768"/>
    <w:rsid w:val="005A1E80"/>
    <w:rsid w:val="005A1F22"/>
    <w:rsid w:val="005A2852"/>
    <w:rsid w:val="005A2F59"/>
    <w:rsid w:val="005A2FD8"/>
    <w:rsid w:val="005A33AD"/>
    <w:rsid w:val="005A4819"/>
    <w:rsid w:val="005A5497"/>
    <w:rsid w:val="005A5C7C"/>
    <w:rsid w:val="005A6125"/>
    <w:rsid w:val="005A6285"/>
    <w:rsid w:val="005A68B4"/>
    <w:rsid w:val="005A6FF4"/>
    <w:rsid w:val="005A75B7"/>
    <w:rsid w:val="005A7A22"/>
    <w:rsid w:val="005A7A98"/>
    <w:rsid w:val="005B00B4"/>
    <w:rsid w:val="005B05B1"/>
    <w:rsid w:val="005B097D"/>
    <w:rsid w:val="005B1503"/>
    <w:rsid w:val="005B1799"/>
    <w:rsid w:val="005B1E78"/>
    <w:rsid w:val="005B225E"/>
    <w:rsid w:val="005B2621"/>
    <w:rsid w:val="005B2C77"/>
    <w:rsid w:val="005B30C5"/>
    <w:rsid w:val="005B3D46"/>
    <w:rsid w:val="005B59E2"/>
    <w:rsid w:val="005B5AA4"/>
    <w:rsid w:val="005B6009"/>
    <w:rsid w:val="005B66E3"/>
    <w:rsid w:val="005B686B"/>
    <w:rsid w:val="005B6BB0"/>
    <w:rsid w:val="005B7158"/>
    <w:rsid w:val="005C06EF"/>
    <w:rsid w:val="005C07BD"/>
    <w:rsid w:val="005C09E9"/>
    <w:rsid w:val="005C0AC4"/>
    <w:rsid w:val="005C0E0F"/>
    <w:rsid w:val="005C0E41"/>
    <w:rsid w:val="005C1F9D"/>
    <w:rsid w:val="005C2AB5"/>
    <w:rsid w:val="005C2C30"/>
    <w:rsid w:val="005C344A"/>
    <w:rsid w:val="005C3475"/>
    <w:rsid w:val="005C3912"/>
    <w:rsid w:val="005C3A9B"/>
    <w:rsid w:val="005C3CF9"/>
    <w:rsid w:val="005C446E"/>
    <w:rsid w:val="005C44D7"/>
    <w:rsid w:val="005C45D3"/>
    <w:rsid w:val="005C5436"/>
    <w:rsid w:val="005C55DA"/>
    <w:rsid w:val="005C7279"/>
    <w:rsid w:val="005C7EBE"/>
    <w:rsid w:val="005D004B"/>
    <w:rsid w:val="005D052D"/>
    <w:rsid w:val="005D0FC6"/>
    <w:rsid w:val="005D2038"/>
    <w:rsid w:val="005D2560"/>
    <w:rsid w:val="005D2AA0"/>
    <w:rsid w:val="005D2D09"/>
    <w:rsid w:val="005D3B01"/>
    <w:rsid w:val="005D4284"/>
    <w:rsid w:val="005D4553"/>
    <w:rsid w:val="005D5026"/>
    <w:rsid w:val="005D59BE"/>
    <w:rsid w:val="005D5B66"/>
    <w:rsid w:val="005D5FE2"/>
    <w:rsid w:val="005D6381"/>
    <w:rsid w:val="005D7AB8"/>
    <w:rsid w:val="005E01AE"/>
    <w:rsid w:val="005E0BBA"/>
    <w:rsid w:val="005E15AA"/>
    <w:rsid w:val="005E1781"/>
    <w:rsid w:val="005E1F25"/>
    <w:rsid w:val="005E2913"/>
    <w:rsid w:val="005E2CCA"/>
    <w:rsid w:val="005E336D"/>
    <w:rsid w:val="005E3596"/>
    <w:rsid w:val="005E3AAE"/>
    <w:rsid w:val="005E5079"/>
    <w:rsid w:val="005E5B89"/>
    <w:rsid w:val="005E6071"/>
    <w:rsid w:val="005E6682"/>
    <w:rsid w:val="005E6A5E"/>
    <w:rsid w:val="005E6FE4"/>
    <w:rsid w:val="005E736D"/>
    <w:rsid w:val="005E74FF"/>
    <w:rsid w:val="005E7986"/>
    <w:rsid w:val="005F01E3"/>
    <w:rsid w:val="005F0BC5"/>
    <w:rsid w:val="005F12ED"/>
    <w:rsid w:val="005F148E"/>
    <w:rsid w:val="005F1865"/>
    <w:rsid w:val="005F198D"/>
    <w:rsid w:val="005F1ECA"/>
    <w:rsid w:val="005F21BE"/>
    <w:rsid w:val="005F21BF"/>
    <w:rsid w:val="005F356F"/>
    <w:rsid w:val="005F37D8"/>
    <w:rsid w:val="005F4070"/>
    <w:rsid w:val="005F416E"/>
    <w:rsid w:val="005F495A"/>
    <w:rsid w:val="005F4D67"/>
    <w:rsid w:val="005F56DB"/>
    <w:rsid w:val="005F5C99"/>
    <w:rsid w:val="005F64FB"/>
    <w:rsid w:val="005F67D0"/>
    <w:rsid w:val="005F6E08"/>
    <w:rsid w:val="005F769B"/>
    <w:rsid w:val="00600457"/>
    <w:rsid w:val="006007CD"/>
    <w:rsid w:val="006008E5"/>
    <w:rsid w:val="00600B77"/>
    <w:rsid w:val="006010BA"/>
    <w:rsid w:val="0060123C"/>
    <w:rsid w:val="00601263"/>
    <w:rsid w:val="00601427"/>
    <w:rsid w:val="0060244A"/>
    <w:rsid w:val="00602A88"/>
    <w:rsid w:val="00603A3E"/>
    <w:rsid w:val="00603D62"/>
    <w:rsid w:val="00603DE4"/>
    <w:rsid w:val="006045E6"/>
    <w:rsid w:val="00604792"/>
    <w:rsid w:val="006049F2"/>
    <w:rsid w:val="006058C8"/>
    <w:rsid w:val="00606145"/>
    <w:rsid w:val="00606637"/>
    <w:rsid w:val="0060786D"/>
    <w:rsid w:val="00610C8D"/>
    <w:rsid w:val="00610DBF"/>
    <w:rsid w:val="00612677"/>
    <w:rsid w:val="006128A0"/>
    <w:rsid w:val="006134BB"/>
    <w:rsid w:val="006136E6"/>
    <w:rsid w:val="00613C22"/>
    <w:rsid w:val="00613DA9"/>
    <w:rsid w:val="00613DC7"/>
    <w:rsid w:val="00614477"/>
    <w:rsid w:val="00614E5F"/>
    <w:rsid w:val="00615311"/>
    <w:rsid w:val="006161D7"/>
    <w:rsid w:val="00616395"/>
    <w:rsid w:val="0061684B"/>
    <w:rsid w:val="00616F47"/>
    <w:rsid w:val="006211E4"/>
    <w:rsid w:val="006215B5"/>
    <w:rsid w:val="006216A2"/>
    <w:rsid w:val="00622216"/>
    <w:rsid w:val="006222BD"/>
    <w:rsid w:val="00622628"/>
    <w:rsid w:val="00622D34"/>
    <w:rsid w:val="00623827"/>
    <w:rsid w:val="00624211"/>
    <w:rsid w:val="006242F6"/>
    <w:rsid w:val="006244C7"/>
    <w:rsid w:val="00624A25"/>
    <w:rsid w:val="00624EB2"/>
    <w:rsid w:val="006255EE"/>
    <w:rsid w:val="00625961"/>
    <w:rsid w:val="00626D52"/>
    <w:rsid w:val="006272A7"/>
    <w:rsid w:val="00632021"/>
    <w:rsid w:val="00632088"/>
    <w:rsid w:val="00632519"/>
    <w:rsid w:val="00632A39"/>
    <w:rsid w:val="00632CDC"/>
    <w:rsid w:val="0063374E"/>
    <w:rsid w:val="0063391B"/>
    <w:rsid w:val="00634238"/>
    <w:rsid w:val="00634F6D"/>
    <w:rsid w:val="00634FB5"/>
    <w:rsid w:val="00635BBB"/>
    <w:rsid w:val="00636CCC"/>
    <w:rsid w:val="00636E7B"/>
    <w:rsid w:val="00637257"/>
    <w:rsid w:val="00637B1A"/>
    <w:rsid w:val="00640EF3"/>
    <w:rsid w:val="00641030"/>
    <w:rsid w:val="00642906"/>
    <w:rsid w:val="0064294B"/>
    <w:rsid w:val="00642BCB"/>
    <w:rsid w:val="0064331D"/>
    <w:rsid w:val="006437CF"/>
    <w:rsid w:val="006441BF"/>
    <w:rsid w:val="00644748"/>
    <w:rsid w:val="00644F3A"/>
    <w:rsid w:val="006453DC"/>
    <w:rsid w:val="00645401"/>
    <w:rsid w:val="00645996"/>
    <w:rsid w:val="00645B0A"/>
    <w:rsid w:val="00645CD6"/>
    <w:rsid w:val="00646075"/>
    <w:rsid w:val="00646633"/>
    <w:rsid w:val="0064726B"/>
    <w:rsid w:val="006477AA"/>
    <w:rsid w:val="00650836"/>
    <w:rsid w:val="006514A9"/>
    <w:rsid w:val="00652227"/>
    <w:rsid w:val="00652AEE"/>
    <w:rsid w:val="00653FB7"/>
    <w:rsid w:val="00654282"/>
    <w:rsid w:val="00654603"/>
    <w:rsid w:val="00654CF3"/>
    <w:rsid w:val="006550A1"/>
    <w:rsid w:val="006552D9"/>
    <w:rsid w:val="006555D7"/>
    <w:rsid w:val="00655844"/>
    <w:rsid w:val="00655DFE"/>
    <w:rsid w:val="00657754"/>
    <w:rsid w:val="0065775C"/>
    <w:rsid w:val="00657A7F"/>
    <w:rsid w:val="00657BC8"/>
    <w:rsid w:val="00660E5A"/>
    <w:rsid w:val="00661DB9"/>
    <w:rsid w:val="00662AC5"/>
    <w:rsid w:val="00662D76"/>
    <w:rsid w:val="00663295"/>
    <w:rsid w:val="006635AB"/>
    <w:rsid w:val="006639C3"/>
    <w:rsid w:val="00663A25"/>
    <w:rsid w:val="00664842"/>
    <w:rsid w:val="00664F27"/>
    <w:rsid w:val="006651BE"/>
    <w:rsid w:val="006653E4"/>
    <w:rsid w:val="0066590B"/>
    <w:rsid w:val="00665A31"/>
    <w:rsid w:val="006660D7"/>
    <w:rsid w:val="006671F0"/>
    <w:rsid w:val="006673BC"/>
    <w:rsid w:val="006674B1"/>
    <w:rsid w:val="00667612"/>
    <w:rsid w:val="006677A8"/>
    <w:rsid w:val="0066783B"/>
    <w:rsid w:val="006678B2"/>
    <w:rsid w:val="0067052C"/>
    <w:rsid w:val="00670A3F"/>
    <w:rsid w:val="00670C49"/>
    <w:rsid w:val="00670CA2"/>
    <w:rsid w:val="00670E13"/>
    <w:rsid w:val="00671970"/>
    <w:rsid w:val="006727F0"/>
    <w:rsid w:val="00672E6E"/>
    <w:rsid w:val="0067306C"/>
    <w:rsid w:val="00673C4A"/>
    <w:rsid w:val="00673C94"/>
    <w:rsid w:val="00674007"/>
    <w:rsid w:val="00674DE9"/>
    <w:rsid w:val="0067581A"/>
    <w:rsid w:val="00675E51"/>
    <w:rsid w:val="006760BB"/>
    <w:rsid w:val="006774AC"/>
    <w:rsid w:val="006776BE"/>
    <w:rsid w:val="00677963"/>
    <w:rsid w:val="0067797E"/>
    <w:rsid w:val="00680CA5"/>
    <w:rsid w:val="00680E2A"/>
    <w:rsid w:val="0068169F"/>
    <w:rsid w:val="00681D44"/>
    <w:rsid w:val="00682277"/>
    <w:rsid w:val="006822FE"/>
    <w:rsid w:val="006826B4"/>
    <w:rsid w:val="00683AC1"/>
    <w:rsid w:val="0068422D"/>
    <w:rsid w:val="006851D2"/>
    <w:rsid w:val="00685609"/>
    <w:rsid w:val="006858F7"/>
    <w:rsid w:val="00685DB8"/>
    <w:rsid w:val="00685F5A"/>
    <w:rsid w:val="006861F3"/>
    <w:rsid w:val="00686B8C"/>
    <w:rsid w:val="00687AAF"/>
    <w:rsid w:val="0069041D"/>
    <w:rsid w:val="00690A72"/>
    <w:rsid w:val="00692E6B"/>
    <w:rsid w:val="006930C4"/>
    <w:rsid w:val="00693E5C"/>
    <w:rsid w:val="00694933"/>
    <w:rsid w:val="0069518E"/>
    <w:rsid w:val="006951E9"/>
    <w:rsid w:val="0069683D"/>
    <w:rsid w:val="00696AFB"/>
    <w:rsid w:val="00696E80"/>
    <w:rsid w:val="00697012"/>
    <w:rsid w:val="00697656"/>
    <w:rsid w:val="00697A4C"/>
    <w:rsid w:val="00697C59"/>
    <w:rsid w:val="006A00E0"/>
    <w:rsid w:val="006A0111"/>
    <w:rsid w:val="006A05CF"/>
    <w:rsid w:val="006A09AC"/>
    <w:rsid w:val="006A0CA5"/>
    <w:rsid w:val="006A0DA0"/>
    <w:rsid w:val="006A1679"/>
    <w:rsid w:val="006A268E"/>
    <w:rsid w:val="006A27C4"/>
    <w:rsid w:val="006A297B"/>
    <w:rsid w:val="006A2F72"/>
    <w:rsid w:val="006A38B3"/>
    <w:rsid w:val="006A3A1A"/>
    <w:rsid w:val="006A3A58"/>
    <w:rsid w:val="006A4254"/>
    <w:rsid w:val="006A4778"/>
    <w:rsid w:val="006A4D73"/>
    <w:rsid w:val="006A57AF"/>
    <w:rsid w:val="006A5B44"/>
    <w:rsid w:val="006A6421"/>
    <w:rsid w:val="006A658B"/>
    <w:rsid w:val="006A65C3"/>
    <w:rsid w:val="006A745A"/>
    <w:rsid w:val="006A7731"/>
    <w:rsid w:val="006B07FE"/>
    <w:rsid w:val="006B08D4"/>
    <w:rsid w:val="006B0C0D"/>
    <w:rsid w:val="006B0F82"/>
    <w:rsid w:val="006B1789"/>
    <w:rsid w:val="006B1A78"/>
    <w:rsid w:val="006B1C86"/>
    <w:rsid w:val="006B1E11"/>
    <w:rsid w:val="006B2095"/>
    <w:rsid w:val="006B2459"/>
    <w:rsid w:val="006B29EF"/>
    <w:rsid w:val="006B301F"/>
    <w:rsid w:val="006B3DED"/>
    <w:rsid w:val="006B4001"/>
    <w:rsid w:val="006B5282"/>
    <w:rsid w:val="006B5454"/>
    <w:rsid w:val="006B589D"/>
    <w:rsid w:val="006B59B3"/>
    <w:rsid w:val="006B63A7"/>
    <w:rsid w:val="006B6F46"/>
    <w:rsid w:val="006B769D"/>
    <w:rsid w:val="006C0EB8"/>
    <w:rsid w:val="006C199A"/>
    <w:rsid w:val="006C2960"/>
    <w:rsid w:val="006C2F0B"/>
    <w:rsid w:val="006C34AF"/>
    <w:rsid w:val="006C39AB"/>
    <w:rsid w:val="006C424D"/>
    <w:rsid w:val="006C4884"/>
    <w:rsid w:val="006C5FF0"/>
    <w:rsid w:val="006C64DF"/>
    <w:rsid w:val="006C701F"/>
    <w:rsid w:val="006C7110"/>
    <w:rsid w:val="006C7AF7"/>
    <w:rsid w:val="006C7C9F"/>
    <w:rsid w:val="006C7D73"/>
    <w:rsid w:val="006D03F9"/>
    <w:rsid w:val="006D0612"/>
    <w:rsid w:val="006D065C"/>
    <w:rsid w:val="006D0BA5"/>
    <w:rsid w:val="006D15D8"/>
    <w:rsid w:val="006D1C58"/>
    <w:rsid w:val="006D2E21"/>
    <w:rsid w:val="006D39AA"/>
    <w:rsid w:val="006D3F16"/>
    <w:rsid w:val="006D4383"/>
    <w:rsid w:val="006D4793"/>
    <w:rsid w:val="006D5C81"/>
    <w:rsid w:val="006D5CBB"/>
    <w:rsid w:val="006D5E6D"/>
    <w:rsid w:val="006D653F"/>
    <w:rsid w:val="006D721C"/>
    <w:rsid w:val="006D75BC"/>
    <w:rsid w:val="006D7E97"/>
    <w:rsid w:val="006D7EFE"/>
    <w:rsid w:val="006E03D2"/>
    <w:rsid w:val="006E0791"/>
    <w:rsid w:val="006E12FB"/>
    <w:rsid w:val="006E1555"/>
    <w:rsid w:val="006E1584"/>
    <w:rsid w:val="006E167D"/>
    <w:rsid w:val="006E169C"/>
    <w:rsid w:val="006E1800"/>
    <w:rsid w:val="006E1A82"/>
    <w:rsid w:val="006E1D3C"/>
    <w:rsid w:val="006E2905"/>
    <w:rsid w:val="006E2F45"/>
    <w:rsid w:val="006E3217"/>
    <w:rsid w:val="006E385D"/>
    <w:rsid w:val="006E3FA5"/>
    <w:rsid w:val="006E48AD"/>
    <w:rsid w:val="006E4BB5"/>
    <w:rsid w:val="006E5705"/>
    <w:rsid w:val="006E570F"/>
    <w:rsid w:val="006E5AF8"/>
    <w:rsid w:val="006E5E6A"/>
    <w:rsid w:val="006E60FC"/>
    <w:rsid w:val="006E633C"/>
    <w:rsid w:val="006E656A"/>
    <w:rsid w:val="006E78B5"/>
    <w:rsid w:val="006E7C99"/>
    <w:rsid w:val="006F010D"/>
    <w:rsid w:val="006F2A91"/>
    <w:rsid w:val="006F3323"/>
    <w:rsid w:val="006F3489"/>
    <w:rsid w:val="006F374A"/>
    <w:rsid w:val="006F4DD1"/>
    <w:rsid w:val="006F5BBD"/>
    <w:rsid w:val="006F5BDA"/>
    <w:rsid w:val="006F606C"/>
    <w:rsid w:val="006F717B"/>
    <w:rsid w:val="006F7549"/>
    <w:rsid w:val="006F7C54"/>
    <w:rsid w:val="007003B6"/>
    <w:rsid w:val="007005BE"/>
    <w:rsid w:val="00700B2A"/>
    <w:rsid w:val="00700C25"/>
    <w:rsid w:val="007024DC"/>
    <w:rsid w:val="007026B6"/>
    <w:rsid w:val="00702732"/>
    <w:rsid w:val="007027A3"/>
    <w:rsid w:val="00703486"/>
    <w:rsid w:val="00703926"/>
    <w:rsid w:val="00703AF5"/>
    <w:rsid w:val="00703E66"/>
    <w:rsid w:val="007043A9"/>
    <w:rsid w:val="00704545"/>
    <w:rsid w:val="00705266"/>
    <w:rsid w:val="00705BD6"/>
    <w:rsid w:val="007063EF"/>
    <w:rsid w:val="00706A6E"/>
    <w:rsid w:val="00706C96"/>
    <w:rsid w:val="00707267"/>
    <w:rsid w:val="0070735A"/>
    <w:rsid w:val="00707767"/>
    <w:rsid w:val="00707BCA"/>
    <w:rsid w:val="00707F21"/>
    <w:rsid w:val="00707F89"/>
    <w:rsid w:val="00710016"/>
    <w:rsid w:val="007100B5"/>
    <w:rsid w:val="0071021F"/>
    <w:rsid w:val="00710730"/>
    <w:rsid w:val="0071102A"/>
    <w:rsid w:val="0071117D"/>
    <w:rsid w:val="0071130D"/>
    <w:rsid w:val="00711D1D"/>
    <w:rsid w:val="00711FD8"/>
    <w:rsid w:val="00713F1D"/>
    <w:rsid w:val="00714486"/>
    <w:rsid w:val="00714CBE"/>
    <w:rsid w:val="00714F80"/>
    <w:rsid w:val="00715162"/>
    <w:rsid w:val="00715B65"/>
    <w:rsid w:val="00715BCD"/>
    <w:rsid w:val="00716BE9"/>
    <w:rsid w:val="00716DA9"/>
    <w:rsid w:val="00716EA9"/>
    <w:rsid w:val="00717BEE"/>
    <w:rsid w:val="0072038F"/>
    <w:rsid w:val="00720AE1"/>
    <w:rsid w:val="00720B3D"/>
    <w:rsid w:val="00721DD0"/>
    <w:rsid w:val="00721EB0"/>
    <w:rsid w:val="007226D7"/>
    <w:rsid w:val="00722D8B"/>
    <w:rsid w:val="007231C4"/>
    <w:rsid w:val="00725F92"/>
    <w:rsid w:val="00725FE4"/>
    <w:rsid w:val="00726E8F"/>
    <w:rsid w:val="00727288"/>
    <w:rsid w:val="00727B87"/>
    <w:rsid w:val="007304F9"/>
    <w:rsid w:val="00730531"/>
    <w:rsid w:val="007318C2"/>
    <w:rsid w:val="00731A05"/>
    <w:rsid w:val="00732D57"/>
    <w:rsid w:val="0073307F"/>
    <w:rsid w:val="007332CD"/>
    <w:rsid w:val="007343CB"/>
    <w:rsid w:val="00734CD7"/>
    <w:rsid w:val="00734E54"/>
    <w:rsid w:val="0073565F"/>
    <w:rsid w:val="00735BB5"/>
    <w:rsid w:val="00737538"/>
    <w:rsid w:val="00737F0B"/>
    <w:rsid w:val="007400E1"/>
    <w:rsid w:val="0074044B"/>
    <w:rsid w:val="00740B63"/>
    <w:rsid w:val="00740F89"/>
    <w:rsid w:val="007411CD"/>
    <w:rsid w:val="00741B79"/>
    <w:rsid w:val="00741E48"/>
    <w:rsid w:val="0074280E"/>
    <w:rsid w:val="00742E20"/>
    <w:rsid w:val="00743AF8"/>
    <w:rsid w:val="007441AE"/>
    <w:rsid w:val="00744366"/>
    <w:rsid w:val="00745CC3"/>
    <w:rsid w:val="00745F52"/>
    <w:rsid w:val="0074670B"/>
    <w:rsid w:val="0074694C"/>
    <w:rsid w:val="00746A77"/>
    <w:rsid w:val="00746D85"/>
    <w:rsid w:val="00747071"/>
    <w:rsid w:val="00747759"/>
    <w:rsid w:val="00747DC3"/>
    <w:rsid w:val="00747EF2"/>
    <w:rsid w:val="00751350"/>
    <w:rsid w:val="00751C2A"/>
    <w:rsid w:val="00751C84"/>
    <w:rsid w:val="0075218E"/>
    <w:rsid w:val="007535A4"/>
    <w:rsid w:val="0075400D"/>
    <w:rsid w:val="00754013"/>
    <w:rsid w:val="0075481E"/>
    <w:rsid w:val="0075486A"/>
    <w:rsid w:val="00754CF8"/>
    <w:rsid w:val="00755DB9"/>
    <w:rsid w:val="007560B9"/>
    <w:rsid w:val="007566F0"/>
    <w:rsid w:val="0075682B"/>
    <w:rsid w:val="007572F5"/>
    <w:rsid w:val="00757791"/>
    <w:rsid w:val="0075786C"/>
    <w:rsid w:val="007578D0"/>
    <w:rsid w:val="0076134E"/>
    <w:rsid w:val="007622DC"/>
    <w:rsid w:val="00762BBA"/>
    <w:rsid w:val="00763456"/>
    <w:rsid w:val="007637F9"/>
    <w:rsid w:val="00763E35"/>
    <w:rsid w:val="00763E70"/>
    <w:rsid w:val="00764118"/>
    <w:rsid w:val="0076415F"/>
    <w:rsid w:val="007651AA"/>
    <w:rsid w:val="0076526E"/>
    <w:rsid w:val="00765543"/>
    <w:rsid w:val="0076568F"/>
    <w:rsid w:val="007657FD"/>
    <w:rsid w:val="00766BC7"/>
    <w:rsid w:val="007674B1"/>
    <w:rsid w:val="007716E0"/>
    <w:rsid w:val="007716F0"/>
    <w:rsid w:val="00771952"/>
    <w:rsid w:val="00771CF3"/>
    <w:rsid w:val="00772D58"/>
    <w:rsid w:val="00773A1D"/>
    <w:rsid w:val="00773BC4"/>
    <w:rsid w:val="00773E58"/>
    <w:rsid w:val="00774EBD"/>
    <w:rsid w:val="0077543A"/>
    <w:rsid w:val="00776429"/>
    <w:rsid w:val="00776567"/>
    <w:rsid w:val="0077710E"/>
    <w:rsid w:val="00777AC3"/>
    <w:rsid w:val="00777F18"/>
    <w:rsid w:val="007817AA"/>
    <w:rsid w:val="0078188C"/>
    <w:rsid w:val="007819F9"/>
    <w:rsid w:val="00783A8C"/>
    <w:rsid w:val="00783AE1"/>
    <w:rsid w:val="00783AED"/>
    <w:rsid w:val="00783B25"/>
    <w:rsid w:val="00784220"/>
    <w:rsid w:val="00784938"/>
    <w:rsid w:val="00785392"/>
    <w:rsid w:val="007858EF"/>
    <w:rsid w:val="00785942"/>
    <w:rsid w:val="00785A91"/>
    <w:rsid w:val="00785CA8"/>
    <w:rsid w:val="00785DB1"/>
    <w:rsid w:val="00785E37"/>
    <w:rsid w:val="00786176"/>
    <w:rsid w:val="00786380"/>
    <w:rsid w:val="0078655C"/>
    <w:rsid w:val="00787459"/>
    <w:rsid w:val="0078780B"/>
    <w:rsid w:val="00790068"/>
    <w:rsid w:val="00790AF4"/>
    <w:rsid w:val="00791505"/>
    <w:rsid w:val="007915AA"/>
    <w:rsid w:val="0079179F"/>
    <w:rsid w:val="00791951"/>
    <w:rsid w:val="00791BF1"/>
    <w:rsid w:val="00791F8E"/>
    <w:rsid w:val="007928A7"/>
    <w:rsid w:val="00792C03"/>
    <w:rsid w:val="00792D70"/>
    <w:rsid w:val="00792E5C"/>
    <w:rsid w:val="00793C86"/>
    <w:rsid w:val="00794114"/>
    <w:rsid w:val="007942BD"/>
    <w:rsid w:val="0079464D"/>
    <w:rsid w:val="0079481A"/>
    <w:rsid w:val="007948D9"/>
    <w:rsid w:val="00795125"/>
    <w:rsid w:val="00795506"/>
    <w:rsid w:val="00795DD8"/>
    <w:rsid w:val="0079721E"/>
    <w:rsid w:val="00797F21"/>
    <w:rsid w:val="00797FD5"/>
    <w:rsid w:val="007A08FE"/>
    <w:rsid w:val="007A1867"/>
    <w:rsid w:val="007A1A7C"/>
    <w:rsid w:val="007A1BA1"/>
    <w:rsid w:val="007A2C87"/>
    <w:rsid w:val="007A2EA2"/>
    <w:rsid w:val="007A30EF"/>
    <w:rsid w:val="007A34A7"/>
    <w:rsid w:val="007A38FC"/>
    <w:rsid w:val="007A3C5B"/>
    <w:rsid w:val="007A40FE"/>
    <w:rsid w:val="007A487A"/>
    <w:rsid w:val="007A5691"/>
    <w:rsid w:val="007A5C60"/>
    <w:rsid w:val="007A61F6"/>
    <w:rsid w:val="007A726B"/>
    <w:rsid w:val="007A7612"/>
    <w:rsid w:val="007A7B91"/>
    <w:rsid w:val="007B0291"/>
    <w:rsid w:val="007B046B"/>
    <w:rsid w:val="007B0B82"/>
    <w:rsid w:val="007B0CDB"/>
    <w:rsid w:val="007B163B"/>
    <w:rsid w:val="007B1F8A"/>
    <w:rsid w:val="007B2838"/>
    <w:rsid w:val="007B30E7"/>
    <w:rsid w:val="007B38CC"/>
    <w:rsid w:val="007B40E5"/>
    <w:rsid w:val="007B4B43"/>
    <w:rsid w:val="007B4C46"/>
    <w:rsid w:val="007B63B5"/>
    <w:rsid w:val="007B678C"/>
    <w:rsid w:val="007B72C8"/>
    <w:rsid w:val="007B7732"/>
    <w:rsid w:val="007B78F8"/>
    <w:rsid w:val="007B7B64"/>
    <w:rsid w:val="007B7B85"/>
    <w:rsid w:val="007C0421"/>
    <w:rsid w:val="007C086D"/>
    <w:rsid w:val="007C0C5A"/>
    <w:rsid w:val="007C132A"/>
    <w:rsid w:val="007C13E8"/>
    <w:rsid w:val="007C27FE"/>
    <w:rsid w:val="007C2A79"/>
    <w:rsid w:val="007C2B65"/>
    <w:rsid w:val="007C3868"/>
    <w:rsid w:val="007C38C4"/>
    <w:rsid w:val="007C39DC"/>
    <w:rsid w:val="007C43C2"/>
    <w:rsid w:val="007C507F"/>
    <w:rsid w:val="007C558A"/>
    <w:rsid w:val="007C5C65"/>
    <w:rsid w:val="007C5D1E"/>
    <w:rsid w:val="007C6254"/>
    <w:rsid w:val="007C65F6"/>
    <w:rsid w:val="007C7157"/>
    <w:rsid w:val="007C7ADA"/>
    <w:rsid w:val="007D0133"/>
    <w:rsid w:val="007D09B1"/>
    <w:rsid w:val="007D0BA5"/>
    <w:rsid w:val="007D0BDC"/>
    <w:rsid w:val="007D0C3E"/>
    <w:rsid w:val="007D12E8"/>
    <w:rsid w:val="007D161A"/>
    <w:rsid w:val="007D29EC"/>
    <w:rsid w:val="007D3460"/>
    <w:rsid w:val="007D38B0"/>
    <w:rsid w:val="007D3B84"/>
    <w:rsid w:val="007D4E6D"/>
    <w:rsid w:val="007D4EEF"/>
    <w:rsid w:val="007D5236"/>
    <w:rsid w:val="007D52F2"/>
    <w:rsid w:val="007D5B2A"/>
    <w:rsid w:val="007D6B25"/>
    <w:rsid w:val="007D6B50"/>
    <w:rsid w:val="007D6C09"/>
    <w:rsid w:val="007D70E9"/>
    <w:rsid w:val="007D71DA"/>
    <w:rsid w:val="007D7407"/>
    <w:rsid w:val="007D7801"/>
    <w:rsid w:val="007D7C94"/>
    <w:rsid w:val="007E050E"/>
    <w:rsid w:val="007E07D3"/>
    <w:rsid w:val="007E170A"/>
    <w:rsid w:val="007E1786"/>
    <w:rsid w:val="007E1ACA"/>
    <w:rsid w:val="007E2243"/>
    <w:rsid w:val="007E24D3"/>
    <w:rsid w:val="007E3494"/>
    <w:rsid w:val="007E3AFF"/>
    <w:rsid w:val="007E3B67"/>
    <w:rsid w:val="007E3FD0"/>
    <w:rsid w:val="007E46A6"/>
    <w:rsid w:val="007E4B88"/>
    <w:rsid w:val="007E4C9A"/>
    <w:rsid w:val="007E4CCC"/>
    <w:rsid w:val="007E4F30"/>
    <w:rsid w:val="007E4F6F"/>
    <w:rsid w:val="007E5138"/>
    <w:rsid w:val="007E573E"/>
    <w:rsid w:val="007E5BB1"/>
    <w:rsid w:val="007E63A3"/>
    <w:rsid w:val="007E6C15"/>
    <w:rsid w:val="007E6C95"/>
    <w:rsid w:val="007E72DC"/>
    <w:rsid w:val="007E774E"/>
    <w:rsid w:val="007F0152"/>
    <w:rsid w:val="007F04D9"/>
    <w:rsid w:val="007F06CB"/>
    <w:rsid w:val="007F0E8B"/>
    <w:rsid w:val="007F17F0"/>
    <w:rsid w:val="007F2415"/>
    <w:rsid w:val="007F2529"/>
    <w:rsid w:val="007F278E"/>
    <w:rsid w:val="007F3CE4"/>
    <w:rsid w:val="007F4D8E"/>
    <w:rsid w:val="007F5B70"/>
    <w:rsid w:val="007F5DB0"/>
    <w:rsid w:val="007F5F6F"/>
    <w:rsid w:val="007F645C"/>
    <w:rsid w:val="007F6950"/>
    <w:rsid w:val="007F6A3B"/>
    <w:rsid w:val="007F6AF4"/>
    <w:rsid w:val="007F6B12"/>
    <w:rsid w:val="007F6DEE"/>
    <w:rsid w:val="00800535"/>
    <w:rsid w:val="008007ED"/>
    <w:rsid w:val="00801BAB"/>
    <w:rsid w:val="00801BC5"/>
    <w:rsid w:val="00801F38"/>
    <w:rsid w:val="00802141"/>
    <w:rsid w:val="0080246F"/>
    <w:rsid w:val="008032FA"/>
    <w:rsid w:val="0080385A"/>
    <w:rsid w:val="00803E67"/>
    <w:rsid w:val="00804036"/>
    <w:rsid w:val="0080408A"/>
    <w:rsid w:val="0080481A"/>
    <w:rsid w:val="00804E0C"/>
    <w:rsid w:val="00804EDC"/>
    <w:rsid w:val="00804F4A"/>
    <w:rsid w:val="00805165"/>
    <w:rsid w:val="00805627"/>
    <w:rsid w:val="0080597D"/>
    <w:rsid w:val="0080685E"/>
    <w:rsid w:val="00806D77"/>
    <w:rsid w:val="008072A9"/>
    <w:rsid w:val="00807B72"/>
    <w:rsid w:val="00807F1D"/>
    <w:rsid w:val="00810DC6"/>
    <w:rsid w:val="00811892"/>
    <w:rsid w:val="00811AC0"/>
    <w:rsid w:val="00811CA4"/>
    <w:rsid w:val="00811F65"/>
    <w:rsid w:val="008120CF"/>
    <w:rsid w:val="00812239"/>
    <w:rsid w:val="008128AD"/>
    <w:rsid w:val="00813230"/>
    <w:rsid w:val="00814751"/>
    <w:rsid w:val="00814F56"/>
    <w:rsid w:val="00815784"/>
    <w:rsid w:val="00815958"/>
    <w:rsid w:val="00817A04"/>
    <w:rsid w:val="00817B1E"/>
    <w:rsid w:val="00820771"/>
    <w:rsid w:val="00820989"/>
    <w:rsid w:val="00820BE3"/>
    <w:rsid w:val="00821383"/>
    <w:rsid w:val="00821A10"/>
    <w:rsid w:val="008226D6"/>
    <w:rsid w:val="00823149"/>
    <w:rsid w:val="00823DFE"/>
    <w:rsid w:val="0082415E"/>
    <w:rsid w:val="008242BB"/>
    <w:rsid w:val="00824C20"/>
    <w:rsid w:val="008267EE"/>
    <w:rsid w:val="00826A18"/>
    <w:rsid w:val="008275AB"/>
    <w:rsid w:val="00827AA7"/>
    <w:rsid w:val="00827AD0"/>
    <w:rsid w:val="0083094F"/>
    <w:rsid w:val="0083152F"/>
    <w:rsid w:val="00831BF1"/>
    <w:rsid w:val="00831E2D"/>
    <w:rsid w:val="00832BF8"/>
    <w:rsid w:val="00833092"/>
    <w:rsid w:val="00833103"/>
    <w:rsid w:val="008340E8"/>
    <w:rsid w:val="008345EC"/>
    <w:rsid w:val="00834636"/>
    <w:rsid w:val="0083488D"/>
    <w:rsid w:val="00834AAB"/>
    <w:rsid w:val="00834C71"/>
    <w:rsid w:val="00834D59"/>
    <w:rsid w:val="008357DA"/>
    <w:rsid w:val="00835E4B"/>
    <w:rsid w:val="00836ABB"/>
    <w:rsid w:val="00836C05"/>
    <w:rsid w:val="008379AE"/>
    <w:rsid w:val="00837ADE"/>
    <w:rsid w:val="0084172D"/>
    <w:rsid w:val="00841BE0"/>
    <w:rsid w:val="00841D77"/>
    <w:rsid w:val="008424A8"/>
    <w:rsid w:val="008424D7"/>
    <w:rsid w:val="008436D2"/>
    <w:rsid w:val="008439C0"/>
    <w:rsid w:val="008442BB"/>
    <w:rsid w:val="00844C58"/>
    <w:rsid w:val="00845012"/>
    <w:rsid w:val="0084549F"/>
    <w:rsid w:val="00845CB8"/>
    <w:rsid w:val="00845DA4"/>
    <w:rsid w:val="00847336"/>
    <w:rsid w:val="00850611"/>
    <w:rsid w:val="008510E1"/>
    <w:rsid w:val="008517DF"/>
    <w:rsid w:val="00851EE1"/>
    <w:rsid w:val="00852428"/>
    <w:rsid w:val="0085285D"/>
    <w:rsid w:val="008549AB"/>
    <w:rsid w:val="00855845"/>
    <w:rsid w:val="00855A24"/>
    <w:rsid w:val="00855E81"/>
    <w:rsid w:val="008565F1"/>
    <w:rsid w:val="00856A0B"/>
    <w:rsid w:val="008571BB"/>
    <w:rsid w:val="00857F9B"/>
    <w:rsid w:val="00860037"/>
    <w:rsid w:val="00860377"/>
    <w:rsid w:val="00860881"/>
    <w:rsid w:val="00860D9E"/>
    <w:rsid w:val="00861434"/>
    <w:rsid w:val="00861F5E"/>
    <w:rsid w:val="008621EF"/>
    <w:rsid w:val="0086285A"/>
    <w:rsid w:val="00863431"/>
    <w:rsid w:val="0086362E"/>
    <w:rsid w:val="00863F6B"/>
    <w:rsid w:val="00864F07"/>
    <w:rsid w:val="008667FC"/>
    <w:rsid w:val="00866ABA"/>
    <w:rsid w:val="008672B4"/>
    <w:rsid w:val="008674A9"/>
    <w:rsid w:val="008703C2"/>
    <w:rsid w:val="008712FC"/>
    <w:rsid w:val="00871C09"/>
    <w:rsid w:val="00872EFB"/>
    <w:rsid w:val="0087357C"/>
    <w:rsid w:val="00873FD8"/>
    <w:rsid w:val="00874D2A"/>
    <w:rsid w:val="00875D0E"/>
    <w:rsid w:val="00876847"/>
    <w:rsid w:val="00876ACF"/>
    <w:rsid w:val="00876B07"/>
    <w:rsid w:val="00877373"/>
    <w:rsid w:val="008805B9"/>
    <w:rsid w:val="008817E5"/>
    <w:rsid w:val="00881F6E"/>
    <w:rsid w:val="00882431"/>
    <w:rsid w:val="008826D8"/>
    <w:rsid w:val="00882E7A"/>
    <w:rsid w:val="00883E11"/>
    <w:rsid w:val="00884498"/>
    <w:rsid w:val="008849E7"/>
    <w:rsid w:val="00884D38"/>
    <w:rsid w:val="0088555D"/>
    <w:rsid w:val="008863C8"/>
    <w:rsid w:val="008863DC"/>
    <w:rsid w:val="0088643B"/>
    <w:rsid w:val="008867E3"/>
    <w:rsid w:val="0088698C"/>
    <w:rsid w:val="00886F3A"/>
    <w:rsid w:val="00886F97"/>
    <w:rsid w:val="0088773A"/>
    <w:rsid w:val="00887F9E"/>
    <w:rsid w:val="0089043A"/>
    <w:rsid w:val="00891749"/>
    <w:rsid w:val="00892256"/>
    <w:rsid w:val="0089235A"/>
    <w:rsid w:val="008926F6"/>
    <w:rsid w:val="0089274B"/>
    <w:rsid w:val="00893A93"/>
    <w:rsid w:val="00893FC4"/>
    <w:rsid w:val="00894715"/>
    <w:rsid w:val="00894E07"/>
    <w:rsid w:val="00894E3E"/>
    <w:rsid w:val="00895778"/>
    <w:rsid w:val="00895ABB"/>
    <w:rsid w:val="00896962"/>
    <w:rsid w:val="00896B90"/>
    <w:rsid w:val="00896ED8"/>
    <w:rsid w:val="008970D2"/>
    <w:rsid w:val="0089781A"/>
    <w:rsid w:val="008978C8"/>
    <w:rsid w:val="008A02CF"/>
    <w:rsid w:val="008A0319"/>
    <w:rsid w:val="008A1185"/>
    <w:rsid w:val="008A16BA"/>
    <w:rsid w:val="008A1774"/>
    <w:rsid w:val="008A1FAD"/>
    <w:rsid w:val="008A2036"/>
    <w:rsid w:val="008A2EFE"/>
    <w:rsid w:val="008A316A"/>
    <w:rsid w:val="008A317B"/>
    <w:rsid w:val="008A359D"/>
    <w:rsid w:val="008A35B4"/>
    <w:rsid w:val="008A3E66"/>
    <w:rsid w:val="008A55C2"/>
    <w:rsid w:val="008A590D"/>
    <w:rsid w:val="008A5CBB"/>
    <w:rsid w:val="008A5E9D"/>
    <w:rsid w:val="008A611F"/>
    <w:rsid w:val="008A63D3"/>
    <w:rsid w:val="008A67FD"/>
    <w:rsid w:val="008A731F"/>
    <w:rsid w:val="008A73F1"/>
    <w:rsid w:val="008A73F7"/>
    <w:rsid w:val="008A7EE3"/>
    <w:rsid w:val="008B04B7"/>
    <w:rsid w:val="008B0836"/>
    <w:rsid w:val="008B0A8F"/>
    <w:rsid w:val="008B14F4"/>
    <w:rsid w:val="008B23EE"/>
    <w:rsid w:val="008B2667"/>
    <w:rsid w:val="008B2CE6"/>
    <w:rsid w:val="008B3F5D"/>
    <w:rsid w:val="008B4229"/>
    <w:rsid w:val="008B4305"/>
    <w:rsid w:val="008B4891"/>
    <w:rsid w:val="008B4E4A"/>
    <w:rsid w:val="008B507F"/>
    <w:rsid w:val="008B5CD8"/>
    <w:rsid w:val="008B75A9"/>
    <w:rsid w:val="008B7D7E"/>
    <w:rsid w:val="008C0F3F"/>
    <w:rsid w:val="008C15D0"/>
    <w:rsid w:val="008C15DF"/>
    <w:rsid w:val="008C1ED3"/>
    <w:rsid w:val="008C1FF8"/>
    <w:rsid w:val="008C24DA"/>
    <w:rsid w:val="008C2802"/>
    <w:rsid w:val="008C37A5"/>
    <w:rsid w:val="008C3D82"/>
    <w:rsid w:val="008C404C"/>
    <w:rsid w:val="008C46C9"/>
    <w:rsid w:val="008C5213"/>
    <w:rsid w:val="008C578A"/>
    <w:rsid w:val="008C5D78"/>
    <w:rsid w:val="008C67E3"/>
    <w:rsid w:val="008C744A"/>
    <w:rsid w:val="008C7FE7"/>
    <w:rsid w:val="008D087C"/>
    <w:rsid w:val="008D0DA4"/>
    <w:rsid w:val="008D1A1A"/>
    <w:rsid w:val="008D1A29"/>
    <w:rsid w:val="008D1D38"/>
    <w:rsid w:val="008D1E3D"/>
    <w:rsid w:val="008D2727"/>
    <w:rsid w:val="008D2D29"/>
    <w:rsid w:val="008D3136"/>
    <w:rsid w:val="008D3B46"/>
    <w:rsid w:val="008D42F1"/>
    <w:rsid w:val="008D49F8"/>
    <w:rsid w:val="008D5DFC"/>
    <w:rsid w:val="008D6362"/>
    <w:rsid w:val="008D6DCF"/>
    <w:rsid w:val="008D7D0D"/>
    <w:rsid w:val="008E003C"/>
    <w:rsid w:val="008E00BA"/>
    <w:rsid w:val="008E0552"/>
    <w:rsid w:val="008E0B97"/>
    <w:rsid w:val="008E1713"/>
    <w:rsid w:val="008E20CF"/>
    <w:rsid w:val="008E213A"/>
    <w:rsid w:val="008E21C9"/>
    <w:rsid w:val="008E2633"/>
    <w:rsid w:val="008E2E39"/>
    <w:rsid w:val="008E321E"/>
    <w:rsid w:val="008E39FF"/>
    <w:rsid w:val="008E4A66"/>
    <w:rsid w:val="008E4B9E"/>
    <w:rsid w:val="008E4F25"/>
    <w:rsid w:val="008E522D"/>
    <w:rsid w:val="008E53F0"/>
    <w:rsid w:val="008E59E0"/>
    <w:rsid w:val="008E5A9C"/>
    <w:rsid w:val="008E6BC1"/>
    <w:rsid w:val="008E6C9C"/>
    <w:rsid w:val="008E6FA2"/>
    <w:rsid w:val="008E71D6"/>
    <w:rsid w:val="008F0920"/>
    <w:rsid w:val="008F11CB"/>
    <w:rsid w:val="008F1B47"/>
    <w:rsid w:val="008F1D65"/>
    <w:rsid w:val="008F245E"/>
    <w:rsid w:val="008F3282"/>
    <w:rsid w:val="008F332A"/>
    <w:rsid w:val="008F33E1"/>
    <w:rsid w:val="008F37FB"/>
    <w:rsid w:val="008F4B86"/>
    <w:rsid w:val="008F4E0A"/>
    <w:rsid w:val="008F5401"/>
    <w:rsid w:val="008F721E"/>
    <w:rsid w:val="008F78B6"/>
    <w:rsid w:val="00900E4B"/>
    <w:rsid w:val="009013A0"/>
    <w:rsid w:val="00901481"/>
    <w:rsid w:val="00901BD1"/>
    <w:rsid w:val="00901F33"/>
    <w:rsid w:val="009020A7"/>
    <w:rsid w:val="00902157"/>
    <w:rsid w:val="00902F31"/>
    <w:rsid w:val="0090308B"/>
    <w:rsid w:val="00903630"/>
    <w:rsid w:val="009039D6"/>
    <w:rsid w:val="00903EB6"/>
    <w:rsid w:val="00903F2D"/>
    <w:rsid w:val="0090459C"/>
    <w:rsid w:val="009053D3"/>
    <w:rsid w:val="00905805"/>
    <w:rsid w:val="00906C28"/>
    <w:rsid w:val="00907004"/>
    <w:rsid w:val="009105CD"/>
    <w:rsid w:val="009108F6"/>
    <w:rsid w:val="00911490"/>
    <w:rsid w:val="0091175A"/>
    <w:rsid w:val="009117AB"/>
    <w:rsid w:val="00911A5B"/>
    <w:rsid w:val="00911CE1"/>
    <w:rsid w:val="009132BC"/>
    <w:rsid w:val="0091333E"/>
    <w:rsid w:val="00913369"/>
    <w:rsid w:val="009138A9"/>
    <w:rsid w:val="00913B06"/>
    <w:rsid w:val="00913F88"/>
    <w:rsid w:val="00914336"/>
    <w:rsid w:val="00915112"/>
    <w:rsid w:val="00915114"/>
    <w:rsid w:val="00915741"/>
    <w:rsid w:val="00916B39"/>
    <w:rsid w:val="00916DD0"/>
    <w:rsid w:val="00916FAC"/>
    <w:rsid w:val="0091752C"/>
    <w:rsid w:val="009176D9"/>
    <w:rsid w:val="00920275"/>
    <w:rsid w:val="00921819"/>
    <w:rsid w:val="0092182E"/>
    <w:rsid w:val="00921F90"/>
    <w:rsid w:val="00922CB8"/>
    <w:rsid w:val="0092303C"/>
    <w:rsid w:val="00923254"/>
    <w:rsid w:val="00923888"/>
    <w:rsid w:val="00924510"/>
    <w:rsid w:val="00924C1E"/>
    <w:rsid w:val="00925613"/>
    <w:rsid w:val="0092616F"/>
    <w:rsid w:val="00926397"/>
    <w:rsid w:val="009271F3"/>
    <w:rsid w:val="009279EB"/>
    <w:rsid w:val="00927A05"/>
    <w:rsid w:val="009308DD"/>
    <w:rsid w:val="009308FF"/>
    <w:rsid w:val="0093145D"/>
    <w:rsid w:val="009319CC"/>
    <w:rsid w:val="00931EC0"/>
    <w:rsid w:val="0093290A"/>
    <w:rsid w:val="00932C93"/>
    <w:rsid w:val="00933C59"/>
    <w:rsid w:val="00933EC4"/>
    <w:rsid w:val="009344D9"/>
    <w:rsid w:val="009354C8"/>
    <w:rsid w:val="00935A6C"/>
    <w:rsid w:val="0093665E"/>
    <w:rsid w:val="00936982"/>
    <w:rsid w:val="00936B5A"/>
    <w:rsid w:val="00936E2E"/>
    <w:rsid w:val="009371F5"/>
    <w:rsid w:val="009372C8"/>
    <w:rsid w:val="00940DB3"/>
    <w:rsid w:val="0094134D"/>
    <w:rsid w:val="00941896"/>
    <w:rsid w:val="00941B43"/>
    <w:rsid w:val="00941BDC"/>
    <w:rsid w:val="00941C91"/>
    <w:rsid w:val="00941E31"/>
    <w:rsid w:val="009433DB"/>
    <w:rsid w:val="00943445"/>
    <w:rsid w:val="009437FB"/>
    <w:rsid w:val="00944826"/>
    <w:rsid w:val="00944AEB"/>
    <w:rsid w:val="00944E0F"/>
    <w:rsid w:val="00945C57"/>
    <w:rsid w:val="00945F7F"/>
    <w:rsid w:val="00945FBA"/>
    <w:rsid w:val="009461C8"/>
    <w:rsid w:val="00946211"/>
    <w:rsid w:val="00946445"/>
    <w:rsid w:val="00946F3B"/>
    <w:rsid w:val="00947317"/>
    <w:rsid w:val="0095008C"/>
    <w:rsid w:val="009509D3"/>
    <w:rsid w:val="00950B35"/>
    <w:rsid w:val="00950EC0"/>
    <w:rsid w:val="00950F04"/>
    <w:rsid w:val="009511E9"/>
    <w:rsid w:val="00951202"/>
    <w:rsid w:val="0095223D"/>
    <w:rsid w:val="009522EC"/>
    <w:rsid w:val="00952BFE"/>
    <w:rsid w:val="00953E83"/>
    <w:rsid w:val="00954A61"/>
    <w:rsid w:val="00955F9B"/>
    <w:rsid w:val="00956120"/>
    <w:rsid w:val="0095656F"/>
    <w:rsid w:val="00956A7C"/>
    <w:rsid w:val="00956A95"/>
    <w:rsid w:val="009571E7"/>
    <w:rsid w:val="00957F07"/>
    <w:rsid w:val="0096097C"/>
    <w:rsid w:val="00960BB0"/>
    <w:rsid w:val="00961264"/>
    <w:rsid w:val="00961D46"/>
    <w:rsid w:val="00962FE9"/>
    <w:rsid w:val="00964808"/>
    <w:rsid w:val="00964AFC"/>
    <w:rsid w:val="0096524B"/>
    <w:rsid w:val="00966707"/>
    <w:rsid w:val="0096680D"/>
    <w:rsid w:val="00966BAA"/>
    <w:rsid w:val="00966CF3"/>
    <w:rsid w:val="00966E2D"/>
    <w:rsid w:val="0096715F"/>
    <w:rsid w:val="009672E5"/>
    <w:rsid w:val="00967813"/>
    <w:rsid w:val="009679B5"/>
    <w:rsid w:val="009679C0"/>
    <w:rsid w:val="009712CA"/>
    <w:rsid w:val="009715E8"/>
    <w:rsid w:val="00971921"/>
    <w:rsid w:val="00971CF9"/>
    <w:rsid w:val="00971DD0"/>
    <w:rsid w:val="009723EE"/>
    <w:rsid w:val="0097262A"/>
    <w:rsid w:val="00972753"/>
    <w:rsid w:val="00972E62"/>
    <w:rsid w:val="0097483D"/>
    <w:rsid w:val="00974E4C"/>
    <w:rsid w:val="0097526F"/>
    <w:rsid w:val="00975517"/>
    <w:rsid w:val="0097607E"/>
    <w:rsid w:val="009773D8"/>
    <w:rsid w:val="00980253"/>
    <w:rsid w:val="00981A9A"/>
    <w:rsid w:val="00984BF5"/>
    <w:rsid w:val="00984CED"/>
    <w:rsid w:val="00985B4A"/>
    <w:rsid w:val="00985BF8"/>
    <w:rsid w:val="009861C2"/>
    <w:rsid w:val="0098654B"/>
    <w:rsid w:val="0098762B"/>
    <w:rsid w:val="00987A2B"/>
    <w:rsid w:val="0099000F"/>
    <w:rsid w:val="00990AC6"/>
    <w:rsid w:val="00990B34"/>
    <w:rsid w:val="00990DF2"/>
    <w:rsid w:val="00991029"/>
    <w:rsid w:val="00991349"/>
    <w:rsid w:val="00992ABB"/>
    <w:rsid w:val="00993012"/>
    <w:rsid w:val="00993311"/>
    <w:rsid w:val="00993901"/>
    <w:rsid w:val="009939C7"/>
    <w:rsid w:val="00993E09"/>
    <w:rsid w:val="00993FA2"/>
    <w:rsid w:val="00994076"/>
    <w:rsid w:val="009940F2"/>
    <w:rsid w:val="009953A1"/>
    <w:rsid w:val="009953F2"/>
    <w:rsid w:val="009955E5"/>
    <w:rsid w:val="00995E48"/>
    <w:rsid w:val="00997A04"/>
    <w:rsid w:val="009A03B1"/>
    <w:rsid w:val="009A0C0D"/>
    <w:rsid w:val="009A0FF5"/>
    <w:rsid w:val="009A1698"/>
    <w:rsid w:val="009A1A56"/>
    <w:rsid w:val="009A1A92"/>
    <w:rsid w:val="009A25E9"/>
    <w:rsid w:val="009A2B5F"/>
    <w:rsid w:val="009A2BCF"/>
    <w:rsid w:val="009A2C33"/>
    <w:rsid w:val="009A4757"/>
    <w:rsid w:val="009A52A5"/>
    <w:rsid w:val="009A5CAA"/>
    <w:rsid w:val="009A68C4"/>
    <w:rsid w:val="009A6C62"/>
    <w:rsid w:val="009A6D02"/>
    <w:rsid w:val="009A6FCA"/>
    <w:rsid w:val="009A7428"/>
    <w:rsid w:val="009A75D4"/>
    <w:rsid w:val="009A7ED5"/>
    <w:rsid w:val="009A7FB6"/>
    <w:rsid w:val="009B09A5"/>
    <w:rsid w:val="009B09BD"/>
    <w:rsid w:val="009B1CFB"/>
    <w:rsid w:val="009B357D"/>
    <w:rsid w:val="009B397C"/>
    <w:rsid w:val="009B3EB9"/>
    <w:rsid w:val="009B418D"/>
    <w:rsid w:val="009B477F"/>
    <w:rsid w:val="009B5805"/>
    <w:rsid w:val="009B58EC"/>
    <w:rsid w:val="009B59E8"/>
    <w:rsid w:val="009B6315"/>
    <w:rsid w:val="009B6A4C"/>
    <w:rsid w:val="009B70E8"/>
    <w:rsid w:val="009C067B"/>
    <w:rsid w:val="009C06BA"/>
    <w:rsid w:val="009C23AB"/>
    <w:rsid w:val="009C273C"/>
    <w:rsid w:val="009C27B6"/>
    <w:rsid w:val="009C2934"/>
    <w:rsid w:val="009C2F8D"/>
    <w:rsid w:val="009C363C"/>
    <w:rsid w:val="009C3C75"/>
    <w:rsid w:val="009C3F4C"/>
    <w:rsid w:val="009C4F21"/>
    <w:rsid w:val="009C547D"/>
    <w:rsid w:val="009C579B"/>
    <w:rsid w:val="009C7463"/>
    <w:rsid w:val="009C7597"/>
    <w:rsid w:val="009C7744"/>
    <w:rsid w:val="009C7BA4"/>
    <w:rsid w:val="009D0087"/>
    <w:rsid w:val="009D03D5"/>
    <w:rsid w:val="009D0CE4"/>
    <w:rsid w:val="009D0DE4"/>
    <w:rsid w:val="009D0F54"/>
    <w:rsid w:val="009D1139"/>
    <w:rsid w:val="009D1D34"/>
    <w:rsid w:val="009D3067"/>
    <w:rsid w:val="009D37F7"/>
    <w:rsid w:val="009D398A"/>
    <w:rsid w:val="009D4454"/>
    <w:rsid w:val="009D4510"/>
    <w:rsid w:val="009D4E0C"/>
    <w:rsid w:val="009D57BD"/>
    <w:rsid w:val="009D5B32"/>
    <w:rsid w:val="009D5E7F"/>
    <w:rsid w:val="009D6680"/>
    <w:rsid w:val="009D6715"/>
    <w:rsid w:val="009D6CA5"/>
    <w:rsid w:val="009D7484"/>
    <w:rsid w:val="009D759E"/>
    <w:rsid w:val="009D78C2"/>
    <w:rsid w:val="009E0E7D"/>
    <w:rsid w:val="009E11C4"/>
    <w:rsid w:val="009E14B4"/>
    <w:rsid w:val="009E167F"/>
    <w:rsid w:val="009E1896"/>
    <w:rsid w:val="009E1971"/>
    <w:rsid w:val="009E1E5C"/>
    <w:rsid w:val="009E22B1"/>
    <w:rsid w:val="009E32FD"/>
    <w:rsid w:val="009E3890"/>
    <w:rsid w:val="009E3AE3"/>
    <w:rsid w:val="009E3D35"/>
    <w:rsid w:val="009E4126"/>
    <w:rsid w:val="009E4C2B"/>
    <w:rsid w:val="009E5CA2"/>
    <w:rsid w:val="009E6B79"/>
    <w:rsid w:val="009E6F20"/>
    <w:rsid w:val="009E7DE6"/>
    <w:rsid w:val="009F0940"/>
    <w:rsid w:val="009F12E6"/>
    <w:rsid w:val="009F164E"/>
    <w:rsid w:val="009F1B5E"/>
    <w:rsid w:val="009F2458"/>
    <w:rsid w:val="009F2568"/>
    <w:rsid w:val="009F25B0"/>
    <w:rsid w:val="009F2DCA"/>
    <w:rsid w:val="009F305C"/>
    <w:rsid w:val="009F35A9"/>
    <w:rsid w:val="009F3F7E"/>
    <w:rsid w:val="009F4063"/>
    <w:rsid w:val="009F417E"/>
    <w:rsid w:val="009F4EE0"/>
    <w:rsid w:val="009F53DF"/>
    <w:rsid w:val="009F6693"/>
    <w:rsid w:val="009F6990"/>
    <w:rsid w:val="009F6D8F"/>
    <w:rsid w:val="009F6E75"/>
    <w:rsid w:val="009F7646"/>
    <w:rsid w:val="00A00EDD"/>
    <w:rsid w:val="00A018D4"/>
    <w:rsid w:val="00A01FEA"/>
    <w:rsid w:val="00A0272A"/>
    <w:rsid w:val="00A02A27"/>
    <w:rsid w:val="00A03416"/>
    <w:rsid w:val="00A03825"/>
    <w:rsid w:val="00A04334"/>
    <w:rsid w:val="00A047A2"/>
    <w:rsid w:val="00A04913"/>
    <w:rsid w:val="00A04ADD"/>
    <w:rsid w:val="00A05062"/>
    <w:rsid w:val="00A054FE"/>
    <w:rsid w:val="00A05796"/>
    <w:rsid w:val="00A060E5"/>
    <w:rsid w:val="00A06261"/>
    <w:rsid w:val="00A069DA"/>
    <w:rsid w:val="00A06D25"/>
    <w:rsid w:val="00A06D3F"/>
    <w:rsid w:val="00A07139"/>
    <w:rsid w:val="00A07569"/>
    <w:rsid w:val="00A0783D"/>
    <w:rsid w:val="00A10E43"/>
    <w:rsid w:val="00A11479"/>
    <w:rsid w:val="00A11593"/>
    <w:rsid w:val="00A11695"/>
    <w:rsid w:val="00A11DBE"/>
    <w:rsid w:val="00A13421"/>
    <w:rsid w:val="00A13682"/>
    <w:rsid w:val="00A1407F"/>
    <w:rsid w:val="00A14379"/>
    <w:rsid w:val="00A1514E"/>
    <w:rsid w:val="00A1529A"/>
    <w:rsid w:val="00A15362"/>
    <w:rsid w:val="00A15D81"/>
    <w:rsid w:val="00A15EBE"/>
    <w:rsid w:val="00A1608E"/>
    <w:rsid w:val="00A16593"/>
    <w:rsid w:val="00A1748B"/>
    <w:rsid w:val="00A202E9"/>
    <w:rsid w:val="00A20815"/>
    <w:rsid w:val="00A209B8"/>
    <w:rsid w:val="00A21825"/>
    <w:rsid w:val="00A23139"/>
    <w:rsid w:val="00A235DF"/>
    <w:rsid w:val="00A2362D"/>
    <w:rsid w:val="00A240A7"/>
    <w:rsid w:val="00A24A93"/>
    <w:rsid w:val="00A25474"/>
    <w:rsid w:val="00A265F9"/>
    <w:rsid w:val="00A27587"/>
    <w:rsid w:val="00A27B13"/>
    <w:rsid w:val="00A3104A"/>
    <w:rsid w:val="00A312CC"/>
    <w:rsid w:val="00A31636"/>
    <w:rsid w:val="00A319C1"/>
    <w:rsid w:val="00A3214B"/>
    <w:rsid w:val="00A34990"/>
    <w:rsid w:val="00A35AF4"/>
    <w:rsid w:val="00A36734"/>
    <w:rsid w:val="00A4108D"/>
    <w:rsid w:val="00A41199"/>
    <w:rsid w:val="00A41446"/>
    <w:rsid w:val="00A415CC"/>
    <w:rsid w:val="00A41CB9"/>
    <w:rsid w:val="00A41EEA"/>
    <w:rsid w:val="00A430ED"/>
    <w:rsid w:val="00A4338A"/>
    <w:rsid w:val="00A435C4"/>
    <w:rsid w:val="00A438A5"/>
    <w:rsid w:val="00A43DEE"/>
    <w:rsid w:val="00A43F51"/>
    <w:rsid w:val="00A44088"/>
    <w:rsid w:val="00A441E9"/>
    <w:rsid w:val="00A45ABC"/>
    <w:rsid w:val="00A45D08"/>
    <w:rsid w:val="00A4646C"/>
    <w:rsid w:val="00A475A1"/>
    <w:rsid w:val="00A47B3E"/>
    <w:rsid w:val="00A502F9"/>
    <w:rsid w:val="00A5085F"/>
    <w:rsid w:val="00A510A3"/>
    <w:rsid w:val="00A51151"/>
    <w:rsid w:val="00A51B22"/>
    <w:rsid w:val="00A5206B"/>
    <w:rsid w:val="00A52A24"/>
    <w:rsid w:val="00A52EDC"/>
    <w:rsid w:val="00A53208"/>
    <w:rsid w:val="00A541E0"/>
    <w:rsid w:val="00A545BB"/>
    <w:rsid w:val="00A54825"/>
    <w:rsid w:val="00A54F1C"/>
    <w:rsid w:val="00A56040"/>
    <w:rsid w:val="00A56746"/>
    <w:rsid w:val="00A56F04"/>
    <w:rsid w:val="00A570E3"/>
    <w:rsid w:val="00A5759C"/>
    <w:rsid w:val="00A576B2"/>
    <w:rsid w:val="00A57B2D"/>
    <w:rsid w:val="00A60B18"/>
    <w:rsid w:val="00A60CFE"/>
    <w:rsid w:val="00A615E2"/>
    <w:rsid w:val="00A61C50"/>
    <w:rsid w:val="00A62742"/>
    <w:rsid w:val="00A62B0D"/>
    <w:rsid w:val="00A633A6"/>
    <w:rsid w:val="00A63CD1"/>
    <w:rsid w:val="00A6403E"/>
    <w:rsid w:val="00A643EA"/>
    <w:rsid w:val="00A647DF"/>
    <w:rsid w:val="00A65EB4"/>
    <w:rsid w:val="00A66211"/>
    <w:rsid w:val="00A66AC8"/>
    <w:rsid w:val="00A67707"/>
    <w:rsid w:val="00A67B15"/>
    <w:rsid w:val="00A67B95"/>
    <w:rsid w:val="00A67DC5"/>
    <w:rsid w:val="00A71F83"/>
    <w:rsid w:val="00A72241"/>
    <w:rsid w:val="00A7286F"/>
    <w:rsid w:val="00A72E97"/>
    <w:rsid w:val="00A7323A"/>
    <w:rsid w:val="00A733FB"/>
    <w:rsid w:val="00A740DB"/>
    <w:rsid w:val="00A74ADF"/>
    <w:rsid w:val="00A7628C"/>
    <w:rsid w:val="00A76AF6"/>
    <w:rsid w:val="00A76BB6"/>
    <w:rsid w:val="00A776B0"/>
    <w:rsid w:val="00A77BCE"/>
    <w:rsid w:val="00A77D60"/>
    <w:rsid w:val="00A81407"/>
    <w:rsid w:val="00A816BF"/>
    <w:rsid w:val="00A81C98"/>
    <w:rsid w:val="00A81D11"/>
    <w:rsid w:val="00A822FD"/>
    <w:rsid w:val="00A82BED"/>
    <w:rsid w:val="00A82EC1"/>
    <w:rsid w:val="00A82EF9"/>
    <w:rsid w:val="00A82F3E"/>
    <w:rsid w:val="00A8319F"/>
    <w:rsid w:val="00A8387B"/>
    <w:rsid w:val="00A83BB1"/>
    <w:rsid w:val="00A83F29"/>
    <w:rsid w:val="00A84130"/>
    <w:rsid w:val="00A847A6"/>
    <w:rsid w:val="00A847F4"/>
    <w:rsid w:val="00A84D3B"/>
    <w:rsid w:val="00A84D82"/>
    <w:rsid w:val="00A8534A"/>
    <w:rsid w:val="00A85D40"/>
    <w:rsid w:val="00A8641B"/>
    <w:rsid w:val="00A86522"/>
    <w:rsid w:val="00A86657"/>
    <w:rsid w:val="00A86764"/>
    <w:rsid w:val="00A86950"/>
    <w:rsid w:val="00A86958"/>
    <w:rsid w:val="00A877C7"/>
    <w:rsid w:val="00A87E44"/>
    <w:rsid w:val="00A87FA1"/>
    <w:rsid w:val="00A905BF"/>
    <w:rsid w:val="00A90657"/>
    <w:rsid w:val="00A90BC4"/>
    <w:rsid w:val="00A91099"/>
    <w:rsid w:val="00A921C5"/>
    <w:rsid w:val="00A92FDF"/>
    <w:rsid w:val="00A93223"/>
    <w:rsid w:val="00A9332B"/>
    <w:rsid w:val="00A93769"/>
    <w:rsid w:val="00A93EF7"/>
    <w:rsid w:val="00A94830"/>
    <w:rsid w:val="00A950C8"/>
    <w:rsid w:val="00A956F9"/>
    <w:rsid w:val="00A958F7"/>
    <w:rsid w:val="00A963E6"/>
    <w:rsid w:val="00A964B4"/>
    <w:rsid w:val="00A96D04"/>
    <w:rsid w:val="00A973FF"/>
    <w:rsid w:val="00A97D00"/>
    <w:rsid w:val="00AA15B8"/>
    <w:rsid w:val="00AA1C00"/>
    <w:rsid w:val="00AA22A3"/>
    <w:rsid w:val="00AA2C10"/>
    <w:rsid w:val="00AA31A1"/>
    <w:rsid w:val="00AA3B00"/>
    <w:rsid w:val="00AA3FD2"/>
    <w:rsid w:val="00AA4307"/>
    <w:rsid w:val="00AA492D"/>
    <w:rsid w:val="00AA4C90"/>
    <w:rsid w:val="00AA577D"/>
    <w:rsid w:val="00AA5A46"/>
    <w:rsid w:val="00AA5F0F"/>
    <w:rsid w:val="00AA6499"/>
    <w:rsid w:val="00AA64A0"/>
    <w:rsid w:val="00AA65B1"/>
    <w:rsid w:val="00AA66DA"/>
    <w:rsid w:val="00AA67A8"/>
    <w:rsid w:val="00AA6FC7"/>
    <w:rsid w:val="00AA7037"/>
    <w:rsid w:val="00AA7381"/>
    <w:rsid w:val="00AA770F"/>
    <w:rsid w:val="00AA79F0"/>
    <w:rsid w:val="00AA79F3"/>
    <w:rsid w:val="00AB0287"/>
    <w:rsid w:val="00AB19C2"/>
    <w:rsid w:val="00AB1B1A"/>
    <w:rsid w:val="00AB1C50"/>
    <w:rsid w:val="00AB21FB"/>
    <w:rsid w:val="00AB23B4"/>
    <w:rsid w:val="00AB4035"/>
    <w:rsid w:val="00AB526D"/>
    <w:rsid w:val="00AB5AD6"/>
    <w:rsid w:val="00AB5C01"/>
    <w:rsid w:val="00AB5F87"/>
    <w:rsid w:val="00AB5FBF"/>
    <w:rsid w:val="00AB63C6"/>
    <w:rsid w:val="00AB66A7"/>
    <w:rsid w:val="00AB68A4"/>
    <w:rsid w:val="00AB6F2E"/>
    <w:rsid w:val="00AB73CE"/>
    <w:rsid w:val="00AB7900"/>
    <w:rsid w:val="00AC0002"/>
    <w:rsid w:val="00AC070B"/>
    <w:rsid w:val="00AC09C9"/>
    <w:rsid w:val="00AC1189"/>
    <w:rsid w:val="00AC123F"/>
    <w:rsid w:val="00AC12BB"/>
    <w:rsid w:val="00AC177A"/>
    <w:rsid w:val="00AC197D"/>
    <w:rsid w:val="00AC200D"/>
    <w:rsid w:val="00AC2BED"/>
    <w:rsid w:val="00AC2C51"/>
    <w:rsid w:val="00AC3020"/>
    <w:rsid w:val="00AC33CF"/>
    <w:rsid w:val="00AC35B9"/>
    <w:rsid w:val="00AC366E"/>
    <w:rsid w:val="00AC3EB5"/>
    <w:rsid w:val="00AC3FD5"/>
    <w:rsid w:val="00AC4074"/>
    <w:rsid w:val="00AC416A"/>
    <w:rsid w:val="00AC447D"/>
    <w:rsid w:val="00AC49F9"/>
    <w:rsid w:val="00AC4C4A"/>
    <w:rsid w:val="00AC5548"/>
    <w:rsid w:val="00AC5DDC"/>
    <w:rsid w:val="00AC7C89"/>
    <w:rsid w:val="00AD0441"/>
    <w:rsid w:val="00AD0994"/>
    <w:rsid w:val="00AD1C6F"/>
    <w:rsid w:val="00AD239B"/>
    <w:rsid w:val="00AD2466"/>
    <w:rsid w:val="00AD265C"/>
    <w:rsid w:val="00AD29B6"/>
    <w:rsid w:val="00AD3139"/>
    <w:rsid w:val="00AD3804"/>
    <w:rsid w:val="00AD3930"/>
    <w:rsid w:val="00AD3EC3"/>
    <w:rsid w:val="00AD3ED0"/>
    <w:rsid w:val="00AD4068"/>
    <w:rsid w:val="00AD42B7"/>
    <w:rsid w:val="00AD4A37"/>
    <w:rsid w:val="00AD531D"/>
    <w:rsid w:val="00AD56E2"/>
    <w:rsid w:val="00AD593F"/>
    <w:rsid w:val="00AD5AE2"/>
    <w:rsid w:val="00AD5E6D"/>
    <w:rsid w:val="00AD651C"/>
    <w:rsid w:val="00AD799C"/>
    <w:rsid w:val="00AD7CB3"/>
    <w:rsid w:val="00AE044A"/>
    <w:rsid w:val="00AE07BF"/>
    <w:rsid w:val="00AE1C57"/>
    <w:rsid w:val="00AE246F"/>
    <w:rsid w:val="00AE2E4C"/>
    <w:rsid w:val="00AE3559"/>
    <w:rsid w:val="00AE35A8"/>
    <w:rsid w:val="00AE35AC"/>
    <w:rsid w:val="00AE3A60"/>
    <w:rsid w:val="00AE44A1"/>
    <w:rsid w:val="00AE48F2"/>
    <w:rsid w:val="00AE6112"/>
    <w:rsid w:val="00AE6165"/>
    <w:rsid w:val="00AE6B87"/>
    <w:rsid w:val="00AE76CC"/>
    <w:rsid w:val="00AE799F"/>
    <w:rsid w:val="00AE7AA1"/>
    <w:rsid w:val="00AE7D75"/>
    <w:rsid w:val="00AE7DEE"/>
    <w:rsid w:val="00AF03D1"/>
    <w:rsid w:val="00AF05E2"/>
    <w:rsid w:val="00AF15EA"/>
    <w:rsid w:val="00AF17D2"/>
    <w:rsid w:val="00AF1F0A"/>
    <w:rsid w:val="00AF2588"/>
    <w:rsid w:val="00AF2ACD"/>
    <w:rsid w:val="00AF3DC9"/>
    <w:rsid w:val="00AF4C84"/>
    <w:rsid w:val="00AF4FB4"/>
    <w:rsid w:val="00AF5A4F"/>
    <w:rsid w:val="00AF60B5"/>
    <w:rsid w:val="00AF61B4"/>
    <w:rsid w:val="00AF63C2"/>
    <w:rsid w:val="00AF6F65"/>
    <w:rsid w:val="00AF6FD0"/>
    <w:rsid w:val="00AF76E7"/>
    <w:rsid w:val="00AF781D"/>
    <w:rsid w:val="00AF783C"/>
    <w:rsid w:val="00AF79E5"/>
    <w:rsid w:val="00B00E5C"/>
    <w:rsid w:val="00B010DA"/>
    <w:rsid w:val="00B02A1F"/>
    <w:rsid w:val="00B03878"/>
    <w:rsid w:val="00B04607"/>
    <w:rsid w:val="00B05A6E"/>
    <w:rsid w:val="00B05ECB"/>
    <w:rsid w:val="00B06057"/>
    <w:rsid w:val="00B0698F"/>
    <w:rsid w:val="00B079E4"/>
    <w:rsid w:val="00B1039E"/>
    <w:rsid w:val="00B1085B"/>
    <w:rsid w:val="00B10A61"/>
    <w:rsid w:val="00B110E9"/>
    <w:rsid w:val="00B116B9"/>
    <w:rsid w:val="00B11923"/>
    <w:rsid w:val="00B122E2"/>
    <w:rsid w:val="00B1272D"/>
    <w:rsid w:val="00B12945"/>
    <w:rsid w:val="00B129B8"/>
    <w:rsid w:val="00B12EAC"/>
    <w:rsid w:val="00B13E7F"/>
    <w:rsid w:val="00B146EB"/>
    <w:rsid w:val="00B14CD0"/>
    <w:rsid w:val="00B14EEE"/>
    <w:rsid w:val="00B15B61"/>
    <w:rsid w:val="00B15F33"/>
    <w:rsid w:val="00B16B59"/>
    <w:rsid w:val="00B16D31"/>
    <w:rsid w:val="00B17262"/>
    <w:rsid w:val="00B17874"/>
    <w:rsid w:val="00B17D16"/>
    <w:rsid w:val="00B201D7"/>
    <w:rsid w:val="00B212C3"/>
    <w:rsid w:val="00B22B00"/>
    <w:rsid w:val="00B23032"/>
    <w:rsid w:val="00B2315A"/>
    <w:rsid w:val="00B235CD"/>
    <w:rsid w:val="00B237E8"/>
    <w:rsid w:val="00B23DEF"/>
    <w:rsid w:val="00B24626"/>
    <w:rsid w:val="00B259B7"/>
    <w:rsid w:val="00B261B7"/>
    <w:rsid w:val="00B262F8"/>
    <w:rsid w:val="00B2642E"/>
    <w:rsid w:val="00B26BC1"/>
    <w:rsid w:val="00B2734F"/>
    <w:rsid w:val="00B300FA"/>
    <w:rsid w:val="00B30BD5"/>
    <w:rsid w:val="00B312AD"/>
    <w:rsid w:val="00B31CFD"/>
    <w:rsid w:val="00B31E5C"/>
    <w:rsid w:val="00B32093"/>
    <w:rsid w:val="00B3298C"/>
    <w:rsid w:val="00B33087"/>
    <w:rsid w:val="00B3344F"/>
    <w:rsid w:val="00B334A2"/>
    <w:rsid w:val="00B33704"/>
    <w:rsid w:val="00B33B04"/>
    <w:rsid w:val="00B342EF"/>
    <w:rsid w:val="00B3475D"/>
    <w:rsid w:val="00B347EB"/>
    <w:rsid w:val="00B34862"/>
    <w:rsid w:val="00B35B13"/>
    <w:rsid w:val="00B35B66"/>
    <w:rsid w:val="00B363E1"/>
    <w:rsid w:val="00B368F6"/>
    <w:rsid w:val="00B36A71"/>
    <w:rsid w:val="00B3701D"/>
    <w:rsid w:val="00B37654"/>
    <w:rsid w:val="00B37770"/>
    <w:rsid w:val="00B378EC"/>
    <w:rsid w:val="00B37911"/>
    <w:rsid w:val="00B37F3F"/>
    <w:rsid w:val="00B40505"/>
    <w:rsid w:val="00B4087F"/>
    <w:rsid w:val="00B408F9"/>
    <w:rsid w:val="00B40C70"/>
    <w:rsid w:val="00B40DF5"/>
    <w:rsid w:val="00B41760"/>
    <w:rsid w:val="00B41B8A"/>
    <w:rsid w:val="00B41C0C"/>
    <w:rsid w:val="00B41D43"/>
    <w:rsid w:val="00B420E6"/>
    <w:rsid w:val="00B42EB4"/>
    <w:rsid w:val="00B43609"/>
    <w:rsid w:val="00B43E0C"/>
    <w:rsid w:val="00B44376"/>
    <w:rsid w:val="00B445F6"/>
    <w:rsid w:val="00B44609"/>
    <w:rsid w:val="00B448FD"/>
    <w:rsid w:val="00B45353"/>
    <w:rsid w:val="00B45397"/>
    <w:rsid w:val="00B46989"/>
    <w:rsid w:val="00B46A56"/>
    <w:rsid w:val="00B46B27"/>
    <w:rsid w:val="00B46CE3"/>
    <w:rsid w:val="00B46E47"/>
    <w:rsid w:val="00B46F64"/>
    <w:rsid w:val="00B4738A"/>
    <w:rsid w:val="00B47AA2"/>
    <w:rsid w:val="00B47FF2"/>
    <w:rsid w:val="00B502D5"/>
    <w:rsid w:val="00B509E5"/>
    <w:rsid w:val="00B5101F"/>
    <w:rsid w:val="00B51B79"/>
    <w:rsid w:val="00B51D01"/>
    <w:rsid w:val="00B51EE6"/>
    <w:rsid w:val="00B51F41"/>
    <w:rsid w:val="00B5218E"/>
    <w:rsid w:val="00B52B1C"/>
    <w:rsid w:val="00B5328E"/>
    <w:rsid w:val="00B5351A"/>
    <w:rsid w:val="00B539EF"/>
    <w:rsid w:val="00B546E8"/>
    <w:rsid w:val="00B54738"/>
    <w:rsid w:val="00B5494B"/>
    <w:rsid w:val="00B56058"/>
    <w:rsid w:val="00B56849"/>
    <w:rsid w:val="00B571B4"/>
    <w:rsid w:val="00B57E5F"/>
    <w:rsid w:val="00B60013"/>
    <w:rsid w:val="00B60199"/>
    <w:rsid w:val="00B6053D"/>
    <w:rsid w:val="00B6053F"/>
    <w:rsid w:val="00B608A4"/>
    <w:rsid w:val="00B60A4B"/>
    <w:rsid w:val="00B60E5F"/>
    <w:rsid w:val="00B6143C"/>
    <w:rsid w:val="00B61853"/>
    <w:rsid w:val="00B619E0"/>
    <w:rsid w:val="00B61F5F"/>
    <w:rsid w:val="00B638B9"/>
    <w:rsid w:val="00B63E71"/>
    <w:rsid w:val="00B6416A"/>
    <w:rsid w:val="00B642AC"/>
    <w:rsid w:val="00B6555F"/>
    <w:rsid w:val="00B6605F"/>
    <w:rsid w:val="00B66BEC"/>
    <w:rsid w:val="00B670DC"/>
    <w:rsid w:val="00B6770C"/>
    <w:rsid w:val="00B679C2"/>
    <w:rsid w:val="00B70956"/>
    <w:rsid w:val="00B71DDB"/>
    <w:rsid w:val="00B72620"/>
    <w:rsid w:val="00B72733"/>
    <w:rsid w:val="00B7296E"/>
    <w:rsid w:val="00B73D9C"/>
    <w:rsid w:val="00B73E56"/>
    <w:rsid w:val="00B740B3"/>
    <w:rsid w:val="00B74579"/>
    <w:rsid w:val="00B74938"/>
    <w:rsid w:val="00B74EE2"/>
    <w:rsid w:val="00B74F65"/>
    <w:rsid w:val="00B750CE"/>
    <w:rsid w:val="00B752EF"/>
    <w:rsid w:val="00B753EC"/>
    <w:rsid w:val="00B75A75"/>
    <w:rsid w:val="00B76F3C"/>
    <w:rsid w:val="00B770C6"/>
    <w:rsid w:val="00B77B87"/>
    <w:rsid w:val="00B77D4E"/>
    <w:rsid w:val="00B77FB4"/>
    <w:rsid w:val="00B80234"/>
    <w:rsid w:val="00B80D04"/>
    <w:rsid w:val="00B80E2D"/>
    <w:rsid w:val="00B820B2"/>
    <w:rsid w:val="00B825EB"/>
    <w:rsid w:val="00B828DD"/>
    <w:rsid w:val="00B8291F"/>
    <w:rsid w:val="00B82E38"/>
    <w:rsid w:val="00B83FBD"/>
    <w:rsid w:val="00B8421F"/>
    <w:rsid w:val="00B84634"/>
    <w:rsid w:val="00B851D9"/>
    <w:rsid w:val="00B8611D"/>
    <w:rsid w:val="00B86510"/>
    <w:rsid w:val="00B86717"/>
    <w:rsid w:val="00B87425"/>
    <w:rsid w:val="00B87568"/>
    <w:rsid w:val="00B87649"/>
    <w:rsid w:val="00B900D9"/>
    <w:rsid w:val="00B900FF"/>
    <w:rsid w:val="00B90260"/>
    <w:rsid w:val="00B908A6"/>
    <w:rsid w:val="00B909C9"/>
    <w:rsid w:val="00B91441"/>
    <w:rsid w:val="00B916FE"/>
    <w:rsid w:val="00B91B29"/>
    <w:rsid w:val="00B91C74"/>
    <w:rsid w:val="00B92042"/>
    <w:rsid w:val="00B9248A"/>
    <w:rsid w:val="00B92914"/>
    <w:rsid w:val="00B93DE4"/>
    <w:rsid w:val="00B94573"/>
    <w:rsid w:val="00B952F5"/>
    <w:rsid w:val="00B953A7"/>
    <w:rsid w:val="00B9542C"/>
    <w:rsid w:val="00B95EC8"/>
    <w:rsid w:val="00B964A1"/>
    <w:rsid w:val="00B96774"/>
    <w:rsid w:val="00B96CDE"/>
    <w:rsid w:val="00B96F2A"/>
    <w:rsid w:val="00B9734F"/>
    <w:rsid w:val="00B97794"/>
    <w:rsid w:val="00BA004C"/>
    <w:rsid w:val="00BA0991"/>
    <w:rsid w:val="00BA0CD3"/>
    <w:rsid w:val="00BA114B"/>
    <w:rsid w:val="00BA12AC"/>
    <w:rsid w:val="00BA23DF"/>
    <w:rsid w:val="00BA270B"/>
    <w:rsid w:val="00BA31BB"/>
    <w:rsid w:val="00BA4148"/>
    <w:rsid w:val="00BA4639"/>
    <w:rsid w:val="00BA47A1"/>
    <w:rsid w:val="00BA4A57"/>
    <w:rsid w:val="00BA4D8D"/>
    <w:rsid w:val="00BA5529"/>
    <w:rsid w:val="00BA7459"/>
    <w:rsid w:val="00BA76FB"/>
    <w:rsid w:val="00BA7A7B"/>
    <w:rsid w:val="00BB007E"/>
    <w:rsid w:val="00BB0162"/>
    <w:rsid w:val="00BB04D7"/>
    <w:rsid w:val="00BB0FE1"/>
    <w:rsid w:val="00BB127F"/>
    <w:rsid w:val="00BB1C87"/>
    <w:rsid w:val="00BB2475"/>
    <w:rsid w:val="00BB2BC2"/>
    <w:rsid w:val="00BB320F"/>
    <w:rsid w:val="00BB402E"/>
    <w:rsid w:val="00BB410E"/>
    <w:rsid w:val="00BB41B5"/>
    <w:rsid w:val="00BB480B"/>
    <w:rsid w:val="00BB48EE"/>
    <w:rsid w:val="00BB4F5A"/>
    <w:rsid w:val="00BB519E"/>
    <w:rsid w:val="00BB6399"/>
    <w:rsid w:val="00BB64D6"/>
    <w:rsid w:val="00BB785F"/>
    <w:rsid w:val="00BB7E8D"/>
    <w:rsid w:val="00BC1172"/>
    <w:rsid w:val="00BC1261"/>
    <w:rsid w:val="00BC12C8"/>
    <w:rsid w:val="00BC18BD"/>
    <w:rsid w:val="00BC2982"/>
    <w:rsid w:val="00BC2D65"/>
    <w:rsid w:val="00BC4933"/>
    <w:rsid w:val="00BC4FC6"/>
    <w:rsid w:val="00BC5A15"/>
    <w:rsid w:val="00BC5CCE"/>
    <w:rsid w:val="00BC6095"/>
    <w:rsid w:val="00BC75EE"/>
    <w:rsid w:val="00BD0044"/>
    <w:rsid w:val="00BD055A"/>
    <w:rsid w:val="00BD0D78"/>
    <w:rsid w:val="00BD14F8"/>
    <w:rsid w:val="00BD1EA5"/>
    <w:rsid w:val="00BD1FB0"/>
    <w:rsid w:val="00BD27BD"/>
    <w:rsid w:val="00BD286F"/>
    <w:rsid w:val="00BD326B"/>
    <w:rsid w:val="00BD35B1"/>
    <w:rsid w:val="00BD468C"/>
    <w:rsid w:val="00BD5E23"/>
    <w:rsid w:val="00BD5FB0"/>
    <w:rsid w:val="00BD66F3"/>
    <w:rsid w:val="00BD7250"/>
    <w:rsid w:val="00BD77F0"/>
    <w:rsid w:val="00BE00BE"/>
    <w:rsid w:val="00BE02EF"/>
    <w:rsid w:val="00BE0C7D"/>
    <w:rsid w:val="00BE1130"/>
    <w:rsid w:val="00BE13B7"/>
    <w:rsid w:val="00BE1656"/>
    <w:rsid w:val="00BE197B"/>
    <w:rsid w:val="00BE1C97"/>
    <w:rsid w:val="00BE1E23"/>
    <w:rsid w:val="00BE1F28"/>
    <w:rsid w:val="00BE213A"/>
    <w:rsid w:val="00BE22DD"/>
    <w:rsid w:val="00BE293C"/>
    <w:rsid w:val="00BE3164"/>
    <w:rsid w:val="00BE3176"/>
    <w:rsid w:val="00BE32D4"/>
    <w:rsid w:val="00BE36FC"/>
    <w:rsid w:val="00BE37EE"/>
    <w:rsid w:val="00BE3A29"/>
    <w:rsid w:val="00BE45D5"/>
    <w:rsid w:val="00BE51E6"/>
    <w:rsid w:val="00BE5232"/>
    <w:rsid w:val="00BE5949"/>
    <w:rsid w:val="00BE5A8E"/>
    <w:rsid w:val="00BE5B71"/>
    <w:rsid w:val="00BE6C00"/>
    <w:rsid w:val="00BE6D95"/>
    <w:rsid w:val="00BE71EE"/>
    <w:rsid w:val="00BE75D7"/>
    <w:rsid w:val="00BE79EC"/>
    <w:rsid w:val="00BF12B7"/>
    <w:rsid w:val="00BF16CE"/>
    <w:rsid w:val="00BF192B"/>
    <w:rsid w:val="00BF19F9"/>
    <w:rsid w:val="00BF1A28"/>
    <w:rsid w:val="00BF2949"/>
    <w:rsid w:val="00BF3033"/>
    <w:rsid w:val="00BF4451"/>
    <w:rsid w:val="00BF460F"/>
    <w:rsid w:val="00BF4A66"/>
    <w:rsid w:val="00BF4C29"/>
    <w:rsid w:val="00BF5397"/>
    <w:rsid w:val="00BF59A2"/>
    <w:rsid w:val="00BF6204"/>
    <w:rsid w:val="00BF6ADF"/>
    <w:rsid w:val="00BF76F4"/>
    <w:rsid w:val="00BF7A4A"/>
    <w:rsid w:val="00BF7D3C"/>
    <w:rsid w:val="00C00ACC"/>
    <w:rsid w:val="00C00FEA"/>
    <w:rsid w:val="00C015D9"/>
    <w:rsid w:val="00C0174B"/>
    <w:rsid w:val="00C01A2D"/>
    <w:rsid w:val="00C02000"/>
    <w:rsid w:val="00C025CE"/>
    <w:rsid w:val="00C02E33"/>
    <w:rsid w:val="00C032EA"/>
    <w:rsid w:val="00C044AF"/>
    <w:rsid w:val="00C04CBA"/>
    <w:rsid w:val="00C05689"/>
    <w:rsid w:val="00C058C3"/>
    <w:rsid w:val="00C058EE"/>
    <w:rsid w:val="00C05926"/>
    <w:rsid w:val="00C0645D"/>
    <w:rsid w:val="00C0689D"/>
    <w:rsid w:val="00C07293"/>
    <w:rsid w:val="00C072B9"/>
    <w:rsid w:val="00C076FC"/>
    <w:rsid w:val="00C07A0F"/>
    <w:rsid w:val="00C10186"/>
    <w:rsid w:val="00C1028E"/>
    <w:rsid w:val="00C10B55"/>
    <w:rsid w:val="00C11035"/>
    <w:rsid w:val="00C111A1"/>
    <w:rsid w:val="00C116E7"/>
    <w:rsid w:val="00C11725"/>
    <w:rsid w:val="00C118A3"/>
    <w:rsid w:val="00C120A4"/>
    <w:rsid w:val="00C12488"/>
    <w:rsid w:val="00C13246"/>
    <w:rsid w:val="00C1351D"/>
    <w:rsid w:val="00C13A92"/>
    <w:rsid w:val="00C13E5F"/>
    <w:rsid w:val="00C14562"/>
    <w:rsid w:val="00C146E2"/>
    <w:rsid w:val="00C14AAF"/>
    <w:rsid w:val="00C14E22"/>
    <w:rsid w:val="00C15FA6"/>
    <w:rsid w:val="00C16B5F"/>
    <w:rsid w:val="00C16E15"/>
    <w:rsid w:val="00C16F9C"/>
    <w:rsid w:val="00C170C3"/>
    <w:rsid w:val="00C17176"/>
    <w:rsid w:val="00C17257"/>
    <w:rsid w:val="00C1725C"/>
    <w:rsid w:val="00C17260"/>
    <w:rsid w:val="00C17493"/>
    <w:rsid w:val="00C17E2E"/>
    <w:rsid w:val="00C2000C"/>
    <w:rsid w:val="00C2048B"/>
    <w:rsid w:val="00C20733"/>
    <w:rsid w:val="00C20756"/>
    <w:rsid w:val="00C220F1"/>
    <w:rsid w:val="00C22B97"/>
    <w:rsid w:val="00C2303D"/>
    <w:rsid w:val="00C23099"/>
    <w:rsid w:val="00C2340A"/>
    <w:rsid w:val="00C239EE"/>
    <w:rsid w:val="00C23CCE"/>
    <w:rsid w:val="00C2485B"/>
    <w:rsid w:val="00C2488E"/>
    <w:rsid w:val="00C24AD9"/>
    <w:rsid w:val="00C2587D"/>
    <w:rsid w:val="00C25EA9"/>
    <w:rsid w:val="00C2683A"/>
    <w:rsid w:val="00C26A62"/>
    <w:rsid w:val="00C26D23"/>
    <w:rsid w:val="00C271F4"/>
    <w:rsid w:val="00C2723E"/>
    <w:rsid w:val="00C278AA"/>
    <w:rsid w:val="00C30A82"/>
    <w:rsid w:val="00C30C5B"/>
    <w:rsid w:val="00C30E9E"/>
    <w:rsid w:val="00C31AE5"/>
    <w:rsid w:val="00C3233A"/>
    <w:rsid w:val="00C32460"/>
    <w:rsid w:val="00C33310"/>
    <w:rsid w:val="00C337B4"/>
    <w:rsid w:val="00C33830"/>
    <w:rsid w:val="00C341E7"/>
    <w:rsid w:val="00C34239"/>
    <w:rsid w:val="00C34259"/>
    <w:rsid w:val="00C364D0"/>
    <w:rsid w:val="00C36CC7"/>
    <w:rsid w:val="00C36FFF"/>
    <w:rsid w:val="00C371F0"/>
    <w:rsid w:val="00C37A57"/>
    <w:rsid w:val="00C4085D"/>
    <w:rsid w:val="00C423CF"/>
    <w:rsid w:val="00C42FAC"/>
    <w:rsid w:val="00C432DC"/>
    <w:rsid w:val="00C44260"/>
    <w:rsid w:val="00C452CE"/>
    <w:rsid w:val="00C45580"/>
    <w:rsid w:val="00C465AB"/>
    <w:rsid w:val="00C46ADF"/>
    <w:rsid w:val="00C46BD1"/>
    <w:rsid w:val="00C50083"/>
    <w:rsid w:val="00C50C9E"/>
    <w:rsid w:val="00C52791"/>
    <w:rsid w:val="00C52A67"/>
    <w:rsid w:val="00C52ABF"/>
    <w:rsid w:val="00C52BB4"/>
    <w:rsid w:val="00C544F4"/>
    <w:rsid w:val="00C545A0"/>
    <w:rsid w:val="00C547FD"/>
    <w:rsid w:val="00C55231"/>
    <w:rsid w:val="00C553C6"/>
    <w:rsid w:val="00C55403"/>
    <w:rsid w:val="00C559E5"/>
    <w:rsid w:val="00C55FDC"/>
    <w:rsid w:val="00C56135"/>
    <w:rsid w:val="00C56282"/>
    <w:rsid w:val="00C56970"/>
    <w:rsid w:val="00C57039"/>
    <w:rsid w:val="00C571E5"/>
    <w:rsid w:val="00C57DBA"/>
    <w:rsid w:val="00C60DFC"/>
    <w:rsid w:val="00C61244"/>
    <w:rsid w:val="00C61698"/>
    <w:rsid w:val="00C63230"/>
    <w:rsid w:val="00C639CC"/>
    <w:rsid w:val="00C63F81"/>
    <w:rsid w:val="00C643DA"/>
    <w:rsid w:val="00C64617"/>
    <w:rsid w:val="00C64A6B"/>
    <w:rsid w:val="00C65197"/>
    <w:rsid w:val="00C65262"/>
    <w:rsid w:val="00C65E25"/>
    <w:rsid w:val="00C6614F"/>
    <w:rsid w:val="00C665FF"/>
    <w:rsid w:val="00C66EA0"/>
    <w:rsid w:val="00C66FB7"/>
    <w:rsid w:val="00C67860"/>
    <w:rsid w:val="00C702A5"/>
    <w:rsid w:val="00C703A0"/>
    <w:rsid w:val="00C708A3"/>
    <w:rsid w:val="00C7097E"/>
    <w:rsid w:val="00C70A67"/>
    <w:rsid w:val="00C710E8"/>
    <w:rsid w:val="00C71B7F"/>
    <w:rsid w:val="00C725FB"/>
    <w:rsid w:val="00C72CA5"/>
    <w:rsid w:val="00C73888"/>
    <w:rsid w:val="00C73A1B"/>
    <w:rsid w:val="00C73BAE"/>
    <w:rsid w:val="00C75AC8"/>
    <w:rsid w:val="00C75FBF"/>
    <w:rsid w:val="00C7628E"/>
    <w:rsid w:val="00C76DB5"/>
    <w:rsid w:val="00C77013"/>
    <w:rsid w:val="00C777D9"/>
    <w:rsid w:val="00C77D34"/>
    <w:rsid w:val="00C8093B"/>
    <w:rsid w:val="00C80A16"/>
    <w:rsid w:val="00C8109C"/>
    <w:rsid w:val="00C81C2B"/>
    <w:rsid w:val="00C82285"/>
    <w:rsid w:val="00C82ABC"/>
    <w:rsid w:val="00C82D89"/>
    <w:rsid w:val="00C82F87"/>
    <w:rsid w:val="00C83174"/>
    <w:rsid w:val="00C846E0"/>
    <w:rsid w:val="00C84754"/>
    <w:rsid w:val="00C84B91"/>
    <w:rsid w:val="00C8656A"/>
    <w:rsid w:val="00C86EFC"/>
    <w:rsid w:val="00C8789C"/>
    <w:rsid w:val="00C87BF3"/>
    <w:rsid w:val="00C87D32"/>
    <w:rsid w:val="00C905D7"/>
    <w:rsid w:val="00C917E3"/>
    <w:rsid w:val="00C91B3F"/>
    <w:rsid w:val="00C92C66"/>
    <w:rsid w:val="00C92D51"/>
    <w:rsid w:val="00C943E6"/>
    <w:rsid w:val="00C9465C"/>
    <w:rsid w:val="00C94EC6"/>
    <w:rsid w:val="00C96198"/>
    <w:rsid w:val="00C96297"/>
    <w:rsid w:val="00C9663F"/>
    <w:rsid w:val="00C96FC1"/>
    <w:rsid w:val="00C97266"/>
    <w:rsid w:val="00C9778F"/>
    <w:rsid w:val="00C97820"/>
    <w:rsid w:val="00CA04E1"/>
    <w:rsid w:val="00CA1893"/>
    <w:rsid w:val="00CA1B0B"/>
    <w:rsid w:val="00CA1E0F"/>
    <w:rsid w:val="00CA1F24"/>
    <w:rsid w:val="00CA26A1"/>
    <w:rsid w:val="00CA29F9"/>
    <w:rsid w:val="00CA2FF6"/>
    <w:rsid w:val="00CA3DBF"/>
    <w:rsid w:val="00CA3EFE"/>
    <w:rsid w:val="00CA49A5"/>
    <w:rsid w:val="00CA51C6"/>
    <w:rsid w:val="00CA5424"/>
    <w:rsid w:val="00CA584F"/>
    <w:rsid w:val="00CA611F"/>
    <w:rsid w:val="00CA63BA"/>
    <w:rsid w:val="00CA6618"/>
    <w:rsid w:val="00CA687F"/>
    <w:rsid w:val="00CA6924"/>
    <w:rsid w:val="00CA71B1"/>
    <w:rsid w:val="00CA7782"/>
    <w:rsid w:val="00CB15B1"/>
    <w:rsid w:val="00CB1F4C"/>
    <w:rsid w:val="00CB217E"/>
    <w:rsid w:val="00CB23F9"/>
    <w:rsid w:val="00CB2C4C"/>
    <w:rsid w:val="00CB2F70"/>
    <w:rsid w:val="00CB3057"/>
    <w:rsid w:val="00CB40EF"/>
    <w:rsid w:val="00CB4CBD"/>
    <w:rsid w:val="00CB4F7F"/>
    <w:rsid w:val="00CB581D"/>
    <w:rsid w:val="00CB5A33"/>
    <w:rsid w:val="00CB61D1"/>
    <w:rsid w:val="00CB62E9"/>
    <w:rsid w:val="00CB6EFC"/>
    <w:rsid w:val="00CB71EA"/>
    <w:rsid w:val="00CC018A"/>
    <w:rsid w:val="00CC0994"/>
    <w:rsid w:val="00CC10BA"/>
    <w:rsid w:val="00CC136E"/>
    <w:rsid w:val="00CC164F"/>
    <w:rsid w:val="00CC194C"/>
    <w:rsid w:val="00CC20BA"/>
    <w:rsid w:val="00CC23D6"/>
    <w:rsid w:val="00CC263E"/>
    <w:rsid w:val="00CC279F"/>
    <w:rsid w:val="00CC28F5"/>
    <w:rsid w:val="00CC2CF2"/>
    <w:rsid w:val="00CC2EC4"/>
    <w:rsid w:val="00CC3103"/>
    <w:rsid w:val="00CC34AE"/>
    <w:rsid w:val="00CC42FD"/>
    <w:rsid w:val="00CC4B28"/>
    <w:rsid w:val="00CC51D0"/>
    <w:rsid w:val="00CC6502"/>
    <w:rsid w:val="00CC71CC"/>
    <w:rsid w:val="00CC7305"/>
    <w:rsid w:val="00CC7CC9"/>
    <w:rsid w:val="00CC7E55"/>
    <w:rsid w:val="00CD0024"/>
    <w:rsid w:val="00CD0CC7"/>
    <w:rsid w:val="00CD0D64"/>
    <w:rsid w:val="00CD11AD"/>
    <w:rsid w:val="00CD1634"/>
    <w:rsid w:val="00CD235C"/>
    <w:rsid w:val="00CD2975"/>
    <w:rsid w:val="00CD38EE"/>
    <w:rsid w:val="00CD399C"/>
    <w:rsid w:val="00CD3E79"/>
    <w:rsid w:val="00CD44DB"/>
    <w:rsid w:val="00CD48CC"/>
    <w:rsid w:val="00CD4D61"/>
    <w:rsid w:val="00CD5EEE"/>
    <w:rsid w:val="00CD6613"/>
    <w:rsid w:val="00CD6749"/>
    <w:rsid w:val="00CD675D"/>
    <w:rsid w:val="00CD6870"/>
    <w:rsid w:val="00CD6C2A"/>
    <w:rsid w:val="00CD6CBF"/>
    <w:rsid w:val="00CD6EDE"/>
    <w:rsid w:val="00CD7945"/>
    <w:rsid w:val="00CD7C50"/>
    <w:rsid w:val="00CE050D"/>
    <w:rsid w:val="00CE1146"/>
    <w:rsid w:val="00CE1C78"/>
    <w:rsid w:val="00CE1FDA"/>
    <w:rsid w:val="00CE20AA"/>
    <w:rsid w:val="00CE2554"/>
    <w:rsid w:val="00CE288C"/>
    <w:rsid w:val="00CE2E5F"/>
    <w:rsid w:val="00CE368F"/>
    <w:rsid w:val="00CE4477"/>
    <w:rsid w:val="00CE4570"/>
    <w:rsid w:val="00CE46B7"/>
    <w:rsid w:val="00CE4BA5"/>
    <w:rsid w:val="00CE50A8"/>
    <w:rsid w:val="00CE50EC"/>
    <w:rsid w:val="00CE536F"/>
    <w:rsid w:val="00CE5920"/>
    <w:rsid w:val="00CE5BC6"/>
    <w:rsid w:val="00CE60C6"/>
    <w:rsid w:val="00CE62BB"/>
    <w:rsid w:val="00CE69B0"/>
    <w:rsid w:val="00CE6EDC"/>
    <w:rsid w:val="00CE7277"/>
    <w:rsid w:val="00CF05A1"/>
    <w:rsid w:val="00CF067A"/>
    <w:rsid w:val="00CF1A9E"/>
    <w:rsid w:val="00CF28F1"/>
    <w:rsid w:val="00CF2BAE"/>
    <w:rsid w:val="00CF4879"/>
    <w:rsid w:val="00CF5130"/>
    <w:rsid w:val="00CF51B6"/>
    <w:rsid w:val="00CF66D9"/>
    <w:rsid w:val="00CF735F"/>
    <w:rsid w:val="00CF7B5C"/>
    <w:rsid w:val="00D003EB"/>
    <w:rsid w:val="00D02214"/>
    <w:rsid w:val="00D024D8"/>
    <w:rsid w:val="00D02C21"/>
    <w:rsid w:val="00D02E14"/>
    <w:rsid w:val="00D0332B"/>
    <w:rsid w:val="00D047CB"/>
    <w:rsid w:val="00D0492E"/>
    <w:rsid w:val="00D05C3E"/>
    <w:rsid w:val="00D05E06"/>
    <w:rsid w:val="00D065B9"/>
    <w:rsid w:val="00D06A01"/>
    <w:rsid w:val="00D07391"/>
    <w:rsid w:val="00D074BB"/>
    <w:rsid w:val="00D079FD"/>
    <w:rsid w:val="00D07B97"/>
    <w:rsid w:val="00D104F9"/>
    <w:rsid w:val="00D111EF"/>
    <w:rsid w:val="00D13C03"/>
    <w:rsid w:val="00D13E98"/>
    <w:rsid w:val="00D13FF1"/>
    <w:rsid w:val="00D14DEA"/>
    <w:rsid w:val="00D1528E"/>
    <w:rsid w:val="00D159E9"/>
    <w:rsid w:val="00D16266"/>
    <w:rsid w:val="00D16676"/>
    <w:rsid w:val="00D17177"/>
    <w:rsid w:val="00D17793"/>
    <w:rsid w:val="00D17967"/>
    <w:rsid w:val="00D17A94"/>
    <w:rsid w:val="00D17CA3"/>
    <w:rsid w:val="00D2058E"/>
    <w:rsid w:val="00D21C96"/>
    <w:rsid w:val="00D21FB8"/>
    <w:rsid w:val="00D21FEF"/>
    <w:rsid w:val="00D2235A"/>
    <w:rsid w:val="00D2273B"/>
    <w:rsid w:val="00D22BAC"/>
    <w:rsid w:val="00D230C6"/>
    <w:rsid w:val="00D2368F"/>
    <w:rsid w:val="00D2390F"/>
    <w:rsid w:val="00D2486F"/>
    <w:rsid w:val="00D2496A"/>
    <w:rsid w:val="00D249CC"/>
    <w:rsid w:val="00D252B4"/>
    <w:rsid w:val="00D25B9E"/>
    <w:rsid w:val="00D269EB"/>
    <w:rsid w:val="00D26B2E"/>
    <w:rsid w:val="00D272E7"/>
    <w:rsid w:val="00D27959"/>
    <w:rsid w:val="00D305E9"/>
    <w:rsid w:val="00D309C8"/>
    <w:rsid w:val="00D30F03"/>
    <w:rsid w:val="00D316A9"/>
    <w:rsid w:val="00D31FF6"/>
    <w:rsid w:val="00D3219F"/>
    <w:rsid w:val="00D32290"/>
    <w:rsid w:val="00D322AE"/>
    <w:rsid w:val="00D32AB1"/>
    <w:rsid w:val="00D32D73"/>
    <w:rsid w:val="00D32E5B"/>
    <w:rsid w:val="00D33F10"/>
    <w:rsid w:val="00D3464E"/>
    <w:rsid w:val="00D34B78"/>
    <w:rsid w:val="00D34F94"/>
    <w:rsid w:val="00D3524F"/>
    <w:rsid w:val="00D35643"/>
    <w:rsid w:val="00D35670"/>
    <w:rsid w:val="00D35B64"/>
    <w:rsid w:val="00D35CB5"/>
    <w:rsid w:val="00D3619D"/>
    <w:rsid w:val="00D3624C"/>
    <w:rsid w:val="00D3656E"/>
    <w:rsid w:val="00D36D3E"/>
    <w:rsid w:val="00D37860"/>
    <w:rsid w:val="00D37872"/>
    <w:rsid w:val="00D40D95"/>
    <w:rsid w:val="00D40DA9"/>
    <w:rsid w:val="00D40DF6"/>
    <w:rsid w:val="00D4131B"/>
    <w:rsid w:val="00D41B5A"/>
    <w:rsid w:val="00D41E53"/>
    <w:rsid w:val="00D42120"/>
    <w:rsid w:val="00D42503"/>
    <w:rsid w:val="00D43A6A"/>
    <w:rsid w:val="00D43EED"/>
    <w:rsid w:val="00D44345"/>
    <w:rsid w:val="00D450A7"/>
    <w:rsid w:val="00D45201"/>
    <w:rsid w:val="00D45405"/>
    <w:rsid w:val="00D45F45"/>
    <w:rsid w:val="00D4741B"/>
    <w:rsid w:val="00D476A9"/>
    <w:rsid w:val="00D47C44"/>
    <w:rsid w:val="00D47C4C"/>
    <w:rsid w:val="00D50833"/>
    <w:rsid w:val="00D50B6A"/>
    <w:rsid w:val="00D50E81"/>
    <w:rsid w:val="00D51088"/>
    <w:rsid w:val="00D5133E"/>
    <w:rsid w:val="00D5199A"/>
    <w:rsid w:val="00D52573"/>
    <w:rsid w:val="00D540B5"/>
    <w:rsid w:val="00D541BA"/>
    <w:rsid w:val="00D547C1"/>
    <w:rsid w:val="00D54E9C"/>
    <w:rsid w:val="00D5524B"/>
    <w:rsid w:val="00D5569F"/>
    <w:rsid w:val="00D55793"/>
    <w:rsid w:val="00D5599E"/>
    <w:rsid w:val="00D55B68"/>
    <w:rsid w:val="00D56CAC"/>
    <w:rsid w:val="00D578CC"/>
    <w:rsid w:val="00D6061B"/>
    <w:rsid w:val="00D60BED"/>
    <w:rsid w:val="00D60FD4"/>
    <w:rsid w:val="00D61426"/>
    <w:rsid w:val="00D614B6"/>
    <w:rsid w:val="00D62439"/>
    <w:rsid w:val="00D6245C"/>
    <w:rsid w:val="00D62A8C"/>
    <w:rsid w:val="00D62D6F"/>
    <w:rsid w:val="00D63F09"/>
    <w:rsid w:val="00D65028"/>
    <w:rsid w:val="00D660A0"/>
    <w:rsid w:val="00D660FA"/>
    <w:rsid w:val="00D663BA"/>
    <w:rsid w:val="00D66491"/>
    <w:rsid w:val="00D66B11"/>
    <w:rsid w:val="00D66DCA"/>
    <w:rsid w:val="00D66E40"/>
    <w:rsid w:val="00D66EE7"/>
    <w:rsid w:val="00D677F3"/>
    <w:rsid w:val="00D704F1"/>
    <w:rsid w:val="00D707A9"/>
    <w:rsid w:val="00D70D35"/>
    <w:rsid w:val="00D71B2F"/>
    <w:rsid w:val="00D71DBA"/>
    <w:rsid w:val="00D727A6"/>
    <w:rsid w:val="00D72B65"/>
    <w:rsid w:val="00D73264"/>
    <w:rsid w:val="00D733C5"/>
    <w:rsid w:val="00D736EF"/>
    <w:rsid w:val="00D737C5"/>
    <w:rsid w:val="00D73A93"/>
    <w:rsid w:val="00D74D86"/>
    <w:rsid w:val="00D75025"/>
    <w:rsid w:val="00D75303"/>
    <w:rsid w:val="00D76029"/>
    <w:rsid w:val="00D7620D"/>
    <w:rsid w:val="00D763C7"/>
    <w:rsid w:val="00D768AB"/>
    <w:rsid w:val="00D76AB6"/>
    <w:rsid w:val="00D76E36"/>
    <w:rsid w:val="00D76EA1"/>
    <w:rsid w:val="00D775A5"/>
    <w:rsid w:val="00D8045B"/>
    <w:rsid w:val="00D80674"/>
    <w:rsid w:val="00D8108B"/>
    <w:rsid w:val="00D81267"/>
    <w:rsid w:val="00D8148D"/>
    <w:rsid w:val="00D8185A"/>
    <w:rsid w:val="00D81876"/>
    <w:rsid w:val="00D8189F"/>
    <w:rsid w:val="00D82576"/>
    <w:rsid w:val="00D829CF"/>
    <w:rsid w:val="00D83605"/>
    <w:rsid w:val="00D83EBD"/>
    <w:rsid w:val="00D84878"/>
    <w:rsid w:val="00D84E57"/>
    <w:rsid w:val="00D85538"/>
    <w:rsid w:val="00D85B0F"/>
    <w:rsid w:val="00D8658A"/>
    <w:rsid w:val="00D866C6"/>
    <w:rsid w:val="00D86B00"/>
    <w:rsid w:val="00D86E16"/>
    <w:rsid w:val="00D86F3F"/>
    <w:rsid w:val="00D91F31"/>
    <w:rsid w:val="00D92051"/>
    <w:rsid w:val="00D92317"/>
    <w:rsid w:val="00D937B3"/>
    <w:rsid w:val="00D94FB0"/>
    <w:rsid w:val="00D9542A"/>
    <w:rsid w:val="00D95E04"/>
    <w:rsid w:val="00D96205"/>
    <w:rsid w:val="00D975F8"/>
    <w:rsid w:val="00D97AF0"/>
    <w:rsid w:val="00DA005E"/>
    <w:rsid w:val="00DA1DBA"/>
    <w:rsid w:val="00DA1EC5"/>
    <w:rsid w:val="00DA23A4"/>
    <w:rsid w:val="00DA24D4"/>
    <w:rsid w:val="00DA29B9"/>
    <w:rsid w:val="00DA2A3B"/>
    <w:rsid w:val="00DA2A93"/>
    <w:rsid w:val="00DA39C2"/>
    <w:rsid w:val="00DA4075"/>
    <w:rsid w:val="00DA43C4"/>
    <w:rsid w:val="00DA48EE"/>
    <w:rsid w:val="00DA4AD3"/>
    <w:rsid w:val="00DA4F34"/>
    <w:rsid w:val="00DA569B"/>
    <w:rsid w:val="00DA7009"/>
    <w:rsid w:val="00DA784A"/>
    <w:rsid w:val="00DA793F"/>
    <w:rsid w:val="00DA7AF0"/>
    <w:rsid w:val="00DB01B6"/>
    <w:rsid w:val="00DB046D"/>
    <w:rsid w:val="00DB0AC1"/>
    <w:rsid w:val="00DB0D3F"/>
    <w:rsid w:val="00DB1AF4"/>
    <w:rsid w:val="00DB1C3D"/>
    <w:rsid w:val="00DB2593"/>
    <w:rsid w:val="00DB277F"/>
    <w:rsid w:val="00DB31F8"/>
    <w:rsid w:val="00DB332F"/>
    <w:rsid w:val="00DB3816"/>
    <w:rsid w:val="00DB4CE5"/>
    <w:rsid w:val="00DB52E7"/>
    <w:rsid w:val="00DB6592"/>
    <w:rsid w:val="00DB6C42"/>
    <w:rsid w:val="00DB6F1B"/>
    <w:rsid w:val="00DB7387"/>
    <w:rsid w:val="00DB74E2"/>
    <w:rsid w:val="00DC0029"/>
    <w:rsid w:val="00DC043D"/>
    <w:rsid w:val="00DC07F9"/>
    <w:rsid w:val="00DC0B27"/>
    <w:rsid w:val="00DC0C83"/>
    <w:rsid w:val="00DC0E9B"/>
    <w:rsid w:val="00DC0F9A"/>
    <w:rsid w:val="00DC13B2"/>
    <w:rsid w:val="00DC1B64"/>
    <w:rsid w:val="00DC265B"/>
    <w:rsid w:val="00DC2B28"/>
    <w:rsid w:val="00DC2FB4"/>
    <w:rsid w:val="00DC302A"/>
    <w:rsid w:val="00DC3276"/>
    <w:rsid w:val="00DC32D3"/>
    <w:rsid w:val="00DC3DD3"/>
    <w:rsid w:val="00DC51EC"/>
    <w:rsid w:val="00DC54A6"/>
    <w:rsid w:val="00DC5A6F"/>
    <w:rsid w:val="00DC5A8D"/>
    <w:rsid w:val="00DC6C38"/>
    <w:rsid w:val="00DC6D0B"/>
    <w:rsid w:val="00DC7407"/>
    <w:rsid w:val="00DD0055"/>
    <w:rsid w:val="00DD1354"/>
    <w:rsid w:val="00DD1A28"/>
    <w:rsid w:val="00DD32A7"/>
    <w:rsid w:val="00DD3837"/>
    <w:rsid w:val="00DD38D1"/>
    <w:rsid w:val="00DD3C1C"/>
    <w:rsid w:val="00DD43F5"/>
    <w:rsid w:val="00DD4CF4"/>
    <w:rsid w:val="00DD7E00"/>
    <w:rsid w:val="00DE00EC"/>
    <w:rsid w:val="00DE0B79"/>
    <w:rsid w:val="00DE118F"/>
    <w:rsid w:val="00DE1C46"/>
    <w:rsid w:val="00DE1C80"/>
    <w:rsid w:val="00DE250D"/>
    <w:rsid w:val="00DE2817"/>
    <w:rsid w:val="00DE2A26"/>
    <w:rsid w:val="00DE3261"/>
    <w:rsid w:val="00DE3BB0"/>
    <w:rsid w:val="00DE3C8C"/>
    <w:rsid w:val="00DE47D2"/>
    <w:rsid w:val="00DE4E73"/>
    <w:rsid w:val="00DE4F6D"/>
    <w:rsid w:val="00DE5500"/>
    <w:rsid w:val="00DE5533"/>
    <w:rsid w:val="00DE65D4"/>
    <w:rsid w:val="00DE69F5"/>
    <w:rsid w:val="00DE73DA"/>
    <w:rsid w:val="00DE79DF"/>
    <w:rsid w:val="00DE7A82"/>
    <w:rsid w:val="00DE7D23"/>
    <w:rsid w:val="00DF0021"/>
    <w:rsid w:val="00DF02A0"/>
    <w:rsid w:val="00DF0D78"/>
    <w:rsid w:val="00DF10BD"/>
    <w:rsid w:val="00DF13B4"/>
    <w:rsid w:val="00DF184C"/>
    <w:rsid w:val="00DF237F"/>
    <w:rsid w:val="00DF2BFE"/>
    <w:rsid w:val="00DF2DA6"/>
    <w:rsid w:val="00DF4E25"/>
    <w:rsid w:val="00DF51D3"/>
    <w:rsid w:val="00DF6ED0"/>
    <w:rsid w:val="00DF6F20"/>
    <w:rsid w:val="00DF78F3"/>
    <w:rsid w:val="00E005DE"/>
    <w:rsid w:val="00E0063A"/>
    <w:rsid w:val="00E007E2"/>
    <w:rsid w:val="00E00F95"/>
    <w:rsid w:val="00E013D4"/>
    <w:rsid w:val="00E01D81"/>
    <w:rsid w:val="00E01D8C"/>
    <w:rsid w:val="00E027F8"/>
    <w:rsid w:val="00E03135"/>
    <w:rsid w:val="00E03FEC"/>
    <w:rsid w:val="00E064E0"/>
    <w:rsid w:val="00E0711C"/>
    <w:rsid w:val="00E072A1"/>
    <w:rsid w:val="00E07604"/>
    <w:rsid w:val="00E07623"/>
    <w:rsid w:val="00E079D9"/>
    <w:rsid w:val="00E07CED"/>
    <w:rsid w:val="00E10525"/>
    <w:rsid w:val="00E10605"/>
    <w:rsid w:val="00E10BCA"/>
    <w:rsid w:val="00E111FE"/>
    <w:rsid w:val="00E11EB0"/>
    <w:rsid w:val="00E126AC"/>
    <w:rsid w:val="00E12A1E"/>
    <w:rsid w:val="00E138A5"/>
    <w:rsid w:val="00E13E8D"/>
    <w:rsid w:val="00E1465F"/>
    <w:rsid w:val="00E14717"/>
    <w:rsid w:val="00E1629B"/>
    <w:rsid w:val="00E171A0"/>
    <w:rsid w:val="00E173D1"/>
    <w:rsid w:val="00E1740C"/>
    <w:rsid w:val="00E201C9"/>
    <w:rsid w:val="00E204E5"/>
    <w:rsid w:val="00E215A0"/>
    <w:rsid w:val="00E219FA"/>
    <w:rsid w:val="00E21D04"/>
    <w:rsid w:val="00E21D51"/>
    <w:rsid w:val="00E21D75"/>
    <w:rsid w:val="00E22BE0"/>
    <w:rsid w:val="00E22C17"/>
    <w:rsid w:val="00E2381B"/>
    <w:rsid w:val="00E23C2F"/>
    <w:rsid w:val="00E23D79"/>
    <w:rsid w:val="00E2456A"/>
    <w:rsid w:val="00E24C02"/>
    <w:rsid w:val="00E251A4"/>
    <w:rsid w:val="00E255F5"/>
    <w:rsid w:val="00E25AFD"/>
    <w:rsid w:val="00E263FA"/>
    <w:rsid w:val="00E26A78"/>
    <w:rsid w:val="00E270D6"/>
    <w:rsid w:val="00E27CE3"/>
    <w:rsid w:val="00E30AE5"/>
    <w:rsid w:val="00E31F2E"/>
    <w:rsid w:val="00E32039"/>
    <w:rsid w:val="00E32433"/>
    <w:rsid w:val="00E33173"/>
    <w:rsid w:val="00E33EBA"/>
    <w:rsid w:val="00E3487C"/>
    <w:rsid w:val="00E352BA"/>
    <w:rsid w:val="00E359FD"/>
    <w:rsid w:val="00E35CD8"/>
    <w:rsid w:val="00E35E33"/>
    <w:rsid w:val="00E364DD"/>
    <w:rsid w:val="00E36549"/>
    <w:rsid w:val="00E3666A"/>
    <w:rsid w:val="00E368A4"/>
    <w:rsid w:val="00E368C4"/>
    <w:rsid w:val="00E36A03"/>
    <w:rsid w:val="00E36CA5"/>
    <w:rsid w:val="00E36D48"/>
    <w:rsid w:val="00E37191"/>
    <w:rsid w:val="00E37879"/>
    <w:rsid w:val="00E3795C"/>
    <w:rsid w:val="00E37B4E"/>
    <w:rsid w:val="00E404E4"/>
    <w:rsid w:val="00E40AFA"/>
    <w:rsid w:val="00E410DF"/>
    <w:rsid w:val="00E41233"/>
    <w:rsid w:val="00E4188A"/>
    <w:rsid w:val="00E41C06"/>
    <w:rsid w:val="00E42BD1"/>
    <w:rsid w:val="00E42FEB"/>
    <w:rsid w:val="00E43861"/>
    <w:rsid w:val="00E43D7C"/>
    <w:rsid w:val="00E43F7A"/>
    <w:rsid w:val="00E44221"/>
    <w:rsid w:val="00E45AF6"/>
    <w:rsid w:val="00E46258"/>
    <w:rsid w:val="00E467D3"/>
    <w:rsid w:val="00E46F58"/>
    <w:rsid w:val="00E46FE5"/>
    <w:rsid w:val="00E470DB"/>
    <w:rsid w:val="00E47984"/>
    <w:rsid w:val="00E50490"/>
    <w:rsid w:val="00E505C4"/>
    <w:rsid w:val="00E513F5"/>
    <w:rsid w:val="00E5161F"/>
    <w:rsid w:val="00E5194B"/>
    <w:rsid w:val="00E5199A"/>
    <w:rsid w:val="00E520AD"/>
    <w:rsid w:val="00E52D4A"/>
    <w:rsid w:val="00E5314F"/>
    <w:rsid w:val="00E53DC4"/>
    <w:rsid w:val="00E5430E"/>
    <w:rsid w:val="00E54685"/>
    <w:rsid w:val="00E558F0"/>
    <w:rsid w:val="00E56443"/>
    <w:rsid w:val="00E565C7"/>
    <w:rsid w:val="00E57969"/>
    <w:rsid w:val="00E57D2E"/>
    <w:rsid w:val="00E57EC9"/>
    <w:rsid w:val="00E602EB"/>
    <w:rsid w:val="00E60629"/>
    <w:rsid w:val="00E60CEA"/>
    <w:rsid w:val="00E6188D"/>
    <w:rsid w:val="00E61C16"/>
    <w:rsid w:val="00E63881"/>
    <w:rsid w:val="00E63EE5"/>
    <w:rsid w:val="00E64BBE"/>
    <w:rsid w:val="00E652C6"/>
    <w:rsid w:val="00E6687B"/>
    <w:rsid w:val="00E6689F"/>
    <w:rsid w:val="00E66EF1"/>
    <w:rsid w:val="00E6750B"/>
    <w:rsid w:val="00E6763B"/>
    <w:rsid w:val="00E70097"/>
    <w:rsid w:val="00E700E4"/>
    <w:rsid w:val="00E70AA3"/>
    <w:rsid w:val="00E71405"/>
    <w:rsid w:val="00E72A41"/>
    <w:rsid w:val="00E72C1F"/>
    <w:rsid w:val="00E73597"/>
    <w:rsid w:val="00E74037"/>
    <w:rsid w:val="00E74106"/>
    <w:rsid w:val="00E74BD5"/>
    <w:rsid w:val="00E75513"/>
    <w:rsid w:val="00E7625A"/>
    <w:rsid w:val="00E76345"/>
    <w:rsid w:val="00E765FE"/>
    <w:rsid w:val="00E76D2D"/>
    <w:rsid w:val="00E77485"/>
    <w:rsid w:val="00E7799C"/>
    <w:rsid w:val="00E77DF5"/>
    <w:rsid w:val="00E800A4"/>
    <w:rsid w:val="00E80DEE"/>
    <w:rsid w:val="00E810F9"/>
    <w:rsid w:val="00E81BB5"/>
    <w:rsid w:val="00E82716"/>
    <w:rsid w:val="00E82B44"/>
    <w:rsid w:val="00E834C6"/>
    <w:rsid w:val="00E83604"/>
    <w:rsid w:val="00E83DFD"/>
    <w:rsid w:val="00E83F6F"/>
    <w:rsid w:val="00E843DF"/>
    <w:rsid w:val="00E84E60"/>
    <w:rsid w:val="00E87EE5"/>
    <w:rsid w:val="00E87F22"/>
    <w:rsid w:val="00E9014D"/>
    <w:rsid w:val="00E90597"/>
    <w:rsid w:val="00E90FA4"/>
    <w:rsid w:val="00E91D53"/>
    <w:rsid w:val="00E930AB"/>
    <w:rsid w:val="00E9383E"/>
    <w:rsid w:val="00E940B7"/>
    <w:rsid w:val="00E94344"/>
    <w:rsid w:val="00E94693"/>
    <w:rsid w:val="00E949AC"/>
    <w:rsid w:val="00E94AA5"/>
    <w:rsid w:val="00E94D00"/>
    <w:rsid w:val="00E94F41"/>
    <w:rsid w:val="00E94FD6"/>
    <w:rsid w:val="00E967AB"/>
    <w:rsid w:val="00E96EEA"/>
    <w:rsid w:val="00E9723F"/>
    <w:rsid w:val="00E97850"/>
    <w:rsid w:val="00E979DC"/>
    <w:rsid w:val="00E97A9A"/>
    <w:rsid w:val="00EA028F"/>
    <w:rsid w:val="00EA0AC4"/>
    <w:rsid w:val="00EA0E2C"/>
    <w:rsid w:val="00EA12A4"/>
    <w:rsid w:val="00EA16DD"/>
    <w:rsid w:val="00EA28DA"/>
    <w:rsid w:val="00EA3D90"/>
    <w:rsid w:val="00EA3FCC"/>
    <w:rsid w:val="00EA40EF"/>
    <w:rsid w:val="00EA4175"/>
    <w:rsid w:val="00EA4367"/>
    <w:rsid w:val="00EA45A7"/>
    <w:rsid w:val="00EA4D40"/>
    <w:rsid w:val="00EA57B3"/>
    <w:rsid w:val="00EA6222"/>
    <w:rsid w:val="00EA6D5B"/>
    <w:rsid w:val="00EA72F5"/>
    <w:rsid w:val="00EA73E4"/>
    <w:rsid w:val="00EA791C"/>
    <w:rsid w:val="00EB04A6"/>
    <w:rsid w:val="00EB0B67"/>
    <w:rsid w:val="00EB0B88"/>
    <w:rsid w:val="00EB1364"/>
    <w:rsid w:val="00EB159C"/>
    <w:rsid w:val="00EB1AF3"/>
    <w:rsid w:val="00EB2EAA"/>
    <w:rsid w:val="00EB2F88"/>
    <w:rsid w:val="00EB3E22"/>
    <w:rsid w:val="00EB44F1"/>
    <w:rsid w:val="00EB4DD8"/>
    <w:rsid w:val="00EB4FD6"/>
    <w:rsid w:val="00EB535D"/>
    <w:rsid w:val="00EB5A4F"/>
    <w:rsid w:val="00EB5AFD"/>
    <w:rsid w:val="00EB5B0B"/>
    <w:rsid w:val="00EB60DA"/>
    <w:rsid w:val="00EB6395"/>
    <w:rsid w:val="00EB74FD"/>
    <w:rsid w:val="00EB7A89"/>
    <w:rsid w:val="00EB7C29"/>
    <w:rsid w:val="00EB7F05"/>
    <w:rsid w:val="00EC0721"/>
    <w:rsid w:val="00EC0CDA"/>
    <w:rsid w:val="00EC192F"/>
    <w:rsid w:val="00EC2151"/>
    <w:rsid w:val="00EC2DAD"/>
    <w:rsid w:val="00EC30C5"/>
    <w:rsid w:val="00EC403D"/>
    <w:rsid w:val="00EC45B2"/>
    <w:rsid w:val="00EC464C"/>
    <w:rsid w:val="00EC4AD8"/>
    <w:rsid w:val="00EC4B7F"/>
    <w:rsid w:val="00EC56BE"/>
    <w:rsid w:val="00EC5F49"/>
    <w:rsid w:val="00EC65E5"/>
    <w:rsid w:val="00EC6CE0"/>
    <w:rsid w:val="00EC6CF3"/>
    <w:rsid w:val="00EC6EA8"/>
    <w:rsid w:val="00EC7FE2"/>
    <w:rsid w:val="00ED03EB"/>
    <w:rsid w:val="00ED044E"/>
    <w:rsid w:val="00ED0C5E"/>
    <w:rsid w:val="00ED2285"/>
    <w:rsid w:val="00ED2F2A"/>
    <w:rsid w:val="00ED3244"/>
    <w:rsid w:val="00ED4117"/>
    <w:rsid w:val="00ED561A"/>
    <w:rsid w:val="00ED6163"/>
    <w:rsid w:val="00ED72D6"/>
    <w:rsid w:val="00ED78CA"/>
    <w:rsid w:val="00ED7F27"/>
    <w:rsid w:val="00EE0246"/>
    <w:rsid w:val="00EE09D4"/>
    <w:rsid w:val="00EE0DBD"/>
    <w:rsid w:val="00EE0EA6"/>
    <w:rsid w:val="00EE1682"/>
    <w:rsid w:val="00EE1909"/>
    <w:rsid w:val="00EE2296"/>
    <w:rsid w:val="00EE23EF"/>
    <w:rsid w:val="00EE3127"/>
    <w:rsid w:val="00EE35A0"/>
    <w:rsid w:val="00EE3B85"/>
    <w:rsid w:val="00EE41E5"/>
    <w:rsid w:val="00EE443D"/>
    <w:rsid w:val="00EE5764"/>
    <w:rsid w:val="00EE6A91"/>
    <w:rsid w:val="00EE6CE1"/>
    <w:rsid w:val="00EE733D"/>
    <w:rsid w:val="00EE7672"/>
    <w:rsid w:val="00EE7E22"/>
    <w:rsid w:val="00EF02F5"/>
    <w:rsid w:val="00EF06C6"/>
    <w:rsid w:val="00EF11D5"/>
    <w:rsid w:val="00EF18B6"/>
    <w:rsid w:val="00EF19C4"/>
    <w:rsid w:val="00EF1F6E"/>
    <w:rsid w:val="00EF2590"/>
    <w:rsid w:val="00EF2B90"/>
    <w:rsid w:val="00EF36E8"/>
    <w:rsid w:val="00EF3ACA"/>
    <w:rsid w:val="00EF3EF4"/>
    <w:rsid w:val="00EF433C"/>
    <w:rsid w:val="00EF45BA"/>
    <w:rsid w:val="00EF593B"/>
    <w:rsid w:val="00EF6464"/>
    <w:rsid w:val="00EF659C"/>
    <w:rsid w:val="00EF6749"/>
    <w:rsid w:val="00EF716D"/>
    <w:rsid w:val="00EF7191"/>
    <w:rsid w:val="00EF76A5"/>
    <w:rsid w:val="00EF7BA1"/>
    <w:rsid w:val="00F002FE"/>
    <w:rsid w:val="00F003AD"/>
    <w:rsid w:val="00F0078B"/>
    <w:rsid w:val="00F0086D"/>
    <w:rsid w:val="00F00DBC"/>
    <w:rsid w:val="00F0247D"/>
    <w:rsid w:val="00F02D02"/>
    <w:rsid w:val="00F05B60"/>
    <w:rsid w:val="00F066DB"/>
    <w:rsid w:val="00F0710A"/>
    <w:rsid w:val="00F074D7"/>
    <w:rsid w:val="00F07EA3"/>
    <w:rsid w:val="00F10B43"/>
    <w:rsid w:val="00F112AB"/>
    <w:rsid w:val="00F11C76"/>
    <w:rsid w:val="00F11F87"/>
    <w:rsid w:val="00F12462"/>
    <w:rsid w:val="00F12760"/>
    <w:rsid w:val="00F12877"/>
    <w:rsid w:val="00F13416"/>
    <w:rsid w:val="00F137AA"/>
    <w:rsid w:val="00F13ECC"/>
    <w:rsid w:val="00F14295"/>
    <w:rsid w:val="00F142C6"/>
    <w:rsid w:val="00F148BA"/>
    <w:rsid w:val="00F148F2"/>
    <w:rsid w:val="00F14DDB"/>
    <w:rsid w:val="00F14DF0"/>
    <w:rsid w:val="00F152E5"/>
    <w:rsid w:val="00F1537B"/>
    <w:rsid w:val="00F15441"/>
    <w:rsid w:val="00F1575F"/>
    <w:rsid w:val="00F15826"/>
    <w:rsid w:val="00F161B8"/>
    <w:rsid w:val="00F16874"/>
    <w:rsid w:val="00F169F4"/>
    <w:rsid w:val="00F16B7E"/>
    <w:rsid w:val="00F16E52"/>
    <w:rsid w:val="00F1709C"/>
    <w:rsid w:val="00F201A7"/>
    <w:rsid w:val="00F203DE"/>
    <w:rsid w:val="00F21511"/>
    <w:rsid w:val="00F22394"/>
    <w:rsid w:val="00F22471"/>
    <w:rsid w:val="00F22836"/>
    <w:rsid w:val="00F22A71"/>
    <w:rsid w:val="00F24310"/>
    <w:rsid w:val="00F24575"/>
    <w:rsid w:val="00F24DBA"/>
    <w:rsid w:val="00F25522"/>
    <w:rsid w:val="00F25A1A"/>
    <w:rsid w:val="00F25D27"/>
    <w:rsid w:val="00F26365"/>
    <w:rsid w:val="00F266C5"/>
    <w:rsid w:val="00F268F1"/>
    <w:rsid w:val="00F26948"/>
    <w:rsid w:val="00F26974"/>
    <w:rsid w:val="00F27045"/>
    <w:rsid w:val="00F271D2"/>
    <w:rsid w:val="00F275B0"/>
    <w:rsid w:val="00F27CE9"/>
    <w:rsid w:val="00F30BBC"/>
    <w:rsid w:val="00F30D1B"/>
    <w:rsid w:val="00F31108"/>
    <w:rsid w:val="00F317D3"/>
    <w:rsid w:val="00F31893"/>
    <w:rsid w:val="00F32355"/>
    <w:rsid w:val="00F33CB9"/>
    <w:rsid w:val="00F33E3D"/>
    <w:rsid w:val="00F349F5"/>
    <w:rsid w:val="00F34F1A"/>
    <w:rsid w:val="00F351D8"/>
    <w:rsid w:val="00F354BD"/>
    <w:rsid w:val="00F35AD2"/>
    <w:rsid w:val="00F35F0D"/>
    <w:rsid w:val="00F371F0"/>
    <w:rsid w:val="00F377F9"/>
    <w:rsid w:val="00F40484"/>
    <w:rsid w:val="00F4080A"/>
    <w:rsid w:val="00F40B4D"/>
    <w:rsid w:val="00F4166C"/>
    <w:rsid w:val="00F41958"/>
    <w:rsid w:val="00F41E01"/>
    <w:rsid w:val="00F41FC4"/>
    <w:rsid w:val="00F42049"/>
    <w:rsid w:val="00F42371"/>
    <w:rsid w:val="00F429DB"/>
    <w:rsid w:val="00F42B75"/>
    <w:rsid w:val="00F42DA3"/>
    <w:rsid w:val="00F43893"/>
    <w:rsid w:val="00F440A0"/>
    <w:rsid w:val="00F465FB"/>
    <w:rsid w:val="00F4679E"/>
    <w:rsid w:val="00F467AD"/>
    <w:rsid w:val="00F46C15"/>
    <w:rsid w:val="00F46CE6"/>
    <w:rsid w:val="00F4751B"/>
    <w:rsid w:val="00F475CA"/>
    <w:rsid w:val="00F47ADE"/>
    <w:rsid w:val="00F501D1"/>
    <w:rsid w:val="00F507DF"/>
    <w:rsid w:val="00F5088D"/>
    <w:rsid w:val="00F51DED"/>
    <w:rsid w:val="00F523D2"/>
    <w:rsid w:val="00F524F6"/>
    <w:rsid w:val="00F52FCA"/>
    <w:rsid w:val="00F53411"/>
    <w:rsid w:val="00F537CF"/>
    <w:rsid w:val="00F5406A"/>
    <w:rsid w:val="00F5406C"/>
    <w:rsid w:val="00F5616D"/>
    <w:rsid w:val="00F564FE"/>
    <w:rsid w:val="00F568D7"/>
    <w:rsid w:val="00F56CA3"/>
    <w:rsid w:val="00F57003"/>
    <w:rsid w:val="00F577A4"/>
    <w:rsid w:val="00F57E00"/>
    <w:rsid w:val="00F61EB4"/>
    <w:rsid w:val="00F62660"/>
    <w:rsid w:val="00F62B4E"/>
    <w:rsid w:val="00F6340A"/>
    <w:rsid w:val="00F63A7B"/>
    <w:rsid w:val="00F65120"/>
    <w:rsid w:val="00F653BF"/>
    <w:rsid w:val="00F6558C"/>
    <w:rsid w:val="00F65A1D"/>
    <w:rsid w:val="00F65CC1"/>
    <w:rsid w:val="00F65EB8"/>
    <w:rsid w:val="00F66605"/>
    <w:rsid w:val="00F6664A"/>
    <w:rsid w:val="00F70287"/>
    <w:rsid w:val="00F70944"/>
    <w:rsid w:val="00F710B3"/>
    <w:rsid w:val="00F725CA"/>
    <w:rsid w:val="00F731FD"/>
    <w:rsid w:val="00F735E5"/>
    <w:rsid w:val="00F74205"/>
    <w:rsid w:val="00F747E9"/>
    <w:rsid w:val="00F74884"/>
    <w:rsid w:val="00F750D0"/>
    <w:rsid w:val="00F75981"/>
    <w:rsid w:val="00F75CE0"/>
    <w:rsid w:val="00F7628D"/>
    <w:rsid w:val="00F773CF"/>
    <w:rsid w:val="00F77725"/>
    <w:rsid w:val="00F77FA1"/>
    <w:rsid w:val="00F803D8"/>
    <w:rsid w:val="00F81155"/>
    <w:rsid w:val="00F824A3"/>
    <w:rsid w:val="00F83010"/>
    <w:rsid w:val="00F83E28"/>
    <w:rsid w:val="00F84378"/>
    <w:rsid w:val="00F844EF"/>
    <w:rsid w:val="00F8495E"/>
    <w:rsid w:val="00F84FB5"/>
    <w:rsid w:val="00F85479"/>
    <w:rsid w:val="00F85498"/>
    <w:rsid w:val="00F856C5"/>
    <w:rsid w:val="00F85888"/>
    <w:rsid w:val="00F86365"/>
    <w:rsid w:val="00F86650"/>
    <w:rsid w:val="00F869FF"/>
    <w:rsid w:val="00F87FAA"/>
    <w:rsid w:val="00F87FE8"/>
    <w:rsid w:val="00F92104"/>
    <w:rsid w:val="00F9290B"/>
    <w:rsid w:val="00F92E00"/>
    <w:rsid w:val="00F92F65"/>
    <w:rsid w:val="00F93004"/>
    <w:rsid w:val="00F932AC"/>
    <w:rsid w:val="00F93A95"/>
    <w:rsid w:val="00F94647"/>
    <w:rsid w:val="00F94AD6"/>
    <w:rsid w:val="00F9579F"/>
    <w:rsid w:val="00F95FC4"/>
    <w:rsid w:val="00F962BC"/>
    <w:rsid w:val="00F9633F"/>
    <w:rsid w:val="00F96A60"/>
    <w:rsid w:val="00F96D09"/>
    <w:rsid w:val="00F97461"/>
    <w:rsid w:val="00F9748E"/>
    <w:rsid w:val="00FA05EA"/>
    <w:rsid w:val="00FA0623"/>
    <w:rsid w:val="00FA0747"/>
    <w:rsid w:val="00FA0B72"/>
    <w:rsid w:val="00FA0FF3"/>
    <w:rsid w:val="00FA2168"/>
    <w:rsid w:val="00FA357D"/>
    <w:rsid w:val="00FA4165"/>
    <w:rsid w:val="00FA46EA"/>
    <w:rsid w:val="00FA54C1"/>
    <w:rsid w:val="00FA6B12"/>
    <w:rsid w:val="00FA6DE5"/>
    <w:rsid w:val="00FA6EF1"/>
    <w:rsid w:val="00FA770A"/>
    <w:rsid w:val="00FA7970"/>
    <w:rsid w:val="00FA7A17"/>
    <w:rsid w:val="00FA7E1A"/>
    <w:rsid w:val="00FB023E"/>
    <w:rsid w:val="00FB0F1A"/>
    <w:rsid w:val="00FB2E28"/>
    <w:rsid w:val="00FB3278"/>
    <w:rsid w:val="00FB3EFE"/>
    <w:rsid w:val="00FB4A40"/>
    <w:rsid w:val="00FB5036"/>
    <w:rsid w:val="00FB611E"/>
    <w:rsid w:val="00FB6174"/>
    <w:rsid w:val="00FB651C"/>
    <w:rsid w:val="00FB72D1"/>
    <w:rsid w:val="00FB7B5F"/>
    <w:rsid w:val="00FC07D2"/>
    <w:rsid w:val="00FC0CB9"/>
    <w:rsid w:val="00FC2854"/>
    <w:rsid w:val="00FC310C"/>
    <w:rsid w:val="00FC360A"/>
    <w:rsid w:val="00FC38AC"/>
    <w:rsid w:val="00FC3A0B"/>
    <w:rsid w:val="00FC3C85"/>
    <w:rsid w:val="00FC4381"/>
    <w:rsid w:val="00FC458E"/>
    <w:rsid w:val="00FC46CB"/>
    <w:rsid w:val="00FC475E"/>
    <w:rsid w:val="00FC5232"/>
    <w:rsid w:val="00FC549F"/>
    <w:rsid w:val="00FC54AF"/>
    <w:rsid w:val="00FC60ED"/>
    <w:rsid w:val="00FC627F"/>
    <w:rsid w:val="00FC676F"/>
    <w:rsid w:val="00FC69FB"/>
    <w:rsid w:val="00FC6AE6"/>
    <w:rsid w:val="00FC6BCF"/>
    <w:rsid w:val="00FC716C"/>
    <w:rsid w:val="00FC75BF"/>
    <w:rsid w:val="00FC783B"/>
    <w:rsid w:val="00FC7D80"/>
    <w:rsid w:val="00FD0042"/>
    <w:rsid w:val="00FD00FF"/>
    <w:rsid w:val="00FD01CF"/>
    <w:rsid w:val="00FD0C7D"/>
    <w:rsid w:val="00FD0C87"/>
    <w:rsid w:val="00FD0C9D"/>
    <w:rsid w:val="00FD26D1"/>
    <w:rsid w:val="00FD2A0C"/>
    <w:rsid w:val="00FD2AA2"/>
    <w:rsid w:val="00FD3136"/>
    <w:rsid w:val="00FD462B"/>
    <w:rsid w:val="00FD48B1"/>
    <w:rsid w:val="00FD55F1"/>
    <w:rsid w:val="00FD58B5"/>
    <w:rsid w:val="00FD5C02"/>
    <w:rsid w:val="00FD5FFF"/>
    <w:rsid w:val="00FD6664"/>
    <w:rsid w:val="00FD66E3"/>
    <w:rsid w:val="00FD67E2"/>
    <w:rsid w:val="00FD6E69"/>
    <w:rsid w:val="00FD799F"/>
    <w:rsid w:val="00FE072D"/>
    <w:rsid w:val="00FE0C62"/>
    <w:rsid w:val="00FE0D11"/>
    <w:rsid w:val="00FE14BD"/>
    <w:rsid w:val="00FE1522"/>
    <w:rsid w:val="00FE2425"/>
    <w:rsid w:val="00FE2B62"/>
    <w:rsid w:val="00FE302C"/>
    <w:rsid w:val="00FE3A2C"/>
    <w:rsid w:val="00FE4625"/>
    <w:rsid w:val="00FE5062"/>
    <w:rsid w:val="00FE5850"/>
    <w:rsid w:val="00FE5974"/>
    <w:rsid w:val="00FE5D21"/>
    <w:rsid w:val="00FE6740"/>
    <w:rsid w:val="00FE68F7"/>
    <w:rsid w:val="00FF058B"/>
    <w:rsid w:val="00FF086B"/>
    <w:rsid w:val="00FF1116"/>
    <w:rsid w:val="00FF192C"/>
    <w:rsid w:val="00FF19AF"/>
    <w:rsid w:val="00FF1F58"/>
    <w:rsid w:val="00FF3571"/>
    <w:rsid w:val="00FF3B5C"/>
    <w:rsid w:val="00FF6A36"/>
    <w:rsid w:val="00FF6B28"/>
    <w:rsid w:val="00FF76D3"/>
    <w:rsid w:val="00FF7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61D2B"/>
  <w15:chartTrackingRefBased/>
  <w15:docId w15:val="{22DC4455-9040-FD4E-AEC1-7BC31112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254"/>
    <w:pPr>
      <w:spacing w:before="100" w:beforeAutospacing="1" w:after="100" w:afterAutospacing="1"/>
      <w:jc w:val="both"/>
    </w:pPr>
    <w:rPr>
      <w:sz w:val="24"/>
      <w:szCs w:val="24"/>
      <w:lang w:val="en-GB" w:eastAsia="en-US"/>
    </w:rPr>
  </w:style>
  <w:style w:type="paragraph" w:styleId="Heading1">
    <w:name w:val="heading 1"/>
    <w:basedOn w:val="Normal"/>
    <w:next w:val="Normal"/>
    <w:link w:val="Heading1Char"/>
    <w:qFormat/>
    <w:pPr>
      <w:keepNext/>
      <w:jc w:val="center"/>
      <w:outlineLvl w:val="0"/>
    </w:pPr>
    <w:rPr>
      <w:rFonts w:ascii="Arial" w:hAnsi="Arial" w:cs="Arial"/>
      <w:b/>
      <w:bCs/>
      <w:sz w:val="20"/>
      <w:szCs w:val="20"/>
    </w:rPr>
  </w:style>
  <w:style w:type="paragraph" w:styleId="Heading2">
    <w:name w:val="heading 2"/>
    <w:basedOn w:val="Normal"/>
    <w:next w:val="Normal"/>
    <w:link w:val="Heading2Char"/>
    <w:qFormat/>
    <w:pPr>
      <w:keepNext/>
      <w:outlineLvl w:val="1"/>
    </w:pPr>
    <w:rPr>
      <w:rFonts w:ascii="Arial" w:hAnsi="Arial" w:cs="Arial"/>
      <w:b/>
      <w:bCs/>
      <w:sz w:val="20"/>
      <w:szCs w:val="20"/>
    </w:rPr>
  </w:style>
  <w:style w:type="paragraph" w:styleId="Heading3">
    <w:name w:val="heading 3"/>
    <w:basedOn w:val="Normal"/>
    <w:next w:val="Normal"/>
    <w:link w:val="Heading3Char"/>
    <w:qFormat/>
    <w:rsid w:val="007B4C46"/>
    <w:pPr>
      <w:keepNext/>
      <w:spacing w:before="0" w:beforeAutospacing="0" w:after="0" w:afterAutospacing="0"/>
      <w:outlineLvl w:val="2"/>
    </w:pPr>
    <w:rPr>
      <w:b/>
      <w:bCs/>
      <w:lang w:val="ru-RU"/>
    </w:rPr>
  </w:style>
  <w:style w:type="paragraph" w:styleId="Heading4">
    <w:name w:val="heading 4"/>
    <w:basedOn w:val="Normal"/>
    <w:next w:val="Normal"/>
    <w:link w:val="Heading4Char"/>
    <w:qFormat/>
    <w:rsid w:val="007B4C46"/>
    <w:pPr>
      <w:keepNext/>
      <w:spacing w:before="0" w:beforeAutospacing="0" w:after="0" w:afterAutospacing="0"/>
      <w:jc w:val="center"/>
      <w:outlineLvl w:val="3"/>
    </w:pPr>
    <w:rPr>
      <w:rFonts w:ascii="Arial" w:hAnsi="Arial" w:cs="Arial"/>
      <w:b/>
      <w:bCs/>
      <w:sz w:val="20"/>
      <w:szCs w:val="20"/>
      <w:lang w:val="en-US"/>
    </w:rPr>
  </w:style>
  <w:style w:type="paragraph" w:styleId="Heading5">
    <w:name w:val="heading 5"/>
    <w:basedOn w:val="Normal"/>
    <w:next w:val="Normal"/>
    <w:link w:val="Heading5Char"/>
    <w:uiPriority w:val="9"/>
    <w:semiHidden/>
    <w:unhideWhenUsed/>
    <w:qFormat/>
    <w:rsid w:val="002E408E"/>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rsid w:val="002E408E"/>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2E408E"/>
    <w:pPr>
      <w:keepNext/>
      <w:keepLines/>
      <w:spacing w:before="40" w:after="0"/>
      <w:outlineLvl w:val="6"/>
    </w:pPr>
    <w:rPr>
      <w:color w:val="595959"/>
    </w:rPr>
  </w:style>
  <w:style w:type="paragraph" w:styleId="Heading8">
    <w:name w:val="heading 8"/>
    <w:basedOn w:val="Normal"/>
    <w:next w:val="Normal"/>
    <w:link w:val="Heading8Char"/>
    <w:uiPriority w:val="9"/>
    <w:semiHidden/>
    <w:unhideWhenUsed/>
    <w:qFormat/>
    <w:rsid w:val="002E408E"/>
    <w:pPr>
      <w:keepNext/>
      <w:keepLines/>
      <w:spacing w:after="0"/>
      <w:outlineLvl w:val="7"/>
    </w:pPr>
    <w:rPr>
      <w:i/>
      <w:iCs/>
      <w:color w:val="272727"/>
    </w:rPr>
  </w:style>
  <w:style w:type="paragraph" w:styleId="Heading9">
    <w:name w:val="heading 9"/>
    <w:basedOn w:val="Normal"/>
    <w:next w:val="Normal"/>
    <w:link w:val="Heading9Char"/>
    <w:uiPriority w:val="9"/>
    <w:semiHidden/>
    <w:unhideWhenUsed/>
    <w:qFormat/>
    <w:rsid w:val="002E408E"/>
    <w:pPr>
      <w:keepNext/>
      <w:keepLines/>
      <w:spacing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b/>
      <w:bCs/>
      <w:lang w:val="sr-Cyrl-CS"/>
    </w:rPr>
  </w:style>
  <w:style w:type="paragraph" w:styleId="BodyText2">
    <w:name w:val="Body Text 2"/>
    <w:basedOn w:val="Normal"/>
    <w:link w:val="BodyText2Char"/>
    <w:rPr>
      <w:lang w:val="sr-Cyrl-CS"/>
    </w:rPr>
  </w:style>
  <w:style w:type="paragraph" w:customStyle="1" w:styleId="xl24">
    <w:name w:val="xl24"/>
    <w:basedOn w:val="Normal"/>
    <w:pPr>
      <w:pBdr>
        <w:top w:val="single" w:sz="4" w:space="0" w:color="auto"/>
        <w:bottom w:val="single" w:sz="4" w:space="0" w:color="auto"/>
      </w:pBdr>
    </w:pPr>
    <w:rPr>
      <w:rFonts w:ascii="Arial" w:eastAsia="Arial Unicode MS" w:hAnsi="Arial" w:cs="Arial"/>
      <w:sz w:val="14"/>
      <w:szCs w:val="14"/>
    </w:rPr>
  </w:style>
  <w:style w:type="paragraph" w:customStyle="1" w:styleId="xl25">
    <w:name w:val="xl25"/>
    <w:basedOn w:val="Normal"/>
    <w:pPr>
      <w:pBdr>
        <w:top w:val="single" w:sz="4" w:space="0" w:color="auto"/>
        <w:bottom w:val="single" w:sz="4" w:space="0" w:color="auto"/>
      </w:pBdr>
    </w:pPr>
    <w:rPr>
      <w:rFonts w:ascii="Arial" w:eastAsia="Arial Unicode MS" w:hAnsi="Arial" w:cs="Arial"/>
      <w:sz w:val="14"/>
      <w:szCs w:val="14"/>
    </w:rPr>
  </w:style>
  <w:style w:type="paragraph" w:customStyle="1" w:styleId="xl26">
    <w:name w:val="xl26"/>
    <w:basedOn w:val="Normal"/>
    <w:pPr>
      <w:pBdr>
        <w:top w:val="single" w:sz="4" w:space="0" w:color="auto"/>
        <w:left w:val="single" w:sz="4" w:space="0" w:color="auto"/>
        <w:bottom w:val="single" w:sz="4" w:space="0" w:color="auto"/>
      </w:pBdr>
    </w:pPr>
    <w:rPr>
      <w:rFonts w:ascii="Arial" w:eastAsia="Arial Unicode MS" w:hAnsi="Arial" w:cs="Arial"/>
      <w:sz w:val="14"/>
      <w:szCs w:val="14"/>
    </w:rPr>
  </w:style>
  <w:style w:type="paragraph" w:customStyle="1" w:styleId="xl27">
    <w:name w:val="xl27"/>
    <w:basedOn w:val="Normal"/>
    <w:pPr>
      <w:pBdr>
        <w:top w:val="single" w:sz="4" w:space="0" w:color="auto"/>
        <w:bottom w:val="single" w:sz="4" w:space="0" w:color="auto"/>
      </w:pBdr>
      <w:jc w:val="center"/>
    </w:pPr>
    <w:rPr>
      <w:rFonts w:ascii="Arial" w:eastAsia="Arial Unicode MS" w:hAnsi="Arial" w:cs="Arial"/>
      <w:sz w:val="14"/>
      <w:szCs w:val="14"/>
    </w:rPr>
  </w:style>
  <w:style w:type="paragraph" w:customStyle="1" w:styleId="xl28">
    <w:name w:val="xl28"/>
    <w:basedOn w:val="Normal"/>
    <w:pPr>
      <w:pBdr>
        <w:top w:val="single" w:sz="4" w:space="0" w:color="auto"/>
        <w:bottom w:val="single" w:sz="4" w:space="0" w:color="auto"/>
        <w:right w:val="single" w:sz="4" w:space="0" w:color="auto"/>
      </w:pBdr>
    </w:pPr>
    <w:rPr>
      <w:rFonts w:ascii="Arial" w:eastAsia="Arial Unicode MS" w:hAnsi="Arial" w:cs="Arial"/>
      <w:sz w:val="14"/>
      <w:szCs w:val="14"/>
    </w:rPr>
  </w:style>
  <w:style w:type="paragraph" w:customStyle="1" w:styleId="xl29">
    <w:name w:val="xl29"/>
    <w:basedOn w:val="Normal"/>
    <w:pPr>
      <w:pBdr>
        <w:top w:val="single" w:sz="4" w:space="0" w:color="auto"/>
        <w:left w:val="single" w:sz="4" w:space="0" w:color="auto"/>
        <w:bottom w:val="single" w:sz="4" w:space="0" w:color="auto"/>
      </w:pBdr>
      <w:jc w:val="right"/>
    </w:pPr>
    <w:rPr>
      <w:rFonts w:ascii="Arial" w:eastAsia="Arial Unicode MS" w:hAnsi="Arial" w:cs="Arial"/>
      <w:sz w:val="14"/>
      <w:szCs w:val="14"/>
    </w:rPr>
  </w:style>
  <w:style w:type="paragraph" w:customStyle="1" w:styleId="xl30">
    <w:name w:val="xl30"/>
    <w:basedOn w:val="Normal"/>
    <w:rPr>
      <w:rFonts w:ascii="Arial" w:eastAsia="Arial Unicode MS" w:hAnsi="Arial" w:cs="Arial"/>
      <w:sz w:val="14"/>
      <w:szCs w:val="14"/>
    </w:rPr>
  </w:style>
  <w:style w:type="paragraph" w:customStyle="1" w:styleId="xl31">
    <w:name w:val="xl31"/>
    <w:basedOn w:val="Normal"/>
    <w:pPr>
      <w:pBdr>
        <w:top w:val="single" w:sz="4" w:space="0" w:color="auto"/>
        <w:bottom w:val="single" w:sz="4" w:space="0" w:color="auto"/>
      </w:pBdr>
      <w:jc w:val="center"/>
    </w:pPr>
    <w:rPr>
      <w:rFonts w:ascii="Arial" w:eastAsia="Arial Unicode MS" w:hAnsi="Arial" w:cs="Arial"/>
      <w:sz w:val="14"/>
      <w:szCs w:val="14"/>
    </w:rPr>
  </w:style>
  <w:style w:type="paragraph" w:customStyle="1" w:styleId="xl32">
    <w:name w:val="xl32"/>
    <w:basedOn w:val="Normal"/>
    <w:pPr>
      <w:pBdr>
        <w:top w:val="single" w:sz="4" w:space="0" w:color="auto"/>
        <w:left w:val="single" w:sz="4" w:space="0" w:color="auto"/>
        <w:bottom w:val="single" w:sz="4" w:space="0" w:color="auto"/>
      </w:pBdr>
      <w:jc w:val="center"/>
    </w:pPr>
    <w:rPr>
      <w:rFonts w:ascii="Arial" w:eastAsia="Arial Unicode MS" w:hAnsi="Arial" w:cs="Arial"/>
      <w:sz w:val="14"/>
      <w:szCs w:val="14"/>
    </w:rPr>
  </w:style>
  <w:style w:type="paragraph" w:customStyle="1" w:styleId="xl33">
    <w:name w:val="xl33"/>
    <w:basedOn w:val="Normal"/>
    <w:pPr>
      <w:pBdr>
        <w:top w:val="single" w:sz="4" w:space="0" w:color="auto"/>
        <w:bottom w:val="single" w:sz="4" w:space="0" w:color="auto"/>
        <w:right w:val="single" w:sz="4" w:space="0" w:color="auto"/>
      </w:pBdr>
      <w:jc w:val="center"/>
    </w:pPr>
    <w:rPr>
      <w:rFonts w:ascii="Arial" w:eastAsia="Arial Unicode MS" w:hAnsi="Arial" w:cs="Arial"/>
      <w:sz w:val="14"/>
      <w:szCs w:val="14"/>
    </w:rPr>
  </w:style>
  <w:style w:type="paragraph" w:customStyle="1" w:styleId="xl34">
    <w:name w:val="xl34"/>
    <w:basedOn w:val="Normal"/>
    <w:pPr>
      <w:pBdr>
        <w:top w:val="single" w:sz="4" w:space="0" w:color="auto"/>
        <w:bottom w:val="single" w:sz="4" w:space="0" w:color="auto"/>
      </w:pBdr>
      <w:jc w:val="center"/>
    </w:pPr>
    <w:rPr>
      <w:rFonts w:ascii="Arial" w:eastAsia="Arial Unicode MS" w:hAnsi="Arial" w:cs="Arial"/>
      <w:sz w:val="14"/>
      <w:szCs w:val="14"/>
    </w:rPr>
  </w:style>
  <w:style w:type="paragraph" w:customStyle="1" w:styleId="xl35">
    <w:name w:val="xl35"/>
    <w:basedOn w:val="Normal"/>
    <w:pPr>
      <w:pBdr>
        <w:top w:val="single" w:sz="4" w:space="0" w:color="auto"/>
        <w:left w:val="single" w:sz="4" w:space="0" w:color="auto"/>
        <w:bottom w:val="single" w:sz="4" w:space="0" w:color="auto"/>
      </w:pBdr>
      <w:jc w:val="center"/>
    </w:pPr>
    <w:rPr>
      <w:rFonts w:ascii="Arial" w:eastAsia="Arial Unicode MS" w:hAnsi="Arial" w:cs="Arial"/>
      <w:sz w:val="14"/>
      <w:szCs w:val="14"/>
    </w:rPr>
  </w:style>
  <w:style w:type="paragraph" w:customStyle="1" w:styleId="xl36">
    <w:name w:val="xl36"/>
    <w:basedOn w:val="Normal"/>
    <w:pPr>
      <w:pBdr>
        <w:top w:val="single" w:sz="4" w:space="0" w:color="auto"/>
        <w:bottom w:val="single" w:sz="4" w:space="0" w:color="auto"/>
        <w:right w:val="single" w:sz="4" w:space="0" w:color="auto"/>
      </w:pBdr>
      <w:jc w:val="center"/>
    </w:pPr>
    <w:rPr>
      <w:rFonts w:ascii="Arial" w:eastAsia="Arial Unicode MS" w:hAnsi="Arial" w:cs="Arial"/>
      <w:sz w:val="14"/>
      <w:szCs w:val="14"/>
    </w:rPr>
  </w:style>
  <w:style w:type="paragraph" w:customStyle="1" w:styleId="xl37">
    <w:name w:val="xl37"/>
    <w:basedOn w:val="Normal"/>
    <w:rPr>
      <w:rFonts w:ascii="Arial" w:eastAsia="Arial Unicode MS" w:hAnsi="Arial" w:cs="Arial"/>
      <w:sz w:val="14"/>
      <w:szCs w:val="14"/>
    </w:rPr>
  </w:style>
  <w:style w:type="paragraph" w:customStyle="1" w:styleId="xl38">
    <w:name w:val="xl38"/>
    <w:basedOn w:val="Normal"/>
    <w:pPr>
      <w:pBdr>
        <w:left w:val="single" w:sz="4" w:space="0" w:color="auto"/>
      </w:pBdr>
    </w:pPr>
    <w:rPr>
      <w:rFonts w:ascii="Arial" w:eastAsia="Arial Unicode MS" w:hAnsi="Arial" w:cs="Arial"/>
      <w:sz w:val="14"/>
      <w:szCs w:val="14"/>
    </w:rPr>
  </w:style>
  <w:style w:type="paragraph" w:customStyle="1" w:styleId="xl39">
    <w:name w:val="xl39"/>
    <w:basedOn w:val="Normal"/>
    <w:pPr>
      <w:pBdr>
        <w:right w:val="single" w:sz="4" w:space="0" w:color="auto"/>
      </w:pBdr>
    </w:pPr>
    <w:rPr>
      <w:rFonts w:ascii="Arial" w:eastAsia="Arial Unicode MS" w:hAnsi="Arial" w:cs="Arial"/>
      <w:sz w:val="14"/>
      <w:szCs w:val="14"/>
    </w:rPr>
  </w:style>
  <w:style w:type="paragraph" w:customStyle="1" w:styleId="xl40">
    <w:name w:val="xl40"/>
    <w:basedOn w:val="Normal"/>
    <w:pPr>
      <w:pBdr>
        <w:left w:val="single" w:sz="4" w:space="0" w:color="auto"/>
      </w:pBdr>
    </w:pPr>
    <w:rPr>
      <w:rFonts w:ascii="Arial" w:eastAsia="Arial Unicode MS" w:hAnsi="Arial" w:cs="Arial"/>
      <w:sz w:val="14"/>
      <w:szCs w:val="14"/>
    </w:rPr>
  </w:style>
  <w:style w:type="paragraph" w:customStyle="1" w:styleId="xl41">
    <w:name w:val="xl41"/>
    <w:basedOn w:val="Normal"/>
    <w:rPr>
      <w:rFonts w:ascii="Arial" w:eastAsia="Arial Unicode MS" w:hAnsi="Arial" w:cs="Arial"/>
      <w:sz w:val="14"/>
      <w:szCs w:val="14"/>
    </w:rPr>
  </w:style>
  <w:style w:type="paragraph" w:customStyle="1" w:styleId="xl42">
    <w:name w:val="xl42"/>
    <w:basedOn w:val="Normal"/>
    <w:pPr>
      <w:pBdr>
        <w:right w:val="single" w:sz="4" w:space="0" w:color="auto"/>
      </w:pBdr>
    </w:pPr>
    <w:rPr>
      <w:rFonts w:ascii="Arial" w:eastAsia="Arial Unicode MS" w:hAnsi="Arial" w:cs="Arial"/>
      <w:sz w:val="14"/>
      <w:szCs w:val="14"/>
    </w:rPr>
  </w:style>
  <w:style w:type="paragraph" w:customStyle="1" w:styleId="xl43">
    <w:name w:val="xl43"/>
    <w:basedOn w:val="Normal"/>
    <w:pPr>
      <w:pBdr>
        <w:left w:val="single" w:sz="4" w:space="0" w:color="auto"/>
      </w:pBdr>
      <w:jc w:val="right"/>
    </w:pPr>
    <w:rPr>
      <w:rFonts w:ascii="Arial" w:eastAsia="Arial Unicode MS" w:hAnsi="Arial" w:cs="Arial"/>
      <w:sz w:val="14"/>
      <w:szCs w:val="14"/>
    </w:rPr>
  </w:style>
  <w:style w:type="paragraph" w:customStyle="1" w:styleId="xl44">
    <w:name w:val="xl44"/>
    <w:basedOn w:val="Normal"/>
    <w:pPr>
      <w:pBdr>
        <w:top w:val="single" w:sz="4" w:space="0" w:color="auto"/>
        <w:bottom w:val="single" w:sz="4" w:space="0" w:color="auto"/>
      </w:pBdr>
    </w:pPr>
    <w:rPr>
      <w:rFonts w:ascii="Arial" w:eastAsia="Arial Unicode MS" w:hAnsi="Arial" w:cs="Arial"/>
      <w:b/>
      <w:bCs/>
      <w:sz w:val="14"/>
      <w:szCs w:val="14"/>
    </w:rPr>
  </w:style>
  <w:style w:type="paragraph" w:customStyle="1" w:styleId="xl45">
    <w:name w:val="xl45"/>
    <w:basedOn w:val="Normal"/>
    <w:pPr>
      <w:pBdr>
        <w:top w:val="single" w:sz="4" w:space="0" w:color="auto"/>
        <w:bottom w:val="single" w:sz="4" w:space="0" w:color="auto"/>
      </w:pBdr>
      <w:jc w:val="right"/>
    </w:pPr>
    <w:rPr>
      <w:rFonts w:ascii="Arial" w:eastAsia="Arial Unicode MS" w:hAnsi="Arial" w:cs="Arial"/>
      <w:b/>
      <w:bCs/>
      <w:sz w:val="14"/>
      <w:szCs w:val="14"/>
    </w:rPr>
  </w:style>
  <w:style w:type="paragraph" w:customStyle="1" w:styleId="xl46">
    <w:name w:val="xl46"/>
    <w:basedOn w:val="Normal"/>
    <w:pPr>
      <w:pBdr>
        <w:top w:val="single" w:sz="4" w:space="0" w:color="auto"/>
        <w:left w:val="single" w:sz="4" w:space="0" w:color="auto"/>
        <w:bottom w:val="single" w:sz="4" w:space="0" w:color="auto"/>
      </w:pBdr>
    </w:pPr>
    <w:rPr>
      <w:rFonts w:ascii="Arial" w:eastAsia="Arial Unicode MS" w:hAnsi="Arial" w:cs="Arial"/>
      <w:b/>
      <w:bCs/>
      <w:sz w:val="14"/>
      <w:szCs w:val="14"/>
    </w:rPr>
  </w:style>
  <w:style w:type="paragraph" w:customStyle="1" w:styleId="xl47">
    <w:name w:val="xl47"/>
    <w:basedOn w:val="Normal"/>
    <w:pPr>
      <w:pBdr>
        <w:top w:val="single" w:sz="4" w:space="0" w:color="auto"/>
        <w:bottom w:val="single" w:sz="4" w:space="0" w:color="auto"/>
      </w:pBdr>
    </w:pPr>
    <w:rPr>
      <w:rFonts w:ascii="Arial" w:eastAsia="Arial Unicode MS" w:hAnsi="Arial" w:cs="Arial"/>
      <w:b/>
      <w:bCs/>
      <w:sz w:val="14"/>
      <w:szCs w:val="14"/>
    </w:rPr>
  </w:style>
  <w:style w:type="paragraph" w:customStyle="1" w:styleId="xl48">
    <w:name w:val="xl48"/>
    <w:basedOn w:val="Normal"/>
    <w:pPr>
      <w:pBdr>
        <w:top w:val="single" w:sz="4" w:space="0" w:color="auto"/>
        <w:bottom w:val="single" w:sz="4" w:space="0" w:color="auto"/>
        <w:right w:val="single" w:sz="4" w:space="0" w:color="auto"/>
      </w:pBdr>
    </w:pPr>
    <w:rPr>
      <w:rFonts w:ascii="Arial" w:eastAsia="Arial Unicode MS" w:hAnsi="Arial" w:cs="Arial"/>
      <w:b/>
      <w:bCs/>
      <w:sz w:val="14"/>
      <w:szCs w:val="14"/>
    </w:rPr>
  </w:style>
  <w:style w:type="paragraph" w:customStyle="1" w:styleId="xl49">
    <w:name w:val="xl49"/>
    <w:basedOn w:val="Normal"/>
    <w:pPr>
      <w:pBdr>
        <w:top w:val="single" w:sz="4" w:space="0" w:color="auto"/>
        <w:left w:val="single" w:sz="4" w:space="0" w:color="auto"/>
        <w:bottom w:val="single" w:sz="4" w:space="0" w:color="auto"/>
      </w:pBdr>
      <w:jc w:val="right"/>
    </w:pPr>
    <w:rPr>
      <w:rFonts w:ascii="Arial" w:eastAsia="Arial Unicode MS" w:hAnsi="Arial" w:cs="Arial"/>
      <w:b/>
      <w:bCs/>
      <w:sz w:val="14"/>
      <w:szCs w:val="14"/>
    </w:rPr>
  </w:style>
  <w:style w:type="paragraph" w:customStyle="1" w:styleId="xl50">
    <w:name w:val="xl50"/>
    <w:basedOn w:val="Normal"/>
    <w:pPr>
      <w:jc w:val="right"/>
    </w:pPr>
    <w:rPr>
      <w:rFonts w:ascii="Arial" w:eastAsia="Arial Unicode MS" w:hAnsi="Arial" w:cs="Arial"/>
      <w:sz w:val="14"/>
      <w:szCs w:val="14"/>
    </w:rPr>
  </w:style>
  <w:style w:type="paragraph" w:customStyle="1" w:styleId="xl51">
    <w:name w:val="xl51"/>
    <w:basedOn w:val="Normal"/>
    <w:pPr>
      <w:jc w:val="right"/>
      <w:textAlignment w:val="top"/>
    </w:pPr>
    <w:rPr>
      <w:rFonts w:ascii="Arial" w:eastAsia="Arial Unicode MS" w:hAnsi="Arial" w:cs="Arial"/>
      <w:sz w:val="14"/>
      <w:szCs w:val="14"/>
    </w:rPr>
  </w:style>
  <w:style w:type="paragraph" w:customStyle="1" w:styleId="xl52">
    <w:name w:val="xl52"/>
    <w:basedOn w:val="Normal"/>
    <w:pPr>
      <w:textAlignment w:val="top"/>
    </w:pPr>
    <w:rPr>
      <w:rFonts w:ascii="Arial" w:eastAsia="Arial Unicode MS" w:hAnsi="Arial" w:cs="Arial"/>
      <w:sz w:val="14"/>
      <w:szCs w:val="14"/>
    </w:rPr>
  </w:style>
  <w:style w:type="paragraph" w:customStyle="1" w:styleId="xl53">
    <w:name w:val="xl53"/>
    <w:basedOn w:val="Normal"/>
    <w:pPr>
      <w:textAlignment w:val="top"/>
    </w:pPr>
    <w:rPr>
      <w:rFonts w:ascii="Arial" w:eastAsia="Arial Unicode MS" w:hAnsi="Arial" w:cs="Arial"/>
      <w:color w:val="000000"/>
      <w:sz w:val="14"/>
      <w:szCs w:val="14"/>
    </w:rPr>
  </w:style>
  <w:style w:type="paragraph" w:customStyle="1" w:styleId="xl54">
    <w:name w:val="xl54"/>
    <w:basedOn w:val="Normal"/>
    <w:rPr>
      <w:rFonts w:ascii="Arial" w:eastAsia="Arial Unicode MS" w:hAnsi="Arial" w:cs="Arial"/>
      <w:sz w:val="14"/>
      <w:szCs w:val="14"/>
    </w:rPr>
  </w:style>
  <w:style w:type="paragraph" w:customStyle="1" w:styleId="xl55">
    <w:name w:val="xl55"/>
    <w:basedOn w:val="Normal"/>
    <w:pPr>
      <w:jc w:val="right"/>
      <w:textAlignment w:val="top"/>
    </w:pPr>
    <w:rPr>
      <w:rFonts w:ascii="Arial" w:eastAsia="Arial Unicode MS" w:hAnsi="Arial" w:cs="Arial"/>
      <w:b/>
      <w:bCs/>
      <w:sz w:val="14"/>
      <w:szCs w:val="14"/>
    </w:rPr>
  </w:style>
  <w:style w:type="paragraph" w:customStyle="1" w:styleId="xl56">
    <w:name w:val="xl56"/>
    <w:basedOn w:val="Normal"/>
    <w:pPr>
      <w:textAlignment w:val="top"/>
    </w:pPr>
    <w:rPr>
      <w:rFonts w:ascii="Arial" w:eastAsia="Arial Unicode MS" w:hAnsi="Arial" w:cs="Arial"/>
      <w:b/>
      <w:bCs/>
      <w:sz w:val="14"/>
      <w:szCs w:val="14"/>
    </w:rPr>
  </w:style>
  <w:style w:type="paragraph" w:customStyle="1" w:styleId="xl57">
    <w:name w:val="xl57"/>
    <w:basedOn w:val="Normal"/>
    <w:pPr>
      <w:pBdr>
        <w:left w:val="single" w:sz="4" w:space="0" w:color="auto"/>
      </w:pBdr>
    </w:pPr>
    <w:rPr>
      <w:rFonts w:ascii="Arial" w:eastAsia="Arial Unicode MS" w:hAnsi="Arial" w:cs="Arial"/>
      <w:b/>
      <w:bCs/>
      <w:sz w:val="14"/>
      <w:szCs w:val="14"/>
    </w:rPr>
  </w:style>
  <w:style w:type="paragraph" w:customStyle="1" w:styleId="xl58">
    <w:name w:val="xl58"/>
    <w:basedOn w:val="Normal"/>
    <w:rPr>
      <w:rFonts w:ascii="Arial" w:eastAsia="Arial Unicode MS" w:hAnsi="Arial" w:cs="Arial"/>
      <w:b/>
      <w:bCs/>
      <w:sz w:val="14"/>
      <w:szCs w:val="14"/>
    </w:rPr>
  </w:style>
  <w:style w:type="paragraph" w:customStyle="1" w:styleId="xl59">
    <w:name w:val="xl59"/>
    <w:basedOn w:val="Normal"/>
    <w:pPr>
      <w:pBdr>
        <w:right w:val="single" w:sz="4" w:space="0" w:color="auto"/>
      </w:pBdr>
    </w:pPr>
    <w:rPr>
      <w:rFonts w:ascii="Arial" w:eastAsia="Arial Unicode MS" w:hAnsi="Arial" w:cs="Arial"/>
      <w:b/>
      <w:bCs/>
      <w:sz w:val="14"/>
      <w:szCs w:val="14"/>
    </w:rPr>
  </w:style>
  <w:style w:type="paragraph" w:customStyle="1" w:styleId="xl60">
    <w:name w:val="xl60"/>
    <w:basedOn w:val="Normal"/>
    <w:pPr>
      <w:pBdr>
        <w:left w:val="single" w:sz="4" w:space="0" w:color="auto"/>
      </w:pBdr>
      <w:jc w:val="right"/>
    </w:pPr>
    <w:rPr>
      <w:rFonts w:ascii="Arial" w:eastAsia="Arial Unicode MS" w:hAnsi="Arial" w:cs="Arial"/>
      <w:b/>
      <w:bCs/>
      <w:sz w:val="14"/>
      <w:szCs w:val="14"/>
    </w:rPr>
  </w:style>
  <w:style w:type="paragraph" w:customStyle="1" w:styleId="xl61">
    <w:name w:val="xl61"/>
    <w:basedOn w:val="Normal"/>
    <w:pPr>
      <w:textAlignment w:val="top"/>
    </w:pPr>
    <w:rPr>
      <w:rFonts w:ascii="Arial" w:eastAsia="Arial Unicode MS" w:hAnsi="Arial" w:cs="Arial"/>
      <w:b/>
      <w:bCs/>
      <w:color w:val="000000"/>
      <w:sz w:val="14"/>
      <w:szCs w:val="14"/>
    </w:rPr>
  </w:style>
  <w:style w:type="paragraph" w:customStyle="1" w:styleId="xl62">
    <w:name w:val="xl62"/>
    <w:basedOn w:val="Normal"/>
    <w:pPr>
      <w:pBdr>
        <w:top w:val="single" w:sz="4" w:space="0" w:color="auto"/>
      </w:pBdr>
    </w:pPr>
    <w:rPr>
      <w:rFonts w:ascii="Arial" w:eastAsia="Arial Unicode MS" w:hAnsi="Arial" w:cs="Arial"/>
      <w:sz w:val="14"/>
      <w:szCs w:val="14"/>
    </w:rPr>
  </w:style>
  <w:style w:type="paragraph" w:customStyle="1" w:styleId="xl63">
    <w:name w:val="xl63"/>
    <w:basedOn w:val="Normal"/>
    <w:pPr>
      <w:pBdr>
        <w:top w:val="single" w:sz="4" w:space="0" w:color="auto"/>
        <w:right w:val="single" w:sz="4" w:space="0" w:color="auto"/>
      </w:pBdr>
    </w:pPr>
    <w:rPr>
      <w:rFonts w:ascii="Arial" w:eastAsia="Arial Unicode MS" w:hAnsi="Arial" w:cs="Arial"/>
      <w:sz w:val="14"/>
      <w:szCs w:val="14"/>
    </w:rPr>
  </w:style>
  <w:style w:type="paragraph" w:customStyle="1" w:styleId="xl64">
    <w:name w:val="xl64"/>
    <w:basedOn w:val="Normal"/>
    <w:pPr>
      <w:jc w:val="center"/>
      <w:textAlignment w:val="top"/>
    </w:pPr>
    <w:rPr>
      <w:rFonts w:ascii="Arial" w:eastAsia="Arial Unicode MS" w:hAnsi="Arial" w:cs="Arial"/>
      <w:b/>
      <w:bCs/>
      <w:sz w:val="14"/>
      <w:szCs w:val="14"/>
    </w:rPr>
  </w:style>
  <w:style w:type="paragraph" w:customStyle="1" w:styleId="xl65">
    <w:name w:val="xl65"/>
    <w:basedOn w:val="Normal"/>
    <w:pPr>
      <w:jc w:val="center"/>
      <w:textAlignment w:val="top"/>
    </w:pPr>
    <w:rPr>
      <w:rFonts w:ascii="Arial" w:eastAsia="Arial Unicode MS" w:hAnsi="Arial" w:cs="Arial"/>
      <w:b/>
      <w:bCs/>
      <w:sz w:val="14"/>
      <w:szCs w:val="14"/>
    </w:rPr>
  </w:style>
  <w:style w:type="paragraph" w:customStyle="1" w:styleId="xl66">
    <w:name w:val="xl66"/>
    <w:basedOn w:val="Normal"/>
    <w:pPr>
      <w:textAlignment w:val="top"/>
    </w:pPr>
    <w:rPr>
      <w:rFonts w:ascii="Arial" w:eastAsia="Arial Unicode MS" w:hAnsi="Arial" w:cs="Arial"/>
      <w:b/>
      <w:bCs/>
      <w:sz w:val="14"/>
      <w:szCs w:val="14"/>
    </w:rPr>
  </w:style>
  <w:style w:type="paragraph" w:customStyle="1" w:styleId="xl67">
    <w:name w:val="xl67"/>
    <w:basedOn w:val="Normal"/>
    <w:pPr>
      <w:pBdr>
        <w:left w:val="single" w:sz="4" w:space="0" w:color="auto"/>
        <w:bottom w:val="single" w:sz="4" w:space="0" w:color="auto"/>
      </w:pBdr>
    </w:pPr>
    <w:rPr>
      <w:rFonts w:ascii="Arial" w:eastAsia="Arial Unicode MS" w:hAnsi="Arial" w:cs="Arial"/>
      <w:sz w:val="14"/>
      <w:szCs w:val="14"/>
    </w:rPr>
  </w:style>
  <w:style w:type="paragraph" w:customStyle="1" w:styleId="xl68">
    <w:name w:val="xl68"/>
    <w:basedOn w:val="Normal"/>
    <w:pPr>
      <w:pBdr>
        <w:bottom w:val="single" w:sz="4" w:space="0" w:color="auto"/>
      </w:pBdr>
    </w:pPr>
    <w:rPr>
      <w:rFonts w:ascii="Arial" w:eastAsia="Arial Unicode MS" w:hAnsi="Arial" w:cs="Arial"/>
      <w:sz w:val="14"/>
      <w:szCs w:val="14"/>
    </w:rPr>
  </w:style>
  <w:style w:type="paragraph" w:customStyle="1" w:styleId="xl69">
    <w:name w:val="xl69"/>
    <w:basedOn w:val="Normal"/>
    <w:pPr>
      <w:pBdr>
        <w:bottom w:val="single" w:sz="4" w:space="0" w:color="auto"/>
        <w:right w:val="single" w:sz="4" w:space="0" w:color="auto"/>
      </w:pBdr>
    </w:pPr>
    <w:rPr>
      <w:rFonts w:ascii="Arial" w:eastAsia="Arial Unicode MS" w:hAnsi="Arial" w:cs="Arial"/>
      <w:sz w:val="14"/>
      <w:szCs w:val="14"/>
    </w:rPr>
  </w:style>
  <w:style w:type="paragraph" w:customStyle="1" w:styleId="xl70">
    <w:name w:val="xl70"/>
    <w:basedOn w:val="Normal"/>
    <w:pPr>
      <w:pBdr>
        <w:top w:val="single" w:sz="4" w:space="0" w:color="auto"/>
      </w:pBdr>
      <w:textAlignment w:val="top"/>
    </w:pPr>
    <w:rPr>
      <w:rFonts w:ascii="Arial" w:eastAsia="Arial Unicode MS" w:hAnsi="Arial" w:cs="Arial"/>
      <w:b/>
      <w:bCs/>
      <w:sz w:val="14"/>
      <w:szCs w:val="14"/>
    </w:rPr>
  </w:style>
  <w:style w:type="paragraph" w:customStyle="1" w:styleId="xl71">
    <w:name w:val="xl71"/>
    <w:basedOn w:val="Normal"/>
    <w:pPr>
      <w:pBdr>
        <w:bottom w:val="single" w:sz="4" w:space="0" w:color="auto"/>
      </w:pBdr>
      <w:textAlignment w:val="top"/>
    </w:pPr>
    <w:rPr>
      <w:rFonts w:ascii="Arial" w:eastAsia="Arial Unicode MS" w:hAnsi="Arial" w:cs="Arial"/>
      <w:sz w:val="14"/>
      <w:szCs w:val="14"/>
    </w:rPr>
  </w:style>
  <w:style w:type="paragraph" w:customStyle="1" w:styleId="xl72">
    <w:name w:val="xl72"/>
    <w:basedOn w:val="Normal"/>
    <w:pPr>
      <w:pBdr>
        <w:top w:val="single" w:sz="4" w:space="0" w:color="auto"/>
        <w:bottom w:val="single" w:sz="4" w:space="0" w:color="auto"/>
      </w:pBdr>
      <w:textAlignment w:val="top"/>
    </w:pPr>
    <w:rPr>
      <w:rFonts w:ascii="Arial" w:eastAsia="Arial Unicode MS" w:hAnsi="Arial" w:cs="Arial"/>
      <w:b/>
      <w:bCs/>
      <w:sz w:val="14"/>
      <w:szCs w:val="14"/>
    </w:rPr>
  </w:style>
  <w:style w:type="paragraph" w:customStyle="1" w:styleId="xl73">
    <w:name w:val="xl73"/>
    <w:basedOn w:val="Normal"/>
    <w:pPr>
      <w:pBdr>
        <w:top w:val="single" w:sz="4" w:space="0" w:color="auto"/>
        <w:bottom w:val="single" w:sz="4" w:space="0" w:color="auto"/>
      </w:pBdr>
    </w:pPr>
    <w:rPr>
      <w:rFonts w:ascii="Arial" w:eastAsia="Arial Unicode MS" w:hAnsi="Arial" w:cs="Arial"/>
      <w:sz w:val="14"/>
      <w:szCs w:val="14"/>
    </w:rPr>
  </w:style>
  <w:style w:type="paragraph" w:customStyle="1" w:styleId="xl74">
    <w:name w:val="xl74"/>
    <w:basedOn w:val="Normal"/>
    <w:pPr>
      <w:pBdr>
        <w:top w:val="single" w:sz="4" w:space="0" w:color="auto"/>
        <w:bottom w:val="single" w:sz="4" w:space="0" w:color="auto"/>
      </w:pBdr>
    </w:pPr>
    <w:rPr>
      <w:rFonts w:ascii="Arial" w:eastAsia="Arial Unicode MS" w:hAnsi="Arial" w:cs="Arial"/>
      <w:b/>
      <w:bCs/>
      <w:sz w:val="14"/>
      <w:szCs w:val="14"/>
    </w:rPr>
  </w:style>
  <w:style w:type="paragraph" w:customStyle="1" w:styleId="xl75">
    <w:name w:val="xl75"/>
    <w:basedOn w:val="Normal"/>
    <w:pPr>
      <w:pBdr>
        <w:left w:val="single" w:sz="4" w:space="0" w:color="auto"/>
      </w:pBdr>
    </w:pPr>
    <w:rPr>
      <w:rFonts w:ascii="Arial" w:eastAsia="Arial Unicode MS" w:hAnsi="Arial" w:cs="Arial"/>
      <w:b/>
      <w:bCs/>
      <w:sz w:val="14"/>
      <w:szCs w:val="14"/>
    </w:rPr>
  </w:style>
  <w:style w:type="paragraph" w:customStyle="1" w:styleId="xl76">
    <w:name w:val="xl76"/>
    <w:basedOn w:val="Normal"/>
    <w:rPr>
      <w:rFonts w:ascii="Arial" w:eastAsia="Arial Unicode MS" w:hAnsi="Arial" w:cs="Arial"/>
      <w:b/>
      <w:bCs/>
      <w:sz w:val="14"/>
      <w:szCs w:val="14"/>
    </w:rPr>
  </w:style>
  <w:style w:type="paragraph" w:customStyle="1" w:styleId="xl77">
    <w:name w:val="xl77"/>
    <w:basedOn w:val="Normal"/>
    <w:pPr>
      <w:pBdr>
        <w:right w:val="single" w:sz="4" w:space="0" w:color="auto"/>
      </w:pBdr>
    </w:pPr>
    <w:rPr>
      <w:rFonts w:ascii="Arial" w:eastAsia="Arial Unicode MS" w:hAnsi="Arial" w:cs="Arial"/>
      <w:b/>
      <w:bCs/>
      <w:sz w:val="14"/>
      <w:szCs w:val="14"/>
    </w:rPr>
  </w:style>
  <w:style w:type="paragraph" w:customStyle="1" w:styleId="xl78">
    <w:name w:val="xl78"/>
    <w:basedOn w:val="Normal"/>
    <w:pPr>
      <w:pBdr>
        <w:top w:val="single" w:sz="4" w:space="0" w:color="auto"/>
        <w:left w:val="single" w:sz="8" w:space="0" w:color="auto"/>
        <w:bottom w:val="single" w:sz="4" w:space="0" w:color="auto"/>
      </w:pBdr>
      <w:textAlignment w:val="top"/>
    </w:pPr>
    <w:rPr>
      <w:rFonts w:ascii="Arial" w:eastAsia="Arial Unicode MS" w:hAnsi="Arial" w:cs="Arial"/>
      <w:b/>
      <w:bCs/>
      <w:sz w:val="14"/>
      <w:szCs w:val="14"/>
    </w:rPr>
  </w:style>
  <w:style w:type="paragraph" w:customStyle="1" w:styleId="xl79">
    <w:name w:val="xl79"/>
    <w:basedOn w:val="Normal"/>
    <w:pPr>
      <w:pBdr>
        <w:left w:val="single" w:sz="4" w:space="0" w:color="auto"/>
        <w:bottom w:val="single" w:sz="4" w:space="0" w:color="auto"/>
      </w:pBdr>
    </w:pPr>
    <w:rPr>
      <w:rFonts w:ascii="Arial" w:eastAsia="Arial Unicode MS" w:hAnsi="Arial" w:cs="Arial"/>
      <w:b/>
      <w:bCs/>
      <w:sz w:val="14"/>
      <w:szCs w:val="14"/>
    </w:rPr>
  </w:style>
  <w:style w:type="paragraph" w:customStyle="1" w:styleId="xl80">
    <w:name w:val="xl80"/>
    <w:basedOn w:val="Normal"/>
    <w:pPr>
      <w:pBdr>
        <w:bottom w:val="single" w:sz="4" w:space="0" w:color="auto"/>
      </w:pBdr>
    </w:pPr>
    <w:rPr>
      <w:rFonts w:ascii="Arial" w:eastAsia="Arial Unicode MS" w:hAnsi="Arial" w:cs="Arial"/>
      <w:b/>
      <w:bCs/>
      <w:sz w:val="14"/>
      <w:szCs w:val="14"/>
    </w:rPr>
  </w:style>
  <w:style w:type="paragraph" w:customStyle="1" w:styleId="xl81">
    <w:name w:val="xl81"/>
    <w:basedOn w:val="Normal"/>
    <w:pPr>
      <w:pBdr>
        <w:bottom w:val="single" w:sz="4" w:space="0" w:color="auto"/>
        <w:right w:val="single" w:sz="4" w:space="0" w:color="auto"/>
      </w:pBdr>
    </w:pPr>
    <w:rPr>
      <w:rFonts w:ascii="Arial" w:eastAsia="Arial Unicode MS" w:hAnsi="Arial" w:cs="Arial"/>
      <w:b/>
      <w:bCs/>
      <w:sz w:val="14"/>
      <w:szCs w:val="14"/>
    </w:rPr>
  </w:style>
  <w:style w:type="paragraph" w:customStyle="1" w:styleId="xl82">
    <w:name w:val="xl82"/>
    <w:basedOn w:val="Normal"/>
    <w:pPr>
      <w:pBdr>
        <w:top w:val="single" w:sz="4" w:space="0" w:color="auto"/>
        <w:left w:val="single" w:sz="4" w:space="0" w:color="auto"/>
      </w:pBdr>
      <w:jc w:val="right"/>
    </w:pPr>
    <w:rPr>
      <w:rFonts w:ascii="Arial" w:eastAsia="Arial Unicode MS" w:hAnsi="Arial" w:cs="Arial"/>
      <w:sz w:val="14"/>
      <w:szCs w:val="14"/>
    </w:rPr>
  </w:style>
  <w:style w:type="paragraph" w:customStyle="1" w:styleId="xl83">
    <w:name w:val="xl83"/>
    <w:basedOn w:val="Normal"/>
    <w:pPr>
      <w:pBdr>
        <w:top w:val="single" w:sz="4" w:space="0" w:color="auto"/>
        <w:left w:val="single" w:sz="4" w:space="0" w:color="auto"/>
      </w:pBdr>
      <w:jc w:val="right"/>
    </w:pPr>
    <w:rPr>
      <w:rFonts w:ascii="Arial" w:eastAsia="Arial Unicode MS" w:hAnsi="Arial" w:cs="Arial"/>
      <w:b/>
      <w:bCs/>
      <w:sz w:val="14"/>
      <w:szCs w:val="14"/>
    </w:rPr>
  </w:style>
  <w:style w:type="paragraph" w:customStyle="1" w:styleId="xl84">
    <w:name w:val="xl84"/>
    <w:basedOn w:val="Normal"/>
    <w:pPr>
      <w:pBdr>
        <w:top w:val="single" w:sz="4" w:space="0" w:color="auto"/>
        <w:right w:val="single" w:sz="4" w:space="0" w:color="auto"/>
      </w:pBdr>
    </w:pPr>
    <w:rPr>
      <w:rFonts w:ascii="Arial" w:eastAsia="Arial Unicode MS" w:hAnsi="Arial" w:cs="Arial"/>
      <w:b/>
      <w:bCs/>
      <w:sz w:val="14"/>
      <w:szCs w:val="14"/>
    </w:rPr>
  </w:style>
  <w:style w:type="paragraph" w:customStyle="1" w:styleId="xl85">
    <w:name w:val="xl85"/>
    <w:basedOn w:val="Normal"/>
    <w:pPr>
      <w:pBdr>
        <w:top w:val="single" w:sz="4" w:space="0" w:color="auto"/>
        <w:left w:val="single" w:sz="4" w:space="0" w:color="auto"/>
      </w:pBdr>
    </w:pPr>
    <w:rPr>
      <w:rFonts w:ascii="Arial" w:eastAsia="Arial Unicode MS" w:hAnsi="Arial" w:cs="Arial"/>
      <w:b/>
      <w:bCs/>
      <w:sz w:val="14"/>
      <w:szCs w:val="14"/>
    </w:rPr>
  </w:style>
  <w:style w:type="paragraph" w:customStyle="1" w:styleId="xl86">
    <w:name w:val="xl86"/>
    <w:basedOn w:val="Normal"/>
    <w:pPr>
      <w:pBdr>
        <w:top w:val="single" w:sz="4" w:space="0" w:color="auto"/>
      </w:pBdr>
    </w:pPr>
    <w:rPr>
      <w:rFonts w:ascii="Arial" w:eastAsia="Arial Unicode MS" w:hAnsi="Arial" w:cs="Arial"/>
      <w:b/>
      <w:bCs/>
      <w:sz w:val="14"/>
      <w:szCs w:val="14"/>
    </w:rPr>
  </w:style>
  <w:style w:type="paragraph" w:customStyle="1" w:styleId="xl87">
    <w:name w:val="xl87"/>
    <w:basedOn w:val="Normal"/>
    <w:pPr>
      <w:pBdr>
        <w:left w:val="single" w:sz="4" w:space="0" w:color="auto"/>
      </w:pBdr>
      <w:jc w:val="right"/>
    </w:pPr>
    <w:rPr>
      <w:rFonts w:ascii="Arial" w:eastAsia="Arial Unicode MS" w:hAnsi="Arial" w:cs="Arial"/>
      <w:b/>
      <w:bCs/>
      <w:sz w:val="14"/>
      <w:szCs w:val="14"/>
    </w:rPr>
  </w:style>
  <w:style w:type="paragraph" w:customStyle="1" w:styleId="xl88">
    <w:name w:val="xl88"/>
    <w:basedOn w:val="Normal"/>
    <w:pPr>
      <w:pBdr>
        <w:top w:val="single" w:sz="4" w:space="0" w:color="auto"/>
        <w:left w:val="single" w:sz="4" w:space="0" w:color="auto"/>
        <w:bottom w:val="single" w:sz="4" w:space="0" w:color="auto"/>
      </w:pBdr>
      <w:jc w:val="right"/>
    </w:pPr>
    <w:rPr>
      <w:rFonts w:ascii="Arial" w:eastAsia="Arial Unicode MS" w:hAnsi="Arial" w:cs="Arial"/>
      <w:b/>
      <w:bCs/>
      <w:sz w:val="14"/>
      <w:szCs w:val="14"/>
    </w:rPr>
  </w:style>
  <w:style w:type="paragraph" w:customStyle="1" w:styleId="xl89">
    <w:name w:val="xl89"/>
    <w:basedOn w:val="Normal"/>
    <w:pPr>
      <w:pBdr>
        <w:bottom w:val="single" w:sz="4" w:space="0" w:color="auto"/>
      </w:pBdr>
      <w:textAlignment w:val="top"/>
    </w:pPr>
    <w:rPr>
      <w:rFonts w:ascii="Arial" w:eastAsia="Arial Unicode MS" w:hAnsi="Arial" w:cs="Arial"/>
      <w:b/>
      <w:bCs/>
      <w:sz w:val="14"/>
      <w:szCs w:val="14"/>
    </w:rPr>
  </w:style>
  <w:style w:type="paragraph" w:customStyle="1" w:styleId="xl90">
    <w:name w:val="xl90"/>
    <w:basedOn w:val="Normal"/>
    <w:pPr>
      <w:textAlignment w:val="top"/>
    </w:pPr>
    <w:rPr>
      <w:rFonts w:ascii="Arial" w:eastAsia="Arial Unicode MS" w:hAnsi="Arial" w:cs="Arial"/>
      <w:sz w:val="14"/>
      <w:szCs w:val="14"/>
    </w:rPr>
  </w:style>
  <w:style w:type="paragraph" w:customStyle="1" w:styleId="xl91">
    <w:name w:val="xl91"/>
    <w:basedOn w:val="Normal"/>
    <w:pPr>
      <w:jc w:val="center"/>
      <w:textAlignment w:val="top"/>
    </w:pPr>
    <w:rPr>
      <w:rFonts w:ascii="Arial" w:eastAsia="Arial Unicode MS" w:hAnsi="Arial" w:cs="Arial"/>
      <w:b/>
      <w:bCs/>
      <w:sz w:val="14"/>
      <w:szCs w:val="14"/>
    </w:rPr>
  </w:style>
  <w:style w:type="paragraph" w:customStyle="1" w:styleId="xl92">
    <w:name w:val="xl92"/>
    <w:basedOn w:val="Normal"/>
    <w:pPr>
      <w:textAlignment w:val="top"/>
    </w:pPr>
    <w:rPr>
      <w:rFonts w:ascii="Arial" w:eastAsia="Arial Unicode MS" w:hAnsi="Arial" w:cs="Arial"/>
      <w:b/>
      <w:bCs/>
      <w:sz w:val="14"/>
      <w:szCs w:val="14"/>
    </w:rPr>
  </w:style>
  <w:style w:type="paragraph" w:customStyle="1" w:styleId="xl93">
    <w:name w:val="xl93"/>
    <w:basedOn w:val="Normal"/>
    <w:pPr>
      <w:pBdr>
        <w:right w:val="single" w:sz="4" w:space="0" w:color="auto"/>
      </w:pBdr>
    </w:pPr>
    <w:rPr>
      <w:rFonts w:ascii="Arial" w:eastAsia="Arial Unicode MS" w:hAnsi="Arial" w:cs="Arial"/>
      <w:sz w:val="14"/>
      <w:szCs w:val="14"/>
    </w:rPr>
  </w:style>
  <w:style w:type="paragraph" w:customStyle="1" w:styleId="xl94">
    <w:name w:val="xl94"/>
    <w:basedOn w:val="Normal"/>
    <w:pPr>
      <w:jc w:val="center"/>
      <w:textAlignment w:val="top"/>
    </w:pPr>
    <w:rPr>
      <w:rFonts w:ascii="Arial" w:eastAsia="Arial Unicode MS" w:hAnsi="Arial" w:cs="Arial"/>
      <w:sz w:val="14"/>
      <w:szCs w:val="14"/>
    </w:rPr>
  </w:style>
  <w:style w:type="paragraph" w:customStyle="1" w:styleId="xl95">
    <w:name w:val="xl95"/>
    <w:basedOn w:val="Normal"/>
    <w:pPr>
      <w:pBdr>
        <w:left w:val="single" w:sz="4" w:space="0" w:color="auto"/>
      </w:pBdr>
    </w:pPr>
    <w:rPr>
      <w:rFonts w:ascii="Arial" w:eastAsia="Arial Unicode MS" w:hAnsi="Arial" w:cs="Arial"/>
      <w:sz w:val="14"/>
      <w:szCs w:val="14"/>
    </w:rPr>
  </w:style>
  <w:style w:type="paragraph" w:customStyle="1" w:styleId="xl96">
    <w:name w:val="xl96"/>
    <w:basedOn w:val="Normal"/>
    <w:pPr>
      <w:pBdr>
        <w:top w:val="single" w:sz="4" w:space="0" w:color="auto"/>
      </w:pBdr>
      <w:textAlignment w:val="top"/>
    </w:pPr>
    <w:rPr>
      <w:rFonts w:ascii="Arial" w:eastAsia="Arial Unicode MS" w:hAnsi="Arial" w:cs="Arial"/>
      <w:b/>
      <w:bCs/>
      <w:sz w:val="14"/>
      <w:szCs w:val="14"/>
    </w:rPr>
  </w:style>
  <w:style w:type="paragraph" w:customStyle="1" w:styleId="xl97">
    <w:name w:val="xl97"/>
    <w:basedOn w:val="Normal"/>
    <w:pPr>
      <w:pBdr>
        <w:top w:val="single" w:sz="4" w:space="0" w:color="auto"/>
        <w:bottom w:val="single" w:sz="4" w:space="0" w:color="auto"/>
      </w:pBdr>
      <w:textAlignment w:val="top"/>
    </w:pPr>
    <w:rPr>
      <w:rFonts w:ascii="Arial" w:eastAsia="Arial Unicode MS" w:hAnsi="Arial" w:cs="Arial"/>
      <w:b/>
      <w:bCs/>
      <w:sz w:val="14"/>
      <w:szCs w:val="14"/>
    </w:rPr>
  </w:style>
  <w:style w:type="paragraph" w:customStyle="1" w:styleId="xl98">
    <w:name w:val="xl98"/>
    <w:basedOn w:val="Normal"/>
    <w:pPr>
      <w:pBdr>
        <w:bottom w:val="single" w:sz="4" w:space="0" w:color="auto"/>
      </w:pBdr>
      <w:textAlignment w:val="top"/>
    </w:pPr>
    <w:rPr>
      <w:rFonts w:ascii="Arial" w:eastAsia="Arial Unicode MS" w:hAnsi="Arial" w:cs="Arial"/>
      <w:sz w:val="14"/>
      <w:szCs w:val="14"/>
    </w:rPr>
  </w:style>
  <w:style w:type="paragraph" w:customStyle="1" w:styleId="xl99">
    <w:name w:val="xl99"/>
    <w:basedOn w:val="Normal"/>
    <w:pPr>
      <w:pBdr>
        <w:bottom w:val="single" w:sz="4" w:space="0" w:color="auto"/>
      </w:pBdr>
      <w:textAlignment w:val="top"/>
    </w:pPr>
    <w:rPr>
      <w:rFonts w:ascii="Arial" w:eastAsia="Arial Unicode MS" w:hAnsi="Arial" w:cs="Arial"/>
      <w:b/>
      <w:bCs/>
      <w:sz w:val="14"/>
      <w:szCs w:val="14"/>
    </w:rPr>
  </w:style>
  <w:style w:type="paragraph" w:customStyle="1" w:styleId="xl100">
    <w:name w:val="xl100"/>
    <w:basedOn w:val="Normal"/>
    <w:pPr>
      <w:pBdr>
        <w:top w:val="single" w:sz="4" w:space="0" w:color="auto"/>
      </w:pBdr>
      <w:textAlignment w:val="top"/>
    </w:pPr>
    <w:rPr>
      <w:rFonts w:ascii="Arial" w:eastAsia="Arial Unicode MS" w:hAnsi="Arial" w:cs="Arial"/>
      <w:sz w:val="14"/>
      <w:szCs w:val="14"/>
    </w:rPr>
  </w:style>
  <w:style w:type="paragraph" w:customStyle="1" w:styleId="xl101">
    <w:name w:val="xl101"/>
    <w:basedOn w:val="Normal"/>
    <w:pPr>
      <w:pBdr>
        <w:top w:val="single" w:sz="4" w:space="0" w:color="auto"/>
        <w:bottom w:val="single" w:sz="4" w:space="0" w:color="auto"/>
      </w:pBdr>
      <w:jc w:val="center"/>
      <w:textAlignment w:val="center"/>
    </w:pPr>
    <w:rPr>
      <w:rFonts w:ascii="Arial" w:eastAsia="Arial Unicode MS" w:hAnsi="Arial" w:cs="Arial"/>
      <w:b/>
      <w:bCs/>
      <w:sz w:val="14"/>
      <w:szCs w:val="14"/>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customStyle="1" w:styleId="font5">
    <w:name w:val="font5"/>
    <w:basedOn w:val="Normal"/>
    <w:rPr>
      <w:rFonts w:ascii="Tahoma" w:eastAsia="Arial Unicode MS" w:hAnsi="Tahoma" w:cs="Tahoma"/>
      <w:color w:val="000000"/>
      <w:sz w:val="16"/>
      <w:szCs w:val="16"/>
    </w:rPr>
  </w:style>
  <w:style w:type="paragraph" w:customStyle="1" w:styleId="font6">
    <w:name w:val="font6"/>
    <w:basedOn w:val="Normal"/>
    <w:rPr>
      <w:rFonts w:ascii="Tahoma" w:eastAsia="Arial Unicode MS" w:hAnsi="Tahoma" w:cs="Tahoma"/>
      <w:b/>
      <w:bCs/>
      <w:color w:val="000000"/>
      <w:sz w:val="16"/>
      <w:szCs w:val="16"/>
    </w:rPr>
  </w:style>
  <w:style w:type="table" w:styleId="TableGrid">
    <w:name w:val="Table Grid"/>
    <w:basedOn w:val="TableNormal"/>
    <w:uiPriority w:val="59"/>
    <w:rsid w:val="00054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roStyle1tekstLeftLeft0cmFirstline09cmRight0cm">
    <w:name w:val="miro Style 1tekst + Left Left:  0 cm First line:  09 cm Right:  0 cm..."/>
    <w:basedOn w:val="Normal"/>
    <w:rsid w:val="002A42F8"/>
    <w:pPr>
      <w:ind w:firstLine="510"/>
    </w:pPr>
    <w:rPr>
      <w:rFonts w:ascii="Arial" w:hAnsi="Arial"/>
      <w:sz w:val="20"/>
      <w:szCs w:val="20"/>
      <w:lang w:val="en-US"/>
    </w:rPr>
  </w:style>
  <w:style w:type="paragraph" w:customStyle="1" w:styleId="miroclan">
    <w:name w:val="miro clan"/>
    <w:basedOn w:val="Normal"/>
    <w:rsid w:val="002A42F8"/>
    <w:pPr>
      <w:jc w:val="center"/>
    </w:pPr>
    <w:rPr>
      <w:rFonts w:ascii="Arial" w:hAnsi="Arial" w:cs="Arial"/>
      <w:b/>
      <w:bCs/>
      <w:sz w:val="20"/>
      <w:szCs w:val="20"/>
      <w:lang w:val="en-US"/>
    </w:rPr>
  </w:style>
  <w:style w:type="paragraph" w:customStyle="1" w:styleId="mironaslov">
    <w:name w:val="miro naslov"/>
    <w:basedOn w:val="Normal"/>
    <w:rsid w:val="002A42F8"/>
    <w:pPr>
      <w:spacing w:line="480" w:lineRule="auto"/>
      <w:jc w:val="center"/>
    </w:pPr>
    <w:rPr>
      <w:rFonts w:cs="Arial"/>
      <w:b/>
      <w:bCs/>
      <w:szCs w:val="27"/>
      <w:lang w:val="en-US"/>
    </w:rPr>
  </w:style>
  <w:style w:type="paragraph" w:customStyle="1" w:styleId="1tekst">
    <w:name w:val="1tekst"/>
    <w:basedOn w:val="Normal"/>
    <w:autoRedefine/>
    <w:rsid w:val="003B5DA9"/>
    <w:pPr>
      <w:ind w:firstLine="720"/>
    </w:pPr>
    <w:rPr>
      <w:rFonts w:ascii="Arial" w:hAnsi="Arial" w:cs="Arial"/>
      <w:sz w:val="22"/>
      <w:szCs w:val="22"/>
      <w:lang w:val="sr-Cyrl-CS"/>
    </w:rPr>
  </w:style>
  <w:style w:type="paragraph" w:customStyle="1" w:styleId="4clan">
    <w:name w:val="4clan"/>
    <w:basedOn w:val="Normal"/>
    <w:rsid w:val="002A42F8"/>
    <w:pPr>
      <w:jc w:val="center"/>
    </w:pPr>
    <w:rPr>
      <w:rFonts w:ascii="Arial" w:hAnsi="Arial" w:cs="Arial"/>
      <w:b/>
      <w:bCs/>
      <w:sz w:val="20"/>
      <w:szCs w:val="20"/>
      <w:lang w:val="en-US"/>
    </w:rPr>
  </w:style>
  <w:style w:type="numbering" w:customStyle="1" w:styleId="Style1">
    <w:name w:val="Style1"/>
    <w:rsid w:val="002A42F8"/>
    <w:pPr>
      <w:numPr>
        <w:numId w:val="2"/>
      </w:numPr>
    </w:pPr>
  </w:style>
  <w:style w:type="character" w:styleId="Hyperlink">
    <w:name w:val="Hyperlink"/>
    <w:uiPriority w:val="99"/>
    <w:rsid w:val="002A42F8"/>
    <w:rPr>
      <w:color w:val="0000FF"/>
      <w:u w:val="single"/>
    </w:rPr>
  </w:style>
  <w:style w:type="character" w:styleId="FollowedHyperlink">
    <w:name w:val="FollowedHyperlink"/>
    <w:uiPriority w:val="99"/>
    <w:rsid w:val="002A42F8"/>
    <w:rPr>
      <w:color w:val="800080"/>
      <w:u w:val="single"/>
    </w:rPr>
  </w:style>
  <w:style w:type="paragraph" w:customStyle="1" w:styleId="font7">
    <w:name w:val="font7"/>
    <w:basedOn w:val="Normal"/>
    <w:rsid w:val="002A42F8"/>
    <w:rPr>
      <w:rFonts w:ascii="Arial" w:hAnsi="Arial" w:cs="Arial"/>
      <w:sz w:val="16"/>
      <w:szCs w:val="16"/>
      <w:lang w:val="en-AU" w:eastAsia="en-AU"/>
    </w:rPr>
  </w:style>
  <w:style w:type="paragraph" w:customStyle="1" w:styleId="xl102">
    <w:name w:val="xl102"/>
    <w:basedOn w:val="Normal"/>
    <w:rsid w:val="00071E54"/>
    <w:pPr>
      <w:pBdr>
        <w:left w:val="single" w:sz="8" w:space="0" w:color="auto"/>
      </w:pBdr>
    </w:pPr>
    <w:rPr>
      <w:b/>
      <w:bCs/>
      <w:sz w:val="20"/>
      <w:szCs w:val="20"/>
      <w:lang w:val="en-AU" w:eastAsia="en-AU"/>
    </w:rPr>
  </w:style>
  <w:style w:type="paragraph" w:customStyle="1" w:styleId="xl103">
    <w:name w:val="xl103"/>
    <w:basedOn w:val="Normal"/>
    <w:rsid w:val="00071E54"/>
    <w:rPr>
      <w:b/>
      <w:bCs/>
      <w:sz w:val="20"/>
      <w:szCs w:val="20"/>
      <w:lang w:val="en-AU" w:eastAsia="en-AU"/>
    </w:rPr>
  </w:style>
  <w:style w:type="paragraph" w:customStyle="1" w:styleId="xl104">
    <w:name w:val="xl104"/>
    <w:basedOn w:val="Normal"/>
    <w:rsid w:val="00071E54"/>
    <w:pPr>
      <w:pBdr>
        <w:right w:val="single" w:sz="4" w:space="0" w:color="auto"/>
      </w:pBdr>
    </w:pPr>
    <w:rPr>
      <w:b/>
      <w:bCs/>
      <w:sz w:val="20"/>
      <w:szCs w:val="20"/>
      <w:lang w:val="en-AU" w:eastAsia="en-AU"/>
    </w:rPr>
  </w:style>
  <w:style w:type="paragraph" w:customStyle="1" w:styleId="xl105">
    <w:name w:val="xl105"/>
    <w:basedOn w:val="Normal"/>
    <w:rsid w:val="00071E54"/>
    <w:pPr>
      <w:pBdr>
        <w:left w:val="single" w:sz="8" w:space="0" w:color="auto"/>
        <w:bottom w:val="single" w:sz="4" w:space="0" w:color="auto"/>
      </w:pBdr>
    </w:pPr>
    <w:rPr>
      <w:b/>
      <w:bCs/>
      <w:sz w:val="20"/>
      <w:szCs w:val="20"/>
      <w:lang w:val="en-AU" w:eastAsia="en-AU"/>
    </w:rPr>
  </w:style>
  <w:style w:type="paragraph" w:customStyle="1" w:styleId="xl106">
    <w:name w:val="xl106"/>
    <w:basedOn w:val="Normal"/>
    <w:rsid w:val="00071E54"/>
    <w:pPr>
      <w:pBdr>
        <w:bottom w:val="single" w:sz="4" w:space="0" w:color="auto"/>
      </w:pBdr>
    </w:pPr>
    <w:rPr>
      <w:b/>
      <w:bCs/>
      <w:sz w:val="20"/>
      <w:szCs w:val="20"/>
      <w:lang w:val="en-AU" w:eastAsia="en-AU"/>
    </w:rPr>
  </w:style>
  <w:style w:type="paragraph" w:customStyle="1" w:styleId="xl107">
    <w:name w:val="xl107"/>
    <w:basedOn w:val="Normal"/>
    <w:rsid w:val="00071E54"/>
    <w:pPr>
      <w:pBdr>
        <w:bottom w:val="single" w:sz="4" w:space="0" w:color="auto"/>
        <w:right w:val="single" w:sz="4" w:space="0" w:color="auto"/>
      </w:pBdr>
    </w:pPr>
    <w:rPr>
      <w:b/>
      <w:bCs/>
      <w:sz w:val="20"/>
      <w:szCs w:val="20"/>
      <w:lang w:val="en-AU" w:eastAsia="en-AU"/>
    </w:rPr>
  </w:style>
  <w:style w:type="paragraph" w:customStyle="1" w:styleId="xl108">
    <w:name w:val="xl108"/>
    <w:basedOn w:val="Normal"/>
    <w:rsid w:val="00071E54"/>
    <w:pPr>
      <w:pBdr>
        <w:top w:val="single" w:sz="8" w:space="0" w:color="auto"/>
      </w:pBdr>
      <w:jc w:val="center"/>
      <w:textAlignment w:val="center"/>
    </w:pPr>
    <w:rPr>
      <w:sz w:val="20"/>
      <w:szCs w:val="20"/>
      <w:lang w:val="en-AU" w:eastAsia="en-AU"/>
    </w:rPr>
  </w:style>
  <w:style w:type="paragraph" w:customStyle="1" w:styleId="xl109">
    <w:name w:val="xl109"/>
    <w:basedOn w:val="Normal"/>
    <w:rsid w:val="00071E54"/>
    <w:pPr>
      <w:pBdr>
        <w:left w:val="single" w:sz="4" w:space="0" w:color="auto"/>
      </w:pBdr>
      <w:jc w:val="center"/>
      <w:textAlignment w:val="center"/>
    </w:pPr>
    <w:rPr>
      <w:sz w:val="20"/>
      <w:szCs w:val="20"/>
      <w:lang w:val="en-AU" w:eastAsia="en-AU"/>
    </w:rPr>
  </w:style>
  <w:style w:type="paragraph" w:customStyle="1" w:styleId="xl110">
    <w:name w:val="xl110"/>
    <w:basedOn w:val="Normal"/>
    <w:rsid w:val="00071E54"/>
    <w:pPr>
      <w:jc w:val="center"/>
      <w:textAlignment w:val="center"/>
    </w:pPr>
    <w:rPr>
      <w:sz w:val="20"/>
      <w:szCs w:val="20"/>
      <w:lang w:val="en-AU" w:eastAsia="en-AU"/>
    </w:rPr>
  </w:style>
  <w:style w:type="paragraph" w:customStyle="1" w:styleId="xl111">
    <w:name w:val="xl111"/>
    <w:basedOn w:val="Normal"/>
    <w:rsid w:val="00071E54"/>
    <w:pPr>
      <w:pBdr>
        <w:left w:val="single" w:sz="4" w:space="0" w:color="auto"/>
        <w:bottom w:val="single" w:sz="4" w:space="0" w:color="auto"/>
      </w:pBdr>
      <w:jc w:val="center"/>
      <w:textAlignment w:val="center"/>
    </w:pPr>
    <w:rPr>
      <w:sz w:val="20"/>
      <w:szCs w:val="20"/>
      <w:lang w:val="en-AU" w:eastAsia="en-AU"/>
    </w:rPr>
  </w:style>
  <w:style w:type="paragraph" w:customStyle="1" w:styleId="xl112">
    <w:name w:val="xl112"/>
    <w:basedOn w:val="Normal"/>
    <w:rsid w:val="00071E54"/>
    <w:pPr>
      <w:pBdr>
        <w:bottom w:val="single" w:sz="4" w:space="0" w:color="auto"/>
      </w:pBdr>
      <w:jc w:val="center"/>
      <w:textAlignment w:val="center"/>
    </w:pPr>
    <w:rPr>
      <w:sz w:val="20"/>
      <w:szCs w:val="20"/>
      <w:lang w:val="en-AU" w:eastAsia="en-AU"/>
    </w:rPr>
  </w:style>
  <w:style w:type="paragraph" w:customStyle="1" w:styleId="xl113">
    <w:name w:val="xl113"/>
    <w:basedOn w:val="Normal"/>
    <w:rsid w:val="00071E54"/>
    <w:pPr>
      <w:pBdr>
        <w:top w:val="single" w:sz="4" w:space="0" w:color="auto"/>
        <w:left w:val="single" w:sz="4" w:space="0" w:color="auto"/>
        <w:bottom w:val="single" w:sz="8" w:space="0" w:color="auto"/>
      </w:pBdr>
      <w:jc w:val="center"/>
    </w:pPr>
    <w:rPr>
      <w:b/>
      <w:bCs/>
      <w:lang w:val="en-AU" w:eastAsia="en-AU"/>
    </w:rPr>
  </w:style>
  <w:style w:type="paragraph" w:customStyle="1" w:styleId="xl114">
    <w:name w:val="xl114"/>
    <w:basedOn w:val="Normal"/>
    <w:rsid w:val="00071E54"/>
    <w:pPr>
      <w:pBdr>
        <w:top w:val="single" w:sz="4" w:space="0" w:color="auto"/>
        <w:bottom w:val="single" w:sz="8" w:space="0" w:color="auto"/>
      </w:pBdr>
      <w:jc w:val="center"/>
    </w:pPr>
    <w:rPr>
      <w:sz w:val="20"/>
      <w:szCs w:val="20"/>
      <w:lang w:val="en-AU" w:eastAsia="en-AU"/>
    </w:rPr>
  </w:style>
  <w:style w:type="paragraph" w:customStyle="1" w:styleId="xl115">
    <w:name w:val="xl115"/>
    <w:basedOn w:val="Normal"/>
    <w:rsid w:val="00071E54"/>
    <w:pPr>
      <w:pBdr>
        <w:top w:val="single" w:sz="4" w:space="0" w:color="auto"/>
        <w:left w:val="single" w:sz="8" w:space="0" w:color="auto"/>
        <w:bottom w:val="single" w:sz="8" w:space="0" w:color="auto"/>
      </w:pBdr>
      <w:jc w:val="center"/>
      <w:textAlignment w:val="center"/>
    </w:pPr>
    <w:rPr>
      <w:b/>
      <w:bCs/>
      <w:lang w:val="en-AU" w:eastAsia="en-AU"/>
    </w:rPr>
  </w:style>
  <w:style w:type="paragraph" w:customStyle="1" w:styleId="xl116">
    <w:name w:val="xl116"/>
    <w:basedOn w:val="Normal"/>
    <w:rsid w:val="00071E54"/>
    <w:pPr>
      <w:pBdr>
        <w:top w:val="single" w:sz="4" w:space="0" w:color="auto"/>
        <w:bottom w:val="single" w:sz="8" w:space="0" w:color="auto"/>
      </w:pBdr>
      <w:jc w:val="center"/>
      <w:textAlignment w:val="center"/>
    </w:pPr>
    <w:rPr>
      <w:b/>
      <w:bCs/>
      <w:lang w:val="en-AU" w:eastAsia="en-AU"/>
    </w:rPr>
  </w:style>
  <w:style w:type="paragraph" w:customStyle="1" w:styleId="xl117">
    <w:name w:val="xl117"/>
    <w:basedOn w:val="Normal"/>
    <w:rsid w:val="00071E54"/>
    <w:pPr>
      <w:pBdr>
        <w:top w:val="single" w:sz="4" w:space="0" w:color="auto"/>
        <w:bottom w:val="single" w:sz="8" w:space="0" w:color="auto"/>
        <w:right w:val="single" w:sz="4" w:space="0" w:color="auto"/>
      </w:pBdr>
      <w:jc w:val="center"/>
      <w:textAlignment w:val="center"/>
    </w:pPr>
    <w:rPr>
      <w:b/>
      <w:bCs/>
      <w:lang w:val="en-AU" w:eastAsia="en-AU"/>
    </w:rPr>
  </w:style>
  <w:style w:type="paragraph" w:customStyle="1" w:styleId="xl118">
    <w:name w:val="xl118"/>
    <w:basedOn w:val="Normal"/>
    <w:rsid w:val="00071E54"/>
    <w:pPr>
      <w:pBdr>
        <w:top w:val="single" w:sz="4" w:space="0" w:color="auto"/>
        <w:left w:val="single" w:sz="4" w:space="0" w:color="auto"/>
        <w:bottom w:val="single" w:sz="8" w:space="0" w:color="auto"/>
      </w:pBdr>
      <w:jc w:val="center"/>
      <w:textAlignment w:val="center"/>
    </w:pPr>
    <w:rPr>
      <w:b/>
      <w:bCs/>
      <w:lang w:val="en-AU" w:eastAsia="en-AU"/>
    </w:rPr>
  </w:style>
  <w:style w:type="paragraph" w:customStyle="1" w:styleId="xl119">
    <w:name w:val="xl119"/>
    <w:basedOn w:val="Normal"/>
    <w:rsid w:val="00071E54"/>
    <w:pPr>
      <w:pBdr>
        <w:top w:val="single" w:sz="4" w:space="0" w:color="auto"/>
        <w:left w:val="single" w:sz="8" w:space="0" w:color="auto"/>
        <w:bottom w:val="single" w:sz="4" w:space="0" w:color="auto"/>
        <w:right w:val="single" w:sz="4" w:space="0" w:color="auto"/>
      </w:pBdr>
      <w:jc w:val="center"/>
      <w:textAlignment w:val="center"/>
    </w:pPr>
    <w:rPr>
      <w:b/>
      <w:bCs/>
      <w:lang w:val="en-AU" w:eastAsia="en-AU"/>
    </w:rPr>
  </w:style>
  <w:style w:type="paragraph" w:customStyle="1" w:styleId="xl120">
    <w:name w:val="xl120"/>
    <w:basedOn w:val="Normal"/>
    <w:rsid w:val="00071E54"/>
    <w:pPr>
      <w:pBdr>
        <w:top w:val="single" w:sz="4" w:space="0" w:color="auto"/>
        <w:left w:val="single" w:sz="4" w:space="0" w:color="auto"/>
        <w:bottom w:val="single" w:sz="4" w:space="0" w:color="auto"/>
        <w:right w:val="single" w:sz="4" w:space="0" w:color="auto"/>
      </w:pBdr>
      <w:jc w:val="center"/>
      <w:textAlignment w:val="center"/>
    </w:pPr>
    <w:rPr>
      <w:b/>
      <w:bCs/>
      <w:lang w:val="en-AU" w:eastAsia="en-AU"/>
    </w:rPr>
  </w:style>
  <w:style w:type="paragraph" w:customStyle="1" w:styleId="xl121">
    <w:name w:val="xl121"/>
    <w:basedOn w:val="Normal"/>
    <w:rsid w:val="00071E54"/>
    <w:pPr>
      <w:pBdr>
        <w:top w:val="single" w:sz="4" w:space="0" w:color="auto"/>
        <w:left w:val="single" w:sz="8" w:space="0" w:color="auto"/>
        <w:bottom w:val="single" w:sz="8" w:space="0" w:color="auto"/>
        <w:right w:val="single" w:sz="4" w:space="0" w:color="auto"/>
      </w:pBdr>
      <w:jc w:val="center"/>
      <w:textAlignment w:val="center"/>
    </w:pPr>
    <w:rPr>
      <w:lang w:val="en-AU" w:eastAsia="en-AU"/>
    </w:rPr>
  </w:style>
  <w:style w:type="paragraph" w:customStyle="1" w:styleId="xl122">
    <w:name w:val="xl122"/>
    <w:basedOn w:val="Normal"/>
    <w:rsid w:val="00071E54"/>
    <w:pPr>
      <w:pBdr>
        <w:top w:val="single" w:sz="4" w:space="0" w:color="auto"/>
        <w:left w:val="single" w:sz="4" w:space="0" w:color="auto"/>
        <w:bottom w:val="single" w:sz="8" w:space="0" w:color="auto"/>
        <w:right w:val="single" w:sz="4" w:space="0" w:color="auto"/>
      </w:pBdr>
      <w:jc w:val="center"/>
      <w:textAlignment w:val="center"/>
    </w:pPr>
    <w:rPr>
      <w:lang w:val="en-AU" w:eastAsia="en-AU"/>
    </w:rPr>
  </w:style>
  <w:style w:type="paragraph" w:customStyle="1" w:styleId="xl123">
    <w:name w:val="xl123"/>
    <w:basedOn w:val="Normal"/>
    <w:rsid w:val="00071E54"/>
    <w:pPr>
      <w:pBdr>
        <w:top w:val="single" w:sz="4" w:space="0" w:color="auto"/>
        <w:left w:val="single" w:sz="8" w:space="0" w:color="auto"/>
        <w:bottom w:val="single" w:sz="4" w:space="0" w:color="auto"/>
        <w:right w:val="single" w:sz="4" w:space="0" w:color="auto"/>
      </w:pBdr>
      <w:jc w:val="center"/>
      <w:textAlignment w:val="center"/>
    </w:pPr>
    <w:rPr>
      <w:lang w:val="en-AU" w:eastAsia="en-AU"/>
    </w:rPr>
  </w:style>
  <w:style w:type="paragraph" w:customStyle="1" w:styleId="xl124">
    <w:name w:val="xl124"/>
    <w:basedOn w:val="Normal"/>
    <w:rsid w:val="00071E54"/>
    <w:pPr>
      <w:pBdr>
        <w:top w:val="single" w:sz="4" w:space="0" w:color="auto"/>
        <w:left w:val="single" w:sz="4" w:space="0" w:color="auto"/>
        <w:bottom w:val="single" w:sz="4" w:space="0" w:color="auto"/>
        <w:right w:val="single" w:sz="4" w:space="0" w:color="auto"/>
      </w:pBdr>
      <w:jc w:val="center"/>
      <w:textAlignment w:val="center"/>
    </w:pPr>
    <w:rPr>
      <w:lang w:val="en-AU" w:eastAsia="en-AU"/>
    </w:rPr>
  </w:style>
  <w:style w:type="paragraph" w:customStyle="1" w:styleId="xl125">
    <w:name w:val="xl125"/>
    <w:basedOn w:val="Normal"/>
    <w:rsid w:val="00071E54"/>
    <w:pPr>
      <w:pBdr>
        <w:left w:val="single" w:sz="8" w:space="0" w:color="auto"/>
        <w:bottom w:val="single" w:sz="4" w:space="0" w:color="auto"/>
        <w:right w:val="single" w:sz="4" w:space="0" w:color="auto"/>
      </w:pBdr>
      <w:jc w:val="center"/>
      <w:textAlignment w:val="center"/>
    </w:pPr>
    <w:rPr>
      <w:b/>
      <w:bCs/>
      <w:lang w:val="en-AU" w:eastAsia="en-AU"/>
    </w:rPr>
  </w:style>
  <w:style w:type="paragraph" w:customStyle="1" w:styleId="xl126">
    <w:name w:val="xl126"/>
    <w:basedOn w:val="Normal"/>
    <w:rsid w:val="00071E54"/>
    <w:pPr>
      <w:pBdr>
        <w:left w:val="single" w:sz="4" w:space="0" w:color="auto"/>
        <w:bottom w:val="single" w:sz="4" w:space="0" w:color="auto"/>
        <w:right w:val="single" w:sz="4" w:space="0" w:color="auto"/>
      </w:pBdr>
      <w:jc w:val="center"/>
      <w:textAlignment w:val="center"/>
    </w:pPr>
    <w:rPr>
      <w:b/>
      <w:bCs/>
      <w:lang w:val="en-AU" w:eastAsia="en-AU"/>
    </w:rPr>
  </w:style>
  <w:style w:type="paragraph" w:customStyle="1" w:styleId="xl127">
    <w:name w:val="xl127"/>
    <w:basedOn w:val="Normal"/>
    <w:rsid w:val="00071E54"/>
    <w:pPr>
      <w:pBdr>
        <w:left w:val="single" w:sz="4" w:space="0" w:color="auto"/>
        <w:bottom w:val="single" w:sz="4" w:space="0" w:color="auto"/>
        <w:right w:val="single" w:sz="4" w:space="0" w:color="auto"/>
      </w:pBdr>
      <w:jc w:val="center"/>
      <w:textAlignment w:val="center"/>
    </w:pPr>
    <w:rPr>
      <w:b/>
      <w:bCs/>
      <w:lang w:val="en-AU" w:eastAsia="en-AU"/>
    </w:rPr>
  </w:style>
  <w:style w:type="paragraph" w:customStyle="1" w:styleId="xl128">
    <w:name w:val="xl128"/>
    <w:basedOn w:val="Normal"/>
    <w:rsid w:val="00071E54"/>
    <w:pPr>
      <w:pBdr>
        <w:left w:val="single" w:sz="4" w:space="0" w:color="auto"/>
        <w:bottom w:val="single" w:sz="4" w:space="0" w:color="auto"/>
        <w:right w:val="single" w:sz="4" w:space="0" w:color="auto"/>
      </w:pBdr>
      <w:textAlignment w:val="center"/>
    </w:pPr>
    <w:rPr>
      <w:b/>
      <w:bCs/>
      <w:sz w:val="16"/>
      <w:szCs w:val="16"/>
      <w:lang w:val="en-AU" w:eastAsia="en-AU"/>
    </w:rPr>
  </w:style>
  <w:style w:type="paragraph" w:customStyle="1" w:styleId="xl129">
    <w:name w:val="xl129"/>
    <w:basedOn w:val="Normal"/>
    <w:rsid w:val="00071E54"/>
    <w:pPr>
      <w:pBdr>
        <w:left w:val="single" w:sz="4" w:space="0" w:color="auto"/>
        <w:bottom w:val="single" w:sz="4" w:space="0" w:color="auto"/>
      </w:pBdr>
      <w:textAlignment w:val="center"/>
    </w:pPr>
    <w:rPr>
      <w:b/>
      <w:bCs/>
      <w:sz w:val="16"/>
      <w:szCs w:val="16"/>
      <w:lang w:val="en-AU" w:eastAsia="en-AU"/>
    </w:rPr>
  </w:style>
  <w:style w:type="paragraph" w:customStyle="1" w:styleId="xl130">
    <w:name w:val="xl130"/>
    <w:basedOn w:val="Normal"/>
    <w:rsid w:val="00071E54"/>
    <w:pPr>
      <w:pBdr>
        <w:top w:val="single" w:sz="4" w:space="0" w:color="auto"/>
        <w:left w:val="single" w:sz="4" w:space="0" w:color="auto"/>
        <w:bottom w:val="single" w:sz="8" w:space="0" w:color="auto"/>
      </w:pBdr>
      <w:jc w:val="center"/>
      <w:textAlignment w:val="center"/>
    </w:pPr>
    <w:rPr>
      <w:b/>
      <w:bCs/>
      <w:lang w:val="en-AU" w:eastAsia="en-AU"/>
    </w:rPr>
  </w:style>
  <w:style w:type="paragraph" w:customStyle="1" w:styleId="xl131">
    <w:name w:val="xl131"/>
    <w:basedOn w:val="Normal"/>
    <w:rsid w:val="00071E54"/>
    <w:pPr>
      <w:pBdr>
        <w:top w:val="single" w:sz="4" w:space="0" w:color="auto"/>
        <w:bottom w:val="single" w:sz="8" w:space="0" w:color="auto"/>
      </w:pBdr>
      <w:jc w:val="center"/>
      <w:textAlignment w:val="center"/>
    </w:pPr>
    <w:rPr>
      <w:b/>
      <w:bCs/>
      <w:lang w:val="en-AU" w:eastAsia="en-AU"/>
    </w:rPr>
  </w:style>
  <w:style w:type="paragraph" w:customStyle="1" w:styleId="xl132">
    <w:name w:val="xl132"/>
    <w:basedOn w:val="Normal"/>
    <w:rsid w:val="00071E54"/>
    <w:pPr>
      <w:pBdr>
        <w:top w:val="single" w:sz="4" w:space="0" w:color="auto"/>
        <w:bottom w:val="single" w:sz="8" w:space="0" w:color="auto"/>
        <w:right w:val="single" w:sz="4" w:space="0" w:color="auto"/>
      </w:pBdr>
      <w:jc w:val="center"/>
      <w:textAlignment w:val="center"/>
    </w:pPr>
    <w:rPr>
      <w:b/>
      <w:bCs/>
      <w:lang w:val="en-AU" w:eastAsia="en-AU"/>
    </w:rPr>
  </w:style>
  <w:style w:type="paragraph" w:customStyle="1" w:styleId="xl133">
    <w:name w:val="xl133"/>
    <w:basedOn w:val="Normal"/>
    <w:rsid w:val="00071E54"/>
    <w:pPr>
      <w:pBdr>
        <w:top w:val="single" w:sz="4" w:space="0" w:color="auto"/>
        <w:left w:val="single" w:sz="4" w:space="0" w:color="auto"/>
        <w:bottom w:val="single" w:sz="8" w:space="0" w:color="auto"/>
      </w:pBdr>
      <w:jc w:val="center"/>
    </w:pPr>
    <w:rPr>
      <w:b/>
      <w:bCs/>
      <w:lang w:val="en-AU" w:eastAsia="en-AU"/>
    </w:rPr>
  </w:style>
  <w:style w:type="paragraph" w:customStyle="1" w:styleId="xl134">
    <w:name w:val="xl134"/>
    <w:basedOn w:val="Normal"/>
    <w:rsid w:val="00071E54"/>
    <w:pPr>
      <w:pBdr>
        <w:top w:val="single" w:sz="4" w:space="0" w:color="auto"/>
        <w:bottom w:val="single" w:sz="8" w:space="0" w:color="auto"/>
      </w:pBdr>
      <w:jc w:val="center"/>
    </w:pPr>
    <w:rPr>
      <w:b/>
      <w:bCs/>
      <w:lang w:val="en-AU" w:eastAsia="en-AU"/>
    </w:rPr>
  </w:style>
  <w:style w:type="paragraph" w:customStyle="1" w:styleId="xl135">
    <w:name w:val="xl135"/>
    <w:basedOn w:val="Normal"/>
    <w:rsid w:val="00071E54"/>
    <w:pPr>
      <w:pBdr>
        <w:top w:val="single" w:sz="4" w:space="0" w:color="auto"/>
        <w:bottom w:val="single" w:sz="8" w:space="0" w:color="auto"/>
        <w:right w:val="single" w:sz="4" w:space="0" w:color="auto"/>
      </w:pBdr>
      <w:jc w:val="center"/>
    </w:pPr>
    <w:rPr>
      <w:b/>
      <w:bCs/>
      <w:lang w:val="en-AU" w:eastAsia="en-AU"/>
    </w:rPr>
  </w:style>
  <w:style w:type="paragraph" w:customStyle="1" w:styleId="xl136">
    <w:name w:val="xl136"/>
    <w:basedOn w:val="Normal"/>
    <w:rsid w:val="00071E54"/>
    <w:pPr>
      <w:pBdr>
        <w:top w:val="single" w:sz="4" w:space="0" w:color="auto"/>
        <w:left w:val="single" w:sz="4" w:space="0" w:color="auto"/>
        <w:bottom w:val="single" w:sz="8" w:space="0" w:color="auto"/>
        <w:right w:val="single" w:sz="4" w:space="0" w:color="auto"/>
      </w:pBdr>
      <w:jc w:val="center"/>
      <w:textAlignment w:val="center"/>
    </w:pPr>
    <w:rPr>
      <w:lang w:val="en-AU" w:eastAsia="en-AU"/>
    </w:rPr>
  </w:style>
  <w:style w:type="paragraph" w:customStyle="1" w:styleId="xl137">
    <w:name w:val="xl137"/>
    <w:basedOn w:val="Normal"/>
    <w:rsid w:val="00071E54"/>
    <w:pPr>
      <w:pBdr>
        <w:top w:val="single" w:sz="4" w:space="0" w:color="auto"/>
        <w:left w:val="single" w:sz="4" w:space="0" w:color="auto"/>
        <w:bottom w:val="single" w:sz="8" w:space="0" w:color="auto"/>
        <w:right w:val="single" w:sz="4" w:space="0" w:color="auto"/>
      </w:pBdr>
      <w:textAlignment w:val="center"/>
    </w:pPr>
    <w:rPr>
      <w:sz w:val="16"/>
      <w:szCs w:val="16"/>
      <w:lang w:val="en-AU" w:eastAsia="en-AU"/>
    </w:rPr>
  </w:style>
  <w:style w:type="paragraph" w:customStyle="1" w:styleId="xl138">
    <w:name w:val="xl138"/>
    <w:basedOn w:val="Normal"/>
    <w:rsid w:val="00071E54"/>
    <w:pPr>
      <w:pBdr>
        <w:top w:val="single" w:sz="4" w:space="0" w:color="auto"/>
        <w:left w:val="single" w:sz="4" w:space="0" w:color="auto"/>
        <w:bottom w:val="single" w:sz="4" w:space="0" w:color="auto"/>
      </w:pBdr>
      <w:jc w:val="center"/>
      <w:textAlignment w:val="center"/>
    </w:pPr>
    <w:rPr>
      <w:b/>
      <w:bCs/>
      <w:lang w:val="en-AU" w:eastAsia="en-AU"/>
    </w:rPr>
  </w:style>
  <w:style w:type="paragraph" w:customStyle="1" w:styleId="xl139">
    <w:name w:val="xl139"/>
    <w:basedOn w:val="Normal"/>
    <w:rsid w:val="00071E54"/>
    <w:pPr>
      <w:pBdr>
        <w:top w:val="single" w:sz="4" w:space="0" w:color="auto"/>
        <w:bottom w:val="single" w:sz="4" w:space="0" w:color="auto"/>
      </w:pBdr>
      <w:jc w:val="center"/>
      <w:textAlignment w:val="center"/>
    </w:pPr>
    <w:rPr>
      <w:b/>
      <w:bCs/>
      <w:lang w:val="en-AU" w:eastAsia="en-AU"/>
    </w:rPr>
  </w:style>
  <w:style w:type="paragraph" w:customStyle="1" w:styleId="xl140">
    <w:name w:val="xl140"/>
    <w:basedOn w:val="Normal"/>
    <w:rsid w:val="00071E54"/>
    <w:pPr>
      <w:pBdr>
        <w:top w:val="single" w:sz="4" w:space="0" w:color="auto"/>
        <w:bottom w:val="single" w:sz="4" w:space="0" w:color="auto"/>
        <w:right w:val="single" w:sz="4" w:space="0" w:color="auto"/>
      </w:pBdr>
      <w:jc w:val="center"/>
      <w:textAlignment w:val="center"/>
    </w:pPr>
    <w:rPr>
      <w:b/>
      <w:bCs/>
      <w:lang w:val="en-AU" w:eastAsia="en-AU"/>
    </w:rPr>
  </w:style>
  <w:style w:type="paragraph" w:customStyle="1" w:styleId="xl141">
    <w:name w:val="xl141"/>
    <w:basedOn w:val="Normal"/>
    <w:rsid w:val="00071E54"/>
    <w:pPr>
      <w:pBdr>
        <w:top w:val="single" w:sz="4" w:space="0" w:color="auto"/>
        <w:left w:val="single" w:sz="4" w:space="0" w:color="auto"/>
        <w:bottom w:val="single" w:sz="8" w:space="0" w:color="auto"/>
      </w:pBdr>
      <w:jc w:val="center"/>
      <w:textAlignment w:val="center"/>
    </w:pPr>
    <w:rPr>
      <w:lang w:val="en-AU" w:eastAsia="en-AU"/>
    </w:rPr>
  </w:style>
  <w:style w:type="paragraph" w:customStyle="1" w:styleId="xl142">
    <w:name w:val="xl142"/>
    <w:basedOn w:val="Normal"/>
    <w:rsid w:val="00071E54"/>
    <w:pPr>
      <w:pBdr>
        <w:top w:val="single" w:sz="4" w:space="0" w:color="auto"/>
        <w:bottom w:val="single" w:sz="8" w:space="0" w:color="auto"/>
      </w:pBdr>
      <w:jc w:val="center"/>
      <w:textAlignment w:val="center"/>
    </w:pPr>
    <w:rPr>
      <w:lang w:val="en-AU" w:eastAsia="en-AU"/>
    </w:rPr>
  </w:style>
  <w:style w:type="paragraph" w:customStyle="1" w:styleId="xl143">
    <w:name w:val="xl143"/>
    <w:basedOn w:val="Normal"/>
    <w:rsid w:val="00071E54"/>
    <w:pPr>
      <w:pBdr>
        <w:top w:val="single" w:sz="4" w:space="0" w:color="auto"/>
        <w:bottom w:val="single" w:sz="8" w:space="0" w:color="auto"/>
        <w:right w:val="single" w:sz="4" w:space="0" w:color="auto"/>
      </w:pBdr>
      <w:jc w:val="center"/>
      <w:textAlignment w:val="center"/>
    </w:pPr>
    <w:rPr>
      <w:lang w:val="en-AU" w:eastAsia="en-AU"/>
    </w:rPr>
  </w:style>
  <w:style w:type="paragraph" w:customStyle="1" w:styleId="xl144">
    <w:name w:val="xl144"/>
    <w:basedOn w:val="Normal"/>
    <w:rsid w:val="00071E54"/>
    <w:pPr>
      <w:pBdr>
        <w:top w:val="single" w:sz="4" w:space="0" w:color="auto"/>
        <w:left w:val="single" w:sz="4" w:space="0" w:color="auto"/>
        <w:bottom w:val="single" w:sz="4" w:space="0" w:color="auto"/>
      </w:pBdr>
      <w:jc w:val="center"/>
      <w:textAlignment w:val="center"/>
    </w:pPr>
    <w:rPr>
      <w:lang w:val="en-AU" w:eastAsia="en-AU"/>
    </w:rPr>
  </w:style>
  <w:style w:type="paragraph" w:customStyle="1" w:styleId="xl145">
    <w:name w:val="xl145"/>
    <w:basedOn w:val="Normal"/>
    <w:rsid w:val="00071E54"/>
    <w:pPr>
      <w:pBdr>
        <w:top w:val="single" w:sz="4" w:space="0" w:color="auto"/>
        <w:bottom w:val="single" w:sz="4" w:space="0" w:color="auto"/>
      </w:pBdr>
      <w:jc w:val="center"/>
      <w:textAlignment w:val="center"/>
    </w:pPr>
    <w:rPr>
      <w:lang w:val="en-AU" w:eastAsia="en-AU"/>
    </w:rPr>
  </w:style>
  <w:style w:type="paragraph" w:customStyle="1" w:styleId="xl146">
    <w:name w:val="xl146"/>
    <w:basedOn w:val="Normal"/>
    <w:rsid w:val="00071E54"/>
    <w:pPr>
      <w:pBdr>
        <w:top w:val="single" w:sz="4" w:space="0" w:color="auto"/>
        <w:bottom w:val="single" w:sz="4" w:space="0" w:color="auto"/>
        <w:right w:val="single" w:sz="4" w:space="0" w:color="auto"/>
      </w:pBdr>
      <w:jc w:val="center"/>
      <w:textAlignment w:val="center"/>
    </w:pPr>
    <w:rPr>
      <w:lang w:val="en-AU" w:eastAsia="en-AU"/>
    </w:rPr>
  </w:style>
  <w:style w:type="paragraph" w:customStyle="1" w:styleId="xl147">
    <w:name w:val="xl147"/>
    <w:basedOn w:val="Normal"/>
    <w:rsid w:val="00071E54"/>
    <w:pPr>
      <w:pBdr>
        <w:top w:val="single" w:sz="4" w:space="0" w:color="auto"/>
        <w:left w:val="single" w:sz="4" w:space="0" w:color="auto"/>
        <w:bottom w:val="single" w:sz="4" w:space="0" w:color="auto"/>
      </w:pBdr>
      <w:jc w:val="center"/>
      <w:textAlignment w:val="center"/>
    </w:pPr>
    <w:rPr>
      <w:lang w:val="en-AU" w:eastAsia="en-AU"/>
    </w:rPr>
  </w:style>
  <w:style w:type="paragraph" w:customStyle="1" w:styleId="xl148">
    <w:name w:val="xl148"/>
    <w:basedOn w:val="Normal"/>
    <w:rsid w:val="00071E54"/>
    <w:pPr>
      <w:pBdr>
        <w:top w:val="single" w:sz="4" w:space="0" w:color="auto"/>
        <w:bottom w:val="single" w:sz="4" w:space="0" w:color="auto"/>
      </w:pBdr>
      <w:jc w:val="center"/>
      <w:textAlignment w:val="center"/>
    </w:pPr>
    <w:rPr>
      <w:lang w:val="en-AU" w:eastAsia="en-AU"/>
    </w:rPr>
  </w:style>
  <w:style w:type="paragraph" w:customStyle="1" w:styleId="xl149">
    <w:name w:val="xl149"/>
    <w:basedOn w:val="Normal"/>
    <w:rsid w:val="00071E54"/>
    <w:pPr>
      <w:pBdr>
        <w:top w:val="single" w:sz="4" w:space="0" w:color="auto"/>
        <w:bottom w:val="single" w:sz="4" w:space="0" w:color="auto"/>
        <w:right w:val="single" w:sz="4" w:space="0" w:color="auto"/>
      </w:pBdr>
      <w:jc w:val="center"/>
      <w:textAlignment w:val="center"/>
    </w:pPr>
    <w:rPr>
      <w:lang w:val="en-AU" w:eastAsia="en-AU"/>
    </w:rPr>
  </w:style>
  <w:style w:type="paragraph" w:customStyle="1" w:styleId="xl150">
    <w:name w:val="xl150"/>
    <w:basedOn w:val="Normal"/>
    <w:rsid w:val="00071E54"/>
    <w:pPr>
      <w:pBdr>
        <w:top w:val="single" w:sz="4" w:space="0" w:color="auto"/>
        <w:left w:val="single" w:sz="4" w:space="0" w:color="auto"/>
        <w:bottom w:val="single" w:sz="4" w:space="0" w:color="auto"/>
      </w:pBdr>
      <w:jc w:val="center"/>
      <w:textAlignment w:val="center"/>
    </w:pPr>
    <w:rPr>
      <w:b/>
      <w:bCs/>
      <w:lang w:val="en-AU" w:eastAsia="en-AU"/>
    </w:rPr>
  </w:style>
  <w:style w:type="paragraph" w:customStyle="1" w:styleId="xl151">
    <w:name w:val="xl151"/>
    <w:basedOn w:val="Normal"/>
    <w:rsid w:val="00071E54"/>
    <w:pPr>
      <w:pBdr>
        <w:top w:val="single" w:sz="4" w:space="0" w:color="auto"/>
        <w:bottom w:val="single" w:sz="4" w:space="0" w:color="auto"/>
      </w:pBdr>
      <w:jc w:val="center"/>
      <w:textAlignment w:val="center"/>
    </w:pPr>
    <w:rPr>
      <w:b/>
      <w:bCs/>
      <w:lang w:val="en-AU" w:eastAsia="en-AU"/>
    </w:rPr>
  </w:style>
  <w:style w:type="paragraph" w:customStyle="1" w:styleId="xl152">
    <w:name w:val="xl152"/>
    <w:basedOn w:val="Normal"/>
    <w:rsid w:val="00071E54"/>
    <w:pPr>
      <w:pBdr>
        <w:top w:val="single" w:sz="4" w:space="0" w:color="auto"/>
        <w:bottom w:val="single" w:sz="4" w:space="0" w:color="auto"/>
        <w:right w:val="single" w:sz="4" w:space="0" w:color="auto"/>
      </w:pBdr>
      <w:jc w:val="center"/>
      <w:textAlignment w:val="center"/>
    </w:pPr>
    <w:rPr>
      <w:b/>
      <w:bCs/>
      <w:lang w:val="en-AU" w:eastAsia="en-AU"/>
    </w:rPr>
  </w:style>
  <w:style w:type="paragraph" w:customStyle="1" w:styleId="xl153">
    <w:name w:val="xl153"/>
    <w:basedOn w:val="Normal"/>
    <w:rsid w:val="00071E54"/>
    <w:pPr>
      <w:pBdr>
        <w:left w:val="single" w:sz="8" w:space="0" w:color="auto"/>
        <w:bottom w:val="single" w:sz="4" w:space="0" w:color="auto"/>
      </w:pBdr>
      <w:jc w:val="center"/>
      <w:textAlignment w:val="center"/>
    </w:pPr>
    <w:rPr>
      <w:b/>
      <w:bCs/>
      <w:sz w:val="16"/>
      <w:szCs w:val="16"/>
      <w:lang w:val="en-AU" w:eastAsia="en-AU"/>
    </w:rPr>
  </w:style>
  <w:style w:type="paragraph" w:customStyle="1" w:styleId="xl154">
    <w:name w:val="xl154"/>
    <w:basedOn w:val="Normal"/>
    <w:rsid w:val="00071E54"/>
    <w:pPr>
      <w:pBdr>
        <w:bottom w:val="single" w:sz="4" w:space="0" w:color="auto"/>
      </w:pBdr>
      <w:jc w:val="center"/>
      <w:textAlignment w:val="center"/>
    </w:pPr>
    <w:rPr>
      <w:b/>
      <w:bCs/>
      <w:sz w:val="16"/>
      <w:szCs w:val="16"/>
      <w:lang w:val="en-AU" w:eastAsia="en-AU"/>
    </w:rPr>
  </w:style>
  <w:style w:type="paragraph" w:customStyle="1" w:styleId="xl155">
    <w:name w:val="xl155"/>
    <w:basedOn w:val="Normal"/>
    <w:rsid w:val="00071E54"/>
    <w:pPr>
      <w:pBdr>
        <w:bottom w:val="single" w:sz="4" w:space="0" w:color="auto"/>
        <w:right w:val="single" w:sz="4" w:space="0" w:color="auto"/>
      </w:pBdr>
      <w:jc w:val="center"/>
      <w:textAlignment w:val="center"/>
    </w:pPr>
    <w:rPr>
      <w:b/>
      <w:bCs/>
      <w:sz w:val="16"/>
      <w:szCs w:val="16"/>
      <w:lang w:val="en-AU" w:eastAsia="en-AU"/>
    </w:rPr>
  </w:style>
  <w:style w:type="paragraph" w:customStyle="1" w:styleId="xl156">
    <w:name w:val="xl156"/>
    <w:basedOn w:val="Normal"/>
    <w:rsid w:val="00071E54"/>
    <w:pPr>
      <w:pBdr>
        <w:left w:val="single" w:sz="4" w:space="0" w:color="auto"/>
        <w:bottom w:val="single" w:sz="4" w:space="0" w:color="auto"/>
      </w:pBdr>
      <w:jc w:val="center"/>
      <w:textAlignment w:val="center"/>
    </w:pPr>
    <w:rPr>
      <w:b/>
      <w:bCs/>
      <w:sz w:val="16"/>
      <w:szCs w:val="16"/>
      <w:lang w:val="en-AU" w:eastAsia="en-AU"/>
    </w:rPr>
  </w:style>
  <w:style w:type="paragraph" w:customStyle="1" w:styleId="xl157">
    <w:name w:val="xl157"/>
    <w:basedOn w:val="Normal"/>
    <w:rsid w:val="00071E54"/>
    <w:pPr>
      <w:pBdr>
        <w:left w:val="single" w:sz="8" w:space="0" w:color="auto"/>
        <w:bottom w:val="single" w:sz="4" w:space="0" w:color="auto"/>
      </w:pBdr>
      <w:jc w:val="center"/>
      <w:textAlignment w:val="center"/>
    </w:pPr>
    <w:rPr>
      <w:lang w:val="en-AU" w:eastAsia="en-AU"/>
    </w:rPr>
  </w:style>
  <w:style w:type="paragraph" w:customStyle="1" w:styleId="xl158">
    <w:name w:val="xl158"/>
    <w:basedOn w:val="Normal"/>
    <w:rsid w:val="00071E54"/>
    <w:pPr>
      <w:pBdr>
        <w:top w:val="single" w:sz="8" w:space="0" w:color="auto"/>
        <w:right w:val="single" w:sz="4" w:space="0" w:color="auto"/>
      </w:pBdr>
      <w:jc w:val="center"/>
      <w:textAlignment w:val="center"/>
    </w:pPr>
    <w:rPr>
      <w:b/>
      <w:bCs/>
      <w:lang w:val="en-AU" w:eastAsia="en-AU"/>
    </w:rPr>
  </w:style>
  <w:style w:type="paragraph" w:customStyle="1" w:styleId="xl159">
    <w:name w:val="xl159"/>
    <w:basedOn w:val="Normal"/>
    <w:rsid w:val="00071E54"/>
    <w:pPr>
      <w:pBdr>
        <w:right w:val="single" w:sz="4" w:space="0" w:color="auto"/>
      </w:pBdr>
      <w:jc w:val="center"/>
      <w:textAlignment w:val="center"/>
    </w:pPr>
    <w:rPr>
      <w:b/>
      <w:bCs/>
      <w:lang w:val="en-AU" w:eastAsia="en-AU"/>
    </w:rPr>
  </w:style>
  <w:style w:type="paragraph" w:customStyle="1" w:styleId="xl160">
    <w:name w:val="xl160"/>
    <w:basedOn w:val="Normal"/>
    <w:rsid w:val="00071E54"/>
    <w:pPr>
      <w:pBdr>
        <w:left w:val="single" w:sz="4" w:space="0" w:color="auto"/>
        <w:bottom w:val="single" w:sz="4" w:space="0" w:color="auto"/>
      </w:pBdr>
      <w:jc w:val="center"/>
      <w:textAlignment w:val="center"/>
    </w:pPr>
    <w:rPr>
      <w:lang w:val="en-AU" w:eastAsia="en-AU"/>
    </w:rPr>
  </w:style>
  <w:style w:type="paragraph" w:customStyle="1" w:styleId="xl161">
    <w:name w:val="xl161"/>
    <w:basedOn w:val="Normal"/>
    <w:rsid w:val="00071E54"/>
    <w:pPr>
      <w:pBdr>
        <w:bottom w:val="single" w:sz="4" w:space="0" w:color="auto"/>
      </w:pBdr>
      <w:jc w:val="center"/>
      <w:textAlignment w:val="center"/>
    </w:pPr>
    <w:rPr>
      <w:lang w:val="en-AU" w:eastAsia="en-AU"/>
    </w:rPr>
  </w:style>
  <w:style w:type="paragraph" w:customStyle="1" w:styleId="xl162">
    <w:name w:val="xl162"/>
    <w:basedOn w:val="Normal"/>
    <w:rsid w:val="00071E54"/>
    <w:pPr>
      <w:pBdr>
        <w:bottom w:val="single" w:sz="4" w:space="0" w:color="auto"/>
        <w:right w:val="single" w:sz="4" w:space="0" w:color="auto"/>
      </w:pBdr>
      <w:jc w:val="center"/>
      <w:textAlignment w:val="center"/>
    </w:pPr>
    <w:rPr>
      <w:lang w:val="en-AU" w:eastAsia="en-AU"/>
    </w:rPr>
  </w:style>
  <w:style w:type="paragraph" w:customStyle="1" w:styleId="xl163">
    <w:name w:val="xl163"/>
    <w:basedOn w:val="Normal"/>
    <w:rsid w:val="00071E54"/>
    <w:pPr>
      <w:pBdr>
        <w:top w:val="single" w:sz="4" w:space="0" w:color="auto"/>
        <w:bottom w:val="single" w:sz="4" w:space="0" w:color="auto"/>
      </w:pBdr>
      <w:jc w:val="center"/>
      <w:textAlignment w:val="center"/>
    </w:pPr>
    <w:rPr>
      <w:b/>
      <w:bCs/>
      <w:lang w:val="en-AU" w:eastAsia="en-AU"/>
    </w:rPr>
  </w:style>
  <w:style w:type="paragraph" w:customStyle="1" w:styleId="xl164">
    <w:name w:val="xl164"/>
    <w:basedOn w:val="Normal"/>
    <w:rsid w:val="00071E54"/>
    <w:pPr>
      <w:pBdr>
        <w:top w:val="single" w:sz="4" w:space="0" w:color="auto"/>
        <w:bottom w:val="single" w:sz="4" w:space="0" w:color="auto"/>
        <w:right w:val="single" w:sz="4" w:space="0" w:color="auto"/>
      </w:pBdr>
      <w:jc w:val="center"/>
      <w:textAlignment w:val="center"/>
    </w:pPr>
    <w:rPr>
      <w:b/>
      <w:bCs/>
      <w:lang w:val="en-AU" w:eastAsia="en-AU"/>
    </w:rPr>
  </w:style>
  <w:style w:type="paragraph" w:customStyle="1" w:styleId="xl165">
    <w:name w:val="xl165"/>
    <w:basedOn w:val="Normal"/>
    <w:rsid w:val="00071E54"/>
    <w:pPr>
      <w:pBdr>
        <w:top w:val="single" w:sz="4" w:space="0" w:color="auto"/>
        <w:left w:val="single" w:sz="4" w:space="0" w:color="auto"/>
        <w:bottom w:val="single" w:sz="4" w:space="0" w:color="auto"/>
      </w:pBdr>
      <w:jc w:val="center"/>
      <w:textAlignment w:val="center"/>
    </w:pPr>
    <w:rPr>
      <w:b/>
      <w:bCs/>
      <w:lang w:val="en-AU" w:eastAsia="en-AU"/>
    </w:rPr>
  </w:style>
  <w:style w:type="paragraph" w:customStyle="1" w:styleId="xl166">
    <w:name w:val="xl166"/>
    <w:basedOn w:val="Normal"/>
    <w:rsid w:val="00071E54"/>
    <w:pPr>
      <w:pBdr>
        <w:top w:val="single" w:sz="4" w:space="0" w:color="auto"/>
        <w:bottom w:val="single" w:sz="4" w:space="0" w:color="auto"/>
      </w:pBdr>
      <w:jc w:val="center"/>
      <w:textAlignment w:val="center"/>
    </w:pPr>
    <w:rPr>
      <w:b/>
      <w:bCs/>
      <w:lang w:val="en-AU" w:eastAsia="en-AU"/>
    </w:rPr>
  </w:style>
  <w:style w:type="paragraph" w:customStyle="1" w:styleId="xl167">
    <w:name w:val="xl167"/>
    <w:basedOn w:val="Normal"/>
    <w:rsid w:val="00071E54"/>
    <w:pPr>
      <w:pBdr>
        <w:top w:val="single" w:sz="4" w:space="0" w:color="auto"/>
        <w:bottom w:val="single" w:sz="4" w:space="0" w:color="auto"/>
        <w:right w:val="single" w:sz="4" w:space="0" w:color="auto"/>
      </w:pBdr>
      <w:jc w:val="center"/>
      <w:textAlignment w:val="center"/>
    </w:pPr>
    <w:rPr>
      <w:b/>
      <w:bCs/>
      <w:lang w:val="en-AU" w:eastAsia="en-AU"/>
    </w:rPr>
  </w:style>
  <w:style w:type="paragraph" w:customStyle="1" w:styleId="xl168">
    <w:name w:val="xl168"/>
    <w:basedOn w:val="Normal"/>
    <w:rsid w:val="00071E54"/>
    <w:pPr>
      <w:pBdr>
        <w:top w:val="single" w:sz="4" w:space="0" w:color="auto"/>
        <w:bottom w:val="single" w:sz="4" w:space="0" w:color="auto"/>
        <w:right w:val="single" w:sz="8" w:space="0" w:color="auto"/>
      </w:pBdr>
      <w:jc w:val="center"/>
      <w:textAlignment w:val="center"/>
    </w:pPr>
    <w:rPr>
      <w:b/>
      <w:bCs/>
      <w:lang w:val="en-AU" w:eastAsia="en-AU"/>
    </w:rPr>
  </w:style>
  <w:style w:type="paragraph" w:customStyle="1" w:styleId="xl169">
    <w:name w:val="xl169"/>
    <w:basedOn w:val="Normal"/>
    <w:rsid w:val="00071E54"/>
    <w:pPr>
      <w:pBdr>
        <w:top w:val="single" w:sz="4" w:space="0" w:color="auto"/>
        <w:left w:val="single" w:sz="8" w:space="0" w:color="auto"/>
        <w:bottom w:val="single" w:sz="8" w:space="0" w:color="auto"/>
      </w:pBdr>
      <w:jc w:val="center"/>
      <w:textAlignment w:val="center"/>
    </w:pPr>
    <w:rPr>
      <w:b/>
      <w:bCs/>
      <w:lang w:val="en-AU" w:eastAsia="en-AU"/>
    </w:rPr>
  </w:style>
  <w:style w:type="paragraph" w:customStyle="1" w:styleId="xl170">
    <w:name w:val="xl170"/>
    <w:basedOn w:val="Normal"/>
    <w:rsid w:val="00071E54"/>
    <w:pPr>
      <w:pBdr>
        <w:top w:val="single" w:sz="4" w:space="0" w:color="auto"/>
        <w:bottom w:val="single" w:sz="8" w:space="0" w:color="auto"/>
        <w:right w:val="single" w:sz="8" w:space="0" w:color="auto"/>
      </w:pBdr>
      <w:jc w:val="center"/>
    </w:pPr>
    <w:rPr>
      <w:b/>
      <w:bCs/>
      <w:lang w:val="en-AU" w:eastAsia="en-AU"/>
    </w:rPr>
  </w:style>
  <w:style w:type="paragraph" w:customStyle="1" w:styleId="xl171">
    <w:name w:val="xl171"/>
    <w:basedOn w:val="Normal"/>
    <w:rsid w:val="00071E54"/>
    <w:pPr>
      <w:pBdr>
        <w:top w:val="single" w:sz="4" w:space="0" w:color="auto"/>
        <w:left w:val="single" w:sz="4" w:space="0" w:color="auto"/>
        <w:bottom w:val="single" w:sz="8" w:space="0" w:color="auto"/>
      </w:pBdr>
      <w:jc w:val="center"/>
    </w:pPr>
    <w:rPr>
      <w:b/>
      <w:bCs/>
      <w:lang w:val="en-AU" w:eastAsia="en-AU"/>
    </w:rPr>
  </w:style>
  <w:style w:type="paragraph" w:customStyle="1" w:styleId="xl172">
    <w:name w:val="xl172"/>
    <w:basedOn w:val="Normal"/>
    <w:rsid w:val="00071E54"/>
    <w:pPr>
      <w:pBdr>
        <w:left w:val="single" w:sz="4" w:space="0" w:color="auto"/>
        <w:bottom w:val="single" w:sz="4" w:space="0" w:color="auto"/>
        <w:right w:val="single" w:sz="4" w:space="0" w:color="auto"/>
      </w:pBdr>
      <w:textAlignment w:val="center"/>
    </w:pPr>
    <w:rPr>
      <w:sz w:val="20"/>
      <w:szCs w:val="20"/>
      <w:lang w:val="en-AU" w:eastAsia="en-AU"/>
    </w:rPr>
  </w:style>
  <w:style w:type="paragraph" w:customStyle="1" w:styleId="xl173">
    <w:name w:val="xl173"/>
    <w:basedOn w:val="Normal"/>
    <w:rsid w:val="00071E54"/>
    <w:pPr>
      <w:pBdr>
        <w:top w:val="single" w:sz="4" w:space="0" w:color="auto"/>
        <w:left w:val="single" w:sz="4" w:space="0" w:color="auto"/>
        <w:bottom w:val="single" w:sz="4" w:space="0" w:color="auto"/>
        <w:right w:val="single" w:sz="4" w:space="0" w:color="auto"/>
      </w:pBdr>
      <w:textAlignment w:val="center"/>
    </w:pPr>
    <w:rPr>
      <w:sz w:val="20"/>
      <w:szCs w:val="20"/>
      <w:lang w:val="en-AU" w:eastAsia="en-AU"/>
    </w:rPr>
  </w:style>
  <w:style w:type="paragraph" w:customStyle="1" w:styleId="xl174">
    <w:name w:val="xl174"/>
    <w:basedOn w:val="Normal"/>
    <w:rsid w:val="00071E54"/>
    <w:pPr>
      <w:pBdr>
        <w:left w:val="single" w:sz="4" w:space="0" w:color="auto"/>
        <w:bottom w:val="single" w:sz="4" w:space="0" w:color="auto"/>
        <w:right w:val="single" w:sz="8" w:space="0" w:color="auto"/>
      </w:pBdr>
      <w:textAlignment w:val="center"/>
    </w:pPr>
    <w:rPr>
      <w:sz w:val="20"/>
      <w:szCs w:val="20"/>
      <w:lang w:val="en-AU" w:eastAsia="en-AU"/>
    </w:rPr>
  </w:style>
  <w:style w:type="paragraph" w:customStyle="1" w:styleId="xl175">
    <w:name w:val="xl175"/>
    <w:basedOn w:val="Normal"/>
    <w:rsid w:val="00071E54"/>
    <w:pPr>
      <w:pBdr>
        <w:top w:val="single" w:sz="4" w:space="0" w:color="auto"/>
        <w:left w:val="single" w:sz="4" w:space="0" w:color="auto"/>
        <w:bottom w:val="single" w:sz="4" w:space="0" w:color="auto"/>
        <w:right w:val="single" w:sz="8" w:space="0" w:color="auto"/>
      </w:pBdr>
      <w:textAlignment w:val="center"/>
    </w:pPr>
    <w:rPr>
      <w:sz w:val="20"/>
      <w:szCs w:val="20"/>
      <w:lang w:val="en-AU" w:eastAsia="en-AU"/>
    </w:rPr>
  </w:style>
  <w:style w:type="paragraph" w:customStyle="1" w:styleId="xl176">
    <w:name w:val="xl176"/>
    <w:basedOn w:val="Normal"/>
    <w:rsid w:val="00071E54"/>
    <w:pPr>
      <w:pBdr>
        <w:top w:val="single" w:sz="4" w:space="0" w:color="auto"/>
        <w:left w:val="single" w:sz="4" w:space="0" w:color="auto"/>
        <w:bottom w:val="single" w:sz="8" w:space="0" w:color="auto"/>
        <w:right w:val="single" w:sz="4" w:space="0" w:color="auto"/>
      </w:pBdr>
      <w:textAlignment w:val="center"/>
    </w:pPr>
    <w:rPr>
      <w:sz w:val="20"/>
      <w:szCs w:val="20"/>
      <w:lang w:val="en-AU" w:eastAsia="en-AU"/>
    </w:rPr>
  </w:style>
  <w:style w:type="paragraph" w:customStyle="1" w:styleId="xl177">
    <w:name w:val="xl177"/>
    <w:basedOn w:val="Normal"/>
    <w:rsid w:val="00071E54"/>
    <w:pPr>
      <w:pBdr>
        <w:top w:val="single" w:sz="4" w:space="0" w:color="auto"/>
        <w:left w:val="single" w:sz="4" w:space="0" w:color="auto"/>
        <w:bottom w:val="single" w:sz="8" w:space="0" w:color="auto"/>
        <w:right w:val="single" w:sz="8" w:space="0" w:color="auto"/>
      </w:pBdr>
      <w:textAlignment w:val="center"/>
    </w:pPr>
    <w:rPr>
      <w:sz w:val="20"/>
      <w:szCs w:val="20"/>
      <w:lang w:val="en-AU" w:eastAsia="en-AU"/>
    </w:rPr>
  </w:style>
  <w:style w:type="paragraph" w:customStyle="1" w:styleId="xl178">
    <w:name w:val="xl178"/>
    <w:basedOn w:val="Normal"/>
    <w:rsid w:val="00071E54"/>
    <w:pPr>
      <w:pBdr>
        <w:bottom w:val="single" w:sz="4" w:space="0" w:color="auto"/>
        <w:right w:val="single" w:sz="4" w:space="0" w:color="auto"/>
      </w:pBdr>
    </w:pPr>
    <w:rPr>
      <w:sz w:val="20"/>
      <w:szCs w:val="20"/>
      <w:lang w:val="en-AU" w:eastAsia="en-AU"/>
    </w:rPr>
  </w:style>
  <w:style w:type="paragraph" w:customStyle="1" w:styleId="xl179">
    <w:name w:val="xl179"/>
    <w:basedOn w:val="Normal"/>
    <w:rsid w:val="00071E54"/>
    <w:pPr>
      <w:pBdr>
        <w:left w:val="single" w:sz="4" w:space="0" w:color="auto"/>
        <w:bottom w:val="single" w:sz="8" w:space="0" w:color="auto"/>
      </w:pBdr>
      <w:jc w:val="center"/>
      <w:textAlignment w:val="center"/>
    </w:pPr>
    <w:rPr>
      <w:sz w:val="20"/>
      <w:szCs w:val="20"/>
      <w:lang w:val="en-AU" w:eastAsia="en-AU"/>
    </w:rPr>
  </w:style>
  <w:style w:type="paragraph" w:customStyle="1" w:styleId="xl180">
    <w:name w:val="xl180"/>
    <w:basedOn w:val="Normal"/>
    <w:rsid w:val="00071E54"/>
    <w:pPr>
      <w:pBdr>
        <w:bottom w:val="single" w:sz="8" w:space="0" w:color="auto"/>
      </w:pBdr>
      <w:jc w:val="center"/>
      <w:textAlignment w:val="center"/>
    </w:pPr>
    <w:rPr>
      <w:sz w:val="20"/>
      <w:szCs w:val="20"/>
      <w:lang w:val="en-AU" w:eastAsia="en-AU"/>
    </w:rPr>
  </w:style>
  <w:style w:type="paragraph" w:customStyle="1" w:styleId="xl181">
    <w:name w:val="xl181"/>
    <w:basedOn w:val="Normal"/>
    <w:rsid w:val="00071E54"/>
    <w:pPr>
      <w:pBdr>
        <w:bottom w:val="single" w:sz="8" w:space="0" w:color="auto"/>
        <w:right w:val="single" w:sz="4" w:space="0" w:color="auto"/>
      </w:pBdr>
      <w:jc w:val="center"/>
      <w:textAlignment w:val="center"/>
    </w:pPr>
    <w:rPr>
      <w:sz w:val="20"/>
      <w:szCs w:val="20"/>
      <w:lang w:val="en-AU" w:eastAsia="en-AU"/>
    </w:rPr>
  </w:style>
  <w:style w:type="paragraph" w:customStyle="1" w:styleId="xl182">
    <w:name w:val="xl182"/>
    <w:basedOn w:val="Normal"/>
    <w:rsid w:val="00071E54"/>
    <w:pPr>
      <w:pBdr>
        <w:left w:val="single" w:sz="4" w:space="0" w:color="auto"/>
        <w:bottom w:val="single" w:sz="8" w:space="0" w:color="auto"/>
      </w:pBdr>
    </w:pPr>
    <w:rPr>
      <w:sz w:val="20"/>
      <w:szCs w:val="20"/>
      <w:lang w:val="en-AU" w:eastAsia="en-AU"/>
    </w:rPr>
  </w:style>
  <w:style w:type="paragraph" w:customStyle="1" w:styleId="xl183">
    <w:name w:val="xl183"/>
    <w:basedOn w:val="Normal"/>
    <w:rsid w:val="00071E54"/>
    <w:pPr>
      <w:pBdr>
        <w:bottom w:val="single" w:sz="8" w:space="0" w:color="auto"/>
      </w:pBdr>
    </w:pPr>
    <w:rPr>
      <w:sz w:val="20"/>
      <w:szCs w:val="20"/>
      <w:lang w:val="en-AU" w:eastAsia="en-AU"/>
    </w:rPr>
  </w:style>
  <w:style w:type="paragraph" w:customStyle="1" w:styleId="xl184">
    <w:name w:val="xl184"/>
    <w:basedOn w:val="Normal"/>
    <w:rsid w:val="00071E54"/>
    <w:pPr>
      <w:pBdr>
        <w:bottom w:val="single" w:sz="8" w:space="0" w:color="auto"/>
        <w:right w:val="single" w:sz="8" w:space="0" w:color="auto"/>
      </w:pBdr>
    </w:pPr>
    <w:rPr>
      <w:sz w:val="20"/>
      <w:szCs w:val="20"/>
      <w:lang w:val="en-AU" w:eastAsia="en-AU"/>
    </w:rPr>
  </w:style>
  <w:style w:type="paragraph" w:customStyle="1" w:styleId="xl185">
    <w:name w:val="xl185"/>
    <w:basedOn w:val="Normal"/>
    <w:rsid w:val="00071E54"/>
    <w:pPr>
      <w:pBdr>
        <w:top w:val="single" w:sz="4" w:space="0" w:color="auto"/>
        <w:left w:val="single" w:sz="4" w:space="0" w:color="auto"/>
        <w:bottom w:val="single" w:sz="4" w:space="0" w:color="auto"/>
      </w:pBdr>
      <w:textAlignment w:val="center"/>
    </w:pPr>
    <w:rPr>
      <w:sz w:val="20"/>
      <w:szCs w:val="20"/>
      <w:lang w:val="en-AU" w:eastAsia="en-AU"/>
    </w:rPr>
  </w:style>
  <w:style w:type="paragraph" w:customStyle="1" w:styleId="xl186">
    <w:name w:val="xl186"/>
    <w:basedOn w:val="Normal"/>
    <w:rsid w:val="00071E54"/>
    <w:pPr>
      <w:pBdr>
        <w:top w:val="single" w:sz="4" w:space="0" w:color="auto"/>
        <w:bottom w:val="single" w:sz="4" w:space="0" w:color="auto"/>
      </w:pBdr>
      <w:textAlignment w:val="center"/>
    </w:pPr>
    <w:rPr>
      <w:sz w:val="20"/>
      <w:szCs w:val="20"/>
      <w:lang w:val="en-AU" w:eastAsia="en-AU"/>
    </w:rPr>
  </w:style>
  <w:style w:type="paragraph" w:customStyle="1" w:styleId="xl187">
    <w:name w:val="xl187"/>
    <w:basedOn w:val="Normal"/>
    <w:rsid w:val="00071E54"/>
    <w:pPr>
      <w:pBdr>
        <w:top w:val="single" w:sz="4" w:space="0" w:color="auto"/>
        <w:bottom w:val="single" w:sz="4" w:space="0" w:color="auto"/>
        <w:right w:val="single" w:sz="4" w:space="0" w:color="auto"/>
      </w:pBdr>
      <w:textAlignment w:val="center"/>
    </w:pPr>
    <w:rPr>
      <w:sz w:val="20"/>
      <w:szCs w:val="20"/>
      <w:lang w:val="en-AU" w:eastAsia="en-AU"/>
    </w:rPr>
  </w:style>
  <w:style w:type="paragraph" w:customStyle="1" w:styleId="xl188">
    <w:name w:val="xl188"/>
    <w:basedOn w:val="Normal"/>
    <w:rsid w:val="00071E54"/>
    <w:pPr>
      <w:pBdr>
        <w:top w:val="single" w:sz="4" w:space="0" w:color="auto"/>
        <w:bottom w:val="single" w:sz="4" w:space="0" w:color="auto"/>
        <w:right w:val="single" w:sz="8" w:space="0" w:color="auto"/>
      </w:pBdr>
      <w:textAlignment w:val="center"/>
    </w:pPr>
    <w:rPr>
      <w:sz w:val="20"/>
      <w:szCs w:val="20"/>
      <w:lang w:val="en-AU" w:eastAsia="en-AU"/>
    </w:rPr>
  </w:style>
  <w:style w:type="paragraph" w:customStyle="1" w:styleId="xl189">
    <w:name w:val="xl189"/>
    <w:basedOn w:val="Normal"/>
    <w:rsid w:val="00071E54"/>
    <w:pPr>
      <w:pBdr>
        <w:top w:val="single" w:sz="4" w:space="0" w:color="auto"/>
        <w:left w:val="single" w:sz="4" w:space="0" w:color="auto"/>
        <w:bottom w:val="single" w:sz="8" w:space="0" w:color="auto"/>
        <w:right w:val="single" w:sz="4" w:space="0" w:color="auto"/>
      </w:pBdr>
      <w:jc w:val="center"/>
      <w:textAlignment w:val="center"/>
    </w:pPr>
    <w:rPr>
      <w:b/>
      <w:bCs/>
      <w:lang w:val="en-AU" w:eastAsia="en-AU"/>
    </w:rPr>
  </w:style>
  <w:style w:type="paragraph" w:customStyle="1" w:styleId="xl190">
    <w:name w:val="xl190"/>
    <w:basedOn w:val="Normal"/>
    <w:rsid w:val="00071E54"/>
    <w:pPr>
      <w:pBdr>
        <w:top w:val="single" w:sz="4" w:space="0" w:color="auto"/>
        <w:left w:val="single" w:sz="4" w:space="0" w:color="auto"/>
        <w:bottom w:val="single" w:sz="8" w:space="0" w:color="auto"/>
        <w:right w:val="single" w:sz="4" w:space="0" w:color="auto"/>
      </w:pBdr>
      <w:jc w:val="center"/>
      <w:textAlignment w:val="center"/>
    </w:pPr>
    <w:rPr>
      <w:sz w:val="20"/>
      <w:szCs w:val="20"/>
      <w:lang w:val="en-AU" w:eastAsia="en-AU"/>
    </w:rPr>
  </w:style>
  <w:style w:type="paragraph" w:customStyle="1" w:styleId="xl191">
    <w:name w:val="xl191"/>
    <w:basedOn w:val="Normal"/>
    <w:rsid w:val="00071E54"/>
    <w:pPr>
      <w:pBdr>
        <w:top w:val="single" w:sz="4" w:space="0" w:color="auto"/>
        <w:left w:val="single" w:sz="4" w:space="0" w:color="auto"/>
        <w:bottom w:val="single" w:sz="8" w:space="0" w:color="auto"/>
        <w:right w:val="single" w:sz="4" w:space="0" w:color="auto"/>
      </w:pBdr>
      <w:jc w:val="center"/>
    </w:pPr>
    <w:rPr>
      <w:sz w:val="20"/>
      <w:szCs w:val="20"/>
      <w:lang w:val="en-AU" w:eastAsia="en-AU"/>
    </w:rPr>
  </w:style>
  <w:style w:type="paragraph" w:customStyle="1" w:styleId="xl192">
    <w:name w:val="xl192"/>
    <w:basedOn w:val="Normal"/>
    <w:rsid w:val="00071E54"/>
    <w:pPr>
      <w:pBdr>
        <w:top w:val="single" w:sz="4" w:space="0" w:color="auto"/>
        <w:left w:val="single" w:sz="4" w:space="0" w:color="auto"/>
        <w:bottom w:val="single" w:sz="8" w:space="0" w:color="auto"/>
        <w:right w:val="single" w:sz="8" w:space="0" w:color="auto"/>
      </w:pBdr>
      <w:jc w:val="center"/>
    </w:pPr>
    <w:rPr>
      <w:sz w:val="20"/>
      <w:szCs w:val="20"/>
      <w:lang w:val="en-AU" w:eastAsia="en-AU"/>
    </w:rPr>
  </w:style>
  <w:style w:type="paragraph" w:customStyle="1" w:styleId="xl193">
    <w:name w:val="xl193"/>
    <w:basedOn w:val="Normal"/>
    <w:rsid w:val="00071E54"/>
    <w:pPr>
      <w:pBdr>
        <w:top w:val="single" w:sz="4" w:space="0" w:color="auto"/>
        <w:left w:val="single" w:sz="4" w:space="0" w:color="auto"/>
        <w:bottom w:val="single" w:sz="8" w:space="0" w:color="auto"/>
      </w:pBdr>
      <w:textAlignment w:val="center"/>
    </w:pPr>
    <w:rPr>
      <w:sz w:val="20"/>
      <w:szCs w:val="20"/>
      <w:lang w:val="en-AU" w:eastAsia="en-AU"/>
    </w:rPr>
  </w:style>
  <w:style w:type="paragraph" w:customStyle="1" w:styleId="xl194">
    <w:name w:val="xl194"/>
    <w:basedOn w:val="Normal"/>
    <w:rsid w:val="00071E54"/>
    <w:pPr>
      <w:pBdr>
        <w:top w:val="single" w:sz="4" w:space="0" w:color="auto"/>
        <w:bottom w:val="single" w:sz="8" w:space="0" w:color="auto"/>
      </w:pBdr>
      <w:textAlignment w:val="center"/>
    </w:pPr>
    <w:rPr>
      <w:sz w:val="20"/>
      <w:szCs w:val="20"/>
      <w:lang w:val="en-AU" w:eastAsia="en-AU"/>
    </w:rPr>
  </w:style>
  <w:style w:type="paragraph" w:customStyle="1" w:styleId="xl195">
    <w:name w:val="xl195"/>
    <w:basedOn w:val="Normal"/>
    <w:rsid w:val="00071E54"/>
    <w:pPr>
      <w:pBdr>
        <w:top w:val="single" w:sz="4" w:space="0" w:color="auto"/>
        <w:bottom w:val="single" w:sz="8" w:space="0" w:color="auto"/>
        <w:right w:val="single" w:sz="4" w:space="0" w:color="auto"/>
      </w:pBdr>
      <w:textAlignment w:val="center"/>
    </w:pPr>
    <w:rPr>
      <w:sz w:val="20"/>
      <w:szCs w:val="20"/>
      <w:lang w:val="en-AU" w:eastAsia="en-AU"/>
    </w:rPr>
  </w:style>
  <w:style w:type="paragraph" w:customStyle="1" w:styleId="xl196">
    <w:name w:val="xl196"/>
    <w:basedOn w:val="Normal"/>
    <w:rsid w:val="00071E54"/>
    <w:pPr>
      <w:pBdr>
        <w:top w:val="single" w:sz="4" w:space="0" w:color="auto"/>
        <w:bottom w:val="single" w:sz="8" w:space="0" w:color="auto"/>
        <w:right w:val="single" w:sz="8" w:space="0" w:color="auto"/>
      </w:pBdr>
      <w:textAlignment w:val="center"/>
    </w:pPr>
    <w:rPr>
      <w:sz w:val="20"/>
      <w:szCs w:val="20"/>
      <w:lang w:val="en-AU" w:eastAsia="en-AU"/>
    </w:rPr>
  </w:style>
  <w:style w:type="paragraph" w:customStyle="1" w:styleId="xl197">
    <w:name w:val="xl197"/>
    <w:basedOn w:val="Normal"/>
    <w:rsid w:val="00071E54"/>
    <w:pPr>
      <w:pBdr>
        <w:top w:val="single" w:sz="8" w:space="0" w:color="auto"/>
        <w:left w:val="single" w:sz="4" w:space="0" w:color="auto"/>
        <w:bottom w:val="single" w:sz="4" w:space="0" w:color="auto"/>
        <w:right w:val="single" w:sz="4" w:space="0" w:color="auto"/>
      </w:pBdr>
      <w:jc w:val="center"/>
      <w:textAlignment w:val="center"/>
    </w:pPr>
    <w:rPr>
      <w:b/>
      <w:bCs/>
      <w:lang w:val="en-AU" w:eastAsia="en-AU"/>
    </w:rPr>
  </w:style>
  <w:style w:type="paragraph" w:customStyle="1" w:styleId="xl198">
    <w:name w:val="xl198"/>
    <w:basedOn w:val="Normal"/>
    <w:rsid w:val="00071E54"/>
    <w:pPr>
      <w:pBdr>
        <w:top w:val="single" w:sz="8" w:space="0" w:color="auto"/>
        <w:left w:val="single" w:sz="4" w:space="0" w:color="auto"/>
        <w:bottom w:val="single" w:sz="4" w:space="0" w:color="auto"/>
        <w:right w:val="single" w:sz="4" w:space="0" w:color="auto"/>
      </w:pBdr>
    </w:pPr>
    <w:rPr>
      <w:sz w:val="20"/>
      <w:szCs w:val="20"/>
      <w:lang w:val="en-AU" w:eastAsia="en-AU"/>
    </w:rPr>
  </w:style>
  <w:style w:type="paragraph" w:customStyle="1" w:styleId="xl199">
    <w:name w:val="xl199"/>
    <w:basedOn w:val="Normal"/>
    <w:rsid w:val="00071E54"/>
    <w:pPr>
      <w:pBdr>
        <w:top w:val="single" w:sz="8" w:space="0" w:color="auto"/>
        <w:left w:val="single" w:sz="4" w:space="0" w:color="auto"/>
        <w:bottom w:val="single" w:sz="4" w:space="0" w:color="auto"/>
        <w:right w:val="single" w:sz="8" w:space="0" w:color="auto"/>
      </w:pBdr>
    </w:pPr>
    <w:rPr>
      <w:sz w:val="20"/>
      <w:szCs w:val="20"/>
      <w:lang w:val="en-AU" w:eastAsia="en-AU"/>
    </w:rPr>
  </w:style>
  <w:style w:type="paragraph" w:customStyle="1" w:styleId="xl200">
    <w:name w:val="xl200"/>
    <w:basedOn w:val="Normal"/>
    <w:rsid w:val="00071E54"/>
    <w:pPr>
      <w:pBdr>
        <w:top w:val="single" w:sz="4" w:space="0" w:color="auto"/>
        <w:left w:val="single" w:sz="4" w:space="0" w:color="auto"/>
        <w:bottom w:val="single" w:sz="4" w:space="0" w:color="auto"/>
        <w:right w:val="single" w:sz="4" w:space="0" w:color="auto"/>
      </w:pBdr>
      <w:jc w:val="center"/>
      <w:textAlignment w:val="center"/>
    </w:pPr>
    <w:rPr>
      <w:b/>
      <w:bCs/>
      <w:lang w:val="en-AU" w:eastAsia="en-AU"/>
    </w:rPr>
  </w:style>
  <w:style w:type="paragraph" w:customStyle="1" w:styleId="xl201">
    <w:name w:val="xl201"/>
    <w:basedOn w:val="Normal"/>
    <w:rsid w:val="00071E54"/>
    <w:pPr>
      <w:pBdr>
        <w:top w:val="single" w:sz="4" w:space="0" w:color="auto"/>
        <w:left w:val="single" w:sz="4" w:space="0" w:color="auto"/>
        <w:bottom w:val="single" w:sz="4" w:space="0" w:color="auto"/>
        <w:right w:val="single" w:sz="4" w:space="0" w:color="auto"/>
      </w:pBdr>
    </w:pPr>
    <w:rPr>
      <w:sz w:val="20"/>
      <w:szCs w:val="20"/>
      <w:lang w:val="en-AU" w:eastAsia="en-AU"/>
    </w:rPr>
  </w:style>
  <w:style w:type="paragraph" w:customStyle="1" w:styleId="xl202">
    <w:name w:val="xl202"/>
    <w:basedOn w:val="Normal"/>
    <w:rsid w:val="00071E54"/>
    <w:pPr>
      <w:pBdr>
        <w:top w:val="single" w:sz="4" w:space="0" w:color="auto"/>
        <w:left w:val="single" w:sz="4" w:space="0" w:color="auto"/>
        <w:bottom w:val="single" w:sz="4" w:space="0" w:color="auto"/>
        <w:right w:val="single" w:sz="8" w:space="0" w:color="auto"/>
      </w:pBdr>
    </w:pPr>
    <w:rPr>
      <w:sz w:val="20"/>
      <w:szCs w:val="20"/>
      <w:lang w:val="en-AU" w:eastAsia="en-AU"/>
    </w:rPr>
  </w:style>
  <w:style w:type="paragraph" w:customStyle="1" w:styleId="xl203">
    <w:name w:val="xl203"/>
    <w:basedOn w:val="Normal"/>
    <w:rsid w:val="00071E54"/>
    <w:pPr>
      <w:pBdr>
        <w:top w:val="single" w:sz="4" w:space="0" w:color="auto"/>
        <w:left w:val="single" w:sz="4" w:space="0" w:color="auto"/>
        <w:bottom w:val="single" w:sz="4" w:space="0" w:color="auto"/>
        <w:right w:val="single" w:sz="4" w:space="0" w:color="auto"/>
      </w:pBdr>
      <w:jc w:val="center"/>
      <w:textAlignment w:val="center"/>
    </w:pPr>
    <w:rPr>
      <w:sz w:val="20"/>
      <w:szCs w:val="20"/>
      <w:lang w:val="en-AU" w:eastAsia="en-AU"/>
    </w:rPr>
  </w:style>
  <w:style w:type="paragraph" w:customStyle="1" w:styleId="xl204">
    <w:name w:val="xl204"/>
    <w:basedOn w:val="Normal"/>
    <w:rsid w:val="00071E54"/>
    <w:pPr>
      <w:pBdr>
        <w:top w:val="single" w:sz="4" w:space="0" w:color="auto"/>
        <w:left w:val="single" w:sz="4" w:space="0" w:color="auto"/>
        <w:bottom w:val="single" w:sz="4" w:space="0" w:color="auto"/>
        <w:right w:val="single" w:sz="8" w:space="0" w:color="auto"/>
      </w:pBdr>
      <w:jc w:val="center"/>
      <w:textAlignment w:val="center"/>
    </w:pPr>
    <w:rPr>
      <w:sz w:val="20"/>
      <w:szCs w:val="20"/>
      <w:lang w:val="en-AU" w:eastAsia="en-AU"/>
    </w:rPr>
  </w:style>
  <w:style w:type="paragraph" w:customStyle="1" w:styleId="xl205">
    <w:name w:val="xl205"/>
    <w:basedOn w:val="Normal"/>
    <w:rsid w:val="00071E54"/>
    <w:pPr>
      <w:pBdr>
        <w:top w:val="single" w:sz="8" w:space="0" w:color="auto"/>
        <w:left w:val="single" w:sz="4" w:space="0" w:color="auto"/>
        <w:bottom w:val="single" w:sz="4" w:space="0" w:color="auto"/>
      </w:pBdr>
      <w:textAlignment w:val="center"/>
    </w:pPr>
    <w:rPr>
      <w:sz w:val="20"/>
      <w:szCs w:val="20"/>
      <w:lang w:val="en-AU" w:eastAsia="en-AU"/>
    </w:rPr>
  </w:style>
  <w:style w:type="paragraph" w:customStyle="1" w:styleId="xl206">
    <w:name w:val="xl206"/>
    <w:basedOn w:val="Normal"/>
    <w:rsid w:val="00071E54"/>
    <w:pPr>
      <w:pBdr>
        <w:top w:val="single" w:sz="8" w:space="0" w:color="auto"/>
        <w:bottom w:val="single" w:sz="4" w:space="0" w:color="auto"/>
      </w:pBdr>
      <w:textAlignment w:val="center"/>
    </w:pPr>
    <w:rPr>
      <w:sz w:val="20"/>
      <w:szCs w:val="20"/>
      <w:lang w:val="en-AU" w:eastAsia="en-AU"/>
    </w:rPr>
  </w:style>
  <w:style w:type="paragraph" w:customStyle="1" w:styleId="xl207">
    <w:name w:val="xl207"/>
    <w:basedOn w:val="Normal"/>
    <w:rsid w:val="00071E54"/>
    <w:pPr>
      <w:pBdr>
        <w:top w:val="single" w:sz="8" w:space="0" w:color="auto"/>
        <w:bottom w:val="single" w:sz="4" w:space="0" w:color="auto"/>
        <w:right w:val="single" w:sz="4" w:space="0" w:color="auto"/>
      </w:pBdr>
      <w:textAlignment w:val="center"/>
    </w:pPr>
    <w:rPr>
      <w:sz w:val="20"/>
      <w:szCs w:val="20"/>
      <w:lang w:val="en-AU" w:eastAsia="en-AU"/>
    </w:rPr>
  </w:style>
  <w:style w:type="paragraph" w:customStyle="1" w:styleId="xl208">
    <w:name w:val="xl208"/>
    <w:basedOn w:val="Normal"/>
    <w:rsid w:val="00071E54"/>
    <w:pPr>
      <w:pBdr>
        <w:top w:val="single" w:sz="8" w:space="0" w:color="auto"/>
        <w:bottom w:val="single" w:sz="4" w:space="0" w:color="auto"/>
        <w:right w:val="single" w:sz="8" w:space="0" w:color="auto"/>
      </w:pBdr>
      <w:textAlignment w:val="center"/>
    </w:pPr>
    <w:rPr>
      <w:sz w:val="20"/>
      <w:szCs w:val="20"/>
      <w:lang w:val="en-AU" w:eastAsia="en-AU"/>
    </w:rPr>
  </w:style>
  <w:style w:type="paragraph" w:customStyle="1" w:styleId="xl209">
    <w:name w:val="xl209"/>
    <w:basedOn w:val="Normal"/>
    <w:rsid w:val="00071E54"/>
    <w:pPr>
      <w:pBdr>
        <w:left w:val="single" w:sz="4" w:space="0" w:color="auto"/>
        <w:bottom w:val="single" w:sz="4" w:space="0" w:color="auto"/>
      </w:pBdr>
      <w:textAlignment w:val="center"/>
    </w:pPr>
    <w:rPr>
      <w:sz w:val="20"/>
      <w:szCs w:val="20"/>
      <w:lang w:val="en-AU" w:eastAsia="en-AU"/>
    </w:rPr>
  </w:style>
  <w:style w:type="paragraph" w:customStyle="1" w:styleId="xl210">
    <w:name w:val="xl210"/>
    <w:basedOn w:val="Normal"/>
    <w:rsid w:val="00071E54"/>
    <w:pPr>
      <w:pBdr>
        <w:bottom w:val="single" w:sz="4" w:space="0" w:color="auto"/>
      </w:pBdr>
      <w:textAlignment w:val="center"/>
    </w:pPr>
    <w:rPr>
      <w:sz w:val="20"/>
      <w:szCs w:val="20"/>
      <w:lang w:val="en-AU" w:eastAsia="en-AU"/>
    </w:rPr>
  </w:style>
  <w:style w:type="paragraph" w:customStyle="1" w:styleId="xl211">
    <w:name w:val="xl211"/>
    <w:basedOn w:val="Normal"/>
    <w:rsid w:val="00071E54"/>
    <w:pPr>
      <w:pBdr>
        <w:bottom w:val="single" w:sz="4" w:space="0" w:color="auto"/>
        <w:right w:val="single" w:sz="4" w:space="0" w:color="auto"/>
      </w:pBdr>
      <w:textAlignment w:val="center"/>
    </w:pPr>
    <w:rPr>
      <w:sz w:val="20"/>
      <w:szCs w:val="20"/>
      <w:lang w:val="en-AU" w:eastAsia="en-AU"/>
    </w:rPr>
  </w:style>
  <w:style w:type="paragraph" w:customStyle="1" w:styleId="xl212">
    <w:name w:val="xl212"/>
    <w:basedOn w:val="Normal"/>
    <w:rsid w:val="00071E54"/>
    <w:pPr>
      <w:pBdr>
        <w:bottom w:val="single" w:sz="4" w:space="0" w:color="auto"/>
        <w:right w:val="single" w:sz="8" w:space="0" w:color="auto"/>
      </w:pBdr>
      <w:textAlignment w:val="center"/>
    </w:pPr>
    <w:rPr>
      <w:sz w:val="20"/>
      <w:szCs w:val="20"/>
      <w:lang w:val="en-AU" w:eastAsia="en-AU"/>
    </w:rPr>
  </w:style>
  <w:style w:type="paragraph" w:customStyle="1" w:styleId="xl213">
    <w:name w:val="xl213"/>
    <w:basedOn w:val="Normal"/>
    <w:rsid w:val="00071E54"/>
    <w:pPr>
      <w:pBdr>
        <w:left w:val="single" w:sz="8" w:space="0" w:color="auto"/>
        <w:bottom w:val="single" w:sz="4" w:space="0" w:color="auto"/>
        <w:right w:val="single" w:sz="4" w:space="0" w:color="auto"/>
      </w:pBdr>
      <w:jc w:val="center"/>
      <w:textAlignment w:val="center"/>
    </w:pPr>
    <w:rPr>
      <w:lang w:val="en-AU" w:eastAsia="en-AU"/>
    </w:rPr>
  </w:style>
  <w:style w:type="paragraph" w:customStyle="1" w:styleId="xl214">
    <w:name w:val="xl214"/>
    <w:basedOn w:val="Normal"/>
    <w:rsid w:val="00071E54"/>
    <w:pPr>
      <w:pBdr>
        <w:left w:val="single" w:sz="4" w:space="0" w:color="auto"/>
        <w:bottom w:val="single" w:sz="4" w:space="0" w:color="auto"/>
        <w:right w:val="single" w:sz="4" w:space="0" w:color="auto"/>
      </w:pBdr>
      <w:jc w:val="center"/>
      <w:textAlignment w:val="center"/>
    </w:pPr>
    <w:rPr>
      <w:lang w:val="en-AU" w:eastAsia="en-AU"/>
    </w:rPr>
  </w:style>
  <w:style w:type="paragraph" w:styleId="BalloonText">
    <w:name w:val="Balloon Text"/>
    <w:aliases w:val=" Char"/>
    <w:basedOn w:val="Normal"/>
    <w:link w:val="BalloonTextChar"/>
    <w:uiPriority w:val="99"/>
    <w:semiHidden/>
    <w:rsid w:val="00BA4D8D"/>
    <w:rPr>
      <w:rFonts w:ascii="Tahoma" w:hAnsi="Tahoma" w:cs="Tahoma"/>
      <w:sz w:val="16"/>
      <w:szCs w:val="16"/>
    </w:rPr>
  </w:style>
  <w:style w:type="character" w:styleId="CommentReference">
    <w:name w:val="annotation reference"/>
    <w:uiPriority w:val="99"/>
    <w:semiHidden/>
    <w:rsid w:val="00A06D3F"/>
    <w:rPr>
      <w:sz w:val="16"/>
      <w:szCs w:val="16"/>
    </w:rPr>
  </w:style>
  <w:style w:type="paragraph" w:styleId="CommentText">
    <w:name w:val="annotation text"/>
    <w:basedOn w:val="Normal"/>
    <w:link w:val="CommentTextChar"/>
    <w:uiPriority w:val="99"/>
    <w:semiHidden/>
    <w:rsid w:val="00A06D3F"/>
    <w:rPr>
      <w:sz w:val="20"/>
      <w:szCs w:val="20"/>
    </w:rPr>
  </w:style>
  <w:style w:type="paragraph" w:styleId="CommentSubject">
    <w:name w:val="annotation subject"/>
    <w:basedOn w:val="CommentText"/>
    <w:next w:val="CommentText"/>
    <w:link w:val="CommentSubjectChar"/>
    <w:uiPriority w:val="99"/>
    <w:semiHidden/>
    <w:rsid w:val="00A06D3F"/>
    <w:rPr>
      <w:b/>
      <w:bCs/>
    </w:rPr>
  </w:style>
  <w:style w:type="paragraph" w:styleId="FootnoteText">
    <w:name w:val="footnote text"/>
    <w:basedOn w:val="Normal"/>
    <w:link w:val="FootnoteTextChar"/>
    <w:semiHidden/>
    <w:rsid w:val="00A06D3F"/>
    <w:rPr>
      <w:sz w:val="20"/>
      <w:szCs w:val="20"/>
    </w:rPr>
  </w:style>
  <w:style w:type="character" w:styleId="FootnoteReference">
    <w:name w:val="footnote reference"/>
    <w:semiHidden/>
    <w:rsid w:val="00A06D3F"/>
    <w:rPr>
      <w:vertAlign w:val="superscript"/>
    </w:rPr>
  </w:style>
  <w:style w:type="character" w:customStyle="1" w:styleId="Heading1Char">
    <w:name w:val="Heading 1 Char"/>
    <w:link w:val="Heading1"/>
    <w:rsid w:val="00491681"/>
    <w:rPr>
      <w:rFonts w:ascii="Arial" w:hAnsi="Arial" w:cs="Arial"/>
      <w:b/>
      <w:bCs/>
      <w:lang w:val="en-GB"/>
    </w:rPr>
  </w:style>
  <w:style w:type="character" w:customStyle="1" w:styleId="Heading2Char">
    <w:name w:val="Heading 2 Char"/>
    <w:link w:val="Heading2"/>
    <w:rsid w:val="00491681"/>
    <w:rPr>
      <w:rFonts w:ascii="Arial" w:hAnsi="Arial" w:cs="Arial"/>
      <w:b/>
      <w:bCs/>
      <w:lang w:val="en-GB"/>
    </w:rPr>
  </w:style>
  <w:style w:type="character" w:customStyle="1" w:styleId="FootnoteTextChar">
    <w:name w:val="Footnote Text Char"/>
    <w:link w:val="FootnoteText"/>
    <w:semiHidden/>
    <w:rsid w:val="00491681"/>
    <w:rPr>
      <w:lang w:val="en-GB"/>
    </w:rPr>
  </w:style>
  <w:style w:type="character" w:customStyle="1" w:styleId="CommentTextChar">
    <w:name w:val="Comment Text Char"/>
    <w:link w:val="CommentText"/>
    <w:uiPriority w:val="99"/>
    <w:semiHidden/>
    <w:rsid w:val="00491681"/>
    <w:rPr>
      <w:lang w:val="en-GB"/>
    </w:rPr>
  </w:style>
  <w:style w:type="character" w:customStyle="1" w:styleId="HeaderChar">
    <w:name w:val="Header Char"/>
    <w:link w:val="Header"/>
    <w:rsid w:val="00491681"/>
    <w:rPr>
      <w:sz w:val="24"/>
      <w:szCs w:val="24"/>
      <w:lang w:val="en-GB"/>
    </w:rPr>
  </w:style>
  <w:style w:type="character" w:customStyle="1" w:styleId="FooterChar">
    <w:name w:val="Footer Char"/>
    <w:link w:val="Footer"/>
    <w:rsid w:val="00491681"/>
    <w:rPr>
      <w:sz w:val="24"/>
      <w:szCs w:val="24"/>
      <w:lang w:val="en-GB"/>
    </w:rPr>
  </w:style>
  <w:style w:type="character" w:customStyle="1" w:styleId="BodyTextChar">
    <w:name w:val="Body Text Char"/>
    <w:link w:val="BodyText"/>
    <w:rsid w:val="00491681"/>
    <w:rPr>
      <w:b/>
      <w:bCs/>
      <w:sz w:val="24"/>
      <w:szCs w:val="24"/>
      <w:lang w:val="sr-Cyrl-CS"/>
    </w:rPr>
  </w:style>
  <w:style w:type="character" w:customStyle="1" w:styleId="BodyText2Char">
    <w:name w:val="Body Text 2 Char"/>
    <w:link w:val="BodyText2"/>
    <w:rsid w:val="00491681"/>
    <w:rPr>
      <w:sz w:val="24"/>
      <w:szCs w:val="24"/>
      <w:lang w:val="sr-Cyrl-CS"/>
    </w:rPr>
  </w:style>
  <w:style w:type="character" w:customStyle="1" w:styleId="CommentSubjectChar">
    <w:name w:val="Comment Subject Char"/>
    <w:link w:val="CommentSubject"/>
    <w:uiPriority w:val="99"/>
    <w:semiHidden/>
    <w:rsid w:val="00491681"/>
    <w:rPr>
      <w:b/>
      <w:bCs/>
      <w:lang w:val="en-GB"/>
    </w:rPr>
  </w:style>
  <w:style w:type="character" w:customStyle="1" w:styleId="BalloonTextChar">
    <w:name w:val="Balloon Text Char"/>
    <w:aliases w:val=" Char Char"/>
    <w:link w:val="BalloonText"/>
    <w:uiPriority w:val="99"/>
    <w:semiHidden/>
    <w:rsid w:val="00491681"/>
    <w:rPr>
      <w:rFonts w:ascii="Tahoma" w:hAnsi="Tahoma" w:cs="Tahoma"/>
      <w:sz w:val="16"/>
      <w:szCs w:val="16"/>
      <w:lang w:val="en-GB"/>
    </w:rPr>
  </w:style>
  <w:style w:type="paragraph" w:styleId="Title">
    <w:name w:val="Title"/>
    <w:basedOn w:val="Normal"/>
    <w:link w:val="TitleChar"/>
    <w:qFormat/>
    <w:rsid w:val="00944E0F"/>
    <w:pPr>
      <w:spacing w:before="0" w:beforeAutospacing="0" w:after="0" w:afterAutospacing="0"/>
      <w:jc w:val="center"/>
    </w:pPr>
    <w:rPr>
      <w:b/>
      <w:bCs/>
      <w:lang w:val="sr-Cyrl-CS"/>
    </w:rPr>
  </w:style>
  <w:style w:type="paragraph" w:customStyle="1" w:styleId="xl215">
    <w:name w:val="xl215"/>
    <w:basedOn w:val="Normal"/>
    <w:rsid w:val="004E60FF"/>
    <w:pPr>
      <w:pBdr>
        <w:bottom w:val="double" w:sz="6" w:space="0" w:color="auto"/>
      </w:pBdr>
      <w:jc w:val="center"/>
      <w:textAlignment w:val="center"/>
    </w:pPr>
    <w:rPr>
      <w:rFonts w:ascii="Arial" w:hAnsi="Arial" w:cs="Arial"/>
      <w:b/>
      <w:bCs/>
      <w:lang w:val="sr-Latn-RS" w:eastAsia="sr-Latn-RS"/>
    </w:rPr>
  </w:style>
  <w:style w:type="paragraph" w:customStyle="1" w:styleId="xl216">
    <w:name w:val="xl216"/>
    <w:basedOn w:val="Normal"/>
    <w:rsid w:val="004E60FF"/>
    <w:pPr>
      <w:pBdr>
        <w:top w:val="single" w:sz="8" w:space="0" w:color="auto"/>
        <w:left w:val="single" w:sz="8" w:space="0" w:color="auto"/>
        <w:bottom w:val="single" w:sz="8" w:space="0" w:color="auto"/>
        <w:right w:val="single" w:sz="8" w:space="0" w:color="auto"/>
      </w:pBdr>
      <w:jc w:val="center"/>
      <w:textAlignment w:val="center"/>
    </w:pPr>
    <w:rPr>
      <w:rFonts w:ascii="Arial" w:hAnsi="Arial" w:cs="Arial"/>
      <w:lang w:val="sr-Latn-RS" w:eastAsia="sr-Latn-RS"/>
    </w:rPr>
  </w:style>
  <w:style w:type="paragraph" w:customStyle="1" w:styleId="xl217">
    <w:name w:val="xl217"/>
    <w:basedOn w:val="Normal"/>
    <w:rsid w:val="004E60FF"/>
    <w:pPr>
      <w:jc w:val="center"/>
      <w:textAlignment w:val="center"/>
    </w:pPr>
    <w:rPr>
      <w:rFonts w:ascii="Arial" w:hAnsi="Arial" w:cs="Arial"/>
      <w:lang w:val="sr-Latn-RS" w:eastAsia="sr-Latn-RS"/>
    </w:rPr>
  </w:style>
  <w:style w:type="paragraph" w:customStyle="1" w:styleId="xl218">
    <w:name w:val="xl218"/>
    <w:basedOn w:val="Normal"/>
    <w:rsid w:val="004E60FF"/>
    <w:pPr>
      <w:jc w:val="center"/>
      <w:textAlignment w:val="center"/>
    </w:pPr>
    <w:rPr>
      <w:rFonts w:ascii="Arial" w:hAnsi="Arial" w:cs="Arial"/>
      <w:color w:val="494529"/>
      <w:lang w:val="sr-Latn-RS" w:eastAsia="sr-Latn-RS"/>
    </w:rPr>
  </w:style>
  <w:style w:type="character" w:styleId="Emphasis">
    <w:name w:val="Emphasis"/>
    <w:qFormat/>
    <w:rsid w:val="00B23DEF"/>
    <w:rPr>
      <w:i/>
      <w:iCs/>
    </w:rPr>
  </w:style>
  <w:style w:type="paragraph" w:styleId="BodyTextIndent3">
    <w:name w:val="Body Text Indent 3"/>
    <w:basedOn w:val="Normal"/>
    <w:link w:val="BodyTextIndent3Char"/>
    <w:unhideWhenUsed/>
    <w:rsid w:val="007B4C46"/>
    <w:pPr>
      <w:spacing w:after="120"/>
      <w:ind w:left="283"/>
    </w:pPr>
    <w:rPr>
      <w:sz w:val="16"/>
      <w:szCs w:val="16"/>
    </w:rPr>
  </w:style>
  <w:style w:type="character" w:customStyle="1" w:styleId="BodyTextIndent3Char">
    <w:name w:val="Body Text Indent 3 Char"/>
    <w:link w:val="BodyTextIndent3"/>
    <w:rsid w:val="007B4C46"/>
    <w:rPr>
      <w:sz w:val="16"/>
      <w:szCs w:val="16"/>
      <w:lang w:val="en-GB" w:eastAsia="en-US"/>
    </w:rPr>
  </w:style>
  <w:style w:type="character" w:customStyle="1" w:styleId="Heading3Char">
    <w:name w:val="Heading 3 Char"/>
    <w:link w:val="Heading3"/>
    <w:rsid w:val="007B4C46"/>
    <w:rPr>
      <w:b/>
      <w:bCs/>
      <w:sz w:val="24"/>
      <w:szCs w:val="24"/>
      <w:lang w:val="ru-RU" w:eastAsia="en-US"/>
    </w:rPr>
  </w:style>
  <w:style w:type="character" w:customStyle="1" w:styleId="Heading4Char">
    <w:name w:val="Heading 4 Char"/>
    <w:link w:val="Heading4"/>
    <w:rsid w:val="007B4C46"/>
    <w:rPr>
      <w:rFonts w:ascii="Arial" w:hAnsi="Arial" w:cs="Arial"/>
      <w:b/>
      <w:bCs/>
      <w:lang w:val="en-US" w:eastAsia="en-US"/>
    </w:rPr>
  </w:style>
  <w:style w:type="paragraph" w:customStyle="1" w:styleId="CharCharCharCharCharCharChar">
    <w:name w:val="Char Char Char Char Char Char Char"/>
    <w:basedOn w:val="Normal"/>
    <w:rsid w:val="007B4C46"/>
    <w:pPr>
      <w:tabs>
        <w:tab w:val="left" w:pos="567"/>
      </w:tabs>
      <w:spacing w:before="120" w:beforeAutospacing="0" w:after="160" w:afterAutospacing="0" w:line="240" w:lineRule="exact"/>
      <w:ind w:left="1584" w:hanging="504"/>
      <w:jc w:val="left"/>
    </w:pPr>
    <w:rPr>
      <w:rFonts w:ascii="Arial" w:hAnsi="Arial"/>
      <w:b/>
      <w:bCs/>
      <w:color w:val="000000"/>
      <w:lang w:val="en-US"/>
    </w:rPr>
  </w:style>
  <w:style w:type="paragraph" w:styleId="BodyTextIndent">
    <w:name w:val="Body Text Indent"/>
    <w:basedOn w:val="Normal"/>
    <w:link w:val="BodyTextIndentChar"/>
    <w:rsid w:val="007B4C46"/>
    <w:pPr>
      <w:spacing w:before="0" w:beforeAutospacing="0" w:after="120" w:afterAutospacing="0"/>
      <w:ind w:left="283"/>
      <w:jc w:val="left"/>
    </w:pPr>
    <w:rPr>
      <w:lang w:val="en-US"/>
    </w:rPr>
  </w:style>
  <w:style w:type="character" w:customStyle="1" w:styleId="BodyTextIndentChar">
    <w:name w:val="Body Text Indent Char"/>
    <w:link w:val="BodyTextIndent"/>
    <w:rsid w:val="007B4C46"/>
    <w:rPr>
      <w:sz w:val="24"/>
      <w:szCs w:val="24"/>
      <w:lang w:val="en-US" w:eastAsia="en-US"/>
    </w:rPr>
  </w:style>
  <w:style w:type="paragraph" w:styleId="BodyText3">
    <w:name w:val="Body Text 3"/>
    <w:basedOn w:val="Normal"/>
    <w:link w:val="BodyText3Char"/>
    <w:rsid w:val="007B4C46"/>
    <w:pPr>
      <w:spacing w:before="0" w:beforeAutospacing="0" w:after="0" w:afterAutospacing="0"/>
    </w:pPr>
    <w:rPr>
      <w:sz w:val="26"/>
      <w:lang w:val="sr-Cyrl-CS"/>
    </w:rPr>
  </w:style>
  <w:style w:type="character" w:customStyle="1" w:styleId="BodyText3Char">
    <w:name w:val="Body Text 3 Char"/>
    <w:link w:val="BodyText3"/>
    <w:rsid w:val="007B4C46"/>
    <w:rPr>
      <w:sz w:val="26"/>
      <w:szCs w:val="24"/>
      <w:lang w:val="sr-Cyrl-CS" w:eastAsia="en-US"/>
    </w:rPr>
  </w:style>
  <w:style w:type="paragraph" w:customStyle="1" w:styleId="CharCharCharChar">
    <w:name w:val="Char Char Char Char"/>
    <w:basedOn w:val="Normal"/>
    <w:rsid w:val="007B4C46"/>
    <w:pPr>
      <w:tabs>
        <w:tab w:val="left" w:pos="567"/>
      </w:tabs>
      <w:spacing w:before="120" w:beforeAutospacing="0" w:after="160" w:afterAutospacing="0" w:line="240" w:lineRule="exact"/>
      <w:ind w:left="1584" w:hanging="504"/>
      <w:jc w:val="left"/>
    </w:pPr>
    <w:rPr>
      <w:rFonts w:ascii="Arial" w:hAnsi="Arial"/>
      <w:b/>
      <w:bCs/>
      <w:color w:val="000000"/>
      <w:lang w:val="en-US"/>
    </w:rPr>
  </w:style>
  <w:style w:type="paragraph" w:styleId="BodyTextIndent2">
    <w:name w:val="Body Text Indent 2"/>
    <w:basedOn w:val="Normal"/>
    <w:link w:val="BodyTextIndent2Char"/>
    <w:rsid w:val="007B4C46"/>
    <w:pPr>
      <w:spacing w:before="0" w:beforeAutospacing="0" w:after="120" w:afterAutospacing="0" w:line="480" w:lineRule="auto"/>
      <w:ind w:left="283"/>
      <w:jc w:val="left"/>
    </w:pPr>
    <w:rPr>
      <w:lang w:val="en-US"/>
    </w:rPr>
  </w:style>
  <w:style w:type="character" w:customStyle="1" w:styleId="BodyTextIndent2Char">
    <w:name w:val="Body Text Indent 2 Char"/>
    <w:link w:val="BodyTextIndent2"/>
    <w:rsid w:val="007B4C46"/>
    <w:rPr>
      <w:sz w:val="24"/>
      <w:szCs w:val="24"/>
      <w:lang w:val="en-US" w:eastAsia="en-US"/>
    </w:rPr>
  </w:style>
  <w:style w:type="paragraph" w:customStyle="1" w:styleId="Naslov1">
    <w:name w:val="Naslov1"/>
    <w:basedOn w:val="BodyText"/>
    <w:rsid w:val="007B4C46"/>
    <w:pPr>
      <w:spacing w:before="240" w:beforeAutospacing="0" w:after="240" w:afterAutospacing="0"/>
      <w:jc w:val="left"/>
    </w:pPr>
    <w:rPr>
      <w:bCs w:val="0"/>
      <w:sz w:val="20"/>
      <w:szCs w:val="20"/>
      <w:lang w:val="ru-RU"/>
    </w:rPr>
  </w:style>
  <w:style w:type="paragraph" w:customStyle="1" w:styleId="stil1tekst">
    <w:name w:val="stil_1tekst"/>
    <w:basedOn w:val="Normal"/>
    <w:rsid w:val="007B4C46"/>
    <w:rPr>
      <w:lang w:val="en-US"/>
    </w:rPr>
  </w:style>
  <w:style w:type="paragraph" w:customStyle="1" w:styleId="xl219">
    <w:name w:val="xl219"/>
    <w:basedOn w:val="Normal"/>
    <w:rsid w:val="003851E1"/>
    <w:pPr>
      <w:pBdr>
        <w:bottom w:val="double" w:sz="6" w:space="0" w:color="auto"/>
      </w:pBdr>
      <w:jc w:val="center"/>
      <w:textAlignment w:val="center"/>
    </w:pPr>
    <w:rPr>
      <w:rFonts w:ascii="Arial" w:hAnsi="Arial" w:cs="Arial"/>
      <w:b/>
      <w:bCs/>
      <w:lang w:val="sr-Latn-RS" w:eastAsia="sr-Latn-RS"/>
    </w:rPr>
  </w:style>
  <w:style w:type="character" w:styleId="LineNumber">
    <w:name w:val="line number"/>
    <w:semiHidden/>
    <w:unhideWhenUsed/>
    <w:rsid w:val="006E167D"/>
  </w:style>
  <w:style w:type="character" w:customStyle="1" w:styleId="CharChar4">
    <w:name w:val="Char Char4"/>
    <w:locked/>
    <w:rsid w:val="00591780"/>
    <w:rPr>
      <w:sz w:val="24"/>
      <w:szCs w:val="24"/>
      <w:lang w:val="en-US" w:eastAsia="en-US" w:bidi="ar-SA"/>
    </w:rPr>
  </w:style>
  <w:style w:type="numbering" w:customStyle="1" w:styleId="NoList1">
    <w:name w:val="No List1"/>
    <w:next w:val="NoList"/>
    <w:uiPriority w:val="99"/>
    <w:semiHidden/>
    <w:rsid w:val="00936B5A"/>
  </w:style>
  <w:style w:type="character" w:customStyle="1" w:styleId="TitleChar">
    <w:name w:val="Title Char"/>
    <w:link w:val="Title"/>
    <w:locked/>
    <w:rsid w:val="00936B5A"/>
    <w:rPr>
      <w:b/>
      <w:bCs/>
      <w:sz w:val="24"/>
      <w:szCs w:val="24"/>
      <w:lang w:val="sr-Cyrl-CS" w:eastAsia="en-US"/>
    </w:rPr>
  </w:style>
  <w:style w:type="paragraph" w:customStyle="1" w:styleId="CharCharCharCharCharCharChar0">
    <w:name w:val="Char Char Char Char Char Char Char"/>
    <w:basedOn w:val="Normal"/>
    <w:rsid w:val="00936B5A"/>
    <w:pPr>
      <w:tabs>
        <w:tab w:val="left" w:pos="567"/>
      </w:tabs>
      <w:spacing w:before="120" w:beforeAutospacing="0" w:after="160" w:afterAutospacing="0" w:line="240" w:lineRule="exact"/>
      <w:ind w:left="1584" w:hanging="504"/>
      <w:jc w:val="left"/>
    </w:pPr>
    <w:rPr>
      <w:rFonts w:ascii="Arial" w:hAnsi="Arial"/>
      <w:b/>
      <w:bCs/>
      <w:color w:val="000000"/>
      <w:lang w:val="en-US"/>
    </w:rPr>
  </w:style>
  <w:style w:type="paragraph" w:customStyle="1" w:styleId="font8">
    <w:name w:val="font8"/>
    <w:basedOn w:val="Normal"/>
    <w:rsid w:val="00936B5A"/>
    <w:pPr>
      <w:jc w:val="left"/>
    </w:pPr>
    <w:rPr>
      <w:rFonts w:ascii="Arial" w:hAnsi="Arial" w:cs="Arial"/>
      <w:sz w:val="20"/>
      <w:szCs w:val="20"/>
      <w:lang w:val="sr-Latn-RS" w:eastAsia="sr-Latn-RS"/>
    </w:rPr>
  </w:style>
  <w:style w:type="paragraph" w:customStyle="1" w:styleId="font9">
    <w:name w:val="font9"/>
    <w:basedOn w:val="Normal"/>
    <w:rsid w:val="00936B5A"/>
    <w:pPr>
      <w:jc w:val="left"/>
    </w:pPr>
    <w:rPr>
      <w:rFonts w:ascii="Arial" w:hAnsi="Arial" w:cs="Arial"/>
      <w:color w:val="FF0000"/>
      <w:sz w:val="20"/>
      <w:szCs w:val="20"/>
      <w:lang w:val="sr-Latn-RS" w:eastAsia="sr-Latn-RS"/>
    </w:rPr>
  </w:style>
  <w:style w:type="paragraph" w:customStyle="1" w:styleId="xl220">
    <w:name w:val="xl220"/>
    <w:basedOn w:val="Normal"/>
    <w:rsid w:val="00936B5A"/>
    <w:pPr>
      <w:pBdr>
        <w:top w:val="single" w:sz="4" w:space="0" w:color="auto"/>
      </w:pBdr>
      <w:shd w:val="clear" w:color="000000" w:fill="808080"/>
      <w:jc w:val="left"/>
      <w:textAlignment w:val="center"/>
    </w:pPr>
    <w:rPr>
      <w:rFonts w:ascii="Arial" w:hAnsi="Arial" w:cs="Arial"/>
      <w:b/>
      <w:bCs/>
      <w:lang w:val="sr-Latn-RS" w:eastAsia="sr-Latn-RS"/>
    </w:rPr>
  </w:style>
  <w:style w:type="paragraph" w:customStyle="1" w:styleId="xl221">
    <w:name w:val="xl221"/>
    <w:basedOn w:val="Normal"/>
    <w:rsid w:val="00936B5A"/>
    <w:pPr>
      <w:pBdr>
        <w:top w:val="single" w:sz="4" w:space="0" w:color="auto"/>
      </w:pBdr>
      <w:jc w:val="left"/>
      <w:textAlignment w:val="center"/>
    </w:pPr>
    <w:rPr>
      <w:rFonts w:ascii="Arial" w:hAnsi="Arial" w:cs="Arial"/>
      <w:b/>
      <w:bCs/>
      <w:lang w:val="sr-Latn-RS" w:eastAsia="sr-Latn-RS"/>
    </w:rPr>
  </w:style>
  <w:style w:type="paragraph" w:customStyle="1" w:styleId="xl222">
    <w:name w:val="xl222"/>
    <w:basedOn w:val="Normal"/>
    <w:rsid w:val="00936B5A"/>
    <w:pPr>
      <w:pBdr>
        <w:top w:val="single" w:sz="4" w:space="0" w:color="auto"/>
      </w:pBdr>
      <w:jc w:val="left"/>
      <w:textAlignment w:val="center"/>
    </w:pPr>
    <w:rPr>
      <w:rFonts w:ascii="Arial" w:hAnsi="Arial" w:cs="Arial"/>
      <w:b/>
      <w:bCs/>
      <w:lang w:val="sr-Latn-RS" w:eastAsia="sr-Latn-RS"/>
    </w:rPr>
  </w:style>
  <w:style w:type="paragraph" w:customStyle="1" w:styleId="xl223">
    <w:name w:val="xl223"/>
    <w:basedOn w:val="Normal"/>
    <w:rsid w:val="00936B5A"/>
    <w:pPr>
      <w:jc w:val="left"/>
      <w:textAlignment w:val="center"/>
    </w:pPr>
    <w:rPr>
      <w:rFonts w:ascii="Arial" w:hAnsi="Arial" w:cs="Arial"/>
      <w:b/>
      <w:bCs/>
      <w:lang w:val="sr-Latn-RS" w:eastAsia="sr-Latn-RS"/>
    </w:rPr>
  </w:style>
  <w:style w:type="paragraph" w:customStyle="1" w:styleId="xl224">
    <w:name w:val="xl224"/>
    <w:basedOn w:val="Normal"/>
    <w:rsid w:val="00936B5A"/>
    <w:pPr>
      <w:pBdr>
        <w:top w:val="single" w:sz="4" w:space="0" w:color="auto"/>
        <w:bottom w:val="single" w:sz="4" w:space="0" w:color="auto"/>
      </w:pBdr>
      <w:jc w:val="left"/>
      <w:textAlignment w:val="center"/>
    </w:pPr>
    <w:rPr>
      <w:rFonts w:ascii="Arial" w:hAnsi="Arial" w:cs="Arial"/>
      <w:b/>
      <w:bCs/>
      <w:lang w:val="sr-Latn-RS" w:eastAsia="sr-Latn-RS"/>
    </w:rPr>
  </w:style>
  <w:style w:type="paragraph" w:customStyle="1" w:styleId="xl225">
    <w:name w:val="xl225"/>
    <w:basedOn w:val="Normal"/>
    <w:rsid w:val="00936B5A"/>
    <w:pPr>
      <w:pBdr>
        <w:top w:val="single" w:sz="4" w:space="0" w:color="auto"/>
        <w:bottom w:val="single" w:sz="4" w:space="0" w:color="auto"/>
      </w:pBdr>
      <w:shd w:val="clear" w:color="000000" w:fill="FFFFFF"/>
      <w:jc w:val="left"/>
      <w:textAlignment w:val="center"/>
    </w:pPr>
    <w:rPr>
      <w:rFonts w:ascii="Arial" w:hAnsi="Arial" w:cs="Arial"/>
      <w:b/>
      <w:bCs/>
      <w:lang w:val="sr-Latn-RS" w:eastAsia="sr-Latn-RS"/>
    </w:rPr>
  </w:style>
  <w:style w:type="paragraph" w:customStyle="1" w:styleId="xl226">
    <w:name w:val="xl226"/>
    <w:basedOn w:val="Normal"/>
    <w:rsid w:val="00936B5A"/>
    <w:pPr>
      <w:jc w:val="left"/>
      <w:textAlignment w:val="top"/>
    </w:pPr>
    <w:rPr>
      <w:rFonts w:ascii="Arial" w:hAnsi="Arial" w:cs="Arial"/>
      <w:lang w:val="sr-Latn-RS" w:eastAsia="sr-Latn-RS"/>
    </w:rPr>
  </w:style>
  <w:style w:type="paragraph" w:customStyle="1" w:styleId="xl227">
    <w:name w:val="xl227"/>
    <w:basedOn w:val="Normal"/>
    <w:rsid w:val="00936B5A"/>
    <w:pPr>
      <w:pBdr>
        <w:top w:val="single" w:sz="4" w:space="0" w:color="auto"/>
      </w:pBdr>
      <w:jc w:val="left"/>
      <w:textAlignment w:val="top"/>
    </w:pPr>
    <w:rPr>
      <w:rFonts w:ascii="Arial" w:hAnsi="Arial" w:cs="Arial"/>
      <w:b/>
      <w:bCs/>
      <w:lang w:val="sr-Latn-RS" w:eastAsia="sr-Latn-RS"/>
    </w:rPr>
  </w:style>
  <w:style w:type="paragraph" w:customStyle="1" w:styleId="xl228">
    <w:name w:val="xl228"/>
    <w:basedOn w:val="Normal"/>
    <w:rsid w:val="00936B5A"/>
    <w:pPr>
      <w:pBdr>
        <w:bottom w:val="double" w:sz="6" w:space="0" w:color="auto"/>
      </w:pBdr>
      <w:jc w:val="left"/>
      <w:textAlignment w:val="top"/>
    </w:pPr>
    <w:rPr>
      <w:rFonts w:ascii="Arial" w:hAnsi="Arial" w:cs="Arial"/>
      <w:b/>
      <w:bCs/>
      <w:lang w:val="sr-Latn-RS" w:eastAsia="sr-Latn-RS"/>
    </w:rPr>
  </w:style>
  <w:style w:type="paragraph" w:customStyle="1" w:styleId="xl229">
    <w:name w:val="xl229"/>
    <w:basedOn w:val="Normal"/>
    <w:rsid w:val="00936B5A"/>
    <w:pPr>
      <w:jc w:val="left"/>
      <w:textAlignment w:val="top"/>
    </w:pPr>
    <w:rPr>
      <w:rFonts w:ascii="Arial" w:hAnsi="Arial" w:cs="Arial"/>
      <w:b/>
      <w:bCs/>
      <w:lang w:val="sr-Latn-RS" w:eastAsia="sr-Latn-RS"/>
    </w:rPr>
  </w:style>
  <w:style w:type="paragraph" w:customStyle="1" w:styleId="xl230">
    <w:name w:val="xl230"/>
    <w:basedOn w:val="Normal"/>
    <w:rsid w:val="00936B5A"/>
    <w:pPr>
      <w:jc w:val="left"/>
      <w:textAlignment w:val="top"/>
    </w:pPr>
    <w:rPr>
      <w:rFonts w:ascii="Arial" w:hAnsi="Arial" w:cs="Arial"/>
      <w:b/>
      <w:bCs/>
      <w:lang w:val="sr-Latn-RS" w:eastAsia="sr-Latn-RS"/>
    </w:rPr>
  </w:style>
  <w:style w:type="paragraph" w:customStyle="1" w:styleId="xl231">
    <w:name w:val="xl231"/>
    <w:basedOn w:val="Normal"/>
    <w:rsid w:val="00936B5A"/>
    <w:pPr>
      <w:pBdr>
        <w:top w:val="single" w:sz="4" w:space="0" w:color="auto"/>
        <w:bottom w:val="single" w:sz="4" w:space="0" w:color="auto"/>
      </w:pBdr>
      <w:jc w:val="left"/>
      <w:textAlignment w:val="top"/>
    </w:pPr>
    <w:rPr>
      <w:rFonts w:ascii="Arial" w:hAnsi="Arial" w:cs="Arial"/>
      <w:b/>
      <w:bCs/>
      <w:i/>
      <w:iCs/>
      <w:lang w:val="sr-Latn-RS" w:eastAsia="sr-Latn-RS"/>
    </w:rPr>
  </w:style>
  <w:style w:type="paragraph" w:customStyle="1" w:styleId="xl232">
    <w:name w:val="xl232"/>
    <w:basedOn w:val="Normal"/>
    <w:rsid w:val="00936B5A"/>
    <w:pPr>
      <w:jc w:val="left"/>
      <w:textAlignment w:val="top"/>
    </w:pPr>
    <w:rPr>
      <w:rFonts w:ascii="Arial" w:hAnsi="Arial" w:cs="Arial"/>
      <w:lang w:val="sr-Latn-RS" w:eastAsia="sr-Latn-RS"/>
    </w:rPr>
  </w:style>
  <w:style w:type="paragraph" w:customStyle="1" w:styleId="xl233">
    <w:name w:val="xl233"/>
    <w:basedOn w:val="Normal"/>
    <w:rsid w:val="00936B5A"/>
    <w:pPr>
      <w:pBdr>
        <w:top w:val="single" w:sz="4" w:space="0" w:color="auto"/>
        <w:bottom w:val="single" w:sz="4" w:space="0" w:color="auto"/>
      </w:pBdr>
      <w:jc w:val="left"/>
      <w:textAlignment w:val="top"/>
    </w:pPr>
    <w:rPr>
      <w:rFonts w:ascii="Arial" w:hAnsi="Arial" w:cs="Arial"/>
      <w:lang w:val="sr-Latn-RS" w:eastAsia="sr-Latn-RS"/>
    </w:rPr>
  </w:style>
  <w:style w:type="paragraph" w:customStyle="1" w:styleId="xl234">
    <w:name w:val="xl234"/>
    <w:basedOn w:val="Normal"/>
    <w:rsid w:val="00936B5A"/>
    <w:pPr>
      <w:pBdr>
        <w:top w:val="single" w:sz="4" w:space="0" w:color="auto"/>
        <w:bottom w:val="single" w:sz="4" w:space="0" w:color="auto"/>
      </w:pBdr>
      <w:jc w:val="left"/>
      <w:textAlignment w:val="top"/>
    </w:pPr>
    <w:rPr>
      <w:rFonts w:ascii="Arial" w:hAnsi="Arial" w:cs="Arial"/>
      <w:b/>
      <w:bCs/>
      <w:lang w:val="sr-Latn-RS" w:eastAsia="sr-Latn-RS"/>
    </w:rPr>
  </w:style>
  <w:style w:type="paragraph" w:customStyle="1" w:styleId="xl235">
    <w:name w:val="xl235"/>
    <w:basedOn w:val="Normal"/>
    <w:rsid w:val="00936B5A"/>
    <w:pPr>
      <w:shd w:val="clear" w:color="000000" w:fill="FFFFFF"/>
      <w:jc w:val="left"/>
      <w:textAlignment w:val="top"/>
    </w:pPr>
    <w:rPr>
      <w:rFonts w:ascii="Arial" w:hAnsi="Arial" w:cs="Arial"/>
      <w:lang w:val="sr-Latn-RS" w:eastAsia="sr-Latn-RS"/>
    </w:rPr>
  </w:style>
  <w:style w:type="paragraph" w:customStyle="1" w:styleId="xl236">
    <w:name w:val="xl236"/>
    <w:basedOn w:val="Normal"/>
    <w:rsid w:val="00936B5A"/>
    <w:pPr>
      <w:pBdr>
        <w:top w:val="single" w:sz="4" w:space="0" w:color="auto"/>
        <w:bottom w:val="single" w:sz="4" w:space="0" w:color="auto"/>
      </w:pBdr>
      <w:jc w:val="left"/>
      <w:textAlignment w:val="top"/>
    </w:pPr>
    <w:rPr>
      <w:rFonts w:ascii="Arial" w:hAnsi="Arial" w:cs="Arial"/>
      <w:lang w:val="sr-Latn-RS" w:eastAsia="sr-Latn-RS"/>
    </w:rPr>
  </w:style>
  <w:style w:type="paragraph" w:customStyle="1" w:styleId="xl237">
    <w:name w:val="xl237"/>
    <w:basedOn w:val="Normal"/>
    <w:rsid w:val="00936B5A"/>
    <w:pPr>
      <w:pBdr>
        <w:top w:val="single" w:sz="4" w:space="0" w:color="auto"/>
      </w:pBdr>
      <w:jc w:val="center"/>
      <w:textAlignment w:val="top"/>
    </w:pPr>
    <w:rPr>
      <w:rFonts w:ascii="Arial" w:hAnsi="Arial" w:cs="Arial"/>
      <w:b/>
      <w:bCs/>
      <w:lang w:val="sr-Latn-RS" w:eastAsia="sr-Latn-RS"/>
    </w:rPr>
  </w:style>
  <w:style w:type="paragraph" w:customStyle="1" w:styleId="xl238">
    <w:name w:val="xl238"/>
    <w:basedOn w:val="Normal"/>
    <w:rsid w:val="00936B5A"/>
    <w:pPr>
      <w:pBdr>
        <w:top w:val="single" w:sz="4" w:space="0" w:color="auto"/>
      </w:pBdr>
      <w:jc w:val="center"/>
      <w:textAlignment w:val="center"/>
    </w:pPr>
    <w:rPr>
      <w:rFonts w:ascii="Arial" w:hAnsi="Arial" w:cs="Arial"/>
      <w:b/>
      <w:bCs/>
      <w:lang w:val="sr-Latn-RS" w:eastAsia="sr-Latn-RS"/>
    </w:rPr>
  </w:style>
  <w:style w:type="paragraph" w:customStyle="1" w:styleId="xl239">
    <w:name w:val="xl239"/>
    <w:basedOn w:val="Normal"/>
    <w:rsid w:val="00936B5A"/>
    <w:pPr>
      <w:pBdr>
        <w:top w:val="single" w:sz="4" w:space="0" w:color="auto"/>
      </w:pBdr>
      <w:jc w:val="left"/>
    </w:pPr>
    <w:rPr>
      <w:rFonts w:ascii="Arial" w:hAnsi="Arial" w:cs="Arial"/>
      <w:lang w:val="sr-Latn-RS" w:eastAsia="sr-Latn-RS"/>
    </w:rPr>
  </w:style>
  <w:style w:type="paragraph" w:customStyle="1" w:styleId="xl240">
    <w:name w:val="xl240"/>
    <w:basedOn w:val="Normal"/>
    <w:rsid w:val="00936B5A"/>
    <w:pPr>
      <w:shd w:val="clear" w:color="000000" w:fill="808080"/>
      <w:jc w:val="left"/>
    </w:pPr>
    <w:rPr>
      <w:rFonts w:ascii="Arial" w:hAnsi="Arial" w:cs="Arial"/>
      <w:b/>
      <w:bCs/>
      <w:lang w:val="sr-Latn-RS" w:eastAsia="sr-Latn-RS"/>
    </w:rPr>
  </w:style>
  <w:style w:type="paragraph" w:customStyle="1" w:styleId="xl241">
    <w:name w:val="xl241"/>
    <w:basedOn w:val="Normal"/>
    <w:rsid w:val="00936B5A"/>
    <w:pPr>
      <w:pBdr>
        <w:top w:val="single" w:sz="4" w:space="0" w:color="auto"/>
      </w:pBdr>
      <w:shd w:val="clear" w:color="000000" w:fill="808080"/>
      <w:jc w:val="left"/>
      <w:textAlignment w:val="center"/>
    </w:pPr>
    <w:rPr>
      <w:rFonts w:ascii="Arial" w:hAnsi="Arial" w:cs="Arial"/>
      <w:b/>
      <w:bCs/>
      <w:lang w:val="sr-Latn-RS" w:eastAsia="sr-Latn-RS"/>
    </w:rPr>
  </w:style>
  <w:style w:type="paragraph" w:customStyle="1" w:styleId="xl242">
    <w:name w:val="xl242"/>
    <w:basedOn w:val="Normal"/>
    <w:rsid w:val="00936B5A"/>
    <w:pPr>
      <w:pBdr>
        <w:top w:val="single" w:sz="4" w:space="0" w:color="auto"/>
      </w:pBdr>
      <w:jc w:val="center"/>
      <w:textAlignment w:val="top"/>
    </w:pPr>
    <w:rPr>
      <w:rFonts w:ascii="Arial" w:hAnsi="Arial" w:cs="Arial"/>
      <w:b/>
      <w:bCs/>
      <w:lang w:val="sr-Latn-RS" w:eastAsia="sr-Latn-RS"/>
    </w:rPr>
  </w:style>
  <w:style w:type="paragraph" w:customStyle="1" w:styleId="xl243">
    <w:name w:val="xl243"/>
    <w:basedOn w:val="Normal"/>
    <w:rsid w:val="00936B5A"/>
    <w:pPr>
      <w:pBdr>
        <w:top w:val="single" w:sz="4" w:space="0" w:color="auto"/>
      </w:pBdr>
      <w:jc w:val="center"/>
      <w:textAlignment w:val="center"/>
    </w:pPr>
    <w:rPr>
      <w:rFonts w:ascii="Arial" w:hAnsi="Arial" w:cs="Arial"/>
      <w:b/>
      <w:bCs/>
      <w:lang w:val="sr-Latn-RS" w:eastAsia="sr-Latn-RS"/>
    </w:rPr>
  </w:style>
  <w:style w:type="character" w:styleId="SubtleReference">
    <w:name w:val="Subtle Reference"/>
    <w:uiPriority w:val="31"/>
    <w:qFormat/>
    <w:rsid w:val="00797F21"/>
    <w:rPr>
      <w:smallCaps/>
      <w:color w:val="C0504D"/>
      <w:u w:val="single"/>
    </w:rPr>
  </w:style>
  <w:style w:type="paragraph" w:styleId="ListParagraph">
    <w:name w:val="List Paragraph"/>
    <w:aliases w:val="List Paragraph1"/>
    <w:basedOn w:val="Normal"/>
    <w:link w:val="ListParagraphChar"/>
    <w:uiPriority w:val="34"/>
    <w:qFormat/>
    <w:rsid w:val="00381C39"/>
    <w:pPr>
      <w:spacing w:before="0" w:beforeAutospacing="0" w:after="0" w:afterAutospacing="0"/>
      <w:ind w:left="720"/>
      <w:contextualSpacing/>
      <w:jc w:val="left"/>
    </w:pPr>
  </w:style>
  <w:style w:type="paragraph" w:customStyle="1" w:styleId="font10">
    <w:name w:val="font10"/>
    <w:basedOn w:val="Normal"/>
    <w:rsid w:val="002465E2"/>
    <w:pPr>
      <w:jc w:val="left"/>
    </w:pPr>
    <w:rPr>
      <w:rFonts w:ascii="Arial" w:hAnsi="Arial" w:cs="Arial"/>
      <w:i/>
      <w:iCs/>
      <w:sz w:val="20"/>
      <w:szCs w:val="20"/>
      <w:lang w:val="sr-Latn-CS" w:eastAsia="sr-Latn-CS"/>
    </w:rPr>
  </w:style>
  <w:style w:type="paragraph" w:customStyle="1" w:styleId="font11">
    <w:name w:val="font11"/>
    <w:basedOn w:val="Normal"/>
    <w:rsid w:val="002465E2"/>
    <w:pPr>
      <w:jc w:val="left"/>
    </w:pPr>
    <w:rPr>
      <w:rFonts w:ascii="Arial" w:hAnsi="Arial" w:cs="Arial"/>
      <w:color w:val="FF0000"/>
      <w:sz w:val="20"/>
      <w:szCs w:val="20"/>
      <w:lang w:val="sr-Latn-CS" w:eastAsia="sr-Latn-CS"/>
    </w:rPr>
  </w:style>
  <w:style w:type="paragraph" w:customStyle="1" w:styleId="font12">
    <w:name w:val="font12"/>
    <w:basedOn w:val="Normal"/>
    <w:rsid w:val="002465E2"/>
    <w:pPr>
      <w:jc w:val="left"/>
    </w:pPr>
    <w:rPr>
      <w:rFonts w:ascii="Arial" w:hAnsi="Arial" w:cs="Arial"/>
      <w:i/>
      <w:iCs/>
      <w:color w:val="993300"/>
      <w:sz w:val="20"/>
      <w:szCs w:val="20"/>
      <w:lang w:val="sr-Latn-CS" w:eastAsia="sr-Latn-CS"/>
    </w:rPr>
  </w:style>
  <w:style w:type="paragraph" w:customStyle="1" w:styleId="font13">
    <w:name w:val="font13"/>
    <w:basedOn w:val="Normal"/>
    <w:rsid w:val="002465E2"/>
    <w:pPr>
      <w:jc w:val="left"/>
    </w:pPr>
    <w:rPr>
      <w:rFonts w:ascii="Arial" w:hAnsi="Arial" w:cs="Arial"/>
      <w:b/>
      <w:bCs/>
      <w:i/>
      <w:iCs/>
      <w:color w:val="993300"/>
      <w:sz w:val="20"/>
      <w:szCs w:val="20"/>
      <w:lang w:val="sr-Latn-CS" w:eastAsia="sr-Latn-CS"/>
    </w:rPr>
  </w:style>
  <w:style w:type="paragraph" w:customStyle="1" w:styleId="font14">
    <w:name w:val="font14"/>
    <w:basedOn w:val="Normal"/>
    <w:rsid w:val="002465E2"/>
    <w:pPr>
      <w:jc w:val="left"/>
    </w:pPr>
    <w:rPr>
      <w:rFonts w:ascii="Arial" w:hAnsi="Arial" w:cs="Arial"/>
      <w:b/>
      <w:bCs/>
      <w:i/>
      <w:iCs/>
      <w:color w:val="FF0000"/>
      <w:sz w:val="20"/>
      <w:szCs w:val="20"/>
      <w:lang w:val="sr-Latn-CS" w:eastAsia="sr-Latn-CS"/>
    </w:rPr>
  </w:style>
  <w:style w:type="paragraph" w:customStyle="1" w:styleId="xl244">
    <w:name w:val="xl244"/>
    <w:basedOn w:val="Normal"/>
    <w:rsid w:val="002465E2"/>
    <w:pPr>
      <w:jc w:val="center"/>
      <w:textAlignment w:val="center"/>
    </w:pPr>
    <w:rPr>
      <w:rFonts w:ascii="Arial" w:hAnsi="Arial" w:cs="Arial"/>
      <w:b/>
      <w:bCs/>
      <w:i/>
      <w:iCs/>
      <w:lang w:val="sr-Latn-CS" w:eastAsia="sr-Latn-CS"/>
    </w:rPr>
  </w:style>
  <w:style w:type="paragraph" w:customStyle="1" w:styleId="xl245">
    <w:name w:val="xl245"/>
    <w:basedOn w:val="Normal"/>
    <w:rsid w:val="002465E2"/>
    <w:pPr>
      <w:jc w:val="center"/>
      <w:textAlignment w:val="center"/>
    </w:pPr>
    <w:rPr>
      <w:rFonts w:ascii="Arial" w:hAnsi="Arial" w:cs="Arial"/>
      <w:lang w:val="sr-Latn-CS" w:eastAsia="sr-Latn-CS"/>
    </w:rPr>
  </w:style>
  <w:style w:type="paragraph" w:customStyle="1" w:styleId="xl246">
    <w:name w:val="xl246"/>
    <w:basedOn w:val="Normal"/>
    <w:rsid w:val="002465E2"/>
    <w:pPr>
      <w:jc w:val="center"/>
      <w:textAlignment w:val="center"/>
    </w:pPr>
    <w:rPr>
      <w:rFonts w:ascii="Arial" w:hAnsi="Arial" w:cs="Arial"/>
      <w:color w:val="FFFFFF"/>
      <w:lang w:val="sr-Latn-CS" w:eastAsia="sr-Latn-CS"/>
    </w:rPr>
  </w:style>
  <w:style w:type="paragraph" w:customStyle="1" w:styleId="xl247">
    <w:name w:val="xl247"/>
    <w:basedOn w:val="Normal"/>
    <w:rsid w:val="002465E2"/>
    <w:pPr>
      <w:jc w:val="left"/>
      <w:textAlignment w:val="top"/>
    </w:pPr>
    <w:rPr>
      <w:rFonts w:ascii="Arial" w:hAnsi="Arial" w:cs="Arial"/>
      <w:lang w:val="sr-Latn-CS" w:eastAsia="sr-Latn-CS"/>
    </w:rPr>
  </w:style>
  <w:style w:type="paragraph" w:customStyle="1" w:styleId="xl248">
    <w:name w:val="xl248"/>
    <w:basedOn w:val="Normal"/>
    <w:rsid w:val="002465E2"/>
    <w:pPr>
      <w:jc w:val="left"/>
      <w:textAlignment w:val="center"/>
    </w:pPr>
    <w:rPr>
      <w:rFonts w:ascii="Arial" w:hAnsi="Arial" w:cs="Arial"/>
      <w:lang w:val="sr-Latn-CS" w:eastAsia="sr-Latn-CS"/>
    </w:rPr>
  </w:style>
  <w:style w:type="paragraph" w:customStyle="1" w:styleId="xl249">
    <w:name w:val="xl249"/>
    <w:basedOn w:val="Normal"/>
    <w:rsid w:val="002465E2"/>
    <w:pPr>
      <w:shd w:val="clear" w:color="000000" w:fill="FFFFFF"/>
      <w:jc w:val="center"/>
      <w:textAlignment w:val="center"/>
    </w:pPr>
    <w:rPr>
      <w:rFonts w:ascii="Arial" w:hAnsi="Arial" w:cs="Arial"/>
      <w:b/>
      <w:bCs/>
      <w:lang w:val="sr-Latn-CS" w:eastAsia="sr-Latn-CS"/>
    </w:rPr>
  </w:style>
  <w:style w:type="paragraph" w:customStyle="1" w:styleId="xl250">
    <w:name w:val="xl250"/>
    <w:basedOn w:val="Normal"/>
    <w:rsid w:val="002465E2"/>
    <w:pPr>
      <w:shd w:val="clear" w:color="000000" w:fill="FFFFFF"/>
      <w:jc w:val="center"/>
      <w:textAlignment w:val="center"/>
    </w:pPr>
    <w:rPr>
      <w:rFonts w:ascii="Arial" w:hAnsi="Arial" w:cs="Arial"/>
      <w:b/>
      <w:bCs/>
      <w:lang w:val="sr-Latn-CS" w:eastAsia="sr-Latn-CS"/>
    </w:rPr>
  </w:style>
  <w:style w:type="paragraph" w:customStyle="1" w:styleId="xl251">
    <w:name w:val="xl251"/>
    <w:basedOn w:val="Normal"/>
    <w:rsid w:val="002465E2"/>
    <w:pPr>
      <w:shd w:val="clear" w:color="000000" w:fill="FFFFFF"/>
      <w:jc w:val="center"/>
      <w:textAlignment w:val="center"/>
    </w:pPr>
    <w:rPr>
      <w:rFonts w:ascii="Arial" w:hAnsi="Arial" w:cs="Arial"/>
      <w:b/>
      <w:bCs/>
      <w:lang w:val="sr-Latn-CS" w:eastAsia="sr-Latn-CS"/>
    </w:rPr>
  </w:style>
  <w:style w:type="paragraph" w:customStyle="1" w:styleId="xl252">
    <w:name w:val="xl252"/>
    <w:basedOn w:val="Normal"/>
    <w:rsid w:val="002465E2"/>
    <w:pPr>
      <w:pBdr>
        <w:top w:val="single" w:sz="4" w:space="0" w:color="auto"/>
        <w:bottom w:val="single" w:sz="4" w:space="0" w:color="auto"/>
      </w:pBdr>
      <w:shd w:val="clear" w:color="000000" w:fill="FFFFFF"/>
      <w:jc w:val="left"/>
      <w:textAlignment w:val="top"/>
    </w:pPr>
    <w:rPr>
      <w:rFonts w:ascii="Arial" w:hAnsi="Arial" w:cs="Arial"/>
      <w:b/>
      <w:bCs/>
      <w:lang w:val="sr-Latn-CS" w:eastAsia="sr-Latn-CS"/>
    </w:rPr>
  </w:style>
  <w:style w:type="paragraph" w:customStyle="1" w:styleId="xl253">
    <w:name w:val="xl253"/>
    <w:basedOn w:val="Normal"/>
    <w:rsid w:val="002465E2"/>
    <w:pPr>
      <w:pBdr>
        <w:top w:val="single" w:sz="4" w:space="0" w:color="auto"/>
        <w:bottom w:val="single" w:sz="4" w:space="0" w:color="auto"/>
      </w:pBdr>
      <w:shd w:val="clear" w:color="000000" w:fill="FFFFFF"/>
      <w:jc w:val="left"/>
      <w:textAlignment w:val="top"/>
    </w:pPr>
    <w:rPr>
      <w:rFonts w:ascii="Arial" w:hAnsi="Arial" w:cs="Arial"/>
      <w:lang w:val="sr-Latn-CS" w:eastAsia="sr-Latn-CS"/>
    </w:rPr>
  </w:style>
  <w:style w:type="paragraph" w:customStyle="1" w:styleId="xl254">
    <w:name w:val="xl254"/>
    <w:basedOn w:val="Normal"/>
    <w:rsid w:val="002465E2"/>
    <w:pPr>
      <w:pBdr>
        <w:top w:val="single" w:sz="4" w:space="0" w:color="auto"/>
        <w:bottom w:val="single" w:sz="4" w:space="0" w:color="auto"/>
      </w:pBdr>
      <w:shd w:val="clear" w:color="000000" w:fill="FFFFFF"/>
      <w:jc w:val="left"/>
      <w:textAlignment w:val="top"/>
    </w:pPr>
    <w:rPr>
      <w:rFonts w:ascii="Arial" w:hAnsi="Arial" w:cs="Arial"/>
      <w:lang w:val="sr-Latn-CS" w:eastAsia="sr-Latn-CS"/>
    </w:rPr>
  </w:style>
  <w:style w:type="paragraph" w:customStyle="1" w:styleId="xl255">
    <w:name w:val="xl255"/>
    <w:basedOn w:val="Normal"/>
    <w:rsid w:val="002465E2"/>
    <w:pPr>
      <w:pBdr>
        <w:top w:val="single" w:sz="4" w:space="0" w:color="auto"/>
        <w:bottom w:val="single" w:sz="4" w:space="0" w:color="auto"/>
      </w:pBdr>
      <w:shd w:val="clear" w:color="000000" w:fill="FFFFFF"/>
      <w:jc w:val="left"/>
      <w:textAlignment w:val="top"/>
    </w:pPr>
    <w:rPr>
      <w:rFonts w:ascii="Arial" w:hAnsi="Arial" w:cs="Arial"/>
      <w:lang w:val="sr-Latn-CS" w:eastAsia="sr-Latn-CS"/>
    </w:rPr>
  </w:style>
  <w:style w:type="paragraph" w:customStyle="1" w:styleId="xl256">
    <w:name w:val="xl256"/>
    <w:basedOn w:val="Normal"/>
    <w:rsid w:val="002465E2"/>
    <w:pPr>
      <w:shd w:val="clear" w:color="000000" w:fill="FFFFFF"/>
      <w:jc w:val="left"/>
      <w:textAlignment w:val="top"/>
    </w:pPr>
    <w:rPr>
      <w:rFonts w:ascii="Arial" w:hAnsi="Arial" w:cs="Arial"/>
      <w:lang w:val="sr-Latn-CS" w:eastAsia="sr-Latn-CS"/>
    </w:rPr>
  </w:style>
  <w:style w:type="paragraph" w:customStyle="1" w:styleId="xl257">
    <w:name w:val="xl257"/>
    <w:basedOn w:val="Normal"/>
    <w:rsid w:val="002465E2"/>
    <w:pPr>
      <w:shd w:val="clear" w:color="000000" w:fill="FFFFFF"/>
      <w:jc w:val="left"/>
      <w:textAlignment w:val="top"/>
    </w:pPr>
    <w:rPr>
      <w:rFonts w:ascii="Arial" w:hAnsi="Arial" w:cs="Arial"/>
      <w:lang w:val="sr-Latn-CS" w:eastAsia="sr-Latn-CS"/>
    </w:rPr>
  </w:style>
  <w:style w:type="paragraph" w:customStyle="1" w:styleId="xl258">
    <w:name w:val="xl258"/>
    <w:basedOn w:val="Normal"/>
    <w:rsid w:val="002465E2"/>
    <w:pPr>
      <w:pBdr>
        <w:top w:val="single" w:sz="4" w:space="0" w:color="auto"/>
      </w:pBdr>
      <w:jc w:val="left"/>
      <w:textAlignment w:val="center"/>
    </w:pPr>
    <w:rPr>
      <w:rFonts w:ascii="Arial" w:hAnsi="Arial" w:cs="Arial"/>
      <w:b/>
      <w:bCs/>
      <w:lang w:val="sr-Latn-CS" w:eastAsia="sr-Latn-CS"/>
    </w:rPr>
  </w:style>
  <w:style w:type="paragraph" w:customStyle="1" w:styleId="xl259">
    <w:name w:val="xl259"/>
    <w:basedOn w:val="Normal"/>
    <w:rsid w:val="002465E2"/>
    <w:pPr>
      <w:jc w:val="left"/>
    </w:pPr>
    <w:rPr>
      <w:rFonts w:ascii="Arial" w:hAnsi="Arial" w:cs="Arial"/>
      <w:lang w:val="sr-Latn-CS" w:eastAsia="sr-Latn-CS"/>
    </w:rPr>
  </w:style>
  <w:style w:type="paragraph" w:customStyle="1" w:styleId="xl260">
    <w:name w:val="xl260"/>
    <w:basedOn w:val="Normal"/>
    <w:rsid w:val="002465E2"/>
    <w:pPr>
      <w:pBdr>
        <w:bottom w:val="single" w:sz="4" w:space="0" w:color="auto"/>
      </w:pBdr>
      <w:jc w:val="left"/>
      <w:textAlignment w:val="top"/>
    </w:pPr>
    <w:rPr>
      <w:rFonts w:ascii="Arial" w:hAnsi="Arial" w:cs="Arial"/>
      <w:b/>
      <w:bCs/>
      <w:lang w:val="sr-Latn-CS" w:eastAsia="sr-Latn-CS"/>
    </w:rPr>
  </w:style>
  <w:style w:type="paragraph" w:customStyle="1" w:styleId="xl261">
    <w:name w:val="xl261"/>
    <w:basedOn w:val="Normal"/>
    <w:rsid w:val="002465E2"/>
    <w:pPr>
      <w:pBdr>
        <w:bottom w:val="single" w:sz="4" w:space="0" w:color="auto"/>
      </w:pBdr>
      <w:jc w:val="left"/>
      <w:textAlignment w:val="top"/>
    </w:pPr>
    <w:rPr>
      <w:rFonts w:ascii="Arial" w:hAnsi="Arial" w:cs="Arial"/>
      <w:lang w:val="sr-Latn-CS" w:eastAsia="sr-Latn-CS"/>
    </w:rPr>
  </w:style>
  <w:style w:type="paragraph" w:customStyle="1" w:styleId="xl262">
    <w:name w:val="xl262"/>
    <w:basedOn w:val="Normal"/>
    <w:rsid w:val="002465E2"/>
    <w:pPr>
      <w:pBdr>
        <w:bottom w:val="single" w:sz="4" w:space="0" w:color="auto"/>
      </w:pBdr>
      <w:jc w:val="left"/>
      <w:textAlignment w:val="center"/>
    </w:pPr>
    <w:rPr>
      <w:rFonts w:ascii="Arial" w:hAnsi="Arial" w:cs="Arial"/>
      <w:lang w:val="sr-Latn-CS" w:eastAsia="sr-Latn-CS"/>
    </w:rPr>
  </w:style>
  <w:style w:type="paragraph" w:customStyle="1" w:styleId="xl264">
    <w:name w:val="xl264"/>
    <w:basedOn w:val="Normal"/>
    <w:rsid w:val="002465E2"/>
    <w:pPr>
      <w:jc w:val="center"/>
      <w:textAlignment w:val="top"/>
    </w:pPr>
    <w:rPr>
      <w:rFonts w:ascii="Arial" w:hAnsi="Arial" w:cs="Arial"/>
      <w:color w:val="FF0000"/>
      <w:lang w:val="sr-Latn-CS" w:eastAsia="sr-Latn-CS"/>
    </w:rPr>
  </w:style>
  <w:style w:type="paragraph" w:customStyle="1" w:styleId="xl265">
    <w:name w:val="xl265"/>
    <w:basedOn w:val="Normal"/>
    <w:rsid w:val="002465E2"/>
    <w:pPr>
      <w:jc w:val="left"/>
      <w:textAlignment w:val="top"/>
    </w:pPr>
    <w:rPr>
      <w:rFonts w:ascii="Arial" w:hAnsi="Arial" w:cs="Arial"/>
      <w:color w:val="FF0000"/>
      <w:lang w:val="sr-Latn-CS" w:eastAsia="sr-Latn-CS"/>
    </w:rPr>
  </w:style>
  <w:style w:type="paragraph" w:customStyle="1" w:styleId="xl266">
    <w:name w:val="xl266"/>
    <w:basedOn w:val="Normal"/>
    <w:rsid w:val="002465E2"/>
    <w:pPr>
      <w:pBdr>
        <w:top w:val="single" w:sz="4" w:space="0" w:color="auto"/>
        <w:bottom w:val="single" w:sz="4" w:space="0" w:color="auto"/>
      </w:pBdr>
      <w:shd w:val="clear" w:color="000000" w:fill="FFFFFF"/>
      <w:jc w:val="center"/>
      <w:textAlignment w:val="top"/>
    </w:pPr>
    <w:rPr>
      <w:rFonts w:ascii="Arial" w:hAnsi="Arial" w:cs="Arial"/>
      <w:color w:val="FF0000"/>
      <w:lang w:val="sr-Latn-CS" w:eastAsia="sr-Latn-CS"/>
    </w:rPr>
  </w:style>
  <w:style w:type="paragraph" w:customStyle="1" w:styleId="xl267">
    <w:name w:val="xl267"/>
    <w:basedOn w:val="Normal"/>
    <w:rsid w:val="002465E2"/>
    <w:pPr>
      <w:pBdr>
        <w:top w:val="single" w:sz="4" w:space="0" w:color="auto"/>
        <w:bottom w:val="single" w:sz="4" w:space="0" w:color="auto"/>
      </w:pBdr>
      <w:shd w:val="clear" w:color="000000" w:fill="FFFFFF"/>
      <w:jc w:val="left"/>
      <w:textAlignment w:val="top"/>
    </w:pPr>
    <w:rPr>
      <w:rFonts w:ascii="Arial" w:hAnsi="Arial" w:cs="Arial"/>
      <w:b/>
      <w:bCs/>
      <w:color w:val="FF0000"/>
      <w:lang w:val="sr-Latn-CS" w:eastAsia="sr-Latn-CS"/>
    </w:rPr>
  </w:style>
  <w:style w:type="paragraph" w:customStyle="1" w:styleId="xl268">
    <w:name w:val="xl268"/>
    <w:basedOn w:val="Normal"/>
    <w:rsid w:val="002465E2"/>
    <w:pPr>
      <w:jc w:val="left"/>
      <w:textAlignment w:val="center"/>
    </w:pPr>
    <w:rPr>
      <w:rFonts w:ascii="Arial" w:hAnsi="Arial" w:cs="Arial"/>
      <w:lang w:val="sr-Latn-CS" w:eastAsia="sr-Latn-CS"/>
    </w:rPr>
  </w:style>
  <w:style w:type="paragraph" w:customStyle="1" w:styleId="xl269">
    <w:name w:val="xl269"/>
    <w:basedOn w:val="Normal"/>
    <w:rsid w:val="002465E2"/>
    <w:pPr>
      <w:jc w:val="left"/>
      <w:textAlignment w:val="center"/>
    </w:pPr>
    <w:rPr>
      <w:rFonts w:ascii="Arial" w:hAnsi="Arial" w:cs="Arial"/>
      <w:color w:val="FF0000"/>
      <w:lang w:val="sr-Latn-CS" w:eastAsia="sr-Latn-CS"/>
    </w:rPr>
  </w:style>
  <w:style w:type="paragraph" w:customStyle="1" w:styleId="xl270">
    <w:name w:val="xl270"/>
    <w:basedOn w:val="Normal"/>
    <w:rsid w:val="002465E2"/>
    <w:pPr>
      <w:pBdr>
        <w:top w:val="single" w:sz="4" w:space="0" w:color="auto"/>
        <w:bottom w:val="single" w:sz="4" w:space="0" w:color="auto"/>
      </w:pBdr>
      <w:jc w:val="left"/>
      <w:textAlignment w:val="center"/>
    </w:pPr>
    <w:rPr>
      <w:rFonts w:ascii="Arial" w:hAnsi="Arial" w:cs="Arial"/>
      <w:lang w:val="sr-Latn-CS" w:eastAsia="sr-Latn-CS"/>
    </w:rPr>
  </w:style>
  <w:style w:type="paragraph" w:customStyle="1" w:styleId="xl271">
    <w:name w:val="xl271"/>
    <w:basedOn w:val="Normal"/>
    <w:rsid w:val="002465E2"/>
    <w:pPr>
      <w:pBdr>
        <w:bottom w:val="single" w:sz="4" w:space="0" w:color="auto"/>
      </w:pBdr>
      <w:jc w:val="left"/>
      <w:textAlignment w:val="center"/>
    </w:pPr>
    <w:rPr>
      <w:rFonts w:ascii="Arial" w:hAnsi="Arial" w:cs="Arial"/>
      <w:lang w:val="sr-Latn-CS" w:eastAsia="sr-Latn-CS"/>
    </w:rPr>
  </w:style>
  <w:style w:type="paragraph" w:customStyle="1" w:styleId="xl272">
    <w:name w:val="xl272"/>
    <w:basedOn w:val="Normal"/>
    <w:rsid w:val="002465E2"/>
    <w:pPr>
      <w:pBdr>
        <w:bottom w:val="single" w:sz="4" w:space="0" w:color="auto"/>
      </w:pBdr>
      <w:jc w:val="left"/>
      <w:textAlignment w:val="top"/>
    </w:pPr>
    <w:rPr>
      <w:rFonts w:ascii="Arial" w:hAnsi="Arial" w:cs="Arial"/>
      <w:b/>
      <w:bCs/>
      <w:lang w:val="sr-Latn-CS" w:eastAsia="sr-Latn-CS"/>
    </w:rPr>
  </w:style>
  <w:style w:type="paragraph" w:customStyle="1" w:styleId="xl273">
    <w:name w:val="xl273"/>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74">
    <w:name w:val="xl274"/>
    <w:basedOn w:val="Normal"/>
    <w:rsid w:val="002465E2"/>
    <w:pPr>
      <w:pBdr>
        <w:bottom w:val="single" w:sz="4" w:space="0" w:color="auto"/>
      </w:pBdr>
      <w:jc w:val="center"/>
      <w:textAlignment w:val="center"/>
    </w:pPr>
    <w:rPr>
      <w:rFonts w:ascii="Arial" w:hAnsi="Arial" w:cs="Arial"/>
      <w:lang w:val="sr-Latn-CS" w:eastAsia="sr-Latn-CS"/>
    </w:rPr>
  </w:style>
  <w:style w:type="paragraph" w:customStyle="1" w:styleId="xl275">
    <w:name w:val="xl275"/>
    <w:basedOn w:val="Normal"/>
    <w:rsid w:val="002465E2"/>
    <w:pPr>
      <w:pBdr>
        <w:bottom w:val="single" w:sz="4" w:space="0" w:color="auto"/>
      </w:pBdr>
      <w:shd w:val="clear" w:color="000000" w:fill="FFFFFF"/>
      <w:jc w:val="center"/>
      <w:textAlignment w:val="top"/>
    </w:pPr>
    <w:rPr>
      <w:rFonts w:ascii="Arial" w:hAnsi="Arial" w:cs="Arial"/>
      <w:b/>
      <w:bCs/>
      <w:color w:val="FF0000"/>
      <w:lang w:val="sr-Latn-CS" w:eastAsia="sr-Latn-CS"/>
    </w:rPr>
  </w:style>
  <w:style w:type="paragraph" w:customStyle="1" w:styleId="xl276">
    <w:name w:val="xl276"/>
    <w:basedOn w:val="Normal"/>
    <w:rsid w:val="002465E2"/>
    <w:pPr>
      <w:pBdr>
        <w:bottom w:val="single" w:sz="4" w:space="0" w:color="auto"/>
      </w:pBdr>
      <w:shd w:val="clear" w:color="000000" w:fill="FFFFFF"/>
      <w:jc w:val="left"/>
      <w:textAlignment w:val="top"/>
    </w:pPr>
    <w:rPr>
      <w:rFonts w:ascii="Arial" w:hAnsi="Arial" w:cs="Arial"/>
      <w:b/>
      <w:bCs/>
      <w:i/>
      <w:iCs/>
      <w:color w:val="FF0000"/>
      <w:lang w:val="sr-Latn-CS" w:eastAsia="sr-Latn-CS"/>
    </w:rPr>
  </w:style>
  <w:style w:type="paragraph" w:customStyle="1" w:styleId="xl277">
    <w:name w:val="xl277"/>
    <w:basedOn w:val="Normal"/>
    <w:rsid w:val="002465E2"/>
    <w:pPr>
      <w:pBdr>
        <w:bottom w:val="single" w:sz="4" w:space="0" w:color="auto"/>
      </w:pBdr>
      <w:jc w:val="center"/>
      <w:textAlignment w:val="center"/>
    </w:pPr>
    <w:rPr>
      <w:rFonts w:ascii="Arial" w:hAnsi="Arial" w:cs="Arial"/>
      <w:b/>
      <w:bCs/>
      <w:lang w:val="sr-Latn-CS" w:eastAsia="sr-Latn-CS"/>
    </w:rPr>
  </w:style>
  <w:style w:type="paragraph" w:customStyle="1" w:styleId="xl278">
    <w:name w:val="xl278"/>
    <w:basedOn w:val="Normal"/>
    <w:rsid w:val="002465E2"/>
    <w:pPr>
      <w:pBdr>
        <w:bottom w:val="single" w:sz="4" w:space="0" w:color="auto"/>
      </w:pBdr>
      <w:jc w:val="left"/>
      <w:textAlignment w:val="top"/>
    </w:pPr>
    <w:rPr>
      <w:rFonts w:ascii="Arial" w:hAnsi="Arial" w:cs="Arial"/>
      <w:b/>
      <w:bCs/>
      <w:i/>
      <w:iCs/>
      <w:lang w:val="sr-Latn-CS" w:eastAsia="sr-Latn-CS"/>
    </w:rPr>
  </w:style>
  <w:style w:type="paragraph" w:customStyle="1" w:styleId="xl279">
    <w:name w:val="xl279"/>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280">
    <w:name w:val="xl280"/>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281">
    <w:name w:val="xl281"/>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b/>
      <w:bCs/>
      <w:lang w:val="sr-Latn-CS" w:eastAsia="sr-Latn-CS"/>
    </w:rPr>
  </w:style>
  <w:style w:type="paragraph" w:customStyle="1" w:styleId="xl282">
    <w:name w:val="xl282"/>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83">
    <w:name w:val="xl283"/>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84">
    <w:name w:val="xl284"/>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85">
    <w:name w:val="xl285"/>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b/>
      <w:bCs/>
      <w:lang w:val="sr-Latn-CS" w:eastAsia="sr-Latn-CS"/>
    </w:rPr>
  </w:style>
  <w:style w:type="paragraph" w:customStyle="1" w:styleId="xl286">
    <w:name w:val="xl286"/>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87">
    <w:name w:val="xl287"/>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88">
    <w:name w:val="xl288"/>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i/>
      <w:iCs/>
      <w:lang w:val="sr-Latn-CS" w:eastAsia="sr-Latn-CS"/>
    </w:rPr>
  </w:style>
  <w:style w:type="paragraph" w:customStyle="1" w:styleId="xl289">
    <w:name w:val="xl289"/>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b/>
      <w:bCs/>
      <w:lang w:val="sr-Latn-CS" w:eastAsia="sr-Latn-CS"/>
    </w:rPr>
  </w:style>
  <w:style w:type="paragraph" w:customStyle="1" w:styleId="xl290">
    <w:name w:val="xl290"/>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lang w:val="sr-Latn-CS" w:eastAsia="sr-Latn-CS"/>
    </w:rPr>
  </w:style>
  <w:style w:type="paragraph" w:customStyle="1" w:styleId="xl291">
    <w:name w:val="xl291"/>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i/>
      <w:iCs/>
      <w:lang w:val="sr-Latn-CS" w:eastAsia="sr-Latn-CS"/>
    </w:rPr>
  </w:style>
  <w:style w:type="paragraph" w:customStyle="1" w:styleId="xl292">
    <w:name w:val="xl292"/>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i/>
      <w:iCs/>
      <w:lang w:val="sr-Latn-CS" w:eastAsia="sr-Latn-CS"/>
    </w:rPr>
  </w:style>
  <w:style w:type="paragraph" w:customStyle="1" w:styleId="xl293">
    <w:name w:val="xl293"/>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b/>
      <w:bCs/>
      <w:i/>
      <w:iCs/>
      <w:lang w:val="sr-Latn-CS" w:eastAsia="sr-Latn-CS"/>
    </w:rPr>
  </w:style>
  <w:style w:type="paragraph" w:customStyle="1" w:styleId="xl294">
    <w:name w:val="xl294"/>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lang w:val="sr-Latn-CS" w:eastAsia="sr-Latn-CS"/>
    </w:rPr>
  </w:style>
  <w:style w:type="paragraph" w:customStyle="1" w:styleId="xl295">
    <w:name w:val="xl295"/>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296">
    <w:name w:val="xl296"/>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lang w:val="sr-Latn-CS" w:eastAsia="sr-Latn-CS"/>
    </w:rPr>
  </w:style>
  <w:style w:type="paragraph" w:customStyle="1" w:styleId="xl297">
    <w:name w:val="xl297"/>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298">
    <w:name w:val="xl298"/>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i/>
      <w:iCs/>
      <w:lang w:val="sr-Latn-CS" w:eastAsia="sr-Latn-CS"/>
    </w:rPr>
  </w:style>
  <w:style w:type="paragraph" w:customStyle="1" w:styleId="xl299">
    <w:name w:val="xl299"/>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lang w:val="sr-Latn-CS" w:eastAsia="sr-Latn-CS"/>
    </w:rPr>
  </w:style>
  <w:style w:type="paragraph" w:customStyle="1" w:styleId="xl300">
    <w:name w:val="xl300"/>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301">
    <w:name w:val="xl301"/>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302">
    <w:name w:val="xl302"/>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lang w:val="sr-Latn-CS" w:eastAsia="sr-Latn-CS"/>
    </w:rPr>
  </w:style>
  <w:style w:type="paragraph" w:customStyle="1" w:styleId="xl303">
    <w:name w:val="xl303"/>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lang w:val="sr-Latn-CS" w:eastAsia="sr-Latn-CS"/>
    </w:rPr>
  </w:style>
  <w:style w:type="paragraph" w:customStyle="1" w:styleId="xl304">
    <w:name w:val="xl304"/>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color w:val="FFFFFF"/>
      <w:lang w:val="sr-Latn-CS" w:eastAsia="sr-Latn-CS"/>
    </w:rPr>
  </w:style>
  <w:style w:type="paragraph" w:customStyle="1" w:styleId="xl305">
    <w:name w:val="xl305"/>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color w:val="FFFFFF"/>
      <w:lang w:val="sr-Latn-CS" w:eastAsia="sr-Latn-CS"/>
    </w:rPr>
  </w:style>
  <w:style w:type="paragraph" w:customStyle="1" w:styleId="xl306">
    <w:name w:val="xl306"/>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b/>
      <w:bCs/>
      <w:lang w:val="sr-Latn-CS" w:eastAsia="sr-Latn-CS"/>
    </w:rPr>
  </w:style>
  <w:style w:type="paragraph" w:customStyle="1" w:styleId="xl307">
    <w:name w:val="xl307"/>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color w:val="FFFFFF"/>
      <w:lang w:val="sr-Latn-CS" w:eastAsia="sr-Latn-CS"/>
    </w:rPr>
  </w:style>
  <w:style w:type="paragraph" w:customStyle="1" w:styleId="xl308">
    <w:name w:val="xl308"/>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color w:val="FFFFFF"/>
      <w:lang w:val="sr-Latn-CS" w:eastAsia="sr-Latn-CS"/>
    </w:rPr>
  </w:style>
  <w:style w:type="paragraph" w:customStyle="1" w:styleId="xl309">
    <w:name w:val="xl309"/>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lang w:val="sr-Latn-CS" w:eastAsia="sr-Latn-CS"/>
    </w:rPr>
  </w:style>
  <w:style w:type="paragraph" w:customStyle="1" w:styleId="xl310">
    <w:name w:val="xl310"/>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lang w:val="sr-Latn-CS" w:eastAsia="sr-Latn-CS"/>
    </w:rPr>
  </w:style>
  <w:style w:type="paragraph" w:customStyle="1" w:styleId="xl311">
    <w:name w:val="xl311"/>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lang w:val="sr-Latn-CS" w:eastAsia="sr-Latn-CS"/>
    </w:rPr>
  </w:style>
  <w:style w:type="paragraph" w:customStyle="1" w:styleId="xl312">
    <w:name w:val="xl312"/>
    <w:basedOn w:val="Normal"/>
    <w:rsid w:val="002465E2"/>
    <w:pPr>
      <w:pBdr>
        <w:top w:val="single" w:sz="4" w:space="0" w:color="auto"/>
        <w:left w:val="single" w:sz="4" w:space="0" w:color="auto"/>
        <w:bottom w:val="single" w:sz="4" w:space="0" w:color="auto"/>
        <w:right w:val="single" w:sz="4" w:space="0" w:color="auto"/>
      </w:pBdr>
      <w:jc w:val="center"/>
      <w:textAlignment w:val="top"/>
    </w:pPr>
    <w:rPr>
      <w:rFonts w:ascii="Arial" w:hAnsi="Arial" w:cs="Arial"/>
      <w:lang w:val="sr-Latn-CS" w:eastAsia="sr-Latn-CS"/>
    </w:rPr>
  </w:style>
  <w:style w:type="paragraph" w:customStyle="1" w:styleId="xl313">
    <w:name w:val="xl313"/>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lang w:val="sr-Latn-CS" w:eastAsia="sr-Latn-CS"/>
    </w:rPr>
  </w:style>
  <w:style w:type="paragraph" w:customStyle="1" w:styleId="xl314">
    <w:name w:val="xl314"/>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center"/>
    </w:pPr>
    <w:rPr>
      <w:rFonts w:ascii="Arial" w:hAnsi="Arial" w:cs="Arial"/>
      <w:color w:val="000000"/>
      <w:lang w:val="sr-Latn-CS" w:eastAsia="sr-Latn-CS"/>
    </w:rPr>
  </w:style>
  <w:style w:type="paragraph" w:customStyle="1" w:styleId="xl315">
    <w:name w:val="xl315"/>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b/>
      <w:bCs/>
      <w:lang w:val="sr-Latn-CS" w:eastAsia="sr-Latn-CS"/>
    </w:rPr>
  </w:style>
  <w:style w:type="paragraph" w:customStyle="1" w:styleId="xl316">
    <w:name w:val="xl316"/>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lang w:val="sr-Latn-CS" w:eastAsia="sr-Latn-CS"/>
    </w:rPr>
  </w:style>
  <w:style w:type="paragraph" w:customStyle="1" w:styleId="xl317">
    <w:name w:val="xl317"/>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top"/>
    </w:pPr>
    <w:rPr>
      <w:rFonts w:ascii="Arial" w:hAnsi="Arial" w:cs="Arial"/>
      <w:b/>
      <w:bCs/>
      <w:lang w:val="sr-Latn-CS" w:eastAsia="sr-Latn-CS"/>
    </w:rPr>
  </w:style>
  <w:style w:type="paragraph" w:customStyle="1" w:styleId="xl318">
    <w:name w:val="xl318"/>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b/>
      <w:bCs/>
      <w:lang w:val="sr-Latn-CS" w:eastAsia="sr-Latn-CS"/>
    </w:rPr>
  </w:style>
  <w:style w:type="paragraph" w:customStyle="1" w:styleId="xl319">
    <w:name w:val="xl319"/>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b/>
      <w:bCs/>
      <w:lang w:val="sr-Latn-CS" w:eastAsia="sr-Latn-CS"/>
    </w:rPr>
  </w:style>
  <w:style w:type="paragraph" w:customStyle="1" w:styleId="xl320">
    <w:name w:val="xl320"/>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top"/>
    </w:pPr>
    <w:rPr>
      <w:rFonts w:ascii="Arial" w:hAnsi="Arial" w:cs="Arial"/>
      <w:b/>
      <w:bCs/>
      <w:lang w:val="sr-Latn-CS" w:eastAsia="sr-Latn-CS"/>
    </w:rPr>
  </w:style>
  <w:style w:type="paragraph" w:customStyle="1" w:styleId="xl321">
    <w:name w:val="xl321"/>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color w:val="FFFFFF"/>
      <w:lang w:val="sr-Latn-CS" w:eastAsia="sr-Latn-CS"/>
    </w:rPr>
  </w:style>
  <w:style w:type="paragraph" w:customStyle="1" w:styleId="xl322">
    <w:name w:val="xl322"/>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lang w:val="sr-Latn-CS" w:eastAsia="sr-Latn-CS"/>
    </w:rPr>
  </w:style>
  <w:style w:type="paragraph" w:customStyle="1" w:styleId="xl323">
    <w:name w:val="xl323"/>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color w:val="FF0000"/>
      <w:lang w:val="sr-Latn-CS" w:eastAsia="sr-Latn-CS"/>
    </w:rPr>
  </w:style>
  <w:style w:type="paragraph" w:customStyle="1" w:styleId="xl324">
    <w:name w:val="xl324"/>
    <w:basedOn w:val="Normal"/>
    <w:rsid w:val="002465E2"/>
    <w:pPr>
      <w:pBdr>
        <w:top w:val="single" w:sz="4" w:space="0" w:color="auto"/>
        <w:left w:val="single" w:sz="4" w:space="0" w:color="auto"/>
        <w:bottom w:val="single" w:sz="4" w:space="0" w:color="auto"/>
        <w:right w:val="single" w:sz="4" w:space="0" w:color="auto"/>
      </w:pBdr>
      <w:shd w:val="clear" w:color="000000" w:fill="FFFFFF"/>
      <w:jc w:val="center"/>
    </w:pPr>
    <w:rPr>
      <w:rFonts w:ascii="Arial" w:hAnsi="Arial" w:cs="Arial"/>
      <w:lang w:val="sr-Latn-CS" w:eastAsia="sr-Latn-CS"/>
    </w:rPr>
  </w:style>
  <w:style w:type="paragraph" w:customStyle="1" w:styleId="xl325">
    <w:name w:val="xl325"/>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color w:val="FFFFFF"/>
      <w:lang w:val="sr-Latn-CS" w:eastAsia="sr-Latn-CS"/>
    </w:rPr>
  </w:style>
  <w:style w:type="paragraph" w:customStyle="1" w:styleId="xl326">
    <w:name w:val="xl326"/>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color w:val="FFFFFF"/>
      <w:lang w:val="sr-Latn-CS" w:eastAsia="sr-Latn-CS"/>
    </w:rPr>
  </w:style>
  <w:style w:type="paragraph" w:customStyle="1" w:styleId="xl327">
    <w:name w:val="xl327"/>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color w:val="FFFFFF"/>
      <w:lang w:val="sr-Latn-CS" w:eastAsia="sr-Latn-CS"/>
    </w:rPr>
  </w:style>
  <w:style w:type="paragraph" w:customStyle="1" w:styleId="xl328">
    <w:name w:val="xl328"/>
    <w:basedOn w:val="Normal"/>
    <w:rsid w:val="002465E2"/>
    <w:pPr>
      <w:pBdr>
        <w:top w:val="single" w:sz="4" w:space="0" w:color="auto"/>
        <w:left w:val="single" w:sz="4" w:space="0" w:color="auto"/>
        <w:bottom w:val="single" w:sz="4" w:space="0" w:color="auto"/>
        <w:right w:val="single" w:sz="4" w:space="0" w:color="auto"/>
      </w:pBdr>
      <w:jc w:val="right"/>
      <w:textAlignment w:val="center"/>
    </w:pPr>
    <w:rPr>
      <w:rFonts w:ascii="Arial" w:hAnsi="Arial" w:cs="Arial"/>
      <w:lang w:val="sr-Latn-CS" w:eastAsia="sr-Latn-CS"/>
    </w:rPr>
  </w:style>
  <w:style w:type="paragraph" w:customStyle="1" w:styleId="xl329">
    <w:name w:val="xl329"/>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b/>
      <w:bCs/>
      <w:lang w:val="sr-Latn-CS" w:eastAsia="sr-Latn-CS"/>
    </w:rPr>
  </w:style>
  <w:style w:type="paragraph" w:customStyle="1" w:styleId="xl330">
    <w:name w:val="xl330"/>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top"/>
    </w:pPr>
    <w:rPr>
      <w:rFonts w:ascii="Arial" w:hAnsi="Arial" w:cs="Arial"/>
      <w:lang w:val="sr-Latn-CS" w:eastAsia="sr-Latn-CS"/>
    </w:rPr>
  </w:style>
  <w:style w:type="paragraph" w:customStyle="1" w:styleId="xl331">
    <w:name w:val="xl331"/>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top"/>
    </w:pPr>
    <w:rPr>
      <w:rFonts w:ascii="Arial" w:hAnsi="Arial" w:cs="Arial"/>
      <w:b/>
      <w:bCs/>
      <w:lang w:val="sr-Latn-CS" w:eastAsia="sr-Latn-CS"/>
    </w:rPr>
  </w:style>
  <w:style w:type="paragraph" w:customStyle="1" w:styleId="xl332">
    <w:name w:val="xl332"/>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top"/>
    </w:pPr>
    <w:rPr>
      <w:rFonts w:ascii="Arial" w:hAnsi="Arial" w:cs="Arial"/>
      <w:lang w:val="sr-Latn-CS" w:eastAsia="sr-Latn-CS"/>
    </w:rPr>
  </w:style>
  <w:style w:type="paragraph" w:customStyle="1" w:styleId="xl333">
    <w:name w:val="xl333"/>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top"/>
    </w:pPr>
    <w:rPr>
      <w:rFonts w:ascii="Arial" w:hAnsi="Arial" w:cs="Arial"/>
      <w:lang w:val="sr-Latn-CS" w:eastAsia="sr-Latn-CS"/>
    </w:rPr>
  </w:style>
  <w:style w:type="paragraph" w:customStyle="1" w:styleId="xl334">
    <w:name w:val="xl334"/>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center"/>
    </w:pPr>
    <w:rPr>
      <w:rFonts w:ascii="Arial" w:hAnsi="Arial" w:cs="Arial"/>
      <w:lang w:val="sr-Latn-CS" w:eastAsia="sr-Latn-CS"/>
    </w:rPr>
  </w:style>
  <w:style w:type="paragraph" w:customStyle="1" w:styleId="xl335">
    <w:name w:val="xl335"/>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color w:val="FF0000"/>
      <w:lang w:val="sr-Latn-CS" w:eastAsia="sr-Latn-CS"/>
    </w:rPr>
  </w:style>
  <w:style w:type="paragraph" w:customStyle="1" w:styleId="xl336">
    <w:name w:val="xl336"/>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center"/>
    </w:pPr>
    <w:rPr>
      <w:rFonts w:ascii="Arial" w:hAnsi="Arial" w:cs="Arial"/>
      <w:b/>
      <w:bCs/>
      <w:lang w:val="sr-Latn-CS" w:eastAsia="sr-Latn-CS"/>
    </w:rPr>
  </w:style>
  <w:style w:type="paragraph" w:customStyle="1" w:styleId="xl337">
    <w:name w:val="xl337"/>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center"/>
    </w:pPr>
    <w:rPr>
      <w:rFonts w:ascii="Arial" w:hAnsi="Arial" w:cs="Arial"/>
      <w:b/>
      <w:bCs/>
      <w:lang w:val="sr-Latn-CS" w:eastAsia="sr-Latn-CS"/>
    </w:rPr>
  </w:style>
  <w:style w:type="paragraph" w:customStyle="1" w:styleId="xl338">
    <w:name w:val="xl338"/>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b/>
      <w:bCs/>
      <w:lang w:val="sr-Latn-CS" w:eastAsia="sr-Latn-CS"/>
    </w:rPr>
  </w:style>
  <w:style w:type="paragraph" w:customStyle="1" w:styleId="xl339">
    <w:name w:val="xl339"/>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lang w:val="sr-Latn-CS" w:eastAsia="sr-Latn-CS"/>
    </w:rPr>
  </w:style>
  <w:style w:type="paragraph" w:customStyle="1" w:styleId="xl340">
    <w:name w:val="xl340"/>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341">
    <w:name w:val="xl341"/>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color w:val="000000"/>
      <w:lang w:val="sr-Latn-CS" w:eastAsia="sr-Latn-CS"/>
    </w:rPr>
  </w:style>
  <w:style w:type="paragraph" w:customStyle="1" w:styleId="xl342">
    <w:name w:val="xl342"/>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color w:val="FF0000"/>
      <w:lang w:val="sr-Latn-CS" w:eastAsia="sr-Latn-CS"/>
    </w:rPr>
  </w:style>
  <w:style w:type="paragraph" w:customStyle="1" w:styleId="xl343">
    <w:name w:val="xl343"/>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center"/>
    </w:pPr>
    <w:rPr>
      <w:rFonts w:ascii="Arial" w:hAnsi="Arial" w:cs="Arial"/>
      <w:color w:val="FF0000"/>
      <w:lang w:val="sr-Latn-CS" w:eastAsia="sr-Latn-CS"/>
    </w:rPr>
  </w:style>
  <w:style w:type="paragraph" w:customStyle="1" w:styleId="xl344">
    <w:name w:val="xl344"/>
    <w:basedOn w:val="Normal"/>
    <w:rsid w:val="002465E2"/>
    <w:pPr>
      <w:jc w:val="left"/>
      <w:textAlignment w:val="top"/>
    </w:pPr>
    <w:rPr>
      <w:rFonts w:ascii="Arial" w:hAnsi="Arial" w:cs="Arial"/>
      <w:color w:val="FF0000"/>
      <w:lang w:val="sr-Latn-CS" w:eastAsia="sr-Latn-CS"/>
    </w:rPr>
  </w:style>
  <w:style w:type="paragraph" w:customStyle="1" w:styleId="xl345">
    <w:name w:val="xl345"/>
    <w:basedOn w:val="Normal"/>
    <w:rsid w:val="002465E2"/>
    <w:pPr>
      <w:pBdr>
        <w:top w:val="single" w:sz="4" w:space="0" w:color="auto"/>
        <w:left w:val="single" w:sz="4" w:space="0" w:color="auto"/>
        <w:bottom w:val="single" w:sz="4" w:space="0" w:color="auto"/>
      </w:pBdr>
      <w:jc w:val="left"/>
      <w:textAlignment w:val="center"/>
    </w:pPr>
    <w:rPr>
      <w:rFonts w:ascii="Arial" w:hAnsi="Arial" w:cs="Arial"/>
      <w:b/>
      <w:bCs/>
      <w:lang w:val="sr-Latn-CS" w:eastAsia="sr-Latn-CS"/>
    </w:rPr>
  </w:style>
  <w:style w:type="paragraph" w:customStyle="1" w:styleId="xl346">
    <w:name w:val="xl346"/>
    <w:basedOn w:val="Normal"/>
    <w:rsid w:val="002465E2"/>
    <w:pPr>
      <w:pBdr>
        <w:top w:val="single" w:sz="4" w:space="0" w:color="auto"/>
        <w:bottom w:val="single" w:sz="4" w:space="0" w:color="auto"/>
      </w:pBdr>
      <w:jc w:val="left"/>
      <w:textAlignment w:val="center"/>
    </w:pPr>
    <w:rPr>
      <w:rFonts w:ascii="Arial" w:hAnsi="Arial" w:cs="Arial"/>
      <w:b/>
      <w:bCs/>
      <w:lang w:val="sr-Latn-CS" w:eastAsia="sr-Latn-CS"/>
    </w:rPr>
  </w:style>
  <w:style w:type="paragraph" w:customStyle="1" w:styleId="xl347">
    <w:name w:val="xl347"/>
    <w:basedOn w:val="Normal"/>
    <w:rsid w:val="002465E2"/>
    <w:pPr>
      <w:pBdr>
        <w:top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348">
    <w:name w:val="xl348"/>
    <w:basedOn w:val="Normal"/>
    <w:rsid w:val="002465E2"/>
    <w:pPr>
      <w:pBdr>
        <w:top w:val="single" w:sz="4" w:space="0" w:color="auto"/>
      </w:pBdr>
      <w:jc w:val="center"/>
      <w:textAlignment w:val="top"/>
    </w:pPr>
    <w:rPr>
      <w:rFonts w:ascii="Arial" w:hAnsi="Arial" w:cs="Arial"/>
      <w:b/>
      <w:bCs/>
      <w:lang w:val="sr-Latn-CS" w:eastAsia="sr-Latn-CS"/>
    </w:rPr>
  </w:style>
  <w:style w:type="paragraph" w:customStyle="1" w:styleId="xl349">
    <w:name w:val="xl349"/>
    <w:basedOn w:val="Normal"/>
    <w:rsid w:val="002465E2"/>
    <w:pPr>
      <w:pBdr>
        <w:top w:val="single" w:sz="4" w:space="0" w:color="auto"/>
      </w:pBdr>
      <w:jc w:val="center"/>
      <w:textAlignment w:val="center"/>
    </w:pPr>
    <w:rPr>
      <w:rFonts w:ascii="Arial" w:hAnsi="Arial" w:cs="Arial"/>
      <w:b/>
      <w:bCs/>
      <w:lang w:val="sr-Latn-CS" w:eastAsia="sr-Latn-CS"/>
    </w:rPr>
  </w:style>
  <w:style w:type="paragraph" w:customStyle="1" w:styleId="xl350">
    <w:name w:val="xl350"/>
    <w:basedOn w:val="Normal"/>
    <w:rsid w:val="002465E2"/>
    <w:pPr>
      <w:pBdr>
        <w:top w:val="single" w:sz="4" w:space="0" w:color="auto"/>
        <w:left w:val="single" w:sz="4" w:space="0" w:color="auto"/>
        <w:bottom w:val="single" w:sz="4" w:space="0" w:color="auto"/>
      </w:pBdr>
      <w:jc w:val="center"/>
      <w:textAlignment w:val="center"/>
    </w:pPr>
    <w:rPr>
      <w:rFonts w:ascii="Arial" w:hAnsi="Arial" w:cs="Arial"/>
      <w:b/>
      <w:bCs/>
      <w:lang w:val="sr-Latn-CS" w:eastAsia="sr-Latn-CS"/>
    </w:rPr>
  </w:style>
  <w:style w:type="paragraph" w:customStyle="1" w:styleId="xl351">
    <w:name w:val="xl351"/>
    <w:basedOn w:val="Normal"/>
    <w:rsid w:val="002465E2"/>
    <w:pPr>
      <w:pBdr>
        <w:top w:val="single" w:sz="4" w:space="0" w:color="auto"/>
        <w:bottom w:val="single" w:sz="4" w:space="0" w:color="auto"/>
      </w:pBdr>
      <w:jc w:val="center"/>
      <w:textAlignment w:val="center"/>
    </w:pPr>
    <w:rPr>
      <w:rFonts w:ascii="Arial" w:hAnsi="Arial" w:cs="Arial"/>
      <w:b/>
      <w:bCs/>
      <w:lang w:val="sr-Latn-CS" w:eastAsia="sr-Latn-CS"/>
    </w:rPr>
  </w:style>
  <w:style w:type="paragraph" w:customStyle="1" w:styleId="xl352">
    <w:name w:val="xl352"/>
    <w:basedOn w:val="Normal"/>
    <w:rsid w:val="002465E2"/>
    <w:pPr>
      <w:pBdr>
        <w:top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63">
    <w:name w:val="xl263"/>
    <w:basedOn w:val="Normal"/>
    <w:rsid w:val="00E10525"/>
    <w:pPr>
      <w:pBdr>
        <w:top w:val="single" w:sz="4" w:space="0" w:color="auto"/>
        <w:left w:val="single" w:sz="8" w:space="0" w:color="auto"/>
        <w:bottom w:val="single" w:sz="8" w:space="0" w:color="auto"/>
        <w:right w:val="single" w:sz="4" w:space="0" w:color="auto"/>
      </w:pBdr>
      <w:jc w:val="center"/>
      <w:textAlignment w:val="center"/>
    </w:pPr>
    <w:rPr>
      <w:lang w:val="sr-Latn-CS" w:eastAsia="sr-Latn-CS"/>
    </w:rPr>
  </w:style>
  <w:style w:type="table" w:customStyle="1" w:styleId="TableGrid1">
    <w:name w:val="Table Grid1"/>
    <w:basedOn w:val="TableNormal"/>
    <w:next w:val="TableGrid"/>
    <w:uiPriority w:val="59"/>
    <w:rsid w:val="007578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420FA"/>
    <w:rPr>
      <w:sz w:val="24"/>
      <w:szCs w:val="24"/>
      <w:lang w:val="en-GB" w:eastAsia="en-US"/>
    </w:rPr>
  </w:style>
  <w:style w:type="numbering" w:customStyle="1" w:styleId="NoList2">
    <w:name w:val="No List2"/>
    <w:next w:val="NoList"/>
    <w:uiPriority w:val="99"/>
    <w:semiHidden/>
    <w:unhideWhenUsed/>
    <w:rsid w:val="005808E2"/>
  </w:style>
  <w:style w:type="numbering" w:customStyle="1" w:styleId="NoList3">
    <w:name w:val="No List3"/>
    <w:next w:val="NoList"/>
    <w:uiPriority w:val="99"/>
    <w:semiHidden/>
    <w:unhideWhenUsed/>
    <w:rsid w:val="00F773CF"/>
  </w:style>
  <w:style w:type="numbering" w:customStyle="1" w:styleId="NoList4">
    <w:name w:val="No List4"/>
    <w:next w:val="NoList"/>
    <w:uiPriority w:val="99"/>
    <w:semiHidden/>
    <w:unhideWhenUsed/>
    <w:rsid w:val="0003291A"/>
  </w:style>
  <w:style w:type="numbering" w:customStyle="1" w:styleId="NoList5">
    <w:name w:val="No List5"/>
    <w:next w:val="NoList"/>
    <w:uiPriority w:val="99"/>
    <w:semiHidden/>
    <w:rsid w:val="00C33830"/>
  </w:style>
  <w:style w:type="character" w:styleId="BookTitle">
    <w:name w:val="Book Title"/>
    <w:uiPriority w:val="33"/>
    <w:qFormat/>
    <w:rsid w:val="00C33830"/>
    <w:rPr>
      <w:b/>
      <w:bCs/>
      <w:smallCaps/>
      <w:spacing w:val="5"/>
    </w:rPr>
  </w:style>
  <w:style w:type="character" w:customStyle="1" w:styleId="Style1Char">
    <w:name w:val="Style1 Char"/>
    <w:rsid w:val="00C33830"/>
    <w:rPr>
      <w:sz w:val="24"/>
      <w:szCs w:val="24"/>
      <w:lang w:val="sr-Cyrl-RS" w:eastAsia="en-US"/>
    </w:rPr>
  </w:style>
  <w:style w:type="paragraph" w:styleId="Quote">
    <w:name w:val="Quote"/>
    <w:basedOn w:val="Normal"/>
    <w:next w:val="Normal"/>
    <w:link w:val="QuoteChar"/>
    <w:uiPriority w:val="29"/>
    <w:qFormat/>
    <w:rsid w:val="00C33830"/>
    <w:rPr>
      <w:i/>
      <w:iCs/>
      <w:color w:val="000000"/>
    </w:rPr>
  </w:style>
  <w:style w:type="character" w:customStyle="1" w:styleId="QuoteChar">
    <w:name w:val="Quote Char"/>
    <w:link w:val="Quote"/>
    <w:uiPriority w:val="29"/>
    <w:rsid w:val="00C33830"/>
    <w:rPr>
      <w:i/>
      <w:iCs/>
      <w:color w:val="000000"/>
      <w:sz w:val="24"/>
      <w:szCs w:val="24"/>
      <w:lang w:val="en-GB"/>
    </w:rPr>
  </w:style>
  <w:style w:type="paragraph" w:customStyle="1" w:styleId="msonormal0">
    <w:name w:val="msonormal"/>
    <w:basedOn w:val="Normal"/>
    <w:rsid w:val="004C2484"/>
    <w:pPr>
      <w:jc w:val="left"/>
    </w:pPr>
    <w:rPr>
      <w:lang w:val="en-US"/>
    </w:rPr>
  </w:style>
  <w:style w:type="numbering" w:customStyle="1" w:styleId="NoList6">
    <w:name w:val="No List6"/>
    <w:next w:val="NoList"/>
    <w:uiPriority w:val="99"/>
    <w:semiHidden/>
    <w:unhideWhenUsed/>
    <w:rsid w:val="00956A7C"/>
  </w:style>
  <w:style w:type="table" w:customStyle="1" w:styleId="TableGrid2">
    <w:name w:val="Table Grid2"/>
    <w:basedOn w:val="TableNormal"/>
    <w:next w:val="TableGrid"/>
    <w:uiPriority w:val="39"/>
    <w:rsid w:val="00956A7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11702"/>
  </w:style>
  <w:style w:type="table" w:customStyle="1" w:styleId="TableGrid3">
    <w:name w:val="Table Grid3"/>
    <w:basedOn w:val="TableNormal"/>
    <w:next w:val="TableGrid"/>
    <w:uiPriority w:val="39"/>
    <w:rsid w:val="0041170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53">
    <w:name w:val="xl353"/>
    <w:basedOn w:val="Normal"/>
    <w:rsid w:val="00385307"/>
    <w:pPr>
      <w:pBdr>
        <w:top w:val="single" w:sz="4" w:space="0" w:color="000000"/>
        <w:left w:val="single" w:sz="4" w:space="0" w:color="000000"/>
        <w:right w:val="single" w:sz="4" w:space="0" w:color="000000"/>
      </w:pBdr>
      <w:jc w:val="left"/>
      <w:textAlignment w:val="center"/>
    </w:pPr>
    <w:rPr>
      <w:b/>
      <w:bCs/>
      <w:color w:val="000000"/>
      <w:sz w:val="18"/>
      <w:szCs w:val="18"/>
      <w:lang w:val="en-US"/>
    </w:rPr>
  </w:style>
  <w:style w:type="paragraph" w:customStyle="1" w:styleId="xl354">
    <w:name w:val="xl354"/>
    <w:basedOn w:val="Normal"/>
    <w:rsid w:val="00385307"/>
    <w:pPr>
      <w:pBdr>
        <w:bottom w:val="single" w:sz="4" w:space="0" w:color="000000"/>
        <w:right w:val="single" w:sz="4" w:space="0" w:color="000000"/>
      </w:pBdr>
      <w:jc w:val="left"/>
    </w:pPr>
    <w:rPr>
      <w:rFonts w:ascii="Calibri" w:hAnsi="Calibri" w:cs="Calibri"/>
      <w:sz w:val="18"/>
      <w:szCs w:val="18"/>
      <w:lang w:val="en-US"/>
    </w:rPr>
  </w:style>
  <w:style w:type="paragraph" w:customStyle="1" w:styleId="xl355">
    <w:name w:val="xl355"/>
    <w:basedOn w:val="Normal"/>
    <w:rsid w:val="00385307"/>
    <w:pPr>
      <w:pBdr>
        <w:top w:val="single" w:sz="4" w:space="0" w:color="000000"/>
        <w:left w:val="single" w:sz="4" w:space="0" w:color="000000"/>
        <w:bottom w:val="single" w:sz="4" w:space="0" w:color="000000"/>
        <w:right w:val="single" w:sz="4" w:space="0" w:color="000000"/>
      </w:pBdr>
      <w:jc w:val="left"/>
    </w:pPr>
    <w:rPr>
      <w:color w:val="FF0000"/>
      <w:sz w:val="18"/>
      <w:szCs w:val="18"/>
      <w:lang w:val="en-US"/>
    </w:rPr>
  </w:style>
  <w:style w:type="paragraph" w:customStyle="1" w:styleId="xl356">
    <w:name w:val="xl356"/>
    <w:basedOn w:val="Normal"/>
    <w:rsid w:val="00385307"/>
    <w:pPr>
      <w:pBdr>
        <w:top w:val="single" w:sz="4" w:space="0" w:color="000000"/>
        <w:bottom w:val="single" w:sz="4" w:space="0" w:color="000000"/>
        <w:right w:val="single" w:sz="4" w:space="0" w:color="000000"/>
      </w:pBdr>
      <w:jc w:val="left"/>
    </w:pPr>
    <w:rPr>
      <w:rFonts w:ascii="Calibri" w:hAnsi="Calibri" w:cs="Calibri"/>
      <w:color w:val="FF0000"/>
      <w:sz w:val="18"/>
      <w:szCs w:val="18"/>
      <w:lang w:val="en-US"/>
    </w:rPr>
  </w:style>
  <w:style w:type="paragraph" w:customStyle="1" w:styleId="xl357">
    <w:name w:val="xl357"/>
    <w:basedOn w:val="Normal"/>
    <w:rsid w:val="00385307"/>
    <w:pPr>
      <w:pBdr>
        <w:left w:val="single" w:sz="4" w:space="0" w:color="000000"/>
        <w:bottom w:val="single" w:sz="4" w:space="0" w:color="000000"/>
      </w:pBdr>
      <w:shd w:val="clear" w:color="000000" w:fill="F5F5F5"/>
      <w:jc w:val="left"/>
      <w:textAlignment w:val="center"/>
    </w:pPr>
    <w:rPr>
      <w:b/>
      <w:bCs/>
      <w:color w:val="000000"/>
      <w:sz w:val="18"/>
      <w:szCs w:val="18"/>
      <w:lang w:val="en-US"/>
    </w:rPr>
  </w:style>
  <w:style w:type="paragraph" w:customStyle="1" w:styleId="xl358">
    <w:name w:val="xl358"/>
    <w:basedOn w:val="Normal"/>
    <w:rsid w:val="00385307"/>
    <w:pPr>
      <w:pBdr>
        <w:bottom w:val="single" w:sz="4" w:space="0" w:color="000000"/>
      </w:pBdr>
      <w:jc w:val="left"/>
      <w:textAlignment w:val="center"/>
    </w:pPr>
    <w:rPr>
      <w:rFonts w:ascii="Calibri" w:hAnsi="Calibri" w:cs="Calibri"/>
      <w:sz w:val="18"/>
      <w:szCs w:val="18"/>
      <w:lang w:val="en-US"/>
    </w:rPr>
  </w:style>
  <w:style w:type="paragraph" w:customStyle="1" w:styleId="xl359">
    <w:name w:val="xl359"/>
    <w:basedOn w:val="Normal"/>
    <w:rsid w:val="00385307"/>
    <w:pPr>
      <w:pBdr>
        <w:top w:val="single" w:sz="4" w:space="0" w:color="000000"/>
        <w:left w:val="single" w:sz="4" w:space="0" w:color="000000"/>
        <w:bottom w:val="single" w:sz="4" w:space="0" w:color="000000"/>
      </w:pBdr>
      <w:shd w:val="clear" w:color="000000" w:fill="F5F5F5"/>
      <w:jc w:val="left"/>
      <w:textAlignment w:val="center"/>
    </w:pPr>
    <w:rPr>
      <w:b/>
      <w:bCs/>
      <w:color w:val="000000"/>
      <w:sz w:val="18"/>
      <w:szCs w:val="18"/>
      <w:lang w:val="en-US"/>
    </w:rPr>
  </w:style>
  <w:style w:type="paragraph" w:customStyle="1" w:styleId="xl360">
    <w:name w:val="xl360"/>
    <w:basedOn w:val="Normal"/>
    <w:rsid w:val="00385307"/>
    <w:pPr>
      <w:pBdr>
        <w:top w:val="single" w:sz="4" w:space="0" w:color="000000"/>
        <w:bottom w:val="single" w:sz="4" w:space="0" w:color="000000"/>
      </w:pBdr>
      <w:jc w:val="left"/>
      <w:textAlignment w:val="center"/>
    </w:pPr>
    <w:rPr>
      <w:rFonts w:ascii="Calibri" w:hAnsi="Calibri" w:cs="Calibri"/>
      <w:sz w:val="18"/>
      <w:szCs w:val="18"/>
      <w:lang w:val="en-US"/>
    </w:rPr>
  </w:style>
  <w:style w:type="paragraph" w:customStyle="1" w:styleId="xl361">
    <w:name w:val="xl361"/>
    <w:basedOn w:val="Normal"/>
    <w:rsid w:val="00385307"/>
    <w:pPr>
      <w:pBdr>
        <w:top w:val="single" w:sz="4" w:space="0" w:color="auto"/>
        <w:left w:val="single" w:sz="4" w:space="0" w:color="auto"/>
        <w:bottom w:val="single" w:sz="4" w:space="0" w:color="auto"/>
        <w:right w:val="single" w:sz="4" w:space="0" w:color="auto"/>
      </w:pBdr>
      <w:jc w:val="left"/>
    </w:pPr>
    <w:rPr>
      <w:color w:val="000000"/>
      <w:sz w:val="18"/>
      <w:szCs w:val="18"/>
      <w:lang w:val="en-US"/>
    </w:rPr>
  </w:style>
  <w:style w:type="paragraph" w:customStyle="1" w:styleId="xl362">
    <w:name w:val="xl362"/>
    <w:basedOn w:val="Normal"/>
    <w:rsid w:val="00385307"/>
    <w:pPr>
      <w:pBdr>
        <w:top w:val="single" w:sz="4" w:space="0" w:color="000000"/>
        <w:left w:val="single" w:sz="4" w:space="0" w:color="000000"/>
        <w:right w:val="single" w:sz="4" w:space="0" w:color="000000"/>
      </w:pBdr>
      <w:jc w:val="left"/>
    </w:pPr>
    <w:rPr>
      <w:color w:val="000000"/>
      <w:sz w:val="18"/>
      <w:szCs w:val="18"/>
      <w:lang w:val="en-US"/>
    </w:rPr>
  </w:style>
  <w:style w:type="paragraph" w:customStyle="1" w:styleId="xl363">
    <w:name w:val="xl363"/>
    <w:basedOn w:val="Normal"/>
    <w:rsid w:val="00385307"/>
    <w:pPr>
      <w:pBdr>
        <w:top w:val="single" w:sz="4" w:space="0" w:color="000000"/>
        <w:left w:val="single" w:sz="4" w:space="0" w:color="000000"/>
        <w:bottom w:val="single" w:sz="4" w:space="0" w:color="000000"/>
      </w:pBdr>
      <w:shd w:val="clear" w:color="000000" w:fill="F5F5F5"/>
      <w:jc w:val="left"/>
    </w:pPr>
    <w:rPr>
      <w:b/>
      <w:bCs/>
      <w:color w:val="000000"/>
      <w:sz w:val="18"/>
      <w:szCs w:val="18"/>
      <w:lang w:val="en-US"/>
    </w:rPr>
  </w:style>
  <w:style w:type="paragraph" w:customStyle="1" w:styleId="xl364">
    <w:name w:val="xl364"/>
    <w:basedOn w:val="Normal"/>
    <w:rsid w:val="00385307"/>
    <w:pPr>
      <w:pBdr>
        <w:top w:val="single" w:sz="4" w:space="0" w:color="000000"/>
        <w:bottom w:val="single" w:sz="4" w:space="0" w:color="000000"/>
      </w:pBdr>
      <w:jc w:val="left"/>
    </w:pPr>
    <w:rPr>
      <w:rFonts w:ascii="Calibri" w:hAnsi="Calibri" w:cs="Calibri"/>
      <w:sz w:val="18"/>
      <w:szCs w:val="18"/>
      <w:lang w:val="en-US"/>
    </w:rPr>
  </w:style>
  <w:style w:type="paragraph" w:customStyle="1" w:styleId="xl365">
    <w:name w:val="xl365"/>
    <w:basedOn w:val="Normal"/>
    <w:rsid w:val="00385307"/>
    <w:pPr>
      <w:pBdr>
        <w:top w:val="single" w:sz="4" w:space="0" w:color="000000"/>
        <w:left w:val="single" w:sz="4" w:space="0" w:color="000000"/>
        <w:bottom w:val="single" w:sz="4" w:space="0" w:color="000000"/>
      </w:pBdr>
      <w:shd w:val="clear" w:color="000000" w:fill="F5F5F5"/>
      <w:jc w:val="center"/>
    </w:pPr>
    <w:rPr>
      <w:b/>
      <w:bCs/>
      <w:color w:val="000000"/>
      <w:sz w:val="18"/>
      <w:szCs w:val="18"/>
      <w:lang w:val="en-US"/>
    </w:rPr>
  </w:style>
  <w:style w:type="paragraph" w:customStyle="1" w:styleId="xl366">
    <w:name w:val="xl366"/>
    <w:basedOn w:val="Normal"/>
    <w:rsid w:val="00385307"/>
    <w:pPr>
      <w:pBdr>
        <w:bottom w:val="single" w:sz="4" w:space="0" w:color="000000"/>
        <w:right w:val="single" w:sz="4" w:space="0" w:color="000000"/>
      </w:pBdr>
      <w:shd w:val="clear" w:color="000000" w:fill="F5F5F5"/>
      <w:jc w:val="left"/>
    </w:pPr>
    <w:rPr>
      <w:b/>
      <w:bCs/>
      <w:sz w:val="18"/>
      <w:szCs w:val="18"/>
      <w:lang w:val="en-US"/>
    </w:rPr>
  </w:style>
  <w:style w:type="paragraph" w:customStyle="1" w:styleId="xl367">
    <w:name w:val="xl367"/>
    <w:basedOn w:val="Normal"/>
    <w:rsid w:val="003F3031"/>
    <w:pPr>
      <w:pBdr>
        <w:top w:val="single" w:sz="4" w:space="0" w:color="000000"/>
        <w:left w:val="single" w:sz="4" w:space="0" w:color="000000"/>
        <w:bottom w:val="single" w:sz="4" w:space="0" w:color="000000"/>
      </w:pBdr>
      <w:shd w:val="clear" w:color="000000" w:fill="F5F5F5"/>
      <w:jc w:val="center"/>
    </w:pPr>
    <w:rPr>
      <w:b/>
      <w:bCs/>
      <w:color w:val="000000"/>
      <w:sz w:val="18"/>
      <w:szCs w:val="18"/>
      <w:lang w:val="en-US"/>
    </w:rPr>
  </w:style>
  <w:style w:type="paragraph" w:customStyle="1" w:styleId="xl368">
    <w:name w:val="xl368"/>
    <w:basedOn w:val="Normal"/>
    <w:rsid w:val="003F3031"/>
    <w:pPr>
      <w:pBdr>
        <w:bottom w:val="single" w:sz="4" w:space="0" w:color="000000"/>
        <w:right w:val="single" w:sz="4" w:space="0" w:color="000000"/>
      </w:pBdr>
      <w:shd w:val="clear" w:color="000000" w:fill="F5F5F5"/>
      <w:jc w:val="left"/>
    </w:pPr>
    <w:rPr>
      <w:b/>
      <w:bCs/>
      <w:sz w:val="18"/>
      <w:szCs w:val="18"/>
      <w:lang w:val="en-US"/>
    </w:rPr>
  </w:style>
  <w:style w:type="numbering" w:customStyle="1" w:styleId="NoList8">
    <w:name w:val="No List8"/>
    <w:next w:val="NoList"/>
    <w:uiPriority w:val="99"/>
    <w:semiHidden/>
    <w:rsid w:val="00274DD3"/>
  </w:style>
  <w:style w:type="numbering" w:customStyle="1" w:styleId="NoList9">
    <w:name w:val="No List9"/>
    <w:next w:val="NoList"/>
    <w:uiPriority w:val="99"/>
    <w:semiHidden/>
    <w:rsid w:val="00E10605"/>
  </w:style>
  <w:style w:type="numbering" w:customStyle="1" w:styleId="NoList10">
    <w:name w:val="No List10"/>
    <w:next w:val="NoList"/>
    <w:uiPriority w:val="99"/>
    <w:semiHidden/>
    <w:unhideWhenUsed/>
    <w:rsid w:val="00FD5FFF"/>
  </w:style>
  <w:style w:type="table" w:customStyle="1" w:styleId="TableGrid4">
    <w:name w:val="Table Grid4"/>
    <w:basedOn w:val="TableNormal"/>
    <w:next w:val="TableGrid"/>
    <w:uiPriority w:val="39"/>
    <w:rsid w:val="00FD5F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semiHidden/>
    <w:rsid w:val="002E408E"/>
    <w:rPr>
      <w:color w:val="2F5496"/>
      <w:sz w:val="24"/>
      <w:szCs w:val="24"/>
      <w:lang w:eastAsia="en-US"/>
    </w:rPr>
  </w:style>
  <w:style w:type="character" w:customStyle="1" w:styleId="Heading6Char">
    <w:name w:val="Heading 6 Char"/>
    <w:link w:val="Heading6"/>
    <w:uiPriority w:val="9"/>
    <w:semiHidden/>
    <w:rsid w:val="002E408E"/>
    <w:rPr>
      <w:i/>
      <w:iCs/>
      <w:color w:val="595959"/>
      <w:sz w:val="24"/>
      <w:szCs w:val="24"/>
      <w:lang w:eastAsia="en-US"/>
    </w:rPr>
  </w:style>
  <w:style w:type="character" w:customStyle="1" w:styleId="Heading7Char">
    <w:name w:val="Heading 7 Char"/>
    <w:link w:val="Heading7"/>
    <w:uiPriority w:val="9"/>
    <w:semiHidden/>
    <w:rsid w:val="002E408E"/>
    <w:rPr>
      <w:color w:val="595959"/>
      <w:sz w:val="24"/>
      <w:szCs w:val="24"/>
      <w:lang w:eastAsia="en-US"/>
    </w:rPr>
  </w:style>
  <w:style w:type="character" w:customStyle="1" w:styleId="Heading8Char">
    <w:name w:val="Heading 8 Char"/>
    <w:link w:val="Heading8"/>
    <w:uiPriority w:val="9"/>
    <w:semiHidden/>
    <w:rsid w:val="002E408E"/>
    <w:rPr>
      <w:i/>
      <w:iCs/>
      <w:color w:val="272727"/>
      <w:sz w:val="24"/>
      <w:szCs w:val="24"/>
      <w:lang w:eastAsia="en-US"/>
    </w:rPr>
  </w:style>
  <w:style w:type="character" w:customStyle="1" w:styleId="Heading9Char">
    <w:name w:val="Heading 9 Char"/>
    <w:link w:val="Heading9"/>
    <w:uiPriority w:val="9"/>
    <w:semiHidden/>
    <w:rsid w:val="002E408E"/>
    <w:rPr>
      <w:color w:val="272727"/>
      <w:sz w:val="24"/>
      <w:szCs w:val="24"/>
      <w:lang w:eastAsia="en-US"/>
    </w:rPr>
  </w:style>
  <w:style w:type="paragraph" w:styleId="Subtitle">
    <w:name w:val="Subtitle"/>
    <w:basedOn w:val="Normal"/>
    <w:next w:val="Normal"/>
    <w:link w:val="SubtitleChar"/>
    <w:uiPriority w:val="11"/>
    <w:qFormat/>
    <w:rsid w:val="002E408E"/>
    <w:pPr>
      <w:numPr>
        <w:ilvl w:val="1"/>
      </w:numPr>
    </w:pPr>
    <w:rPr>
      <w:color w:val="595959"/>
      <w:spacing w:val="15"/>
      <w:sz w:val="28"/>
      <w:szCs w:val="28"/>
    </w:rPr>
  </w:style>
  <w:style w:type="character" w:customStyle="1" w:styleId="SubtitleChar">
    <w:name w:val="Subtitle Char"/>
    <w:link w:val="Subtitle"/>
    <w:uiPriority w:val="11"/>
    <w:rsid w:val="002E408E"/>
    <w:rPr>
      <w:color w:val="595959"/>
      <w:spacing w:val="15"/>
      <w:sz w:val="28"/>
      <w:szCs w:val="28"/>
      <w:lang w:eastAsia="en-US"/>
    </w:rPr>
  </w:style>
  <w:style w:type="character" w:styleId="IntenseEmphasis">
    <w:name w:val="Intense Emphasis"/>
    <w:uiPriority w:val="21"/>
    <w:qFormat/>
    <w:rsid w:val="002E408E"/>
    <w:rPr>
      <w:i/>
      <w:iCs/>
      <w:color w:val="2F5496"/>
    </w:rPr>
  </w:style>
  <w:style w:type="paragraph" w:styleId="IntenseQuote">
    <w:name w:val="Intense Quote"/>
    <w:basedOn w:val="Normal"/>
    <w:next w:val="Normal"/>
    <w:link w:val="IntenseQuoteChar"/>
    <w:uiPriority w:val="30"/>
    <w:qFormat/>
    <w:rsid w:val="002E408E"/>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2E408E"/>
    <w:rPr>
      <w:i/>
      <w:iCs/>
      <w:color w:val="2F5496"/>
      <w:sz w:val="24"/>
      <w:szCs w:val="24"/>
      <w:lang w:eastAsia="en-US"/>
    </w:rPr>
  </w:style>
  <w:style w:type="character" w:styleId="IntenseReference">
    <w:name w:val="Intense Reference"/>
    <w:uiPriority w:val="32"/>
    <w:qFormat/>
    <w:rsid w:val="002E408E"/>
    <w:rPr>
      <w:b/>
      <w:bCs/>
      <w:smallCaps/>
      <w:color w:val="2F5496"/>
      <w:spacing w:val="5"/>
    </w:rPr>
  </w:style>
  <w:style w:type="character" w:styleId="Strong">
    <w:name w:val="Strong"/>
    <w:uiPriority w:val="22"/>
    <w:qFormat/>
    <w:rsid w:val="002E408E"/>
    <w:rPr>
      <w:b/>
      <w:bCs/>
    </w:rPr>
  </w:style>
  <w:style w:type="numbering" w:customStyle="1" w:styleId="NoList11">
    <w:name w:val="No List11"/>
    <w:next w:val="NoList"/>
    <w:uiPriority w:val="99"/>
    <w:semiHidden/>
    <w:rsid w:val="000A33F4"/>
  </w:style>
  <w:style w:type="numbering" w:customStyle="1" w:styleId="NoList12">
    <w:name w:val="No List12"/>
    <w:next w:val="NoList"/>
    <w:uiPriority w:val="99"/>
    <w:semiHidden/>
    <w:unhideWhenUsed/>
    <w:rsid w:val="000A33F4"/>
  </w:style>
  <w:style w:type="paragraph" w:customStyle="1" w:styleId="xl369">
    <w:name w:val="xl369"/>
    <w:basedOn w:val="Normal"/>
    <w:rsid w:val="000A33F4"/>
    <w:pPr>
      <w:pBdr>
        <w:top w:val="single" w:sz="4" w:space="0" w:color="000000"/>
        <w:bottom w:val="single" w:sz="4" w:space="0" w:color="000000"/>
        <w:right w:val="single" w:sz="4" w:space="0" w:color="000000"/>
      </w:pBdr>
      <w:jc w:val="left"/>
    </w:pPr>
    <w:rPr>
      <w:sz w:val="18"/>
      <w:szCs w:val="18"/>
      <w:lang w:val="en-US"/>
    </w:rPr>
  </w:style>
  <w:style w:type="paragraph" w:customStyle="1" w:styleId="xl370">
    <w:name w:val="xl370"/>
    <w:basedOn w:val="Normal"/>
    <w:rsid w:val="000A33F4"/>
    <w:pPr>
      <w:pBdr>
        <w:top w:val="single" w:sz="4" w:space="0" w:color="000000"/>
        <w:bottom w:val="single" w:sz="4" w:space="0" w:color="000000"/>
      </w:pBdr>
      <w:jc w:val="left"/>
      <w:textAlignment w:val="center"/>
    </w:pPr>
    <w:rPr>
      <w:b/>
      <w:bCs/>
      <w:sz w:val="18"/>
      <w:szCs w:val="18"/>
      <w:lang w:val="en-US"/>
    </w:rPr>
  </w:style>
  <w:style w:type="paragraph" w:customStyle="1" w:styleId="xl371">
    <w:name w:val="xl371"/>
    <w:basedOn w:val="Normal"/>
    <w:rsid w:val="000A33F4"/>
    <w:pPr>
      <w:pBdr>
        <w:top w:val="single" w:sz="4" w:space="0" w:color="000000"/>
        <w:bottom w:val="single" w:sz="4" w:space="0" w:color="000000"/>
        <w:right w:val="single" w:sz="4" w:space="0" w:color="000000"/>
      </w:pBdr>
      <w:jc w:val="left"/>
      <w:textAlignment w:val="center"/>
    </w:pPr>
    <w:rPr>
      <w:b/>
      <w:bCs/>
      <w:sz w:val="18"/>
      <w:szCs w:val="18"/>
      <w:lang w:val="en-US"/>
    </w:rPr>
  </w:style>
  <w:style w:type="paragraph" w:customStyle="1" w:styleId="xl372">
    <w:name w:val="xl372"/>
    <w:basedOn w:val="Normal"/>
    <w:rsid w:val="000A33F4"/>
    <w:pPr>
      <w:pBdr>
        <w:top w:val="single" w:sz="4" w:space="0" w:color="000000"/>
        <w:left w:val="single" w:sz="4" w:space="0" w:color="000000"/>
        <w:bottom w:val="single" w:sz="4" w:space="0" w:color="000000"/>
      </w:pBdr>
      <w:shd w:val="clear" w:color="000000" w:fill="E9E9E9"/>
      <w:jc w:val="left"/>
    </w:pPr>
    <w:rPr>
      <w:b/>
      <w:bCs/>
      <w:sz w:val="18"/>
      <w:szCs w:val="18"/>
      <w:lang w:val="en-US"/>
    </w:rPr>
  </w:style>
  <w:style w:type="paragraph" w:customStyle="1" w:styleId="xl373">
    <w:name w:val="xl373"/>
    <w:basedOn w:val="Normal"/>
    <w:rsid w:val="000A33F4"/>
    <w:pPr>
      <w:pBdr>
        <w:top w:val="single" w:sz="4" w:space="0" w:color="000000"/>
        <w:bottom w:val="single" w:sz="4" w:space="0" w:color="000000"/>
      </w:pBdr>
      <w:shd w:val="clear" w:color="000000" w:fill="E9E9E9"/>
      <w:jc w:val="left"/>
    </w:pPr>
    <w:rPr>
      <w:b/>
      <w:bCs/>
      <w:sz w:val="18"/>
      <w:szCs w:val="18"/>
      <w:lang w:val="en-US"/>
    </w:rPr>
  </w:style>
  <w:style w:type="paragraph" w:customStyle="1" w:styleId="xl374">
    <w:name w:val="xl374"/>
    <w:basedOn w:val="Normal"/>
    <w:rsid w:val="000A33F4"/>
    <w:pPr>
      <w:pBdr>
        <w:top w:val="single" w:sz="4" w:space="0" w:color="000000"/>
        <w:bottom w:val="single" w:sz="4" w:space="0" w:color="000000"/>
        <w:right w:val="single" w:sz="4" w:space="0" w:color="000000"/>
      </w:pBdr>
      <w:shd w:val="clear" w:color="000000" w:fill="F5F5F5"/>
      <w:jc w:val="left"/>
    </w:pPr>
    <w:rPr>
      <w:b/>
      <w:bCs/>
      <w:sz w:val="18"/>
      <w:szCs w:val="18"/>
      <w:lang w:val="en-US"/>
    </w:rPr>
  </w:style>
  <w:style w:type="paragraph" w:customStyle="1" w:styleId="xl375">
    <w:name w:val="xl375"/>
    <w:basedOn w:val="Normal"/>
    <w:rsid w:val="000A33F4"/>
    <w:pPr>
      <w:pBdr>
        <w:top w:val="single" w:sz="4" w:space="0" w:color="000000"/>
        <w:left w:val="single" w:sz="4" w:space="0" w:color="000000"/>
        <w:bottom w:val="single" w:sz="4" w:space="0" w:color="000000"/>
      </w:pBdr>
      <w:jc w:val="left"/>
      <w:textAlignment w:val="center"/>
    </w:pPr>
    <w:rPr>
      <w:b/>
      <w:bCs/>
      <w:sz w:val="18"/>
      <w:szCs w:val="18"/>
      <w:lang w:val="en-US"/>
    </w:rPr>
  </w:style>
  <w:style w:type="paragraph" w:customStyle="1" w:styleId="xl376">
    <w:name w:val="xl376"/>
    <w:basedOn w:val="Normal"/>
    <w:rsid w:val="000A33F4"/>
    <w:pPr>
      <w:pBdr>
        <w:top w:val="single" w:sz="4" w:space="0" w:color="000000"/>
        <w:bottom w:val="single" w:sz="4" w:space="0" w:color="000000"/>
      </w:pBdr>
      <w:jc w:val="left"/>
      <w:textAlignment w:val="center"/>
    </w:pPr>
    <w:rPr>
      <w:b/>
      <w:bCs/>
      <w:sz w:val="18"/>
      <w:szCs w:val="18"/>
      <w:lang w:val="en-US"/>
    </w:rPr>
  </w:style>
  <w:style w:type="paragraph" w:customStyle="1" w:styleId="xl377">
    <w:name w:val="xl377"/>
    <w:basedOn w:val="Normal"/>
    <w:rsid w:val="000A33F4"/>
    <w:pPr>
      <w:pBdr>
        <w:top w:val="single" w:sz="4" w:space="0" w:color="000000"/>
        <w:bottom w:val="single" w:sz="4" w:space="0" w:color="000000"/>
        <w:right w:val="single" w:sz="4" w:space="0" w:color="000000"/>
      </w:pBdr>
      <w:jc w:val="left"/>
      <w:textAlignment w:val="center"/>
    </w:pPr>
    <w:rPr>
      <w:b/>
      <w:bCs/>
      <w:sz w:val="18"/>
      <w:szCs w:val="18"/>
      <w:lang w:val="en-US"/>
    </w:rPr>
  </w:style>
  <w:style w:type="paragraph" w:customStyle="1" w:styleId="xl378">
    <w:name w:val="xl378"/>
    <w:basedOn w:val="Normal"/>
    <w:rsid w:val="000A33F4"/>
    <w:pPr>
      <w:pBdr>
        <w:top w:val="single" w:sz="4" w:space="0" w:color="000000"/>
        <w:left w:val="single" w:sz="4" w:space="0" w:color="000000"/>
        <w:bottom w:val="single" w:sz="4" w:space="0" w:color="000000"/>
        <w:right w:val="single" w:sz="4" w:space="0" w:color="000000"/>
      </w:pBdr>
      <w:jc w:val="left"/>
    </w:pPr>
    <w:rPr>
      <w:color w:val="FF0000"/>
      <w:sz w:val="16"/>
      <w:szCs w:val="16"/>
      <w:lang w:val="en-US"/>
    </w:rPr>
  </w:style>
  <w:style w:type="paragraph" w:customStyle="1" w:styleId="xl379">
    <w:name w:val="xl379"/>
    <w:basedOn w:val="Normal"/>
    <w:rsid w:val="000A33F4"/>
    <w:pPr>
      <w:pBdr>
        <w:top w:val="single" w:sz="4" w:space="0" w:color="000000"/>
        <w:bottom w:val="single" w:sz="4" w:space="0" w:color="000000"/>
      </w:pBdr>
      <w:jc w:val="left"/>
    </w:pPr>
    <w:rPr>
      <w:rFonts w:ascii="Calibri" w:hAnsi="Calibri" w:cs="Calibri"/>
      <w:color w:val="FF0000"/>
      <w:sz w:val="16"/>
      <w:szCs w:val="16"/>
      <w:lang w:val="en-US"/>
    </w:rPr>
  </w:style>
  <w:style w:type="paragraph" w:customStyle="1" w:styleId="xl380">
    <w:name w:val="xl380"/>
    <w:basedOn w:val="Normal"/>
    <w:rsid w:val="000A33F4"/>
    <w:pPr>
      <w:pBdr>
        <w:top w:val="single" w:sz="4" w:space="0" w:color="000000"/>
        <w:bottom w:val="single" w:sz="4" w:space="0" w:color="000000"/>
        <w:right w:val="single" w:sz="4" w:space="0" w:color="000000"/>
      </w:pBdr>
      <w:jc w:val="left"/>
    </w:pPr>
    <w:rPr>
      <w:rFonts w:ascii="Calibri" w:hAnsi="Calibri" w:cs="Calibri"/>
      <w:color w:val="FF0000"/>
      <w:sz w:val="16"/>
      <w:szCs w:val="16"/>
      <w:lang w:val="en-US"/>
    </w:rPr>
  </w:style>
  <w:style w:type="paragraph" w:customStyle="1" w:styleId="xl381">
    <w:name w:val="xl381"/>
    <w:basedOn w:val="Normal"/>
    <w:rsid w:val="000A33F4"/>
    <w:pPr>
      <w:pBdr>
        <w:top w:val="single" w:sz="4" w:space="0" w:color="000000"/>
        <w:left w:val="single" w:sz="4" w:space="0" w:color="000000"/>
        <w:bottom w:val="single" w:sz="4" w:space="0" w:color="000000"/>
      </w:pBdr>
      <w:shd w:val="clear" w:color="000000" w:fill="F5F5F5"/>
      <w:jc w:val="left"/>
      <w:textAlignment w:val="center"/>
    </w:pPr>
    <w:rPr>
      <w:b/>
      <w:bCs/>
      <w:color w:val="000000"/>
      <w:sz w:val="16"/>
      <w:szCs w:val="16"/>
      <w:lang w:val="en-US"/>
    </w:rPr>
  </w:style>
  <w:style w:type="paragraph" w:customStyle="1" w:styleId="xl382">
    <w:name w:val="xl382"/>
    <w:basedOn w:val="Normal"/>
    <w:rsid w:val="000A33F4"/>
    <w:pPr>
      <w:pBdr>
        <w:top w:val="single" w:sz="4" w:space="0" w:color="000000"/>
        <w:bottom w:val="single" w:sz="4" w:space="0" w:color="000000"/>
      </w:pBdr>
      <w:jc w:val="left"/>
      <w:textAlignment w:val="center"/>
    </w:pPr>
    <w:rPr>
      <w:rFonts w:ascii="Calibri" w:hAnsi="Calibri" w:cs="Calibri"/>
      <w:sz w:val="16"/>
      <w:szCs w:val="16"/>
      <w:lang w:val="en-US"/>
    </w:rPr>
  </w:style>
  <w:style w:type="paragraph" w:customStyle="1" w:styleId="xl383">
    <w:name w:val="xl383"/>
    <w:basedOn w:val="Normal"/>
    <w:rsid w:val="000A33F4"/>
    <w:pPr>
      <w:pBdr>
        <w:top w:val="single" w:sz="4" w:space="0" w:color="000000"/>
        <w:left w:val="single" w:sz="4" w:space="0" w:color="000000"/>
        <w:right w:val="single" w:sz="4" w:space="0" w:color="000000"/>
      </w:pBdr>
      <w:jc w:val="left"/>
    </w:pPr>
    <w:rPr>
      <w:sz w:val="16"/>
      <w:szCs w:val="16"/>
      <w:lang w:val="en-US"/>
    </w:rPr>
  </w:style>
  <w:style w:type="paragraph" w:customStyle="1" w:styleId="xl384">
    <w:name w:val="xl384"/>
    <w:basedOn w:val="Normal"/>
    <w:rsid w:val="000A33F4"/>
    <w:pPr>
      <w:pBdr>
        <w:top w:val="single" w:sz="4" w:space="0" w:color="000000"/>
        <w:left w:val="single" w:sz="4" w:space="0" w:color="000000"/>
        <w:bottom w:val="single" w:sz="4" w:space="0" w:color="000000"/>
        <w:right w:val="single" w:sz="4" w:space="0" w:color="000000"/>
      </w:pBdr>
      <w:jc w:val="left"/>
      <w:textAlignment w:val="center"/>
    </w:pPr>
    <w:rPr>
      <w:b/>
      <w:bCs/>
      <w:color w:val="FF0000"/>
      <w:sz w:val="16"/>
      <w:szCs w:val="16"/>
      <w:lang w:val="en-US"/>
    </w:rPr>
  </w:style>
  <w:style w:type="paragraph" w:customStyle="1" w:styleId="xl385">
    <w:name w:val="xl385"/>
    <w:basedOn w:val="Normal"/>
    <w:rsid w:val="000A33F4"/>
    <w:pPr>
      <w:pBdr>
        <w:top w:val="single" w:sz="4" w:space="0" w:color="000000"/>
        <w:left w:val="single" w:sz="4" w:space="0" w:color="000000"/>
      </w:pBdr>
      <w:shd w:val="clear" w:color="000000" w:fill="F5F5F5"/>
      <w:jc w:val="left"/>
    </w:pPr>
    <w:rPr>
      <w:b/>
      <w:bCs/>
      <w:sz w:val="16"/>
      <w:szCs w:val="16"/>
      <w:lang w:val="en-US"/>
    </w:rPr>
  </w:style>
  <w:style w:type="paragraph" w:customStyle="1" w:styleId="xl386">
    <w:name w:val="xl386"/>
    <w:basedOn w:val="Normal"/>
    <w:rsid w:val="000A33F4"/>
    <w:pPr>
      <w:pBdr>
        <w:top w:val="single" w:sz="4" w:space="0" w:color="000000"/>
        <w:left w:val="single" w:sz="4" w:space="0" w:color="000000"/>
        <w:bottom w:val="single" w:sz="4" w:space="0" w:color="000000"/>
      </w:pBdr>
      <w:jc w:val="left"/>
    </w:pPr>
    <w:rPr>
      <w:color w:val="FF0000"/>
      <w:sz w:val="16"/>
      <w:szCs w:val="16"/>
      <w:lang w:val="en-US"/>
    </w:rPr>
  </w:style>
  <w:style w:type="paragraph" w:customStyle="1" w:styleId="xl387">
    <w:name w:val="xl387"/>
    <w:basedOn w:val="Normal"/>
    <w:rsid w:val="000A33F4"/>
    <w:pPr>
      <w:pBdr>
        <w:top w:val="single" w:sz="4" w:space="0" w:color="000000"/>
        <w:bottom w:val="single" w:sz="4" w:space="0" w:color="000000"/>
      </w:pBdr>
      <w:jc w:val="left"/>
    </w:pPr>
    <w:rPr>
      <w:rFonts w:ascii="Calibri" w:hAnsi="Calibri" w:cs="Calibri"/>
      <w:color w:val="FF0000"/>
      <w:sz w:val="16"/>
      <w:szCs w:val="16"/>
      <w:lang w:val="en-US"/>
    </w:rPr>
  </w:style>
  <w:style w:type="paragraph" w:customStyle="1" w:styleId="xl388">
    <w:name w:val="xl388"/>
    <w:basedOn w:val="Normal"/>
    <w:rsid w:val="000A33F4"/>
    <w:pPr>
      <w:pBdr>
        <w:top w:val="single" w:sz="4" w:space="0" w:color="000000"/>
        <w:bottom w:val="single" w:sz="4" w:space="0" w:color="000000"/>
        <w:right w:val="single" w:sz="4" w:space="0" w:color="000000"/>
      </w:pBdr>
      <w:jc w:val="left"/>
    </w:pPr>
    <w:rPr>
      <w:rFonts w:ascii="Calibri" w:hAnsi="Calibri" w:cs="Calibri"/>
      <w:color w:val="FF0000"/>
      <w:sz w:val="16"/>
      <w:szCs w:val="16"/>
      <w:lang w:val="en-US"/>
    </w:rPr>
  </w:style>
  <w:style w:type="paragraph" w:customStyle="1" w:styleId="xl389">
    <w:name w:val="xl389"/>
    <w:basedOn w:val="Normal"/>
    <w:rsid w:val="000A33F4"/>
    <w:pPr>
      <w:pBdr>
        <w:top w:val="single" w:sz="4" w:space="0" w:color="000000"/>
        <w:bottom w:val="single" w:sz="4" w:space="0" w:color="000000"/>
      </w:pBdr>
      <w:shd w:val="clear" w:color="000000" w:fill="F5F5F5"/>
      <w:jc w:val="left"/>
    </w:pPr>
    <w:rPr>
      <w:b/>
      <w:bCs/>
      <w:sz w:val="16"/>
      <w:szCs w:val="16"/>
      <w:lang w:val="en-US"/>
    </w:rPr>
  </w:style>
  <w:style w:type="paragraph" w:customStyle="1" w:styleId="xl390">
    <w:name w:val="xl390"/>
    <w:basedOn w:val="Normal"/>
    <w:rsid w:val="000A33F4"/>
    <w:pPr>
      <w:pBdr>
        <w:top w:val="single" w:sz="4" w:space="0" w:color="000000"/>
        <w:left w:val="single" w:sz="4" w:space="0" w:color="000000"/>
        <w:bottom w:val="single" w:sz="4" w:space="0" w:color="000000"/>
      </w:pBdr>
      <w:jc w:val="center"/>
      <w:textAlignment w:val="center"/>
    </w:pPr>
    <w:rPr>
      <w:b/>
      <w:bCs/>
      <w:sz w:val="16"/>
      <w:szCs w:val="16"/>
      <w:lang w:val="en-US"/>
    </w:rPr>
  </w:style>
  <w:style w:type="paragraph" w:customStyle="1" w:styleId="xl391">
    <w:name w:val="xl391"/>
    <w:basedOn w:val="Normal"/>
    <w:rsid w:val="000A33F4"/>
    <w:pPr>
      <w:pBdr>
        <w:top w:val="single" w:sz="4" w:space="0" w:color="000000"/>
        <w:bottom w:val="single" w:sz="4" w:space="0" w:color="000000"/>
        <w:right w:val="single" w:sz="4" w:space="0" w:color="000000"/>
      </w:pBdr>
      <w:jc w:val="center"/>
      <w:textAlignment w:val="center"/>
    </w:pPr>
    <w:rPr>
      <w:b/>
      <w:bCs/>
      <w:sz w:val="16"/>
      <w:szCs w:val="16"/>
      <w:lang w:val="en-US"/>
    </w:rPr>
  </w:style>
  <w:style w:type="paragraph" w:customStyle="1" w:styleId="xl392">
    <w:name w:val="xl392"/>
    <w:basedOn w:val="Normal"/>
    <w:rsid w:val="000A33F4"/>
    <w:pPr>
      <w:pBdr>
        <w:top w:val="single" w:sz="4" w:space="0" w:color="000000"/>
      </w:pBdr>
      <w:shd w:val="clear" w:color="000000" w:fill="F5F5F5"/>
      <w:jc w:val="left"/>
    </w:pPr>
    <w:rPr>
      <w:b/>
      <w:bCs/>
      <w:sz w:val="16"/>
      <w:szCs w:val="16"/>
      <w:lang w:val="en-US"/>
    </w:rPr>
  </w:style>
  <w:style w:type="paragraph" w:customStyle="1" w:styleId="xl393">
    <w:name w:val="xl393"/>
    <w:basedOn w:val="Normal"/>
    <w:rsid w:val="000A33F4"/>
    <w:pPr>
      <w:pBdr>
        <w:left w:val="single" w:sz="4" w:space="0" w:color="000000"/>
      </w:pBdr>
      <w:jc w:val="center"/>
      <w:textAlignment w:val="top"/>
    </w:pPr>
    <w:rPr>
      <w:b/>
      <w:bCs/>
      <w:sz w:val="16"/>
      <w:szCs w:val="16"/>
      <w:lang w:val="en-US"/>
    </w:rPr>
  </w:style>
  <w:style w:type="paragraph" w:customStyle="1" w:styleId="xl394">
    <w:name w:val="xl394"/>
    <w:basedOn w:val="Normal"/>
    <w:rsid w:val="000A33F4"/>
    <w:pPr>
      <w:pBdr>
        <w:right w:val="single" w:sz="4" w:space="0" w:color="auto"/>
      </w:pBdr>
      <w:jc w:val="center"/>
      <w:textAlignment w:val="top"/>
    </w:pPr>
    <w:rPr>
      <w:b/>
      <w:bCs/>
      <w:sz w:val="16"/>
      <w:szCs w:val="16"/>
      <w:lang w:val="en-US"/>
    </w:rPr>
  </w:style>
  <w:style w:type="paragraph" w:customStyle="1" w:styleId="xl395">
    <w:name w:val="xl395"/>
    <w:basedOn w:val="Normal"/>
    <w:rsid w:val="000A33F4"/>
    <w:pPr>
      <w:pBdr>
        <w:top w:val="single" w:sz="4" w:space="0" w:color="000000"/>
        <w:bottom w:val="single" w:sz="4" w:space="0" w:color="000000"/>
        <w:right w:val="single" w:sz="4" w:space="0" w:color="000000"/>
      </w:pBdr>
      <w:jc w:val="left"/>
    </w:pPr>
    <w:rPr>
      <w:sz w:val="16"/>
      <w:szCs w:val="16"/>
      <w:lang w:val="en-US"/>
    </w:rPr>
  </w:style>
  <w:style w:type="paragraph" w:customStyle="1" w:styleId="xl396">
    <w:name w:val="xl396"/>
    <w:basedOn w:val="Normal"/>
    <w:rsid w:val="000A33F4"/>
    <w:pPr>
      <w:pBdr>
        <w:top w:val="single" w:sz="4" w:space="0" w:color="000000"/>
        <w:bottom w:val="single" w:sz="4" w:space="0" w:color="000000"/>
      </w:pBdr>
      <w:jc w:val="left"/>
      <w:textAlignment w:val="center"/>
    </w:pPr>
    <w:rPr>
      <w:b/>
      <w:bCs/>
      <w:sz w:val="16"/>
      <w:szCs w:val="16"/>
      <w:lang w:val="en-US"/>
    </w:rPr>
  </w:style>
  <w:style w:type="paragraph" w:customStyle="1" w:styleId="xl397">
    <w:name w:val="xl397"/>
    <w:basedOn w:val="Normal"/>
    <w:rsid w:val="000A33F4"/>
    <w:pPr>
      <w:pBdr>
        <w:top w:val="single" w:sz="4" w:space="0" w:color="000000"/>
        <w:bottom w:val="single" w:sz="4" w:space="0" w:color="000000"/>
        <w:right w:val="single" w:sz="4" w:space="0" w:color="000000"/>
      </w:pBdr>
      <w:jc w:val="left"/>
      <w:textAlignment w:val="center"/>
    </w:pPr>
    <w:rPr>
      <w:b/>
      <w:bCs/>
      <w:sz w:val="16"/>
      <w:szCs w:val="16"/>
      <w:lang w:val="en-US"/>
    </w:rPr>
  </w:style>
  <w:style w:type="paragraph" w:customStyle="1" w:styleId="xl398">
    <w:name w:val="xl398"/>
    <w:basedOn w:val="Normal"/>
    <w:rsid w:val="000A33F4"/>
    <w:pPr>
      <w:pBdr>
        <w:bottom w:val="single" w:sz="4" w:space="0" w:color="000000"/>
      </w:pBdr>
      <w:shd w:val="clear" w:color="000000" w:fill="F5F5F5"/>
      <w:jc w:val="left"/>
    </w:pPr>
    <w:rPr>
      <w:b/>
      <w:bCs/>
      <w:sz w:val="16"/>
      <w:szCs w:val="16"/>
      <w:lang w:val="en-US"/>
    </w:rPr>
  </w:style>
  <w:style w:type="paragraph" w:customStyle="1" w:styleId="xl399">
    <w:name w:val="xl399"/>
    <w:basedOn w:val="Normal"/>
    <w:rsid w:val="000A33F4"/>
    <w:pPr>
      <w:pBdr>
        <w:top w:val="single" w:sz="4" w:space="0" w:color="000000"/>
        <w:left w:val="single" w:sz="4" w:space="0" w:color="000000"/>
        <w:bottom w:val="single" w:sz="4" w:space="0" w:color="000000"/>
      </w:pBdr>
      <w:shd w:val="clear" w:color="000000" w:fill="E9E9E9"/>
      <w:jc w:val="left"/>
    </w:pPr>
    <w:rPr>
      <w:b/>
      <w:bCs/>
      <w:sz w:val="16"/>
      <w:szCs w:val="16"/>
      <w:lang w:val="en-US"/>
    </w:rPr>
  </w:style>
  <w:style w:type="paragraph" w:customStyle="1" w:styleId="xl400">
    <w:name w:val="xl400"/>
    <w:basedOn w:val="Normal"/>
    <w:rsid w:val="000A33F4"/>
    <w:pPr>
      <w:pBdr>
        <w:top w:val="single" w:sz="4" w:space="0" w:color="000000"/>
        <w:bottom w:val="single" w:sz="4" w:space="0" w:color="000000"/>
      </w:pBdr>
      <w:shd w:val="clear" w:color="000000" w:fill="E9E9E9"/>
      <w:jc w:val="left"/>
    </w:pPr>
    <w:rPr>
      <w:b/>
      <w:bCs/>
      <w:sz w:val="16"/>
      <w:szCs w:val="16"/>
      <w:lang w:val="en-US"/>
    </w:rPr>
  </w:style>
  <w:style w:type="paragraph" w:customStyle="1" w:styleId="xl401">
    <w:name w:val="xl401"/>
    <w:basedOn w:val="Normal"/>
    <w:rsid w:val="000A33F4"/>
    <w:pPr>
      <w:pBdr>
        <w:top w:val="single" w:sz="4" w:space="0" w:color="000000"/>
        <w:left w:val="single" w:sz="4" w:space="0" w:color="000000"/>
        <w:bottom w:val="single" w:sz="4" w:space="0" w:color="000000"/>
      </w:pBdr>
      <w:jc w:val="left"/>
      <w:textAlignment w:val="center"/>
    </w:pPr>
    <w:rPr>
      <w:b/>
      <w:bCs/>
      <w:sz w:val="16"/>
      <w:szCs w:val="16"/>
      <w:lang w:val="en-US"/>
    </w:rPr>
  </w:style>
  <w:style w:type="paragraph" w:customStyle="1" w:styleId="xl402">
    <w:name w:val="xl402"/>
    <w:basedOn w:val="Normal"/>
    <w:rsid w:val="000A33F4"/>
    <w:pPr>
      <w:pBdr>
        <w:top w:val="single" w:sz="4" w:space="0" w:color="000000"/>
        <w:bottom w:val="single" w:sz="4" w:space="0" w:color="000000"/>
      </w:pBdr>
      <w:jc w:val="left"/>
      <w:textAlignment w:val="center"/>
    </w:pPr>
    <w:rPr>
      <w:b/>
      <w:bCs/>
      <w:sz w:val="16"/>
      <w:szCs w:val="16"/>
      <w:lang w:val="en-US"/>
    </w:rPr>
  </w:style>
  <w:style w:type="paragraph" w:customStyle="1" w:styleId="xl403">
    <w:name w:val="xl403"/>
    <w:basedOn w:val="Normal"/>
    <w:rsid w:val="000A33F4"/>
    <w:pPr>
      <w:pBdr>
        <w:top w:val="single" w:sz="4" w:space="0" w:color="000000"/>
        <w:bottom w:val="single" w:sz="4" w:space="0" w:color="000000"/>
        <w:right w:val="single" w:sz="4" w:space="0" w:color="000000"/>
      </w:pBdr>
      <w:jc w:val="left"/>
      <w:textAlignment w:val="center"/>
    </w:pPr>
    <w:rPr>
      <w:b/>
      <w:bCs/>
      <w:sz w:val="16"/>
      <w:szCs w:val="16"/>
      <w:lang w:val="en-US"/>
    </w:rPr>
  </w:style>
  <w:style w:type="paragraph" w:customStyle="1" w:styleId="xl404">
    <w:name w:val="xl404"/>
    <w:basedOn w:val="Normal"/>
    <w:rsid w:val="000A33F4"/>
    <w:pPr>
      <w:pBdr>
        <w:top w:val="single" w:sz="4" w:space="0" w:color="000000"/>
        <w:bottom w:val="single" w:sz="4" w:space="0" w:color="000000"/>
        <w:right w:val="single" w:sz="4" w:space="0" w:color="000000"/>
      </w:pBdr>
      <w:jc w:val="left"/>
    </w:pPr>
    <w:rPr>
      <w:rFonts w:ascii="Calibri" w:hAnsi="Calibri" w:cs="Calibri"/>
      <w:color w:val="FF0000"/>
      <w:sz w:val="16"/>
      <w:szCs w:val="16"/>
      <w:lang w:val="en-US"/>
    </w:rPr>
  </w:style>
  <w:style w:type="paragraph" w:customStyle="1" w:styleId="xl405">
    <w:name w:val="xl405"/>
    <w:basedOn w:val="Normal"/>
    <w:rsid w:val="000A33F4"/>
    <w:pPr>
      <w:pBdr>
        <w:top w:val="single" w:sz="4" w:space="0" w:color="000000"/>
        <w:bottom w:val="single" w:sz="4" w:space="0" w:color="000000"/>
      </w:pBdr>
      <w:shd w:val="clear" w:color="000000" w:fill="F5F5F5"/>
      <w:jc w:val="left"/>
    </w:pPr>
    <w:rPr>
      <w:b/>
      <w:bCs/>
      <w:sz w:val="16"/>
      <w:szCs w:val="16"/>
      <w:lang w:val="en-US"/>
    </w:rPr>
  </w:style>
  <w:style w:type="paragraph" w:customStyle="1" w:styleId="xl406">
    <w:name w:val="xl406"/>
    <w:basedOn w:val="Normal"/>
    <w:rsid w:val="000A33F4"/>
    <w:pPr>
      <w:pBdr>
        <w:left w:val="single" w:sz="4" w:space="0" w:color="000000"/>
      </w:pBdr>
      <w:jc w:val="center"/>
      <w:textAlignment w:val="top"/>
    </w:pPr>
    <w:rPr>
      <w:b/>
      <w:bCs/>
      <w:sz w:val="16"/>
      <w:szCs w:val="16"/>
      <w:lang w:val="en-US"/>
    </w:rPr>
  </w:style>
  <w:style w:type="paragraph" w:customStyle="1" w:styleId="xl407">
    <w:name w:val="xl407"/>
    <w:basedOn w:val="Normal"/>
    <w:rsid w:val="000A33F4"/>
    <w:pPr>
      <w:pBdr>
        <w:right w:val="single" w:sz="4" w:space="0" w:color="auto"/>
      </w:pBdr>
      <w:jc w:val="center"/>
      <w:textAlignment w:val="top"/>
    </w:pPr>
    <w:rPr>
      <w:b/>
      <w:bCs/>
      <w:sz w:val="16"/>
      <w:szCs w:val="16"/>
      <w:lang w:val="en-US"/>
    </w:rPr>
  </w:style>
  <w:style w:type="paragraph" w:customStyle="1" w:styleId="xl408">
    <w:name w:val="xl408"/>
    <w:basedOn w:val="Normal"/>
    <w:rsid w:val="000A33F4"/>
    <w:pPr>
      <w:pBdr>
        <w:top w:val="single" w:sz="4" w:space="0" w:color="000000"/>
      </w:pBdr>
      <w:shd w:val="clear" w:color="000000" w:fill="F5F5F5"/>
      <w:jc w:val="left"/>
    </w:pPr>
    <w:rPr>
      <w:b/>
      <w:bCs/>
      <w:sz w:val="16"/>
      <w:szCs w:val="16"/>
      <w:lang w:val="en-US"/>
    </w:rPr>
  </w:style>
  <w:style w:type="paragraph" w:customStyle="1" w:styleId="xl409">
    <w:name w:val="xl409"/>
    <w:basedOn w:val="Normal"/>
    <w:rsid w:val="000A33F4"/>
    <w:pPr>
      <w:pBdr>
        <w:top w:val="single" w:sz="4" w:space="0" w:color="000000"/>
        <w:left w:val="single" w:sz="4" w:space="0" w:color="000000"/>
        <w:bottom w:val="single" w:sz="4" w:space="0" w:color="000000"/>
      </w:pBdr>
      <w:jc w:val="center"/>
      <w:textAlignment w:val="center"/>
    </w:pPr>
    <w:rPr>
      <w:b/>
      <w:bCs/>
      <w:sz w:val="16"/>
      <w:szCs w:val="16"/>
      <w:lang w:val="en-US"/>
    </w:rPr>
  </w:style>
  <w:style w:type="paragraph" w:customStyle="1" w:styleId="xl410">
    <w:name w:val="xl410"/>
    <w:basedOn w:val="Normal"/>
    <w:rsid w:val="000A33F4"/>
    <w:pPr>
      <w:pBdr>
        <w:top w:val="single" w:sz="4" w:space="0" w:color="000000"/>
        <w:bottom w:val="single" w:sz="4" w:space="0" w:color="000000"/>
        <w:right w:val="single" w:sz="4" w:space="0" w:color="000000"/>
      </w:pBdr>
      <w:jc w:val="center"/>
      <w:textAlignment w:val="center"/>
    </w:pPr>
    <w:rPr>
      <w:b/>
      <w:bCs/>
      <w:sz w:val="16"/>
      <w:szCs w:val="16"/>
      <w:lang w:val="en-US"/>
    </w:rPr>
  </w:style>
  <w:style w:type="paragraph" w:customStyle="1" w:styleId="xl411">
    <w:name w:val="xl411"/>
    <w:basedOn w:val="Normal"/>
    <w:rsid w:val="000A33F4"/>
    <w:pPr>
      <w:pBdr>
        <w:top w:val="single" w:sz="4" w:space="0" w:color="000000"/>
        <w:bottom w:val="single" w:sz="4" w:space="0" w:color="000000"/>
        <w:right w:val="single" w:sz="4" w:space="0" w:color="000000"/>
      </w:pBdr>
      <w:jc w:val="left"/>
    </w:pPr>
    <w:rPr>
      <w:sz w:val="16"/>
      <w:szCs w:val="16"/>
      <w:lang w:val="en-US"/>
    </w:rPr>
  </w:style>
  <w:style w:type="paragraph" w:customStyle="1" w:styleId="xl412">
    <w:name w:val="xl412"/>
    <w:basedOn w:val="Normal"/>
    <w:rsid w:val="000A33F4"/>
    <w:pPr>
      <w:pBdr>
        <w:top w:val="single" w:sz="4" w:space="0" w:color="000000"/>
        <w:bottom w:val="single" w:sz="4" w:space="0" w:color="000000"/>
      </w:pBdr>
      <w:jc w:val="left"/>
      <w:textAlignment w:val="center"/>
    </w:pPr>
    <w:rPr>
      <w:b/>
      <w:bCs/>
      <w:sz w:val="16"/>
      <w:szCs w:val="16"/>
      <w:lang w:val="en-US"/>
    </w:rPr>
  </w:style>
  <w:style w:type="paragraph" w:customStyle="1" w:styleId="xl413">
    <w:name w:val="xl413"/>
    <w:basedOn w:val="Normal"/>
    <w:rsid w:val="000A33F4"/>
    <w:pPr>
      <w:pBdr>
        <w:top w:val="single" w:sz="4" w:space="0" w:color="000000"/>
        <w:bottom w:val="single" w:sz="4" w:space="0" w:color="000000"/>
        <w:right w:val="single" w:sz="4" w:space="0" w:color="000000"/>
      </w:pBdr>
      <w:jc w:val="left"/>
      <w:textAlignment w:val="center"/>
    </w:pPr>
    <w:rPr>
      <w:b/>
      <w:bCs/>
      <w:sz w:val="16"/>
      <w:szCs w:val="16"/>
      <w:lang w:val="en-US"/>
    </w:rPr>
  </w:style>
  <w:style w:type="paragraph" w:customStyle="1" w:styleId="xl414">
    <w:name w:val="xl414"/>
    <w:basedOn w:val="Normal"/>
    <w:rsid w:val="000A33F4"/>
    <w:pPr>
      <w:pBdr>
        <w:bottom w:val="single" w:sz="4" w:space="0" w:color="000000"/>
      </w:pBdr>
      <w:shd w:val="clear" w:color="000000" w:fill="F5F5F5"/>
      <w:jc w:val="left"/>
    </w:pPr>
    <w:rPr>
      <w:b/>
      <w:bCs/>
      <w:sz w:val="16"/>
      <w:szCs w:val="16"/>
      <w:lang w:val="en-US"/>
    </w:rPr>
  </w:style>
  <w:style w:type="paragraph" w:customStyle="1" w:styleId="xl415">
    <w:name w:val="xl415"/>
    <w:basedOn w:val="Normal"/>
    <w:rsid w:val="000A33F4"/>
    <w:pPr>
      <w:pBdr>
        <w:top w:val="single" w:sz="4" w:space="0" w:color="000000"/>
        <w:left w:val="single" w:sz="4" w:space="0" w:color="000000"/>
        <w:bottom w:val="single" w:sz="4" w:space="0" w:color="000000"/>
      </w:pBdr>
      <w:shd w:val="clear" w:color="000000" w:fill="E9E9E9"/>
      <w:jc w:val="left"/>
    </w:pPr>
    <w:rPr>
      <w:b/>
      <w:bCs/>
      <w:sz w:val="16"/>
      <w:szCs w:val="16"/>
      <w:lang w:val="en-US"/>
    </w:rPr>
  </w:style>
  <w:style w:type="paragraph" w:customStyle="1" w:styleId="xl416">
    <w:name w:val="xl416"/>
    <w:basedOn w:val="Normal"/>
    <w:rsid w:val="000A33F4"/>
    <w:pPr>
      <w:pBdr>
        <w:top w:val="single" w:sz="4" w:space="0" w:color="000000"/>
        <w:bottom w:val="single" w:sz="4" w:space="0" w:color="000000"/>
      </w:pBdr>
      <w:shd w:val="clear" w:color="000000" w:fill="E9E9E9"/>
      <w:jc w:val="left"/>
    </w:pPr>
    <w:rPr>
      <w:b/>
      <w:bCs/>
      <w:sz w:val="16"/>
      <w:szCs w:val="16"/>
      <w:lang w:val="en-US"/>
    </w:rPr>
  </w:style>
  <w:style w:type="paragraph" w:customStyle="1" w:styleId="xl417">
    <w:name w:val="xl417"/>
    <w:basedOn w:val="Normal"/>
    <w:rsid w:val="000A33F4"/>
    <w:pPr>
      <w:pBdr>
        <w:top w:val="single" w:sz="4" w:space="0" w:color="000000"/>
        <w:left w:val="single" w:sz="4" w:space="0" w:color="000000"/>
        <w:bottom w:val="single" w:sz="4" w:space="0" w:color="000000"/>
      </w:pBdr>
      <w:jc w:val="left"/>
      <w:textAlignment w:val="center"/>
    </w:pPr>
    <w:rPr>
      <w:b/>
      <w:bCs/>
      <w:sz w:val="16"/>
      <w:szCs w:val="16"/>
      <w:lang w:val="en-US"/>
    </w:rPr>
  </w:style>
  <w:style w:type="paragraph" w:customStyle="1" w:styleId="xl418">
    <w:name w:val="xl418"/>
    <w:basedOn w:val="Normal"/>
    <w:rsid w:val="000A33F4"/>
    <w:pPr>
      <w:pBdr>
        <w:top w:val="single" w:sz="4" w:space="0" w:color="000000"/>
        <w:bottom w:val="single" w:sz="4" w:space="0" w:color="000000"/>
      </w:pBdr>
      <w:jc w:val="left"/>
      <w:textAlignment w:val="center"/>
    </w:pPr>
    <w:rPr>
      <w:b/>
      <w:bCs/>
      <w:sz w:val="16"/>
      <w:szCs w:val="16"/>
      <w:lang w:val="en-US"/>
    </w:rPr>
  </w:style>
  <w:style w:type="paragraph" w:customStyle="1" w:styleId="xl419">
    <w:name w:val="xl419"/>
    <w:basedOn w:val="Normal"/>
    <w:rsid w:val="000A33F4"/>
    <w:pPr>
      <w:pBdr>
        <w:top w:val="single" w:sz="4" w:space="0" w:color="000000"/>
        <w:bottom w:val="single" w:sz="4" w:space="0" w:color="000000"/>
        <w:right w:val="single" w:sz="4" w:space="0" w:color="000000"/>
      </w:pBdr>
      <w:jc w:val="left"/>
      <w:textAlignment w:val="center"/>
    </w:pPr>
    <w:rPr>
      <w:b/>
      <w:bCs/>
      <w:sz w:val="16"/>
      <w:szCs w:val="16"/>
      <w:lang w:val="en-US"/>
    </w:rPr>
  </w:style>
  <w:style w:type="paragraph" w:styleId="ListBullet">
    <w:name w:val="List Bullet"/>
    <w:basedOn w:val="Normal"/>
    <w:unhideWhenUsed/>
    <w:rsid w:val="000A33F4"/>
    <w:pPr>
      <w:numPr>
        <w:numId w:val="17"/>
      </w:numPr>
      <w:tabs>
        <w:tab w:val="clear" w:pos="360"/>
      </w:tabs>
      <w:spacing w:before="0" w:beforeAutospacing="0" w:after="0" w:afterAutospacing="0"/>
      <w:ind w:left="0" w:firstLine="0"/>
      <w:contextualSpacing/>
      <w:jc w:val="left"/>
    </w:pPr>
  </w:style>
  <w:style w:type="paragraph" w:styleId="NormalWeb">
    <w:name w:val="Normal (Web)"/>
    <w:basedOn w:val="Normal"/>
    <w:uiPriority w:val="99"/>
    <w:unhideWhenUsed/>
    <w:rsid w:val="00210502"/>
    <w:pPr>
      <w:jc w:val="left"/>
    </w:pPr>
    <w:rPr>
      <w:lang w:val="sr-Latn-RS" w:eastAsia="sr-Latn-RS"/>
    </w:rPr>
  </w:style>
  <w:style w:type="character" w:customStyle="1" w:styleId="whitespace-normal">
    <w:name w:val="whitespace-normal"/>
    <w:basedOn w:val="DefaultParagraphFont"/>
    <w:rsid w:val="00210502"/>
  </w:style>
  <w:style w:type="numbering" w:customStyle="1" w:styleId="NoList13">
    <w:name w:val="No List13"/>
    <w:next w:val="NoList"/>
    <w:uiPriority w:val="99"/>
    <w:semiHidden/>
    <w:unhideWhenUsed/>
    <w:rsid w:val="00C32460"/>
  </w:style>
  <w:style w:type="character" w:customStyle="1" w:styleId="ListParagraphChar">
    <w:name w:val="List Paragraph Char"/>
    <w:aliases w:val="List Paragraph1 Char"/>
    <w:link w:val="ListParagraph"/>
    <w:uiPriority w:val="34"/>
    <w:qFormat/>
    <w:locked/>
    <w:rsid w:val="00D269EB"/>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088">
      <w:bodyDiv w:val="1"/>
      <w:marLeft w:val="0"/>
      <w:marRight w:val="0"/>
      <w:marTop w:val="0"/>
      <w:marBottom w:val="0"/>
      <w:divBdr>
        <w:top w:val="none" w:sz="0" w:space="0" w:color="auto"/>
        <w:left w:val="none" w:sz="0" w:space="0" w:color="auto"/>
        <w:bottom w:val="none" w:sz="0" w:space="0" w:color="auto"/>
        <w:right w:val="none" w:sz="0" w:space="0" w:color="auto"/>
      </w:divBdr>
    </w:div>
    <w:div w:id="3869395">
      <w:bodyDiv w:val="1"/>
      <w:marLeft w:val="0"/>
      <w:marRight w:val="0"/>
      <w:marTop w:val="0"/>
      <w:marBottom w:val="0"/>
      <w:divBdr>
        <w:top w:val="none" w:sz="0" w:space="0" w:color="auto"/>
        <w:left w:val="none" w:sz="0" w:space="0" w:color="auto"/>
        <w:bottom w:val="none" w:sz="0" w:space="0" w:color="auto"/>
        <w:right w:val="none" w:sz="0" w:space="0" w:color="auto"/>
      </w:divBdr>
    </w:div>
    <w:div w:id="5521399">
      <w:bodyDiv w:val="1"/>
      <w:marLeft w:val="0"/>
      <w:marRight w:val="0"/>
      <w:marTop w:val="0"/>
      <w:marBottom w:val="0"/>
      <w:divBdr>
        <w:top w:val="none" w:sz="0" w:space="0" w:color="auto"/>
        <w:left w:val="none" w:sz="0" w:space="0" w:color="auto"/>
        <w:bottom w:val="none" w:sz="0" w:space="0" w:color="auto"/>
        <w:right w:val="none" w:sz="0" w:space="0" w:color="auto"/>
      </w:divBdr>
    </w:div>
    <w:div w:id="6638172">
      <w:bodyDiv w:val="1"/>
      <w:marLeft w:val="0"/>
      <w:marRight w:val="0"/>
      <w:marTop w:val="0"/>
      <w:marBottom w:val="0"/>
      <w:divBdr>
        <w:top w:val="none" w:sz="0" w:space="0" w:color="auto"/>
        <w:left w:val="none" w:sz="0" w:space="0" w:color="auto"/>
        <w:bottom w:val="none" w:sz="0" w:space="0" w:color="auto"/>
        <w:right w:val="none" w:sz="0" w:space="0" w:color="auto"/>
      </w:divBdr>
    </w:div>
    <w:div w:id="18508830">
      <w:bodyDiv w:val="1"/>
      <w:marLeft w:val="0"/>
      <w:marRight w:val="0"/>
      <w:marTop w:val="0"/>
      <w:marBottom w:val="0"/>
      <w:divBdr>
        <w:top w:val="none" w:sz="0" w:space="0" w:color="auto"/>
        <w:left w:val="none" w:sz="0" w:space="0" w:color="auto"/>
        <w:bottom w:val="none" w:sz="0" w:space="0" w:color="auto"/>
        <w:right w:val="none" w:sz="0" w:space="0" w:color="auto"/>
      </w:divBdr>
    </w:div>
    <w:div w:id="32923164">
      <w:bodyDiv w:val="1"/>
      <w:marLeft w:val="0"/>
      <w:marRight w:val="0"/>
      <w:marTop w:val="0"/>
      <w:marBottom w:val="0"/>
      <w:divBdr>
        <w:top w:val="none" w:sz="0" w:space="0" w:color="auto"/>
        <w:left w:val="none" w:sz="0" w:space="0" w:color="auto"/>
        <w:bottom w:val="none" w:sz="0" w:space="0" w:color="auto"/>
        <w:right w:val="none" w:sz="0" w:space="0" w:color="auto"/>
      </w:divBdr>
    </w:div>
    <w:div w:id="39785172">
      <w:bodyDiv w:val="1"/>
      <w:marLeft w:val="0"/>
      <w:marRight w:val="0"/>
      <w:marTop w:val="0"/>
      <w:marBottom w:val="0"/>
      <w:divBdr>
        <w:top w:val="none" w:sz="0" w:space="0" w:color="auto"/>
        <w:left w:val="none" w:sz="0" w:space="0" w:color="auto"/>
        <w:bottom w:val="none" w:sz="0" w:space="0" w:color="auto"/>
        <w:right w:val="none" w:sz="0" w:space="0" w:color="auto"/>
      </w:divBdr>
    </w:div>
    <w:div w:id="43721901">
      <w:bodyDiv w:val="1"/>
      <w:marLeft w:val="0"/>
      <w:marRight w:val="0"/>
      <w:marTop w:val="0"/>
      <w:marBottom w:val="0"/>
      <w:divBdr>
        <w:top w:val="none" w:sz="0" w:space="0" w:color="auto"/>
        <w:left w:val="none" w:sz="0" w:space="0" w:color="auto"/>
        <w:bottom w:val="none" w:sz="0" w:space="0" w:color="auto"/>
        <w:right w:val="none" w:sz="0" w:space="0" w:color="auto"/>
      </w:divBdr>
    </w:div>
    <w:div w:id="44256343">
      <w:bodyDiv w:val="1"/>
      <w:marLeft w:val="0"/>
      <w:marRight w:val="0"/>
      <w:marTop w:val="0"/>
      <w:marBottom w:val="0"/>
      <w:divBdr>
        <w:top w:val="none" w:sz="0" w:space="0" w:color="auto"/>
        <w:left w:val="none" w:sz="0" w:space="0" w:color="auto"/>
        <w:bottom w:val="none" w:sz="0" w:space="0" w:color="auto"/>
        <w:right w:val="none" w:sz="0" w:space="0" w:color="auto"/>
      </w:divBdr>
    </w:div>
    <w:div w:id="45614967">
      <w:bodyDiv w:val="1"/>
      <w:marLeft w:val="0"/>
      <w:marRight w:val="0"/>
      <w:marTop w:val="0"/>
      <w:marBottom w:val="0"/>
      <w:divBdr>
        <w:top w:val="none" w:sz="0" w:space="0" w:color="auto"/>
        <w:left w:val="none" w:sz="0" w:space="0" w:color="auto"/>
        <w:bottom w:val="none" w:sz="0" w:space="0" w:color="auto"/>
        <w:right w:val="none" w:sz="0" w:space="0" w:color="auto"/>
      </w:divBdr>
    </w:div>
    <w:div w:id="48695252">
      <w:bodyDiv w:val="1"/>
      <w:marLeft w:val="0"/>
      <w:marRight w:val="0"/>
      <w:marTop w:val="0"/>
      <w:marBottom w:val="0"/>
      <w:divBdr>
        <w:top w:val="none" w:sz="0" w:space="0" w:color="auto"/>
        <w:left w:val="none" w:sz="0" w:space="0" w:color="auto"/>
        <w:bottom w:val="none" w:sz="0" w:space="0" w:color="auto"/>
        <w:right w:val="none" w:sz="0" w:space="0" w:color="auto"/>
      </w:divBdr>
    </w:div>
    <w:div w:id="49575684">
      <w:bodyDiv w:val="1"/>
      <w:marLeft w:val="0"/>
      <w:marRight w:val="0"/>
      <w:marTop w:val="0"/>
      <w:marBottom w:val="0"/>
      <w:divBdr>
        <w:top w:val="none" w:sz="0" w:space="0" w:color="auto"/>
        <w:left w:val="none" w:sz="0" w:space="0" w:color="auto"/>
        <w:bottom w:val="none" w:sz="0" w:space="0" w:color="auto"/>
        <w:right w:val="none" w:sz="0" w:space="0" w:color="auto"/>
      </w:divBdr>
    </w:div>
    <w:div w:id="54815118">
      <w:bodyDiv w:val="1"/>
      <w:marLeft w:val="0"/>
      <w:marRight w:val="0"/>
      <w:marTop w:val="0"/>
      <w:marBottom w:val="0"/>
      <w:divBdr>
        <w:top w:val="none" w:sz="0" w:space="0" w:color="auto"/>
        <w:left w:val="none" w:sz="0" w:space="0" w:color="auto"/>
        <w:bottom w:val="none" w:sz="0" w:space="0" w:color="auto"/>
        <w:right w:val="none" w:sz="0" w:space="0" w:color="auto"/>
      </w:divBdr>
    </w:div>
    <w:div w:id="55664708">
      <w:bodyDiv w:val="1"/>
      <w:marLeft w:val="0"/>
      <w:marRight w:val="0"/>
      <w:marTop w:val="0"/>
      <w:marBottom w:val="0"/>
      <w:divBdr>
        <w:top w:val="none" w:sz="0" w:space="0" w:color="auto"/>
        <w:left w:val="none" w:sz="0" w:space="0" w:color="auto"/>
        <w:bottom w:val="none" w:sz="0" w:space="0" w:color="auto"/>
        <w:right w:val="none" w:sz="0" w:space="0" w:color="auto"/>
      </w:divBdr>
    </w:div>
    <w:div w:id="65736241">
      <w:bodyDiv w:val="1"/>
      <w:marLeft w:val="0"/>
      <w:marRight w:val="0"/>
      <w:marTop w:val="0"/>
      <w:marBottom w:val="0"/>
      <w:divBdr>
        <w:top w:val="none" w:sz="0" w:space="0" w:color="auto"/>
        <w:left w:val="none" w:sz="0" w:space="0" w:color="auto"/>
        <w:bottom w:val="none" w:sz="0" w:space="0" w:color="auto"/>
        <w:right w:val="none" w:sz="0" w:space="0" w:color="auto"/>
      </w:divBdr>
    </w:div>
    <w:div w:id="65959488">
      <w:bodyDiv w:val="1"/>
      <w:marLeft w:val="0"/>
      <w:marRight w:val="0"/>
      <w:marTop w:val="0"/>
      <w:marBottom w:val="0"/>
      <w:divBdr>
        <w:top w:val="none" w:sz="0" w:space="0" w:color="auto"/>
        <w:left w:val="none" w:sz="0" w:space="0" w:color="auto"/>
        <w:bottom w:val="none" w:sz="0" w:space="0" w:color="auto"/>
        <w:right w:val="none" w:sz="0" w:space="0" w:color="auto"/>
      </w:divBdr>
    </w:div>
    <w:div w:id="70783088">
      <w:bodyDiv w:val="1"/>
      <w:marLeft w:val="0"/>
      <w:marRight w:val="0"/>
      <w:marTop w:val="0"/>
      <w:marBottom w:val="0"/>
      <w:divBdr>
        <w:top w:val="none" w:sz="0" w:space="0" w:color="auto"/>
        <w:left w:val="none" w:sz="0" w:space="0" w:color="auto"/>
        <w:bottom w:val="none" w:sz="0" w:space="0" w:color="auto"/>
        <w:right w:val="none" w:sz="0" w:space="0" w:color="auto"/>
      </w:divBdr>
    </w:div>
    <w:div w:id="72241628">
      <w:bodyDiv w:val="1"/>
      <w:marLeft w:val="0"/>
      <w:marRight w:val="0"/>
      <w:marTop w:val="0"/>
      <w:marBottom w:val="0"/>
      <w:divBdr>
        <w:top w:val="none" w:sz="0" w:space="0" w:color="auto"/>
        <w:left w:val="none" w:sz="0" w:space="0" w:color="auto"/>
        <w:bottom w:val="none" w:sz="0" w:space="0" w:color="auto"/>
        <w:right w:val="none" w:sz="0" w:space="0" w:color="auto"/>
      </w:divBdr>
    </w:div>
    <w:div w:id="84809367">
      <w:bodyDiv w:val="1"/>
      <w:marLeft w:val="0"/>
      <w:marRight w:val="0"/>
      <w:marTop w:val="0"/>
      <w:marBottom w:val="0"/>
      <w:divBdr>
        <w:top w:val="none" w:sz="0" w:space="0" w:color="auto"/>
        <w:left w:val="none" w:sz="0" w:space="0" w:color="auto"/>
        <w:bottom w:val="none" w:sz="0" w:space="0" w:color="auto"/>
        <w:right w:val="none" w:sz="0" w:space="0" w:color="auto"/>
      </w:divBdr>
    </w:div>
    <w:div w:id="87505774">
      <w:bodyDiv w:val="1"/>
      <w:marLeft w:val="0"/>
      <w:marRight w:val="0"/>
      <w:marTop w:val="0"/>
      <w:marBottom w:val="0"/>
      <w:divBdr>
        <w:top w:val="none" w:sz="0" w:space="0" w:color="auto"/>
        <w:left w:val="none" w:sz="0" w:space="0" w:color="auto"/>
        <w:bottom w:val="none" w:sz="0" w:space="0" w:color="auto"/>
        <w:right w:val="none" w:sz="0" w:space="0" w:color="auto"/>
      </w:divBdr>
    </w:div>
    <w:div w:id="96099308">
      <w:bodyDiv w:val="1"/>
      <w:marLeft w:val="0"/>
      <w:marRight w:val="0"/>
      <w:marTop w:val="0"/>
      <w:marBottom w:val="0"/>
      <w:divBdr>
        <w:top w:val="none" w:sz="0" w:space="0" w:color="auto"/>
        <w:left w:val="none" w:sz="0" w:space="0" w:color="auto"/>
        <w:bottom w:val="none" w:sz="0" w:space="0" w:color="auto"/>
        <w:right w:val="none" w:sz="0" w:space="0" w:color="auto"/>
      </w:divBdr>
    </w:div>
    <w:div w:id="98334377">
      <w:bodyDiv w:val="1"/>
      <w:marLeft w:val="0"/>
      <w:marRight w:val="0"/>
      <w:marTop w:val="0"/>
      <w:marBottom w:val="0"/>
      <w:divBdr>
        <w:top w:val="none" w:sz="0" w:space="0" w:color="auto"/>
        <w:left w:val="none" w:sz="0" w:space="0" w:color="auto"/>
        <w:bottom w:val="none" w:sz="0" w:space="0" w:color="auto"/>
        <w:right w:val="none" w:sz="0" w:space="0" w:color="auto"/>
      </w:divBdr>
    </w:div>
    <w:div w:id="102919710">
      <w:bodyDiv w:val="1"/>
      <w:marLeft w:val="0"/>
      <w:marRight w:val="0"/>
      <w:marTop w:val="0"/>
      <w:marBottom w:val="0"/>
      <w:divBdr>
        <w:top w:val="none" w:sz="0" w:space="0" w:color="auto"/>
        <w:left w:val="none" w:sz="0" w:space="0" w:color="auto"/>
        <w:bottom w:val="none" w:sz="0" w:space="0" w:color="auto"/>
        <w:right w:val="none" w:sz="0" w:space="0" w:color="auto"/>
      </w:divBdr>
    </w:div>
    <w:div w:id="115873207">
      <w:bodyDiv w:val="1"/>
      <w:marLeft w:val="0"/>
      <w:marRight w:val="0"/>
      <w:marTop w:val="0"/>
      <w:marBottom w:val="0"/>
      <w:divBdr>
        <w:top w:val="none" w:sz="0" w:space="0" w:color="auto"/>
        <w:left w:val="none" w:sz="0" w:space="0" w:color="auto"/>
        <w:bottom w:val="none" w:sz="0" w:space="0" w:color="auto"/>
        <w:right w:val="none" w:sz="0" w:space="0" w:color="auto"/>
      </w:divBdr>
    </w:div>
    <w:div w:id="116338717">
      <w:bodyDiv w:val="1"/>
      <w:marLeft w:val="0"/>
      <w:marRight w:val="0"/>
      <w:marTop w:val="0"/>
      <w:marBottom w:val="0"/>
      <w:divBdr>
        <w:top w:val="none" w:sz="0" w:space="0" w:color="auto"/>
        <w:left w:val="none" w:sz="0" w:space="0" w:color="auto"/>
        <w:bottom w:val="none" w:sz="0" w:space="0" w:color="auto"/>
        <w:right w:val="none" w:sz="0" w:space="0" w:color="auto"/>
      </w:divBdr>
    </w:div>
    <w:div w:id="119079527">
      <w:bodyDiv w:val="1"/>
      <w:marLeft w:val="0"/>
      <w:marRight w:val="0"/>
      <w:marTop w:val="0"/>
      <w:marBottom w:val="0"/>
      <w:divBdr>
        <w:top w:val="none" w:sz="0" w:space="0" w:color="auto"/>
        <w:left w:val="none" w:sz="0" w:space="0" w:color="auto"/>
        <w:bottom w:val="none" w:sz="0" w:space="0" w:color="auto"/>
        <w:right w:val="none" w:sz="0" w:space="0" w:color="auto"/>
      </w:divBdr>
    </w:div>
    <w:div w:id="121314606">
      <w:bodyDiv w:val="1"/>
      <w:marLeft w:val="0"/>
      <w:marRight w:val="0"/>
      <w:marTop w:val="0"/>
      <w:marBottom w:val="0"/>
      <w:divBdr>
        <w:top w:val="none" w:sz="0" w:space="0" w:color="auto"/>
        <w:left w:val="none" w:sz="0" w:space="0" w:color="auto"/>
        <w:bottom w:val="none" w:sz="0" w:space="0" w:color="auto"/>
        <w:right w:val="none" w:sz="0" w:space="0" w:color="auto"/>
      </w:divBdr>
    </w:div>
    <w:div w:id="124740367">
      <w:bodyDiv w:val="1"/>
      <w:marLeft w:val="0"/>
      <w:marRight w:val="0"/>
      <w:marTop w:val="0"/>
      <w:marBottom w:val="0"/>
      <w:divBdr>
        <w:top w:val="none" w:sz="0" w:space="0" w:color="auto"/>
        <w:left w:val="none" w:sz="0" w:space="0" w:color="auto"/>
        <w:bottom w:val="none" w:sz="0" w:space="0" w:color="auto"/>
        <w:right w:val="none" w:sz="0" w:space="0" w:color="auto"/>
      </w:divBdr>
    </w:div>
    <w:div w:id="124933314">
      <w:bodyDiv w:val="1"/>
      <w:marLeft w:val="0"/>
      <w:marRight w:val="0"/>
      <w:marTop w:val="0"/>
      <w:marBottom w:val="0"/>
      <w:divBdr>
        <w:top w:val="none" w:sz="0" w:space="0" w:color="auto"/>
        <w:left w:val="none" w:sz="0" w:space="0" w:color="auto"/>
        <w:bottom w:val="none" w:sz="0" w:space="0" w:color="auto"/>
        <w:right w:val="none" w:sz="0" w:space="0" w:color="auto"/>
      </w:divBdr>
    </w:div>
    <w:div w:id="132455915">
      <w:bodyDiv w:val="1"/>
      <w:marLeft w:val="0"/>
      <w:marRight w:val="0"/>
      <w:marTop w:val="0"/>
      <w:marBottom w:val="0"/>
      <w:divBdr>
        <w:top w:val="none" w:sz="0" w:space="0" w:color="auto"/>
        <w:left w:val="none" w:sz="0" w:space="0" w:color="auto"/>
        <w:bottom w:val="none" w:sz="0" w:space="0" w:color="auto"/>
        <w:right w:val="none" w:sz="0" w:space="0" w:color="auto"/>
      </w:divBdr>
    </w:div>
    <w:div w:id="134640904">
      <w:bodyDiv w:val="1"/>
      <w:marLeft w:val="0"/>
      <w:marRight w:val="0"/>
      <w:marTop w:val="0"/>
      <w:marBottom w:val="0"/>
      <w:divBdr>
        <w:top w:val="none" w:sz="0" w:space="0" w:color="auto"/>
        <w:left w:val="none" w:sz="0" w:space="0" w:color="auto"/>
        <w:bottom w:val="none" w:sz="0" w:space="0" w:color="auto"/>
        <w:right w:val="none" w:sz="0" w:space="0" w:color="auto"/>
      </w:divBdr>
    </w:div>
    <w:div w:id="136842193">
      <w:bodyDiv w:val="1"/>
      <w:marLeft w:val="0"/>
      <w:marRight w:val="0"/>
      <w:marTop w:val="0"/>
      <w:marBottom w:val="0"/>
      <w:divBdr>
        <w:top w:val="none" w:sz="0" w:space="0" w:color="auto"/>
        <w:left w:val="none" w:sz="0" w:space="0" w:color="auto"/>
        <w:bottom w:val="none" w:sz="0" w:space="0" w:color="auto"/>
        <w:right w:val="none" w:sz="0" w:space="0" w:color="auto"/>
      </w:divBdr>
    </w:div>
    <w:div w:id="143552695">
      <w:bodyDiv w:val="1"/>
      <w:marLeft w:val="0"/>
      <w:marRight w:val="0"/>
      <w:marTop w:val="0"/>
      <w:marBottom w:val="0"/>
      <w:divBdr>
        <w:top w:val="none" w:sz="0" w:space="0" w:color="auto"/>
        <w:left w:val="none" w:sz="0" w:space="0" w:color="auto"/>
        <w:bottom w:val="none" w:sz="0" w:space="0" w:color="auto"/>
        <w:right w:val="none" w:sz="0" w:space="0" w:color="auto"/>
      </w:divBdr>
    </w:div>
    <w:div w:id="145435463">
      <w:bodyDiv w:val="1"/>
      <w:marLeft w:val="0"/>
      <w:marRight w:val="0"/>
      <w:marTop w:val="0"/>
      <w:marBottom w:val="0"/>
      <w:divBdr>
        <w:top w:val="none" w:sz="0" w:space="0" w:color="auto"/>
        <w:left w:val="none" w:sz="0" w:space="0" w:color="auto"/>
        <w:bottom w:val="none" w:sz="0" w:space="0" w:color="auto"/>
        <w:right w:val="none" w:sz="0" w:space="0" w:color="auto"/>
      </w:divBdr>
    </w:div>
    <w:div w:id="151022093">
      <w:bodyDiv w:val="1"/>
      <w:marLeft w:val="0"/>
      <w:marRight w:val="0"/>
      <w:marTop w:val="0"/>
      <w:marBottom w:val="0"/>
      <w:divBdr>
        <w:top w:val="none" w:sz="0" w:space="0" w:color="auto"/>
        <w:left w:val="none" w:sz="0" w:space="0" w:color="auto"/>
        <w:bottom w:val="none" w:sz="0" w:space="0" w:color="auto"/>
        <w:right w:val="none" w:sz="0" w:space="0" w:color="auto"/>
      </w:divBdr>
    </w:div>
    <w:div w:id="154346179">
      <w:bodyDiv w:val="1"/>
      <w:marLeft w:val="0"/>
      <w:marRight w:val="0"/>
      <w:marTop w:val="0"/>
      <w:marBottom w:val="0"/>
      <w:divBdr>
        <w:top w:val="none" w:sz="0" w:space="0" w:color="auto"/>
        <w:left w:val="none" w:sz="0" w:space="0" w:color="auto"/>
        <w:bottom w:val="none" w:sz="0" w:space="0" w:color="auto"/>
        <w:right w:val="none" w:sz="0" w:space="0" w:color="auto"/>
      </w:divBdr>
    </w:div>
    <w:div w:id="162282795">
      <w:bodyDiv w:val="1"/>
      <w:marLeft w:val="0"/>
      <w:marRight w:val="0"/>
      <w:marTop w:val="0"/>
      <w:marBottom w:val="0"/>
      <w:divBdr>
        <w:top w:val="none" w:sz="0" w:space="0" w:color="auto"/>
        <w:left w:val="none" w:sz="0" w:space="0" w:color="auto"/>
        <w:bottom w:val="none" w:sz="0" w:space="0" w:color="auto"/>
        <w:right w:val="none" w:sz="0" w:space="0" w:color="auto"/>
      </w:divBdr>
    </w:div>
    <w:div w:id="183370874">
      <w:bodyDiv w:val="1"/>
      <w:marLeft w:val="0"/>
      <w:marRight w:val="0"/>
      <w:marTop w:val="0"/>
      <w:marBottom w:val="0"/>
      <w:divBdr>
        <w:top w:val="none" w:sz="0" w:space="0" w:color="auto"/>
        <w:left w:val="none" w:sz="0" w:space="0" w:color="auto"/>
        <w:bottom w:val="none" w:sz="0" w:space="0" w:color="auto"/>
        <w:right w:val="none" w:sz="0" w:space="0" w:color="auto"/>
      </w:divBdr>
    </w:div>
    <w:div w:id="200828890">
      <w:bodyDiv w:val="1"/>
      <w:marLeft w:val="0"/>
      <w:marRight w:val="0"/>
      <w:marTop w:val="0"/>
      <w:marBottom w:val="0"/>
      <w:divBdr>
        <w:top w:val="none" w:sz="0" w:space="0" w:color="auto"/>
        <w:left w:val="none" w:sz="0" w:space="0" w:color="auto"/>
        <w:bottom w:val="none" w:sz="0" w:space="0" w:color="auto"/>
        <w:right w:val="none" w:sz="0" w:space="0" w:color="auto"/>
      </w:divBdr>
    </w:div>
    <w:div w:id="209922574">
      <w:bodyDiv w:val="1"/>
      <w:marLeft w:val="0"/>
      <w:marRight w:val="0"/>
      <w:marTop w:val="0"/>
      <w:marBottom w:val="0"/>
      <w:divBdr>
        <w:top w:val="none" w:sz="0" w:space="0" w:color="auto"/>
        <w:left w:val="none" w:sz="0" w:space="0" w:color="auto"/>
        <w:bottom w:val="none" w:sz="0" w:space="0" w:color="auto"/>
        <w:right w:val="none" w:sz="0" w:space="0" w:color="auto"/>
      </w:divBdr>
    </w:div>
    <w:div w:id="213547820">
      <w:bodyDiv w:val="1"/>
      <w:marLeft w:val="0"/>
      <w:marRight w:val="0"/>
      <w:marTop w:val="0"/>
      <w:marBottom w:val="0"/>
      <w:divBdr>
        <w:top w:val="none" w:sz="0" w:space="0" w:color="auto"/>
        <w:left w:val="none" w:sz="0" w:space="0" w:color="auto"/>
        <w:bottom w:val="none" w:sz="0" w:space="0" w:color="auto"/>
        <w:right w:val="none" w:sz="0" w:space="0" w:color="auto"/>
      </w:divBdr>
    </w:div>
    <w:div w:id="215313401">
      <w:bodyDiv w:val="1"/>
      <w:marLeft w:val="0"/>
      <w:marRight w:val="0"/>
      <w:marTop w:val="0"/>
      <w:marBottom w:val="0"/>
      <w:divBdr>
        <w:top w:val="none" w:sz="0" w:space="0" w:color="auto"/>
        <w:left w:val="none" w:sz="0" w:space="0" w:color="auto"/>
        <w:bottom w:val="none" w:sz="0" w:space="0" w:color="auto"/>
        <w:right w:val="none" w:sz="0" w:space="0" w:color="auto"/>
      </w:divBdr>
    </w:div>
    <w:div w:id="221985056">
      <w:bodyDiv w:val="1"/>
      <w:marLeft w:val="0"/>
      <w:marRight w:val="0"/>
      <w:marTop w:val="0"/>
      <w:marBottom w:val="0"/>
      <w:divBdr>
        <w:top w:val="none" w:sz="0" w:space="0" w:color="auto"/>
        <w:left w:val="none" w:sz="0" w:space="0" w:color="auto"/>
        <w:bottom w:val="none" w:sz="0" w:space="0" w:color="auto"/>
        <w:right w:val="none" w:sz="0" w:space="0" w:color="auto"/>
      </w:divBdr>
    </w:div>
    <w:div w:id="229460090">
      <w:bodyDiv w:val="1"/>
      <w:marLeft w:val="0"/>
      <w:marRight w:val="0"/>
      <w:marTop w:val="0"/>
      <w:marBottom w:val="0"/>
      <w:divBdr>
        <w:top w:val="none" w:sz="0" w:space="0" w:color="auto"/>
        <w:left w:val="none" w:sz="0" w:space="0" w:color="auto"/>
        <w:bottom w:val="none" w:sz="0" w:space="0" w:color="auto"/>
        <w:right w:val="none" w:sz="0" w:space="0" w:color="auto"/>
      </w:divBdr>
    </w:div>
    <w:div w:id="231622003">
      <w:bodyDiv w:val="1"/>
      <w:marLeft w:val="0"/>
      <w:marRight w:val="0"/>
      <w:marTop w:val="0"/>
      <w:marBottom w:val="0"/>
      <w:divBdr>
        <w:top w:val="none" w:sz="0" w:space="0" w:color="auto"/>
        <w:left w:val="none" w:sz="0" w:space="0" w:color="auto"/>
        <w:bottom w:val="none" w:sz="0" w:space="0" w:color="auto"/>
        <w:right w:val="none" w:sz="0" w:space="0" w:color="auto"/>
      </w:divBdr>
    </w:div>
    <w:div w:id="236866978">
      <w:bodyDiv w:val="1"/>
      <w:marLeft w:val="0"/>
      <w:marRight w:val="0"/>
      <w:marTop w:val="0"/>
      <w:marBottom w:val="0"/>
      <w:divBdr>
        <w:top w:val="none" w:sz="0" w:space="0" w:color="auto"/>
        <w:left w:val="none" w:sz="0" w:space="0" w:color="auto"/>
        <w:bottom w:val="none" w:sz="0" w:space="0" w:color="auto"/>
        <w:right w:val="none" w:sz="0" w:space="0" w:color="auto"/>
      </w:divBdr>
    </w:div>
    <w:div w:id="241181442">
      <w:bodyDiv w:val="1"/>
      <w:marLeft w:val="0"/>
      <w:marRight w:val="0"/>
      <w:marTop w:val="0"/>
      <w:marBottom w:val="0"/>
      <w:divBdr>
        <w:top w:val="none" w:sz="0" w:space="0" w:color="auto"/>
        <w:left w:val="none" w:sz="0" w:space="0" w:color="auto"/>
        <w:bottom w:val="none" w:sz="0" w:space="0" w:color="auto"/>
        <w:right w:val="none" w:sz="0" w:space="0" w:color="auto"/>
      </w:divBdr>
    </w:div>
    <w:div w:id="250312348">
      <w:bodyDiv w:val="1"/>
      <w:marLeft w:val="0"/>
      <w:marRight w:val="0"/>
      <w:marTop w:val="0"/>
      <w:marBottom w:val="0"/>
      <w:divBdr>
        <w:top w:val="none" w:sz="0" w:space="0" w:color="auto"/>
        <w:left w:val="none" w:sz="0" w:space="0" w:color="auto"/>
        <w:bottom w:val="none" w:sz="0" w:space="0" w:color="auto"/>
        <w:right w:val="none" w:sz="0" w:space="0" w:color="auto"/>
      </w:divBdr>
    </w:div>
    <w:div w:id="254246347">
      <w:bodyDiv w:val="1"/>
      <w:marLeft w:val="0"/>
      <w:marRight w:val="0"/>
      <w:marTop w:val="0"/>
      <w:marBottom w:val="0"/>
      <w:divBdr>
        <w:top w:val="none" w:sz="0" w:space="0" w:color="auto"/>
        <w:left w:val="none" w:sz="0" w:space="0" w:color="auto"/>
        <w:bottom w:val="none" w:sz="0" w:space="0" w:color="auto"/>
        <w:right w:val="none" w:sz="0" w:space="0" w:color="auto"/>
      </w:divBdr>
    </w:div>
    <w:div w:id="273636920">
      <w:bodyDiv w:val="1"/>
      <w:marLeft w:val="0"/>
      <w:marRight w:val="0"/>
      <w:marTop w:val="0"/>
      <w:marBottom w:val="0"/>
      <w:divBdr>
        <w:top w:val="none" w:sz="0" w:space="0" w:color="auto"/>
        <w:left w:val="none" w:sz="0" w:space="0" w:color="auto"/>
        <w:bottom w:val="none" w:sz="0" w:space="0" w:color="auto"/>
        <w:right w:val="none" w:sz="0" w:space="0" w:color="auto"/>
      </w:divBdr>
    </w:div>
    <w:div w:id="283735169">
      <w:bodyDiv w:val="1"/>
      <w:marLeft w:val="0"/>
      <w:marRight w:val="0"/>
      <w:marTop w:val="0"/>
      <w:marBottom w:val="0"/>
      <w:divBdr>
        <w:top w:val="none" w:sz="0" w:space="0" w:color="auto"/>
        <w:left w:val="none" w:sz="0" w:space="0" w:color="auto"/>
        <w:bottom w:val="none" w:sz="0" w:space="0" w:color="auto"/>
        <w:right w:val="none" w:sz="0" w:space="0" w:color="auto"/>
      </w:divBdr>
    </w:div>
    <w:div w:id="286813724">
      <w:bodyDiv w:val="1"/>
      <w:marLeft w:val="0"/>
      <w:marRight w:val="0"/>
      <w:marTop w:val="0"/>
      <w:marBottom w:val="0"/>
      <w:divBdr>
        <w:top w:val="none" w:sz="0" w:space="0" w:color="auto"/>
        <w:left w:val="none" w:sz="0" w:space="0" w:color="auto"/>
        <w:bottom w:val="none" w:sz="0" w:space="0" w:color="auto"/>
        <w:right w:val="none" w:sz="0" w:space="0" w:color="auto"/>
      </w:divBdr>
    </w:div>
    <w:div w:id="305470908">
      <w:bodyDiv w:val="1"/>
      <w:marLeft w:val="0"/>
      <w:marRight w:val="0"/>
      <w:marTop w:val="0"/>
      <w:marBottom w:val="0"/>
      <w:divBdr>
        <w:top w:val="none" w:sz="0" w:space="0" w:color="auto"/>
        <w:left w:val="none" w:sz="0" w:space="0" w:color="auto"/>
        <w:bottom w:val="none" w:sz="0" w:space="0" w:color="auto"/>
        <w:right w:val="none" w:sz="0" w:space="0" w:color="auto"/>
      </w:divBdr>
    </w:div>
    <w:div w:id="308485995">
      <w:bodyDiv w:val="1"/>
      <w:marLeft w:val="0"/>
      <w:marRight w:val="0"/>
      <w:marTop w:val="0"/>
      <w:marBottom w:val="0"/>
      <w:divBdr>
        <w:top w:val="none" w:sz="0" w:space="0" w:color="auto"/>
        <w:left w:val="none" w:sz="0" w:space="0" w:color="auto"/>
        <w:bottom w:val="none" w:sz="0" w:space="0" w:color="auto"/>
        <w:right w:val="none" w:sz="0" w:space="0" w:color="auto"/>
      </w:divBdr>
    </w:div>
    <w:div w:id="331834594">
      <w:bodyDiv w:val="1"/>
      <w:marLeft w:val="0"/>
      <w:marRight w:val="0"/>
      <w:marTop w:val="0"/>
      <w:marBottom w:val="0"/>
      <w:divBdr>
        <w:top w:val="none" w:sz="0" w:space="0" w:color="auto"/>
        <w:left w:val="none" w:sz="0" w:space="0" w:color="auto"/>
        <w:bottom w:val="none" w:sz="0" w:space="0" w:color="auto"/>
        <w:right w:val="none" w:sz="0" w:space="0" w:color="auto"/>
      </w:divBdr>
    </w:div>
    <w:div w:id="344983130">
      <w:bodyDiv w:val="1"/>
      <w:marLeft w:val="0"/>
      <w:marRight w:val="0"/>
      <w:marTop w:val="0"/>
      <w:marBottom w:val="0"/>
      <w:divBdr>
        <w:top w:val="none" w:sz="0" w:space="0" w:color="auto"/>
        <w:left w:val="none" w:sz="0" w:space="0" w:color="auto"/>
        <w:bottom w:val="none" w:sz="0" w:space="0" w:color="auto"/>
        <w:right w:val="none" w:sz="0" w:space="0" w:color="auto"/>
      </w:divBdr>
    </w:div>
    <w:div w:id="346099476">
      <w:bodyDiv w:val="1"/>
      <w:marLeft w:val="0"/>
      <w:marRight w:val="0"/>
      <w:marTop w:val="0"/>
      <w:marBottom w:val="0"/>
      <w:divBdr>
        <w:top w:val="none" w:sz="0" w:space="0" w:color="auto"/>
        <w:left w:val="none" w:sz="0" w:space="0" w:color="auto"/>
        <w:bottom w:val="none" w:sz="0" w:space="0" w:color="auto"/>
        <w:right w:val="none" w:sz="0" w:space="0" w:color="auto"/>
      </w:divBdr>
    </w:div>
    <w:div w:id="353724812">
      <w:bodyDiv w:val="1"/>
      <w:marLeft w:val="0"/>
      <w:marRight w:val="0"/>
      <w:marTop w:val="0"/>
      <w:marBottom w:val="0"/>
      <w:divBdr>
        <w:top w:val="none" w:sz="0" w:space="0" w:color="auto"/>
        <w:left w:val="none" w:sz="0" w:space="0" w:color="auto"/>
        <w:bottom w:val="none" w:sz="0" w:space="0" w:color="auto"/>
        <w:right w:val="none" w:sz="0" w:space="0" w:color="auto"/>
      </w:divBdr>
    </w:div>
    <w:div w:id="356733029">
      <w:bodyDiv w:val="1"/>
      <w:marLeft w:val="0"/>
      <w:marRight w:val="0"/>
      <w:marTop w:val="0"/>
      <w:marBottom w:val="0"/>
      <w:divBdr>
        <w:top w:val="none" w:sz="0" w:space="0" w:color="auto"/>
        <w:left w:val="none" w:sz="0" w:space="0" w:color="auto"/>
        <w:bottom w:val="none" w:sz="0" w:space="0" w:color="auto"/>
        <w:right w:val="none" w:sz="0" w:space="0" w:color="auto"/>
      </w:divBdr>
    </w:div>
    <w:div w:id="360859427">
      <w:bodyDiv w:val="1"/>
      <w:marLeft w:val="0"/>
      <w:marRight w:val="0"/>
      <w:marTop w:val="0"/>
      <w:marBottom w:val="0"/>
      <w:divBdr>
        <w:top w:val="none" w:sz="0" w:space="0" w:color="auto"/>
        <w:left w:val="none" w:sz="0" w:space="0" w:color="auto"/>
        <w:bottom w:val="none" w:sz="0" w:space="0" w:color="auto"/>
        <w:right w:val="none" w:sz="0" w:space="0" w:color="auto"/>
      </w:divBdr>
    </w:div>
    <w:div w:id="366175571">
      <w:bodyDiv w:val="1"/>
      <w:marLeft w:val="0"/>
      <w:marRight w:val="0"/>
      <w:marTop w:val="0"/>
      <w:marBottom w:val="0"/>
      <w:divBdr>
        <w:top w:val="none" w:sz="0" w:space="0" w:color="auto"/>
        <w:left w:val="none" w:sz="0" w:space="0" w:color="auto"/>
        <w:bottom w:val="none" w:sz="0" w:space="0" w:color="auto"/>
        <w:right w:val="none" w:sz="0" w:space="0" w:color="auto"/>
      </w:divBdr>
    </w:div>
    <w:div w:id="369303851">
      <w:bodyDiv w:val="1"/>
      <w:marLeft w:val="0"/>
      <w:marRight w:val="0"/>
      <w:marTop w:val="0"/>
      <w:marBottom w:val="0"/>
      <w:divBdr>
        <w:top w:val="none" w:sz="0" w:space="0" w:color="auto"/>
        <w:left w:val="none" w:sz="0" w:space="0" w:color="auto"/>
        <w:bottom w:val="none" w:sz="0" w:space="0" w:color="auto"/>
        <w:right w:val="none" w:sz="0" w:space="0" w:color="auto"/>
      </w:divBdr>
    </w:div>
    <w:div w:id="373191150">
      <w:bodyDiv w:val="1"/>
      <w:marLeft w:val="0"/>
      <w:marRight w:val="0"/>
      <w:marTop w:val="0"/>
      <w:marBottom w:val="0"/>
      <w:divBdr>
        <w:top w:val="none" w:sz="0" w:space="0" w:color="auto"/>
        <w:left w:val="none" w:sz="0" w:space="0" w:color="auto"/>
        <w:bottom w:val="none" w:sz="0" w:space="0" w:color="auto"/>
        <w:right w:val="none" w:sz="0" w:space="0" w:color="auto"/>
      </w:divBdr>
    </w:div>
    <w:div w:id="381757746">
      <w:bodyDiv w:val="1"/>
      <w:marLeft w:val="0"/>
      <w:marRight w:val="0"/>
      <w:marTop w:val="0"/>
      <w:marBottom w:val="0"/>
      <w:divBdr>
        <w:top w:val="none" w:sz="0" w:space="0" w:color="auto"/>
        <w:left w:val="none" w:sz="0" w:space="0" w:color="auto"/>
        <w:bottom w:val="none" w:sz="0" w:space="0" w:color="auto"/>
        <w:right w:val="none" w:sz="0" w:space="0" w:color="auto"/>
      </w:divBdr>
    </w:div>
    <w:div w:id="385179776">
      <w:bodyDiv w:val="1"/>
      <w:marLeft w:val="0"/>
      <w:marRight w:val="0"/>
      <w:marTop w:val="0"/>
      <w:marBottom w:val="0"/>
      <w:divBdr>
        <w:top w:val="none" w:sz="0" w:space="0" w:color="auto"/>
        <w:left w:val="none" w:sz="0" w:space="0" w:color="auto"/>
        <w:bottom w:val="none" w:sz="0" w:space="0" w:color="auto"/>
        <w:right w:val="none" w:sz="0" w:space="0" w:color="auto"/>
      </w:divBdr>
    </w:div>
    <w:div w:id="385959791">
      <w:bodyDiv w:val="1"/>
      <w:marLeft w:val="0"/>
      <w:marRight w:val="0"/>
      <w:marTop w:val="0"/>
      <w:marBottom w:val="0"/>
      <w:divBdr>
        <w:top w:val="none" w:sz="0" w:space="0" w:color="auto"/>
        <w:left w:val="none" w:sz="0" w:space="0" w:color="auto"/>
        <w:bottom w:val="none" w:sz="0" w:space="0" w:color="auto"/>
        <w:right w:val="none" w:sz="0" w:space="0" w:color="auto"/>
      </w:divBdr>
    </w:div>
    <w:div w:id="391119296">
      <w:bodyDiv w:val="1"/>
      <w:marLeft w:val="0"/>
      <w:marRight w:val="0"/>
      <w:marTop w:val="0"/>
      <w:marBottom w:val="0"/>
      <w:divBdr>
        <w:top w:val="none" w:sz="0" w:space="0" w:color="auto"/>
        <w:left w:val="none" w:sz="0" w:space="0" w:color="auto"/>
        <w:bottom w:val="none" w:sz="0" w:space="0" w:color="auto"/>
        <w:right w:val="none" w:sz="0" w:space="0" w:color="auto"/>
      </w:divBdr>
    </w:div>
    <w:div w:id="396630691">
      <w:bodyDiv w:val="1"/>
      <w:marLeft w:val="0"/>
      <w:marRight w:val="0"/>
      <w:marTop w:val="0"/>
      <w:marBottom w:val="0"/>
      <w:divBdr>
        <w:top w:val="none" w:sz="0" w:space="0" w:color="auto"/>
        <w:left w:val="none" w:sz="0" w:space="0" w:color="auto"/>
        <w:bottom w:val="none" w:sz="0" w:space="0" w:color="auto"/>
        <w:right w:val="none" w:sz="0" w:space="0" w:color="auto"/>
      </w:divBdr>
    </w:div>
    <w:div w:id="403533712">
      <w:bodyDiv w:val="1"/>
      <w:marLeft w:val="0"/>
      <w:marRight w:val="0"/>
      <w:marTop w:val="0"/>
      <w:marBottom w:val="0"/>
      <w:divBdr>
        <w:top w:val="none" w:sz="0" w:space="0" w:color="auto"/>
        <w:left w:val="none" w:sz="0" w:space="0" w:color="auto"/>
        <w:bottom w:val="none" w:sz="0" w:space="0" w:color="auto"/>
        <w:right w:val="none" w:sz="0" w:space="0" w:color="auto"/>
      </w:divBdr>
    </w:div>
    <w:div w:id="408501520">
      <w:bodyDiv w:val="1"/>
      <w:marLeft w:val="0"/>
      <w:marRight w:val="0"/>
      <w:marTop w:val="0"/>
      <w:marBottom w:val="0"/>
      <w:divBdr>
        <w:top w:val="none" w:sz="0" w:space="0" w:color="auto"/>
        <w:left w:val="none" w:sz="0" w:space="0" w:color="auto"/>
        <w:bottom w:val="none" w:sz="0" w:space="0" w:color="auto"/>
        <w:right w:val="none" w:sz="0" w:space="0" w:color="auto"/>
      </w:divBdr>
    </w:div>
    <w:div w:id="417990705">
      <w:bodyDiv w:val="1"/>
      <w:marLeft w:val="0"/>
      <w:marRight w:val="0"/>
      <w:marTop w:val="0"/>
      <w:marBottom w:val="0"/>
      <w:divBdr>
        <w:top w:val="none" w:sz="0" w:space="0" w:color="auto"/>
        <w:left w:val="none" w:sz="0" w:space="0" w:color="auto"/>
        <w:bottom w:val="none" w:sz="0" w:space="0" w:color="auto"/>
        <w:right w:val="none" w:sz="0" w:space="0" w:color="auto"/>
      </w:divBdr>
    </w:div>
    <w:div w:id="418866636">
      <w:bodyDiv w:val="1"/>
      <w:marLeft w:val="0"/>
      <w:marRight w:val="0"/>
      <w:marTop w:val="0"/>
      <w:marBottom w:val="0"/>
      <w:divBdr>
        <w:top w:val="none" w:sz="0" w:space="0" w:color="auto"/>
        <w:left w:val="none" w:sz="0" w:space="0" w:color="auto"/>
        <w:bottom w:val="none" w:sz="0" w:space="0" w:color="auto"/>
        <w:right w:val="none" w:sz="0" w:space="0" w:color="auto"/>
      </w:divBdr>
    </w:div>
    <w:div w:id="431780005">
      <w:bodyDiv w:val="1"/>
      <w:marLeft w:val="0"/>
      <w:marRight w:val="0"/>
      <w:marTop w:val="0"/>
      <w:marBottom w:val="0"/>
      <w:divBdr>
        <w:top w:val="none" w:sz="0" w:space="0" w:color="auto"/>
        <w:left w:val="none" w:sz="0" w:space="0" w:color="auto"/>
        <w:bottom w:val="none" w:sz="0" w:space="0" w:color="auto"/>
        <w:right w:val="none" w:sz="0" w:space="0" w:color="auto"/>
      </w:divBdr>
    </w:div>
    <w:div w:id="438717339">
      <w:bodyDiv w:val="1"/>
      <w:marLeft w:val="0"/>
      <w:marRight w:val="0"/>
      <w:marTop w:val="0"/>
      <w:marBottom w:val="0"/>
      <w:divBdr>
        <w:top w:val="none" w:sz="0" w:space="0" w:color="auto"/>
        <w:left w:val="none" w:sz="0" w:space="0" w:color="auto"/>
        <w:bottom w:val="none" w:sz="0" w:space="0" w:color="auto"/>
        <w:right w:val="none" w:sz="0" w:space="0" w:color="auto"/>
      </w:divBdr>
    </w:div>
    <w:div w:id="440223436">
      <w:bodyDiv w:val="1"/>
      <w:marLeft w:val="0"/>
      <w:marRight w:val="0"/>
      <w:marTop w:val="0"/>
      <w:marBottom w:val="0"/>
      <w:divBdr>
        <w:top w:val="none" w:sz="0" w:space="0" w:color="auto"/>
        <w:left w:val="none" w:sz="0" w:space="0" w:color="auto"/>
        <w:bottom w:val="none" w:sz="0" w:space="0" w:color="auto"/>
        <w:right w:val="none" w:sz="0" w:space="0" w:color="auto"/>
      </w:divBdr>
    </w:div>
    <w:div w:id="443697592">
      <w:bodyDiv w:val="1"/>
      <w:marLeft w:val="0"/>
      <w:marRight w:val="0"/>
      <w:marTop w:val="0"/>
      <w:marBottom w:val="0"/>
      <w:divBdr>
        <w:top w:val="none" w:sz="0" w:space="0" w:color="auto"/>
        <w:left w:val="none" w:sz="0" w:space="0" w:color="auto"/>
        <w:bottom w:val="none" w:sz="0" w:space="0" w:color="auto"/>
        <w:right w:val="none" w:sz="0" w:space="0" w:color="auto"/>
      </w:divBdr>
    </w:div>
    <w:div w:id="450560627">
      <w:bodyDiv w:val="1"/>
      <w:marLeft w:val="0"/>
      <w:marRight w:val="0"/>
      <w:marTop w:val="0"/>
      <w:marBottom w:val="0"/>
      <w:divBdr>
        <w:top w:val="none" w:sz="0" w:space="0" w:color="auto"/>
        <w:left w:val="none" w:sz="0" w:space="0" w:color="auto"/>
        <w:bottom w:val="none" w:sz="0" w:space="0" w:color="auto"/>
        <w:right w:val="none" w:sz="0" w:space="0" w:color="auto"/>
      </w:divBdr>
    </w:div>
    <w:div w:id="453250240">
      <w:bodyDiv w:val="1"/>
      <w:marLeft w:val="0"/>
      <w:marRight w:val="0"/>
      <w:marTop w:val="0"/>
      <w:marBottom w:val="0"/>
      <w:divBdr>
        <w:top w:val="none" w:sz="0" w:space="0" w:color="auto"/>
        <w:left w:val="none" w:sz="0" w:space="0" w:color="auto"/>
        <w:bottom w:val="none" w:sz="0" w:space="0" w:color="auto"/>
        <w:right w:val="none" w:sz="0" w:space="0" w:color="auto"/>
      </w:divBdr>
    </w:div>
    <w:div w:id="454719000">
      <w:bodyDiv w:val="1"/>
      <w:marLeft w:val="0"/>
      <w:marRight w:val="0"/>
      <w:marTop w:val="0"/>
      <w:marBottom w:val="0"/>
      <w:divBdr>
        <w:top w:val="none" w:sz="0" w:space="0" w:color="auto"/>
        <w:left w:val="none" w:sz="0" w:space="0" w:color="auto"/>
        <w:bottom w:val="none" w:sz="0" w:space="0" w:color="auto"/>
        <w:right w:val="none" w:sz="0" w:space="0" w:color="auto"/>
      </w:divBdr>
    </w:div>
    <w:div w:id="456723745">
      <w:bodyDiv w:val="1"/>
      <w:marLeft w:val="0"/>
      <w:marRight w:val="0"/>
      <w:marTop w:val="0"/>
      <w:marBottom w:val="0"/>
      <w:divBdr>
        <w:top w:val="none" w:sz="0" w:space="0" w:color="auto"/>
        <w:left w:val="none" w:sz="0" w:space="0" w:color="auto"/>
        <w:bottom w:val="none" w:sz="0" w:space="0" w:color="auto"/>
        <w:right w:val="none" w:sz="0" w:space="0" w:color="auto"/>
      </w:divBdr>
    </w:div>
    <w:div w:id="458840739">
      <w:bodyDiv w:val="1"/>
      <w:marLeft w:val="0"/>
      <w:marRight w:val="0"/>
      <w:marTop w:val="0"/>
      <w:marBottom w:val="0"/>
      <w:divBdr>
        <w:top w:val="none" w:sz="0" w:space="0" w:color="auto"/>
        <w:left w:val="none" w:sz="0" w:space="0" w:color="auto"/>
        <w:bottom w:val="none" w:sz="0" w:space="0" w:color="auto"/>
        <w:right w:val="none" w:sz="0" w:space="0" w:color="auto"/>
      </w:divBdr>
    </w:div>
    <w:div w:id="467165016">
      <w:bodyDiv w:val="1"/>
      <w:marLeft w:val="0"/>
      <w:marRight w:val="0"/>
      <w:marTop w:val="0"/>
      <w:marBottom w:val="0"/>
      <w:divBdr>
        <w:top w:val="none" w:sz="0" w:space="0" w:color="auto"/>
        <w:left w:val="none" w:sz="0" w:space="0" w:color="auto"/>
        <w:bottom w:val="none" w:sz="0" w:space="0" w:color="auto"/>
        <w:right w:val="none" w:sz="0" w:space="0" w:color="auto"/>
      </w:divBdr>
    </w:div>
    <w:div w:id="467556835">
      <w:bodyDiv w:val="1"/>
      <w:marLeft w:val="0"/>
      <w:marRight w:val="0"/>
      <w:marTop w:val="0"/>
      <w:marBottom w:val="0"/>
      <w:divBdr>
        <w:top w:val="none" w:sz="0" w:space="0" w:color="auto"/>
        <w:left w:val="none" w:sz="0" w:space="0" w:color="auto"/>
        <w:bottom w:val="none" w:sz="0" w:space="0" w:color="auto"/>
        <w:right w:val="none" w:sz="0" w:space="0" w:color="auto"/>
      </w:divBdr>
    </w:div>
    <w:div w:id="469203097">
      <w:bodyDiv w:val="1"/>
      <w:marLeft w:val="0"/>
      <w:marRight w:val="0"/>
      <w:marTop w:val="0"/>
      <w:marBottom w:val="0"/>
      <w:divBdr>
        <w:top w:val="none" w:sz="0" w:space="0" w:color="auto"/>
        <w:left w:val="none" w:sz="0" w:space="0" w:color="auto"/>
        <w:bottom w:val="none" w:sz="0" w:space="0" w:color="auto"/>
        <w:right w:val="none" w:sz="0" w:space="0" w:color="auto"/>
      </w:divBdr>
    </w:div>
    <w:div w:id="475877788">
      <w:bodyDiv w:val="1"/>
      <w:marLeft w:val="0"/>
      <w:marRight w:val="0"/>
      <w:marTop w:val="0"/>
      <w:marBottom w:val="0"/>
      <w:divBdr>
        <w:top w:val="none" w:sz="0" w:space="0" w:color="auto"/>
        <w:left w:val="none" w:sz="0" w:space="0" w:color="auto"/>
        <w:bottom w:val="none" w:sz="0" w:space="0" w:color="auto"/>
        <w:right w:val="none" w:sz="0" w:space="0" w:color="auto"/>
      </w:divBdr>
    </w:div>
    <w:div w:id="480316135">
      <w:bodyDiv w:val="1"/>
      <w:marLeft w:val="0"/>
      <w:marRight w:val="0"/>
      <w:marTop w:val="0"/>
      <w:marBottom w:val="0"/>
      <w:divBdr>
        <w:top w:val="none" w:sz="0" w:space="0" w:color="auto"/>
        <w:left w:val="none" w:sz="0" w:space="0" w:color="auto"/>
        <w:bottom w:val="none" w:sz="0" w:space="0" w:color="auto"/>
        <w:right w:val="none" w:sz="0" w:space="0" w:color="auto"/>
      </w:divBdr>
    </w:div>
    <w:div w:id="481629053">
      <w:bodyDiv w:val="1"/>
      <w:marLeft w:val="0"/>
      <w:marRight w:val="0"/>
      <w:marTop w:val="0"/>
      <w:marBottom w:val="0"/>
      <w:divBdr>
        <w:top w:val="none" w:sz="0" w:space="0" w:color="auto"/>
        <w:left w:val="none" w:sz="0" w:space="0" w:color="auto"/>
        <w:bottom w:val="none" w:sz="0" w:space="0" w:color="auto"/>
        <w:right w:val="none" w:sz="0" w:space="0" w:color="auto"/>
      </w:divBdr>
    </w:div>
    <w:div w:id="487281842">
      <w:bodyDiv w:val="1"/>
      <w:marLeft w:val="0"/>
      <w:marRight w:val="0"/>
      <w:marTop w:val="0"/>
      <w:marBottom w:val="0"/>
      <w:divBdr>
        <w:top w:val="none" w:sz="0" w:space="0" w:color="auto"/>
        <w:left w:val="none" w:sz="0" w:space="0" w:color="auto"/>
        <w:bottom w:val="none" w:sz="0" w:space="0" w:color="auto"/>
        <w:right w:val="none" w:sz="0" w:space="0" w:color="auto"/>
      </w:divBdr>
    </w:div>
    <w:div w:id="488205316">
      <w:bodyDiv w:val="1"/>
      <w:marLeft w:val="0"/>
      <w:marRight w:val="0"/>
      <w:marTop w:val="0"/>
      <w:marBottom w:val="0"/>
      <w:divBdr>
        <w:top w:val="none" w:sz="0" w:space="0" w:color="auto"/>
        <w:left w:val="none" w:sz="0" w:space="0" w:color="auto"/>
        <w:bottom w:val="none" w:sz="0" w:space="0" w:color="auto"/>
        <w:right w:val="none" w:sz="0" w:space="0" w:color="auto"/>
      </w:divBdr>
    </w:div>
    <w:div w:id="499468599">
      <w:bodyDiv w:val="1"/>
      <w:marLeft w:val="0"/>
      <w:marRight w:val="0"/>
      <w:marTop w:val="0"/>
      <w:marBottom w:val="0"/>
      <w:divBdr>
        <w:top w:val="none" w:sz="0" w:space="0" w:color="auto"/>
        <w:left w:val="none" w:sz="0" w:space="0" w:color="auto"/>
        <w:bottom w:val="none" w:sz="0" w:space="0" w:color="auto"/>
        <w:right w:val="none" w:sz="0" w:space="0" w:color="auto"/>
      </w:divBdr>
    </w:div>
    <w:div w:id="499664413">
      <w:bodyDiv w:val="1"/>
      <w:marLeft w:val="0"/>
      <w:marRight w:val="0"/>
      <w:marTop w:val="0"/>
      <w:marBottom w:val="0"/>
      <w:divBdr>
        <w:top w:val="none" w:sz="0" w:space="0" w:color="auto"/>
        <w:left w:val="none" w:sz="0" w:space="0" w:color="auto"/>
        <w:bottom w:val="none" w:sz="0" w:space="0" w:color="auto"/>
        <w:right w:val="none" w:sz="0" w:space="0" w:color="auto"/>
      </w:divBdr>
    </w:div>
    <w:div w:id="502014413">
      <w:bodyDiv w:val="1"/>
      <w:marLeft w:val="0"/>
      <w:marRight w:val="0"/>
      <w:marTop w:val="0"/>
      <w:marBottom w:val="0"/>
      <w:divBdr>
        <w:top w:val="none" w:sz="0" w:space="0" w:color="auto"/>
        <w:left w:val="none" w:sz="0" w:space="0" w:color="auto"/>
        <w:bottom w:val="none" w:sz="0" w:space="0" w:color="auto"/>
        <w:right w:val="none" w:sz="0" w:space="0" w:color="auto"/>
      </w:divBdr>
    </w:div>
    <w:div w:id="504789100">
      <w:bodyDiv w:val="1"/>
      <w:marLeft w:val="0"/>
      <w:marRight w:val="0"/>
      <w:marTop w:val="0"/>
      <w:marBottom w:val="0"/>
      <w:divBdr>
        <w:top w:val="none" w:sz="0" w:space="0" w:color="auto"/>
        <w:left w:val="none" w:sz="0" w:space="0" w:color="auto"/>
        <w:bottom w:val="none" w:sz="0" w:space="0" w:color="auto"/>
        <w:right w:val="none" w:sz="0" w:space="0" w:color="auto"/>
      </w:divBdr>
    </w:div>
    <w:div w:id="504856483">
      <w:bodyDiv w:val="1"/>
      <w:marLeft w:val="0"/>
      <w:marRight w:val="0"/>
      <w:marTop w:val="0"/>
      <w:marBottom w:val="0"/>
      <w:divBdr>
        <w:top w:val="none" w:sz="0" w:space="0" w:color="auto"/>
        <w:left w:val="none" w:sz="0" w:space="0" w:color="auto"/>
        <w:bottom w:val="none" w:sz="0" w:space="0" w:color="auto"/>
        <w:right w:val="none" w:sz="0" w:space="0" w:color="auto"/>
      </w:divBdr>
    </w:div>
    <w:div w:id="506213734">
      <w:bodyDiv w:val="1"/>
      <w:marLeft w:val="0"/>
      <w:marRight w:val="0"/>
      <w:marTop w:val="0"/>
      <w:marBottom w:val="0"/>
      <w:divBdr>
        <w:top w:val="none" w:sz="0" w:space="0" w:color="auto"/>
        <w:left w:val="none" w:sz="0" w:space="0" w:color="auto"/>
        <w:bottom w:val="none" w:sz="0" w:space="0" w:color="auto"/>
        <w:right w:val="none" w:sz="0" w:space="0" w:color="auto"/>
      </w:divBdr>
    </w:div>
    <w:div w:id="509805318">
      <w:bodyDiv w:val="1"/>
      <w:marLeft w:val="0"/>
      <w:marRight w:val="0"/>
      <w:marTop w:val="0"/>
      <w:marBottom w:val="0"/>
      <w:divBdr>
        <w:top w:val="none" w:sz="0" w:space="0" w:color="auto"/>
        <w:left w:val="none" w:sz="0" w:space="0" w:color="auto"/>
        <w:bottom w:val="none" w:sz="0" w:space="0" w:color="auto"/>
        <w:right w:val="none" w:sz="0" w:space="0" w:color="auto"/>
      </w:divBdr>
    </w:div>
    <w:div w:id="510293072">
      <w:bodyDiv w:val="1"/>
      <w:marLeft w:val="0"/>
      <w:marRight w:val="0"/>
      <w:marTop w:val="0"/>
      <w:marBottom w:val="0"/>
      <w:divBdr>
        <w:top w:val="none" w:sz="0" w:space="0" w:color="auto"/>
        <w:left w:val="none" w:sz="0" w:space="0" w:color="auto"/>
        <w:bottom w:val="none" w:sz="0" w:space="0" w:color="auto"/>
        <w:right w:val="none" w:sz="0" w:space="0" w:color="auto"/>
      </w:divBdr>
    </w:div>
    <w:div w:id="517886047">
      <w:bodyDiv w:val="1"/>
      <w:marLeft w:val="0"/>
      <w:marRight w:val="0"/>
      <w:marTop w:val="0"/>
      <w:marBottom w:val="0"/>
      <w:divBdr>
        <w:top w:val="none" w:sz="0" w:space="0" w:color="auto"/>
        <w:left w:val="none" w:sz="0" w:space="0" w:color="auto"/>
        <w:bottom w:val="none" w:sz="0" w:space="0" w:color="auto"/>
        <w:right w:val="none" w:sz="0" w:space="0" w:color="auto"/>
      </w:divBdr>
    </w:div>
    <w:div w:id="518013210">
      <w:bodyDiv w:val="1"/>
      <w:marLeft w:val="0"/>
      <w:marRight w:val="0"/>
      <w:marTop w:val="0"/>
      <w:marBottom w:val="0"/>
      <w:divBdr>
        <w:top w:val="none" w:sz="0" w:space="0" w:color="auto"/>
        <w:left w:val="none" w:sz="0" w:space="0" w:color="auto"/>
        <w:bottom w:val="none" w:sz="0" w:space="0" w:color="auto"/>
        <w:right w:val="none" w:sz="0" w:space="0" w:color="auto"/>
      </w:divBdr>
    </w:div>
    <w:div w:id="545676072">
      <w:bodyDiv w:val="1"/>
      <w:marLeft w:val="0"/>
      <w:marRight w:val="0"/>
      <w:marTop w:val="0"/>
      <w:marBottom w:val="0"/>
      <w:divBdr>
        <w:top w:val="none" w:sz="0" w:space="0" w:color="auto"/>
        <w:left w:val="none" w:sz="0" w:space="0" w:color="auto"/>
        <w:bottom w:val="none" w:sz="0" w:space="0" w:color="auto"/>
        <w:right w:val="none" w:sz="0" w:space="0" w:color="auto"/>
      </w:divBdr>
    </w:div>
    <w:div w:id="567496022">
      <w:bodyDiv w:val="1"/>
      <w:marLeft w:val="0"/>
      <w:marRight w:val="0"/>
      <w:marTop w:val="0"/>
      <w:marBottom w:val="0"/>
      <w:divBdr>
        <w:top w:val="none" w:sz="0" w:space="0" w:color="auto"/>
        <w:left w:val="none" w:sz="0" w:space="0" w:color="auto"/>
        <w:bottom w:val="none" w:sz="0" w:space="0" w:color="auto"/>
        <w:right w:val="none" w:sz="0" w:space="0" w:color="auto"/>
      </w:divBdr>
    </w:div>
    <w:div w:id="569080084">
      <w:bodyDiv w:val="1"/>
      <w:marLeft w:val="0"/>
      <w:marRight w:val="0"/>
      <w:marTop w:val="0"/>
      <w:marBottom w:val="0"/>
      <w:divBdr>
        <w:top w:val="none" w:sz="0" w:space="0" w:color="auto"/>
        <w:left w:val="none" w:sz="0" w:space="0" w:color="auto"/>
        <w:bottom w:val="none" w:sz="0" w:space="0" w:color="auto"/>
        <w:right w:val="none" w:sz="0" w:space="0" w:color="auto"/>
      </w:divBdr>
    </w:div>
    <w:div w:id="571895937">
      <w:bodyDiv w:val="1"/>
      <w:marLeft w:val="0"/>
      <w:marRight w:val="0"/>
      <w:marTop w:val="0"/>
      <w:marBottom w:val="0"/>
      <w:divBdr>
        <w:top w:val="none" w:sz="0" w:space="0" w:color="auto"/>
        <w:left w:val="none" w:sz="0" w:space="0" w:color="auto"/>
        <w:bottom w:val="none" w:sz="0" w:space="0" w:color="auto"/>
        <w:right w:val="none" w:sz="0" w:space="0" w:color="auto"/>
      </w:divBdr>
    </w:div>
    <w:div w:id="581992418">
      <w:bodyDiv w:val="1"/>
      <w:marLeft w:val="0"/>
      <w:marRight w:val="0"/>
      <w:marTop w:val="0"/>
      <w:marBottom w:val="0"/>
      <w:divBdr>
        <w:top w:val="none" w:sz="0" w:space="0" w:color="auto"/>
        <w:left w:val="none" w:sz="0" w:space="0" w:color="auto"/>
        <w:bottom w:val="none" w:sz="0" w:space="0" w:color="auto"/>
        <w:right w:val="none" w:sz="0" w:space="0" w:color="auto"/>
      </w:divBdr>
    </w:div>
    <w:div w:id="582371983">
      <w:bodyDiv w:val="1"/>
      <w:marLeft w:val="0"/>
      <w:marRight w:val="0"/>
      <w:marTop w:val="0"/>
      <w:marBottom w:val="0"/>
      <w:divBdr>
        <w:top w:val="none" w:sz="0" w:space="0" w:color="auto"/>
        <w:left w:val="none" w:sz="0" w:space="0" w:color="auto"/>
        <w:bottom w:val="none" w:sz="0" w:space="0" w:color="auto"/>
        <w:right w:val="none" w:sz="0" w:space="0" w:color="auto"/>
      </w:divBdr>
    </w:div>
    <w:div w:id="591551658">
      <w:bodyDiv w:val="1"/>
      <w:marLeft w:val="0"/>
      <w:marRight w:val="0"/>
      <w:marTop w:val="0"/>
      <w:marBottom w:val="0"/>
      <w:divBdr>
        <w:top w:val="none" w:sz="0" w:space="0" w:color="auto"/>
        <w:left w:val="none" w:sz="0" w:space="0" w:color="auto"/>
        <w:bottom w:val="none" w:sz="0" w:space="0" w:color="auto"/>
        <w:right w:val="none" w:sz="0" w:space="0" w:color="auto"/>
      </w:divBdr>
    </w:div>
    <w:div w:id="594902741">
      <w:bodyDiv w:val="1"/>
      <w:marLeft w:val="0"/>
      <w:marRight w:val="0"/>
      <w:marTop w:val="0"/>
      <w:marBottom w:val="0"/>
      <w:divBdr>
        <w:top w:val="none" w:sz="0" w:space="0" w:color="auto"/>
        <w:left w:val="none" w:sz="0" w:space="0" w:color="auto"/>
        <w:bottom w:val="none" w:sz="0" w:space="0" w:color="auto"/>
        <w:right w:val="none" w:sz="0" w:space="0" w:color="auto"/>
      </w:divBdr>
    </w:div>
    <w:div w:id="611127947">
      <w:bodyDiv w:val="1"/>
      <w:marLeft w:val="0"/>
      <w:marRight w:val="0"/>
      <w:marTop w:val="0"/>
      <w:marBottom w:val="0"/>
      <w:divBdr>
        <w:top w:val="none" w:sz="0" w:space="0" w:color="auto"/>
        <w:left w:val="none" w:sz="0" w:space="0" w:color="auto"/>
        <w:bottom w:val="none" w:sz="0" w:space="0" w:color="auto"/>
        <w:right w:val="none" w:sz="0" w:space="0" w:color="auto"/>
      </w:divBdr>
    </w:div>
    <w:div w:id="616451230">
      <w:bodyDiv w:val="1"/>
      <w:marLeft w:val="0"/>
      <w:marRight w:val="0"/>
      <w:marTop w:val="0"/>
      <w:marBottom w:val="0"/>
      <w:divBdr>
        <w:top w:val="none" w:sz="0" w:space="0" w:color="auto"/>
        <w:left w:val="none" w:sz="0" w:space="0" w:color="auto"/>
        <w:bottom w:val="none" w:sz="0" w:space="0" w:color="auto"/>
        <w:right w:val="none" w:sz="0" w:space="0" w:color="auto"/>
      </w:divBdr>
    </w:div>
    <w:div w:id="620459360">
      <w:bodyDiv w:val="1"/>
      <w:marLeft w:val="0"/>
      <w:marRight w:val="0"/>
      <w:marTop w:val="0"/>
      <w:marBottom w:val="0"/>
      <w:divBdr>
        <w:top w:val="none" w:sz="0" w:space="0" w:color="auto"/>
        <w:left w:val="none" w:sz="0" w:space="0" w:color="auto"/>
        <w:bottom w:val="none" w:sz="0" w:space="0" w:color="auto"/>
        <w:right w:val="none" w:sz="0" w:space="0" w:color="auto"/>
      </w:divBdr>
    </w:div>
    <w:div w:id="624509495">
      <w:bodyDiv w:val="1"/>
      <w:marLeft w:val="0"/>
      <w:marRight w:val="0"/>
      <w:marTop w:val="0"/>
      <w:marBottom w:val="0"/>
      <w:divBdr>
        <w:top w:val="none" w:sz="0" w:space="0" w:color="auto"/>
        <w:left w:val="none" w:sz="0" w:space="0" w:color="auto"/>
        <w:bottom w:val="none" w:sz="0" w:space="0" w:color="auto"/>
        <w:right w:val="none" w:sz="0" w:space="0" w:color="auto"/>
      </w:divBdr>
    </w:div>
    <w:div w:id="628820935">
      <w:bodyDiv w:val="1"/>
      <w:marLeft w:val="0"/>
      <w:marRight w:val="0"/>
      <w:marTop w:val="0"/>
      <w:marBottom w:val="0"/>
      <w:divBdr>
        <w:top w:val="none" w:sz="0" w:space="0" w:color="auto"/>
        <w:left w:val="none" w:sz="0" w:space="0" w:color="auto"/>
        <w:bottom w:val="none" w:sz="0" w:space="0" w:color="auto"/>
        <w:right w:val="none" w:sz="0" w:space="0" w:color="auto"/>
      </w:divBdr>
    </w:div>
    <w:div w:id="630670153">
      <w:bodyDiv w:val="1"/>
      <w:marLeft w:val="0"/>
      <w:marRight w:val="0"/>
      <w:marTop w:val="0"/>
      <w:marBottom w:val="0"/>
      <w:divBdr>
        <w:top w:val="none" w:sz="0" w:space="0" w:color="auto"/>
        <w:left w:val="none" w:sz="0" w:space="0" w:color="auto"/>
        <w:bottom w:val="none" w:sz="0" w:space="0" w:color="auto"/>
        <w:right w:val="none" w:sz="0" w:space="0" w:color="auto"/>
      </w:divBdr>
    </w:div>
    <w:div w:id="631138858">
      <w:bodyDiv w:val="1"/>
      <w:marLeft w:val="0"/>
      <w:marRight w:val="0"/>
      <w:marTop w:val="0"/>
      <w:marBottom w:val="0"/>
      <w:divBdr>
        <w:top w:val="none" w:sz="0" w:space="0" w:color="auto"/>
        <w:left w:val="none" w:sz="0" w:space="0" w:color="auto"/>
        <w:bottom w:val="none" w:sz="0" w:space="0" w:color="auto"/>
        <w:right w:val="none" w:sz="0" w:space="0" w:color="auto"/>
      </w:divBdr>
    </w:div>
    <w:div w:id="631206907">
      <w:bodyDiv w:val="1"/>
      <w:marLeft w:val="0"/>
      <w:marRight w:val="0"/>
      <w:marTop w:val="0"/>
      <w:marBottom w:val="0"/>
      <w:divBdr>
        <w:top w:val="none" w:sz="0" w:space="0" w:color="auto"/>
        <w:left w:val="none" w:sz="0" w:space="0" w:color="auto"/>
        <w:bottom w:val="none" w:sz="0" w:space="0" w:color="auto"/>
        <w:right w:val="none" w:sz="0" w:space="0" w:color="auto"/>
      </w:divBdr>
    </w:div>
    <w:div w:id="636954284">
      <w:bodyDiv w:val="1"/>
      <w:marLeft w:val="0"/>
      <w:marRight w:val="0"/>
      <w:marTop w:val="0"/>
      <w:marBottom w:val="0"/>
      <w:divBdr>
        <w:top w:val="none" w:sz="0" w:space="0" w:color="auto"/>
        <w:left w:val="none" w:sz="0" w:space="0" w:color="auto"/>
        <w:bottom w:val="none" w:sz="0" w:space="0" w:color="auto"/>
        <w:right w:val="none" w:sz="0" w:space="0" w:color="auto"/>
      </w:divBdr>
    </w:div>
    <w:div w:id="638803978">
      <w:bodyDiv w:val="1"/>
      <w:marLeft w:val="0"/>
      <w:marRight w:val="0"/>
      <w:marTop w:val="0"/>
      <w:marBottom w:val="0"/>
      <w:divBdr>
        <w:top w:val="none" w:sz="0" w:space="0" w:color="auto"/>
        <w:left w:val="none" w:sz="0" w:space="0" w:color="auto"/>
        <w:bottom w:val="none" w:sz="0" w:space="0" w:color="auto"/>
        <w:right w:val="none" w:sz="0" w:space="0" w:color="auto"/>
      </w:divBdr>
    </w:div>
    <w:div w:id="638919132">
      <w:bodyDiv w:val="1"/>
      <w:marLeft w:val="0"/>
      <w:marRight w:val="0"/>
      <w:marTop w:val="0"/>
      <w:marBottom w:val="0"/>
      <w:divBdr>
        <w:top w:val="none" w:sz="0" w:space="0" w:color="auto"/>
        <w:left w:val="none" w:sz="0" w:space="0" w:color="auto"/>
        <w:bottom w:val="none" w:sz="0" w:space="0" w:color="auto"/>
        <w:right w:val="none" w:sz="0" w:space="0" w:color="auto"/>
      </w:divBdr>
    </w:div>
    <w:div w:id="641422520">
      <w:bodyDiv w:val="1"/>
      <w:marLeft w:val="0"/>
      <w:marRight w:val="0"/>
      <w:marTop w:val="0"/>
      <w:marBottom w:val="0"/>
      <w:divBdr>
        <w:top w:val="none" w:sz="0" w:space="0" w:color="auto"/>
        <w:left w:val="none" w:sz="0" w:space="0" w:color="auto"/>
        <w:bottom w:val="none" w:sz="0" w:space="0" w:color="auto"/>
        <w:right w:val="none" w:sz="0" w:space="0" w:color="auto"/>
      </w:divBdr>
    </w:div>
    <w:div w:id="644967396">
      <w:bodyDiv w:val="1"/>
      <w:marLeft w:val="0"/>
      <w:marRight w:val="0"/>
      <w:marTop w:val="0"/>
      <w:marBottom w:val="0"/>
      <w:divBdr>
        <w:top w:val="none" w:sz="0" w:space="0" w:color="auto"/>
        <w:left w:val="none" w:sz="0" w:space="0" w:color="auto"/>
        <w:bottom w:val="none" w:sz="0" w:space="0" w:color="auto"/>
        <w:right w:val="none" w:sz="0" w:space="0" w:color="auto"/>
      </w:divBdr>
    </w:div>
    <w:div w:id="658197524">
      <w:bodyDiv w:val="1"/>
      <w:marLeft w:val="0"/>
      <w:marRight w:val="0"/>
      <w:marTop w:val="0"/>
      <w:marBottom w:val="0"/>
      <w:divBdr>
        <w:top w:val="none" w:sz="0" w:space="0" w:color="auto"/>
        <w:left w:val="none" w:sz="0" w:space="0" w:color="auto"/>
        <w:bottom w:val="none" w:sz="0" w:space="0" w:color="auto"/>
        <w:right w:val="none" w:sz="0" w:space="0" w:color="auto"/>
      </w:divBdr>
    </w:div>
    <w:div w:id="667948597">
      <w:bodyDiv w:val="1"/>
      <w:marLeft w:val="0"/>
      <w:marRight w:val="0"/>
      <w:marTop w:val="0"/>
      <w:marBottom w:val="0"/>
      <w:divBdr>
        <w:top w:val="none" w:sz="0" w:space="0" w:color="auto"/>
        <w:left w:val="none" w:sz="0" w:space="0" w:color="auto"/>
        <w:bottom w:val="none" w:sz="0" w:space="0" w:color="auto"/>
        <w:right w:val="none" w:sz="0" w:space="0" w:color="auto"/>
      </w:divBdr>
    </w:div>
    <w:div w:id="672103467">
      <w:bodyDiv w:val="1"/>
      <w:marLeft w:val="0"/>
      <w:marRight w:val="0"/>
      <w:marTop w:val="0"/>
      <w:marBottom w:val="0"/>
      <w:divBdr>
        <w:top w:val="none" w:sz="0" w:space="0" w:color="auto"/>
        <w:left w:val="none" w:sz="0" w:space="0" w:color="auto"/>
        <w:bottom w:val="none" w:sz="0" w:space="0" w:color="auto"/>
        <w:right w:val="none" w:sz="0" w:space="0" w:color="auto"/>
      </w:divBdr>
    </w:div>
    <w:div w:id="675349704">
      <w:bodyDiv w:val="1"/>
      <w:marLeft w:val="0"/>
      <w:marRight w:val="0"/>
      <w:marTop w:val="0"/>
      <w:marBottom w:val="0"/>
      <w:divBdr>
        <w:top w:val="none" w:sz="0" w:space="0" w:color="auto"/>
        <w:left w:val="none" w:sz="0" w:space="0" w:color="auto"/>
        <w:bottom w:val="none" w:sz="0" w:space="0" w:color="auto"/>
        <w:right w:val="none" w:sz="0" w:space="0" w:color="auto"/>
      </w:divBdr>
    </w:div>
    <w:div w:id="676419629">
      <w:bodyDiv w:val="1"/>
      <w:marLeft w:val="0"/>
      <w:marRight w:val="0"/>
      <w:marTop w:val="0"/>
      <w:marBottom w:val="0"/>
      <w:divBdr>
        <w:top w:val="none" w:sz="0" w:space="0" w:color="auto"/>
        <w:left w:val="none" w:sz="0" w:space="0" w:color="auto"/>
        <w:bottom w:val="none" w:sz="0" w:space="0" w:color="auto"/>
        <w:right w:val="none" w:sz="0" w:space="0" w:color="auto"/>
      </w:divBdr>
    </w:div>
    <w:div w:id="680552555">
      <w:bodyDiv w:val="1"/>
      <w:marLeft w:val="0"/>
      <w:marRight w:val="0"/>
      <w:marTop w:val="0"/>
      <w:marBottom w:val="0"/>
      <w:divBdr>
        <w:top w:val="none" w:sz="0" w:space="0" w:color="auto"/>
        <w:left w:val="none" w:sz="0" w:space="0" w:color="auto"/>
        <w:bottom w:val="none" w:sz="0" w:space="0" w:color="auto"/>
        <w:right w:val="none" w:sz="0" w:space="0" w:color="auto"/>
      </w:divBdr>
    </w:div>
    <w:div w:id="682248249">
      <w:bodyDiv w:val="1"/>
      <w:marLeft w:val="0"/>
      <w:marRight w:val="0"/>
      <w:marTop w:val="0"/>
      <w:marBottom w:val="0"/>
      <w:divBdr>
        <w:top w:val="none" w:sz="0" w:space="0" w:color="auto"/>
        <w:left w:val="none" w:sz="0" w:space="0" w:color="auto"/>
        <w:bottom w:val="none" w:sz="0" w:space="0" w:color="auto"/>
        <w:right w:val="none" w:sz="0" w:space="0" w:color="auto"/>
      </w:divBdr>
    </w:div>
    <w:div w:id="683895228">
      <w:bodyDiv w:val="1"/>
      <w:marLeft w:val="0"/>
      <w:marRight w:val="0"/>
      <w:marTop w:val="0"/>
      <w:marBottom w:val="0"/>
      <w:divBdr>
        <w:top w:val="none" w:sz="0" w:space="0" w:color="auto"/>
        <w:left w:val="none" w:sz="0" w:space="0" w:color="auto"/>
        <w:bottom w:val="none" w:sz="0" w:space="0" w:color="auto"/>
        <w:right w:val="none" w:sz="0" w:space="0" w:color="auto"/>
      </w:divBdr>
    </w:div>
    <w:div w:id="696660536">
      <w:bodyDiv w:val="1"/>
      <w:marLeft w:val="0"/>
      <w:marRight w:val="0"/>
      <w:marTop w:val="0"/>
      <w:marBottom w:val="0"/>
      <w:divBdr>
        <w:top w:val="none" w:sz="0" w:space="0" w:color="auto"/>
        <w:left w:val="none" w:sz="0" w:space="0" w:color="auto"/>
        <w:bottom w:val="none" w:sz="0" w:space="0" w:color="auto"/>
        <w:right w:val="none" w:sz="0" w:space="0" w:color="auto"/>
      </w:divBdr>
    </w:div>
    <w:div w:id="709651529">
      <w:bodyDiv w:val="1"/>
      <w:marLeft w:val="0"/>
      <w:marRight w:val="0"/>
      <w:marTop w:val="0"/>
      <w:marBottom w:val="0"/>
      <w:divBdr>
        <w:top w:val="none" w:sz="0" w:space="0" w:color="auto"/>
        <w:left w:val="none" w:sz="0" w:space="0" w:color="auto"/>
        <w:bottom w:val="none" w:sz="0" w:space="0" w:color="auto"/>
        <w:right w:val="none" w:sz="0" w:space="0" w:color="auto"/>
      </w:divBdr>
    </w:div>
    <w:div w:id="750153450">
      <w:bodyDiv w:val="1"/>
      <w:marLeft w:val="0"/>
      <w:marRight w:val="0"/>
      <w:marTop w:val="0"/>
      <w:marBottom w:val="0"/>
      <w:divBdr>
        <w:top w:val="none" w:sz="0" w:space="0" w:color="auto"/>
        <w:left w:val="none" w:sz="0" w:space="0" w:color="auto"/>
        <w:bottom w:val="none" w:sz="0" w:space="0" w:color="auto"/>
        <w:right w:val="none" w:sz="0" w:space="0" w:color="auto"/>
      </w:divBdr>
    </w:div>
    <w:div w:id="750548538">
      <w:bodyDiv w:val="1"/>
      <w:marLeft w:val="0"/>
      <w:marRight w:val="0"/>
      <w:marTop w:val="0"/>
      <w:marBottom w:val="0"/>
      <w:divBdr>
        <w:top w:val="none" w:sz="0" w:space="0" w:color="auto"/>
        <w:left w:val="none" w:sz="0" w:space="0" w:color="auto"/>
        <w:bottom w:val="none" w:sz="0" w:space="0" w:color="auto"/>
        <w:right w:val="none" w:sz="0" w:space="0" w:color="auto"/>
      </w:divBdr>
    </w:div>
    <w:div w:id="757675403">
      <w:bodyDiv w:val="1"/>
      <w:marLeft w:val="0"/>
      <w:marRight w:val="0"/>
      <w:marTop w:val="0"/>
      <w:marBottom w:val="0"/>
      <w:divBdr>
        <w:top w:val="none" w:sz="0" w:space="0" w:color="auto"/>
        <w:left w:val="none" w:sz="0" w:space="0" w:color="auto"/>
        <w:bottom w:val="none" w:sz="0" w:space="0" w:color="auto"/>
        <w:right w:val="none" w:sz="0" w:space="0" w:color="auto"/>
      </w:divBdr>
    </w:div>
    <w:div w:id="757870641">
      <w:bodyDiv w:val="1"/>
      <w:marLeft w:val="0"/>
      <w:marRight w:val="0"/>
      <w:marTop w:val="0"/>
      <w:marBottom w:val="0"/>
      <w:divBdr>
        <w:top w:val="none" w:sz="0" w:space="0" w:color="auto"/>
        <w:left w:val="none" w:sz="0" w:space="0" w:color="auto"/>
        <w:bottom w:val="none" w:sz="0" w:space="0" w:color="auto"/>
        <w:right w:val="none" w:sz="0" w:space="0" w:color="auto"/>
      </w:divBdr>
    </w:div>
    <w:div w:id="770322827">
      <w:bodyDiv w:val="1"/>
      <w:marLeft w:val="0"/>
      <w:marRight w:val="0"/>
      <w:marTop w:val="0"/>
      <w:marBottom w:val="0"/>
      <w:divBdr>
        <w:top w:val="none" w:sz="0" w:space="0" w:color="auto"/>
        <w:left w:val="none" w:sz="0" w:space="0" w:color="auto"/>
        <w:bottom w:val="none" w:sz="0" w:space="0" w:color="auto"/>
        <w:right w:val="none" w:sz="0" w:space="0" w:color="auto"/>
      </w:divBdr>
    </w:div>
    <w:div w:id="771322019">
      <w:bodyDiv w:val="1"/>
      <w:marLeft w:val="0"/>
      <w:marRight w:val="0"/>
      <w:marTop w:val="0"/>
      <w:marBottom w:val="0"/>
      <w:divBdr>
        <w:top w:val="none" w:sz="0" w:space="0" w:color="auto"/>
        <w:left w:val="none" w:sz="0" w:space="0" w:color="auto"/>
        <w:bottom w:val="none" w:sz="0" w:space="0" w:color="auto"/>
        <w:right w:val="none" w:sz="0" w:space="0" w:color="auto"/>
      </w:divBdr>
    </w:div>
    <w:div w:id="773551591">
      <w:bodyDiv w:val="1"/>
      <w:marLeft w:val="0"/>
      <w:marRight w:val="0"/>
      <w:marTop w:val="0"/>
      <w:marBottom w:val="0"/>
      <w:divBdr>
        <w:top w:val="none" w:sz="0" w:space="0" w:color="auto"/>
        <w:left w:val="none" w:sz="0" w:space="0" w:color="auto"/>
        <w:bottom w:val="none" w:sz="0" w:space="0" w:color="auto"/>
        <w:right w:val="none" w:sz="0" w:space="0" w:color="auto"/>
      </w:divBdr>
    </w:div>
    <w:div w:id="778179023">
      <w:bodyDiv w:val="1"/>
      <w:marLeft w:val="0"/>
      <w:marRight w:val="0"/>
      <w:marTop w:val="0"/>
      <w:marBottom w:val="0"/>
      <w:divBdr>
        <w:top w:val="none" w:sz="0" w:space="0" w:color="auto"/>
        <w:left w:val="none" w:sz="0" w:space="0" w:color="auto"/>
        <w:bottom w:val="none" w:sz="0" w:space="0" w:color="auto"/>
        <w:right w:val="none" w:sz="0" w:space="0" w:color="auto"/>
      </w:divBdr>
    </w:div>
    <w:div w:id="782041639">
      <w:bodyDiv w:val="1"/>
      <w:marLeft w:val="0"/>
      <w:marRight w:val="0"/>
      <w:marTop w:val="0"/>
      <w:marBottom w:val="0"/>
      <w:divBdr>
        <w:top w:val="none" w:sz="0" w:space="0" w:color="auto"/>
        <w:left w:val="none" w:sz="0" w:space="0" w:color="auto"/>
        <w:bottom w:val="none" w:sz="0" w:space="0" w:color="auto"/>
        <w:right w:val="none" w:sz="0" w:space="0" w:color="auto"/>
      </w:divBdr>
    </w:div>
    <w:div w:id="783811038">
      <w:bodyDiv w:val="1"/>
      <w:marLeft w:val="0"/>
      <w:marRight w:val="0"/>
      <w:marTop w:val="0"/>
      <w:marBottom w:val="0"/>
      <w:divBdr>
        <w:top w:val="none" w:sz="0" w:space="0" w:color="auto"/>
        <w:left w:val="none" w:sz="0" w:space="0" w:color="auto"/>
        <w:bottom w:val="none" w:sz="0" w:space="0" w:color="auto"/>
        <w:right w:val="none" w:sz="0" w:space="0" w:color="auto"/>
      </w:divBdr>
    </w:div>
    <w:div w:id="783887013">
      <w:bodyDiv w:val="1"/>
      <w:marLeft w:val="0"/>
      <w:marRight w:val="0"/>
      <w:marTop w:val="0"/>
      <w:marBottom w:val="0"/>
      <w:divBdr>
        <w:top w:val="none" w:sz="0" w:space="0" w:color="auto"/>
        <w:left w:val="none" w:sz="0" w:space="0" w:color="auto"/>
        <w:bottom w:val="none" w:sz="0" w:space="0" w:color="auto"/>
        <w:right w:val="none" w:sz="0" w:space="0" w:color="auto"/>
      </w:divBdr>
    </w:div>
    <w:div w:id="790629395">
      <w:bodyDiv w:val="1"/>
      <w:marLeft w:val="0"/>
      <w:marRight w:val="0"/>
      <w:marTop w:val="0"/>
      <w:marBottom w:val="0"/>
      <w:divBdr>
        <w:top w:val="none" w:sz="0" w:space="0" w:color="auto"/>
        <w:left w:val="none" w:sz="0" w:space="0" w:color="auto"/>
        <w:bottom w:val="none" w:sz="0" w:space="0" w:color="auto"/>
        <w:right w:val="none" w:sz="0" w:space="0" w:color="auto"/>
      </w:divBdr>
    </w:div>
    <w:div w:id="791023876">
      <w:bodyDiv w:val="1"/>
      <w:marLeft w:val="0"/>
      <w:marRight w:val="0"/>
      <w:marTop w:val="0"/>
      <w:marBottom w:val="0"/>
      <w:divBdr>
        <w:top w:val="none" w:sz="0" w:space="0" w:color="auto"/>
        <w:left w:val="none" w:sz="0" w:space="0" w:color="auto"/>
        <w:bottom w:val="none" w:sz="0" w:space="0" w:color="auto"/>
        <w:right w:val="none" w:sz="0" w:space="0" w:color="auto"/>
      </w:divBdr>
    </w:div>
    <w:div w:id="792021840">
      <w:bodyDiv w:val="1"/>
      <w:marLeft w:val="0"/>
      <w:marRight w:val="0"/>
      <w:marTop w:val="0"/>
      <w:marBottom w:val="0"/>
      <w:divBdr>
        <w:top w:val="none" w:sz="0" w:space="0" w:color="auto"/>
        <w:left w:val="none" w:sz="0" w:space="0" w:color="auto"/>
        <w:bottom w:val="none" w:sz="0" w:space="0" w:color="auto"/>
        <w:right w:val="none" w:sz="0" w:space="0" w:color="auto"/>
      </w:divBdr>
    </w:div>
    <w:div w:id="796798994">
      <w:bodyDiv w:val="1"/>
      <w:marLeft w:val="0"/>
      <w:marRight w:val="0"/>
      <w:marTop w:val="0"/>
      <w:marBottom w:val="0"/>
      <w:divBdr>
        <w:top w:val="none" w:sz="0" w:space="0" w:color="auto"/>
        <w:left w:val="none" w:sz="0" w:space="0" w:color="auto"/>
        <w:bottom w:val="none" w:sz="0" w:space="0" w:color="auto"/>
        <w:right w:val="none" w:sz="0" w:space="0" w:color="auto"/>
      </w:divBdr>
    </w:div>
    <w:div w:id="797845089">
      <w:bodyDiv w:val="1"/>
      <w:marLeft w:val="0"/>
      <w:marRight w:val="0"/>
      <w:marTop w:val="0"/>
      <w:marBottom w:val="0"/>
      <w:divBdr>
        <w:top w:val="none" w:sz="0" w:space="0" w:color="auto"/>
        <w:left w:val="none" w:sz="0" w:space="0" w:color="auto"/>
        <w:bottom w:val="none" w:sz="0" w:space="0" w:color="auto"/>
        <w:right w:val="none" w:sz="0" w:space="0" w:color="auto"/>
      </w:divBdr>
    </w:div>
    <w:div w:id="798651662">
      <w:bodyDiv w:val="1"/>
      <w:marLeft w:val="0"/>
      <w:marRight w:val="0"/>
      <w:marTop w:val="0"/>
      <w:marBottom w:val="0"/>
      <w:divBdr>
        <w:top w:val="none" w:sz="0" w:space="0" w:color="auto"/>
        <w:left w:val="none" w:sz="0" w:space="0" w:color="auto"/>
        <w:bottom w:val="none" w:sz="0" w:space="0" w:color="auto"/>
        <w:right w:val="none" w:sz="0" w:space="0" w:color="auto"/>
      </w:divBdr>
    </w:div>
    <w:div w:id="801076545">
      <w:bodyDiv w:val="1"/>
      <w:marLeft w:val="0"/>
      <w:marRight w:val="0"/>
      <w:marTop w:val="0"/>
      <w:marBottom w:val="0"/>
      <w:divBdr>
        <w:top w:val="none" w:sz="0" w:space="0" w:color="auto"/>
        <w:left w:val="none" w:sz="0" w:space="0" w:color="auto"/>
        <w:bottom w:val="none" w:sz="0" w:space="0" w:color="auto"/>
        <w:right w:val="none" w:sz="0" w:space="0" w:color="auto"/>
      </w:divBdr>
    </w:div>
    <w:div w:id="806166699">
      <w:bodyDiv w:val="1"/>
      <w:marLeft w:val="0"/>
      <w:marRight w:val="0"/>
      <w:marTop w:val="0"/>
      <w:marBottom w:val="0"/>
      <w:divBdr>
        <w:top w:val="none" w:sz="0" w:space="0" w:color="auto"/>
        <w:left w:val="none" w:sz="0" w:space="0" w:color="auto"/>
        <w:bottom w:val="none" w:sz="0" w:space="0" w:color="auto"/>
        <w:right w:val="none" w:sz="0" w:space="0" w:color="auto"/>
      </w:divBdr>
    </w:div>
    <w:div w:id="812213073">
      <w:bodyDiv w:val="1"/>
      <w:marLeft w:val="0"/>
      <w:marRight w:val="0"/>
      <w:marTop w:val="0"/>
      <w:marBottom w:val="0"/>
      <w:divBdr>
        <w:top w:val="none" w:sz="0" w:space="0" w:color="auto"/>
        <w:left w:val="none" w:sz="0" w:space="0" w:color="auto"/>
        <w:bottom w:val="none" w:sz="0" w:space="0" w:color="auto"/>
        <w:right w:val="none" w:sz="0" w:space="0" w:color="auto"/>
      </w:divBdr>
    </w:div>
    <w:div w:id="815489448">
      <w:bodyDiv w:val="1"/>
      <w:marLeft w:val="0"/>
      <w:marRight w:val="0"/>
      <w:marTop w:val="0"/>
      <w:marBottom w:val="0"/>
      <w:divBdr>
        <w:top w:val="none" w:sz="0" w:space="0" w:color="auto"/>
        <w:left w:val="none" w:sz="0" w:space="0" w:color="auto"/>
        <w:bottom w:val="none" w:sz="0" w:space="0" w:color="auto"/>
        <w:right w:val="none" w:sz="0" w:space="0" w:color="auto"/>
      </w:divBdr>
    </w:div>
    <w:div w:id="816336946">
      <w:bodyDiv w:val="1"/>
      <w:marLeft w:val="0"/>
      <w:marRight w:val="0"/>
      <w:marTop w:val="0"/>
      <w:marBottom w:val="0"/>
      <w:divBdr>
        <w:top w:val="none" w:sz="0" w:space="0" w:color="auto"/>
        <w:left w:val="none" w:sz="0" w:space="0" w:color="auto"/>
        <w:bottom w:val="none" w:sz="0" w:space="0" w:color="auto"/>
        <w:right w:val="none" w:sz="0" w:space="0" w:color="auto"/>
      </w:divBdr>
    </w:div>
    <w:div w:id="818034507">
      <w:bodyDiv w:val="1"/>
      <w:marLeft w:val="0"/>
      <w:marRight w:val="0"/>
      <w:marTop w:val="0"/>
      <w:marBottom w:val="0"/>
      <w:divBdr>
        <w:top w:val="none" w:sz="0" w:space="0" w:color="auto"/>
        <w:left w:val="none" w:sz="0" w:space="0" w:color="auto"/>
        <w:bottom w:val="none" w:sz="0" w:space="0" w:color="auto"/>
        <w:right w:val="none" w:sz="0" w:space="0" w:color="auto"/>
      </w:divBdr>
    </w:div>
    <w:div w:id="840662389">
      <w:bodyDiv w:val="1"/>
      <w:marLeft w:val="0"/>
      <w:marRight w:val="0"/>
      <w:marTop w:val="0"/>
      <w:marBottom w:val="0"/>
      <w:divBdr>
        <w:top w:val="none" w:sz="0" w:space="0" w:color="auto"/>
        <w:left w:val="none" w:sz="0" w:space="0" w:color="auto"/>
        <w:bottom w:val="none" w:sz="0" w:space="0" w:color="auto"/>
        <w:right w:val="none" w:sz="0" w:space="0" w:color="auto"/>
      </w:divBdr>
    </w:div>
    <w:div w:id="846211584">
      <w:bodyDiv w:val="1"/>
      <w:marLeft w:val="0"/>
      <w:marRight w:val="0"/>
      <w:marTop w:val="0"/>
      <w:marBottom w:val="0"/>
      <w:divBdr>
        <w:top w:val="none" w:sz="0" w:space="0" w:color="auto"/>
        <w:left w:val="none" w:sz="0" w:space="0" w:color="auto"/>
        <w:bottom w:val="none" w:sz="0" w:space="0" w:color="auto"/>
        <w:right w:val="none" w:sz="0" w:space="0" w:color="auto"/>
      </w:divBdr>
    </w:div>
    <w:div w:id="854080724">
      <w:bodyDiv w:val="1"/>
      <w:marLeft w:val="0"/>
      <w:marRight w:val="0"/>
      <w:marTop w:val="0"/>
      <w:marBottom w:val="0"/>
      <w:divBdr>
        <w:top w:val="none" w:sz="0" w:space="0" w:color="auto"/>
        <w:left w:val="none" w:sz="0" w:space="0" w:color="auto"/>
        <w:bottom w:val="none" w:sz="0" w:space="0" w:color="auto"/>
        <w:right w:val="none" w:sz="0" w:space="0" w:color="auto"/>
      </w:divBdr>
    </w:div>
    <w:div w:id="862128564">
      <w:bodyDiv w:val="1"/>
      <w:marLeft w:val="0"/>
      <w:marRight w:val="0"/>
      <w:marTop w:val="0"/>
      <w:marBottom w:val="0"/>
      <w:divBdr>
        <w:top w:val="none" w:sz="0" w:space="0" w:color="auto"/>
        <w:left w:val="none" w:sz="0" w:space="0" w:color="auto"/>
        <w:bottom w:val="none" w:sz="0" w:space="0" w:color="auto"/>
        <w:right w:val="none" w:sz="0" w:space="0" w:color="auto"/>
      </w:divBdr>
    </w:div>
    <w:div w:id="864369766">
      <w:bodyDiv w:val="1"/>
      <w:marLeft w:val="0"/>
      <w:marRight w:val="0"/>
      <w:marTop w:val="0"/>
      <w:marBottom w:val="0"/>
      <w:divBdr>
        <w:top w:val="none" w:sz="0" w:space="0" w:color="auto"/>
        <w:left w:val="none" w:sz="0" w:space="0" w:color="auto"/>
        <w:bottom w:val="none" w:sz="0" w:space="0" w:color="auto"/>
        <w:right w:val="none" w:sz="0" w:space="0" w:color="auto"/>
      </w:divBdr>
    </w:div>
    <w:div w:id="876507674">
      <w:bodyDiv w:val="1"/>
      <w:marLeft w:val="0"/>
      <w:marRight w:val="0"/>
      <w:marTop w:val="0"/>
      <w:marBottom w:val="0"/>
      <w:divBdr>
        <w:top w:val="none" w:sz="0" w:space="0" w:color="auto"/>
        <w:left w:val="none" w:sz="0" w:space="0" w:color="auto"/>
        <w:bottom w:val="none" w:sz="0" w:space="0" w:color="auto"/>
        <w:right w:val="none" w:sz="0" w:space="0" w:color="auto"/>
      </w:divBdr>
    </w:div>
    <w:div w:id="877014203">
      <w:bodyDiv w:val="1"/>
      <w:marLeft w:val="0"/>
      <w:marRight w:val="0"/>
      <w:marTop w:val="0"/>
      <w:marBottom w:val="0"/>
      <w:divBdr>
        <w:top w:val="none" w:sz="0" w:space="0" w:color="auto"/>
        <w:left w:val="none" w:sz="0" w:space="0" w:color="auto"/>
        <w:bottom w:val="none" w:sz="0" w:space="0" w:color="auto"/>
        <w:right w:val="none" w:sz="0" w:space="0" w:color="auto"/>
      </w:divBdr>
    </w:div>
    <w:div w:id="892543074">
      <w:bodyDiv w:val="1"/>
      <w:marLeft w:val="0"/>
      <w:marRight w:val="0"/>
      <w:marTop w:val="0"/>
      <w:marBottom w:val="0"/>
      <w:divBdr>
        <w:top w:val="none" w:sz="0" w:space="0" w:color="auto"/>
        <w:left w:val="none" w:sz="0" w:space="0" w:color="auto"/>
        <w:bottom w:val="none" w:sz="0" w:space="0" w:color="auto"/>
        <w:right w:val="none" w:sz="0" w:space="0" w:color="auto"/>
      </w:divBdr>
    </w:div>
    <w:div w:id="897328001">
      <w:bodyDiv w:val="1"/>
      <w:marLeft w:val="0"/>
      <w:marRight w:val="0"/>
      <w:marTop w:val="0"/>
      <w:marBottom w:val="0"/>
      <w:divBdr>
        <w:top w:val="none" w:sz="0" w:space="0" w:color="auto"/>
        <w:left w:val="none" w:sz="0" w:space="0" w:color="auto"/>
        <w:bottom w:val="none" w:sz="0" w:space="0" w:color="auto"/>
        <w:right w:val="none" w:sz="0" w:space="0" w:color="auto"/>
      </w:divBdr>
    </w:div>
    <w:div w:id="899511722">
      <w:bodyDiv w:val="1"/>
      <w:marLeft w:val="0"/>
      <w:marRight w:val="0"/>
      <w:marTop w:val="0"/>
      <w:marBottom w:val="0"/>
      <w:divBdr>
        <w:top w:val="none" w:sz="0" w:space="0" w:color="auto"/>
        <w:left w:val="none" w:sz="0" w:space="0" w:color="auto"/>
        <w:bottom w:val="none" w:sz="0" w:space="0" w:color="auto"/>
        <w:right w:val="none" w:sz="0" w:space="0" w:color="auto"/>
      </w:divBdr>
    </w:div>
    <w:div w:id="900016723">
      <w:bodyDiv w:val="1"/>
      <w:marLeft w:val="0"/>
      <w:marRight w:val="0"/>
      <w:marTop w:val="0"/>
      <w:marBottom w:val="0"/>
      <w:divBdr>
        <w:top w:val="none" w:sz="0" w:space="0" w:color="auto"/>
        <w:left w:val="none" w:sz="0" w:space="0" w:color="auto"/>
        <w:bottom w:val="none" w:sz="0" w:space="0" w:color="auto"/>
        <w:right w:val="none" w:sz="0" w:space="0" w:color="auto"/>
      </w:divBdr>
    </w:div>
    <w:div w:id="904800132">
      <w:bodyDiv w:val="1"/>
      <w:marLeft w:val="0"/>
      <w:marRight w:val="0"/>
      <w:marTop w:val="0"/>
      <w:marBottom w:val="0"/>
      <w:divBdr>
        <w:top w:val="none" w:sz="0" w:space="0" w:color="auto"/>
        <w:left w:val="none" w:sz="0" w:space="0" w:color="auto"/>
        <w:bottom w:val="none" w:sz="0" w:space="0" w:color="auto"/>
        <w:right w:val="none" w:sz="0" w:space="0" w:color="auto"/>
      </w:divBdr>
    </w:div>
    <w:div w:id="906573706">
      <w:bodyDiv w:val="1"/>
      <w:marLeft w:val="0"/>
      <w:marRight w:val="0"/>
      <w:marTop w:val="0"/>
      <w:marBottom w:val="0"/>
      <w:divBdr>
        <w:top w:val="none" w:sz="0" w:space="0" w:color="auto"/>
        <w:left w:val="none" w:sz="0" w:space="0" w:color="auto"/>
        <w:bottom w:val="none" w:sz="0" w:space="0" w:color="auto"/>
        <w:right w:val="none" w:sz="0" w:space="0" w:color="auto"/>
      </w:divBdr>
    </w:div>
    <w:div w:id="909003554">
      <w:bodyDiv w:val="1"/>
      <w:marLeft w:val="0"/>
      <w:marRight w:val="0"/>
      <w:marTop w:val="0"/>
      <w:marBottom w:val="0"/>
      <w:divBdr>
        <w:top w:val="none" w:sz="0" w:space="0" w:color="auto"/>
        <w:left w:val="none" w:sz="0" w:space="0" w:color="auto"/>
        <w:bottom w:val="none" w:sz="0" w:space="0" w:color="auto"/>
        <w:right w:val="none" w:sz="0" w:space="0" w:color="auto"/>
      </w:divBdr>
    </w:div>
    <w:div w:id="910431486">
      <w:bodyDiv w:val="1"/>
      <w:marLeft w:val="0"/>
      <w:marRight w:val="0"/>
      <w:marTop w:val="0"/>
      <w:marBottom w:val="0"/>
      <w:divBdr>
        <w:top w:val="none" w:sz="0" w:space="0" w:color="auto"/>
        <w:left w:val="none" w:sz="0" w:space="0" w:color="auto"/>
        <w:bottom w:val="none" w:sz="0" w:space="0" w:color="auto"/>
        <w:right w:val="none" w:sz="0" w:space="0" w:color="auto"/>
      </w:divBdr>
    </w:div>
    <w:div w:id="919142974">
      <w:bodyDiv w:val="1"/>
      <w:marLeft w:val="0"/>
      <w:marRight w:val="0"/>
      <w:marTop w:val="0"/>
      <w:marBottom w:val="0"/>
      <w:divBdr>
        <w:top w:val="none" w:sz="0" w:space="0" w:color="auto"/>
        <w:left w:val="none" w:sz="0" w:space="0" w:color="auto"/>
        <w:bottom w:val="none" w:sz="0" w:space="0" w:color="auto"/>
        <w:right w:val="none" w:sz="0" w:space="0" w:color="auto"/>
      </w:divBdr>
    </w:div>
    <w:div w:id="925379560">
      <w:bodyDiv w:val="1"/>
      <w:marLeft w:val="0"/>
      <w:marRight w:val="0"/>
      <w:marTop w:val="0"/>
      <w:marBottom w:val="0"/>
      <w:divBdr>
        <w:top w:val="none" w:sz="0" w:space="0" w:color="auto"/>
        <w:left w:val="none" w:sz="0" w:space="0" w:color="auto"/>
        <w:bottom w:val="none" w:sz="0" w:space="0" w:color="auto"/>
        <w:right w:val="none" w:sz="0" w:space="0" w:color="auto"/>
      </w:divBdr>
    </w:div>
    <w:div w:id="928735900">
      <w:bodyDiv w:val="1"/>
      <w:marLeft w:val="0"/>
      <w:marRight w:val="0"/>
      <w:marTop w:val="0"/>
      <w:marBottom w:val="0"/>
      <w:divBdr>
        <w:top w:val="none" w:sz="0" w:space="0" w:color="auto"/>
        <w:left w:val="none" w:sz="0" w:space="0" w:color="auto"/>
        <w:bottom w:val="none" w:sz="0" w:space="0" w:color="auto"/>
        <w:right w:val="none" w:sz="0" w:space="0" w:color="auto"/>
      </w:divBdr>
    </w:div>
    <w:div w:id="930702237">
      <w:bodyDiv w:val="1"/>
      <w:marLeft w:val="0"/>
      <w:marRight w:val="0"/>
      <w:marTop w:val="0"/>
      <w:marBottom w:val="0"/>
      <w:divBdr>
        <w:top w:val="none" w:sz="0" w:space="0" w:color="auto"/>
        <w:left w:val="none" w:sz="0" w:space="0" w:color="auto"/>
        <w:bottom w:val="none" w:sz="0" w:space="0" w:color="auto"/>
        <w:right w:val="none" w:sz="0" w:space="0" w:color="auto"/>
      </w:divBdr>
    </w:div>
    <w:div w:id="931931030">
      <w:bodyDiv w:val="1"/>
      <w:marLeft w:val="0"/>
      <w:marRight w:val="0"/>
      <w:marTop w:val="0"/>
      <w:marBottom w:val="0"/>
      <w:divBdr>
        <w:top w:val="none" w:sz="0" w:space="0" w:color="auto"/>
        <w:left w:val="none" w:sz="0" w:space="0" w:color="auto"/>
        <w:bottom w:val="none" w:sz="0" w:space="0" w:color="auto"/>
        <w:right w:val="none" w:sz="0" w:space="0" w:color="auto"/>
      </w:divBdr>
    </w:div>
    <w:div w:id="932009019">
      <w:bodyDiv w:val="1"/>
      <w:marLeft w:val="0"/>
      <w:marRight w:val="0"/>
      <w:marTop w:val="0"/>
      <w:marBottom w:val="0"/>
      <w:divBdr>
        <w:top w:val="none" w:sz="0" w:space="0" w:color="auto"/>
        <w:left w:val="none" w:sz="0" w:space="0" w:color="auto"/>
        <w:bottom w:val="none" w:sz="0" w:space="0" w:color="auto"/>
        <w:right w:val="none" w:sz="0" w:space="0" w:color="auto"/>
      </w:divBdr>
    </w:div>
    <w:div w:id="948928452">
      <w:bodyDiv w:val="1"/>
      <w:marLeft w:val="0"/>
      <w:marRight w:val="0"/>
      <w:marTop w:val="0"/>
      <w:marBottom w:val="0"/>
      <w:divBdr>
        <w:top w:val="none" w:sz="0" w:space="0" w:color="auto"/>
        <w:left w:val="none" w:sz="0" w:space="0" w:color="auto"/>
        <w:bottom w:val="none" w:sz="0" w:space="0" w:color="auto"/>
        <w:right w:val="none" w:sz="0" w:space="0" w:color="auto"/>
      </w:divBdr>
    </w:div>
    <w:div w:id="949552626">
      <w:bodyDiv w:val="1"/>
      <w:marLeft w:val="0"/>
      <w:marRight w:val="0"/>
      <w:marTop w:val="0"/>
      <w:marBottom w:val="0"/>
      <w:divBdr>
        <w:top w:val="none" w:sz="0" w:space="0" w:color="auto"/>
        <w:left w:val="none" w:sz="0" w:space="0" w:color="auto"/>
        <w:bottom w:val="none" w:sz="0" w:space="0" w:color="auto"/>
        <w:right w:val="none" w:sz="0" w:space="0" w:color="auto"/>
      </w:divBdr>
    </w:div>
    <w:div w:id="970673984">
      <w:bodyDiv w:val="1"/>
      <w:marLeft w:val="0"/>
      <w:marRight w:val="0"/>
      <w:marTop w:val="0"/>
      <w:marBottom w:val="0"/>
      <w:divBdr>
        <w:top w:val="none" w:sz="0" w:space="0" w:color="auto"/>
        <w:left w:val="none" w:sz="0" w:space="0" w:color="auto"/>
        <w:bottom w:val="none" w:sz="0" w:space="0" w:color="auto"/>
        <w:right w:val="none" w:sz="0" w:space="0" w:color="auto"/>
      </w:divBdr>
    </w:div>
    <w:div w:id="985859412">
      <w:bodyDiv w:val="1"/>
      <w:marLeft w:val="0"/>
      <w:marRight w:val="0"/>
      <w:marTop w:val="0"/>
      <w:marBottom w:val="0"/>
      <w:divBdr>
        <w:top w:val="none" w:sz="0" w:space="0" w:color="auto"/>
        <w:left w:val="none" w:sz="0" w:space="0" w:color="auto"/>
        <w:bottom w:val="none" w:sz="0" w:space="0" w:color="auto"/>
        <w:right w:val="none" w:sz="0" w:space="0" w:color="auto"/>
      </w:divBdr>
    </w:div>
    <w:div w:id="991560900">
      <w:bodyDiv w:val="1"/>
      <w:marLeft w:val="0"/>
      <w:marRight w:val="0"/>
      <w:marTop w:val="0"/>
      <w:marBottom w:val="0"/>
      <w:divBdr>
        <w:top w:val="none" w:sz="0" w:space="0" w:color="auto"/>
        <w:left w:val="none" w:sz="0" w:space="0" w:color="auto"/>
        <w:bottom w:val="none" w:sz="0" w:space="0" w:color="auto"/>
        <w:right w:val="none" w:sz="0" w:space="0" w:color="auto"/>
      </w:divBdr>
    </w:div>
    <w:div w:id="1000432179">
      <w:bodyDiv w:val="1"/>
      <w:marLeft w:val="0"/>
      <w:marRight w:val="0"/>
      <w:marTop w:val="0"/>
      <w:marBottom w:val="0"/>
      <w:divBdr>
        <w:top w:val="none" w:sz="0" w:space="0" w:color="auto"/>
        <w:left w:val="none" w:sz="0" w:space="0" w:color="auto"/>
        <w:bottom w:val="none" w:sz="0" w:space="0" w:color="auto"/>
        <w:right w:val="none" w:sz="0" w:space="0" w:color="auto"/>
      </w:divBdr>
    </w:div>
    <w:div w:id="1013797749">
      <w:bodyDiv w:val="1"/>
      <w:marLeft w:val="0"/>
      <w:marRight w:val="0"/>
      <w:marTop w:val="0"/>
      <w:marBottom w:val="0"/>
      <w:divBdr>
        <w:top w:val="none" w:sz="0" w:space="0" w:color="auto"/>
        <w:left w:val="none" w:sz="0" w:space="0" w:color="auto"/>
        <w:bottom w:val="none" w:sz="0" w:space="0" w:color="auto"/>
        <w:right w:val="none" w:sz="0" w:space="0" w:color="auto"/>
      </w:divBdr>
    </w:div>
    <w:div w:id="1037311917">
      <w:bodyDiv w:val="1"/>
      <w:marLeft w:val="0"/>
      <w:marRight w:val="0"/>
      <w:marTop w:val="0"/>
      <w:marBottom w:val="0"/>
      <w:divBdr>
        <w:top w:val="none" w:sz="0" w:space="0" w:color="auto"/>
        <w:left w:val="none" w:sz="0" w:space="0" w:color="auto"/>
        <w:bottom w:val="none" w:sz="0" w:space="0" w:color="auto"/>
        <w:right w:val="none" w:sz="0" w:space="0" w:color="auto"/>
      </w:divBdr>
    </w:div>
    <w:div w:id="1042364402">
      <w:bodyDiv w:val="1"/>
      <w:marLeft w:val="0"/>
      <w:marRight w:val="0"/>
      <w:marTop w:val="0"/>
      <w:marBottom w:val="0"/>
      <w:divBdr>
        <w:top w:val="none" w:sz="0" w:space="0" w:color="auto"/>
        <w:left w:val="none" w:sz="0" w:space="0" w:color="auto"/>
        <w:bottom w:val="none" w:sz="0" w:space="0" w:color="auto"/>
        <w:right w:val="none" w:sz="0" w:space="0" w:color="auto"/>
      </w:divBdr>
    </w:div>
    <w:div w:id="1054158763">
      <w:bodyDiv w:val="1"/>
      <w:marLeft w:val="0"/>
      <w:marRight w:val="0"/>
      <w:marTop w:val="0"/>
      <w:marBottom w:val="0"/>
      <w:divBdr>
        <w:top w:val="none" w:sz="0" w:space="0" w:color="auto"/>
        <w:left w:val="none" w:sz="0" w:space="0" w:color="auto"/>
        <w:bottom w:val="none" w:sz="0" w:space="0" w:color="auto"/>
        <w:right w:val="none" w:sz="0" w:space="0" w:color="auto"/>
      </w:divBdr>
    </w:div>
    <w:div w:id="1057510127">
      <w:bodyDiv w:val="1"/>
      <w:marLeft w:val="0"/>
      <w:marRight w:val="0"/>
      <w:marTop w:val="0"/>
      <w:marBottom w:val="0"/>
      <w:divBdr>
        <w:top w:val="none" w:sz="0" w:space="0" w:color="auto"/>
        <w:left w:val="none" w:sz="0" w:space="0" w:color="auto"/>
        <w:bottom w:val="none" w:sz="0" w:space="0" w:color="auto"/>
        <w:right w:val="none" w:sz="0" w:space="0" w:color="auto"/>
      </w:divBdr>
    </w:div>
    <w:div w:id="1073234969">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73546715">
      <w:bodyDiv w:val="1"/>
      <w:marLeft w:val="0"/>
      <w:marRight w:val="0"/>
      <w:marTop w:val="0"/>
      <w:marBottom w:val="0"/>
      <w:divBdr>
        <w:top w:val="none" w:sz="0" w:space="0" w:color="auto"/>
        <w:left w:val="none" w:sz="0" w:space="0" w:color="auto"/>
        <w:bottom w:val="none" w:sz="0" w:space="0" w:color="auto"/>
        <w:right w:val="none" w:sz="0" w:space="0" w:color="auto"/>
      </w:divBdr>
    </w:div>
    <w:div w:id="1081223033">
      <w:bodyDiv w:val="1"/>
      <w:marLeft w:val="0"/>
      <w:marRight w:val="0"/>
      <w:marTop w:val="0"/>
      <w:marBottom w:val="0"/>
      <w:divBdr>
        <w:top w:val="none" w:sz="0" w:space="0" w:color="auto"/>
        <w:left w:val="none" w:sz="0" w:space="0" w:color="auto"/>
        <w:bottom w:val="none" w:sz="0" w:space="0" w:color="auto"/>
        <w:right w:val="none" w:sz="0" w:space="0" w:color="auto"/>
      </w:divBdr>
    </w:div>
    <w:div w:id="1084230275">
      <w:bodyDiv w:val="1"/>
      <w:marLeft w:val="0"/>
      <w:marRight w:val="0"/>
      <w:marTop w:val="0"/>
      <w:marBottom w:val="0"/>
      <w:divBdr>
        <w:top w:val="none" w:sz="0" w:space="0" w:color="auto"/>
        <w:left w:val="none" w:sz="0" w:space="0" w:color="auto"/>
        <w:bottom w:val="none" w:sz="0" w:space="0" w:color="auto"/>
        <w:right w:val="none" w:sz="0" w:space="0" w:color="auto"/>
      </w:divBdr>
    </w:div>
    <w:div w:id="1087536782">
      <w:bodyDiv w:val="1"/>
      <w:marLeft w:val="0"/>
      <w:marRight w:val="0"/>
      <w:marTop w:val="0"/>
      <w:marBottom w:val="0"/>
      <w:divBdr>
        <w:top w:val="none" w:sz="0" w:space="0" w:color="auto"/>
        <w:left w:val="none" w:sz="0" w:space="0" w:color="auto"/>
        <w:bottom w:val="none" w:sz="0" w:space="0" w:color="auto"/>
        <w:right w:val="none" w:sz="0" w:space="0" w:color="auto"/>
      </w:divBdr>
    </w:div>
    <w:div w:id="1091387125">
      <w:bodyDiv w:val="1"/>
      <w:marLeft w:val="0"/>
      <w:marRight w:val="0"/>
      <w:marTop w:val="0"/>
      <w:marBottom w:val="0"/>
      <w:divBdr>
        <w:top w:val="none" w:sz="0" w:space="0" w:color="auto"/>
        <w:left w:val="none" w:sz="0" w:space="0" w:color="auto"/>
        <w:bottom w:val="none" w:sz="0" w:space="0" w:color="auto"/>
        <w:right w:val="none" w:sz="0" w:space="0" w:color="auto"/>
      </w:divBdr>
    </w:div>
    <w:div w:id="1093358115">
      <w:bodyDiv w:val="1"/>
      <w:marLeft w:val="0"/>
      <w:marRight w:val="0"/>
      <w:marTop w:val="0"/>
      <w:marBottom w:val="0"/>
      <w:divBdr>
        <w:top w:val="none" w:sz="0" w:space="0" w:color="auto"/>
        <w:left w:val="none" w:sz="0" w:space="0" w:color="auto"/>
        <w:bottom w:val="none" w:sz="0" w:space="0" w:color="auto"/>
        <w:right w:val="none" w:sz="0" w:space="0" w:color="auto"/>
      </w:divBdr>
    </w:div>
    <w:div w:id="1098792632">
      <w:bodyDiv w:val="1"/>
      <w:marLeft w:val="0"/>
      <w:marRight w:val="0"/>
      <w:marTop w:val="0"/>
      <w:marBottom w:val="0"/>
      <w:divBdr>
        <w:top w:val="none" w:sz="0" w:space="0" w:color="auto"/>
        <w:left w:val="none" w:sz="0" w:space="0" w:color="auto"/>
        <w:bottom w:val="none" w:sz="0" w:space="0" w:color="auto"/>
        <w:right w:val="none" w:sz="0" w:space="0" w:color="auto"/>
      </w:divBdr>
    </w:div>
    <w:div w:id="1106541695">
      <w:bodyDiv w:val="1"/>
      <w:marLeft w:val="0"/>
      <w:marRight w:val="0"/>
      <w:marTop w:val="0"/>
      <w:marBottom w:val="0"/>
      <w:divBdr>
        <w:top w:val="none" w:sz="0" w:space="0" w:color="auto"/>
        <w:left w:val="none" w:sz="0" w:space="0" w:color="auto"/>
        <w:bottom w:val="none" w:sz="0" w:space="0" w:color="auto"/>
        <w:right w:val="none" w:sz="0" w:space="0" w:color="auto"/>
      </w:divBdr>
    </w:div>
    <w:div w:id="1110658991">
      <w:bodyDiv w:val="1"/>
      <w:marLeft w:val="0"/>
      <w:marRight w:val="0"/>
      <w:marTop w:val="0"/>
      <w:marBottom w:val="0"/>
      <w:divBdr>
        <w:top w:val="none" w:sz="0" w:space="0" w:color="auto"/>
        <w:left w:val="none" w:sz="0" w:space="0" w:color="auto"/>
        <w:bottom w:val="none" w:sz="0" w:space="0" w:color="auto"/>
        <w:right w:val="none" w:sz="0" w:space="0" w:color="auto"/>
      </w:divBdr>
    </w:div>
    <w:div w:id="1114714183">
      <w:bodyDiv w:val="1"/>
      <w:marLeft w:val="0"/>
      <w:marRight w:val="0"/>
      <w:marTop w:val="0"/>
      <w:marBottom w:val="0"/>
      <w:divBdr>
        <w:top w:val="none" w:sz="0" w:space="0" w:color="auto"/>
        <w:left w:val="none" w:sz="0" w:space="0" w:color="auto"/>
        <w:bottom w:val="none" w:sz="0" w:space="0" w:color="auto"/>
        <w:right w:val="none" w:sz="0" w:space="0" w:color="auto"/>
      </w:divBdr>
    </w:div>
    <w:div w:id="1114864701">
      <w:bodyDiv w:val="1"/>
      <w:marLeft w:val="0"/>
      <w:marRight w:val="0"/>
      <w:marTop w:val="0"/>
      <w:marBottom w:val="0"/>
      <w:divBdr>
        <w:top w:val="none" w:sz="0" w:space="0" w:color="auto"/>
        <w:left w:val="none" w:sz="0" w:space="0" w:color="auto"/>
        <w:bottom w:val="none" w:sz="0" w:space="0" w:color="auto"/>
        <w:right w:val="none" w:sz="0" w:space="0" w:color="auto"/>
      </w:divBdr>
    </w:div>
    <w:div w:id="1118599952">
      <w:bodyDiv w:val="1"/>
      <w:marLeft w:val="0"/>
      <w:marRight w:val="0"/>
      <w:marTop w:val="0"/>
      <w:marBottom w:val="0"/>
      <w:divBdr>
        <w:top w:val="none" w:sz="0" w:space="0" w:color="auto"/>
        <w:left w:val="none" w:sz="0" w:space="0" w:color="auto"/>
        <w:bottom w:val="none" w:sz="0" w:space="0" w:color="auto"/>
        <w:right w:val="none" w:sz="0" w:space="0" w:color="auto"/>
      </w:divBdr>
    </w:div>
    <w:div w:id="1120759131">
      <w:bodyDiv w:val="1"/>
      <w:marLeft w:val="0"/>
      <w:marRight w:val="0"/>
      <w:marTop w:val="0"/>
      <w:marBottom w:val="0"/>
      <w:divBdr>
        <w:top w:val="none" w:sz="0" w:space="0" w:color="auto"/>
        <w:left w:val="none" w:sz="0" w:space="0" w:color="auto"/>
        <w:bottom w:val="none" w:sz="0" w:space="0" w:color="auto"/>
        <w:right w:val="none" w:sz="0" w:space="0" w:color="auto"/>
      </w:divBdr>
    </w:div>
    <w:div w:id="1136605062">
      <w:bodyDiv w:val="1"/>
      <w:marLeft w:val="0"/>
      <w:marRight w:val="0"/>
      <w:marTop w:val="0"/>
      <w:marBottom w:val="0"/>
      <w:divBdr>
        <w:top w:val="none" w:sz="0" w:space="0" w:color="auto"/>
        <w:left w:val="none" w:sz="0" w:space="0" w:color="auto"/>
        <w:bottom w:val="none" w:sz="0" w:space="0" w:color="auto"/>
        <w:right w:val="none" w:sz="0" w:space="0" w:color="auto"/>
      </w:divBdr>
    </w:div>
    <w:div w:id="1139834300">
      <w:bodyDiv w:val="1"/>
      <w:marLeft w:val="0"/>
      <w:marRight w:val="0"/>
      <w:marTop w:val="0"/>
      <w:marBottom w:val="0"/>
      <w:divBdr>
        <w:top w:val="none" w:sz="0" w:space="0" w:color="auto"/>
        <w:left w:val="none" w:sz="0" w:space="0" w:color="auto"/>
        <w:bottom w:val="none" w:sz="0" w:space="0" w:color="auto"/>
        <w:right w:val="none" w:sz="0" w:space="0" w:color="auto"/>
      </w:divBdr>
    </w:div>
    <w:div w:id="1145900902">
      <w:bodyDiv w:val="1"/>
      <w:marLeft w:val="0"/>
      <w:marRight w:val="0"/>
      <w:marTop w:val="0"/>
      <w:marBottom w:val="0"/>
      <w:divBdr>
        <w:top w:val="none" w:sz="0" w:space="0" w:color="auto"/>
        <w:left w:val="none" w:sz="0" w:space="0" w:color="auto"/>
        <w:bottom w:val="none" w:sz="0" w:space="0" w:color="auto"/>
        <w:right w:val="none" w:sz="0" w:space="0" w:color="auto"/>
      </w:divBdr>
    </w:div>
    <w:div w:id="1158883990">
      <w:bodyDiv w:val="1"/>
      <w:marLeft w:val="0"/>
      <w:marRight w:val="0"/>
      <w:marTop w:val="0"/>
      <w:marBottom w:val="0"/>
      <w:divBdr>
        <w:top w:val="none" w:sz="0" w:space="0" w:color="auto"/>
        <w:left w:val="none" w:sz="0" w:space="0" w:color="auto"/>
        <w:bottom w:val="none" w:sz="0" w:space="0" w:color="auto"/>
        <w:right w:val="none" w:sz="0" w:space="0" w:color="auto"/>
      </w:divBdr>
    </w:div>
    <w:div w:id="1174221880">
      <w:bodyDiv w:val="1"/>
      <w:marLeft w:val="0"/>
      <w:marRight w:val="0"/>
      <w:marTop w:val="0"/>
      <w:marBottom w:val="0"/>
      <w:divBdr>
        <w:top w:val="none" w:sz="0" w:space="0" w:color="auto"/>
        <w:left w:val="none" w:sz="0" w:space="0" w:color="auto"/>
        <w:bottom w:val="none" w:sz="0" w:space="0" w:color="auto"/>
        <w:right w:val="none" w:sz="0" w:space="0" w:color="auto"/>
      </w:divBdr>
    </w:div>
    <w:div w:id="1174492313">
      <w:bodyDiv w:val="1"/>
      <w:marLeft w:val="0"/>
      <w:marRight w:val="0"/>
      <w:marTop w:val="0"/>
      <w:marBottom w:val="0"/>
      <w:divBdr>
        <w:top w:val="none" w:sz="0" w:space="0" w:color="auto"/>
        <w:left w:val="none" w:sz="0" w:space="0" w:color="auto"/>
        <w:bottom w:val="none" w:sz="0" w:space="0" w:color="auto"/>
        <w:right w:val="none" w:sz="0" w:space="0" w:color="auto"/>
      </w:divBdr>
    </w:div>
    <w:div w:id="1185945715">
      <w:bodyDiv w:val="1"/>
      <w:marLeft w:val="0"/>
      <w:marRight w:val="0"/>
      <w:marTop w:val="0"/>
      <w:marBottom w:val="0"/>
      <w:divBdr>
        <w:top w:val="none" w:sz="0" w:space="0" w:color="auto"/>
        <w:left w:val="none" w:sz="0" w:space="0" w:color="auto"/>
        <w:bottom w:val="none" w:sz="0" w:space="0" w:color="auto"/>
        <w:right w:val="none" w:sz="0" w:space="0" w:color="auto"/>
      </w:divBdr>
    </w:div>
    <w:div w:id="1188182513">
      <w:bodyDiv w:val="1"/>
      <w:marLeft w:val="0"/>
      <w:marRight w:val="0"/>
      <w:marTop w:val="0"/>
      <w:marBottom w:val="0"/>
      <w:divBdr>
        <w:top w:val="none" w:sz="0" w:space="0" w:color="auto"/>
        <w:left w:val="none" w:sz="0" w:space="0" w:color="auto"/>
        <w:bottom w:val="none" w:sz="0" w:space="0" w:color="auto"/>
        <w:right w:val="none" w:sz="0" w:space="0" w:color="auto"/>
      </w:divBdr>
    </w:div>
    <w:div w:id="1188837346">
      <w:bodyDiv w:val="1"/>
      <w:marLeft w:val="0"/>
      <w:marRight w:val="0"/>
      <w:marTop w:val="0"/>
      <w:marBottom w:val="0"/>
      <w:divBdr>
        <w:top w:val="none" w:sz="0" w:space="0" w:color="auto"/>
        <w:left w:val="none" w:sz="0" w:space="0" w:color="auto"/>
        <w:bottom w:val="none" w:sz="0" w:space="0" w:color="auto"/>
        <w:right w:val="none" w:sz="0" w:space="0" w:color="auto"/>
      </w:divBdr>
    </w:div>
    <w:div w:id="1196622670">
      <w:bodyDiv w:val="1"/>
      <w:marLeft w:val="0"/>
      <w:marRight w:val="0"/>
      <w:marTop w:val="0"/>
      <w:marBottom w:val="0"/>
      <w:divBdr>
        <w:top w:val="none" w:sz="0" w:space="0" w:color="auto"/>
        <w:left w:val="none" w:sz="0" w:space="0" w:color="auto"/>
        <w:bottom w:val="none" w:sz="0" w:space="0" w:color="auto"/>
        <w:right w:val="none" w:sz="0" w:space="0" w:color="auto"/>
      </w:divBdr>
    </w:div>
    <w:div w:id="1202671762">
      <w:bodyDiv w:val="1"/>
      <w:marLeft w:val="0"/>
      <w:marRight w:val="0"/>
      <w:marTop w:val="0"/>
      <w:marBottom w:val="0"/>
      <w:divBdr>
        <w:top w:val="none" w:sz="0" w:space="0" w:color="auto"/>
        <w:left w:val="none" w:sz="0" w:space="0" w:color="auto"/>
        <w:bottom w:val="none" w:sz="0" w:space="0" w:color="auto"/>
        <w:right w:val="none" w:sz="0" w:space="0" w:color="auto"/>
      </w:divBdr>
    </w:div>
    <w:div w:id="1208494820">
      <w:bodyDiv w:val="1"/>
      <w:marLeft w:val="0"/>
      <w:marRight w:val="0"/>
      <w:marTop w:val="0"/>
      <w:marBottom w:val="0"/>
      <w:divBdr>
        <w:top w:val="none" w:sz="0" w:space="0" w:color="auto"/>
        <w:left w:val="none" w:sz="0" w:space="0" w:color="auto"/>
        <w:bottom w:val="none" w:sz="0" w:space="0" w:color="auto"/>
        <w:right w:val="none" w:sz="0" w:space="0" w:color="auto"/>
      </w:divBdr>
    </w:div>
    <w:div w:id="1211576225">
      <w:bodyDiv w:val="1"/>
      <w:marLeft w:val="0"/>
      <w:marRight w:val="0"/>
      <w:marTop w:val="0"/>
      <w:marBottom w:val="0"/>
      <w:divBdr>
        <w:top w:val="none" w:sz="0" w:space="0" w:color="auto"/>
        <w:left w:val="none" w:sz="0" w:space="0" w:color="auto"/>
        <w:bottom w:val="none" w:sz="0" w:space="0" w:color="auto"/>
        <w:right w:val="none" w:sz="0" w:space="0" w:color="auto"/>
      </w:divBdr>
    </w:div>
    <w:div w:id="1214078871">
      <w:bodyDiv w:val="1"/>
      <w:marLeft w:val="0"/>
      <w:marRight w:val="0"/>
      <w:marTop w:val="0"/>
      <w:marBottom w:val="0"/>
      <w:divBdr>
        <w:top w:val="none" w:sz="0" w:space="0" w:color="auto"/>
        <w:left w:val="none" w:sz="0" w:space="0" w:color="auto"/>
        <w:bottom w:val="none" w:sz="0" w:space="0" w:color="auto"/>
        <w:right w:val="none" w:sz="0" w:space="0" w:color="auto"/>
      </w:divBdr>
    </w:div>
    <w:div w:id="1216234600">
      <w:bodyDiv w:val="1"/>
      <w:marLeft w:val="0"/>
      <w:marRight w:val="0"/>
      <w:marTop w:val="0"/>
      <w:marBottom w:val="0"/>
      <w:divBdr>
        <w:top w:val="none" w:sz="0" w:space="0" w:color="auto"/>
        <w:left w:val="none" w:sz="0" w:space="0" w:color="auto"/>
        <w:bottom w:val="none" w:sz="0" w:space="0" w:color="auto"/>
        <w:right w:val="none" w:sz="0" w:space="0" w:color="auto"/>
      </w:divBdr>
    </w:div>
    <w:div w:id="1228760236">
      <w:bodyDiv w:val="1"/>
      <w:marLeft w:val="0"/>
      <w:marRight w:val="0"/>
      <w:marTop w:val="0"/>
      <w:marBottom w:val="0"/>
      <w:divBdr>
        <w:top w:val="none" w:sz="0" w:space="0" w:color="auto"/>
        <w:left w:val="none" w:sz="0" w:space="0" w:color="auto"/>
        <w:bottom w:val="none" w:sz="0" w:space="0" w:color="auto"/>
        <w:right w:val="none" w:sz="0" w:space="0" w:color="auto"/>
      </w:divBdr>
    </w:div>
    <w:div w:id="1229850832">
      <w:bodyDiv w:val="1"/>
      <w:marLeft w:val="0"/>
      <w:marRight w:val="0"/>
      <w:marTop w:val="0"/>
      <w:marBottom w:val="0"/>
      <w:divBdr>
        <w:top w:val="none" w:sz="0" w:space="0" w:color="auto"/>
        <w:left w:val="none" w:sz="0" w:space="0" w:color="auto"/>
        <w:bottom w:val="none" w:sz="0" w:space="0" w:color="auto"/>
        <w:right w:val="none" w:sz="0" w:space="0" w:color="auto"/>
      </w:divBdr>
    </w:div>
    <w:div w:id="1245453296">
      <w:bodyDiv w:val="1"/>
      <w:marLeft w:val="0"/>
      <w:marRight w:val="0"/>
      <w:marTop w:val="0"/>
      <w:marBottom w:val="0"/>
      <w:divBdr>
        <w:top w:val="none" w:sz="0" w:space="0" w:color="auto"/>
        <w:left w:val="none" w:sz="0" w:space="0" w:color="auto"/>
        <w:bottom w:val="none" w:sz="0" w:space="0" w:color="auto"/>
        <w:right w:val="none" w:sz="0" w:space="0" w:color="auto"/>
      </w:divBdr>
    </w:div>
    <w:div w:id="1248341649">
      <w:bodyDiv w:val="1"/>
      <w:marLeft w:val="0"/>
      <w:marRight w:val="0"/>
      <w:marTop w:val="0"/>
      <w:marBottom w:val="0"/>
      <w:divBdr>
        <w:top w:val="none" w:sz="0" w:space="0" w:color="auto"/>
        <w:left w:val="none" w:sz="0" w:space="0" w:color="auto"/>
        <w:bottom w:val="none" w:sz="0" w:space="0" w:color="auto"/>
        <w:right w:val="none" w:sz="0" w:space="0" w:color="auto"/>
      </w:divBdr>
    </w:div>
    <w:div w:id="1253245706">
      <w:bodyDiv w:val="1"/>
      <w:marLeft w:val="0"/>
      <w:marRight w:val="0"/>
      <w:marTop w:val="0"/>
      <w:marBottom w:val="0"/>
      <w:divBdr>
        <w:top w:val="none" w:sz="0" w:space="0" w:color="auto"/>
        <w:left w:val="none" w:sz="0" w:space="0" w:color="auto"/>
        <w:bottom w:val="none" w:sz="0" w:space="0" w:color="auto"/>
        <w:right w:val="none" w:sz="0" w:space="0" w:color="auto"/>
      </w:divBdr>
    </w:div>
    <w:div w:id="1256161078">
      <w:bodyDiv w:val="1"/>
      <w:marLeft w:val="0"/>
      <w:marRight w:val="0"/>
      <w:marTop w:val="0"/>
      <w:marBottom w:val="0"/>
      <w:divBdr>
        <w:top w:val="none" w:sz="0" w:space="0" w:color="auto"/>
        <w:left w:val="none" w:sz="0" w:space="0" w:color="auto"/>
        <w:bottom w:val="none" w:sz="0" w:space="0" w:color="auto"/>
        <w:right w:val="none" w:sz="0" w:space="0" w:color="auto"/>
      </w:divBdr>
    </w:div>
    <w:div w:id="1265847761">
      <w:bodyDiv w:val="1"/>
      <w:marLeft w:val="0"/>
      <w:marRight w:val="0"/>
      <w:marTop w:val="0"/>
      <w:marBottom w:val="0"/>
      <w:divBdr>
        <w:top w:val="none" w:sz="0" w:space="0" w:color="auto"/>
        <w:left w:val="none" w:sz="0" w:space="0" w:color="auto"/>
        <w:bottom w:val="none" w:sz="0" w:space="0" w:color="auto"/>
        <w:right w:val="none" w:sz="0" w:space="0" w:color="auto"/>
      </w:divBdr>
    </w:div>
    <w:div w:id="1270309262">
      <w:bodyDiv w:val="1"/>
      <w:marLeft w:val="0"/>
      <w:marRight w:val="0"/>
      <w:marTop w:val="0"/>
      <w:marBottom w:val="0"/>
      <w:divBdr>
        <w:top w:val="none" w:sz="0" w:space="0" w:color="auto"/>
        <w:left w:val="none" w:sz="0" w:space="0" w:color="auto"/>
        <w:bottom w:val="none" w:sz="0" w:space="0" w:color="auto"/>
        <w:right w:val="none" w:sz="0" w:space="0" w:color="auto"/>
      </w:divBdr>
    </w:div>
    <w:div w:id="1277176554">
      <w:bodyDiv w:val="1"/>
      <w:marLeft w:val="0"/>
      <w:marRight w:val="0"/>
      <w:marTop w:val="0"/>
      <w:marBottom w:val="0"/>
      <w:divBdr>
        <w:top w:val="none" w:sz="0" w:space="0" w:color="auto"/>
        <w:left w:val="none" w:sz="0" w:space="0" w:color="auto"/>
        <w:bottom w:val="none" w:sz="0" w:space="0" w:color="auto"/>
        <w:right w:val="none" w:sz="0" w:space="0" w:color="auto"/>
      </w:divBdr>
    </w:div>
    <w:div w:id="1312707742">
      <w:bodyDiv w:val="1"/>
      <w:marLeft w:val="0"/>
      <w:marRight w:val="0"/>
      <w:marTop w:val="0"/>
      <w:marBottom w:val="0"/>
      <w:divBdr>
        <w:top w:val="none" w:sz="0" w:space="0" w:color="auto"/>
        <w:left w:val="none" w:sz="0" w:space="0" w:color="auto"/>
        <w:bottom w:val="none" w:sz="0" w:space="0" w:color="auto"/>
        <w:right w:val="none" w:sz="0" w:space="0" w:color="auto"/>
      </w:divBdr>
    </w:div>
    <w:div w:id="1316883332">
      <w:bodyDiv w:val="1"/>
      <w:marLeft w:val="0"/>
      <w:marRight w:val="0"/>
      <w:marTop w:val="0"/>
      <w:marBottom w:val="0"/>
      <w:divBdr>
        <w:top w:val="none" w:sz="0" w:space="0" w:color="auto"/>
        <w:left w:val="none" w:sz="0" w:space="0" w:color="auto"/>
        <w:bottom w:val="none" w:sz="0" w:space="0" w:color="auto"/>
        <w:right w:val="none" w:sz="0" w:space="0" w:color="auto"/>
      </w:divBdr>
    </w:div>
    <w:div w:id="1319577210">
      <w:bodyDiv w:val="1"/>
      <w:marLeft w:val="0"/>
      <w:marRight w:val="0"/>
      <w:marTop w:val="0"/>
      <w:marBottom w:val="0"/>
      <w:divBdr>
        <w:top w:val="none" w:sz="0" w:space="0" w:color="auto"/>
        <w:left w:val="none" w:sz="0" w:space="0" w:color="auto"/>
        <w:bottom w:val="none" w:sz="0" w:space="0" w:color="auto"/>
        <w:right w:val="none" w:sz="0" w:space="0" w:color="auto"/>
      </w:divBdr>
    </w:div>
    <w:div w:id="1326930425">
      <w:bodyDiv w:val="1"/>
      <w:marLeft w:val="0"/>
      <w:marRight w:val="0"/>
      <w:marTop w:val="0"/>
      <w:marBottom w:val="0"/>
      <w:divBdr>
        <w:top w:val="none" w:sz="0" w:space="0" w:color="auto"/>
        <w:left w:val="none" w:sz="0" w:space="0" w:color="auto"/>
        <w:bottom w:val="none" w:sz="0" w:space="0" w:color="auto"/>
        <w:right w:val="none" w:sz="0" w:space="0" w:color="auto"/>
      </w:divBdr>
    </w:div>
    <w:div w:id="1329751768">
      <w:bodyDiv w:val="1"/>
      <w:marLeft w:val="0"/>
      <w:marRight w:val="0"/>
      <w:marTop w:val="0"/>
      <w:marBottom w:val="0"/>
      <w:divBdr>
        <w:top w:val="none" w:sz="0" w:space="0" w:color="auto"/>
        <w:left w:val="none" w:sz="0" w:space="0" w:color="auto"/>
        <w:bottom w:val="none" w:sz="0" w:space="0" w:color="auto"/>
        <w:right w:val="none" w:sz="0" w:space="0" w:color="auto"/>
      </w:divBdr>
    </w:div>
    <w:div w:id="1332836438">
      <w:bodyDiv w:val="1"/>
      <w:marLeft w:val="0"/>
      <w:marRight w:val="0"/>
      <w:marTop w:val="0"/>
      <w:marBottom w:val="0"/>
      <w:divBdr>
        <w:top w:val="none" w:sz="0" w:space="0" w:color="auto"/>
        <w:left w:val="none" w:sz="0" w:space="0" w:color="auto"/>
        <w:bottom w:val="none" w:sz="0" w:space="0" w:color="auto"/>
        <w:right w:val="none" w:sz="0" w:space="0" w:color="auto"/>
      </w:divBdr>
    </w:div>
    <w:div w:id="1336300923">
      <w:bodyDiv w:val="1"/>
      <w:marLeft w:val="0"/>
      <w:marRight w:val="0"/>
      <w:marTop w:val="0"/>
      <w:marBottom w:val="0"/>
      <w:divBdr>
        <w:top w:val="none" w:sz="0" w:space="0" w:color="auto"/>
        <w:left w:val="none" w:sz="0" w:space="0" w:color="auto"/>
        <w:bottom w:val="none" w:sz="0" w:space="0" w:color="auto"/>
        <w:right w:val="none" w:sz="0" w:space="0" w:color="auto"/>
      </w:divBdr>
    </w:div>
    <w:div w:id="1338002228">
      <w:bodyDiv w:val="1"/>
      <w:marLeft w:val="0"/>
      <w:marRight w:val="0"/>
      <w:marTop w:val="0"/>
      <w:marBottom w:val="0"/>
      <w:divBdr>
        <w:top w:val="none" w:sz="0" w:space="0" w:color="auto"/>
        <w:left w:val="none" w:sz="0" w:space="0" w:color="auto"/>
        <w:bottom w:val="none" w:sz="0" w:space="0" w:color="auto"/>
        <w:right w:val="none" w:sz="0" w:space="0" w:color="auto"/>
      </w:divBdr>
    </w:div>
    <w:div w:id="1345789401">
      <w:bodyDiv w:val="1"/>
      <w:marLeft w:val="0"/>
      <w:marRight w:val="0"/>
      <w:marTop w:val="0"/>
      <w:marBottom w:val="0"/>
      <w:divBdr>
        <w:top w:val="none" w:sz="0" w:space="0" w:color="auto"/>
        <w:left w:val="none" w:sz="0" w:space="0" w:color="auto"/>
        <w:bottom w:val="none" w:sz="0" w:space="0" w:color="auto"/>
        <w:right w:val="none" w:sz="0" w:space="0" w:color="auto"/>
      </w:divBdr>
    </w:div>
    <w:div w:id="1348024403">
      <w:bodyDiv w:val="1"/>
      <w:marLeft w:val="0"/>
      <w:marRight w:val="0"/>
      <w:marTop w:val="0"/>
      <w:marBottom w:val="0"/>
      <w:divBdr>
        <w:top w:val="none" w:sz="0" w:space="0" w:color="auto"/>
        <w:left w:val="none" w:sz="0" w:space="0" w:color="auto"/>
        <w:bottom w:val="none" w:sz="0" w:space="0" w:color="auto"/>
        <w:right w:val="none" w:sz="0" w:space="0" w:color="auto"/>
      </w:divBdr>
    </w:div>
    <w:div w:id="1348366714">
      <w:bodyDiv w:val="1"/>
      <w:marLeft w:val="0"/>
      <w:marRight w:val="0"/>
      <w:marTop w:val="0"/>
      <w:marBottom w:val="0"/>
      <w:divBdr>
        <w:top w:val="none" w:sz="0" w:space="0" w:color="auto"/>
        <w:left w:val="none" w:sz="0" w:space="0" w:color="auto"/>
        <w:bottom w:val="none" w:sz="0" w:space="0" w:color="auto"/>
        <w:right w:val="none" w:sz="0" w:space="0" w:color="auto"/>
      </w:divBdr>
    </w:div>
    <w:div w:id="1350136009">
      <w:bodyDiv w:val="1"/>
      <w:marLeft w:val="0"/>
      <w:marRight w:val="0"/>
      <w:marTop w:val="0"/>
      <w:marBottom w:val="0"/>
      <w:divBdr>
        <w:top w:val="none" w:sz="0" w:space="0" w:color="auto"/>
        <w:left w:val="none" w:sz="0" w:space="0" w:color="auto"/>
        <w:bottom w:val="none" w:sz="0" w:space="0" w:color="auto"/>
        <w:right w:val="none" w:sz="0" w:space="0" w:color="auto"/>
      </w:divBdr>
    </w:div>
    <w:div w:id="1357539423">
      <w:bodyDiv w:val="1"/>
      <w:marLeft w:val="0"/>
      <w:marRight w:val="0"/>
      <w:marTop w:val="0"/>
      <w:marBottom w:val="0"/>
      <w:divBdr>
        <w:top w:val="none" w:sz="0" w:space="0" w:color="auto"/>
        <w:left w:val="none" w:sz="0" w:space="0" w:color="auto"/>
        <w:bottom w:val="none" w:sz="0" w:space="0" w:color="auto"/>
        <w:right w:val="none" w:sz="0" w:space="0" w:color="auto"/>
      </w:divBdr>
    </w:div>
    <w:div w:id="1358848517">
      <w:bodyDiv w:val="1"/>
      <w:marLeft w:val="0"/>
      <w:marRight w:val="0"/>
      <w:marTop w:val="0"/>
      <w:marBottom w:val="0"/>
      <w:divBdr>
        <w:top w:val="none" w:sz="0" w:space="0" w:color="auto"/>
        <w:left w:val="none" w:sz="0" w:space="0" w:color="auto"/>
        <w:bottom w:val="none" w:sz="0" w:space="0" w:color="auto"/>
        <w:right w:val="none" w:sz="0" w:space="0" w:color="auto"/>
      </w:divBdr>
    </w:div>
    <w:div w:id="1365789976">
      <w:bodyDiv w:val="1"/>
      <w:marLeft w:val="0"/>
      <w:marRight w:val="0"/>
      <w:marTop w:val="0"/>
      <w:marBottom w:val="0"/>
      <w:divBdr>
        <w:top w:val="none" w:sz="0" w:space="0" w:color="auto"/>
        <w:left w:val="none" w:sz="0" w:space="0" w:color="auto"/>
        <w:bottom w:val="none" w:sz="0" w:space="0" w:color="auto"/>
        <w:right w:val="none" w:sz="0" w:space="0" w:color="auto"/>
      </w:divBdr>
    </w:div>
    <w:div w:id="1372725621">
      <w:bodyDiv w:val="1"/>
      <w:marLeft w:val="0"/>
      <w:marRight w:val="0"/>
      <w:marTop w:val="0"/>
      <w:marBottom w:val="0"/>
      <w:divBdr>
        <w:top w:val="none" w:sz="0" w:space="0" w:color="auto"/>
        <w:left w:val="none" w:sz="0" w:space="0" w:color="auto"/>
        <w:bottom w:val="none" w:sz="0" w:space="0" w:color="auto"/>
        <w:right w:val="none" w:sz="0" w:space="0" w:color="auto"/>
      </w:divBdr>
    </w:div>
    <w:div w:id="1379402898">
      <w:bodyDiv w:val="1"/>
      <w:marLeft w:val="0"/>
      <w:marRight w:val="0"/>
      <w:marTop w:val="0"/>
      <w:marBottom w:val="0"/>
      <w:divBdr>
        <w:top w:val="none" w:sz="0" w:space="0" w:color="auto"/>
        <w:left w:val="none" w:sz="0" w:space="0" w:color="auto"/>
        <w:bottom w:val="none" w:sz="0" w:space="0" w:color="auto"/>
        <w:right w:val="none" w:sz="0" w:space="0" w:color="auto"/>
      </w:divBdr>
    </w:div>
    <w:div w:id="1380519758">
      <w:bodyDiv w:val="1"/>
      <w:marLeft w:val="0"/>
      <w:marRight w:val="0"/>
      <w:marTop w:val="0"/>
      <w:marBottom w:val="0"/>
      <w:divBdr>
        <w:top w:val="none" w:sz="0" w:space="0" w:color="auto"/>
        <w:left w:val="none" w:sz="0" w:space="0" w:color="auto"/>
        <w:bottom w:val="none" w:sz="0" w:space="0" w:color="auto"/>
        <w:right w:val="none" w:sz="0" w:space="0" w:color="auto"/>
      </w:divBdr>
    </w:div>
    <w:div w:id="1388410333">
      <w:bodyDiv w:val="1"/>
      <w:marLeft w:val="0"/>
      <w:marRight w:val="0"/>
      <w:marTop w:val="0"/>
      <w:marBottom w:val="0"/>
      <w:divBdr>
        <w:top w:val="none" w:sz="0" w:space="0" w:color="auto"/>
        <w:left w:val="none" w:sz="0" w:space="0" w:color="auto"/>
        <w:bottom w:val="none" w:sz="0" w:space="0" w:color="auto"/>
        <w:right w:val="none" w:sz="0" w:space="0" w:color="auto"/>
      </w:divBdr>
    </w:div>
    <w:div w:id="1388724146">
      <w:bodyDiv w:val="1"/>
      <w:marLeft w:val="0"/>
      <w:marRight w:val="0"/>
      <w:marTop w:val="0"/>
      <w:marBottom w:val="0"/>
      <w:divBdr>
        <w:top w:val="none" w:sz="0" w:space="0" w:color="auto"/>
        <w:left w:val="none" w:sz="0" w:space="0" w:color="auto"/>
        <w:bottom w:val="none" w:sz="0" w:space="0" w:color="auto"/>
        <w:right w:val="none" w:sz="0" w:space="0" w:color="auto"/>
      </w:divBdr>
    </w:div>
    <w:div w:id="1391347473">
      <w:bodyDiv w:val="1"/>
      <w:marLeft w:val="0"/>
      <w:marRight w:val="0"/>
      <w:marTop w:val="0"/>
      <w:marBottom w:val="0"/>
      <w:divBdr>
        <w:top w:val="none" w:sz="0" w:space="0" w:color="auto"/>
        <w:left w:val="none" w:sz="0" w:space="0" w:color="auto"/>
        <w:bottom w:val="none" w:sz="0" w:space="0" w:color="auto"/>
        <w:right w:val="none" w:sz="0" w:space="0" w:color="auto"/>
      </w:divBdr>
    </w:div>
    <w:div w:id="1397587912">
      <w:bodyDiv w:val="1"/>
      <w:marLeft w:val="0"/>
      <w:marRight w:val="0"/>
      <w:marTop w:val="0"/>
      <w:marBottom w:val="0"/>
      <w:divBdr>
        <w:top w:val="none" w:sz="0" w:space="0" w:color="auto"/>
        <w:left w:val="none" w:sz="0" w:space="0" w:color="auto"/>
        <w:bottom w:val="none" w:sz="0" w:space="0" w:color="auto"/>
        <w:right w:val="none" w:sz="0" w:space="0" w:color="auto"/>
      </w:divBdr>
    </w:div>
    <w:div w:id="1410271036">
      <w:bodyDiv w:val="1"/>
      <w:marLeft w:val="0"/>
      <w:marRight w:val="0"/>
      <w:marTop w:val="0"/>
      <w:marBottom w:val="0"/>
      <w:divBdr>
        <w:top w:val="none" w:sz="0" w:space="0" w:color="auto"/>
        <w:left w:val="none" w:sz="0" w:space="0" w:color="auto"/>
        <w:bottom w:val="none" w:sz="0" w:space="0" w:color="auto"/>
        <w:right w:val="none" w:sz="0" w:space="0" w:color="auto"/>
      </w:divBdr>
    </w:div>
    <w:div w:id="1421217803">
      <w:bodyDiv w:val="1"/>
      <w:marLeft w:val="0"/>
      <w:marRight w:val="0"/>
      <w:marTop w:val="0"/>
      <w:marBottom w:val="0"/>
      <w:divBdr>
        <w:top w:val="none" w:sz="0" w:space="0" w:color="auto"/>
        <w:left w:val="none" w:sz="0" w:space="0" w:color="auto"/>
        <w:bottom w:val="none" w:sz="0" w:space="0" w:color="auto"/>
        <w:right w:val="none" w:sz="0" w:space="0" w:color="auto"/>
      </w:divBdr>
    </w:div>
    <w:div w:id="1426809180">
      <w:bodyDiv w:val="1"/>
      <w:marLeft w:val="0"/>
      <w:marRight w:val="0"/>
      <w:marTop w:val="0"/>
      <w:marBottom w:val="0"/>
      <w:divBdr>
        <w:top w:val="none" w:sz="0" w:space="0" w:color="auto"/>
        <w:left w:val="none" w:sz="0" w:space="0" w:color="auto"/>
        <w:bottom w:val="none" w:sz="0" w:space="0" w:color="auto"/>
        <w:right w:val="none" w:sz="0" w:space="0" w:color="auto"/>
      </w:divBdr>
    </w:div>
    <w:div w:id="1447773737">
      <w:bodyDiv w:val="1"/>
      <w:marLeft w:val="0"/>
      <w:marRight w:val="0"/>
      <w:marTop w:val="0"/>
      <w:marBottom w:val="0"/>
      <w:divBdr>
        <w:top w:val="none" w:sz="0" w:space="0" w:color="auto"/>
        <w:left w:val="none" w:sz="0" w:space="0" w:color="auto"/>
        <w:bottom w:val="none" w:sz="0" w:space="0" w:color="auto"/>
        <w:right w:val="none" w:sz="0" w:space="0" w:color="auto"/>
      </w:divBdr>
    </w:div>
    <w:div w:id="1448618408">
      <w:bodyDiv w:val="1"/>
      <w:marLeft w:val="0"/>
      <w:marRight w:val="0"/>
      <w:marTop w:val="0"/>
      <w:marBottom w:val="0"/>
      <w:divBdr>
        <w:top w:val="none" w:sz="0" w:space="0" w:color="auto"/>
        <w:left w:val="none" w:sz="0" w:space="0" w:color="auto"/>
        <w:bottom w:val="none" w:sz="0" w:space="0" w:color="auto"/>
        <w:right w:val="none" w:sz="0" w:space="0" w:color="auto"/>
      </w:divBdr>
    </w:div>
    <w:div w:id="1452867718">
      <w:bodyDiv w:val="1"/>
      <w:marLeft w:val="0"/>
      <w:marRight w:val="0"/>
      <w:marTop w:val="0"/>
      <w:marBottom w:val="0"/>
      <w:divBdr>
        <w:top w:val="none" w:sz="0" w:space="0" w:color="auto"/>
        <w:left w:val="none" w:sz="0" w:space="0" w:color="auto"/>
        <w:bottom w:val="none" w:sz="0" w:space="0" w:color="auto"/>
        <w:right w:val="none" w:sz="0" w:space="0" w:color="auto"/>
      </w:divBdr>
    </w:div>
    <w:div w:id="1456102789">
      <w:bodyDiv w:val="1"/>
      <w:marLeft w:val="0"/>
      <w:marRight w:val="0"/>
      <w:marTop w:val="0"/>
      <w:marBottom w:val="0"/>
      <w:divBdr>
        <w:top w:val="none" w:sz="0" w:space="0" w:color="auto"/>
        <w:left w:val="none" w:sz="0" w:space="0" w:color="auto"/>
        <w:bottom w:val="none" w:sz="0" w:space="0" w:color="auto"/>
        <w:right w:val="none" w:sz="0" w:space="0" w:color="auto"/>
      </w:divBdr>
    </w:div>
    <w:div w:id="1458525477">
      <w:bodyDiv w:val="1"/>
      <w:marLeft w:val="0"/>
      <w:marRight w:val="0"/>
      <w:marTop w:val="0"/>
      <w:marBottom w:val="0"/>
      <w:divBdr>
        <w:top w:val="none" w:sz="0" w:space="0" w:color="auto"/>
        <w:left w:val="none" w:sz="0" w:space="0" w:color="auto"/>
        <w:bottom w:val="none" w:sz="0" w:space="0" w:color="auto"/>
        <w:right w:val="none" w:sz="0" w:space="0" w:color="auto"/>
      </w:divBdr>
    </w:div>
    <w:div w:id="1460880992">
      <w:bodyDiv w:val="1"/>
      <w:marLeft w:val="0"/>
      <w:marRight w:val="0"/>
      <w:marTop w:val="0"/>
      <w:marBottom w:val="0"/>
      <w:divBdr>
        <w:top w:val="none" w:sz="0" w:space="0" w:color="auto"/>
        <w:left w:val="none" w:sz="0" w:space="0" w:color="auto"/>
        <w:bottom w:val="none" w:sz="0" w:space="0" w:color="auto"/>
        <w:right w:val="none" w:sz="0" w:space="0" w:color="auto"/>
      </w:divBdr>
    </w:div>
    <w:div w:id="1463571883">
      <w:bodyDiv w:val="1"/>
      <w:marLeft w:val="0"/>
      <w:marRight w:val="0"/>
      <w:marTop w:val="0"/>
      <w:marBottom w:val="0"/>
      <w:divBdr>
        <w:top w:val="none" w:sz="0" w:space="0" w:color="auto"/>
        <w:left w:val="none" w:sz="0" w:space="0" w:color="auto"/>
        <w:bottom w:val="none" w:sz="0" w:space="0" w:color="auto"/>
        <w:right w:val="none" w:sz="0" w:space="0" w:color="auto"/>
      </w:divBdr>
    </w:div>
    <w:div w:id="1464350633">
      <w:bodyDiv w:val="1"/>
      <w:marLeft w:val="0"/>
      <w:marRight w:val="0"/>
      <w:marTop w:val="0"/>
      <w:marBottom w:val="0"/>
      <w:divBdr>
        <w:top w:val="none" w:sz="0" w:space="0" w:color="auto"/>
        <w:left w:val="none" w:sz="0" w:space="0" w:color="auto"/>
        <w:bottom w:val="none" w:sz="0" w:space="0" w:color="auto"/>
        <w:right w:val="none" w:sz="0" w:space="0" w:color="auto"/>
      </w:divBdr>
    </w:div>
    <w:div w:id="1466852211">
      <w:bodyDiv w:val="1"/>
      <w:marLeft w:val="0"/>
      <w:marRight w:val="0"/>
      <w:marTop w:val="0"/>
      <w:marBottom w:val="0"/>
      <w:divBdr>
        <w:top w:val="none" w:sz="0" w:space="0" w:color="auto"/>
        <w:left w:val="none" w:sz="0" w:space="0" w:color="auto"/>
        <w:bottom w:val="none" w:sz="0" w:space="0" w:color="auto"/>
        <w:right w:val="none" w:sz="0" w:space="0" w:color="auto"/>
      </w:divBdr>
    </w:div>
    <w:div w:id="1475561054">
      <w:bodyDiv w:val="1"/>
      <w:marLeft w:val="0"/>
      <w:marRight w:val="0"/>
      <w:marTop w:val="0"/>
      <w:marBottom w:val="0"/>
      <w:divBdr>
        <w:top w:val="none" w:sz="0" w:space="0" w:color="auto"/>
        <w:left w:val="none" w:sz="0" w:space="0" w:color="auto"/>
        <w:bottom w:val="none" w:sz="0" w:space="0" w:color="auto"/>
        <w:right w:val="none" w:sz="0" w:space="0" w:color="auto"/>
      </w:divBdr>
    </w:div>
    <w:div w:id="1476021273">
      <w:bodyDiv w:val="1"/>
      <w:marLeft w:val="0"/>
      <w:marRight w:val="0"/>
      <w:marTop w:val="0"/>
      <w:marBottom w:val="0"/>
      <w:divBdr>
        <w:top w:val="none" w:sz="0" w:space="0" w:color="auto"/>
        <w:left w:val="none" w:sz="0" w:space="0" w:color="auto"/>
        <w:bottom w:val="none" w:sz="0" w:space="0" w:color="auto"/>
        <w:right w:val="none" w:sz="0" w:space="0" w:color="auto"/>
      </w:divBdr>
    </w:div>
    <w:div w:id="1478911364">
      <w:bodyDiv w:val="1"/>
      <w:marLeft w:val="0"/>
      <w:marRight w:val="0"/>
      <w:marTop w:val="0"/>
      <w:marBottom w:val="0"/>
      <w:divBdr>
        <w:top w:val="none" w:sz="0" w:space="0" w:color="auto"/>
        <w:left w:val="none" w:sz="0" w:space="0" w:color="auto"/>
        <w:bottom w:val="none" w:sz="0" w:space="0" w:color="auto"/>
        <w:right w:val="none" w:sz="0" w:space="0" w:color="auto"/>
      </w:divBdr>
    </w:div>
    <w:div w:id="1479952019">
      <w:bodyDiv w:val="1"/>
      <w:marLeft w:val="0"/>
      <w:marRight w:val="0"/>
      <w:marTop w:val="0"/>
      <w:marBottom w:val="0"/>
      <w:divBdr>
        <w:top w:val="none" w:sz="0" w:space="0" w:color="auto"/>
        <w:left w:val="none" w:sz="0" w:space="0" w:color="auto"/>
        <w:bottom w:val="none" w:sz="0" w:space="0" w:color="auto"/>
        <w:right w:val="none" w:sz="0" w:space="0" w:color="auto"/>
      </w:divBdr>
    </w:div>
    <w:div w:id="1480071541">
      <w:bodyDiv w:val="1"/>
      <w:marLeft w:val="0"/>
      <w:marRight w:val="0"/>
      <w:marTop w:val="0"/>
      <w:marBottom w:val="0"/>
      <w:divBdr>
        <w:top w:val="none" w:sz="0" w:space="0" w:color="auto"/>
        <w:left w:val="none" w:sz="0" w:space="0" w:color="auto"/>
        <w:bottom w:val="none" w:sz="0" w:space="0" w:color="auto"/>
        <w:right w:val="none" w:sz="0" w:space="0" w:color="auto"/>
      </w:divBdr>
    </w:div>
    <w:div w:id="1481002018">
      <w:bodyDiv w:val="1"/>
      <w:marLeft w:val="0"/>
      <w:marRight w:val="0"/>
      <w:marTop w:val="0"/>
      <w:marBottom w:val="0"/>
      <w:divBdr>
        <w:top w:val="none" w:sz="0" w:space="0" w:color="auto"/>
        <w:left w:val="none" w:sz="0" w:space="0" w:color="auto"/>
        <w:bottom w:val="none" w:sz="0" w:space="0" w:color="auto"/>
        <w:right w:val="none" w:sz="0" w:space="0" w:color="auto"/>
      </w:divBdr>
    </w:div>
    <w:div w:id="1500584570">
      <w:bodyDiv w:val="1"/>
      <w:marLeft w:val="0"/>
      <w:marRight w:val="0"/>
      <w:marTop w:val="0"/>
      <w:marBottom w:val="0"/>
      <w:divBdr>
        <w:top w:val="none" w:sz="0" w:space="0" w:color="auto"/>
        <w:left w:val="none" w:sz="0" w:space="0" w:color="auto"/>
        <w:bottom w:val="none" w:sz="0" w:space="0" w:color="auto"/>
        <w:right w:val="none" w:sz="0" w:space="0" w:color="auto"/>
      </w:divBdr>
    </w:div>
    <w:div w:id="1506242488">
      <w:bodyDiv w:val="1"/>
      <w:marLeft w:val="0"/>
      <w:marRight w:val="0"/>
      <w:marTop w:val="0"/>
      <w:marBottom w:val="0"/>
      <w:divBdr>
        <w:top w:val="none" w:sz="0" w:space="0" w:color="auto"/>
        <w:left w:val="none" w:sz="0" w:space="0" w:color="auto"/>
        <w:bottom w:val="none" w:sz="0" w:space="0" w:color="auto"/>
        <w:right w:val="none" w:sz="0" w:space="0" w:color="auto"/>
      </w:divBdr>
    </w:div>
    <w:div w:id="1507283540">
      <w:bodyDiv w:val="1"/>
      <w:marLeft w:val="0"/>
      <w:marRight w:val="0"/>
      <w:marTop w:val="0"/>
      <w:marBottom w:val="0"/>
      <w:divBdr>
        <w:top w:val="none" w:sz="0" w:space="0" w:color="auto"/>
        <w:left w:val="none" w:sz="0" w:space="0" w:color="auto"/>
        <w:bottom w:val="none" w:sz="0" w:space="0" w:color="auto"/>
        <w:right w:val="none" w:sz="0" w:space="0" w:color="auto"/>
      </w:divBdr>
    </w:div>
    <w:div w:id="1511679805">
      <w:bodyDiv w:val="1"/>
      <w:marLeft w:val="0"/>
      <w:marRight w:val="0"/>
      <w:marTop w:val="0"/>
      <w:marBottom w:val="0"/>
      <w:divBdr>
        <w:top w:val="none" w:sz="0" w:space="0" w:color="auto"/>
        <w:left w:val="none" w:sz="0" w:space="0" w:color="auto"/>
        <w:bottom w:val="none" w:sz="0" w:space="0" w:color="auto"/>
        <w:right w:val="none" w:sz="0" w:space="0" w:color="auto"/>
      </w:divBdr>
    </w:div>
    <w:div w:id="1511987970">
      <w:bodyDiv w:val="1"/>
      <w:marLeft w:val="0"/>
      <w:marRight w:val="0"/>
      <w:marTop w:val="0"/>
      <w:marBottom w:val="0"/>
      <w:divBdr>
        <w:top w:val="none" w:sz="0" w:space="0" w:color="auto"/>
        <w:left w:val="none" w:sz="0" w:space="0" w:color="auto"/>
        <w:bottom w:val="none" w:sz="0" w:space="0" w:color="auto"/>
        <w:right w:val="none" w:sz="0" w:space="0" w:color="auto"/>
      </w:divBdr>
    </w:div>
    <w:div w:id="1521621363">
      <w:bodyDiv w:val="1"/>
      <w:marLeft w:val="0"/>
      <w:marRight w:val="0"/>
      <w:marTop w:val="0"/>
      <w:marBottom w:val="0"/>
      <w:divBdr>
        <w:top w:val="none" w:sz="0" w:space="0" w:color="auto"/>
        <w:left w:val="none" w:sz="0" w:space="0" w:color="auto"/>
        <w:bottom w:val="none" w:sz="0" w:space="0" w:color="auto"/>
        <w:right w:val="none" w:sz="0" w:space="0" w:color="auto"/>
      </w:divBdr>
    </w:div>
    <w:div w:id="1527326908">
      <w:bodyDiv w:val="1"/>
      <w:marLeft w:val="0"/>
      <w:marRight w:val="0"/>
      <w:marTop w:val="0"/>
      <w:marBottom w:val="0"/>
      <w:divBdr>
        <w:top w:val="none" w:sz="0" w:space="0" w:color="auto"/>
        <w:left w:val="none" w:sz="0" w:space="0" w:color="auto"/>
        <w:bottom w:val="none" w:sz="0" w:space="0" w:color="auto"/>
        <w:right w:val="none" w:sz="0" w:space="0" w:color="auto"/>
      </w:divBdr>
    </w:div>
    <w:div w:id="1530676121">
      <w:bodyDiv w:val="1"/>
      <w:marLeft w:val="0"/>
      <w:marRight w:val="0"/>
      <w:marTop w:val="0"/>
      <w:marBottom w:val="0"/>
      <w:divBdr>
        <w:top w:val="none" w:sz="0" w:space="0" w:color="auto"/>
        <w:left w:val="none" w:sz="0" w:space="0" w:color="auto"/>
        <w:bottom w:val="none" w:sz="0" w:space="0" w:color="auto"/>
        <w:right w:val="none" w:sz="0" w:space="0" w:color="auto"/>
      </w:divBdr>
    </w:div>
    <w:div w:id="1532305059">
      <w:bodyDiv w:val="1"/>
      <w:marLeft w:val="0"/>
      <w:marRight w:val="0"/>
      <w:marTop w:val="0"/>
      <w:marBottom w:val="0"/>
      <w:divBdr>
        <w:top w:val="none" w:sz="0" w:space="0" w:color="auto"/>
        <w:left w:val="none" w:sz="0" w:space="0" w:color="auto"/>
        <w:bottom w:val="none" w:sz="0" w:space="0" w:color="auto"/>
        <w:right w:val="none" w:sz="0" w:space="0" w:color="auto"/>
      </w:divBdr>
    </w:div>
    <w:div w:id="1540510863">
      <w:bodyDiv w:val="1"/>
      <w:marLeft w:val="0"/>
      <w:marRight w:val="0"/>
      <w:marTop w:val="0"/>
      <w:marBottom w:val="0"/>
      <w:divBdr>
        <w:top w:val="none" w:sz="0" w:space="0" w:color="auto"/>
        <w:left w:val="none" w:sz="0" w:space="0" w:color="auto"/>
        <w:bottom w:val="none" w:sz="0" w:space="0" w:color="auto"/>
        <w:right w:val="none" w:sz="0" w:space="0" w:color="auto"/>
      </w:divBdr>
    </w:div>
    <w:div w:id="1544705693">
      <w:bodyDiv w:val="1"/>
      <w:marLeft w:val="0"/>
      <w:marRight w:val="0"/>
      <w:marTop w:val="0"/>
      <w:marBottom w:val="0"/>
      <w:divBdr>
        <w:top w:val="none" w:sz="0" w:space="0" w:color="auto"/>
        <w:left w:val="none" w:sz="0" w:space="0" w:color="auto"/>
        <w:bottom w:val="none" w:sz="0" w:space="0" w:color="auto"/>
        <w:right w:val="none" w:sz="0" w:space="0" w:color="auto"/>
      </w:divBdr>
    </w:div>
    <w:div w:id="1571966107">
      <w:bodyDiv w:val="1"/>
      <w:marLeft w:val="0"/>
      <w:marRight w:val="0"/>
      <w:marTop w:val="0"/>
      <w:marBottom w:val="0"/>
      <w:divBdr>
        <w:top w:val="none" w:sz="0" w:space="0" w:color="auto"/>
        <w:left w:val="none" w:sz="0" w:space="0" w:color="auto"/>
        <w:bottom w:val="none" w:sz="0" w:space="0" w:color="auto"/>
        <w:right w:val="none" w:sz="0" w:space="0" w:color="auto"/>
      </w:divBdr>
    </w:div>
    <w:div w:id="1573273915">
      <w:bodyDiv w:val="1"/>
      <w:marLeft w:val="0"/>
      <w:marRight w:val="0"/>
      <w:marTop w:val="0"/>
      <w:marBottom w:val="0"/>
      <w:divBdr>
        <w:top w:val="none" w:sz="0" w:space="0" w:color="auto"/>
        <w:left w:val="none" w:sz="0" w:space="0" w:color="auto"/>
        <w:bottom w:val="none" w:sz="0" w:space="0" w:color="auto"/>
        <w:right w:val="none" w:sz="0" w:space="0" w:color="auto"/>
      </w:divBdr>
    </w:div>
    <w:div w:id="1579627929">
      <w:bodyDiv w:val="1"/>
      <w:marLeft w:val="0"/>
      <w:marRight w:val="0"/>
      <w:marTop w:val="0"/>
      <w:marBottom w:val="0"/>
      <w:divBdr>
        <w:top w:val="none" w:sz="0" w:space="0" w:color="auto"/>
        <w:left w:val="none" w:sz="0" w:space="0" w:color="auto"/>
        <w:bottom w:val="none" w:sz="0" w:space="0" w:color="auto"/>
        <w:right w:val="none" w:sz="0" w:space="0" w:color="auto"/>
      </w:divBdr>
    </w:div>
    <w:div w:id="1584879442">
      <w:bodyDiv w:val="1"/>
      <w:marLeft w:val="0"/>
      <w:marRight w:val="0"/>
      <w:marTop w:val="0"/>
      <w:marBottom w:val="0"/>
      <w:divBdr>
        <w:top w:val="none" w:sz="0" w:space="0" w:color="auto"/>
        <w:left w:val="none" w:sz="0" w:space="0" w:color="auto"/>
        <w:bottom w:val="none" w:sz="0" w:space="0" w:color="auto"/>
        <w:right w:val="none" w:sz="0" w:space="0" w:color="auto"/>
      </w:divBdr>
    </w:div>
    <w:div w:id="1586843798">
      <w:bodyDiv w:val="1"/>
      <w:marLeft w:val="0"/>
      <w:marRight w:val="0"/>
      <w:marTop w:val="0"/>
      <w:marBottom w:val="0"/>
      <w:divBdr>
        <w:top w:val="none" w:sz="0" w:space="0" w:color="auto"/>
        <w:left w:val="none" w:sz="0" w:space="0" w:color="auto"/>
        <w:bottom w:val="none" w:sz="0" w:space="0" w:color="auto"/>
        <w:right w:val="none" w:sz="0" w:space="0" w:color="auto"/>
      </w:divBdr>
    </w:div>
    <w:div w:id="1607612043">
      <w:bodyDiv w:val="1"/>
      <w:marLeft w:val="0"/>
      <w:marRight w:val="0"/>
      <w:marTop w:val="0"/>
      <w:marBottom w:val="0"/>
      <w:divBdr>
        <w:top w:val="none" w:sz="0" w:space="0" w:color="auto"/>
        <w:left w:val="none" w:sz="0" w:space="0" w:color="auto"/>
        <w:bottom w:val="none" w:sz="0" w:space="0" w:color="auto"/>
        <w:right w:val="none" w:sz="0" w:space="0" w:color="auto"/>
      </w:divBdr>
    </w:div>
    <w:div w:id="1608464392">
      <w:bodyDiv w:val="1"/>
      <w:marLeft w:val="0"/>
      <w:marRight w:val="0"/>
      <w:marTop w:val="0"/>
      <w:marBottom w:val="0"/>
      <w:divBdr>
        <w:top w:val="none" w:sz="0" w:space="0" w:color="auto"/>
        <w:left w:val="none" w:sz="0" w:space="0" w:color="auto"/>
        <w:bottom w:val="none" w:sz="0" w:space="0" w:color="auto"/>
        <w:right w:val="none" w:sz="0" w:space="0" w:color="auto"/>
      </w:divBdr>
    </w:div>
    <w:div w:id="1620456175">
      <w:bodyDiv w:val="1"/>
      <w:marLeft w:val="0"/>
      <w:marRight w:val="0"/>
      <w:marTop w:val="0"/>
      <w:marBottom w:val="0"/>
      <w:divBdr>
        <w:top w:val="none" w:sz="0" w:space="0" w:color="auto"/>
        <w:left w:val="none" w:sz="0" w:space="0" w:color="auto"/>
        <w:bottom w:val="none" w:sz="0" w:space="0" w:color="auto"/>
        <w:right w:val="none" w:sz="0" w:space="0" w:color="auto"/>
      </w:divBdr>
    </w:div>
    <w:div w:id="1624532931">
      <w:bodyDiv w:val="1"/>
      <w:marLeft w:val="0"/>
      <w:marRight w:val="0"/>
      <w:marTop w:val="0"/>
      <w:marBottom w:val="0"/>
      <w:divBdr>
        <w:top w:val="none" w:sz="0" w:space="0" w:color="auto"/>
        <w:left w:val="none" w:sz="0" w:space="0" w:color="auto"/>
        <w:bottom w:val="none" w:sz="0" w:space="0" w:color="auto"/>
        <w:right w:val="none" w:sz="0" w:space="0" w:color="auto"/>
      </w:divBdr>
    </w:div>
    <w:div w:id="1629043110">
      <w:bodyDiv w:val="1"/>
      <w:marLeft w:val="0"/>
      <w:marRight w:val="0"/>
      <w:marTop w:val="0"/>
      <w:marBottom w:val="0"/>
      <w:divBdr>
        <w:top w:val="none" w:sz="0" w:space="0" w:color="auto"/>
        <w:left w:val="none" w:sz="0" w:space="0" w:color="auto"/>
        <w:bottom w:val="none" w:sz="0" w:space="0" w:color="auto"/>
        <w:right w:val="none" w:sz="0" w:space="0" w:color="auto"/>
      </w:divBdr>
    </w:div>
    <w:div w:id="1629704686">
      <w:bodyDiv w:val="1"/>
      <w:marLeft w:val="0"/>
      <w:marRight w:val="0"/>
      <w:marTop w:val="0"/>
      <w:marBottom w:val="0"/>
      <w:divBdr>
        <w:top w:val="none" w:sz="0" w:space="0" w:color="auto"/>
        <w:left w:val="none" w:sz="0" w:space="0" w:color="auto"/>
        <w:bottom w:val="none" w:sz="0" w:space="0" w:color="auto"/>
        <w:right w:val="none" w:sz="0" w:space="0" w:color="auto"/>
      </w:divBdr>
    </w:div>
    <w:div w:id="1632781184">
      <w:bodyDiv w:val="1"/>
      <w:marLeft w:val="0"/>
      <w:marRight w:val="0"/>
      <w:marTop w:val="0"/>
      <w:marBottom w:val="0"/>
      <w:divBdr>
        <w:top w:val="none" w:sz="0" w:space="0" w:color="auto"/>
        <w:left w:val="none" w:sz="0" w:space="0" w:color="auto"/>
        <w:bottom w:val="none" w:sz="0" w:space="0" w:color="auto"/>
        <w:right w:val="none" w:sz="0" w:space="0" w:color="auto"/>
      </w:divBdr>
    </w:div>
    <w:div w:id="1632981402">
      <w:bodyDiv w:val="1"/>
      <w:marLeft w:val="0"/>
      <w:marRight w:val="0"/>
      <w:marTop w:val="0"/>
      <w:marBottom w:val="0"/>
      <w:divBdr>
        <w:top w:val="none" w:sz="0" w:space="0" w:color="auto"/>
        <w:left w:val="none" w:sz="0" w:space="0" w:color="auto"/>
        <w:bottom w:val="none" w:sz="0" w:space="0" w:color="auto"/>
        <w:right w:val="none" w:sz="0" w:space="0" w:color="auto"/>
      </w:divBdr>
    </w:div>
    <w:div w:id="1655178909">
      <w:bodyDiv w:val="1"/>
      <w:marLeft w:val="0"/>
      <w:marRight w:val="0"/>
      <w:marTop w:val="0"/>
      <w:marBottom w:val="0"/>
      <w:divBdr>
        <w:top w:val="none" w:sz="0" w:space="0" w:color="auto"/>
        <w:left w:val="none" w:sz="0" w:space="0" w:color="auto"/>
        <w:bottom w:val="none" w:sz="0" w:space="0" w:color="auto"/>
        <w:right w:val="none" w:sz="0" w:space="0" w:color="auto"/>
      </w:divBdr>
    </w:div>
    <w:div w:id="1665157808">
      <w:bodyDiv w:val="1"/>
      <w:marLeft w:val="0"/>
      <w:marRight w:val="0"/>
      <w:marTop w:val="0"/>
      <w:marBottom w:val="0"/>
      <w:divBdr>
        <w:top w:val="none" w:sz="0" w:space="0" w:color="auto"/>
        <w:left w:val="none" w:sz="0" w:space="0" w:color="auto"/>
        <w:bottom w:val="none" w:sz="0" w:space="0" w:color="auto"/>
        <w:right w:val="none" w:sz="0" w:space="0" w:color="auto"/>
      </w:divBdr>
    </w:div>
    <w:div w:id="1677733285">
      <w:bodyDiv w:val="1"/>
      <w:marLeft w:val="0"/>
      <w:marRight w:val="0"/>
      <w:marTop w:val="0"/>
      <w:marBottom w:val="0"/>
      <w:divBdr>
        <w:top w:val="none" w:sz="0" w:space="0" w:color="auto"/>
        <w:left w:val="none" w:sz="0" w:space="0" w:color="auto"/>
        <w:bottom w:val="none" w:sz="0" w:space="0" w:color="auto"/>
        <w:right w:val="none" w:sz="0" w:space="0" w:color="auto"/>
      </w:divBdr>
    </w:div>
    <w:div w:id="1679575385">
      <w:bodyDiv w:val="1"/>
      <w:marLeft w:val="0"/>
      <w:marRight w:val="0"/>
      <w:marTop w:val="0"/>
      <w:marBottom w:val="0"/>
      <w:divBdr>
        <w:top w:val="none" w:sz="0" w:space="0" w:color="auto"/>
        <w:left w:val="none" w:sz="0" w:space="0" w:color="auto"/>
        <w:bottom w:val="none" w:sz="0" w:space="0" w:color="auto"/>
        <w:right w:val="none" w:sz="0" w:space="0" w:color="auto"/>
      </w:divBdr>
    </w:div>
    <w:div w:id="1686441953">
      <w:bodyDiv w:val="1"/>
      <w:marLeft w:val="0"/>
      <w:marRight w:val="0"/>
      <w:marTop w:val="0"/>
      <w:marBottom w:val="0"/>
      <w:divBdr>
        <w:top w:val="none" w:sz="0" w:space="0" w:color="auto"/>
        <w:left w:val="none" w:sz="0" w:space="0" w:color="auto"/>
        <w:bottom w:val="none" w:sz="0" w:space="0" w:color="auto"/>
        <w:right w:val="none" w:sz="0" w:space="0" w:color="auto"/>
      </w:divBdr>
    </w:div>
    <w:div w:id="1687252488">
      <w:bodyDiv w:val="1"/>
      <w:marLeft w:val="0"/>
      <w:marRight w:val="0"/>
      <w:marTop w:val="0"/>
      <w:marBottom w:val="0"/>
      <w:divBdr>
        <w:top w:val="none" w:sz="0" w:space="0" w:color="auto"/>
        <w:left w:val="none" w:sz="0" w:space="0" w:color="auto"/>
        <w:bottom w:val="none" w:sz="0" w:space="0" w:color="auto"/>
        <w:right w:val="none" w:sz="0" w:space="0" w:color="auto"/>
      </w:divBdr>
    </w:div>
    <w:div w:id="1689792545">
      <w:bodyDiv w:val="1"/>
      <w:marLeft w:val="0"/>
      <w:marRight w:val="0"/>
      <w:marTop w:val="0"/>
      <w:marBottom w:val="0"/>
      <w:divBdr>
        <w:top w:val="none" w:sz="0" w:space="0" w:color="auto"/>
        <w:left w:val="none" w:sz="0" w:space="0" w:color="auto"/>
        <w:bottom w:val="none" w:sz="0" w:space="0" w:color="auto"/>
        <w:right w:val="none" w:sz="0" w:space="0" w:color="auto"/>
      </w:divBdr>
    </w:div>
    <w:div w:id="1694067474">
      <w:bodyDiv w:val="1"/>
      <w:marLeft w:val="0"/>
      <w:marRight w:val="0"/>
      <w:marTop w:val="0"/>
      <w:marBottom w:val="0"/>
      <w:divBdr>
        <w:top w:val="none" w:sz="0" w:space="0" w:color="auto"/>
        <w:left w:val="none" w:sz="0" w:space="0" w:color="auto"/>
        <w:bottom w:val="none" w:sz="0" w:space="0" w:color="auto"/>
        <w:right w:val="none" w:sz="0" w:space="0" w:color="auto"/>
      </w:divBdr>
    </w:div>
    <w:div w:id="1695306722">
      <w:bodyDiv w:val="1"/>
      <w:marLeft w:val="0"/>
      <w:marRight w:val="0"/>
      <w:marTop w:val="0"/>
      <w:marBottom w:val="0"/>
      <w:divBdr>
        <w:top w:val="none" w:sz="0" w:space="0" w:color="auto"/>
        <w:left w:val="none" w:sz="0" w:space="0" w:color="auto"/>
        <w:bottom w:val="none" w:sz="0" w:space="0" w:color="auto"/>
        <w:right w:val="none" w:sz="0" w:space="0" w:color="auto"/>
      </w:divBdr>
    </w:div>
    <w:div w:id="1697195272">
      <w:bodyDiv w:val="1"/>
      <w:marLeft w:val="0"/>
      <w:marRight w:val="0"/>
      <w:marTop w:val="0"/>
      <w:marBottom w:val="0"/>
      <w:divBdr>
        <w:top w:val="none" w:sz="0" w:space="0" w:color="auto"/>
        <w:left w:val="none" w:sz="0" w:space="0" w:color="auto"/>
        <w:bottom w:val="none" w:sz="0" w:space="0" w:color="auto"/>
        <w:right w:val="none" w:sz="0" w:space="0" w:color="auto"/>
      </w:divBdr>
    </w:div>
    <w:div w:id="1697922868">
      <w:bodyDiv w:val="1"/>
      <w:marLeft w:val="0"/>
      <w:marRight w:val="0"/>
      <w:marTop w:val="0"/>
      <w:marBottom w:val="0"/>
      <w:divBdr>
        <w:top w:val="none" w:sz="0" w:space="0" w:color="auto"/>
        <w:left w:val="none" w:sz="0" w:space="0" w:color="auto"/>
        <w:bottom w:val="none" w:sz="0" w:space="0" w:color="auto"/>
        <w:right w:val="none" w:sz="0" w:space="0" w:color="auto"/>
      </w:divBdr>
    </w:div>
    <w:div w:id="1700084627">
      <w:bodyDiv w:val="1"/>
      <w:marLeft w:val="0"/>
      <w:marRight w:val="0"/>
      <w:marTop w:val="0"/>
      <w:marBottom w:val="0"/>
      <w:divBdr>
        <w:top w:val="none" w:sz="0" w:space="0" w:color="auto"/>
        <w:left w:val="none" w:sz="0" w:space="0" w:color="auto"/>
        <w:bottom w:val="none" w:sz="0" w:space="0" w:color="auto"/>
        <w:right w:val="none" w:sz="0" w:space="0" w:color="auto"/>
      </w:divBdr>
    </w:div>
    <w:div w:id="1709262210">
      <w:bodyDiv w:val="1"/>
      <w:marLeft w:val="0"/>
      <w:marRight w:val="0"/>
      <w:marTop w:val="0"/>
      <w:marBottom w:val="0"/>
      <w:divBdr>
        <w:top w:val="none" w:sz="0" w:space="0" w:color="auto"/>
        <w:left w:val="none" w:sz="0" w:space="0" w:color="auto"/>
        <w:bottom w:val="none" w:sz="0" w:space="0" w:color="auto"/>
        <w:right w:val="none" w:sz="0" w:space="0" w:color="auto"/>
      </w:divBdr>
    </w:div>
    <w:div w:id="1717512308">
      <w:bodyDiv w:val="1"/>
      <w:marLeft w:val="0"/>
      <w:marRight w:val="0"/>
      <w:marTop w:val="0"/>
      <w:marBottom w:val="0"/>
      <w:divBdr>
        <w:top w:val="none" w:sz="0" w:space="0" w:color="auto"/>
        <w:left w:val="none" w:sz="0" w:space="0" w:color="auto"/>
        <w:bottom w:val="none" w:sz="0" w:space="0" w:color="auto"/>
        <w:right w:val="none" w:sz="0" w:space="0" w:color="auto"/>
      </w:divBdr>
    </w:div>
    <w:div w:id="1719434038">
      <w:bodyDiv w:val="1"/>
      <w:marLeft w:val="0"/>
      <w:marRight w:val="0"/>
      <w:marTop w:val="0"/>
      <w:marBottom w:val="0"/>
      <w:divBdr>
        <w:top w:val="none" w:sz="0" w:space="0" w:color="auto"/>
        <w:left w:val="none" w:sz="0" w:space="0" w:color="auto"/>
        <w:bottom w:val="none" w:sz="0" w:space="0" w:color="auto"/>
        <w:right w:val="none" w:sz="0" w:space="0" w:color="auto"/>
      </w:divBdr>
    </w:div>
    <w:div w:id="1726373328">
      <w:bodyDiv w:val="1"/>
      <w:marLeft w:val="0"/>
      <w:marRight w:val="0"/>
      <w:marTop w:val="0"/>
      <w:marBottom w:val="0"/>
      <w:divBdr>
        <w:top w:val="none" w:sz="0" w:space="0" w:color="auto"/>
        <w:left w:val="none" w:sz="0" w:space="0" w:color="auto"/>
        <w:bottom w:val="none" w:sz="0" w:space="0" w:color="auto"/>
        <w:right w:val="none" w:sz="0" w:space="0" w:color="auto"/>
      </w:divBdr>
    </w:div>
    <w:div w:id="1727871940">
      <w:bodyDiv w:val="1"/>
      <w:marLeft w:val="0"/>
      <w:marRight w:val="0"/>
      <w:marTop w:val="0"/>
      <w:marBottom w:val="0"/>
      <w:divBdr>
        <w:top w:val="none" w:sz="0" w:space="0" w:color="auto"/>
        <w:left w:val="none" w:sz="0" w:space="0" w:color="auto"/>
        <w:bottom w:val="none" w:sz="0" w:space="0" w:color="auto"/>
        <w:right w:val="none" w:sz="0" w:space="0" w:color="auto"/>
      </w:divBdr>
    </w:div>
    <w:div w:id="1730151058">
      <w:bodyDiv w:val="1"/>
      <w:marLeft w:val="0"/>
      <w:marRight w:val="0"/>
      <w:marTop w:val="0"/>
      <w:marBottom w:val="0"/>
      <w:divBdr>
        <w:top w:val="none" w:sz="0" w:space="0" w:color="auto"/>
        <w:left w:val="none" w:sz="0" w:space="0" w:color="auto"/>
        <w:bottom w:val="none" w:sz="0" w:space="0" w:color="auto"/>
        <w:right w:val="none" w:sz="0" w:space="0" w:color="auto"/>
      </w:divBdr>
    </w:div>
    <w:div w:id="1739286442">
      <w:bodyDiv w:val="1"/>
      <w:marLeft w:val="0"/>
      <w:marRight w:val="0"/>
      <w:marTop w:val="0"/>
      <w:marBottom w:val="0"/>
      <w:divBdr>
        <w:top w:val="none" w:sz="0" w:space="0" w:color="auto"/>
        <w:left w:val="none" w:sz="0" w:space="0" w:color="auto"/>
        <w:bottom w:val="none" w:sz="0" w:space="0" w:color="auto"/>
        <w:right w:val="none" w:sz="0" w:space="0" w:color="auto"/>
      </w:divBdr>
    </w:div>
    <w:div w:id="1741978419">
      <w:bodyDiv w:val="1"/>
      <w:marLeft w:val="0"/>
      <w:marRight w:val="0"/>
      <w:marTop w:val="0"/>
      <w:marBottom w:val="0"/>
      <w:divBdr>
        <w:top w:val="none" w:sz="0" w:space="0" w:color="auto"/>
        <w:left w:val="none" w:sz="0" w:space="0" w:color="auto"/>
        <w:bottom w:val="none" w:sz="0" w:space="0" w:color="auto"/>
        <w:right w:val="none" w:sz="0" w:space="0" w:color="auto"/>
      </w:divBdr>
    </w:div>
    <w:div w:id="1757940758">
      <w:bodyDiv w:val="1"/>
      <w:marLeft w:val="0"/>
      <w:marRight w:val="0"/>
      <w:marTop w:val="0"/>
      <w:marBottom w:val="0"/>
      <w:divBdr>
        <w:top w:val="none" w:sz="0" w:space="0" w:color="auto"/>
        <w:left w:val="none" w:sz="0" w:space="0" w:color="auto"/>
        <w:bottom w:val="none" w:sz="0" w:space="0" w:color="auto"/>
        <w:right w:val="none" w:sz="0" w:space="0" w:color="auto"/>
      </w:divBdr>
    </w:div>
    <w:div w:id="1760828194">
      <w:bodyDiv w:val="1"/>
      <w:marLeft w:val="0"/>
      <w:marRight w:val="0"/>
      <w:marTop w:val="0"/>
      <w:marBottom w:val="0"/>
      <w:divBdr>
        <w:top w:val="none" w:sz="0" w:space="0" w:color="auto"/>
        <w:left w:val="none" w:sz="0" w:space="0" w:color="auto"/>
        <w:bottom w:val="none" w:sz="0" w:space="0" w:color="auto"/>
        <w:right w:val="none" w:sz="0" w:space="0" w:color="auto"/>
      </w:divBdr>
    </w:div>
    <w:div w:id="1766655154">
      <w:bodyDiv w:val="1"/>
      <w:marLeft w:val="0"/>
      <w:marRight w:val="0"/>
      <w:marTop w:val="0"/>
      <w:marBottom w:val="0"/>
      <w:divBdr>
        <w:top w:val="none" w:sz="0" w:space="0" w:color="auto"/>
        <w:left w:val="none" w:sz="0" w:space="0" w:color="auto"/>
        <w:bottom w:val="none" w:sz="0" w:space="0" w:color="auto"/>
        <w:right w:val="none" w:sz="0" w:space="0" w:color="auto"/>
      </w:divBdr>
    </w:div>
    <w:div w:id="1766803547">
      <w:bodyDiv w:val="1"/>
      <w:marLeft w:val="0"/>
      <w:marRight w:val="0"/>
      <w:marTop w:val="0"/>
      <w:marBottom w:val="0"/>
      <w:divBdr>
        <w:top w:val="none" w:sz="0" w:space="0" w:color="auto"/>
        <w:left w:val="none" w:sz="0" w:space="0" w:color="auto"/>
        <w:bottom w:val="none" w:sz="0" w:space="0" w:color="auto"/>
        <w:right w:val="none" w:sz="0" w:space="0" w:color="auto"/>
      </w:divBdr>
    </w:div>
    <w:div w:id="1767841962">
      <w:bodyDiv w:val="1"/>
      <w:marLeft w:val="0"/>
      <w:marRight w:val="0"/>
      <w:marTop w:val="0"/>
      <w:marBottom w:val="0"/>
      <w:divBdr>
        <w:top w:val="none" w:sz="0" w:space="0" w:color="auto"/>
        <w:left w:val="none" w:sz="0" w:space="0" w:color="auto"/>
        <w:bottom w:val="none" w:sz="0" w:space="0" w:color="auto"/>
        <w:right w:val="none" w:sz="0" w:space="0" w:color="auto"/>
      </w:divBdr>
    </w:div>
    <w:div w:id="1769034052">
      <w:bodyDiv w:val="1"/>
      <w:marLeft w:val="0"/>
      <w:marRight w:val="0"/>
      <w:marTop w:val="0"/>
      <w:marBottom w:val="0"/>
      <w:divBdr>
        <w:top w:val="none" w:sz="0" w:space="0" w:color="auto"/>
        <w:left w:val="none" w:sz="0" w:space="0" w:color="auto"/>
        <w:bottom w:val="none" w:sz="0" w:space="0" w:color="auto"/>
        <w:right w:val="none" w:sz="0" w:space="0" w:color="auto"/>
      </w:divBdr>
    </w:div>
    <w:div w:id="1770737341">
      <w:bodyDiv w:val="1"/>
      <w:marLeft w:val="0"/>
      <w:marRight w:val="0"/>
      <w:marTop w:val="0"/>
      <w:marBottom w:val="0"/>
      <w:divBdr>
        <w:top w:val="none" w:sz="0" w:space="0" w:color="auto"/>
        <w:left w:val="none" w:sz="0" w:space="0" w:color="auto"/>
        <w:bottom w:val="none" w:sz="0" w:space="0" w:color="auto"/>
        <w:right w:val="none" w:sz="0" w:space="0" w:color="auto"/>
      </w:divBdr>
    </w:div>
    <w:div w:id="1773041350">
      <w:bodyDiv w:val="1"/>
      <w:marLeft w:val="0"/>
      <w:marRight w:val="0"/>
      <w:marTop w:val="0"/>
      <w:marBottom w:val="0"/>
      <w:divBdr>
        <w:top w:val="none" w:sz="0" w:space="0" w:color="auto"/>
        <w:left w:val="none" w:sz="0" w:space="0" w:color="auto"/>
        <w:bottom w:val="none" w:sz="0" w:space="0" w:color="auto"/>
        <w:right w:val="none" w:sz="0" w:space="0" w:color="auto"/>
      </w:divBdr>
    </w:div>
    <w:div w:id="1775635381">
      <w:bodyDiv w:val="1"/>
      <w:marLeft w:val="0"/>
      <w:marRight w:val="0"/>
      <w:marTop w:val="0"/>
      <w:marBottom w:val="0"/>
      <w:divBdr>
        <w:top w:val="none" w:sz="0" w:space="0" w:color="auto"/>
        <w:left w:val="none" w:sz="0" w:space="0" w:color="auto"/>
        <w:bottom w:val="none" w:sz="0" w:space="0" w:color="auto"/>
        <w:right w:val="none" w:sz="0" w:space="0" w:color="auto"/>
      </w:divBdr>
    </w:div>
    <w:div w:id="1779137228">
      <w:bodyDiv w:val="1"/>
      <w:marLeft w:val="0"/>
      <w:marRight w:val="0"/>
      <w:marTop w:val="0"/>
      <w:marBottom w:val="0"/>
      <w:divBdr>
        <w:top w:val="none" w:sz="0" w:space="0" w:color="auto"/>
        <w:left w:val="none" w:sz="0" w:space="0" w:color="auto"/>
        <w:bottom w:val="none" w:sz="0" w:space="0" w:color="auto"/>
        <w:right w:val="none" w:sz="0" w:space="0" w:color="auto"/>
      </w:divBdr>
    </w:div>
    <w:div w:id="1783763129">
      <w:bodyDiv w:val="1"/>
      <w:marLeft w:val="0"/>
      <w:marRight w:val="0"/>
      <w:marTop w:val="0"/>
      <w:marBottom w:val="0"/>
      <w:divBdr>
        <w:top w:val="none" w:sz="0" w:space="0" w:color="auto"/>
        <w:left w:val="none" w:sz="0" w:space="0" w:color="auto"/>
        <w:bottom w:val="none" w:sz="0" w:space="0" w:color="auto"/>
        <w:right w:val="none" w:sz="0" w:space="0" w:color="auto"/>
      </w:divBdr>
    </w:div>
    <w:div w:id="1784688929">
      <w:bodyDiv w:val="1"/>
      <w:marLeft w:val="0"/>
      <w:marRight w:val="0"/>
      <w:marTop w:val="0"/>
      <w:marBottom w:val="0"/>
      <w:divBdr>
        <w:top w:val="none" w:sz="0" w:space="0" w:color="auto"/>
        <w:left w:val="none" w:sz="0" w:space="0" w:color="auto"/>
        <w:bottom w:val="none" w:sz="0" w:space="0" w:color="auto"/>
        <w:right w:val="none" w:sz="0" w:space="0" w:color="auto"/>
      </w:divBdr>
    </w:div>
    <w:div w:id="1792430243">
      <w:bodyDiv w:val="1"/>
      <w:marLeft w:val="0"/>
      <w:marRight w:val="0"/>
      <w:marTop w:val="0"/>
      <w:marBottom w:val="0"/>
      <w:divBdr>
        <w:top w:val="none" w:sz="0" w:space="0" w:color="auto"/>
        <w:left w:val="none" w:sz="0" w:space="0" w:color="auto"/>
        <w:bottom w:val="none" w:sz="0" w:space="0" w:color="auto"/>
        <w:right w:val="none" w:sz="0" w:space="0" w:color="auto"/>
      </w:divBdr>
    </w:div>
    <w:div w:id="1806511410">
      <w:bodyDiv w:val="1"/>
      <w:marLeft w:val="0"/>
      <w:marRight w:val="0"/>
      <w:marTop w:val="0"/>
      <w:marBottom w:val="0"/>
      <w:divBdr>
        <w:top w:val="none" w:sz="0" w:space="0" w:color="auto"/>
        <w:left w:val="none" w:sz="0" w:space="0" w:color="auto"/>
        <w:bottom w:val="none" w:sz="0" w:space="0" w:color="auto"/>
        <w:right w:val="none" w:sz="0" w:space="0" w:color="auto"/>
      </w:divBdr>
    </w:div>
    <w:div w:id="1807509839">
      <w:bodyDiv w:val="1"/>
      <w:marLeft w:val="0"/>
      <w:marRight w:val="0"/>
      <w:marTop w:val="0"/>
      <w:marBottom w:val="0"/>
      <w:divBdr>
        <w:top w:val="none" w:sz="0" w:space="0" w:color="auto"/>
        <w:left w:val="none" w:sz="0" w:space="0" w:color="auto"/>
        <w:bottom w:val="none" w:sz="0" w:space="0" w:color="auto"/>
        <w:right w:val="none" w:sz="0" w:space="0" w:color="auto"/>
      </w:divBdr>
    </w:div>
    <w:div w:id="1809277076">
      <w:bodyDiv w:val="1"/>
      <w:marLeft w:val="0"/>
      <w:marRight w:val="0"/>
      <w:marTop w:val="0"/>
      <w:marBottom w:val="0"/>
      <w:divBdr>
        <w:top w:val="none" w:sz="0" w:space="0" w:color="auto"/>
        <w:left w:val="none" w:sz="0" w:space="0" w:color="auto"/>
        <w:bottom w:val="none" w:sz="0" w:space="0" w:color="auto"/>
        <w:right w:val="none" w:sz="0" w:space="0" w:color="auto"/>
      </w:divBdr>
    </w:div>
    <w:div w:id="1810898646">
      <w:bodyDiv w:val="1"/>
      <w:marLeft w:val="0"/>
      <w:marRight w:val="0"/>
      <w:marTop w:val="0"/>
      <w:marBottom w:val="0"/>
      <w:divBdr>
        <w:top w:val="none" w:sz="0" w:space="0" w:color="auto"/>
        <w:left w:val="none" w:sz="0" w:space="0" w:color="auto"/>
        <w:bottom w:val="none" w:sz="0" w:space="0" w:color="auto"/>
        <w:right w:val="none" w:sz="0" w:space="0" w:color="auto"/>
      </w:divBdr>
    </w:div>
    <w:div w:id="1811053676">
      <w:bodyDiv w:val="1"/>
      <w:marLeft w:val="0"/>
      <w:marRight w:val="0"/>
      <w:marTop w:val="0"/>
      <w:marBottom w:val="0"/>
      <w:divBdr>
        <w:top w:val="none" w:sz="0" w:space="0" w:color="auto"/>
        <w:left w:val="none" w:sz="0" w:space="0" w:color="auto"/>
        <w:bottom w:val="none" w:sz="0" w:space="0" w:color="auto"/>
        <w:right w:val="none" w:sz="0" w:space="0" w:color="auto"/>
      </w:divBdr>
    </w:div>
    <w:div w:id="1814591847">
      <w:bodyDiv w:val="1"/>
      <w:marLeft w:val="0"/>
      <w:marRight w:val="0"/>
      <w:marTop w:val="0"/>
      <w:marBottom w:val="0"/>
      <w:divBdr>
        <w:top w:val="none" w:sz="0" w:space="0" w:color="auto"/>
        <w:left w:val="none" w:sz="0" w:space="0" w:color="auto"/>
        <w:bottom w:val="none" w:sz="0" w:space="0" w:color="auto"/>
        <w:right w:val="none" w:sz="0" w:space="0" w:color="auto"/>
      </w:divBdr>
    </w:div>
    <w:div w:id="1821844509">
      <w:bodyDiv w:val="1"/>
      <w:marLeft w:val="0"/>
      <w:marRight w:val="0"/>
      <w:marTop w:val="0"/>
      <w:marBottom w:val="0"/>
      <w:divBdr>
        <w:top w:val="none" w:sz="0" w:space="0" w:color="auto"/>
        <w:left w:val="none" w:sz="0" w:space="0" w:color="auto"/>
        <w:bottom w:val="none" w:sz="0" w:space="0" w:color="auto"/>
        <w:right w:val="none" w:sz="0" w:space="0" w:color="auto"/>
      </w:divBdr>
    </w:div>
    <w:div w:id="1833256045">
      <w:bodyDiv w:val="1"/>
      <w:marLeft w:val="0"/>
      <w:marRight w:val="0"/>
      <w:marTop w:val="0"/>
      <w:marBottom w:val="0"/>
      <w:divBdr>
        <w:top w:val="none" w:sz="0" w:space="0" w:color="auto"/>
        <w:left w:val="none" w:sz="0" w:space="0" w:color="auto"/>
        <w:bottom w:val="none" w:sz="0" w:space="0" w:color="auto"/>
        <w:right w:val="none" w:sz="0" w:space="0" w:color="auto"/>
      </w:divBdr>
    </w:div>
    <w:div w:id="1845591597">
      <w:bodyDiv w:val="1"/>
      <w:marLeft w:val="0"/>
      <w:marRight w:val="0"/>
      <w:marTop w:val="0"/>
      <w:marBottom w:val="0"/>
      <w:divBdr>
        <w:top w:val="none" w:sz="0" w:space="0" w:color="auto"/>
        <w:left w:val="none" w:sz="0" w:space="0" w:color="auto"/>
        <w:bottom w:val="none" w:sz="0" w:space="0" w:color="auto"/>
        <w:right w:val="none" w:sz="0" w:space="0" w:color="auto"/>
      </w:divBdr>
    </w:div>
    <w:div w:id="1859390751">
      <w:bodyDiv w:val="1"/>
      <w:marLeft w:val="0"/>
      <w:marRight w:val="0"/>
      <w:marTop w:val="0"/>
      <w:marBottom w:val="0"/>
      <w:divBdr>
        <w:top w:val="none" w:sz="0" w:space="0" w:color="auto"/>
        <w:left w:val="none" w:sz="0" w:space="0" w:color="auto"/>
        <w:bottom w:val="none" w:sz="0" w:space="0" w:color="auto"/>
        <w:right w:val="none" w:sz="0" w:space="0" w:color="auto"/>
      </w:divBdr>
    </w:div>
    <w:div w:id="1867255932">
      <w:bodyDiv w:val="1"/>
      <w:marLeft w:val="0"/>
      <w:marRight w:val="0"/>
      <w:marTop w:val="0"/>
      <w:marBottom w:val="0"/>
      <w:divBdr>
        <w:top w:val="none" w:sz="0" w:space="0" w:color="auto"/>
        <w:left w:val="none" w:sz="0" w:space="0" w:color="auto"/>
        <w:bottom w:val="none" w:sz="0" w:space="0" w:color="auto"/>
        <w:right w:val="none" w:sz="0" w:space="0" w:color="auto"/>
      </w:divBdr>
    </w:div>
    <w:div w:id="1875343813">
      <w:bodyDiv w:val="1"/>
      <w:marLeft w:val="0"/>
      <w:marRight w:val="0"/>
      <w:marTop w:val="0"/>
      <w:marBottom w:val="0"/>
      <w:divBdr>
        <w:top w:val="none" w:sz="0" w:space="0" w:color="auto"/>
        <w:left w:val="none" w:sz="0" w:space="0" w:color="auto"/>
        <w:bottom w:val="none" w:sz="0" w:space="0" w:color="auto"/>
        <w:right w:val="none" w:sz="0" w:space="0" w:color="auto"/>
      </w:divBdr>
    </w:div>
    <w:div w:id="1875849278">
      <w:bodyDiv w:val="1"/>
      <w:marLeft w:val="0"/>
      <w:marRight w:val="0"/>
      <w:marTop w:val="0"/>
      <w:marBottom w:val="0"/>
      <w:divBdr>
        <w:top w:val="none" w:sz="0" w:space="0" w:color="auto"/>
        <w:left w:val="none" w:sz="0" w:space="0" w:color="auto"/>
        <w:bottom w:val="none" w:sz="0" w:space="0" w:color="auto"/>
        <w:right w:val="none" w:sz="0" w:space="0" w:color="auto"/>
      </w:divBdr>
    </w:div>
    <w:div w:id="1876893696">
      <w:bodyDiv w:val="1"/>
      <w:marLeft w:val="0"/>
      <w:marRight w:val="0"/>
      <w:marTop w:val="0"/>
      <w:marBottom w:val="0"/>
      <w:divBdr>
        <w:top w:val="none" w:sz="0" w:space="0" w:color="auto"/>
        <w:left w:val="none" w:sz="0" w:space="0" w:color="auto"/>
        <w:bottom w:val="none" w:sz="0" w:space="0" w:color="auto"/>
        <w:right w:val="none" w:sz="0" w:space="0" w:color="auto"/>
      </w:divBdr>
    </w:div>
    <w:div w:id="1887254837">
      <w:bodyDiv w:val="1"/>
      <w:marLeft w:val="0"/>
      <w:marRight w:val="0"/>
      <w:marTop w:val="0"/>
      <w:marBottom w:val="0"/>
      <w:divBdr>
        <w:top w:val="none" w:sz="0" w:space="0" w:color="auto"/>
        <w:left w:val="none" w:sz="0" w:space="0" w:color="auto"/>
        <w:bottom w:val="none" w:sz="0" w:space="0" w:color="auto"/>
        <w:right w:val="none" w:sz="0" w:space="0" w:color="auto"/>
      </w:divBdr>
    </w:div>
    <w:div w:id="1895583565">
      <w:bodyDiv w:val="1"/>
      <w:marLeft w:val="0"/>
      <w:marRight w:val="0"/>
      <w:marTop w:val="0"/>
      <w:marBottom w:val="0"/>
      <w:divBdr>
        <w:top w:val="none" w:sz="0" w:space="0" w:color="auto"/>
        <w:left w:val="none" w:sz="0" w:space="0" w:color="auto"/>
        <w:bottom w:val="none" w:sz="0" w:space="0" w:color="auto"/>
        <w:right w:val="none" w:sz="0" w:space="0" w:color="auto"/>
      </w:divBdr>
    </w:div>
    <w:div w:id="1903904842">
      <w:bodyDiv w:val="1"/>
      <w:marLeft w:val="0"/>
      <w:marRight w:val="0"/>
      <w:marTop w:val="0"/>
      <w:marBottom w:val="0"/>
      <w:divBdr>
        <w:top w:val="none" w:sz="0" w:space="0" w:color="auto"/>
        <w:left w:val="none" w:sz="0" w:space="0" w:color="auto"/>
        <w:bottom w:val="none" w:sz="0" w:space="0" w:color="auto"/>
        <w:right w:val="none" w:sz="0" w:space="0" w:color="auto"/>
      </w:divBdr>
    </w:div>
    <w:div w:id="1908682632">
      <w:bodyDiv w:val="1"/>
      <w:marLeft w:val="0"/>
      <w:marRight w:val="0"/>
      <w:marTop w:val="0"/>
      <w:marBottom w:val="0"/>
      <w:divBdr>
        <w:top w:val="none" w:sz="0" w:space="0" w:color="auto"/>
        <w:left w:val="none" w:sz="0" w:space="0" w:color="auto"/>
        <w:bottom w:val="none" w:sz="0" w:space="0" w:color="auto"/>
        <w:right w:val="none" w:sz="0" w:space="0" w:color="auto"/>
      </w:divBdr>
    </w:div>
    <w:div w:id="1914466629">
      <w:bodyDiv w:val="1"/>
      <w:marLeft w:val="0"/>
      <w:marRight w:val="0"/>
      <w:marTop w:val="0"/>
      <w:marBottom w:val="0"/>
      <w:divBdr>
        <w:top w:val="none" w:sz="0" w:space="0" w:color="auto"/>
        <w:left w:val="none" w:sz="0" w:space="0" w:color="auto"/>
        <w:bottom w:val="none" w:sz="0" w:space="0" w:color="auto"/>
        <w:right w:val="none" w:sz="0" w:space="0" w:color="auto"/>
      </w:divBdr>
    </w:div>
    <w:div w:id="1922639293">
      <w:bodyDiv w:val="1"/>
      <w:marLeft w:val="0"/>
      <w:marRight w:val="0"/>
      <w:marTop w:val="0"/>
      <w:marBottom w:val="0"/>
      <w:divBdr>
        <w:top w:val="none" w:sz="0" w:space="0" w:color="auto"/>
        <w:left w:val="none" w:sz="0" w:space="0" w:color="auto"/>
        <w:bottom w:val="none" w:sz="0" w:space="0" w:color="auto"/>
        <w:right w:val="none" w:sz="0" w:space="0" w:color="auto"/>
      </w:divBdr>
    </w:div>
    <w:div w:id="1926452376">
      <w:bodyDiv w:val="1"/>
      <w:marLeft w:val="0"/>
      <w:marRight w:val="0"/>
      <w:marTop w:val="0"/>
      <w:marBottom w:val="0"/>
      <w:divBdr>
        <w:top w:val="none" w:sz="0" w:space="0" w:color="auto"/>
        <w:left w:val="none" w:sz="0" w:space="0" w:color="auto"/>
        <w:bottom w:val="none" w:sz="0" w:space="0" w:color="auto"/>
        <w:right w:val="none" w:sz="0" w:space="0" w:color="auto"/>
      </w:divBdr>
    </w:div>
    <w:div w:id="1928883568">
      <w:bodyDiv w:val="1"/>
      <w:marLeft w:val="0"/>
      <w:marRight w:val="0"/>
      <w:marTop w:val="0"/>
      <w:marBottom w:val="0"/>
      <w:divBdr>
        <w:top w:val="none" w:sz="0" w:space="0" w:color="auto"/>
        <w:left w:val="none" w:sz="0" w:space="0" w:color="auto"/>
        <w:bottom w:val="none" w:sz="0" w:space="0" w:color="auto"/>
        <w:right w:val="none" w:sz="0" w:space="0" w:color="auto"/>
      </w:divBdr>
    </w:div>
    <w:div w:id="1934390694">
      <w:bodyDiv w:val="1"/>
      <w:marLeft w:val="0"/>
      <w:marRight w:val="0"/>
      <w:marTop w:val="0"/>
      <w:marBottom w:val="0"/>
      <w:divBdr>
        <w:top w:val="none" w:sz="0" w:space="0" w:color="auto"/>
        <w:left w:val="none" w:sz="0" w:space="0" w:color="auto"/>
        <w:bottom w:val="none" w:sz="0" w:space="0" w:color="auto"/>
        <w:right w:val="none" w:sz="0" w:space="0" w:color="auto"/>
      </w:divBdr>
    </w:div>
    <w:div w:id="1939020910">
      <w:bodyDiv w:val="1"/>
      <w:marLeft w:val="0"/>
      <w:marRight w:val="0"/>
      <w:marTop w:val="0"/>
      <w:marBottom w:val="0"/>
      <w:divBdr>
        <w:top w:val="none" w:sz="0" w:space="0" w:color="auto"/>
        <w:left w:val="none" w:sz="0" w:space="0" w:color="auto"/>
        <w:bottom w:val="none" w:sz="0" w:space="0" w:color="auto"/>
        <w:right w:val="none" w:sz="0" w:space="0" w:color="auto"/>
      </w:divBdr>
    </w:div>
    <w:div w:id="1939437449">
      <w:bodyDiv w:val="1"/>
      <w:marLeft w:val="0"/>
      <w:marRight w:val="0"/>
      <w:marTop w:val="0"/>
      <w:marBottom w:val="0"/>
      <w:divBdr>
        <w:top w:val="none" w:sz="0" w:space="0" w:color="auto"/>
        <w:left w:val="none" w:sz="0" w:space="0" w:color="auto"/>
        <w:bottom w:val="none" w:sz="0" w:space="0" w:color="auto"/>
        <w:right w:val="none" w:sz="0" w:space="0" w:color="auto"/>
      </w:divBdr>
    </w:div>
    <w:div w:id="1940987163">
      <w:bodyDiv w:val="1"/>
      <w:marLeft w:val="0"/>
      <w:marRight w:val="0"/>
      <w:marTop w:val="0"/>
      <w:marBottom w:val="0"/>
      <w:divBdr>
        <w:top w:val="none" w:sz="0" w:space="0" w:color="auto"/>
        <w:left w:val="none" w:sz="0" w:space="0" w:color="auto"/>
        <w:bottom w:val="none" w:sz="0" w:space="0" w:color="auto"/>
        <w:right w:val="none" w:sz="0" w:space="0" w:color="auto"/>
      </w:divBdr>
    </w:div>
    <w:div w:id="1962108723">
      <w:bodyDiv w:val="1"/>
      <w:marLeft w:val="0"/>
      <w:marRight w:val="0"/>
      <w:marTop w:val="0"/>
      <w:marBottom w:val="0"/>
      <w:divBdr>
        <w:top w:val="none" w:sz="0" w:space="0" w:color="auto"/>
        <w:left w:val="none" w:sz="0" w:space="0" w:color="auto"/>
        <w:bottom w:val="none" w:sz="0" w:space="0" w:color="auto"/>
        <w:right w:val="none" w:sz="0" w:space="0" w:color="auto"/>
      </w:divBdr>
    </w:div>
    <w:div w:id="1974752541">
      <w:bodyDiv w:val="1"/>
      <w:marLeft w:val="0"/>
      <w:marRight w:val="0"/>
      <w:marTop w:val="0"/>
      <w:marBottom w:val="0"/>
      <w:divBdr>
        <w:top w:val="none" w:sz="0" w:space="0" w:color="auto"/>
        <w:left w:val="none" w:sz="0" w:space="0" w:color="auto"/>
        <w:bottom w:val="none" w:sz="0" w:space="0" w:color="auto"/>
        <w:right w:val="none" w:sz="0" w:space="0" w:color="auto"/>
      </w:divBdr>
    </w:div>
    <w:div w:id="1975716085">
      <w:bodyDiv w:val="1"/>
      <w:marLeft w:val="0"/>
      <w:marRight w:val="0"/>
      <w:marTop w:val="0"/>
      <w:marBottom w:val="0"/>
      <w:divBdr>
        <w:top w:val="none" w:sz="0" w:space="0" w:color="auto"/>
        <w:left w:val="none" w:sz="0" w:space="0" w:color="auto"/>
        <w:bottom w:val="none" w:sz="0" w:space="0" w:color="auto"/>
        <w:right w:val="none" w:sz="0" w:space="0" w:color="auto"/>
      </w:divBdr>
    </w:div>
    <w:div w:id="1987969530">
      <w:bodyDiv w:val="1"/>
      <w:marLeft w:val="0"/>
      <w:marRight w:val="0"/>
      <w:marTop w:val="0"/>
      <w:marBottom w:val="0"/>
      <w:divBdr>
        <w:top w:val="none" w:sz="0" w:space="0" w:color="auto"/>
        <w:left w:val="none" w:sz="0" w:space="0" w:color="auto"/>
        <w:bottom w:val="none" w:sz="0" w:space="0" w:color="auto"/>
        <w:right w:val="none" w:sz="0" w:space="0" w:color="auto"/>
      </w:divBdr>
    </w:div>
    <w:div w:id="1991791284">
      <w:bodyDiv w:val="1"/>
      <w:marLeft w:val="0"/>
      <w:marRight w:val="0"/>
      <w:marTop w:val="0"/>
      <w:marBottom w:val="0"/>
      <w:divBdr>
        <w:top w:val="none" w:sz="0" w:space="0" w:color="auto"/>
        <w:left w:val="none" w:sz="0" w:space="0" w:color="auto"/>
        <w:bottom w:val="none" w:sz="0" w:space="0" w:color="auto"/>
        <w:right w:val="none" w:sz="0" w:space="0" w:color="auto"/>
      </w:divBdr>
    </w:div>
    <w:div w:id="1996716757">
      <w:bodyDiv w:val="1"/>
      <w:marLeft w:val="0"/>
      <w:marRight w:val="0"/>
      <w:marTop w:val="0"/>
      <w:marBottom w:val="0"/>
      <w:divBdr>
        <w:top w:val="none" w:sz="0" w:space="0" w:color="auto"/>
        <w:left w:val="none" w:sz="0" w:space="0" w:color="auto"/>
        <w:bottom w:val="none" w:sz="0" w:space="0" w:color="auto"/>
        <w:right w:val="none" w:sz="0" w:space="0" w:color="auto"/>
      </w:divBdr>
    </w:div>
    <w:div w:id="2002611013">
      <w:bodyDiv w:val="1"/>
      <w:marLeft w:val="0"/>
      <w:marRight w:val="0"/>
      <w:marTop w:val="0"/>
      <w:marBottom w:val="0"/>
      <w:divBdr>
        <w:top w:val="none" w:sz="0" w:space="0" w:color="auto"/>
        <w:left w:val="none" w:sz="0" w:space="0" w:color="auto"/>
        <w:bottom w:val="none" w:sz="0" w:space="0" w:color="auto"/>
        <w:right w:val="none" w:sz="0" w:space="0" w:color="auto"/>
      </w:divBdr>
    </w:div>
    <w:div w:id="2021003895">
      <w:bodyDiv w:val="1"/>
      <w:marLeft w:val="0"/>
      <w:marRight w:val="0"/>
      <w:marTop w:val="0"/>
      <w:marBottom w:val="0"/>
      <w:divBdr>
        <w:top w:val="none" w:sz="0" w:space="0" w:color="auto"/>
        <w:left w:val="none" w:sz="0" w:space="0" w:color="auto"/>
        <w:bottom w:val="none" w:sz="0" w:space="0" w:color="auto"/>
        <w:right w:val="none" w:sz="0" w:space="0" w:color="auto"/>
      </w:divBdr>
    </w:div>
    <w:div w:id="2029259690">
      <w:bodyDiv w:val="1"/>
      <w:marLeft w:val="0"/>
      <w:marRight w:val="0"/>
      <w:marTop w:val="0"/>
      <w:marBottom w:val="0"/>
      <w:divBdr>
        <w:top w:val="none" w:sz="0" w:space="0" w:color="auto"/>
        <w:left w:val="none" w:sz="0" w:space="0" w:color="auto"/>
        <w:bottom w:val="none" w:sz="0" w:space="0" w:color="auto"/>
        <w:right w:val="none" w:sz="0" w:space="0" w:color="auto"/>
      </w:divBdr>
    </w:div>
    <w:div w:id="2029599459">
      <w:bodyDiv w:val="1"/>
      <w:marLeft w:val="0"/>
      <w:marRight w:val="0"/>
      <w:marTop w:val="0"/>
      <w:marBottom w:val="0"/>
      <w:divBdr>
        <w:top w:val="none" w:sz="0" w:space="0" w:color="auto"/>
        <w:left w:val="none" w:sz="0" w:space="0" w:color="auto"/>
        <w:bottom w:val="none" w:sz="0" w:space="0" w:color="auto"/>
        <w:right w:val="none" w:sz="0" w:space="0" w:color="auto"/>
      </w:divBdr>
    </w:div>
    <w:div w:id="2039113261">
      <w:bodyDiv w:val="1"/>
      <w:marLeft w:val="0"/>
      <w:marRight w:val="0"/>
      <w:marTop w:val="0"/>
      <w:marBottom w:val="0"/>
      <w:divBdr>
        <w:top w:val="none" w:sz="0" w:space="0" w:color="auto"/>
        <w:left w:val="none" w:sz="0" w:space="0" w:color="auto"/>
        <w:bottom w:val="none" w:sz="0" w:space="0" w:color="auto"/>
        <w:right w:val="none" w:sz="0" w:space="0" w:color="auto"/>
      </w:divBdr>
    </w:div>
    <w:div w:id="2050493189">
      <w:bodyDiv w:val="1"/>
      <w:marLeft w:val="0"/>
      <w:marRight w:val="0"/>
      <w:marTop w:val="0"/>
      <w:marBottom w:val="0"/>
      <w:divBdr>
        <w:top w:val="none" w:sz="0" w:space="0" w:color="auto"/>
        <w:left w:val="none" w:sz="0" w:space="0" w:color="auto"/>
        <w:bottom w:val="none" w:sz="0" w:space="0" w:color="auto"/>
        <w:right w:val="none" w:sz="0" w:space="0" w:color="auto"/>
      </w:divBdr>
    </w:div>
    <w:div w:id="2061854984">
      <w:bodyDiv w:val="1"/>
      <w:marLeft w:val="0"/>
      <w:marRight w:val="0"/>
      <w:marTop w:val="0"/>
      <w:marBottom w:val="0"/>
      <w:divBdr>
        <w:top w:val="none" w:sz="0" w:space="0" w:color="auto"/>
        <w:left w:val="none" w:sz="0" w:space="0" w:color="auto"/>
        <w:bottom w:val="none" w:sz="0" w:space="0" w:color="auto"/>
        <w:right w:val="none" w:sz="0" w:space="0" w:color="auto"/>
      </w:divBdr>
    </w:div>
    <w:div w:id="2063746914">
      <w:bodyDiv w:val="1"/>
      <w:marLeft w:val="0"/>
      <w:marRight w:val="0"/>
      <w:marTop w:val="0"/>
      <w:marBottom w:val="0"/>
      <w:divBdr>
        <w:top w:val="none" w:sz="0" w:space="0" w:color="auto"/>
        <w:left w:val="none" w:sz="0" w:space="0" w:color="auto"/>
        <w:bottom w:val="none" w:sz="0" w:space="0" w:color="auto"/>
        <w:right w:val="none" w:sz="0" w:space="0" w:color="auto"/>
      </w:divBdr>
    </w:div>
    <w:div w:id="2067146609">
      <w:bodyDiv w:val="1"/>
      <w:marLeft w:val="0"/>
      <w:marRight w:val="0"/>
      <w:marTop w:val="0"/>
      <w:marBottom w:val="0"/>
      <w:divBdr>
        <w:top w:val="none" w:sz="0" w:space="0" w:color="auto"/>
        <w:left w:val="none" w:sz="0" w:space="0" w:color="auto"/>
        <w:bottom w:val="none" w:sz="0" w:space="0" w:color="auto"/>
        <w:right w:val="none" w:sz="0" w:space="0" w:color="auto"/>
      </w:divBdr>
    </w:div>
    <w:div w:id="2067297398">
      <w:bodyDiv w:val="1"/>
      <w:marLeft w:val="0"/>
      <w:marRight w:val="0"/>
      <w:marTop w:val="0"/>
      <w:marBottom w:val="0"/>
      <w:divBdr>
        <w:top w:val="none" w:sz="0" w:space="0" w:color="auto"/>
        <w:left w:val="none" w:sz="0" w:space="0" w:color="auto"/>
        <w:bottom w:val="none" w:sz="0" w:space="0" w:color="auto"/>
        <w:right w:val="none" w:sz="0" w:space="0" w:color="auto"/>
      </w:divBdr>
    </w:div>
    <w:div w:id="2068408112">
      <w:bodyDiv w:val="1"/>
      <w:marLeft w:val="0"/>
      <w:marRight w:val="0"/>
      <w:marTop w:val="0"/>
      <w:marBottom w:val="0"/>
      <w:divBdr>
        <w:top w:val="none" w:sz="0" w:space="0" w:color="auto"/>
        <w:left w:val="none" w:sz="0" w:space="0" w:color="auto"/>
        <w:bottom w:val="none" w:sz="0" w:space="0" w:color="auto"/>
        <w:right w:val="none" w:sz="0" w:space="0" w:color="auto"/>
      </w:divBdr>
    </w:div>
    <w:div w:id="2081558139">
      <w:bodyDiv w:val="1"/>
      <w:marLeft w:val="0"/>
      <w:marRight w:val="0"/>
      <w:marTop w:val="0"/>
      <w:marBottom w:val="0"/>
      <w:divBdr>
        <w:top w:val="none" w:sz="0" w:space="0" w:color="auto"/>
        <w:left w:val="none" w:sz="0" w:space="0" w:color="auto"/>
        <w:bottom w:val="none" w:sz="0" w:space="0" w:color="auto"/>
        <w:right w:val="none" w:sz="0" w:space="0" w:color="auto"/>
      </w:divBdr>
    </w:div>
    <w:div w:id="2092581399">
      <w:bodyDiv w:val="1"/>
      <w:marLeft w:val="0"/>
      <w:marRight w:val="0"/>
      <w:marTop w:val="0"/>
      <w:marBottom w:val="0"/>
      <w:divBdr>
        <w:top w:val="none" w:sz="0" w:space="0" w:color="auto"/>
        <w:left w:val="none" w:sz="0" w:space="0" w:color="auto"/>
        <w:bottom w:val="none" w:sz="0" w:space="0" w:color="auto"/>
        <w:right w:val="none" w:sz="0" w:space="0" w:color="auto"/>
      </w:divBdr>
    </w:div>
    <w:div w:id="2094086979">
      <w:bodyDiv w:val="1"/>
      <w:marLeft w:val="0"/>
      <w:marRight w:val="0"/>
      <w:marTop w:val="0"/>
      <w:marBottom w:val="0"/>
      <w:divBdr>
        <w:top w:val="none" w:sz="0" w:space="0" w:color="auto"/>
        <w:left w:val="none" w:sz="0" w:space="0" w:color="auto"/>
        <w:bottom w:val="none" w:sz="0" w:space="0" w:color="auto"/>
        <w:right w:val="none" w:sz="0" w:space="0" w:color="auto"/>
      </w:divBdr>
    </w:div>
    <w:div w:id="2095473321">
      <w:bodyDiv w:val="1"/>
      <w:marLeft w:val="0"/>
      <w:marRight w:val="0"/>
      <w:marTop w:val="0"/>
      <w:marBottom w:val="0"/>
      <w:divBdr>
        <w:top w:val="none" w:sz="0" w:space="0" w:color="auto"/>
        <w:left w:val="none" w:sz="0" w:space="0" w:color="auto"/>
        <w:bottom w:val="none" w:sz="0" w:space="0" w:color="auto"/>
        <w:right w:val="none" w:sz="0" w:space="0" w:color="auto"/>
      </w:divBdr>
    </w:div>
    <w:div w:id="2097555672">
      <w:bodyDiv w:val="1"/>
      <w:marLeft w:val="0"/>
      <w:marRight w:val="0"/>
      <w:marTop w:val="0"/>
      <w:marBottom w:val="0"/>
      <w:divBdr>
        <w:top w:val="none" w:sz="0" w:space="0" w:color="auto"/>
        <w:left w:val="none" w:sz="0" w:space="0" w:color="auto"/>
        <w:bottom w:val="none" w:sz="0" w:space="0" w:color="auto"/>
        <w:right w:val="none" w:sz="0" w:space="0" w:color="auto"/>
      </w:divBdr>
    </w:div>
    <w:div w:id="2100757649">
      <w:bodyDiv w:val="1"/>
      <w:marLeft w:val="0"/>
      <w:marRight w:val="0"/>
      <w:marTop w:val="0"/>
      <w:marBottom w:val="0"/>
      <w:divBdr>
        <w:top w:val="none" w:sz="0" w:space="0" w:color="auto"/>
        <w:left w:val="none" w:sz="0" w:space="0" w:color="auto"/>
        <w:bottom w:val="none" w:sz="0" w:space="0" w:color="auto"/>
        <w:right w:val="none" w:sz="0" w:space="0" w:color="auto"/>
      </w:divBdr>
    </w:div>
    <w:div w:id="2110157371">
      <w:bodyDiv w:val="1"/>
      <w:marLeft w:val="0"/>
      <w:marRight w:val="0"/>
      <w:marTop w:val="0"/>
      <w:marBottom w:val="0"/>
      <w:divBdr>
        <w:top w:val="none" w:sz="0" w:space="0" w:color="auto"/>
        <w:left w:val="none" w:sz="0" w:space="0" w:color="auto"/>
        <w:bottom w:val="none" w:sz="0" w:space="0" w:color="auto"/>
        <w:right w:val="none" w:sz="0" w:space="0" w:color="auto"/>
      </w:divBdr>
    </w:div>
    <w:div w:id="2113864959">
      <w:bodyDiv w:val="1"/>
      <w:marLeft w:val="0"/>
      <w:marRight w:val="0"/>
      <w:marTop w:val="0"/>
      <w:marBottom w:val="0"/>
      <w:divBdr>
        <w:top w:val="none" w:sz="0" w:space="0" w:color="auto"/>
        <w:left w:val="none" w:sz="0" w:space="0" w:color="auto"/>
        <w:bottom w:val="none" w:sz="0" w:space="0" w:color="auto"/>
        <w:right w:val="none" w:sz="0" w:space="0" w:color="auto"/>
      </w:divBdr>
    </w:div>
    <w:div w:id="2118870236">
      <w:bodyDiv w:val="1"/>
      <w:marLeft w:val="0"/>
      <w:marRight w:val="0"/>
      <w:marTop w:val="0"/>
      <w:marBottom w:val="0"/>
      <w:divBdr>
        <w:top w:val="none" w:sz="0" w:space="0" w:color="auto"/>
        <w:left w:val="none" w:sz="0" w:space="0" w:color="auto"/>
        <w:bottom w:val="none" w:sz="0" w:space="0" w:color="auto"/>
        <w:right w:val="none" w:sz="0" w:space="0" w:color="auto"/>
      </w:divBdr>
    </w:div>
    <w:div w:id="2119984542">
      <w:bodyDiv w:val="1"/>
      <w:marLeft w:val="0"/>
      <w:marRight w:val="0"/>
      <w:marTop w:val="0"/>
      <w:marBottom w:val="0"/>
      <w:divBdr>
        <w:top w:val="none" w:sz="0" w:space="0" w:color="auto"/>
        <w:left w:val="none" w:sz="0" w:space="0" w:color="auto"/>
        <w:bottom w:val="none" w:sz="0" w:space="0" w:color="auto"/>
        <w:right w:val="none" w:sz="0" w:space="0" w:color="auto"/>
      </w:divBdr>
    </w:div>
    <w:div w:id="2120448784">
      <w:bodyDiv w:val="1"/>
      <w:marLeft w:val="0"/>
      <w:marRight w:val="0"/>
      <w:marTop w:val="0"/>
      <w:marBottom w:val="0"/>
      <w:divBdr>
        <w:top w:val="none" w:sz="0" w:space="0" w:color="auto"/>
        <w:left w:val="none" w:sz="0" w:space="0" w:color="auto"/>
        <w:bottom w:val="none" w:sz="0" w:space="0" w:color="auto"/>
        <w:right w:val="none" w:sz="0" w:space="0" w:color="auto"/>
      </w:divBdr>
    </w:div>
    <w:div w:id="2123258283">
      <w:bodyDiv w:val="1"/>
      <w:marLeft w:val="0"/>
      <w:marRight w:val="0"/>
      <w:marTop w:val="0"/>
      <w:marBottom w:val="0"/>
      <w:divBdr>
        <w:top w:val="none" w:sz="0" w:space="0" w:color="auto"/>
        <w:left w:val="none" w:sz="0" w:space="0" w:color="auto"/>
        <w:bottom w:val="none" w:sz="0" w:space="0" w:color="auto"/>
        <w:right w:val="none" w:sz="0" w:space="0" w:color="auto"/>
      </w:divBdr>
    </w:div>
    <w:div w:id="2124493416">
      <w:bodyDiv w:val="1"/>
      <w:marLeft w:val="0"/>
      <w:marRight w:val="0"/>
      <w:marTop w:val="0"/>
      <w:marBottom w:val="0"/>
      <w:divBdr>
        <w:top w:val="none" w:sz="0" w:space="0" w:color="auto"/>
        <w:left w:val="none" w:sz="0" w:space="0" w:color="auto"/>
        <w:bottom w:val="none" w:sz="0" w:space="0" w:color="auto"/>
        <w:right w:val="none" w:sz="0" w:space="0" w:color="auto"/>
      </w:divBdr>
    </w:div>
    <w:div w:id="2124957861">
      <w:bodyDiv w:val="1"/>
      <w:marLeft w:val="0"/>
      <w:marRight w:val="0"/>
      <w:marTop w:val="0"/>
      <w:marBottom w:val="0"/>
      <w:divBdr>
        <w:top w:val="none" w:sz="0" w:space="0" w:color="auto"/>
        <w:left w:val="none" w:sz="0" w:space="0" w:color="auto"/>
        <w:bottom w:val="none" w:sz="0" w:space="0" w:color="auto"/>
        <w:right w:val="none" w:sz="0" w:space="0" w:color="auto"/>
      </w:divBdr>
    </w:div>
    <w:div w:id="2126077421">
      <w:bodyDiv w:val="1"/>
      <w:marLeft w:val="0"/>
      <w:marRight w:val="0"/>
      <w:marTop w:val="0"/>
      <w:marBottom w:val="0"/>
      <w:divBdr>
        <w:top w:val="none" w:sz="0" w:space="0" w:color="auto"/>
        <w:left w:val="none" w:sz="0" w:space="0" w:color="auto"/>
        <w:bottom w:val="none" w:sz="0" w:space="0" w:color="auto"/>
        <w:right w:val="none" w:sz="0" w:space="0" w:color="auto"/>
      </w:divBdr>
    </w:div>
    <w:div w:id="213243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image" Target="media/image5.jp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9D8790FEE0CDD49B801CC5C7AE9133F" ma:contentTypeVersion="2" ma:contentTypeDescription="Kreiraj novi dokument." ma:contentTypeScope="" ma:versionID="da998fccae5869a7b5e5dd3dce6c456d">
  <xsd:schema xmlns:xsd="http://www.w3.org/2001/XMLSchema" xmlns:xs="http://www.w3.org/2001/XMLSchema" xmlns:p="http://schemas.microsoft.com/office/2006/metadata/properties" xmlns:ns3="4f3f8dc2-85b2-4572-a3a0-05a5c847c4f6" targetNamespace="http://schemas.microsoft.com/office/2006/metadata/properties" ma:root="true" ma:fieldsID="c100c0fe6381dc0899cc4242cacf0838" ns3:_="">
    <xsd:import namespace="4f3f8dc2-85b2-4572-a3a0-05a5c847c4f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f8dc2-85b2-4572-a3a0-05a5c847c4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721F47-3DAC-F342-BA63-22D0E82BBE22}">
  <ds:schemaRefs>
    <ds:schemaRef ds:uri="http://schemas.openxmlformats.org/officeDocument/2006/bibliography"/>
  </ds:schemaRefs>
</ds:datastoreItem>
</file>

<file path=customXml/itemProps2.xml><?xml version="1.0" encoding="utf-8"?>
<ds:datastoreItem xmlns:ds="http://schemas.openxmlformats.org/officeDocument/2006/customXml" ds:itemID="{047FA9DE-8D20-41FB-B793-031E60904F34}">
  <ds:schemaRefs>
    <ds:schemaRef ds:uri="http://schemas.microsoft.com/sharepoint/v3/contenttype/forms"/>
  </ds:schemaRefs>
</ds:datastoreItem>
</file>

<file path=customXml/itemProps3.xml><?xml version="1.0" encoding="utf-8"?>
<ds:datastoreItem xmlns:ds="http://schemas.openxmlformats.org/officeDocument/2006/customXml" ds:itemID="{E975197A-598B-41A6-B901-9D608B8FB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f8dc2-85b2-4572-a3a0-05a5c847c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3369</TotalTime>
  <Pages>1</Pages>
  <Words>58588</Words>
  <Characters>333953</Characters>
  <Application>Microsoft Office Word</Application>
  <DocSecurity>0</DocSecurity>
  <Lines>2782</Lines>
  <Paragraphs>783</Paragraphs>
  <ScaleCrop>false</ScaleCrop>
  <HeadingPairs>
    <vt:vector size="2" baseType="variant">
      <vt:variant>
        <vt:lpstr>Title</vt:lpstr>
      </vt:variant>
      <vt:variant>
        <vt:i4>1</vt:i4>
      </vt:variant>
    </vt:vector>
  </HeadingPairs>
  <TitlesOfParts>
    <vt:vector size="1" baseType="lpstr">
      <vt:lpstr>ЗАКОН О ЗАВРШНОМ РАЧУНУ БУЏЕТА РЕПУБЛИКЕ СРБИЈЕ ЗА 2002</vt:lpstr>
    </vt:vector>
  </TitlesOfParts>
  <Company>PURU</Company>
  <LinksUpToDate>false</LinksUpToDate>
  <CharactersWithSpaces>391758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О ЗАВРШНОМ РАЧУНУ БУЏЕТА РЕПУБЛИКЕ СРБИЈЕ ЗА 2002</dc:title>
  <dc:subject/>
  <dc:creator>Mila milenkovic</dc:creator>
  <cp:keywords/>
  <cp:lastModifiedBy>Slavica Miletic</cp:lastModifiedBy>
  <cp:revision>98</cp:revision>
  <cp:lastPrinted>2026-06-10T09:51:00Z</cp:lastPrinted>
  <dcterms:created xsi:type="dcterms:W3CDTF">2025-05-23T11:01:00Z</dcterms:created>
  <dcterms:modified xsi:type="dcterms:W3CDTF">2026-06-10T11:04:00Z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0x01010009D8790FEE0CDD49B801CC5C7AE9133F</vt:lpwstr>
  </property>
</Properties>
</file>